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FEFF6" w14:textId="77777777" w:rsidR="007B22A8" w:rsidRPr="007D7287" w:rsidRDefault="007B22A8" w:rsidP="00633936">
      <w:pPr>
        <w:pStyle w:val="Listparagraf"/>
        <w:framePr w:w="8640" w:h="1440" w:wrap="notBeside" w:vAnchor="page" w:hAnchor="margin" w:xAlign="center" w:y="889"/>
        <w:ind w:left="0" w:right="-360"/>
        <w:jc w:val="center"/>
        <w:rPr>
          <w:rFonts w:ascii="Arial" w:hAnsi="Arial" w:cs="Arial"/>
          <w:b/>
          <w:sz w:val="24"/>
          <w:szCs w:val="24"/>
          <w:lang w:val="ro-RO"/>
        </w:rPr>
      </w:pPr>
      <w:r w:rsidRPr="007D7287">
        <w:rPr>
          <w:rFonts w:ascii="Arial" w:hAnsi="Arial" w:cs="Arial"/>
          <w:b/>
          <w:sz w:val="24"/>
          <w:szCs w:val="24"/>
          <w:lang w:val="ro-RO"/>
        </w:rPr>
        <w:t>Compania Națională ”ADMINISTRAȚIA PORTURILOR MARITIME” – S.A.</w:t>
      </w:r>
    </w:p>
    <w:p w14:paraId="4D15A6C1" w14:textId="77777777" w:rsidR="00706C1D" w:rsidRPr="007D7287" w:rsidRDefault="00706C1D" w:rsidP="00633936">
      <w:pPr>
        <w:keepNext/>
        <w:keepLines/>
        <w:rPr>
          <w:rFonts w:cs="Arial"/>
        </w:rPr>
      </w:pPr>
    </w:p>
    <w:p w14:paraId="52AB13A7" w14:textId="77777777" w:rsidR="00706C1D" w:rsidRPr="007D7287" w:rsidRDefault="00706C1D" w:rsidP="00633936">
      <w:pPr>
        <w:keepNext/>
        <w:keepLines/>
        <w:rPr>
          <w:rFonts w:cs="Arial"/>
        </w:rPr>
      </w:pPr>
    </w:p>
    <w:p w14:paraId="081DC9D5" w14:textId="77777777" w:rsidR="00706C1D" w:rsidRPr="007D7287" w:rsidRDefault="00706C1D" w:rsidP="00633936">
      <w:pPr>
        <w:keepNext/>
        <w:keepLines/>
        <w:jc w:val="right"/>
        <w:rPr>
          <w:rFonts w:cs="Arial"/>
          <w:b/>
          <w:sz w:val="40"/>
          <w:szCs w:val="40"/>
        </w:rPr>
      </w:pPr>
    </w:p>
    <w:p w14:paraId="79D4B3E3" w14:textId="77777777" w:rsidR="00706C1D" w:rsidRPr="007D7287" w:rsidRDefault="00706C1D" w:rsidP="00633936">
      <w:pPr>
        <w:keepNext/>
        <w:keepLines/>
        <w:jc w:val="right"/>
        <w:rPr>
          <w:rFonts w:cs="Arial"/>
          <w:b/>
          <w:sz w:val="40"/>
          <w:szCs w:val="40"/>
        </w:rPr>
      </w:pPr>
    </w:p>
    <w:p w14:paraId="7005FE8D" w14:textId="77777777" w:rsidR="00706C1D" w:rsidRPr="007D7287" w:rsidRDefault="00706C1D" w:rsidP="00633936">
      <w:pPr>
        <w:keepNext/>
        <w:keepLines/>
        <w:jc w:val="right"/>
        <w:rPr>
          <w:rFonts w:cs="Arial"/>
          <w:b/>
          <w:sz w:val="40"/>
          <w:szCs w:val="40"/>
        </w:rPr>
      </w:pPr>
    </w:p>
    <w:p w14:paraId="3103676D" w14:textId="77777777" w:rsidR="007B22A8" w:rsidRPr="007D7287" w:rsidRDefault="007B22A8" w:rsidP="00633936">
      <w:pPr>
        <w:keepNext/>
        <w:keepLines/>
        <w:jc w:val="right"/>
        <w:rPr>
          <w:rFonts w:cs="Arial"/>
          <w:b/>
          <w:sz w:val="40"/>
          <w:szCs w:val="40"/>
        </w:rPr>
      </w:pPr>
      <w:bookmarkStart w:id="0" w:name="_Hlk148728890"/>
      <w:r w:rsidRPr="007D7287">
        <w:rPr>
          <w:rFonts w:cs="Arial"/>
          <w:b/>
          <w:sz w:val="40"/>
          <w:szCs w:val="40"/>
        </w:rPr>
        <w:t xml:space="preserve">UMPLUTURI ȘI SISTEMATIZARE TERITORIU AFERENT </w:t>
      </w:r>
    </w:p>
    <w:p w14:paraId="6AA39258" w14:textId="5F71AAFC" w:rsidR="00706C1D" w:rsidRPr="007D7287" w:rsidRDefault="007B22A8" w:rsidP="00633936">
      <w:pPr>
        <w:keepNext/>
        <w:keepLines/>
        <w:jc w:val="right"/>
        <w:rPr>
          <w:rFonts w:cs="Arial"/>
          <w:b/>
          <w:sz w:val="40"/>
          <w:szCs w:val="40"/>
        </w:rPr>
      </w:pPr>
      <w:r w:rsidRPr="007D7287">
        <w:rPr>
          <w:rFonts w:cs="Arial"/>
          <w:b/>
          <w:sz w:val="40"/>
          <w:szCs w:val="40"/>
        </w:rPr>
        <w:t>DANEI 99 DIN ZONA FLUVIO</w:t>
      </w:r>
      <w:r w:rsidR="007D7287" w:rsidRPr="007D7287">
        <w:rPr>
          <w:rFonts w:cs="Arial"/>
          <w:b/>
          <w:sz w:val="40"/>
          <w:szCs w:val="40"/>
        </w:rPr>
        <w:t>-</w:t>
      </w:r>
      <w:r w:rsidRPr="007D7287">
        <w:rPr>
          <w:rFonts w:cs="Arial"/>
          <w:b/>
          <w:sz w:val="40"/>
          <w:szCs w:val="40"/>
        </w:rPr>
        <w:t>MARITIMĂ A PORTULUI CONSTANȚA</w:t>
      </w:r>
    </w:p>
    <w:bookmarkEnd w:id="0"/>
    <w:p w14:paraId="20321A54" w14:textId="77777777" w:rsidR="00706C1D" w:rsidRPr="007D7287" w:rsidRDefault="00706C1D" w:rsidP="00633936">
      <w:pPr>
        <w:keepNext/>
        <w:keepLines/>
        <w:jc w:val="right"/>
        <w:rPr>
          <w:rFonts w:cs="Arial"/>
          <w:b/>
          <w:sz w:val="28"/>
          <w:szCs w:val="28"/>
        </w:rPr>
      </w:pPr>
    </w:p>
    <w:p w14:paraId="3D28D29F" w14:textId="77777777" w:rsidR="00706C1D" w:rsidRPr="007D7287" w:rsidRDefault="00706C1D" w:rsidP="00633936">
      <w:pPr>
        <w:keepNext/>
        <w:keepLines/>
        <w:jc w:val="right"/>
        <w:rPr>
          <w:rFonts w:cs="Arial"/>
          <w:b/>
          <w:sz w:val="28"/>
          <w:szCs w:val="28"/>
        </w:rPr>
      </w:pPr>
      <w:r w:rsidRPr="007D7287">
        <w:rPr>
          <w:rFonts w:cs="Arial"/>
          <w:b/>
          <w:sz w:val="28"/>
          <w:szCs w:val="28"/>
        </w:rPr>
        <w:t xml:space="preserve">     </w:t>
      </w:r>
    </w:p>
    <w:p w14:paraId="6224E9E3" w14:textId="46EB0DB6" w:rsidR="00706C1D" w:rsidRPr="007D7287" w:rsidRDefault="00B549D5" w:rsidP="00633936">
      <w:pPr>
        <w:keepNext/>
        <w:keepLines/>
        <w:ind w:left="567"/>
        <w:jc w:val="right"/>
        <w:rPr>
          <w:rFonts w:cs="Arial"/>
          <w:b/>
          <w:sz w:val="28"/>
          <w:szCs w:val="28"/>
        </w:rPr>
      </w:pPr>
      <w:r w:rsidRPr="007D7287">
        <w:rPr>
          <w:rFonts w:cs="Arial"/>
          <w:b/>
          <w:sz w:val="28"/>
          <w:szCs w:val="28"/>
        </w:rPr>
        <w:t>35870</w:t>
      </w:r>
      <w:r w:rsidR="007B22A8" w:rsidRPr="007D7287">
        <w:rPr>
          <w:rFonts w:cs="Arial"/>
          <w:b/>
          <w:sz w:val="28"/>
          <w:szCs w:val="28"/>
        </w:rPr>
        <w:t>/2</w:t>
      </w:r>
      <w:r w:rsidRPr="007D7287">
        <w:rPr>
          <w:rFonts w:cs="Arial"/>
          <w:b/>
          <w:sz w:val="28"/>
          <w:szCs w:val="28"/>
        </w:rPr>
        <w:t>5</w:t>
      </w:r>
      <w:r w:rsidR="007B22A8" w:rsidRPr="007D7287">
        <w:rPr>
          <w:rFonts w:cs="Arial"/>
          <w:b/>
          <w:sz w:val="28"/>
          <w:szCs w:val="28"/>
        </w:rPr>
        <w:t>.0</w:t>
      </w:r>
      <w:r w:rsidRPr="007D7287">
        <w:rPr>
          <w:rFonts w:cs="Arial"/>
          <w:b/>
          <w:sz w:val="28"/>
          <w:szCs w:val="28"/>
        </w:rPr>
        <w:t>8</w:t>
      </w:r>
      <w:r w:rsidR="007B22A8" w:rsidRPr="007D7287">
        <w:rPr>
          <w:rFonts w:cs="Arial"/>
          <w:b/>
          <w:sz w:val="28"/>
          <w:szCs w:val="28"/>
        </w:rPr>
        <w:t>.202</w:t>
      </w:r>
      <w:r w:rsidRPr="007D7287">
        <w:rPr>
          <w:rFonts w:cs="Arial"/>
          <w:b/>
          <w:sz w:val="28"/>
          <w:szCs w:val="28"/>
        </w:rPr>
        <w:t>2</w:t>
      </w:r>
    </w:p>
    <w:p w14:paraId="3D2D9849" w14:textId="77777777" w:rsidR="007B22A8" w:rsidRPr="007D7287" w:rsidRDefault="007B22A8" w:rsidP="00633936">
      <w:pPr>
        <w:keepNext/>
        <w:keepLines/>
        <w:ind w:left="567"/>
        <w:jc w:val="right"/>
        <w:rPr>
          <w:rFonts w:cs="Arial"/>
          <w:b/>
          <w:color w:val="000000"/>
          <w:sz w:val="24"/>
        </w:rPr>
      </w:pPr>
    </w:p>
    <w:p w14:paraId="1937F4CD" w14:textId="044F8CF8" w:rsidR="00706C1D" w:rsidRPr="007D7287" w:rsidRDefault="008B5957" w:rsidP="00633936">
      <w:pPr>
        <w:keepNext/>
        <w:keepLines/>
        <w:jc w:val="center"/>
        <w:rPr>
          <w:rFonts w:cs="Arial"/>
          <w:sz w:val="72"/>
          <w:szCs w:val="72"/>
        </w:rPr>
      </w:pPr>
      <w:r w:rsidRPr="007D7287">
        <w:rPr>
          <w:rFonts w:cs="Arial"/>
          <w:sz w:val="72"/>
          <w:szCs w:val="72"/>
        </w:rPr>
        <w:t>RAPORT PRIVIND IMPACTUL ASUPRA MEDIULUI</w:t>
      </w:r>
    </w:p>
    <w:p w14:paraId="12B70C81" w14:textId="77777777" w:rsidR="00706C1D" w:rsidRPr="007D7287" w:rsidRDefault="00706C1D" w:rsidP="00633936">
      <w:pPr>
        <w:keepNext/>
        <w:keepLines/>
        <w:rPr>
          <w:rFonts w:cs="Arial"/>
          <w:sz w:val="72"/>
          <w:szCs w:val="72"/>
        </w:rPr>
      </w:pPr>
    </w:p>
    <w:p w14:paraId="136774E7" w14:textId="352CEFA2" w:rsidR="00706C1D" w:rsidRPr="007D7287" w:rsidRDefault="00F80F39" w:rsidP="00633936">
      <w:pPr>
        <w:keepNext/>
        <w:keepLines/>
        <w:rPr>
          <w:rFonts w:cs="Arial"/>
          <w:sz w:val="44"/>
          <w:szCs w:val="44"/>
        </w:rPr>
      </w:pPr>
      <w:r w:rsidRPr="007D7287">
        <w:rPr>
          <w:rFonts w:cs="Arial"/>
          <w:noProof/>
          <w:sz w:val="44"/>
          <w:szCs w:val="44"/>
          <w:lang w:eastAsia="ro-RO"/>
        </w:rPr>
        <mc:AlternateContent>
          <mc:Choice Requires="wps">
            <w:drawing>
              <wp:anchor distT="0" distB="0" distL="114300" distR="114300" simplePos="0" relativeHeight="251657216" behindDoc="0" locked="0" layoutInCell="1" allowOverlap="1" wp14:anchorId="2EE925A3" wp14:editId="612DCD61">
                <wp:simplePos x="0" y="0"/>
                <wp:positionH relativeFrom="column">
                  <wp:posOffset>-142875</wp:posOffset>
                </wp:positionH>
                <wp:positionV relativeFrom="paragraph">
                  <wp:posOffset>128270</wp:posOffset>
                </wp:positionV>
                <wp:extent cx="6148070" cy="608965"/>
                <wp:effectExtent l="0" t="4445" r="0" b="0"/>
                <wp:wrapNone/>
                <wp:docPr id="17756477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60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6DE5B" w14:textId="77777777" w:rsidR="00706C1D" w:rsidRPr="00133225" w:rsidRDefault="00AF6780" w:rsidP="00706C1D">
                            <w:pPr>
                              <w:ind w:left="-720"/>
                              <w:jc w:val="right"/>
                              <w:rPr>
                                <w:rFonts w:cs="Tahoma"/>
                                <w:sz w:val="24"/>
                                <w:szCs w:val="24"/>
                                <w:lang w:val="fr-FR" w:eastAsia="fr-FR"/>
                              </w:rPr>
                            </w:pPr>
                            <w:r>
                              <w:rPr>
                                <w:rFonts w:cs="Tahoma"/>
                                <w:sz w:val="24"/>
                                <w:szCs w:val="24"/>
                                <w:lang w:val="fr-FR" w:eastAsia="fr-FR"/>
                              </w:rPr>
                              <w:t>Revizia </w:t>
                            </w:r>
                            <w:r w:rsidR="00E2635A">
                              <w:rPr>
                                <w:rFonts w:cs="Tahoma"/>
                                <w:sz w:val="24"/>
                                <w:szCs w:val="24"/>
                                <w:lang w:val="fr-FR" w:eastAsia="fr-FR"/>
                              </w:rPr>
                              <w:t>I</w:t>
                            </w:r>
                          </w:p>
                          <w:p w14:paraId="380D07D9" w14:textId="0C63CBB4" w:rsidR="00706C1D" w:rsidRPr="0082125A" w:rsidRDefault="004660CB" w:rsidP="00706C1D">
                            <w:pPr>
                              <w:ind w:left="720" w:firstLine="720"/>
                              <w:jc w:val="right"/>
                              <w:rPr>
                                <w:sz w:val="24"/>
                                <w:szCs w:val="24"/>
                                <w:lang w:val="fr-FR"/>
                              </w:rPr>
                            </w:pPr>
                            <w:r>
                              <w:rPr>
                                <w:rFonts w:cs="Tahoma"/>
                                <w:sz w:val="24"/>
                                <w:szCs w:val="24"/>
                                <w:lang w:val="fr-FR" w:eastAsia="fr-FR"/>
                              </w:rPr>
                              <w:t>Ianuarie</w:t>
                            </w:r>
                            <w:r w:rsidR="00706C1D">
                              <w:rPr>
                                <w:rFonts w:cs="Tahoma"/>
                                <w:sz w:val="24"/>
                                <w:szCs w:val="24"/>
                                <w:lang w:val="fr-FR" w:eastAsia="fr-FR"/>
                              </w:rPr>
                              <w:t xml:space="preserve"> </w:t>
                            </w:r>
                            <w:r w:rsidR="00706C1D" w:rsidRPr="0082125A">
                              <w:rPr>
                                <w:rFonts w:cs="Tahoma"/>
                                <w:sz w:val="24"/>
                                <w:szCs w:val="24"/>
                                <w:lang w:val="fr-FR" w:eastAsia="fr-FR"/>
                              </w:rPr>
                              <w:t>202</w:t>
                            </w:r>
                            <w:r>
                              <w:rPr>
                                <w:rFonts w:cs="Tahoma"/>
                                <w:sz w:val="24"/>
                                <w:szCs w:val="24"/>
                                <w:lang w:val="fr-FR" w:eastAsia="fr-FR"/>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E925A3" id="_x0000_t202" coordsize="21600,21600" o:spt="202" path="m,l,21600r21600,l21600,xe">
                <v:stroke joinstyle="miter"/>
                <v:path gradientshapeok="t" o:connecttype="rect"/>
              </v:shapetype>
              <v:shape id="Text Box 68" o:spid="_x0000_s1026" type="#_x0000_t202" style="position:absolute;left:0;text-align:left;margin-left:-11.25pt;margin-top:10.1pt;width:484.1pt;height:47.9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" stroked="f">
                <v:textbox style="mso-fit-shape-to-text:t">
                  <w:txbxContent>
                    <w:p w14:paraId="1386DE5B" w14:textId="77777777" w:rsidR="00706C1D" w:rsidRPr="00133225" w:rsidRDefault="00AF6780" w:rsidP="00706C1D">
                      <w:pPr>
                        <w:ind w:left="-720"/>
                        <w:jc w:val="right"/>
                        <w:rPr>
                          <w:rFonts w:cs="Tahoma"/>
                          <w:sz w:val="24"/>
                          <w:szCs w:val="24"/>
                          <w:lang w:val="fr-FR" w:eastAsia="fr-FR"/>
                        </w:rPr>
                      </w:pPr>
                      <w:proofErr w:type="spellStart"/>
                      <w:r>
                        <w:rPr>
                          <w:rFonts w:cs="Tahoma"/>
                          <w:sz w:val="24"/>
                          <w:szCs w:val="24"/>
                          <w:lang w:val="fr-FR" w:eastAsia="fr-FR"/>
                        </w:rPr>
                        <w:t>Revizia</w:t>
                      </w:r>
                      <w:proofErr w:type="spellEnd"/>
                      <w:r>
                        <w:rPr>
                          <w:rFonts w:cs="Tahoma"/>
                          <w:sz w:val="24"/>
                          <w:szCs w:val="24"/>
                          <w:lang w:val="fr-FR" w:eastAsia="fr-FR"/>
                        </w:rPr>
                        <w:t> </w:t>
                      </w:r>
                      <w:r w:rsidR="00E2635A">
                        <w:rPr>
                          <w:rFonts w:cs="Tahoma"/>
                          <w:sz w:val="24"/>
                          <w:szCs w:val="24"/>
                          <w:lang w:val="fr-FR" w:eastAsia="fr-FR"/>
                        </w:rPr>
                        <w:t>I</w:t>
                      </w:r>
                    </w:p>
                    <w:p w14:paraId="380D07D9" w14:textId="0C63CBB4" w:rsidR="00706C1D" w:rsidRPr="0082125A" w:rsidRDefault="004660CB" w:rsidP="00706C1D">
                      <w:pPr>
                        <w:ind w:left="720" w:firstLine="720"/>
                        <w:jc w:val="right"/>
                        <w:rPr>
                          <w:sz w:val="24"/>
                          <w:szCs w:val="24"/>
                          <w:lang w:val="fr-FR"/>
                        </w:rPr>
                      </w:pPr>
                      <w:proofErr w:type="spellStart"/>
                      <w:r>
                        <w:rPr>
                          <w:rFonts w:cs="Tahoma"/>
                          <w:sz w:val="24"/>
                          <w:szCs w:val="24"/>
                          <w:lang w:val="fr-FR" w:eastAsia="fr-FR"/>
                        </w:rPr>
                        <w:t>Ianuarie</w:t>
                      </w:r>
                      <w:proofErr w:type="spellEnd"/>
                      <w:r w:rsidR="00706C1D">
                        <w:rPr>
                          <w:rFonts w:cs="Tahoma"/>
                          <w:sz w:val="24"/>
                          <w:szCs w:val="24"/>
                          <w:lang w:val="fr-FR" w:eastAsia="fr-FR"/>
                        </w:rPr>
                        <w:t xml:space="preserve"> </w:t>
                      </w:r>
                      <w:r w:rsidR="00706C1D" w:rsidRPr="0082125A">
                        <w:rPr>
                          <w:rFonts w:cs="Tahoma"/>
                          <w:sz w:val="24"/>
                          <w:szCs w:val="24"/>
                          <w:lang w:val="fr-FR" w:eastAsia="fr-FR"/>
                        </w:rPr>
                        <w:t>202</w:t>
                      </w:r>
                      <w:r>
                        <w:rPr>
                          <w:rFonts w:cs="Tahoma"/>
                          <w:sz w:val="24"/>
                          <w:szCs w:val="24"/>
                          <w:lang w:val="fr-FR" w:eastAsia="fr-FR"/>
                        </w:rPr>
                        <w:t>4</w:t>
                      </w:r>
                    </w:p>
                  </w:txbxContent>
                </v:textbox>
              </v:shape>
            </w:pict>
          </mc:Fallback>
        </mc:AlternateContent>
      </w:r>
    </w:p>
    <w:p w14:paraId="02FC72B3" w14:textId="77777777" w:rsidR="00706C1D" w:rsidRPr="007D7287" w:rsidRDefault="00706C1D" w:rsidP="00633936">
      <w:pPr>
        <w:keepNext/>
        <w:keepLines/>
        <w:rPr>
          <w:rFonts w:cs="Arial"/>
          <w:sz w:val="44"/>
          <w:szCs w:val="44"/>
        </w:rPr>
        <w:sectPr w:rsidR="00706C1D" w:rsidRPr="007D7287" w:rsidSect="007A3125">
          <w:pgSz w:w="11907" w:h="16840" w:code="9"/>
          <w:pgMar w:top="709" w:right="958" w:bottom="1440" w:left="1800" w:header="0" w:footer="0" w:gutter="0"/>
          <w:pgNumType w:start="0"/>
          <w:cols w:space="720"/>
          <w:titlePg/>
        </w:sectPr>
      </w:pPr>
    </w:p>
    <w:tbl>
      <w:tblPr>
        <w:tblW w:w="9524" w:type="dxa"/>
        <w:tblLook w:val="04A0" w:firstRow="1" w:lastRow="0" w:firstColumn="1" w:lastColumn="0" w:noHBand="0" w:noVBand="1"/>
      </w:tblPr>
      <w:tblGrid>
        <w:gridCol w:w="2371"/>
        <w:gridCol w:w="7153"/>
      </w:tblGrid>
      <w:tr w:rsidR="00706C1D" w:rsidRPr="007D7287" w14:paraId="0F9FF82C" w14:textId="77777777" w:rsidTr="00B549D5">
        <w:trPr>
          <w:trHeight w:val="1291"/>
        </w:trPr>
        <w:tc>
          <w:tcPr>
            <w:tcW w:w="2371" w:type="dxa"/>
          </w:tcPr>
          <w:p w14:paraId="29C8FA05" w14:textId="77777777" w:rsidR="00706C1D" w:rsidRPr="007D7287" w:rsidRDefault="00706C1D" w:rsidP="00B549D5">
            <w:pPr>
              <w:keepNext/>
              <w:keepLines/>
              <w:jc w:val="left"/>
              <w:rPr>
                <w:rFonts w:cs="Arial"/>
              </w:rPr>
            </w:pPr>
            <w:r w:rsidRPr="007D7287">
              <w:rPr>
                <w:rFonts w:cs="Arial"/>
              </w:rPr>
              <w:lastRenderedPageBreak/>
              <w:t>BENEFICIAR:</w:t>
            </w:r>
          </w:p>
        </w:tc>
        <w:tc>
          <w:tcPr>
            <w:tcW w:w="7153" w:type="dxa"/>
          </w:tcPr>
          <w:p w14:paraId="1E2C661E" w14:textId="3DB66D96" w:rsidR="007B22A8" w:rsidRPr="007D7287" w:rsidRDefault="007B22A8" w:rsidP="00B549D5">
            <w:pPr>
              <w:keepNext/>
              <w:keepLines/>
              <w:jc w:val="left"/>
              <w:rPr>
                <w:rFonts w:cs="Arial"/>
                <w:b/>
                <w:sz w:val="28"/>
                <w:szCs w:val="28"/>
              </w:rPr>
            </w:pPr>
            <w:r w:rsidRPr="007D7287">
              <w:rPr>
                <w:rFonts w:cs="Arial"/>
                <w:b/>
                <w:sz w:val="28"/>
                <w:szCs w:val="28"/>
              </w:rPr>
              <w:t xml:space="preserve">Compania </w:t>
            </w:r>
            <w:r w:rsidR="007D7287" w:rsidRPr="007D7287">
              <w:rPr>
                <w:rFonts w:cs="Arial"/>
                <w:b/>
                <w:sz w:val="28"/>
                <w:szCs w:val="28"/>
              </w:rPr>
              <w:t>Naţională</w:t>
            </w:r>
            <w:r w:rsidRPr="007D7287">
              <w:rPr>
                <w:rFonts w:cs="Arial"/>
                <w:b/>
                <w:sz w:val="28"/>
                <w:szCs w:val="28"/>
              </w:rPr>
              <w:t xml:space="preserve"> </w:t>
            </w:r>
            <w:r w:rsidR="007D7287" w:rsidRPr="007D7287">
              <w:rPr>
                <w:rFonts w:cs="Arial"/>
                <w:b/>
                <w:sz w:val="28"/>
                <w:szCs w:val="28"/>
              </w:rPr>
              <w:t>Administraţia</w:t>
            </w:r>
            <w:r w:rsidRPr="007D7287">
              <w:rPr>
                <w:rFonts w:cs="Arial"/>
                <w:b/>
                <w:sz w:val="28"/>
                <w:szCs w:val="28"/>
              </w:rPr>
              <w:t xml:space="preserve"> Porturilor Maritime S.A. – </w:t>
            </w:r>
            <w:r w:rsidR="007D7287">
              <w:rPr>
                <w:rFonts w:cs="Arial"/>
                <w:b/>
                <w:sz w:val="28"/>
                <w:szCs w:val="28"/>
              </w:rPr>
              <w:t>Constanța</w:t>
            </w:r>
          </w:p>
          <w:p w14:paraId="28563E47" w14:textId="77777777" w:rsidR="00706C1D" w:rsidRPr="007D7287" w:rsidRDefault="00706C1D" w:rsidP="00B549D5">
            <w:pPr>
              <w:keepNext/>
              <w:keepLines/>
              <w:jc w:val="left"/>
              <w:rPr>
                <w:rFonts w:cs="Arial"/>
                <w:b/>
                <w:sz w:val="28"/>
                <w:szCs w:val="28"/>
              </w:rPr>
            </w:pPr>
          </w:p>
        </w:tc>
      </w:tr>
      <w:tr w:rsidR="00706C1D" w:rsidRPr="007D7287" w14:paraId="450DEEBE" w14:textId="77777777" w:rsidTr="00B549D5">
        <w:trPr>
          <w:trHeight w:val="1061"/>
        </w:trPr>
        <w:tc>
          <w:tcPr>
            <w:tcW w:w="2371" w:type="dxa"/>
          </w:tcPr>
          <w:p w14:paraId="07006350" w14:textId="77777777" w:rsidR="00706C1D" w:rsidRPr="007D7287" w:rsidRDefault="00706C1D" w:rsidP="00B549D5">
            <w:pPr>
              <w:keepNext/>
              <w:keepLines/>
              <w:jc w:val="left"/>
              <w:rPr>
                <w:rFonts w:cs="Arial"/>
              </w:rPr>
            </w:pPr>
            <w:r w:rsidRPr="007D7287">
              <w:rPr>
                <w:rFonts w:cs="Arial"/>
              </w:rPr>
              <w:t>CONTRACT NR:</w:t>
            </w:r>
          </w:p>
        </w:tc>
        <w:tc>
          <w:tcPr>
            <w:tcW w:w="7153" w:type="dxa"/>
          </w:tcPr>
          <w:p w14:paraId="34EEB7CC" w14:textId="695F2B0E" w:rsidR="00706C1D" w:rsidRPr="007D7287" w:rsidRDefault="00B549D5" w:rsidP="00B549D5">
            <w:pPr>
              <w:keepNext/>
              <w:keepLines/>
              <w:jc w:val="left"/>
              <w:rPr>
                <w:rFonts w:cs="Arial"/>
                <w:b/>
                <w:sz w:val="28"/>
                <w:szCs w:val="28"/>
              </w:rPr>
            </w:pPr>
            <w:r w:rsidRPr="007D7287">
              <w:rPr>
                <w:rFonts w:cs="Arial"/>
                <w:b/>
                <w:sz w:val="28"/>
                <w:szCs w:val="28"/>
              </w:rPr>
              <w:t>35870/25.08.2022</w:t>
            </w:r>
          </w:p>
        </w:tc>
      </w:tr>
      <w:tr w:rsidR="00706C1D" w:rsidRPr="007D7287" w14:paraId="212A2B70" w14:textId="77777777" w:rsidTr="00B549D5">
        <w:trPr>
          <w:trHeight w:val="1422"/>
        </w:trPr>
        <w:tc>
          <w:tcPr>
            <w:tcW w:w="2371" w:type="dxa"/>
          </w:tcPr>
          <w:p w14:paraId="428CBC80" w14:textId="77777777" w:rsidR="00706C1D" w:rsidRPr="007D7287" w:rsidRDefault="00706C1D" w:rsidP="00B549D5">
            <w:pPr>
              <w:keepNext/>
              <w:keepLines/>
              <w:jc w:val="left"/>
              <w:rPr>
                <w:rFonts w:cs="Arial"/>
              </w:rPr>
            </w:pPr>
            <w:r w:rsidRPr="007D7287">
              <w:rPr>
                <w:rFonts w:cs="Arial"/>
              </w:rPr>
              <w:t>OBIECTIV:</w:t>
            </w:r>
          </w:p>
        </w:tc>
        <w:tc>
          <w:tcPr>
            <w:tcW w:w="7153" w:type="dxa"/>
          </w:tcPr>
          <w:p w14:paraId="2C284D4C" w14:textId="77777777" w:rsidR="00706C1D" w:rsidRPr="007D7287" w:rsidRDefault="007B22A8" w:rsidP="00B549D5">
            <w:pPr>
              <w:keepNext/>
              <w:keepLines/>
              <w:jc w:val="left"/>
              <w:rPr>
                <w:rFonts w:cs="Arial"/>
                <w:b/>
                <w:sz w:val="28"/>
                <w:szCs w:val="28"/>
              </w:rPr>
            </w:pPr>
            <w:r w:rsidRPr="007D7287">
              <w:rPr>
                <w:rFonts w:cs="Arial"/>
                <w:b/>
                <w:sz w:val="28"/>
                <w:szCs w:val="28"/>
              </w:rPr>
              <w:t>STUDIU DE FEZABILITATE - UMPLUTURI ȘI SISTEMATIZARE TERITORIU AFERENT DANEI 99 DIN ZONA FLUVIO MARITIMĂ A PORTULUI CONSTANȚA</w:t>
            </w:r>
          </w:p>
        </w:tc>
      </w:tr>
      <w:tr w:rsidR="00706C1D" w:rsidRPr="007D7287" w14:paraId="5681160A" w14:textId="77777777" w:rsidTr="00B549D5">
        <w:trPr>
          <w:trHeight w:val="558"/>
        </w:trPr>
        <w:tc>
          <w:tcPr>
            <w:tcW w:w="2371" w:type="dxa"/>
          </w:tcPr>
          <w:p w14:paraId="69D11E75" w14:textId="77777777" w:rsidR="00706C1D" w:rsidRPr="007D7287" w:rsidRDefault="00706C1D" w:rsidP="00B549D5">
            <w:pPr>
              <w:keepNext/>
              <w:keepLines/>
              <w:jc w:val="left"/>
              <w:rPr>
                <w:rFonts w:cs="Arial"/>
              </w:rPr>
            </w:pPr>
            <w:r w:rsidRPr="007D7287">
              <w:rPr>
                <w:rFonts w:cs="Arial"/>
              </w:rPr>
              <w:t>VERSIUNE:</w:t>
            </w:r>
          </w:p>
        </w:tc>
        <w:tc>
          <w:tcPr>
            <w:tcW w:w="7153" w:type="dxa"/>
          </w:tcPr>
          <w:p w14:paraId="168A663E" w14:textId="77777777" w:rsidR="00706C1D" w:rsidRPr="007D7287" w:rsidRDefault="00AF6780" w:rsidP="00B549D5">
            <w:pPr>
              <w:keepNext/>
              <w:keepLines/>
              <w:jc w:val="left"/>
              <w:rPr>
                <w:rFonts w:cs="Arial"/>
                <w:b/>
                <w:sz w:val="28"/>
                <w:szCs w:val="28"/>
              </w:rPr>
            </w:pPr>
            <w:r w:rsidRPr="007D7287">
              <w:rPr>
                <w:rFonts w:cs="Arial"/>
                <w:b/>
                <w:sz w:val="28"/>
                <w:szCs w:val="28"/>
              </w:rPr>
              <w:t xml:space="preserve">Revizia </w:t>
            </w:r>
            <w:r w:rsidR="007B22A8" w:rsidRPr="007D7287">
              <w:rPr>
                <w:rFonts w:cs="Arial"/>
                <w:b/>
                <w:sz w:val="28"/>
                <w:szCs w:val="28"/>
              </w:rPr>
              <w:t>I</w:t>
            </w:r>
          </w:p>
        </w:tc>
      </w:tr>
    </w:tbl>
    <w:p w14:paraId="31375C58" w14:textId="77777777" w:rsidR="00A00036" w:rsidRPr="007D7287" w:rsidRDefault="00A00036" w:rsidP="00633936">
      <w:pPr>
        <w:rPr>
          <w:rFonts w:cs="Arial"/>
          <w:vanish/>
        </w:rPr>
      </w:pPr>
    </w:p>
    <w:tbl>
      <w:tblPr>
        <w:tblpPr w:leftFromText="180" w:rightFromText="180" w:vertAnchor="text" w:horzAnchor="margin" w:tblpX="-176" w:tblpY="436"/>
        <w:tblW w:w="9889" w:type="dxa"/>
        <w:tblLook w:val="04A0" w:firstRow="1" w:lastRow="0" w:firstColumn="1" w:lastColumn="0" w:noHBand="0" w:noVBand="1"/>
      </w:tblPr>
      <w:tblGrid>
        <w:gridCol w:w="5211"/>
        <w:gridCol w:w="2268"/>
        <w:gridCol w:w="2410"/>
      </w:tblGrid>
      <w:tr w:rsidR="00706C1D" w:rsidRPr="007D7287" w14:paraId="452B168B" w14:textId="77777777" w:rsidTr="00175E15">
        <w:tc>
          <w:tcPr>
            <w:tcW w:w="5211" w:type="dxa"/>
          </w:tcPr>
          <w:p w14:paraId="33DE6639" w14:textId="77777777" w:rsidR="00706C1D" w:rsidRPr="007D7287" w:rsidRDefault="00706C1D" w:rsidP="00633936">
            <w:pPr>
              <w:keepNext/>
              <w:keepLines/>
              <w:rPr>
                <w:rFonts w:cs="Arial"/>
                <w:b/>
              </w:rPr>
            </w:pPr>
          </w:p>
        </w:tc>
        <w:tc>
          <w:tcPr>
            <w:tcW w:w="2268" w:type="dxa"/>
          </w:tcPr>
          <w:p w14:paraId="760472C5" w14:textId="77777777" w:rsidR="00706C1D" w:rsidRPr="007D7287" w:rsidRDefault="00706C1D" w:rsidP="00633936">
            <w:pPr>
              <w:keepNext/>
              <w:keepLines/>
              <w:jc w:val="center"/>
              <w:rPr>
                <w:rFonts w:cs="Arial"/>
                <w:b/>
                <w:bCs/>
              </w:rPr>
            </w:pPr>
            <w:r w:rsidRPr="007D7287">
              <w:rPr>
                <w:rFonts w:cs="Arial"/>
                <w:b/>
                <w:bCs/>
              </w:rPr>
              <w:t>Nume</w:t>
            </w:r>
          </w:p>
        </w:tc>
        <w:tc>
          <w:tcPr>
            <w:tcW w:w="2410" w:type="dxa"/>
          </w:tcPr>
          <w:p w14:paraId="23B3D625" w14:textId="3AF02B6F" w:rsidR="00706C1D" w:rsidRPr="007D7287" w:rsidRDefault="007D7287" w:rsidP="00633936">
            <w:pPr>
              <w:keepNext/>
              <w:keepLines/>
              <w:jc w:val="center"/>
              <w:rPr>
                <w:rFonts w:cs="Arial"/>
                <w:b/>
                <w:bCs/>
              </w:rPr>
            </w:pPr>
            <w:r w:rsidRPr="007D7287">
              <w:rPr>
                <w:rFonts w:cs="Arial"/>
                <w:b/>
                <w:bCs/>
              </w:rPr>
              <w:t>Semnătura</w:t>
            </w:r>
          </w:p>
        </w:tc>
      </w:tr>
      <w:tr w:rsidR="00706C1D" w:rsidRPr="007D7287" w14:paraId="07E4FF3E" w14:textId="77777777" w:rsidTr="00175E15">
        <w:tc>
          <w:tcPr>
            <w:tcW w:w="5211" w:type="dxa"/>
          </w:tcPr>
          <w:p w14:paraId="210CA8D1" w14:textId="7EB8E07D" w:rsidR="00706C1D" w:rsidRPr="007D7287" w:rsidRDefault="00AF6780" w:rsidP="00633936">
            <w:pPr>
              <w:keepNext/>
              <w:keepLines/>
              <w:rPr>
                <w:rFonts w:cs="Arial"/>
                <w:b/>
                <w:bCs/>
                <w:iCs/>
              </w:rPr>
            </w:pPr>
            <w:r w:rsidRPr="007D7287">
              <w:rPr>
                <w:rFonts w:cs="Arial"/>
                <w:b/>
                <w:bCs/>
                <w:iCs/>
              </w:rPr>
              <w:t xml:space="preserve">Elaboratori </w:t>
            </w:r>
            <w:r w:rsidR="007D7287" w:rsidRPr="007D7287">
              <w:rPr>
                <w:rFonts w:cs="Arial"/>
                <w:b/>
                <w:bCs/>
                <w:iCs/>
              </w:rPr>
              <w:t>certificați</w:t>
            </w:r>
            <w:r w:rsidRPr="007D7287">
              <w:rPr>
                <w:rFonts w:cs="Arial"/>
                <w:b/>
                <w:bCs/>
                <w:iCs/>
              </w:rPr>
              <w:t xml:space="preserve"> de mediu</w:t>
            </w:r>
            <w:r w:rsidR="00706C1D" w:rsidRPr="007D7287">
              <w:rPr>
                <w:rFonts w:cs="Arial"/>
                <w:b/>
                <w:bCs/>
                <w:iCs/>
              </w:rPr>
              <w:t>:</w:t>
            </w:r>
          </w:p>
          <w:p w14:paraId="7DB516FD" w14:textId="77777777" w:rsidR="00706C1D" w:rsidRPr="007D7287" w:rsidRDefault="00706C1D" w:rsidP="00633936">
            <w:pPr>
              <w:keepNext/>
              <w:keepLines/>
              <w:rPr>
                <w:rFonts w:cs="Arial"/>
                <w:iCs/>
              </w:rPr>
            </w:pPr>
          </w:p>
          <w:p w14:paraId="273FE98A" w14:textId="77777777" w:rsidR="00706C1D" w:rsidRPr="007D7287" w:rsidRDefault="00706C1D" w:rsidP="00633936">
            <w:pPr>
              <w:keepNext/>
              <w:keepLines/>
              <w:rPr>
                <w:rFonts w:cs="Arial"/>
                <w:iCs/>
              </w:rPr>
            </w:pPr>
            <w:r w:rsidRPr="007D7287">
              <w:rPr>
                <w:rFonts w:cs="Arial"/>
                <w:iCs/>
              </w:rPr>
              <w:t>Expert atestat – nivel principal EA, RIM (11a,11c,13b), RM (1,13b), EGSC, certificat atestare Seria RGX nr. 326/21.07.2022, emis de Asociația Română de Mediu 1998</w:t>
            </w:r>
          </w:p>
          <w:p w14:paraId="59EF0FE6" w14:textId="77777777" w:rsidR="00706C1D" w:rsidRPr="007D7287" w:rsidRDefault="00706C1D" w:rsidP="00633936">
            <w:pPr>
              <w:keepNext/>
              <w:keepLines/>
              <w:rPr>
                <w:rFonts w:cs="Arial"/>
                <w:iCs/>
              </w:rPr>
            </w:pPr>
            <w:r w:rsidRPr="007D7287">
              <w:rPr>
                <w:rFonts w:cs="Arial"/>
                <w:iCs/>
              </w:rPr>
              <w:t>expert atestat – nivel principal EA, RIM (3,11a,11c,13b), RM (1,13b), certificat atestare Seria RGX nr. 326/21.07.2022,  emis de Asociația Română de Mediu 1998</w:t>
            </w:r>
          </w:p>
        </w:tc>
        <w:tc>
          <w:tcPr>
            <w:tcW w:w="2268" w:type="dxa"/>
          </w:tcPr>
          <w:p w14:paraId="4341D04F" w14:textId="77777777" w:rsidR="00706C1D" w:rsidRPr="007D7287" w:rsidRDefault="00706C1D" w:rsidP="00633936">
            <w:pPr>
              <w:keepNext/>
              <w:keepLines/>
              <w:rPr>
                <w:rFonts w:cs="Arial"/>
              </w:rPr>
            </w:pPr>
          </w:p>
          <w:p w14:paraId="4EE133CD" w14:textId="77777777" w:rsidR="00706C1D" w:rsidRPr="007D7287" w:rsidRDefault="00706C1D" w:rsidP="00633936">
            <w:pPr>
              <w:keepNext/>
              <w:keepLines/>
              <w:rPr>
                <w:rFonts w:cs="Arial"/>
              </w:rPr>
            </w:pPr>
          </w:p>
          <w:p w14:paraId="308D15CB" w14:textId="77777777" w:rsidR="00706C1D" w:rsidRPr="007D7287" w:rsidRDefault="00706C1D" w:rsidP="00633936">
            <w:pPr>
              <w:keepNext/>
              <w:keepLines/>
              <w:rPr>
                <w:rFonts w:cs="Arial"/>
                <w:i/>
                <w:iCs/>
              </w:rPr>
            </w:pPr>
            <w:r w:rsidRPr="007D7287">
              <w:rPr>
                <w:rFonts w:cs="Arial"/>
                <w:i/>
                <w:iCs/>
              </w:rPr>
              <w:t>Ing.  Raluca Oana MIHAILCEA</w:t>
            </w:r>
          </w:p>
          <w:p w14:paraId="2F89C9D0" w14:textId="77777777" w:rsidR="00706C1D" w:rsidRPr="007D7287" w:rsidRDefault="00706C1D" w:rsidP="00633936">
            <w:pPr>
              <w:keepNext/>
              <w:keepLines/>
              <w:rPr>
                <w:rFonts w:cs="Arial"/>
              </w:rPr>
            </w:pPr>
          </w:p>
          <w:p w14:paraId="54100BD3" w14:textId="77777777" w:rsidR="00706C1D" w:rsidRPr="007D7287" w:rsidRDefault="00706C1D" w:rsidP="00633936">
            <w:pPr>
              <w:keepNext/>
              <w:keepLines/>
              <w:rPr>
                <w:rFonts w:cs="Arial"/>
                <w:iCs/>
              </w:rPr>
            </w:pPr>
          </w:p>
          <w:p w14:paraId="06A280A3" w14:textId="77777777" w:rsidR="00706C1D" w:rsidRPr="007D7287" w:rsidRDefault="00706C1D" w:rsidP="00633936">
            <w:pPr>
              <w:keepNext/>
              <w:keepLines/>
              <w:rPr>
                <w:rFonts w:cs="Arial"/>
                <w:i/>
              </w:rPr>
            </w:pPr>
            <w:r w:rsidRPr="007D7287">
              <w:rPr>
                <w:rFonts w:cs="Arial"/>
                <w:i/>
              </w:rPr>
              <w:t>Dr. biolog Cristina Gligor</w:t>
            </w:r>
          </w:p>
          <w:p w14:paraId="232D9EAB" w14:textId="77777777" w:rsidR="00706C1D" w:rsidRPr="007D7287" w:rsidRDefault="00706C1D" w:rsidP="00633936">
            <w:pPr>
              <w:keepNext/>
              <w:keepLines/>
              <w:rPr>
                <w:rFonts w:cs="Arial"/>
              </w:rPr>
            </w:pPr>
          </w:p>
          <w:p w14:paraId="282CDB77" w14:textId="77777777" w:rsidR="00706C1D" w:rsidRPr="007D7287" w:rsidRDefault="00706C1D" w:rsidP="00633936">
            <w:pPr>
              <w:keepNext/>
              <w:keepLines/>
              <w:rPr>
                <w:rFonts w:cs="Arial"/>
              </w:rPr>
            </w:pPr>
          </w:p>
          <w:p w14:paraId="5BEC39CC" w14:textId="77777777" w:rsidR="00706C1D" w:rsidRPr="007D7287" w:rsidRDefault="00706C1D" w:rsidP="00633936">
            <w:pPr>
              <w:keepNext/>
              <w:keepLines/>
              <w:rPr>
                <w:rFonts w:cs="Arial"/>
              </w:rPr>
            </w:pPr>
          </w:p>
        </w:tc>
        <w:tc>
          <w:tcPr>
            <w:tcW w:w="2410" w:type="dxa"/>
          </w:tcPr>
          <w:p w14:paraId="10723196" w14:textId="77777777" w:rsidR="00706C1D" w:rsidRPr="007D7287" w:rsidRDefault="00706C1D" w:rsidP="00633936">
            <w:pPr>
              <w:keepNext/>
              <w:keepLines/>
              <w:rPr>
                <w:rFonts w:cs="Arial"/>
              </w:rPr>
            </w:pPr>
          </w:p>
        </w:tc>
      </w:tr>
    </w:tbl>
    <w:p w14:paraId="7720A664" w14:textId="77777777" w:rsidR="00706C1D" w:rsidRPr="007D7287" w:rsidRDefault="00706C1D" w:rsidP="00633936">
      <w:pPr>
        <w:rPr>
          <w:rFonts w:cs="Arial"/>
        </w:rPr>
      </w:pPr>
    </w:p>
    <w:p w14:paraId="3A9C455C" w14:textId="77777777" w:rsidR="00706C1D" w:rsidRPr="007D7287" w:rsidRDefault="00706C1D" w:rsidP="00633936">
      <w:pPr>
        <w:rPr>
          <w:rFonts w:eastAsia="Segoe UI" w:cs="Arial"/>
          <w:color w:val="4F81BD"/>
          <w:sz w:val="32"/>
          <w:lang w:eastAsia="ro-RO"/>
        </w:rPr>
      </w:pPr>
    </w:p>
    <w:p w14:paraId="181DBE27" w14:textId="77777777" w:rsidR="002D4743" w:rsidRPr="007D7287" w:rsidRDefault="002D4743" w:rsidP="00633936">
      <w:pPr>
        <w:rPr>
          <w:rFonts w:cs="Arial"/>
        </w:rPr>
      </w:pPr>
    </w:p>
    <w:p w14:paraId="4814AEF1" w14:textId="77777777" w:rsidR="00706C1D" w:rsidRPr="007D7287" w:rsidRDefault="00706C1D" w:rsidP="00633936">
      <w:pPr>
        <w:rPr>
          <w:rFonts w:cs="Arial"/>
        </w:rPr>
      </w:pPr>
    </w:p>
    <w:p w14:paraId="5C88260C" w14:textId="77777777" w:rsidR="00AF6780" w:rsidRPr="007D7287" w:rsidRDefault="00AF6780" w:rsidP="00633936">
      <w:pPr>
        <w:rPr>
          <w:rFonts w:cs="Arial"/>
        </w:rPr>
      </w:pPr>
    </w:p>
    <w:p w14:paraId="6E2873AC" w14:textId="77777777" w:rsidR="00AF6780" w:rsidRPr="007D7287" w:rsidRDefault="00AF6780" w:rsidP="00633936">
      <w:pPr>
        <w:rPr>
          <w:rFonts w:cs="Arial"/>
        </w:rPr>
      </w:pPr>
    </w:p>
    <w:p w14:paraId="20EA7B1B" w14:textId="77777777" w:rsidR="00AF6780" w:rsidRDefault="00AF6780" w:rsidP="00633936">
      <w:pPr>
        <w:rPr>
          <w:rFonts w:cs="Arial"/>
        </w:rPr>
      </w:pPr>
    </w:p>
    <w:p w14:paraId="2D7821E7" w14:textId="77777777" w:rsidR="00534930" w:rsidRDefault="00534930" w:rsidP="00633936">
      <w:pPr>
        <w:rPr>
          <w:rFonts w:cs="Arial"/>
        </w:rPr>
      </w:pPr>
    </w:p>
    <w:p w14:paraId="05BED652" w14:textId="77777777" w:rsidR="00534930" w:rsidRDefault="00534930" w:rsidP="00633936">
      <w:pPr>
        <w:rPr>
          <w:rFonts w:cs="Arial"/>
        </w:rPr>
      </w:pPr>
    </w:p>
    <w:p w14:paraId="3B811ADF" w14:textId="77777777" w:rsidR="00534930" w:rsidRDefault="00534930" w:rsidP="00633936">
      <w:pPr>
        <w:rPr>
          <w:rFonts w:cs="Arial"/>
        </w:rPr>
      </w:pPr>
    </w:p>
    <w:p w14:paraId="49588736" w14:textId="77777777" w:rsidR="00534930" w:rsidRDefault="00534930" w:rsidP="00633936">
      <w:pPr>
        <w:rPr>
          <w:rFonts w:cs="Arial"/>
        </w:rPr>
      </w:pPr>
    </w:p>
    <w:p w14:paraId="36B8BCAE" w14:textId="77777777" w:rsidR="00534930" w:rsidRDefault="00534930" w:rsidP="00633936">
      <w:pPr>
        <w:rPr>
          <w:rFonts w:cs="Arial"/>
        </w:rPr>
      </w:pPr>
    </w:p>
    <w:p w14:paraId="5B610E9A" w14:textId="77777777" w:rsidR="00534930" w:rsidRDefault="00534930" w:rsidP="00633936">
      <w:pPr>
        <w:rPr>
          <w:rFonts w:cs="Arial"/>
        </w:rPr>
      </w:pPr>
    </w:p>
    <w:p w14:paraId="286B1F9A" w14:textId="77777777" w:rsidR="00534930" w:rsidRPr="007D7287" w:rsidRDefault="00534930" w:rsidP="00633936">
      <w:pPr>
        <w:rPr>
          <w:rFonts w:cs="Arial"/>
        </w:rPr>
      </w:pPr>
    </w:p>
    <w:p w14:paraId="5E818AC1" w14:textId="77777777" w:rsidR="00AF6780" w:rsidRPr="007D7287" w:rsidRDefault="00AF6780" w:rsidP="00633936">
      <w:pPr>
        <w:rPr>
          <w:rFonts w:cs="Arial"/>
        </w:rPr>
      </w:pPr>
    </w:p>
    <w:p w14:paraId="55F2B0AD" w14:textId="77777777" w:rsidR="00B549D5" w:rsidRPr="007D7287" w:rsidRDefault="00B549D5" w:rsidP="00633936">
      <w:pPr>
        <w:rPr>
          <w:rFonts w:cs="Arial"/>
        </w:rPr>
      </w:pPr>
    </w:p>
    <w:p w14:paraId="2FFDDC8B" w14:textId="77777777" w:rsidR="00B549D5" w:rsidRDefault="00B549D5" w:rsidP="00633936">
      <w:pPr>
        <w:rPr>
          <w:rFonts w:cs="Arial"/>
        </w:rPr>
      </w:pPr>
    </w:p>
    <w:p w14:paraId="325D45DF" w14:textId="77777777" w:rsidR="00C5044A" w:rsidRDefault="00C5044A" w:rsidP="00633936">
      <w:pPr>
        <w:rPr>
          <w:rFonts w:cs="Arial"/>
        </w:rPr>
      </w:pPr>
    </w:p>
    <w:p w14:paraId="36BCD1DB" w14:textId="77777777" w:rsidR="00C5044A" w:rsidRDefault="00C5044A" w:rsidP="00633936">
      <w:pPr>
        <w:rPr>
          <w:rFonts w:cs="Arial"/>
        </w:rPr>
      </w:pPr>
    </w:p>
    <w:p w14:paraId="129F4759" w14:textId="77777777" w:rsidR="00C5044A" w:rsidRDefault="00C5044A" w:rsidP="00633936">
      <w:pPr>
        <w:rPr>
          <w:rFonts w:cs="Arial"/>
        </w:rPr>
      </w:pPr>
    </w:p>
    <w:p w14:paraId="03847771" w14:textId="77777777" w:rsidR="00C5044A" w:rsidRDefault="00C5044A" w:rsidP="00633936">
      <w:pPr>
        <w:rPr>
          <w:rFonts w:cs="Arial"/>
        </w:rPr>
      </w:pPr>
    </w:p>
    <w:p w14:paraId="303DF334" w14:textId="77777777" w:rsidR="00C5044A" w:rsidRDefault="00C5044A" w:rsidP="00633936">
      <w:pPr>
        <w:rPr>
          <w:rFonts w:cs="Arial"/>
        </w:rPr>
      </w:pPr>
    </w:p>
    <w:p w14:paraId="690E9901" w14:textId="77777777" w:rsidR="00C5044A" w:rsidRDefault="00C5044A" w:rsidP="00633936">
      <w:pPr>
        <w:rPr>
          <w:rFonts w:cs="Arial"/>
        </w:rPr>
      </w:pPr>
    </w:p>
    <w:p w14:paraId="4A749851" w14:textId="77777777" w:rsidR="00C5044A" w:rsidRPr="007D7287" w:rsidRDefault="00C5044A" w:rsidP="00633936">
      <w:pPr>
        <w:rPr>
          <w:rFonts w:cs="Arial"/>
        </w:rPr>
      </w:pPr>
    </w:p>
    <w:p w14:paraId="325AF8C3" w14:textId="77777777" w:rsidR="00B549D5" w:rsidRPr="007D7287" w:rsidRDefault="00B549D5" w:rsidP="00633936">
      <w:pPr>
        <w:rPr>
          <w:rFonts w:cs="Arial"/>
        </w:rPr>
      </w:pPr>
    </w:p>
    <w:p w14:paraId="2AB5070D" w14:textId="77777777" w:rsidR="00AF6780" w:rsidRPr="007D7287" w:rsidRDefault="00AF6780" w:rsidP="00633936">
      <w:pPr>
        <w:rPr>
          <w:rFonts w:cs="Arial"/>
        </w:rPr>
      </w:pPr>
    </w:p>
    <w:p w14:paraId="7DDC37A4" w14:textId="77777777" w:rsidR="00AF6780" w:rsidRPr="007D7287" w:rsidRDefault="00AF6780" w:rsidP="00633936">
      <w:pPr>
        <w:rPr>
          <w:rFonts w:cs="Arial"/>
        </w:rPr>
      </w:pPr>
    </w:p>
    <w:p w14:paraId="044F7815" w14:textId="77777777" w:rsidR="00706C1D" w:rsidRPr="007D7287" w:rsidRDefault="00706C1D" w:rsidP="00633936">
      <w:pPr>
        <w:rPr>
          <w:rFonts w:cs="Arial"/>
        </w:rPr>
      </w:pPr>
    </w:p>
    <w:p w14:paraId="77BE6783" w14:textId="77777777" w:rsidR="002D4743" w:rsidRPr="007D7287" w:rsidRDefault="002D4743" w:rsidP="00633936">
      <w:pPr>
        <w:rPr>
          <w:rFonts w:cs="Arial"/>
        </w:rPr>
      </w:pPr>
    </w:p>
    <w:p w14:paraId="5E95FB08" w14:textId="77777777" w:rsidR="008338D1" w:rsidRPr="007D7287" w:rsidRDefault="008338D1" w:rsidP="00633936">
      <w:pPr>
        <w:pStyle w:val="Titlucuprins"/>
        <w:spacing w:before="240"/>
        <w:rPr>
          <w:rFonts w:ascii="Arial" w:hAnsi="Arial" w:cs="Arial"/>
          <w:color w:val="auto"/>
        </w:rPr>
      </w:pPr>
      <w:r w:rsidRPr="007D7287">
        <w:rPr>
          <w:rFonts w:ascii="Arial" w:hAnsi="Arial" w:cs="Arial"/>
          <w:color w:val="auto"/>
        </w:rPr>
        <w:t>C</w:t>
      </w:r>
      <w:r w:rsidR="00167F7F" w:rsidRPr="007D7287">
        <w:rPr>
          <w:rFonts w:ascii="Arial" w:hAnsi="Arial" w:cs="Arial"/>
          <w:color w:val="auto"/>
        </w:rPr>
        <w:t>uprins</w:t>
      </w:r>
    </w:p>
    <w:p w14:paraId="22B8C4B5" w14:textId="0215B0D9" w:rsidR="00C5044A" w:rsidRDefault="00D460B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r w:rsidRPr="007D7287">
        <w:rPr>
          <w:rFonts w:cs="Arial"/>
        </w:rPr>
        <w:fldChar w:fldCharType="begin"/>
      </w:r>
      <w:r w:rsidRPr="007D7287">
        <w:rPr>
          <w:rFonts w:cs="Arial"/>
        </w:rPr>
        <w:instrText xml:space="preserve"> TOC \o "1-6" \h \z \u </w:instrText>
      </w:r>
      <w:r w:rsidRPr="007D7287">
        <w:rPr>
          <w:rFonts w:cs="Arial"/>
        </w:rPr>
        <w:fldChar w:fldCharType="separate"/>
      </w:r>
      <w:hyperlink w:anchor="_Toc155726256" w:history="1">
        <w:r w:rsidR="00C5044A" w:rsidRPr="006F46A7">
          <w:rPr>
            <w:rStyle w:val="Hyperlink"/>
            <w:rFonts w:cs="Arial"/>
            <w:noProof/>
          </w:rPr>
          <w:t>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INFORMAȚII GENERALE</w:t>
        </w:r>
        <w:r w:rsidR="00C5044A">
          <w:rPr>
            <w:noProof/>
            <w:webHidden/>
          </w:rPr>
          <w:tab/>
        </w:r>
        <w:r w:rsidR="00C5044A">
          <w:rPr>
            <w:noProof/>
            <w:webHidden/>
          </w:rPr>
          <w:fldChar w:fldCharType="begin"/>
        </w:r>
        <w:r w:rsidR="00C5044A">
          <w:rPr>
            <w:noProof/>
            <w:webHidden/>
          </w:rPr>
          <w:instrText xml:space="preserve"> PAGEREF _Toc155726256 \h </w:instrText>
        </w:r>
        <w:r w:rsidR="00C5044A">
          <w:rPr>
            <w:noProof/>
            <w:webHidden/>
          </w:rPr>
        </w:r>
        <w:r w:rsidR="00C5044A">
          <w:rPr>
            <w:noProof/>
            <w:webHidden/>
          </w:rPr>
          <w:fldChar w:fldCharType="separate"/>
        </w:r>
        <w:r w:rsidR="00C5044A">
          <w:rPr>
            <w:noProof/>
            <w:webHidden/>
          </w:rPr>
          <w:t>5</w:t>
        </w:r>
        <w:r w:rsidR="00C5044A">
          <w:rPr>
            <w:noProof/>
            <w:webHidden/>
          </w:rPr>
          <w:fldChar w:fldCharType="end"/>
        </w:r>
      </w:hyperlink>
    </w:p>
    <w:p w14:paraId="255F0AAE" w14:textId="522BAF87"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57" w:history="1">
        <w:r w:rsidR="00C5044A" w:rsidRPr="006F46A7">
          <w:rPr>
            <w:rStyle w:val="Hyperlink"/>
            <w:rFonts w:cs="Arial"/>
            <w:noProof/>
          </w:rPr>
          <w:t>1.1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Denumirea obiectivului de investiții</w:t>
        </w:r>
        <w:r w:rsidR="00C5044A">
          <w:rPr>
            <w:noProof/>
            <w:webHidden/>
          </w:rPr>
          <w:tab/>
        </w:r>
        <w:r w:rsidR="00C5044A">
          <w:rPr>
            <w:noProof/>
            <w:webHidden/>
          </w:rPr>
          <w:fldChar w:fldCharType="begin"/>
        </w:r>
        <w:r w:rsidR="00C5044A">
          <w:rPr>
            <w:noProof/>
            <w:webHidden/>
          </w:rPr>
          <w:instrText xml:space="preserve"> PAGEREF _Toc155726257 \h </w:instrText>
        </w:r>
        <w:r w:rsidR="00C5044A">
          <w:rPr>
            <w:noProof/>
            <w:webHidden/>
          </w:rPr>
        </w:r>
        <w:r w:rsidR="00C5044A">
          <w:rPr>
            <w:noProof/>
            <w:webHidden/>
          </w:rPr>
          <w:fldChar w:fldCharType="separate"/>
        </w:r>
        <w:r w:rsidR="00C5044A">
          <w:rPr>
            <w:noProof/>
            <w:webHidden/>
          </w:rPr>
          <w:t>5</w:t>
        </w:r>
        <w:r w:rsidR="00C5044A">
          <w:rPr>
            <w:noProof/>
            <w:webHidden/>
          </w:rPr>
          <w:fldChar w:fldCharType="end"/>
        </w:r>
      </w:hyperlink>
    </w:p>
    <w:p w14:paraId="4A296E28" w14:textId="7E5132C8"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58" w:history="1">
        <w:r w:rsidR="00C5044A" w:rsidRPr="006F46A7">
          <w:rPr>
            <w:rStyle w:val="Hyperlink"/>
            <w:rFonts w:cs="Arial"/>
            <w:noProof/>
          </w:rPr>
          <w:t>1.2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Proiectantul lucrărilor</w:t>
        </w:r>
        <w:r w:rsidR="00C5044A">
          <w:rPr>
            <w:noProof/>
            <w:webHidden/>
          </w:rPr>
          <w:tab/>
        </w:r>
        <w:r w:rsidR="00C5044A">
          <w:rPr>
            <w:noProof/>
            <w:webHidden/>
          </w:rPr>
          <w:fldChar w:fldCharType="begin"/>
        </w:r>
        <w:r w:rsidR="00C5044A">
          <w:rPr>
            <w:noProof/>
            <w:webHidden/>
          </w:rPr>
          <w:instrText xml:space="preserve"> PAGEREF _Toc155726258 \h </w:instrText>
        </w:r>
        <w:r w:rsidR="00C5044A">
          <w:rPr>
            <w:noProof/>
            <w:webHidden/>
          </w:rPr>
        </w:r>
        <w:r w:rsidR="00C5044A">
          <w:rPr>
            <w:noProof/>
            <w:webHidden/>
          </w:rPr>
          <w:fldChar w:fldCharType="separate"/>
        </w:r>
        <w:r w:rsidR="00C5044A">
          <w:rPr>
            <w:noProof/>
            <w:webHidden/>
          </w:rPr>
          <w:t>5</w:t>
        </w:r>
        <w:r w:rsidR="00C5044A">
          <w:rPr>
            <w:noProof/>
            <w:webHidden/>
          </w:rPr>
          <w:fldChar w:fldCharType="end"/>
        </w:r>
      </w:hyperlink>
    </w:p>
    <w:p w14:paraId="3273D02B" w14:textId="1E570A87"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59" w:history="1">
        <w:r w:rsidR="00C5044A" w:rsidRPr="006F46A7">
          <w:rPr>
            <w:rStyle w:val="Hyperlink"/>
            <w:rFonts w:cs="Arial"/>
            <w:noProof/>
          </w:rPr>
          <w:t>1.3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Beneficiarul lucrărilor</w:t>
        </w:r>
        <w:r w:rsidR="00C5044A">
          <w:rPr>
            <w:noProof/>
            <w:webHidden/>
          </w:rPr>
          <w:tab/>
        </w:r>
        <w:r w:rsidR="00C5044A">
          <w:rPr>
            <w:noProof/>
            <w:webHidden/>
          </w:rPr>
          <w:fldChar w:fldCharType="begin"/>
        </w:r>
        <w:r w:rsidR="00C5044A">
          <w:rPr>
            <w:noProof/>
            <w:webHidden/>
          </w:rPr>
          <w:instrText xml:space="preserve"> PAGEREF _Toc155726259 \h </w:instrText>
        </w:r>
        <w:r w:rsidR="00C5044A">
          <w:rPr>
            <w:noProof/>
            <w:webHidden/>
          </w:rPr>
        </w:r>
        <w:r w:rsidR="00C5044A">
          <w:rPr>
            <w:noProof/>
            <w:webHidden/>
          </w:rPr>
          <w:fldChar w:fldCharType="separate"/>
        </w:r>
        <w:r w:rsidR="00C5044A">
          <w:rPr>
            <w:noProof/>
            <w:webHidden/>
          </w:rPr>
          <w:t>5</w:t>
        </w:r>
        <w:r w:rsidR="00C5044A">
          <w:rPr>
            <w:noProof/>
            <w:webHidden/>
          </w:rPr>
          <w:fldChar w:fldCharType="end"/>
        </w:r>
      </w:hyperlink>
    </w:p>
    <w:p w14:paraId="2005E115" w14:textId="69C95926"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60" w:history="1">
        <w:r w:rsidR="00C5044A" w:rsidRPr="006F46A7">
          <w:rPr>
            <w:rStyle w:val="Hyperlink"/>
            <w:rFonts w:cs="Arial"/>
            <w:noProof/>
          </w:rPr>
          <w:t>1.4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Autorii raportului</w:t>
        </w:r>
        <w:r w:rsidR="00C5044A">
          <w:rPr>
            <w:noProof/>
            <w:webHidden/>
          </w:rPr>
          <w:tab/>
        </w:r>
        <w:r w:rsidR="00C5044A">
          <w:rPr>
            <w:noProof/>
            <w:webHidden/>
          </w:rPr>
          <w:fldChar w:fldCharType="begin"/>
        </w:r>
        <w:r w:rsidR="00C5044A">
          <w:rPr>
            <w:noProof/>
            <w:webHidden/>
          </w:rPr>
          <w:instrText xml:space="preserve"> PAGEREF _Toc155726260 \h </w:instrText>
        </w:r>
        <w:r w:rsidR="00C5044A">
          <w:rPr>
            <w:noProof/>
            <w:webHidden/>
          </w:rPr>
        </w:r>
        <w:r w:rsidR="00C5044A">
          <w:rPr>
            <w:noProof/>
            <w:webHidden/>
          </w:rPr>
          <w:fldChar w:fldCharType="separate"/>
        </w:r>
        <w:r w:rsidR="00C5044A">
          <w:rPr>
            <w:noProof/>
            <w:webHidden/>
          </w:rPr>
          <w:t>5</w:t>
        </w:r>
        <w:r w:rsidR="00C5044A">
          <w:rPr>
            <w:noProof/>
            <w:webHidden/>
          </w:rPr>
          <w:fldChar w:fldCharType="end"/>
        </w:r>
      </w:hyperlink>
    </w:p>
    <w:p w14:paraId="1C98A5D8" w14:textId="79E888B0" w:rsidR="00C5044A" w:rsidRDefault="0080552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hyperlink w:anchor="_Toc155726261" w:history="1">
        <w:r w:rsidR="00C5044A" w:rsidRPr="006F46A7">
          <w:rPr>
            <w:rStyle w:val="Hyperlink"/>
            <w:rFonts w:cs="Arial"/>
            <w:noProof/>
          </w:rPr>
          <w:t>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Descrierea proiectului</w:t>
        </w:r>
        <w:r w:rsidR="00C5044A">
          <w:rPr>
            <w:noProof/>
            <w:webHidden/>
          </w:rPr>
          <w:tab/>
        </w:r>
        <w:r w:rsidR="00C5044A">
          <w:rPr>
            <w:noProof/>
            <w:webHidden/>
          </w:rPr>
          <w:fldChar w:fldCharType="begin"/>
        </w:r>
        <w:r w:rsidR="00C5044A">
          <w:rPr>
            <w:noProof/>
            <w:webHidden/>
          </w:rPr>
          <w:instrText xml:space="preserve"> PAGEREF _Toc155726261 \h </w:instrText>
        </w:r>
        <w:r w:rsidR="00C5044A">
          <w:rPr>
            <w:noProof/>
            <w:webHidden/>
          </w:rPr>
        </w:r>
        <w:r w:rsidR="00C5044A">
          <w:rPr>
            <w:noProof/>
            <w:webHidden/>
          </w:rPr>
          <w:fldChar w:fldCharType="separate"/>
        </w:r>
        <w:r w:rsidR="00C5044A">
          <w:rPr>
            <w:noProof/>
            <w:webHidden/>
          </w:rPr>
          <w:t>5</w:t>
        </w:r>
        <w:r w:rsidR="00C5044A">
          <w:rPr>
            <w:noProof/>
            <w:webHidden/>
          </w:rPr>
          <w:fldChar w:fldCharType="end"/>
        </w:r>
      </w:hyperlink>
    </w:p>
    <w:p w14:paraId="271F0053" w14:textId="2170A5C6"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62" w:history="1">
        <w:r w:rsidR="00C5044A" w:rsidRPr="006F46A7">
          <w:rPr>
            <w:rStyle w:val="Hyperlink"/>
            <w:rFonts w:cs="Arial"/>
            <w:noProof/>
          </w:rPr>
          <w:t>2.1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Prezentarea generala a proiectului</w:t>
        </w:r>
        <w:r w:rsidR="00C5044A">
          <w:rPr>
            <w:noProof/>
            <w:webHidden/>
          </w:rPr>
          <w:tab/>
        </w:r>
        <w:r w:rsidR="00C5044A">
          <w:rPr>
            <w:noProof/>
            <w:webHidden/>
          </w:rPr>
          <w:fldChar w:fldCharType="begin"/>
        </w:r>
        <w:r w:rsidR="00C5044A">
          <w:rPr>
            <w:noProof/>
            <w:webHidden/>
          </w:rPr>
          <w:instrText xml:space="preserve"> PAGEREF _Toc155726262 \h </w:instrText>
        </w:r>
        <w:r w:rsidR="00C5044A">
          <w:rPr>
            <w:noProof/>
            <w:webHidden/>
          </w:rPr>
        </w:r>
        <w:r w:rsidR="00C5044A">
          <w:rPr>
            <w:noProof/>
            <w:webHidden/>
          </w:rPr>
          <w:fldChar w:fldCharType="separate"/>
        </w:r>
        <w:r w:rsidR="00C5044A">
          <w:rPr>
            <w:noProof/>
            <w:webHidden/>
          </w:rPr>
          <w:t>5</w:t>
        </w:r>
        <w:r w:rsidR="00C5044A">
          <w:rPr>
            <w:noProof/>
            <w:webHidden/>
          </w:rPr>
          <w:fldChar w:fldCharType="end"/>
        </w:r>
      </w:hyperlink>
    </w:p>
    <w:p w14:paraId="6B5C341C" w14:textId="5B6794B3"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63" w:history="1">
        <w:r w:rsidR="00C5044A" w:rsidRPr="006F46A7">
          <w:rPr>
            <w:rStyle w:val="Hyperlink"/>
            <w:rFonts w:cs="Arial"/>
            <w:noProof/>
          </w:rPr>
          <w:t>2.2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Amplasarea proiectului</w:t>
        </w:r>
        <w:r w:rsidR="00C5044A">
          <w:rPr>
            <w:noProof/>
            <w:webHidden/>
          </w:rPr>
          <w:tab/>
        </w:r>
        <w:r w:rsidR="00C5044A">
          <w:rPr>
            <w:noProof/>
            <w:webHidden/>
          </w:rPr>
          <w:fldChar w:fldCharType="begin"/>
        </w:r>
        <w:r w:rsidR="00C5044A">
          <w:rPr>
            <w:noProof/>
            <w:webHidden/>
          </w:rPr>
          <w:instrText xml:space="preserve"> PAGEREF _Toc155726263 \h </w:instrText>
        </w:r>
        <w:r w:rsidR="00C5044A">
          <w:rPr>
            <w:noProof/>
            <w:webHidden/>
          </w:rPr>
        </w:r>
        <w:r w:rsidR="00C5044A">
          <w:rPr>
            <w:noProof/>
            <w:webHidden/>
          </w:rPr>
          <w:fldChar w:fldCharType="separate"/>
        </w:r>
        <w:r w:rsidR="00C5044A">
          <w:rPr>
            <w:noProof/>
            <w:webHidden/>
          </w:rPr>
          <w:t>6</w:t>
        </w:r>
        <w:r w:rsidR="00C5044A">
          <w:rPr>
            <w:noProof/>
            <w:webHidden/>
          </w:rPr>
          <w:fldChar w:fldCharType="end"/>
        </w:r>
      </w:hyperlink>
    </w:p>
    <w:p w14:paraId="4B480CB5" w14:textId="3F9D32EA"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64" w:history="1">
        <w:r w:rsidR="00C5044A" w:rsidRPr="006F46A7">
          <w:rPr>
            <w:rStyle w:val="Hyperlink"/>
            <w:rFonts w:cs="Arial"/>
            <w:noProof/>
          </w:rPr>
          <w:t>2.3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Descrierea principalelor caracteristici fizice ale proiectului</w:t>
        </w:r>
        <w:r w:rsidR="00C5044A">
          <w:rPr>
            <w:noProof/>
            <w:webHidden/>
          </w:rPr>
          <w:tab/>
        </w:r>
        <w:r w:rsidR="00C5044A">
          <w:rPr>
            <w:noProof/>
            <w:webHidden/>
          </w:rPr>
          <w:fldChar w:fldCharType="begin"/>
        </w:r>
        <w:r w:rsidR="00C5044A">
          <w:rPr>
            <w:noProof/>
            <w:webHidden/>
          </w:rPr>
          <w:instrText xml:space="preserve"> PAGEREF _Toc155726264 \h </w:instrText>
        </w:r>
        <w:r w:rsidR="00C5044A">
          <w:rPr>
            <w:noProof/>
            <w:webHidden/>
          </w:rPr>
        </w:r>
        <w:r w:rsidR="00C5044A">
          <w:rPr>
            <w:noProof/>
            <w:webHidden/>
          </w:rPr>
          <w:fldChar w:fldCharType="separate"/>
        </w:r>
        <w:r w:rsidR="00C5044A">
          <w:rPr>
            <w:noProof/>
            <w:webHidden/>
          </w:rPr>
          <w:t>8</w:t>
        </w:r>
        <w:r w:rsidR="00C5044A">
          <w:rPr>
            <w:noProof/>
            <w:webHidden/>
          </w:rPr>
          <w:fldChar w:fldCharType="end"/>
        </w:r>
      </w:hyperlink>
    </w:p>
    <w:p w14:paraId="261C6362" w14:textId="01DFABE2"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65" w:history="1">
        <w:r w:rsidR="00C5044A" w:rsidRPr="006F46A7">
          <w:rPr>
            <w:rStyle w:val="Hyperlink"/>
            <w:rFonts w:cs="Arial"/>
            <w:noProof/>
          </w:rPr>
          <w:t>2.3.1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Situația existentă și necesitatea realizării proiectului</w:t>
        </w:r>
        <w:r w:rsidR="00C5044A">
          <w:rPr>
            <w:noProof/>
            <w:webHidden/>
          </w:rPr>
          <w:tab/>
        </w:r>
        <w:r w:rsidR="00C5044A">
          <w:rPr>
            <w:noProof/>
            <w:webHidden/>
          </w:rPr>
          <w:fldChar w:fldCharType="begin"/>
        </w:r>
        <w:r w:rsidR="00C5044A">
          <w:rPr>
            <w:noProof/>
            <w:webHidden/>
          </w:rPr>
          <w:instrText xml:space="preserve"> PAGEREF _Toc155726265 \h </w:instrText>
        </w:r>
        <w:r w:rsidR="00C5044A">
          <w:rPr>
            <w:noProof/>
            <w:webHidden/>
          </w:rPr>
        </w:r>
        <w:r w:rsidR="00C5044A">
          <w:rPr>
            <w:noProof/>
            <w:webHidden/>
          </w:rPr>
          <w:fldChar w:fldCharType="separate"/>
        </w:r>
        <w:r w:rsidR="00C5044A">
          <w:rPr>
            <w:noProof/>
            <w:webHidden/>
          </w:rPr>
          <w:t>8</w:t>
        </w:r>
        <w:r w:rsidR="00C5044A">
          <w:rPr>
            <w:noProof/>
            <w:webHidden/>
          </w:rPr>
          <w:fldChar w:fldCharType="end"/>
        </w:r>
      </w:hyperlink>
    </w:p>
    <w:p w14:paraId="2A1D6219" w14:textId="2AA22929"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66" w:history="1">
        <w:r w:rsidR="00C5044A" w:rsidRPr="006F46A7">
          <w:rPr>
            <w:rStyle w:val="Hyperlink"/>
            <w:rFonts w:cs="Arial"/>
            <w:noProof/>
          </w:rPr>
          <w:t>2.3.2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Lucrări propuse</w:t>
        </w:r>
        <w:r w:rsidR="00C5044A">
          <w:rPr>
            <w:noProof/>
            <w:webHidden/>
          </w:rPr>
          <w:tab/>
        </w:r>
        <w:r w:rsidR="00C5044A">
          <w:rPr>
            <w:noProof/>
            <w:webHidden/>
          </w:rPr>
          <w:fldChar w:fldCharType="begin"/>
        </w:r>
        <w:r w:rsidR="00C5044A">
          <w:rPr>
            <w:noProof/>
            <w:webHidden/>
          </w:rPr>
          <w:instrText xml:space="preserve"> PAGEREF _Toc155726266 \h </w:instrText>
        </w:r>
        <w:r w:rsidR="00C5044A">
          <w:rPr>
            <w:noProof/>
            <w:webHidden/>
          </w:rPr>
        </w:r>
        <w:r w:rsidR="00C5044A">
          <w:rPr>
            <w:noProof/>
            <w:webHidden/>
          </w:rPr>
          <w:fldChar w:fldCharType="separate"/>
        </w:r>
        <w:r w:rsidR="00C5044A">
          <w:rPr>
            <w:noProof/>
            <w:webHidden/>
          </w:rPr>
          <w:t>9</w:t>
        </w:r>
        <w:r w:rsidR="00C5044A">
          <w:rPr>
            <w:noProof/>
            <w:webHidden/>
          </w:rPr>
          <w:fldChar w:fldCharType="end"/>
        </w:r>
      </w:hyperlink>
    </w:p>
    <w:p w14:paraId="4449151A" w14:textId="303F0F10" w:rsidR="00C5044A" w:rsidRDefault="00805521">
      <w:pPr>
        <w:pStyle w:val="Cuprins4"/>
        <w:rPr>
          <w:rFonts w:asciiTheme="minorHAnsi" w:eastAsiaTheme="minorEastAsia" w:hAnsiTheme="minorHAnsi" w:cstheme="minorBidi"/>
          <w:noProof/>
          <w:kern w:val="2"/>
          <w:lang w:eastAsia="ro-RO"/>
          <w14:ligatures w14:val="standardContextual"/>
        </w:rPr>
      </w:pPr>
      <w:hyperlink w:anchor="_Toc155726267" w:history="1">
        <w:r w:rsidR="00C5044A" w:rsidRPr="006F46A7">
          <w:rPr>
            <w:rStyle w:val="Hyperlink"/>
            <w:rFonts w:cs="Arial"/>
            <w:noProof/>
          </w:rPr>
          <w:t>2.3.2.1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Ob 1. – Umpluturi și sistematizare teritoriu</w:t>
        </w:r>
        <w:r w:rsidR="00C5044A">
          <w:rPr>
            <w:noProof/>
            <w:webHidden/>
          </w:rPr>
          <w:tab/>
        </w:r>
        <w:r w:rsidR="00C5044A">
          <w:rPr>
            <w:noProof/>
            <w:webHidden/>
          </w:rPr>
          <w:fldChar w:fldCharType="begin"/>
        </w:r>
        <w:r w:rsidR="00C5044A">
          <w:rPr>
            <w:noProof/>
            <w:webHidden/>
          </w:rPr>
          <w:instrText xml:space="preserve"> PAGEREF _Toc155726267 \h </w:instrText>
        </w:r>
        <w:r w:rsidR="00C5044A">
          <w:rPr>
            <w:noProof/>
            <w:webHidden/>
          </w:rPr>
        </w:r>
        <w:r w:rsidR="00C5044A">
          <w:rPr>
            <w:noProof/>
            <w:webHidden/>
          </w:rPr>
          <w:fldChar w:fldCharType="separate"/>
        </w:r>
        <w:r w:rsidR="00C5044A">
          <w:rPr>
            <w:noProof/>
            <w:webHidden/>
          </w:rPr>
          <w:t>9</w:t>
        </w:r>
        <w:r w:rsidR="00C5044A">
          <w:rPr>
            <w:noProof/>
            <w:webHidden/>
          </w:rPr>
          <w:fldChar w:fldCharType="end"/>
        </w:r>
      </w:hyperlink>
    </w:p>
    <w:p w14:paraId="42BB4CE1" w14:textId="0C9285D4" w:rsidR="00C5044A" w:rsidRDefault="00805521">
      <w:pPr>
        <w:pStyle w:val="Cuprins4"/>
        <w:rPr>
          <w:rFonts w:asciiTheme="minorHAnsi" w:eastAsiaTheme="minorEastAsia" w:hAnsiTheme="minorHAnsi" w:cstheme="minorBidi"/>
          <w:noProof/>
          <w:kern w:val="2"/>
          <w:lang w:eastAsia="ro-RO"/>
          <w14:ligatures w14:val="standardContextual"/>
        </w:rPr>
      </w:pPr>
      <w:hyperlink w:anchor="_Toc155726268" w:history="1">
        <w:r w:rsidR="00C5044A" w:rsidRPr="006F46A7">
          <w:rPr>
            <w:rStyle w:val="Hyperlink"/>
            <w:rFonts w:cs="Arial"/>
            <w:noProof/>
          </w:rPr>
          <w:t>2.3.2.2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Ob 2. Drum de acces</w:t>
        </w:r>
        <w:r w:rsidR="00C5044A">
          <w:rPr>
            <w:noProof/>
            <w:webHidden/>
          </w:rPr>
          <w:tab/>
        </w:r>
        <w:r w:rsidR="00C5044A">
          <w:rPr>
            <w:noProof/>
            <w:webHidden/>
          </w:rPr>
          <w:fldChar w:fldCharType="begin"/>
        </w:r>
        <w:r w:rsidR="00C5044A">
          <w:rPr>
            <w:noProof/>
            <w:webHidden/>
          </w:rPr>
          <w:instrText xml:space="preserve"> PAGEREF _Toc155726268 \h </w:instrText>
        </w:r>
        <w:r w:rsidR="00C5044A">
          <w:rPr>
            <w:noProof/>
            <w:webHidden/>
          </w:rPr>
        </w:r>
        <w:r w:rsidR="00C5044A">
          <w:rPr>
            <w:noProof/>
            <w:webHidden/>
          </w:rPr>
          <w:fldChar w:fldCharType="separate"/>
        </w:r>
        <w:r w:rsidR="00C5044A">
          <w:rPr>
            <w:noProof/>
            <w:webHidden/>
          </w:rPr>
          <w:t>10</w:t>
        </w:r>
        <w:r w:rsidR="00C5044A">
          <w:rPr>
            <w:noProof/>
            <w:webHidden/>
          </w:rPr>
          <w:fldChar w:fldCharType="end"/>
        </w:r>
      </w:hyperlink>
    </w:p>
    <w:p w14:paraId="268123B0" w14:textId="114BD60C" w:rsidR="00C5044A" w:rsidRDefault="00805521">
      <w:pPr>
        <w:pStyle w:val="Cuprins4"/>
        <w:rPr>
          <w:rFonts w:asciiTheme="minorHAnsi" w:eastAsiaTheme="minorEastAsia" w:hAnsiTheme="minorHAnsi" w:cstheme="minorBidi"/>
          <w:noProof/>
          <w:kern w:val="2"/>
          <w:lang w:eastAsia="ro-RO"/>
          <w14:ligatures w14:val="standardContextual"/>
        </w:rPr>
      </w:pPr>
      <w:hyperlink w:anchor="_Toc155726269" w:history="1">
        <w:r w:rsidR="00C5044A" w:rsidRPr="006F46A7">
          <w:rPr>
            <w:rStyle w:val="Hyperlink"/>
            <w:rFonts w:cs="Arial"/>
            <w:noProof/>
          </w:rPr>
          <w:t>2.3.2.3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Ob 3- Iluminat stradal</w:t>
        </w:r>
        <w:r w:rsidR="00C5044A">
          <w:rPr>
            <w:noProof/>
            <w:webHidden/>
          </w:rPr>
          <w:tab/>
        </w:r>
        <w:r w:rsidR="00C5044A">
          <w:rPr>
            <w:noProof/>
            <w:webHidden/>
          </w:rPr>
          <w:fldChar w:fldCharType="begin"/>
        </w:r>
        <w:r w:rsidR="00C5044A">
          <w:rPr>
            <w:noProof/>
            <w:webHidden/>
          </w:rPr>
          <w:instrText xml:space="preserve"> PAGEREF _Toc155726269 \h </w:instrText>
        </w:r>
        <w:r w:rsidR="00C5044A">
          <w:rPr>
            <w:noProof/>
            <w:webHidden/>
          </w:rPr>
        </w:r>
        <w:r w:rsidR="00C5044A">
          <w:rPr>
            <w:noProof/>
            <w:webHidden/>
          </w:rPr>
          <w:fldChar w:fldCharType="separate"/>
        </w:r>
        <w:r w:rsidR="00C5044A">
          <w:rPr>
            <w:noProof/>
            <w:webHidden/>
          </w:rPr>
          <w:t>11</w:t>
        </w:r>
        <w:r w:rsidR="00C5044A">
          <w:rPr>
            <w:noProof/>
            <w:webHidden/>
          </w:rPr>
          <w:fldChar w:fldCharType="end"/>
        </w:r>
      </w:hyperlink>
    </w:p>
    <w:p w14:paraId="4342E982" w14:textId="0D9C4E8C"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70" w:history="1">
        <w:r w:rsidR="00C5044A" w:rsidRPr="006F46A7">
          <w:rPr>
            <w:rStyle w:val="Hyperlink"/>
            <w:rFonts w:cs="Arial"/>
            <w:noProof/>
          </w:rPr>
          <w:t>2.3.3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Organizarea de șantier</w:t>
        </w:r>
        <w:r w:rsidR="00C5044A">
          <w:rPr>
            <w:noProof/>
            <w:webHidden/>
          </w:rPr>
          <w:tab/>
        </w:r>
        <w:r w:rsidR="00C5044A">
          <w:rPr>
            <w:noProof/>
            <w:webHidden/>
          </w:rPr>
          <w:fldChar w:fldCharType="begin"/>
        </w:r>
        <w:r w:rsidR="00C5044A">
          <w:rPr>
            <w:noProof/>
            <w:webHidden/>
          </w:rPr>
          <w:instrText xml:space="preserve"> PAGEREF _Toc155726270 \h </w:instrText>
        </w:r>
        <w:r w:rsidR="00C5044A">
          <w:rPr>
            <w:noProof/>
            <w:webHidden/>
          </w:rPr>
        </w:r>
        <w:r w:rsidR="00C5044A">
          <w:rPr>
            <w:noProof/>
            <w:webHidden/>
          </w:rPr>
          <w:fldChar w:fldCharType="separate"/>
        </w:r>
        <w:r w:rsidR="00C5044A">
          <w:rPr>
            <w:noProof/>
            <w:webHidden/>
          </w:rPr>
          <w:t>17</w:t>
        </w:r>
        <w:r w:rsidR="00C5044A">
          <w:rPr>
            <w:noProof/>
            <w:webHidden/>
          </w:rPr>
          <w:fldChar w:fldCharType="end"/>
        </w:r>
      </w:hyperlink>
    </w:p>
    <w:p w14:paraId="79050082" w14:textId="54199E90"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71" w:history="1">
        <w:r w:rsidR="00C5044A" w:rsidRPr="006F46A7">
          <w:rPr>
            <w:rStyle w:val="Hyperlink"/>
            <w:rFonts w:cs="Arial"/>
            <w:noProof/>
          </w:rPr>
          <w:t>2.3.4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Materiile prime folosite la execuția lucrărilor</w:t>
        </w:r>
        <w:r w:rsidR="00C5044A">
          <w:rPr>
            <w:noProof/>
            <w:webHidden/>
          </w:rPr>
          <w:tab/>
        </w:r>
        <w:r w:rsidR="00C5044A">
          <w:rPr>
            <w:noProof/>
            <w:webHidden/>
          </w:rPr>
          <w:fldChar w:fldCharType="begin"/>
        </w:r>
        <w:r w:rsidR="00C5044A">
          <w:rPr>
            <w:noProof/>
            <w:webHidden/>
          </w:rPr>
          <w:instrText xml:space="preserve"> PAGEREF _Toc155726271 \h </w:instrText>
        </w:r>
        <w:r w:rsidR="00C5044A">
          <w:rPr>
            <w:noProof/>
            <w:webHidden/>
          </w:rPr>
        </w:r>
        <w:r w:rsidR="00C5044A">
          <w:rPr>
            <w:noProof/>
            <w:webHidden/>
          </w:rPr>
          <w:fldChar w:fldCharType="separate"/>
        </w:r>
        <w:r w:rsidR="00C5044A">
          <w:rPr>
            <w:noProof/>
            <w:webHidden/>
          </w:rPr>
          <w:t>18</w:t>
        </w:r>
        <w:r w:rsidR="00C5044A">
          <w:rPr>
            <w:noProof/>
            <w:webHidden/>
          </w:rPr>
          <w:fldChar w:fldCharType="end"/>
        </w:r>
      </w:hyperlink>
    </w:p>
    <w:p w14:paraId="4FF164BA" w14:textId="0CBE1A4E"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72" w:history="1">
        <w:r w:rsidR="00C5044A" w:rsidRPr="006F46A7">
          <w:rPr>
            <w:rStyle w:val="Hyperlink"/>
            <w:rFonts w:cs="Arial"/>
            <w:noProof/>
          </w:rPr>
          <w:t>2.3.1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Numărul de persoane angajate</w:t>
        </w:r>
        <w:r w:rsidR="00C5044A">
          <w:rPr>
            <w:noProof/>
            <w:webHidden/>
          </w:rPr>
          <w:tab/>
        </w:r>
        <w:r w:rsidR="00C5044A">
          <w:rPr>
            <w:noProof/>
            <w:webHidden/>
          </w:rPr>
          <w:fldChar w:fldCharType="begin"/>
        </w:r>
        <w:r w:rsidR="00C5044A">
          <w:rPr>
            <w:noProof/>
            <w:webHidden/>
          </w:rPr>
          <w:instrText xml:space="preserve"> PAGEREF _Toc155726272 \h </w:instrText>
        </w:r>
        <w:r w:rsidR="00C5044A">
          <w:rPr>
            <w:noProof/>
            <w:webHidden/>
          </w:rPr>
        </w:r>
        <w:r w:rsidR="00C5044A">
          <w:rPr>
            <w:noProof/>
            <w:webHidden/>
          </w:rPr>
          <w:fldChar w:fldCharType="separate"/>
        </w:r>
        <w:r w:rsidR="00C5044A">
          <w:rPr>
            <w:noProof/>
            <w:webHidden/>
          </w:rPr>
          <w:t>19</w:t>
        </w:r>
        <w:r w:rsidR="00C5044A">
          <w:rPr>
            <w:noProof/>
            <w:webHidden/>
          </w:rPr>
          <w:fldChar w:fldCharType="end"/>
        </w:r>
      </w:hyperlink>
    </w:p>
    <w:p w14:paraId="7AB203D1" w14:textId="7F420EB6"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73" w:history="1">
        <w:r w:rsidR="00C5044A" w:rsidRPr="006F46A7">
          <w:rPr>
            <w:rStyle w:val="Hyperlink"/>
            <w:rFonts w:cs="Arial"/>
            <w:noProof/>
          </w:rPr>
          <w:t>2.3.2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Informații privind producția care se va realiza și resursele folosite</w:t>
        </w:r>
        <w:r w:rsidR="00C5044A">
          <w:rPr>
            <w:noProof/>
            <w:webHidden/>
          </w:rPr>
          <w:tab/>
        </w:r>
        <w:r w:rsidR="00C5044A">
          <w:rPr>
            <w:noProof/>
            <w:webHidden/>
          </w:rPr>
          <w:fldChar w:fldCharType="begin"/>
        </w:r>
        <w:r w:rsidR="00C5044A">
          <w:rPr>
            <w:noProof/>
            <w:webHidden/>
          </w:rPr>
          <w:instrText xml:space="preserve"> PAGEREF _Toc155726273 \h </w:instrText>
        </w:r>
        <w:r w:rsidR="00C5044A">
          <w:rPr>
            <w:noProof/>
            <w:webHidden/>
          </w:rPr>
        </w:r>
        <w:r w:rsidR="00C5044A">
          <w:rPr>
            <w:noProof/>
            <w:webHidden/>
          </w:rPr>
          <w:fldChar w:fldCharType="separate"/>
        </w:r>
        <w:r w:rsidR="00C5044A">
          <w:rPr>
            <w:noProof/>
            <w:webHidden/>
          </w:rPr>
          <w:t>19</w:t>
        </w:r>
        <w:r w:rsidR="00C5044A">
          <w:rPr>
            <w:noProof/>
            <w:webHidden/>
          </w:rPr>
          <w:fldChar w:fldCharType="end"/>
        </w:r>
      </w:hyperlink>
    </w:p>
    <w:p w14:paraId="1A49575F" w14:textId="269F050C"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74" w:history="1">
        <w:r w:rsidR="00C5044A" w:rsidRPr="006F46A7">
          <w:rPr>
            <w:rStyle w:val="Hyperlink"/>
            <w:rFonts w:cs="Arial"/>
            <w:noProof/>
          </w:rPr>
          <w:t>2.4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Caracteristici principale ale perioadei de operare</w:t>
        </w:r>
        <w:r w:rsidR="00C5044A">
          <w:rPr>
            <w:noProof/>
            <w:webHidden/>
          </w:rPr>
          <w:tab/>
        </w:r>
        <w:r w:rsidR="00C5044A">
          <w:rPr>
            <w:noProof/>
            <w:webHidden/>
          </w:rPr>
          <w:fldChar w:fldCharType="begin"/>
        </w:r>
        <w:r w:rsidR="00C5044A">
          <w:rPr>
            <w:noProof/>
            <w:webHidden/>
          </w:rPr>
          <w:instrText xml:space="preserve"> PAGEREF _Toc155726274 \h </w:instrText>
        </w:r>
        <w:r w:rsidR="00C5044A">
          <w:rPr>
            <w:noProof/>
            <w:webHidden/>
          </w:rPr>
        </w:r>
        <w:r w:rsidR="00C5044A">
          <w:rPr>
            <w:noProof/>
            <w:webHidden/>
          </w:rPr>
          <w:fldChar w:fldCharType="separate"/>
        </w:r>
        <w:r w:rsidR="00C5044A">
          <w:rPr>
            <w:noProof/>
            <w:webHidden/>
          </w:rPr>
          <w:t>20</w:t>
        </w:r>
        <w:r w:rsidR="00C5044A">
          <w:rPr>
            <w:noProof/>
            <w:webHidden/>
          </w:rPr>
          <w:fldChar w:fldCharType="end"/>
        </w:r>
      </w:hyperlink>
    </w:p>
    <w:p w14:paraId="0AA9A777" w14:textId="2852A81F"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75" w:history="1">
        <w:r w:rsidR="00C5044A" w:rsidRPr="006F46A7">
          <w:rPr>
            <w:rStyle w:val="Hyperlink"/>
            <w:rFonts w:cs="Arial"/>
            <w:noProof/>
          </w:rPr>
          <w:t>2.4.1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Timpul de funcționare</w:t>
        </w:r>
        <w:r w:rsidR="00C5044A">
          <w:rPr>
            <w:noProof/>
            <w:webHidden/>
          </w:rPr>
          <w:tab/>
        </w:r>
        <w:r w:rsidR="00C5044A">
          <w:rPr>
            <w:noProof/>
            <w:webHidden/>
          </w:rPr>
          <w:fldChar w:fldCharType="begin"/>
        </w:r>
        <w:r w:rsidR="00C5044A">
          <w:rPr>
            <w:noProof/>
            <w:webHidden/>
          </w:rPr>
          <w:instrText xml:space="preserve"> PAGEREF _Toc155726275 \h </w:instrText>
        </w:r>
        <w:r w:rsidR="00C5044A">
          <w:rPr>
            <w:noProof/>
            <w:webHidden/>
          </w:rPr>
        </w:r>
        <w:r w:rsidR="00C5044A">
          <w:rPr>
            <w:noProof/>
            <w:webHidden/>
          </w:rPr>
          <w:fldChar w:fldCharType="separate"/>
        </w:r>
        <w:r w:rsidR="00C5044A">
          <w:rPr>
            <w:noProof/>
            <w:webHidden/>
          </w:rPr>
          <w:t>20</w:t>
        </w:r>
        <w:r w:rsidR="00C5044A">
          <w:rPr>
            <w:noProof/>
            <w:webHidden/>
          </w:rPr>
          <w:fldChar w:fldCharType="end"/>
        </w:r>
      </w:hyperlink>
    </w:p>
    <w:p w14:paraId="298A2C71" w14:textId="64792752"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76" w:history="1">
        <w:r w:rsidR="00C5044A" w:rsidRPr="006F46A7">
          <w:rPr>
            <w:rStyle w:val="Hyperlink"/>
            <w:rFonts w:cs="Arial"/>
            <w:noProof/>
          </w:rPr>
          <w:t>2.5</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Activități de dezafectare</w:t>
        </w:r>
        <w:r w:rsidR="00C5044A">
          <w:rPr>
            <w:noProof/>
            <w:webHidden/>
          </w:rPr>
          <w:tab/>
        </w:r>
        <w:r w:rsidR="00C5044A">
          <w:rPr>
            <w:noProof/>
            <w:webHidden/>
          </w:rPr>
          <w:fldChar w:fldCharType="begin"/>
        </w:r>
        <w:r w:rsidR="00C5044A">
          <w:rPr>
            <w:noProof/>
            <w:webHidden/>
          </w:rPr>
          <w:instrText xml:space="preserve"> PAGEREF _Toc155726276 \h </w:instrText>
        </w:r>
        <w:r w:rsidR="00C5044A">
          <w:rPr>
            <w:noProof/>
            <w:webHidden/>
          </w:rPr>
        </w:r>
        <w:r w:rsidR="00C5044A">
          <w:rPr>
            <w:noProof/>
            <w:webHidden/>
          </w:rPr>
          <w:fldChar w:fldCharType="separate"/>
        </w:r>
        <w:r w:rsidR="00C5044A">
          <w:rPr>
            <w:noProof/>
            <w:webHidden/>
          </w:rPr>
          <w:t>20</w:t>
        </w:r>
        <w:r w:rsidR="00C5044A">
          <w:rPr>
            <w:noProof/>
            <w:webHidden/>
          </w:rPr>
          <w:fldChar w:fldCharType="end"/>
        </w:r>
      </w:hyperlink>
    </w:p>
    <w:p w14:paraId="34D7A4F9" w14:textId="2D88D27A"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77" w:history="1">
        <w:r w:rsidR="00C5044A" w:rsidRPr="006F46A7">
          <w:rPr>
            <w:rStyle w:val="Hyperlink"/>
            <w:rFonts w:cs="Arial"/>
            <w:noProof/>
          </w:rPr>
          <w:t>2.6</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Planificarea teritoriala</w:t>
        </w:r>
        <w:r w:rsidR="00C5044A">
          <w:rPr>
            <w:noProof/>
            <w:webHidden/>
          </w:rPr>
          <w:tab/>
        </w:r>
        <w:r w:rsidR="00C5044A">
          <w:rPr>
            <w:noProof/>
            <w:webHidden/>
          </w:rPr>
          <w:fldChar w:fldCharType="begin"/>
        </w:r>
        <w:r w:rsidR="00C5044A">
          <w:rPr>
            <w:noProof/>
            <w:webHidden/>
          </w:rPr>
          <w:instrText xml:space="preserve"> PAGEREF _Toc155726277 \h </w:instrText>
        </w:r>
        <w:r w:rsidR="00C5044A">
          <w:rPr>
            <w:noProof/>
            <w:webHidden/>
          </w:rPr>
        </w:r>
        <w:r w:rsidR="00C5044A">
          <w:rPr>
            <w:noProof/>
            <w:webHidden/>
          </w:rPr>
          <w:fldChar w:fldCharType="separate"/>
        </w:r>
        <w:r w:rsidR="00C5044A">
          <w:rPr>
            <w:noProof/>
            <w:webHidden/>
          </w:rPr>
          <w:t>20</w:t>
        </w:r>
        <w:r w:rsidR="00C5044A">
          <w:rPr>
            <w:noProof/>
            <w:webHidden/>
          </w:rPr>
          <w:fldChar w:fldCharType="end"/>
        </w:r>
      </w:hyperlink>
    </w:p>
    <w:p w14:paraId="4FE0A798" w14:textId="0FE33607"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78" w:history="1">
        <w:r w:rsidR="00C5044A" w:rsidRPr="006F46A7">
          <w:rPr>
            <w:rStyle w:val="Hyperlink"/>
            <w:rFonts w:cs="Arial"/>
            <w:noProof/>
          </w:rPr>
          <w:t>2.7</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Asigurarea conectării la utilități</w:t>
        </w:r>
        <w:r w:rsidR="00C5044A">
          <w:rPr>
            <w:noProof/>
            <w:webHidden/>
          </w:rPr>
          <w:tab/>
        </w:r>
        <w:r w:rsidR="00C5044A">
          <w:rPr>
            <w:noProof/>
            <w:webHidden/>
          </w:rPr>
          <w:fldChar w:fldCharType="begin"/>
        </w:r>
        <w:r w:rsidR="00C5044A">
          <w:rPr>
            <w:noProof/>
            <w:webHidden/>
          </w:rPr>
          <w:instrText xml:space="preserve"> PAGEREF _Toc155726278 \h </w:instrText>
        </w:r>
        <w:r w:rsidR="00C5044A">
          <w:rPr>
            <w:noProof/>
            <w:webHidden/>
          </w:rPr>
        </w:r>
        <w:r w:rsidR="00C5044A">
          <w:rPr>
            <w:noProof/>
            <w:webHidden/>
          </w:rPr>
          <w:fldChar w:fldCharType="separate"/>
        </w:r>
        <w:r w:rsidR="00C5044A">
          <w:rPr>
            <w:noProof/>
            <w:webHidden/>
          </w:rPr>
          <w:t>20</w:t>
        </w:r>
        <w:r w:rsidR="00C5044A">
          <w:rPr>
            <w:noProof/>
            <w:webHidden/>
          </w:rPr>
          <w:fldChar w:fldCharType="end"/>
        </w:r>
      </w:hyperlink>
    </w:p>
    <w:p w14:paraId="788A4277" w14:textId="46B0520C"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79" w:history="1">
        <w:r w:rsidR="00C5044A" w:rsidRPr="006F46A7">
          <w:rPr>
            <w:rStyle w:val="Hyperlink"/>
            <w:rFonts w:cs="Arial"/>
            <w:noProof/>
          </w:rPr>
          <w:t>2.8</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Estimarea  tipurilor și cantităților de emisii și deșeuri</w:t>
        </w:r>
        <w:r w:rsidR="00C5044A">
          <w:rPr>
            <w:noProof/>
            <w:webHidden/>
          </w:rPr>
          <w:tab/>
        </w:r>
        <w:r w:rsidR="00C5044A">
          <w:rPr>
            <w:noProof/>
            <w:webHidden/>
          </w:rPr>
          <w:fldChar w:fldCharType="begin"/>
        </w:r>
        <w:r w:rsidR="00C5044A">
          <w:rPr>
            <w:noProof/>
            <w:webHidden/>
          </w:rPr>
          <w:instrText xml:space="preserve"> PAGEREF _Toc155726279 \h </w:instrText>
        </w:r>
        <w:r w:rsidR="00C5044A">
          <w:rPr>
            <w:noProof/>
            <w:webHidden/>
          </w:rPr>
        </w:r>
        <w:r w:rsidR="00C5044A">
          <w:rPr>
            <w:noProof/>
            <w:webHidden/>
          </w:rPr>
          <w:fldChar w:fldCharType="separate"/>
        </w:r>
        <w:r w:rsidR="00C5044A">
          <w:rPr>
            <w:noProof/>
            <w:webHidden/>
          </w:rPr>
          <w:t>21</w:t>
        </w:r>
        <w:r w:rsidR="00C5044A">
          <w:rPr>
            <w:noProof/>
            <w:webHidden/>
          </w:rPr>
          <w:fldChar w:fldCharType="end"/>
        </w:r>
      </w:hyperlink>
    </w:p>
    <w:p w14:paraId="6B24BDAC" w14:textId="7C302230"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80" w:history="1">
        <w:r w:rsidR="00C5044A" w:rsidRPr="006F46A7">
          <w:rPr>
            <w:rStyle w:val="Hyperlink"/>
            <w:rFonts w:cs="Arial"/>
            <w:noProof/>
          </w:rPr>
          <w:t>2.8.1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Emisii atmosferice</w:t>
        </w:r>
        <w:r w:rsidR="00C5044A">
          <w:rPr>
            <w:noProof/>
            <w:webHidden/>
          </w:rPr>
          <w:tab/>
        </w:r>
        <w:r w:rsidR="00C5044A">
          <w:rPr>
            <w:noProof/>
            <w:webHidden/>
          </w:rPr>
          <w:fldChar w:fldCharType="begin"/>
        </w:r>
        <w:r w:rsidR="00C5044A">
          <w:rPr>
            <w:noProof/>
            <w:webHidden/>
          </w:rPr>
          <w:instrText xml:space="preserve"> PAGEREF _Toc155726280 \h </w:instrText>
        </w:r>
        <w:r w:rsidR="00C5044A">
          <w:rPr>
            <w:noProof/>
            <w:webHidden/>
          </w:rPr>
        </w:r>
        <w:r w:rsidR="00C5044A">
          <w:rPr>
            <w:noProof/>
            <w:webHidden/>
          </w:rPr>
          <w:fldChar w:fldCharType="separate"/>
        </w:r>
        <w:r w:rsidR="00C5044A">
          <w:rPr>
            <w:noProof/>
            <w:webHidden/>
          </w:rPr>
          <w:t>21</w:t>
        </w:r>
        <w:r w:rsidR="00C5044A">
          <w:rPr>
            <w:noProof/>
            <w:webHidden/>
          </w:rPr>
          <w:fldChar w:fldCharType="end"/>
        </w:r>
      </w:hyperlink>
    </w:p>
    <w:p w14:paraId="7B8D65CB" w14:textId="77FE8F9F"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81" w:history="1">
        <w:r w:rsidR="00C5044A" w:rsidRPr="006F46A7">
          <w:rPr>
            <w:rStyle w:val="Hyperlink"/>
            <w:rFonts w:cs="Arial"/>
            <w:noProof/>
          </w:rPr>
          <w:t>2.8.2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Emisii de poluanți în mediul acvatic</w:t>
        </w:r>
        <w:r w:rsidR="00C5044A">
          <w:rPr>
            <w:noProof/>
            <w:webHidden/>
          </w:rPr>
          <w:tab/>
        </w:r>
        <w:r w:rsidR="00C5044A">
          <w:rPr>
            <w:noProof/>
            <w:webHidden/>
          </w:rPr>
          <w:fldChar w:fldCharType="begin"/>
        </w:r>
        <w:r w:rsidR="00C5044A">
          <w:rPr>
            <w:noProof/>
            <w:webHidden/>
          </w:rPr>
          <w:instrText xml:space="preserve"> PAGEREF _Toc155726281 \h </w:instrText>
        </w:r>
        <w:r w:rsidR="00C5044A">
          <w:rPr>
            <w:noProof/>
            <w:webHidden/>
          </w:rPr>
        </w:r>
        <w:r w:rsidR="00C5044A">
          <w:rPr>
            <w:noProof/>
            <w:webHidden/>
          </w:rPr>
          <w:fldChar w:fldCharType="separate"/>
        </w:r>
        <w:r w:rsidR="00C5044A">
          <w:rPr>
            <w:noProof/>
            <w:webHidden/>
          </w:rPr>
          <w:t>22</w:t>
        </w:r>
        <w:r w:rsidR="00C5044A">
          <w:rPr>
            <w:noProof/>
            <w:webHidden/>
          </w:rPr>
          <w:fldChar w:fldCharType="end"/>
        </w:r>
      </w:hyperlink>
    </w:p>
    <w:p w14:paraId="7A8715C1" w14:textId="6EE09259"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82" w:history="1">
        <w:r w:rsidR="00C5044A" w:rsidRPr="006F46A7">
          <w:rPr>
            <w:rStyle w:val="Hyperlink"/>
            <w:rFonts w:cs="Arial"/>
            <w:noProof/>
          </w:rPr>
          <w:t>2.8.3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Contaminarea solului și subsolului</w:t>
        </w:r>
        <w:r w:rsidR="00C5044A">
          <w:rPr>
            <w:noProof/>
            <w:webHidden/>
          </w:rPr>
          <w:tab/>
        </w:r>
        <w:r w:rsidR="00C5044A">
          <w:rPr>
            <w:noProof/>
            <w:webHidden/>
          </w:rPr>
          <w:fldChar w:fldCharType="begin"/>
        </w:r>
        <w:r w:rsidR="00C5044A">
          <w:rPr>
            <w:noProof/>
            <w:webHidden/>
          </w:rPr>
          <w:instrText xml:space="preserve"> PAGEREF _Toc155726282 \h </w:instrText>
        </w:r>
        <w:r w:rsidR="00C5044A">
          <w:rPr>
            <w:noProof/>
            <w:webHidden/>
          </w:rPr>
        </w:r>
        <w:r w:rsidR="00C5044A">
          <w:rPr>
            <w:noProof/>
            <w:webHidden/>
          </w:rPr>
          <w:fldChar w:fldCharType="separate"/>
        </w:r>
        <w:r w:rsidR="00C5044A">
          <w:rPr>
            <w:noProof/>
            <w:webHidden/>
          </w:rPr>
          <w:t>22</w:t>
        </w:r>
        <w:r w:rsidR="00C5044A">
          <w:rPr>
            <w:noProof/>
            <w:webHidden/>
          </w:rPr>
          <w:fldChar w:fldCharType="end"/>
        </w:r>
      </w:hyperlink>
    </w:p>
    <w:p w14:paraId="2B5A7471" w14:textId="06532D34"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83" w:history="1">
        <w:r w:rsidR="00C5044A" w:rsidRPr="006F46A7">
          <w:rPr>
            <w:rStyle w:val="Hyperlink"/>
            <w:rFonts w:cs="Arial"/>
            <w:noProof/>
            <w:snapToGrid w:val="0"/>
          </w:rPr>
          <w:t>2.8.4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snapToGrid w:val="0"/>
          </w:rPr>
          <w:t>Zgomot și vibrații</w:t>
        </w:r>
        <w:r w:rsidR="00C5044A">
          <w:rPr>
            <w:noProof/>
            <w:webHidden/>
          </w:rPr>
          <w:tab/>
        </w:r>
        <w:r w:rsidR="00C5044A">
          <w:rPr>
            <w:noProof/>
            <w:webHidden/>
          </w:rPr>
          <w:fldChar w:fldCharType="begin"/>
        </w:r>
        <w:r w:rsidR="00C5044A">
          <w:rPr>
            <w:noProof/>
            <w:webHidden/>
          </w:rPr>
          <w:instrText xml:space="preserve"> PAGEREF _Toc155726283 \h </w:instrText>
        </w:r>
        <w:r w:rsidR="00C5044A">
          <w:rPr>
            <w:noProof/>
            <w:webHidden/>
          </w:rPr>
        </w:r>
        <w:r w:rsidR="00C5044A">
          <w:rPr>
            <w:noProof/>
            <w:webHidden/>
          </w:rPr>
          <w:fldChar w:fldCharType="separate"/>
        </w:r>
        <w:r w:rsidR="00C5044A">
          <w:rPr>
            <w:noProof/>
            <w:webHidden/>
          </w:rPr>
          <w:t>23</w:t>
        </w:r>
        <w:r w:rsidR="00C5044A">
          <w:rPr>
            <w:noProof/>
            <w:webHidden/>
          </w:rPr>
          <w:fldChar w:fldCharType="end"/>
        </w:r>
      </w:hyperlink>
    </w:p>
    <w:p w14:paraId="4831D91C" w14:textId="4378ED75"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84" w:history="1">
        <w:r w:rsidR="00C5044A" w:rsidRPr="006F46A7">
          <w:rPr>
            <w:rStyle w:val="Hyperlink"/>
            <w:rFonts w:cs="Arial"/>
            <w:noProof/>
          </w:rPr>
          <w:t>2.8.5</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Surse de poluare a biodiversității</w:t>
        </w:r>
        <w:r w:rsidR="00C5044A">
          <w:rPr>
            <w:noProof/>
            <w:webHidden/>
          </w:rPr>
          <w:tab/>
        </w:r>
        <w:r w:rsidR="00C5044A">
          <w:rPr>
            <w:noProof/>
            <w:webHidden/>
          </w:rPr>
          <w:fldChar w:fldCharType="begin"/>
        </w:r>
        <w:r w:rsidR="00C5044A">
          <w:rPr>
            <w:noProof/>
            <w:webHidden/>
          </w:rPr>
          <w:instrText xml:space="preserve"> PAGEREF _Toc155726284 \h </w:instrText>
        </w:r>
        <w:r w:rsidR="00C5044A">
          <w:rPr>
            <w:noProof/>
            <w:webHidden/>
          </w:rPr>
        </w:r>
        <w:r w:rsidR="00C5044A">
          <w:rPr>
            <w:noProof/>
            <w:webHidden/>
          </w:rPr>
          <w:fldChar w:fldCharType="separate"/>
        </w:r>
        <w:r w:rsidR="00C5044A">
          <w:rPr>
            <w:noProof/>
            <w:webHidden/>
          </w:rPr>
          <w:t>23</w:t>
        </w:r>
        <w:r w:rsidR="00C5044A">
          <w:rPr>
            <w:noProof/>
            <w:webHidden/>
          </w:rPr>
          <w:fldChar w:fldCharType="end"/>
        </w:r>
      </w:hyperlink>
    </w:p>
    <w:p w14:paraId="3B62DAA5" w14:textId="1DA6DAB6" w:rsidR="00C5044A" w:rsidRDefault="00805521">
      <w:pPr>
        <w:pStyle w:val="Cuprins4"/>
        <w:rPr>
          <w:rFonts w:asciiTheme="minorHAnsi" w:eastAsiaTheme="minorEastAsia" w:hAnsiTheme="minorHAnsi" w:cstheme="minorBidi"/>
          <w:noProof/>
          <w:kern w:val="2"/>
          <w:lang w:eastAsia="ro-RO"/>
          <w14:ligatures w14:val="standardContextual"/>
        </w:rPr>
      </w:pPr>
      <w:hyperlink w:anchor="_Toc155726285" w:history="1">
        <w:r w:rsidR="00C5044A" w:rsidRPr="006F46A7">
          <w:rPr>
            <w:rStyle w:val="Hyperlink"/>
            <w:rFonts w:cs="Arial"/>
            <w:noProof/>
          </w:rPr>
          <w:t>2.8.5.1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Surse de poluare biodiversității în perioadă de execuție a lucrărilor</w:t>
        </w:r>
        <w:r w:rsidR="00C5044A">
          <w:rPr>
            <w:noProof/>
            <w:webHidden/>
          </w:rPr>
          <w:tab/>
        </w:r>
        <w:r w:rsidR="00C5044A">
          <w:rPr>
            <w:noProof/>
            <w:webHidden/>
          </w:rPr>
          <w:fldChar w:fldCharType="begin"/>
        </w:r>
        <w:r w:rsidR="00C5044A">
          <w:rPr>
            <w:noProof/>
            <w:webHidden/>
          </w:rPr>
          <w:instrText xml:space="preserve"> PAGEREF _Toc155726285 \h </w:instrText>
        </w:r>
        <w:r w:rsidR="00C5044A">
          <w:rPr>
            <w:noProof/>
            <w:webHidden/>
          </w:rPr>
        </w:r>
        <w:r w:rsidR="00C5044A">
          <w:rPr>
            <w:noProof/>
            <w:webHidden/>
          </w:rPr>
          <w:fldChar w:fldCharType="separate"/>
        </w:r>
        <w:r w:rsidR="00C5044A">
          <w:rPr>
            <w:noProof/>
            <w:webHidden/>
          </w:rPr>
          <w:t>23</w:t>
        </w:r>
        <w:r w:rsidR="00C5044A">
          <w:rPr>
            <w:noProof/>
            <w:webHidden/>
          </w:rPr>
          <w:fldChar w:fldCharType="end"/>
        </w:r>
      </w:hyperlink>
    </w:p>
    <w:p w14:paraId="5A6AACC1" w14:textId="043DAEED" w:rsidR="00C5044A" w:rsidRDefault="00805521">
      <w:pPr>
        <w:pStyle w:val="Cuprins4"/>
        <w:rPr>
          <w:rFonts w:asciiTheme="minorHAnsi" w:eastAsiaTheme="minorEastAsia" w:hAnsiTheme="minorHAnsi" w:cstheme="minorBidi"/>
          <w:noProof/>
          <w:kern w:val="2"/>
          <w:lang w:eastAsia="ro-RO"/>
          <w14:ligatures w14:val="standardContextual"/>
        </w:rPr>
      </w:pPr>
      <w:hyperlink w:anchor="_Toc155726286" w:history="1">
        <w:r w:rsidR="00C5044A" w:rsidRPr="006F46A7">
          <w:rPr>
            <w:rStyle w:val="Hyperlink"/>
            <w:rFonts w:cs="Arial"/>
            <w:noProof/>
          </w:rPr>
          <w:t>2.8.5.2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Surse de poluare a biodiversității în perioadă de exploatare</w:t>
        </w:r>
        <w:r w:rsidR="00C5044A">
          <w:rPr>
            <w:noProof/>
            <w:webHidden/>
          </w:rPr>
          <w:tab/>
        </w:r>
        <w:r w:rsidR="00C5044A">
          <w:rPr>
            <w:noProof/>
            <w:webHidden/>
          </w:rPr>
          <w:fldChar w:fldCharType="begin"/>
        </w:r>
        <w:r w:rsidR="00C5044A">
          <w:rPr>
            <w:noProof/>
            <w:webHidden/>
          </w:rPr>
          <w:instrText xml:space="preserve"> PAGEREF _Toc155726286 \h </w:instrText>
        </w:r>
        <w:r w:rsidR="00C5044A">
          <w:rPr>
            <w:noProof/>
            <w:webHidden/>
          </w:rPr>
        </w:r>
        <w:r w:rsidR="00C5044A">
          <w:rPr>
            <w:noProof/>
            <w:webHidden/>
          </w:rPr>
          <w:fldChar w:fldCharType="separate"/>
        </w:r>
        <w:r w:rsidR="00C5044A">
          <w:rPr>
            <w:noProof/>
            <w:webHidden/>
          </w:rPr>
          <w:t>24</w:t>
        </w:r>
        <w:r w:rsidR="00C5044A">
          <w:rPr>
            <w:noProof/>
            <w:webHidden/>
          </w:rPr>
          <w:fldChar w:fldCharType="end"/>
        </w:r>
      </w:hyperlink>
    </w:p>
    <w:p w14:paraId="49724686" w14:textId="42C86DC2"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87" w:history="1">
        <w:r w:rsidR="00C5044A" w:rsidRPr="006F46A7">
          <w:rPr>
            <w:rStyle w:val="Hyperlink"/>
            <w:rFonts w:cs="Arial"/>
            <w:noProof/>
          </w:rPr>
          <w:t>2.8.6</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Tipuri și cantități de deșeuri</w:t>
        </w:r>
        <w:r w:rsidR="00C5044A">
          <w:rPr>
            <w:noProof/>
            <w:webHidden/>
          </w:rPr>
          <w:tab/>
        </w:r>
        <w:r w:rsidR="00C5044A">
          <w:rPr>
            <w:noProof/>
            <w:webHidden/>
          </w:rPr>
          <w:fldChar w:fldCharType="begin"/>
        </w:r>
        <w:r w:rsidR="00C5044A">
          <w:rPr>
            <w:noProof/>
            <w:webHidden/>
          </w:rPr>
          <w:instrText xml:space="preserve"> PAGEREF _Toc155726287 \h </w:instrText>
        </w:r>
        <w:r w:rsidR="00C5044A">
          <w:rPr>
            <w:noProof/>
            <w:webHidden/>
          </w:rPr>
        </w:r>
        <w:r w:rsidR="00C5044A">
          <w:rPr>
            <w:noProof/>
            <w:webHidden/>
          </w:rPr>
          <w:fldChar w:fldCharType="separate"/>
        </w:r>
        <w:r w:rsidR="00C5044A">
          <w:rPr>
            <w:noProof/>
            <w:webHidden/>
          </w:rPr>
          <w:t>24</w:t>
        </w:r>
        <w:r w:rsidR="00C5044A">
          <w:rPr>
            <w:noProof/>
            <w:webHidden/>
          </w:rPr>
          <w:fldChar w:fldCharType="end"/>
        </w:r>
      </w:hyperlink>
    </w:p>
    <w:p w14:paraId="4008576D" w14:textId="542648C6" w:rsidR="00C5044A" w:rsidRDefault="00805521">
      <w:pPr>
        <w:pStyle w:val="Cuprins4"/>
        <w:rPr>
          <w:rFonts w:asciiTheme="minorHAnsi" w:eastAsiaTheme="minorEastAsia" w:hAnsiTheme="minorHAnsi" w:cstheme="minorBidi"/>
          <w:noProof/>
          <w:kern w:val="2"/>
          <w:lang w:eastAsia="ro-RO"/>
          <w14:ligatures w14:val="standardContextual"/>
        </w:rPr>
      </w:pPr>
      <w:hyperlink w:anchor="_Toc155726288" w:history="1">
        <w:r w:rsidR="00C5044A" w:rsidRPr="006F46A7">
          <w:rPr>
            <w:rStyle w:val="Hyperlink"/>
            <w:rFonts w:cs="Arial"/>
            <w:noProof/>
          </w:rPr>
          <w:t>2.8.6.1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Surse de deșeuri și măsuri de reducere în perioadă de execuție a lucrărilor</w:t>
        </w:r>
        <w:r w:rsidR="00C5044A">
          <w:rPr>
            <w:noProof/>
            <w:webHidden/>
          </w:rPr>
          <w:tab/>
        </w:r>
        <w:r w:rsidR="00C5044A">
          <w:rPr>
            <w:noProof/>
            <w:webHidden/>
          </w:rPr>
          <w:fldChar w:fldCharType="begin"/>
        </w:r>
        <w:r w:rsidR="00C5044A">
          <w:rPr>
            <w:noProof/>
            <w:webHidden/>
          </w:rPr>
          <w:instrText xml:space="preserve"> PAGEREF _Toc155726288 \h </w:instrText>
        </w:r>
        <w:r w:rsidR="00C5044A">
          <w:rPr>
            <w:noProof/>
            <w:webHidden/>
          </w:rPr>
        </w:r>
        <w:r w:rsidR="00C5044A">
          <w:rPr>
            <w:noProof/>
            <w:webHidden/>
          </w:rPr>
          <w:fldChar w:fldCharType="separate"/>
        </w:r>
        <w:r w:rsidR="00C5044A">
          <w:rPr>
            <w:noProof/>
            <w:webHidden/>
          </w:rPr>
          <w:t>24</w:t>
        </w:r>
        <w:r w:rsidR="00C5044A">
          <w:rPr>
            <w:noProof/>
            <w:webHidden/>
          </w:rPr>
          <w:fldChar w:fldCharType="end"/>
        </w:r>
      </w:hyperlink>
    </w:p>
    <w:p w14:paraId="1B0EB4C9" w14:textId="3EA5D3FC" w:rsidR="00C5044A" w:rsidRDefault="00805521">
      <w:pPr>
        <w:pStyle w:val="Cuprins4"/>
        <w:rPr>
          <w:rFonts w:asciiTheme="minorHAnsi" w:eastAsiaTheme="minorEastAsia" w:hAnsiTheme="minorHAnsi" w:cstheme="minorBidi"/>
          <w:noProof/>
          <w:kern w:val="2"/>
          <w:lang w:eastAsia="ro-RO"/>
          <w14:ligatures w14:val="standardContextual"/>
        </w:rPr>
      </w:pPr>
      <w:hyperlink w:anchor="_Toc155726289" w:history="1">
        <w:r w:rsidR="00C5044A" w:rsidRPr="006F46A7">
          <w:rPr>
            <w:rStyle w:val="Hyperlink"/>
            <w:rFonts w:cs="Arial"/>
            <w:noProof/>
          </w:rPr>
          <w:t>2.8.6.2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Surse de deșeuri și măsuri de reducere în perioadă de exploatare</w:t>
        </w:r>
        <w:r w:rsidR="00C5044A">
          <w:rPr>
            <w:noProof/>
            <w:webHidden/>
          </w:rPr>
          <w:tab/>
        </w:r>
        <w:r w:rsidR="00C5044A">
          <w:rPr>
            <w:noProof/>
            <w:webHidden/>
          </w:rPr>
          <w:fldChar w:fldCharType="begin"/>
        </w:r>
        <w:r w:rsidR="00C5044A">
          <w:rPr>
            <w:noProof/>
            <w:webHidden/>
          </w:rPr>
          <w:instrText xml:space="preserve"> PAGEREF _Toc155726289 \h </w:instrText>
        </w:r>
        <w:r w:rsidR="00C5044A">
          <w:rPr>
            <w:noProof/>
            <w:webHidden/>
          </w:rPr>
        </w:r>
        <w:r w:rsidR="00C5044A">
          <w:rPr>
            <w:noProof/>
            <w:webHidden/>
          </w:rPr>
          <w:fldChar w:fldCharType="separate"/>
        </w:r>
        <w:r w:rsidR="00C5044A">
          <w:rPr>
            <w:noProof/>
            <w:webHidden/>
          </w:rPr>
          <w:t>25</w:t>
        </w:r>
        <w:r w:rsidR="00C5044A">
          <w:rPr>
            <w:noProof/>
            <w:webHidden/>
          </w:rPr>
          <w:fldChar w:fldCharType="end"/>
        </w:r>
      </w:hyperlink>
    </w:p>
    <w:p w14:paraId="1E3A41BD" w14:textId="145F00D0" w:rsidR="00C5044A" w:rsidRDefault="00805521">
      <w:pPr>
        <w:pStyle w:val="Cuprins4"/>
        <w:rPr>
          <w:rFonts w:asciiTheme="minorHAnsi" w:eastAsiaTheme="minorEastAsia" w:hAnsiTheme="minorHAnsi" w:cstheme="minorBidi"/>
          <w:noProof/>
          <w:kern w:val="2"/>
          <w:lang w:eastAsia="ro-RO"/>
          <w14:ligatures w14:val="standardContextual"/>
        </w:rPr>
      </w:pPr>
      <w:hyperlink w:anchor="_Toc155726290" w:history="1">
        <w:r w:rsidR="00C5044A" w:rsidRPr="006F46A7">
          <w:rPr>
            <w:rStyle w:val="Hyperlink"/>
            <w:rFonts w:cs="Arial"/>
            <w:noProof/>
          </w:rPr>
          <w:t>2.8.6.3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Gospodărirea deșeurilor</w:t>
        </w:r>
        <w:r w:rsidR="00C5044A">
          <w:rPr>
            <w:noProof/>
            <w:webHidden/>
          </w:rPr>
          <w:tab/>
        </w:r>
        <w:r w:rsidR="00C5044A">
          <w:rPr>
            <w:noProof/>
            <w:webHidden/>
          </w:rPr>
          <w:fldChar w:fldCharType="begin"/>
        </w:r>
        <w:r w:rsidR="00C5044A">
          <w:rPr>
            <w:noProof/>
            <w:webHidden/>
          </w:rPr>
          <w:instrText xml:space="preserve"> PAGEREF _Toc155726290 \h </w:instrText>
        </w:r>
        <w:r w:rsidR="00C5044A">
          <w:rPr>
            <w:noProof/>
            <w:webHidden/>
          </w:rPr>
        </w:r>
        <w:r w:rsidR="00C5044A">
          <w:rPr>
            <w:noProof/>
            <w:webHidden/>
          </w:rPr>
          <w:fldChar w:fldCharType="separate"/>
        </w:r>
        <w:r w:rsidR="00C5044A">
          <w:rPr>
            <w:noProof/>
            <w:webHidden/>
          </w:rPr>
          <w:t>25</w:t>
        </w:r>
        <w:r w:rsidR="00C5044A">
          <w:rPr>
            <w:noProof/>
            <w:webHidden/>
          </w:rPr>
          <w:fldChar w:fldCharType="end"/>
        </w:r>
      </w:hyperlink>
    </w:p>
    <w:p w14:paraId="3BF8A469" w14:textId="1DFB1836" w:rsidR="00C5044A" w:rsidRDefault="00805521">
      <w:pPr>
        <w:pStyle w:val="Cuprins4"/>
        <w:rPr>
          <w:rFonts w:asciiTheme="minorHAnsi" w:eastAsiaTheme="minorEastAsia" w:hAnsiTheme="minorHAnsi" w:cstheme="minorBidi"/>
          <w:noProof/>
          <w:kern w:val="2"/>
          <w:lang w:eastAsia="ro-RO"/>
          <w14:ligatures w14:val="standardContextual"/>
        </w:rPr>
      </w:pPr>
      <w:hyperlink w:anchor="_Toc155726291" w:history="1">
        <w:r w:rsidR="00C5044A" w:rsidRPr="006F46A7">
          <w:rPr>
            <w:rStyle w:val="Hyperlink"/>
            <w:rFonts w:cs="Arial"/>
            <w:noProof/>
          </w:rPr>
          <w:t>2.8.6.4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Programul de prevenire și reducere a cantităților de deşeuri generate</w:t>
        </w:r>
        <w:r w:rsidR="00C5044A">
          <w:rPr>
            <w:noProof/>
            <w:webHidden/>
          </w:rPr>
          <w:tab/>
        </w:r>
        <w:r w:rsidR="00C5044A">
          <w:rPr>
            <w:noProof/>
            <w:webHidden/>
          </w:rPr>
          <w:fldChar w:fldCharType="begin"/>
        </w:r>
        <w:r w:rsidR="00C5044A">
          <w:rPr>
            <w:noProof/>
            <w:webHidden/>
          </w:rPr>
          <w:instrText xml:space="preserve"> PAGEREF _Toc155726291 \h </w:instrText>
        </w:r>
        <w:r w:rsidR="00C5044A">
          <w:rPr>
            <w:noProof/>
            <w:webHidden/>
          </w:rPr>
        </w:r>
        <w:r w:rsidR="00C5044A">
          <w:rPr>
            <w:noProof/>
            <w:webHidden/>
          </w:rPr>
          <w:fldChar w:fldCharType="separate"/>
        </w:r>
        <w:r w:rsidR="00C5044A">
          <w:rPr>
            <w:noProof/>
            <w:webHidden/>
          </w:rPr>
          <w:t>26</w:t>
        </w:r>
        <w:r w:rsidR="00C5044A">
          <w:rPr>
            <w:noProof/>
            <w:webHidden/>
          </w:rPr>
          <w:fldChar w:fldCharType="end"/>
        </w:r>
      </w:hyperlink>
    </w:p>
    <w:p w14:paraId="4CC82530" w14:textId="74771218" w:rsidR="00C5044A" w:rsidRDefault="00805521">
      <w:pPr>
        <w:pStyle w:val="Cuprins4"/>
        <w:rPr>
          <w:rFonts w:asciiTheme="minorHAnsi" w:eastAsiaTheme="minorEastAsia" w:hAnsiTheme="minorHAnsi" w:cstheme="minorBidi"/>
          <w:noProof/>
          <w:kern w:val="2"/>
          <w:lang w:eastAsia="ro-RO"/>
          <w14:ligatures w14:val="standardContextual"/>
        </w:rPr>
      </w:pPr>
      <w:hyperlink w:anchor="_Toc155726292" w:history="1">
        <w:r w:rsidR="00C5044A" w:rsidRPr="006F46A7">
          <w:rPr>
            <w:rStyle w:val="Hyperlink"/>
            <w:rFonts w:cs="Arial"/>
            <w:noProof/>
          </w:rPr>
          <w:t>2.8.6.5</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Planul de gestionare a deşeurilor</w:t>
        </w:r>
        <w:r w:rsidR="00C5044A">
          <w:rPr>
            <w:noProof/>
            <w:webHidden/>
          </w:rPr>
          <w:tab/>
        </w:r>
        <w:r w:rsidR="00C5044A">
          <w:rPr>
            <w:noProof/>
            <w:webHidden/>
          </w:rPr>
          <w:fldChar w:fldCharType="begin"/>
        </w:r>
        <w:r w:rsidR="00C5044A">
          <w:rPr>
            <w:noProof/>
            <w:webHidden/>
          </w:rPr>
          <w:instrText xml:space="preserve"> PAGEREF _Toc155726292 \h </w:instrText>
        </w:r>
        <w:r w:rsidR="00C5044A">
          <w:rPr>
            <w:noProof/>
            <w:webHidden/>
          </w:rPr>
        </w:r>
        <w:r w:rsidR="00C5044A">
          <w:rPr>
            <w:noProof/>
            <w:webHidden/>
          </w:rPr>
          <w:fldChar w:fldCharType="separate"/>
        </w:r>
        <w:r w:rsidR="00C5044A">
          <w:rPr>
            <w:noProof/>
            <w:webHidden/>
          </w:rPr>
          <w:t>26</w:t>
        </w:r>
        <w:r w:rsidR="00C5044A">
          <w:rPr>
            <w:noProof/>
            <w:webHidden/>
          </w:rPr>
          <w:fldChar w:fldCharType="end"/>
        </w:r>
      </w:hyperlink>
    </w:p>
    <w:p w14:paraId="3547827F" w14:textId="3CCEAC01" w:rsidR="00C5044A" w:rsidRDefault="0080552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hyperlink w:anchor="_Toc155726293" w:history="1">
        <w:r w:rsidR="00C5044A" w:rsidRPr="006F46A7">
          <w:rPr>
            <w:rStyle w:val="Hyperlink"/>
            <w:rFonts w:cs="Arial"/>
            <w:noProof/>
          </w:rPr>
          <w:t>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Analiza alternativelor</w:t>
        </w:r>
        <w:r w:rsidR="00C5044A">
          <w:rPr>
            <w:noProof/>
            <w:webHidden/>
          </w:rPr>
          <w:tab/>
        </w:r>
        <w:r w:rsidR="00C5044A">
          <w:rPr>
            <w:noProof/>
            <w:webHidden/>
          </w:rPr>
          <w:fldChar w:fldCharType="begin"/>
        </w:r>
        <w:r w:rsidR="00C5044A">
          <w:rPr>
            <w:noProof/>
            <w:webHidden/>
          </w:rPr>
          <w:instrText xml:space="preserve"> PAGEREF _Toc155726293 \h </w:instrText>
        </w:r>
        <w:r w:rsidR="00C5044A">
          <w:rPr>
            <w:noProof/>
            <w:webHidden/>
          </w:rPr>
        </w:r>
        <w:r w:rsidR="00C5044A">
          <w:rPr>
            <w:noProof/>
            <w:webHidden/>
          </w:rPr>
          <w:fldChar w:fldCharType="separate"/>
        </w:r>
        <w:r w:rsidR="00C5044A">
          <w:rPr>
            <w:noProof/>
            <w:webHidden/>
          </w:rPr>
          <w:t>26</w:t>
        </w:r>
        <w:r w:rsidR="00C5044A">
          <w:rPr>
            <w:noProof/>
            <w:webHidden/>
          </w:rPr>
          <w:fldChar w:fldCharType="end"/>
        </w:r>
      </w:hyperlink>
    </w:p>
    <w:p w14:paraId="136616BC" w14:textId="3DD5E7CA"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94" w:history="1">
        <w:r w:rsidR="00C5044A" w:rsidRPr="006F46A7">
          <w:rPr>
            <w:rStyle w:val="Hyperlink"/>
            <w:rFonts w:cs="Arial"/>
            <w:noProof/>
          </w:rPr>
          <w:t>3.1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Alternativa “fără proiect”</w:t>
        </w:r>
        <w:r w:rsidR="00C5044A">
          <w:rPr>
            <w:noProof/>
            <w:webHidden/>
          </w:rPr>
          <w:tab/>
        </w:r>
        <w:r w:rsidR="00C5044A">
          <w:rPr>
            <w:noProof/>
            <w:webHidden/>
          </w:rPr>
          <w:fldChar w:fldCharType="begin"/>
        </w:r>
        <w:r w:rsidR="00C5044A">
          <w:rPr>
            <w:noProof/>
            <w:webHidden/>
          </w:rPr>
          <w:instrText xml:space="preserve"> PAGEREF _Toc155726294 \h </w:instrText>
        </w:r>
        <w:r w:rsidR="00C5044A">
          <w:rPr>
            <w:noProof/>
            <w:webHidden/>
          </w:rPr>
        </w:r>
        <w:r w:rsidR="00C5044A">
          <w:rPr>
            <w:noProof/>
            <w:webHidden/>
          </w:rPr>
          <w:fldChar w:fldCharType="separate"/>
        </w:r>
        <w:r w:rsidR="00C5044A">
          <w:rPr>
            <w:noProof/>
            <w:webHidden/>
          </w:rPr>
          <w:t>27</w:t>
        </w:r>
        <w:r w:rsidR="00C5044A">
          <w:rPr>
            <w:noProof/>
            <w:webHidden/>
          </w:rPr>
          <w:fldChar w:fldCharType="end"/>
        </w:r>
      </w:hyperlink>
    </w:p>
    <w:p w14:paraId="4E82E08B" w14:textId="6693CE57"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295" w:history="1">
        <w:r w:rsidR="00C5044A" w:rsidRPr="006F46A7">
          <w:rPr>
            <w:rStyle w:val="Hyperlink"/>
            <w:rFonts w:cs="Arial"/>
            <w:noProof/>
          </w:rPr>
          <w:t>3.2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Alternativa “cu proiect”</w:t>
        </w:r>
        <w:r w:rsidR="00C5044A">
          <w:rPr>
            <w:noProof/>
            <w:webHidden/>
          </w:rPr>
          <w:tab/>
        </w:r>
        <w:r w:rsidR="00C5044A">
          <w:rPr>
            <w:noProof/>
            <w:webHidden/>
          </w:rPr>
          <w:fldChar w:fldCharType="begin"/>
        </w:r>
        <w:r w:rsidR="00C5044A">
          <w:rPr>
            <w:noProof/>
            <w:webHidden/>
          </w:rPr>
          <w:instrText xml:space="preserve"> PAGEREF _Toc155726295 \h </w:instrText>
        </w:r>
        <w:r w:rsidR="00C5044A">
          <w:rPr>
            <w:noProof/>
            <w:webHidden/>
          </w:rPr>
        </w:r>
        <w:r w:rsidR="00C5044A">
          <w:rPr>
            <w:noProof/>
            <w:webHidden/>
          </w:rPr>
          <w:fldChar w:fldCharType="separate"/>
        </w:r>
        <w:r w:rsidR="00C5044A">
          <w:rPr>
            <w:noProof/>
            <w:webHidden/>
          </w:rPr>
          <w:t>28</w:t>
        </w:r>
        <w:r w:rsidR="00C5044A">
          <w:rPr>
            <w:noProof/>
            <w:webHidden/>
          </w:rPr>
          <w:fldChar w:fldCharType="end"/>
        </w:r>
      </w:hyperlink>
    </w:p>
    <w:p w14:paraId="0DED21D2" w14:textId="4C16B43F"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96" w:history="1">
        <w:r w:rsidR="00C5044A" w:rsidRPr="006F46A7">
          <w:rPr>
            <w:rStyle w:val="Hyperlink"/>
            <w:rFonts w:cs="Arial"/>
            <w:noProof/>
          </w:rPr>
          <w:t>3.2.1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Scenariu 1</w:t>
        </w:r>
        <w:r w:rsidR="00C5044A">
          <w:rPr>
            <w:noProof/>
            <w:webHidden/>
          </w:rPr>
          <w:tab/>
        </w:r>
        <w:r w:rsidR="00C5044A">
          <w:rPr>
            <w:noProof/>
            <w:webHidden/>
          </w:rPr>
          <w:fldChar w:fldCharType="begin"/>
        </w:r>
        <w:r w:rsidR="00C5044A">
          <w:rPr>
            <w:noProof/>
            <w:webHidden/>
          </w:rPr>
          <w:instrText xml:space="preserve"> PAGEREF _Toc155726296 \h </w:instrText>
        </w:r>
        <w:r w:rsidR="00C5044A">
          <w:rPr>
            <w:noProof/>
            <w:webHidden/>
          </w:rPr>
        </w:r>
        <w:r w:rsidR="00C5044A">
          <w:rPr>
            <w:noProof/>
            <w:webHidden/>
          </w:rPr>
          <w:fldChar w:fldCharType="separate"/>
        </w:r>
        <w:r w:rsidR="00C5044A">
          <w:rPr>
            <w:noProof/>
            <w:webHidden/>
          </w:rPr>
          <w:t>29</w:t>
        </w:r>
        <w:r w:rsidR="00C5044A">
          <w:rPr>
            <w:noProof/>
            <w:webHidden/>
          </w:rPr>
          <w:fldChar w:fldCharType="end"/>
        </w:r>
      </w:hyperlink>
    </w:p>
    <w:p w14:paraId="5D37294A" w14:textId="208E182C"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97" w:history="1">
        <w:r w:rsidR="00C5044A" w:rsidRPr="006F46A7">
          <w:rPr>
            <w:rStyle w:val="Hyperlink"/>
            <w:rFonts w:cs="Arial"/>
            <w:noProof/>
          </w:rPr>
          <w:t>3.2.2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Scenariu 2</w:t>
        </w:r>
        <w:r w:rsidR="00C5044A">
          <w:rPr>
            <w:noProof/>
            <w:webHidden/>
          </w:rPr>
          <w:tab/>
        </w:r>
        <w:r w:rsidR="00C5044A">
          <w:rPr>
            <w:noProof/>
            <w:webHidden/>
          </w:rPr>
          <w:fldChar w:fldCharType="begin"/>
        </w:r>
        <w:r w:rsidR="00C5044A">
          <w:rPr>
            <w:noProof/>
            <w:webHidden/>
          </w:rPr>
          <w:instrText xml:space="preserve"> PAGEREF _Toc155726297 \h </w:instrText>
        </w:r>
        <w:r w:rsidR="00C5044A">
          <w:rPr>
            <w:noProof/>
            <w:webHidden/>
          </w:rPr>
        </w:r>
        <w:r w:rsidR="00C5044A">
          <w:rPr>
            <w:noProof/>
            <w:webHidden/>
          </w:rPr>
          <w:fldChar w:fldCharType="separate"/>
        </w:r>
        <w:r w:rsidR="00C5044A">
          <w:rPr>
            <w:noProof/>
            <w:webHidden/>
          </w:rPr>
          <w:t>38</w:t>
        </w:r>
        <w:r w:rsidR="00C5044A">
          <w:rPr>
            <w:noProof/>
            <w:webHidden/>
          </w:rPr>
          <w:fldChar w:fldCharType="end"/>
        </w:r>
      </w:hyperlink>
    </w:p>
    <w:p w14:paraId="2837D7F9" w14:textId="0BD9ABBE"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298" w:history="1">
        <w:r w:rsidR="00C5044A" w:rsidRPr="006F46A7">
          <w:rPr>
            <w:rStyle w:val="Hyperlink"/>
            <w:rFonts w:cs="Arial"/>
            <w:noProof/>
          </w:rPr>
          <w:t>3.2.3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Concluziile analizei alternativelor</w:t>
        </w:r>
        <w:r w:rsidR="00C5044A">
          <w:rPr>
            <w:noProof/>
            <w:webHidden/>
          </w:rPr>
          <w:tab/>
        </w:r>
        <w:r w:rsidR="00C5044A">
          <w:rPr>
            <w:noProof/>
            <w:webHidden/>
          </w:rPr>
          <w:fldChar w:fldCharType="begin"/>
        </w:r>
        <w:r w:rsidR="00C5044A">
          <w:rPr>
            <w:noProof/>
            <w:webHidden/>
          </w:rPr>
          <w:instrText xml:space="preserve"> PAGEREF _Toc155726298 \h </w:instrText>
        </w:r>
        <w:r w:rsidR="00C5044A">
          <w:rPr>
            <w:noProof/>
            <w:webHidden/>
          </w:rPr>
        </w:r>
        <w:r w:rsidR="00C5044A">
          <w:rPr>
            <w:noProof/>
            <w:webHidden/>
          </w:rPr>
          <w:fldChar w:fldCharType="separate"/>
        </w:r>
        <w:r w:rsidR="00C5044A">
          <w:rPr>
            <w:noProof/>
            <w:webHidden/>
          </w:rPr>
          <w:t>47</w:t>
        </w:r>
        <w:r w:rsidR="00C5044A">
          <w:rPr>
            <w:noProof/>
            <w:webHidden/>
          </w:rPr>
          <w:fldChar w:fldCharType="end"/>
        </w:r>
      </w:hyperlink>
    </w:p>
    <w:p w14:paraId="01652801" w14:textId="70374D59" w:rsidR="00C5044A" w:rsidRDefault="0080552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hyperlink w:anchor="_Toc155726299" w:history="1">
        <w:r w:rsidR="00C5044A" w:rsidRPr="006F46A7">
          <w:rPr>
            <w:rStyle w:val="Hyperlink"/>
            <w:rFonts w:cs="Arial"/>
            <w:noProof/>
          </w:rPr>
          <w:t>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Descrierea aspectelor relevante ale stării actuale a mediului</w:t>
        </w:r>
        <w:r w:rsidR="00C5044A">
          <w:rPr>
            <w:noProof/>
            <w:webHidden/>
          </w:rPr>
          <w:tab/>
        </w:r>
        <w:r w:rsidR="00C5044A">
          <w:rPr>
            <w:noProof/>
            <w:webHidden/>
          </w:rPr>
          <w:fldChar w:fldCharType="begin"/>
        </w:r>
        <w:r w:rsidR="00C5044A">
          <w:rPr>
            <w:noProof/>
            <w:webHidden/>
          </w:rPr>
          <w:instrText xml:space="preserve"> PAGEREF _Toc155726299 \h </w:instrText>
        </w:r>
        <w:r w:rsidR="00C5044A">
          <w:rPr>
            <w:noProof/>
            <w:webHidden/>
          </w:rPr>
        </w:r>
        <w:r w:rsidR="00C5044A">
          <w:rPr>
            <w:noProof/>
            <w:webHidden/>
          </w:rPr>
          <w:fldChar w:fldCharType="separate"/>
        </w:r>
        <w:r w:rsidR="00C5044A">
          <w:rPr>
            <w:noProof/>
            <w:webHidden/>
          </w:rPr>
          <w:t>48</w:t>
        </w:r>
        <w:r w:rsidR="00C5044A">
          <w:rPr>
            <w:noProof/>
            <w:webHidden/>
          </w:rPr>
          <w:fldChar w:fldCharType="end"/>
        </w:r>
      </w:hyperlink>
    </w:p>
    <w:p w14:paraId="20BC58DA" w14:textId="0DE113F8"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00" w:history="1">
        <w:r w:rsidR="00C5044A" w:rsidRPr="006F46A7">
          <w:rPr>
            <w:rStyle w:val="Hyperlink"/>
            <w:rFonts w:cs="Arial"/>
            <w:noProof/>
          </w:rPr>
          <w:t>4.1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Apa. Corpuri de apă</w:t>
        </w:r>
        <w:r w:rsidR="00C5044A">
          <w:rPr>
            <w:noProof/>
            <w:webHidden/>
          </w:rPr>
          <w:tab/>
        </w:r>
        <w:r w:rsidR="00C5044A">
          <w:rPr>
            <w:noProof/>
            <w:webHidden/>
          </w:rPr>
          <w:fldChar w:fldCharType="begin"/>
        </w:r>
        <w:r w:rsidR="00C5044A">
          <w:rPr>
            <w:noProof/>
            <w:webHidden/>
          </w:rPr>
          <w:instrText xml:space="preserve"> PAGEREF _Toc155726300 \h </w:instrText>
        </w:r>
        <w:r w:rsidR="00C5044A">
          <w:rPr>
            <w:noProof/>
            <w:webHidden/>
          </w:rPr>
        </w:r>
        <w:r w:rsidR="00C5044A">
          <w:rPr>
            <w:noProof/>
            <w:webHidden/>
          </w:rPr>
          <w:fldChar w:fldCharType="separate"/>
        </w:r>
        <w:r w:rsidR="00C5044A">
          <w:rPr>
            <w:noProof/>
            <w:webHidden/>
          </w:rPr>
          <w:t>48</w:t>
        </w:r>
        <w:r w:rsidR="00C5044A">
          <w:rPr>
            <w:noProof/>
            <w:webHidden/>
          </w:rPr>
          <w:fldChar w:fldCharType="end"/>
        </w:r>
      </w:hyperlink>
    </w:p>
    <w:p w14:paraId="74A9564B" w14:textId="75321F7B"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01" w:history="1">
        <w:r w:rsidR="00C5044A" w:rsidRPr="006F46A7">
          <w:rPr>
            <w:rStyle w:val="Hyperlink"/>
            <w:rFonts w:cs="Arial"/>
            <w:noProof/>
          </w:rPr>
          <w:t>4.2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Aerul</w:t>
        </w:r>
        <w:r w:rsidR="00C5044A">
          <w:rPr>
            <w:noProof/>
            <w:webHidden/>
          </w:rPr>
          <w:tab/>
        </w:r>
        <w:r w:rsidR="00C5044A">
          <w:rPr>
            <w:noProof/>
            <w:webHidden/>
          </w:rPr>
          <w:fldChar w:fldCharType="begin"/>
        </w:r>
        <w:r w:rsidR="00C5044A">
          <w:rPr>
            <w:noProof/>
            <w:webHidden/>
          </w:rPr>
          <w:instrText xml:space="preserve"> PAGEREF _Toc155726301 \h </w:instrText>
        </w:r>
        <w:r w:rsidR="00C5044A">
          <w:rPr>
            <w:noProof/>
            <w:webHidden/>
          </w:rPr>
        </w:r>
        <w:r w:rsidR="00C5044A">
          <w:rPr>
            <w:noProof/>
            <w:webHidden/>
          </w:rPr>
          <w:fldChar w:fldCharType="separate"/>
        </w:r>
        <w:r w:rsidR="00C5044A">
          <w:rPr>
            <w:noProof/>
            <w:webHidden/>
          </w:rPr>
          <w:t>50</w:t>
        </w:r>
        <w:r w:rsidR="00C5044A">
          <w:rPr>
            <w:noProof/>
            <w:webHidden/>
          </w:rPr>
          <w:fldChar w:fldCharType="end"/>
        </w:r>
      </w:hyperlink>
    </w:p>
    <w:p w14:paraId="1F60824F" w14:textId="3CFC1BA5"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02" w:history="1">
        <w:r w:rsidR="00C5044A" w:rsidRPr="006F46A7">
          <w:rPr>
            <w:rStyle w:val="Hyperlink"/>
            <w:rFonts w:cs="Arial"/>
            <w:noProof/>
          </w:rPr>
          <w:t>4.3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Solul</w:t>
        </w:r>
        <w:r w:rsidR="00C5044A">
          <w:rPr>
            <w:noProof/>
            <w:webHidden/>
          </w:rPr>
          <w:tab/>
        </w:r>
        <w:r w:rsidR="00C5044A">
          <w:rPr>
            <w:noProof/>
            <w:webHidden/>
          </w:rPr>
          <w:fldChar w:fldCharType="begin"/>
        </w:r>
        <w:r w:rsidR="00C5044A">
          <w:rPr>
            <w:noProof/>
            <w:webHidden/>
          </w:rPr>
          <w:instrText xml:space="preserve"> PAGEREF _Toc155726302 \h </w:instrText>
        </w:r>
        <w:r w:rsidR="00C5044A">
          <w:rPr>
            <w:noProof/>
            <w:webHidden/>
          </w:rPr>
        </w:r>
        <w:r w:rsidR="00C5044A">
          <w:rPr>
            <w:noProof/>
            <w:webHidden/>
          </w:rPr>
          <w:fldChar w:fldCharType="separate"/>
        </w:r>
        <w:r w:rsidR="00C5044A">
          <w:rPr>
            <w:noProof/>
            <w:webHidden/>
          </w:rPr>
          <w:t>51</w:t>
        </w:r>
        <w:r w:rsidR="00C5044A">
          <w:rPr>
            <w:noProof/>
            <w:webHidden/>
          </w:rPr>
          <w:fldChar w:fldCharType="end"/>
        </w:r>
      </w:hyperlink>
    </w:p>
    <w:p w14:paraId="5473C0BA" w14:textId="7FE9E6DD"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03" w:history="1">
        <w:r w:rsidR="00C5044A" w:rsidRPr="006F46A7">
          <w:rPr>
            <w:rStyle w:val="Hyperlink"/>
            <w:rFonts w:cs="Arial"/>
            <w:noProof/>
          </w:rPr>
          <w:t>4.4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Biodiversitatea</w:t>
        </w:r>
        <w:r w:rsidR="00C5044A">
          <w:rPr>
            <w:noProof/>
            <w:webHidden/>
          </w:rPr>
          <w:tab/>
        </w:r>
        <w:r w:rsidR="00C5044A">
          <w:rPr>
            <w:noProof/>
            <w:webHidden/>
          </w:rPr>
          <w:fldChar w:fldCharType="begin"/>
        </w:r>
        <w:r w:rsidR="00C5044A">
          <w:rPr>
            <w:noProof/>
            <w:webHidden/>
          </w:rPr>
          <w:instrText xml:space="preserve"> PAGEREF _Toc155726303 \h </w:instrText>
        </w:r>
        <w:r w:rsidR="00C5044A">
          <w:rPr>
            <w:noProof/>
            <w:webHidden/>
          </w:rPr>
        </w:r>
        <w:r w:rsidR="00C5044A">
          <w:rPr>
            <w:noProof/>
            <w:webHidden/>
          </w:rPr>
          <w:fldChar w:fldCharType="separate"/>
        </w:r>
        <w:r w:rsidR="00C5044A">
          <w:rPr>
            <w:noProof/>
            <w:webHidden/>
          </w:rPr>
          <w:t>52</w:t>
        </w:r>
        <w:r w:rsidR="00C5044A">
          <w:rPr>
            <w:noProof/>
            <w:webHidden/>
          </w:rPr>
          <w:fldChar w:fldCharType="end"/>
        </w:r>
      </w:hyperlink>
    </w:p>
    <w:p w14:paraId="77B589F7" w14:textId="3F4E258D"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04" w:history="1">
        <w:r w:rsidR="00C5044A" w:rsidRPr="006F46A7">
          <w:rPr>
            <w:rStyle w:val="Hyperlink"/>
            <w:rFonts w:cs="Arial"/>
            <w:noProof/>
          </w:rPr>
          <w:t>4.4.1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Arii naturale protejate</w:t>
        </w:r>
        <w:r w:rsidR="00C5044A">
          <w:rPr>
            <w:noProof/>
            <w:webHidden/>
          </w:rPr>
          <w:tab/>
        </w:r>
        <w:r w:rsidR="00C5044A">
          <w:rPr>
            <w:noProof/>
            <w:webHidden/>
          </w:rPr>
          <w:fldChar w:fldCharType="begin"/>
        </w:r>
        <w:r w:rsidR="00C5044A">
          <w:rPr>
            <w:noProof/>
            <w:webHidden/>
          </w:rPr>
          <w:instrText xml:space="preserve"> PAGEREF _Toc155726304 \h </w:instrText>
        </w:r>
        <w:r w:rsidR="00C5044A">
          <w:rPr>
            <w:noProof/>
            <w:webHidden/>
          </w:rPr>
        </w:r>
        <w:r w:rsidR="00C5044A">
          <w:rPr>
            <w:noProof/>
            <w:webHidden/>
          </w:rPr>
          <w:fldChar w:fldCharType="separate"/>
        </w:r>
        <w:r w:rsidR="00C5044A">
          <w:rPr>
            <w:noProof/>
            <w:webHidden/>
          </w:rPr>
          <w:t>62</w:t>
        </w:r>
        <w:r w:rsidR="00C5044A">
          <w:rPr>
            <w:noProof/>
            <w:webHidden/>
          </w:rPr>
          <w:fldChar w:fldCharType="end"/>
        </w:r>
      </w:hyperlink>
    </w:p>
    <w:p w14:paraId="0A7AC63D" w14:textId="3F13D166"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05" w:history="1">
        <w:r w:rsidR="00C5044A" w:rsidRPr="006F46A7">
          <w:rPr>
            <w:rStyle w:val="Hyperlink"/>
            <w:rFonts w:cs="Arial"/>
            <w:noProof/>
          </w:rPr>
          <w:t>4.4.2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Biodiversitatea din zona proiectului</w:t>
        </w:r>
        <w:r w:rsidR="00C5044A">
          <w:rPr>
            <w:noProof/>
            <w:webHidden/>
          </w:rPr>
          <w:tab/>
        </w:r>
        <w:r w:rsidR="00C5044A">
          <w:rPr>
            <w:noProof/>
            <w:webHidden/>
          </w:rPr>
          <w:fldChar w:fldCharType="begin"/>
        </w:r>
        <w:r w:rsidR="00C5044A">
          <w:rPr>
            <w:noProof/>
            <w:webHidden/>
          </w:rPr>
          <w:instrText xml:space="preserve"> PAGEREF _Toc155726305 \h </w:instrText>
        </w:r>
        <w:r w:rsidR="00C5044A">
          <w:rPr>
            <w:noProof/>
            <w:webHidden/>
          </w:rPr>
        </w:r>
        <w:r w:rsidR="00C5044A">
          <w:rPr>
            <w:noProof/>
            <w:webHidden/>
          </w:rPr>
          <w:fldChar w:fldCharType="separate"/>
        </w:r>
        <w:r w:rsidR="00C5044A">
          <w:rPr>
            <w:noProof/>
            <w:webHidden/>
          </w:rPr>
          <w:t>64</w:t>
        </w:r>
        <w:r w:rsidR="00C5044A">
          <w:rPr>
            <w:noProof/>
            <w:webHidden/>
          </w:rPr>
          <w:fldChar w:fldCharType="end"/>
        </w:r>
      </w:hyperlink>
    </w:p>
    <w:p w14:paraId="2313CF3B" w14:textId="422863D7"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06" w:history="1">
        <w:r w:rsidR="00C5044A" w:rsidRPr="006F46A7">
          <w:rPr>
            <w:rStyle w:val="Hyperlink"/>
            <w:rFonts w:cs="Arial"/>
            <w:noProof/>
          </w:rPr>
          <w:t>4.5</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Zgomot și vibrații</w:t>
        </w:r>
        <w:r w:rsidR="00C5044A">
          <w:rPr>
            <w:noProof/>
            <w:webHidden/>
          </w:rPr>
          <w:tab/>
        </w:r>
        <w:r w:rsidR="00C5044A">
          <w:rPr>
            <w:noProof/>
            <w:webHidden/>
          </w:rPr>
          <w:fldChar w:fldCharType="begin"/>
        </w:r>
        <w:r w:rsidR="00C5044A">
          <w:rPr>
            <w:noProof/>
            <w:webHidden/>
          </w:rPr>
          <w:instrText xml:space="preserve"> PAGEREF _Toc155726306 \h </w:instrText>
        </w:r>
        <w:r w:rsidR="00C5044A">
          <w:rPr>
            <w:noProof/>
            <w:webHidden/>
          </w:rPr>
        </w:r>
        <w:r w:rsidR="00C5044A">
          <w:rPr>
            <w:noProof/>
            <w:webHidden/>
          </w:rPr>
          <w:fldChar w:fldCharType="separate"/>
        </w:r>
        <w:r w:rsidR="00C5044A">
          <w:rPr>
            <w:noProof/>
            <w:webHidden/>
          </w:rPr>
          <w:t>70</w:t>
        </w:r>
        <w:r w:rsidR="00C5044A">
          <w:rPr>
            <w:noProof/>
            <w:webHidden/>
          </w:rPr>
          <w:fldChar w:fldCharType="end"/>
        </w:r>
      </w:hyperlink>
    </w:p>
    <w:p w14:paraId="4A01BF55" w14:textId="20AD83DE"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07" w:history="1">
        <w:r w:rsidR="00C5044A" w:rsidRPr="006F46A7">
          <w:rPr>
            <w:rStyle w:val="Hyperlink"/>
            <w:rFonts w:cs="Arial"/>
            <w:noProof/>
          </w:rPr>
          <w:t>4.6</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Peisajul</w:t>
        </w:r>
        <w:r w:rsidR="00C5044A">
          <w:rPr>
            <w:noProof/>
            <w:webHidden/>
          </w:rPr>
          <w:tab/>
        </w:r>
        <w:r w:rsidR="00C5044A">
          <w:rPr>
            <w:noProof/>
            <w:webHidden/>
          </w:rPr>
          <w:fldChar w:fldCharType="begin"/>
        </w:r>
        <w:r w:rsidR="00C5044A">
          <w:rPr>
            <w:noProof/>
            <w:webHidden/>
          </w:rPr>
          <w:instrText xml:space="preserve"> PAGEREF _Toc155726307 \h </w:instrText>
        </w:r>
        <w:r w:rsidR="00C5044A">
          <w:rPr>
            <w:noProof/>
            <w:webHidden/>
          </w:rPr>
        </w:r>
        <w:r w:rsidR="00C5044A">
          <w:rPr>
            <w:noProof/>
            <w:webHidden/>
          </w:rPr>
          <w:fldChar w:fldCharType="separate"/>
        </w:r>
        <w:r w:rsidR="00C5044A">
          <w:rPr>
            <w:noProof/>
            <w:webHidden/>
          </w:rPr>
          <w:t>73</w:t>
        </w:r>
        <w:r w:rsidR="00C5044A">
          <w:rPr>
            <w:noProof/>
            <w:webHidden/>
          </w:rPr>
          <w:fldChar w:fldCharType="end"/>
        </w:r>
      </w:hyperlink>
    </w:p>
    <w:p w14:paraId="401602DC" w14:textId="6D889AE2"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08" w:history="1">
        <w:r w:rsidR="00C5044A" w:rsidRPr="006F46A7">
          <w:rPr>
            <w:rStyle w:val="Hyperlink"/>
            <w:rFonts w:cs="Arial"/>
            <w:noProof/>
          </w:rPr>
          <w:t>4.7</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Mediul social și economic</w:t>
        </w:r>
        <w:r w:rsidR="00C5044A">
          <w:rPr>
            <w:noProof/>
            <w:webHidden/>
          </w:rPr>
          <w:tab/>
        </w:r>
        <w:r w:rsidR="00C5044A">
          <w:rPr>
            <w:noProof/>
            <w:webHidden/>
          </w:rPr>
          <w:fldChar w:fldCharType="begin"/>
        </w:r>
        <w:r w:rsidR="00C5044A">
          <w:rPr>
            <w:noProof/>
            <w:webHidden/>
          </w:rPr>
          <w:instrText xml:space="preserve"> PAGEREF _Toc155726308 \h </w:instrText>
        </w:r>
        <w:r w:rsidR="00C5044A">
          <w:rPr>
            <w:noProof/>
            <w:webHidden/>
          </w:rPr>
        </w:r>
        <w:r w:rsidR="00C5044A">
          <w:rPr>
            <w:noProof/>
            <w:webHidden/>
          </w:rPr>
          <w:fldChar w:fldCharType="separate"/>
        </w:r>
        <w:r w:rsidR="00C5044A">
          <w:rPr>
            <w:noProof/>
            <w:webHidden/>
          </w:rPr>
          <w:t>74</w:t>
        </w:r>
        <w:r w:rsidR="00C5044A">
          <w:rPr>
            <w:noProof/>
            <w:webHidden/>
          </w:rPr>
          <w:fldChar w:fldCharType="end"/>
        </w:r>
      </w:hyperlink>
    </w:p>
    <w:p w14:paraId="277889BD" w14:textId="05E58071"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09" w:history="1">
        <w:r w:rsidR="00C5044A" w:rsidRPr="006F46A7">
          <w:rPr>
            <w:rStyle w:val="Hyperlink"/>
            <w:rFonts w:cs="Arial"/>
            <w:noProof/>
          </w:rPr>
          <w:t>4.8</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Moștenirea culturala</w:t>
        </w:r>
        <w:r w:rsidR="00C5044A">
          <w:rPr>
            <w:noProof/>
            <w:webHidden/>
          </w:rPr>
          <w:tab/>
        </w:r>
        <w:r w:rsidR="00C5044A">
          <w:rPr>
            <w:noProof/>
            <w:webHidden/>
          </w:rPr>
          <w:fldChar w:fldCharType="begin"/>
        </w:r>
        <w:r w:rsidR="00C5044A">
          <w:rPr>
            <w:noProof/>
            <w:webHidden/>
          </w:rPr>
          <w:instrText xml:space="preserve"> PAGEREF _Toc155726309 \h </w:instrText>
        </w:r>
        <w:r w:rsidR="00C5044A">
          <w:rPr>
            <w:noProof/>
            <w:webHidden/>
          </w:rPr>
        </w:r>
        <w:r w:rsidR="00C5044A">
          <w:rPr>
            <w:noProof/>
            <w:webHidden/>
          </w:rPr>
          <w:fldChar w:fldCharType="separate"/>
        </w:r>
        <w:r w:rsidR="00C5044A">
          <w:rPr>
            <w:noProof/>
            <w:webHidden/>
          </w:rPr>
          <w:t>74</w:t>
        </w:r>
        <w:r w:rsidR="00C5044A">
          <w:rPr>
            <w:noProof/>
            <w:webHidden/>
          </w:rPr>
          <w:fldChar w:fldCharType="end"/>
        </w:r>
      </w:hyperlink>
    </w:p>
    <w:p w14:paraId="5648ED01" w14:textId="7F27D878"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10" w:history="1">
        <w:r w:rsidR="00C5044A" w:rsidRPr="006F46A7">
          <w:rPr>
            <w:rStyle w:val="Hyperlink"/>
            <w:rFonts w:cs="Arial"/>
            <w:noProof/>
          </w:rPr>
          <w:t>4.9</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Clima și schimbările climatice</w:t>
        </w:r>
        <w:r w:rsidR="00C5044A">
          <w:rPr>
            <w:noProof/>
            <w:webHidden/>
          </w:rPr>
          <w:tab/>
        </w:r>
        <w:r w:rsidR="00C5044A">
          <w:rPr>
            <w:noProof/>
            <w:webHidden/>
          </w:rPr>
          <w:fldChar w:fldCharType="begin"/>
        </w:r>
        <w:r w:rsidR="00C5044A">
          <w:rPr>
            <w:noProof/>
            <w:webHidden/>
          </w:rPr>
          <w:instrText xml:space="preserve"> PAGEREF _Toc155726310 \h </w:instrText>
        </w:r>
        <w:r w:rsidR="00C5044A">
          <w:rPr>
            <w:noProof/>
            <w:webHidden/>
          </w:rPr>
        </w:r>
        <w:r w:rsidR="00C5044A">
          <w:rPr>
            <w:noProof/>
            <w:webHidden/>
          </w:rPr>
          <w:fldChar w:fldCharType="separate"/>
        </w:r>
        <w:r w:rsidR="00C5044A">
          <w:rPr>
            <w:noProof/>
            <w:webHidden/>
          </w:rPr>
          <w:t>75</w:t>
        </w:r>
        <w:r w:rsidR="00C5044A">
          <w:rPr>
            <w:noProof/>
            <w:webHidden/>
          </w:rPr>
          <w:fldChar w:fldCharType="end"/>
        </w:r>
      </w:hyperlink>
    </w:p>
    <w:p w14:paraId="46B914EE" w14:textId="791747B9" w:rsidR="00C5044A" w:rsidRDefault="0080552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hyperlink w:anchor="_Toc155726311" w:history="1">
        <w:r w:rsidR="00C5044A" w:rsidRPr="006F46A7">
          <w:rPr>
            <w:rStyle w:val="Hyperlink"/>
            <w:rFonts w:cs="Arial"/>
            <w:noProof/>
          </w:rPr>
          <w:t>5</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Descrierea factorilor susceptibili de a fi afectați de proiect</w:t>
        </w:r>
        <w:r w:rsidR="00C5044A">
          <w:rPr>
            <w:noProof/>
            <w:webHidden/>
          </w:rPr>
          <w:tab/>
        </w:r>
        <w:r w:rsidR="00C5044A">
          <w:rPr>
            <w:noProof/>
            <w:webHidden/>
          </w:rPr>
          <w:fldChar w:fldCharType="begin"/>
        </w:r>
        <w:r w:rsidR="00C5044A">
          <w:rPr>
            <w:noProof/>
            <w:webHidden/>
          </w:rPr>
          <w:instrText xml:space="preserve"> PAGEREF _Toc155726311 \h </w:instrText>
        </w:r>
        <w:r w:rsidR="00C5044A">
          <w:rPr>
            <w:noProof/>
            <w:webHidden/>
          </w:rPr>
        </w:r>
        <w:r w:rsidR="00C5044A">
          <w:rPr>
            <w:noProof/>
            <w:webHidden/>
          </w:rPr>
          <w:fldChar w:fldCharType="separate"/>
        </w:r>
        <w:r w:rsidR="00C5044A">
          <w:rPr>
            <w:noProof/>
            <w:webHidden/>
          </w:rPr>
          <w:t>78</w:t>
        </w:r>
        <w:r w:rsidR="00C5044A">
          <w:rPr>
            <w:noProof/>
            <w:webHidden/>
          </w:rPr>
          <w:fldChar w:fldCharType="end"/>
        </w:r>
      </w:hyperlink>
    </w:p>
    <w:p w14:paraId="4564D8EF" w14:textId="050D49FE"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12" w:history="1">
        <w:r w:rsidR="00C5044A" w:rsidRPr="006F46A7">
          <w:rPr>
            <w:rStyle w:val="Hyperlink"/>
            <w:rFonts w:cs="Arial"/>
            <w:noProof/>
          </w:rPr>
          <w:t>5.1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Populaţia</w:t>
        </w:r>
        <w:r w:rsidR="00C5044A">
          <w:rPr>
            <w:noProof/>
            <w:webHidden/>
          </w:rPr>
          <w:tab/>
        </w:r>
        <w:r w:rsidR="00C5044A">
          <w:rPr>
            <w:noProof/>
            <w:webHidden/>
          </w:rPr>
          <w:fldChar w:fldCharType="begin"/>
        </w:r>
        <w:r w:rsidR="00C5044A">
          <w:rPr>
            <w:noProof/>
            <w:webHidden/>
          </w:rPr>
          <w:instrText xml:space="preserve"> PAGEREF _Toc155726312 \h </w:instrText>
        </w:r>
        <w:r w:rsidR="00C5044A">
          <w:rPr>
            <w:noProof/>
            <w:webHidden/>
          </w:rPr>
        </w:r>
        <w:r w:rsidR="00C5044A">
          <w:rPr>
            <w:noProof/>
            <w:webHidden/>
          </w:rPr>
          <w:fldChar w:fldCharType="separate"/>
        </w:r>
        <w:r w:rsidR="00C5044A">
          <w:rPr>
            <w:noProof/>
            <w:webHidden/>
          </w:rPr>
          <w:t>78</w:t>
        </w:r>
        <w:r w:rsidR="00C5044A">
          <w:rPr>
            <w:noProof/>
            <w:webHidden/>
          </w:rPr>
          <w:fldChar w:fldCharType="end"/>
        </w:r>
      </w:hyperlink>
    </w:p>
    <w:p w14:paraId="48E326EF" w14:textId="00E7CFAA"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13" w:history="1">
        <w:r w:rsidR="00C5044A" w:rsidRPr="006F46A7">
          <w:rPr>
            <w:rStyle w:val="Hyperlink"/>
            <w:rFonts w:cs="Arial"/>
            <w:noProof/>
          </w:rPr>
          <w:t>5.2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Sănătatea umană</w:t>
        </w:r>
        <w:r w:rsidR="00C5044A">
          <w:rPr>
            <w:noProof/>
            <w:webHidden/>
          </w:rPr>
          <w:tab/>
        </w:r>
        <w:r w:rsidR="00C5044A">
          <w:rPr>
            <w:noProof/>
            <w:webHidden/>
          </w:rPr>
          <w:fldChar w:fldCharType="begin"/>
        </w:r>
        <w:r w:rsidR="00C5044A">
          <w:rPr>
            <w:noProof/>
            <w:webHidden/>
          </w:rPr>
          <w:instrText xml:space="preserve"> PAGEREF _Toc155726313 \h </w:instrText>
        </w:r>
        <w:r w:rsidR="00C5044A">
          <w:rPr>
            <w:noProof/>
            <w:webHidden/>
          </w:rPr>
        </w:r>
        <w:r w:rsidR="00C5044A">
          <w:rPr>
            <w:noProof/>
            <w:webHidden/>
          </w:rPr>
          <w:fldChar w:fldCharType="separate"/>
        </w:r>
        <w:r w:rsidR="00C5044A">
          <w:rPr>
            <w:noProof/>
            <w:webHidden/>
          </w:rPr>
          <w:t>79</w:t>
        </w:r>
        <w:r w:rsidR="00C5044A">
          <w:rPr>
            <w:noProof/>
            <w:webHidden/>
          </w:rPr>
          <w:fldChar w:fldCharType="end"/>
        </w:r>
      </w:hyperlink>
    </w:p>
    <w:p w14:paraId="4D597E0F" w14:textId="208A8290"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14" w:history="1">
        <w:r w:rsidR="00C5044A" w:rsidRPr="006F46A7">
          <w:rPr>
            <w:rStyle w:val="Hyperlink"/>
            <w:rFonts w:cs="Arial"/>
            <w:noProof/>
          </w:rPr>
          <w:t>5.3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Solul</w:t>
        </w:r>
        <w:r w:rsidR="00C5044A">
          <w:rPr>
            <w:noProof/>
            <w:webHidden/>
          </w:rPr>
          <w:tab/>
        </w:r>
        <w:r w:rsidR="00C5044A">
          <w:rPr>
            <w:noProof/>
            <w:webHidden/>
          </w:rPr>
          <w:fldChar w:fldCharType="begin"/>
        </w:r>
        <w:r w:rsidR="00C5044A">
          <w:rPr>
            <w:noProof/>
            <w:webHidden/>
          </w:rPr>
          <w:instrText xml:space="preserve"> PAGEREF _Toc155726314 \h </w:instrText>
        </w:r>
        <w:r w:rsidR="00C5044A">
          <w:rPr>
            <w:noProof/>
            <w:webHidden/>
          </w:rPr>
        </w:r>
        <w:r w:rsidR="00C5044A">
          <w:rPr>
            <w:noProof/>
            <w:webHidden/>
          </w:rPr>
          <w:fldChar w:fldCharType="separate"/>
        </w:r>
        <w:r w:rsidR="00C5044A">
          <w:rPr>
            <w:noProof/>
            <w:webHidden/>
          </w:rPr>
          <w:t>88</w:t>
        </w:r>
        <w:r w:rsidR="00C5044A">
          <w:rPr>
            <w:noProof/>
            <w:webHidden/>
          </w:rPr>
          <w:fldChar w:fldCharType="end"/>
        </w:r>
      </w:hyperlink>
    </w:p>
    <w:p w14:paraId="7D45DA1D" w14:textId="3593EC92"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15" w:history="1">
        <w:r w:rsidR="00C5044A" w:rsidRPr="006F46A7">
          <w:rPr>
            <w:rStyle w:val="Hyperlink"/>
            <w:rFonts w:cs="Arial"/>
            <w:noProof/>
          </w:rPr>
          <w:t>5.3.1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Caracterizarea generala a solurilor</w:t>
        </w:r>
        <w:r w:rsidR="00C5044A">
          <w:rPr>
            <w:noProof/>
            <w:webHidden/>
          </w:rPr>
          <w:tab/>
        </w:r>
        <w:r w:rsidR="00C5044A">
          <w:rPr>
            <w:noProof/>
            <w:webHidden/>
          </w:rPr>
          <w:fldChar w:fldCharType="begin"/>
        </w:r>
        <w:r w:rsidR="00C5044A">
          <w:rPr>
            <w:noProof/>
            <w:webHidden/>
          </w:rPr>
          <w:instrText xml:space="preserve"> PAGEREF _Toc155726315 \h </w:instrText>
        </w:r>
        <w:r w:rsidR="00C5044A">
          <w:rPr>
            <w:noProof/>
            <w:webHidden/>
          </w:rPr>
        </w:r>
        <w:r w:rsidR="00C5044A">
          <w:rPr>
            <w:noProof/>
            <w:webHidden/>
          </w:rPr>
          <w:fldChar w:fldCharType="separate"/>
        </w:r>
        <w:r w:rsidR="00C5044A">
          <w:rPr>
            <w:noProof/>
            <w:webHidden/>
          </w:rPr>
          <w:t>88</w:t>
        </w:r>
        <w:r w:rsidR="00C5044A">
          <w:rPr>
            <w:noProof/>
            <w:webHidden/>
          </w:rPr>
          <w:fldChar w:fldCharType="end"/>
        </w:r>
      </w:hyperlink>
    </w:p>
    <w:p w14:paraId="7BCD947A" w14:textId="44D591F6"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16" w:history="1">
        <w:r w:rsidR="00C5044A" w:rsidRPr="006F46A7">
          <w:rPr>
            <w:rStyle w:val="Hyperlink"/>
            <w:rFonts w:cs="Arial"/>
            <w:noProof/>
          </w:rPr>
          <w:t>5.3.2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Geomorfologia terenului</w:t>
        </w:r>
        <w:r w:rsidR="00C5044A">
          <w:rPr>
            <w:noProof/>
            <w:webHidden/>
          </w:rPr>
          <w:tab/>
        </w:r>
        <w:r w:rsidR="00C5044A">
          <w:rPr>
            <w:noProof/>
            <w:webHidden/>
          </w:rPr>
          <w:fldChar w:fldCharType="begin"/>
        </w:r>
        <w:r w:rsidR="00C5044A">
          <w:rPr>
            <w:noProof/>
            <w:webHidden/>
          </w:rPr>
          <w:instrText xml:space="preserve"> PAGEREF _Toc155726316 \h </w:instrText>
        </w:r>
        <w:r w:rsidR="00C5044A">
          <w:rPr>
            <w:noProof/>
            <w:webHidden/>
          </w:rPr>
        </w:r>
        <w:r w:rsidR="00C5044A">
          <w:rPr>
            <w:noProof/>
            <w:webHidden/>
          </w:rPr>
          <w:fldChar w:fldCharType="separate"/>
        </w:r>
        <w:r w:rsidR="00C5044A">
          <w:rPr>
            <w:noProof/>
            <w:webHidden/>
          </w:rPr>
          <w:t>89</w:t>
        </w:r>
        <w:r w:rsidR="00C5044A">
          <w:rPr>
            <w:noProof/>
            <w:webHidden/>
          </w:rPr>
          <w:fldChar w:fldCharType="end"/>
        </w:r>
      </w:hyperlink>
    </w:p>
    <w:p w14:paraId="18C5F599" w14:textId="30D04D8C"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17" w:history="1">
        <w:r w:rsidR="00C5044A" w:rsidRPr="006F46A7">
          <w:rPr>
            <w:rStyle w:val="Hyperlink"/>
            <w:rFonts w:cs="Arial"/>
            <w:noProof/>
          </w:rPr>
          <w:t>5.3.3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Geologia amplasamentului</w:t>
        </w:r>
        <w:r w:rsidR="00C5044A">
          <w:rPr>
            <w:noProof/>
            <w:webHidden/>
          </w:rPr>
          <w:tab/>
        </w:r>
        <w:r w:rsidR="00C5044A">
          <w:rPr>
            <w:noProof/>
            <w:webHidden/>
          </w:rPr>
          <w:fldChar w:fldCharType="begin"/>
        </w:r>
        <w:r w:rsidR="00C5044A">
          <w:rPr>
            <w:noProof/>
            <w:webHidden/>
          </w:rPr>
          <w:instrText xml:space="preserve"> PAGEREF _Toc155726317 \h </w:instrText>
        </w:r>
        <w:r w:rsidR="00C5044A">
          <w:rPr>
            <w:noProof/>
            <w:webHidden/>
          </w:rPr>
        </w:r>
        <w:r w:rsidR="00C5044A">
          <w:rPr>
            <w:noProof/>
            <w:webHidden/>
          </w:rPr>
          <w:fldChar w:fldCharType="separate"/>
        </w:r>
        <w:r w:rsidR="00C5044A">
          <w:rPr>
            <w:noProof/>
            <w:webHidden/>
          </w:rPr>
          <w:t>90</w:t>
        </w:r>
        <w:r w:rsidR="00C5044A">
          <w:rPr>
            <w:noProof/>
            <w:webHidden/>
          </w:rPr>
          <w:fldChar w:fldCharType="end"/>
        </w:r>
      </w:hyperlink>
    </w:p>
    <w:p w14:paraId="7D6BA9FF" w14:textId="16DE9AAE"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18" w:history="1">
        <w:r w:rsidR="00C5044A" w:rsidRPr="006F46A7">
          <w:rPr>
            <w:rStyle w:val="Hyperlink"/>
            <w:rFonts w:cs="Arial"/>
            <w:noProof/>
          </w:rPr>
          <w:t>5.3.4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Alunecări de teren</w:t>
        </w:r>
        <w:r w:rsidR="00C5044A">
          <w:rPr>
            <w:noProof/>
            <w:webHidden/>
          </w:rPr>
          <w:tab/>
        </w:r>
        <w:r w:rsidR="00C5044A">
          <w:rPr>
            <w:noProof/>
            <w:webHidden/>
          </w:rPr>
          <w:fldChar w:fldCharType="begin"/>
        </w:r>
        <w:r w:rsidR="00C5044A">
          <w:rPr>
            <w:noProof/>
            <w:webHidden/>
          </w:rPr>
          <w:instrText xml:space="preserve"> PAGEREF _Toc155726318 \h </w:instrText>
        </w:r>
        <w:r w:rsidR="00C5044A">
          <w:rPr>
            <w:noProof/>
            <w:webHidden/>
          </w:rPr>
        </w:r>
        <w:r w:rsidR="00C5044A">
          <w:rPr>
            <w:noProof/>
            <w:webHidden/>
          </w:rPr>
          <w:fldChar w:fldCharType="separate"/>
        </w:r>
        <w:r w:rsidR="00C5044A">
          <w:rPr>
            <w:noProof/>
            <w:webHidden/>
          </w:rPr>
          <w:t>92</w:t>
        </w:r>
        <w:r w:rsidR="00C5044A">
          <w:rPr>
            <w:noProof/>
            <w:webHidden/>
          </w:rPr>
          <w:fldChar w:fldCharType="end"/>
        </w:r>
      </w:hyperlink>
    </w:p>
    <w:p w14:paraId="26659D6A" w14:textId="3B4DEC5B"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19" w:history="1">
        <w:r w:rsidR="00C5044A" w:rsidRPr="006F46A7">
          <w:rPr>
            <w:rStyle w:val="Hyperlink"/>
            <w:rFonts w:cs="Arial"/>
            <w:noProof/>
          </w:rPr>
          <w:t>5.3.5</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Adâncime de îngheț</w:t>
        </w:r>
        <w:r w:rsidR="00C5044A">
          <w:rPr>
            <w:noProof/>
            <w:webHidden/>
          </w:rPr>
          <w:tab/>
        </w:r>
        <w:r w:rsidR="00C5044A">
          <w:rPr>
            <w:noProof/>
            <w:webHidden/>
          </w:rPr>
          <w:fldChar w:fldCharType="begin"/>
        </w:r>
        <w:r w:rsidR="00C5044A">
          <w:rPr>
            <w:noProof/>
            <w:webHidden/>
          </w:rPr>
          <w:instrText xml:space="preserve"> PAGEREF _Toc155726319 \h </w:instrText>
        </w:r>
        <w:r w:rsidR="00C5044A">
          <w:rPr>
            <w:noProof/>
            <w:webHidden/>
          </w:rPr>
        </w:r>
        <w:r w:rsidR="00C5044A">
          <w:rPr>
            <w:noProof/>
            <w:webHidden/>
          </w:rPr>
          <w:fldChar w:fldCharType="separate"/>
        </w:r>
        <w:r w:rsidR="00C5044A">
          <w:rPr>
            <w:noProof/>
            <w:webHidden/>
          </w:rPr>
          <w:t>92</w:t>
        </w:r>
        <w:r w:rsidR="00C5044A">
          <w:rPr>
            <w:noProof/>
            <w:webHidden/>
          </w:rPr>
          <w:fldChar w:fldCharType="end"/>
        </w:r>
      </w:hyperlink>
    </w:p>
    <w:p w14:paraId="2354B610" w14:textId="5C571EB6"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20" w:history="1">
        <w:r w:rsidR="00C5044A" w:rsidRPr="006F46A7">
          <w:rPr>
            <w:rStyle w:val="Hyperlink"/>
            <w:rFonts w:cs="Arial"/>
            <w:noProof/>
          </w:rPr>
          <w:t>5.3.6</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Tectonica zonei</w:t>
        </w:r>
        <w:r w:rsidR="00C5044A">
          <w:rPr>
            <w:noProof/>
            <w:webHidden/>
          </w:rPr>
          <w:tab/>
        </w:r>
        <w:r w:rsidR="00C5044A">
          <w:rPr>
            <w:noProof/>
            <w:webHidden/>
          </w:rPr>
          <w:fldChar w:fldCharType="begin"/>
        </w:r>
        <w:r w:rsidR="00C5044A">
          <w:rPr>
            <w:noProof/>
            <w:webHidden/>
          </w:rPr>
          <w:instrText xml:space="preserve"> PAGEREF _Toc155726320 \h </w:instrText>
        </w:r>
        <w:r w:rsidR="00C5044A">
          <w:rPr>
            <w:noProof/>
            <w:webHidden/>
          </w:rPr>
        </w:r>
        <w:r w:rsidR="00C5044A">
          <w:rPr>
            <w:noProof/>
            <w:webHidden/>
          </w:rPr>
          <w:fldChar w:fldCharType="separate"/>
        </w:r>
        <w:r w:rsidR="00C5044A">
          <w:rPr>
            <w:noProof/>
            <w:webHidden/>
          </w:rPr>
          <w:t>93</w:t>
        </w:r>
        <w:r w:rsidR="00C5044A">
          <w:rPr>
            <w:noProof/>
            <w:webHidden/>
          </w:rPr>
          <w:fldChar w:fldCharType="end"/>
        </w:r>
      </w:hyperlink>
    </w:p>
    <w:p w14:paraId="03D95364" w14:textId="093F7274"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21" w:history="1">
        <w:r w:rsidR="00C5044A" w:rsidRPr="006F46A7">
          <w:rPr>
            <w:rStyle w:val="Hyperlink"/>
            <w:rFonts w:cs="Arial"/>
            <w:noProof/>
          </w:rPr>
          <w:t>5.4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Apa</w:t>
        </w:r>
        <w:r w:rsidR="00C5044A">
          <w:rPr>
            <w:noProof/>
            <w:webHidden/>
          </w:rPr>
          <w:tab/>
        </w:r>
        <w:r w:rsidR="00C5044A">
          <w:rPr>
            <w:noProof/>
            <w:webHidden/>
          </w:rPr>
          <w:fldChar w:fldCharType="begin"/>
        </w:r>
        <w:r w:rsidR="00C5044A">
          <w:rPr>
            <w:noProof/>
            <w:webHidden/>
          </w:rPr>
          <w:instrText xml:space="preserve"> PAGEREF _Toc155726321 \h </w:instrText>
        </w:r>
        <w:r w:rsidR="00C5044A">
          <w:rPr>
            <w:noProof/>
            <w:webHidden/>
          </w:rPr>
        </w:r>
        <w:r w:rsidR="00C5044A">
          <w:rPr>
            <w:noProof/>
            <w:webHidden/>
          </w:rPr>
          <w:fldChar w:fldCharType="separate"/>
        </w:r>
        <w:r w:rsidR="00C5044A">
          <w:rPr>
            <w:noProof/>
            <w:webHidden/>
          </w:rPr>
          <w:t>94</w:t>
        </w:r>
        <w:r w:rsidR="00C5044A">
          <w:rPr>
            <w:noProof/>
            <w:webHidden/>
          </w:rPr>
          <w:fldChar w:fldCharType="end"/>
        </w:r>
      </w:hyperlink>
    </w:p>
    <w:p w14:paraId="4360D30F" w14:textId="133F6CE7"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22" w:history="1">
        <w:r w:rsidR="00C5044A" w:rsidRPr="006F46A7">
          <w:rPr>
            <w:rStyle w:val="Hyperlink"/>
            <w:rFonts w:cs="Arial"/>
            <w:noProof/>
          </w:rPr>
          <w:t>5.4.1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Hidrologia zonei</w:t>
        </w:r>
        <w:r w:rsidR="00C5044A">
          <w:rPr>
            <w:noProof/>
            <w:webHidden/>
          </w:rPr>
          <w:tab/>
        </w:r>
        <w:r w:rsidR="00C5044A">
          <w:rPr>
            <w:noProof/>
            <w:webHidden/>
          </w:rPr>
          <w:fldChar w:fldCharType="begin"/>
        </w:r>
        <w:r w:rsidR="00C5044A">
          <w:rPr>
            <w:noProof/>
            <w:webHidden/>
          </w:rPr>
          <w:instrText xml:space="preserve"> PAGEREF _Toc155726322 \h </w:instrText>
        </w:r>
        <w:r w:rsidR="00C5044A">
          <w:rPr>
            <w:noProof/>
            <w:webHidden/>
          </w:rPr>
        </w:r>
        <w:r w:rsidR="00C5044A">
          <w:rPr>
            <w:noProof/>
            <w:webHidden/>
          </w:rPr>
          <w:fldChar w:fldCharType="separate"/>
        </w:r>
        <w:r w:rsidR="00C5044A">
          <w:rPr>
            <w:noProof/>
            <w:webHidden/>
          </w:rPr>
          <w:t>94</w:t>
        </w:r>
        <w:r w:rsidR="00C5044A">
          <w:rPr>
            <w:noProof/>
            <w:webHidden/>
          </w:rPr>
          <w:fldChar w:fldCharType="end"/>
        </w:r>
      </w:hyperlink>
    </w:p>
    <w:p w14:paraId="748DB4F9" w14:textId="0FAC27FB"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23" w:history="1">
        <w:r w:rsidR="00C5044A" w:rsidRPr="006F46A7">
          <w:rPr>
            <w:rStyle w:val="Hyperlink"/>
            <w:rFonts w:cs="Arial"/>
            <w:noProof/>
          </w:rPr>
          <w:t>5.4.2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Litoralul sudic – cu faleza</w:t>
        </w:r>
        <w:r w:rsidR="00C5044A">
          <w:rPr>
            <w:noProof/>
            <w:webHidden/>
          </w:rPr>
          <w:tab/>
        </w:r>
        <w:r w:rsidR="00C5044A">
          <w:rPr>
            <w:noProof/>
            <w:webHidden/>
          </w:rPr>
          <w:fldChar w:fldCharType="begin"/>
        </w:r>
        <w:r w:rsidR="00C5044A">
          <w:rPr>
            <w:noProof/>
            <w:webHidden/>
          </w:rPr>
          <w:instrText xml:space="preserve"> PAGEREF _Toc155726323 \h </w:instrText>
        </w:r>
        <w:r w:rsidR="00C5044A">
          <w:rPr>
            <w:noProof/>
            <w:webHidden/>
          </w:rPr>
        </w:r>
        <w:r w:rsidR="00C5044A">
          <w:rPr>
            <w:noProof/>
            <w:webHidden/>
          </w:rPr>
          <w:fldChar w:fldCharType="separate"/>
        </w:r>
        <w:r w:rsidR="00C5044A">
          <w:rPr>
            <w:noProof/>
            <w:webHidden/>
          </w:rPr>
          <w:t>95</w:t>
        </w:r>
        <w:r w:rsidR="00C5044A">
          <w:rPr>
            <w:noProof/>
            <w:webHidden/>
          </w:rPr>
          <w:fldChar w:fldCharType="end"/>
        </w:r>
      </w:hyperlink>
    </w:p>
    <w:p w14:paraId="7B649C14" w14:textId="2B262CA3"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24" w:history="1">
        <w:r w:rsidR="00C5044A" w:rsidRPr="006F46A7">
          <w:rPr>
            <w:rStyle w:val="Hyperlink"/>
            <w:rFonts w:cs="Arial"/>
            <w:noProof/>
          </w:rPr>
          <w:t>5.4.3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Circulația curenților de apă din Marea Neagră</w:t>
        </w:r>
        <w:r w:rsidR="00C5044A">
          <w:rPr>
            <w:noProof/>
            <w:webHidden/>
          </w:rPr>
          <w:tab/>
        </w:r>
        <w:r w:rsidR="00C5044A">
          <w:rPr>
            <w:noProof/>
            <w:webHidden/>
          </w:rPr>
          <w:fldChar w:fldCharType="begin"/>
        </w:r>
        <w:r w:rsidR="00C5044A">
          <w:rPr>
            <w:noProof/>
            <w:webHidden/>
          </w:rPr>
          <w:instrText xml:space="preserve"> PAGEREF _Toc155726324 \h </w:instrText>
        </w:r>
        <w:r w:rsidR="00C5044A">
          <w:rPr>
            <w:noProof/>
            <w:webHidden/>
          </w:rPr>
        </w:r>
        <w:r w:rsidR="00C5044A">
          <w:rPr>
            <w:noProof/>
            <w:webHidden/>
          </w:rPr>
          <w:fldChar w:fldCharType="separate"/>
        </w:r>
        <w:r w:rsidR="00C5044A">
          <w:rPr>
            <w:noProof/>
            <w:webHidden/>
          </w:rPr>
          <w:t>95</w:t>
        </w:r>
        <w:r w:rsidR="00C5044A">
          <w:rPr>
            <w:noProof/>
            <w:webHidden/>
          </w:rPr>
          <w:fldChar w:fldCharType="end"/>
        </w:r>
      </w:hyperlink>
    </w:p>
    <w:p w14:paraId="5DC4B38F" w14:textId="75367671"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25" w:history="1">
        <w:r w:rsidR="00C5044A" w:rsidRPr="006F46A7">
          <w:rPr>
            <w:rStyle w:val="Hyperlink"/>
            <w:rFonts w:cs="Arial"/>
            <w:noProof/>
          </w:rPr>
          <w:t>5.4.4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Resursele de apă subterană ale Dobrogei</w:t>
        </w:r>
        <w:r w:rsidR="00C5044A">
          <w:rPr>
            <w:noProof/>
            <w:webHidden/>
          </w:rPr>
          <w:tab/>
        </w:r>
        <w:r w:rsidR="00C5044A">
          <w:rPr>
            <w:noProof/>
            <w:webHidden/>
          </w:rPr>
          <w:fldChar w:fldCharType="begin"/>
        </w:r>
        <w:r w:rsidR="00C5044A">
          <w:rPr>
            <w:noProof/>
            <w:webHidden/>
          </w:rPr>
          <w:instrText xml:space="preserve"> PAGEREF _Toc155726325 \h </w:instrText>
        </w:r>
        <w:r w:rsidR="00C5044A">
          <w:rPr>
            <w:noProof/>
            <w:webHidden/>
          </w:rPr>
        </w:r>
        <w:r w:rsidR="00C5044A">
          <w:rPr>
            <w:noProof/>
            <w:webHidden/>
          </w:rPr>
          <w:fldChar w:fldCharType="separate"/>
        </w:r>
        <w:r w:rsidR="00C5044A">
          <w:rPr>
            <w:noProof/>
            <w:webHidden/>
          </w:rPr>
          <w:t>96</w:t>
        </w:r>
        <w:r w:rsidR="00C5044A">
          <w:rPr>
            <w:noProof/>
            <w:webHidden/>
          </w:rPr>
          <w:fldChar w:fldCharType="end"/>
        </w:r>
      </w:hyperlink>
    </w:p>
    <w:p w14:paraId="5E295E5F" w14:textId="675E7773"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26" w:history="1">
        <w:r w:rsidR="00C5044A" w:rsidRPr="006F46A7">
          <w:rPr>
            <w:rStyle w:val="Hyperlink"/>
            <w:rFonts w:cs="Arial"/>
            <w:noProof/>
          </w:rPr>
          <w:t>5.4.5</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Resursele de apă de suprafață</w:t>
        </w:r>
        <w:r w:rsidR="00C5044A">
          <w:rPr>
            <w:noProof/>
            <w:webHidden/>
          </w:rPr>
          <w:tab/>
        </w:r>
        <w:r w:rsidR="00C5044A">
          <w:rPr>
            <w:noProof/>
            <w:webHidden/>
          </w:rPr>
          <w:fldChar w:fldCharType="begin"/>
        </w:r>
        <w:r w:rsidR="00C5044A">
          <w:rPr>
            <w:noProof/>
            <w:webHidden/>
          </w:rPr>
          <w:instrText xml:space="preserve"> PAGEREF _Toc155726326 \h </w:instrText>
        </w:r>
        <w:r w:rsidR="00C5044A">
          <w:rPr>
            <w:noProof/>
            <w:webHidden/>
          </w:rPr>
        </w:r>
        <w:r w:rsidR="00C5044A">
          <w:rPr>
            <w:noProof/>
            <w:webHidden/>
          </w:rPr>
          <w:fldChar w:fldCharType="separate"/>
        </w:r>
        <w:r w:rsidR="00C5044A">
          <w:rPr>
            <w:noProof/>
            <w:webHidden/>
          </w:rPr>
          <w:t>100</w:t>
        </w:r>
        <w:r w:rsidR="00C5044A">
          <w:rPr>
            <w:noProof/>
            <w:webHidden/>
          </w:rPr>
          <w:fldChar w:fldCharType="end"/>
        </w:r>
      </w:hyperlink>
    </w:p>
    <w:p w14:paraId="74165227" w14:textId="565CFEE7"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27" w:history="1">
        <w:r w:rsidR="00C5044A" w:rsidRPr="006F46A7">
          <w:rPr>
            <w:rStyle w:val="Hyperlink"/>
            <w:rFonts w:cs="Arial"/>
            <w:noProof/>
          </w:rPr>
          <w:t>5.5</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Calitatea aerului și schimbările climatice</w:t>
        </w:r>
        <w:r w:rsidR="00C5044A">
          <w:rPr>
            <w:noProof/>
            <w:webHidden/>
          </w:rPr>
          <w:tab/>
        </w:r>
        <w:r w:rsidR="00C5044A">
          <w:rPr>
            <w:noProof/>
            <w:webHidden/>
          </w:rPr>
          <w:fldChar w:fldCharType="begin"/>
        </w:r>
        <w:r w:rsidR="00C5044A">
          <w:rPr>
            <w:noProof/>
            <w:webHidden/>
          </w:rPr>
          <w:instrText xml:space="preserve"> PAGEREF _Toc155726327 \h </w:instrText>
        </w:r>
        <w:r w:rsidR="00C5044A">
          <w:rPr>
            <w:noProof/>
            <w:webHidden/>
          </w:rPr>
        </w:r>
        <w:r w:rsidR="00C5044A">
          <w:rPr>
            <w:noProof/>
            <w:webHidden/>
          </w:rPr>
          <w:fldChar w:fldCharType="separate"/>
        </w:r>
        <w:r w:rsidR="00C5044A">
          <w:rPr>
            <w:noProof/>
            <w:webHidden/>
          </w:rPr>
          <w:t>102</w:t>
        </w:r>
        <w:r w:rsidR="00C5044A">
          <w:rPr>
            <w:noProof/>
            <w:webHidden/>
          </w:rPr>
          <w:fldChar w:fldCharType="end"/>
        </w:r>
      </w:hyperlink>
    </w:p>
    <w:p w14:paraId="175A94BC" w14:textId="27545EFD"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28" w:history="1">
        <w:r w:rsidR="00C5044A" w:rsidRPr="006F46A7">
          <w:rPr>
            <w:rStyle w:val="Hyperlink"/>
            <w:rFonts w:cs="Arial"/>
            <w:noProof/>
          </w:rPr>
          <w:t>5.5.1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Calitatea aerului în zona amplasamentului</w:t>
        </w:r>
        <w:r w:rsidR="00C5044A">
          <w:rPr>
            <w:noProof/>
            <w:webHidden/>
          </w:rPr>
          <w:tab/>
        </w:r>
        <w:r w:rsidR="00C5044A">
          <w:rPr>
            <w:noProof/>
            <w:webHidden/>
          </w:rPr>
          <w:fldChar w:fldCharType="begin"/>
        </w:r>
        <w:r w:rsidR="00C5044A">
          <w:rPr>
            <w:noProof/>
            <w:webHidden/>
          </w:rPr>
          <w:instrText xml:space="preserve"> PAGEREF _Toc155726328 \h </w:instrText>
        </w:r>
        <w:r w:rsidR="00C5044A">
          <w:rPr>
            <w:noProof/>
            <w:webHidden/>
          </w:rPr>
        </w:r>
        <w:r w:rsidR="00C5044A">
          <w:rPr>
            <w:noProof/>
            <w:webHidden/>
          </w:rPr>
          <w:fldChar w:fldCharType="separate"/>
        </w:r>
        <w:r w:rsidR="00C5044A">
          <w:rPr>
            <w:noProof/>
            <w:webHidden/>
          </w:rPr>
          <w:t>102</w:t>
        </w:r>
        <w:r w:rsidR="00C5044A">
          <w:rPr>
            <w:noProof/>
            <w:webHidden/>
          </w:rPr>
          <w:fldChar w:fldCharType="end"/>
        </w:r>
      </w:hyperlink>
    </w:p>
    <w:p w14:paraId="0908BFCD" w14:textId="68D485B3"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29" w:history="1">
        <w:r w:rsidR="00C5044A" w:rsidRPr="006F46A7">
          <w:rPr>
            <w:rStyle w:val="Hyperlink"/>
            <w:rFonts w:cs="Arial"/>
            <w:noProof/>
          </w:rPr>
          <w:t>5.5.2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Schimbările climatice</w:t>
        </w:r>
        <w:r w:rsidR="00C5044A">
          <w:rPr>
            <w:noProof/>
            <w:webHidden/>
          </w:rPr>
          <w:tab/>
        </w:r>
        <w:r w:rsidR="00C5044A">
          <w:rPr>
            <w:noProof/>
            <w:webHidden/>
          </w:rPr>
          <w:fldChar w:fldCharType="begin"/>
        </w:r>
        <w:r w:rsidR="00C5044A">
          <w:rPr>
            <w:noProof/>
            <w:webHidden/>
          </w:rPr>
          <w:instrText xml:space="preserve"> PAGEREF _Toc155726329 \h </w:instrText>
        </w:r>
        <w:r w:rsidR="00C5044A">
          <w:rPr>
            <w:noProof/>
            <w:webHidden/>
          </w:rPr>
        </w:r>
        <w:r w:rsidR="00C5044A">
          <w:rPr>
            <w:noProof/>
            <w:webHidden/>
          </w:rPr>
          <w:fldChar w:fldCharType="separate"/>
        </w:r>
        <w:r w:rsidR="00C5044A">
          <w:rPr>
            <w:noProof/>
            <w:webHidden/>
          </w:rPr>
          <w:t>106</w:t>
        </w:r>
        <w:r w:rsidR="00C5044A">
          <w:rPr>
            <w:noProof/>
            <w:webHidden/>
          </w:rPr>
          <w:fldChar w:fldCharType="end"/>
        </w:r>
      </w:hyperlink>
    </w:p>
    <w:p w14:paraId="2FB2C43C" w14:textId="64BE657D"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30" w:history="1">
        <w:r w:rsidR="00C5044A" w:rsidRPr="006F46A7">
          <w:rPr>
            <w:rStyle w:val="Hyperlink"/>
            <w:rFonts w:cs="Arial"/>
            <w:noProof/>
          </w:rPr>
          <w:t>5.6</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Biodiversitatea</w:t>
        </w:r>
        <w:r w:rsidR="00C5044A">
          <w:rPr>
            <w:noProof/>
            <w:webHidden/>
          </w:rPr>
          <w:tab/>
        </w:r>
        <w:r w:rsidR="00C5044A">
          <w:rPr>
            <w:noProof/>
            <w:webHidden/>
          </w:rPr>
          <w:fldChar w:fldCharType="begin"/>
        </w:r>
        <w:r w:rsidR="00C5044A">
          <w:rPr>
            <w:noProof/>
            <w:webHidden/>
          </w:rPr>
          <w:instrText xml:space="preserve"> PAGEREF _Toc155726330 \h </w:instrText>
        </w:r>
        <w:r w:rsidR="00C5044A">
          <w:rPr>
            <w:noProof/>
            <w:webHidden/>
          </w:rPr>
        </w:r>
        <w:r w:rsidR="00C5044A">
          <w:rPr>
            <w:noProof/>
            <w:webHidden/>
          </w:rPr>
          <w:fldChar w:fldCharType="separate"/>
        </w:r>
        <w:r w:rsidR="00C5044A">
          <w:rPr>
            <w:noProof/>
            <w:webHidden/>
          </w:rPr>
          <w:t>110</w:t>
        </w:r>
        <w:r w:rsidR="00C5044A">
          <w:rPr>
            <w:noProof/>
            <w:webHidden/>
          </w:rPr>
          <w:fldChar w:fldCharType="end"/>
        </w:r>
      </w:hyperlink>
    </w:p>
    <w:p w14:paraId="781F0471" w14:textId="45509CBA"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31" w:history="1">
        <w:r w:rsidR="00C5044A" w:rsidRPr="006F46A7">
          <w:rPr>
            <w:rStyle w:val="Hyperlink"/>
            <w:rFonts w:cs="Arial"/>
            <w:noProof/>
          </w:rPr>
          <w:t>5.7</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Bunurile materiale</w:t>
        </w:r>
        <w:r w:rsidR="00C5044A">
          <w:rPr>
            <w:noProof/>
            <w:webHidden/>
          </w:rPr>
          <w:tab/>
        </w:r>
        <w:r w:rsidR="00C5044A">
          <w:rPr>
            <w:noProof/>
            <w:webHidden/>
          </w:rPr>
          <w:fldChar w:fldCharType="begin"/>
        </w:r>
        <w:r w:rsidR="00C5044A">
          <w:rPr>
            <w:noProof/>
            <w:webHidden/>
          </w:rPr>
          <w:instrText xml:space="preserve"> PAGEREF _Toc155726331 \h </w:instrText>
        </w:r>
        <w:r w:rsidR="00C5044A">
          <w:rPr>
            <w:noProof/>
            <w:webHidden/>
          </w:rPr>
        </w:r>
        <w:r w:rsidR="00C5044A">
          <w:rPr>
            <w:noProof/>
            <w:webHidden/>
          </w:rPr>
          <w:fldChar w:fldCharType="separate"/>
        </w:r>
        <w:r w:rsidR="00C5044A">
          <w:rPr>
            <w:noProof/>
            <w:webHidden/>
          </w:rPr>
          <w:t>110</w:t>
        </w:r>
        <w:r w:rsidR="00C5044A">
          <w:rPr>
            <w:noProof/>
            <w:webHidden/>
          </w:rPr>
          <w:fldChar w:fldCharType="end"/>
        </w:r>
      </w:hyperlink>
    </w:p>
    <w:p w14:paraId="58FA4A4D" w14:textId="7650A91E"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32" w:history="1">
        <w:r w:rsidR="00C5044A" w:rsidRPr="006F46A7">
          <w:rPr>
            <w:rStyle w:val="Hyperlink"/>
            <w:rFonts w:cs="Arial"/>
            <w:noProof/>
          </w:rPr>
          <w:t>5.8</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Patrimoniu cultural, architectural și arheologic</w:t>
        </w:r>
        <w:r w:rsidR="00C5044A">
          <w:rPr>
            <w:noProof/>
            <w:webHidden/>
          </w:rPr>
          <w:tab/>
        </w:r>
        <w:r w:rsidR="00C5044A">
          <w:rPr>
            <w:noProof/>
            <w:webHidden/>
          </w:rPr>
          <w:fldChar w:fldCharType="begin"/>
        </w:r>
        <w:r w:rsidR="00C5044A">
          <w:rPr>
            <w:noProof/>
            <w:webHidden/>
          </w:rPr>
          <w:instrText xml:space="preserve"> PAGEREF _Toc155726332 \h </w:instrText>
        </w:r>
        <w:r w:rsidR="00C5044A">
          <w:rPr>
            <w:noProof/>
            <w:webHidden/>
          </w:rPr>
        </w:r>
        <w:r w:rsidR="00C5044A">
          <w:rPr>
            <w:noProof/>
            <w:webHidden/>
          </w:rPr>
          <w:fldChar w:fldCharType="separate"/>
        </w:r>
        <w:r w:rsidR="00C5044A">
          <w:rPr>
            <w:noProof/>
            <w:webHidden/>
          </w:rPr>
          <w:t>110</w:t>
        </w:r>
        <w:r w:rsidR="00C5044A">
          <w:rPr>
            <w:noProof/>
            <w:webHidden/>
          </w:rPr>
          <w:fldChar w:fldCharType="end"/>
        </w:r>
      </w:hyperlink>
    </w:p>
    <w:p w14:paraId="15015181" w14:textId="514FE117"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33" w:history="1">
        <w:r w:rsidR="00C5044A" w:rsidRPr="006F46A7">
          <w:rPr>
            <w:rStyle w:val="Hyperlink"/>
            <w:rFonts w:cs="Arial"/>
            <w:noProof/>
          </w:rPr>
          <w:t>5.9</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Peisajul</w:t>
        </w:r>
        <w:r w:rsidR="00C5044A">
          <w:rPr>
            <w:noProof/>
            <w:webHidden/>
          </w:rPr>
          <w:tab/>
        </w:r>
        <w:r w:rsidR="00C5044A">
          <w:rPr>
            <w:noProof/>
            <w:webHidden/>
          </w:rPr>
          <w:fldChar w:fldCharType="begin"/>
        </w:r>
        <w:r w:rsidR="00C5044A">
          <w:rPr>
            <w:noProof/>
            <w:webHidden/>
          </w:rPr>
          <w:instrText xml:space="preserve"> PAGEREF _Toc155726333 \h </w:instrText>
        </w:r>
        <w:r w:rsidR="00C5044A">
          <w:rPr>
            <w:noProof/>
            <w:webHidden/>
          </w:rPr>
        </w:r>
        <w:r w:rsidR="00C5044A">
          <w:rPr>
            <w:noProof/>
            <w:webHidden/>
          </w:rPr>
          <w:fldChar w:fldCharType="separate"/>
        </w:r>
        <w:r w:rsidR="00C5044A">
          <w:rPr>
            <w:noProof/>
            <w:webHidden/>
          </w:rPr>
          <w:t>110</w:t>
        </w:r>
        <w:r w:rsidR="00C5044A">
          <w:rPr>
            <w:noProof/>
            <w:webHidden/>
          </w:rPr>
          <w:fldChar w:fldCharType="end"/>
        </w:r>
      </w:hyperlink>
    </w:p>
    <w:p w14:paraId="6EA07A0F" w14:textId="4CE033CA"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34" w:history="1">
        <w:r w:rsidR="00C5044A" w:rsidRPr="006F46A7">
          <w:rPr>
            <w:rStyle w:val="Hyperlink"/>
            <w:rFonts w:cs="Arial"/>
            <w:noProof/>
          </w:rPr>
          <w:t>5.10</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Interacțiunea dintre factori de mediu posibil a fi afectați</w:t>
        </w:r>
        <w:r w:rsidR="00C5044A">
          <w:rPr>
            <w:noProof/>
            <w:webHidden/>
          </w:rPr>
          <w:tab/>
        </w:r>
        <w:r w:rsidR="00C5044A">
          <w:rPr>
            <w:noProof/>
            <w:webHidden/>
          </w:rPr>
          <w:fldChar w:fldCharType="begin"/>
        </w:r>
        <w:r w:rsidR="00C5044A">
          <w:rPr>
            <w:noProof/>
            <w:webHidden/>
          </w:rPr>
          <w:instrText xml:space="preserve"> PAGEREF _Toc155726334 \h </w:instrText>
        </w:r>
        <w:r w:rsidR="00C5044A">
          <w:rPr>
            <w:noProof/>
            <w:webHidden/>
          </w:rPr>
        </w:r>
        <w:r w:rsidR="00C5044A">
          <w:rPr>
            <w:noProof/>
            <w:webHidden/>
          </w:rPr>
          <w:fldChar w:fldCharType="separate"/>
        </w:r>
        <w:r w:rsidR="00C5044A">
          <w:rPr>
            <w:noProof/>
            <w:webHidden/>
          </w:rPr>
          <w:t>111</w:t>
        </w:r>
        <w:r w:rsidR="00C5044A">
          <w:rPr>
            <w:noProof/>
            <w:webHidden/>
          </w:rPr>
          <w:fldChar w:fldCharType="end"/>
        </w:r>
      </w:hyperlink>
    </w:p>
    <w:p w14:paraId="1D777422" w14:textId="08D1AD24" w:rsidR="00C5044A" w:rsidRDefault="0080552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hyperlink w:anchor="_Toc155726335" w:history="1">
        <w:r w:rsidR="00C5044A" w:rsidRPr="006F46A7">
          <w:rPr>
            <w:rStyle w:val="Hyperlink"/>
            <w:rFonts w:cs="Arial"/>
            <w:noProof/>
          </w:rPr>
          <w:t>6</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Descrierea efectelor semnificative pe care proiectul le poate avea asupra mediului</w:t>
        </w:r>
        <w:r w:rsidR="00C5044A">
          <w:rPr>
            <w:noProof/>
            <w:webHidden/>
          </w:rPr>
          <w:tab/>
        </w:r>
        <w:r w:rsidR="00C5044A">
          <w:rPr>
            <w:noProof/>
            <w:webHidden/>
          </w:rPr>
          <w:fldChar w:fldCharType="begin"/>
        </w:r>
        <w:r w:rsidR="00C5044A">
          <w:rPr>
            <w:noProof/>
            <w:webHidden/>
          </w:rPr>
          <w:instrText xml:space="preserve"> PAGEREF _Toc155726335 \h </w:instrText>
        </w:r>
        <w:r w:rsidR="00C5044A">
          <w:rPr>
            <w:noProof/>
            <w:webHidden/>
          </w:rPr>
        </w:r>
        <w:r w:rsidR="00C5044A">
          <w:rPr>
            <w:noProof/>
            <w:webHidden/>
          </w:rPr>
          <w:fldChar w:fldCharType="separate"/>
        </w:r>
        <w:r w:rsidR="00C5044A">
          <w:rPr>
            <w:noProof/>
            <w:webHidden/>
          </w:rPr>
          <w:t>112</w:t>
        </w:r>
        <w:r w:rsidR="00C5044A">
          <w:rPr>
            <w:noProof/>
            <w:webHidden/>
          </w:rPr>
          <w:fldChar w:fldCharType="end"/>
        </w:r>
      </w:hyperlink>
    </w:p>
    <w:p w14:paraId="0AAEF85F" w14:textId="1F630C9D"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36" w:history="1">
        <w:r w:rsidR="00C5044A" w:rsidRPr="006F46A7">
          <w:rPr>
            <w:rStyle w:val="Hyperlink"/>
            <w:rFonts w:cs="Arial"/>
            <w:noProof/>
          </w:rPr>
          <w:t>6.1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Identificarea efectelor și formelor de impact asupra componentelor mediului</w:t>
        </w:r>
        <w:r w:rsidR="00C5044A">
          <w:rPr>
            <w:noProof/>
            <w:webHidden/>
          </w:rPr>
          <w:tab/>
        </w:r>
        <w:r w:rsidR="00C5044A">
          <w:rPr>
            <w:noProof/>
            <w:webHidden/>
          </w:rPr>
          <w:fldChar w:fldCharType="begin"/>
        </w:r>
        <w:r w:rsidR="00C5044A">
          <w:rPr>
            <w:noProof/>
            <w:webHidden/>
          </w:rPr>
          <w:instrText xml:space="preserve"> PAGEREF _Toc155726336 \h </w:instrText>
        </w:r>
        <w:r w:rsidR="00C5044A">
          <w:rPr>
            <w:noProof/>
            <w:webHidden/>
          </w:rPr>
        </w:r>
        <w:r w:rsidR="00C5044A">
          <w:rPr>
            <w:noProof/>
            <w:webHidden/>
          </w:rPr>
          <w:fldChar w:fldCharType="separate"/>
        </w:r>
        <w:r w:rsidR="00C5044A">
          <w:rPr>
            <w:noProof/>
            <w:webHidden/>
          </w:rPr>
          <w:t>113</w:t>
        </w:r>
        <w:r w:rsidR="00C5044A">
          <w:rPr>
            <w:noProof/>
            <w:webHidden/>
          </w:rPr>
          <w:fldChar w:fldCharType="end"/>
        </w:r>
      </w:hyperlink>
    </w:p>
    <w:p w14:paraId="757B1AF1" w14:textId="4DB00346"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37" w:history="1">
        <w:r w:rsidR="00C5044A" w:rsidRPr="006F46A7">
          <w:rPr>
            <w:rStyle w:val="Hyperlink"/>
            <w:rFonts w:cs="Arial"/>
            <w:noProof/>
          </w:rPr>
          <w:t>6.1.1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Construirea și existentă proiectului, inclusiv, dacă este cazul, lucrările de demolare</w:t>
        </w:r>
        <w:r w:rsidR="00C5044A">
          <w:rPr>
            <w:noProof/>
            <w:webHidden/>
          </w:rPr>
          <w:tab/>
        </w:r>
        <w:r w:rsidR="00C5044A">
          <w:rPr>
            <w:noProof/>
            <w:webHidden/>
          </w:rPr>
          <w:fldChar w:fldCharType="begin"/>
        </w:r>
        <w:r w:rsidR="00C5044A">
          <w:rPr>
            <w:noProof/>
            <w:webHidden/>
          </w:rPr>
          <w:instrText xml:space="preserve"> PAGEREF _Toc155726337 \h </w:instrText>
        </w:r>
        <w:r w:rsidR="00C5044A">
          <w:rPr>
            <w:noProof/>
            <w:webHidden/>
          </w:rPr>
        </w:r>
        <w:r w:rsidR="00C5044A">
          <w:rPr>
            <w:noProof/>
            <w:webHidden/>
          </w:rPr>
          <w:fldChar w:fldCharType="separate"/>
        </w:r>
        <w:r w:rsidR="00C5044A">
          <w:rPr>
            <w:noProof/>
            <w:webHidden/>
          </w:rPr>
          <w:t>113</w:t>
        </w:r>
        <w:r w:rsidR="00C5044A">
          <w:rPr>
            <w:noProof/>
            <w:webHidden/>
          </w:rPr>
          <w:fldChar w:fldCharType="end"/>
        </w:r>
      </w:hyperlink>
    </w:p>
    <w:p w14:paraId="0EC585DE" w14:textId="719079BA"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38" w:history="1">
        <w:r w:rsidR="00C5044A" w:rsidRPr="006F46A7">
          <w:rPr>
            <w:rStyle w:val="Hyperlink"/>
            <w:rFonts w:cs="Arial"/>
            <w:noProof/>
          </w:rPr>
          <w:t>6.1.2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Utilizarea resurselor naturale, în special a terenurilor, solului, apei având în vederea disponibilitatea acestora</w:t>
        </w:r>
        <w:r w:rsidR="00C5044A">
          <w:rPr>
            <w:noProof/>
            <w:webHidden/>
          </w:rPr>
          <w:tab/>
        </w:r>
        <w:r w:rsidR="00C5044A">
          <w:rPr>
            <w:noProof/>
            <w:webHidden/>
          </w:rPr>
          <w:fldChar w:fldCharType="begin"/>
        </w:r>
        <w:r w:rsidR="00C5044A">
          <w:rPr>
            <w:noProof/>
            <w:webHidden/>
          </w:rPr>
          <w:instrText xml:space="preserve"> PAGEREF _Toc155726338 \h </w:instrText>
        </w:r>
        <w:r w:rsidR="00C5044A">
          <w:rPr>
            <w:noProof/>
            <w:webHidden/>
          </w:rPr>
        </w:r>
        <w:r w:rsidR="00C5044A">
          <w:rPr>
            <w:noProof/>
            <w:webHidden/>
          </w:rPr>
          <w:fldChar w:fldCharType="separate"/>
        </w:r>
        <w:r w:rsidR="00C5044A">
          <w:rPr>
            <w:noProof/>
            <w:webHidden/>
          </w:rPr>
          <w:t>117</w:t>
        </w:r>
        <w:r w:rsidR="00C5044A">
          <w:rPr>
            <w:noProof/>
            <w:webHidden/>
          </w:rPr>
          <w:fldChar w:fldCharType="end"/>
        </w:r>
      </w:hyperlink>
    </w:p>
    <w:p w14:paraId="4AAD41EE" w14:textId="0E90F327"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39" w:history="1">
        <w:r w:rsidR="00C5044A" w:rsidRPr="006F46A7">
          <w:rPr>
            <w:rStyle w:val="Hyperlink"/>
            <w:rFonts w:cs="Arial"/>
            <w:noProof/>
          </w:rPr>
          <w:t>6.1.3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lang w:eastAsia="ro-RO"/>
          </w:rPr>
          <w:t>Tehnologiile și substanțele folosite</w:t>
        </w:r>
        <w:r w:rsidR="00C5044A">
          <w:rPr>
            <w:noProof/>
            <w:webHidden/>
          </w:rPr>
          <w:tab/>
        </w:r>
        <w:r w:rsidR="00C5044A">
          <w:rPr>
            <w:noProof/>
            <w:webHidden/>
          </w:rPr>
          <w:fldChar w:fldCharType="begin"/>
        </w:r>
        <w:r w:rsidR="00C5044A">
          <w:rPr>
            <w:noProof/>
            <w:webHidden/>
          </w:rPr>
          <w:instrText xml:space="preserve"> PAGEREF _Toc155726339 \h </w:instrText>
        </w:r>
        <w:r w:rsidR="00C5044A">
          <w:rPr>
            <w:noProof/>
            <w:webHidden/>
          </w:rPr>
        </w:r>
        <w:r w:rsidR="00C5044A">
          <w:rPr>
            <w:noProof/>
            <w:webHidden/>
          </w:rPr>
          <w:fldChar w:fldCharType="separate"/>
        </w:r>
        <w:r w:rsidR="00C5044A">
          <w:rPr>
            <w:noProof/>
            <w:webHidden/>
          </w:rPr>
          <w:t>117</w:t>
        </w:r>
        <w:r w:rsidR="00C5044A">
          <w:rPr>
            <w:noProof/>
            <w:webHidden/>
          </w:rPr>
          <w:fldChar w:fldCharType="end"/>
        </w:r>
      </w:hyperlink>
    </w:p>
    <w:p w14:paraId="73C72EB6" w14:textId="55B99086"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40" w:history="1">
        <w:r w:rsidR="00C5044A" w:rsidRPr="006F46A7">
          <w:rPr>
            <w:rStyle w:val="Hyperlink"/>
            <w:rFonts w:cs="Arial"/>
            <w:noProof/>
          </w:rPr>
          <w:t>6.1.4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Emisia de poluanți, zgomot, vibrații, lumină, căldura și radiații, crearea de efecte negative și eliminarea și valorificarea deșeurilor; descrierea efectelor posibile ca urmare a dezvoltării/ implementării proiectului ținând cont de hârțile de zgomot și de planurile de acțiune aferente acestora elaborate, după caz, pentru arealul din zona de influenta a proiectului</w:t>
        </w:r>
        <w:r w:rsidR="00C5044A">
          <w:rPr>
            <w:noProof/>
            <w:webHidden/>
          </w:rPr>
          <w:tab/>
        </w:r>
        <w:r w:rsidR="00C5044A">
          <w:rPr>
            <w:noProof/>
            <w:webHidden/>
          </w:rPr>
          <w:fldChar w:fldCharType="begin"/>
        </w:r>
        <w:r w:rsidR="00C5044A">
          <w:rPr>
            <w:noProof/>
            <w:webHidden/>
          </w:rPr>
          <w:instrText xml:space="preserve"> PAGEREF _Toc155726340 \h </w:instrText>
        </w:r>
        <w:r w:rsidR="00C5044A">
          <w:rPr>
            <w:noProof/>
            <w:webHidden/>
          </w:rPr>
        </w:r>
        <w:r w:rsidR="00C5044A">
          <w:rPr>
            <w:noProof/>
            <w:webHidden/>
          </w:rPr>
          <w:fldChar w:fldCharType="separate"/>
        </w:r>
        <w:r w:rsidR="00C5044A">
          <w:rPr>
            <w:noProof/>
            <w:webHidden/>
          </w:rPr>
          <w:t>117</w:t>
        </w:r>
        <w:r w:rsidR="00C5044A">
          <w:rPr>
            <w:noProof/>
            <w:webHidden/>
          </w:rPr>
          <w:fldChar w:fldCharType="end"/>
        </w:r>
      </w:hyperlink>
    </w:p>
    <w:p w14:paraId="3B57E17F" w14:textId="193B649D"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41" w:history="1">
        <w:r w:rsidR="00C5044A" w:rsidRPr="006F46A7">
          <w:rPr>
            <w:rStyle w:val="Hyperlink"/>
            <w:rFonts w:cs="Arial"/>
            <w:noProof/>
          </w:rPr>
          <w:t>6.2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Factorul de mediu apă</w:t>
        </w:r>
        <w:r w:rsidR="00C5044A">
          <w:rPr>
            <w:noProof/>
            <w:webHidden/>
          </w:rPr>
          <w:tab/>
        </w:r>
        <w:r w:rsidR="00C5044A">
          <w:rPr>
            <w:noProof/>
            <w:webHidden/>
          </w:rPr>
          <w:fldChar w:fldCharType="begin"/>
        </w:r>
        <w:r w:rsidR="00C5044A">
          <w:rPr>
            <w:noProof/>
            <w:webHidden/>
          </w:rPr>
          <w:instrText xml:space="preserve"> PAGEREF _Toc155726341 \h </w:instrText>
        </w:r>
        <w:r w:rsidR="00C5044A">
          <w:rPr>
            <w:noProof/>
            <w:webHidden/>
          </w:rPr>
        </w:r>
        <w:r w:rsidR="00C5044A">
          <w:rPr>
            <w:noProof/>
            <w:webHidden/>
          </w:rPr>
          <w:fldChar w:fldCharType="separate"/>
        </w:r>
        <w:r w:rsidR="00C5044A">
          <w:rPr>
            <w:noProof/>
            <w:webHidden/>
          </w:rPr>
          <w:t>121</w:t>
        </w:r>
        <w:r w:rsidR="00C5044A">
          <w:rPr>
            <w:noProof/>
            <w:webHidden/>
          </w:rPr>
          <w:fldChar w:fldCharType="end"/>
        </w:r>
      </w:hyperlink>
    </w:p>
    <w:p w14:paraId="357295D6" w14:textId="032BA540"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42" w:history="1">
        <w:r w:rsidR="00C5044A" w:rsidRPr="006F46A7">
          <w:rPr>
            <w:rStyle w:val="Hyperlink"/>
            <w:rFonts w:cs="Arial"/>
            <w:noProof/>
          </w:rPr>
          <w:t>6.2.1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Surse de poluanti</w:t>
        </w:r>
        <w:r w:rsidR="00C5044A">
          <w:rPr>
            <w:noProof/>
            <w:webHidden/>
          </w:rPr>
          <w:tab/>
        </w:r>
        <w:r w:rsidR="00C5044A">
          <w:rPr>
            <w:noProof/>
            <w:webHidden/>
          </w:rPr>
          <w:fldChar w:fldCharType="begin"/>
        </w:r>
        <w:r w:rsidR="00C5044A">
          <w:rPr>
            <w:noProof/>
            <w:webHidden/>
          </w:rPr>
          <w:instrText xml:space="preserve"> PAGEREF _Toc155726342 \h </w:instrText>
        </w:r>
        <w:r w:rsidR="00C5044A">
          <w:rPr>
            <w:noProof/>
            <w:webHidden/>
          </w:rPr>
        </w:r>
        <w:r w:rsidR="00C5044A">
          <w:rPr>
            <w:noProof/>
            <w:webHidden/>
          </w:rPr>
          <w:fldChar w:fldCharType="separate"/>
        </w:r>
        <w:r w:rsidR="00C5044A">
          <w:rPr>
            <w:noProof/>
            <w:webHidden/>
          </w:rPr>
          <w:t>121</w:t>
        </w:r>
        <w:r w:rsidR="00C5044A">
          <w:rPr>
            <w:noProof/>
            <w:webHidden/>
          </w:rPr>
          <w:fldChar w:fldCharType="end"/>
        </w:r>
      </w:hyperlink>
    </w:p>
    <w:p w14:paraId="07EAFE46" w14:textId="4BC52C70"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43" w:history="1">
        <w:r w:rsidR="00C5044A" w:rsidRPr="006F46A7">
          <w:rPr>
            <w:rStyle w:val="Hyperlink"/>
            <w:rFonts w:cs="Arial"/>
            <w:noProof/>
          </w:rPr>
          <w:t>6.2.2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Stațiile și instalațiile de epurare sau de preepurare a apelor uzate</w:t>
        </w:r>
        <w:r w:rsidR="00C5044A">
          <w:rPr>
            <w:noProof/>
            <w:webHidden/>
          </w:rPr>
          <w:tab/>
        </w:r>
        <w:r w:rsidR="00C5044A">
          <w:rPr>
            <w:noProof/>
            <w:webHidden/>
          </w:rPr>
          <w:fldChar w:fldCharType="begin"/>
        </w:r>
        <w:r w:rsidR="00C5044A">
          <w:rPr>
            <w:noProof/>
            <w:webHidden/>
          </w:rPr>
          <w:instrText xml:space="preserve"> PAGEREF _Toc155726343 \h </w:instrText>
        </w:r>
        <w:r w:rsidR="00C5044A">
          <w:rPr>
            <w:noProof/>
            <w:webHidden/>
          </w:rPr>
        </w:r>
        <w:r w:rsidR="00C5044A">
          <w:rPr>
            <w:noProof/>
            <w:webHidden/>
          </w:rPr>
          <w:fldChar w:fldCharType="separate"/>
        </w:r>
        <w:r w:rsidR="00C5044A">
          <w:rPr>
            <w:noProof/>
            <w:webHidden/>
          </w:rPr>
          <w:t>123</w:t>
        </w:r>
        <w:r w:rsidR="00C5044A">
          <w:rPr>
            <w:noProof/>
            <w:webHidden/>
          </w:rPr>
          <w:fldChar w:fldCharType="end"/>
        </w:r>
      </w:hyperlink>
    </w:p>
    <w:p w14:paraId="5D297A80" w14:textId="6B4875B5"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44" w:history="1">
        <w:r w:rsidR="00C5044A" w:rsidRPr="006F46A7">
          <w:rPr>
            <w:rStyle w:val="Hyperlink"/>
            <w:rFonts w:cs="Arial"/>
            <w:noProof/>
          </w:rPr>
          <w:t>6.2.3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Măsuri de diminuare a impactului asupra componentei de mediu apă</w:t>
        </w:r>
        <w:r w:rsidR="00C5044A">
          <w:rPr>
            <w:noProof/>
            <w:webHidden/>
          </w:rPr>
          <w:tab/>
        </w:r>
        <w:r w:rsidR="00C5044A">
          <w:rPr>
            <w:noProof/>
            <w:webHidden/>
          </w:rPr>
          <w:fldChar w:fldCharType="begin"/>
        </w:r>
        <w:r w:rsidR="00C5044A">
          <w:rPr>
            <w:noProof/>
            <w:webHidden/>
          </w:rPr>
          <w:instrText xml:space="preserve"> PAGEREF _Toc155726344 \h </w:instrText>
        </w:r>
        <w:r w:rsidR="00C5044A">
          <w:rPr>
            <w:noProof/>
            <w:webHidden/>
          </w:rPr>
        </w:r>
        <w:r w:rsidR="00C5044A">
          <w:rPr>
            <w:noProof/>
            <w:webHidden/>
          </w:rPr>
          <w:fldChar w:fldCharType="separate"/>
        </w:r>
        <w:r w:rsidR="00C5044A">
          <w:rPr>
            <w:noProof/>
            <w:webHidden/>
          </w:rPr>
          <w:t>124</w:t>
        </w:r>
        <w:r w:rsidR="00C5044A">
          <w:rPr>
            <w:noProof/>
            <w:webHidden/>
          </w:rPr>
          <w:fldChar w:fldCharType="end"/>
        </w:r>
      </w:hyperlink>
    </w:p>
    <w:p w14:paraId="1B4D6DBF" w14:textId="7BFC1625"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45" w:history="1">
        <w:r w:rsidR="00C5044A" w:rsidRPr="006F46A7">
          <w:rPr>
            <w:rStyle w:val="Hyperlink"/>
            <w:rFonts w:cs="Arial"/>
            <w:noProof/>
          </w:rPr>
          <w:t>6.3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Factorul de mediu aer</w:t>
        </w:r>
        <w:r w:rsidR="00C5044A">
          <w:rPr>
            <w:noProof/>
            <w:webHidden/>
          </w:rPr>
          <w:tab/>
        </w:r>
        <w:r w:rsidR="00C5044A">
          <w:rPr>
            <w:noProof/>
            <w:webHidden/>
          </w:rPr>
          <w:fldChar w:fldCharType="begin"/>
        </w:r>
        <w:r w:rsidR="00C5044A">
          <w:rPr>
            <w:noProof/>
            <w:webHidden/>
          </w:rPr>
          <w:instrText xml:space="preserve"> PAGEREF _Toc155726345 \h </w:instrText>
        </w:r>
        <w:r w:rsidR="00C5044A">
          <w:rPr>
            <w:noProof/>
            <w:webHidden/>
          </w:rPr>
        </w:r>
        <w:r w:rsidR="00C5044A">
          <w:rPr>
            <w:noProof/>
            <w:webHidden/>
          </w:rPr>
          <w:fldChar w:fldCharType="separate"/>
        </w:r>
        <w:r w:rsidR="00C5044A">
          <w:rPr>
            <w:noProof/>
            <w:webHidden/>
          </w:rPr>
          <w:t>125</w:t>
        </w:r>
        <w:r w:rsidR="00C5044A">
          <w:rPr>
            <w:noProof/>
            <w:webHidden/>
          </w:rPr>
          <w:fldChar w:fldCharType="end"/>
        </w:r>
      </w:hyperlink>
    </w:p>
    <w:p w14:paraId="04780BC9" w14:textId="254DF7EA"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46" w:history="1">
        <w:r w:rsidR="00C5044A" w:rsidRPr="006F46A7">
          <w:rPr>
            <w:rStyle w:val="Hyperlink"/>
            <w:rFonts w:cs="Arial"/>
            <w:noProof/>
          </w:rPr>
          <w:t>6.3.1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Surse de poluanți ale aerului în zona proiectului</w:t>
        </w:r>
        <w:r w:rsidR="00C5044A">
          <w:rPr>
            <w:noProof/>
            <w:webHidden/>
          </w:rPr>
          <w:tab/>
        </w:r>
        <w:r w:rsidR="00C5044A">
          <w:rPr>
            <w:noProof/>
            <w:webHidden/>
          </w:rPr>
          <w:fldChar w:fldCharType="begin"/>
        </w:r>
        <w:r w:rsidR="00C5044A">
          <w:rPr>
            <w:noProof/>
            <w:webHidden/>
          </w:rPr>
          <w:instrText xml:space="preserve"> PAGEREF _Toc155726346 \h </w:instrText>
        </w:r>
        <w:r w:rsidR="00C5044A">
          <w:rPr>
            <w:noProof/>
            <w:webHidden/>
          </w:rPr>
        </w:r>
        <w:r w:rsidR="00C5044A">
          <w:rPr>
            <w:noProof/>
            <w:webHidden/>
          </w:rPr>
          <w:fldChar w:fldCharType="separate"/>
        </w:r>
        <w:r w:rsidR="00C5044A">
          <w:rPr>
            <w:noProof/>
            <w:webHidden/>
          </w:rPr>
          <w:t>125</w:t>
        </w:r>
        <w:r w:rsidR="00C5044A">
          <w:rPr>
            <w:noProof/>
            <w:webHidden/>
          </w:rPr>
          <w:fldChar w:fldCharType="end"/>
        </w:r>
      </w:hyperlink>
    </w:p>
    <w:p w14:paraId="0C68D7DE" w14:textId="2710F257"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47" w:history="1">
        <w:r w:rsidR="00C5044A" w:rsidRPr="006F46A7">
          <w:rPr>
            <w:rStyle w:val="Hyperlink"/>
            <w:rFonts w:cs="Arial"/>
            <w:noProof/>
          </w:rPr>
          <w:t>6.3.2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Măsuri de diminuare a impactului asupra factorului de mediu aer</w:t>
        </w:r>
        <w:r w:rsidR="00C5044A">
          <w:rPr>
            <w:noProof/>
            <w:webHidden/>
          </w:rPr>
          <w:tab/>
        </w:r>
        <w:r w:rsidR="00C5044A">
          <w:rPr>
            <w:noProof/>
            <w:webHidden/>
          </w:rPr>
          <w:fldChar w:fldCharType="begin"/>
        </w:r>
        <w:r w:rsidR="00C5044A">
          <w:rPr>
            <w:noProof/>
            <w:webHidden/>
          </w:rPr>
          <w:instrText xml:space="preserve"> PAGEREF _Toc155726347 \h </w:instrText>
        </w:r>
        <w:r w:rsidR="00C5044A">
          <w:rPr>
            <w:noProof/>
            <w:webHidden/>
          </w:rPr>
        </w:r>
        <w:r w:rsidR="00C5044A">
          <w:rPr>
            <w:noProof/>
            <w:webHidden/>
          </w:rPr>
          <w:fldChar w:fldCharType="separate"/>
        </w:r>
        <w:r w:rsidR="00C5044A">
          <w:rPr>
            <w:noProof/>
            <w:webHidden/>
          </w:rPr>
          <w:t>126</w:t>
        </w:r>
        <w:r w:rsidR="00C5044A">
          <w:rPr>
            <w:noProof/>
            <w:webHidden/>
          </w:rPr>
          <w:fldChar w:fldCharType="end"/>
        </w:r>
      </w:hyperlink>
    </w:p>
    <w:p w14:paraId="2D2E1BD1" w14:textId="07B955CA"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48" w:history="1">
        <w:r w:rsidR="00C5044A" w:rsidRPr="006F46A7">
          <w:rPr>
            <w:rStyle w:val="Hyperlink"/>
            <w:rFonts w:cs="Arial"/>
            <w:noProof/>
          </w:rPr>
          <w:t>6.4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Factorul de mediul sol</w:t>
        </w:r>
        <w:r w:rsidR="00C5044A">
          <w:rPr>
            <w:noProof/>
            <w:webHidden/>
          </w:rPr>
          <w:tab/>
        </w:r>
        <w:r w:rsidR="00C5044A">
          <w:rPr>
            <w:noProof/>
            <w:webHidden/>
          </w:rPr>
          <w:fldChar w:fldCharType="begin"/>
        </w:r>
        <w:r w:rsidR="00C5044A">
          <w:rPr>
            <w:noProof/>
            <w:webHidden/>
          </w:rPr>
          <w:instrText xml:space="preserve"> PAGEREF _Toc155726348 \h </w:instrText>
        </w:r>
        <w:r w:rsidR="00C5044A">
          <w:rPr>
            <w:noProof/>
            <w:webHidden/>
          </w:rPr>
        </w:r>
        <w:r w:rsidR="00C5044A">
          <w:rPr>
            <w:noProof/>
            <w:webHidden/>
          </w:rPr>
          <w:fldChar w:fldCharType="separate"/>
        </w:r>
        <w:r w:rsidR="00C5044A">
          <w:rPr>
            <w:noProof/>
            <w:webHidden/>
          </w:rPr>
          <w:t>127</w:t>
        </w:r>
        <w:r w:rsidR="00C5044A">
          <w:rPr>
            <w:noProof/>
            <w:webHidden/>
          </w:rPr>
          <w:fldChar w:fldCharType="end"/>
        </w:r>
      </w:hyperlink>
    </w:p>
    <w:p w14:paraId="5CEDF54B" w14:textId="736A8008"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49" w:history="1">
        <w:r w:rsidR="00C5044A" w:rsidRPr="006F46A7">
          <w:rPr>
            <w:rStyle w:val="Hyperlink"/>
            <w:rFonts w:cs="Arial"/>
            <w:noProof/>
          </w:rPr>
          <w:t>6.4.1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Surse de poluare asupra solului</w:t>
        </w:r>
        <w:r w:rsidR="00C5044A">
          <w:rPr>
            <w:noProof/>
            <w:webHidden/>
          </w:rPr>
          <w:tab/>
        </w:r>
        <w:r w:rsidR="00C5044A">
          <w:rPr>
            <w:noProof/>
            <w:webHidden/>
          </w:rPr>
          <w:fldChar w:fldCharType="begin"/>
        </w:r>
        <w:r w:rsidR="00C5044A">
          <w:rPr>
            <w:noProof/>
            <w:webHidden/>
          </w:rPr>
          <w:instrText xml:space="preserve"> PAGEREF _Toc155726349 \h </w:instrText>
        </w:r>
        <w:r w:rsidR="00C5044A">
          <w:rPr>
            <w:noProof/>
            <w:webHidden/>
          </w:rPr>
        </w:r>
        <w:r w:rsidR="00C5044A">
          <w:rPr>
            <w:noProof/>
            <w:webHidden/>
          </w:rPr>
          <w:fldChar w:fldCharType="separate"/>
        </w:r>
        <w:r w:rsidR="00C5044A">
          <w:rPr>
            <w:noProof/>
            <w:webHidden/>
          </w:rPr>
          <w:t>127</w:t>
        </w:r>
        <w:r w:rsidR="00C5044A">
          <w:rPr>
            <w:noProof/>
            <w:webHidden/>
          </w:rPr>
          <w:fldChar w:fldCharType="end"/>
        </w:r>
      </w:hyperlink>
    </w:p>
    <w:p w14:paraId="2FE82C51" w14:textId="7FA735CE"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50" w:history="1">
        <w:r w:rsidR="00C5044A" w:rsidRPr="006F46A7">
          <w:rPr>
            <w:rStyle w:val="Hyperlink"/>
            <w:rFonts w:cs="Arial"/>
            <w:noProof/>
          </w:rPr>
          <w:t>6.4.2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Măsuri de diminuare a impactului asupra factorului de mediu sol</w:t>
        </w:r>
        <w:r w:rsidR="00C5044A">
          <w:rPr>
            <w:noProof/>
            <w:webHidden/>
          </w:rPr>
          <w:tab/>
        </w:r>
        <w:r w:rsidR="00C5044A">
          <w:rPr>
            <w:noProof/>
            <w:webHidden/>
          </w:rPr>
          <w:fldChar w:fldCharType="begin"/>
        </w:r>
        <w:r w:rsidR="00C5044A">
          <w:rPr>
            <w:noProof/>
            <w:webHidden/>
          </w:rPr>
          <w:instrText xml:space="preserve"> PAGEREF _Toc155726350 \h </w:instrText>
        </w:r>
        <w:r w:rsidR="00C5044A">
          <w:rPr>
            <w:noProof/>
            <w:webHidden/>
          </w:rPr>
        </w:r>
        <w:r w:rsidR="00C5044A">
          <w:rPr>
            <w:noProof/>
            <w:webHidden/>
          </w:rPr>
          <w:fldChar w:fldCharType="separate"/>
        </w:r>
        <w:r w:rsidR="00C5044A">
          <w:rPr>
            <w:noProof/>
            <w:webHidden/>
          </w:rPr>
          <w:t>127</w:t>
        </w:r>
        <w:r w:rsidR="00C5044A">
          <w:rPr>
            <w:noProof/>
            <w:webHidden/>
          </w:rPr>
          <w:fldChar w:fldCharType="end"/>
        </w:r>
      </w:hyperlink>
    </w:p>
    <w:p w14:paraId="78F8F2BE" w14:textId="41216D50"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51" w:history="1">
        <w:r w:rsidR="00C5044A" w:rsidRPr="006F46A7">
          <w:rPr>
            <w:rStyle w:val="Hyperlink"/>
            <w:rFonts w:cs="Arial"/>
            <w:noProof/>
          </w:rPr>
          <w:t>6.5</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Biodiversitatea</w:t>
        </w:r>
        <w:r w:rsidR="00C5044A">
          <w:rPr>
            <w:noProof/>
            <w:webHidden/>
          </w:rPr>
          <w:tab/>
        </w:r>
        <w:r w:rsidR="00C5044A">
          <w:rPr>
            <w:noProof/>
            <w:webHidden/>
          </w:rPr>
          <w:fldChar w:fldCharType="begin"/>
        </w:r>
        <w:r w:rsidR="00C5044A">
          <w:rPr>
            <w:noProof/>
            <w:webHidden/>
          </w:rPr>
          <w:instrText xml:space="preserve"> PAGEREF _Toc155726351 \h </w:instrText>
        </w:r>
        <w:r w:rsidR="00C5044A">
          <w:rPr>
            <w:noProof/>
            <w:webHidden/>
          </w:rPr>
        </w:r>
        <w:r w:rsidR="00C5044A">
          <w:rPr>
            <w:noProof/>
            <w:webHidden/>
          </w:rPr>
          <w:fldChar w:fldCharType="separate"/>
        </w:r>
        <w:r w:rsidR="00C5044A">
          <w:rPr>
            <w:noProof/>
            <w:webHidden/>
          </w:rPr>
          <w:t>127</w:t>
        </w:r>
        <w:r w:rsidR="00C5044A">
          <w:rPr>
            <w:noProof/>
            <w:webHidden/>
          </w:rPr>
          <w:fldChar w:fldCharType="end"/>
        </w:r>
      </w:hyperlink>
    </w:p>
    <w:p w14:paraId="018562A1" w14:textId="0A7030CE"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52" w:history="1">
        <w:r w:rsidR="00C5044A" w:rsidRPr="006F46A7">
          <w:rPr>
            <w:rStyle w:val="Hyperlink"/>
            <w:rFonts w:cs="Arial"/>
            <w:noProof/>
          </w:rPr>
          <w:t>6.5.1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Impactul lucrărilor de construcție asupra biodiversității</w:t>
        </w:r>
        <w:r w:rsidR="00C5044A">
          <w:rPr>
            <w:noProof/>
            <w:webHidden/>
          </w:rPr>
          <w:tab/>
        </w:r>
        <w:r w:rsidR="00C5044A">
          <w:rPr>
            <w:noProof/>
            <w:webHidden/>
          </w:rPr>
          <w:fldChar w:fldCharType="begin"/>
        </w:r>
        <w:r w:rsidR="00C5044A">
          <w:rPr>
            <w:noProof/>
            <w:webHidden/>
          </w:rPr>
          <w:instrText xml:space="preserve"> PAGEREF _Toc155726352 \h </w:instrText>
        </w:r>
        <w:r w:rsidR="00C5044A">
          <w:rPr>
            <w:noProof/>
            <w:webHidden/>
          </w:rPr>
        </w:r>
        <w:r w:rsidR="00C5044A">
          <w:rPr>
            <w:noProof/>
            <w:webHidden/>
          </w:rPr>
          <w:fldChar w:fldCharType="separate"/>
        </w:r>
        <w:r w:rsidR="00C5044A">
          <w:rPr>
            <w:noProof/>
            <w:webHidden/>
          </w:rPr>
          <w:t>127</w:t>
        </w:r>
        <w:r w:rsidR="00C5044A">
          <w:rPr>
            <w:noProof/>
            <w:webHidden/>
          </w:rPr>
          <w:fldChar w:fldCharType="end"/>
        </w:r>
      </w:hyperlink>
    </w:p>
    <w:p w14:paraId="75257AD9" w14:textId="63E90F73"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53" w:history="1">
        <w:r w:rsidR="00C5044A" w:rsidRPr="006F46A7">
          <w:rPr>
            <w:rStyle w:val="Hyperlink"/>
            <w:rFonts w:cs="Arial"/>
            <w:noProof/>
          </w:rPr>
          <w:t>6.5.2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Impactul proiectului asupra biodiversității în perioadă de exploatare</w:t>
        </w:r>
        <w:r w:rsidR="00C5044A">
          <w:rPr>
            <w:noProof/>
            <w:webHidden/>
          </w:rPr>
          <w:tab/>
        </w:r>
        <w:r w:rsidR="00C5044A">
          <w:rPr>
            <w:noProof/>
            <w:webHidden/>
          </w:rPr>
          <w:fldChar w:fldCharType="begin"/>
        </w:r>
        <w:r w:rsidR="00C5044A">
          <w:rPr>
            <w:noProof/>
            <w:webHidden/>
          </w:rPr>
          <w:instrText xml:space="preserve"> PAGEREF _Toc155726353 \h </w:instrText>
        </w:r>
        <w:r w:rsidR="00C5044A">
          <w:rPr>
            <w:noProof/>
            <w:webHidden/>
          </w:rPr>
        </w:r>
        <w:r w:rsidR="00C5044A">
          <w:rPr>
            <w:noProof/>
            <w:webHidden/>
          </w:rPr>
          <w:fldChar w:fldCharType="separate"/>
        </w:r>
        <w:r w:rsidR="00C5044A">
          <w:rPr>
            <w:noProof/>
            <w:webHidden/>
          </w:rPr>
          <w:t>130</w:t>
        </w:r>
        <w:r w:rsidR="00C5044A">
          <w:rPr>
            <w:noProof/>
            <w:webHidden/>
          </w:rPr>
          <w:fldChar w:fldCharType="end"/>
        </w:r>
      </w:hyperlink>
    </w:p>
    <w:p w14:paraId="39E6D829" w14:textId="4E1D4AB6" w:rsidR="00C5044A" w:rsidRDefault="00805521">
      <w:pPr>
        <w:pStyle w:val="Cuprins3"/>
        <w:rPr>
          <w:rFonts w:asciiTheme="minorHAnsi" w:eastAsiaTheme="minorEastAsia" w:hAnsiTheme="minorHAnsi" w:cstheme="minorBidi"/>
          <w:noProof/>
          <w:kern w:val="2"/>
          <w:lang w:eastAsia="ro-RO"/>
          <w14:ligatures w14:val="standardContextual"/>
        </w:rPr>
      </w:pPr>
      <w:hyperlink w:anchor="_Toc155726354" w:history="1">
        <w:r w:rsidR="00C5044A" w:rsidRPr="006F46A7">
          <w:rPr>
            <w:rStyle w:val="Hyperlink"/>
            <w:rFonts w:cs="Arial"/>
            <w:noProof/>
          </w:rPr>
          <w:t>6.5.3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Măsuri de protectie a biodiversitatii de pe amplasament</w:t>
        </w:r>
        <w:r w:rsidR="00C5044A">
          <w:rPr>
            <w:noProof/>
            <w:webHidden/>
          </w:rPr>
          <w:tab/>
        </w:r>
        <w:r w:rsidR="00C5044A">
          <w:rPr>
            <w:noProof/>
            <w:webHidden/>
          </w:rPr>
          <w:fldChar w:fldCharType="begin"/>
        </w:r>
        <w:r w:rsidR="00C5044A">
          <w:rPr>
            <w:noProof/>
            <w:webHidden/>
          </w:rPr>
          <w:instrText xml:space="preserve"> PAGEREF _Toc155726354 \h </w:instrText>
        </w:r>
        <w:r w:rsidR="00C5044A">
          <w:rPr>
            <w:noProof/>
            <w:webHidden/>
          </w:rPr>
        </w:r>
        <w:r w:rsidR="00C5044A">
          <w:rPr>
            <w:noProof/>
            <w:webHidden/>
          </w:rPr>
          <w:fldChar w:fldCharType="separate"/>
        </w:r>
        <w:r w:rsidR="00C5044A">
          <w:rPr>
            <w:noProof/>
            <w:webHidden/>
          </w:rPr>
          <w:t>130</w:t>
        </w:r>
        <w:r w:rsidR="00C5044A">
          <w:rPr>
            <w:noProof/>
            <w:webHidden/>
          </w:rPr>
          <w:fldChar w:fldCharType="end"/>
        </w:r>
      </w:hyperlink>
    </w:p>
    <w:p w14:paraId="67FF6F8A" w14:textId="5938FD17" w:rsidR="00C5044A" w:rsidRDefault="00805521">
      <w:pPr>
        <w:pStyle w:val="Cuprins4"/>
        <w:rPr>
          <w:rFonts w:asciiTheme="minorHAnsi" w:eastAsiaTheme="minorEastAsia" w:hAnsiTheme="minorHAnsi" w:cstheme="minorBidi"/>
          <w:noProof/>
          <w:kern w:val="2"/>
          <w:lang w:eastAsia="ro-RO"/>
          <w14:ligatures w14:val="standardContextual"/>
        </w:rPr>
      </w:pPr>
      <w:hyperlink w:anchor="_Toc155726355" w:history="1">
        <w:r w:rsidR="00C5044A" w:rsidRPr="006F46A7">
          <w:rPr>
            <w:rStyle w:val="Hyperlink"/>
            <w:rFonts w:cs="Arial"/>
            <w:noProof/>
          </w:rPr>
          <w:t>6.5.3.1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Măsuri de protectie a biodiversitatii în perioadă de execuție a lucrărilor</w:t>
        </w:r>
        <w:r w:rsidR="00C5044A">
          <w:rPr>
            <w:noProof/>
            <w:webHidden/>
          </w:rPr>
          <w:tab/>
        </w:r>
        <w:r w:rsidR="00C5044A">
          <w:rPr>
            <w:noProof/>
            <w:webHidden/>
          </w:rPr>
          <w:fldChar w:fldCharType="begin"/>
        </w:r>
        <w:r w:rsidR="00C5044A">
          <w:rPr>
            <w:noProof/>
            <w:webHidden/>
          </w:rPr>
          <w:instrText xml:space="preserve"> PAGEREF _Toc155726355 \h </w:instrText>
        </w:r>
        <w:r w:rsidR="00C5044A">
          <w:rPr>
            <w:noProof/>
            <w:webHidden/>
          </w:rPr>
        </w:r>
        <w:r w:rsidR="00C5044A">
          <w:rPr>
            <w:noProof/>
            <w:webHidden/>
          </w:rPr>
          <w:fldChar w:fldCharType="separate"/>
        </w:r>
        <w:r w:rsidR="00C5044A">
          <w:rPr>
            <w:noProof/>
            <w:webHidden/>
          </w:rPr>
          <w:t>130</w:t>
        </w:r>
        <w:r w:rsidR="00C5044A">
          <w:rPr>
            <w:noProof/>
            <w:webHidden/>
          </w:rPr>
          <w:fldChar w:fldCharType="end"/>
        </w:r>
      </w:hyperlink>
    </w:p>
    <w:p w14:paraId="4D66E862" w14:textId="438FCB89" w:rsidR="00C5044A" w:rsidRDefault="00805521">
      <w:pPr>
        <w:pStyle w:val="Cuprins4"/>
        <w:rPr>
          <w:rFonts w:asciiTheme="minorHAnsi" w:eastAsiaTheme="minorEastAsia" w:hAnsiTheme="minorHAnsi" w:cstheme="minorBidi"/>
          <w:noProof/>
          <w:kern w:val="2"/>
          <w:lang w:eastAsia="ro-RO"/>
          <w14:ligatures w14:val="standardContextual"/>
        </w:rPr>
      </w:pPr>
      <w:hyperlink w:anchor="_Toc155726356" w:history="1">
        <w:r w:rsidR="00C5044A" w:rsidRPr="006F46A7">
          <w:rPr>
            <w:rStyle w:val="Hyperlink"/>
            <w:rFonts w:cs="Arial"/>
            <w:noProof/>
          </w:rPr>
          <w:t>6.5.3.2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Măsuri de protecție a biodiversității în perioadă de exploatare</w:t>
        </w:r>
        <w:r w:rsidR="00C5044A">
          <w:rPr>
            <w:noProof/>
            <w:webHidden/>
          </w:rPr>
          <w:tab/>
        </w:r>
        <w:r w:rsidR="00C5044A">
          <w:rPr>
            <w:noProof/>
            <w:webHidden/>
          </w:rPr>
          <w:fldChar w:fldCharType="begin"/>
        </w:r>
        <w:r w:rsidR="00C5044A">
          <w:rPr>
            <w:noProof/>
            <w:webHidden/>
          </w:rPr>
          <w:instrText xml:space="preserve"> PAGEREF _Toc155726356 \h </w:instrText>
        </w:r>
        <w:r w:rsidR="00C5044A">
          <w:rPr>
            <w:noProof/>
            <w:webHidden/>
          </w:rPr>
        </w:r>
        <w:r w:rsidR="00C5044A">
          <w:rPr>
            <w:noProof/>
            <w:webHidden/>
          </w:rPr>
          <w:fldChar w:fldCharType="separate"/>
        </w:r>
        <w:r w:rsidR="00C5044A">
          <w:rPr>
            <w:noProof/>
            <w:webHidden/>
          </w:rPr>
          <w:t>130</w:t>
        </w:r>
        <w:r w:rsidR="00C5044A">
          <w:rPr>
            <w:noProof/>
            <w:webHidden/>
          </w:rPr>
          <w:fldChar w:fldCharType="end"/>
        </w:r>
      </w:hyperlink>
    </w:p>
    <w:p w14:paraId="7FEDDCFA" w14:textId="14A22F4E"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57" w:history="1">
        <w:r w:rsidR="00C5044A" w:rsidRPr="006F46A7">
          <w:rPr>
            <w:rStyle w:val="Hyperlink"/>
            <w:rFonts w:cs="Arial"/>
            <w:noProof/>
          </w:rPr>
          <w:t>6.6</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Peisajul, mediul social și economic</w:t>
        </w:r>
        <w:r w:rsidR="00C5044A">
          <w:rPr>
            <w:noProof/>
            <w:webHidden/>
          </w:rPr>
          <w:tab/>
        </w:r>
        <w:r w:rsidR="00C5044A">
          <w:rPr>
            <w:noProof/>
            <w:webHidden/>
          </w:rPr>
          <w:fldChar w:fldCharType="begin"/>
        </w:r>
        <w:r w:rsidR="00C5044A">
          <w:rPr>
            <w:noProof/>
            <w:webHidden/>
          </w:rPr>
          <w:instrText xml:space="preserve"> PAGEREF _Toc155726357 \h </w:instrText>
        </w:r>
        <w:r w:rsidR="00C5044A">
          <w:rPr>
            <w:noProof/>
            <w:webHidden/>
          </w:rPr>
        </w:r>
        <w:r w:rsidR="00C5044A">
          <w:rPr>
            <w:noProof/>
            <w:webHidden/>
          </w:rPr>
          <w:fldChar w:fldCharType="separate"/>
        </w:r>
        <w:r w:rsidR="00C5044A">
          <w:rPr>
            <w:noProof/>
            <w:webHidden/>
          </w:rPr>
          <w:t>130</w:t>
        </w:r>
        <w:r w:rsidR="00C5044A">
          <w:rPr>
            <w:noProof/>
            <w:webHidden/>
          </w:rPr>
          <w:fldChar w:fldCharType="end"/>
        </w:r>
      </w:hyperlink>
    </w:p>
    <w:p w14:paraId="634359CE" w14:textId="72B97C44" w:rsidR="00C5044A" w:rsidRDefault="0080552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hyperlink w:anchor="_Toc155726358" w:history="1">
        <w:r w:rsidR="00C5044A" w:rsidRPr="006F46A7">
          <w:rPr>
            <w:rStyle w:val="Hyperlink"/>
            <w:rFonts w:cs="Arial"/>
            <w:noProof/>
          </w:rPr>
          <w:t>7</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Cadrul conceptual și metoda de evaluare a impactului</w:t>
        </w:r>
        <w:r w:rsidR="00C5044A">
          <w:rPr>
            <w:noProof/>
            <w:webHidden/>
          </w:rPr>
          <w:tab/>
        </w:r>
        <w:r w:rsidR="00C5044A">
          <w:rPr>
            <w:noProof/>
            <w:webHidden/>
          </w:rPr>
          <w:fldChar w:fldCharType="begin"/>
        </w:r>
        <w:r w:rsidR="00C5044A">
          <w:rPr>
            <w:noProof/>
            <w:webHidden/>
          </w:rPr>
          <w:instrText xml:space="preserve"> PAGEREF _Toc155726358 \h </w:instrText>
        </w:r>
        <w:r w:rsidR="00C5044A">
          <w:rPr>
            <w:noProof/>
            <w:webHidden/>
          </w:rPr>
        </w:r>
        <w:r w:rsidR="00C5044A">
          <w:rPr>
            <w:noProof/>
            <w:webHidden/>
          </w:rPr>
          <w:fldChar w:fldCharType="separate"/>
        </w:r>
        <w:r w:rsidR="00C5044A">
          <w:rPr>
            <w:noProof/>
            <w:webHidden/>
          </w:rPr>
          <w:t>131</w:t>
        </w:r>
        <w:r w:rsidR="00C5044A">
          <w:rPr>
            <w:noProof/>
            <w:webHidden/>
          </w:rPr>
          <w:fldChar w:fldCharType="end"/>
        </w:r>
      </w:hyperlink>
    </w:p>
    <w:p w14:paraId="29D91EC3" w14:textId="0C31103E"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59" w:history="1">
        <w:r w:rsidR="00C5044A" w:rsidRPr="006F46A7">
          <w:rPr>
            <w:rStyle w:val="Hyperlink"/>
            <w:rFonts w:cs="Arial"/>
            <w:noProof/>
          </w:rPr>
          <w:t>7.1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Cadrul conceptual</w:t>
        </w:r>
        <w:r w:rsidR="00C5044A">
          <w:rPr>
            <w:noProof/>
            <w:webHidden/>
          </w:rPr>
          <w:tab/>
        </w:r>
        <w:r w:rsidR="00C5044A">
          <w:rPr>
            <w:noProof/>
            <w:webHidden/>
          </w:rPr>
          <w:fldChar w:fldCharType="begin"/>
        </w:r>
        <w:r w:rsidR="00C5044A">
          <w:rPr>
            <w:noProof/>
            <w:webHidden/>
          </w:rPr>
          <w:instrText xml:space="preserve"> PAGEREF _Toc155726359 \h </w:instrText>
        </w:r>
        <w:r w:rsidR="00C5044A">
          <w:rPr>
            <w:noProof/>
            <w:webHidden/>
          </w:rPr>
        </w:r>
        <w:r w:rsidR="00C5044A">
          <w:rPr>
            <w:noProof/>
            <w:webHidden/>
          </w:rPr>
          <w:fldChar w:fldCharType="separate"/>
        </w:r>
        <w:r w:rsidR="00C5044A">
          <w:rPr>
            <w:noProof/>
            <w:webHidden/>
          </w:rPr>
          <w:t>131</w:t>
        </w:r>
        <w:r w:rsidR="00C5044A">
          <w:rPr>
            <w:noProof/>
            <w:webHidden/>
          </w:rPr>
          <w:fldChar w:fldCharType="end"/>
        </w:r>
      </w:hyperlink>
    </w:p>
    <w:p w14:paraId="097DDA09" w14:textId="7A30AC91"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60" w:history="1">
        <w:r w:rsidR="00C5044A" w:rsidRPr="006F46A7">
          <w:rPr>
            <w:rStyle w:val="Hyperlink"/>
            <w:rFonts w:cs="Arial"/>
            <w:noProof/>
          </w:rPr>
          <w:t>7.2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Cumularea efectelor cu cele ale altor proiecte existente și/ sau aprobate, ținând seama de orice probleme de mediu existente legate de zone cu o importanță deosebita din punctul de vedere al mediului, care ar putea fi afectate, sau de utilizarea resurselor naturale</w:t>
        </w:r>
        <w:r w:rsidR="00C5044A">
          <w:rPr>
            <w:noProof/>
            <w:webHidden/>
          </w:rPr>
          <w:tab/>
        </w:r>
        <w:r w:rsidR="00C5044A">
          <w:rPr>
            <w:noProof/>
            <w:webHidden/>
          </w:rPr>
          <w:fldChar w:fldCharType="begin"/>
        </w:r>
        <w:r w:rsidR="00C5044A">
          <w:rPr>
            <w:noProof/>
            <w:webHidden/>
          </w:rPr>
          <w:instrText xml:space="preserve"> PAGEREF _Toc155726360 \h </w:instrText>
        </w:r>
        <w:r w:rsidR="00C5044A">
          <w:rPr>
            <w:noProof/>
            <w:webHidden/>
          </w:rPr>
        </w:r>
        <w:r w:rsidR="00C5044A">
          <w:rPr>
            <w:noProof/>
            <w:webHidden/>
          </w:rPr>
          <w:fldChar w:fldCharType="separate"/>
        </w:r>
        <w:r w:rsidR="00C5044A">
          <w:rPr>
            <w:noProof/>
            <w:webHidden/>
          </w:rPr>
          <w:t>132</w:t>
        </w:r>
        <w:r w:rsidR="00C5044A">
          <w:rPr>
            <w:noProof/>
            <w:webHidden/>
          </w:rPr>
          <w:fldChar w:fldCharType="end"/>
        </w:r>
      </w:hyperlink>
    </w:p>
    <w:p w14:paraId="3C2251C7" w14:textId="38D145AE"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61" w:history="1">
        <w:r w:rsidR="00C5044A" w:rsidRPr="006F46A7">
          <w:rPr>
            <w:rStyle w:val="Hyperlink"/>
            <w:rFonts w:cs="Arial"/>
            <w:noProof/>
          </w:rPr>
          <w:t>7.3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Identificarea și cuantificarea efectelor</w:t>
        </w:r>
        <w:r w:rsidR="00C5044A">
          <w:rPr>
            <w:noProof/>
            <w:webHidden/>
          </w:rPr>
          <w:tab/>
        </w:r>
        <w:r w:rsidR="00C5044A">
          <w:rPr>
            <w:noProof/>
            <w:webHidden/>
          </w:rPr>
          <w:fldChar w:fldCharType="begin"/>
        </w:r>
        <w:r w:rsidR="00C5044A">
          <w:rPr>
            <w:noProof/>
            <w:webHidden/>
          </w:rPr>
          <w:instrText xml:space="preserve"> PAGEREF _Toc155726361 \h </w:instrText>
        </w:r>
        <w:r w:rsidR="00C5044A">
          <w:rPr>
            <w:noProof/>
            <w:webHidden/>
          </w:rPr>
        </w:r>
        <w:r w:rsidR="00C5044A">
          <w:rPr>
            <w:noProof/>
            <w:webHidden/>
          </w:rPr>
          <w:fldChar w:fldCharType="separate"/>
        </w:r>
        <w:r w:rsidR="00C5044A">
          <w:rPr>
            <w:noProof/>
            <w:webHidden/>
          </w:rPr>
          <w:t>133</w:t>
        </w:r>
        <w:r w:rsidR="00C5044A">
          <w:rPr>
            <w:noProof/>
            <w:webHidden/>
          </w:rPr>
          <w:fldChar w:fldCharType="end"/>
        </w:r>
      </w:hyperlink>
    </w:p>
    <w:p w14:paraId="0BA81637" w14:textId="51B28B75"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62" w:history="1">
        <w:r w:rsidR="00C5044A" w:rsidRPr="006F46A7">
          <w:rPr>
            <w:rStyle w:val="Hyperlink"/>
            <w:rFonts w:cs="Arial"/>
            <w:noProof/>
          </w:rPr>
          <w:t>7.4</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Identificarea formelor de impact</w:t>
        </w:r>
        <w:r w:rsidR="00C5044A">
          <w:rPr>
            <w:noProof/>
            <w:webHidden/>
          </w:rPr>
          <w:tab/>
        </w:r>
        <w:r w:rsidR="00C5044A">
          <w:rPr>
            <w:noProof/>
            <w:webHidden/>
          </w:rPr>
          <w:fldChar w:fldCharType="begin"/>
        </w:r>
        <w:r w:rsidR="00C5044A">
          <w:rPr>
            <w:noProof/>
            <w:webHidden/>
          </w:rPr>
          <w:instrText xml:space="preserve"> PAGEREF _Toc155726362 \h </w:instrText>
        </w:r>
        <w:r w:rsidR="00C5044A">
          <w:rPr>
            <w:noProof/>
            <w:webHidden/>
          </w:rPr>
        </w:r>
        <w:r w:rsidR="00C5044A">
          <w:rPr>
            <w:noProof/>
            <w:webHidden/>
          </w:rPr>
          <w:fldChar w:fldCharType="separate"/>
        </w:r>
        <w:r w:rsidR="00C5044A">
          <w:rPr>
            <w:noProof/>
            <w:webHidden/>
          </w:rPr>
          <w:t>134</w:t>
        </w:r>
        <w:r w:rsidR="00C5044A">
          <w:rPr>
            <w:noProof/>
            <w:webHidden/>
          </w:rPr>
          <w:fldChar w:fldCharType="end"/>
        </w:r>
      </w:hyperlink>
    </w:p>
    <w:p w14:paraId="4A68E411" w14:textId="3966F8CC"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63" w:history="1">
        <w:r w:rsidR="00C5044A" w:rsidRPr="006F46A7">
          <w:rPr>
            <w:rStyle w:val="Hyperlink"/>
            <w:rFonts w:cs="Arial"/>
            <w:noProof/>
          </w:rPr>
          <w:t>7.5</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Predicția impacturilor</w:t>
        </w:r>
        <w:r w:rsidR="00C5044A">
          <w:rPr>
            <w:noProof/>
            <w:webHidden/>
          </w:rPr>
          <w:tab/>
        </w:r>
        <w:r w:rsidR="00C5044A">
          <w:rPr>
            <w:noProof/>
            <w:webHidden/>
          </w:rPr>
          <w:fldChar w:fldCharType="begin"/>
        </w:r>
        <w:r w:rsidR="00C5044A">
          <w:rPr>
            <w:noProof/>
            <w:webHidden/>
          </w:rPr>
          <w:instrText xml:space="preserve"> PAGEREF _Toc155726363 \h </w:instrText>
        </w:r>
        <w:r w:rsidR="00C5044A">
          <w:rPr>
            <w:noProof/>
            <w:webHidden/>
          </w:rPr>
        </w:r>
        <w:r w:rsidR="00C5044A">
          <w:rPr>
            <w:noProof/>
            <w:webHidden/>
          </w:rPr>
          <w:fldChar w:fldCharType="separate"/>
        </w:r>
        <w:r w:rsidR="00C5044A">
          <w:rPr>
            <w:noProof/>
            <w:webHidden/>
          </w:rPr>
          <w:t>134</w:t>
        </w:r>
        <w:r w:rsidR="00C5044A">
          <w:rPr>
            <w:noProof/>
            <w:webHidden/>
          </w:rPr>
          <w:fldChar w:fldCharType="end"/>
        </w:r>
      </w:hyperlink>
    </w:p>
    <w:p w14:paraId="350240D6" w14:textId="54EA0DBF"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64" w:history="1">
        <w:r w:rsidR="00C5044A" w:rsidRPr="006F46A7">
          <w:rPr>
            <w:rStyle w:val="Hyperlink"/>
            <w:rFonts w:cs="Arial"/>
            <w:noProof/>
          </w:rPr>
          <w:t>7.6</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Evaluarea semnificației impacturilor</w:t>
        </w:r>
        <w:r w:rsidR="00C5044A">
          <w:rPr>
            <w:noProof/>
            <w:webHidden/>
          </w:rPr>
          <w:tab/>
        </w:r>
        <w:r w:rsidR="00C5044A">
          <w:rPr>
            <w:noProof/>
            <w:webHidden/>
          </w:rPr>
          <w:fldChar w:fldCharType="begin"/>
        </w:r>
        <w:r w:rsidR="00C5044A">
          <w:rPr>
            <w:noProof/>
            <w:webHidden/>
          </w:rPr>
          <w:instrText xml:space="preserve"> PAGEREF _Toc155726364 \h </w:instrText>
        </w:r>
        <w:r w:rsidR="00C5044A">
          <w:rPr>
            <w:noProof/>
            <w:webHidden/>
          </w:rPr>
        </w:r>
        <w:r w:rsidR="00C5044A">
          <w:rPr>
            <w:noProof/>
            <w:webHidden/>
          </w:rPr>
          <w:fldChar w:fldCharType="separate"/>
        </w:r>
        <w:r w:rsidR="00C5044A">
          <w:rPr>
            <w:noProof/>
            <w:webHidden/>
          </w:rPr>
          <w:t>136</w:t>
        </w:r>
        <w:r w:rsidR="00C5044A">
          <w:rPr>
            <w:noProof/>
            <w:webHidden/>
          </w:rPr>
          <w:fldChar w:fldCharType="end"/>
        </w:r>
      </w:hyperlink>
    </w:p>
    <w:p w14:paraId="327E115C" w14:textId="42BB51D8"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65" w:history="1">
        <w:r w:rsidR="00C5044A" w:rsidRPr="006F46A7">
          <w:rPr>
            <w:rStyle w:val="Hyperlink"/>
            <w:rFonts w:cs="Arial"/>
            <w:noProof/>
          </w:rPr>
          <w:t>7.7</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Impactul cumulativ</w:t>
        </w:r>
        <w:r w:rsidR="00C5044A">
          <w:rPr>
            <w:noProof/>
            <w:webHidden/>
          </w:rPr>
          <w:tab/>
        </w:r>
        <w:r w:rsidR="00C5044A">
          <w:rPr>
            <w:noProof/>
            <w:webHidden/>
          </w:rPr>
          <w:fldChar w:fldCharType="begin"/>
        </w:r>
        <w:r w:rsidR="00C5044A">
          <w:rPr>
            <w:noProof/>
            <w:webHidden/>
          </w:rPr>
          <w:instrText xml:space="preserve"> PAGEREF _Toc155726365 \h </w:instrText>
        </w:r>
        <w:r w:rsidR="00C5044A">
          <w:rPr>
            <w:noProof/>
            <w:webHidden/>
          </w:rPr>
        </w:r>
        <w:r w:rsidR="00C5044A">
          <w:rPr>
            <w:noProof/>
            <w:webHidden/>
          </w:rPr>
          <w:fldChar w:fldCharType="separate"/>
        </w:r>
        <w:r w:rsidR="00C5044A">
          <w:rPr>
            <w:noProof/>
            <w:webHidden/>
          </w:rPr>
          <w:t>138</w:t>
        </w:r>
        <w:r w:rsidR="00C5044A">
          <w:rPr>
            <w:noProof/>
            <w:webHidden/>
          </w:rPr>
          <w:fldChar w:fldCharType="end"/>
        </w:r>
      </w:hyperlink>
    </w:p>
    <w:p w14:paraId="296CB211" w14:textId="06B08EF8"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66" w:history="1">
        <w:r w:rsidR="00C5044A" w:rsidRPr="006F46A7">
          <w:rPr>
            <w:rStyle w:val="Hyperlink"/>
            <w:rFonts w:cs="Arial"/>
            <w:noProof/>
          </w:rPr>
          <w:t>7.8</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Măsuri de evitare și reducere a impactului</w:t>
        </w:r>
        <w:r w:rsidR="00C5044A">
          <w:rPr>
            <w:noProof/>
            <w:webHidden/>
          </w:rPr>
          <w:tab/>
        </w:r>
        <w:r w:rsidR="00C5044A">
          <w:rPr>
            <w:noProof/>
            <w:webHidden/>
          </w:rPr>
          <w:fldChar w:fldCharType="begin"/>
        </w:r>
        <w:r w:rsidR="00C5044A">
          <w:rPr>
            <w:noProof/>
            <w:webHidden/>
          </w:rPr>
          <w:instrText xml:space="preserve"> PAGEREF _Toc155726366 \h </w:instrText>
        </w:r>
        <w:r w:rsidR="00C5044A">
          <w:rPr>
            <w:noProof/>
            <w:webHidden/>
          </w:rPr>
        </w:r>
        <w:r w:rsidR="00C5044A">
          <w:rPr>
            <w:noProof/>
            <w:webHidden/>
          </w:rPr>
          <w:fldChar w:fldCharType="separate"/>
        </w:r>
        <w:r w:rsidR="00C5044A">
          <w:rPr>
            <w:noProof/>
            <w:webHidden/>
          </w:rPr>
          <w:t>138</w:t>
        </w:r>
        <w:r w:rsidR="00C5044A">
          <w:rPr>
            <w:noProof/>
            <w:webHidden/>
          </w:rPr>
          <w:fldChar w:fldCharType="end"/>
        </w:r>
      </w:hyperlink>
    </w:p>
    <w:p w14:paraId="49F80021" w14:textId="09C16BC7"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67" w:history="1">
        <w:r w:rsidR="00C5044A" w:rsidRPr="006F46A7">
          <w:rPr>
            <w:rStyle w:val="Hyperlink"/>
            <w:rFonts w:cs="Arial"/>
            <w:noProof/>
          </w:rPr>
          <w:t>7.9</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Impact rezidual</w:t>
        </w:r>
        <w:r w:rsidR="00C5044A">
          <w:rPr>
            <w:noProof/>
            <w:webHidden/>
          </w:rPr>
          <w:tab/>
        </w:r>
        <w:r w:rsidR="00C5044A">
          <w:rPr>
            <w:noProof/>
            <w:webHidden/>
          </w:rPr>
          <w:fldChar w:fldCharType="begin"/>
        </w:r>
        <w:r w:rsidR="00C5044A">
          <w:rPr>
            <w:noProof/>
            <w:webHidden/>
          </w:rPr>
          <w:instrText xml:space="preserve"> PAGEREF _Toc155726367 \h </w:instrText>
        </w:r>
        <w:r w:rsidR="00C5044A">
          <w:rPr>
            <w:noProof/>
            <w:webHidden/>
          </w:rPr>
        </w:r>
        <w:r w:rsidR="00C5044A">
          <w:rPr>
            <w:noProof/>
            <w:webHidden/>
          </w:rPr>
          <w:fldChar w:fldCharType="separate"/>
        </w:r>
        <w:r w:rsidR="00C5044A">
          <w:rPr>
            <w:noProof/>
            <w:webHidden/>
          </w:rPr>
          <w:t>138</w:t>
        </w:r>
        <w:r w:rsidR="00C5044A">
          <w:rPr>
            <w:noProof/>
            <w:webHidden/>
          </w:rPr>
          <w:fldChar w:fldCharType="end"/>
        </w:r>
      </w:hyperlink>
    </w:p>
    <w:p w14:paraId="4A29D68B" w14:textId="23A0879D"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68" w:history="1">
        <w:r w:rsidR="00C5044A" w:rsidRPr="006F46A7">
          <w:rPr>
            <w:rStyle w:val="Hyperlink"/>
            <w:rFonts w:cs="Arial"/>
            <w:noProof/>
          </w:rPr>
          <w:t>7.10</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Monitorizare</w:t>
        </w:r>
        <w:r w:rsidR="00C5044A">
          <w:rPr>
            <w:noProof/>
            <w:webHidden/>
          </w:rPr>
          <w:tab/>
        </w:r>
        <w:r w:rsidR="00C5044A">
          <w:rPr>
            <w:noProof/>
            <w:webHidden/>
          </w:rPr>
          <w:fldChar w:fldCharType="begin"/>
        </w:r>
        <w:r w:rsidR="00C5044A">
          <w:rPr>
            <w:noProof/>
            <w:webHidden/>
          </w:rPr>
          <w:instrText xml:space="preserve"> PAGEREF _Toc155726368 \h </w:instrText>
        </w:r>
        <w:r w:rsidR="00C5044A">
          <w:rPr>
            <w:noProof/>
            <w:webHidden/>
          </w:rPr>
        </w:r>
        <w:r w:rsidR="00C5044A">
          <w:rPr>
            <w:noProof/>
            <w:webHidden/>
          </w:rPr>
          <w:fldChar w:fldCharType="separate"/>
        </w:r>
        <w:r w:rsidR="00C5044A">
          <w:rPr>
            <w:noProof/>
            <w:webHidden/>
          </w:rPr>
          <w:t>138</w:t>
        </w:r>
        <w:r w:rsidR="00C5044A">
          <w:rPr>
            <w:noProof/>
            <w:webHidden/>
          </w:rPr>
          <w:fldChar w:fldCharType="end"/>
        </w:r>
      </w:hyperlink>
    </w:p>
    <w:p w14:paraId="42186332" w14:textId="75809A00" w:rsidR="00C5044A" w:rsidRDefault="0080552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hyperlink w:anchor="_Toc155726369" w:history="1">
        <w:r w:rsidR="00C5044A" w:rsidRPr="006F46A7">
          <w:rPr>
            <w:rStyle w:val="Hyperlink"/>
            <w:rFonts w:cs="Arial"/>
            <w:noProof/>
          </w:rPr>
          <w:t>8</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Situații de risc</w:t>
        </w:r>
        <w:r w:rsidR="00C5044A">
          <w:rPr>
            <w:noProof/>
            <w:webHidden/>
          </w:rPr>
          <w:tab/>
        </w:r>
        <w:r w:rsidR="00C5044A">
          <w:rPr>
            <w:noProof/>
            <w:webHidden/>
          </w:rPr>
          <w:fldChar w:fldCharType="begin"/>
        </w:r>
        <w:r w:rsidR="00C5044A">
          <w:rPr>
            <w:noProof/>
            <w:webHidden/>
          </w:rPr>
          <w:instrText xml:space="preserve"> PAGEREF _Toc155726369 \h </w:instrText>
        </w:r>
        <w:r w:rsidR="00C5044A">
          <w:rPr>
            <w:noProof/>
            <w:webHidden/>
          </w:rPr>
        </w:r>
        <w:r w:rsidR="00C5044A">
          <w:rPr>
            <w:noProof/>
            <w:webHidden/>
          </w:rPr>
          <w:fldChar w:fldCharType="separate"/>
        </w:r>
        <w:r w:rsidR="00C5044A">
          <w:rPr>
            <w:noProof/>
            <w:webHidden/>
          </w:rPr>
          <w:t>138</w:t>
        </w:r>
        <w:r w:rsidR="00C5044A">
          <w:rPr>
            <w:noProof/>
            <w:webHidden/>
          </w:rPr>
          <w:fldChar w:fldCharType="end"/>
        </w:r>
      </w:hyperlink>
    </w:p>
    <w:p w14:paraId="3CA240B1" w14:textId="0AF719DB"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70" w:history="1">
        <w:r w:rsidR="00C5044A" w:rsidRPr="006F46A7">
          <w:rPr>
            <w:rStyle w:val="Hyperlink"/>
            <w:rFonts w:cs="Arial"/>
            <w:noProof/>
          </w:rPr>
          <w:t>8.1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Riscuri naturale : cutremur, inundații, secetă, alunecări de teren</w:t>
        </w:r>
        <w:r w:rsidR="00C5044A">
          <w:rPr>
            <w:noProof/>
            <w:webHidden/>
          </w:rPr>
          <w:tab/>
        </w:r>
        <w:r w:rsidR="00C5044A">
          <w:rPr>
            <w:noProof/>
            <w:webHidden/>
          </w:rPr>
          <w:fldChar w:fldCharType="begin"/>
        </w:r>
        <w:r w:rsidR="00C5044A">
          <w:rPr>
            <w:noProof/>
            <w:webHidden/>
          </w:rPr>
          <w:instrText xml:space="preserve"> PAGEREF _Toc155726370 \h </w:instrText>
        </w:r>
        <w:r w:rsidR="00C5044A">
          <w:rPr>
            <w:noProof/>
            <w:webHidden/>
          </w:rPr>
        </w:r>
        <w:r w:rsidR="00C5044A">
          <w:rPr>
            <w:noProof/>
            <w:webHidden/>
          </w:rPr>
          <w:fldChar w:fldCharType="separate"/>
        </w:r>
        <w:r w:rsidR="00C5044A">
          <w:rPr>
            <w:noProof/>
            <w:webHidden/>
          </w:rPr>
          <w:t>139</w:t>
        </w:r>
        <w:r w:rsidR="00C5044A">
          <w:rPr>
            <w:noProof/>
            <w:webHidden/>
          </w:rPr>
          <w:fldChar w:fldCharType="end"/>
        </w:r>
      </w:hyperlink>
    </w:p>
    <w:p w14:paraId="3798A3BD" w14:textId="35A6A54F" w:rsidR="00C5044A" w:rsidRDefault="00805521">
      <w:pPr>
        <w:pStyle w:val="Cuprins2"/>
        <w:rPr>
          <w:rFonts w:asciiTheme="minorHAnsi" w:eastAsiaTheme="minorEastAsia" w:hAnsiTheme="minorHAnsi" w:cstheme="minorBidi"/>
          <w:noProof/>
          <w:kern w:val="2"/>
          <w:lang w:eastAsia="ro-RO"/>
          <w14:ligatures w14:val="standardContextual"/>
        </w:rPr>
      </w:pPr>
      <w:hyperlink w:anchor="_Toc155726371" w:history="1">
        <w:r w:rsidR="00C5044A" w:rsidRPr="006F46A7">
          <w:rPr>
            <w:rStyle w:val="Hyperlink"/>
            <w:rFonts w:cs="Arial"/>
            <w:noProof/>
          </w:rPr>
          <w:t>8.2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Riscuri tehnologice</w:t>
        </w:r>
        <w:r w:rsidR="00C5044A">
          <w:rPr>
            <w:noProof/>
            <w:webHidden/>
          </w:rPr>
          <w:tab/>
        </w:r>
        <w:r w:rsidR="00C5044A">
          <w:rPr>
            <w:noProof/>
            <w:webHidden/>
          </w:rPr>
          <w:fldChar w:fldCharType="begin"/>
        </w:r>
        <w:r w:rsidR="00C5044A">
          <w:rPr>
            <w:noProof/>
            <w:webHidden/>
          </w:rPr>
          <w:instrText xml:space="preserve"> PAGEREF _Toc155726371 \h </w:instrText>
        </w:r>
        <w:r w:rsidR="00C5044A">
          <w:rPr>
            <w:noProof/>
            <w:webHidden/>
          </w:rPr>
        </w:r>
        <w:r w:rsidR="00C5044A">
          <w:rPr>
            <w:noProof/>
            <w:webHidden/>
          </w:rPr>
          <w:fldChar w:fldCharType="separate"/>
        </w:r>
        <w:r w:rsidR="00C5044A">
          <w:rPr>
            <w:noProof/>
            <w:webHidden/>
          </w:rPr>
          <w:t>142</w:t>
        </w:r>
        <w:r w:rsidR="00C5044A">
          <w:rPr>
            <w:noProof/>
            <w:webHidden/>
          </w:rPr>
          <w:fldChar w:fldCharType="end"/>
        </w:r>
      </w:hyperlink>
    </w:p>
    <w:p w14:paraId="75CE508A" w14:textId="67ECACF1" w:rsidR="00C5044A" w:rsidRDefault="0080552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hyperlink w:anchor="_Toc155726372" w:history="1">
        <w:r w:rsidR="00C5044A" w:rsidRPr="006F46A7">
          <w:rPr>
            <w:rStyle w:val="Hyperlink"/>
            <w:rFonts w:cs="Arial"/>
            <w:noProof/>
          </w:rPr>
          <w:t>9</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Descrierea metodelor de prognoza utilizate pentru identificarea și evaluarea efectelor asupra mediului, inclusiv detalii privind dificultățile</w:t>
        </w:r>
        <w:r w:rsidR="00C5044A">
          <w:rPr>
            <w:noProof/>
            <w:webHidden/>
          </w:rPr>
          <w:tab/>
        </w:r>
        <w:r w:rsidR="00C5044A">
          <w:rPr>
            <w:noProof/>
            <w:webHidden/>
          </w:rPr>
          <w:fldChar w:fldCharType="begin"/>
        </w:r>
        <w:r w:rsidR="00C5044A">
          <w:rPr>
            <w:noProof/>
            <w:webHidden/>
          </w:rPr>
          <w:instrText xml:space="preserve"> PAGEREF _Toc155726372 \h </w:instrText>
        </w:r>
        <w:r w:rsidR="00C5044A">
          <w:rPr>
            <w:noProof/>
            <w:webHidden/>
          </w:rPr>
        </w:r>
        <w:r w:rsidR="00C5044A">
          <w:rPr>
            <w:noProof/>
            <w:webHidden/>
          </w:rPr>
          <w:fldChar w:fldCharType="separate"/>
        </w:r>
        <w:r w:rsidR="00C5044A">
          <w:rPr>
            <w:noProof/>
            <w:webHidden/>
          </w:rPr>
          <w:t>143</w:t>
        </w:r>
        <w:r w:rsidR="00C5044A">
          <w:rPr>
            <w:noProof/>
            <w:webHidden/>
          </w:rPr>
          <w:fldChar w:fldCharType="end"/>
        </w:r>
      </w:hyperlink>
    </w:p>
    <w:p w14:paraId="06F4B7E5" w14:textId="74FAB107" w:rsidR="00C5044A" w:rsidRDefault="0080552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hyperlink w:anchor="_Toc155726373" w:history="1">
        <w:r w:rsidR="00C5044A" w:rsidRPr="006F46A7">
          <w:rPr>
            <w:rStyle w:val="Hyperlink"/>
            <w:rFonts w:cs="Arial"/>
            <w:noProof/>
          </w:rPr>
          <w:t>10</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Descrierea măsurilor avute în vedere pentru evitarea, prevenirea, reducerea sau, dacă este posibil, compensarea oricăror efecte negative semnificative asupra mediului identificate</w:t>
        </w:r>
        <w:r w:rsidR="00C5044A">
          <w:rPr>
            <w:noProof/>
            <w:webHidden/>
          </w:rPr>
          <w:tab/>
        </w:r>
        <w:r w:rsidR="00C5044A">
          <w:rPr>
            <w:noProof/>
            <w:webHidden/>
          </w:rPr>
          <w:fldChar w:fldCharType="begin"/>
        </w:r>
        <w:r w:rsidR="00C5044A">
          <w:rPr>
            <w:noProof/>
            <w:webHidden/>
          </w:rPr>
          <w:instrText xml:space="preserve"> PAGEREF _Toc155726373 \h </w:instrText>
        </w:r>
        <w:r w:rsidR="00C5044A">
          <w:rPr>
            <w:noProof/>
            <w:webHidden/>
          </w:rPr>
        </w:r>
        <w:r w:rsidR="00C5044A">
          <w:rPr>
            <w:noProof/>
            <w:webHidden/>
          </w:rPr>
          <w:fldChar w:fldCharType="separate"/>
        </w:r>
        <w:r w:rsidR="00C5044A">
          <w:rPr>
            <w:noProof/>
            <w:webHidden/>
          </w:rPr>
          <w:t>155</w:t>
        </w:r>
        <w:r w:rsidR="00C5044A">
          <w:rPr>
            <w:noProof/>
            <w:webHidden/>
          </w:rPr>
          <w:fldChar w:fldCharType="end"/>
        </w:r>
      </w:hyperlink>
    </w:p>
    <w:p w14:paraId="753F861C" w14:textId="2B4F541D" w:rsidR="00C5044A" w:rsidRDefault="0080552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hyperlink w:anchor="_Toc155726374" w:history="1">
        <w:r w:rsidR="00C5044A" w:rsidRPr="006F46A7">
          <w:rPr>
            <w:rStyle w:val="Hyperlink"/>
            <w:rFonts w:cs="Arial"/>
            <w:noProof/>
          </w:rPr>
          <w:t>11</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Descrierea oricăror măsuri de monitorizare propuse</w:t>
        </w:r>
        <w:r w:rsidR="00C5044A">
          <w:rPr>
            <w:noProof/>
            <w:webHidden/>
          </w:rPr>
          <w:tab/>
        </w:r>
        <w:r w:rsidR="00C5044A">
          <w:rPr>
            <w:noProof/>
            <w:webHidden/>
          </w:rPr>
          <w:fldChar w:fldCharType="begin"/>
        </w:r>
        <w:r w:rsidR="00C5044A">
          <w:rPr>
            <w:noProof/>
            <w:webHidden/>
          </w:rPr>
          <w:instrText xml:space="preserve"> PAGEREF _Toc155726374 \h </w:instrText>
        </w:r>
        <w:r w:rsidR="00C5044A">
          <w:rPr>
            <w:noProof/>
            <w:webHidden/>
          </w:rPr>
        </w:r>
        <w:r w:rsidR="00C5044A">
          <w:rPr>
            <w:noProof/>
            <w:webHidden/>
          </w:rPr>
          <w:fldChar w:fldCharType="separate"/>
        </w:r>
        <w:r w:rsidR="00C5044A">
          <w:rPr>
            <w:noProof/>
            <w:webHidden/>
          </w:rPr>
          <w:t>160</w:t>
        </w:r>
        <w:r w:rsidR="00C5044A">
          <w:rPr>
            <w:noProof/>
            <w:webHidden/>
          </w:rPr>
          <w:fldChar w:fldCharType="end"/>
        </w:r>
      </w:hyperlink>
    </w:p>
    <w:p w14:paraId="2108C9AC" w14:textId="2AD6E865" w:rsidR="00C5044A" w:rsidRDefault="0080552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hyperlink w:anchor="_Toc155726375" w:history="1">
        <w:r w:rsidR="00C5044A" w:rsidRPr="006F46A7">
          <w:rPr>
            <w:rStyle w:val="Hyperlink"/>
            <w:rFonts w:cs="Arial"/>
            <w:noProof/>
          </w:rPr>
          <w:t>12</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Rezumat netehnic al informațiilor furnizate</w:t>
        </w:r>
        <w:r w:rsidR="00C5044A">
          <w:rPr>
            <w:noProof/>
            <w:webHidden/>
          </w:rPr>
          <w:tab/>
        </w:r>
        <w:r w:rsidR="00C5044A">
          <w:rPr>
            <w:noProof/>
            <w:webHidden/>
          </w:rPr>
          <w:fldChar w:fldCharType="begin"/>
        </w:r>
        <w:r w:rsidR="00C5044A">
          <w:rPr>
            <w:noProof/>
            <w:webHidden/>
          </w:rPr>
          <w:instrText xml:space="preserve"> PAGEREF _Toc155726375 \h </w:instrText>
        </w:r>
        <w:r w:rsidR="00C5044A">
          <w:rPr>
            <w:noProof/>
            <w:webHidden/>
          </w:rPr>
        </w:r>
        <w:r w:rsidR="00C5044A">
          <w:rPr>
            <w:noProof/>
            <w:webHidden/>
          </w:rPr>
          <w:fldChar w:fldCharType="separate"/>
        </w:r>
        <w:r w:rsidR="00C5044A">
          <w:rPr>
            <w:noProof/>
            <w:webHidden/>
          </w:rPr>
          <w:t>162</w:t>
        </w:r>
        <w:r w:rsidR="00C5044A">
          <w:rPr>
            <w:noProof/>
            <w:webHidden/>
          </w:rPr>
          <w:fldChar w:fldCharType="end"/>
        </w:r>
      </w:hyperlink>
    </w:p>
    <w:p w14:paraId="692D9BBB" w14:textId="7AF82FF0" w:rsidR="00C5044A" w:rsidRDefault="00805521">
      <w:pPr>
        <w:pStyle w:val="Cuprins1"/>
        <w:tabs>
          <w:tab w:val="left" w:pos="770"/>
          <w:tab w:val="right" w:leader="hyphen" w:pos="9027"/>
        </w:tabs>
        <w:rPr>
          <w:rFonts w:asciiTheme="minorHAnsi" w:eastAsiaTheme="minorEastAsia" w:hAnsiTheme="minorHAnsi" w:cstheme="minorBidi"/>
          <w:noProof/>
          <w:kern w:val="2"/>
          <w:lang w:eastAsia="ro-RO"/>
          <w14:ligatures w14:val="standardContextual"/>
        </w:rPr>
      </w:pPr>
      <w:hyperlink w:anchor="_Toc155726376" w:history="1">
        <w:r w:rsidR="00C5044A" w:rsidRPr="006F46A7">
          <w:rPr>
            <w:rStyle w:val="Hyperlink"/>
            <w:rFonts w:cs="Arial"/>
            <w:noProof/>
          </w:rPr>
          <w:t>13</w:t>
        </w:r>
        <w:r w:rsidR="00C5044A">
          <w:rPr>
            <w:rFonts w:asciiTheme="minorHAnsi" w:eastAsiaTheme="minorEastAsia" w:hAnsiTheme="minorHAnsi" w:cstheme="minorBidi"/>
            <w:noProof/>
            <w:kern w:val="2"/>
            <w:lang w:eastAsia="ro-RO"/>
            <w14:ligatures w14:val="standardContextual"/>
          </w:rPr>
          <w:tab/>
        </w:r>
        <w:r w:rsidR="00C5044A" w:rsidRPr="006F46A7">
          <w:rPr>
            <w:rStyle w:val="Hyperlink"/>
            <w:rFonts w:cs="Arial"/>
            <w:noProof/>
          </w:rPr>
          <w:t>Bibliografie:</w:t>
        </w:r>
        <w:r w:rsidR="00C5044A">
          <w:rPr>
            <w:noProof/>
            <w:webHidden/>
          </w:rPr>
          <w:tab/>
        </w:r>
        <w:r w:rsidR="00C5044A">
          <w:rPr>
            <w:noProof/>
            <w:webHidden/>
          </w:rPr>
          <w:fldChar w:fldCharType="begin"/>
        </w:r>
        <w:r w:rsidR="00C5044A">
          <w:rPr>
            <w:noProof/>
            <w:webHidden/>
          </w:rPr>
          <w:instrText xml:space="preserve"> PAGEREF _Toc155726376 \h </w:instrText>
        </w:r>
        <w:r w:rsidR="00C5044A">
          <w:rPr>
            <w:noProof/>
            <w:webHidden/>
          </w:rPr>
        </w:r>
        <w:r w:rsidR="00C5044A">
          <w:rPr>
            <w:noProof/>
            <w:webHidden/>
          </w:rPr>
          <w:fldChar w:fldCharType="separate"/>
        </w:r>
        <w:r w:rsidR="00C5044A">
          <w:rPr>
            <w:noProof/>
            <w:webHidden/>
          </w:rPr>
          <w:t>167</w:t>
        </w:r>
        <w:r w:rsidR="00C5044A">
          <w:rPr>
            <w:noProof/>
            <w:webHidden/>
          </w:rPr>
          <w:fldChar w:fldCharType="end"/>
        </w:r>
      </w:hyperlink>
    </w:p>
    <w:p w14:paraId="1C363553" w14:textId="15BC4361" w:rsidR="008338D1" w:rsidRPr="007D7287" w:rsidRDefault="00D460B1" w:rsidP="00633936">
      <w:pPr>
        <w:tabs>
          <w:tab w:val="left" w:pos="440"/>
          <w:tab w:val="left" w:pos="1210"/>
          <w:tab w:val="left" w:pos="1540"/>
          <w:tab w:val="right" w:pos="9660"/>
        </w:tabs>
        <w:ind w:left="440" w:hanging="440"/>
        <w:rPr>
          <w:rFonts w:cs="Arial"/>
        </w:rPr>
      </w:pPr>
      <w:r w:rsidRPr="007D7287">
        <w:rPr>
          <w:rFonts w:cs="Arial"/>
        </w:rPr>
        <w:fldChar w:fldCharType="end"/>
      </w:r>
    </w:p>
    <w:p w14:paraId="66A883DF" w14:textId="33AD0B4F" w:rsidR="008A186F" w:rsidRDefault="00EF55FE" w:rsidP="00633936">
      <w:pPr>
        <w:rPr>
          <w:rFonts w:cs="Arial"/>
          <w:b/>
          <w:bCs/>
        </w:rPr>
      </w:pPr>
      <w:r w:rsidRPr="007D7287">
        <w:rPr>
          <w:rFonts w:cs="Arial"/>
          <w:b/>
          <w:bCs/>
        </w:rPr>
        <w:t>Anexe:</w:t>
      </w:r>
    </w:p>
    <w:p w14:paraId="3B6F3659" w14:textId="77777777" w:rsidR="00C5044A" w:rsidRPr="00C5044A" w:rsidRDefault="00C5044A" w:rsidP="00805521">
      <w:pPr>
        <w:pStyle w:val="Listparagraf"/>
        <w:numPr>
          <w:ilvl w:val="0"/>
          <w:numId w:val="124"/>
        </w:numPr>
        <w:tabs>
          <w:tab w:val="left" w:pos="6593"/>
        </w:tabs>
        <w:jc w:val="left"/>
        <w:rPr>
          <w:rFonts w:ascii="Arial" w:hAnsi="Arial" w:cs="Arial"/>
          <w:color w:val="000000"/>
          <w:sz w:val="22"/>
          <w:szCs w:val="22"/>
          <w:lang w:eastAsia="ro-RO"/>
        </w:rPr>
      </w:pPr>
      <w:r w:rsidRPr="00C5044A">
        <w:rPr>
          <w:rFonts w:ascii="Arial" w:hAnsi="Arial" w:cs="Arial"/>
          <w:color w:val="000000"/>
          <w:sz w:val="22"/>
          <w:szCs w:val="22"/>
          <w:lang w:eastAsia="ro-RO"/>
        </w:rPr>
        <w:t>Plan de ansamblu</w:t>
      </w:r>
      <w:r w:rsidRPr="00C5044A">
        <w:rPr>
          <w:rFonts w:ascii="Arial" w:hAnsi="Arial" w:cs="Arial"/>
          <w:color w:val="000000"/>
          <w:sz w:val="22"/>
          <w:szCs w:val="22"/>
          <w:lang w:eastAsia="ro-RO"/>
        </w:rPr>
        <w:tab/>
        <w:t>1:5000</w:t>
      </w:r>
    </w:p>
    <w:p w14:paraId="3484D477" w14:textId="77777777" w:rsidR="00C5044A" w:rsidRPr="00C5044A" w:rsidRDefault="00C5044A" w:rsidP="00805521">
      <w:pPr>
        <w:pStyle w:val="Listparagraf"/>
        <w:numPr>
          <w:ilvl w:val="0"/>
          <w:numId w:val="124"/>
        </w:numPr>
        <w:tabs>
          <w:tab w:val="left" w:pos="6593"/>
        </w:tabs>
        <w:jc w:val="left"/>
        <w:rPr>
          <w:rFonts w:ascii="Arial" w:hAnsi="Arial" w:cs="Arial"/>
          <w:color w:val="000000"/>
          <w:sz w:val="22"/>
          <w:szCs w:val="22"/>
          <w:lang w:eastAsia="ro-RO"/>
        </w:rPr>
      </w:pPr>
      <w:r w:rsidRPr="00C5044A">
        <w:rPr>
          <w:rFonts w:ascii="Arial" w:hAnsi="Arial" w:cs="Arial"/>
          <w:color w:val="000000"/>
          <w:sz w:val="22"/>
          <w:szCs w:val="22"/>
          <w:lang w:eastAsia="ro-RO"/>
        </w:rPr>
        <w:t>Plan de situatie cu lucrarile propuse</w:t>
      </w:r>
      <w:r w:rsidRPr="00C5044A">
        <w:rPr>
          <w:rFonts w:ascii="Arial" w:hAnsi="Arial" w:cs="Arial"/>
          <w:color w:val="000000"/>
          <w:sz w:val="22"/>
          <w:szCs w:val="22"/>
          <w:lang w:eastAsia="ro-RO"/>
        </w:rPr>
        <w:tab/>
        <w:t>1:1000</w:t>
      </w:r>
    </w:p>
    <w:p w14:paraId="7C2308D5" w14:textId="77777777" w:rsidR="00C5044A" w:rsidRDefault="00C5044A" w:rsidP="00633936">
      <w:pPr>
        <w:rPr>
          <w:rFonts w:cs="Arial"/>
          <w:b/>
          <w:bCs/>
        </w:rPr>
      </w:pPr>
    </w:p>
    <w:p w14:paraId="3C2348A9" w14:textId="77777777" w:rsidR="00C5044A" w:rsidRDefault="00C5044A" w:rsidP="00633936">
      <w:pPr>
        <w:rPr>
          <w:rFonts w:cs="Arial"/>
          <w:b/>
          <w:bCs/>
        </w:rPr>
      </w:pPr>
    </w:p>
    <w:p w14:paraId="1E809057" w14:textId="77777777" w:rsidR="00C5044A" w:rsidRDefault="00C5044A" w:rsidP="00633936">
      <w:pPr>
        <w:rPr>
          <w:rFonts w:cs="Arial"/>
          <w:b/>
          <w:bCs/>
        </w:rPr>
      </w:pPr>
    </w:p>
    <w:p w14:paraId="17C915FA" w14:textId="77777777" w:rsidR="00C5044A" w:rsidRDefault="00C5044A" w:rsidP="00633936">
      <w:pPr>
        <w:rPr>
          <w:rFonts w:cs="Arial"/>
          <w:b/>
          <w:bCs/>
        </w:rPr>
      </w:pPr>
    </w:p>
    <w:p w14:paraId="3E0C3075" w14:textId="77777777" w:rsidR="00C5044A" w:rsidRDefault="00C5044A" w:rsidP="00633936">
      <w:pPr>
        <w:rPr>
          <w:rFonts w:cs="Arial"/>
          <w:b/>
          <w:bCs/>
        </w:rPr>
      </w:pPr>
    </w:p>
    <w:p w14:paraId="00075C41" w14:textId="77777777" w:rsidR="00C5044A" w:rsidRDefault="00C5044A" w:rsidP="00633936">
      <w:pPr>
        <w:rPr>
          <w:rFonts w:cs="Arial"/>
          <w:b/>
          <w:bCs/>
        </w:rPr>
      </w:pPr>
    </w:p>
    <w:p w14:paraId="60E13F52" w14:textId="77777777" w:rsidR="00C5044A" w:rsidRDefault="00C5044A" w:rsidP="00633936">
      <w:pPr>
        <w:rPr>
          <w:rFonts w:cs="Arial"/>
          <w:b/>
          <w:bCs/>
        </w:rPr>
      </w:pPr>
    </w:p>
    <w:p w14:paraId="0B96E302" w14:textId="77777777" w:rsidR="00C5044A" w:rsidRDefault="00C5044A" w:rsidP="00633936">
      <w:pPr>
        <w:rPr>
          <w:rFonts w:cs="Arial"/>
          <w:b/>
          <w:bCs/>
        </w:rPr>
      </w:pPr>
    </w:p>
    <w:p w14:paraId="3AE24049" w14:textId="77777777" w:rsidR="00C5044A" w:rsidRDefault="00C5044A" w:rsidP="00633936">
      <w:pPr>
        <w:rPr>
          <w:rFonts w:cs="Arial"/>
          <w:b/>
          <w:bCs/>
        </w:rPr>
      </w:pPr>
    </w:p>
    <w:p w14:paraId="7D9F941C" w14:textId="77777777" w:rsidR="00C5044A" w:rsidRDefault="00C5044A" w:rsidP="00633936">
      <w:pPr>
        <w:rPr>
          <w:rFonts w:cs="Arial"/>
          <w:b/>
          <w:bCs/>
        </w:rPr>
      </w:pPr>
    </w:p>
    <w:p w14:paraId="5CF68B61" w14:textId="77777777" w:rsidR="00C5044A" w:rsidRDefault="00C5044A" w:rsidP="00633936">
      <w:pPr>
        <w:rPr>
          <w:rFonts w:cs="Arial"/>
          <w:b/>
          <w:bCs/>
        </w:rPr>
      </w:pPr>
    </w:p>
    <w:p w14:paraId="3CCCE098" w14:textId="77777777" w:rsidR="00C5044A" w:rsidRDefault="00C5044A" w:rsidP="00633936">
      <w:pPr>
        <w:rPr>
          <w:rFonts w:cs="Arial"/>
          <w:b/>
          <w:bCs/>
        </w:rPr>
      </w:pPr>
    </w:p>
    <w:p w14:paraId="5BAD15F4" w14:textId="77777777" w:rsidR="00C5044A" w:rsidRDefault="00C5044A" w:rsidP="00633936">
      <w:pPr>
        <w:rPr>
          <w:rFonts w:cs="Arial"/>
          <w:b/>
          <w:bCs/>
        </w:rPr>
      </w:pPr>
    </w:p>
    <w:p w14:paraId="40A27A71" w14:textId="77777777" w:rsidR="00C5044A" w:rsidRDefault="00C5044A" w:rsidP="00633936">
      <w:pPr>
        <w:rPr>
          <w:rFonts w:cs="Arial"/>
          <w:b/>
          <w:bCs/>
        </w:rPr>
      </w:pPr>
    </w:p>
    <w:p w14:paraId="19CA74B6" w14:textId="77777777" w:rsidR="00C5044A" w:rsidRDefault="00C5044A" w:rsidP="00633936">
      <w:pPr>
        <w:rPr>
          <w:rFonts w:cs="Arial"/>
          <w:b/>
          <w:bCs/>
        </w:rPr>
      </w:pPr>
    </w:p>
    <w:p w14:paraId="2C0CD852" w14:textId="77777777" w:rsidR="00C5044A" w:rsidRDefault="00C5044A" w:rsidP="00633936">
      <w:pPr>
        <w:rPr>
          <w:rFonts w:cs="Arial"/>
          <w:b/>
          <w:bCs/>
        </w:rPr>
      </w:pPr>
    </w:p>
    <w:p w14:paraId="683FBE92" w14:textId="77777777" w:rsidR="00C5044A" w:rsidRDefault="00C5044A" w:rsidP="00633936">
      <w:pPr>
        <w:rPr>
          <w:rFonts w:cs="Arial"/>
          <w:b/>
          <w:bCs/>
        </w:rPr>
      </w:pPr>
    </w:p>
    <w:p w14:paraId="4E8E51CD" w14:textId="77777777" w:rsidR="00C5044A" w:rsidRDefault="00C5044A" w:rsidP="00633936">
      <w:pPr>
        <w:rPr>
          <w:rFonts w:cs="Arial"/>
          <w:b/>
          <w:bCs/>
        </w:rPr>
      </w:pPr>
    </w:p>
    <w:p w14:paraId="1EF87F30" w14:textId="77777777" w:rsidR="00C5044A" w:rsidRDefault="00C5044A" w:rsidP="00633936">
      <w:pPr>
        <w:rPr>
          <w:rFonts w:cs="Arial"/>
          <w:b/>
          <w:bCs/>
        </w:rPr>
      </w:pPr>
    </w:p>
    <w:p w14:paraId="6E0C2313" w14:textId="77777777" w:rsidR="00C5044A" w:rsidRDefault="00C5044A" w:rsidP="00633936">
      <w:pPr>
        <w:rPr>
          <w:rFonts w:cs="Arial"/>
          <w:b/>
          <w:bCs/>
        </w:rPr>
      </w:pPr>
    </w:p>
    <w:p w14:paraId="3FAFE3DF" w14:textId="77777777" w:rsidR="00C5044A" w:rsidRDefault="00C5044A" w:rsidP="00633936">
      <w:pPr>
        <w:rPr>
          <w:rFonts w:cs="Arial"/>
          <w:b/>
          <w:bCs/>
        </w:rPr>
      </w:pPr>
    </w:p>
    <w:p w14:paraId="136AF8DC" w14:textId="77777777" w:rsidR="00C5044A" w:rsidRDefault="00C5044A" w:rsidP="00633936">
      <w:pPr>
        <w:rPr>
          <w:rFonts w:cs="Arial"/>
          <w:b/>
          <w:bCs/>
        </w:rPr>
      </w:pPr>
    </w:p>
    <w:p w14:paraId="034C44AB" w14:textId="77777777" w:rsidR="00C5044A" w:rsidRDefault="00C5044A" w:rsidP="00633936">
      <w:pPr>
        <w:rPr>
          <w:rFonts w:cs="Arial"/>
          <w:b/>
          <w:bCs/>
        </w:rPr>
      </w:pPr>
    </w:p>
    <w:p w14:paraId="1AD919C6" w14:textId="77777777" w:rsidR="00C5044A" w:rsidRPr="007D7287" w:rsidRDefault="00C5044A" w:rsidP="00633936">
      <w:pPr>
        <w:rPr>
          <w:rFonts w:cs="Arial"/>
          <w:b/>
          <w:bCs/>
        </w:rPr>
      </w:pPr>
    </w:p>
    <w:p w14:paraId="01E43387" w14:textId="77777777" w:rsidR="001922F9" w:rsidRDefault="001922F9" w:rsidP="00633936">
      <w:pPr>
        <w:rPr>
          <w:rFonts w:cs="Arial"/>
        </w:rPr>
      </w:pPr>
    </w:p>
    <w:p w14:paraId="4C32F423" w14:textId="77777777" w:rsidR="002B6ACA" w:rsidRPr="007D7287" w:rsidRDefault="002B6ACA" w:rsidP="00633936">
      <w:pPr>
        <w:pStyle w:val="Titlu1"/>
        <w:rPr>
          <w:rFonts w:cs="Arial"/>
        </w:rPr>
      </w:pPr>
      <w:bookmarkStart w:id="1" w:name="_Toc155726256"/>
      <w:r w:rsidRPr="007D7287">
        <w:rPr>
          <w:rFonts w:cs="Arial"/>
        </w:rPr>
        <w:t>INFORMAȚII GENERALE</w:t>
      </w:r>
      <w:bookmarkEnd w:id="1"/>
    </w:p>
    <w:p w14:paraId="59CCC625" w14:textId="77777777" w:rsidR="002B6ACA" w:rsidRPr="007D7287" w:rsidRDefault="002B6ACA" w:rsidP="00633936">
      <w:pPr>
        <w:rPr>
          <w:rFonts w:cs="Arial"/>
        </w:rPr>
      </w:pPr>
    </w:p>
    <w:p w14:paraId="1FDA54B5" w14:textId="77777777" w:rsidR="002B6ACA" w:rsidRPr="007D7287" w:rsidRDefault="002B6ACA" w:rsidP="00633936">
      <w:pPr>
        <w:pStyle w:val="Titlu2"/>
        <w:rPr>
          <w:rFonts w:cs="Arial"/>
        </w:rPr>
      </w:pPr>
      <w:bookmarkStart w:id="2" w:name="_Toc155726257"/>
      <w:r w:rsidRPr="007D7287">
        <w:rPr>
          <w:rFonts w:cs="Arial"/>
        </w:rPr>
        <w:t>Denumirea obiectivului de investiții</w:t>
      </w:r>
      <w:bookmarkEnd w:id="2"/>
    </w:p>
    <w:p w14:paraId="15F06060" w14:textId="77777777" w:rsidR="002B6ACA" w:rsidRPr="007D7287" w:rsidRDefault="002B6ACA" w:rsidP="00633936">
      <w:pPr>
        <w:spacing w:after="120"/>
        <w:jc w:val="center"/>
        <w:rPr>
          <w:rFonts w:cs="Arial"/>
          <w:b/>
          <w:bCs/>
          <w:i/>
          <w:iCs/>
          <w:sz w:val="24"/>
          <w:szCs w:val="24"/>
        </w:rPr>
      </w:pPr>
      <w:r w:rsidRPr="007D7287">
        <w:rPr>
          <w:rFonts w:cs="Arial"/>
          <w:b/>
          <w:bCs/>
          <w:i/>
          <w:iCs/>
          <w:sz w:val="24"/>
          <w:szCs w:val="24"/>
        </w:rPr>
        <w:t>„STUDIU DE FEZABILITATE - UMPLUTURI ȘI SISTEMATIZARE TERITORIU AFERENT DANEI 99 DIN ZONA FLUVIO MARITIMĂ A PORTULUI CONSTANȚA”</w:t>
      </w:r>
    </w:p>
    <w:p w14:paraId="41ADF454" w14:textId="77777777" w:rsidR="002B6ACA" w:rsidRPr="007D7287" w:rsidRDefault="002B6ACA" w:rsidP="00633936">
      <w:pPr>
        <w:spacing w:after="120"/>
        <w:ind w:left="709"/>
        <w:jc w:val="center"/>
        <w:rPr>
          <w:rFonts w:cs="Arial"/>
          <w:b/>
          <w:bCs/>
          <w:sz w:val="24"/>
          <w:szCs w:val="24"/>
        </w:rPr>
      </w:pPr>
    </w:p>
    <w:p w14:paraId="49830FDC" w14:textId="77777777" w:rsidR="002B6ACA" w:rsidRPr="007D7287" w:rsidRDefault="002B6ACA" w:rsidP="00633936">
      <w:pPr>
        <w:pStyle w:val="Titlu2"/>
        <w:rPr>
          <w:rFonts w:cs="Arial"/>
        </w:rPr>
      </w:pPr>
      <w:bookmarkStart w:id="3" w:name="_Toc155726258"/>
      <w:r w:rsidRPr="007D7287">
        <w:rPr>
          <w:rFonts w:cs="Arial"/>
        </w:rPr>
        <w:t>Proiectantul lucrărilor</w:t>
      </w:r>
      <w:bookmarkEnd w:id="3"/>
    </w:p>
    <w:p w14:paraId="4404407D" w14:textId="77777777" w:rsidR="002B6ACA" w:rsidRPr="007D7287" w:rsidRDefault="002B6ACA" w:rsidP="00633936">
      <w:pPr>
        <w:ind w:firstLine="578"/>
        <w:rPr>
          <w:rFonts w:cs="Arial"/>
          <w:sz w:val="24"/>
          <w:szCs w:val="24"/>
          <w:lang w:eastAsia="ro-RO"/>
        </w:rPr>
      </w:pPr>
      <w:r w:rsidRPr="007D7287">
        <w:rPr>
          <w:rFonts w:cs="Arial"/>
          <w:sz w:val="24"/>
          <w:szCs w:val="24"/>
          <w:lang w:eastAsia="ro-RO"/>
        </w:rPr>
        <w:t xml:space="preserve">SELENA ENGINEERING S.R.L. </w:t>
      </w:r>
    </w:p>
    <w:p w14:paraId="722AE5E1" w14:textId="10765214" w:rsidR="002B6ACA" w:rsidRPr="007D7287" w:rsidRDefault="007D7287" w:rsidP="00633936">
      <w:pPr>
        <w:ind w:firstLine="578"/>
        <w:rPr>
          <w:rFonts w:cs="Arial"/>
          <w:sz w:val="24"/>
          <w:szCs w:val="24"/>
          <w:lang w:eastAsia="ro-RO"/>
        </w:rPr>
      </w:pPr>
      <w:r w:rsidRPr="007D7287">
        <w:rPr>
          <w:rFonts w:cs="Arial"/>
          <w:sz w:val="24"/>
          <w:szCs w:val="24"/>
          <w:lang w:eastAsia="ro-RO"/>
        </w:rPr>
        <w:t>București</w:t>
      </w:r>
      <w:r w:rsidR="002B6ACA" w:rsidRPr="007D7287">
        <w:rPr>
          <w:rFonts w:cs="Arial"/>
          <w:sz w:val="24"/>
          <w:szCs w:val="24"/>
          <w:lang w:eastAsia="ro-RO"/>
        </w:rPr>
        <w:t>, Sector 2, Str. Grigore Moisil, Nr. 42, Etaj 3,</w:t>
      </w:r>
    </w:p>
    <w:p w14:paraId="72C1ED35" w14:textId="77777777" w:rsidR="002B6ACA" w:rsidRPr="007D7287" w:rsidRDefault="002B6ACA" w:rsidP="00633936">
      <w:pPr>
        <w:ind w:firstLine="576"/>
        <w:rPr>
          <w:rFonts w:cs="Arial"/>
        </w:rPr>
      </w:pPr>
      <w:r w:rsidRPr="007D7287">
        <w:rPr>
          <w:rFonts w:cs="Arial"/>
          <w:sz w:val="24"/>
          <w:szCs w:val="24"/>
          <w:lang w:eastAsia="ro-RO"/>
        </w:rPr>
        <w:t xml:space="preserve">Tel:  0767703923; Email: </w:t>
      </w:r>
      <w:hyperlink r:id="rId11" w:history="1">
        <w:r w:rsidRPr="007D7287">
          <w:rPr>
            <w:rStyle w:val="Hyperlink"/>
            <w:rFonts w:cs="Arial"/>
            <w:sz w:val="24"/>
            <w:szCs w:val="24"/>
            <w:lang w:eastAsia="ro-RO"/>
          </w:rPr>
          <w:t>office@selenaengineering.ro</w:t>
        </w:r>
      </w:hyperlink>
    </w:p>
    <w:p w14:paraId="14B60FDB" w14:textId="6398C3BC" w:rsidR="002B6ACA" w:rsidRPr="007D7287" w:rsidRDefault="002B6ACA" w:rsidP="00633936">
      <w:pPr>
        <w:pStyle w:val="Titlu2"/>
        <w:rPr>
          <w:rFonts w:cs="Arial"/>
        </w:rPr>
      </w:pPr>
      <w:bookmarkStart w:id="4" w:name="_Toc155726259"/>
      <w:r w:rsidRPr="007D7287">
        <w:rPr>
          <w:rFonts w:cs="Arial"/>
        </w:rPr>
        <w:t xml:space="preserve">Beneficiarul </w:t>
      </w:r>
      <w:r w:rsidR="00EC1ADA" w:rsidRPr="007D7287">
        <w:rPr>
          <w:rFonts w:cs="Arial"/>
        </w:rPr>
        <w:t>lucrări</w:t>
      </w:r>
      <w:r w:rsidRPr="007D7287">
        <w:rPr>
          <w:rFonts w:cs="Arial"/>
        </w:rPr>
        <w:t>lor</w:t>
      </w:r>
      <w:bookmarkEnd w:id="4"/>
    </w:p>
    <w:p w14:paraId="278AF2F1" w14:textId="2CA855B5" w:rsidR="002B6ACA" w:rsidRPr="007D7287" w:rsidRDefault="002B6ACA" w:rsidP="00633936">
      <w:pPr>
        <w:ind w:firstLine="576"/>
        <w:rPr>
          <w:rFonts w:cs="Arial"/>
          <w:sz w:val="24"/>
          <w:szCs w:val="24"/>
        </w:rPr>
      </w:pPr>
      <w:r w:rsidRPr="007D7287">
        <w:rPr>
          <w:rFonts w:cs="Arial"/>
          <w:sz w:val="24"/>
          <w:szCs w:val="24"/>
        </w:rPr>
        <w:t xml:space="preserve">Compania </w:t>
      </w:r>
      <w:r w:rsidR="007D7287" w:rsidRPr="007D7287">
        <w:rPr>
          <w:rFonts w:cs="Arial"/>
          <w:sz w:val="24"/>
          <w:szCs w:val="24"/>
        </w:rPr>
        <w:t>Naţională</w:t>
      </w:r>
      <w:r w:rsidRPr="007D7287">
        <w:rPr>
          <w:rFonts w:cs="Arial"/>
          <w:sz w:val="24"/>
          <w:szCs w:val="24"/>
        </w:rPr>
        <w:t xml:space="preserve"> </w:t>
      </w:r>
      <w:r w:rsidR="007D7287" w:rsidRPr="007D7287">
        <w:rPr>
          <w:rFonts w:cs="Arial"/>
          <w:sz w:val="24"/>
          <w:szCs w:val="24"/>
        </w:rPr>
        <w:t>Administraţia</w:t>
      </w:r>
      <w:r w:rsidRPr="007D7287">
        <w:rPr>
          <w:rFonts w:cs="Arial"/>
          <w:sz w:val="24"/>
          <w:szCs w:val="24"/>
        </w:rPr>
        <w:t xml:space="preserve"> Porturilor Maritime S.A. – </w:t>
      </w:r>
      <w:r w:rsidR="007D7287">
        <w:rPr>
          <w:rFonts w:cs="Arial"/>
          <w:sz w:val="24"/>
          <w:szCs w:val="24"/>
        </w:rPr>
        <w:t>Constanța</w:t>
      </w:r>
    </w:p>
    <w:p w14:paraId="1896CBBD" w14:textId="24BC823E" w:rsidR="002B6ACA" w:rsidRPr="007D7287" w:rsidRDefault="002B6ACA" w:rsidP="00633936">
      <w:pPr>
        <w:ind w:firstLine="576"/>
        <w:rPr>
          <w:rFonts w:cs="Arial"/>
          <w:sz w:val="24"/>
          <w:szCs w:val="24"/>
        </w:rPr>
      </w:pPr>
      <w:r w:rsidRPr="007D7287">
        <w:rPr>
          <w:rFonts w:cs="Arial"/>
          <w:sz w:val="24"/>
          <w:szCs w:val="24"/>
        </w:rPr>
        <w:t xml:space="preserve">Incinta Port, Gara Maritima, 900900, </w:t>
      </w:r>
      <w:r w:rsidR="007D7287">
        <w:rPr>
          <w:rFonts w:cs="Arial"/>
          <w:sz w:val="24"/>
          <w:szCs w:val="24"/>
        </w:rPr>
        <w:t>Constanța</w:t>
      </w:r>
      <w:r w:rsidRPr="007D7287">
        <w:rPr>
          <w:rFonts w:cs="Arial"/>
          <w:sz w:val="24"/>
          <w:szCs w:val="24"/>
        </w:rPr>
        <w:t>, Romania</w:t>
      </w:r>
    </w:p>
    <w:p w14:paraId="6C12D05F" w14:textId="77777777" w:rsidR="002B6ACA" w:rsidRPr="007D7287" w:rsidRDefault="002B6ACA" w:rsidP="00633936">
      <w:pPr>
        <w:ind w:firstLine="576"/>
        <w:rPr>
          <w:rFonts w:cs="Arial"/>
          <w:sz w:val="24"/>
          <w:szCs w:val="24"/>
        </w:rPr>
      </w:pPr>
      <w:r w:rsidRPr="007D7287">
        <w:rPr>
          <w:rFonts w:cs="Arial"/>
          <w:sz w:val="24"/>
          <w:szCs w:val="24"/>
        </w:rPr>
        <w:t>Tel : +40.241.611.540 ; Fax : +40.241.619.512</w:t>
      </w:r>
    </w:p>
    <w:p w14:paraId="28D0CDFD" w14:textId="77777777" w:rsidR="002B6ACA" w:rsidRPr="007D7287" w:rsidRDefault="002B6ACA" w:rsidP="00633936">
      <w:pPr>
        <w:pStyle w:val="MIRCEAChar"/>
        <w:spacing w:line="240" w:lineRule="auto"/>
        <w:ind w:left="567" w:hanging="1"/>
        <w:textDirection w:val="btLr"/>
        <w:rPr>
          <w:rFonts w:ascii="Arial" w:hAnsi="Arial" w:cs="Arial"/>
          <w:bCs/>
          <w:snapToGrid w:val="0"/>
          <w:sz w:val="22"/>
          <w:szCs w:val="22"/>
          <w:lang w:val="ro-RO"/>
        </w:rPr>
      </w:pPr>
      <w:r w:rsidRPr="007D7287">
        <w:rPr>
          <w:rFonts w:ascii="Arial" w:hAnsi="Arial" w:cs="Arial"/>
          <w:bCs/>
          <w:snapToGrid w:val="0"/>
          <w:color w:val="0070C0"/>
          <w:sz w:val="22"/>
          <w:szCs w:val="22"/>
          <w:lang w:val="ro-RO"/>
        </w:rPr>
        <w:t xml:space="preserve"> </w:t>
      </w:r>
      <w:bookmarkStart w:id="5" w:name="_Toc64642343"/>
      <w:bookmarkStart w:id="6" w:name="_Toc64643364"/>
      <w:r w:rsidRPr="007D7287">
        <w:rPr>
          <w:rFonts w:ascii="Arial" w:hAnsi="Arial" w:cs="Arial"/>
          <w:bCs/>
          <w:snapToGrid w:val="0"/>
          <w:sz w:val="22"/>
          <w:szCs w:val="22"/>
          <w:lang w:val="ro-RO"/>
        </w:rPr>
        <w:t xml:space="preserve">Numele persoanei de contact: </w:t>
      </w:r>
      <w:bookmarkEnd w:id="5"/>
      <w:bookmarkEnd w:id="6"/>
      <w:r w:rsidRPr="007D7287">
        <w:rPr>
          <w:rFonts w:ascii="Arial" w:hAnsi="Arial" w:cs="Arial"/>
          <w:bCs/>
          <w:snapToGrid w:val="0"/>
          <w:sz w:val="22"/>
          <w:szCs w:val="22"/>
          <w:lang w:val="ro-RO"/>
        </w:rPr>
        <w:t>-</w:t>
      </w:r>
    </w:p>
    <w:p w14:paraId="6D7B37F4" w14:textId="77777777" w:rsidR="002B6ACA" w:rsidRPr="007D7287" w:rsidRDefault="002B6ACA" w:rsidP="00633936">
      <w:pPr>
        <w:rPr>
          <w:rFonts w:cs="Arial"/>
          <w:b/>
          <w:i/>
        </w:rPr>
      </w:pPr>
    </w:p>
    <w:p w14:paraId="2B1E6BB3" w14:textId="77777777" w:rsidR="002B6ACA" w:rsidRPr="007D7287" w:rsidRDefault="002B6ACA" w:rsidP="00633936">
      <w:pPr>
        <w:pStyle w:val="Titlu2"/>
        <w:rPr>
          <w:rFonts w:cs="Arial"/>
        </w:rPr>
      </w:pPr>
      <w:bookmarkStart w:id="7" w:name="_Toc155726260"/>
      <w:r w:rsidRPr="007D7287">
        <w:rPr>
          <w:rFonts w:cs="Arial"/>
        </w:rPr>
        <w:t>Autorii raportului</w:t>
      </w:r>
      <w:bookmarkEnd w:id="7"/>
      <w:r w:rsidRPr="007D7287">
        <w:rPr>
          <w:rFonts w:cs="Arial"/>
        </w:rPr>
        <w:t xml:space="preserve"> </w:t>
      </w:r>
    </w:p>
    <w:p w14:paraId="491686C5" w14:textId="77777777" w:rsidR="002B6ACA" w:rsidRPr="007D7287" w:rsidRDefault="002B6ACA" w:rsidP="00805521">
      <w:pPr>
        <w:numPr>
          <w:ilvl w:val="0"/>
          <w:numId w:val="64"/>
        </w:numPr>
        <w:spacing w:before="240"/>
        <w:rPr>
          <w:rFonts w:cs="Arial"/>
        </w:rPr>
      </w:pPr>
      <w:r w:rsidRPr="007D7287">
        <w:rPr>
          <w:rFonts w:cs="Arial"/>
          <w:i/>
        </w:rPr>
        <w:t xml:space="preserve">Ing. Raluca Oana Mihalcea, expert atestat – nivel principal EA, RIM (11a,11c,13b), RM (1,13b), EGSC, certificat atestare Seria RGX nr. 326/21.07.2022, </w:t>
      </w:r>
      <w:r w:rsidRPr="007D7287">
        <w:rPr>
          <w:rFonts w:cs="Arial"/>
        </w:rPr>
        <w:t xml:space="preserve">emis de Asociația Română de Mediu 1998, </w:t>
      </w:r>
      <w:r w:rsidRPr="007D7287">
        <w:rPr>
          <w:rFonts w:cs="Arial"/>
          <w:iCs/>
        </w:rPr>
        <w:t>email:</w:t>
      </w:r>
      <w:r w:rsidRPr="007D7287">
        <w:rPr>
          <w:rFonts w:cs="Arial"/>
          <w:i/>
        </w:rPr>
        <w:t xml:space="preserve"> </w:t>
      </w:r>
      <w:hyperlink r:id="rId12" w:history="1">
        <w:r w:rsidRPr="007D7287">
          <w:rPr>
            <w:rStyle w:val="Hyperlink"/>
            <w:rFonts w:cs="Arial"/>
            <w:i/>
          </w:rPr>
          <w:t>raluca.iancu@gmail.com</w:t>
        </w:r>
      </w:hyperlink>
      <w:r w:rsidRPr="007D7287">
        <w:rPr>
          <w:rFonts w:cs="Arial"/>
          <w:i/>
        </w:rPr>
        <w:t xml:space="preserve">, </w:t>
      </w:r>
    </w:p>
    <w:p w14:paraId="003D1E1E" w14:textId="77777777" w:rsidR="002B6ACA" w:rsidRPr="007D7287" w:rsidRDefault="002B6ACA" w:rsidP="00805521">
      <w:pPr>
        <w:numPr>
          <w:ilvl w:val="0"/>
          <w:numId w:val="64"/>
        </w:numPr>
        <w:spacing w:before="240"/>
        <w:rPr>
          <w:rFonts w:cs="Arial"/>
        </w:rPr>
      </w:pPr>
      <w:r w:rsidRPr="007D7287">
        <w:rPr>
          <w:rFonts w:cs="Arial"/>
          <w:i/>
          <w:iCs/>
        </w:rPr>
        <w:t>Dr. biolog Cristina Gligor PFA</w:t>
      </w:r>
      <w:r w:rsidRPr="007D7287">
        <w:rPr>
          <w:rFonts w:cs="Arial"/>
        </w:rPr>
        <w:t xml:space="preserve">, expert atestat – nivel principal EA, RIM (3,11a,11c,13b), RM (1,13b), certificat atestare Seria RGX nr. 326/21.07.2022, emis de Asociația Română de Mediu 1998, email: </w:t>
      </w:r>
      <w:hyperlink r:id="rId13" w:history="1">
        <w:r w:rsidRPr="007D7287">
          <w:rPr>
            <w:rStyle w:val="Hyperlink"/>
            <w:rFonts w:cs="Arial"/>
            <w:i/>
          </w:rPr>
          <w:t>crisgligor@gmail.com</w:t>
        </w:r>
      </w:hyperlink>
      <w:r w:rsidRPr="007D7287">
        <w:rPr>
          <w:rStyle w:val="Hyperlink"/>
          <w:rFonts w:cs="Arial"/>
          <w:i/>
        </w:rPr>
        <w:t>.</w:t>
      </w:r>
    </w:p>
    <w:p w14:paraId="43B9239D" w14:textId="77777777" w:rsidR="002B6ACA" w:rsidRPr="007D7287" w:rsidRDefault="002B6ACA" w:rsidP="00633936">
      <w:pPr>
        <w:rPr>
          <w:rFonts w:cs="Arial"/>
        </w:rPr>
      </w:pPr>
    </w:p>
    <w:p w14:paraId="30981927" w14:textId="77777777" w:rsidR="002B6ACA" w:rsidRPr="007D7287" w:rsidRDefault="002B6ACA" w:rsidP="00633936">
      <w:pPr>
        <w:rPr>
          <w:rFonts w:cs="Arial"/>
        </w:rPr>
      </w:pPr>
    </w:p>
    <w:p w14:paraId="544B4B93" w14:textId="77777777" w:rsidR="00031C13" w:rsidRPr="007D7287" w:rsidRDefault="00493B5E" w:rsidP="00633936">
      <w:pPr>
        <w:pStyle w:val="Titlu1"/>
        <w:rPr>
          <w:rFonts w:cs="Arial"/>
        </w:rPr>
      </w:pPr>
      <w:bookmarkStart w:id="8" w:name="_Toc155726261"/>
      <w:r w:rsidRPr="007D7287">
        <w:rPr>
          <w:rFonts w:cs="Arial"/>
        </w:rPr>
        <w:t>Descrierea proiectului</w:t>
      </w:r>
      <w:bookmarkEnd w:id="8"/>
    </w:p>
    <w:p w14:paraId="679F26C2" w14:textId="77777777" w:rsidR="00E9025B" w:rsidRPr="007D7287" w:rsidRDefault="00493B5E" w:rsidP="00633936">
      <w:pPr>
        <w:pStyle w:val="Titlu2"/>
        <w:rPr>
          <w:rFonts w:cs="Arial"/>
        </w:rPr>
      </w:pPr>
      <w:bookmarkStart w:id="9" w:name="_Toc155726262"/>
      <w:r w:rsidRPr="007D7287">
        <w:rPr>
          <w:rFonts w:cs="Arial"/>
        </w:rPr>
        <w:t>Prezentarea generala a proiectului</w:t>
      </w:r>
      <w:bookmarkEnd w:id="9"/>
    </w:p>
    <w:p w14:paraId="5F9ED0F1" w14:textId="3D4629C9" w:rsidR="00951F29" w:rsidRPr="007D7287" w:rsidRDefault="00FF5788" w:rsidP="00EF55FE">
      <w:pPr>
        <w:pStyle w:val="NormalWeb"/>
      </w:pPr>
      <w:r w:rsidRPr="007D7287">
        <w:rPr>
          <w:b/>
          <w:bCs/>
        </w:rPr>
        <w:t>Scopul</w:t>
      </w:r>
      <w:r w:rsidRPr="007D7287">
        <w:t xml:space="preserve"> prezentului proiect este acela de a realiza </w:t>
      </w:r>
      <w:r w:rsidR="00951F29" w:rsidRPr="007D7287">
        <w:t xml:space="preserve">în spatele danei 99 un teritoriu portuar de aproximativ </w:t>
      </w:r>
      <w:r w:rsidR="00917BB2" w:rsidRPr="007D7287">
        <w:t>134</w:t>
      </w:r>
      <w:r w:rsidR="00917BB2" w:rsidRPr="007D7287">
        <w:rPr>
          <w:bCs/>
          <w:snapToGrid w:val="0"/>
          <w:szCs w:val="22"/>
        </w:rPr>
        <w:t xml:space="preserve">.473 </w:t>
      </w:r>
      <w:r w:rsidR="00951F29" w:rsidRPr="007D7287">
        <w:t xml:space="preserve">mp, în zona din portului </w:t>
      </w:r>
      <w:r w:rsidR="007D7287">
        <w:t>Constanța</w:t>
      </w:r>
      <w:r w:rsidR="00951F29" w:rsidRPr="007D7287">
        <w:t xml:space="preserve"> (în zona de acces a Porții nr. 9).</w:t>
      </w:r>
    </w:p>
    <w:p w14:paraId="44809E7F" w14:textId="6A85D246" w:rsidR="002B6ACA" w:rsidRPr="007D7287" w:rsidRDefault="002B6ACA" w:rsidP="00EF55FE">
      <w:pPr>
        <w:pStyle w:val="NormalWeb"/>
      </w:pPr>
      <w:r w:rsidRPr="007D7287">
        <w:rPr>
          <w:b/>
          <w:bCs/>
        </w:rPr>
        <w:t>Obiectivul general</w:t>
      </w:r>
      <w:r w:rsidRPr="007D7287">
        <w:t xml:space="preserve"> al proiectului este realizarea unor teritorii portuare noi în concordanță cu tendințele actuale de dezvoltare și cu cererea pieței, pentru a acoperi cererea prognozată de terminale </w:t>
      </w:r>
      <w:r w:rsidR="00B549D5" w:rsidRPr="007D7287">
        <w:t>și</w:t>
      </w:r>
      <w:r w:rsidRPr="007D7287">
        <w:t xml:space="preserve"> de dane și remedierea actualelor deficiențe în privința acestor dotări (lipsă spații de depozitare, dotări specializate) în Port.</w:t>
      </w:r>
    </w:p>
    <w:p w14:paraId="6AC2A00A" w14:textId="73B08793" w:rsidR="00951F29" w:rsidRPr="007D7287" w:rsidRDefault="00951F29" w:rsidP="00EF55FE">
      <w:pPr>
        <w:pStyle w:val="NormalWeb"/>
      </w:pPr>
      <w:r w:rsidRPr="007D7287">
        <w:t xml:space="preserve">Realizarea unui nou teritoriu portuar de aproximativ </w:t>
      </w:r>
      <w:r w:rsidR="00917BB2" w:rsidRPr="007D7287">
        <w:t xml:space="preserve">134.473 </w:t>
      </w:r>
      <w:r w:rsidRPr="007D7287">
        <w:t>mp este oportună deoarece:</w:t>
      </w:r>
    </w:p>
    <w:p w14:paraId="47828E74" w14:textId="77777777" w:rsidR="00951F29" w:rsidRPr="007D7287" w:rsidRDefault="00951F29" w:rsidP="00805521">
      <w:pPr>
        <w:pStyle w:val="NormalWeb"/>
        <w:numPr>
          <w:ilvl w:val="0"/>
          <w:numId w:val="108"/>
        </w:numPr>
        <w:spacing w:before="0" w:after="0"/>
      </w:pPr>
      <w:r w:rsidRPr="007D7287">
        <w:t>se sistematizează o parte din teritoriul existent aflat momentan sub apă;</w:t>
      </w:r>
    </w:p>
    <w:p w14:paraId="769FC46A" w14:textId="77777777" w:rsidR="00951F29" w:rsidRPr="007D7287" w:rsidRDefault="00951F29" w:rsidP="00805521">
      <w:pPr>
        <w:pStyle w:val="NormalWeb"/>
        <w:numPr>
          <w:ilvl w:val="0"/>
          <w:numId w:val="108"/>
        </w:numPr>
        <w:spacing w:before="0" w:after="0"/>
      </w:pPr>
      <w:r w:rsidRPr="007D7287">
        <w:t>se exploatează eficient cheul existent (o parte însemnată din lungimea cheului nu poate fi utilizată eficient ca urmare a lipsei teritoriului portuar din spatele acestuia);</w:t>
      </w:r>
    </w:p>
    <w:p w14:paraId="6A3F1343" w14:textId="77777777" w:rsidR="00951F29" w:rsidRPr="007D7287" w:rsidRDefault="00951F29" w:rsidP="00805521">
      <w:pPr>
        <w:pStyle w:val="NormalWeb"/>
        <w:numPr>
          <w:ilvl w:val="0"/>
          <w:numId w:val="108"/>
        </w:numPr>
        <w:spacing w:before="0" w:after="0"/>
      </w:pPr>
      <w:r w:rsidRPr="007D7287">
        <w:t>se mărește traficul portuar;</w:t>
      </w:r>
    </w:p>
    <w:p w14:paraId="10D2DBD1" w14:textId="598217C4" w:rsidR="00951F29" w:rsidRPr="007D7287" w:rsidRDefault="00951F29" w:rsidP="00805521">
      <w:pPr>
        <w:pStyle w:val="NormalWeb"/>
        <w:numPr>
          <w:ilvl w:val="0"/>
          <w:numId w:val="108"/>
        </w:numPr>
        <w:spacing w:before="0"/>
      </w:pPr>
      <w:r w:rsidRPr="007D7287">
        <w:t xml:space="preserve">sporesc veniturile C.N. A.P.M. S.A. </w:t>
      </w:r>
      <w:r w:rsidR="007D7287">
        <w:t>Constanța</w:t>
      </w:r>
      <w:r w:rsidRPr="007D7287">
        <w:t>;</w:t>
      </w:r>
    </w:p>
    <w:p w14:paraId="044798AD" w14:textId="0E9D756C" w:rsidR="00951F29" w:rsidRPr="007D7287" w:rsidRDefault="00951F29" w:rsidP="00EF55FE">
      <w:pPr>
        <w:pStyle w:val="NormalWeb"/>
      </w:pPr>
      <w:r w:rsidRPr="007D7287">
        <w:t xml:space="preserve">Realizarea teritoriului portuar situat la Vest de bazinul fluvio-maritim este prevăzută în investiția "Teritorii în portul </w:t>
      </w:r>
      <w:r w:rsidR="007D7287">
        <w:t>Constanța</w:t>
      </w:r>
      <w:r w:rsidRPr="007D7287">
        <w:t xml:space="preserve"> Sud" aprobată prin HG 300/1987. Această investiție cuprindea lucrările necesare realizării teritoriilor portuare în portul </w:t>
      </w:r>
      <w:r w:rsidR="007D7287">
        <w:t>Constanța</w:t>
      </w:r>
      <w:r w:rsidRPr="007D7287">
        <w:t xml:space="preserve"> Sud, utilizând ca material de umplutură materialul provenit din excavațiile necesare realizării Canalului Dunăre-Marea Neagră.</w:t>
      </w:r>
    </w:p>
    <w:p w14:paraId="49B8DDB8" w14:textId="43873F87" w:rsidR="00951F29" w:rsidRPr="007D7287" w:rsidRDefault="00951F29" w:rsidP="00EF55FE">
      <w:pPr>
        <w:pStyle w:val="NormalWeb"/>
      </w:pPr>
      <w:r w:rsidRPr="007D7287">
        <w:t xml:space="preserve">Prin realizarea </w:t>
      </w:r>
      <w:r w:rsidR="007D7287" w:rsidRPr="007D7287">
        <w:t>investiției</w:t>
      </w:r>
      <w:r w:rsidRPr="007D7287">
        <w:t xml:space="preserve">, se </w:t>
      </w:r>
      <w:r w:rsidR="007D7287" w:rsidRPr="007D7287">
        <w:t>corelează</w:t>
      </w:r>
      <w:r w:rsidRPr="007D7287">
        <w:t xml:space="preserve"> </w:t>
      </w:r>
      <w:r w:rsidR="00EC1ADA" w:rsidRPr="007D7287">
        <w:t>lucrări</w:t>
      </w:r>
      <w:r w:rsidRPr="007D7287">
        <w:t xml:space="preserve">le cu Master Planul Portului </w:t>
      </w:r>
      <w:r w:rsidR="007D7287">
        <w:t>Constanța</w:t>
      </w:r>
      <w:r w:rsidRPr="007D7287">
        <w:t xml:space="preserve">, fiind </w:t>
      </w:r>
      <w:r w:rsidR="007D7287">
        <w:t>oportună</w:t>
      </w:r>
      <w:r w:rsidRPr="007D7287">
        <w:t xml:space="preserve"> </w:t>
      </w:r>
      <w:r w:rsidR="007D7287" w:rsidRPr="007D7287">
        <w:t>întrucât</w:t>
      </w:r>
      <w:r w:rsidRPr="007D7287">
        <w:t xml:space="preserve"> pe amplasamentul portuar nou se va amplasa stația de alimentare GNL, Dana 99, din care prima etapă o reprezintă realizarea umpluturilor din spatele danei 99.</w:t>
      </w:r>
    </w:p>
    <w:p w14:paraId="541EB083" w14:textId="3EC4D309" w:rsidR="00951F29" w:rsidRPr="007D7287" w:rsidRDefault="00951F29" w:rsidP="00EF55FE">
      <w:pPr>
        <w:pStyle w:val="NormalWeb"/>
      </w:pPr>
      <w:r w:rsidRPr="007D7287">
        <w:t xml:space="preserve">Portul </w:t>
      </w:r>
      <w:r w:rsidR="007D7287">
        <w:t>Constanța</w:t>
      </w:r>
      <w:r w:rsidRPr="007D7287">
        <w:t xml:space="preserve"> are o poziționare avantajoasă care ar ajuta importurile de mari dimensiuni pe mare către Europa Centrală. De-a lungul Dunării se pot dezvolta stații de alimentare, care vor fi alimentate din Portul </w:t>
      </w:r>
      <w:r w:rsidR="007D7287">
        <w:t>Constanța</w:t>
      </w:r>
      <w:r w:rsidRPr="007D7287">
        <w:t xml:space="preserve">. Prin realizarea acestui terminal în Portul </w:t>
      </w:r>
      <w:r w:rsidR="007D7287">
        <w:t>Constanța</w:t>
      </w:r>
      <w:r w:rsidRPr="007D7287">
        <w:t>, GNL s-ar putea livra în amonte de Dunăre până la Linz sau chiar Nürnberg, permițând astfel livrarea combustibilului atât cu cisternele cât și cu navele.</w:t>
      </w:r>
    </w:p>
    <w:p w14:paraId="5883691B" w14:textId="4061BE88" w:rsidR="00904A90" w:rsidRPr="007D7287" w:rsidRDefault="00904A90" w:rsidP="00EF55FE">
      <w:pPr>
        <w:pStyle w:val="NormalWeb"/>
      </w:pPr>
      <w:r w:rsidRPr="007D7287">
        <w:t xml:space="preserve">Obiectul de </w:t>
      </w:r>
      <w:r w:rsidR="007D7287" w:rsidRPr="007D7287">
        <w:t>investiție</w:t>
      </w:r>
      <w:r w:rsidRPr="007D7287">
        <w:t xml:space="preserve"> este </w:t>
      </w:r>
      <w:r w:rsidR="007D7287" w:rsidRPr="007D7287">
        <w:t>finanțat</w:t>
      </w:r>
      <w:r w:rsidRPr="007D7287">
        <w:t xml:space="preserve"> din fonduri proprii ale Companiei </w:t>
      </w:r>
      <w:r w:rsidR="007D7287" w:rsidRPr="007D7287">
        <w:t>Naționale</w:t>
      </w:r>
      <w:r w:rsidRPr="007D7287">
        <w:t xml:space="preserve"> </w:t>
      </w:r>
      <w:r w:rsidR="007D7287" w:rsidRPr="007D7287">
        <w:t>Administraţia</w:t>
      </w:r>
      <w:r w:rsidRPr="007D7287">
        <w:t xml:space="preserve"> Porturilor Maritime S.A. – </w:t>
      </w:r>
      <w:r w:rsidR="007D7287">
        <w:t>Constanța</w:t>
      </w:r>
      <w:r w:rsidRPr="007D7287">
        <w:t xml:space="preserve">, credite bancare, alocații de la bugetul de stat/bugetul local, credite externe garantate sau contractate de stat, fonduri externe nerambursabile </w:t>
      </w:r>
      <w:r w:rsidR="00B549D5" w:rsidRPr="007D7287">
        <w:t>și</w:t>
      </w:r>
      <w:r w:rsidRPr="007D7287">
        <w:t xml:space="preserve"> alte surse legal constituite.</w:t>
      </w:r>
    </w:p>
    <w:p w14:paraId="3866752C" w14:textId="77777777" w:rsidR="00951F29" w:rsidRPr="007D7287" w:rsidRDefault="00951F29" w:rsidP="00EF55FE">
      <w:pPr>
        <w:pStyle w:val="NormalWeb"/>
      </w:pPr>
    </w:p>
    <w:p w14:paraId="3398A379" w14:textId="77777777" w:rsidR="005F31F3" w:rsidRPr="007D7287" w:rsidRDefault="005F31F3" w:rsidP="00633936">
      <w:pPr>
        <w:pStyle w:val="Titlu2"/>
        <w:rPr>
          <w:rFonts w:cs="Arial"/>
        </w:rPr>
      </w:pPr>
      <w:bookmarkStart w:id="10" w:name="_Toc155726263"/>
      <w:r w:rsidRPr="007D7287">
        <w:rPr>
          <w:rFonts w:cs="Arial"/>
        </w:rPr>
        <w:t>Amplasarea proiectului</w:t>
      </w:r>
      <w:bookmarkEnd w:id="10"/>
    </w:p>
    <w:p w14:paraId="01C42BAF" w14:textId="5E283176" w:rsidR="00951F29" w:rsidRPr="007D7287" w:rsidRDefault="00EC1ADA" w:rsidP="00EF55FE">
      <w:pPr>
        <w:pStyle w:val="NormalWeb"/>
      </w:pPr>
      <w:bookmarkStart w:id="11" w:name="_Hlk125452455"/>
      <w:r w:rsidRPr="007D7287">
        <w:t>Lucrări</w:t>
      </w:r>
      <w:r w:rsidR="00951F29" w:rsidRPr="007D7287">
        <w:t xml:space="preserve">le propuse </w:t>
      </w:r>
      <w:r w:rsidR="00B549D5" w:rsidRPr="007D7287">
        <w:t>în</w:t>
      </w:r>
      <w:r w:rsidR="00951F29" w:rsidRPr="007D7287">
        <w:t xml:space="preserve"> prezenta </w:t>
      </w:r>
      <w:r w:rsidR="007D7287" w:rsidRPr="007D7287">
        <w:t>documentație</w:t>
      </w:r>
      <w:r w:rsidR="00951F29" w:rsidRPr="007D7287">
        <w:t xml:space="preserve"> sunt amplasate la Vest de bazinul fluvio-maritim, fiind mărginită la Est de bazinul fluvio-maritim și canalul de legătură, la Sud de gura Canalului Dunăre-Marea Neagră la Vest de faleza portului, iar la Nord de fostul dig de Sud al portului </w:t>
      </w:r>
      <w:r w:rsidR="007D7287">
        <w:t>Constanța</w:t>
      </w:r>
      <w:r w:rsidR="00951F29" w:rsidRPr="007D7287">
        <w:t xml:space="preserve"> Nord, actualmente înglobat în teritoriul portuar (fig.1).</w:t>
      </w:r>
    </w:p>
    <w:bookmarkEnd w:id="11"/>
    <w:p w14:paraId="5DCC7A11" w14:textId="743FD0AD" w:rsidR="00FF5788" w:rsidRPr="007D7287" w:rsidRDefault="00FF5788" w:rsidP="00633936">
      <w:pPr>
        <w:ind w:right="-15"/>
        <w:jc w:val="center"/>
        <w:rPr>
          <w:rFonts w:cs="Arial"/>
          <w:i/>
        </w:rPr>
      </w:pPr>
    </w:p>
    <w:p w14:paraId="49D107CB" w14:textId="3B2AAB05" w:rsidR="00A4092E" w:rsidRPr="007D7287" w:rsidRDefault="00A4092E" w:rsidP="00633936">
      <w:pPr>
        <w:ind w:right="-15"/>
        <w:jc w:val="center"/>
        <w:rPr>
          <w:rFonts w:cs="Arial"/>
          <w:i/>
        </w:rPr>
      </w:pPr>
    </w:p>
    <w:p w14:paraId="09CD8430" w14:textId="58154209" w:rsidR="00A4092E" w:rsidRPr="007D7287" w:rsidRDefault="00A4092E" w:rsidP="00633936">
      <w:pPr>
        <w:ind w:right="-15"/>
        <w:jc w:val="center"/>
        <w:rPr>
          <w:rFonts w:cs="Arial"/>
          <w:i/>
        </w:rPr>
      </w:pPr>
    </w:p>
    <w:p w14:paraId="0873BF70" w14:textId="6045F115" w:rsidR="00FF5788" w:rsidRPr="007D7287" w:rsidRDefault="008D3345" w:rsidP="00633936">
      <w:pPr>
        <w:pStyle w:val="Legend"/>
        <w:spacing w:line="240" w:lineRule="auto"/>
        <w:rPr>
          <w:rFonts w:cs="Arial"/>
          <w:i/>
          <w:iCs/>
          <w:lang w:val="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122C1B" w:rsidRPr="007D7287">
        <w:rPr>
          <w:rFonts w:cs="Arial"/>
          <w:lang w:val="ro-RO"/>
        </w:rPr>
        <w:t>1</w:t>
      </w:r>
      <w:r w:rsidRPr="007D7287">
        <w:rPr>
          <w:rFonts w:cs="Arial"/>
          <w:lang w:val="ro-RO"/>
        </w:rPr>
        <w:fldChar w:fldCharType="end"/>
      </w:r>
      <w:r w:rsidR="00B549D5" w:rsidRPr="007D7287">
        <w:rPr>
          <w:rFonts w:cs="Arial"/>
          <w:lang w:val="ro-RO"/>
        </w:rPr>
        <w:t xml:space="preserve"> </w:t>
      </w:r>
      <w:r w:rsidR="00FF5788" w:rsidRPr="007D7287">
        <w:rPr>
          <w:rFonts w:cs="Arial"/>
          <w:i/>
          <w:iCs/>
          <w:lang w:val="ro-RO"/>
        </w:rPr>
        <w:t>– Amplasarea obiectivului</w:t>
      </w:r>
    </w:p>
    <w:p w14:paraId="5B83ED53" w14:textId="77777777" w:rsidR="00525358" w:rsidRPr="007D7287" w:rsidRDefault="00525358" w:rsidP="00633936">
      <w:pPr>
        <w:ind w:left="360" w:right="-15"/>
        <w:jc w:val="center"/>
        <w:rPr>
          <w:rFonts w:cs="Arial"/>
          <w:i/>
          <w:iCs/>
        </w:rPr>
      </w:pPr>
    </w:p>
    <w:p w14:paraId="6F34677C" w14:textId="11578069" w:rsidR="00951F29" w:rsidRPr="007D7287" w:rsidRDefault="00951F29" w:rsidP="00EF55FE">
      <w:pPr>
        <w:pStyle w:val="NormalWeb"/>
      </w:pPr>
      <w:r w:rsidRPr="007D7287">
        <w:t xml:space="preserve">Portul </w:t>
      </w:r>
      <w:r w:rsidR="007D7287">
        <w:t>Constanța</w:t>
      </w:r>
      <w:r w:rsidRPr="007D7287">
        <w:t xml:space="preserve"> Sud este împărțit de debușarea Canalului Dunăre-Marea Neagră în două zone, zona de Sud denumită generic „Zona Agigea” </w:t>
      </w:r>
      <w:r w:rsidR="00B549D5" w:rsidRPr="007D7287">
        <w:t>și</w:t>
      </w:r>
      <w:r w:rsidRPr="007D7287">
        <w:t xml:space="preserve"> zona de Nord</w:t>
      </w:r>
      <w:r w:rsidR="006B5F80" w:rsidRPr="007D7287">
        <w:t xml:space="preserve"> (fig. 2)</w:t>
      </w:r>
      <w:r w:rsidRPr="007D7287">
        <w:t>.</w:t>
      </w:r>
    </w:p>
    <w:p w14:paraId="4F7422F2" w14:textId="7591FD9E" w:rsidR="006B5F80" w:rsidRPr="007D7287" w:rsidRDefault="006B5F80" w:rsidP="00633936">
      <w:pPr>
        <w:pStyle w:val="Corptext"/>
        <w:tabs>
          <w:tab w:val="left" w:pos="3850"/>
        </w:tabs>
        <w:spacing w:line="240" w:lineRule="auto"/>
        <w:ind w:firstLine="567"/>
        <w:jc w:val="center"/>
        <w:rPr>
          <w:rFonts w:cs="Arial"/>
          <w:b w:val="0"/>
          <w:bCs/>
          <w:sz w:val="24"/>
          <w:szCs w:val="24"/>
        </w:rPr>
      </w:pPr>
    </w:p>
    <w:p w14:paraId="47EB8BA3" w14:textId="66D57986" w:rsidR="006B5F80" w:rsidRPr="007D7287" w:rsidRDefault="006B5F80" w:rsidP="00633936">
      <w:pPr>
        <w:pStyle w:val="Legend"/>
        <w:spacing w:line="240" w:lineRule="auto"/>
        <w:rPr>
          <w:rFonts w:cs="Arial"/>
          <w:i/>
          <w:iCs/>
          <w:lang w:val="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122C1B" w:rsidRPr="007D7287">
        <w:rPr>
          <w:rFonts w:cs="Arial"/>
          <w:lang w:val="ro-RO"/>
        </w:rPr>
        <w:t>2</w:t>
      </w:r>
      <w:r w:rsidRPr="007D7287">
        <w:rPr>
          <w:rFonts w:cs="Arial"/>
          <w:lang w:val="ro-RO"/>
        </w:rPr>
        <w:fldChar w:fldCharType="end"/>
      </w:r>
      <w:r w:rsidR="00B549D5" w:rsidRPr="007D7287">
        <w:rPr>
          <w:rFonts w:cs="Arial"/>
          <w:lang w:val="ro-RO"/>
        </w:rPr>
        <w:t xml:space="preserve"> </w:t>
      </w:r>
      <w:r w:rsidRPr="007D7287">
        <w:rPr>
          <w:rFonts w:cs="Arial"/>
          <w:i/>
          <w:iCs/>
          <w:lang w:val="ro-RO"/>
        </w:rPr>
        <w:t xml:space="preserve">– Harta satelitară a Portului </w:t>
      </w:r>
      <w:r w:rsidR="007D7287">
        <w:rPr>
          <w:rFonts w:cs="Arial"/>
          <w:i/>
          <w:iCs/>
          <w:lang w:val="ro-RO"/>
        </w:rPr>
        <w:t>Constanța</w:t>
      </w:r>
    </w:p>
    <w:p w14:paraId="675F23C1" w14:textId="77777777" w:rsidR="006B5F80" w:rsidRPr="007D7287" w:rsidRDefault="006B5F80" w:rsidP="00633936">
      <w:pPr>
        <w:jc w:val="center"/>
        <w:rPr>
          <w:rFonts w:cs="Arial"/>
        </w:rPr>
      </w:pPr>
    </w:p>
    <w:p w14:paraId="0B83677A" w14:textId="4C5AE1CA" w:rsidR="002B6ACA" w:rsidRPr="007D7287" w:rsidRDefault="00951F29" w:rsidP="00EF55FE">
      <w:pPr>
        <w:pStyle w:val="NormalWeb"/>
      </w:pPr>
      <w:r w:rsidRPr="007D7287">
        <w:t xml:space="preserve">Zona de Sud este mai dezvoltată din punct de vedere al lucrărilor de infrastructură </w:t>
      </w:r>
      <w:r w:rsidR="00B549D5" w:rsidRPr="007D7287">
        <w:t>și</w:t>
      </w:r>
      <w:r w:rsidRPr="007D7287">
        <w:t xml:space="preserve"> suprastructură decât zona de Nord. Zona de Nord este împărțită de bazinul fluvio-maritim și de Canalul de legătură cu bazinul danelor de minereu în 2 incinte. </w:t>
      </w:r>
    </w:p>
    <w:p w14:paraId="4872F430" w14:textId="7A2B022A" w:rsidR="00951F29" w:rsidRPr="007D7287" w:rsidRDefault="00951F29" w:rsidP="00EF55FE">
      <w:pPr>
        <w:pStyle w:val="NormalWeb"/>
      </w:pPr>
      <w:r w:rsidRPr="007D7287">
        <w:t xml:space="preserve">Incinta de Est denumită generic „Insulă" este situată la Est de bazinul fluvio-maritim, fiind mărginită la Nord de bazinul danelor de minereu, la Sud de șenalul de acces la molurile din „Zona Agigea”, Portul de Lucru și Canalul Dunăre-Marea Neagră. La Vest este mărginită de bazinul fluvio-maritim și canalul de legătură, iar la Est de șenalul de acces în portul </w:t>
      </w:r>
      <w:r w:rsidR="007D7287">
        <w:t>Constanța</w:t>
      </w:r>
      <w:r w:rsidRPr="007D7287">
        <w:t xml:space="preserve"> Nord.</w:t>
      </w:r>
    </w:p>
    <w:p w14:paraId="7D0E9DE4" w14:textId="76BE05FD" w:rsidR="00951F29" w:rsidRPr="007D7287" w:rsidRDefault="00951F29" w:rsidP="00EF55FE">
      <w:pPr>
        <w:pStyle w:val="NormalWeb"/>
      </w:pPr>
      <w:r w:rsidRPr="007D7287">
        <w:t xml:space="preserve">Cea de-a doua incintă denumită „Zona fluvio-maritimă” este situată la Vest de bazinul fluvio-maritim, fiind mărginită la Est de bazinul fluvio-maritim și canalul de legătură, la Sud de gura Canalului Dunăre-Marea Neagră la Vest de faleza portului, iar la Nord de fostul dig de Sud al portului </w:t>
      </w:r>
      <w:r w:rsidR="007D7287">
        <w:t>Constanța</w:t>
      </w:r>
      <w:r w:rsidRPr="007D7287">
        <w:t xml:space="preserve"> Nord, actualmente înglobat în teritoriul portuar.</w:t>
      </w:r>
    </w:p>
    <w:p w14:paraId="34CC2678" w14:textId="7B0850A5" w:rsidR="00951F29" w:rsidRPr="007D7287" w:rsidRDefault="00B549D5" w:rsidP="00EF55FE">
      <w:pPr>
        <w:pStyle w:val="NormalWeb"/>
      </w:pPr>
      <w:r w:rsidRPr="007D7287">
        <w:t>În</w:t>
      </w:r>
      <w:r w:rsidR="00951F29" w:rsidRPr="007D7287">
        <w:t xml:space="preserve"> zonă își desfășoară activitatea mai mulți operatori economici care au ca obiect de activitate asigurarea transportului pe apă cu nave fluvio-maritime. </w:t>
      </w:r>
      <w:r w:rsidR="007D7287" w:rsidRPr="007D7287">
        <w:t>Toți</w:t>
      </w:r>
      <w:r w:rsidR="00951F29" w:rsidRPr="007D7287">
        <w:t xml:space="preserve"> </w:t>
      </w:r>
      <w:r w:rsidR="007D7287" w:rsidRPr="007D7287">
        <w:t>acești</w:t>
      </w:r>
      <w:r w:rsidR="00951F29" w:rsidRPr="007D7287">
        <w:t xml:space="preserve"> operatori economici ocupă numai o parte din suprafața teritoriului situat la Vest de bazinul fluvio-maritim și sunt </w:t>
      </w:r>
      <w:r w:rsidR="007D7287" w:rsidRPr="007D7287">
        <w:t>amplasați</w:t>
      </w:r>
      <w:r w:rsidR="00951F29" w:rsidRPr="007D7287">
        <w:t xml:space="preserve"> pe teritoriile portuare existente la timpul respectiv.</w:t>
      </w:r>
    </w:p>
    <w:p w14:paraId="16EF04A8" w14:textId="7489A614" w:rsidR="0043393B" w:rsidRPr="007D7287" w:rsidRDefault="0043393B" w:rsidP="00EF55FE">
      <w:pPr>
        <w:pStyle w:val="NormalWeb"/>
        <w:rPr>
          <w:rFonts w:eastAsia="Arial"/>
        </w:rPr>
      </w:pPr>
      <w:r w:rsidRPr="007D7287">
        <w:rPr>
          <w:rFonts w:eastAsia="Arial"/>
        </w:rPr>
        <w:t>Coordonatele STEREO 70 ale amplasamentului sunt</w:t>
      </w:r>
      <w:r w:rsidR="00B549D5" w:rsidRPr="007D7287">
        <w:rPr>
          <w:rFonts w:eastAsia="Arial"/>
        </w:rPr>
        <w:t xml:space="preserve"> următoarele</w:t>
      </w:r>
      <w:r w:rsidRPr="007D7287">
        <w:rPr>
          <w:rFonts w:eastAsia="Arial"/>
        </w:rPr>
        <w:t>:</w:t>
      </w:r>
    </w:p>
    <w:tbl>
      <w:tblPr>
        <w:tblStyle w:val="Tabelgril"/>
        <w:tblW w:w="0" w:type="auto"/>
        <w:jc w:val="center"/>
        <w:tblLook w:val="04A0" w:firstRow="1" w:lastRow="0" w:firstColumn="1" w:lastColumn="0" w:noHBand="0" w:noVBand="1"/>
      </w:tblPr>
      <w:tblGrid>
        <w:gridCol w:w="2245"/>
        <w:gridCol w:w="1710"/>
        <w:gridCol w:w="1842"/>
      </w:tblGrid>
      <w:tr w:rsidR="0043393B" w:rsidRPr="007D7287" w14:paraId="5508BC6B" w14:textId="77777777" w:rsidTr="0043393B">
        <w:trPr>
          <w:trHeight w:val="300"/>
          <w:jc w:val="center"/>
        </w:trPr>
        <w:tc>
          <w:tcPr>
            <w:tcW w:w="5797" w:type="dxa"/>
            <w:gridSpan w:val="3"/>
            <w:noWrap/>
            <w:hideMark/>
          </w:tcPr>
          <w:p w14:paraId="6EEEAA50" w14:textId="77777777" w:rsidR="0043393B" w:rsidRPr="007D7287" w:rsidRDefault="0043393B" w:rsidP="00633936">
            <w:pPr>
              <w:rPr>
                <w:rFonts w:cs="Arial"/>
                <w:b/>
                <w:bCs/>
              </w:rPr>
            </w:pPr>
            <w:r w:rsidRPr="007D7287">
              <w:rPr>
                <w:rFonts w:cs="Arial"/>
                <w:b/>
                <w:bCs/>
              </w:rPr>
              <w:t>COORDONATE AX A-B</w:t>
            </w:r>
          </w:p>
        </w:tc>
      </w:tr>
      <w:tr w:rsidR="0043393B" w:rsidRPr="007D7287" w14:paraId="03592966" w14:textId="77777777" w:rsidTr="0043393B">
        <w:trPr>
          <w:trHeight w:val="300"/>
          <w:jc w:val="center"/>
        </w:trPr>
        <w:tc>
          <w:tcPr>
            <w:tcW w:w="2245" w:type="dxa"/>
            <w:noWrap/>
            <w:hideMark/>
          </w:tcPr>
          <w:p w14:paraId="4B312A5D" w14:textId="77777777" w:rsidR="0043393B" w:rsidRPr="007D7287" w:rsidRDefault="0043393B" w:rsidP="00633936">
            <w:pPr>
              <w:rPr>
                <w:rFonts w:cs="Arial"/>
                <w:b/>
                <w:bCs/>
              </w:rPr>
            </w:pPr>
            <w:r w:rsidRPr="007D7287">
              <w:rPr>
                <w:rFonts w:cs="Arial"/>
                <w:b/>
                <w:bCs/>
              </w:rPr>
              <w:t>Punct</w:t>
            </w:r>
          </w:p>
        </w:tc>
        <w:tc>
          <w:tcPr>
            <w:tcW w:w="1710" w:type="dxa"/>
            <w:noWrap/>
            <w:hideMark/>
          </w:tcPr>
          <w:p w14:paraId="3833154A" w14:textId="77777777" w:rsidR="0043393B" w:rsidRPr="007D7287" w:rsidRDefault="0043393B" w:rsidP="00633936">
            <w:pPr>
              <w:rPr>
                <w:rFonts w:cs="Arial"/>
                <w:b/>
                <w:bCs/>
              </w:rPr>
            </w:pPr>
            <w:r w:rsidRPr="007D7287">
              <w:rPr>
                <w:rFonts w:cs="Arial"/>
                <w:b/>
                <w:bCs/>
              </w:rPr>
              <w:t>Coordonata X</w:t>
            </w:r>
          </w:p>
        </w:tc>
        <w:tc>
          <w:tcPr>
            <w:tcW w:w="1842" w:type="dxa"/>
            <w:noWrap/>
            <w:hideMark/>
          </w:tcPr>
          <w:p w14:paraId="1AC49A1E" w14:textId="77777777" w:rsidR="0043393B" w:rsidRPr="007D7287" w:rsidRDefault="0043393B" w:rsidP="00633936">
            <w:pPr>
              <w:rPr>
                <w:rFonts w:cs="Arial"/>
                <w:b/>
                <w:bCs/>
              </w:rPr>
            </w:pPr>
            <w:r w:rsidRPr="007D7287">
              <w:rPr>
                <w:rFonts w:cs="Arial"/>
                <w:b/>
                <w:bCs/>
              </w:rPr>
              <w:t>Coordonata Y</w:t>
            </w:r>
          </w:p>
        </w:tc>
      </w:tr>
      <w:tr w:rsidR="0043393B" w:rsidRPr="007D7287" w14:paraId="31D5FECC" w14:textId="77777777" w:rsidTr="0043393B">
        <w:trPr>
          <w:trHeight w:val="300"/>
          <w:jc w:val="center"/>
        </w:trPr>
        <w:tc>
          <w:tcPr>
            <w:tcW w:w="2245" w:type="dxa"/>
            <w:noWrap/>
            <w:hideMark/>
          </w:tcPr>
          <w:p w14:paraId="0E95DFE3" w14:textId="77777777" w:rsidR="0043393B" w:rsidRPr="007D7287" w:rsidRDefault="0043393B" w:rsidP="00633936">
            <w:pPr>
              <w:rPr>
                <w:rFonts w:cs="Arial"/>
                <w:b/>
                <w:bCs/>
              </w:rPr>
            </w:pPr>
            <w:r w:rsidRPr="007D7287">
              <w:rPr>
                <w:rFonts w:cs="Arial"/>
                <w:b/>
                <w:bCs/>
              </w:rPr>
              <w:t>A</w:t>
            </w:r>
          </w:p>
        </w:tc>
        <w:tc>
          <w:tcPr>
            <w:tcW w:w="1710" w:type="dxa"/>
            <w:noWrap/>
            <w:hideMark/>
          </w:tcPr>
          <w:p w14:paraId="26BAB2ED" w14:textId="77777777" w:rsidR="0043393B" w:rsidRPr="007D7287" w:rsidRDefault="0043393B" w:rsidP="00633936">
            <w:pPr>
              <w:rPr>
                <w:rFonts w:cs="Arial"/>
              </w:rPr>
            </w:pPr>
            <w:r w:rsidRPr="007D7287">
              <w:rPr>
                <w:rFonts w:cs="Arial"/>
              </w:rPr>
              <w:t>297004.883</w:t>
            </w:r>
          </w:p>
        </w:tc>
        <w:tc>
          <w:tcPr>
            <w:tcW w:w="1842" w:type="dxa"/>
            <w:noWrap/>
            <w:hideMark/>
          </w:tcPr>
          <w:p w14:paraId="636EEF0F" w14:textId="77777777" w:rsidR="0043393B" w:rsidRPr="007D7287" w:rsidRDefault="0043393B" w:rsidP="00633936">
            <w:pPr>
              <w:rPr>
                <w:rFonts w:cs="Arial"/>
              </w:rPr>
            </w:pPr>
            <w:r w:rsidRPr="007D7287">
              <w:rPr>
                <w:rFonts w:cs="Arial"/>
              </w:rPr>
              <w:t>791573.939</w:t>
            </w:r>
          </w:p>
        </w:tc>
      </w:tr>
      <w:tr w:rsidR="0043393B" w:rsidRPr="007D7287" w14:paraId="657BC940" w14:textId="77777777" w:rsidTr="0043393B">
        <w:trPr>
          <w:trHeight w:val="300"/>
          <w:jc w:val="center"/>
        </w:trPr>
        <w:tc>
          <w:tcPr>
            <w:tcW w:w="2245" w:type="dxa"/>
            <w:noWrap/>
            <w:hideMark/>
          </w:tcPr>
          <w:p w14:paraId="799CA49C" w14:textId="77777777" w:rsidR="0043393B" w:rsidRPr="007D7287" w:rsidRDefault="0043393B" w:rsidP="00633936">
            <w:pPr>
              <w:rPr>
                <w:rFonts w:cs="Arial"/>
                <w:b/>
                <w:bCs/>
              </w:rPr>
            </w:pPr>
            <w:r w:rsidRPr="007D7287">
              <w:rPr>
                <w:rFonts w:cs="Arial"/>
                <w:b/>
                <w:bCs/>
              </w:rPr>
              <w:t>B</w:t>
            </w:r>
          </w:p>
        </w:tc>
        <w:tc>
          <w:tcPr>
            <w:tcW w:w="1710" w:type="dxa"/>
            <w:noWrap/>
            <w:hideMark/>
          </w:tcPr>
          <w:p w14:paraId="0963DFF9" w14:textId="77777777" w:rsidR="0043393B" w:rsidRPr="007D7287" w:rsidRDefault="0043393B" w:rsidP="00633936">
            <w:pPr>
              <w:rPr>
                <w:rFonts w:cs="Arial"/>
              </w:rPr>
            </w:pPr>
            <w:r w:rsidRPr="007D7287">
              <w:rPr>
                <w:rFonts w:cs="Arial"/>
              </w:rPr>
              <w:t>297505.268</w:t>
            </w:r>
          </w:p>
        </w:tc>
        <w:tc>
          <w:tcPr>
            <w:tcW w:w="1842" w:type="dxa"/>
            <w:noWrap/>
            <w:hideMark/>
          </w:tcPr>
          <w:p w14:paraId="57940B21" w14:textId="77777777" w:rsidR="0043393B" w:rsidRPr="007D7287" w:rsidRDefault="0043393B" w:rsidP="00633936">
            <w:pPr>
              <w:rPr>
                <w:rFonts w:cs="Arial"/>
              </w:rPr>
            </w:pPr>
            <w:r w:rsidRPr="007D7287">
              <w:rPr>
                <w:rFonts w:cs="Arial"/>
              </w:rPr>
              <w:t>791573.939</w:t>
            </w:r>
          </w:p>
        </w:tc>
      </w:tr>
      <w:tr w:rsidR="0043393B" w:rsidRPr="007D7287" w14:paraId="612653B4" w14:textId="77777777" w:rsidTr="00684901">
        <w:trPr>
          <w:trHeight w:val="300"/>
          <w:jc w:val="center"/>
        </w:trPr>
        <w:tc>
          <w:tcPr>
            <w:tcW w:w="5797" w:type="dxa"/>
            <w:gridSpan w:val="3"/>
            <w:noWrap/>
            <w:hideMark/>
          </w:tcPr>
          <w:p w14:paraId="35B174EC" w14:textId="50B060D2" w:rsidR="0043393B" w:rsidRPr="007D7287" w:rsidRDefault="0043393B" w:rsidP="00633936">
            <w:pPr>
              <w:rPr>
                <w:rFonts w:cs="Arial"/>
              </w:rPr>
            </w:pPr>
            <w:r w:rsidRPr="007D7287">
              <w:rPr>
                <w:rFonts w:cs="Arial"/>
              </w:rPr>
              <w:t> </w:t>
            </w:r>
          </w:p>
          <w:p w14:paraId="799EEE3B" w14:textId="73DF622A" w:rsidR="0043393B" w:rsidRPr="007D7287" w:rsidRDefault="0043393B" w:rsidP="00633936">
            <w:pPr>
              <w:rPr>
                <w:rFonts w:cs="Arial"/>
              </w:rPr>
            </w:pPr>
          </w:p>
        </w:tc>
      </w:tr>
      <w:tr w:rsidR="0043393B" w:rsidRPr="007D7287" w14:paraId="641D59FF" w14:textId="77777777" w:rsidTr="0043393B">
        <w:trPr>
          <w:trHeight w:val="300"/>
          <w:jc w:val="center"/>
        </w:trPr>
        <w:tc>
          <w:tcPr>
            <w:tcW w:w="5797" w:type="dxa"/>
            <w:gridSpan w:val="3"/>
            <w:noWrap/>
            <w:hideMark/>
          </w:tcPr>
          <w:p w14:paraId="16660D6A" w14:textId="37722A7D" w:rsidR="0043393B" w:rsidRPr="007D7287" w:rsidRDefault="0043393B" w:rsidP="00633936">
            <w:pPr>
              <w:rPr>
                <w:rFonts w:cs="Arial"/>
                <w:b/>
                <w:bCs/>
              </w:rPr>
            </w:pPr>
            <w:r w:rsidRPr="007D7287">
              <w:rPr>
                <w:rFonts w:cs="Arial"/>
                <w:b/>
                <w:bCs/>
              </w:rPr>
              <w:t xml:space="preserve">COORDONATE </w:t>
            </w:r>
            <w:r w:rsidR="00EC1ADA" w:rsidRPr="007D7287">
              <w:rPr>
                <w:rFonts w:cs="Arial"/>
                <w:b/>
                <w:bCs/>
              </w:rPr>
              <w:t>LUCRĂRI</w:t>
            </w:r>
            <w:r w:rsidRPr="007D7287">
              <w:rPr>
                <w:rFonts w:cs="Arial"/>
                <w:b/>
                <w:bCs/>
              </w:rPr>
              <w:t xml:space="preserve"> PROPUSE</w:t>
            </w:r>
          </w:p>
        </w:tc>
      </w:tr>
      <w:tr w:rsidR="0043393B" w:rsidRPr="007D7287" w14:paraId="72E4D9AC" w14:textId="77777777" w:rsidTr="0043393B">
        <w:trPr>
          <w:trHeight w:val="300"/>
          <w:jc w:val="center"/>
        </w:trPr>
        <w:tc>
          <w:tcPr>
            <w:tcW w:w="2245" w:type="dxa"/>
            <w:noWrap/>
            <w:hideMark/>
          </w:tcPr>
          <w:p w14:paraId="55127835" w14:textId="77777777" w:rsidR="0043393B" w:rsidRPr="007D7287" w:rsidRDefault="0043393B" w:rsidP="00633936">
            <w:pPr>
              <w:rPr>
                <w:rFonts w:cs="Arial"/>
                <w:b/>
                <w:bCs/>
              </w:rPr>
            </w:pPr>
            <w:r w:rsidRPr="007D7287">
              <w:rPr>
                <w:rFonts w:cs="Arial"/>
                <w:b/>
                <w:bCs/>
              </w:rPr>
              <w:t>Punct</w:t>
            </w:r>
          </w:p>
        </w:tc>
        <w:tc>
          <w:tcPr>
            <w:tcW w:w="1710" w:type="dxa"/>
            <w:noWrap/>
            <w:hideMark/>
          </w:tcPr>
          <w:p w14:paraId="409A6AA9" w14:textId="77777777" w:rsidR="0043393B" w:rsidRPr="007D7287" w:rsidRDefault="0043393B" w:rsidP="00633936">
            <w:pPr>
              <w:rPr>
                <w:rFonts w:cs="Arial"/>
                <w:b/>
                <w:bCs/>
              </w:rPr>
            </w:pPr>
            <w:r w:rsidRPr="007D7287">
              <w:rPr>
                <w:rFonts w:cs="Arial"/>
                <w:b/>
                <w:bCs/>
              </w:rPr>
              <w:t>Coordonata X</w:t>
            </w:r>
          </w:p>
        </w:tc>
        <w:tc>
          <w:tcPr>
            <w:tcW w:w="1842" w:type="dxa"/>
            <w:noWrap/>
            <w:hideMark/>
          </w:tcPr>
          <w:p w14:paraId="7EFAB453" w14:textId="77777777" w:rsidR="0043393B" w:rsidRPr="007D7287" w:rsidRDefault="0043393B" w:rsidP="00633936">
            <w:pPr>
              <w:rPr>
                <w:rFonts w:cs="Arial"/>
                <w:b/>
                <w:bCs/>
              </w:rPr>
            </w:pPr>
            <w:r w:rsidRPr="007D7287">
              <w:rPr>
                <w:rFonts w:cs="Arial"/>
                <w:b/>
                <w:bCs/>
              </w:rPr>
              <w:t>Coordonata Y</w:t>
            </w:r>
          </w:p>
        </w:tc>
      </w:tr>
      <w:tr w:rsidR="0043393B" w:rsidRPr="007D7287" w14:paraId="0AF10F7D" w14:textId="77777777" w:rsidTr="0043393B">
        <w:trPr>
          <w:trHeight w:val="300"/>
          <w:jc w:val="center"/>
        </w:trPr>
        <w:tc>
          <w:tcPr>
            <w:tcW w:w="2245" w:type="dxa"/>
            <w:noWrap/>
            <w:hideMark/>
          </w:tcPr>
          <w:p w14:paraId="507F8FB3" w14:textId="77777777" w:rsidR="0043393B" w:rsidRPr="007D7287" w:rsidRDefault="0043393B" w:rsidP="00633936">
            <w:pPr>
              <w:rPr>
                <w:rFonts w:cs="Arial"/>
                <w:b/>
                <w:bCs/>
              </w:rPr>
            </w:pPr>
            <w:r w:rsidRPr="007D7287">
              <w:rPr>
                <w:rFonts w:cs="Arial"/>
                <w:b/>
                <w:bCs/>
              </w:rPr>
              <w:t>A</w:t>
            </w:r>
          </w:p>
        </w:tc>
        <w:tc>
          <w:tcPr>
            <w:tcW w:w="1710" w:type="dxa"/>
            <w:noWrap/>
            <w:hideMark/>
          </w:tcPr>
          <w:p w14:paraId="48B89560" w14:textId="77777777" w:rsidR="0043393B" w:rsidRPr="007D7287" w:rsidRDefault="0043393B" w:rsidP="00633936">
            <w:pPr>
              <w:rPr>
                <w:rFonts w:cs="Arial"/>
              </w:rPr>
            </w:pPr>
            <w:r w:rsidRPr="007D7287">
              <w:rPr>
                <w:rFonts w:cs="Arial"/>
              </w:rPr>
              <w:t>297004.883</w:t>
            </w:r>
          </w:p>
        </w:tc>
        <w:tc>
          <w:tcPr>
            <w:tcW w:w="1842" w:type="dxa"/>
            <w:noWrap/>
            <w:hideMark/>
          </w:tcPr>
          <w:p w14:paraId="6C476B6C" w14:textId="77777777" w:rsidR="0043393B" w:rsidRPr="007D7287" w:rsidRDefault="0043393B" w:rsidP="00633936">
            <w:pPr>
              <w:rPr>
                <w:rFonts w:cs="Arial"/>
              </w:rPr>
            </w:pPr>
            <w:r w:rsidRPr="007D7287">
              <w:rPr>
                <w:rFonts w:cs="Arial"/>
              </w:rPr>
              <w:t>791573.939</w:t>
            </w:r>
          </w:p>
        </w:tc>
      </w:tr>
      <w:tr w:rsidR="0043393B" w:rsidRPr="007D7287" w14:paraId="72083F80" w14:textId="77777777" w:rsidTr="0043393B">
        <w:trPr>
          <w:trHeight w:val="300"/>
          <w:jc w:val="center"/>
        </w:trPr>
        <w:tc>
          <w:tcPr>
            <w:tcW w:w="2245" w:type="dxa"/>
            <w:noWrap/>
            <w:hideMark/>
          </w:tcPr>
          <w:p w14:paraId="5CEBEE9F" w14:textId="77777777" w:rsidR="0043393B" w:rsidRPr="007D7287" w:rsidRDefault="0043393B" w:rsidP="00633936">
            <w:pPr>
              <w:rPr>
                <w:rFonts w:cs="Arial"/>
                <w:b/>
                <w:bCs/>
              </w:rPr>
            </w:pPr>
            <w:r w:rsidRPr="007D7287">
              <w:rPr>
                <w:rFonts w:cs="Arial"/>
                <w:b/>
                <w:bCs/>
              </w:rPr>
              <w:t>C</w:t>
            </w:r>
          </w:p>
        </w:tc>
        <w:tc>
          <w:tcPr>
            <w:tcW w:w="1710" w:type="dxa"/>
            <w:noWrap/>
            <w:hideMark/>
          </w:tcPr>
          <w:p w14:paraId="622E3D26" w14:textId="77777777" w:rsidR="0043393B" w:rsidRPr="007D7287" w:rsidRDefault="0043393B" w:rsidP="00633936">
            <w:pPr>
              <w:rPr>
                <w:rFonts w:cs="Arial"/>
              </w:rPr>
            </w:pPr>
            <w:r w:rsidRPr="007D7287">
              <w:rPr>
                <w:rFonts w:cs="Arial"/>
              </w:rPr>
              <w:t>296989.614</w:t>
            </w:r>
          </w:p>
        </w:tc>
        <w:tc>
          <w:tcPr>
            <w:tcW w:w="1842" w:type="dxa"/>
            <w:noWrap/>
            <w:hideMark/>
          </w:tcPr>
          <w:p w14:paraId="22ECD085" w14:textId="77777777" w:rsidR="0043393B" w:rsidRPr="007D7287" w:rsidRDefault="0043393B" w:rsidP="00633936">
            <w:pPr>
              <w:rPr>
                <w:rFonts w:cs="Arial"/>
              </w:rPr>
            </w:pPr>
            <w:r w:rsidRPr="007D7287">
              <w:rPr>
                <w:rFonts w:cs="Arial"/>
              </w:rPr>
              <w:t>791372.874</w:t>
            </w:r>
          </w:p>
        </w:tc>
      </w:tr>
      <w:tr w:rsidR="0043393B" w:rsidRPr="007D7287" w14:paraId="572E00D8" w14:textId="77777777" w:rsidTr="0043393B">
        <w:trPr>
          <w:trHeight w:val="300"/>
          <w:jc w:val="center"/>
        </w:trPr>
        <w:tc>
          <w:tcPr>
            <w:tcW w:w="2245" w:type="dxa"/>
            <w:noWrap/>
            <w:hideMark/>
          </w:tcPr>
          <w:p w14:paraId="417912C0" w14:textId="77777777" w:rsidR="0043393B" w:rsidRPr="007D7287" w:rsidRDefault="0043393B" w:rsidP="00633936">
            <w:pPr>
              <w:rPr>
                <w:rFonts w:cs="Arial"/>
                <w:b/>
                <w:bCs/>
              </w:rPr>
            </w:pPr>
            <w:r w:rsidRPr="007D7287">
              <w:rPr>
                <w:rFonts w:cs="Arial"/>
                <w:b/>
                <w:bCs/>
              </w:rPr>
              <w:t>D</w:t>
            </w:r>
          </w:p>
        </w:tc>
        <w:tc>
          <w:tcPr>
            <w:tcW w:w="1710" w:type="dxa"/>
            <w:noWrap/>
            <w:hideMark/>
          </w:tcPr>
          <w:p w14:paraId="5CD13653" w14:textId="77777777" w:rsidR="0043393B" w:rsidRPr="007D7287" w:rsidRDefault="0043393B" w:rsidP="00633936">
            <w:pPr>
              <w:rPr>
                <w:rFonts w:cs="Arial"/>
              </w:rPr>
            </w:pPr>
            <w:r w:rsidRPr="007D7287">
              <w:rPr>
                <w:rFonts w:cs="Arial"/>
              </w:rPr>
              <w:t>296989.611</w:t>
            </w:r>
          </w:p>
        </w:tc>
        <w:tc>
          <w:tcPr>
            <w:tcW w:w="1842" w:type="dxa"/>
            <w:noWrap/>
            <w:hideMark/>
          </w:tcPr>
          <w:p w14:paraId="611E018A" w14:textId="77777777" w:rsidR="0043393B" w:rsidRPr="007D7287" w:rsidRDefault="0043393B" w:rsidP="00633936">
            <w:pPr>
              <w:rPr>
                <w:rFonts w:cs="Arial"/>
              </w:rPr>
            </w:pPr>
            <w:r w:rsidRPr="007D7287">
              <w:rPr>
                <w:rFonts w:cs="Arial"/>
              </w:rPr>
              <w:t>791365.874</w:t>
            </w:r>
          </w:p>
        </w:tc>
      </w:tr>
      <w:tr w:rsidR="0043393B" w:rsidRPr="007D7287" w14:paraId="59456240" w14:textId="77777777" w:rsidTr="0043393B">
        <w:trPr>
          <w:trHeight w:val="300"/>
          <w:jc w:val="center"/>
        </w:trPr>
        <w:tc>
          <w:tcPr>
            <w:tcW w:w="2245" w:type="dxa"/>
            <w:noWrap/>
            <w:hideMark/>
          </w:tcPr>
          <w:p w14:paraId="1AE34606" w14:textId="77777777" w:rsidR="0043393B" w:rsidRPr="007D7287" w:rsidRDefault="0043393B" w:rsidP="00633936">
            <w:pPr>
              <w:rPr>
                <w:rFonts w:cs="Arial"/>
                <w:b/>
                <w:bCs/>
              </w:rPr>
            </w:pPr>
            <w:r w:rsidRPr="007D7287">
              <w:rPr>
                <w:rFonts w:cs="Arial"/>
                <w:b/>
                <w:bCs/>
              </w:rPr>
              <w:t>E</w:t>
            </w:r>
          </w:p>
        </w:tc>
        <w:tc>
          <w:tcPr>
            <w:tcW w:w="1710" w:type="dxa"/>
            <w:noWrap/>
            <w:hideMark/>
          </w:tcPr>
          <w:p w14:paraId="1C0208B5" w14:textId="77777777" w:rsidR="0043393B" w:rsidRPr="007D7287" w:rsidRDefault="0043393B" w:rsidP="00633936">
            <w:pPr>
              <w:rPr>
                <w:rFonts w:cs="Arial"/>
              </w:rPr>
            </w:pPr>
            <w:r w:rsidRPr="007D7287">
              <w:rPr>
                <w:rFonts w:cs="Arial"/>
              </w:rPr>
              <w:t>297422.465</w:t>
            </w:r>
          </w:p>
        </w:tc>
        <w:tc>
          <w:tcPr>
            <w:tcW w:w="1842" w:type="dxa"/>
            <w:noWrap/>
            <w:hideMark/>
          </w:tcPr>
          <w:p w14:paraId="1514C7E5" w14:textId="77777777" w:rsidR="0043393B" w:rsidRPr="007D7287" w:rsidRDefault="0043393B" w:rsidP="00633936">
            <w:pPr>
              <w:rPr>
                <w:rFonts w:cs="Arial"/>
              </w:rPr>
            </w:pPr>
            <w:r w:rsidRPr="007D7287">
              <w:rPr>
                <w:rFonts w:cs="Arial"/>
              </w:rPr>
              <w:t>791364.409</w:t>
            </w:r>
          </w:p>
        </w:tc>
      </w:tr>
      <w:tr w:rsidR="0043393B" w:rsidRPr="007D7287" w14:paraId="23A8C9D1" w14:textId="77777777" w:rsidTr="0043393B">
        <w:trPr>
          <w:trHeight w:val="300"/>
          <w:jc w:val="center"/>
        </w:trPr>
        <w:tc>
          <w:tcPr>
            <w:tcW w:w="2245" w:type="dxa"/>
            <w:noWrap/>
            <w:hideMark/>
          </w:tcPr>
          <w:p w14:paraId="55D704B8" w14:textId="77777777" w:rsidR="0043393B" w:rsidRPr="007D7287" w:rsidRDefault="0043393B" w:rsidP="00633936">
            <w:pPr>
              <w:rPr>
                <w:rFonts w:cs="Arial"/>
                <w:b/>
                <w:bCs/>
              </w:rPr>
            </w:pPr>
            <w:r w:rsidRPr="007D7287">
              <w:rPr>
                <w:rFonts w:cs="Arial"/>
                <w:b/>
                <w:bCs/>
              </w:rPr>
              <w:t>F</w:t>
            </w:r>
          </w:p>
        </w:tc>
        <w:tc>
          <w:tcPr>
            <w:tcW w:w="1710" w:type="dxa"/>
            <w:noWrap/>
            <w:hideMark/>
          </w:tcPr>
          <w:p w14:paraId="34DCEE05" w14:textId="77777777" w:rsidR="0043393B" w:rsidRPr="007D7287" w:rsidRDefault="0043393B" w:rsidP="00633936">
            <w:pPr>
              <w:rPr>
                <w:rFonts w:cs="Arial"/>
              </w:rPr>
            </w:pPr>
            <w:r w:rsidRPr="007D7287">
              <w:rPr>
                <w:rFonts w:cs="Arial"/>
              </w:rPr>
              <w:t>297504.788</w:t>
            </w:r>
          </w:p>
        </w:tc>
        <w:tc>
          <w:tcPr>
            <w:tcW w:w="1842" w:type="dxa"/>
            <w:noWrap/>
            <w:hideMark/>
          </w:tcPr>
          <w:p w14:paraId="1AA4143B" w14:textId="77777777" w:rsidR="0043393B" w:rsidRPr="007D7287" w:rsidRDefault="0043393B" w:rsidP="00633936">
            <w:pPr>
              <w:rPr>
                <w:rFonts w:cs="Arial"/>
              </w:rPr>
            </w:pPr>
            <w:r w:rsidRPr="007D7287">
              <w:rPr>
                <w:rFonts w:cs="Arial"/>
              </w:rPr>
              <w:t>791682.371</w:t>
            </w:r>
          </w:p>
        </w:tc>
      </w:tr>
      <w:tr w:rsidR="0043393B" w:rsidRPr="007D7287" w14:paraId="0F4BC4D5" w14:textId="77777777" w:rsidTr="0043393B">
        <w:trPr>
          <w:trHeight w:val="300"/>
          <w:jc w:val="center"/>
        </w:trPr>
        <w:tc>
          <w:tcPr>
            <w:tcW w:w="2245" w:type="dxa"/>
            <w:noWrap/>
            <w:hideMark/>
          </w:tcPr>
          <w:p w14:paraId="1D531B1D" w14:textId="77777777" w:rsidR="0043393B" w:rsidRPr="007D7287" w:rsidRDefault="0043393B" w:rsidP="00633936">
            <w:pPr>
              <w:rPr>
                <w:rFonts w:cs="Arial"/>
                <w:b/>
                <w:bCs/>
              </w:rPr>
            </w:pPr>
            <w:r w:rsidRPr="007D7287">
              <w:rPr>
                <w:rFonts w:cs="Arial"/>
                <w:b/>
                <w:bCs/>
              </w:rPr>
              <w:t>G</w:t>
            </w:r>
          </w:p>
        </w:tc>
        <w:tc>
          <w:tcPr>
            <w:tcW w:w="1710" w:type="dxa"/>
            <w:noWrap/>
            <w:hideMark/>
          </w:tcPr>
          <w:p w14:paraId="1843E641" w14:textId="77777777" w:rsidR="0043393B" w:rsidRPr="007D7287" w:rsidRDefault="0043393B" w:rsidP="00633936">
            <w:pPr>
              <w:rPr>
                <w:rFonts w:cs="Arial"/>
              </w:rPr>
            </w:pPr>
            <w:r w:rsidRPr="007D7287">
              <w:rPr>
                <w:rFonts w:cs="Arial"/>
              </w:rPr>
              <w:t>297390.727</w:t>
            </w:r>
          </w:p>
        </w:tc>
        <w:tc>
          <w:tcPr>
            <w:tcW w:w="1842" w:type="dxa"/>
            <w:noWrap/>
            <w:hideMark/>
          </w:tcPr>
          <w:p w14:paraId="7FE5005C" w14:textId="77777777" w:rsidR="0043393B" w:rsidRPr="007D7287" w:rsidRDefault="0043393B" w:rsidP="00633936">
            <w:pPr>
              <w:rPr>
                <w:rFonts w:cs="Arial"/>
              </w:rPr>
            </w:pPr>
            <w:r w:rsidRPr="007D7287">
              <w:rPr>
                <w:rFonts w:cs="Arial"/>
              </w:rPr>
              <w:t>791702.721</w:t>
            </w:r>
          </w:p>
        </w:tc>
      </w:tr>
      <w:tr w:rsidR="0043393B" w:rsidRPr="007D7287" w14:paraId="7A69C2E8" w14:textId="77777777" w:rsidTr="0043393B">
        <w:trPr>
          <w:trHeight w:val="300"/>
          <w:jc w:val="center"/>
        </w:trPr>
        <w:tc>
          <w:tcPr>
            <w:tcW w:w="2245" w:type="dxa"/>
            <w:noWrap/>
            <w:hideMark/>
          </w:tcPr>
          <w:p w14:paraId="68CAD925" w14:textId="77777777" w:rsidR="0043393B" w:rsidRPr="007D7287" w:rsidRDefault="0043393B" w:rsidP="00633936">
            <w:pPr>
              <w:rPr>
                <w:rFonts w:cs="Arial"/>
                <w:b/>
                <w:bCs/>
              </w:rPr>
            </w:pPr>
            <w:r w:rsidRPr="007D7287">
              <w:rPr>
                <w:rFonts w:cs="Arial"/>
                <w:b/>
                <w:bCs/>
              </w:rPr>
              <w:t>H</w:t>
            </w:r>
          </w:p>
        </w:tc>
        <w:tc>
          <w:tcPr>
            <w:tcW w:w="1710" w:type="dxa"/>
            <w:noWrap/>
            <w:hideMark/>
          </w:tcPr>
          <w:p w14:paraId="48F9625E" w14:textId="77777777" w:rsidR="0043393B" w:rsidRPr="007D7287" w:rsidRDefault="0043393B" w:rsidP="00633936">
            <w:pPr>
              <w:rPr>
                <w:rFonts w:cs="Arial"/>
              </w:rPr>
            </w:pPr>
            <w:r w:rsidRPr="007D7287">
              <w:rPr>
                <w:rFonts w:cs="Arial"/>
              </w:rPr>
              <w:t>297392.697</w:t>
            </w:r>
          </w:p>
        </w:tc>
        <w:tc>
          <w:tcPr>
            <w:tcW w:w="1842" w:type="dxa"/>
            <w:noWrap/>
            <w:hideMark/>
          </w:tcPr>
          <w:p w14:paraId="223F88A4" w14:textId="77777777" w:rsidR="0043393B" w:rsidRPr="007D7287" w:rsidRDefault="0043393B" w:rsidP="00633936">
            <w:pPr>
              <w:rPr>
                <w:rFonts w:cs="Arial"/>
              </w:rPr>
            </w:pPr>
            <w:r w:rsidRPr="007D7287">
              <w:rPr>
                <w:rFonts w:cs="Arial"/>
              </w:rPr>
              <w:t>791731.004</w:t>
            </w:r>
          </w:p>
        </w:tc>
      </w:tr>
      <w:tr w:rsidR="0043393B" w:rsidRPr="007D7287" w14:paraId="199035CE" w14:textId="77777777" w:rsidTr="0043393B">
        <w:trPr>
          <w:trHeight w:val="300"/>
          <w:jc w:val="center"/>
        </w:trPr>
        <w:tc>
          <w:tcPr>
            <w:tcW w:w="2245" w:type="dxa"/>
            <w:noWrap/>
            <w:hideMark/>
          </w:tcPr>
          <w:p w14:paraId="46673B7D" w14:textId="77777777" w:rsidR="0043393B" w:rsidRPr="007D7287" w:rsidRDefault="0043393B" w:rsidP="00633936">
            <w:pPr>
              <w:rPr>
                <w:rFonts w:cs="Arial"/>
                <w:b/>
                <w:bCs/>
              </w:rPr>
            </w:pPr>
            <w:r w:rsidRPr="007D7287">
              <w:rPr>
                <w:rFonts w:cs="Arial"/>
                <w:b/>
                <w:bCs/>
              </w:rPr>
              <w:t>I</w:t>
            </w:r>
          </w:p>
        </w:tc>
        <w:tc>
          <w:tcPr>
            <w:tcW w:w="1710" w:type="dxa"/>
            <w:noWrap/>
            <w:hideMark/>
          </w:tcPr>
          <w:p w14:paraId="0161F1F9" w14:textId="77777777" w:rsidR="0043393B" w:rsidRPr="007D7287" w:rsidRDefault="0043393B" w:rsidP="00633936">
            <w:pPr>
              <w:rPr>
                <w:rFonts w:cs="Arial"/>
              </w:rPr>
            </w:pPr>
            <w:r w:rsidRPr="007D7287">
              <w:rPr>
                <w:rFonts w:cs="Arial"/>
              </w:rPr>
              <w:t>297160.589</w:t>
            </w:r>
          </w:p>
        </w:tc>
        <w:tc>
          <w:tcPr>
            <w:tcW w:w="1842" w:type="dxa"/>
            <w:noWrap/>
            <w:hideMark/>
          </w:tcPr>
          <w:p w14:paraId="258C7C7B" w14:textId="77777777" w:rsidR="0043393B" w:rsidRPr="007D7287" w:rsidRDefault="0043393B" w:rsidP="00633936">
            <w:pPr>
              <w:rPr>
                <w:rFonts w:cs="Arial"/>
              </w:rPr>
            </w:pPr>
            <w:r w:rsidRPr="007D7287">
              <w:rPr>
                <w:rFonts w:cs="Arial"/>
              </w:rPr>
              <w:t>791731.154</w:t>
            </w:r>
          </w:p>
        </w:tc>
      </w:tr>
      <w:tr w:rsidR="0043393B" w:rsidRPr="007D7287" w14:paraId="1195D3DF" w14:textId="77777777" w:rsidTr="0043393B">
        <w:trPr>
          <w:trHeight w:val="300"/>
          <w:jc w:val="center"/>
        </w:trPr>
        <w:tc>
          <w:tcPr>
            <w:tcW w:w="2245" w:type="dxa"/>
            <w:noWrap/>
            <w:hideMark/>
          </w:tcPr>
          <w:p w14:paraId="4C6CEAE0" w14:textId="77777777" w:rsidR="0043393B" w:rsidRPr="007D7287" w:rsidRDefault="0043393B" w:rsidP="00633936">
            <w:pPr>
              <w:rPr>
                <w:rFonts w:cs="Arial"/>
                <w:b/>
                <w:bCs/>
              </w:rPr>
            </w:pPr>
            <w:r w:rsidRPr="007D7287">
              <w:rPr>
                <w:rFonts w:cs="Arial"/>
                <w:b/>
                <w:bCs/>
              </w:rPr>
              <w:t>J</w:t>
            </w:r>
          </w:p>
        </w:tc>
        <w:tc>
          <w:tcPr>
            <w:tcW w:w="1710" w:type="dxa"/>
            <w:noWrap/>
            <w:hideMark/>
          </w:tcPr>
          <w:p w14:paraId="097B7D11" w14:textId="77777777" w:rsidR="0043393B" w:rsidRPr="007D7287" w:rsidRDefault="0043393B" w:rsidP="00633936">
            <w:pPr>
              <w:rPr>
                <w:rFonts w:cs="Arial"/>
              </w:rPr>
            </w:pPr>
            <w:r w:rsidRPr="007D7287">
              <w:rPr>
                <w:rFonts w:cs="Arial"/>
              </w:rPr>
              <w:t>297159.131</w:t>
            </w:r>
          </w:p>
        </w:tc>
        <w:tc>
          <w:tcPr>
            <w:tcW w:w="1842" w:type="dxa"/>
            <w:noWrap/>
            <w:hideMark/>
          </w:tcPr>
          <w:p w14:paraId="61799D56" w14:textId="77777777" w:rsidR="0043393B" w:rsidRPr="007D7287" w:rsidRDefault="0043393B" w:rsidP="00633936">
            <w:pPr>
              <w:rPr>
                <w:rFonts w:cs="Arial"/>
              </w:rPr>
            </w:pPr>
            <w:r w:rsidRPr="007D7287">
              <w:rPr>
                <w:rFonts w:cs="Arial"/>
              </w:rPr>
              <w:t>791566.261</w:t>
            </w:r>
          </w:p>
        </w:tc>
      </w:tr>
    </w:tbl>
    <w:p w14:paraId="1D0D0113" w14:textId="77777777" w:rsidR="0043393B" w:rsidRPr="007D7287" w:rsidRDefault="0043393B" w:rsidP="00633936">
      <w:pPr>
        <w:rPr>
          <w:rFonts w:cs="Arial"/>
        </w:rPr>
      </w:pPr>
    </w:p>
    <w:p w14:paraId="31009ED7" w14:textId="77777777" w:rsidR="00E9025B" w:rsidRPr="007D7287" w:rsidRDefault="00E9025B" w:rsidP="00633936">
      <w:pPr>
        <w:pStyle w:val="Titlu2"/>
        <w:keepNext w:val="0"/>
        <w:rPr>
          <w:rFonts w:cs="Arial"/>
        </w:rPr>
      </w:pPr>
      <w:bookmarkStart w:id="12" w:name="_Toc155726264"/>
      <w:r w:rsidRPr="007D7287">
        <w:rPr>
          <w:rFonts w:cs="Arial"/>
        </w:rPr>
        <w:t xml:space="preserve">Descrierea </w:t>
      </w:r>
      <w:r w:rsidR="00F47072" w:rsidRPr="007D7287">
        <w:rPr>
          <w:rFonts w:cs="Arial"/>
        </w:rPr>
        <w:t>principalelor caracteristici</w:t>
      </w:r>
      <w:r w:rsidR="00493B5E" w:rsidRPr="007D7287">
        <w:rPr>
          <w:rFonts w:cs="Arial"/>
        </w:rPr>
        <w:t xml:space="preserve"> fizice</w:t>
      </w:r>
      <w:r w:rsidR="00F47072" w:rsidRPr="007D7287">
        <w:rPr>
          <w:rFonts w:cs="Arial"/>
        </w:rPr>
        <w:t xml:space="preserve"> ale proiectului</w:t>
      </w:r>
      <w:bookmarkEnd w:id="12"/>
    </w:p>
    <w:p w14:paraId="7FDA5BD8" w14:textId="49F61BB0" w:rsidR="00E9025B" w:rsidRPr="007D7287" w:rsidRDefault="007D7287" w:rsidP="00633936">
      <w:pPr>
        <w:pStyle w:val="Titlu3"/>
        <w:rPr>
          <w:rFonts w:cs="Arial"/>
          <w:lang w:val="ro-RO"/>
        </w:rPr>
      </w:pPr>
      <w:bookmarkStart w:id="13" w:name="_Toc155726265"/>
      <w:r w:rsidRPr="007D7287">
        <w:rPr>
          <w:rFonts w:cs="Arial"/>
          <w:lang w:val="ro-RO"/>
        </w:rPr>
        <w:t>Situația</w:t>
      </w:r>
      <w:r w:rsidR="00E9025B" w:rsidRPr="007D7287">
        <w:rPr>
          <w:rFonts w:cs="Arial"/>
          <w:lang w:val="ro-RO"/>
        </w:rPr>
        <w:t xml:space="preserve"> </w:t>
      </w:r>
      <w:r>
        <w:rPr>
          <w:rFonts w:cs="Arial"/>
          <w:lang w:val="ro-RO"/>
        </w:rPr>
        <w:t>existentă</w:t>
      </w:r>
      <w:r w:rsidR="00447A77" w:rsidRPr="007D7287">
        <w:rPr>
          <w:rFonts w:cs="Arial"/>
          <w:lang w:val="ro-RO"/>
        </w:rPr>
        <w:t xml:space="preserve"> </w:t>
      </w:r>
      <w:r w:rsidR="00B549D5" w:rsidRPr="007D7287">
        <w:rPr>
          <w:rFonts w:cs="Arial"/>
          <w:lang w:val="ro-RO"/>
        </w:rPr>
        <w:t>și</w:t>
      </w:r>
      <w:r w:rsidR="00447A77" w:rsidRPr="007D7287">
        <w:rPr>
          <w:rFonts w:cs="Arial"/>
          <w:lang w:val="ro-RO"/>
        </w:rPr>
        <w:t xml:space="preserve"> necesitatea </w:t>
      </w:r>
      <w:r w:rsidRPr="007D7287">
        <w:rPr>
          <w:rFonts w:cs="Arial"/>
          <w:lang w:val="ro-RO"/>
        </w:rPr>
        <w:t>realizării</w:t>
      </w:r>
      <w:r w:rsidR="00447A77" w:rsidRPr="007D7287">
        <w:rPr>
          <w:rFonts w:cs="Arial"/>
          <w:lang w:val="ro-RO"/>
        </w:rPr>
        <w:t xml:space="preserve"> proiectului</w:t>
      </w:r>
      <w:bookmarkEnd w:id="13"/>
    </w:p>
    <w:p w14:paraId="30543D98" w14:textId="6CDB202A" w:rsidR="00FF0373" w:rsidRPr="007D7287" w:rsidRDefault="00FF0373" w:rsidP="00EF55FE">
      <w:pPr>
        <w:pStyle w:val="NormalWeb"/>
      </w:pPr>
      <w:bookmarkStart w:id="14" w:name="_Hlk119999798"/>
      <w:r w:rsidRPr="007D7287">
        <w:t>Realizarea noi</w:t>
      </w:r>
      <w:r w:rsidR="006B5F80" w:rsidRPr="007D7287">
        <w:t>lor</w:t>
      </w:r>
      <w:r w:rsidRPr="007D7287">
        <w:t xml:space="preserve"> teritorii portuare </w:t>
      </w:r>
      <w:r w:rsidR="006B5F80" w:rsidRPr="007D7287">
        <w:t>este</w:t>
      </w:r>
      <w:r w:rsidRPr="007D7287">
        <w:t xml:space="preserve"> în concordanță cu tendințele actuale de dezvoltare și cu cererea pieței, pentru a acoperi cererea prognozată de terminale </w:t>
      </w:r>
      <w:r w:rsidR="00B549D5" w:rsidRPr="007D7287">
        <w:t>și</w:t>
      </w:r>
      <w:r w:rsidRPr="007D7287">
        <w:t xml:space="preserve"> de dane și remedierea actualelor deficiențe în privința acestor dotări (lipsă spații de depozitare, dotări specializate) în Port.</w:t>
      </w:r>
    </w:p>
    <w:p w14:paraId="315346F6" w14:textId="6A9EBA41" w:rsidR="00951F29" w:rsidRPr="007D7287" w:rsidRDefault="00FF0373" w:rsidP="00EF55FE">
      <w:pPr>
        <w:pStyle w:val="NormalWeb"/>
      </w:pPr>
      <w:r w:rsidRPr="007D7287">
        <w:t xml:space="preserve">Sectorul Fluvio-maritim este zona din port (în zona de acces a Porții nr. 9) care dispune de un mare potențial în ceea ce privește desfășurarea unor multiple activități, cu efecte economice benefice atât pentru investitori cât </w:t>
      </w:r>
      <w:r w:rsidR="00B549D5" w:rsidRPr="007D7287">
        <w:t>și</w:t>
      </w:r>
      <w:r w:rsidRPr="007D7287">
        <w:t xml:space="preserve"> pentru C.N. A.P.M. S.A. Constanța.</w:t>
      </w:r>
    </w:p>
    <w:p w14:paraId="7B85263F" w14:textId="660CAFC3" w:rsidR="00B05FF8" w:rsidRPr="007D7287" w:rsidRDefault="00B05FF8" w:rsidP="00EF55FE">
      <w:pPr>
        <w:pStyle w:val="NormalWeb"/>
      </w:pPr>
      <w:r w:rsidRPr="007D7287">
        <w:t>Cea mai mare parte a teritoriului este încă neamenajat, alternând zonele „de uscat" cu zonele aflate sub apă.</w:t>
      </w:r>
    </w:p>
    <w:p w14:paraId="23CB4D0A" w14:textId="32C50301" w:rsidR="00B05FF8" w:rsidRPr="007D7287" w:rsidRDefault="00B05FF8" w:rsidP="00EF55FE">
      <w:pPr>
        <w:pStyle w:val="NormalWeb"/>
      </w:pPr>
      <w:r w:rsidRPr="007D7287">
        <w:t>Cheul de pe latura de Vest a bazinului fluvio-maritim este realizat în proporție de 90%, în prezent rămânând de realizat o porțiune de cca. 200 m între bazinul de remorchere și cheul aferent punctului de încărcat mărfuri în vrac direct în barje, respectiv dana 100. O parte însemnată din lungimea cheului nu poate fi utilizată eficient ca urmare a lipsei teritoriului portuar din spatele acestuia.</w:t>
      </w:r>
    </w:p>
    <w:bookmarkEnd w:id="14"/>
    <w:p w14:paraId="1AC63CCF" w14:textId="5D891657" w:rsidR="00447A77" w:rsidRPr="007D7287" w:rsidRDefault="00447A77" w:rsidP="00EF55FE">
      <w:pPr>
        <w:pStyle w:val="NormalWeb"/>
      </w:pPr>
      <w:r w:rsidRPr="007D7287">
        <w:t xml:space="preserve">Prin realizarea </w:t>
      </w:r>
      <w:r w:rsidR="007D7287" w:rsidRPr="007D7287">
        <w:t>investiției</w:t>
      </w:r>
      <w:r w:rsidRPr="007D7287">
        <w:t xml:space="preserve">, se </w:t>
      </w:r>
      <w:r w:rsidR="007D7287" w:rsidRPr="007D7287">
        <w:t>corelează</w:t>
      </w:r>
      <w:r w:rsidRPr="007D7287">
        <w:t xml:space="preserve"> </w:t>
      </w:r>
      <w:r w:rsidR="00EC1ADA" w:rsidRPr="007D7287">
        <w:t>lucrări</w:t>
      </w:r>
      <w:r w:rsidRPr="007D7287">
        <w:t xml:space="preserve">le cu Master Planul Portului </w:t>
      </w:r>
      <w:r w:rsidR="007D7287">
        <w:t>Constanța</w:t>
      </w:r>
      <w:r w:rsidRPr="007D7287">
        <w:t xml:space="preserve">, fiind </w:t>
      </w:r>
      <w:r w:rsidR="007D7287">
        <w:t>oportună</w:t>
      </w:r>
      <w:r w:rsidRPr="007D7287">
        <w:t xml:space="preserve"> </w:t>
      </w:r>
      <w:r w:rsidR="007D7287" w:rsidRPr="007D7287">
        <w:t>întrucât</w:t>
      </w:r>
      <w:r w:rsidRPr="007D7287">
        <w:t xml:space="preserve"> pe amplasamentul portuar nou se va amplasa stația de alimentare GNL, Dana 99, din care prima etapă o reprezintă realizarea umpluturilor din spatele danei 99.</w:t>
      </w:r>
    </w:p>
    <w:p w14:paraId="42179516" w14:textId="07F1378B" w:rsidR="00447A77" w:rsidRPr="007D7287" w:rsidRDefault="00447A77" w:rsidP="00EF55FE">
      <w:pPr>
        <w:pStyle w:val="NormalWeb"/>
      </w:pPr>
      <w:r w:rsidRPr="007D7287">
        <w:t xml:space="preserve">Portul </w:t>
      </w:r>
      <w:r w:rsidR="007D7287">
        <w:t>Constanța</w:t>
      </w:r>
      <w:r w:rsidRPr="007D7287">
        <w:t xml:space="preserve"> are o poziționare avantajoasă care ar ajuta importurile de mari dimensiuni pe mare către Europa Centrală. De-a lungul Dunării se pot dezvolta stații de alimentare, care vor fi alimentate din Portul </w:t>
      </w:r>
      <w:r w:rsidR="007D7287">
        <w:t>Constanța</w:t>
      </w:r>
      <w:r w:rsidRPr="007D7287">
        <w:t xml:space="preserve">. Prin realizarea acestui terminal în Portul </w:t>
      </w:r>
      <w:r w:rsidR="007D7287">
        <w:t>Constanța</w:t>
      </w:r>
      <w:r w:rsidRPr="007D7287">
        <w:t>, GNL s-ar putea livra în amonte de Dunăre până la Linz sau chiar Nürnberg, permițând astfel livrarea combustibilului atât cu cisternele cât și cu navele.</w:t>
      </w:r>
    </w:p>
    <w:p w14:paraId="59FE6483" w14:textId="5BF21A41" w:rsidR="00283C9A" w:rsidRPr="007D7287" w:rsidRDefault="00447A77" w:rsidP="00EF55FE">
      <w:pPr>
        <w:pStyle w:val="NormalWeb"/>
      </w:pPr>
      <w:r w:rsidRPr="007D7287">
        <w:t xml:space="preserve">Prin realizarea </w:t>
      </w:r>
      <w:r w:rsidR="007D7287" w:rsidRPr="007D7287">
        <w:t>investiției</w:t>
      </w:r>
      <w:r w:rsidRPr="007D7287">
        <w:t xml:space="preserve">, CN APM SA </w:t>
      </w:r>
      <w:r w:rsidR="007D7287">
        <w:t>Constanța</w:t>
      </w:r>
      <w:r w:rsidRPr="007D7287">
        <w:t xml:space="preserve"> dorește să realizeze în spatele danei 99 un teritoriu portuar de aproximativ 108.000 mp.</w:t>
      </w:r>
    </w:p>
    <w:p w14:paraId="5BA178BF" w14:textId="77777777" w:rsidR="00447A77" w:rsidRPr="007D7287" w:rsidRDefault="00447A77" w:rsidP="00EF55FE">
      <w:pPr>
        <w:pStyle w:val="NormalWeb"/>
        <w:rPr>
          <w:i/>
          <w:iCs/>
          <w:u w:val="single"/>
        </w:rPr>
      </w:pPr>
    </w:p>
    <w:p w14:paraId="0F62D3A1" w14:textId="4B653574" w:rsidR="008E28EB" w:rsidRPr="007D7287" w:rsidRDefault="00EC1ADA" w:rsidP="00633936">
      <w:pPr>
        <w:pStyle w:val="Titlu3"/>
        <w:rPr>
          <w:rFonts w:cs="Arial"/>
          <w:lang w:val="ro-RO"/>
        </w:rPr>
      </w:pPr>
      <w:bookmarkStart w:id="15" w:name="_Toc155726266"/>
      <w:bookmarkStart w:id="16" w:name="_Toc92831399"/>
      <w:bookmarkStart w:id="17" w:name="_Toc93157201"/>
      <w:bookmarkStart w:id="18" w:name="_Toc93158576"/>
      <w:r w:rsidRPr="007D7287">
        <w:rPr>
          <w:rFonts w:cs="Arial"/>
          <w:lang w:val="ro-RO"/>
        </w:rPr>
        <w:t>Lucrări</w:t>
      </w:r>
      <w:r w:rsidR="008E28EB" w:rsidRPr="007D7287">
        <w:rPr>
          <w:rFonts w:cs="Arial"/>
          <w:lang w:val="ro-RO"/>
        </w:rPr>
        <w:t xml:space="preserve"> propuse</w:t>
      </w:r>
      <w:bookmarkEnd w:id="15"/>
    </w:p>
    <w:bookmarkEnd w:id="16"/>
    <w:bookmarkEnd w:id="17"/>
    <w:bookmarkEnd w:id="18"/>
    <w:p w14:paraId="23EB8B0B" w14:textId="7814A094" w:rsidR="00F80F39" w:rsidRPr="007D7287" w:rsidRDefault="00F80F39" w:rsidP="00EF55FE">
      <w:pPr>
        <w:pStyle w:val="NormalWeb"/>
      </w:pPr>
      <w:r w:rsidRPr="007D7287">
        <w:t xml:space="preserve">Obiectivul de </w:t>
      </w:r>
      <w:r w:rsidR="007D7287" w:rsidRPr="007D7287">
        <w:t>investiției</w:t>
      </w:r>
      <w:r w:rsidRPr="007D7287">
        <w:t xml:space="preserve"> a fost </w:t>
      </w:r>
      <w:r w:rsidR="007D7287" w:rsidRPr="007D7287">
        <w:t>împărțit</w:t>
      </w:r>
      <w:r w:rsidRPr="007D7287">
        <w:t xml:space="preserve"> </w:t>
      </w:r>
      <w:r w:rsidR="00B549D5" w:rsidRPr="007D7287">
        <w:t>în</w:t>
      </w:r>
      <w:r w:rsidRPr="007D7287">
        <w:t xml:space="preserve"> 3 obiecte:</w:t>
      </w:r>
    </w:p>
    <w:p w14:paraId="1E41F70C" w14:textId="11A255DD" w:rsidR="00F80F39" w:rsidRPr="007D7287" w:rsidRDefault="00F80F39" w:rsidP="00805521">
      <w:pPr>
        <w:pStyle w:val="NormalWeb"/>
        <w:numPr>
          <w:ilvl w:val="0"/>
          <w:numId w:val="109"/>
        </w:numPr>
      </w:pPr>
      <w:r w:rsidRPr="007D7287">
        <w:t xml:space="preserve">Ob 1. – Umpluturi </w:t>
      </w:r>
      <w:r w:rsidR="00B549D5" w:rsidRPr="007D7287">
        <w:t>și</w:t>
      </w:r>
      <w:r w:rsidRPr="007D7287">
        <w:t xml:space="preserve"> sistematizare teritoriu</w:t>
      </w:r>
    </w:p>
    <w:p w14:paraId="63AF36DD" w14:textId="338686CA" w:rsidR="00F80F39" w:rsidRPr="007D7287" w:rsidRDefault="00F80F39" w:rsidP="00805521">
      <w:pPr>
        <w:pStyle w:val="NormalWeb"/>
        <w:numPr>
          <w:ilvl w:val="0"/>
          <w:numId w:val="109"/>
        </w:numPr>
      </w:pPr>
      <w:r w:rsidRPr="007D7287">
        <w:t>Ob 2.  - Drum de acces</w:t>
      </w:r>
    </w:p>
    <w:p w14:paraId="53D89C44" w14:textId="722C2FF1" w:rsidR="00F80F39" w:rsidRPr="007D7287" w:rsidRDefault="00F80F39" w:rsidP="00805521">
      <w:pPr>
        <w:pStyle w:val="NormalWeb"/>
        <w:numPr>
          <w:ilvl w:val="0"/>
          <w:numId w:val="109"/>
        </w:numPr>
      </w:pPr>
      <w:r w:rsidRPr="007D7287">
        <w:t>Ob 3. - Iluminat stradal</w:t>
      </w:r>
    </w:p>
    <w:p w14:paraId="7982DAD9" w14:textId="77777777" w:rsidR="00F80F39" w:rsidRPr="007D7287" w:rsidRDefault="00F80F39" w:rsidP="00633936">
      <w:pPr>
        <w:ind w:hanging="2"/>
        <w:rPr>
          <w:rFonts w:cs="Arial"/>
        </w:rPr>
      </w:pPr>
    </w:p>
    <w:p w14:paraId="2C12BB15" w14:textId="67EA67E4" w:rsidR="00F80F39" w:rsidRPr="007D7287" w:rsidRDefault="00F80F39" w:rsidP="00633936">
      <w:pPr>
        <w:pStyle w:val="Titlu4"/>
        <w:rPr>
          <w:rFonts w:cs="Arial"/>
        </w:rPr>
      </w:pPr>
      <w:bookmarkStart w:id="19" w:name="_Toc155726267"/>
      <w:r w:rsidRPr="007D7287">
        <w:rPr>
          <w:rFonts w:cs="Arial"/>
        </w:rPr>
        <w:t xml:space="preserve">Ob 1. – Umpluturi </w:t>
      </w:r>
      <w:r w:rsidR="00B549D5" w:rsidRPr="007D7287">
        <w:rPr>
          <w:rFonts w:cs="Arial"/>
        </w:rPr>
        <w:t>și</w:t>
      </w:r>
      <w:r w:rsidRPr="007D7287">
        <w:rPr>
          <w:rFonts w:cs="Arial"/>
        </w:rPr>
        <w:t xml:space="preserve"> sistematizare teritoriu</w:t>
      </w:r>
      <w:bookmarkEnd w:id="19"/>
    </w:p>
    <w:p w14:paraId="659FDF08" w14:textId="61A79E1E" w:rsidR="00F80F39" w:rsidRPr="007D7287" w:rsidRDefault="00F80F39" w:rsidP="00EF55FE">
      <w:pPr>
        <w:spacing w:after="240"/>
        <w:ind w:hanging="2"/>
        <w:rPr>
          <w:rFonts w:cs="Arial"/>
        </w:rPr>
      </w:pPr>
      <w:r w:rsidRPr="007D7287">
        <w:rPr>
          <w:rFonts w:cs="Arial"/>
        </w:rPr>
        <w:t>Umplutura din spatele Danei 99 se va realiza astfel:</w:t>
      </w:r>
    </w:p>
    <w:p w14:paraId="413C1DE8" w14:textId="770FA6C5" w:rsidR="00F80F39" w:rsidRPr="007D7287" w:rsidRDefault="00F80F39" w:rsidP="00805521">
      <w:pPr>
        <w:pStyle w:val="Listparagraf"/>
        <w:numPr>
          <w:ilvl w:val="0"/>
          <w:numId w:val="110"/>
        </w:numPr>
        <w:rPr>
          <w:rFonts w:ascii="Arial" w:hAnsi="Arial" w:cs="Arial"/>
          <w:sz w:val="22"/>
          <w:szCs w:val="22"/>
          <w:lang w:val="ro-RO"/>
        </w:rPr>
      </w:pPr>
      <w:r w:rsidRPr="007D7287">
        <w:rPr>
          <w:rFonts w:ascii="Arial" w:hAnsi="Arial" w:cs="Arial"/>
          <w:sz w:val="22"/>
          <w:szCs w:val="22"/>
          <w:lang w:val="ro-RO"/>
        </w:rPr>
        <w:t xml:space="preserve">70 % cu material transportat din depozitul existent din localitatea Ovidiu. </w:t>
      </w:r>
    </w:p>
    <w:p w14:paraId="3A542B9E" w14:textId="6CBE8D9D" w:rsidR="00F80F39" w:rsidRPr="007D7287" w:rsidRDefault="00F80F39" w:rsidP="00805521">
      <w:pPr>
        <w:pStyle w:val="Listparagraf"/>
        <w:numPr>
          <w:ilvl w:val="0"/>
          <w:numId w:val="110"/>
        </w:numPr>
        <w:spacing w:after="240"/>
        <w:rPr>
          <w:rFonts w:ascii="Arial" w:hAnsi="Arial" w:cs="Arial"/>
          <w:sz w:val="22"/>
          <w:szCs w:val="22"/>
          <w:lang w:val="ro-RO"/>
        </w:rPr>
      </w:pPr>
      <w:r w:rsidRPr="007D7287">
        <w:rPr>
          <w:rFonts w:ascii="Arial" w:hAnsi="Arial" w:cs="Arial"/>
          <w:sz w:val="22"/>
          <w:szCs w:val="22"/>
          <w:lang w:val="ro-RO"/>
        </w:rPr>
        <w:t xml:space="preserve">30% material inert transportat din depozitele existente </w:t>
      </w:r>
      <w:r w:rsidR="00B549D5" w:rsidRPr="007D7287">
        <w:rPr>
          <w:rFonts w:ascii="Arial" w:hAnsi="Arial" w:cs="Arial"/>
          <w:sz w:val="22"/>
          <w:szCs w:val="22"/>
          <w:lang w:val="ro-RO"/>
        </w:rPr>
        <w:t>în</w:t>
      </w:r>
      <w:r w:rsidRPr="007D7287">
        <w:rPr>
          <w:rFonts w:ascii="Arial" w:hAnsi="Arial" w:cs="Arial"/>
          <w:sz w:val="22"/>
          <w:szCs w:val="22"/>
          <w:lang w:val="ro-RO"/>
        </w:rPr>
        <w:t xml:space="preserve"> Portul </w:t>
      </w:r>
      <w:r w:rsidR="007D7287">
        <w:rPr>
          <w:rFonts w:ascii="Arial" w:hAnsi="Arial" w:cs="Arial"/>
          <w:sz w:val="22"/>
          <w:szCs w:val="22"/>
          <w:lang w:val="ro-RO"/>
        </w:rPr>
        <w:t>Constanța</w:t>
      </w:r>
      <w:r w:rsidRPr="007D7287">
        <w:rPr>
          <w:rFonts w:ascii="Arial" w:hAnsi="Arial" w:cs="Arial"/>
          <w:sz w:val="22"/>
          <w:szCs w:val="22"/>
          <w:lang w:val="ro-RO"/>
        </w:rPr>
        <w:t>.</w:t>
      </w:r>
    </w:p>
    <w:p w14:paraId="666AF8A7" w14:textId="751021C9" w:rsidR="00F80F39" w:rsidRPr="007D7287" w:rsidRDefault="00EC1ADA" w:rsidP="00EF55FE">
      <w:pPr>
        <w:pStyle w:val="NormalWeb"/>
      </w:pPr>
      <w:r w:rsidRPr="007D7287">
        <w:t>Lucrări</w:t>
      </w:r>
      <w:r w:rsidR="00F80F39" w:rsidRPr="007D7287">
        <w:t xml:space="preserve">le de umpluturi vor demara dinspre latura de nord, prin </w:t>
      </w:r>
      <w:r w:rsidR="007D7287" w:rsidRPr="007D7287">
        <w:t>înaintare</w:t>
      </w:r>
      <w:r w:rsidR="00F80F39" w:rsidRPr="007D7287">
        <w:t xml:space="preserve"> </w:t>
      </w:r>
      <w:r w:rsidR="007D7287">
        <w:t>până</w:t>
      </w:r>
      <w:r w:rsidR="00F80F39" w:rsidRPr="007D7287">
        <w:t xml:space="preserve"> la digul de </w:t>
      </w:r>
      <w:r w:rsidR="007D7287" w:rsidRPr="007D7287">
        <w:t>închidere</w:t>
      </w:r>
      <w:r w:rsidR="00F80F39" w:rsidRPr="007D7287">
        <w:t xml:space="preserve">. </w:t>
      </w:r>
    </w:p>
    <w:p w14:paraId="30D2035F" w14:textId="6F4385C2" w:rsidR="00F80F39" w:rsidRPr="007D7287" w:rsidRDefault="00F80F39" w:rsidP="00EF55FE">
      <w:pPr>
        <w:pStyle w:val="NormalWeb"/>
      </w:pPr>
      <w:r w:rsidRPr="007D7287">
        <w:t xml:space="preserve">Umpluturile de pe </w:t>
      </w:r>
      <w:r w:rsidR="007D7287" w:rsidRPr="007D7287">
        <w:t>întreg</w:t>
      </w:r>
      <w:r w:rsidRPr="007D7287">
        <w:t xml:space="preserve"> teritoriu portuar, se vor sistematiza dinspre calea </w:t>
      </w:r>
      <w:r w:rsidR="007D7287">
        <w:t>ferată</w:t>
      </w:r>
      <w:r w:rsidRPr="007D7287">
        <w:t xml:space="preserve"> </w:t>
      </w:r>
      <w:r w:rsidR="007D7287" w:rsidRPr="007D7287">
        <w:t>înspre</w:t>
      </w:r>
      <w:r w:rsidRPr="007D7287">
        <w:t xml:space="preserve"> dana 99 (zona dinspre sud), până în linia cheului dinspre sud (axul A-B marcat pe planul de situație anexat la prezenta documentație), </w:t>
      </w:r>
      <w:r w:rsidR="00534930" w:rsidRPr="007D7287">
        <w:t>după</w:t>
      </w:r>
      <w:r w:rsidRPr="007D7287">
        <w:t xml:space="preserve"> care se continu</w:t>
      </w:r>
      <w:r w:rsidR="00534930">
        <w:t>ă</w:t>
      </w:r>
      <w:r w:rsidRPr="007D7287">
        <w:t xml:space="preserve"> umpluturile, înspre cheul dana 98, racordandu-se la cotele existente. Panta de scurgere a apelor pluviale </w:t>
      </w:r>
      <w:r w:rsidR="00534930" w:rsidRPr="007D7287">
        <w:t>către</w:t>
      </w:r>
      <w:r w:rsidRPr="007D7287">
        <w:t xml:space="preserve"> bazinele de </w:t>
      </w:r>
      <w:r w:rsidR="00534930" w:rsidRPr="007D7287">
        <w:t>retenție</w:t>
      </w:r>
      <w:r w:rsidRPr="007D7287">
        <w:t xml:space="preserve"> </w:t>
      </w:r>
      <w:r w:rsidR="00534930">
        <w:t>apă</w:t>
      </w:r>
      <w:r w:rsidRPr="007D7287">
        <w:t xml:space="preserve"> va fi de 1%.</w:t>
      </w:r>
    </w:p>
    <w:p w14:paraId="03D83226" w14:textId="5F83284B" w:rsidR="00F80F39" w:rsidRPr="007D7287" w:rsidRDefault="00EC1ADA" w:rsidP="00EF55FE">
      <w:pPr>
        <w:pStyle w:val="NormalWeb"/>
      </w:pPr>
      <w:r w:rsidRPr="007D7287">
        <w:t>Suprafață</w:t>
      </w:r>
      <w:r w:rsidR="00F80F39" w:rsidRPr="007D7287">
        <w:t xml:space="preserve"> </w:t>
      </w:r>
      <w:r w:rsidR="00DB6094">
        <w:t>totală</w:t>
      </w:r>
      <w:r w:rsidR="00F80F39" w:rsidRPr="007D7287">
        <w:t xml:space="preserve"> </w:t>
      </w:r>
      <w:r w:rsidR="00DB6094">
        <w:t>sistematizată</w:t>
      </w:r>
      <w:r w:rsidR="00F80F39" w:rsidRPr="007D7287">
        <w:t xml:space="preserve"> (</w:t>
      </w:r>
      <w:r w:rsidR="00534930" w:rsidRPr="007D7287">
        <w:t>măsurată</w:t>
      </w:r>
      <w:r w:rsidR="00F80F39" w:rsidRPr="007D7287">
        <w:t xml:space="preserve"> pe planul de </w:t>
      </w:r>
      <w:r w:rsidR="00534930" w:rsidRPr="007D7287">
        <w:t>situație</w:t>
      </w:r>
      <w:r w:rsidR="00F80F39" w:rsidRPr="007D7287">
        <w:t>) este S= 134.473 mp.</w:t>
      </w:r>
    </w:p>
    <w:p w14:paraId="18089F18" w14:textId="1C949389" w:rsidR="00F80F39" w:rsidRPr="007D7287" w:rsidRDefault="00F80F39" w:rsidP="00EF55FE">
      <w:pPr>
        <w:pStyle w:val="NormalWeb"/>
      </w:pPr>
      <w:r w:rsidRPr="007D7287">
        <w:t xml:space="preserve">Latura de sud a teritoriului ce se </w:t>
      </w:r>
      <w:r w:rsidR="007D7287" w:rsidRPr="007D7287">
        <w:t>sistematizează</w:t>
      </w:r>
      <w:r w:rsidRPr="007D7287">
        <w:t xml:space="preserve"> va fi </w:t>
      </w:r>
      <w:r w:rsidR="007D7287">
        <w:t>delimitată</w:t>
      </w:r>
      <w:r w:rsidRPr="007D7287">
        <w:t xml:space="preserve"> de un dig de </w:t>
      </w:r>
      <w:r w:rsidR="007D7287" w:rsidRPr="007D7287">
        <w:t>închidere</w:t>
      </w:r>
      <w:r w:rsidRPr="007D7287">
        <w:t>.</w:t>
      </w:r>
    </w:p>
    <w:p w14:paraId="1DCC138B" w14:textId="33634225" w:rsidR="00F80F39" w:rsidRPr="007D7287" w:rsidRDefault="00F80F39" w:rsidP="00EF55FE">
      <w:pPr>
        <w:pStyle w:val="NormalWeb"/>
      </w:pPr>
      <w:r w:rsidRPr="007D7287">
        <w:t xml:space="preserve">Lungimea digului de </w:t>
      </w:r>
      <w:r w:rsidR="00534930" w:rsidRPr="007D7287">
        <w:t>închidere</w:t>
      </w:r>
      <w:r w:rsidRPr="007D7287">
        <w:t xml:space="preserve"> este 163 m.</w:t>
      </w:r>
    </w:p>
    <w:p w14:paraId="39167B56" w14:textId="733461BE" w:rsidR="00F80F39" w:rsidRPr="007D7287" w:rsidRDefault="00F80F39" w:rsidP="00EF55FE">
      <w:pPr>
        <w:pStyle w:val="NormalWeb"/>
      </w:pPr>
      <w:r w:rsidRPr="007D7287">
        <w:t xml:space="preserve">Digul de </w:t>
      </w:r>
      <w:r w:rsidR="007D7287" w:rsidRPr="007D7287">
        <w:t>închidere</w:t>
      </w:r>
      <w:r w:rsidRPr="007D7287">
        <w:t xml:space="preserve"> se va realiza din anrocamente G= 50-2000 kg, cu sortul mare </w:t>
      </w:r>
      <w:r w:rsidR="00B549D5" w:rsidRPr="007D7287">
        <w:t>în</w:t>
      </w:r>
      <w:r w:rsidRPr="007D7287">
        <w:t xml:space="preserve"> </w:t>
      </w:r>
      <w:r w:rsidR="007D7287" w:rsidRPr="007D7287">
        <w:t>proporție</w:t>
      </w:r>
      <w:r w:rsidRPr="007D7287">
        <w:t xml:space="preserve"> de 70%. Acesta se va funda la o </w:t>
      </w:r>
      <w:r w:rsidR="007D7287" w:rsidRPr="007D7287">
        <w:t>adâncime</w:t>
      </w:r>
      <w:r w:rsidRPr="007D7287">
        <w:t xml:space="preserve"> de 2 m </w:t>
      </w:r>
      <w:r w:rsidR="007D7287">
        <w:t>față</w:t>
      </w:r>
      <w:r w:rsidRPr="007D7287">
        <w:t xml:space="preserve"> de fundul acvatoriului, fiind necesare </w:t>
      </w:r>
      <w:r w:rsidR="00EC1ADA" w:rsidRPr="007D7287">
        <w:t>lucrări</w:t>
      </w:r>
      <w:r w:rsidRPr="007D7287">
        <w:t xml:space="preserve"> de dragaj.</w:t>
      </w:r>
    </w:p>
    <w:p w14:paraId="7488C356" w14:textId="38B00B8F" w:rsidR="00F80F39" w:rsidRPr="007D7287" w:rsidRDefault="00B549D5" w:rsidP="00EF55FE">
      <w:pPr>
        <w:pStyle w:val="NormalWeb"/>
      </w:pPr>
      <w:r w:rsidRPr="007D7287">
        <w:t>În</w:t>
      </w:r>
      <w:r w:rsidR="00F80F39" w:rsidRPr="007D7287">
        <w:t xml:space="preserve"> </w:t>
      </w:r>
      <w:r w:rsidR="007D7287" w:rsidRPr="007D7287">
        <w:t>fundația</w:t>
      </w:r>
      <w:r w:rsidR="00F80F39" w:rsidRPr="007D7287">
        <w:t xml:space="preserve"> digului de </w:t>
      </w:r>
      <w:r w:rsidR="007D7287" w:rsidRPr="007D7287">
        <w:t>închidere</w:t>
      </w:r>
      <w:r w:rsidR="00F80F39" w:rsidRPr="007D7287">
        <w:t xml:space="preserve"> </w:t>
      </w:r>
      <w:r w:rsidRPr="007D7287">
        <w:t>și</w:t>
      </w:r>
      <w:r w:rsidR="00F80F39" w:rsidRPr="007D7287">
        <w:t xml:space="preserve"> la contactul cu materialul de </w:t>
      </w:r>
      <w:r w:rsidR="007D7287">
        <w:t>umplutură</w:t>
      </w:r>
      <w:r w:rsidR="00F80F39" w:rsidRPr="007D7287">
        <w:t xml:space="preserve"> pus </w:t>
      </w:r>
      <w:r w:rsidRPr="007D7287">
        <w:t>în</w:t>
      </w:r>
      <w:r w:rsidR="00F80F39" w:rsidRPr="007D7287">
        <w:t xml:space="preserve"> oper</w:t>
      </w:r>
      <w:r w:rsidR="007D7287">
        <w:t>ă</w:t>
      </w:r>
      <w:r w:rsidR="00F80F39" w:rsidRPr="007D7287">
        <w:t xml:space="preserve"> se va poza un geotextil </w:t>
      </w:r>
      <w:r w:rsidR="00EC1ADA" w:rsidRPr="007D7287">
        <w:t>având</w:t>
      </w:r>
      <w:r w:rsidR="00F80F39" w:rsidRPr="007D7287">
        <w:t xml:space="preserve"> G=800 gr/mp. Panta taluzelor este de 1:1,5.</w:t>
      </w:r>
      <w:r w:rsidR="007D7287">
        <w:t xml:space="preserve"> (</w:t>
      </w:r>
      <w:r w:rsidR="00F80F39" w:rsidRPr="007D7287">
        <w:t xml:space="preserve">Detaliile de </w:t>
      </w:r>
      <w:r w:rsidR="00DA288C" w:rsidRPr="007D7287">
        <w:t>execuție</w:t>
      </w:r>
      <w:r w:rsidR="00F80F39" w:rsidRPr="007D7287">
        <w:t xml:space="preserve"> se </w:t>
      </w:r>
      <w:r w:rsidR="007D7287" w:rsidRPr="007D7287">
        <w:t>regăsesc</w:t>
      </w:r>
      <w:r w:rsidR="00F80F39" w:rsidRPr="007D7287">
        <w:t xml:space="preserve"> </w:t>
      </w:r>
      <w:r w:rsidRPr="007D7287">
        <w:t>în</w:t>
      </w:r>
      <w:r w:rsidR="00F80F39" w:rsidRPr="007D7287">
        <w:t xml:space="preserve"> </w:t>
      </w:r>
      <w:r w:rsidR="007D7287" w:rsidRPr="007D7287">
        <w:t>planșa</w:t>
      </w:r>
      <w:r w:rsidR="00F80F39" w:rsidRPr="007D7287">
        <w:t xml:space="preserve"> nr 3 fila 4/6</w:t>
      </w:r>
      <w:r w:rsidR="007D7287">
        <w:t xml:space="preserve"> din Studiul de Fezabilitate)</w:t>
      </w:r>
      <w:r w:rsidR="00F80F39" w:rsidRPr="007D7287">
        <w:t>.</w:t>
      </w:r>
    </w:p>
    <w:p w14:paraId="3B95E6F1" w14:textId="2AA29F85" w:rsidR="00F80F39" w:rsidRPr="007D7287" w:rsidRDefault="00B549D5" w:rsidP="00EF55FE">
      <w:pPr>
        <w:pStyle w:val="NormalWeb"/>
      </w:pPr>
      <w:r w:rsidRPr="007D7287">
        <w:t>În</w:t>
      </w:r>
      <w:r w:rsidR="00F80F39" w:rsidRPr="007D7287">
        <w:t xml:space="preserve"> zona </w:t>
      </w:r>
      <w:r w:rsidR="007D7287" w:rsidRPr="007D7287">
        <w:t>debușării</w:t>
      </w:r>
      <w:r w:rsidR="00F80F39" w:rsidRPr="007D7287">
        <w:t xml:space="preserve"> apelor pluviale provenite de la rigola </w:t>
      </w:r>
      <w:r w:rsidR="007D7287">
        <w:t>căii</w:t>
      </w:r>
      <w:r w:rsidR="00F80F39" w:rsidRPr="007D7287">
        <w:t xml:space="preserve"> ferate (sector median), se va amenaja un bazin de </w:t>
      </w:r>
      <w:r w:rsidR="007D7287" w:rsidRPr="007D7287">
        <w:t>retenție</w:t>
      </w:r>
      <w:r w:rsidR="00F80F39" w:rsidRPr="007D7287">
        <w:t xml:space="preserve"> a acestora, </w:t>
      </w:r>
      <w:r w:rsidR="007D7287" w:rsidRPr="007D7287">
        <w:t>întrucât</w:t>
      </w:r>
      <w:r w:rsidR="00F80F39" w:rsidRPr="007D7287">
        <w:t>:</w:t>
      </w:r>
    </w:p>
    <w:p w14:paraId="00C98CF6" w14:textId="795A6034" w:rsidR="00F80F39" w:rsidRPr="007D7287" w:rsidRDefault="00F80F39" w:rsidP="00805521">
      <w:pPr>
        <w:pStyle w:val="Listparagraf"/>
        <w:numPr>
          <w:ilvl w:val="0"/>
          <w:numId w:val="67"/>
        </w:numPr>
        <w:rPr>
          <w:rFonts w:ascii="Arial" w:hAnsi="Arial" w:cs="Arial"/>
          <w:sz w:val="22"/>
          <w:szCs w:val="22"/>
          <w:lang w:val="ro-RO"/>
        </w:rPr>
      </w:pPr>
      <w:r w:rsidRPr="007D7287">
        <w:rPr>
          <w:rFonts w:ascii="Arial" w:hAnsi="Arial" w:cs="Arial"/>
          <w:sz w:val="22"/>
          <w:szCs w:val="22"/>
          <w:lang w:val="ro-RO"/>
        </w:rPr>
        <w:t>nu exist</w:t>
      </w:r>
      <w:r w:rsidR="007D7287">
        <w:rPr>
          <w:rFonts w:ascii="Arial" w:hAnsi="Arial" w:cs="Arial"/>
          <w:sz w:val="22"/>
          <w:szCs w:val="22"/>
          <w:lang w:val="ro-RO"/>
        </w:rPr>
        <w:t>ă</w:t>
      </w:r>
      <w:r w:rsidRPr="007D7287">
        <w:rPr>
          <w:rFonts w:ascii="Arial" w:hAnsi="Arial" w:cs="Arial"/>
          <w:sz w:val="22"/>
          <w:szCs w:val="22"/>
          <w:lang w:val="ro-RO"/>
        </w:rPr>
        <w:t xml:space="preserve"> posibilitatea de a le </w:t>
      </w:r>
      <w:r w:rsidR="007D7287" w:rsidRPr="007D7287">
        <w:rPr>
          <w:rFonts w:ascii="Arial" w:hAnsi="Arial" w:cs="Arial"/>
          <w:sz w:val="22"/>
          <w:szCs w:val="22"/>
          <w:lang w:val="ro-RO"/>
        </w:rPr>
        <w:t>descarcă</w:t>
      </w:r>
      <w:r w:rsidRPr="007D7287">
        <w:rPr>
          <w:rFonts w:ascii="Arial" w:hAnsi="Arial" w:cs="Arial"/>
          <w:sz w:val="22"/>
          <w:szCs w:val="22"/>
          <w:lang w:val="ro-RO"/>
        </w:rPr>
        <w:t xml:space="preserve"> </w:t>
      </w:r>
      <w:r w:rsidR="007D7287" w:rsidRPr="007D7287">
        <w:rPr>
          <w:rFonts w:ascii="Arial" w:hAnsi="Arial" w:cs="Arial"/>
          <w:sz w:val="22"/>
          <w:szCs w:val="22"/>
          <w:lang w:val="ro-RO"/>
        </w:rPr>
        <w:t>gravitațional</w:t>
      </w:r>
      <w:r w:rsidRPr="007D7287">
        <w:rPr>
          <w:rFonts w:ascii="Arial" w:hAnsi="Arial" w:cs="Arial"/>
          <w:sz w:val="22"/>
          <w:szCs w:val="22"/>
          <w:lang w:val="ro-RO"/>
        </w:rPr>
        <w:t xml:space="preserve"> </w:t>
      </w:r>
      <w:r w:rsidR="00B549D5" w:rsidRPr="007D7287">
        <w:rPr>
          <w:rFonts w:ascii="Arial" w:hAnsi="Arial" w:cs="Arial"/>
          <w:sz w:val="22"/>
          <w:szCs w:val="22"/>
          <w:lang w:val="ro-RO"/>
        </w:rPr>
        <w:t>în</w:t>
      </w:r>
      <w:r w:rsidRPr="007D7287">
        <w:rPr>
          <w:rFonts w:ascii="Arial" w:hAnsi="Arial" w:cs="Arial"/>
          <w:sz w:val="22"/>
          <w:szCs w:val="22"/>
          <w:lang w:val="ro-RO"/>
        </w:rPr>
        <w:t xml:space="preserve"> Marea </w:t>
      </w:r>
      <w:r w:rsidR="007D7287">
        <w:rPr>
          <w:rFonts w:ascii="Arial" w:hAnsi="Arial" w:cs="Arial"/>
          <w:sz w:val="22"/>
          <w:szCs w:val="22"/>
          <w:lang w:val="ro-RO"/>
        </w:rPr>
        <w:t>Neagră</w:t>
      </w:r>
    </w:p>
    <w:p w14:paraId="4F3171F0" w14:textId="708F000C" w:rsidR="00F80F39" w:rsidRPr="007D7287" w:rsidRDefault="00F80F39" w:rsidP="00805521">
      <w:pPr>
        <w:pStyle w:val="Listparagraf"/>
        <w:numPr>
          <w:ilvl w:val="0"/>
          <w:numId w:val="67"/>
        </w:numPr>
        <w:rPr>
          <w:rFonts w:ascii="Arial" w:hAnsi="Arial" w:cs="Arial"/>
          <w:sz w:val="22"/>
          <w:szCs w:val="22"/>
          <w:lang w:val="ro-RO"/>
        </w:rPr>
      </w:pPr>
      <w:r w:rsidRPr="007D7287">
        <w:rPr>
          <w:rFonts w:ascii="Arial" w:hAnsi="Arial" w:cs="Arial"/>
          <w:sz w:val="22"/>
          <w:szCs w:val="22"/>
          <w:lang w:val="ro-RO"/>
        </w:rPr>
        <w:t>realizarea unui canal deschis pe teritoriul portuar nou, va limita amenajarea suprastructurii.</w:t>
      </w:r>
    </w:p>
    <w:p w14:paraId="36ECE359" w14:textId="7C1E1B27" w:rsidR="00F80F39" w:rsidRPr="007D7287" w:rsidRDefault="00F80F39" w:rsidP="00EF55FE">
      <w:pPr>
        <w:pStyle w:val="NormalWeb"/>
      </w:pPr>
      <w:r w:rsidRPr="007D7287">
        <w:t xml:space="preserve">Bazinul de </w:t>
      </w:r>
      <w:r w:rsidR="00D439C1" w:rsidRPr="007D7287">
        <w:t>retenție</w:t>
      </w:r>
      <w:r w:rsidRPr="007D7287">
        <w:t xml:space="preserve"> va avea la </w:t>
      </w:r>
      <w:r w:rsidR="00D439C1">
        <w:t>bază</w:t>
      </w:r>
      <w:r w:rsidRPr="007D7287">
        <w:t xml:space="preserve"> o </w:t>
      </w:r>
      <w:r w:rsidR="00D439C1" w:rsidRPr="007D7287">
        <w:t>lățime</w:t>
      </w:r>
      <w:r w:rsidRPr="007D7287">
        <w:t xml:space="preserve"> de 20x20 m </w:t>
      </w:r>
      <w:r w:rsidR="00B549D5" w:rsidRPr="007D7287">
        <w:t>și</w:t>
      </w:r>
      <w:r w:rsidRPr="007D7287">
        <w:t xml:space="preserve"> pantele taluzelor de 1:1,5. </w:t>
      </w:r>
      <w:r w:rsidR="00D439C1" w:rsidRPr="007D7287">
        <w:t>Atât</w:t>
      </w:r>
      <w:r w:rsidRPr="007D7287">
        <w:t xml:space="preserve"> fundul bazinului de </w:t>
      </w:r>
      <w:r w:rsidR="00D439C1" w:rsidRPr="007D7287">
        <w:t>retenție</w:t>
      </w:r>
      <w:r w:rsidRPr="007D7287">
        <w:t xml:space="preserve"> </w:t>
      </w:r>
      <w:r w:rsidR="00D439C1">
        <w:t>cât</w:t>
      </w:r>
      <w:r w:rsidRPr="007D7287">
        <w:t xml:space="preserve"> </w:t>
      </w:r>
      <w:r w:rsidR="00B549D5" w:rsidRPr="007D7287">
        <w:t>și</w:t>
      </w:r>
      <w:r w:rsidRPr="007D7287">
        <w:t xml:space="preserve"> taluzele vor fi protejate cu un pereu uscat din piatr</w:t>
      </w:r>
      <w:r w:rsidR="00D439C1">
        <w:t>ă</w:t>
      </w:r>
      <w:r w:rsidRPr="007D7287">
        <w:t xml:space="preserve"> brut</w:t>
      </w:r>
      <w:r w:rsidR="00D439C1">
        <w:t>ă</w:t>
      </w:r>
      <w:r w:rsidRPr="007D7287">
        <w:t xml:space="preserve"> cu grosimea de 30 cm.</w:t>
      </w:r>
    </w:p>
    <w:p w14:paraId="38DAA67F" w14:textId="53956C12" w:rsidR="00F80F39" w:rsidRPr="007D7287" w:rsidRDefault="00F80F39" w:rsidP="00EF55FE">
      <w:pPr>
        <w:pStyle w:val="NormalWeb"/>
      </w:pPr>
      <w:r w:rsidRPr="007D7287">
        <w:t xml:space="preserve">Pentru prevenirea eventualelor accidente, s-a </w:t>
      </w:r>
      <w:r w:rsidR="00D439C1" w:rsidRPr="007D7287">
        <w:t>prevăzut</w:t>
      </w:r>
      <w:r w:rsidRPr="007D7287">
        <w:t xml:space="preserve"> limitarea accesului la bazinul de </w:t>
      </w:r>
      <w:r w:rsidR="00D439C1" w:rsidRPr="007D7287">
        <w:t>retenție</w:t>
      </w:r>
      <w:r w:rsidRPr="007D7287">
        <w:t xml:space="preserve"> prin realizarea unui gard de </w:t>
      </w:r>
      <w:r w:rsidR="00D439C1" w:rsidRPr="007D7287">
        <w:t>protecție</w:t>
      </w:r>
      <w:r w:rsidRPr="007D7287">
        <w:t>.</w:t>
      </w:r>
    </w:p>
    <w:p w14:paraId="373235D2" w14:textId="450F91F8" w:rsidR="00F80F39" w:rsidRPr="007D7287" w:rsidRDefault="00F80F39" w:rsidP="00EF55FE">
      <w:pPr>
        <w:pStyle w:val="NormalWeb"/>
      </w:pPr>
      <w:r w:rsidRPr="007D7287">
        <w:t xml:space="preserve">Gardul de </w:t>
      </w:r>
      <w:r w:rsidR="00D439C1" w:rsidRPr="007D7287">
        <w:t>protecție</w:t>
      </w:r>
      <w:r w:rsidRPr="007D7287">
        <w:t xml:space="preserve"> va cuprinde:</w:t>
      </w:r>
    </w:p>
    <w:p w14:paraId="1C479168" w14:textId="1FF8E438" w:rsidR="00F80F39" w:rsidRPr="007D7287" w:rsidRDefault="008B5957" w:rsidP="00805521">
      <w:pPr>
        <w:pStyle w:val="Listparagraf"/>
        <w:numPr>
          <w:ilvl w:val="0"/>
          <w:numId w:val="67"/>
        </w:numPr>
        <w:rPr>
          <w:rFonts w:ascii="Arial" w:hAnsi="Arial" w:cs="Arial"/>
          <w:sz w:val="22"/>
          <w:szCs w:val="22"/>
          <w:lang w:val="ro-RO"/>
        </w:rPr>
      </w:pPr>
      <w:r w:rsidRPr="007D7287">
        <w:rPr>
          <w:rFonts w:ascii="Arial" w:hAnsi="Arial" w:cs="Arial"/>
          <w:sz w:val="22"/>
          <w:szCs w:val="22"/>
          <w:lang w:val="ro-RO"/>
        </w:rPr>
        <w:t>p</w:t>
      </w:r>
      <w:r w:rsidR="00F80F39" w:rsidRPr="007D7287">
        <w:rPr>
          <w:rFonts w:ascii="Arial" w:hAnsi="Arial" w:cs="Arial"/>
          <w:sz w:val="22"/>
          <w:szCs w:val="22"/>
          <w:lang w:val="ro-RO"/>
        </w:rPr>
        <w:t>anou gard zincat bordurat 2000 x 2500 mm (200x60x4 mm)</w:t>
      </w:r>
    </w:p>
    <w:p w14:paraId="00A20DA4" w14:textId="571B83C5" w:rsidR="00F80F39" w:rsidRPr="007D7287" w:rsidRDefault="00D439C1" w:rsidP="00805521">
      <w:pPr>
        <w:pStyle w:val="Listparagraf"/>
        <w:numPr>
          <w:ilvl w:val="0"/>
          <w:numId w:val="67"/>
        </w:numPr>
        <w:rPr>
          <w:rFonts w:ascii="Arial" w:hAnsi="Arial" w:cs="Arial"/>
          <w:sz w:val="22"/>
          <w:szCs w:val="22"/>
          <w:lang w:val="ro-RO"/>
        </w:rPr>
      </w:pPr>
      <w:r w:rsidRPr="007D7287">
        <w:rPr>
          <w:rFonts w:ascii="Arial" w:hAnsi="Arial" w:cs="Arial"/>
          <w:sz w:val="22"/>
          <w:szCs w:val="22"/>
          <w:lang w:val="ro-RO"/>
        </w:rPr>
        <w:t>stâlpi</w:t>
      </w:r>
      <w:r w:rsidR="00F80F39" w:rsidRPr="007D7287">
        <w:rPr>
          <w:rFonts w:ascii="Arial" w:hAnsi="Arial" w:cs="Arial"/>
          <w:sz w:val="22"/>
          <w:szCs w:val="22"/>
          <w:lang w:val="ro-RO"/>
        </w:rPr>
        <w:t xml:space="preserve"> de </w:t>
      </w:r>
      <w:r w:rsidR="00DB6094">
        <w:rPr>
          <w:rFonts w:ascii="Arial" w:hAnsi="Arial" w:cs="Arial"/>
          <w:sz w:val="22"/>
          <w:szCs w:val="22"/>
          <w:lang w:val="ro-RO"/>
        </w:rPr>
        <w:t>oțel</w:t>
      </w:r>
      <w:r w:rsidR="00F80F39" w:rsidRPr="007D7287">
        <w:rPr>
          <w:rFonts w:ascii="Arial" w:hAnsi="Arial" w:cs="Arial"/>
          <w:sz w:val="22"/>
          <w:szCs w:val="22"/>
          <w:lang w:val="ro-RO"/>
        </w:rPr>
        <w:t>-</w:t>
      </w:r>
      <w:r w:rsidRPr="007D7287">
        <w:rPr>
          <w:rFonts w:ascii="Arial" w:hAnsi="Arial" w:cs="Arial"/>
          <w:sz w:val="22"/>
          <w:szCs w:val="22"/>
          <w:lang w:val="ro-RO"/>
        </w:rPr>
        <w:t>plantați</w:t>
      </w:r>
      <w:r w:rsidR="00F80F39" w:rsidRPr="007D7287">
        <w:rPr>
          <w:rFonts w:ascii="Arial" w:hAnsi="Arial" w:cs="Arial"/>
          <w:sz w:val="22"/>
          <w:szCs w:val="22"/>
          <w:lang w:val="ro-RO"/>
        </w:rPr>
        <w:t xml:space="preserve"> 2 m interax (</w:t>
      </w:r>
      <w:r>
        <w:rPr>
          <w:rFonts w:ascii="Arial" w:hAnsi="Arial" w:cs="Arial"/>
          <w:sz w:val="22"/>
          <w:szCs w:val="22"/>
          <w:lang w:val="ro-RO"/>
        </w:rPr>
        <w:t>Țeavă</w:t>
      </w:r>
      <w:r w:rsidR="00F80F39" w:rsidRPr="007D7287">
        <w:rPr>
          <w:rFonts w:ascii="Arial" w:hAnsi="Arial" w:cs="Arial"/>
          <w:sz w:val="22"/>
          <w:szCs w:val="22"/>
          <w:lang w:val="ro-RO"/>
        </w:rPr>
        <w:t xml:space="preserve"> </w:t>
      </w:r>
      <w:r>
        <w:rPr>
          <w:rFonts w:ascii="Arial" w:hAnsi="Arial" w:cs="Arial"/>
          <w:sz w:val="22"/>
          <w:szCs w:val="22"/>
          <w:lang w:val="ro-RO"/>
        </w:rPr>
        <w:t>pătrată</w:t>
      </w:r>
      <w:r w:rsidR="00F80F39" w:rsidRPr="007D7287">
        <w:rPr>
          <w:rFonts w:ascii="Arial" w:hAnsi="Arial" w:cs="Arial"/>
          <w:sz w:val="22"/>
          <w:szCs w:val="22"/>
          <w:lang w:val="ro-RO"/>
        </w:rPr>
        <w:t xml:space="preserve"> 50x50x4 mm) </w:t>
      </w:r>
      <w:r w:rsidR="00B549D5" w:rsidRPr="007D7287">
        <w:rPr>
          <w:rFonts w:ascii="Arial" w:hAnsi="Arial" w:cs="Arial"/>
          <w:sz w:val="22"/>
          <w:szCs w:val="22"/>
          <w:lang w:val="ro-RO"/>
        </w:rPr>
        <w:t>în</w:t>
      </w:r>
      <w:r w:rsidR="00F80F39" w:rsidRPr="007D7287">
        <w:rPr>
          <w:rFonts w:ascii="Arial" w:hAnsi="Arial" w:cs="Arial"/>
          <w:sz w:val="22"/>
          <w:szCs w:val="22"/>
          <w:lang w:val="ro-RO"/>
        </w:rPr>
        <w:t xml:space="preserve"> </w:t>
      </w:r>
      <w:r w:rsidRPr="007D7287">
        <w:rPr>
          <w:rFonts w:ascii="Arial" w:hAnsi="Arial" w:cs="Arial"/>
          <w:sz w:val="22"/>
          <w:szCs w:val="22"/>
          <w:lang w:val="ro-RO"/>
        </w:rPr>
        <w:t>fundații</w:t>
      </w:r>
      <w:r w:rsidR="00F80F39" w:rsidRPr="007D7287">
        <w:rPr>
          <w:rFonts w:ascii="Arial" w:hAnsi="Arial" w:cs="Arial"/>
          <w:sz w:val="22"/>
          <w:szCs w:val="22"/>
          <w:lang w:val="ro-RO"/>
        </w:rPr>
        <w:t xml:space="preserve"> izolate de beton C12/15. </w:t>
      </w:r>
    </w:p>
    <w:p w14:paraId="52DCAE95" w14:textId="5B5F60D0" w:rsidR="00F80F39" w:rsidRPr="007D7287" w:rsidRDefault="00F80F39" w:rsidP="00EF55FE">
      <w:pPr>
        <w:pStyle w:val="NormalWeb"/>
      </w:pPr>
      <w:r w:rsidRPr="007D7287">
        <w:t xml:space="preserve">Tot </w:t>
      </w:r>
      <w:r w:rsidR="00B549D5" w:rsidRPr="007D7287">
        <w:t>în</w:t>
      </w:r>
      <w:r w:rsidRPr="007D7287">
        <w:t xml:space="preserve"> cadrul acestui obiect a fost </w:t>
      </w:r>
      <w:r w:rsidR="00D439C1" w:rsidRPr="007D7287">
        <w:t>prevăzută</w:t>
      </w:r>
      <w:r w:rsidRPr="007D7287">
        <w:t xml:space="preserve"> realizarea </w:t>
      </w:r>
      <w:r w:rsidR="00D439C1" w:rsidRPr="007D7287">
        <w:t>înspre</w:t>
      </w:r>
      <w:r w:rsidRPr="007D7287">
        <w:t xml:space="preserve"> Dana 99, a unei perdele de </w:t>
      </w:r>
      <w:r w:rsidR="00D439C1" w:rsidRPr="007D7287">
        <w:t>protecție</w:t>
      </w:r>
      <w:r w:rsidRPr="007D7287">
        <w:t xml:space="preserve"> </w:t>
      </w:r>
      <w:r w:rsidR="00D439C1">
        <w:t>vegetativă</w:t>
      </w:r>
      <w:r w:rsidRPr="007D7287">
        <w:t xml:space="preserve">. Aceasta se va realiza paralel cu drumul propus la o </w:t>
      </w:r>
      <w:r w:rsidR="00D439C1">
        <w:t>distanță</w:t>
      </w:r>
      <w:r w:rsidRPr="007D7287">
        <w:t xml:space="preserve"> de 2 m. </w:t>
      </w:r>
    </w:p>
    <w:p w14:paraId="6A959C6D" w14:textId="77777777" w:rsidR="00F80F39" w:rsidRPr="007D7287" w:rsidRDefault="00F80F39" w:rsidP="00633936">
      <w:pPr>
        <w:ind w:hanging="2"/>
        <w:rPr>
          <w:rFonts w:cs="Arial"/>
        </w:rPr>
      </w:pPr>
    </w:p>
    <w:p w14:paraId="089EE5DB" w14:textId="77777777" w:rsidR="00F80F39" w:rsidRPr="007D7287" w:rsidRDefault="00F80F39" w:rsidP="00633936">
      <w:pPr>
        <w:pStyle w:val="Titlu4"/>
        <w:rPr>
          <w:rFonts w:cs="Arial"/>
        </w:rPr>
      </w:pPr>
      <w:bookmarkStart w:id="20" w:name="_Toc155726268"/>
      <w:r w:rsidRPr="007D7287">
        <w:rPr>
          <w:rFonts w:cs="Arial"/>
        </w:rPr>
        <w:t>Ob 2. Drum de acces</w:t>
      </w:r>
      <w:bookmarkEnd w:id="20"/>
    </w:p>
    <w:p w14:paraId="52E4B762" w14:textId="62661207" w:rsidR="00F80F39" w:rsidRPr="007D7287" w:rsidRDefault="00F80F39" w:rsidP="00EF55FE">
      <w:pPr>
        <w:pStyle w:val="NormalWeb"/>
      </w:pPr>
      <w:r w:rsidRPr="007D7287">
        <w:t xml:space="preserve">Având în vedere solicitările beneficiarului, se propune amenajarea unui drum de acces paralel cu calea ferată existentă, dinspre Drumul </w:t>
      </w:r>
      <w:r w:rsidR="00B549D5" w:rsidRPr="007D7287">
        <w:t>și</w:t>
      </w:r>
      <w:r w:rsidRPr="007D7287">
        <w:t xml:space="preserve"> Parcarea din zona Fluvio – Maritimă a Portului </w:t>
      </w:r>
      <w:r w:rsidR="007D7287">
        <w:t>Constanța</w:t>
      </w:r>
      <w:r w:rsidRPr="007D7287">
        <w:t xml:space="preserve"> (care se reabilitează în prezent printr-un alt proiect) </w:t>
      </w:r>
      <w:r w:rsidR="00B549D5" w:rsidRPr="007D7287">
        <w:t>și</w:t>
      </w:r>
      <w:r w:rsidRPr="007D7287">
        <w:t xml:space="preserve"> continuând pe digul de închidere care delimitează umpluturile realizând astfel o intrare pentru Dana 99. Acest drum va continua de la dig spre Dana 100 prin altă investiție.</w:t>
      </w:r>
    </w:p>
    <w:p w14:paraId="2B5C069D" w14:textId="3FF55A53" w:rsidR="00F80F39" w:rsidRPr="007D7287" w:rsidRDefault="00F80F39" w:rsidP="00EF55FE">
      <w:pPr>
        <w:pStyle w:val="NormalWeb"/>
      </w:pPr>
      <w:r w:rsidRPr="007D7287">
        <w:t xml:space="preserve">Drumul va </w:t>
      </w:r>
      <w:r w:rsidR="00D439C1">
        <w:t xml:space="preserve">fi </w:t>
      </w:r>
      <w:r w:rsidRPr="007D7287">
        <w:t>realiza</w:t>
      </w:r>
      <w:r w:rsidR="00D439C1">
        <w:t>tă</w:t>
      </w:r>
      <w:r w:rsidRPr="007D7287">
        <w:t xml:space="preserve"> cu 2 benzi de circulație, clasa tehnică a acestuia fiind reglementată prin STAS 863/85. Acesta se va realiza dintr-o structură flexibilă </w:t>
      </w:r>
      <w:r w:rsidR="00D439C1" w:rsidRPr="007D7287">
        <w:t>alcătuită</w:t>
      </w:r>
      <w:r w:rsidRPr="007D7287">
        <w:t xml:space="preserve"> din fundație de materiale granulare (piatră spartă de carieră) </w:t>
      </w:r>
      <w:r w:rsidR="00B549D5" w:rsidRPr="007D7287">
        <w:t>și</w:t>
      </w:r>
      <w:r w:rsidRPr="007D7287">
        <w:t xml:space="preserve"> pachet de mixturi asfaltice conform AND 605. Dimensionarea structurii rutiere s-a </w:t>
      </w:r>
      <w:r w:rsidR="00D439C1" w:rsidRPr="007D7287">
        <w:t>făcut</w:t>
      </w:r>
      <w:r w:rsidRPr="007D7287">
        <w:t xml:space="preserve"> pentru valori de trafic greu (Nc&gt;1.00 m.o.s.) . </w:t>
      </w:r>
    </w:p>
    <w:p w14:paraId="047690FA" w14:textId="6DB63B35" w:rsidR="00F80F39" w:rsidRPr="007D7287" w:rsidRDefault="00F80F39" w:rsidP="00EF55FE">
      <w:pPr>
        <w:pStyle w:val="NormalWeb"/>
      </w:pPr>
      <w:r w:rsidRPr="007D7287">
        <w:t xml:space="preserve">Colectarea </w:t>
      </w:r>
      <w:r w:rsidR="00B549D5" w:rsidRPr="007D7287">
        <w:t>și</w:t>
      </w:r>
      <w:r w:rsidRPr="007D7287">
        <w:t xml:space="preserve"> evacuarea apelor pluviale se va realiza </w:t>
      </w:r>
      <w:r w:rsidR="00B549D5" w:rsidRPr="007D7287">
        <w:t>în</w:t>
      </w:r>
      <w:r w:rsidRPr="007D7287">
        <w:t xml:space="preserve"> cadrul unei </w:t>
      </w:r>
      <w:r w:rsidR="00D439C1" w:rsidRPr="007D7287">
        <w:t>investiţii</w:t>
      </w:r>
      <w:r w:rsidRPr="007D7287">
        <w:t xml:space="preserve"> viitoare. Pentru geometria traseului acolo unde razele de curbura în ax sunt mai mici </w:t>
      </w:r>
      <w:r w:rsidR="00D439C1" w:rsidRPr="007D7287">
        <w:t>decât</w:t>
      </w:r>
      <w:r w:rsidRPr="007D7287">
        <w:t xml:space="preserve"> valoarea de 226 m, se vor realiza supralărgiri. </w:t>
      </w:r>
    </w:p>
    <w:p w14:paraId="53A4756D" w14:textId="4A76E4C0" w:rsidR="00F80F39" w:rsidRPr="007D7287" w:rsidRDefault="00F80F39" w:rsidP="00EF55FE">
      <w:pPr>
        <w:pStyle w:val="NormalWeb"/>
      </w:pPr>
      <w:r w:rsidRPr="007D7287">
        <w:t xml:space="preserve">Siguranța circulației se va asigura prin marcaje, indicatoare </w:t>
      </w:r>
      <w:r w:rsidR="00B549D5" w:rsidRPr="007D7287">
        <w:t>și</w:t>
      </w:r>
      <w:r w:rsidRPr="007D7287">
        <w:t xml:space="preserve"> </w:t>
      </w:r>
      <w:r w:rsidR="00D439C1" w:rsidRPr="007D7287">
        <w:t>parapete</w:t>
      </w:r>
      <w:r w:rsidRPr="007D7287">
        <w:t xml:space="preserve"> metalic</w:t>
      </w:r>
      <w:r w:rsidR="00D439C1">
        <w:t>e</w:t>
      </w:r>
      <w:r w:rsidRPr="007D7287">
        <w:t xml:space="preserve"> rutieri amplasați în zona de pericol. Lucrările se vor realiza cu afectarea podețului pe sub CF existent. </w:t>
      </w:r>
    </w:p>
    <w:p w14:paraId="6739AFAF" w14:textId="70F07125" w:rsidR="00F80F39" w:rsidRPr="007D7287" w:rsidRDefault="00D439C1" w:rsidP="00EF55FE">
      <w:pPr>
        <w:pStyle w:val="NormalWeb"/>
      </w:pPr>
      <w:r w:rsidRPr="007D7287">
        <w:t>Podețul</w:t>
      </w:r>
      <w:r w:rsidR="00F80F39" w:rsidRPr="007D7287">
        <w:t xml:space="preserve"> se va prelungi cu o </w:t>
      </w:r>
      <w:r w:rsidRPr="007D7287">
        <w:t>lățime</w:t>
      </w:r>
      <w:r w:rsidR="00F80F39" w:rsidRPr="007D7287">
        <w:t xml:space="preserve"> suplimentar</w:t>
      </w:r>
      <w:r>
        <w:t>ă</w:t>
      </w:r>
      <w:r w:rsidR="00F80F39" w:rsidRPr="007D7287">
        <w:t xml:space="preserve"> de 3m. </w:t>
      </w:r>
      <w:r w:rsidR="00EC1ADA" w:rsidRPr="007D7287">
        <w:t>Lucrări</w:t>
      </w:r>
      <w:r w:rsidR="00F80F39" w:rsidRPr="007D7287">
        <w:t xml:space="preserve"> necesare pentru prelungirea </w:t>
      </w:r>
      <w:r w:rsidRPr="007D7287">
        <w:t>podețului</w:t>
      </w:r>
      <w:r w:rsidR="00F80F39" w:rsidRPr="007D7287">
        <w:t>:</w:t>
      </w:r>
    </w:p>
    <w:p w14:paraId="2B15CBA7" w14:textId="5F439408" w:rsidR="00F80F39" w:rsidRPr="007D7287" w:rsidRDefault="00F80F39" w:rsidP="00805521">
      <w:pPr>
        <w:pStyle w:val="Listparagraf"/>
        <w:numPr>
          <w:ilvl w:val="0"/>
          <w:numId w:val="67"/>
        </w:numPr>
        <w:rPr>
          <w:rFonts w:ascii="Arial" w:hAnsi="Arial" w:cs="Arial"/>
          <w:sz w:val="22"/>
          <w:szCs w:val="22"/>
          <w:lang w:val="ro-RO"/>
        </w:rPr>
      </w:pPr>
      <w:r w:rsidRPr="007D7287">
        <w:rPr>
          <w:rFonts w:ascii="Arial" w:hAnsi="Arial" w:cs="Arial"/>
          <w:sz w:val="22"/>
          <w:szCs w:val="22"/>
          <w:lang w:val="ro-RO"/>
        </w:rPr>
        <w:t xml:space="preserve">Demolare timpan </w:t>
      </w:r>
      <w:r w:rsidR="00B549D5" w:rsidRPr="007D7287">
        <w:rPr>
          <w:rFonts w:ascii="Arial" w:hAnsi="Arial" w:cs="Arial"/>
          <w:sz w:val="22"/>
          <w:szCs w:val="22"/>
          <w:lang w:val="ro-RO"/>
        </w:rPr>
        <w:t>și</w:t>
      </w:r>
      <w:r w:rsidRPr="007D7287">
        <w:rPr>
          <w:rFonts w:ascii="Arial" w:hAnsi="Arial" w:cs="Arial"/>
          <w:sz w:val="22"/>
          <w:szCs w:val="22"/>
          <w:lang w:val="ro-RO"/>
        </w:rPr>
        <w:t xml:space="preserve"> </w:t>
      </w:r>
      <w:r w:rsidR="00D439C1" w:rsidRPr="007D7287">
        <w:rPr>
          <w:rFonts w:ascii="Arial" w:hAnsi="Arial" w:cs="Arial"/>
          <w:sz w:val="22"/>
          <w:szCs w:val="22"/>
          <w:lang w:val="ro-RO"/>
        </w:rPr>
        <w:t>șanț</w:t>
      </w:r>
      <w:r w:rsidRPr="007D7287">
        <w:rPr>
          <w:rFonts w:ascii="Arial" w:hAnsi="Arial" w:cs="Arial"/>
          <w:sz w:val="22"/>
          <w:szCs w:val="22"/>
          <w:lang w:val="ro-RO"/>
        </w:rPr>
        <w:t xml:space="preserve"> betonat pe zona de </w:t>
      </w:r>
      <w:r w:rsidR="00D439C1" w:rsidRPr="007D7287">
        <w:rPr>
          <w:rFonts w:ascii="Arial" w:hAnsi="Arial" w:cs="Arial"/>
          <w:sz w:val="22"/>
          <w:szCs w:val="22"/>
          <w:lang w:val="ro-RO"/>
        </w:rPr>
        <w:t>lărgire</w:t>
      </w:r>
    </w:p>
    <w:p w14:paraId="7E32A1E7" w14:textId="216A808B" w:rsidR="00F80F39" w:rsidRPr="007D7287" w:rsidRDefault="00F80F39" w:rsidP="00805521">
      <w:pPr>
        <w:pStyle w:val="Listparagraf"/>
        <w:numPr>
          <w:ilvl w:val="0"/>
          <w:numId w:val="67"/>
        </w:numPr>
        <w:rPr>
          <w:rFonts w:ascii="Arial" w:hAnsi="Arial" w:cs="Arial"/>
          <w:sz w:val="22"/>
          <w:szCs w:val="22"/>
          <w:lang w:val="ro-RO"/>
        </w:rPr>
      </w:pPr>
      <w:r w:rsidRPr="007D7287">
        <w:rPr>
          <w:rFonts w:ascii="Arial" w:hAnsi="Arial" w:cs="Arial"/>
          <w:sz w:val="22"/>
          <w:szCs w:val="22"/>
          <w:lang w:val="ro-RO"/>
        </w:rPr>
        <w:t xml:space="preserve">Prelungire </w:t>
      </w:r>
      <w:r w:rsidR="00D439C1" w:rsidRPr="007D7287">
        <w:rPr>
          <w:rFonts w:ascii="Arial" w:hAnsi="Arial" w:cs="Arial"/>
          <w:sz w:val="22"/>
          <w:szCs w:val="22"/>
          <w:lang w:val="ro-RO"/>
        </w:rPr>
        <w:t>podeț</w:t>
      </w:r>
      <w:r w:rsidRPr="007D7287">
        <w:rPr>
          <w:rFonts w:ascii="Arial" w:hAnsi="Arial" w:cs="Arial"/>
          <w:sz w:val="22"/>
          <w:szCs w:val="22"/>
          <w:lang w:val="ro-RO"/>
        </w:rPr>
        <w:t xml:space="preserve"> </w:t>
      </w:r>
    </w:p>
    <w:p w14:paraId="777A0BC2" w14:textId="29B8D38E" w:rsidR="00F80F39" w:rsidRPr="007D7287" w:rsidRDefault="00F80F39" w:rsidP="00805521">
      <w:pPr>
        <w:pStyle w:val="Listparagraf"/>
        <w:numPr>
          <w:ilvl w:val="0"/>
          <w:numId w:val="67"/>
        </w:numPr>
        <w:rPr>
          <w:rFonts w:ascii="Arial" w:hAnsi="Arial" w:cs="Arial"/>
          <w:sz w:val="22"/>
          <w:szCs w:val="22"/>
          <w:lang w:val="ro-RO"/>
        </w:rPr>
      </w:pPr>
      <w:r w:rsidRPr="007D7287">
        <w:rPr>
          <w:rFonts w:ascii="Arial" w:hAnsi="Arial" w:cs="Arial"/>
          <w:sz w:val="22"/>
          <w:szCs w:val="22"/>
          <w:lang w:val="ro-RO"/>
        </w:rPr>
        <w:t>Refacere timpan</w:t>
      </w:r>
    </w:p>
    <w:p w14:paraId="20220099" w14:textId="50BEC824" w:rsidR="00F80F39" w:rsidRPr="007D7287" w:rsidRDefault="00F80F39" w:rsidP="00805521">
      <w:pPr>
        <w:pStyle w:val="Listparagraf"/>
        <w:numPr>
          <w:ilvl w:val="0"/>
          <w:numId w:val="67"/>
        </w:numPr>
        <w:rPr>
          <w:rFonts w:ascii="Arial" w:hAnsi="Arial" w:cs="Arial"/>
          <w:sz w:val="22"/>
          <w:szCs w:val="22"/>
          <w:lang w:val="ro-RO"/>
        </w:rPr>
      </w:pPr>
      <w:r w:rsidRPr="007D7287">
        <w:rPr>
          <w:rFonts w:ascii="Arial" w:hAnsi="Arial" w:cs="Arial"/>
          <w:sz w:val="22"/>
          <w:szCs w:val="22"/>
          <w:lang w:val="ro-RO"/>
        </w:rPr>
        <w:t xml:space="preserve">Refacere </w:t>
      </w:r>
      <w:r w:rsidR="00D439C1" w:rsidRPr="007D7287">
        <w:rPr>
          <w:rFonts w:ascii="Arial" w:hAnsi="Arial" w:cs="Arial"/>
          <w:sz w:val="22"/>
          <w:szCs w:val="22"/>
          <w:lang w:val="ro-RO"/>
        </w:rPr>
        <w:t>șanț</w:t>
      </w:r>
      <w:r w:rsidRPr="007D7287">
        <w:rPr>
          <w:rFonts w:ascii="Arial" w:hAnsi="Arial" w:cs="Arial"/>
          <w:sz w:val="22"/>
          <w:szCs w:val="22"/>
          <w:lang w:val="ro-RO"/>
        </w:rPr>
        <w:t xml:space="preserve"> de scurgere </w:t>
      </w:r>
      <w:r w:rsidR="00B549D5" w:rsidRPr="007D7287">
        <w:rPr>
          <w:rFonts w:ascii="Arial" w:hAnsi="Arial" w:cs="Arial"/>
          <w:sz w:val="22"/>
          <w:szCs w:val="22"/>
          <w:lang w:val="ro-RO"/>
        </w:rPr>
        <w:t>în</w:t>
      </w:r>
      <w:r w:rsidRPr="007D7287">
        <w:rPr>
          <w:rFonts w:ascii="Arial" w:hAnsi="Arial" w:cs="Arial"/>
          <w:sz w:val="22"/>
          <w:szCs w:val="22"/>
          <w:lang w:val="ro-RO"/>
        </w:rPr>
        <w:t xml:space="preserve"> zona timpanului</w:t>
      </w:r>
    </w:p>
    <w:p w14:paraId="537DAF71" w14:textId="3FC0903E" w:rsidR="00F80F39" w:rsidRPr="007D7287" w:rsidRDefault="00F80F39" w:rsidP="00805521">
      <w:pPr>
        <w:pStyle w:val="Listparagraf"/>
        <w:numPr>
          <w:ilvl w:val="0"/>
          <w:numId w:val="67"/>
        </w:numPr>
        <w:rPr>
          <w:rFonts w:ascii="Arial" w:hAnsi="Arial" w:cs="Arial"/>
          <w:sz w:val="22"/>
          <w:szCs w:val="22"/>
          <w:lang w:val="ro-RO"/>
        </w:rPr>
      </w:pPr>
      <w:r w:rsidRPr="007D7287">
        <w:rPr>
          <w:rFonts w:ascii="Arial" w:hAnsi="Arial" w:cs="Arial"/>
          <w:sz w:val="22"/>
          <w:szCs w:val="22"/>
          <w:lang w:val="ro-RO"/>
        </w:rPr>
        <w:t xml:space="preserve">Amplasare parapet metalic tip H4b pe coronament timpan, L = 12 m </w:t>
      </w:r>
    </w:p>
    <w:p w14:paraId="17C0754B" w14:textId="77777777" w:rsidR="00F80F39" w:rsidRPr="007D7287" w:rsidRDefault="00F80F39" w:rsidP="00633936">
      <w:pPr>
        <w:ind w:hanging="2"/>
        <w:rPr>
          <w:rFonts w:cs="Arial"/>
        </w:rPr>
      </w:pPr>
    </w:p>
    <w:p w14:paraId="4D607FA8" w14:textId="77777777" w:rsidR="00F80F39" w:rsidRPr="007D7287" w:rsidRDefault="00F80F39"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Profilul longitudinal</w:t>
      </w:r>
    </w:p>
    <w:p w14:paraId="0A0E3FD4" w14:textId="25529B85" w:rsidR="00F80F39" w:rsidRPr="007D7287" w:rsidRDefault="00F80F39" w:rsidP="00EF55FE">
      <w:pPr>
        <w:pStyle w:val="NormalWeb"/>
      </w:pPr>
      <w:r w:rsidRPr="007D7287">
        <w:t xml:space="preserve">Profilul </w:t>
      </w:r>
      <w:r w:rsidR="00D439C1" w:rsidRPr="007D7287">
        <w:t>longitudinal</w:t>
      </w:r>
      <w:r w:rsidRPr="007D7287">
        <w:t xml:space="preserve"> nu </w:t>
      </w:r>
      <w:r w:rsidR="00EC1ADA" w:rsidRPr="007D7287">
        <w:t>prezintă</w:t>
      </w:r>
      <w:r w:rsidRPr="007D7287">
        <w:t xml:space="preserve"> probleme deosebite fiind caracterizat prin pante cu valori mici </w:t>
      </w:r>
      <w:r w:rsidR="00B549D5" w:rsidRPr="007D7287">
        <w:t>și</w:t>
      </w:r>
      <w:r w:rsidRPr="007D7287">
        <w:t xml:space="preserve"> medii.</w:t>
      </w:r>
    </w:p>
    <w:p w14:paraId="5FB35BCA" w14:textId="339C3B80" w:rsidR="00F80F39" w:rsidRPr="007D7287" w:rsidRDefault="00B549D5" w:rsidP="00EF55FE">
      <w:pPr>
        <w:pStyle w:val="NormalWeb"/>
      </w:pPr>
      <w:r w:rsidRPr="007D7287">
        <w:t>În</w:t>
      </w:r>
      <w:r w:rsidR="00F80F39" w:rsidRPr="007D7287">
        <w:t xml:space="preserve"> profil longitudinal s-a </w:t>
      </w:r>
      <w:r w:rsidR="00D439C1" w:rsidRPr="007D7287">
        <w:t>urmărit</w:t>
      </w:r>
      <w:r w:rsidR="00F80F39" w:rsidRPr="007D7287">
        <w:t xml:space="preserve"> proiectarea unor </w:t>
      </w:r>
      <w:r w:rsidR="00D439C1" w:rsidRPr="007D7287">
        <w:t>declivități</w:t>
      </w:r>
      <w:r w:rsidR="00F80F39" w:rsidRPr="007D7287">
        <w:t xml:space="preserve"> astfel </w:t>
      </w:r>
      <w:r w:rsidR="00D439C1" w:rsidRPr="007D7287">
        <w:t>încât</w:t>
      </w:r>
      <w:r w:rsidR="00F80F39" w:rsidRPr="007D7287">
        <w:t xml:space="preserve"> </w:t>
      </w:r>
      <w:r w:rsidR="00D439C1" w:rsidRPr="007D7287">
        <w:t>descărcarea</w:t>
      </w:r>
      <w:r w:rsidR="00F80F39" w:rsidRPr="007D7287">
        <w:t xml:space="preserve"> apelor s</w:t>
      </w:r>
      <w:r w:rsidR="00D439C1">
        <w:t>ă</w:t>
      </w:r>
      <w:r w:rsidR="00F80F39" w:rsidRPr="007D7287">
        <w:t xml:space="preserve"> se </w:t>
      </w:r>
      <w:r w:rsidR="00D439C1" w:rsidRPr="007D7287">
        <w:t>facă</w:t>
      </w:r>
      <w:r w:rsidR="00F80F39" w:rsidRPr="007D7287">
        <w:t xml:space="preserve"> </w:t>
      </w:r>
      <w:r w:rsidR="00D439C1">
        <w:t>cât</w:t>
      </w:r>
      <w:r w:rsidR="00F80F39" w:rsidRPr="007D7287">
        <w:t xml:space="preserve"> mai repede, apele pluviale </w:t>
      </w:r>
      <w:r w:rsidR="00D439C1">
        <w:t>să</w:t>
      </w:r>
      <w:r w:rsidR="00F80F39" w:rsidRPr="007D7287">
        <w:t xml:space="preserve"> </w:t>
      </w:r>
      <w:r w:rsidR="00D439C1" w:rsidRPr="007D7287">
        <w:t>rămână</w:t>
      </w:r>
      <w:r w:rsidR="00F80F39" w:rsidRPr="007D7287">
        <w:t xml:space="preserve"> un timp </w:t>
      </w:r>
      <w:r w:rsidR="00D439C1">
        <w:t>cât</w:t>
      </w:r>
      <w:r w:rsidR="00F80F39" w:rsidRPr="007D7287">
        <w:t xml:space="preserve"> mai scurt pe </w:t>
      </w:r>
      <w:r w:rsidR="00EC1ADA" w:rsidRPr="007D7287">
        <w:t>suprafață</w:t>
      </w:r>
      <w:r w:rsidR="00F80F39" w:rsidRPr="007D7287">
        <w:t xml:space="preserve"> </w:t>
      </w:r>
      <w:r w:rsidR="00D439C1">
        <w:t>carosabilă</w:t>
      </w:r>
      <w:r w:rsidR="00F80F39" w:rsidRPr="007D7287">
        <w:t xml:space="preserve"> pentru a nu avea </w:t>
      </w:r>
      <w:r w:rsidR="00D439C1" w:rsidRPr="007D7287">
        <w:t>repercusiuni</w:t>
      </w:r>
      <w:r w:rsidR="00F80F39" w:rsidRPr="007D7287">
        <w:t xml:space="preserve"> negative asupra </w:t>
      </w:r>
      <w:r w:rsidR="00D439C1" w:rsidRPr="007D7287">
        <w:t>siguranţei</w:t>
      </w:r>
      <w:r w:rsidR="00F80F39" w:rsidRPr="007D7287">
        <w:t xml:space="preserve"> </w:t>
      </w:r>
      <w:r w:rsidR="00D439C1" w:rsidRPr="007D7287">
        <w:t>circulației</w:t>
      </w:r>
      <w:r w:rsidR="00F80F39" w:rsidRPr="007D7287">
        <w:t xml:space="preserve"> </w:t>
      </w:r>
      <w:r w:rsidRPr="007D7287">
        <w:t>și</w:t>
      </w:r>
      <w:r w:rsidR="00F80F39" w:rsidRPr="007D7287">
        <w:t xml:space="preserve"> </w:t>
      </w:r>
      <w:r w:rsidR="00D439C1" w:rsidRPr="007D7287">
        <w:t>calităţii</w:t>
      </w:r>
      <w:r w:rsidR="00F80F39" w:rsidRPr="007D7287">
        <w:t xml:space="preserve"> sistemului rutier. De asemenea s-a </w:t>
      </w:r>
      <w:r w:rsidR="00D439C1" w:rsidRPr="007D7287">
        <w:t>urmărit</w:t>
      </w:r>
      <w:r w:rsidR="00F80F39" w:rsidRPr="007D7287">
        <w:t xml:space="preserve"> ridicarea niveletei astfel </w:t>
      </w:r>
      <w:r w:rsidR="00D439C1" w:rsidRPr="007D7287">
        <w:t>încât</w:t>
      </w:r>
      <w:r w:rsidR="00F80F39" w:rsidRPr="007D7287">
        <w:t xml:space="preserve"> costurile </w:t>
      </w:r>
      <w:r w:rsidR="00D439C1" w:rsidRPr="007D7287">
        <w:t>realizării</w:t>
      </w:r>
      <w:r w:rsidR="00F80F39" w:rsidRPr="007D7287">
        <w:t xml:space="preserve"> </w:t>
      </w:r>
      <w:r w:rsidR="00D439C1" w:rsidRPr="007D7287">
        <w:t>investiției</w:t>
      </w:r>
      <w:r w:rsidR="00F80F39" w:rsidRPr="007D7287">
        <w:t xml:space="preserve"> </w:t>
      </w:r>
      <w:r w:rsidR="00D439C1">
        <w:t>să</w:t>
      </w:r>
      <w:r w:rsidR="00F80F39" w:rsidRPr="007D7287">
        <w:t xml:space="preserve"> fie optime prin </w:t>
      </w:r>
      <w:r w:rsidR="00D439C1" w:rsidRPr="007D7287">
        <w:t>păstrarea</w:t>
      </w:r>
      <w:r w:rsidR="00F80F39" w:rsidRPr="007D7287">
        <w:t xml:space="preserve"> zestrei existente.</w:t>
      </w:r>
    </w:p>
    <w:p w14:paraId="7ED541ED" w14:textId="77777777" w:rsidR="00F80F39" w:rsidRPr="007D7287" w:rsidRDefault="00F80F39" w:rsidP="00633936">
      <w:pPr>
        <w:ind w:hanging="2"/>
        <w:rPr>
          <w:rFonts w:cs="Arial"/>
        </w:rPr>
      </w:pPr>
    </w:p>
    <w:p w14:paraId="564F105D" w14:textId="77777777" w:rsidR="00F80F39" w:rsidRPr="007D7287" w:rsidRDefault="00F80F39"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Profilul transversal</w:t>
      </w:r>
    </w:p>
    <w:p w14:paraId="3233B5F3" w14:textId="1866528F" w:rsidR="00F80F39" w:rsidRPr="007D7287" w:rsidRDefault="00F80F39" w:rsidP="00EF55FE">
      <w:pPr>
        <w:pStyle w:val="NormalWeb"/>
      </w:pPr>
      <w:r w:rsidRPr="007D7287">
        <w:t xml:space="preserve">Pentru drumul analizat a fost adoptat </w:t>
      </w:r>
      <w:r w:rsidR="00D439C1" w:rsidRPr="007D7287">
        <w:t>următorul</w:t>
      </w:r>
      <w:r w:rsidRPr="007D7287">
        <w:t xml:space="preserve"> profil </w:t>
      </w:r>
      <w:r w:rsidR="00D439C1" w:rsidRPr="007D7287">
        <w:t>transversal</w:t>
      </w:r>
      <w:r w:rsidRPr="007D7287">
        <w:t>:</w:t>
      </w:r>
    </w:p>
    <w:p w14:paraId="04D7EFEA" w14:textId="77777777" w:rsidR="00F80F39" w:rsidRPr="007D7287" w:rsidRDefault="00F80F39" w:rsidP="00633936">
      <w:pPr>
        <w:ind w:hanging="2"/>
        <w:rPr>
          <w:rFonts w:cs="Arial"/>
        </w:rPr>
      </w:pPr>
      <w:r w:rsidRPr="007D7287">
        <w:rPr>
          <w:rFonts w:cs="Arial"/>
        </w:rPr>
        <w:t>Drumuri clasa tehnica IV</w:t>
      </w:r>
    </w:p>
    <w:p w14:paraId="6B1BA62B" w14:textId="16EABA62" w:rsidR="00F80F39" w:rsidRPr="007D7287" w:rsidRDefault="00D439C1" w:rsidP="00805521">
      <w:pPr>
        <w:pStyle w:val="Listparagraf"/>
        <w:numPr>
          <w:ilvl w:val="1"/>
          <w:numId w:val="67"/>
        </w:numPr>
        <w:ind w:left="851"/>
        <w:rPr>
          <w:rFonts w:ascii="Arial" w:hAnsi="Arial" w:cs="Arial"/>
          <w:sz w:val="22"/>
          <w:szCs w:val="22"/>
          <w:lang w:val="ro-RO"/>
        </w:rPr>
      </w:pPr>
      <w:r w:rsidRPr="007D7287">
        <w:rPr>
          <w:rFonts w:ascii="Arial" w:hAnsi="Arial" w:cs="Arial"/>
          <w:sz w:val="22"/>
          <w:szCs w:val="22"/>
          <w:lang w:val="ro-RO"/>
        </w:rPr>
        <w:t>lățime</w:t>
      </w:r>
      <w:r w:rsidR="00F80F39" w:rsidRPr="007D7287">
        <w:rPr>
          <w:rFonts w:ascii="Arial" w:hAnsi="Arial" w:cs="Arial"/>
          <w:sz w:val="22"/>
          <w:szCs w:val="22"/>
          <w:lang w:val="ro-RO"/>
        </w:rPr>
        <w:t xml:space="preserve"> parte </w:t>
      </w:r>
      <w:r>
        <w:rPr>
          <w:rFonts w:ascii="Arial" w:hAnsi="Arial" w:cs="Arial"/>
          <w:sz w:val="22"/>
          <w:szCs w:val="22"/>
          <w:lang w:val="ro-RO"/>
        </w:rPr>
        <w:t>carosabilă</w:t>
      </w:r>
      <w:r w:rsidR="00F80F39" w:rsidRPr="007D7287">
        <w:rPr>
          <w:rFonts w:ascii="Arial" w:hAnsi="Arial" w:cs="Arial"/>
          <w:sz w:val="22"/>
          <w:szCs w:val="22"/>
          <w:lang w:val="ro-RO"/>
        </w:rPr>
        <w:t xml:space="preserve">: </w:t>
      </w:r>
      <w:r w:rsidR="00F80F39" w:rsidRPr="007D7287">
        <w:rPr>
          <w:rFonts w:ascii="Arial" w:hAnsi="Arial" w:cs="Arial"/>
          <w:sz w:val="22"/>
          <w:szCs w:val="22"/>
          <w:lang w:val="ro-RO"/>
        </w:rPr>
        <w:tab/>
      </w:r>
      <w:r w:rsidR="00F80F39" w:rsidRPr="007D7287">
        <w:rPr>
          <w:rFonts w:ascii="Arial" w:hAnsi="Arial" w:cs="Arial"/>
          <w:sz w:val="22"/>
          <w:szCs w:val="22"/>
          <w:lang w:val="ro-RO"/>
        </w:rPr>
        <w:tab/>
      </w:r>
      <w:r w:rsidR="00F80F39" w:rsidRPr="007D7287">
        <w:rPr>
          <w:rFonts w:ascii="Arial" w:hAnsi="Arial" w:cs="Arial"/>
          <w:sz w:val="22"/>
          <w:szCs w:val="22"/>
          <w:lang w:val="ro-RO"/>
        </w:rPr>
        <w:tab/>
        <w:t xml:space="preserve">         </w:t>
      </w:r>
      <w:r w:rsidR="008B5957" w:rsidRPr="007D7287">
        <w:rPr>
          <w:rFonts w:ascii="Arial" w:hAnsi="Arial" w:cs="Arial"/>
          <w:sz w:val="22"/>
          <w:szCs w:val="22"/>
          <w:lang w:val="ro-RO"/>
        </w:rPr>
        <w:tab/>
      </w:r>
      <w:r w:rsidR="00F80F39" w:rsidRPr="007D7287">
        <w:rPr>
          <w:rFonts w:ascii="Arial" w:hAnsi="Arial" w:cs="Arial"/>
          <w:sz w:val="22"/>
          <w:szCs w:val="22"/>
          <w:lang w:val="ro-RO"/>
        </w:rPr>
        <w:t xml:space="preserve">6.00 – 8.00 m </w:t>
      </w:r>
    </w:p>
    <w:p w14:paraId="1EC2A860" w14:textId="6FCBEC22" w:rsidR="00F80F39" w:rsidRPr="007D7287" w:rsidRDefault="00D439C1" w:rsidP="00805521">
      <w:pPr>
        <w:pStyle w:val="Listparagraf"/>
        <w:numPr>
          <w:ilvl w:val="1"/>
          <w:numId w:val="67"/>
        </w:numPr>
        <w:ind w:left="851"/>
        <w:rPr>
          <w:rFonts w:ascii="Arial" w:hAnsi="Arial" w:cs="Arial"/>
          <w:sz w:val="22"/>
          <w:szCs w:val="22"/>
          <w:lang w:val="ro-RO"/>
        </w:rPr>
      </w:pPr>
      <w:r w:rsidRPr="007D7287">
        <w:rPr>
          <w:rFonts w:ascii="Arial" w:hAnsi="Arial" w:cs="Arial"/>
          <w:sz w:val="22"/>
          <w:szCs w:val="22"/>
          <w:lang w:val="ro-RO"/>
        </w:rPr>
        <w:t>lățimea</w:t>
      </w:r>
      <w:r w:rsidR="00F80F39" w:rsidRPr="007D7287">
        <w:rPr>
          <w:rFonts w:ascii="Arial" w:hAnsi="Arial" w:cs="Arial"/>
          <w:sz w:val="22"/>
          <w:szCs w:val="22"/>
          <w:lang w:val="ro-RO"/>
        </w:rPr>
        <w:t xml:space="preserve"> acostamentelor</w:t>
      </w:r>
      <w:r w:rsidR="008B5957" w:rsidRPr="007D7287">
        <w:rPr>
          <w:rFonts w:ascii="Arial" w:hAnsi="Arial" w:cs="Arial"/>
          <w:sz w:val="22"/>
          <w:szCs w:val="22"/>
          <w:lang w:val="ro-RO"/>
        </w:rPr>
        <w:tab/>
      </w:r>
      <w:r w:rsidR="008B5957" w:rsidRPr="007D7287">
        <w:rPr>
          <w:rFonts w:ascii="Arial" w:hAnsi="Arial" w:cs="Arial"/>
          <w:sz w:val="22"/>
          <w:szCs w:val="22"/>
          <w:lang w:val="ro-RO"/>
        </w:rPr>
        <w:tab/>
      </w:r>
      <w:r w:rsidR="008B5957" w:rsidRPr="007D7287">
        <w:rPr>
          <w:rFonts w:ascii="Arial" w:hAnsi="Arial" w:cs="Arial"/>
          <w:sz w:val="22"/>
          <w:szCs w:val="22"/>
          <w:lang w:val="ro-RO"/>
        </w:rPr>
        <w:tab/>
      </w:r>
      <w:r w:rsidR="008B5957" w:rsidRPr="007D7287">
        <w:rPr>
          <w:rFonts w:ascii="Arial" w:hAnsi="Arial" w:cs="Arial"/>
          <w:sz w:val="22"/>
          <w:szCs w:val="22"/>
          <w:lang w:val="ro-RO"/>
        </w:rPr>
        <w:tab/>
        <w:t xml:space="preserve">            </w:t>
      </w:r>
      <w:r w:rsidR="00F80F39" w:rsidRPr="007D7287">
        <w:rPr>
          <w:rFonts w:ascii="Arial" w:hAnsi="Arial" w:cs="Arial"/>
          <w:sz w:val="22"/>
          <w:szCs w:val="22"/>
          <w:lang w:val="ro-RO"/>
        </w:rPr>
        <w:t>0.75 m</w:t>
      </w:r>
    </w:p>
    <w:p w14:paraId="2CC21BF4" w14:textId="1C25DA36" w:rsidR="00F80F39" w:rsidRPr="007D7287" w:rsidRDefault="00D439C1" w:rsidP="00805521">
      <w:pPr>
        <w:pStyle w:val="Listparagraf"/>
        <w:numPr>
          <w:ilvl w:val="1"/>
          <w:numId w:val="67"/>
        </w:numPr>
        <w:ind w:left="851"/>
        <w:rPr>
          <w:rFonts w:ascii="Arial" w:hAnsi="Arial" w:cs="Arial"/>
          <w:sz w:val="22"/>
          <w:szCs w:val="22"/>
          <w:lang w:val="ro-RO"/>
        </w:rPr>
      </w:pPr>
      <w:r w:rsidRPr="007D7287">
        <w:rPr>
          <w:rFonts w:ascii="Arial" w:hAnsi="Arial" w:cs="Arial"/>
          <w:sz w:val="22"/>
          <w:szCs w:val="22"/>
          <w:lang w:val="ro-RO"/>
        </w:rPr>
        <w:t>lățimea</w:t>
      </w:r>
      <w:r w:rsidR="00F80F39" w:rsidRPr="007D7287">
        <w:rPr>
          <w:rFonts w:ascii="Arial" w:hAnsi="Arial" w:cs="Arial"/>
          <w:sz w:val="22"/>
          <w:szCs w:val="22"/>
          <w:lang w:val="ro-RO"/>
        </w:rPr>
        <w:t xml:space="preserve"> platformei</w:t>
      </w:r>
      <w:r w:rsidR="008B5957" w:rsidRPr="007D7287">
        <w:rPr>
          <w:rFonts w:ascii="Arial" w:hAnsi="Arial" w:cs="Arial"/>
          <w:sz w:val="22"/>
          <w:szCs w:val="22"/>
          <w:lang w:val="ro-RO"/>
        </w:rPr>
        <w:tab/>
      </w:r>
      <w:r w:rsidR="008B5957" w:rsidRPr="007D7287">
        <w:rPr>
          <w:rFonts w:ascii="Arial" w:hAnsi="Arial" w:cs="Arial"/>
          <w:sz w:val="22"/>
          <w:szCs w:val="22"/>
          <w:lang w:val="ro-RO"/>
        </w:rPr>
        <w:tab/>
      </w:r>
      <w:r w:rsidR="008B5957" w:rsidRPr="007D7287">
        <w:rPr>
          <w:rFonts w:ascii="Arial" w:hAnsi="Arial" w:cs="Arial"/>
          <w:sz w:val="22"/>
          <w:szCs w:val="22"/>
          <w:lang w:val="ro-RO"/>
        </w:rPr>
        <w:tab/>
      </w:r>
      <w:r w:rsidR="008B5957" w:rsidRPr="007D7287">
        <w:rPr>
          <w:rFonts w:ascii="Arial" w:hAnsi="Arial" w:cs="Arial"/>
          <w:sz w:val="22"/>
          <w:szCs w:val="22"/>
          <w:lang w:val="ro-RO"/>
        </w:rPr>
        <w:tab/>
      </w:r>
      <w:r w:rsidR="008B5957" w:rsidRPr="007D7287">
        <w:rPr>
          <w:rFonts w:ascii="Arial" w:hAnsi="Arial" w:cs="Arial"/>
          <w:sz w:val="22"/>
          <w:szCs w:val="22"/>
          <w:lang w:val="ro-RO"/>
        </w:rPr>
        <w:tab/>
        <w:t xml:space="preserve">  </w:t>
      </w:r>
      <w:r w:rsidR="00F80F39" w:rsidRPr="007D7287">
        <w:rPr>
          <w:rFonts w:ascii="Arial" w:hAnsi="Arial" w:cs="Arial"/>
          <w:sz w:val="22"/>
          <w:szCs w:val="22"/>
          <w:lang w:val="ro-RO"/>
        </w:rPr>
        <w:t xml:space="preserve">          7.50 m</w:t>
      </w:r>
    </w:p>
    <w:p w14:paraId="2DB73882" w14:textId="7621AA27" w:rsidR="00F80F39" w:rsidRPr="007D7287" w:rsidRDefault="008B5957" w:rsidP="00805521">
      <w:pPr>
        <w:pStyle w:val="Listparagraf"/>
        <w:numPr>
          <w:ilvl w:val="1"/>
          <w:numId w:val="67"/>
        </w:numPr>
        <w:ind w:left="851"/>
        <w:rPr>
          <w:rFonts w:ascii="Arial" w:hAnsi="Arial" w:cs="Arial"/>
          <w:sz w:val="22"/>
          <w:szCs w:val="22"/>
          <w:lang w:val="ro-RO"/>
        </w:rPr>
      </w:pPr>
      <w:r w:rsidRPr="007D7287">
        <w:rPr>
          <w:rFonts w:ascii="Arial" w:hAnsi="Arial" w:cs="Arial"/>
          <w:sz w:val="22"/>
          <w:szCs w:val="22"/>
          <w:lang w:val="ro-RO"/>
        </w:rPr>
        <w:t>p</w:t>
      </w:r>
      <w:r w:rsidR="00F80F39" w:rsidRPr="007D7287">
        <w:rPr>
          <w:rFonts w:ascii="Arial" w:hAnsi="Arial" w:cs="Arial"/>
          <w:sz w:val="22"/>
          <w:szCs w:val="22"/>
          <w:lang w:val="ro-RO"/>
        </w:rPr>
        <w:t xml:space="preserve">anta </w:t>
      </w:r>
      <w:r w:rsidR="00D439C1">
        <w:rPr>
          <w:rFonts w:ascii="Arial" w:hAnsi="Arial" w:cs="Arial"/>
          <w:sz w:val="22"/>
          <w:szCs w:val="22"/>
          <w:lang w:val="ro-RO"/>
        </w:rPr>
        <w:t>transversală</w:t>
      </w:r>
      <w:r w:rsidR="00F80F39" w:rsidRPr="007D7287">
        <w:rPr>
          <w:rFonts w:ascii="Arial" w:hAnsi="Arial" w:cs="Arial"/>
          <w:sz w:val="22"/>
          <w:szCs w:val="22"/>
          <w:lang w:val="ro-RO"/>
        </w:rPr>
        <w:t xml:space="preserve"> parte </w:t>
      </w:r>
      <w:r w:rsidR="00D439C1">
        <w:rPr>
          <w:rFonts w:ascii="Arial" w:hAnsi="Arial" w:cs="Arial"/>
          <w:sz w:val="22"/>
          <w:szCs w:val="22"/>
          <w:lang w:val="ro-RO"/>
        </w:rPr>
        <w:t>carosabilă</w:t>
      </w:r>
      <w:r w:rsidR="00F80F39" w:rsidRPr="007D7287">
        <w:rPr>
          <w:rFonts w:ascii="Arial" w:hAnsi="Arial" w:cs="Arial"/>
          <w:sz w:val="22"/>
          <w:szCs w:val="22"/>
          <w:lang w:val="ro-RO"/>
        </w:rPr>
        <w:tab/>
      </w:r>
      <w:r w:rsidRPr="007D7287">
        <w:rPr>
          <w:rFonts w:ascii="Arial" w:hAnsi="Arial" w:cs="Arial"/>
          <w:sz w:val="22"/>
          <w:szCs w:val="22"/>
          <w:lang w:val="ro-RO"/>
        </w:rPr>
        <w:tab/>
      </w:r>
      <w:r w:rsidRPr="007D7287">
        <w:rPr>
          <w:rFonts w:ascii="Arial" w:hAnsi="Arial" w:cs="Arial"/>
          <w:sz w:val="22"/>
          <w:szCs w:val="22"/>
          <w:lang w:val="ro-RO"/>
        </w:rPr>
        <w:tab/>
      </w:r>
      <w:r w:rsidRPr="007D7287">
        <w:rPr>
          <w:rFonts w:ascii="Arial" w:hAnsi="Arial" w:cs="Arial"/>
          <w:sz w:val="22"/>
          <w:szCs w:val="22"/>
          <w:lang w:val="ro-RO"/>
        </w:rPr>
        <w:tab/>
      </w:r>
      <w:r w:rsidR="00F80F39" w:rsidRPr="007D7287">
        <w:rPr>
          <w:rFonts w:ascii="Arial" w:hAnsi="Arial" w:cs="Arial"/>
          <w:sz w:val="22"/>
          <w:szCs w:val="22"/>
          <w:lang w:val="ro-RO"/>
        </w:rPr>
        <w:t>2.00 %</w:t>
      </w:r>
    </w:p>
    <w:p w14:paraId="68FF9709" w14:textId="2E447CA4" w:rsidR="00F80F39" w:rsidRPr="007D7287" w:rsidRDefault="008B5957" w:rsidP="00805521">
      <w:pPr>
        <w:pStyle w:val="Listparagraf"/>
        <w:numPr>
          <w:ilvl w:val="1"/>
          <w:numId w:val="67"/>
        </w:numPr>
        <w:ind w:left="851"/>
        <w:rPr>
          <w:rFonts w:ascii="Arial" w:hAnsi="Arial" w:cs="Arial"/>
          <w:sz w:val="22"/>
          <w:szCs w:val="22"/>
          <w:lang w:val="ro-RO"/>
        </w:rPr>
      </w:pPr>
      <w:r w:rsidRPr="007D7287">
        <w:rPr>
          <w:rFonts w:ascii="Arial" w:hAnsi="Arial" w:cs="Arial"/>
          <w:sz w:val="22"/>
          <w:szCs w:val="22"/>
          <w:lang w:val="ro-RO"/>
        </w:rPr>
        <w:t>p</w:t>
      </w:r>
      <w:r w:rsidR="00F80F39" w:rsidRPr="007D7287">
        <w:rPr>
          <w:rFonts w:ascii="Arial" w:hAnsi="Arial" w:cs="Arial"/>
          <w:sz w:val="22"/>
          <w:szCs w:val="22"/>
          <w:lang w:val="ro-RO"/>
        </w:rPr>
        <w:t xml:space="preserve">anta </w:t>
      </w:r>
      <w:r w:rsidR="00D439C1">
        <w:rPr>
          <w:rFonts w:ascii="Arial" w:hAnsi="Arial" w:cs="Arial"/>
          <w:sz w:val="22"/>
          <w:szCs w:val="22"/>
          <w:lang w:val="ro-RO"/>
        </w:rPr>
        <w:t>transversală</w:t>
      </w:r>
      <w:r w:rsidR="00F80F39" w:rsidRPr="007D7287">
        <w:rPr>
          <w:rFonts w:ascii="Arial" w:hAnsi="Arial" w:cs="Arial"/>
          <w:sz w:val="22"/>
          <w:szCs w:val="22"/>
          <w:lang w:val="ro-RO"/>
        </w:rPr>
        <w:t xml:space="preserve"> acostamente</w:t>
      </w:r>
      <w:r w:rsidR="00F80F39" w:rsidRPr="007D7287">
        <w:rPr>
          <w:rFonts w:ascii="Arial" w:hAnsi="Arial" w:cs="Arial"/>
          <w:sz w:val="22"/>
          <w:szCs w:val="22"/>
          <w:lang w:val="ro-RO"/>
        </w:rPr>
        <w:tab/>
      </w:r>
      <w:r w:rsidR="00F80F39" w:rsidRPr="007D7287">
        <w:rPr>
          <w:rFonts w:ascii="Arial" w:hAnsi="Arial" w:cs="Arial"/>
          <w:sz w:val="22"/>
          <w:szCs w:val="22"/>
          <w:lang w:val="ro-RO"/>
        </w:rPr>
        <w:tab/>
      </w:r>
      <w:r w:rsidR="00F80F39" w:rsidRPr="007D7287">
        <w:rPr>
          <w:rFonts w:ascii="Arial" w:hAnsi="Arial" w:cs="Arial"/>
          <w:sz w:val="22"/>
          <w:szCs w:val="22"/>
          <w:lang w:val="ro-RO"/>
        </w:rPr>
        <w:tab/>
      </w:r>
      <w:r w:rsidR="00F80F39" w:rsidRPr="007D7287">
        <w:rPr>
          <w:rFonts w:ascii="Arial" w:hAnsi="Arial" w:cs="Arial"/>
          <w:sz w:val="22"/>
          <w:szCs w:val="22"/>
          <w:lang w:val="ro-RO"/>
        </w:rPr>
        <w:tab/>
        <w:t>4.0%</w:t>
      </w:r>
      <w:r w:rsidR="00F80F39" w:rsidRPr="007D7287">
        <w:rPr>
          <w:rFonts w:ascii="Arial" w:hAnsi="Arial" w:cs="Arial"/>
          <w:sz w:val="22"/>
          <w:szCs w:val="22"/>
          <w:lang w:val="ro-RO"/>
        </w:rPr>
        <w:tab/>
      </w:r>
    </w:p>
    <w:p w14:paraId="30521CDF" w14:textId="224BCC31" w:rsidR="00F80F39" w:rsidRPr="007D7287" w:rsidRDefault="00D439C1" w:rsidP="00805521">
      <w:pPr>
        <w:pStyle w:val="Listparagraf"/>
        <w:numPr>
          <w:ilvl w:val="1"/>
          <w:numId w:val="67"/>
        </w:numPr>
        <w:ind w:left="851"/>
        <w:rPr>
          <w:rFonts w:ascii="Arial" w:hAnsi="Arial" w:cs="Arial"/>
          <w:sz w:val="22"/>
          <w:szCs w:val="22"/>
          <w:lang w:val="ro-RO"/>
        </w:rPr>
      </w:pPr>
      <w:r w:rsidRPr="007D7287">
        <w:rPr>
          <w:rFonts w:ascii="Arial" w:hAnsi="Arial" w:cs="Arial"/>
          <w:sz w:val="22"/>
          <w:szCs w:val="22"/>
          <w:lang w:val="ro-RO"/>
        </w:rPr>
        <w:t>parcări</w:t>
      </w:r>
      <w:r w:rsidR="00F80F39" w:rsidRPr="007D7287">
        <w:rPr>
          <w:rFonts w:ascii="Arial" w:hAnsi="Arial" w:cs="Arial"/>
          <w:sz w:val="22"/>
          <w:szCs w:val="22"/>
          <w:lang w:val="ro-RO"/>
        </w:rPr>
        <w:t xml:space="preserve"> tiruri adiacente DANA 99 </w:t>
      </w:r>
      <w:r w:rsidR="00F80F39" w:rsidRPr="007D7287">
        <w:rPr>
          <w:rFonts w:ascii="Arial" w:hAnsi="Arial" w:cs="Arial"/>
          <w:sz w:val="22"/>
          <w:szCs w:val="22"/>
          <w:lang w:val="ro-RO"/>
        </w:rPr>
        <w:tab/>
      </w:r>
      <w:r w:rsidR="00F80F39" w:rsidRPr="007D7287">
        <w:rPr>
          <w:rFonts w:ascii="Arial" w:hAnsi="Arial" w:cs="Arial"/>
          <w:sz w:val="22"/>
          <w:szCs w:val="22"/>
          <w:lang w:val="ro-RO"/>
        </w:rPr>
        <w:tab/>
      </w:r>
      <w:r w:rsidR="00F80F39" w:rsidRPr="007D7287">
        <w:rPr>
          <w:rFonts w:ascii="Arial" w:hAnsi="Arial" w:cs="Arial"/>
          <w:sz w:val="22"/>
          <w:szCs w:val="22"/>
          <w:lang w:val="ro-RO"/>
        </w:rPr>
        <w:tab/>
      </w:r>
      <w:r w:rsidR="00F80F39" w:rsidRPr="007D7287">
        <w:rPr>
          <w:rFonts w:ascii="Arial" w:hAnsi="Arial" w:cs="Arial"/>
          <w:sz w:val="22"/>
          <w:szCs w:val="22"/>
          <w:lang w:val="ro-RO"/>
        </w:rPr>
        <w:tab/>
        <w:t xml:space="preserve">24 m </w:t>
      </w:r>
      <w:r w:rsidRPr="007D7287">
        <w:rPr>
          <w:rFonts w:ascii="Arial" w:hAnsi="Arial" w:cs="Arial"/>
          <w:sz w:val="22"/>
          <w:szCs w:val="22"/>
          <w:lang w:val="ro-RO"/>
        </w:rPr>
        <w:t>lățime</w:t>
      </w:r>
    </w:p>
    <w:p w14:paraId="592A605E" w14:textId="77777777" w:rsidR="00F80F39" w:rsidRPr="007D7287" w:rsidRDefault="00F80F39" w:rsidP="00633936">
      <w:pPr>
        <w:ind w:hanging="2"/>
        <w:rPr>
          <w:rFonts w:cs="Arial"/>
        </w:rPr>
      </w:pPr>
    </w:p>
    <w:p w14:paraId="49BFC952" w14:textId="77777777" w:rsidR="00F80F39" w:rsidRPr="007D7287" w:rsidRDefault="00F80F39"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 xml:space="preserve">Structura rutiera </w:t>
      </w:r>
    </w:p>
    <w:p w14:paraId="5D9B1A17" w14:textId="031126A8" w:rsidR="00F80F39" w:rsidRPr="007D7287" w:rsidRDefault="00B549D5" w:rsidP="00EF55FE">
      <w:pPr>
        <w:pStyle w:val="NormalWeb"/>
      </w:pPr>
      <w:r w:rsidRPr="007D7287">
        <w:t>În</w:t>
      </w:r>
      <w:r w:rsidR="00F80F39" w:rsidRPr="007D7287">
        <w:t xml:space="preserve"> cadrul acestei </w:t>
      </w:r>
      <w:r w:rsidR="00D439C1" w:rsidRPr="007D7287">
        <w:t>investiţii</w:t>
      </w:r>
      <w:r w:rsidR="00F80F39" w:rsidRPr="007D7287">
        <w:t xml:space="preserve"> s-a ales </w:t>
      </w:r>
      <w:r w:rsidR="00D439C1" w:rsidRPr="007D7287">
        <w:t>următoarea</w:t>
      </w:r>
      <w:r w:rsidR="00F80F39" w:rsidRPr="007D7287">
        <w:t xml:space="preserve"> </w:t>
      </w:r>
      <w:r w:rsidR="00D439C1" w:rsidRPr="007D7287">
        <w:t>stratificație</w:t>
      </w:r>
      <w:r w:rsidR="00F80F39" w:rsidRPr="007D7287">
        <w:t xml:space="preserve"> sistemului rutier:</w:t>
      </w:r>
    </w:p>
    <w:p w14:paraId="2244D340" w14:textId="587FB62A" w:rsidR="00F80F39" w:rsidRPr="007D7287" w:rsidRDefault="00F80F39" w:rsidP="00805521">
      <w:pPr>
        <w:pStyle w:val="Listparagraf"/>
        <w:numPr>
          <w:ilvl w:val="0"/>
          <w:numId w:val="65"/>
        </w:numPr>
        <w:rPr>
          <w:rFonts w:ascii="Arial" w:hAnsi="Arial" w:cs="Arial"/>
          <w:sz w:val="22"/>
          <w:szCs w:val="22"/>
          <w:lang w:val="ro-RO"/>
        </w:rPr>
      </w:pPr>
      <w:r w:rsidRPr="007D7287">
        <w:rPr>
          <w:rFonts w:ascii="Arial" w:hAnsi="Arial" w:cs="Arial"/>
          <w:sz w:val="22"/>
          <w:szCs w:val="22"/>
          <w:lang w:val="ro-RO"/>
        </w:rPr>
        <w:t>4 cm MAS 16 rul 50/70 conform SR EN 13108-1:2006; SR EN 13108-1:2006/AC:2008;</w:t>
      </w:r>
    </w:p>
    <w:p w14:paraId="4569117F" w14:textId="434C7DDB" w:rsidR="00F80F39" w:rsidRPr="007D7287" w:rsidRDefault="00F80F39" w:rsidP="00805521">
      <w:pPr>
        <w:pStyle w:val="Listparagraf"/>
        <w:numPr>
          <w:ilvl w:val="0"/>
          <w:numId w:val="65"/>
        </w:numPr>
        <w:rPr>
          <w:rFonts w:ascii="Arial" w:hAnsi="Arial" w:cs="Arial"/>
          <w:sz w:val="22"/>
          <w:szCs w:val="22"/>
          <w:lang w:val="ro-RO"/>
        </w:rPr>
      </w:pPr>
      <w:r w:rsidRPr="007D7287">
        <w:rPr>
          <w:rFonts w:ascii="Arial" w:hAnsi="Arial" w:cs="Arial"/>
          <w:sz w:val="22"/>
          <w:szCs w:val="22"/>
          <w:lang w:val="ro-RO"/>
        </w:rPr>
        <w:t>6 cm BAD 22.4 leg 50/70 conform SR EN 13108-1:2006; SR EN 13108-1:2006/AC:2008;</w:t>
      </w:r>
    </w:p>
    <w:p w14:paraId="6AD10768" w14:textId="7C34177A" w:rsidR="00F80F39" w:rsidRPr="007D7287" w:rsidRDefault="00F80F39" w:rsidP="00805521">
      <w:pPr>
        <w:pStyle w:val="Listparagraf"/>
        <w:numPr>
          <w:ilvl w:val="0"/>
          <w:numId w:val="65"/>
        </w:numPr>
        <w:rPr>
          <w:rFonts w:ascii="Arial" w:hAnsi="Arial" w:cs="Arial"/>
          <w:sz w:val="22"/>
          <w:szCs w:val="22"/>
          <w:lang w:val="ro-RO"/>
        </w:rPr>
      </w:pPr>
      <w:r w:rsidRPr="007D7287">
        <w:rPr>
          <w:rFonts w:ascii="Arial" w:hAnsi="Arial" w:cs="Arial"/>
          <w:sz w:val="22"/>
          <w:szCs w:val="22"/>
          <w:lang w:val="ro-RO"/>
        </w:rPr>
        <w:t xml:space="preserve">Geocompozit </w:t>
      </w:r>
      <w:r w:rsidR="00D439C1" w:rsidRPr="007D7287">
        <w:rPr>
          <w:rFonts w:ascii="Arial" w:hAnsi="Arial" w:cs="Arial"/>
          <w:sz w:val="22"/>
          <w:szCs w:val="22"/>
          <w:lang w:val="ro-RO"/>
        </w:rPr>
        <w:t>antifisură</w:t>
      </w:r>
      <w:r w:rsidRPr="007D7287">
        <w:rPr>
          <w:rFonts w:ascii="Arial" w:hAnsi="Arial" w:cs="Arial"/>
          <w:sz w:val="22"/>
          <w:szCs w:val="22"/>
          <w:lang w:val="ro-RO"/>
        </w:rPr>
        <w:t xml:space="preserve"> armat cu fibr</w:t>
      </w:r>
      <w:r w:rsidR="00D439C1">
        <w:rPr>
          <w:rFonts w:ascii="Arial" w:hAnsi="Arial" w:cs="Arial"/>
          <w:sz w:val="22"/>
          <w:szCs w:val="22"/>
          <w:lang w:val="ro-RO"/>
        </w:rPr>
        <w:t>ă</w:t>
      </w:r>
      <w:r w:rsidRPr="007D7287">
        <w:rPr>
          <w:rFonts w:ascii="Arial" w:hAnsi="Arial" w:cs="Arial"/>
          <w:sz w:val="22"/>
          <w:szCs w:val="22"/>
          <w:lang w:val="ro-RO"/>
        </w:rPr>
        <w:t xml:space="preserve"> de sticl</w:t>
      </w:r>
      <w:r w:rsidR="00D439C1">
        <w:rPr>
          <w:rFonts w:ascii="Arial" w:hAnsi="Arial" w:cs="Arial"/>
          <w:sz w:val="22"/>
          <w:szCs w:val="22"/>
          <w:lang w:val="ro-RO"/>
        </w:rPr>
        <w:t>ă</w:t>
      </w:r>
      <w:r w:rsidRPr="007D7287">
        <w:rPr>
          <w:rFonts w:ascii="Arial" w:hAnsi="Arial" w:cs="Arial"/>
          <w:sz w:val="22"/>
          <w:szCs w:val="22"/>
          <w:lang w:val="ro-RO"/>
        </w:rPr>
        <w:t xml:space="preserve"> (la </w:t>
      </w:r>
      <w:r w:rsidR="00D439C1" w:rsidRPr="007D7287">
        <w:rPr>
          <w:rFonts w:ascii="Arial" w:hAnsi="Arial" w:cs="Arial"/>
          <w:sz w:val="22"/>
          <w:szCs w:val="22"/>
          <w:lang w:val="ro-RO"/>
        </w:rPr>
        <w:t>cerința</w:t>
      </w:r>
      <w:r w:rsidRPr="007D7287">
        <w:rPr>
          <w:rFonts w:ascii="Arial" w:hAnsi="Arial" w:cs="Arial"/>
          <w:sz w:val="22"/>
          <w:szCs w:val="22"/>
          <w:lang w:val="ro-RO"/>
        </w:rPr>
        <w:t xml:space="preserve"> beneficiarului)</w:t>
      </w:r>
    </w:p>
    <w:p w14:paraId="70160B8D" w14:textId="40E6D865" w:rsidR="00F80F39" w:rsidRPr="007D7287" w:rsidRDefault="00F80F39" w:rsidP="00805521">
      <w:pPr>
        <w:pStyle w:val="Listparagraf"/>
        <w:numPr>
          <w:ilvl w:val="0"/>
          <w:numId w:val="65"/>
        </w:numPr>
        <w:rPr>
          <w:rFonts w:ascii="Arial" w:hAnsi="Arial" w:cs="Arial"/>
          <w:sz w:val="22"/>
          <w:szCs w:val="22"/>
          <w:lang w:val="ro-RO"/>
        </w:rPr>
      </w:pPr>
      <w:r w:rsidRPr="007D7287">
        <w:rPr>
          <w:rFonts w:ascii="Arial" w:hAnsi="Arial" w:cs="Arial"/>
          <w:sz w:val="22"/>
          <w:szCs w:val="22"/>
          <w:lang w:val="ro-RO"/>
        </w:rPr>
        <w:t xml:space="preserve">8 cm AB 31.5 </w:t>
      </w:r>
      <w:r w:rsidR="00D439C1">
        <w:rPr>
          <w:rFonts w:ascii="Arial" w:hAnsi="Arial" w:cs="Arial"/>
          <w:sz w:val="22"/>
          <w:szCs w:val="22"/>
          <w:lang w:val="ro-RO"/>
        </w:rPr>
        <w:t>bază</w:t>
      </w:r>
      <w:r w:rsidRPr="007D7287">
        <w:rPr>
          <w:rFonts w:ascii="Arial" w:hAnsi="Arial" w:cs="Arial"/>
          <w:sz w:val="22"/>
          <w:szCs w:val="22"/>
          <w:lang w:val="ro-RO"/>
        </w:rPr>
        <w:t xml:space="preserve"> 50/70 conform SR EN 13108-1:2006; SR EN 13108-1:2006/AC:2008;</w:t>
      </w:r>
    </w:p>
    <w:p w14:paraId="18C61A49" w14:textId="3BC48C39" w:rsidR="00F80F39" w:rsidRPr="007D7287" w:rsidRDefault="00F80F39" w:rsidP="00805521">
      <w:pPr>
        <w:pStyle w:val="Listparagraf"/>
        <w:numPr>
          <w:ilvl w:val="0"/>
          <w:numId w:val="65"/>
        </w:numPr>
        <w:rPr>
          <w:rFonts w:ascii="Arial" w:hAnsi="Arial" w:cs="Arial"/>
          <w:sz w:val="22"/>
          <w:szCs w:val="22"/>
          <w:lang w:val="ro-RO"/>
        </w:rPr>
      </w:pPr>
      <w:r w:rsidRPr="007D7287">
        <w:rPr>
          <w:rFonts w:ascii="Arial" w:hAnsi="Arial" w:cs="Arial"/>
          <w:sz w:val="22"/>
          <w:szCs w:val="22"/>
          <w:lang w:val="ro-RO"/>
        </w:rPr>
        <w:t xml:space="preserve">20 cm - </w:t>
      </w:r>
      <w:r w:rsidR="00D439C1" w:rsidRPr="007D7287">
        <w:rPr>
          <w:rFonts w:ascii="Arial" w:hAnsi="Arial" w:cs="Arial"/>
          <w:sz w:val="22"/>
          <w:szCs w:val="22"/>
          <w:lang w:val="ro-RO"/>
        </w:rPr>
        <w:t>Fundație</w:t>
      </w:r>
      <w:r w:rsidRPr="007D7287">
        <w:rPr>
          <w:rFonts w:ascii="Arial" w:hAnsi="Arial" w:cs="Arial"/>
          <w:sz w:val="22"/>
          <w:szCs w:val="22"/>
          <w:lang w:val="ro-RO"/>
        </w:rPr>
        <w:t xml:space="preserve"> din piatră spartă  0-63 conform SR EN 13242+A1;</w:t>
      </w:r>
    </w:p>
    <w:p w14:paraId="02EB11F4" w14:textId="1D66F5C6" w:rsidR="00F80F39" w:rsidRPr="007D7287" w:rsidRDefault="00F80F39" w:rsidP="00805521">
      <w:pPr>
        <w:pStyle w:val="Listparagraf"/>
        <w:numPr>
          <w:ilvl w:val="0"/>
          <w:numId w:val="65"/>
        </w:numPr>
        <w:rPr>
          <w:rFonts w:ascii="Arial" w:hAnsi="Arial" w:cs="Arial"/>
          <w:sz w:val="22"/>
          <w:szCs w:val="22"/>
          <w:lang w:val="ro-RO"/>
        </w:rPr>
      </w:pPr>
      <w:r w:rsidRPr="007D7287">
        <w:rPr>
          <w:rFonts w:ascii="Arial" w:hAnsi="Arial" w:cs="Arial"/>
          <w:sz w:val="22"/>
          <w:szCs w:val="22"/>
          <w:lang w:val="ro-RO"/>
        </w:rPr>
        <w:t xml:space="preserve">20 cm - </w:t>
      </w:r>
      <w:r w:rsidR="00D439C1" w:rsidRPr="007D7287">
        <w:rPr>
          <w:rFonts w:ascii="Arial" w:hAnsi="Arial" w:cs="Arial"/>
          <w:sz w:val="22"/>
          <w:szCs w:val="22"/>
          <w:lang w:val="ro-RO"/>
        </w:rPr>
        <w:t>Fundație</w:t>
      </w:r>
      <w:r w:rsidRPr="007D7287">
        <w:rPr>
          <w:rFonts w:ascii="Arial" w:hAnsi="Arial" w:cs="Arial"/>
          <w:sz w:val="22"/>
          <w:szCs w:val="22"/>
          <w:lang w:val="ro-RO"/>
        </w:rPr>
        <w:t xml:space="preserve"> din piatră spartă 25-63 conform SR EN 13242+A1;</w:t>
      </w:r>
    </w:p>
    <w:p w14:paraId="0F1C704C" w14:textId="27D0C1C4" w:rsidR="00F80F39" w:rsidRPr="007D7287" w:rsidRDefault="00F80F39" w:rsidP="00805521">
      <w:pPr>
        <w:pStyle w:val="Listparagraf"/>
        <w:numPr>
          <w:ilvl w:val="0"/>
          <w:numId w:val="65"/>
        </w:numPr>
        <w:rPr>
          <w:rFonts w:ascii="Arial" w:hAnsi="Arial" w:cs="Arial"/>
          <w:sz w:val="22"/>
          <w:szCs w:val="22"/>
          <w:lang w:val="ro-RO"/>
        </w:rPr>
      </w:pPr>
      <w:r w:rsidRPr="007D7287">
        <w:rPr>
          <w:rFonts w:ascii="Arial" w:hAnsi="Arial" w:cs="Arial"/>
          <w:sz w:val="22"/>
          <w:szCs w:val="22"/>
          <w:lang w:val="ro-RO"/>
        </w:rPr>
        <w:t>20 cm – Strat de form</w:t>
      </w:r>
      <w:r w:rsidR="00D439C1">
        <w:rPr>
          <w:rFonts w:ascii="Arial" w:hAnsi="Arial" w:cs="Arial"/>
          <w:sz w:val="22"/>
          <w:szCs w:val="22"/>
          <w:lang w:val="ro-RO"/>
        </w:rPr>
        <w:t>ă</w:t>
      </w:r>
      <w:r w:rsidRPr="007D7287">
        <w:rPr>
          <w:rFonts w:ascii="Arial" w:hAnsi="Arial" w:cs="Arial"/>
          <w:sz w:val="22"/>
          <w:szCs w:val="22"/>
          <w:lang w:val="ro-RO"/>
        </w:rPr>
        <w:t xml:space="preserve"> din piatră bruta;</w:t>
      </w:r>
    </w:p>
    <w:p w14:paraId="510CBEFF" w14:textId="0B9D7511" w:rsidR="00F80F39" w:rsidRPr="007D7287" w:rsidRDefault="00D439C1" w:rsidP="00805521">
      <w:pPr>
        <w:pStyle w:val="Listparagraf"/>
        <w:numPr>
          <w:ilvl w:val="0"/>
          <w:numId w:val="65"/>
        </w:numPr>
        <w:rPr>
          <w:rFonts w:ascii="Arial" w:hAnsi="Arial" w:cs="Arial"/>
          <w:sz w:val="22"/>
          <w:szCs w:val="22"/>
          <w:lang w:val="ro-RO"/>
        </w:rPr>
      </w:pPr>
      <w:r w:rsidRPr="007D7287">
        <w:rPr>
          <w:rFonts w:ascii="Arial" w:hAnsi="Arial" w:cs="Arial"/>
          <w:sz w:val="22"/>
          <w:szCs w:val="22"/>
          <w:lang w:val="ro-RO"/>
        </w:rPr>
        <w:t>Săpătură</w:t>
      </w:r>
      <w:r w:rsidR="00F80F39" w:rsidRPr="007D7287">
        <w:rPr>
          <w:rFonts w:ascii="Arial" w:hAnsi="Arial" w:cs="Arial"/>
          <w:sz w:val="22"/>
          <w:szCs w:val="22"/>
          <w:lang w:val="ro-RO"/>
        </w:rPr>
        <w:t>/</w:t>
      </w:r>
      <w:r w:rsidR="007D7287">
        <w:rPr>
          <w:rFonts w:ascii="Arial" w:hAnsi="Arial" w:cs="Arial"/>
          <w:sz w:val="22"/>
          <w:szCs w:val="22"/>
          <w:lang w:val="ro-RO"/>
        </w:rPr>
        <w:t>umplutură</w:t>
      </w:r>
      <w:r w:rsidR="00F80F39" w:rsidRPr="007D7287">
        <w:rPr>
          <w:rFonts w:ascii="Arial" w:hAnsi="Arial" w:cs="Arial"/>
          <w:sz w:val="22"/>
          <w:szCs w:val="22"/>
          <w:lang w:val="ro-RO"/>
        </w:rPr>
        <w:t xml:space="preserve"> din material local/ prism de piatr</w:t>
      </w:r>
      <w:r>
        <w:rPr>
          <w:rFonts w:ascii="Arial" w:hAnsi="Arial" w:cs="Arial"/>
          <w:sz w:val="22"/>
          <w:szCs w:val="22"/>
          <w:lang w:val="ro-RO"/>
        </w:rPr>
        <w:t>ă</w:t>
      </w:r>
      <w:r w:rsidR="00F80F39" w:rsidRPr="007D7287">
        <w:rPr>
          <w:rFonts w:ascii="Arial" w:hAnsi="Arial" w:cs="Arial"/>
          <w:sz w:val="22"/>
          <w:szCs w:val="22"/>
          <w:lang w:val="ro-RO"/>
        </w:rPr>
        <w:t xml:space="preserve"> brut</w:t>
      </w:r>
      <w:r>
        <w:rPr>
          <w:rFonts w:ascii="Arial" w:hAnsi="Arial" w:cs="Arial"/>
          <w:sz w:val="22"/>
          <w:szCs w:val="22"/>
          <w:lang w:val="ro-RO"/>
        </w:rPr>
        <w:t>ă</w:t>
      </w:r>
      <w:r w:rsidR="00F80F39" w:rsidRPr="007D7287">
        <w:rPr>
          <w:rFonts w:ascii="Arial" w:hAnsi="Arial" w:cs="Arial"/>
          <w:sz w:val="22"/>
          <w:szCs w:val="22"/>
          <w:lang w:val="ro-RO"/>
        </w:rPr>
        <w:t xml:space="preserve"> realizat </w:t>
      </w:r>
      <w:r w:rsidRPr="007D7287">
        <w:rPr>
          <w:rFonts w:ascii="Arial" w:hAnsi="Arial" w:cs="Arial"/>
          <w:sz w:val="22"/>
          <w:szCs w:val="22"/>
          <w:lang w:val="ro-RO"/>
        </w:rPr>
        <w:t>într</w:t>
      </w:r>
      <w:r>
        <w:rPr>
          <w:rFonts w:ascii="Arial" w:hAnsi="Arial" w:cs="Arial"/>
          <w:sz w:val="22"/>
          <w:szCs w:val="22"/>
          <w:lang w:val="ro-RO"/>
        </w:rPr>
        <w:t>-</w:t>
      </w:r>
      <w:r w:rsidRPr="007D7287">
        <w:rPr>
          <w:rFonts w:ascii="Arial" w:hAnsi="Arial" w:cs="Arial"/>
          <w:sz w:val="22"/>
          <w:szCs w:val="22"/>
          <w:lang w:val="ro-RO"/>
        </w:rPr>
        <w:t>o</w:t>
      </w:r>
      <w:r w:rsidR="00F80F39" w:rsidRPr="007D7287">
        <w:rPr>
          <w:rFonts w:ascii="Arial" w:hAnsi="Arial" w:cs="Arial"/>
          <w:sz w:val="22"/>
          <w:szCs w:val="22"/>
          <w:lang w:val="ro-RO"/>
        </w:rPr>
        <w:t xml:space="preserve"> etap</w:t>
      </w:r>
      <w:r>
        <w:rPr>
          <w:rFonts w:ascii="Arial" w:hAnsi="Arial" w:cs="Arial"/>
          <w:sz w:val="22"/>
          <w:szCs w:val="22"/>
          <w:lang w:val="ro-RO"/>
        </w:rPr>
        <w:t>ă</w:t>
      </w:r>
      <w:r w:rsidR="00F80F39" w:rsidRPr="007D7287">
        <w:rPr>
          <w:rFonts w:ascii="Arial" w:hAnsi="Arial" w:cs="Arial"/>
          <w:sz w:val="22"/>
          <w:szCs w:val="22"/>
          <w:lang w:val="ro-RO"/>
        </w:rPr>
        <w:t xml:space="preserve"> anterioar</w:t>
      </w:r>
      <w:r>
        <w:rPr>
          <w:rFonts w:ascii="Arial" w:hAnsi="Arial" w:cs="Arial"/>
          <w:sz w:val="22"/>
          <w:szCs w:val="22"/>
          <w:lang w:val="ro-RO"/>
        </w:rPr>
        <w:t>ă</w:t>
      </w:r>
    </w:p>
    <w:p w14:paraId="71080DA2" w14:textId="77777777" w:rsidR="00F80F39" w:rsidRPr="007D7287" w:rsidRDefault="00F80F39" w:rsidP="00633936">
      <w:pPr>
        <w:ind w:hanging="2"/>
        <w:rPr>
          <w:rFonts w:cs="Arial"/>
        </w:rPr>
      </w:pPr>
    </w:p>
    <w:p w14:paraId="5CFFE740" w14:textId="77777777" w:rsidR="00F80F39" w:rsidRPr="007D7287" w:rsidRDefault="00F80F39"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Acostamente</w:t>
      </w:r>
    </w:p>
    <w:p w14:paraId="60577590" w14:textId="2C0925B5" w:rsidR="00F80F39" w:rsidRPr="007D7287" w:rsidRDefault="00F80F39" w:rsidP="00EF55FE">
      <w:pPr>
        <w:pStyle w:val="NormalWeb"/>
      </w:pPr>
      <w:r w:rsidRPr="007D7287">
        <w:t xml:space="preserve">Acostamentele se vor amenaja prin pietruire, acolo unde au fost </w:t>
      </w:r>
      <w:r w:rsidR="00D439C1" w:rsidRPr="007D7287">
        <w:t>prevăzute</w:t>
      </w:r>
      <w:r w:rsidRPr="007D7287">
        <w:t xml:space="preserve">, pe o </w:t>
      </w:r>
      <w:r w:rsidR="00D439C1" w:rsidRPr="007D7287">
        <w:t>lățime</w:t>
      </w:r>
      <w:r w:rsidRPr="007D7287">
        <w:t xml:space="preserve"> de 0.75 m.</w:t>
      </w:r>
    </w:p>
    <w:p w14:paraId="1646040F" w14:textId="77777777" w:rsidR="00F80F39" w:rsidRPr="007D7287" w:rsidRDefault="00F80F39" w:rsidP="00633936">
      <w:pPr>
        <w:ind w:hanging="2"/>
        <w:rPr>
          <w:rFonts w:cs="Arial"/>
          <w:sz w:val="18"/>
          <w:szCs w:val="18"/>
        </w:rPr>
      </w:pPr>
    </w:p>
    <w:p w14:paraId="171678C3" w14:textId="77777777" w:rsidR="00F80F39" w:rsidRPr="007D7287" w:rsidRDefault="00F80F39"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Scurgerea apelor</w:t>
      </w:r>
    </w:p>
    <w:p w14:paraId="542384FD" w14:textId="54636ECE" w:rsidR="00F80F39" w:rsidRPr="007D7287" w:rsidRDefault="00F80F39" w:rsidP="00EF55FE">
      <w:pPr>
        <w:pStyle w:val="NormalWeb"/>
      </w:pPr>
      <w:r w:rsidRPr="007D7287">
        <w:t xml:space="preserve">Colectarea apelor pluviale se va realiza </w:t>
      </w:r>
      <w:r w:rsidR="00B549D5" w:rsidRPr="007D7287">
        <w:t>în</w:t>
      </w:r>
      <w:r w:rsidRPr="007D7287">
        <w:t xml:space="preserve"> cadrul unei investi</w:t>
      </w:r>
      <w:r w:rsidR="00D439C1">
        <w:t>ți</w:t>
      </w:r>
      <w:r w:rsidRPr="007D7287">
        <w:t>i viitoare</w:t>
      </w:r>
    </w:p>
    <w:p w14:paraId="71B1C7EE" w14:textId="77777777" w:rsidR="00F80F39" w:rsidRPr="007D7287" w:rsidRDefault="00F80F39" w:rsidP="00633936">
      <w:pPr>
        <w:ind w:hanging="2"/>
        <w:rPr>
          <w:rFonts w:cs="Arial"/>
        </w:rPr>
      </w:pPr>
    </w:p>
    <w:p w14:paraId="4C4FF67D" w14:textId="36ADD158" w:rsidR="00F80F39" w:rsidRPr="007D7287" w:rsidRDefault="00D439C1"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Semnalizări</w:t>
      </w:r>
      <w:r w:rsidR="00F80F39" w:rsidRPr="007D7287">
        <w:rPr>
          <w:rFonts w:ascii="Arial" w:hAnsi="Arial" w:cs="Arial"/>
          <w:i/>
          <w:iCs/>
          <w:sz w:val="22"/>
          <w:szCs w:val="22"/>
          <w:u w:val="single"/>
          <w:lang w:val="ro-RO"/>
        </w:rPr>
        <w:t xml:space="preserve"> </w:t>
      </w:r>
      <w:r w:rsidR="00B549D5" w:rsidRPr="007D7287">
        <w:rPr>
          <w:rFonts w:ascii="Arial" w:hAnsi="Arial" w:cs="Arial"/>
          <w:i/>
          <w:iCs/>
          <w:sz w:val="22"/>
          <w:szCs w:val="22"/>
          <w:u w:val="single"/>
          <w:lang w:val="ro-RO"/>
        </w:rPr>
        <w:t>și</w:t>
      </w:r>
      <w:r w:rsidR="00F80F39" w:rsidRPr="007D7287">
        <w:rPr>
          <w:rFonts w:ascii="Arial" w:hAnsi="Arial" w:cs="Arial"/>
          <w:i/>
          <w:iCs/>
          <w:sz w:val="22"/>
          <w:szCs w:val="22"/>
          <w:u w:val="single"/>
          <w:lang w:val="ro-RO"/>
        </w:rPr>
        <w:t xml:space="preserve"> marcaje</w:t>
      </w:r>
    </w:p>
    <w:p w14:paraId="32AFEB28" w14:textId="05DCADB1" w:rsidR="00F80F39" w:rsidRPr="007D7287" w:rsidRDefault="00F80F39" w:rsidP="00EF55FE">
      <w:pPr>
        <w:pStyle w:val="NormalWeb"/>
      </w:pPr>
      <w:r w:rsidRPr="007D7287">
        <w:t xml:space="preserve">Proiectarea sistemului de semnalizare </w:t>
      </w:r>
      <w:r w:rsidR="00B549D5" w:rsidRPr="007D7287">
        <w:t>și</w:t>
      </w:r>
      <w:r w:rsidRPr="007D7287">
        <w:t xml:space="preserve"> marcaj va fi efectuat </w:t>
      </w:r>
      <w:r w:rsidR="00D439C1" w:rsidRPr="007D7287">
        <w:t>atât</w:t>
      </w:r>
      <w:r w:rsidRPr="007D7287">
        <w:t xml:space="preserve"> pentru traseul studiat </w:t>
      </w:r>
      <w:r w:rsidR="00D439C1">
        <w:t>cât</w:t>
      </w:r>
      <w:r w:rsidRPr="007D7287">
        <w:t xml:space="preserve"> </w:t>
      </w:r>
      <w:r w:rsidR="00B549D5" w:rsidRPr="007D7287">
        <w:t>și</w:t>
      </w:r>
      <w:r w:rsidRPr="007D7287">
        <w:t xml:space="preserve"> pentru </w:t>
      </w:r>
      <w:r w:rsidR="00D439C1" w:rsidRPr="007D7287">
        <w:t>căile</w:t>
      </w:r>
      <w:r w:rsidRPr="007D7287">
        <w:t xml:space="preserve"> de </w:t>
      </w:r>
      <w:r w:rsidR="00D439C1" w:rsidRPr="007D7287">
        <w:t>comunicații</w:t>
      </w:r>
      <w:r w:rsidRPr="007D7287">
        <w:t xml:space="preserve"> rutiere care </w:t>
      </w:r>
      <w:r w:rsidR="00D439C1" w:rsidRPr="007D7287">
        <w:t>li</w:t>
      </w:r>
      <w:r w:rsidRPr="007D7287">
        <w:t xml:space="preserve"> </w:t>
      </w:r>
      <w:r w:rsidR="00D439C1" w:rsidRPr="007D7287">
        <w:t>intersectează</w:t>
      </w:r>
      <w:r w:rsidRPr="007D7287">
        <w:t xml:space="preserve"> cu acces la aceasta, Se vor respecta prevederile STAS 1848/7.</w:t>
      </w:r>
    </w:p>
    <w:p w14:paraId="21DD3DE4" w14:textId="51C0CF80" w:rsidR="00F80F39" w:rsidRPr="007D7287" w:rsidRDefault="00F80F39" w:rsidP="00EF55FE">
      <w:pPr>
        <w:pStyle w:val="NormalWeb"/>
      </w:pPr>
      <w:r w:rsidRPr="007D7287">
        <w:t>O proiectare atent</w:t>
      </w:r>
      <w:r w:rsidR="00D439C1">
        <w:t>ă</w:t>
      </w:r>
      <w:r w:rsidRPr="007D7287">
        <w:t xml:space="preserve"> a sistemului de semnalizare </w:t>
      </w:r>
      <w:r w:rsidR="00B549D5" w:rsidRPr="007D7287">
        <w:t>și</w:t>
      </w:r>
      <w:r w:rsidRPr="007D7287">
        <w:t xml:space="preserve"> marcaje concur</w:t>
      </w:r>
      <w:r w:rsidR="00D439C1">
        <w:t>ă</w:t>
      </w:r>
      <w:r w:rsidRPr="007D7287">
        <w:t xml:space="preserve"> la sporirea </w:t>
      </w:r>
      <w:r w:rsidR="00D439C1" w:rsidRPr="007D7287">
        <w:t>siguranţei</w:t>
      </w:r>
      <w:r w:rsidRPr="007D7287">
        <w:t xml:space="preserve"> </w:t>
      </w:r>
      <w:r w:rsidR="00D439C1" w:rsidRPr="007D7287">
        <w:t>circulației</w:t>
      </w:r>
      <w:r w:rsidRPr="007D7287">
        <w:t xml:space="preserve"> </w:t>
      </w:r>
      <w:r w:rsidR="00D439C1" w:rsidRPr="007D7287">
        <w:t>atât</w:t>
      </w:r>
      <w:r w:rsidRPr="007D7287">
        <w:t xml:space="preserve"> pe traseul studiat </w:t>
      </w:r>
      <w:r w:rsidR="00D439C1">
        <w:t>cât</w:t>
      </w:r>
      <w:r w:rsidRPr="007D7287">
        <w:t xml:space="preserve"> </w:t>
      </w:r>
      <w:r w:rsidR="00B549D5" w:rsidRPr="007D7287">
        <w:t>și</w:t>
      </w:r>
      <w:r w:rsidRPr="007D7287">
        <w:t xml:space="preserve"> pe drumurile cu acces la aceasta, </w:t>
      </w:r>
      <w:r w:rsidR="00D439C1" w:rsidRPr="007D7287">
        <w:t>ducând</w:t>
      </w:r>
      <w:r w:rsidRPr="007D7287">
        <w:t xml:space="preserve"> </w:t>
      </w:r>
      <w:r w:rsidR="00B549D5" w:rsidRPr="007D7287">
        <w:t>în</w:t>
      </w:r>
      <w:r w:rsidRPr="007D7287">
        <w:t xml:space="preserve"> final la sporirea fluen</w:t>
      </w:r>
      <w:r w:rsidR="00D439C1">
        <w:t>ț</w:t>
      </w:r>
      <w:r w:rsidRPr="007D7287">
        <w:t>ei traficului</w:t>
      </w:r>
      <w:r w:rsidR="00D439C1">
        <w:t>,</w:t>
      </w:r>
      <w:r w:rsidRPr="007D7287">
        <w:t xml:space="preserve"> </w:t>
      </w:r>
      <w:r w:rsidR="00EC1ADA" w:rsidRPr="007D7287">
        <w:t>având</w:t>
      </w:r>
      <w:r w:rsidRPr="007D7287">
        <w:t xml:space="preserve"> </w:t>
      </w:r>
      <w:r w:rsidR="00B549D5" w:rsidRPr="007D7287">
        <w:t>în</w:t>
      </w:r>
      <w:r w:rsidRPr="007D7287">
        <w:t xml:space="preserve"> vedere faptul c</w:t>
      </w:r>
      <w:r w:rsidR="00D439C1">
        <w:t>ă</w:t>
      </w:r>
      <w:r w:rsidRPr="007D7287">
        <w:t xml:space="preserve"> traficul va cre</w:t>
      </w:r>
      <w:r w:rsidR="00D439C1">
        <w:t>ș</w:t>
      </w:r>
      <w:r w:rsidRPr="007D7287">
        <w:t xml:space="preserve">te </w:t>
      </w:r>
      <w:r w:rsidR="00D439C1" w:rsidRPr="007D7287">
        <w:t>simțitor</w:t>
      </w:r>
      <w:r w:rsidRPr="007D7287">
        <w:t xml:space="preserve"> dup</w:t>
      </w:r>
      <w:r w:rsidR="00D439C1">
        <w:t>ă</w:t>
      </w:r>
      <w:r w:rsidRPr="007D7287">
        <w:t xml:space="preserve"> realizarea acestei </w:t>
      </w:r>
      <w:r w:rsidR="00D439C1" w:rsidRPr="007D7287">
        <w:t>investiţii</w:t>
      </w:r>
      <w:r w:rsidRPr="007D7287">
        <w:t xml:space="preserve">. O avertizare </w:t>
      </w:r>
      <w:r w:rsidR="00B549D5" w:rsidRPr="007D7287">
        <w:t>și</w:t>
      </w:r>
      <w:r w:rsidRPr="007D7287">
        <w:t xml:space="preserve"> o informare corect</w:t>
      </w:r>
      <w:r w:rsidR="00D439C1">
        <w:t>ă</w:t>
      </w:r>
      <w:r w:rsidRPr="007D7287">
        <w:t>, vizibil</w:t>
      </w:r>
      <w:r w:rsidR="00D439C1">
        <w:t>ă</w:t>
      </w:r>
      <w:r w:rsidRPr="007D7287">
        <w:t xml:space="preserve">, </w:t>
      </w:r>
      <w:r w:rsidR="00D439C1" w:rsidRPr="007D7287">
        <w:t>sporește</w:t>
      </w:r>
      <w:r w:rsidRPr="007D7287">
        <w:t xml:space="preserve"> confortul </w:t>
      </w:r>
      <w:r w:rsidR="00D439C1" w:rsidRPr="007D7287">
        <w:t>conducătorului</w:t>
      </w:r>
      <w:r w:rsidRPr="007D7287">
        <w:t xml:space="preserve"> auto, duce la eliminarea stresului acestuia, </w:t>
      </w:r>
      <w:r w:rsidR="00D439C1" w:rsidRPr="007D7287">
        <w:t>eliminând</w:t>
      </w:r>
      <w:r w:rsidR="00D439C1">
        <w:t>u</w:t>
      </w:r>
      <w:r w:rsidRPr="007D7287">
        <w:t xml:space="preserve">-se confuziile </w:t>
      </w:r>
      <w:r w:rsidR="00B549D5" w:rsidRPr="007D7287">
        <w:t>și</w:t>
      </w:r>
      <w:r w:rsidRPr="007D7287">
        <w:t xml:space="preserve"> a manevrelor periculoase, </w:t>
      </w:r>
      <w:r w:rsidR="00B549D5" w:rsidRPr="007D7287">
        <w:t>în</w:t>
      </w:r>
      <w:r w:rsidRPr="007D7287">
        <w:t xml:space="preserve"> final a accidentelor </w:t>
      </w:r>
      <w:r w:rsidR="00B549D5" w:rsidRPr="007D7287">
        <w:t>și</w:t>
      </w:r>
      <w:r w:rsidRPr="007D7287">
        <w:t xml:space="preserve"> blocajelor.</w:t>
      </w:r>
    </w:p>
    <w:p w14:paraId="3F9C1DEF" w14:textId="77777777" w:rsidR="00F80F39" w:rsidRPr="007D7287" w:rsidRDefault="00F80F39" w:rsidP="00633936">
      <w:pPr>
        <w:ind w:hanging="2"/>
        <w:rPr>
          <w:rFonts w:cs="Arial"/>
        </w:rPr>
      </w:pPr>
    </w:p>
    <w:p w14:paraId="633525F3" w14:textId="34416653" w:rsidR="00F80F39" w:rsidRPr="007D7287" w:rsidRDefault="00F80F39"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Semnalizare orizontal</w:t>
      </w:r>
      <w:r w:rsidR="00D439C1">
        <w:rPr>
          <w:rFonts w:ascii="Arial" w:hAnsi="Arial" w:cs="Arial"/>
          <w:i/>
          <w:iCs/>
          <w:sz w:val="22"/>
          <w:szCs w:val="22"/>
          <w:u w:val="single"/>
          <w:lang w:val="ro-RO"/>
        </w:rPr>
        <w:t>ă</w:t>
      </w:r>
    </w:p>
    <w:p w14:paraId="08FDCA1A" w14:textId="31683A20" w:rsidR="00F80F39" w:rsidRPr="007D7287" w:rsidRDefault="00F80F39" w:rsidP="00EF55FE">
      <w:pPr>
        <w:pStyle w:val="NormalWeb"/>
      </w:pPr>
      <w:r w:rsidRPr="007D7287">
        <w:t>O component</w:t>
      </w:r>
      <w:r w:rsidR="00D439C1">
        <w:t>ă</w:t>
      </w:r>
      <w:r w:rsidRPr="007D7287">
        <w:t xml:space="preserve"> principal</w:t>
      </w:r>
      <w:r w:rsidR="00D439C1">
        <w:t>ă</w:t>
      </w:r>
      <w:r w:rsidRPr="007D7287">
        <w:t xml:space="preserve"> a sistemului de orientare </w:t>
      </w:r>
      <w:r w:rsidR="00B549D5" w:rsidRPr="007D7287">
        <w:t>și</w:t>
      </w:r>
      <w:r w:rsidRPr="007D7287">
        <w:t xml:space="preserve"> dirijare a traficului auto o constituie marcajele realizate pe </w:t>
      </w:r>
      <w:r w:rsidR="00EC1ADA" w:rsidRPr="007D7287">
        <w:t>suprafaț</w:t>
      </w:r>
      <w:r w:rsidR="00D439C1">
        <w:t>a</w:t>
      </w:r>
      <w:r w:rsidRPr="007D7287">
        <w:t xml:space="preserve"> </w:t>
      </w:r>
      <w:r w:rsidR="00D439C1" w:rsidRPr="007D7287">
        <w:t>pârții</w:t>
      </w:r>
      <w:r w:rsidRPr="007D7287">
        <w:t xml:space="preserve"> carosabile </w:t>
      </w:r>
      <w:r w:rsidR="00B549D5" w:rsidRPr="007D7287">
        <w:t>și</w:t>
      </w:r>
      <w:r w:rsidRPr="007D7287">
        <w:t xml:space="preserve"> pe alte elemente situate </w:t>
      </w:r>
      <w:r w:rsidR="00B549D5" w:rsidRPr="007D7287">
        <w:t>în</w:t>
      </w:r>
      <w:r w:rsidRPr="007D7287">
        <w:t xml:space="preserve"> apropierea acesteia (</w:t>
      </w:r>
      <w:r w:rsidR="00D439C1" w:rsidRPr="007D7287">
        <w:t>parapete</w:t>
      </w:r>
      <w:r w:rsidRPr="007D7287">
        <w:t>).</w:t>
      </w:r>
    </w:p>
    <w:p w14:paraId="0B3EED5D" w14:textId="12B31D20" w:rsidR="00F80F39" w:rsidRPr="007D7287" w:rsidRDefault="00B549D5" w:rsidP="00EF55FE">
      <w:pPr>
        <w:pStyle w:val="NormalWeb"/>
      </w:pPr>
      <w:r w:rsidRPr="007D7287">
        <w:t>În</w:t>
      </w:r>
      <w:r w:rsidR="00F80F39" w:rsidRPr="007D7287">
        <w:t xml:space="preserve"> cuprinsul proiectului de semnalizare se vor prezenta </w:t>
      </w:r>
      <w:r w:rsidRPr="007D7287">
        <w:t>și</w:t>
      </w:r>
      <w:r w:rsidR="00F80F39" w:rsidRPr="007D7287">
        <w:t xml:space="preserve"> alte sisteme de semnalizare moderne care duc la sporirea </w:t>
      </w:r>
      <w:r w:rsidR="00D439C1" w:rsidRPr="007D7287">
        <w:t>siguranţei</w:t>
      </w:r>
      <w:r w:rsidR="00F80F39" w:rsidRPr="007D7287">
        <w:t xml:space="preserve"> </w:t>
      </w:r>
      <w:r w:rsidR="00D439C1" w:rsidRPr="007D7287">
        <w:t>circulației</w:t>
      </w:r>
      <w:r w:rsidR="00F80F39" w:rsidRPr="007D7287">
        <w:t xml:space="preserve"> pe timp de noapte</w:t>
      </w:r>
      <w:r w:rsidR="00D439C1">
        <w:t>,</w:t>
      </w:r>
      <w:r w:rsidR="00F80F39" w:rsidRPr="007D7287">
        <w:t xml:space="preserve"> cum ar fi utilizarea butonilor </w:t>
      </w:r>
      <w:r w:rsidR="00D439C1" w:rsidRPr="007D7287">
        <w:t>reflectorizanți</w:t>
      </w:r>
      <w:r w:rsidR="00F80F39" w:rsidRPr="007D7287">
        <w:t xml:space="preserve"> </w:t>
      </w:r>
      <w:r w:rsidR="00D439C1" w:rsidRPr="007D7287">
        <w:t>înglobați</w:t>
      </w:r>
      <w:r w:rsidR="00F80F39" w:rsidRPr="007D7287">
        <w:t xml:space="preserve"> </w:t>
      </w:r>
      <w:r w:rsidRPr="007D7287">
        <w:t>în</w:t>
      </w:r>
      <w:r w:rsidR="00F80F39" w:rsidRPr="007D7287">
        <w:t xml:space="preserve"> carosabil.</w:t>
      </w:r>
    </w:p>
    <w:p w14:paraId="0824B8D1" w14:textId="439F5CC9" w:rsidR="00F80F39" w:rsidRPr="007D7287" w:rsidRDefault="00F80F39" w:rsidP="00EF55FE">
      <w:pPr>
        <w:pStyle w:val="NormalWeb"/>
      </w:pPr>
      <w:r w:rsidRPr="007D7287">
        <w:t xml:space="preserve">Sistemul de semnalizare pe </w:t>
      </w:r>
      <w:r w:rsidR="00D439C1">
        <w:t>verticală</w:t>
      </w:r>
      <w:r w:rsidRPr="007D7287">
        <w:t xml:space="preserve"> se va studia cu aten</w:t>
      </w:r>
      <w:r w:rsidR="00D439C1">
        <w:t>ț</w:t>
      </w:r>
      <w:r w:rsidRPr="007D7287">
        <w:t xml:space="preserve">ie pentru a avea o concordanta </w:t>
      </w:r>
      <w:r w:rsidR="00B318F7">
        <w:t>între</w:t>
      </w:r>
      <w:r w:rsidRPr="007D7287">
        <w:t xml:space="preserve"> acesta </w:t>
      </w:r>
      <w:r w:rsidR="00B549D5" w:rsidRPr="007D7287">
        <w:t>și</w:t>
      </w:r>
      <w:r w:rsidRPr="007D7287">
        <w:t xml:space="preserve"> la sistemul de marcare orizontala, pentru a nu </w:t>
      </w:r>
      <w:r w:rsidR="00D439C1" w:rsidRPr="007D7287">
        <w:t>crea</w:t>
      </w:r>
      <w:r w:rsidRPr="007D7287">
        <w:t xml:space="preserve"> confuzii </w:t>
      </w:r>
      <w:r w:rsidR="00B549D5" w:rsidRPr="007D7287">
        <w:t>și</w:t>
      </w:r>
      <w:r w:rsidRPr="007D7287">
        <w:t xml:space="preserve"> </w:t>
      </w:r>
      <w:r w:rsidR="00D439C1" w:rsidRPr="007D7287">
        <w:t>interpretări</w:t>
      </w:r>
      <w:r w:rsidRPr="007D7287">
        <w:t xml:space="preserve"> </w:t>
      </w:r>
      <w:r w:rsidR="00D439C1" w:rsidRPr="007D7287">
        <w:t>greșite</w:t>
      </w:r>
      <w:r w:rsidRPr="007D7287">
        <w:t xml:space="preserve">, pentru a fi citit cu </w:t>
      </w:r>
      <w:r w:rsidR="00D439C1" w:rsidRPr="007D7287">
        <w:t>ușurință</w:t>
      </w:r>
      <w:r w:rsidRPr="007D7287">
        <w:t xml:space="preserve"> </w:t>
      </w:r>
      <w:r w:rsidR="00D439C1" w:rsidRPr="007D7287">
        <w:t>atât</w:t>
      </w:r>
      <w:r w:rsidRPr="007D7287">
        <w:t xml:space="preserve"> pe timp de zi </w:t>
      </w:r>
      <w:r w:rsidR="00D439C1">
        <w:t>cât</w:t>
      </w:r>
      <w:r w:rsidRPr="007D7287">
        <w:t xml:space="preserve"> </w:t>
      </w:r>
      <w:r w:rsidR="00B549D5" w:rsidRPr="007D7287">
        <w:t>și</w:t>
      </w:r>
      <w:r w:rsidRPr="007D7287">
        <w:t xml:space="preserve"> pe timp de noapte.</w:t>
      </w:r>
    </w:p>
    <w:p w14:paraId="03D2EDF7" w14:textId="7DC85EB8" w:rsidR="00F80F39" w:rsidRPr="007D7287" w:rsidRDefault="00F80F39" w:rsidP="00EF55FE">
      <w:pPr>
        <w:pStyle w:val="NormalWeb"/>
      </w:pPr>
      <w:r w:rsidRPr="007D7287">
        <w:t xml:space="preserve">Vopseaua </w:t>
      </w:r>
      <w:r w:rsidR="00D439C1">
        <w:t>utilizată</w:t>
      </w:r>
      <w:r w:rsidRPr="007D7287">
        <w:t xml:space="preserve"> pentru realizarea marcajelor trebuie </w:t>
      </w:r>
      <w:r w:rsidR="00D439C1">
        <w:t>să</w:t>
      </w:r>
      <w:r w:rsidRPr="007D7287">
        <w:t xml:space="preserve"> </w:t>
      </w:r>
      <w:r w:rsidR="00D439C1" w:rsidRPr="007D7287">
        <w:t>aibă</w:t>
      </w:r>
      <w:r w:rsidRPr="007D7287">
        <w:t xml:space="preserve"> </w:t>
      </w:r>
      <w:r w:rsidR="00B549D5" w:rsidRPr="007D7287">
        <w:t>în</w:t>
      </w:r>
      <w:r w:rsidRPr="007D7287">
        <w:t xml:space="preserve"> proprietate antiderapante reflectorizante </w:t>
      </w:r>
      <w:r w:rsidR="00B549D5" w:rsidRPr="007D7287">
        <w:t>și</w:t>
      </w:r>
      <w:r w:rsidRPr="007D7287">
        <w:t xml:space="preserve"> </w:t>
      </w:r>
      <w:r w:rsidR="00D439C1">
        <w:t>să</w:t>
      </w:r>
      <w:r w:rsidRPr="007D7287">
        <w:t xml:space="preserve"> </w:t>
      </w:r>
      <w:r w:rsidR="00D439C1" w:rsidRPr="007D7287">
        <w:t>aibă</w:t>
      </w:r>
      <w:r w:rsidRPr="007D7287">
        <w:t xml:space="preserve"> o durat</w:t>
      </w:r>
      <w:r w:rsidR="00D439C1">
        <w:t>ă</w:t>
      </w:r>
      <w:r w:rsidRPr="007D7287">
        <w:t xml:space="preserve"> de </w:t>
      </w:r>
      <w:r w:rsidR="00D439C1" w:rsidRPr="007D7287">
        <w:t>viată</w:t>
      </w:r>
      <w:r w:rsidRPr="007D7287">
        <w:t xml:space="preserve"> </w:t>
      </w:r>
      <w:r w:rsidR="00D439C1">
        <w:t>cât</w:t>
      </w:r>
      <w:r w:rsidRPr="007D7287">
        <w:t xml:space="preserve"> mai </w:t>
      </w:r>
      <w:r w:rsidR="000E0133" w:rsidRPr="007D7287">
        <w:t>ridicată</w:t>
      </w:r>
      <w:r w:rsidRPr="007D7287">
        <w:t xml:space="preserve"> (rezistente la uzur</w:t>
      </w:r>
      <w:r w:rsidR="00D439C1">
        <w:t>ă</w:t>
      </w:r>
      <w:r w:rsidRPr="007D7287">
        <w:t>).</w:t>
      </w:r>
    </w:p>
    <w:p w14:paraId="4DFFCD82" w14:textId="4E6D2917" w:rsidR="00F80F39" w:rsidRPr="007D7287" w:rsidRDefault="00F80F39" w:rsidP="00EF55FE">
      <w:pPr>
        <w:pStyle w:val="NormalWeb"/>
      </w:pPr>
      <w:r w:rsidRPr="007D7287">
        <w:t xml:space="preserve">Toate materialele utilizate (vopseaua de marcaj, portalele, indicatoare etc) vor fi agrementate conform HGR 766/1997 </w:t>
      </w:r>
      <w:r w:rsidR="00B549D5" w:rsidRPr="007D7287">
        <w:t>și</w:t>
      </w:r>
      <w:r w:rsidRPr="007D7287">
        <w:t xml:space="preserve"> cele care nu sunt agrementate vor fi </w:t>
      </w:r>
      <w:r w:rsidR="00D439C1" w:rsidRPr="007D7287">
        <w:t>însoțite</w:t>
      </w:r>
      <w:r w:rsidRPr="007D7287">
        <w:t xml:space="preserve"> de Certificate de Calitate.</w:t>
      </w:r>
    </w:p>
    <w:p w14:paraId="697BD794" w14:textId="03B32FC9" w:rsidR="00F80F39" w:rsidRPr="007D7287" w:rsidRDefault="00F80F39" w:rsidP="00EF55FE">
      <w:pPr>
        <w:pStyle w:val="NormalWeb"/>
      </w:pPr>
      <w:r w:rsidRPr="007D7287">
        <w:t xml:space="preserve">Se </w:t>
      </w:r>
      <w:r w:rsidR="00D439C1">
        <w:t>recomandă</w:t>
      </w:r>
      <w:r w:rsidRPr="007D7287">
        <w:t xml:space="preserve"> folosirea de vopsele cu microbile pentru o mai bun</w:t>
      </w:r>
      <w:r w:rsidR="00D439C1">
        <w:t>ă</w:t>
      </w:r>
      <w:r w:rsidRPr="007D7287">
        <w:t xml:space="preserve"> vizibilitate pe timp de noapte.</w:t>
      </w:r>
    </w:p>
    <w:p w14:paraId="4F0A436C" w14:textId="0D90EBD7" w:rsidR="00F80F39" w:rsidRPr="007D7287" w:rsidRDefault="00F80F39" w:rsidP="00EF55FE">
      <w:pPr>
        <w:pStyle w:val="NormalWeb"/>
      </w:pPr>
      <w:r w:rsidRPr="007D7287">
        <w:t>Pe coronamentul digului de dirijare (parte dreapt</w:t>
      </w:r>
      <w:r w:rsidR="00D439C1">
        <w:t>ă</w:t>
      </w:r>
      <w:r w:rsidRPr="007D7287">
        <w:t xml:space="preserve"> drum – tronson 2) se va amplasa un parapet metalic tip H4b ( W6 ) </w:t>
      </w:r>
      <w:r w:rsidR="007D7287">
        <w:t>până</w:t>
      </w:r>
      <w:r w:rsidRPr="007D7287">
        <w:t xml:space="preserve"> la </w:t>
      </w:r>
      <w:r w:rsidR="00D439C1" w:rsidRPr="007D7287">
        <w:t>intersecția</w:t>
      </w:r>
      <w:r w:rsidRPr="007D7287">
        <w:t xml:space="preserve"> cu Dana 99 </w:t>
      </w:r>
      <w:r w:rsidR="0094683A" w:rsidRPr="007D7287">
        <w:t>–</w:t>
      </w:r>
      <w:r w:rsidRPr="007D7287">
        <w:t xml:space="preserve"> </w:t>
      </w:r>
      <w:r w:rsidR="007D7287">
        <w:t>existentă</w:t>
      </w:r>
      <w:r w:rsidR="0094683A" w:rsidRPr="007D7287">
        <w:t>.</w:t>
      </w:r>
    </w:p>
    <w:p w14:paraId="2B86802F" w14:textId="77777777" w:rsidR="0094683A" w:rsidRPr="007D7287" w:rsidRDefault="0094683A" w:rsidP="00633936">
      <w:pPr>
        <w:ind w:hanging="2"/>
        <w:rPr>
          <w:rFonts w:cs="Arial"/>
          <w:i/>
          <w:iCs/>
        </w:rPr>
      </w:pPr>
    </w:p>
    <w:p w14:paraId="57C96D56" w14:textId="37434A4F" w:rsidR="00F80F39" w:rsidRPr="007D7287" w:rsidRDefault="00F80F39"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Indicatori minimali</w:t>
      </w:r>
    </w:p>
    <w:p w14:paraId="657453AE" w14:textId="77777777" w:rsidR="00F80F39" w:rsidRPr="007D7287" w:rsidRDefault="00F80F39" w:rsidP="00633936">
      <w:pPr>
        <w:ind w:hanging="2"/>
        <w:rPr>
          <w:rFonts w:cs="Arial"/>
        </w:rPr>
      </w:pPr>
      <w:r w:rsidRPr="007D7287">
        <w:rPr>
          <w:rFonts w:cs="Arial"/>
        </w:rPr>
        <w:t>Clasa tehnica</w:t>
      </w:r>
      <w:r w:rsidRPr="007D7287">
        <w:rPr>
          <w:rFonts w:cs="Arial"/>
        </w:rPr>
        <w:tab/>
        <w:t xml:space="preserve"> </w:t>
      </w:r>
      <w:r w:rsidRPr="007D7287">
        <w:rPr>
          <w:rFonts w:cs="Arial"/>
        </w:rPr>
        <w:tab/>
      </w:r>
      <w:r w:rsidRPr="007D7287">
        <w:rPr>
          <w:rFonts w:cs="Arial"/>
        </w:rPr>
        <w:tab/>
        <w:t>IV</w:t>
      </w:r>
      <w:r w:rsidRPr="007D7287">
        <w:rPr>
          <w:rFonts w:cs="Arial"/>
        </w:rPr>
        <w:tab/>
      </w:r>
    </w:p>
    <w:p w14:paraId="3ABB3971" w14:textId="24366AD7" w:rsidR="00F80F39" w:rsidRPr="007D7287" w:rsidRDefault="00F80F39" w:rsidP="00633936">
      <w:pPr>
        <w:ind w:hanging="2"/>
        <w:rPr>
          <w:rFonts w:cs="Arial"/>
        </w:rPr>
      </w:pPr>
      <w:r w:rsidRPr="007D7287">
        <w:rPr>
          <w:rFonts w:cs="Arial"/>
        </w:rPr>
        <w:t xml:space="preserve">Categorie de </w:t>
      </w:r>
      <w:r w:rsidR="00534930">
        <w:rPr>
          <w:rFonts w:cs="Arial"/>
        </w:rPr>
        <w:t>importanță</w:t>
      </w:r>
      <w:r w:rsidRPr="007D7287">
        <w:rPr>
          <w:rFonts w:cs="Arial"/>
        </w:rPr>
        <w:tab/>
        <w:t>C - Normala</w:t>
      </w:r>
      <w:r w:rsidRPr="007D7287">
        <w:rPr>
          <w:rFonts w:cs="Arial"/>
        </w:rPr>
        <w:tab/>
      </w:r>
    </w:p>
    <w:p w14:paraId="3B9767DD" w14:textId="5A61CAA5" w:rsidR="00F80F39" w:rsidRPr="007D7287" w:rsidRDefault="00F80F39" w:rsidP="00633936">
      <w:pPr>
        <w:ind w:hanging="2"/>
        <w:rPr>
          <w:rFonts w:cs="Arial"/>
        </w:rPr>
      </w:pPr>
      <w:r w:rsidRPr="007D7287">
        <w:rPr>
          <w:rFonts w:cs="Arial"/>
        </w:rPr>
        <w:t xml:space="preserve">Lungime </w:t>
      </w:r>
      <w:r w:rsidR="00DB6094">
        <w:rPr>
          <w:rFonts w:cs="Arial"/>
        </w:rPr>
        <w:t>totală</w:t>
      </w:r>
      <w:r w:rsidRPr="007D7287">
        <w:rPr>
          <w:rFonts w:cs="Arial"/>
        </w:rPr>
        <w:t xml:space="preserve"> drum</w:t>
      </w:r>
      <w:r w:rsidRPr="007D7287">
        <w:rPr>
          <w:rFonts w:cs="Arial"/>
        </w:rPr>
        <w:tab/>
      </w:r>
      <w:r w:rsidRPr="007D7287">
        <w:rPr>
          <w:rFonts w:cs="Arial"/>
        </w:rPr>
        <w:tab/>
        <w:t>756,83</w:t>
      </w:r>
      <w:r w:rsidRPr="007D7287">
        <w:rPr>
          <w:rFonts w:cs="Arial"/>
        </w:rPr>
        <w:tab/>
        <w:t>m</w:t>
      </w:r>
    </w:p>
    <w:p w14:paraId="3A784B86" w14:textId="0B46630F" w:rsidR="00F80F39" w:rsidRPr="007D7287" w:rsidRDefault="00D439C1" w:rsidP="00633936">
      <w:pPr>
        <w:ind w:hanging="2"/>
        <w:rPr>
          <w:rFonts w:cs="Arial"/>
        </w:rPr>
      </w:pPr>
      <w:r w:rsidRPr="007D7287">
        <w:rPr>
          <w:rFonts w:cs="Arial"/>
        </w:rPr>
        <w:t>Lățime</w:t>
      </w:r>
      <w:r w:rsidR="00F80F39" w:rsidRPr="007D7287">
        <w:rPr>
          <w:rFonts w:cs="Arial"/>
        </w:rPr>
        <w:t xml:space="preserve"> parte </w:t>
      </w:r>
      <w:r>
        <w:rPr>
          <w:rFonts w:cs="Arial"/>
        </w:rPr>
        <w:t>carosabilă</w:t>
      </w:r>
      <w:r w:rsidR="00F80F39" w:rsidRPr="007D7287">
        <w:rPr>
          <w:rFonts w:cs="Arial"/>
        </w:rPr>
        <w:tab/>
        <w:t xml:space="preserve">6.00 + </w:t>
      </w:r>
      <w:r w:rsidRPr="007D7287">
        <w:rPr>
          <w:rFonts w:cs="Arial"/>
        </w:rPr>
        <w:t>supralărgiri</w:t>
      </w:r>
      <w:r w:rsidR="0094683A" w:rsidRPr="007D7287">
        <w:rPr>
          <w:rFonts w:cs="Arial"/>
        </w:rPr>
        <w:t xml:space="preserve"> </w:t>
      </w:r>
      <w:r w:rsidR="00F80F39" w:rsidRPr="007D7287">
        <w:rPr>
          <w:rFonts w:cs="Arial"/>
        </w:rPr>
        <w:t>m</w:t>
      </w:r>
    </w:p>
    <w:p w14:paraId="33F61D09" w14:textId="55160414" w:rsidR="00F80F39" w:rsidRPr="007D7287" w:rsidRDefault="00D439C1" w:rsidP="00633936">
      <w:pPr>
        <w:ind w:hanging="2"/>
        <w:rPr>
          <w:rFonts w:cs="Arial"/>
        </w:rPr>
      </w:pPr>
      <w:r w:rsidRPr="007D7287">
        <w:rPr>
          <w:rFonts w:cs="Arial"/>
        </w:rPr>
        <w:t>Lățime</w:t>
      </w:r>
      <w:r w:rsidR="00F80F39" w:rsidRPr="007D7287">
        <w:rPr>
          <w:rFonts w:cs="Arial"/>
        </w:rPr>
        <w:t xml:space="preserve"> acostamente</w:t>
      </w:r>
      <w:r w:rsidR="00F80F39" w:rsidRPr="007D7287">
        <w:rPr>
          <w:rFonts w:cs="Arial"/>
        </w:rPr>
        <w:tab/>
      </w:r>
      <w:r w:rsidR="00F80F39" w:rsidRPr="007D7287">
        <w:rPr>
          <w:rFonts w:cs="Arial"/>
        </w:rPr>
        <w:tab/>
        <w:t>0.75</w:t>
      </w:r>
      <w:r w:rsidR="0094683A" w:rsidRPr="007D7287">
        <w:rPr>
          <w:rFonts w:cs="Arial"/>
        </w:rPr>
        <w:t xml:space="preserve"> </w:t>
      </w:r>
      <w:r w:rsidR="00F80F39" w:rsidRPr="007D7287">
        <w:rPr>
          <w:rFonts w:cs="Arial"/>
        </w:rPr>
        <w:t>m</w:t>
      </w:r>
    </w:p>
    <w:p w14:paraId="03C4B572" w14:textId="77777777" w:rsidR="00F80F39" w:rsidRPr="007D7287" w:rsidRDefault="00F80F39" w:rsidP="00633936">
      <w:pPr>
        <w:ind w:hanging="2"/>
        <w:rPr>
          <w:rFonts w:cs="Arial"/>
        </w:rPr>
      </w:pPr>
    </w:p>
    <w:p w14:paraId="2C717B5B" w14:textId="77777777" w:rsidR="00F80F39" w:rsidRPr="007D7287" w:rsidRDefault="00F80F39" w:rsidP="00633936">
      <w:pPr>
        <w:pStyle w:val="Titlu4"/>
        <w:rPr>
          <w:rFonts w:cs="Arial"/>
        </w:rPr>
      </w:pPr>
      <w:bookmarkStart w:id="21" w:name="_Toc155726269"/>
      <w:r w:rsidRPr="007D7287">
        <w:rPr>
          <w:rFonts w:cs="Arial"/>
        </w:rPr>
        <w:t>Ob 3- Iluminat stradal</w:t>
      </w:r>
      <w:bookmarkEnd w:id="21"/>
    </w:p>
    <w:p w14:paraId="18961A98" w14:textId="1B6EEB17" w:rsidR="00F80F39" w:rsidRPr="007D7287" w:rsidRDefault="00F80F39" w:rsidP="00633936">
      <w:pPr>
        <w:ind w:hanging="2"/>
        <w:rPr>
          <w:rFonts w:cs="Arial"/>
        </w:rPr>
      </w:pPr>
      <w:r w:rsidRPr="007D7287">
        <w:rPr>
          <w:rFonts w:cs="Arial"/>
        </w:rPr>
        <w:t xml:space="preserve">Odată cu amenajarea drumului de acces se propune să se realizeze </w:t>
      </w:r>
      <w:r w:rsidR="00B549D5" w:rsidRPr="007D7287">
        <w:rPr>
          <w:rFonts w:cs="Arial"/>
        </w:rPr>
        <w:t>și</w:t>
      </w:r>
      <w:r w:rsidRPr="007D7287">
        <w:rPr>
          <w:rFonts w:cs="Arial"/>
        </w:rPr>
        <w:t xml:space="preserve"> o rețea de iluminat stradal a drumului de acces rutier propus.</w:t>
      </w:r>
    </w:p>
    <w:p w14:paraId="5186E61A" w14:textId="77777777" w:rsidR="00F80F39" w:rsidRPr="007D7287" w:rsidRDefault="00F80F39" w:rsidP="00633936">
      <w:pPr>
        <w:ind w:hanging="2"/>
        <w:rPr>
          <w:rFonts w:cs="Arial"/>
        </w:rPr>
      </w:pPr>
    </w:p>
    <w:p w14:paraId="3F3645B8" w14:textId="596D66A1" w:rsidR="00F80F39" w:rsidRPr="007D7287" w:rsidRDefault="00D439C1"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Instalații</w:t>
      </w:r>
      <w:r w:rsidR="00F80F39" w:rsidRPr="007D7287">
        <w:rPr>
          <w:rFonts w:ascii="Arial" w:hAnsi="Arial" w:cs="Arial"/>
          <w:i/>
          <w:iCs/>
          <w:sz w:val="22"/>
          <w:szCs w:val="22"/>
          <w:u w:val="single"/>
          <w:lang w:val="ro-RO"/>
        </w:rPr>
        <w:t xml:space="preserve"> electrice de alimentare cu energie a sistemului de iluminat rutier</w:t>
      </w:r>
    </w:p>
    <w:p w14:paraId="201D6841" w14:textId="1831D026" w:rsidR="00F80F39" w:rsidRPr="007D7287" w:rsidRDefault="00F80F39" w:rsidP="00EF55FE">
      <w:pPr>
        <w:pStyle w:val="NormalWeb"/>
      </w:pPr>
      <w:r w:rsidRPr="007D7287">
        <w:t xml:space="preserve">Caracteristica zonei d.p.d.v. al indicelui cronokeraunic </w:t>
      </w:r>
      <w:r w:rsidR="00B549D5" w:rsidRPr="007D7287">
        <w:t>și</w:t>
      </w:r>
      <w:r w:rsidRPr="007D7287">
        <w:t xml:space="preserve"> al condiţiilor meteorologice</w:t>
      </w:r>
    </w:p>
    <w:p w14:paraId="2335593C" w14:textId="11F82B9B" w:rsidR="00F80F39" w:rsidRPr="007D7287" w:rsidRDefault="00F80F39" w:rsidP="00EF55FE">
      <w:pPr>
        <w:pStyle w:val="NormalWeb"/>
      </w:pPr>
      <w:r w:rsidRPr="007D7287">
        <w:t>Conform NTE 001/03/00 indicele cronokeraunic definit prin numărul de ore de furtun</w:t>
      </w:r>
      <w:r w:rsidR="00D439C1">
        <w:t>ă</w:t>
      </w:r>
      <w:r w:rsidRPr="007D7287">
        <w:t xml:space="preserve"> cu descărcări electrice </w:t>
      </w:r>
      <w:r w:rsidR="00B549D5" w:rsidRPr="007D7287">
        <w:t>în</w:t>
      </w:r>
      <w:r w:rsidRPr="007D7287">
        <w:t xml:space="preserve"> decursul unui an, stabilit ca medie pe cel puţin 10 ani pe </w:t>
      </w:r>
      <w:r w:rsidR="00D439C1">
        <w:t>baza</w:t>
      </w:r>
      <w:r w:rsidRPr="007D7287">
        <w:t xml:space="preserve"> </w:t>
      </w:r>
      <w:r w:rsidR="00D439C1" w:rsidRPr="007D7287">
        <w:t>absorbției</w:t>
      </w:r>
      <w:r w:rsidRPr="007D7287">
        <w:t xml:space="preserve"> meteorologice este următorul:</w:t>
      </w:r>
    </w:p>
    <w:p w14:paraId="50AD218C" w14:textId="2A774360" w:rsidR="00F80F39" w:rsidRPr="007D7287" w:rsidRDefault="00F80F39" w:rsidP="00805521">
      <w:pPr>
        <w:pStyle w:val="Listparagraf"/>
        <w:numPr>
          <w:ilvl w:val="0"/>
          <w:numId w:val="66"/>
        </w:numPr>
        <w:ind w:left="567" w:hanging="283"/>
        <w:rPr>
          <w:rFonts w:ascii="Arial" w:hAnsi="Arial" w:cs="Arial"/>
          <w:sz w:val="22"/>
          <w:szCs w:val="22"/>
          <w:lang w:val="ro-RO"/>
        </w:rPr>
      </w:pPr>
      <w:r w:rsidRPr="007D7287">
        <w:rPr>
          <w:rFonts w:ascii="Arial" w:hAnsi="Arial" w:cs="Arial"/>
          <w:sz w:val="22"/>
          <w:szCs w:val="22"/>
          <w:lang w:val="ro-RO"/>
        </w:rPr>
        <w:t>zona A: &gt;160 ore;</w:t>
      </w:r>
    </w:p>
    <w:p w14:paraId="1CECCE08" w14:textId="3C607C7D" w:rsidR="00F80F39" w:rsidRPr="007D7287" w:rsidRDefault="00F80F39" w:rsidP="00805521">
      <w:pPr>
        <w:pStyle w:val="Listparagraf"/>
        <w:numPr>
          <w:ilvl w:val="0"/>
          <w:numId w:val="66"/>
        </w:numPr>
        <w:ind w:left="567" w:hanging="283"/>
        <w:rPr>
          <w:rFonts w:ascii="Arial" w:hAnsi="Arial" w:cs="Arial"/>
          <w:sz w:val="22"/>
          <w:szCs w:val="22"/>
          <w:lang w:val="ro-RO"/>
        </w:rPr>
      </w:pPr>
      <w:r w:rsidRPr="007D7287">
        <w:rPr>
          <w:rFonts w:ascii="Arial" w:hAnsi="Arial" w:cs="Arial"/>
          <w:sz w:val="22"/>
          <w:szCs w:val="22"/>
          <w:lang w:val="ro-RO"/>
        </w:rPr>
        <w:t>zona B: 100-129 ore;</w:t>
      </w:r>
    </w:p>
    <w:p w14:paraId="43A8B809" w14:textId="5C948D3E" w:rsidR="00F80F39" w:rsidRPr="007D7287" w:rsidRDefault="00F80F39" w:rsidP="00805521">
      <w:pPr>
        <w:pStyle w:val="Listparagraf"/>
        <w:numPr>
          <w:ilvl w:val="0"/>
          <w:numId w:val="66"/>
        </w:numPr>
        <w:ind w:left="567" w:hanging="283"/>
        <w:rPr>
          <w:rFonts w:ascii="Arial" w:hAnsi="Arial" w:cs="Arial"/>
          <w:sz w:val="22"/>
          <w:szCs w:val="22"/>
          <w:lang w:val="ro-RO"/>
        </w:rPr>
      </w:pPr>
      <w:r w:rsidRPr="007D7287">
        <w:rPr>
          <w:rFonts w:ascii="Arial" w:hAnsi="Arial" w:cs="Arial"/>
          <w:sz w:val="22"/>
          <w:szCs w:val="22"/>
          <w:lang w:val="ro-RO"/>
        </w:rPr>
        <w:t>zona C: 70-99 ore;</w:t>
      </w:r>
    </w:p>
    <w:p w14:paraId="3AA914C6" w14:textId="49FB6874" w:rsidR="00F80F39" w:rsidRPr="007D7287" w:rsidRDefault="00F80F39" w:rsidP="00805521">
      <w:pPr>
        <w:pStyle w:val="Listparagraf"/>
        <w:numPr>
          <w:ilvl w:val="0"/>
          <w:numId w:val="66"/>
        </w:numPr>
        <w:ind w:left="567" w:hanging="283"/>
        <w:rPr>
          <w:rFonts w:ascii="Arial" w:hAnsi="Arial" w:cs="Arial"/>
          <w:sz w:val="22"/>
          <w:szCs w:val="22"/>
          <w:lang w:val="ro-RO"/>
        </w:rPr>
      </w:pPr>
      <w:r w:rsidRPr="007D7287">
        <w:rPr>
          <w:rFonts w:ascii="Arial" w:hAnsi="Arial" w:cs="Arial"/>
          <w:sz w:val="22"/>
          <w:szCs w:val="22"/>
          <w:lang w:val="ro-RO"/>
        </w:rPr>
        <w:t>zona D: &lt;70 ore.</w:t>
      </w:r>
    </w:p>
    <w:p w14:paraId="038ED22A" w14:textId="34B1302F" w:rsidR="00F80F39" w:rsidRPr="007D7287" w:rsidRDefault="00F80F39" w:rsidP="00EF55FE">
      <w:pPr>
        <w:pStyle w:val="NormalWeb"/>
      </w:pPr>
      <w:r w:rsidRPr="007D7287">
        <w:t xml:space="preserve">Zona drumului rutier propus este </w:t>
      </w:r>
      <w:r w:rsidR="00B549D5" w:rsidRPr="007D7287">
        <w:t>în</w:t>
      </w:r>
      <w:r w:rsidRPr="007D7287">
        <w:t xml:space="preserve"> zona climatic</w:t>
      </w:r>
      <w:r w:rsidR="00D439C1">
        <w:t>ă</w:t>
      </w:r>
      <w:r w:rsidRPr="007D7287">
        <w:t xml:space="preserve"> cu indicele cronokeramic se încadrează </w:t>
      </w:r>
      <w:r w:rsidR="00B549D5" w:rsidRPr="007D7287">
        <w:t>în</w:t>
      </w:r>
      <w:r w:rsidRPr="007D7287">
        <w:t xml:space="preserve"> zona D</w:t>
      </w:r>
      <w:r w:rsidR="008B5957" w:rsidRPr="007D7287">
        <w:t>.</w:t>
      </w:r>
    </w:p>
    <w:p w14:paraId="19214DC2" w14:textId="77777777" w:rsidR="00F80F39" w:rsidRPr="007D7287" w:rsidRDefault="00F80F39" w:rsidP="00633936">
      <w:pPr>
        <w:ind w:hanging="2"/>
        <w:rPr>
          <w:rFonts w:cs="Arial"/>
        </w:rPr>
      </w:pPr>
      <w:r w:rsidRPr="007D7287">
        <w:rPr>
          <w:rFonts w:cs="Arial"/>
        </w:rPr>
        <w:t>Caracteristicile generale ale mediului ambiant:</w:t>
      </w:r>
    </w:p>
    <w:p w14:paraId="2DB0BD4E" w14:textId="08F6C479" w:rsidR="00F80F39" w:rsidRPr="007D7287" w:rsidRDefault="00F80F39" w:rsidP="00805521">
      <w:pPr>
        <w:pStyle w:val="Listparagraf"/>
        <w:numPr>
          <w:ilvl w:val="0"/>
          <w:numId w:val="66"/>
        </w:numPr>
        <w:ind w:left="567" w:hanging="283"/>
        <w:rPr>
          <w:rFonts w:ascii="Arial" w:hAnsi="Arial" w:cs="Arial"/>
          <w:sz w:val="22"/>
          <w:szCs w:val="22"/>
          <w:lang w:val="ro-RO"/>
        </w:rPr>
      </w:pPr>
      <w:r w:rsidRPr="007D7287">
        <w:rPr>
          <w:rFonts w:ascii="Arial" w:hAnsi="Arial" w:cs="Arial"/>
          <w:sz w:val="22"/>
          <w:szCs w:val="22"/>
          <w:lang w:val="ro-RO"/>
        </w:rPr>
        <w:t>altitudinea peste nivelul m</w:t>
      </w:r>
      <w:r w:rsidR="00D439C1">
        <w:rPr>
          <w:rFonts w:ascii="Arial" w:hAnsi="Arial" w:cs="Arial"/>
          <w:sz w:val="22"/>
          <w:szCs w:val="22"/>
          <w:lang w:val="ro-RO"/>
        </w:rPr>
        <w:t>ă</w:t>
      </w:r>
      <w:r w:rsidRPr="007D7287">
        <w:rPr>
          <w:rFonts w:ascii="Arial" w:hAnsi="Arial" w:cs="Arial"/>
          <w:sz w:val="22"/>
          <w:szCs w:val="22"/>
          <w:lang w:val="ro-RO"/>
        </w:rPr>
        <w:t>rii</w:t>
      </w:r>
      <w:r w:rsidRPr="007D7287">
        <w:rPr>
          <w:rFonts w:ascii="Arial" w:hAnsi="Arial" w:cs="Arial"/>
          <w:sz w:val="22"/>
          <w:szCs w:val="22"/>
          <w:lang w:val="ro-RO"/>
        </w:rPr>
        <w:tab/>
      </w:r>
      <w:r w:rsidR="0094683A" w:rsidRPr="007D7287">
        <w:rPr>
          <w:rFonts w:ascii="Arial" w:hAnsi="Arial" w:cs="Arial"/>
          <w:sz w:val="22"/>
          <w:szCs w:val="22"/>
          <w:lang w:val="ro-RO"/>
        </w:rPr>
        <w:t xml:space="preserve">           </w:t>
      </w:r>
      <w:r w:rsidRPr="007D7287">
        <w:rPr>
          <w:rFonts w:ascii="Arial" w:hAnsi="Arial" w:cs="Arial"/>
          <w:sz w:val="22"/>
          <w:szCs w:val="22"/>
          <w:lang w:val="ro-RO"/>
        </w:rPr>
        <w:t>&lt;500m</w:t>
      </w:r>
    </w:p>
    <w:p w14:paraId="705B2B28" w14:textId="77777777" w:rsidR="00F80F39" w:rsidRPr="007D7287" w:rsidRDefault="00F80F39" w:rsidP="00633936">
      <w:pPr>
        <w:ind w:hanging="2"/>
        <w:rPr>
          <w:rFonts w:cs="Arial"/>
        </w:rPr>
      </w:pPr>
      <w:r w:rsidRPr="007D7287">
        <w:rPr>
          <w:rFonts w:cs="Arial"/>
        </w:rPr>
        <w:t>Temperaturi ambiante:</w:t>
      </w:r>
    </w:p>
    <w:p w14:paraId="749384DB" w14:textId="32AF6AB5" w:rsidR="00F80F39" w:rsidRPr="007D7287" w:rsidRDefault="00F80F39" w:rsidP="00805521">
      <w:pPr>
        <w:pStyle w:val="Listparagraf"/>
        <w:numPr>
          <w:ilvl w:val="0"/>
          <w:numId w:val="66"/>
        </w:numPr>
        <w:ind w:left="567" w:hanging="283"/>
        <w:rPr>
          <w:rFonts w:ascii="Arial" w:hAnsi="Arial" w:cs="Arial"/>
          <w:sz w:val="22"/>
          <w:szCs w:val="22"/>
          <w:lang w:val="ro-RO"/>
        </w:rPr>
      </w:pPr>
      <w:r w:rsidRPr="007D7287">
        <w:rPr>
          <w:rFonts w:ascii="Arial" w:hAnsi="Arial" w:cs="Arial"/>
          <w:sz w:val="22"/>
          <w:szCs w:val="22"/>
          <w:lang w:val="ro-RO"/>
        </w:rPr>
        <w:t xml:space="preserve">maxim </w:t>
      </w:r>
      <w:r w:rsidRPr="007D7287">
        <w:rPr>
          <w:rFonts w:ascii="Arial" w:hAnsi="Arial" w:cs="Arial"/>
          <w:sz w:val="22"/>
          <w:szCs w:val="22"/>
          <w:lang w:val="ro-RO"/>
        </w:rPr>
        <w:tab/>
      </w:r>
      <w:r w:rsidRPr="007D7287">
        <w:rPr>
          <w:rFonts w:ascii="Arial" w:hAnsi="Arial" w:cs="Arial"/>
          <w:sz w:val="22"/>
          <w:szCs w:val="22"/>
          <w:lang w:val="ro-RO"/>
        </w:rPr>
        <w:tab/>
      </w:r>
      <w:r w:rsidRPr="007D7287">
        <w:rPr>
          <w:rFonts w:ascii="Arial" w:hAnsi="Arial" w:cs="Arial"/>
          <w:sz w:val="22"/>
          <w:szCs w:val="22"/>
          <w:lang w:val="ro-RO"/>
        </w:rPr>
        <w:tab/>
      </w:r>
      <w:r w:rsidRPr="007D7287">
        <w:rPr>
          <w:rFonts w:ascii="Arial" w:hAnsi="Arial" w:cs="Arial"/>
          <w:sz w:val="22"/>
          <w:szCs w:val="22"/>
          <w:lang w:val="ro-RO"/>
        </w:rPr>
        <w:tab/>
      </w:r>
      <w:r w:rsidRPr="007D7287">
        <w:rPr>
          <w:rFonts w:ascii="Arial" w:hAnsi="Arial" w:cs="Arial"/>
          <w:sz w:val="22"/>
          <w:szCs w:val="22"/>
          <w:lang w:val="ro-RO"/>
        </w:rPr>
        <w:tab/>
        <w:t>+ 38,5°C</w:t>
      </w:r>
    </w:p>
    <w:p w14:paraId="5A5CB1FB" w14:textId="39CA94B1" w:rsidR="00F80F39" w:rsidRPr="007D7287" w:rsidRDefault="00F80F39" w:rsidP="00805521">
      <w:pPr>
        <w:pStyle w:val="Listparagraf"/>
        <w:numPr>
          <w:ilvl w:val="0"/>
          <w:numId w:val="66"/>
        </w:numPr>
        <w:ind w:left="567" w:hanging="283"/>
        <w:rPr>
          <w:rFonts w:ascii="Arial" w:hAnsi="Arial" w:cs="Arial"/>
          <w:sz w:val="22"/>
          <w:szCs w:val="22"/>
          <w:lang w:val="ro-RO"/>
        </w:rPr>
      </w:pPr>
      <w:r w:rsidRPr="007D7287">
        <w:rPr>
          <w:rFonts w:ascii="Arial" w:hAnsi="Arial" w:cs="Arial"/>
          <w:sz w:val="22"/>
          <w:szCs w:val="22"/>
          <w:lang w:val="ro-RO"/>
        </w:rPr>
        <w:t>minim</w:t>
      </w:r>
      <w:r w:rsidRPr="007D7287">
        <w:rPr>
          <w:rFonts w:ascii="Arial" w:hAnsi="Arial" w:cs="Arial"/>
          <w:sz w:val="22"/>
          <w:szCs w:val="22"/>
          <w:lang w:val="ro-RO"/>
        </w:rPr>
        <w:tab/>
      </w:r>
      <w:r w:rsidRPr="007D7287">
        <w:rPr>
          <w:rFonts w:ascii="Arial" w:hAnsi="Arial" w:cs="Arial"/>
          <w:sz w:val="22"/>
          <w:szCs w:val="22"/>
          <w:lang w:val="ro-RO"/>
        </w:rPr>
        <w:tab/>
      </w:r>
      <w:r w:rsidRPr="007D7287">
        <w:rPr>
          <w:rFonts w:ascii="Arial" w:hAnsi="Arial" w:cs="Arial"/>
          <w:sz w:val="22"/>
          <w:szCs w:val="22"/>
          <w:lang w:val="ro-RO"/>
        </w:rPr>
        <w:tab/>
      </w:r>
      <w:r w:rsidRPr="007D7287">
        <w:rPr>
          <w:rFonts w:ascii="Arial" w:hAnsi="Arial" w:cs="Arial"/>
          <w:sz w:val="22"/>
          <w:szCs w:val="22"/>
          <w:lang w:val="ro-RO"/>
        </w:rPr>
        <w:tab/>
      </w:r>
      <w:r w:rsidRPr="007D7287">
        <w:rPr>
          <w:rFonts w:ascii="Arial" w:hAnsi="Arial" w:cs="Arial"/>
          <w:sz w:val="22"/>
          <w:szCs w:val="22"/>
          <w:lang w:val="ro-RO"/>
        </w:rPr>
        <w:tab/>
        <w:t>-  25°C</w:t>
      </w:r>
    </w:p>
    <w:p w14:paraId="3124BDBB" w14:textId="240B852F" w:rsidR="00F80F39" w:rsidRPr="007D7287" w:rsidRDefault="00F80F39" w:rsidP="00805521">
      <w:pPr>
        <w:pStyle w:val="Listparagraf"/>
        <w:numPr>
          <w:ilvl w:val="0"/>
          <w:numId w:val="66"/>
        </w:numPr>
        <w:ind w:left="567" w:hanging="283"/>
        <w:rPr>
          <w:rFonts w:ascii="Arial" w:hAnsi="Arial" w:cs="Arial"/>
          <w:sz w:val="22"/>
          <w:szCs w:val="22"/>
          <w:lang w:val="ro-RO"/>
        </w:rPr>
      </w:pPr>
      <w:r w:rsidRPr="007D7287">
        <w:rPr>
          <w:rFonts w:ascii="Arial" w:hAnsi="Arial" w:cs="Arial"/>
          <w:sz w:val="22"/>
          <w:szCs w:val="22"/>
          <w:lang w:val="ro-RO"/>
        </w:rPr>
        <w:t>media pe 24 h</w:t>
      </w:r>
      <w:r w:rsidRPr="007D7287">
        <w:rPr>
          <w:rFonts w:ascii="Arial" w:hAnsi="Arial" w:cs="Arial"/>
          <w:sz w:val="22"/>
          <w:szCs w:val="22"/>
          <w:lang w:val="ro-RO"/>
        </w:rPr>
        <w:tab/>
      </w:r>
      <w:r w:rsidRPr="007D7287">
        <w:rPr>
          <w:rFonts w:ascii="Arial" w:hAnsi="Arial" w:cs="Arial"/>
          <w:sz w:val="22"/>
          <w:szCs w:val="22"/>
          <w:lang w:val="ro-RO"/>
        </w:rPr>
        <w:tab/>
      </w:r>
      <w:r w:rsidRPr="007D7287">
        <w:rPr>
          <w:rFonts w:ascii="Arial" w:hAnsi="Arial" w:cs="Arial"/>
          <w:sz w:val="22"/>
          <w:szCs w:val="22"/>
          <w:lang w:val="ro-RO"/>
        </w:rPr>
        <w:tab/>
      </w:r>
      <w:r w:rsidR="0094683A" w:rsidRPr="007D7287">
        <w:rPr>
          <w:rFonts w:ascii="Arial" w:hAnsi="Arial" w:cs="Arial"/>
          <w:sz w:val="22"/>
          <w:szCs w:val="22"/>
          <w:lang w:val="ro-RO"/>
        </w:rPr>
        <w:t xml:space="preserve">           </w:t>
      </w:r>
      <w:r w:rsidRPr="007D7287">
        <w:rPr>
          <w:rFonts w:ascii="Arial" w:hAnsi="Arial" w:cs="Arial"/>
          <w:sz w:val="22"/>
          <w:szCs w:val="22"/>
          <w:lang w:val="ro-RO"/>
        </w:rPr>
        <w:t xml:space="preserve"> &lt; +23°C</w:t>
      </w:r>
    </w:p>
    <w:p w14:paraId="698F76B6" w14:textId="34B5B20B" w:rsidR="00F80F39" w:rsidRPr="007D7287" w:rsidRDefault="00F80F39" w:rsidP="00805521">
      <w:pPr>
        <w:pStyle w:val="Listparagraf"/>
        <w:numPr>
          <w:ilvl w:val="0"/>
          <w:numId w:val="66"/>
        </w:numPr>
        <w:ind w:left="567" w:hanging="283"/>
        <w:rPr>
          <w:rFonts w:ascii="Arial" w:hAnsi="Arial" w:cs="Arial"/>
          <w:sz w:val="22"/>
          <w:szCs w:val="22"/>
          <w:lang w:val="ro-RO"/>
        </w:rPr>
      </w:pPr>
      <w:r w:rsidRPr="007D7287">
        <w:rPr>
          <w:rFonts w:ascii="Arial" w:hAnsi="Arial" w:cs="Arial"/>
          <w:sz w:val="22"/>
          <w:szCs w:val="22"/>
          <w:lang w:val="ro-RO"/>
        </w:rPr>
        <w:t xml:space="preserve">de formare a chiciurii : </w:t>
      </w:r>
      <w:r w:rsidR="0094683A" w:rsidRPr="007D7287">
        <w:rPr>
          <w:rFonts w:ascii="Arial" w:hAnsi="Arial" w:cs="Arial"/>
          <w:sz w:val="22"/>
          <w:szCs w:val="22"/>
          <w:lang w:val="ro-RO"/>
        </w:rPr>
        <w:t xml:space="preserve">                         </w:t>
      </w:r>
      <w:r w:rsidRPr="007D7287">
        <w:rPr>
          <w:rFonts w:ascii="Arial" w:hAnsi="Arial" w:cs="Arial"/>
          <w:sz w:val="22"/>
          <w:szCs w:val="22"/>
          <w:lang w:val="ro-RO"/>
        </w:rPr>
        <w:t>- 5 °C ;</w:t>
      </w:r>
    </w:p>
    <w:p w14:paraId="3FCA24C5" w14:textId="397C1861" w:rsidR="00F80F39" w:rsidRPr="007D7287" w:rsidRDefault="00F80F39" w:rsidP="00805521">
      <w:pPr>
        <w:pStyle w:val="Listparagraf"/>
        <w:numPr>
          <w:ilvl w:val="0"/>
          <w:numId w:val="66"/>
        </w:numPr>
        <w:ind w:left="567" w:hanging="283"/>
        <w:rPr>
          <w:rFonts w:ascii="Arial" w:hAnsi="Arial" w:cs="Arial"/>
          <w:sz w:val="22"/>
          <w:szCs w:val="22"/>
          <w:lang w:val="ro-RO"/>
        </w:rPr>
      </w:pPr>
      <w:r w:rsidRPr="007D7287">
        <w:rPr>
          <w:rFonts w:ascii="Arial" w:hAnsi="Arial" w:cs="Arial"/>
          <w:sz w:val="22"/>
          <w:szCs w:val="22"/>
          <w:lang w:val="ro-RO"/>
        </w:rPr>
        <w:t xml:space="preserve">umiditatea relativă maximă: </w:t>
      </w:r>
      <w:r w:rsidR="0094683A" w:rsidRPr="007D7287">
        <w:rPr>
          <w:rFonts w:ascii="Arial" w:hAnsi="Arial" w:cs="Arial"/>
          <w:sz w:val="22"/>
          <w:szCs w:val="22"/>
          <w:lang w:val="ro-RO"/>
        </w:rPr>
        <w:t xml:space="preserve">                </w:t>
      </w:r>
      <w:r w:rsidRPr="007D7287">
        <w:rPr>
          <w:rFonts w:ascii="Arial" w:hAnsi="Arial" w:cs="Arial"/>
          <w:sz w:val="22"/>
          <w:szCs w:val="22"/>
          <w:lang w:val="ro-RO"/>
        </w:rPr>
        <w:t>82 % la 25 °C ;</w:t>
      </w:r>
    </w:p>
    <w:p w14:paraId="48F16EAF" w14:textId="77777777" w:rsidR="00F80F39" w:rsidRPr="007D7287" w:rsidRDefault="00F80F39" w:rsidP="00633936">
      <w:pPr>
        <w:ind w:hanging="2"/>
        <w:rPr>
          <w:rFonts w:cs="Arial"/>
        </w:rPr>
      </w:pPr>
    </w:p>
    <w:p w14:paraId="71301699" w14:textId="22CC6D2F" w:rsidR="00F80F39" w:rsidRPr="007D7287" w:rsidRDefault="00F80F39"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 xml:space="preserve">Devierile </w:t>
      </w:r>
      <w:r w:rsidR="00B549D5" w:rsidRPr="007D7287">
        <w:rPr>
          <w:rFonts w:ascii="Arial" w:hAnsi="Arial" w:cs="Arial"/>
          <w:i/>
          <w:iCs/>
          <w:sz w:val="22"/>
          <w:szCs w:val="22"/>
          <w:u w:val="single"/>
          <w:lang w:val="ro-RO"/>
        </w:rPr>
        <w:t>și</w:t>
      </w:r>
      <w:r w:rsidRPr="007D7287">
        <w:rPr>
          <w:rFonts w:ascii="Arial" w:hAnsi="Arial" w:cs="Arial"/>
          <w:i/>
          <w:iCs/>
          <w:sz w:val="22"/>
          <w:szCs w:val="22"/>
          <w:u w:val="single"/>
          <w:lang w:val="ro-RO"/>
        </w:rPr>
        <w:t xml:space="preserve"> protejările de utilităţi afectate</w:t>
      </w:r>
    </w:p>
    <w:p w14:paraId="5CDFE26B" w14:textId="0336A402" w:rsidR="00F80F39" w:rsidRPr="007D7287" w:rsidRDefault="00F80F39" w:rsidP="00EF55FE">
      <w:pPr>
        <w:pStyle w:val="NormalWeb"/>
      </w:pPr>
      <w:r w:rsidRPr="007D7287">
        <w:t>În toate punctele de traversare (intersecţie), cu alte obiective existente sau în curs de execuţie (construcţii, drumuri, canale, etc.), precum şi cu reţelele existente (electrice – LES, LEA, branşamente, gaze naturale, apă, canalizare, telecomunicaţii, etc.), s-au respectat prevederile NTE 007/08/00.</w:t>
      </w:r>
    </w:p>
    <w:p w14:paraId="13FE0003" w14:textId="171B914F" w:rsidR="00F80F39" w:rsidRPr="007D7287" w:rsidRDefault="00F80F39" w:rsidP="00EF55FE">
      <w:pPr>
        <w:pStyle w:val="NormalWeb"/>
      </w:pPr>
      <w:r w:rsidRPr="007D7287">
        <w:t>La intersecţia şi / sau apropierea cu / faţă de celelalte reţele subterane existente, în cazul în care nu se pot respecta distanţele minime impuse de normativ, cablurile 0,4 kV proiectate se vor poza în tub PVC Φ 40÷110 mm</w:t>
      </w:r>
      <w:r w:rsidR="0094683A" w:rsidRPr="007D7287">
        <w:t>.</w:t>
      </w:r>
    </w:p>
    <w:p w14:paraId="12531E1A" w14:textId="7DFB1223" w:rsidR="00F80F39" w:rsidRPr="007D7287" w:rsidRDefault="00F80F39" w:rsidP="00EF55FE">
      <w:pPr>
        <w:pStyle w:val="NormalWeb"/>
      </w:pPr>
      <w:r w:rsidRPr="007D7287">
        <w:t xml:space="preserve">La pichetarea traseului cablului </w:t>
      </w:r>
      <w:r w:rsidR="00B549D5" w:rsidRPr="007D7287">
        <w:t>și</w:t>
      </w:r>
      <w:r w:rsidRPr="007D7287">
        <w:t xml:space="preserve"> </w:t>
      </w:r>
      <w:r w:rsidR="00B549D5" w:rsidRPr="007D7287">
        <w:t>în</w:t>
      </w:r>
      <w:r w:rsidRPr="007D7287">
        <w:t xml:space="preserve"> </w:t>
      </w:r>
      <w:r w:rsidR="00DA288C" w:rsidRPr="007D7287">
        <w:t>execuție</w:t>
      </w:r>
      <w:r w:rsidRPr="007D7287">
        <w:t xml:space="preserve"> se vor respecta distantele </w:t>
      </w:r>
      <w:r w:rsidR="007D7287">
        <w:t>față</w:t>
      </w:r>
      <w:r w:rsidRPr="007D7287">
        <w:t xml:space="preserve"> de </w:t>
      </w:r>
      <w:r w:rsidR="00D439C1" w:rsidRPr="007D7287">
        <w:t>instalațiile</w:t>
      </w:r>
      <w:r w:rsidRPr="007D7287">
        <w:t xml:space="preserve"> edilitare </w:t>
      </w:r>
      <w:r w:rsidR="00B549D5" w:rsidRPr="007D7287">
        <w:t>în</w:t>
      </w:r>
      <w:r w:rsidRPr="007D7287">
        <w:t xml:space="preserve"> conformitate cu NTE 007/08 </w:t>
      </w:r>
      <w:r w:rsidR="00B549D5" w:rsidRPr="007D7287">
        <w:t>și</w:t>
      </w:r>
      <w:r w:rsidRPr="007D7287">
        <w:t xml:space="preserve"> SR 8591.</w:t>
      </w:r>
    </w:p>
    <w:p w14:paraId="19B688F7" w14:textId="6BAC1BB6" w:rsidR="00F80F39" w:rsidRPr="007D7287" w:rsidRDefault="00EC1ADA" w:rsidP="00EF55FE">
      <w:pPr>
        <w:pStyle w:val="NormalWeb"/>
      </w:pPr>
      <w:r w:rsidRPr="007D7287">
        <w:t>Lucrări</w:t>
      </w:r>
      <w:r w:rsidR="00F80F39" w:rsidRPr="007D7287">
        <w:t xml:space="preserve">le de amenajare a zonei existente se vor realiza prin executarea </w:t>
      </w:r>
      <w:r w:rsidR="00D439C1" w:rsidRPr="007D7287">
        <w:t>următoarelor</w:t>
      </w:r>
      <w:r w:rsidR="00F80F39" w:rsidRPr="007D7287">
        <w:t xml:space="preserve"> </w:t>
      </w:r>
      <w:r w:rsidRPr="007D7287">
        <w:t>lucrări</w:t>
      </w:r>
      <w:r w:rsidR="00F80F39" w:rsidRPr="007D7287">
        <w:t xml:space="preserve"> principale de arhitectur</w:t>
      </w:r>
      <w:r w:rsidR="00D439C1">
        <w:t>ă</w:t>
      </w:r>
      <w:r w:rsidR="00F80F39" w:rsidRPr="007D7287">
        <w:t xml:space="preserve"> </w:t>
      </w:r>
      <w:r w:rsidR="00B549D5" w:rsidRPr="007D7287">
        <w:t>și</w:t>
      </w:r>
      <w:r w:rsidR="00F80F39" w:rsidRPr="007D7287">
        <w:t xml:space="preserve"> </w:t>
      </w:r>
      <w:r w:rsidR="00D439C1" w:rsidRPr="007D7287">
        <w:t>instalații</w:t>
      </w:r>
      <w:r w:rsidR="00F80F39" w:rsidRPr="007D7287">
        <w:t>:</w:t>
      </w:r>
    </w:p>
    <w:p w14:paraId="0AB12415" w14:textId="59734032" w:rsidR="00F80F39" w:rsidRPr="007D7287" w:rsidRDefault="00EC1ADA" w:rsidP="00805521">
      <w:pPr>
        <w:pStyle w:val="Listparagraf"/>
        <w:numPr>
          <w:ilvl w:val="0"/>
          <w:numId w:val="66"/>
        </w:numPr>
        <w:rPr>
          <w:rFonts w:ascii="Arial" w:hAnsi="Arial" w:cs="Arial"/>
          <w:sz w:val="22"/>
          <w:szCs w:val="22"/>
          <w:lang w:val="ro-RO"/>
        </w:rPr>
      </w:pPr>
      <w:r w:rsidRPr="007D7287">
        <w:rPr>
          <w:rFonts w:ascii="Arial" w:hAnsi="Arial" w:cs="Arial"/>
          <w:sz w:val="22"/>
          <w:szCs w:val="22"/>
          <w:lang w:val="ro-RO"/>
        </w:rPr>
        <w:t>lucrări</w:t>
      </w:r>
      <w:r w:rsidR="00F80F39" w:rsidRPr="007D7287">
        <w:rPr>
          <w:rFonts w:ascii="Arial" w:hAnsi="Arial" w:cs="Arial"/>
          <w:sz w:val="22"/>
          <w:szCs w:val="22"/>
          <w:lang w:val="ro-RO"/>
        </w:rPr>
        <w:t xml:space="preserve"> </w:t>
      </w:r>
      <w:r w:rsidR="00D439C1" w:rsidRPr="007D7287">
        <w:rPr>
          <w:rFonts w:ascii="Arial" w:hAnsi="Arial" w:cs="Arial"/>
          <w:sz w:val="22"/>
          <w:szCs w:val="22"/>
          <w:lang w:val="ro-RO"/>
        </w:rPr>
        <w:t>pregătitoare</w:t>
      </w:r>
      <w:r w:rsidR="00F80F39" w:rsidRPr="007D7287">
        <w:rPr>
          <w:rFonts w:ascii="Arial" w:hAnsi="Arial" w:cs="Arial"/>
          <w:sz w:val="22"/>
          <w:szCs w:val="22"/>
          <w:lang w:val="ro-RO"/>
        </w:rPr>
        <w:t xml:space="preserve"> pentru </w:t>
      </w:r>
      <w:r w:rsidR="00D439C1" w:rsidRPr="007D7287">
        <w:rPr>
          <w:rFonts w:ascii="Arial" w:hAnsi="Arial" w:cs="Arial"/>
          <w:sz w:val="22"/>
          <w:szCs w:val="22"/>
          <w:lang w:val="ro-RO"/>
        </w:rPr>
        <w:t>începerea</w:t>
      </w:r>
      <w:r w:rsidR="00F80F39" w:rsidRPr="007D7287">
        <w:rPr>
          <w:rFonts w:ascii="Arial" w:hAnsi="Arial" w:cs="Arial"/>
          <w:sz w:val="22"/>
          <w:szCs w:val="22"/>
          <w:lang w:val="ro-RO"/>
        </w:rPr>
        <w:t xml:space="preserve"> </w:t>
      </w:r>
      <w:r w:rsidR="00DA288C" w:rsidRPr="007D7287">
        <w:rPr>
          <w:rFonts w:ascii="Arial" w:hAnsi="Arial" w:cs="Arial"/>
          <w:sz w:val="22"/>
          <w:szCs w:val="22"/>
          <w:lang w:val="ro-RO"/>
        </w:rPr>
        <w:t>execuție</w:t>
      </w:r>
      <w:r w:rsidR="00F80F39" w:rsidRPr="007D7287">
        <w:rPr>
          <w:rFonts w:ascii="Arial" w:hAnsi="Arial" w:cs="Arial"/>
          <w:sz w:val="22"/>
          <w:szCs w:val="22"/>
          <w:lang w:val="ro-RO"/>
        </w:rPr>
        <w:t xml:space="preserve">i (organizarea de </w:t>
      </w:r>
      <w:r w:rsidR="00BB5433" w:rsidRPr="007D7287">
        <w:rPr>
          <w:rFonts w:ascii="Arial" w:hAnsi="Arial" w:cs="Arial"/>
          <w:sz w:val="22"/>
          <w:szCs w:val="22"/>
          <w:lang w:val="ro-RO"/>
        </w:rPr>
        <w:t>șantier</w:t>
      </w:r>
      <w:r w:rsidR="00F80F39" w:rsidRPr="007D7287">
        <w:rPr>
          <w:rFonts w:ascii="Arial" w:hAnsi="Arial" w:cs="Arial"/>
          <w:sz w:val="22"/>
          <w:szCs w:val="22"/>
          <w:lang w:val="ro-RO"/>
        </w:rPr>
        <w:t xml:space="preserve"> la obiectiv, desfaceri </w:t>
      </w:r>
      <w:r w:rsidR="00B549D5" w:rsidRPr="007D7287">
        <w:rPr>
          <w:rFonts w:ascii="Arial" w:hAnsi="Arial" w:cs="Arial"/>
          <w:sz w:val="22"/>
          <w:szCs w:val="22"/>
          <w:lang w:val="ro-RO"/>
        </w:rPr>
        <w:t>și</w:t>
      </w:r>
      <w:r w:rsidR="00F80F39" w:rsidRPr="007D7287">
        <w:rPr>
          <w:rFonts w:ascii="Arial" w:hAnsi="Arial" w:cs="Arial"/>
          <w:sz w:val="22"/>
          <w:szCs w:val="22"/>
          <w:lang w:val="ro-RO"/>
        </w:rPr>
        <w:t xml:space="preserve"> eliberarea amplasamentului)</w:t>
      </w:r>
      <w:r w:rsidR="0094683A" w:rsidRPr="007D7287">
        <w:rPr>
          <w:rFonts w:ascii="Arial" w:hAnsi="Arial" w:cs="Arial"/>
          <w:sz w:val="22"/>
          <w:szCs w:val="22"/>
          <w:lang w:val="ro-RO"/>
        </w:rPr>
        <w:t>;</w:t>
      </w:r>
    </w:p>
    <w:p w14:paraId="48C1DD85" w14:textId="29EF4D5A" w:rsidR="00F80F39" w:rsidRPr="007D7287" w:rsidRDefault="00F80F39" w:rsidP="00805521">
      <w:pPr>
        <w:pStyle w:val="Listparagraf"/>
        <w:numPr>
          <w:ilvl w:val="0"/>
          <w:numId w:val="66"/>
        </w:numPr>
        <w:rPr>
          <w:rFonts w:ascii="Arial" w:hAnsi="Arial" w:cs="Arial"/>
          <w:sz w:val="22"/>
          <w:szCs w:val="22"/>
          <w:lang w:val="ro-RO"/>
        </w:rPr>
      </w:pPr>
      <w:r w:rsidRPr="007D7287">
        <w:rPr>
          <w:rFonts w:ascii="Arial" w:hAnsi="Arial" w:cs="Arial"/>
          <w:sz w:val="22"/>
          <w:szCs w:val="22"/>
          <w:lang w:val="ro-RO"/>
        </w:rPr>
        <w:t xml:space="preserve">depozitarea </w:t>
      </w:r>
      <w:r w:rsidR="00B549D5" w:rsidRPr="007D7287">
        <w:rPr>
          <w:rFonts w:ascii="Arial" w:hAnsi="Arial" w:cs="Arial"/>
          <w:sz w:val="22"/>
          <w:szCs w:val="22"/>
          <w:lang w:val="ro-RO"/>
        </w:rPr>
        <w:t>și</w:t>
      </w:r>
      <w:r w:rsidRPr="007D7287">
        <w:rPr>
          <w:rFonts w:ascii="Arial" w:hAnsi="Arial" w:cs="Arial"/>
          <w:sz w:val="22"/>
          <w:szCs w:val="22"/>
          <w:lang w:val="ro-RO"/>
        </w:rPr>
        <w:t xml:space="preserve"> subdepozitarea de materiale (balast, nisip, piatr</w:t>
      </w:r>
      <w:r w:rsidR="00D439C1">
        <w:rPr>
          <w:rFonts w:ascii="Arial" w:hAnsi="Arial" w:cs="Arial"/>
          <w:sz w:val="22"/>
          <w:szCs w:val="22"/>
          <w:lang w:val="ro-RO"/>
        </w:rPr>
        <w:t>ă</w:t>
      </w:r>
      <w:r w:rsidRPr="007D7287">
        <w:rPr>
          <w:rFonts w:ascii="Arial" w:hAnsi="Arial" w:cs="Arial"/>
          <w:sz w:val="22"/>
          <w:szCs w:val="22"/>
          <w:lang w:val="ro-RO"/>
        </w:rPr>
        <w:t xml:space="preserve">, etc) vor fi amenajate </w:t>
      </w:r>
      <w:r w:rsidR="00B549D5" w:rsidRPr="007D7287">
        <w:rPr>
          <w:rFonts w:ascii="Arial" w:hAnsi="Arial" w:cs="Arial"/>
          <w:sz w:val="22"/>
          <w:szCs w:val="22"/>
          <w:lang w:val="ro-RO"/>
        </w:rPr>
        <w:t>în</w:t>
      </w:r>
      <w:r w:rsidRPr="007D7287">
        <w:rPr>
          <w:rFonts w:ascii="Arial" w:hAnsi="Arial" w:cs="Arial"/>
          <w:sz w:val="22"/>
          <w:szCs w:val="22"/>
          <w:lang w:val="ro-RO"/>
        </w:rPr>
        <w:t xml:space="preserve"> locuri care nu stingheresc </w:t>
      </w:r>
      <w:r w:rsidR="00D439C1" w:rsidRPr="007D7287">
        <w:rPr>
          <w:rFonts w:ascii="Arial" w:hAnsi="Arial" w:cs="Arial"/>
          <w:sz w:val="22"/>
          <w:szCs w:val="22"/>
          <w:lang w:val="ro-RO"/>
        </w:rPr>
        <w:t>circulația</w:t>
      </w:r>
      <w:r w:rsidRPr="007D7287">
        <w:rPr>
          <w:rFonts w:ascii="Arial" w:hAnsi="Arial" w:cs="Arial"/>
          <w:sz w:val="22"/>
          <w:szCs w:val="22"/>
          <w:lang w:val="ro-RO"/>
        </w:rPr>
        <w:t xml:space="preserve">, dar care </w:t>
      </w:r>
      <w:r w:rsidR="00D439C1">
        <w:rPr>
          <w:rFonts w:ascii="Arial" w:hAnsi="Arial" w:cs="Arial"/>
          <w:sz w:val="22"/>
          <w:szCs w:val="22"/>
          <w:lang w:val="ro-RO"/>
        </w:rPr>
        <w:t>să</w:t>
      </w:r>
      <w:r w:rsidRPr="007D7287">
        <w:rPr>
          <w:rFonts w:ascii="Arial" w:hAnsi="Arial" w:cs="Arial"/>
          <w:sz w:val="22"/>
          <w:szCs w:val="22"/>
          <w:lang w:val="ro-RO"/>
        </w:rPr>
        <w:t xml:space="preserve"> asigure transporturi intermediare scurte </w:t>
      </w:r>
      <w:r w:rsidR="00B549D5" w:rsidRPr="007D7287">
        <w:rPr>
          <w:rFonts w:ascii="Arial" w:hAnsi="Arial" w:cs="Arial"/>
          <w:sz w:val="22"/>
          <w:szCs w:val="22"/>
          <w:lang w:val="ro-RO"/>
        </w:rPr>
        <w:t>și</w:t>
      </w:r>
      <w:r w:rsidRPr="007D7287">
        <w:rPr>
          <w:rFonts w:ascii="Arial" w:hAnsi="Arial" w:cs="Arial"/>
          <w:sz w:val="22"/>
          <w:szCs w:val="22"/>
          <w:lang w:val="ro-RO"/>
        </w:rPr>
        <w:t xml:space="preserve"> vor fi </w:t>
      </w:r>
      <w:r w:rsidR="00D439C1" w:rsidRPr="007D7287">
        <w:rPr>
          <w:rFonts w:ascii="Arial" w:hAnsi="Arial" w:cs="Arial"/>
          <w:sz w:val="22"/>
          <w:szCs w:val="22"/>
          <w:lang w:val="ro-RO"/>
        </w:rPr>
        <w:t>împrejmuite</w:t>
      </w:r>
      <w:r w:rsidRPr="007D7287">
        <w:rPr>
          <w:rFonts w:ascii="Arial" w:hAnsi="Arial" w:cs="Arial"/>
          <w:sz w:val="22"/>
          <w:szCs w:val="22"/>
          <w:lang w:val="ro-RO"/>
        </w:rPr>
        <w:t xml:space="preserve"> cu panouri</w:t>
      </w:r>
      <w:r w:rsidR="0094683A" w:rsidRPr="007D7287">
        <w:rPr>
          <w:rFonts w:ascii="Arial" w:hAnsi="Arial" w:cs="Arial"/>
          <w:sz w:val="22"/>
          <w:szCs w:val="22"/>
          <w:lang w:val="ro-RO"/>
        </w:rPr>
        <w:t>;</w:t>
      </w:r>
    </w:p>
    <w:p w14:paraId="505C1161" w14:textId="0D483EBD" w:rsidR="00F80F39" w:rsidRPr="007D7287" w:rsidRDefault="00D439C1" w:rsidP="00805521">
      <w:pPr>
        <w:pStyle w:val="Listparagraf"/>
        <w:numPr>
          <w:ilvl w:val="0"/>
          <w:numId w:val="66"/>
        </w:numPr>
        <w:rPr>
          <w:rFonts w:ascii="Arial" w:hAnsi="Arial" w:cs="Arial"/>
          <w:sz w:val="22"/>
          <w:szCs w:val="22"/>
          <w:lang w:val="ro-RO"/>
        </w:rPr>
      </w:pPr>
      <w:r w:rsidRPr="007D7287">
        <w:rPr>
          <w:rFonts w:ascii="Arial" w:hAnsi="Arial" w:cs="Arial"/>
          <w:sz w:val="22"/>
          <w:szCs w:val="22"/>
          <w:lang w:val="ro-RO"/>
        </w:rPr>
        <w:t>traversările</w:t>
      </w:r>
      <w:r w:rsidR="00F80F39" w:rsidRPr="007D7287">
        <w:rPr>
          <w:rFonts w:ascii="Arial" w:hAnsi="Arial" w:cs="Arial"/>
          <w:sz w:val="22"/>
          <w:szCs w:val="22"/>
          <w:lang w:val="ro-RO"/>
        </w:rPr>
        <w:t xml:space="preserve"> se vor executa </w:t>
      </w:r>
      <w:r w:rsidRPr="007D7287">
        <w:rPr>
          <w:rFonts w:ascii="Arial" w:hAnsi="Arial" w:cs="Arial"/>
          <w:sz w:val="22"/>
          <w:szCs w:val="22"/>
          <w:lang w:val="ro-RO"/>
        </w:rPr>
        <w:t>înainte</w:t>
      </w:r>
      <w:r w:rsidR="00F80F39" w:rsidRPr="007D7287">
        <w:rPr>
          <w:rFonts w:ascii="Arial" w:hAnsi="Arial" w:cs="Arial"/>
          <w:sz w:val="22"/>
          <w:szCs w:val="22"/>
          <w:lang w:val="ro-RO"/>
        </w:rPr>
        <w:t xml:space="preserve"> de </w:t>
      </w:r>
      <w:r w:rsidRPr="007D7287">
        <w:rPr>
          <w:rFonts w:ascii="Arial" w:hAnsi="Arial" w:cs="Arial"/>
          <w:sz w:val="22"/>
          <w:szCs w:val="22"/>
          <w:lang w:val="ro-RO"/>
        </w:rPr>
        <w:t>începerea</w:t>
      </w:r>
      <w:r w:rsidR="00F80F39" w:rsidRPr="007D7287">
        <w:rPr>
          <w:rFonts w:ascii="Arial" w:hAnsi="Arial" w:cs="Arial"/>
          <w:sz w:val="22"/>
          <w:szCs w:val="22"/>
          <w:lang w:val="ro-RO"/>
        </w:rPr>
        <w:t xml:space="preserve"> </w:t>
      </w:r>
      <w:r w:rsidRPr="007D7287">
        <w:rPr>
          <w:rFonts w:ascii="Arial" w:hAnsi="Arial" w:cs="Arial"/>
          <w:sz w:val="22"/>
          <w:szCs w:val="22"/>
          <w:lang w:val="ro-RO"/>
        </w:rPr>
        <w:t>săpăturilor</w:t>
      </w:r>
      <w:r w:rsidR="0094683A" w:rsidRPr="007D7287">
        <w:rPr>
          <w:rFonts w:ascii="Arial" w:hAnsi="Arial" w:cs="Arial"/>
          <w:sz w:val="22"/>
          <w:szCs w:val="22"/>
          <w:lang w:val="ro-RO"/>
        </w:rPr>
        <w:t>;</w:t>
      </w:r>
    </w:p>
    <w:p w14:paraId="77139CD0" w14:textId="3E779DF2" w:rsidR="00F80F39" w:rsidRPr="007D7287" w:rsidRDefault="00B549D5" w:rsidP="00805521">
      <w:pPr>
        <w:pStyle w:val="Listparagraf"/>
        <w:numPr>
          <w:ilvl w:val="0"/>
          <w:numId w:val="66"/>
        </w:numPr>
        <w:rPr>
          <w:rFonts w:ascii="Arial" w:hAnsi="Arial" w:cs="Arial"/>
          <w:sz w:val="22"/>
          <w:szCs w:val="22"/>
          <w:lang w:val="ro-RO"/>
        </w:rPr>
      </w:pPr>
      <w:r w:rsidRPr="007D7287">
        <w:rPr>
          <w:rFonts w:ascii="Arial" w:hAnsi="Arial" w:cs="Arial"/>
          <w:sz w:val="22"/>
          <w:szCs w:val="22"/>
          <w:lang w:val="ro-RO"/>
        </w:rPr>
        <w:t>în</w:t>
      </w:r>
      <w:r w:rsidR="00F80F39" w:rsidRPr="007D7287">
        <w:rPr>
          <w:rFonts w:ascii="Arial" w:hAnsi="Arial" w:cs="Arial"/>
          <w:sz w:val="22"/>
          <w:szCs w:val="22"/>
          <w:lang w:val="ro-RO"/>
        </w:rPr>
        <w:t xml:space="preserve"> cazul traseelor lungi executarea </w:t>
      </w:r>
      <w:r w:rsidR="00D439C1" w:rsidRPr="007D7287">
        <w:rPr>
          <w:rFonts w:ascii="Arial" w:hAnsi="Arial" w:cs="Arial"/>
          <w:sz w:val="22"/>
          <w:szCs w:val="22"/>
          <w:lang w:val="ro-RO"/>
        </w:rPr>
        <w:t>săpăturilor</w:t>
      </w:r>
      <w:r w:rsidR="00F80F39" w:rsidRPr="007D7287">
        <w:rPr>
          <w:rFonts w:ascii="Arial" w:hAnsi="Arial" w:cs="Arial"/>
          <w:sz w:val="22"/>
          <w:szCs w:val="22"/>
          <w:lang w:val="ro-RO"/>
        </w:rPr>
        <w:t xml:space="preserve"> </w:t>
      </w:r>
      <w:r w:rsidRPr="007D7287">
        <w:rPr>
          <w:rFonts w:ascii="Arial" w:hAnsi="Arial" w:cs="Arial"/>
          <w:sz w:val="22"/>
          <w:szCs w:val="22"/>
          <w:lang w:val="ro-RO"/>
        </w:rPr>
        <w:t>și</w:t>
      </w:r>
      <w:r w:rsidR="00F80F39" w:rsidRPr="007D7287">
        <w:rPr>
          <w:rFonts w:ascii="Arial" w:hAnsi="Arial" w:cs="Arial"/>
          <w:sz w:val="22"/>
          <w:szCs w:val="22"/>
          <w:lang w:val="ro-RO"/>
        </w:rPr>
        <w:t xml:space="preserve"> pozarea cablurilor se vor face pe tronsoane egale cu lungimea cablurilor de pe tamburi, iar trecerea la tronsonul </w:t>
      </w:r>
      <w:r w:rsidR="00D439C1" w:rsidRPr="007D7287">
        <w:rPr>
          <w:rFonts w:ascii="Arial" w:hAnsi="Arial" w:cs="Arial"/>
          <w:sz w:val="22"/>
          <w:szCs w:val="22"/>
          <w:lang w:val="ro-RO"/>
        </w:rPr>
        <w:t>următor</w:t>
      </w:r>
      <w:r w:rsidR="00F80F39" w:rsidRPr="007D7287">
        <w:rPr>
          <w:rFonts w:ascii="Arial" w:hAnsi="Arial" w:cs="Arial"/>
          <w:sz w:val="22"/>
          <w:szCs w:val="22"/>
          <w:lang w:val="ro-RO"/>
        </w:rPr>
        <w:t xml:space="preserve"> nu se va face </w:t>
      </w:r>
      <w:r w:rsidR="00D439C1" w:rsidRPr="007D7287">
        <w:rPr>
          <w:rFonts w:ascii="Arial" w:hAnsi="Arial" w:cs="Arial"/>
          <w:sz w:val="22"/>
          <w:szCs w:val="22"/>
          <w:lang w:val="ro-RO"/>
        </w:rPr>
        <w:t>decât</w:t>
      </w:r>
      <w:r w:rsidR="00F80F39" w:rsidRPr="007D7287">
        <w:rPr>
          <w:rFonts w:ascii="Arial" w:hAnsi="Arial" w:cs="Arial"/>
          <w:sz w:val="22"/>
          <w:szCs w:val="22"/>
          <w:lang w:val="ro-RO"/>
        </w:rPr>
        <w:t xml:space="preserve"> </w:t>
      </w:r>
      <w:r w:rsidR="00D439C1" w:rsidRPr="007D7287">
        <w:rPr>
          <w:rFonts w:ascii="Arial" w:hAnsi="Arial" w:cs="Arial"/>
          <w:sz w:val="22"/>
          <w:szCs w:val="22"/>
          <w:lang w:val="ro-RO"/>
        </w:rPr>
        <w:t>după</w:t>
      </w:r>
      <w:r w:rsidR="00F80F39" w:rsidRPr="007D7287">
        <w:rPr>
          <w:rFonts w:ascii="Arial" w:hAnsi="Arial" w:cs="Arial"/>
          <w:sz w:val="22"/>
          <w:szCs w:val="22"/>
          <w:lang w:val="ro-RO"/>
        </w:rPr>
        <w:t xml:space="preserve"> terminarea </w:t>
      </w:r>
      <w:r w:rsidR="00EC1ADA" w:rsidRPr="007D7287">
        <w:rPr>
          <w:rFonts w:ascii="Arial" w:hAnsi="Arial" w:cs="Arial"/>
          <w:sz w:val="22"/>
          <w:szCs w:val="22"/>
          <w:lang w:val="ro-RO"/>
        </w:rPr>
        <w:t>lucrări</w:t>
      </w:r>
      <w:r w:rsidR="00F80F39" w:rsidRPr="007D7287">
        <w:rPr>
          <w:rFonts w:ascii="Arial" w:hAnsi="Arial" w:cs="Arial"/>
          <w:sz w:val="22"/>
          <w:szCs w:val="22"/>
          <w:lang w:val="ro-RO"/>
        </w:rPr>
        <w:t xml:space="preserve">lor </w:t>
      </w:r>
      <w:r w:rsidRPr="007D7287">
        <w:rPr>
          <w:rFonts w:ascii="Arial" w:hAnsi="Arial" w:cs="Arial"/>
          <w:sz w:val="22"/>
          <w:szCs w:val="22"/>
          <w:lang w:val="ro-RO"/>
        </w:rPr>
        <w:t>în</w:t>
      </w:r>
      <w:r w:rsidR="00F80F39" w:rsidRPr="007D7287">
        <w:rPr>
          <w:rFonts w:ascii="Arial" w:hAnsi="Arial" w:cs="Arial"/>
          <w:sz w:val="22"/>
          <w:szCs w:val="22"/>
          <w:lang w:val="ro-RO"/>
        </w:rPr>
        <w:t xml:space="preserve"> tronsonul precedent</w:t>
      </w:r>
      <w:r w:rsidR="0094683A" w:rsidRPr="007D7287">
        <w:rPr>
          <w:rFonts w:ascii="Arial" w:hAnsi="Arial" w:cs="Arial"/>
          <w:sz w:val="22"/>
          <w:szCs w:val="22"/>
          <w:lang w:val="ro-RO"/>
        </w:rPr>
        <w:t>;</w:t>
      </w:r>
    </w:p>
    <w:p w14:paraId="4673CAF4" w14:textId="45E8B75A" w:rsidR="00F80F39" w:rsidRPr="007D7287" w:rsidRDefault="00F80F39" w:rsidP="00805521">
      <w:pPr>
        <w:pStyle w:val="Listparagraf"/>
        <w:numPr>
          <w:ilvl w:val="0"/>
          <w:numId w:val="66"/>
        </w:numPr>
        <w:rPr>
          <w:rFonts w:ascii="Arial" w:hAnsi="Arial" w:cs="Arial"/>
          <w:sz w:val="22"/>
          <w:szCs w:val="22"/>
          <w:lang w:val="ro-RO"/>
        </w:rPr>
      </w:pPr>
      <w:r w:rsidRPr="007D7287">
        <w:rPr>
          <w:rFonts w:ascii="Arial" w:hAnsi="Arial" w:cs="Arial"/>
          <w:sz w:val="22"/>
          <w:szCs w:val="22"/>
          <w:lang w:val="ro-RO"/>
        </w:rPr>
        <w:t xml:space="preserve">rigolele </w:t>
      </w:r>
      <w:r w:rsidR="00B549D5" w:rsidRPr="007D7287">
        <w:rPr>
          <w:rFonts w:ascii="Arial" w:hAnsi="Arial" w:cs="Arial"/>
          <w:sz w:val="22"/>
          <w:szCs w:val="22"/>
          <w:lang w:val="ro-RO"/>
        </w:rPr>
        <w:t>și</w:t>
      </w:r>
      <w:r w:rsidRPr="007D7287">
        <w:rPr>
          <w:rFonts w:ascii="Arial" w:hAnsi="Arial" w:cs="Arial"/>
          <w:sz w:val="22"/>
          <w:szCs w:val="22"/>
          <w:lang w:val="ro-RO"/>
        </w:rPr>
        <w:t xml:space="preserve"> gurile de scurgere a apelor de ploaie vor fi </w:t>
      </w:r>
      <w:r w:rsidR="00D439C1" w:rsidRPr="007D7287">
        <w:rPr>
          <w:rFonts w:ascii="Arial" w:hAnsi="Arial" w:cs="Arial"/>
          <w:sz w:val="22"/>
          <w:szCs w:val="22"/>
          <w:lang w:val="ro-RO"/>
        </w:rPr>
        <w:t>lăsate</w:t>
      </w:r>
      <w:r w:rsidRPr="007D7287">
        <w:rPr>
          <w:rFonts w:ascii="Arial" w:hAnsi="Arial" w:cs="Arial"/>
          <w:sz w:val="22"/>
          <w:szCs w:val="22"/>
          <w:lang w:val="ro-RO"/>
        </w:rPr>
        <w:t xml:space="preserve"> libere </w:t>
      </w:r>
      <w:r w:rsidR="00B549D5" w:rsidRPr="007D7287">
        <w:rPr>
          <w:rFonts w:ascii="Arial" w:hAnsi="Arial" w:cs="Arial"/>
          <w:sz w:val="22"/>
          <w:szCs w:val="22"/>
          <w:lang w:val="ro-RO"/>
        </w:rPr>
        <w:t>și</w:t>
      </w:r>
      <w:r w:rsidRPr="007D7287">
        <w:rPr>
          <w:rFonts w:ascii="Arial" w:hAnsi="Arial" w:cs="Arial"/>
          <w:sz w:val="22"/>
          <w:szCs w:val="22"/>
          <w:lang w:val="ro-RO"/>
        </w:rPr>
        <w:t xml:space="preserve"> curate</w:t>
      </w:r>
      <w:r w:rsidR="0094683A" w:rsidRPr="007D7287">
        <w:rPr>
          <w:rFonts w:ascii="Arial" w:hAnsi="Arial" w:cs="Arial"/>
          <w:sz w:val="22"/>
          <w:szCs w:val="22"/>
          <w:lang w:val="ro-RO"/>
        </w:rPr>
        <w:t>;</w:t>
      </w:r>
    </w:p>
    <w:p w14:paraId="633DC1FD" w14:textId="0A71972F" w:rsidR="00F80F39" w:rsidRPr="007D7287" w:rsidRDefault="00F80F39" w:rsidP="00805521">
      <w:pPr>
        <w:pStyle w:val="Listparagraf"/>
        <w:numPr>
          <w:ilvl w:val="0"/>
          <w:numId w:val="66"/>
        </w:numPr>
        <w:rPr>
          <w:rFonts w:ascii="Arial" w:hAnsi="Arial" w:cs="Arial"/>
          <w:sz w:val="22"/>
          <w:szCs w:val="22"/>
          <w:lang w:val="ro-RO"/>
        </w:rPr>
      </w:pPr>
      <w:r w:rsidRPr="007D7287">
        <w:rPr>
          <w:rFonts w:ascii="Arial" w:hAnsi="Arial" w:cs="Arial"/>
          <w:sz w:val="22"/>
          <w:szCs w:val="22"/>
          <w:lang w:val="ro-RO"/>
        </w:rPr>
        <w:t xml:space="preserve">se vor stabili cele mai potrivite drumuri de acces pentru transportul materialelor </w:t>
      </w:r>
      <w:r w:rsidR="00B549D5" w:rsidRPr="007D7287">
        <w:rPr>
          <w:rFonts w:ascii="Arial" w:hAnsi="Arial" w:cs="Arial"/>
          <w:sz w:val="22"/>
          <w:szCs w:val="22"/>
          <w:lang w:val="ro-RO"/>
        </w:rPr>
        <w:t>și</w:t>
      </w:r>
      <w:r w:rsidRPr="007D7287">
        <w:rPr>
          <w:rFonts w:ascii="Arial" w:hAnsi="Arial" w:cs="Arial"/>
          <w:sz w:val="22"/>
          <w:szCs w:val="22"/>
          <w:lang w:val="ro-RO"/>
        </w:rPr>
        <w:t xml:space="preserve"> mai ales al tamburilor de cabluri</w:t>
      </w:r>
      <w:r w:rsidR="0094683A" w:rsidRPr="007D7287">
        <w:rPr>
          <w:rFonts w:ascii="Arial" w:hAnsi="Arial" w:cs="Arial"/>
          <w:sz w:val="22"/>
          <w:szCs w:val="22"/>
          <w:lang w:val="ro-RO"/>
        </w:rPr>
        <w:t>.</w:t>
      </w:r>
    </w:p>
    <w:p w14:paraId="5347EE76" w14:textId="18604569" w:rsidR="00F80F39" w:rsidRPr="007D7287" w:rsidRDefault="00F80F39" w:rsidP="00EF55FE">
      <w:pPr>
        <w:pStyle w:val="NormalWeb"/>
      </w:pPr>
      <w:r w:rsidRPr="007D7287">
        <w:t xml:space="preserve">Echipamentele necesare </w:t>
      </w:r>
      <w:r w:rsidR="00DA288C" w:rsidRPr="007D7287">
        <w:t>execuție</w:t>
      </w:r>
      <w:r w:rsidRPr="007D7287">
        <w:t xml:space="preserve">i, procurate de </w:t>
      </w:r>
      <w:r w:rsidR="00D439C1" w:rsidRPr="007D7287">
        <w:t>către</w:t>
      </w:r>
      <w:r w:rsidRPr="007D7287">
        <w:t xml:space="preserve"> executant, vor fi depozitate </w:t>
      </w:r>
      <w:r w:rsidR="007D7287">
        <w:t>până</w:t>
      </w:r>
      <w:r w:rsidRPr="007D7287">
        <w:t xml:space="preserve"> la montare </w:t>
      </w:r>
      <w:r w:rsidR="00B549D5" w:rsidRPr="007D7287">
        <w:t>în</w:t>
      </w:r>
      <w:r w:rsidRPr="007D7287">
        <w:t xml:space="preserve"> </w:t>
      </w:r>
      <w:r w:rsidR="00D439C1">
        <w:t>bază</w:t>
      </w:r>
      <w:r w:rsidRPr="007D7287">
        <w:t xml:space="preserve"> de </w:t>
      </w:r>
      <w:r w:rsidR="00BB5433" w:rsidRPr="007D7287">
        <w:t>producție</w:t>
      </w:r>
      <w:r w:rsidRPr="007D7287">
        <w:t xml:space="preserve"> sau punctul de lucru.</w:t>
      </w:r>
    </w:p>
    <w:p w14:paraId="0993FFC2" w14:textId="3293CBC5" w:rsidR="00F80F39" w:rsidRPr="007D7287" w:rsidRDefault="00F80F39" w:rsidP="00EF55FE">
      <w:pPr>
        <w:pStyle w:val="NormalWeb"/>
      </w:pPr>
      <w:r w:rsidRPr="007D7287">
        <w:t xml:space="preserve">Pentru </w:t>
      </w:r>
      <w:r w:rsidR="00D439C1" w:rsidRPr="007D7287">
        <w:t>începerea</w:t>
      </w:r>
      <w:r w:rsidRPr="007D7287">
        <w:t xml:space="preserve"> </w:t>
      </w:r>
      <w:r w:rsidR="00DA288C" w:rsidRPr="007D7287">
        <w:t>execuție</w:t>
      </w:r>
      <w:r w:rsidRPr="007D7287">
        <w:t xml:space="preserve">i </w:t>
      </w:r>
      <w:r w:rsidR="00EC1ADA" w:rsidRPr="007D7287">
        <w:t>lucrări</w:t>
      </w:r>
      <w:r w:rsidRPr="007D7287">
        <w:t xml:space="preserve">lor, executantul va cere aprobarea de la forurile abilitate </w:t>
      </w:r>
      <w:r w:rsidR="00B549D5" w:rsidRPr="007D7287">
        <w:t>și</w:t>
      </w:r>
      <w:r w:rsidRPr="007D7287">
        <w:t xml:space="preserve"> va </w:t>
      </w:r>
      <w:r w:rsidR="00D439C1" w:rsidRPr="007D7287">
        <w:t>încheia</w:t>
      </w:r>
      <w:r w:rsidRPr="007D7287">
        <w:t xml:space="preserve"> obligatoriu cu beneficiarul </w:t>
      </w:r>
      <w:r w:rsidR="00D439C1" w:rsidRPr="007D7287">
        <w:t>investiției</w:t>
      </w:r>
      <w:r w:rsidRPr="007D7287">
        <w:t xml:space="preserve"> un program de </w:t>
      </w:r>
      <w:r w:rsidR="00DA288C" w:rsidRPr="007D7287">
        <w:t>execuție</w:t>
      </w:r>
      <w:r w:rsidRPr="007D7287">
        <w:t xml:space="preserve"> detaliat cu durata </w:t>
      </w:r>
      <w:r w:rsidR="00B549D5" w:rsidRPr="007D7287">
        <w:t>și</w:t>
      </w:r>
      <w:r w:rsidRPr="007D7287">
        <w:t xml:space="preserve"> termene de </w:t>
      </w:r>
      <w:r w:rsidR="00DA288C" w:rsidRPr="007D7287">
        <w:t>execuție</w:t>
      </w:r>
      <w:r w:rsidRPr="007D7287">
        <w:t xml:space="preserve"> pe categorii de </w:t>
      </w:r>
      <w:r w:rsidR="00EC1ADA" w:rsidRPr="007D7287">
        <w:t>lucrări</w:t>
      </w:r>
      <w:r w:rsidRPr="007D7287">
        <w:t>.</w:t>
      </w:r>
    </w:p>
    <w:p w14:paraId="37F7F475" w14:textId="40462A0F" w:rsidR="00F80F39" w:rsidRPr="007D7287" w:rsidRDefault="00F80F39" w:rsidP="00B549D5">
      <w:pPr>
        <w:ind w:hanging="2"/>
        <w:rPr>
          <w:rFonts w:cs="Arial"/>
        </w:rPr>
      </w:pPr>
      <w:r w:rsidRPr="007D7287">
        <w:rPr>
          <w:rFonts w:cs="Arial"/>
        </w:rPr>
        <w:t>Datele electro-energetice de consum pentru “</w:t>
      </w:r>
      <w:r w:rsidRPr="007D7287">
        <w:rPr>
          <w:rFonts w:cs="Arial"/>
          <w:i/>
          <w:iCs/>
        </w:rPr>
        <w:t>UMPLUTURI ȘI SISTEMATIZARE TERITORIU AFERENT</w:t>
      </w:r>
      <w:r w:rsidR="0094683A" w:rsidRPr="007D7287">
        <w:rPr>
          <w:rFonts w:cs="Arial"/>
          <w:i/>
          <w:iCs/>
        </w:rPr>
        <w:t xml:space="preserve"> </w:t>
      </w:r>
      <w:r w:rsidRPr="007D7287">
        <w:rPr>
          <w:rFonts w:cs="Arial"/>
          <w:i/>
          <w:iCs/>
        </w:rPr>
        <w:t>DANEI 99 DIN ZONA FLUVIO</w:t>
      </w:r>
      <w:r w:rsidR="006B5F80" w:rsidRPr="007D7287">
        <w:rPr>
          <w:rFonts w:cs="Arial"/>
          <w:i/>
          <w:iCs/>
        </w:rPr>
        <w:t>-</w:t>
      </w:r>
      <w:r w:rsidRPr="007D7287">
        <w:rPr>
          <w:rFonts w:cs="Arial"/>
          <w:i/>
          <w:iCs/>
        </w:rPr>
        <w:t>MARITIMĂ A PORTULUI CONSTANȚA</w:t>
      </w:r>
      <w:r w:rsidRPr="007D7287">
        <w:rPr>
          <w:rFonts w:cs="Arial"/>
        </w:rPr>
        <w:t>” sunt:</w:t>
      </w:r>
    </w:p>
    <w:p w14:paraId="7FD92E82" w14:textId="77777777" w:rsidR="008B5957" w:rsidRPr="007D7287" w:rsidRDefault="008B5957" w:rsidP="00B549D5">
      <w:pPr>
        <w:rPr>
          <w:rFonts w:cs="Arial"/>
        </w:rPr>
      </w:pPr>
    </w:p>
    <w:tbl>
      <w:tblPr>
        <w:tblpPr w:leftFromText="180" w:rightFromText="180" w:vertAnchor="text" w:horzAnchor="margin" w:tblpXSpec="center" w:tblpY="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4"/>
        <w:gridCol w:w="1751"/>
        <w:gridCol w:w="2592"/>
      </w:tblGrid>
      <w:tr w:rsidR="0094683A" w:rsidRPr="007D7287" w14:paraId="0ABABF81" w14:textId="77777777" w:rsidTr="008B5957">
        <w:trPr>
          <w:trHeight w:val="192"/>
        </w:trPr>
        <w:tc>
          <w:tcPr>
            <w:tcW w:w="2597" w:type="pct"/>
            <w:shd w:val="clear" w:color="auto" w:fill="auto"/>
            <w:noWrap/>
            <w:vAlign w:val="center"/>
          </w:tcPr>
          <w:p w14:paraId="0DC8EA0F" w14:textId="085676E3" w:rsidR="0094683A" w:rsidRPr="007D7287" w:rsidRDefault="00534930" w:rsidP="00633936">
            <w:pPr>
              <w:jc w:val="center"/>
              <w:rPr>
                <w:rFonts w:cs="Arial"/>
              </w:rPr>
            </w:pPr>
            <w:r w:rsidRPr="007D7287">
              <w:rPr>
                <w:rFonts w:cs="Arial"/>
              </w:rPr>
              <w:t>Destinație</w:t>
            </w:r>
            <w:r w:rsidR="0094683A" w:rsidRPr="007D7287">
              <w:rPr>
                <w:rFonts w:cs="Arial"/>
              </w:rPr>
              <w:t xml:space="preserve"> </w:t>
            </w:r>
            <w:r w:rsidR="000E0133" w:rsidRPr="007D7287">
              <w:rPr>
                <w:rFonts w:cs="Arial"/>
              </w:rPr>
              <w:t>Construcți</w:t>
            </w:r>
            <w:r w:rsidR="0094683A" w:rsidRPr="007D7287">
              <w:rPr>
                <w:rFonts w:cs="Arial"/>
              </w:rPr>
              <w:t>e</w:t>
            </w:r>
          </w:p>
        </w:tc>
        <w:tc>
          <w:tcPr>
            <w:tcW w:w="1169" w:type="pct"/>
            <w:shd w:val="clear" w:color="auto" w:fill="auto"/>
            <w:noWrap/>
            <w:vAlign w:val="center"/>
          </w:tcPr>
          <w:p w14:paraId="6FC7E809" w14:textId="7A039892" w:rsidR="0094683A" w:rsidRPr="007D7287" w:rsidRDefault="0094683A" w:rsidP="00633936">
            <w:pPr>
              <w:jc w:val="center"/>
              <w:rPr>
                <w:rFonts w:cs="Arial"/>
              </w:rPr>
            </w:pPr>
            <w:r w:rsidRPr="007D7287">
              <w:rPr>
                <w:rFonts w:cs="Arial"/>
              </w:rPr>
              <w:t xml:space="preserve">Putere </w:t>
            </w:r>
            <w:r w:rsidR="00D439C1">
              <w:rPr>
                <w:rFonts w:cs="Arial"/>
              </w:rPr>
              <w:t>electrică</w:t>
            </w:r>
            <w:r w:rsidRPr="007D7287">
              <w:rPr>
                <w:rFonts w:cs="Arial"/>
              </w:rPr>
              <w:t xml:space="preserve"> </w:t>
            </w:r>
            <w:r w:rsidR="00D439C1">
              <w:rPr>
                <w:rFonts w:cs="Arial"/>
              </w:rPr>
              <w:t>instalată</w:t>
            </w:r>
          </w:p>
          <w:p w14:paraId="631D9003" w14:textId="77777777" w:rsidR="0094683A" w:rsidRPr="007D7287" w:rsidRDefault="0094683A" w:rsidP="00633936">
            <w:pPr>
              <w:jc w:val="center"/>
              <w:rPr>
                <w:rFonts w:cs="Arial"/>
              </w:rPr>
            </w:pPr>
            <w:r w:rsidRPr="007D7287">
              <w:rPr>
                <w:rFonts w:cs="Arial"/>
                <w:b/>
              </w:rPr>
              <w:t>Pi (kW</w:t>
            </w:r>
            <w:r w:rsidRPr="007D7287">
              <w:rPr>
                <w:rFonts w:cs="Arial"/>
              </w:rPr>
              <w:t>)</w:t>
            </w:r>
          </w:p>
        </w:tc>
        <w:tc>
          <w:tcPr>
            <w:tcW w:w="1234" w:type="pct"/>
            <w:shd w:val="clear" w:color="auto" w:fill="auto"/>
            <w:noWrap/>
            <w:vAlign w:val="center"/>
          </w:tcPr>
          <w:p w14:paraId="002AAEEA" w14:textId="78CDAF9C" w:rsidR="0094683A" w:rsidRPr="007D7287" w:rsidRDefault="0094683A" w:rsidP="00633936">
            <w:pPr>
              <w:jc w:val="center"/>
              <w:rPr>
                <w:rFonts w:cs="Arial"/>
              </w:rPr>
            </w:pPr>
            <w:r w:rsidRPr="007D7287">
              <w:rPr>
                <w:rFonts w:cs="Arial"/>
              </w:rPr>
              <w:t xml:space="preserve">Putere </w:t>
            </w:r>
            <w:r w:rsidR="00D439C1">
              <w:rPr>
                <w:rFonts w:cs="Arial"/>
              </w:rPr>
              <w:t>electrică</w:t>
            </w:r>
            <w:r w:rsidRPr="007D7287">
              <w:rPr>
                <w:rFonts w:cs="Arial"/>
              </w:rPr>
              <w:t xml:space="preserve"> </w:t>
            </w:r>
            <w:r w:rsidR="00B549D5" w:rsidRPr="007D7287">
              <w:rPr>
                <w:rFonts w:cs="Arial"/>
              </w:rPr>
              <w:t>în</w:t>
            </w:r>
            <w:r w:rsidRPr="007D7287">
              <w:rPr>
                <w:rFonts w:cs="Arial"/>
              </w:rPr>
              <w:t xml:space="preserve"> </w:t>
            </w:r>
            <w:r w:rsidR="00D439C1" w:rsidRPr="007D7287">
              <w:rPr>
                <w:rFonts w:cs="Arial"/>
              </w:rPr>
              <w:t>funcțiune</w:t>
            </w:r>
            <w:r w:rsidRPr="007D7287">
              <w:rPr>
                <w:rFonts w:cs="Arial"/>
              </w:rPr>
              <w:t xml:space="preserve"> simultan</w:t>
            </w:r>
            <w:r w:rsidR="00D439C1">
              <w:rPr>
                <w:rFonts w:cs="Arial"/>
              </w:rPr>
              <w:t>ă</w:t>
            </w:r>
          </w:p>
          <w:p w14:paraId="00850919" w14:textId="77777777" w:rsidR="0094683A" w:rsidRPr="007D7287" w:rsidRDefault="0094683A" w:rsidP="00633936">
            <w:pPr>
              <w:jc w:val="center"/>
              <w:rPr>
                <w:rFonts w:cs="Arial"/>
                <w:b/>
              </w:rPr>
            </w:pPr>
            <w:r w:rsidRPr="007D7287">
              <w:rPr>
                <w:rFonts w:cs="Arial"/>
                <w:b/>
              </w:rPr>
              <w:t>Pc (kW)</w:t>
            </w:r>
          </w:p>
        </w:tc>
      </w:tr>
      <w:tr w:rsidR="0094683A" w:rsidRPr="007D7287" w14:paraId="3B89D00D" w14:textId="77777777" w:rsidTr="008B5957">
        <w:trPr>
          <w:trHeight w:val="192"/>
        </w:trPr>
        <w:tc>
          <w:tcPr>
            <w:tcW w:w="2597" w:type="pct"/>
            <w:shd w:val="clear" w:color="auto" w:fill="auto"/>
            <w:noWrap/>
            <w:vAlign w:val="center"/>
          </w:tcPr>
          <w:p w14:paraId="39517B49" w14:textId="0128C163" w:rsidR="0094683A" w:rsidRPr="007D7287" w:rsidRDefault="0094683A" w:rsidP="00633936">
            <w:pPr>
              <w:jc w:val="center"/>
              <w:rPr>
                <w:rFonts w:cs="Arial"/>
                <w:b/>
                <w:bCs/>
              </w:rPr>
            </w:pPr>
            <w:r w:rsidRPr="007D7287">
              <w:rPr>
                <w:rFonts w:cs="Arial"/>
                <w:b/>
                <w:bCs/>
              </w:rPr>
              <w:t>DANA 99 DIN ZONA FLUVIO- MARITIMĂ A PORTULUI CONSTANȚA</w:t>
            </w:r>
          </w:p>
        </w:tc>
        <w:tc>
          <w:tcPr>
            <w:tcW w:w="1169" w:type="pct"/>
            <w:shd w:val="clear" w:color="auto" w:fill="auto"/>
            <w:noWrap/>
            <w:vAlign w:val="center"/>
          </w:tcPr>
          <w:p w14:paraId="05F38041" w14:textId="77777777" w:rsidR="0094683A" w:rsidRPr="007D7287" w:rsidRDefault="0094683A" w:rsidP="00633936">
            <w:pPr>
              <w:ind w:firstLine="540"/>
              <w:jc w:val="center"/>
              <w:rPr>
                <w:rFonts w:cs="Arial"/>
                <w:b/>
                <w:bCs/>
              </w:rPr>
            </w:pPr>
            <w:r w:rsidRPr="007D7287">
              <w:rPr>
                <w:rFonts w:cs="Arial"/>
                <w:b/>
                <w:bCs/>
              </w:rPr>
              <w:t>5,7</w:t>
            </w:r>
          </w:p>
        </w:tc>
        <w:tc>
          <w:tcPr>
            <w:tcW w:w="1234" w:type="pct"/>
            <w:shd w:val="clear" w:color="auto" w:fill="auto"/>
            <w:noWrap/>
            <w:vAlign w:val="center"/>
          </w:tcPr>
          <w:p w14:paraId="698C0432" w14:textId="77777777" w:rsidR="0094683A" w:rsidRPr="007D7287" w:rsidRDefault="0094683A" w:rsidP="00633936">
            <w:pPr>
              <w:ind w:firstLine="540"/>
              <w:jc w:val="center"/>
              <w:rPr>
                <w:rFonts w:cs="Arial"/>
                <w:b/>
                <w:bCs/>
              </w:rPr>
            </w:pPr>
            <w:r w:rsidRPr="007D7287">
              <w:rPr>
                <w:rFonts w:cs="Arial"/>
                <w:b/>
                <w:bCs/>
              </w:rPr>
              <w:t>5,3</w:t>
            </w:r>
          </w:p>
        </w:tc>
      </w:tr>
    </w:tbl>
    <w:p w14:paraId="42954FBB" w14:textId="77777777" w:rsidR="008B5957" w:rsidRPr="007D7287" w:rsidRDefault="008B5957" w:rsidP="00633936">
      <w:pPr>
        <w:ind w:hanging="2"/>
        <w:rPr>
          <w:rFonts w:cs="Arial"/>
        </w:rPr>
      </w:pPr>
    </w:p>
    <w:p w14:paraId="200B1D4D" w14:textId="10F519D5" w:rsidR="00F80F39" w:rsidRPr="007D7287" w:rsidRDefault="00F80F39" w:rsidP="00EF55FE">
      <w:pPr>
        <w:pStyle w:val="NormalWeb"/>
      </w:pPr>
      <w:r w:rsidRPr="007D7287">
        <w:t xml:space="preserve">Receptoarele de energie </w:t>
      </w:r>
      <w:r w:rsidR="00D439C1">
        <w:t>electrică</w:t>
      </w:r>
      <w:r w:rsidRPr="007D7287">
        <w:t xml:space="preserve"> constau din: iluminat artificial rutier </w:t>
      </w:r>
      <w:r w:rsidR="00B549D5" w:rsidRPr="007D7287">
        <w:t>și</w:t>
      </w:r>
      <w:r w:rsidRPr="007D7287">
        <w:t xml:space="preserve"> iluminat artificial zona platforma betonat</w:t>
      </w:r>
      <w:r w:rsidR="00D439C1">
        <w:t>ă</w:t>
      </w:r>
      <w:r w:rsidRPr="007D7287">
        <w:t xml:space="preserve">. Toate cablurile electrice ce </w:t>
      </w:r>
      <w:r w:rsidR="00D439C1" w:rsidRPr="007D7287">
        <w:t>alimentează</w:t>
      </w:r>
      <w:r w:rsidRPr="007D7287">
        <w:t xml:space="preserve"> tabloul electric </w:t>
      </w:r>
      <w:r w:rsidR="00D439C1">
        <w:t>cât</w:t>
      </w:r>
      <w:r w:rsidRPr="007D7287">
        <w:t xml:space="preserve"> </w:t>
      </w:r>
      <w:r w:rsidR="00B549D5" w:rsidRPr="007D7287">
        <w:t>și</w:t>
      </w:r>
      <w:r w:rsidRPr="007D7287">
        <w:t xml:space="preserve"> aparatele de iluminat montate pe </w:t>
      </w:r>
      <w:r w:rsidR="00D439C1" w:rsidRPr="007D7287">
        <w:t>stâlpii</w:t>
      </w:r>
      <w:r w:rsidRPr="007D7287">
        <w:t xml:space="preserve"> metalici </w:t>
      </w:r>
      <w:r w:rsidR="00D439C1" w:rsidRPr="007D7287">
        <w:t>aferenți</w:t>
      </w:r>
      <w:r w:rsidRPr="007D7287">
        <w:t xml:space="preserve"> Danei</w:t>
      </w:r>
      <w:r w:rsidR="0094683A" w:rsidRPr="007D7287">
        <w:t xml:space="preserve"> </w:t>
      </w:r>
      <w:r w:rsidRPr="007D7287">
        <w:t xml:space="preserve">99 sunt montate </w:t>
      </w:r>
      <w:r w:rsidR="00D439C1" w:rsidRPr="007D7287">
        <w:t>îngropat</w:t>
      </w:r>
      <w:r w:rsidRPr="007D7287">
        <w:t xml:space="preserve">, pozate direct </w:t>
      </w:r>
      <w:r w:rsidR="00B549D5" w:rsidRPr="007D7287">
        <w:t>în</w:t>
      </w:r>
      <w:r w:rsidRPr="007D7287">
        <w:t xml:space="preserve"> </w:t>
      </w:r>
      <w:r w:rsidR="00D439C1" w:rsidRPr="007D7287">
        <w:t>pământ</w:t>
      </w:r>
      <w:r w:rsidRPr="007D7287">
        <w:t xml:space="preserve"> conform detaliilor de </w:t>
      </w:r>
      <w:r w:rsidR="00D439C1" w:rsidRPr="007D7287">
        <w:t>săpătură</w:t>
      </w:r>
      <w:r w:rsidRPr="007D7287">
        <w:t xml:space="preserve"> anexate </w:t>
      </w:r>
      <w:r w:rsidR="00B549D5" w:rsidRPr="007D7287">
        <w:t>în</w:t>
      </w:r>
      <w:r w:rsidRPr="007D7287">
        <w:t xml:space="preserve"> </w:t>
      </w:r>
      <w:r w:rsidR="00D439C1" w:rsidRPr="007D7287">
        <w:t>documentație</w:t>
      </w:r>
      <w:r w:rsidRPr="007D7287">
        <w:t>.</w:t>
      </w:r>
    </w:p>
    <w:p w14:paraId="656FC399" w14:textId="4116555B" w:rsidR="00F80F39" w:rsidRPr="007D7287" w:rsidRDefault="00D439C1" w:rsidP="00EF55FE">
      <w:pPr>
        <w:pStyle w:val="NormalWeb"/>
      </w:pPr>
      <w:r w:rsidRPr="007D7287">
        <w:t>Rețelele</w:t>
      </w:r>
      <w:r w:rsidR="00F80F39" w:rsidRPr="007D7287">
        <w:t xml:space="preserve"> electrice exterioare de joas</w:t>
      </w:r>
      <w:r>
        <w:t>ă</w:t>
      </w:r>
      <w:r w:rsidR="00F80F39" w:rsidRPr="007D7287">
        <w:t xml:space="preserve"> tensiune se vor executa cu cabluri de energie armate din cupru (sau </w:t>
      </w:r>
      <w:r w:rsidRPr="007D7287">
        <w:t>secțiuni</w:t>
      </w:r>
      <w:r w:rsidR="00F80F39" w:rsidRPr="007D7287">
        <w:t xml:space="preserve"> echivalente pentru cablurile armate din aluminiu), pozate </w:t>
      </w:r>
      <w:r w:rsidRPr="007D7287">
        <w:t>îngropat</w:t>
      </w:r>
      <w:r w:rsidR="00F80F39" w:rsidRPr="007D7287">
        <w:t xml:space="preserve"> direct </w:t>
      </w:r>
      <w:r w:rsidR="00B549D5" w:rsidRPr="007D7287">
        <w:t>în</w:t>
      </w:r>
      <w:r w:rsidR="00F80F39" w:rsidRPr="007D7287">
        <w:t xml:space="preserve"> </w:t>
      </w:r>
      <w:r w:rsidRPr="007D7287">
        <w:t>pământ</w:t>
      </w:r>
      <w:r w:rsidR="00F80F39" w:rsidRPr="007D7287">
        <w:t xml:space="preserve"> </w:t>
      </w:r>
      <w:r w:rsidR="00B549D5" w:rsidRPr="007D7287">
        <w:t>și</w:t>
      </w:r>
      <w:r w:rsidR="00F80F39" w:rsidRPr="007D7287">
        <w:t xml:space="preserve"> </w:t>
      </w:r>
      <w:r w:rsidR="00B549D5" w:rsidRPr="007D7287">
        <w:t>în</w:t>
      </w:r>
      <w:r w:rsidR="00F80F39" w:rsidRPr="007D7287">
        <w:t xml:space="preserve"> tub de </w:t>
      </w:r>
      <w:r w:rsidRPr="007D7287">
        <w:t>protecție</w:t>
      </w:r>
      <w:r w:rsidR="00F80F39" w:rsidRPr="007D7287">
        <w:t xml:space="preserve"> din PEHD compus din 2 </w:t>
      </w:r>
      <w:r w:rsidRPr="007D7287">
        <w:t>pereți</w:t>
      </w:r>
      <w:r w:rsidR="00F80F39" w:rsidRPr="007D7287">
        <w:t xml:space="preserve"> </w:t>
      </w:r>
      <w:r w:rsidRPr="007D7287">
        <w:t>distincți</w:t>
      </w:r>
      <w:r w:rsidR="00F80F39" w:rsidRPr="007D7287">
        <w:t xml:space="preserve"> sau </w:t>
      </w:r>
      <w:r w:rsidR="00B549D5" w:rsidRPr="007D7287">
        <w:t>în</w:t>
      </w:r>
      <w:r w:rsidR="00F80F39" w:rsidRPr="007D7287">
        <w:t xml:space="preserve"> tub de </w:t>
      </w:r>
      <w:r w:rsidRPr="007D7287">
        <w:t>protecție</w:t>
      </w:r>
      <w:r w:rsidR="00F80F39" w:rsidRPr="007D7287">
        <w:t xml:space="preserve"> din mas</w:t>
      </w:r>
      <w:r>
        <w:t>ă</w:t>
      </w:r>
      <w:r w:rsidR="00F80F39" w:rsidRPr="007D7287">
        <w:t xml:space="preserve"> plastic</w:t>
      </w:r>
      <w:r>
        <w:t>ă</w:t>
      </w:r>
      <w:r w:rsidR="00F80F39" w:rsidRPr="007D7287">
        <w:t xml:space="preserve"> din PEHD gofrat, clasa de compresiune 750N </w:t>
      </w:r>
      <w:r w:rsidR="00B549D5" w:rsidRPr="007D7287">
        <w:t>în</w:t>
      </w:r>
      <w:r w:rsidR="00F80F39" w:rsidRPr="007D7287">
        <w:t xml:space="preserve"> </w:t>
      </w:r>
      <w:r w:rsidRPr="007D7287">
        <w:t>șanț</w:t>
      </w:r>
      <w:r w:rsidR="00F80F39" w:rsidRPr="007D7287">
        <w:t xml:space="preserve"> pe pat de nisip </w:t>
      </w:r>
      <w:r w:rsidR="00B549D5" w:rsidRPr="007D7287">
        <w:t>în</w:t>
      </w:r>
      <w:r w:rsidR="00F80F39" w:rsidRPr="007D7287">
        <w:t xml:space="preserve"> zonele de subtraversare de drumuri rutiere (conform NTE 007/08/00, pct. 5.3. </w:t>
      </w:r>
      <w:r w:rsidR="00B549D5" w:rsidRPr="007D7287">
        <w:t>și</w:t>
      </w:r>
      <w:r w:rsidR="00F80F39" w:rsidRPr="007D7287">
        <w:t xml:space="preserve"> EN61386). </w:t>
      </w:r>
      <w:r w:rsidR="00B549D5" w:rsidRPr="007D7287">
        <w:t>În</w:t>
      </w:r>
      <w:r w:rsidR="00F80F39" w:rsidRPr="007D7287">
        <w:t xml:space="preserve"> cazul </w:t>
      </w:r>
      <w:r w:rsidR="00B549D5" w:rsidRPr="007D7287">
        <w:t>în</w:t>
      </w:r>
      <w:r w:rsidR="00F80F39" w:rsidRPr="007D7287">
        <w:t xml:space="preserve"> care </w:t>
      </w:r>
      <w:r w:rsidRPr="007D7287">
        <w:t>distribuția</w:t>
      </w:r>
      <w:r w:rsidR="00F80F39" w:rsidRPr="007D7287">
        <w:t xml:space="preserve"> de energie </w:t>
      </w:r>
      <w:r>
        <w:t>electrică</w:t>
      </w:r>
      <w:r w:rsidR="00F80F39" w:rsidRPr="007D7287">
        <w:t xml:space="preserve"> se face cu cabluri de energie nearmate atunci acestea se vor poza </w:t>
      </w:r>
      <w:r w:rsidR="00B549D5" w:rsidRPr="007D7287">
        <w:t>în</w:t>
      </w:r>
      <w:r w:rsidR="00F80F39" w:rsidRPr="007D7287">
        <w:t xml:space="preserve"> tuburi de </w:t>
      </w:r>
      <w:r w:rsidRPr="007D7287">
        <w:t>protecție</w:t>
      </w:r>
      <w:r w:rsidR="00F80F39" w:rsidRPr="007D7287">
        <w:t xml:space="preserve"> pe </w:t>
      </w:r>
      <w:r>
        <w:t>toată</w:t>
      </w:r>
      <w:r w:rsidR="00F80F39" w:rsidRPr="007D7287">
        <w:t xml:space="preserve"> lungimea acestora conform normelor tehnice </w:t>
      </w:r>
      <w:r w:rsidR="00B549D5" w:rsidRPr="007D7287">
        <w:t>în</w:t>
      </w:r>
      <w:r w:rsidR="00F80F39" w:rsidRPr="007D7287">
        <w:t xml:space="preserve"> vigoare.</w:t>
      </w:r>
    </w:p>
    <w:p w14:paraId="0BAFC05E" w14:textId="310BF856" w:rsidR="00F80F39" w:rsidRPr="007D7287" w:rsidRDefault="00F80F39" w:rsidP="00EF55FE">
      <w:pPr>
        <w:pStyle w:val="NormalWeb"/>
      </w:pPr>
      <w:r w:rsidRPr="007D7287">
        <w:t xml:space="preserve">Profilele </w:t>
      </w:r>
      <w:r w:rsidR="00D439C1" w:rsidRPr="007D7287">
        <w:t>șanțurilor</w:t>
      </w:r>
      <w:r w:rsidRPr="007D7287">
        <w:t xml:space="preserve"> pentru pozarea </w:t>
      </w:r>
      <w:r w:rsidR="00D439C1" w:rsidRPr="007D7287">
        <w:t>țevilor</w:t>
      </w:r>
      <w:r w:rsidRPr="007D7287">
        <w:t xml:space="preserve">/cablurilor se vor realiza </w:t>
      </w:r>
      <w:r w:rsidR="00B549D5" w:rsidRPr="007D7287">
        <w:t>în</w:t>
      </w:r>
      <w:r w:rsidRPr="007D7287">
        <w:t xml:space="preserve"> </w:t>
      </w:r>
      <w:r w:rsidR="00D439C1" w:rsidRPr="007D7287">
        <w:t>funcție</w:t>
      </w:r>
      <w:r w:rsidRPr="007D7287">
        <w:t xml:space="preserve"> de </w:t>
      </w:r>
      <w:r w:rsidR="00D439C1" w:rsidRPr="007D7287">
        <w:t>numărul</w:t>
      </w:r>
      <w:r w:rsidRPr="007D7287">
        <w:t xml:space="preserve"> </w:t>
      </w:r>
      <w:r w:rsidR="00B549D5" w:rsidRPr="007D7287">
        <w:t>și</w:t>
      </w:r>
      <w:r w:rsidRPr="007D7287">
        <w:t xml:space="preserve"> diametrul acestora, dar nu mai sus de </w:t>
      </w:r>
      <w:r w:rsidR="00D439C1" w:rsidRPr="007D7287">
        <w:t>adâncimea</w:t>
      </w:r>
      <w:r w:rsidRPr="007D7287">
        <w:t xml:space="preserve"> de </w:t>
      </w:r>
      <w:r w:rsidR="00D439C1" w:rsidRPr="007D7287">
        <w:t>îngheț</w:t>
      </w:r>
      <w:r w:rsidRPr="007D7287">
        <w:t xml:space="preserve">. </w:t>
      </w:r>
    </w:p>
    <w:p w14:paraId="70738C52" w14:textId="69829143" w:rsidR="00F80F39" w:rsidRPr="007D7287" w:rsidRDefault="00D439C1" w:rsidP="00EF55FE">
      <w:pPr>
        <w:pStyle w:val="NormalWeb"/>
      </w:pPr>
      <w:r w:rsidRPr="007D7287">
        <w:t>Protecţia</w:t>
      </w:r>
      <w:r w:rsidR="00F80F39" w:rsidRPr="007D7287">
        <w:t xml:space="preserve"> cablurilor </w:t>
      </w:r>
      <w:r w:rsidR="00B549D5" w:rsidRPr="007D7287">
        <w:t>în</w:t>
      </w:r>
      <w:r w:rsidR="00F80F39" w:rsidRPr="007D7287">
        <w:t xml:space="preserve"> </w:t>
      </w:r>
      <w:r w:rsidRPr="007D7287">
        <w:t>șanț</w:t>
      </w:r>
      <w:r w:rsidR="00F80F39" w:rsidRPr="007D7287">
        <w:t xml:space="preserve"> se va realiza cu strat de nisip de 20 cm, peste care se va </w:t>
      </w:r>
      <w:r w:rsidRPr="007D7287">
        <w:t>așeza</w:t>
      </w:r>
      <w:r w:rsidR="00F80F39" w:rsidRPr="007D7287">
        <w:t xml:space="preserve"> folie avertizoare din PVC; umplerea </w:t>
      </w:r>
      <w:r w:rsidRPr="007D7287">
        <w:t>sântului</w:t>
      </w:r>
      <w:r w:rsidR="00F80F39" w:rsidRPr="007D7287">
        <w:t xml:space="preserve"> se va realiza cu </w:t>
      </w:r>
      <w:r w:rsidRPr="007D7287">
        <w:t>pământ</w:t>
      </w:r>
      <w:r w:rsidR="00F80F39" w:rsidRPr="007D7287">
        <w:t>/</w:t>
      </w:r>
      <w:r w:rsidR="007D7287">
        <w:t>umplutură</w:t>
      </w:r>
      <w:r w:rsidR="00F80F39" w:rsidRPr="007D7287">
        <w:t xml:space="preserve"> care se va compacta </w:t>
      </w:r>
      <w:r w:rsidR="00B549D5" w:rsidRPr="007D7287">
        <w:t>în</w:t>
      </w:r>
      <w:r w:rsidR="00F80F39" w:rsidRPr="007D7287">
        <w:t xml:space="preserve"> straturi de ~ 30 cm.</w:t>
      </w:r>
    </w:p>
    <w:p w14:paraId="1BDB0C25" w14:textId="76B11208" w:rsidR="00F80F39" w:rsidRPr="007D7287" w:rsidRDefault="00F80F39" w:rsidP="00EF55FE">
      <w:pPr>
        <w:pStyle w:val="NormalWeb"/>
      </w:pPr>
      <w:r w:rsidRPr="007D7287">
        <w:t xml:space="preserve">Cablurile electrice de energie armate din cupru se vor </w:t>
      </w:r>
      <w:r w:rsidR="00D439C1" w:rsidRPr="007D7287">
        <w:t>așeza</w:t>
      </w:r>
      <w:r w:rsidRPr="007D7287">
        <w:t xml:space="preserve"> pe un strat de nisip compactat de ~ 10 cm, iar peste cablurile de energie se va </w:t>
      </w:r>
      <w:r w:rsidR="00D439C1" w:rsidRPr="007D7287">
        <w:t>așeza</w:t>
      </w:r>
      <w:r w:rsidRPr="007D7287">
        <w:t xml:space="preserve"> un strat de ~ 20 cm nisip; umplerea </w:t>
      </w:r>
      <w:r w:rsidR="00D439C1" w:rsidRPr="007D7287">
        <w:t>sântului</w:t>
      </w:r>
      <w:r w:rsidRPr="007D7287">
        <w:t xml:space="preserve"> se va realiza cu </w:t>
      </w:r>
      <w:r w:rsidR="00D439C1" w:rsidRPr="007D7287">
        <w:t>pământ</w:t>
      </w:r>
      <w:r w:rsidRPr="007D7287">
        <w:t>/</w:t>
      </w:r>
      <w:r w:rsidR="007D7287">
        <w:t>umplutură</w:t>
      </w:r>
      <w:r w:rsidRPr="007D7287">
        <w:t xml:space="preserve"> care se va compacta </w:t>
      </w:r>
      <w:r w:rsidR="00B549D5" w:rsidRPr="007D7287">
        <w:t>în</w:t>
      </w:r>
      <w:r w:rsidRPr="007D7287">
        <w:t xml:space="preserve"> straturi de ~ 30 cm. La circa 30 cm de conducte se va monta o folie avertizoare.</w:t>
      </w:r>
    </w:p>
    <w:p w14:paraId="3D6D9FB7" w14:textId="2F4964FD" w:rsidR="00F80F39" w:rsidRPr="007D7287" w:rsidRDefault="00F80F39" w:rsidP="00EF55FE">
      <w:pPr>
        <w:pStyle w:val="NormalWeb"/>
      </w:pPr>
      <w:r w:rsidRPr="007D7287">
        <w:t>La derularea manual</w:t>
      </w:r>
      <w:r w:rsidR="00D439C1">
        <w:t>ă</w:t>
      </w:r>
      <w:r w:rsidRPr="007D7287">
        <w:t xml:space="preserve"> a cablurilor tamburul va fi </w:t>
      </w:r>
      <w:r w:rsidR="00D439C1" w:rsidRPr="007D7287">
        <w:t>așezat</w:t>
      </w:r>
      <w:r w:rsidRPr="007D7287">
        <w:t xml:space="preserve"> pe capre bine asigurate </w:t>
      </w:r>
      <w:r w:rsidR="00D439C1" w:rsidRPr="007D7287">
        <w:t>împotriva</w:t>
      </w:r>
      <w:r w:rsidRPr="007D7287">
        <w:t xml:space="preserve"> </w:t>
      </w:r>
      <w:r w:rsidR="00D439C1" w:rsidRPr="007D7287">
        <w:t>deplasărilor</w:t>
      </w:r>
      <w:r w:rsidRPr="007D7287">
        <w:t xml:space="preserve"> accidentale.</w:t>
      </w:r>
    </w:p>
    <w:p w14:paraId="3194F2C4" w14:textId="22FF7630" w:rsidR="00F80F39" w:rsidRPr="007D7287" w:rsidRDefault="00F80F39" w:rsidP="00EF55FE">
      <w:pPr>
        <w:pStyle w:val="NormalWeb"/>
      </w:pPr>
      <w:r w:rsidRPr="007D7287">
        <w:t xml:space="preserve">Lungimea cablurilor pe colac se va alege </w:t>
      </w:r>
      <w:r w:rsidR="00D439C1" w:rsidRPr="007D7287">
        <w:t>ținând</w:t>
      </w:r>
      <w:r w:rsidRPr="007D7287">
        <w:t xml:space="preserve"> seama de lungimea </w:t>
      </w:r>
      <w:r w:rsidR="00D439C1" w:rsidRPr="007D7287">
        <w:t>fiecărui</w:t>
      </w:r>
      <w:r w:rsidRPr="007D7287">
        <w:t xml:space="preserve"> traseu de racord, pentru a evita pe </w:t>
      </w:r>
      <w:r w:rsidR="00D439C1">
        <w:t>cât</w:t>
      </w:r>
      <w:r w:rsidRPr="007D7287">
        <w:t xml:space="preserve"> posibil </w:t>
      </w:r>
      <w:r w:rsidR="00D439C1" w:rsidRPr="007D7287">
        <w:t>manșonarea</w:t>
      </w:r>
      <w:r w:rsidRPr="007D7287">
        <w:t>.</w:t>
      </w:r>
    </w:p>
    <w:p w14:paraId="3A322763" w14:textId="60901E4A" w:rsidR="00F80F39" w:rsidRPr="007D7287" w:rsidRDefault="00F80F39" w:rsidP="00EF55FE">
      <w:pPr>
        <w:pStyle w:val="NormalWeb"/>
      </w:pPr>
      <w:r w:rsidRPr="007D7287">
        <w:t xml:space="preserve">La tabloul electric exterior </w:t>
      </w:r>
      <w:r w:rsidR="00B549D5" w:rsidRPr="007D7287">
        <w:t>și</w:t>
      </w:r>
      <w:r w:rsidRPr="007D7287">
        <w:t xml:space="preserve"> la </w:t>
      </w:r>
      <w:r w:rsidR="00D439C1" w:rsidRPr="007D7287">
        <w:t>subtraversări</w:t>
      </w:r>
      <w:r w:rsidRPr="007D7287">
        <w:t xml:space="preserve"> se va asigura o rezerva de cablu de minim 5,00m </w:t>
      </w:r>
      <w:r w:rsidR="00B549D5" w:rsidRPr="007D7287">
        <w:t>și</w:t>
      </w:r>
      <w:r w:rsidRPr="007D7287">
        <w:t xml:space="preserve"> 2,00m la </w:t>
      </w:r>
      <w:r w:rsidR="00D439C1" w:rsidRPr="007D7287">
        <w:t>subtraversări</w:t>
      </w:r>
      <w:r w:rsidRPr="007D7287">
        <w:t xml:space="preserve"> de drum rutier/platforma betonat</w:t>
      </w:r>
      <w:r w:rsidR="00D439C1">
        <w:t>ă</w:t>
      </w:r>
      <w:r w:rsidRPr="007D7287">
        <w:t xml:space="preserve"> </w:t>
      </w:r>
      <w:r w:rsidR="00B549D5" w:rsidRPr="007D7287">
        <w:t>în</w:t>
      </w:r>
      <w:r w:rsidRPr="007D7287">
        <w:t xml:space="preserve"> </w:t>
      </w:r>
      <w:r w:rsidR="00D439C1" w:rsidRPr="007D7287">
        <w:t>căminul</w:t>
      </w:r>
      <w:r w:rsidRPr="007D7287">
        <w:t xml:space="preserve"> de tragere cabluri </w:t>
      </w:r>
      <w:r w:rsidR="00D439C1" w:rsidRPr="007D7287">
        <w:t>prevăzută</w:t>
      </w:r>
      <w:r w:rsidRPr="007D7287">
        <w:t xml:space="preserve">. </w:t>
      </w:r>
    </w:p>
    <w:p w14:paraId="311DE72B" w14:textId="1DE179AD" w:rsidR="00F80F39" w:rsidRPr="007D7287" w:rsidRDefault="00F80F39" w:rsidP="00EF55FE">
      <w:pPr>
        <w:pStyle w:val="NormalWeb"/>
      </w:pPr>
      <w:r w:rsidRPr="007D7287">
        <w:t xml:space="preserve">Cablurile electrice trebuie pozate subteran conform NTE 007/08/00, trebuie </w:t>
      </w:r>
      <w:r w:rsidR="00D439C1">
        <w:t>să</w:t>
      </w:r>
      <w:r w:rsidRPr="007D7287">
        <w:t xml:space="preserve"> respecte </w:t>
      </w:r>
      <w:r w:rsidR="00D439C1">
        <w:t>distanță</w:t>
      </w:r>
      <w:r w:rsidRPr="007D7287">
        <w:t xml:space="preserve"> de apropiere </w:t>
      </w:r>
      <w:r w:rsidR="007D7287">
        <w:t>față</w:t>
      </w:r>
      <w:r w:rsidRPr="007D7287">
        <w:t xml:space="preserve"> de alte </w:t>
      </w:r>
      <w:r w:rsidR="00D439C1" w:rsidRPr="007D7287">
        <w:t>instalații</w:t>
      </w:r>
      <w:r w:rsidRPr="007D7287">
        <w:t xml:space="preserve">, </w:t>
      </w:r>
      <w:r w:rsidR="000E0133" w:rsidRPr="007D7287">
        <w:t>construcți</w:t>
      </w:r>
      <w:r w:rsidRPr="007D7287">
        <w:t>i sau obiecte, astfel:</w:t>
      </w:r>
    </w:p>
    <w:tbl>
      <w:tblPr>
        <w:tblStyle w:val="Tabelgril"/>
        <w:tblW w:w="0" w:type="auto"/>
        <w:tblLook w:val="04A0" w:firstRow="1" w:lastRow="0" w:firstColumn="1" w:lastColumn="0" w:noHBand="0" w:noVBand="1"/>
      </w:tblPr>
      <w:tblGrid>
        <w:gridCol w:w="6799"/>
        <w:gridCol w:w="2228"/>
      </w:tblGrid>
      <w:tr w:rsidR="00153464" w:rsidRPr="007D7287" w14:paraId="5ACFD9C6" w14:textId="77777777" w:rsidTr="00153464">
        <w:tc>
          <w:tcPr>
            <w:tcW w:w="6799" w:type="dxa"/>
          </w:tcPr>
          <w:p w14:paraId="25EAA2E6" w14:textId="52D1702B" w:rsidR="00153464" w:rsidRPr="007D7287" w:rsidRDefault="007D7287" w:rsidP="00633936">
            <w:pPr>
              <w:rPr>
                <w:rFonts w:cs="Arial"/>
              </w:rPr>
            </w:pPr>
            <w:r>
              <w:rPr>
                <w:rFonts w:cs="Arial"/>
              </w:rPr>
              <w:t>față</w:t>
            </w:r>
            <w:r w:rsidR="00153464" w:rsidRPr="007D7287">
              <w:rPr>
                <w:rFonts w:cs="Arial"/>
              </w:rPr>
              <w:t xml:space="preserve"> de conducte de </w:t>
            </w:r>
            <w:r w:rsidR="00534930">
              <w:rPr>
                <w:rFonts w:cs="Arial"/>
              </w:rPr>
              <w:t>apă</w:t>
            </w:r>
            <w:r w:rsidR="00153464" w:rsidRPr="007D7287">
              <w:rPr>
                <w:rFonts w:cs="Arial"/>
              </w:rPr>
              <w:t xml:space="preserve"> rece, canalizare în plan orizontal         </w:t>
            </w:r>
          </w:p>
        </w:tc>
        <w:tc>
          <w:tcPr>
            <w:tcW w:w="2228" w:type="dxa"/>
          </w:tcPr>
          <w:p w14:paraId="35781524" w14:textId="6F8F7EE9" w:rsidR="00153464" w:rsidRPr="007D7287" w:rsidRDefault="00153464" w:rsidP="00633936">
            <w:pPr>
              <w:rPr>
                <w:rFonts w:cs="Arial"/>
              </w:rPr>
            </w:pPr>
            <w:r w:rsidRPr="007D7287">
              <w:rPr>
                <w:rFonts w:cs="Arial"/>
              </w:rPr>
              <w:t>0,50 m</w:t>
            </w:r>
          </w:p>
        </w:tc>
      </w:tr>
      <w:tr w:rsidR="00153464" w:rsidRPr="007D7287" w14:paraId="076B82A4" w14:textId="77777777" w:rsidTr="00153464">
        <w:tc>
          <w:tcPr>
            <w:tcW w:w="6799" w:type="dxa"/>
          </w:tcPr>
          <w:p w14:paraId="72E256A5" w14:textId="064699D1" w:rsidR="00153464" w:rsidRPr="007D7287" w:rsidRDefault="007D7287" w:rsidP="00633936">
            <w:pPr>
              <w:rPr>
                <w:rFonts w:cs="Arial"/>
              </w:rPr>
            </w:pPr>
            <w:r>
              <w:rPr>
                <w:rFonts w:cs="Arial"/>
              </w:rPr>
              <w:t>față</w:t>
            </w:r>
            <w:r w:rsidR="00153464" w:rsidRPr="007D7287">
              <w:rPr>
                <w:rFonts w:cs="Arial"/>
              </w:rPr>
              <w:t xml:space="preserve"> de conducte de </w:t>
            </w:r>
            <w:r w:rsidR="00534930">
              <w:rPr>
                <w:rFonts w:cs="Arial"/>
              </w:rPr>
              <w:t>apă</w:t>
            </w:r>
            <w:r w:rsidR="00153464" w:rsidRPr="007D7287">
              <w:rPr>
                <w:rFonts w:cs="Arial"/>
              </w:rPr>
              <w:t xml:space="preserve"> rece, canalizare în plan vertical            </w:t>
            </w:r>
          </w:p>
        </w:tc>
        <w:tc>
          <w:tcPr>
            <w:tcW w:w="2228" w:type="dxa"/>
          </w:tcPr>
          <w:p w14:paraId="7022F059" w14:textId="37B045E7" w:rsidR="00153464" w:rsidRPr="007D7287" w:rsidRDefault="00153464" w:rsidP="00633936">
            <w:pPr>
              <w:rPr>
                <w:rFonts w:cs="Arial"/>
              </w:rPr>
            </w:pPr>
            <w:r w:rsidRPr="007D7287">
              <w:rPr>
                <w:rFonts w:cs="Arial"/>
              </w:rPr>
              <w:t>0,25 m;</w:t>
            </w:r>
          </w:p>
        </w:tc>
      </w:tr>
      <w:tr w:rsidR="00153464" w:rsidRPr="007D7287" w14:paraId="0E1303A0" w14:textId="77777777" w:rsidTr="00153464">
        <w:tc>
          <w:tcPr>
            <w:tcW w:w="6799" w:type="dxa"/>
          </w:tcPr>
          <w:p w14:paraId="427F8E3E" w14:textId="35E4F6F8" w:rsidR="00153464" w:rsidRPr="007D7287" w:rsidRDefault="007D7287" w:rsidP="00633936">
            <w:pPr>
              <w:rPr>
                <w:rFonts w:cs="Arial"/>
              </w:rPr>
            </w:pPr>
            <w:r>
              <w:rPr>
                <w:rFonts w:cs="Arial"/>
              </w:rPr>
              <w:t>față</w:t>
            </w:r>
            <w:r w:rsidR="00153464" w:rsidRPr="007D7287">
              <w:rPr>
                <w:rFonts w:cs="Arial"/>
              </w:rPr>
              <w:t xml:space="preserve"> de conducte de </w:t>
            </w:r>
            <w:r w:rsidR="00534930">
              <w:rPr>
                <w:rFonts w:cs="Arial"/>
              </w:rPr>
              <w:t>apă</w:t>
            </w:r>
            <w:r w:rsidR="00153464" w:rsidRPr="007D7287">
              <w:rPr>
                <w:rFonts w:cs="Arial"/>
              </w:rPr>
              <w:t xml:space="preserve"> rece, canalizare în plan orizontal la o adâncime de peste 1,5m</w:t>
            </w:r>
          </w:p>
        </w:tc>
        <w:tc>
          <w:tcPr>
            <w:tcW w:w="2228" w:type="dxa"/>
          </w:tcPr>
          <w:p w14:paraId="3280B0FF" w14:textId="2F41EA23" w:rsidR="00153464" w:rsidRPr="007D7287" w:rsidRDefault="00153464" w:rsidP="00633936">
            <w:pPr>
              <w:rPr>
                <w:rFonts w:cs="Arial"/>
              </w:rPr>
            </w:pPr>
            <w:r w:rsidRPr="007D7287">
              <w:rPr>
                <w:rFonts w:cs="Arial"/>
              </w:rPr>
              <w:t>0,60 m</w:t>
            </w:r>
          </w:p>
        </w:tc>
      </w:tr>
      <w:tr w:rsidR="00153464" w:rsidRPr="007D7287" w14:paraId="1BFEB680" w14:textId="77777777" w:rsidTr="00153464">
        <w:tc>
          <w:tcPr>
            <w:tcW w:w="6799" w:type="dxa"/>
          </w:tcPr>
          <w:p w14:paraId="0A7ED490" w14:textId="5A6FA8CF" w:rsidR="00153464" w:rsidRPr="007D7287" w:rsidRDefault="007D7287" w:rsidP="00633936">
            <w:pPr>
              <w:rPr>
                <w:rFonts w:cs="Arial"/>
              </w:rPr>
            </w:pPr>
            <w:r>
              <w:rPr>
                <w:rFonts w:cs="Arial"/>
              </w:rPr>
              <w:t>față</w:t>
            </w:r>
            <w:r w:rsidR="00153464" w:rsidRPr="007D7287">
              <w:rPr>
                <w:rFonts w:cs="Arial"/>
              </w:rPr>
              <w:t xml:space="preserve"> de conducte de </w:t>
            </w:r>
            <w:r w:rsidR="00D439C1">
              <w:rPr>
                <w:rFonts w:cs="Arial"/>
              </w:rPr>
              <w:t>apă caldă</w:t>
            </w:r>
          </w:p>
        </w:tc>
        <w:tc>
          <w:tcPr>
            <w:tcW w:w="2228" w:type="dxa"/>
          </w:tcPr>
          <w:p w14:paraId="3EAD5E12" w14:textId="3DF788E8" w:rsidR="00153464" w:rsidRPr="007D7287" w:rsidRDefault="00153464" w:rsidP="00633936">
            <w:pPr>
              <w:rPr>
                <w:rFonts w:cs="Arial"/>
              </w:rPr>
            </w:pPr>
            <w:r w:rsidRPr="007D7287">
              <w:rPr>
                <w:rFonts w:cs="Arial"/>
              </w:rPr>
              <w:t>0,50 m</w:t>
            </w:r>
          </w:p>
        </w:tc>
      </w:tr>
      <w:tr w:rsidR="00153464" w:rsidRPr="007D7287" w14:paraId="24DABAA6" w14:textId="77777777" w:rsidTr="00153464">
        <w:tc>
          <w:tcPr>
            <w:tcW w:w="6799" w:type="dxa"/>
          </w:tcPr>
          <w:p w14:paraId="15AC1DCD" w14:textId="7C182B35" w:rsidR="00153464" w:rsidRPr="007D7287" w:rsidRDefault="007D7287" w:rsidP="00633936">
            <w:pPr>
              <w:rPr>
                <w:rFonts w:cs="Arial"/>
              </w:rPr>
            </w:pPr>
            <w:r>
              <w:rPr>
                <w:rFonts w:cs="Arial"/>
              </w:rPr>
              <w:t>față</w:t>
            </w:r>
            <w:r w:rsidR="00153464" w:rsidRPr="007D7287">
              <w:rPr>
                <w:rFonts w:cs="Arial"/>
              </w:rPr>
              <w:t xml:space="preserve"> de conducte cu combustibil lichid</w:t>
            </w:r>
          </w:p>
        </w:tc>
        <w:tc>
          <w:tcPr>
            <w:tcW w:w="2228" w:type="dxa"/>
          </w:tcPr>
          <w:p w14:paraId="06FFF806" w14:textId="550ABAE9" w:rsidR="00153464" w:rsidRPr="007D7287" w:rsidRDefault="00153464" w:rsidP="00633936">
            <w:pPr>
              <w:rPr>
                <w:rFonts w:cs="Arial"/>
              </w:rPr>
            </w:pPr>
            <w:r w:rsidRPr="007D7287">
              <w:rPr>
                <w:rFonts w:cs="Arial"/>
              </w:rPr>
              <w:t>1,00 m;</w:t>
            </w:r>
          </w:p>
        </w:tc>
      </w:tr>
      <w:tr w:rsidR="00153464" w:rsidRPr="007D7287" w14:paraId="427B8C4A" w14:textId="77777777" w:rsidTr="00153464">
        <w:tc>
          <w:tcPr>
            <w:tcW w:w="6799" w:type="dxa"/>
          </w:tcPr>
          <w:p w14:paraId="76373C2E" w14:textId="6994A61C" w:rsidR="00153464" w:rsidRPr="007D7287" w:rsidRDefault="007D7287" w:rsidP="00633936">
            <w:pPr>
              <w:rPr>
                <w:rFonts w:cs="Arial"/>
              </w:rPr>
            </w:pPr>
            <w:r>
              <w:rPr>
                <w:rFonts w:cs="Arial"/>
              </w:rPr>
              <w:t>față</w:t>
            </w:r>
            <w:r w:rsidR="00153464" w:rsidRPr="007D7287">
              <w:rPr>
                <w:rFonts w:cs="Arial"/>
              </w:rPr>
              <w:t xml:space="preserve"> de conducte de gaz</w:t>
            </w:r>
          </w:p>
        </w:tc>
        <w:tc>
          <w:tcPr>
            <w:tcW w:w="2228" w:type="dxa"/>
          </w:tcPr>
          <w:p w14:paraId="400CB4A9" w14:textId="47D85FF4" w:rsidR="00153464" w:rsidRPr="007D7287" w:rsidRDefault="00153464" w:rsidP="00633936">
            <w:pPr>
              <w:rPr>
                <w:rFonts w:cs="Arial"/>
              </w:rPr>
            </w:pPr>
            <w:r w:rsidRPr="007D7287">
              <w:rPr>
                <w:rFonts w:cs="Arial"/>
              </w:rPr>
              <w:t>0,60 m</w:t>
            </w:r>
          </w:p>
        </w:tc>
      </w:tr>
      <w:tr w:rsidR="00153464" w:rsidRPr="007D7287" w14:paraId="56D54463" w14:textId="77777777" w:rsidTr="00153464">
        <w:tc>
          <w:tcPr>
            <w:tcW w:w="6799" w:type="dxa"/>
          </w:tcPr>
          <w:p w14:paraId="18C1C502" w14:textId="744EDF11" w:rsidR="00153464" w:rsidRPr="007D7287" w:rsidRDefault="007D7287" w:rsidP="00633936">
            <w:pPr>
              <w:rPr>
                <w:rFonts w:cs="Arial"/>
              </w:rPr>
            </w:pPr>
            <w:r>
              <w:rPr>
                <w:rFonts w:cs="Arial"/>
              </w:rPr>
              <w:t>față</w:t>
            </w:r>
            <w:r w:rsidR="00153464" w:rsidRPr="007D7287">
              <w:rPr>
                <w:rFonts w:cs="Arial"/>
              </w:rPr>
              <w:t xml:space="preserve"> de </w:t>
            </w:r>
            <w:r w:rsidR="00D439C1" w:rsidRPr="007D7287">
              <w:rPr>
                <w:rFonts w:cs="Arial"/>
              </w:rPr>
              <w:t>fundații</w:t>
            </w:r>
            <w:r w:rsidR="00153464" w:rsidRPr="007D7287">
              <w:rPr>
                <w:rFonts w:cs="Arial"/>
              </w:rPr>
              <w:t xml:space="preserve"> de </w:t>
            </w:r>
            <w:r w:rsidR="00D439C1" w:rsidRPr="007D7287">
              <w:rPr>
                <w:rFonts w:cs="Arial"/>
              </w:rPr>
              <w:t>clădiri</w:t>
            </w:r>
          </w:p>
        </w:tc>
        <w:tc>
          <w:tcPr>
            <w:tcW w:w="2228" w:type="dxa"/>
          </w:tcPr>
          <w:p w14:paraId="5CAF9433" w14:textId="2DC72C25" w:rsidR="00153464" w:rsidRPr="007D7287" w:rsidRDefault="00153464" w:rsidP="00633936">
            <w:pPr>
              <w:rPr>
                <w:rFonts w:cs="Arial"/>
              </w:rPr>
            </w:pPr>
            <w:r w:rsidRPr="007D7287">
              <w:rPr>
                <w:rFonts w:cs="Arial"/>
              </w:rPr>
              <w:t>0,60 m</w:t>
            </w:r>
          </w:p>
        </w:tc>
      </w:tr>
      <w:tr w:rsidR="00153464" w:rsidRPr="007D7287" w14:paraId="18B76CEA" w14:textId="77777777" w:rsidTr="00153464">
        <w:tc>
          <w:tcPr>
            <w:tcW w:w="6799" w:type="dxa"/>
          </w:tcPr>
          <w:p w14:paraId="715794A4" w14:textId="4F4CD1B2" w:rsidR="00153464" w:rsidRPr="007D7287" w:rsidRDefault="007D7287" w:rsidP="00633936">
            <w:pPr>
              <w:rPr>
                <w:rFonts w:cs="Arial"/>
              </w:rPr>
            </w:pPr>
            <w:r>
              <w:rPr>
                <w:rFonts w:cs="Arial"/>
              </w:rPr>
              <w:t>față</w:t>
            </w:r>
            <w:r w:rsidR="00153464" w:rsidRPr="007D7287">
              <w:rPr>
                <w:rFonts w:cs="Arial"/>
              </w:rPr>
              <w:t xml:space="preserve"> de drumuri la apropiere</w:t>
            </w:r>
          </w:p>
          <w:p w14:paraId="4EAD7E54" w14:textId="0B78E725" w:rsidR="00153464" w:rsidRPr="007D7287" w:rsidRDefault="00153464" w:rsidP="00633936">
            <w:pPr>
              <w:rPr>
                <w:rFonts w:cs="Arial"/>
              </w:rPr>
            </w:pPr>
            <w:r w:rsidRPr="007D7287">
              <w:rPr>
                <w:rFonts w:cs="Arial"/>
              </w:rPr>
              <w:t>la subtraversare 1,00 m</w:t>
            </w:r>
          </w:p>
        </w:tc>
        <w:tc>
          <w:tcPr>
            <w:tcW w:w="2228" w:type="dxa"/>
          </w:tcPr>
          <w:p w14:paraId="70D439B9" w14:textId="0D61C9B0" w:rsidR="00153464" w:rsidRPr="007D7287" w:rsidRDefault="00153464" w:rsidP="00633936">
            <w:pPr>
              <w:rPr>
                <w:rFonts w:cs="Arial"/>
              </w:rPr>
            </w:pPr>
            <w:r w:rsidRPr="007D7287">
              <w:rPr>
                <w:rFonts w:cs="Arial"/>
              </w:rPr>
              <w:t>0,50 m;</w:t>
            </w:r>
          </w:p>
        </w:tc>
      </w:tr>
      <w:tr w:rsidR="00153464" w:rsidRPr="007D7287" w14:paraId="38DF917D" w14:textId="77777777" w:rsidTr="00153464">
        <w:tc>
          <w:tcPr>
            <w:tcW w:w="6799" w:type="dxa"/>
            <w:vMerge w:val="restart"/>
            <w:vAlign w:val="center"/>
          </w:tcPr>
          <w:p w14:paraId="4FDA067A" w14:textId="40307FB3" w:rsidR="00153464" w:rsidRPr="007D7287" w:rsidRDefault="007D7287" w:rsidP="00633936">
            <w:pPr>
              <w:jc w:val="left"/>
              <w:rPr>
                <w:rFonts w:cs="Arial"/>
              </w:rPr>
            </w:pPr>
            <w:r>
              <w:rPr>
                <w:rFonts w:cs="Arial"/>
              </w:rPr>
              <w:t>față</w:t>
            </w:r>
            <w:r w:rsidR="00153464" w:rsidRPr="007D7287">
              <w:rPr>
                <w:rFonts w:cs="Arial"/>
              </w:rPr>
              <w:t xml:space="preserve"> de cai ferate electrificate</w:t>
            </w:r>
          </w:p>
        </w:tc>
        <w:tc>
          <w:tcPr>
            <w:tcW w:w="2228" w:type="dxa"/>
          </w:tcPr>
          <w:p w14:paraId="7A375C5F" w14:textId="44E1E44C" w:rsidR="00153464" w:rsidRPr="007D7287" w:rsidRDefault="00153464" w:rsidP="00633936">
            <w:pPr>
              <w:rPr>
                <w:rFonts w:cs="Arial"/>
              </w:rPr>
            </w:pPr>
            <w:r w:rsidRPr="007D7287">
              <w:rPr>
                <w:rFonts w:cs="Arial"/>
              </w:rPr>
              <w:t>la apropiere 3,00 m;</w:t>
            </w:r>
          </w:p>
        </w:tc>
      </w:tr>
      <w:tr w:rsidR="00153464" w:rsidRPr="007D7287" w14:paraId="0ED07548" w14:textId="77777777" w:rsidTr="00153464">
        <w:tc>
          <w:tcPr>
            <w:tcW w:w="6799" w:type="dxa"/>
            <w:vMerge/>
          </w:tcPr>
          <w:p w14:paraId="4AA893B1" w14:textId="69D1927A" w:rsidR="00153464" w:rsidRPr="007D7287" w:rsidRDefault="00153464" w:rsidP="00633936">
            <w:pPr>
              <w:rPr>
                <w:rFonts w:cs="Arial"/>
              </w:rPr>
            </w:pPr>
          </w:p>
        </w:tc>
        <w:tc>
          <w:tcPr>
            <w:tcW w:w="2228" w:type="dxa"/>
          </w:tcPr>
          <w:p w14:paraId="4036BBD3" w14:textId="61B4EC62" w:rsidR="00153464" w:rsidRPr="007D7287" w:rsidRDefault="00153464" w:rsidP="00633936">
            <w:pPr>
              <w:rPr>
                <w:rFonts w:cs="Arial"/>
              </w:rPr>
            </w:pPr>
            <w:r w:rsidRPr="007D7287">
              <w:rPr>
                <w:rFonts w:cs="Arial"/>
              </w:rPr>
              <w:t>la subtraversare conf. ID28-2004</w:t>
            </w:r>
          </w:p>
        </w:tc>
      </w:tr>
    </w:tbl>
    <w:p w14:paraId="59D3C438" w14:textId="77777777" w:rsidR="00153464" w:rsidRPr="007D7287" w:rsidRDefault="00153464" w:rsidP="00633936">
      <w:pPr>
        <w:ind w:hanging="2"/>
        <w:rPr>
          <w:rFonts w:cs="Arial"/>
        </w:rPr>
      </w:pPr>
    </w:p>
    <w:p w14:paraId="7D0E36E0" w14:textId="0FA1BA43" w:rsidR="00F80F39" w:rsidRPr="007D7287" w:rsidRDefault="00F80F39" w:rsidP="00EF55FE">
      <w:pPr>
        <w:pStyle w:val="NormalWeb"/>
      </w:pPr>
      <w:r w:rsidRPr="007D7287">
        <w:t xml:space="preserve">Proiectarea </w:t>
      </w:r>
      <w:r w:rsidR="00D439C1" w:rsidRPr="007D7287">
        <w:t>rețelelor</w:t>
      </w:r>
      <w:r w:rsidRPr="007D7287">
        <w:t xml:space="preserve"> </w:t>
      </w:r>
      <w:r w:rsidR="00B549D5" w:rsidRPr="007D7287">
        <w:t>și</w:t>
      </w:r>
      <w:r w:rsidRPr="007D7287">
        <w:t xml:space="preserve"> </w:t>
      </w:r>
      <w:r w:rsidR="00D439C1" w:rsidRPr="007D7287">
        <w:t>instalațiilor</w:t>
      </w:r>
      <w:r w:rsidRPr="007D7287">
        <w:t xml:space="preserve"> de iluminat a avut la </w:t>
      </w:r>
      <w:r w:rsidR="00D439C1">
        <w:t>bază</w:t>
      </w:r>
      <w:r w:rsidRPr="007D7287">
        <w:t xml:space="preserve"> prevederile din normativele SR EN 13201 “ Iluminat public – standard rom</w:t>
      </w:r>
      <w:r w:rsidR="00D439C1">
        <w:t>â</w:t>
      </w:r>
      <w:r w:rsidRPr="007D7287">
        <w:t xml:space="preserve">n privitor la iluminatul public ce </w:t>
      </w:r>
      <w:r w:rsidR="00D439C1" w:rsidRPr="007D7287">
        <w:t>stabilește</w:t>
      </w:r>
      <w:r w:rsidRPr="007D7287">
        <w:t xml:space="preserve"> </w:t>
      </w:r>
      <w:r w:rsidR="00D439C1" w:rsidRPr="007D7287">
        <w:t>modalitățile</w:t>
      </w:r>
      <w:r w:rsidRPr="007D7287">
        <w:t xml:space="preserve"> de </w:t>
      </w:r>
      <w:r w:rsidR="00D439C1" w:rsidRPr="007D7287">
        <w:t>încadrare</w:t>
      </w:r>
      <w:r w:rsidRPr="007D7287">
        <w:t xml:space="preserve"> a sistemelor de iluminat </w:t>
      </w:r>
      <w:r w:rsidR="00D439C1" w:rsidRPr="007D7287">
        <w:t>aferent</w:t>
      </w:r>
      <w:r w:rsidRPr="007D7287">
        <w:t xml:space="preserve"> c</w:t>
      </w:r>
      <w:r w:rsidR="00D439C1">
        <w:t>ă</w:t>
      </w:r>
      <w:r w:rsidRPr="007D7287">
        <w:t xml:space="preserve">ilor de </w:t>
      </w:r>
      <w:r w:rsidR="00D439C1" w:rsidRPr="007D7287">
        <w:t>circulație</w:t>
      </w:r>
      <w:r w:rsidRPr="007D7287">
        <w:t xml:space="preserve"> </w:t>
      </w:r>
      <w:r w:rsidR="00B549D5" w:rsidRPr="007D7287">
        <w:t>în</w:t>
      </w:r>
      <w:r w:rsidRPr="007D7287">
        <w:t xml:space="preserve"> clasele de iluminat, parametrii luminotehnici </w:t>
      </w:r>
      <w:r w:rsidR="00D439C1" w:rsidRPr="007D7287">
        <w:t>aferenți</w:t>
      </w:r>
      <w:r w:rsidRPr="007D7287">
        <w:t xml:space="preserve"> claselor de iluminat, reguli generale de realizare a sistemelor de iluminat </w:t>
      </w:r>
      <w:r w:rsidR="00B549D5" w:rsidRPr="007D7287">
        <w:t>și</w:t>
      </w:r>
      <w:r w:rsidRPr="007D7287">
        <w:t xml:space="preserve"> modul de realizare a </w:t>
      </w:r>
      <w:r w:rsidR="00D439C1" w:rsidRPr="007D7287">
        <w:t>măsurătorilor</w:t>
      </w:r>
      <w:r w:rsidRPr="007D7287">
        <w:t xml:space="preserve"> luminotehnice”, CIE 153:2003 – “Factorul de </w:t>
      </w:r>
      <w:r w:rsidR="00D439C1" w:rsidRPr="007D7287">
        <w:t>mentenanță</w:t>
      </w:r>
      <w:r w:rsidRPr="007D7287">
        <w:t xml:space="preserve"> a sistemelor de iluminat exterior”, SR EN 40 – “</w:t>
      </w:r>
      <w:r w:rsidR="00D439C1" w:rsidRPr="007D7287">
        <w:t>Stâlpi</w:t>
      </w:r>
      <w:r w:rsidRPr="007D7287">
        <w:t xml:space="preserve"> pentru iluminat”, NTE 007/08 “Normativ pentru proiectarea </w:t>
      </w:r>
      <w:r w:rsidR="00B549D5" w:rsidRPr="007D7287">
        <w:t>și</w:t>
      </w:r>
      <w:r w:rsidRPr="007D7287">
        <w:t xml:space="preserve"> </w:t>
      </w:r>
      <w:r w:rsidR="00D439C1" w:rsidRPr="007D7287">
        <w:t>execuția</w:t>
      </w:r>
      <w:r w:rsidRPr="007D7287">
        <w:t xml:space="preserve"> </w:t>
      </w:r>
      <w:r w:rsidR="00D439C1" w:rsidRPr="007D7287">
        <w:t>rețelelor</w:t>
      </w:r>
      <w:r w:rsidRPr="007D7287">
        <w:t xml:space="preserve"> de cabluri electrice” , SR EN 13433 „Standardul Roman pentru iluminatul c</w:t>
      </w:r>
      <w:r w:rsidR="00D439C1">
        <w:t>ă</w:t>
      </w:r>
      <w:r w:rsidRPr="007D7287">
        <w:t xml:space="preserve">ilor de </w:t>
      </w:r>
      <w:r w:rsidR="00D439C1" w:rsidRPr="007D7287">
        <w:t>circulație</w:t>
      </w:r>
      <w:r w:rsidRPr="007D7287">
        <w:t xml:space="preserve">” </w:t>
      </w:r>
      <w:r w:rsidR="00B549D5" w:rsidRPr="007D7287">
        <w:t>și</w:t>
      </w:r>
      <w:r w:rsidRPr="007D7287">
        <w:t xml:space="preserve"> NP -  062 – 02 „Normativ pentru proiectarea sistemelor de iluminat rutier </w:t>
      </w:r>
      <w:r w:rsidR="00B549D5" w:rsidRPr="007D7287">
        <w:t>și</w:t>
      </w:r>
      <w:r w:rsidRPr="007D7287">
        <w:t xml:space="preserve"> pietonal” precum </w:t>
      </w:r>
      <w:r w:rsidR="00B549D5" w:rsidRPr="007D7287">
        <w:t>și</w:t>
      </w:r>
      <w:r w:rsidRPr="007D7287">
        <w:t xml:space="preserve"> I7:2011. </w:t>
      </w:r>
    </w:p>
    <w:p w14:paraId="4CCB49E2" w14:textId="77777777" w:rsidR="00153464" w:rsidRPr="007D7287" w:rsidRDefault="00153464" w:rsidP="00633936">
      <w:pPr>
        <w:ind w:hanging="2"/>
        <w:rPr>
          <w:rFonts w:cs="Arial"/>
        </w:rPr>
      </w:pPr>
    </w:p>
    <w:p w14:paraId="255C1C8C" w14:textId="6C1D43B4" w:rsidR="00F80F39" w:rsidRPr="007D7287" w:rsidRDefault="00F80F39"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Sistemul de iluminat exterior aferent drumului din incint</w:t>
      </w:r>
      <w:r w:rsidR="00D439C1">
        <w:rPr>
          <w:rFonts w:ascii="Arial" w:hAnsi="Arial" w:cs="Arial"/>
          <w:i/>
          <w:iCs/>
          <w:sz w:val="22"/>
          <w:szCs w:val="22"/>
          <w:u w:val="single"/>
          <w:lang w:val="ro-RO"/>
        </w:rPr>
        <w:t>ă</w:t>
      </w:r>
      <w:r w:rsidRPr="007D7287">
        <w:rPr>
          <w:rFonts w:ascii="Arial" w:hAnsi="Arial" w:cs="Arial"/>
          <w:i/>
          <w:iCs/>
          <w:sz w:val="22"/>
          <w:szCs w:val="22"/>
          <w:u w:val="single"/>
          <w:lang w:val="ro-RO"/>
        </w:rPr>
        <w:t xml:space="preserve"> pentru </w:t>
      </w:r>
      <w:r w:rsidR="00D439C1" w:rsidRPr="007D7287">
        <w:rPr>
          <w:rFonts w:ascii="Arial" w:hAnsi="Arial" w:cs="Arial"/>
          <w:i/>
          <w:iCs/>
          <w:sz w:val="22"/>
          <w:szCs w:val="22"/>
          <w:u w:val="single"/>
          <w:lang w:val="ro-RO"/>
        </w:rPr>
        <w:t>circulație</w:t>
      </w:r>
      <w:r w:rsidRPr="007D7287">
        <w:rPr>
          <w:rFonts w:ascii="Arial" w:hAnsi="Arial" w:cs="Arial"/>
          <w:i/>
          <w:iCs/>
          <w:sz w:val="22"/>
          <w:szCs w:val="22"/>
          <w:u w:val="single"/>
          <w:lang w:val="ro-RO"/>
        </w:rPr>
        <w:t xml:space="preserve"> rutier</w:t>
      </w:r>
      <w:r w:rsidR="00D439C1">
        <w:rPr>
          <w:rFonts w:ascii="Arial" w:hAnsi="Arial" w:cs="Arial"/>
          <w:i/>
          <w:iCs/>
          <w:sz w:val="22"/>
          <w:szCs w:val="22"/>
          <w:u w:val="single"/>
          <w:lang w:val="ro-RO"/>
        </w:rPr>
        <w:t>ă</w:t>
      </w:r>
    </w:p>
    <w:p w14:paraId="59BFF35C" w14:textId="6F5F0E00" w:rsidR="00F80F39" w:rsidRPr="007D7287" w:rsidRDefault="00F80F39" w:rsidP="00EF55FE">
      <w:pPr>
        <w:pStyle w:val="NormalWeb"/>
      </w:pPr>
      <w:r w:rsidRPr="007D7287">
        <w:t xml:space="preserve">Corpurile de iluminat vor trebui </w:t>
      </w:r>
      <w:r w:rsidR="00D439C1">
        <w:t>să</w:t>
      </w:r>
      <w:r w:rsidRPr="007D7287">
        <w:t xml:space="preserve"> corespund</w:t>
      </w:r>
      <w:r w:rsidR="00DB6094">
        <w:t>ă</w:t>
      </w:r>
      <w:r w:rsidRPr="007D7287">
        <w:t xml:space="preserve"> </w:t>
      </w:r>
      <w:r w:rsidR="008326A8" w:rsidRPr="007D7287">
        <w:t>condiți</w:t>
      </w:r>
      <w:r w:rsidRPr="007D7287">
        <w:t xml:space="preserve">ilor impuse de standardele SR EN 60598-1 </w:t>
      </w:r>
      <w:r w:rsidR="00B549D5" w:rsidRPr="007D7287">
        <w:t>și</w:t>
      </w:r>
      <w:r w:rsidRPr="007D7287">
        <w:t xml:space="preserve"> vor avea </w:t>
      </w:r>
      <w:r w:rsidR="00DB6094" w:rsidRPr="007D7287">
        <w:t>inscripția</w:t>
      </w:r>
      <w:r w:rsidRPr="007D7287">
        <w:t xml:space="preserve"> "CE".</w:t>
      </w:r>
    </w:p>
    <w:p w14:paraId="33E7FBB8" w14:textId="38E8378B" w:rsidR="00F80F39" w:rsidRPr="007D7287" w:rsidRDefault="00F80F39" w:rsidP="00EF55FE">
      <w:pPr>
        <w:pStyle w:val="NormalWeb"/>
      </w:pPr>
      <w:r w:rsidRPr="007D7287">
        <w:t xml:space="preserve">Pentru a asigura un iluminat </w:t>
      </w:r>
      <w:r w:rsidR="00DB6094" w:rsidRPr="007D7287">
        <w:t>corespunzător</w:t>
      </w:r>
      <w:r w:rsidRPr="007D7287">
        <w:t xml:space="preserve"> pe drumul rutier propus pentru trafic greu se vor monta </w:t>
      </w:r>
      <w:r w:rsidR="00DB6094" w:rsidRPr="007D7287">
        <w:t>stâlpi</w:t>
      </w:r>
      <w:r w:rsidRPr="007D7287">
        <w:t xml:space="preserve"> metalici de </w:t>
      </w:r>
      <w:r w:rsidR="00DB6094">
        <w:t>oțel</w:t>
      </w:r>
      <w:r w:rsidRPr="007D7287">
        <w:t xml:space="preserve"> zincat cu </w:t>
      </w:r>
      <w:r w:rsidR="00DB6094" w:rsidRPr="007D7287">
        <w:t>înălțimea</w:t>
      </w:r>
      <w:r w:rsidRPr="007D7287">
        <w:t xml:space="preserve"> de h=9metri.</w:t>
      </w:r>
    </w:p>
    <w:p w14:paraId="65B09FE0" w14:textId="2C87E906" w:rsidR="00F80F39" w:rsidRPr="007D7287" w:rsidRDefault="00F80F39" w:rsidP="00EF55FE">
      <w:pPr>
        <w:pStyle w:val="NormalWeb"/>
      </w:pPr>
      <w:r w:rsidRPr="007D7287">
        <w:t xml:space="preserve">Corpurile de iluminat se vor monta prin intermediul unei console metalice conform detaliilor. Alimentarea acestora se va face din </w:t>
      </w:r>
      <w:r w:rsidR="00DB6094" w:rsidRPr="007D7287">
        <w:t>rețeaua</w:t>
      </w:r>
      <w:r w:rsidRPr="007D7287">
        <w:t xml:space="preserve"> subteran</w:t>
      </w:r>
      <w:r w:rsidR="00DB6094">
        <w:t>ă</w:t>
      </w:r>
      <w:r w:rsidRPr="007D7287">
        <w:t xml:space="preserve"> proiectat</w:t>
      </w:r>
      <w:r w:rsidR="00DB6094">
        <w:t>ă</w:t>
      </w:r>
      <w:r w:rsidRPr="007D7287">
        <w:t xml:space="preserve"> prin intermediul unui cablu CYY 3x1,5mmp÷CYY 3x2,5mmp racordat la clemele de </w:t>
      </w:r>
      <w:r w:rsidR="00DB6094" w:rsidRPr="007D7287">
        <w:t>legătur</w:t>
      </w:r>
      <w:r w:rsidR="00DB6094">
        <w:t>ă</w:t>
      </w:r>
      <w:r w:rsidRPr="007D7287">
        <w:t xml:space="preserve"> aflate </w:t>
      </w:r>
      <w:r w:rsidR="00B549D5" w:rsidRPr="007D7287">
        <w:t>în</w:t>
      </w:r>
      <w:r w:rsidRPr="007D7287">
        <w:t xml:space="preserve"> cutia de alimentare a </w:t>
      </w:r>
      <w:r w:rsidR="00DB6094" w:rsidRPr="007D7287">
        <w:t>stâlpului</w:t>
      </w:r>
      <w:r w:rsidRPr="007D7287">
        <w:t xml:space="preserve">. Cutia de alimentare a </w:t>
      </w:r>
      <w:r w:rsidR="00DB6094" w:rsidRPr="007D7287">
        <w:t>stâlpului</w:t>
      </w:r>
      <w:r w:rsidRPr="007D7287">
        <w:t xml:space="preserve"> este </w:t>
      </w:r>
      <w:r w:rsidR="00DB6094" w:rsidRPr="007D7287">
        <w:t>prevăzută</w:t>
      </w:r>
      <w:r w:rsidRPr="007D7287">
        <w:t xml:space="preserve"> cu o </w:t>
      </w:r>
      <w:r w:rsidR="00DB6094" w:rsidRPr="007D7287">
        <w:t>siguranță</w:t>
      </w:r>
      <w:r w:rsidRPr="007D7287">
        <w:t xml:space="preserve"> de 6A pentru </w:t>
      </w:r>
      <w:r w:rsidR="00DB6094" w:rsidRPr="007D7287">
        <w:t>protecţia</w:t>
      </w:r>
      <w:r w:rsidRPr="007D7287">
        <w:t xml:space="preserve"> corpului de iluminat. Pentru cabluri montate </w:t>
      </w:r>
      <w:r w:rsidR="00B549D5" w:rsidRPr="007D7287">
        <w:t>în</w:t>
      </w:r>
      <w:r w:rsidRPr="007D7287">
        <w:t xml:space="preserve"> </w:t>
      </w:r>
      <w:r w:rsidR="00DB6094" w:rsidRPr="007D7287">
        <w:t>pământ</w:t>
      </w:r>
      <w:r w:rsidRPr="007D7287">
        <w:t xml:space="preserve"> se vor efectua </w:t>
      </w:r>
      <w:r w:rsidR="00DB6094" w:rsidRPr="007D7287">
        <w:t>măsurători</w:t>
      </w:r>
      <w:r w:rsidRPr="007D7287">
        <w:t xml:space="preserve"> privind continuitatea </w:t>
      </w:r>
      <w:r w:rsidR="00B549D5" w:rsidRPr="007D7287">
        <w:t>și</w:t>
      </w:r>
      <w:r w:rsidRPr="007D7287">
        <w:t xml:space="preserve"> rezisten</w:t>
      </w:r>
      <w:r w:rsidR="00DB6094">
        <w:t>ț</w:t>
      </w:r>
      <w:r w:rsidRPr="007D7287">
        <w:t xml:space="preserve">a de </w:t>
      </w:r>
      <w:r w:rsidR="00DB6094" w:rsidRPr="007D7287">
        <w:t>izolație</w:t>
      </w:r>
      <w:r w:rsidRPr="007D7287">
        <w:t xml:space="preserve">, </w:t>
      </w:r>
      <w:r w:rsidR="00DB6094" w:rsidRPr="007D7287">
        <w:t>înainte</w:t>
      </w:r>
      <w:r w:rsidRPr="007D7287">
        <w:t xml:space="preserve"> de folosirea lor. </w:t>
      </w:r>
    </w:p>
    <w:p w14:paraId="43F25301" w14:textId="20761FA2" w:rsidR="00F80F39" w:rsidRPr="007D7287" w:rsidRDefault="00F80F39" w:rsidP="00EF55FE">
      <w:pPr>
        <w:pStyle w:val="NormalWeb"/>
      </w:pPr>
      <w:r w:rsidRPr="007D7287">
        <w:t xml:space="preserve">Traseul LES 0.4 kV este realizat </w:t>
      </w:r>
      <w:r w:rsidR="00B549D5" w:rsidRPr="007D7287">
        <w:t>în</w:t>
      </w:r>
      <w:r w:rsidRPr="007D7287">
        <w:t xml:space="preserve"> cablu armat subteran de tipul ACYAbY sau CYAbY pe </w:t>
      </w:r>
      <w:r w:rsidR="00DB6094" w:rsidRPr="007D7287">
        <w:t>întreaga</w:t>
      </w:r>
      <w:r w:rsidRPr="007D7287">
        <w:t xml:space="preserve"> lungime</w:t>
      </w:r>
      <w:r w:rsidR="00DB6094">
        <w:t>,</w:t>
      </w:r>
      <w:r w:rsidRPr="007D7287">
        <w:t xml:space="preserve"> dar astfel </w:t>
      </w:r>
      <w:r w:rsidR="00DB6094" w:rsidRPr="007D7287">
        <w:t>încât</w:t>
      </w:r>
      <w:r w:rsidRPr="007D7287">
        <w:t xml:space="preserve"> </w:t>
      </w:r>
      <w:r w:rsidR="00D439C1">
        <w:t>să</w:t>
      </w:r>
      <w:r w:rsidRPr="007D7287">
        <w:t xml:space="preserve"> se respecte prevederile referitoare la pierderea de tensiune </w:t>
      </w:r>
      <w:r w:rsidR="00DB6094" w:rsidRPr="007D7287">
        <w:t>menționată</w:t>
      </w:r>
      <w:r w:rsidRPr="007D7287">
        <w:t xml:space="preserve"> </w:t>
      </w:r>
      <w:r w:rsidR="00B549D5" w:rsidRPr="007D7287">
        <w:t>în</w:t>
      </w:r>
      <w:r w:rsidRPr="007D7287">
        <w:t xml:space="preserve"> normativele tehnice I7/2011 </w:t>
      </w:r>
      <w:r w:rsidR="00B549D5" w:rsidRPr="007D7287">
        <w:t>și</w:t>
      </w:r>
      <w:r w:rsidRPr="007D7287">
        <w:t xml:space="preserve"> NTE 007/08. La subtraversarea cailor de rulare cablurile vor fi protejate </w:t>
      </w:r>
      <w:r w:rsidR="00B549D5" w:rsidRPr="007D7287">
        <w:t>în</w:t>
      </w:r>
      <w:r w:rsidRPr="007D7287">
        <w:t xml:space="preserve"> tub corugat cu perete dublu din masa </w:t>
      </w:r>
      <w:r w:rsidR="00DB6094">
        <w:t>plastică</w:t>
      </w:r>
      <w:r w:rsidRPr="007D7287">
        <w:t xml:space="preserve"> de tip PEHD sau PVC-KG (conform SR EN 61386-1, SR EN 61386-24, Directiva europeana pentru </w:t>
      </w:r>
      <w:r w:rsidR="00DB6094">
        <w:t>joasă</w:t>
      </w:r>
      <w:r w:rsidRPr="007D7287">
        <w:t xml:space="preserve"> tensiune 2006/95/CE). </w:t>
      </w:r>
      <w:r w:rsidR="00B549D5" w:rsidRPr="007D7287">
        <w:t>În</w:t>
      </w:r>
      <w:r w:rsidRPr="007D7287">
        <w:t xml:space="preserve"> zona </w:t>
      </w:r>
      <w:r w:rsidR="00DB6094" w:rsidRPr="007D7287">
        <w:t>subtraversărilor</w:t>
      </w:r>
      <w:r w:rsidRPr="007D7287">
        <w:t xml:space="preserve"> se vor prevedea </w:t>
      </w:r>
      <w:r w:rsidR="00DB6094" w:rsidRPr="007D7287">
        <w:t>cămine</w:t>
      </w:r>
      <w:r w:rsidRPr="007D7287">
        <w:t xml:space="preserve"> de tragere cabluri. Alimentare sistemului de iluminat rutier se va realiza dintr-un cofret metalic de tip punct de aprindere. Tabloul electric ce </w:t>
      </w:r>
      <w:r w:rsidR="00DB6094" w:rsidRPr="007D7287">
        <w:t>alimentează</w:t>
      </w:r>
      <w:r w:rsidRPr="007D7287">
        <w:t xml:space="preserve"> sistemul de iluminat </w:t>
      </w:r>
      <w:r w:rsidR="00B549D5" w:rsidRPr="007D7287">
        <w:t>și</w:t>
      </w:r>
      <w:r w:rsidRPr="007D7287">
        <w:t xml:space="preserve"> comand</w:t>
      </w:r>
      <w:r w:rsidR="00DB6094">
        <w:t>ă</w:t>
      </w:r>
      <w:r w:rsidRPr="007D7287">
        <w:t xml:space="preserve"> a iluminatului denumit “Punct de aprindere-PA” (</w:t>
      </w:r>
      <w:r w:rsidR="00DB6094" w:rsidRPr="007D7287">
        <w:t>confecționat</w:t>
      </w:r>
      <w:r w:rsidRPr="007D7287">
        <w:t xml:space="preserve"> din carcasa metalic</w:t>
      </w:r>
      <w:r w:rsidR="00DB6094">
        <w:t>ă</w:t>
      </w:r>
      <w:r w:rsidRPr="007D7287">
        <w:t xml:space="preserve"> IP66, IK09, </w:t>
      </w:r>
      <w:r w:rsidR="00DB6094" w:rsidRPr="007D7287">
        <w:t>poziționat</w:t>
      </w:r>
      <w:r w:rsidRPr="007D7287">
        <w:t xml:space="preserve"> pe un postament din beton la o </w:t>
      </w:r>
      <w:r w:rsidR="00DB6094" w:rsidRPr="007D7287">
        <w:t>înălțime</w:t>
      </w:r>
      <w:r w:rsidRPr="007D7287">
        <w:t xml:space="preserve"> de 0,5m de cot</w:t>
      </w:r>
      <w:r w:rsidR="00DB6094">
        <w:t>ă</w:t>
      </w:r>
      <w:r w:rsidRPr="007D7287">
        <w:t xml:space="preserve"> finit</w:t>
      </w:r>
      <w:r w:rsidR="00DB6094">
        <w:t>ă</w:t>
      </w:r>
      <w:r w:rsidRPr="007D7287">
        <w:t xml:space="preserve"> a terenului amenajat) va fi echipat cu aparate de </w:t>
      </w:r>
      <w:r w:rsidR="00DB6094" w:rsidRPr="007D7287">
        <w:t>protecție</w:t>
      </w:r>
      <w:r w:rsidRPr="007D7287">
        <w:t xml:space="preserve"> pe fiecare circuit de plecare </w:t>
      </w:r>
      <w:r w:rsidR="00DB6094" w:rsidRPr="007D7287">
        <w:t>către</w:t>
      </w:r>
      <w:r w:rsidRPr="007D7287">
        <w:t xml:space="preserve"> aparatele de iluminat exterior de tip rutier. Alimentarea Punctului de aprindere se va face din </w:t>
      </w:r>
      <w:r w:rsidR="00DB6094" w:rsidRPr="007D7287">
        <w:t>rețeaua</w:t>
      </w:r>
      <w:r w:rsidRPr="007D7287">
        <w:t xml:space="preserve"> </w:t>
      </w:r>
      <w:r w:rsidR="00D439C1">
        <w:t>electrică</w:t>
      </w:r>
      <w:r w:rsidRPr="007D7287">
        <w:t xml:space="preserve"> </w:t>
      </w:r>
      <w:r w:rsidR="007D7287">
        <w:t>existentă</w:t>
      </w:r>
      <w:r w:rsidRPr="007D7287">
        <w:t xml:space="preserve"> </w:t>
      </w:r>
      <w:r w:rsidR="00B549D5" w:rsidRPr="007D7287">
        <w:t>în</w:t>
      </w:r>
      <w:r w:rsidRPr="007D7287">
        <w:t xml:space="preserve"> urma unui studiu de </w:t>
      </w:r>
      <w:r w:rsidR="00DB6094" w:rsidRPr="007D7287">
        <w:t>soluție</w:t>
      </w:r>
      <w:r w:rsidRPr="007D7287">
        <w:t xml:space="preserve">. Tabloul electric - PA se va lega la </w:t>
      </w:r>
      <w:r w:rsidR="00DB6094" w:rsidRPr="007D7287">
        <w:t>instalația</w:t>
      </w:r>
      <w:r w:rsidRPr="007D7287">
        <w:t xml:space="preserve"> de priz</w:t>
      </w:r>
      <w:r w:rsidR="00DB6094">
        <w:t>ă</w:t>
      </w:r>
      <w:r w:rsidRPr="007D7287">
        <w:t xml:space="preserve"> de </w:t>
      </w:r>
      <w:r w:rsidR="00DB6094" w:rsidRPr="007D7287">
        <w:t>pământ</w:t>
      </w:r>
      <w:r w:rsidRPr="007D7287">
        <w:t xml:space="preserve"> </w:t>
      </w:r>
      <w:r w:rsidR="00DB6094" w:rsidRPr="007D7287">
        <w:t>artificial</w:t>
      </w:r>
      <w:r w:rsidRPr="007D7287">
        <w:t xml:space="preserve"> realizat</w:t>
      </w:r>
      <w:r w:rsidR="00DB6094">
        <w:t>ă</w:t>
      </w:r>
      <w:r w:rsidRPr="007D7287">
        <w:t xml:space="preserve"> </w:t>
      </w:r>
      <w:r w:rsidR="00B549D5" w:rsidRPr="007D7287">
        <w:t>în</w:t>
      </w:r>
      <w:r w:rsidRPr="007D7287">
        <w:t xml:space="preserve"> </w:t>
      </w:r>
      <w:r w:rsidR="00DB6094" w:rsidRPr="007D7287">
        <w:t>vecinătatea</w:t>
      </w:r>
      <w:r w:rsidRPr="007D7287">
        <w:t xml:space="preserve"> acestuia.</w:t>
      </w:r>
    </w:p>
    <w:p w14:paraId="42672627" w14:textId="781B94BE" w:rsidR="00F80F39" w:rsidRPr="007D7287" w:rsidRDefault="00B549D5" w:rsidP="00EF55FE">
      <w:pPr>
        <w:pStyle w:val="NormalWeb"/>
      </w:pPr>
      <w:r w:rsidRPr="007D7287">
        <w:t>În</w:t>
      </w:r>
      <w:r w:rsidR="00F80F39" w:rsidRPr="007D7287">
        <w:t xml:space="preserve"> tabloul electric - PA se vor monta circuite pentru evacuarea </w:t>
      </w:r>
      <w:r w:rsidR="00DB6094" w:rsidRPr="007D7287">
        <w:t>degajărilor</w:t>
      </w:r>
      <w:r w:rsidR="00F80F39" w:rsidRPr="007D7287">
        <w:t xml:space="preserve"> de </w:t>
      </w:r>
      <w:r w:rsidR="00DB6094" w:rsidRPr="007D7287">
        <w:t>căldura</w:t>
      </w:r>
      <w:r w:rsidR="00F80F39" w:rsidRPr="007D7287">
        <w:t xml:space="preserve"> produse de aparatajul de </w:t>
      </w:r>
      <w:r w:rsidR="00DB6094" w:rsidRPr="007D7287">
        <w:t>protecție</w:t>
      </w:r>
      <w:r w:rsidR="00F80F39" w:rsidRPr="007D7287">
        <w:t xml:space="preserve"> </w:t>
      </w:r>
      <w:r w:rsidRPr="007D7287">
        <w:t>și</w:t>
      </w:r>
      <w:r w:rsidR="00F80F39" w:rsidRPr="007D7287">
        <w:t xml:space="preserve"> comand</w:t>
      </w:r>
      <w:r w:rsidR="00DB6094">
        <w:t>ă</w:t>
      </w:r>
      <w:r w:rsidR="00F80F39" w:rsidRPr="007D7287">
        <w:t xml:space="preserve"> </w:t>
      </w:r>
      <w:r w:rsidR="00D439C1">
        <w:t>cât</w:t>
      </w:r>
      <w:r w:rsidR="00F80F39" w:rsidRPr="007D7287">
        <w:t xml:space="preserve"> </w:t>
      </w:r>
      <w:r w:rsidRPr="007D7287">
        <w:t>și</w:t>
      </w:r>
      <w:r w:rsidR="00F80F39" w:rsidRPr="007D7287">
        <w:t xml:space="preserve"> o rezisten</w:t>
      </w:r>
      <w:r w:rsidR="00DB6094">
        <w:t>ță</w:t>
      </w:r>
      <w:r w:rsidR="00F80F39" w:rsidRPr="007D7287">
        <w:t xml:space="preserve"> de </w:t>
      </w:r>
      <w:r w:rsidR="00DB6094" w:rsidRPr="007D7287">
        <w:t>încălzire</w:t>
      </w:r>
      <w:r w:rsidR="00F80F39" w:rsidRPr="007D7287">
        <w:t xml:space="preserve">, circuite ce sunt comandate de un termostat prin intermediul senzorilor. Carcasa tabloului – PA este </w:t>
      </w:r>
      <w:r w:rsidR="00DB6094" w:rsidRPr="007D7287">
        <w:t>prevăzută</w:t>
      </w:r>
      <w:r w:rsidR="00F80F39" w:rsidRPr="007D7287">
        <w:t xml:space="preserve"> cu fante montate la un unghi de </w:t>
      </w:r>
      <w:r w:rsidR="00DB6094">
        <w:t>î</w:t>
      </w:r>
      <w:r w:rsidR="00F80F39" w:rsidRPr="007D7287">
        <w:t xml:space="preserve">nclinare astfel </w:t>
      </w:r>
      <w:r w:rsidR="00DB6094" w:rsidRPr="007D7287">
        <w:t>încât</w:t>
      </w:r>
      <w:r w:rsidR="00F80F39" w:rsidRPr="007D7287">
        <w:t xml:space="preserve"> </w:t>
      </w:r>
      <w:r w:rsidR="00D439C1">
        <w:t>să</w:t>
      </w:r>
      <w:r w:rsidR="00F80F39" w:rsidRPr="007D7287">
        <w:t xml:space="preserve"> nu </w:t>
      </w:r>
      <w:r w:rsidR="00DB6094" w:rsidRPr="007D7287">
        <w:t>permită</w:t>
      </w:r>
      <w:r w:rsidR="00F80F39" w:rsidRPr="007D7287">
        <w:t xml:space="preserve"> </w:t>
      </w:r>
      <w:r w:rsidR="00DB6094" w:rsidRPr="007D7287">
        <w:t>pătrunderea</w:t>
      </w:r>
      <w:r w:rsidR="00F80F39" w:rsidRPr="007D7287">
        <w:t xml:space="preserve"> apei.</w:t>
      </w:r>
    </w:p>
    <w:p w14:paraId="0A2F8960" w14:textId="3103D987" w:rsidR="00F80F39" w:rsidRPr="007D7287" w:rsidRDefault="00F80F39" w:rsidP="00EF55FE">
      <w:pPr>
        <w:pStyle w:val="NormalWeb"/>
      </w:pPr>
      <w:r w:rsidRPr="007D7287">
        <w:t xml:space="preserve">Pentru comanda sistemul de iluminat rutier </w:t>
      </w:r>
      <w:r w:rsidR="00B549D5" w:rsidRPr="007D7287">
        <w:t>în</w:t>
      </w:r>
      <w:r w:rsidRPr="007D7287">
        <w:t xml:space="preserve"> tabloul electric – PA se va prevedea un </w:t>
      </w:r>
      <w:r w:rsidR="00DB6094" w:rsidRPr="007D7287">
        <w:t>întrerupător</w:t>
      </w:r>
      <w:r w:rsidRPr="007D7287">
        <w:t xml:space="preserve"> crepuscular minim IP44 </w:t>
      </w:r>
      <w:r w:rsidR="00DB6094" w:rsidRPr="007D7287">
        <w:t>prevăzută</w:t>
      </w:r>
      <w:r w:rsidRPr="007D7287">
        <w:t xml:space="preserve"> cu fotocelul</w:t>
      </w:r>
      <w:r w:rsidR="00DB6094">
        <w:t>ă</w:t>
      </w:r>
      <w:r w:rsidRPr="007D7287">
        <w:t>.</w:t>
      </w:r>
    </w:p>
    <w:p w14:paraId="5CB5EE3B" w14:textId="27B592FA" w:rsidR="00F80F39" w:rsidRPr="007D7287" w:rsidRDefault="00F80F39" w:rsidP="00EF55FE">
      <w:pPr>
        <w:pStyle w:val="NormalWeb"/>
      </w:pPr>
      <w:r w:rsidRPr="007D7287">
        <w:t xml:space="preserve">Aparatul de iluminat ce este utilizat </w:t>
      </w:r>
      <w:r w:rsidR="00B549D5" w:rsidRPr="007D7287">
        <w:t>în</w:t>
      </w:r>
      <w:r w:rsidRPr="007D7287">
        <w:t xml:space="preserve"> sistemul de iluminat este </w:t>
      </w:r>
      <w:r w:rsidR="00DB6094" w:rsidRPr="007D7287">
        <w:t>alcătuit</w:t>
      </w:r>
      <w:r w:rsidRPr="007D7287">
        <w:t xml:space="preserve"> din surse de </w:t>
      </w:r>
      <w:r w:rsidR="00DB6094">
        <w:t>lumină</w:t>
      </w:r>
      <w:r w:rsidRPr="007D7287">
        <w:t xml:space="preserve"> de tip LED concentrate </w:t>
      </w:r>
      <w:r w:rsidR="00B549D5" w:rsidRPr="007D7287">
        <w:t>în</w:t>
      </w:r>
      <w:r w:rsidRPr="007D7287">
        <w:t xml:space="preserve"> module </w:t>
      </w:r>
      <w:r w:rsidR="00B549D5" w:rsidRPr="007D7287">
        <w:t>și</w:t>
      </w:r>
      <w:r w:rsidRPr="007D7287">
        <w:t xml:space="preserve"> carcas</w:t>
      </w:r>
      <w:r w:rsidR="00DB6094">
        <w:t>ă</w:t>
      </w:r>
      <w:r w:rsidRPr="007D7287">
        <w:t xml:space="preserve"> din aluminiu turnat sub presiune, iar sistemul optic din sticl</w:t>
      </w:r>
      <w:r w:rsidR="00DB6094">
        <w:t>ă</w:t>
      </w:r>
      <w:r w:rsidRPr="007D7287">
        <w:t>.</w:t>
      </w:r>
    </w:p>
    <w:p w14:paraId="4A813CC7" w14:textId="1C0E7DEC" w:rsidR="00F80F39" w:rsidRPr="007D7287" w:rsidRDefault="00F80F39" w:rsidP="00633936">
      <w:pPr>
        <w:ind w:hanging="2"/>
        <w:rPr>
          <w:rFonts w:cs="Arial"/>
        </w:rPr>
      </w:pPr>
      <w:r w:rsidRPr="007D7287">
        <w:rPr>
          <w:rFonts w:cs="Arial"/>
        </w:rPr>
        <w:t xml:space="preserve">Aparatul de iluminat are </w:t>
      </w:r>
      <w:r w:rsidR="00DB6094" w:rsidRPr="007D7287">
        <w:rPr>
          <w:rFonts w:cs="Arial"/>
        </w:rPr>
        <w:t>următoarele</w:t>
      </w:r>
      <w:r w:rsidRPr="007D7287">
        <w:rPr>
          <w:rFonts w:cs="Arial"/>
        </w:rPr>
        <w:t xml:space="preserve"> caracteristici minime:</w:t>
      </w:r>
    </w:p>
    <w:p w14:paraId="5B0574FC" w14:textId="476CB29B" w:rsidR="00F80F39" w:rsidRPr="007D7287" w:rsidRDefault="00F80F39" w:rsidP="00805521">
      <w:pPr>
        <w:pStyle w:val="Listparagraf"/>
        <w:numPr>
          <w:ilvl w:val="0"/>
          <w:numId w:val="111"/>
        </w:numPr>
        <w:ind w:left="360" w:hanging="360"/>
        <w:rPr>
          <w:rFonts w:ascii="Arial" w:hAnsi="Arial" w:cs="Arial"/>
          <w:sz w:val="22"/>
          <w:szCs w:val="22"/>
          <w:lang w:val="ro-RO"/>
        </w:rPr>
      </w:pPr>
      <w:r w:rsidRPr="007D7287">
        <w:rPr>
          <w:rFonts w:ascii="Arial" w:hAnsi="Arial" w:cs="Arial"/>
          <w:sz w:val="22"/>
          <w:szCs w:val="22"/>
          <w:lang w:val="ro-RO"/>
        </w:rPr>
        <w:t>flux luminos emis de aparatul de iluminat: 11300÷11450 lm;</w:t>
      </w:r>
    </w:p>
    <w:p w14:paraId="7B65C774" w14:textId="084780CA" w:rsidR="00F80F39" w:rsidRPr="007D7287" w:rsidRDefault="00F80F39" w:rsidP="00805521">
      <w:pPr>
        <w:pStyle w:val="Listparagraf"/>
        <w:numPr>
          <w:ilvl w:val="0"/>
          <w:numId w:val="111"/>
        </w:numPr>
        <w:ind w:left="360" w:hanging="360"/>
        <w:rPr>
          <w:rFonts w:ascii="Arial" w:hAnsi="Arial" w:cs="Arial"/>
          <w:sz w:val="22"/>
          <w:szCs w:val="22"/>
          <w:lang w:val="ro-RO"/>
        </w:rPr>
      </w:pPr>
      <w:r w:rsidRPr="007D7287">
        <w:rPr>
          <w:rFonts w:ascii="Arial" w:hAnsi="Arial" w:cs="Arial"/>
          <w:sz w:val="22"/>
          <w:szCs w:val="22"/>
          <w:lang w:val="ro-RO"/>
        </w:rPr>
        <w:t>indice de redare a culorilor: 70;</w:t>
      </w:r>
    </w:p>
    <w:p w14:paraId="0AA19A2A" w14:textId="44B7EC1C" w:rsidR="00F80F39" w:rsidRPr="007D7287" w:rsidRDefault="00F80F39" w:rsidP="00805521">
      <w:pPr>
        <w:pStyle w:val="Listparagraf"/>
        <w:numPr>
          <w:ilvl w:val="0"/>
          <w:numId w:val="111"/>
        </w:numPr>
        <w:ind w:left="360" w:hanging="360"/>
        <w:rPr>
          <w:rFonts w:ascii="Arial" w:hAnsi="Arial" w:cs="Arial"/>
          <w:sz w:val="22"/>
          <w:szCs w:val="22"/>
          <w:lang w:val="ro-RO"/>
        </w:rPr>
      </w:pPr>
      <w:r w:rsidRPr="007D7287">
        <w:rPr>
          <w:rFonts w:ascii="Arial" w:hAnsi="Arial" w:cs="Arial"/>
          <w:sz w:val="22"/>
          <w:szCs w:val="22"/>
          <w:lang w:val="ro-RO"/>
        </w:rPr>
        <w:t>putere consumata: 70÷85W;</w:t>
      </w:r>
    </w:p>
    <w:p w14:paraId="74A3FBD2" w14:textId="5C904D72" w:rsidR="00F80F39" w:rsidRPr="007D7287" w:rsidRDefault="00B318F7" w:rsidP="00805521">
      <w:pPr>
        <w:pStyle w:val="Listparagraf"/>
        <w:numPr>
          <w:ilvl w:val="0"/>
          <w:numId w:val="111"/>
        </w:numPr>
        <w:ind w:left="360" w:hanging="360"/>
        <w:rPr>
          <w:rFonts w:ascii="Arial" w:hAnsi="Arial" w:cs="Arial"/>
          <w:sz w:val="22"/>
          <w:szCs w:val="22"/>
          <w:lang w:val="ro-RO"/>
        </w:rPr>
      </w:pPr>
      <w:r>
        <w:rPr>
          <w:rFonts w:ascii="Arial" w:hAnsi="Arial" w:cs="Arial"/>
          <w:sz w:val="22"/>
          <w:szCs w:val="22"/>
          <w:lang w:val="ro-RO"/>
        </w:rPr>
        <w:t>temperatură</w:t>
      </w:r>
      <w:r w:rsidR="00F80F39" w:rsidRPr="007D7287">
        <w:rPr>
          <w:rFonts w:ascii="Arial" w:hAnsi="Arial" w:cs="Arial"/>
          <w:sz w:val="22"/>
          <w:szCs w:val="22"/>
          <w:lang w:val="ro-RO"/>
        </w:rPr>
        <w:t xml:space="preserve"> de culoare Tcp : 3750÷4200K;</w:t>
      </w:r>
    </w:p>
    <w:p w14:paraId="52009AD4" w14:textId="1EA84E07" w:rsidR="00F80F39" w:rsidRPr="007D7287" w:rsidRDefault="00F80F39" w:rsidP="00805521">
      <w:pPr>
        <w:pStyle w:val="Listparagraf"/>
        <w:numPr>
          <w:ilvl w:val="0"/>
          <w:numId w:val="111"/>
        </w:numPr>
        <w:ind w:left="360" w:hanging="360"/>
        <w:rPr>
          <w:rFonts w:ascii="Arial" w:hAnsi="Arial" w:cs="Arial"/>
          <w:sz w:val="22"/>
          <w:szCs w:val="22"/>
          <w:lang w:val="ro-RO"/>
        </w:rPr>
      </w:pPr>
      <w:r w:rsidRPr="007D7287">
        <w:rPr>
          <w:rFonts w:ascii="Arial" w:hAnsi="Arial" w:cs="Arial"/>
          <w:sz w:val="22"/>
          <w:szCs w:val="22"/>
          <w:lang w:val="ro-RO"/>
        </w:rPr>
        <w:t xml:space="preserve">clasa de </w:t>
      </w:r>
      <w:r w:rsidR="00DB6094" w:rsidRPr="007D7287">
        <w:rPr>
          <w:rFonts w:ascii="Arial" w:hAnsi="Arial" w:cs="Arial"/>
          <w:sz w:val="22"/>
          <w:szCs w:val="22"/>
          <w:lang w:val="ro-RO"/>
        </w:rPr>
        <w:t>protecție</w:t>
      </w:r>
      <w:r w:rsidRPr="007D7287">
        <w:rPr>
          <w:rFonts w:ascii="Arial" w:hAnsi="Arial" w:cs="Arial"/>
          <w:sz w:val="22"/>
          <w:szCs w:val="22"/>
          <w:lang w:val="ro-RO"/>
        </w:rPr>
        <w:t xml:space="preserve"> </w:t>
      </w:r>
      <w:r w:rsidR="00D439C1">
        <w:rPr>
          <w:rFonts w:ascii="Arial" w:hAnsi="Arial" w:cs="Arial"/>
          <w:sz w:val="22"/>
          <w:szCs w:val="22"/>
          <w:lang w:val="ro-RO"/>
        </w:rPr>
        <w:t>electrică</w:t>
      </w:r>
      <w:r w:rsidRPr="007D7287">
        <w:rPr>
          <w:rFonts w:ascii="Arial" w:hAnsi="Arial" w:cs="Arial"/>
          <w:sz w:val="22"/>
          <w:szCs w:val="22"/>
          <w:lang w:val="ro-RO"/>
        </w:rPr>
        <w:t xml:space="preserve"> : II;</w:t>
      </w:r>
    </w:p>
    <w:p w14:paraId="7C409473" w14:textId="1FED8513" w:rsidR="00F80F39" w:rsidRPr="007D7287" w:rsidRDefault="00F80F39" w:rsidP="00805521">
      <w:pPr>
        <w:pStyle w:val="Listparagraf"/>
        <w:numPr>
          <w:ilvl w:val="0"/>
          <w:numId w:val="111"/>
        </w:numPr>
        <w:ind w:left="360" w:hanging="360"/>
        <w:rPr>
          <w:rFonts w:ascii="Arial" w:hAnsi="Arial" w:cs="Arial"/>
          <w:sz w:val="22"/>
          <w:szCs w:val="22"/>
          <w:lang w:val="ro-RO"/>
        </w:rPr>
      </w:pPr>
      <w:r w:rsidRPr="007D7287">
        <w:rPr>
          <w:rFonts w:ascii="Arial" w:hAnsi="Arial" w:cs="Arial"/>
          <w:sz w:val="22"/>
          <w:szCs w:val="22"/>
          <w:lang w:val="ro-RO"/>
        </w:rPr>
        <w:t xml:space="preserve">grad de </w:t>
      </w:r>
      <w:r w:rsidR="00DB6094" w:rsidRPr="007D7287">
        <w:rPr>
          <w:rFonts w:ascii="Arial" w:hAnsi="Arial" w:cs="Arial"/>
          <w:sz w:val="22"/>
          <w:szCs w:val="22"/>
          <w:lang w:val="ro-RO"/>
        </w:rPr>
        <w:t>protecție</w:t>
      </w:r>
      <w:r w:rsidRPr="007D7287">
        <w:rPr>
          <w:rFonts w:ascii="Arial" w:hAnsi="Arial" w:cs="Arial"/>
          <w:sz w:val="22"/>
          <w:szCs w:val="22"/>
          <w:lang w:val="ro-RO"/>
        </w:rPr>
        <w:t xml:space="preserve"> la praf </w:t>
      </w:r>
      <w:r w:rsidR="00B549D5" w:rsidRPr="007D7287">
        <w:rPr>
          <w:rFonts w:ascii="Arial" w:hAnsi="Arial" w:cs="Arial"/>
          <w:sz w:val="22"/>
          <w:szCs w:val="22"/>
          <w:lang w:val="ro-RO"/>
        </w:rPr>
        <w:t>și</w:t>
      </w:r>
      <w:r w:rsidRPr="007D7287">
        <w:rPr>
          <w:rFonts w:ascii="Arial" w:hAnsi="Arial" w:cs="Arial"/>
          <w:sz w:val="22"/>
          <w:szCs w:val="22"/>
          <w:lang w:val="ro-RO"/>
        </w:rPr>
        <w:t xml:space="preserve"> </w:t>
      </w:r>
      <w:r w:rsidR="00DB6094">
        <w:rPr>
          <w:rFonts w:ascii="Arial" w:hAnsi="Arial" w:cs="Arial"/>
          <w:sz w:val="22"/>
          <w:szCs w:val="22"/>
          <w:lang w:val="ro-RO"/>
        </w:rPr>
        <w:t>umezeală</w:t>
      </w:r>
      <w:r w:rsidRPr="007D7287">
        <w:rPr>
          <w:rFonts w:ascii="Arial" w:hAnsi="Arial" w:cs="Arial"/>
          <w:sz w:val="22"/>
          <w:szCs w:val="22"/>
          <w:lang w:val="ro-RO"/>
        </w:rPr>
        <w:t>: IP66;</w:t>
      </w:r>
    </w:p>
    <w:p w14:paraId="548BED06" w14:textId="26F0F6FA" w:rsidR="00F80F39" w:rsidRPr="007D7287" w:rsidRDefault="00F80F39" w:rsidP="00805521">
      <w:pPr>
        <w:pStyle w:val="Listparagraf"/>
        <w:numPr>
          <w:ilvl w:val="0"/>
          <w:numId w:val="111"/>
        </w:numPr>
        <w:ind w:left="360" w:hanging="360"/>
        <w:rPr>
          <w:rFonts w:ascii="Arial" w:hAnsi="Arial" w:cs="Arial"/>
          <w:sz w:val="22"/>
          <w:szCs w:val="22"/>
          <w:lang w:val="ro-RO"/>
        </w:rPr>
      </w:pPr>
      <w:r w:rsidRPr="007D7287">
        <w:rPr>
          <w:rFonts w:ascii="Arial" w:hAnsi="Arial" w:cs="Arial"/>
          <w:sz w:val="22"/>
          <w:szCs w:val="22"/>
          <w:lang w:val="ro-RO"/>
        </w:rPr>
        <w:t xml:space="preserve">grad de </w:t>
      </w:r>
      <w:r w:rsidR="00DB6094" w:rsidRPr="007D7287">
        <w:rPr>
          <w:rFonts w:ascii="Arial" w:hAnsi="Arial" w:cs="Arial"/>
          <w:sz w:val="22"/>
          <w:szCs w:val="22"/>
          <w:lang w:val="ro-RO"/>
        </w:rPr>
        <w:t>protecție</w:t>
      </w:r>
      <w:r w:rsidRPr="007D7287">
        <w:rPr>
          <w:rFonts w:ascii="Arial" w:hAnsi="Arial" w:cs="Arial"/>
          <w:sz w:val="22"/>
          <w:szCs w:val="22"/>
          <w:lang w:val="ro-RO"/>
        </w:rPr>
        <w:t xml:space="preserve"> la impact mecanic: IK08;</w:t>
      </w:r>
    </w:p>
    <w:p w14:paraId="1710D2BA" w14:textId="71BE58E2" w:rsidR="00F80F39" w:rsidRPr="007D7287" w:rsidRDefault="00F80F39" w:rsidP="00805521">
      <w:pPr>
        <w:pStyle w:val="Listparagraf"/>
        <w:numPr>
          <w:ilvl w:val="0"/>
          <w:numId w:val="111"/>
        </w:numPr>
        <w:ind w:left="360" w:hanging="360"/>
        <w:rPr>
          <w:rFonts w:ascii="Arial" w:hAnsi="Arial" w:cs="Arial"/>
          <w:sz w:val="22"/>
          <w:szCs w:val="22"/>
          <w:lang w:val="ro-RO"/>
        </w:rPr>
      </w:pPr>
      <w:r w:rsidRPr="007D7287">
        <w:rPr>
          <w:rFonts w:ascii="Arial" w:hAnsi="Arial" w:cs="Arial"/>
          <w:sz w:val="22"/>
          <w:szCs w:val="22"/>
          <w:lang w:val="ro-RO"/>
        </w:rPr>
        <w:t xml:space="preserve">durata de </w:t>
      </w:r>
      <w:r w:rsidR="00DB6094" w:rsidRPr="007D7287">
        <w:rPr>
          <w:rFonts w:ascii="Arial" w:hAnsi="Arial" w:cs="Arial"/>
          <w:sz w:val="22"/>
          <w:szCs w:val="22"/>
          <w:lang w:val="ro-RO"/>
        </w:rPr>
        <w:t>viată</w:t>
      </w:r>
      <w:r w:rsidRPr="007D7287">
        <w:rPr>
          <w:rFonts w:ascii="Arial" w:hAnsi="Arial" w:cs="Arial"/>
          <w:sz w:val="22"/>
          <w:szCs w:val="22"/>
          <w:lang w:val="ro-RO"/>
        </w:rPr>
        <w:t>: L90 100000h la +25ºC</w:t>
      </w:r>
    </w:p>
    <w:p w14:paraId="7B70F159" w14:textId="25F0D1A3" w:rsidR="00F80F39" w:rsidRPr="007D7287" w:rsidRDefault="00F80F39" w:rsidP="00805521">
      <w:pPr>
        <w:pStyle w:val="Listparagraf"/>
        <w:numPr>
          <w:ilvl w:val="0"/>
          <w:numId w:val="111"/>
        </w:numPr>
        <w:ind w:left="360" w:hanging="360"/>
        <w:rPr>
          <w:rFonts w:ascii="Arial" w:hAnsi="Arial" w:cs="Arial"/>
          <w:sz w:val="22"/>
          <w:szCs w:val="22"/>
          <w:lang w:val="ro-RO"/>
        </w:rPr>
      </w:pPr>
      <w:r w:rsidRPr="007D7287">
        <w:rPr>
          <w:rFonts w:ascii="Arial" w:hAnsi="Arial" w:cs="Arial"/>
          <w:sz w:val="22"/>
          <w:szCs w:val="22"/>
          <w:lang w:val="ro-RO"/>
        </w:rPr>
        <w:t>clasa de coroziune C5 a mediului ambiant</w:t>
      </w:r>
    </w:p>
    <w:p w14:paraId="36E7E3FC" w14:textId="69ACEC0D" w:rsidR="00F80F39" w:rsidRPr="007D7287" w:rsidRDefault="00F80F39" w:rsidP="00805521">
      <w:pPr>
        <w:pStyle w:val="Listparagraf"/>
        <w:numPr>
          <w:ilvl w:val="0"/>
          <w:numId w:val="111"/>
        </w:numPr>
        <w:ind w:left="360" w:hanging="360"/>
        <w:rPr>
          <w:rFonts w:ascii="Arial" w:hAnsi="Arial" w:cs="Arial"/>
          <w:sz w:val="22"/>
          <w:szCs w:val="22"/>
          <w:lang w:val="ro-RO"/>
        </w:rPr>
      </w:pPr>
      <w:r w:rsidRPr="007D7287">
        <w:rPr>
          <w:rFonts w:ascii="Arial" w:hAnsi="Arial" w:cs="Arial"/>
          <w:sz w:val="22"/>
          <w:szCs w:val="22"/>
          <w:lang w:val="ro-RO"/>
        </w:rPr>
        <w:t>carcas</w:t>
      </w:r>
      <w:r w:rsidR="00DB6094">
        <w:rPr>
          <w:rFonts w:ascii="Arial" w:hAnsi="Arial" w:cs="Arial"/>
          <w:sz w:val="22"/>
          <w:szCs w:val="22"/>
          <w:lang w:val="ro-RO"/>
        </w:rPr>
        <w:t>ă</w:t>
      </w:r>
      <w:r w:rsidRPr="007D7287">
        <w:rPr>
          <w:rFonts w:ascii="Arial" w:hAnsi="Arial" w:cs="Arial"/>
          <w:sz w:val="22"/>
          <w:szCs w:val="22"/>
          <w:lang w:val="ro-RO"/>
        </w:rPr>
        <w:t>: aliaj de aluminiu turnat;</w:t>
      </w:r>
    </w:p>
    <w:p w14:paraId="79220FBD" w14:textId="33EB9E65" w:rsidR="00F80F39" w:rsidRPr="007D7287" w:rsidRDefault="00F80F39" w:rsidP="00805521">
      <w:pPr>
        <w:pStyle w:val="Listparagraf"/>
        <w:numPr>
          <w:ilvl w:val="0"/>
          <w:numId w:val="111"/>
        </w:numPr>
        <w:ind w:left="360" w:hanging="360"/>
        <w:rPr>
          <w:rFonts w:ascii="Arial" w:hAnsi="Arial" w:cs="Arial"/>
          <w:sz w:val="22"/>
          <w:szCs w:val="22"/>
          <w:lang w:val="ro-RO"/>
        </w:rPr>
      </w:pPr>
      <w:r w:rsidRPr="007D7287">
        <w:rPr>
          <w:rFonts w:ascii="Arial" w:hAnsi="Arial" w:cs="Arial"/>
          <w:sz w:val="22"/>
          <w:szCs w:val="22"/>
          <w:lang w:val="ro-RO"/>
        </w:rPr>
        <w:t>dispersor: sticl</w:t>
      </w:r>
      <w:r w:rsidR="00DB6094">
        <w:rPr>
          <w:rFonts w:ascii="Arial" w:hAnsi="Arial" w:cs="Arial"/>
          <w:sz w:val="22"/>
          <w:szCs w:val="22"/>
          <w:lang w:val="ro-RO"/>
        </w:rPr>
        <w:t>ă</w:t>
      </w:r>
      <w:r w:rsidRPr="007D7287">
        <w:rPr>
          <w:rFonts w:ascii="Arial" w:hAnsi="Arial" w:cs="Arial"/>
          <w:sz w:val="22"/>
          <w:szCs w:val="22"/>
          <w:lang w:val="ro-RO"/>
        </w:rPr>
        <w:t xml:space="preserve"> alb</w:t>
      </w:r>
      <w:r w:rsidR="00DB6094">
        <w:rPr>
          <w:rFonts w:ascii="Arial" w:hAnsi="Arial" w:cs="Arial"/>
          <w:sz w:val="22"/>
          <w:szCs w:val="22"/>
          <w:lang w:val="ro-RO"/>
        </w:rPr>
        <w:t>ă</w:t>
      </w:r>
      <w:r w:rsidRPr="007D7287">
        <w:rPr>
          <w:rFonts w:ascii="Arial" w:hAnsi="Arial" w:cs="Arial"/>
          <w:sz w:val="22"/>
          <w:szCs w:val="22"/>
          <w:lang w:val="ro-RO"/>
        </w:rPr>
        <w:t>;</w:t>
      </w:r>
    </w:p>
    <w:p w14:paraId="2AC2B3A8" w14:textId="1313D538" w:rsidR="00F80F39" w:rsidRPr="007D7287" w:rsidRDefault="00F80F39" w:rsidP="00805521">
      <w:pPr>
        <w:pStyle w:val="Listparagraf"/>
        <w:numPr>
          <w:ilvl w:val="0"/>
          <w:numId w:val="111"/>
        </w:numPr>
        <w:ind w:left="360" w:hanging="360"/>
        <w:rPr>
          <w:rFonts w:ascii="Arial" w:hAnsi="Arial" w:cs="Arial"/>
          <w:sz w:val="22"/>
          <w:szCs w:val="22"/>
          <w:lang w:val="ro-RO"/>
        </w:rPr>
      </w:pPr>
      <w:r w:rsidRPr="007D7287">
        <w:rPr>
          <w:rFonts w:ascii="Arial" w:hAnsi="Arial" w:cs="Arial"/>
          <w:sz w:val="22"/>
          <w:szCs w:val="22"/>
          <w:lang w:val="ro-RO"/>
        </w:rPr>
        <w:t xml:space="preserve">dimensiuni </w:t>
      </w:r>
      <w:r w:rsidR="000E0133" w:rsidRPr="007D7287">
        <w:rPr>
          <w:rFonts w:ascii="Arial" w:hAnsi="Arial" w:cs="Arial"/>
          <w:sz w:val="22"/>
          <w:szCs w:val="22"/>
          <w:lang w:val="ro-RO"/>
        </w:rPr>
        <w:t>construcți</w:t>
      </w:r>
      <w:r w:rsidRPr="007D7287">
        <w:rPr>
          <w:rFonts w:ascii="Arial" w:hAnsi="Arial" w:cs="Arial"/>
          <w:sz w:val="22"/>
          <w:szCs w:val="22"/>
          <w:lang w:val="ro-RO"/>
        </w:rPr>
        <w:t>e aproximativ</w:t>
      </w:r>
      <w:r w:rsidR="00DB6094">
        <w:rPr>
          <w:rFonts w:ascii="Arial" w:hAnsi="Arial" w:cs="Arial"/>
          <w:sz w:val="22"/>
          <w:szCs w:val="22"/>
          <w:lang w:val="ro-RO"/>
        </w:rPr>
        <w:t>ă</w:t>
      </w:r>
      <w:r w:rsidRPr="007D7287">
        <w:rPr>
          <w:rFonts w:ascii="Arial" w:hAnsi="Arial" w:cs="Arial"/>
          <w:sz w:val="22"/>
          <w:szCs w:val="22"/>
          <w:lang w:val="ro-RO"/>
        </w:rPr>
        <w:t xml:space="preserve"> ( L x l x h ): 550x238x157mm.</w:t>
      </w:r>
    </w:p>
    <w:p w14:paraId="0A730063" w14:textId="3FE9C378" w:rsidR="00F80F39" w:rsidRPr="007D7287" w:rsidRDefault="00F80F39" w:rsidP="00EF55FE">
      <w:pPr>
        <w:pStyle w:val="NormalWeb"/>
      </w:pPr>
      <w:r w:rsidRPr="007D7287">
        <w:t xml:space="preserve">Greutatea </w:t>
      </w:r>
      <w:r w:rsidR="00DB6094">
        <w:t>totală</w:t>
      </w:r>
      <w:r w:rsidRPr="007D7287">
        <w:t xml:space="preserve"> a aparatului de iluminat complet echipat este de aproximativ 4,03kg. Aparatul de iluminat are posibilitate de reglare a unghiului de orientare pe </w:t>
      </w:r>
      <w:r w:rsidR="00D439C1">
        <w:t>verticală</w:t>
      </w:r>
      <w:r w:rsidRPr="007D7287">
        <w:t xml:space="preserve"> prin intermediul unei chei speciale din 5º </w:t>
      </w:r>
      <w:r w:rsidR="00B549D5" w:rsidRPr="007D7287">
        <w:t>în</w:t>
      </w:r>
      <w:r w:rsidRPr="007D7287">
        <w:t xml:space="preserve"> 5º </w:t>
      </w:r>
      <w:r w:rsidR="00B549D5" w:rsidRPr="007D7287">
        <w:t>în</w:t>
      </w:r>
      <w:r w:rsidRPr="007D7287">
        <w:t xml:space="preserve"> intervalul -20 º +20 º. Cu ajutorul dispozitivului de fixare corpul de iluminat poate fi montat pe prelungiri metalice cu diametrul </w:t>
      </w:r>
      <w:r w:rsidR="00B318F7">
        <w:t>între</w:t>
      </w:r>
      <w:r w:rsidRPr="007D7287">
        <w:t xml:space="preserve"> ϕ 60mm </w:t>
      </w:r>
      <w:r w:rsidR="00B549D5" w:rsidRPr="007D7287">
        <w:t>și</w:t>
      </w:r>
      <w:r w:rsidRPr="007D7287">
        <w:t xml:space="preserve"> ϕ76mm. </w:t>
      </w:r>
    </w:p>
    <w:p w14:paraId="78E28CF6" w14:textId="13BA8791" w:rsidR="00F80F39" w:rsidRPr="007D7287" w:rsidRDefault="00F80F39" w:rsidP="00EF55FE">
      <w:pPr>
        <w:pStyle w:val="NormalWeb"/>
      </w:pPr>
      <w:r w:rsidRPr="007D7287">
        <w:t xml:space="preserve">Pentru realizarea unui iluminat tehnic de calitate se vor respecta </w:t>
      </w:r>
      <w:r w:rsidR="008326A8" w:rsidRPr="007D7287">
        <w:t>condiți</w:t>
      </w:r>
      <w:r w:rsidRPr="007D7287">
        <w:t xml:space="preserve">ile impuse de standardele tehnice </w:t>
      </w:r>
      <w:r w:rsidR="00B549D5" w:rsidRPr="007D7287">
        <w:t>în</w:t>
      </w:r>
      <w:r w:rsidRPr="007D7287">
        <w:t xml:space="preserve"> vigoare privind nivelul de iluminare, </w:t>
      </w:r>
      <w:r w:rsidR="00B318F7">
        <w:t>temperatură</w:t>
      </w:r>
      <w:r w:rsidRPr="007D7287">
        <w:t xml:space="preserve"> de culoare a surselor de </w:t>
      </w:r>
      <w:r w:rsidR="00DB6094">
        <w:t>lumină</w:t>
      </w:r>
      <w:r w:rsidRPr="007D7287">
        <w:t>, indicele de redare a culorilor.</w:t>
      </w:r>
    </w:p>
    <w:p w14:paraId="26469FA5" w14:textId="5593E2AC" w:rsidR="00F80F39" w:rsidRPr="007D7287" w:rsidRDefault="00F80F39" w:rsidP="00EF55FE">
      <w:pPr>
        <w:pStyle w:val="NormalWeb"/>
      </w:pPr>
      <w:r w:rsidRPr="007D7287">
        <w:t xml:space="preserve">Pentru stabilirea clasei de iluminat a drumului rutier nou propus se va </w:t>
      </w:r>
      <w:r w:rsidR="00DB6094">
        <w:t>ț</w:t>
      </w:r>
      <w:r w:rsidRPr="007D7287">
        <w:t xml:space="preserve">ine cont de utilizatorii traficului rutier, viteze de </w:t>
      </w:r>
      <w:r w:rsidR="00DB6094" w:rsidRPr="007D7287">
        <w:t>circulație</w:t>
      </w:r>
      <w:r w:rsidRPr="007D7287">
        <w:t xml:space="preserve"> a autovehiculelor </w:t>
      </w:r>
      <w:r w:rsidR="00B549D5" w:rsidRPr="007D7287">
        <w:t>și</w:t>
      </w:r>
      <w:r w:rsidRPr="007D7287">
        <w:t xml:space="preserve"> normativele </w:t>
      </w:r>
      <w:r w:rsidR="00B549D5" w:rsidRPr="007D7287">
        <w:t>și</w:t>
      </w:r>
      <w:r w:rsidRPr="007D7287">
        <w:t xml:space="preserve"> standardele de specialitate </w:t>
      </w:r>
      <w:r w:rsidR="00B549D5" w:rsidRPr="007D7287">
        <w:t>în</w:t>
      </w:r>
      <w:r w:rsidRPr="007D7287">
        <w:t xml:space="preserve"> vigoare la data </w:t>
      </w:r>
      <w:r w:rsidR="00DB6094" w:rsidRPr="007D7287">
        <w:t>întocmirii</w:t>
      </w:r>
      <w:r w:rsidRPr="007D7287">
        <w:t xml:space="preserve"> proiectului de </w:t>
      </w:r>
      <w:r w:rsidR="00DB6094" w:rsidRPr="007D7287">
        <w:t>instalații</w:t>
      </w:r>
      <w:r w:rsidRPr="007D7287">
        <w:t xml:space="preserve"> electrice.</w:t>
      </w:r>
    </w:p>
    <w:p w14:paraId="7E675487" w14:textId="021EAB27" w:rsidR="00F80F39" w:rsidRPr="007D7287" w:rsidRDefault="00F80F39" w:rsidP="00EF55FE">
      <w:pPr>
        <w:pStyle w:val="NormalWeb"/>
      </w:pPr>
      <w:r w:rsidRPr="007D7287">
        <w:t xml:space="preserve">Conform SR EN 13201 </w:t>
      </w:r>
      <w:r w:rsidR="00B549D5" w:rsidRPr="007D7287">
        <w:t>și</w:t>
      </w:r>
      <w:r w:rsidRPr="007D7287">
        <w:t xml:space="preserve"> </w:t>
      </w:r>
      <w:r w:rsidR="00DB6094" w:rsidRPr="007D7287">
        <w:t>informațiilor</w:t>
      </w:r>
      <w:r w:rsidRPr="007D7287">
        <w:t xml:space="preserve"> primite s-a </w:t>
      </w:r>
      <w:r w:rsidR="00DB6094" w:rsidRPr="007D7287">
        <w:t>încadrat</w:t>
      </w:r>
      <w:r w:rsidRPr="007D7287">
        <w:t xml:space="preserve"> drumul nou proiectat </w:t>
      </w:r>
      <w:r w:rsidR="00B549D5" w:rsidRPr="007D7287">
        <w:t>în</w:t>
      </w:r>
      <w:r w:rsidRPr="007D7287">
        <w:t xml:space="preserve"> clasa MEW5 a clasei de iluminat rutier.</w:t>
      </w:r>
    </w:p>
    <w:p w14:paraId="5D22CC35" w14:textId="2479DC77" w:rsidR="00F80F39" w:rsidRPr="007D7287" w:rsidRDefault="00F80F39" w:rsidP="00EF55FE">
      <w:pPr>
        <w:pStyle w:val="NormalWeb"/>
      </w:pPr>
      <w:r w:rsidRPr="007D7287">
        <w:t xml:space="preserve">Receptorii electrici din </w:t>
      </w:r>
      <w:r w:rsidR="00DB6094" w:rsidRPr="007D7287">
        <w:t>instalația</w:t>
      </w:r>
      <w:r w:rsidRPr="007D7287">
        <w:t xml:space="preserve"> </w:t>
      </w:r>
      <w:r w:rsidR="00D439C1">
        <w:t>electrică</w:t>
      </w:r>
      <w:r w:rsidRPr="007D7287">
        <w:t xml:space="preserve"> a consumatorului nu produc </w:t>
      </w:r>
      <w:r w:rsidR="00B318F7">
        <w:t xml:space="preserve">influențe </w:t>
      </w:r>
      <w:r w:rsidRPr="007D7287">
        <w:t xml:space="preserve"> negative perturbatoare asupra </w:t>
      </w:r>
      <w:r w:rsidR="00DB6094" w:rsidRPr="007D7287">
        <w:t>instalațiilor</w:t>
      </w:r>
      <w:r w:rsidRPr="007D7287">
        <w:t xml:space="preserve"> furnizorului.</w:t>
      </w:r>
    </w:p>
    <w:p w14:paraId="1B00EF30" w14:textId="77777777" w:rsidR="00F80F39" w:rsidRPr="007D7287" w:rsidRDefault="00F80F39" w:rsidP="00633936">
      <w:pPr>
        <w:ind w:hanging="2"/>
        <w:rPr>
          <w:rFonts w:cs="Arial"/>
        </w:rPr>
      </w:pPr>
    </w:p>
    <w:p w14:paraId="0DE4C76D" w14:textId="064F58B8" w:rsidR="00F80F39" w:rsidRPr="007D7287" w:rsidRDefault="00DB6094"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Stâlpi</w:t>
      </w:r>
      <w:r w:rsidR="00F80F39" w:rsidRPr="007D7287">
        <w:rPr>
          <w:rFonts w:ascii="Arial" w:hAnsi="Arial" w:cs="Arial"/>
          <w:i/>
          <w:iCs/>
          <w:sz w:val="22"/>
          <w:szCs w:val="22"/>
          <w:u w:val="single"/>
          <w:lang w:val="ro-RO"/>
        </w:rPr>
        <w:t xml:space="preserve"> de iluminat</w:t>
      </w:r>
    </w:p>
    <w:p w14:paraId="1CC362E9" w14:textId="053DE1A0" w:rsidR="00F80F39" w:rsidRPr="007D7287" w:rsidRDefault="00F80F39" w:rsidP="00EF55FE">
      <w:pPr>
        <w:pStyle w:val="NormalWeb"/>
      </w:pPr>
      <w:r w:rsidRPr="007D7287">
        <w:t xml:space="preserve">Se vor  folosi </w:t>
      </w:r>
      <w:r w:rsidR="00DB6094" w:rsidRPr="007D7287">
        <w:t>stâlpi</w:t>
      </w:r>
      <w:r w:rsidRPr="007D7287">
        <w:t xml:space="preserve"> metalici </w:t>
      </w:r>
      <w:r w:rsidR="00DB6094" w:rsidRPr="007D7287">
        <w:t>zincați</w:t>
      </w:r>
      <w:r w:rsidRPr="007D7287">
        <w:t xml:space="preserve"> cu </w:t>
      </w:r>
      <w:r w:rsidR="00DB6094" w:rsidRPr="007D7287">
        <w:t>înălțimea</w:t>
      </w:r>
      <w:r w:rsidRPr="007D7287">
        <w:t xml:space="preserve"> de 9 metri </w:t>
      </w:r>
      <w:r w:rsidR="00DB6094" w:rsidRPr="007D7287">
        <w:t>realizați</w:t>
      </w:r>
      <w:r w:rsidRPr="007D7287">
        <w:t xml:space="preserve"> conform </w:t>
      </w:r>
      <w:r w:rsidR="00DB6094" w:rsidRPr="007D7287">
        <w:t>specificațiilor</w:t>
      </w:r>
      <w:r w:rsidRPr="007D7287">
        <w:t xml:space="preserve"> din </w:t>
      </w:r>
      <w:r w:rsidR="00DB6094">
        <w:t>fișa</w:t>
      </w:r>
      <w:r w:rsidRPr="007D7287">
        <w:t xml:space="preserve"> tehnic</w:t>
      </w:r>
      <w:r w:rsidR="00DB6094">
        <w:t>ă</w:t>
      </w:r>
      <w:r w:rsidRPr="007D7287">
        <w:t xml:space="preserve"> </w:t>
      </w:r>
      <w:r w:rsidR="00DB6094" w:rsidRPr="007D7287">
        <w:t>producătorului</w:t>
      </w:r>
      <w:r w:rsidRPr="007D7287">
        <w:t xml:space="preserve">, dar </w:t>
      </w:r>
      <w:r w:rsidR="00DB6094" w:rsidRPr="007D7287">
        <w:t>respectând</w:t>
      </w:r>
      <w:r w:rsidRPr="007D7287">
        <w:t xml:space="preserve"> standardele europene </w:t>
      </w:r>
      <w:r w:rsidR="00B549D5" w:rsidRPr="007D7287">
        <w:t>și</w:t>
      </w:r>
      <w:r w:rsidRPr="007D7287">
        <w:t xml:space="preserve"> normele tehnice locale </w:t>
      </w:r>
      <w:r w:rsidR="00B549D5" w:rsidRPr="007D7287">
        <w:t>în</w:t>
      </w:r>
      <w:r w:rsidRPr="007D7287">
        <w:t xml:space="preserve"> vigoare. </w:t>
      </w:r>
      <w:r w:rsidR="00DB6094" w:rsidRPr="007D7287">
        <w:t>Stâlpii</w:t>
      </w:r>
      <w:r w:rsidRPr="007D7287">
        <w:t xml:space="preserve"> de iluminat sunt </w:t>
      </w:r>
      <w:r w:rsidR="00DB6094" w:rsidRPr="007D7287">
        <w:t>prevăzuți</w:t>
      </w:r>
      <w:r w:rsidRPr="007D7287">
        <w:t xml:space="preserve"> cu 1 </w:t>
      </w:r>
      <w:r w:rsidR="00DB6094" w:rsidRPr="007D7287">
        <w:t>braț</w:t>
      </w:r>
      <w:r w:rsidRPr="007D7287">
        <w:t xml:space="preserve"> metalic de 0,8÷1,0</w:t>
      </w:r>
      <w:r w:rsidR="00DB6094">
        <w:t xml:space="preserve"> </w:t>
      </w:r>
      <w:r w:rsidRPr="007D7287">
        <w:t xml:space="preserve">metri lungime pe care se </w:t>
      </w:r>
      <w:r w:rsidR="00DB6094" w:rsidRPr="007D7287">
        <w:t>montează</w:t>
      </w:r>
      <w:r w:rsidRPr="007D7287">
        <w:t xml:space="preserve"> aparatele de iluminat. </w:t>
      </w:r>
      <w:r w:rsidR="00DB6094" w:rsidRPr="007D7287">
        <w:t>Stâlpii</w:t>
      </w:r>
      <w:r w:rsidRPr="007D7287">
        <w:t xml:space="preserve"> de iluminat metalic se vor lega la </w:t>
      </w:r>
      <w:r w:rsidR="00DB6094">
        <w:t>priză</w:t>
      </w:r>
      <w:r w:rsidRPr="007D7287">
        <w:t xml:space="preserve"> de </w:t>
      </w:r>
      <w:r w:rsidR="00DB6094" w:rsidRPr="007D7287">
        <w:t>pământ</w:t>
      </w:r>
      <w:r w:rsidRPr="007D7287">
        <w:t xml:space="preserve"> din zona prin conductor de tip bar</w:t>
      </w:r>
      <w:r w:rsidR="00DB6094">
        <w:t>ă</w:t>
      </w:r>
      <w:r w:rsidRPr="007D7287">
        <w:t xml:space="preserve"> dreptunghiular</w:t>
      </w:r>
      <w:r w:rsidR="00DB6094">
        <w:t>ă</w:t>
      </w:r>
      <w:r w:rsidRPr="007D7287">
        <w:t xml:space="preserve"> OL-Zn 25x4mm. </w:t>
      </w:r>
      <w:r w:rsidR="00DB6094" w:rsidRPr="007D7287">
        <w:t>Fundația</w:t>
      </w:r>
      <w:r w:rsidRPr="007D7287">
        <w:t xml:space="preserve"> necesar</w:t>
      </w:r>
      <w:r w:rsidR="00DB6094">
        <w:t>ă</w:t>
      </w:r>
      <w:r w:rsidRPr="007D7287">
        <w:t xml:space="preserve"> aferent</w:t>
      </w:r>
      <w:r w:rsidR="00DB6094">
        <w:t>ă</w:t>
      </w:r>
      <w:r w:rsidRPr="007D7287">
        <w:t xml:space="preserve"> </w:t>
      </w:r>
      <w:r w:rsidR="00DB6094" w:rsidRPr="007D7287">
        <w:t>stâlpilor</w:t>
      </w:r>
      <w:r w:rsidRPr="007D7287">
        <w:t xml:space="preserve"> de iluminat fac parte din proiectul altei </w:t>
      </w:r>
      <w:r w:rsidR="00DB6094" w:rsidRPr="007D7287">
        <w:t>specialități</w:t>
      </w:r>
      <w:r w:rsidRPr="007D7287">
        <w:t xml:space="preserve"> din cadrul acestui proiect.</w:t>
      </w:r>
    </w:p>
    <w:p w14:paraId="0EB654F9" w14:textId="77777777" w:rsidR="00F80F39" w:rsidRPr="007D7287" w:rsidRDefault="00F80F39" w:rsidP="00633936">
      <w:pPr>
        <w:ind w:hanging="2"/>
        <w:rPr>
          <w:rFonts w:cs="Arial"/>
        </w:rPr>
      </w:pPr>
    </w:p>
    <w:p w14:paraId="03E67D26" w14:textId="77777777" w:rsidR="00F80F39" w:rsidRPr="007D7287" w:rsidRDefault="00F80F39"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Sistemul de Iluminat artificial incinta zona betonata adiacenta drum acces rutier</w:t>
      </w:r>
    </w:p>
    <w:p w14:paraId="3C5BC01F" w14:textId="010A27B2" w:rsidR="00F80F39" w:rsidRPr="007D7287" w:rsidRDefault="00F80F39" w:rsidP="00EF55FE">
      <w:pPr>
        <w:pStyle w:val="NormalWeb"/>
      </w:pPr>
      <w:r w:rsidRPr="007D7287">
        <w:t xml:space="preserve">Pentru realizarea unui iluminat tehnic de calitate se vor respecta </w:t>
      </w:r>
      <w:r w:rsidR="008326A8" w:rsidRPr="007D7287">
        <w:t>condiți</w:t>
      </w:r>
      <w:r w:rsidRPr="007D7287">
        <w:t xml:space="preserve">ile impuse de standardele tehnice </w:t>
      </w:r>
      <w:r w:rsidR="00B549D5" w:rsidRPr="007D7287">
        <w:t>în</w:t>
      </w:r>
      <w:r w:rsidRPr="007D7287">
        <w:t xml:space="preserve"> vigoare privind nivelul de iluminare, </w:t>
      </w:r>
      <w:r w:rsidR="00B318F7">
        <w:t>temperatură</w:t>
      </w:r>
      <w:r w:rsidRPr="007D7287">
        <w:t xml:space="preserve"> de culoare a surselor de </w:t>
      </w:r>
      <w:r w:rsidR="00DB6094">
        <w:t>lumină</w:t>
      </w:r>
      <w:r w:rsidRPr="007D7287">
        <w:t xml:space="preserve">, indicele de redare a culorilor. Sistemul de iluminat trebuie </w:t>
      </w:r>
      <w:r w:rsidR="00D439C1">
        <w:t>să</w:t>
      </w:r>
      <w:r w:rsidRPr="007D7287">
        <w:t xml:space="preserve"> asigure nivelul minim dat </w:t>
      </w:r>
      <w:r w:rsidR="00B549D5" w:rsidRPr="007D7287">
        <w:t>în</w:t>
      </w:r>
      <w:r w:rsidRPr="007D7287">
        <w:t xml:space="preserve"> tabelul de mai jos extras din Standardul SR EN 12464-2.</w:t>
      </w:r>
    </w:p>
    <w:p w14:paraId="26E62A46" w14:textId="0B029E7A" w:rsidR="00F80F39" w:rsidRPr="007D7287" w:rsidRDefault="00F80F39" w:rsidP="00EF55FE">
      <w:pPr>
        <w:pStyle w:val="NormalWeb"/>
      </w:pPr>
      <w:r w:rsidRPr="007D7287">
        <w:t xml:space="preserve">Sursele de </w:t>
      </w:r>
      <w:r w:rsidR="00DB6094">
        <w:t>lumină</w:t>
      </w:r>
      <w:r w:rsidRPr="007D7287">
        <w:t xml:space="preserve"> ce vor echipa aparatele de iluminat exterior vor fi de tip LED </w:t>
      </w:r>
      <w:r w:rsidR="00B549D5" w:rsidRPr="007D7287">
        <w:t>și</w:t>
      </w:r>
      <w:r w:rsidRPr="007D7287">
        <w:t xml:space="preserve"> vor avea culoarea luminii </w:t>
      </w:r>
      <w:r w:rsidR="00DB6094" w:rsidRPr="007D7287">
        <w:t>cald</w:t>
      </w:r>
      <w:r w:rsidRPr="007D7287">
        <w:t xml:space="preserve">-rece (Tc=3750÷4200K) </w:t>
      </w:r>
      <w:r w:rsidR="00B549D5" w:rsidRPr="007D7287">
        <w:t>și</w:t>
      </w:r>
      <w:r w:rsidRPr="007D7287">
        <w:t xml:space="preserve"> indicele de redare a culorii Ra</w:t>
      </w:r>
      <w:r w:rsidRPr="007D7287">
        <w:t>70.</w:t>
      </w:r>
    </w:p>
    <w:p w14:paraId="66F07E11" w14:textId="367100CA" w:rsidR="00F80F39" w:rsidRPr="007D7287" w:rsidRDefault="00F80F39" w:rsidP="00EF55FE">
      <w:pPr>
        <w:pStyle w:val="NormalWeb"/>
      </w:pPr>
      <w:r w:rsidRPr="007D7287">
        <w:t xml:space="preserve">Comanda iluminatului se face cu prin intermediul unui programator orar echipat </w:t>
      </w:r>
      <w:r w:rsidR="00B549D5" w:rsidRPr="007D7287">
        <w:t>și</w:t>
      </w:r>
      <w:r w:rsidRPr="007D7287">
        <w:t xml:space="preserve"> cu celula </w:t>
      </w:r>
      <w:r w:rsidR="00DB6094">
        <w:t>crepusculară</w:t>
      </w:r>
      <w:r w:rsidRPr="007D7287">
        <w:t>.</w:t>
      </w:r>
    </w:p>
    <w:p w14:paraId="33214CAF" w14:textId="3FFAA45F" w:rsidR="00F80F39" w:rsidRPr="007D7287" w:rsidRDefault="00F80F39" w:rsidP="00EF55FE">
      <w:pPr>
        <w:pStyle w:val="NormalWeb"/>
      </w:pPr>
      <w:r w:rsidRPr="007D7287">
        <w:t xml:space="preserve">Toate aparatele electrice vor corespunde categoriei de mediu a zonelor </w:t>
      </w:r>
      <w:r w:rsidR="00B549D5" w:rsidRPr="007D7287">
        <w:t>în</w:t>
      </w:r>
      <w:r w:rsidRPr="007D7287">
        <w:t xml:space="preserve"> care se </w:t>
      </w:r>
      <w:r w:rsidR="00DB6094" w:rsidRPr="007D7287">
        <w:t>montează</w:t>
      </w:r>
      <w:r w:rsidRPr="007D7287">
        <w:t xml:space="preserve">. </w:t>
      </w:r>
    </w:p>
    <w:p w14:paraId="1F87AEBE" w14:textId="3AF546CF" w:rsidR="00F80F39" w:rsidRPr="007D7287" w:rsidRDefault="00DB6094" w:rsidP="00EF55FE">
      <w:pPr>
        <w:pStyle w:val="NormalWeb"/>
      </w:pPr>
      <w:r w:rsidRPr="007D7287">
        <w:t>Instalația</w:t>
      </w:r>
      <w:r w:rsidR="00F80F39" w:rsidRPr="007D7287">
        <w:t xml:space="preserve"> pentru iluminatul normal în toate </w:t>
      </w:r>
      <w:r>
        <w:t>spațiile</w:t>
      </w:r>
      <w:r w:rsidR="00F80F39" w:rsidRPr="007D7287">
        <w:t xml:space="preserve"> exterioare, va fi realizat</w:t>
      </w:r>
      <w:r>
        <w:t>ă</w:t>
      </w:r>
      <w:r w:rsidR="00F80F39" w:rsidRPr="007D7287">
        <w:t xml:space="preserve"> cu aparate de iluminat cu surse de tip LED la nivelurile de iluminare medii stabilite prin normele </w:t>
      </w:r>
      <w:r w:rsidR="00B549D5" w:rsidRPr="007D7287">
        <w:t>și</w:t>
      </w:r>
      <w:r w:rsidR="00F80F39" w:rsidRPr="007D7287">
        <w:t xml:space="preserve"> standardele </w:t>
      </w:r>
      <w:r w:rsidRPr="007D7287">
        <w:t>naționale</w:t>
      </w:r>
      <w:r w:rsidR="00F80F39" w:rsidRPr="007D7287">
        <w:t xml:space="preserve"> de iluminat </w:t>
      </w:r>
      <w:r w:rsidR="00B549D5" w:rsidRPr="007D7287">
        <w:t>și</w:t>
      </w:r>
      <w:r w:rsidR="00F80F39" w:rsidRPr="007D7287">
        <w:t xml:space="preserve"> anume SR EN 12464-2</w:t>
      </w:r>
      <w:r w:rsidR="00B549D5" w:rsidRPr="007D7287">
        <w:t xml:space="preserve"> (tab.1)</w:t>
      </w:r>
      <w:r w:rsidR="00F80F39" w:rsidRPr="007D7287">
        <w:t>:</w:t>
      </w:r>
    </w:p>
    <w:p w14:paraId="17E26114" w14:textId="77777777" w:rsidR="00153464" w:rsidRPr="007D7287" w:rsidRDefault="00153464" w:rsidP="00633936">
      <w:pPr>
        <w:ind w:hanging="2"/>
        <w:rPr>
          <w:rFonts w:cs="Arial"/>
        </w:rPr>
      </w:pPr>
    </w:p>
    <w:p w14:paraId="5901AF5D" w14:textId="5138849E" w:rsidR="00153464" w:rsidRPr="007D7287" w:rsidRDefault="00153464" w:rsidP="00633936">
      <w:pPr>
        <w:pStyle w:val="Legend"/>
        <w:spacing w:line="240" w:lineRule="auto"/>
        <w:rPr>
          <w:rFonts w:cs="Arial"/>
          <w:lang w:val="ro-RO"/>
        </w:rPr>
      </w:pPr>
      <w:r w:rsidRPr="007D7287">
        <w:rPr>
          <w:rFonts w:cs="Arial"/>
          <w:lang w:val="ro-RO"/>
        </w:rPr>
        <w:t xml:space="preserve">Tabelul nr.  </w:t>
      </w:r>
      <w:r w:rsidRPr="007D7287">
        <w:rPr>
          <w:rFonts w:cs="Arial"/>
          <w:lang w:val="ro-RO"/>
        </w:rPr>
        <w:fldChar w:fldCharType="begin"/>
      </w:r>
      <w:r w:rsidRPr="007D7287">
        <w:rPr>
          <w:rFonts w:cs="Arial"/>
          <w:lang w:val="ro-RO"/>
        </w:rPr>
        <w:instrText xml:space="preserve"> SEQ Tabelul_nr._ \* ARABIC </w:instrText>
      </w:r>
      <w:r w:rsidRPr="007D7287">
        <w:rPr>
          <w:rFonts w:cs="Arial"/>
          <w:lang w:val="ro-RO"/>
        </w:rPr>
        <w:fldChar w:fldCharType="separate"/>
      </w:r>
      <w:r w:rsidR="00C851CB" w:rsidRPr="007D7287">
        <w:rPr>
          <w:rFonts w:cs="Arial"/>
          <w:lang w:val="ro-RO"/>
        </w:rPr>
        <w:t>1</w:t>
      </w:r>
      <w:r w:rsidRPr="007D7287">
        <w:rPr>
          <w:rFonts w:cs="Arial"/>
          <w:lang w:val="ro-RO"/>
        </w:rPr>
        <w:fldChar w:fldCharType="end"/>
      </w:r>
      <w:r w:rsidRPr="007D7287">
        <w:rPr>
          <w:rFonts w:cs="Arial"/>
          <w:lang w:val="ro-RO"/>
        </w:rPr>
        <w:t xml:space="preserve"> - Canale, ecluze </w:t>
      </w:r>
      <w:r w:rsidR="00B549D5" w:rsidRPr="007D7287">
        <w:rPr>
          <w:rFonts w:cs="Arial"/>
          <w:lang w:val="ro-RO"/>
        </w:rPr>
        <w:t>și</w:t>
      </w:r>
      <w:r w:rsidRPr="007D7287">
        <w:rPr>
          <w:rFonts w:cs="Arial"/>
          <w:lang w:val="ro-RO"/>
        </w:rPr>
        <w:t xml:space="preserve"> porturi</w:t>
      </w:r>
    </w:p>
    <w:p w14:paraId="557AD015" w14:textId="72D5A545" w:rsidR="00F80F39" w:rsidRPr="007D7287" w:rsidRDefault="00F80F39" w:rsidP="00EF55FE">
      <w:pPr>
        <w:pStyle w:val="NormalWeb"/>
      </w:pPr>
      <w:r w:rsidRPr="007D7287">
        <w:t xml:space="preserve"> </w:t>
      </w:r>
      <w:r w:rsidR="00A30B33" w:rsidRPr="007D7287">
        <w:rPr>
          <w:noProof/>
          <w:sz w:val="24"/>
          <w:lang w:eastAsia="ro-RO"/>
        </w:rPr>
        <w:drawing>
          <wp:inline distT="0" distB="0" distL="0" distR="0" wp14:anchorId="5290761B" wp14:editId="72C753AA">
            <wp:extent cx="5589483" cy="2940050"/>
            <wp:effectExtent l="0" t="0" r="0" b="0"/>
            <wp:docPr id="562884516" name="Picture 56288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180"/>
                    <a:stretch/>
                  </pic:blipFill>
                  <pic:spPr bwMode="auto">
                    <a:xfrm>
                      <a:off x="0" y="0"/>
                      <a:ext cx="5605202" cy="2948318"/>
                    </a:xfrm>
                    <a:prstGeom prst="rect">
                      <a:avLst/>
                    </a:prstGeom>
                    <a:ln>
                      <a:noFill/>
                    </a:ln>
                    <a:extLst>
                      <a:ext uri="{53640926-AAD7-44D8-BBD7-CCE9431645EC}">
                        <a14:shadowObscured xmlns:a14="http://schemas.microsoft.com/office/drawing/2010/main"/>
                      </a:ext>
                    </a:extLst>
                  </pic:spPr>
                </pic:pic>
              </a:graphicData>
            </a:graphic>
          </wp:inline>
        </w:drawing>
      </w:r>
      <w:r w:rsidRPr="007D7287">
        <w:t xml:space="preserve">Circuitele de iluminat au fost stabilite astfel </w:t>
      </w:r>
      <w:r w:rsidR="00DB6094" w:rsidRPr="007D7287">
        <w:t>încât</w:t>
      </w:r>
      <w:r w:rsidRPr="007D7287">
        <w:t xml:space="preserve"> distan</w:t>
      </w:r>
      <w:r w:rsidR="00DB6094">
        <w:t>ț</w:t>
      </w:r>
      <w:r w:rsidRPr="007D7287">
        <w:t xml:space="preserve">ele traseelor de cabluri </w:t>
      </w:r>
      <w:r w:rsidR="00D439C1">
        <w:t>să</w:t>
      </w:r>
      <w:r w:rsidRPr="007D7287">
        <w:t xml:space="preserve"> fie </w:t>
      </w:r>
      <w:r w:rsidR="00D439C1">
        <w:t>cât</w:t>
      </w:r>
      <w:r w:rsidRPr="007D7287">
        <w:t xml:space="preserve"> mai mici, iar pierderile de tensiune </w:t>
      </w:r>
      <w:r w:rsidR="00D439C1">
        <w:t>să</w:t>
      </w:r>
      <w:r w:rsidRPr="007D7287">
        <w:t xml:space="preserve"> se </w:t>
      </w:r>
      <w:r w:rsidR="00DB6094" w:rsidRPr="007D7287">
        <w:t>încadreze</w:t>
      </w:r>
      <w:r w:rsidRPr="007D7287">
        <w:t xml:space="preserve"> </w:t>
      </w:r>
      <w:r w:rsidR="00B549D5" w:rsidRPr="007D7287">
        <w:t>în</w:t>
      </w:r>
      <w:r w:rsidRPr="007D7287">
        <w:t xml:space="preserve"> limitele admise de normele tehnice </w:t>
      </w:r>
      <w:r w:rsidR="00B549D5" w:rsidRPr="007D7287">
        <w:t>în</w:t>
      </w:r>
      <w:r w:rsidRPr="007D7287">
        <w:t xml:space="preserve"> vigoare </w:t>
      </w:r>
      <w:r w:rsidR="00B549D5" w:rsidRPr="007D7287">
        <w:t>și</w:t>
      </w:r>
      <w:r w:rsidRPr="007D7287">
        <w:t xml:space="preserve"> anume </w:t>
      </w:r>
      <w:r w:rsidR="00D439C1">
        <w:t>să</w:t>
      </w:r>
      <w:r w:rsidRPr="007D7287">
        <w:t xml:space="preserve"> nu </w:t>
      </w:r>
      <w:r w:rsidR="00DB6094" w:rsidRPr="007D7287">
        <w:t>depășească</w:t>
      </w:r>
      <w:r w:rsidRPr="007D7287">
        <w:t xml:space="preserve"> valoare de 3% la ultimul aparat de iluminat alimentat pe un circuit – conf. art. 5.2.5.1 din normativul I7/2011.</w:t>
      </w:r>
    </w:p>
    <w:p w14:paraId="638DA6D8" w14:textId="631E1943" w:rsidR="00F80F39" w:rsidRPr="007D7287" w:rsidRDefault="00F80F39" w:rsidP="00EF55FE">
      <w:pPr>
        <w:pStyle w:val="NormalWeb"/>
      </w:pPr>
      <w:r w:rsidRPr="007D7287">
        <w:t xml:space="preserve">Toate circuitele de iluminat sunt protejate cu </w:t>
      </w:r>
      <w:r w:rsidR="00DB6094" w:rsidRPr="007D7287">
        <w:t>întreruptoare</w:t>
      </w:r>
      <w:r w:rsidRPr="007D7287">
        <w:t xml:space="preserve"> automate de tip disjunctor, curba C de </w:t>
      </w:r>
      <w:r w:rsidR="00DB6094" w:rsidRPr="007D7287">
        <w:t>declanșare</w:t>
      </w:r>
      <w:r w:rsidRPr="007D7287">
        <w:t xml:space="preserve"> din cauza curentului mare de pornire al aparatelor de iluminat de tip LED, pentru circuitele de iluminat cu un </w:t>
      </w:r>
      <w:r w:rsidR="00DB6094" w:rsidRPr="007D7287">
        <w:t>număr</w:t>
      </w:r>
      <w:r w:rsidRPr="007D7287">
        <w:t xml:space="preserve"> mare de aparate de iluminat </w:t>
      </w:r>
      <w:r w:rsidR="00DB6094" w:rsidRPr="007D7287">
        <w:t>ținând</w:t>
      </w:r>
      <w:r w:rsidRPr="007D7287">
        <w:t xml:space="preserve"> cont de </w:t>
      </w:r>
      <w:r w:rsidR="00DB6094" w:rsidRPr="007D7287">
        <w:t>specificațiile</w:t>
      </w:r>
      <w:r w:rsidRPr="007D7287">
        <w:t xml:space="preserve"> </w:t>
      </w:r>
      <w:r w:rsidR="00DB6094" w:rsidRPr="007D7287">
        <w:t>producătorului</w:t>
      </w:r>
      <w:r w:rsidRPr="007D7287">
        <w:t xml:space="preserve">. Circuitele de iluminat care au un </w:t>
      </w:r>
      <w:r w:rsidR="00DB6094" w:rsidRPr="007D7287">
        <w:t>număr</w:t>
      </w:r>
      <w:r w:rsidRPr="007D7287">
        <w:t xml:space="preserve"> redus de aparate de iluminat se vor prevedea cu disjunctoare curba B de </w:t>
      </w:r>
      <w:r w:rsidR="00DB6094" w:rsidRPr="007D7287">
        <w:t>declanșare</w:t>
      </w:r>
      <w:r w:rsidRPr="007D7287">
        <w:t xml:space="preserve"> conform </w:t>
      </w:r>
      <w:r w:rsidR="00DB6094" w:rsidRPr="007D7287">
        <w:t>specificațiilor</w:t>
      </w:r>
      <w:r w:rsidRPr="007D7287">
        <w:t xml:space="preserve"> </w:t>
      </w:r>
      <w:r w:rsidR="00DB6094" w:rsidRPr="007D7287">
        <w:t>producătorului</w:t>
      </w:r>
      <w:r w:rsidRPr="007D7287">
        <w:t xml:space="preserve"> ales.</w:t>
      </w:r>
    </w:p>
    <w:p w14:paraId="4C4697EA" w14:textId="5F26288F" w:rsidR="00F80F39" w:rsidRPr="007D7287" w:rsidRDefault="00DB6094" w:rsidP="00EF55FE">
      <w:pPr>
        <w:pStyle w:val="NormalWeb"/>
      </w:pPr>
      <w:r w:rsidRPr="007D7287">
        <w:t>Rețelele</w:t>
      </w:r>
      <w:r w:rsidR="00F80F39" w:rsidRPr="007D7287">
        <w:t xml:space="preserve"> electrice exterioare de </w:t>
      </w:r>
      <w:r>
        <w:t>joasă</w:t>
      </w:r>
      <w:r w:rsidR="00F80F39" w:rsidRPr="007D7287">
        <w:t xml:space="preserve"> tensiune se vor executa cu cabluri pozate sub platformele betonate direct </w:t>
      </w:r>
      <w:r w:rsidR="00B549D5" w:rsidRPr="007D7287">
        <w:t>în</w:t>
      </w:r>
      <w:r w:rsidR="00F80F39" w:rsidRPr="007D7287">
        <w:t xml:space="preserve"> </w:t>
      </w:r>
      <w:r w:rsidRPr="007D7287">
        <w:t>pământ</w:t>
      </w:r>
      <w:r w:rsidR="00F80F39" w:rsidRPr="007D7287">
        <w:t xml:space="preserve">, dar protejate </w:t>
      </w:r>
      <w:r w:rsidR="00B549D5" w:rsidRPr="007D7287">
        <w:t>în</w:t>
      </w:r>
      <w:r w:rsidR="00F80F39" w:rsidRPr="007D7287">
        <w:t xml:space="preserve"> tub de </w:t>
      </w:r>
      <w:r w:rsidRPr="007D7287">
        <w:t>protecție</w:t>
      </w:r>
      <w:r w:rsidR="00F80F39" w:rsidRPr="007D7287">
        <w:t xml:space="preserve"> din masa </w:t>
      </w:r>
      <w:r>
        <w:t>plastică</w:t>
      </w:r>
      <w:r w:rsidR="00F80F39" w:rsidRPr="007D7287">
        <w:t xml:space="preserve"> din PEHD gofrat, clasa de compresiune 750N conf. EN61386.</w:t>
      </w:r>
    </w:p>
    <w:p w14:paraId="41290E1D" w14:textId="77777777" w:rsidR="00A30B33" w:rsidRPr="007D7287" w:rsidRDefault="00A30B33" w:rsidP="00633936">
      <w:pPr>
        <w:ind w:hanging="2"/>
        <w:rPr>
          <w:rFonts w:cs="Arial"/>
          <w:b/>
          <w:bCs/>
        </w:rPr>
      </w:pPr>
    </w:p>
    <w:p w14:paraId="34F771E9" w14:textId="486CB309" w:rsidR="00F80F39" w:rsidRPr="007D7287" w:rsidRDefault="00DB6094" w:rsidP="00805521">
      <w:pPr>
        <w:pStyle w:val="Listparagraf"/>
        <w:numPr>
          <w:ilvl w:val="0"/>
          <w:numId w:val="68"/>
        </w:numPr>
        <w:rPr>
          <w:rFonts w:ascii="Arial" w:hAnsi="Arial" w:cs="Arial"/>
          <w:i/>
          <w:iCs/>
          <w:sz w:val="22"/>
          <w:szCs w:val="22"/>
          <w:u w:val="single"/>
          <w:lang w:val="ro-RO"/>
        </w:rPr>
      </w:pPr>
      <w:r w:rsidRPr="007D7287">
        <w:rPr>
          <w:rFonts w:ascii="Arial" w:hAnsi="Arial" w:cs="Arial"/>
          <w:i/>
          <w:iCs/>
          <w:sz w:val="22"/>
          <w:szCs w:val="22"/>
          <w:u w:val="single"/>
          <w:lang w:val="ro-RO"/>
        </w:rPr>
        <w:t>Protecţia</w:t>
      </w:r>
      <w:r w:rsidR="00F80F39" w:rsidRPr="007D7287">
        <w:rPr>
          <w:rFonts w:ascii="Arial" w:hAnsi="Arial" w:cs="Arial"/>
          <w:i/>
          <w:iCs/>
          <w:sz w:val="22"/>
          <w:szCs w:val="22"/>
          <w:u w:val="single"/>
          <w:lang w:val="ro-RO"/>
        </w:rPr>
        <w:t xml:space="preserve"> </w:t>
      </w:r>
      <w:r w:rsidRPr="007D7287">
        <w:rPr>
          <w:rFonts w:ascii="Arial" w:hAnsi="Arial" w:cs="Arial"/>
          <w:i/>
          <w:iCs/>
          <w:sz w:val="22"/>
          <w:szCs w:val="22"/>
          <w:u w:val="single"/>
          <w:lang w:val="ro-RO"/>
        </w:rPr>
        <w:t>împotriva</w:t>
      </w:r>
      <w:r w:rsidR="00F80F39" w:rsidRPr="007D7287">
        <w:rPr>
          <w:rFonts w:ascii="Arial" w:hAnsi="Arial" w:cs="Arial"/>
          <w:i/>
          <w:iCs/>
          <w:sz w:val="22"/>
          <w:szCs w:val="22"/>
          <w:u w:val="single"/>
          <w:lang w:val="ro-RO"/>
        </w:rPr>
        <w:t xml:space="preserve"> atingerilor directe </w:t>
      </w:r>
      <w:r w:rsidR="00B549D5" w:rsidRPr="007D7287">
        <w:rPr>
          <w:rFonts w:ascii="Arial" w:hAnsi="Arial" w:cs="Arial"/>
          <w:i/>
          <w:iCs/>
          <w:sz w:val="22"/>
          <w:szCs w:val="22"/>
          <w:u w:val="single"/>
          <w:lang w:val="ro-RO"/>
        </w:rPr>
        <w:t>și</w:t>
      </w:r>
      <w:r w:rsidR="00F80F39" w:rsidRPr="007D7287">
        <w:rPr>
          <w:rFonts w:ascii="Arial" w:hAnsi="Arial" w:cs="Arial"/>
          <w:i/>
          <w:iCs/>
          <w:sz w:val="22"/>
          <w:szCs w:val="22"/>
          <w:u w:val="single"/>
          <w:lang w:val="ro-RO"/>
        </w:rPr>
        <w:t xml:space="preserve"> indirecte</w:t>
      </w:r>
    </w:p>
    <w:p w14:paraId="13D9BB28" w14:textId="166EAFC8" w:rsidR="00F80F39" w:rsidRPr="007D7287" w:rsidRDefault="00F80F39" w:rsidP="00EF55FE">
      <w:pPr>
        <w:pStyle w:val="NormalWeb"/>
      </w:pPr>
      <w:r w:rsidRPr="007D7287">
        <w:t xml:space="preserve">Pentru </w:t>
      </w:r>
      <w:r w:rsidR="00DB6094" w:rsidRPr="007D7287">
        <w:t>protecţia</w:t>
      </w:r>
      <w:r w:rsidRPr="007D7287">
        <w:t xml:space="preserve"> </w:t>
      </w:r>
      <w:r w:rsidR="00DB6094" w:rsidRPr="007D7287">
        <w:t>împotriva</w:t>
      </w:r>
      <w:r w:rsidRPr="007D7287">
        <w:t xml:space="preserve"> tensiunilor de atingere </w:t>
      </w:r>
      <w:r w:rsidR="00B549D5" w:rsidRPr="007D7287">
        <w:t>și</w:t>
      </w:r>
      <w:r w:rsidRPr="007D7287">
        <w:t xml:space="preserve"> de pas s-a </w:t>
      </w:r>
      <w:r w:rsidR="00DB6094" w:rsidRPr="007D7287">
        <w:t>prevăzută</w:t>
      </w:r>
      <w:r w:rsidRPr="007D7287">
        <w:t xml:space="preserve"> o priz</w:t>
      </w:r>
      <w:r w:rsidR="00DB6094">
        <w:t>ă</w:t>
      </w:r>
      <w:r w:rsidRPr="007D7287">
        <w:t xml:space="preserve"> de </w:t>
      </w:r>
      <w:r w:rsidR="00DB6094" w:rsidRPr="007D7287">
        <w:t>pământ</w:t>
      </w:r>
      <w:r w:rsidRPr="007D7287">
        <w:t xml:space="preserve"> cu rezisten</w:t>
      </w:r>
      <w:r w:rsidR="00DB6094">
        <w:t>ț</w:t>
      </w:r>
      <w:r w:rsidRPr="007D7287">
        <w:t>a mai mic</w:t>
      </w:r>
      <w:r w:rsidR="00DB6094">
        <w:t>ă</w:t>
      </w:r>
      <w:r w:rsidRPr="007D7287">
        <w:t xml:space="preserve"> de 4Ω. Acest lucru se </w:t>
      </w:r>
      <w:r w:rsidR="00DB6094" w:rsidRPr="007D7287">
        <w:t>realizează</w:t>
      </w:r>
      <w:r w:rsidRPr="007D7287">
        <w:t xml:space="preserve"> prin montarea la fiecare </w:t>
      </w:r>
      <w:r w:rsidR="00DB6094" w:rsidRPr="007D7287">
        <w:t>stâlp</w:t>
      </w:r>
      <w:r w:rsidRPr="007D7287">
        <w:t xml:space="preserve"> de iluminat nou </w:t>
      </w:r>
      <w:r w:rsidR="00DB6094">
        <w:t>câte</w:t>
      </w:r>
      <w:r w:rsidRPr="007D7287">
        <w:t xml:space="preserve"> 1 electrod verticali de tip cruce cu lungimea cuprinsa </w:t>
      </w:r>
      <w:r w:rsidR="00B318F7">
        <w:t>între</w:t>
      </w:r>
      <w:r w:rsidRPr="007D7287">
        <w:t xml:space="preserve"> 2,0 metri </w:t>
      </w:r>
      <w:r w:rsidR="00B549D5" w:rsidRPr="007D7287">
        <w:t>și</w:t>
      </w:r>
      <w:r w:rsidRPr="007D7287">
        <w:t xml:space="preserve"> 3,0 metri astfel </w:t>
      </w:r>
      <w:r w:rsidR="00DB6094" w:rsidRPr="007D7287">
        <w:t>încât</w:t>
      </w:r>
      <w:r w:rsidRPr="007D7287">
        <w:t xml:space="preserve"> valoarea </w:t>
      </w:r>
      <w:r w:rsidR="00DB6094" w:rsidRPr="007D7287">
        <w:t>rezistenți</w:t>
      </w:r>
      <w:r w:rsidRPr="007D7287">
        <w:t xml:space="preserve"> de dispersie a prizei de </w:t>
      </w:r>
      <w:r w:rsidR="00DB6094" w:rsidRPr="007D7287">
        <w:t>pământ</w:t>
      </w:r>
      <w:r w:rsidRPr="007D7287">
        <w:t xml:space="preserve"> </w:t>
      </w:r>
      <w:r w:rsidR="00D439C1">
        <w:t>să</w:t>
      </w:r>
      <w:r w:rsidRPr="007D7287">
        <w:t xml:space="preserve"> respecte valoarea impusa de normele tehnice </w:t>
      </w:r>
      <w:r w:rsidR="00B549D5" w:rsidRPr="007D7287">
        <w:t>în</w:t>
      </w:r>
      <w:r w:rsidRPr="007D7287">
        <w:t xml:space="preserve"> vigoare. Electrodul vertical de tip cruce se va monta </w:t>
      </w:r>
      <w:r w:rsidR="00B549D5" w:rsidRPr="007D7287">
        <w:t>în</w:t>
      </w:r>
      <w:r w:rsidRPr="007D7287">
        <w:t xml:space="preserve"> </w:t>
      </w:r>
      <w:r w:rsidR="00DB6094" w:rsidRPr="007D7287">
        <w:t>pământ</w:t>
      </w:r>
      <w:r w:rsidRPr="007D7287">
        <w:t xml:space="preserve"> </w:t>
      </w:r>
      <w:r w:rsidR="00B549D5" w:rsidRPr="007D7287">
        <w:t>în</w:t>
      </w:r>
      <w:r w:rsidRPr="007D7287">
        <w:t xml:space="preserve"> apropierea </w:t>
      </w:r>
      <w:r w:rsidR="00DB6094" w:rsidRPr="007D7287">
        <w:t>stâlpului</w:t>
      </w:r>
      <w:r w:rsidRPr="007D7287">
        <w:t xml:space="preserve"> de iluminat sub </w:t>
      </w:r>
      <w:r w:rsidR="00DB6094" w:rsidRPr="007D7287">
        <w:t>adâncimea</w:t>
      </w:r>
      <w:r w:rsidRPr="007D7287">
        <w:t xml:space="preserve"> de </w:t>
      </w:r>
      <w:r w:rsidR="00DB6094" w:rsidRPr="007D7287">
        <w:t>îngheț</w:t>
      </w:r>
      <w:r w:rsidRPr="007D7287">
        <w:t xml:space="preserve">. Fiecare </w:t>
      </w:r>
      <w:r w:rsidR="00DB6094" w:rsidRPr="007D7287">
        <w:t>stâlp</w:t>
      </w:r>
      <w:r w:rsidRPr="007D7287">
        <w:t xml:space="preserve"> se va lega la </w:t>
      </w:r>
      <w:r w:rsidR="00DB6094">
        <w:t>priză</w:t>
      </w:r>
      <w:r w:rsidRPr="007D7287">
        <w:t xml:space="preserve"> de </w:t>
      </w:r>
      <w:r w:rsidR="00DB6094" w:rsidRPr="007D7287">
        <w:t>pământ</w:t>
      </w:r>
      <w:r w:rsidRPr="007D7287">
        <w:t xml:space="preserve"> printr-o platband</w:t>
      </w:r>
      <w:r w:rsidR="00DB6094">
        <w:t>ă</w:t>
      </w:r>
      <w:r w:rsidRPr="007D7287">
        <w:t xml:space="preserve"> din platbanda 40x4mmp. Electrodul orizontal de tip banda cu </w:t>
      </w:r>
      <w:r w:rsidR="00DB6094" w:rsidRPr="007D7287">
        <w:t>secțiune</w:t>
      </w:r>
      <w:r w:rsidRPr="007D7287">
        <w:t xml:space="preserve"> dreptunghiular</w:t>
      </w:r>
      <w:r w:rsidR="00DB6094">
        <w:t>ă</w:t>
      </w:r>
      <w:r w:rsidRPr="007D7287">
        <w:t xml:space="preserve"> de 40x4mm se </w:t>
      </w:r>
      <w:r w:rsidR="00DB6094" w:rsidRPr="007D7287">
        <w:t>conectează</w:t>
      </w:r>
      <w:r w:rsidRPr="007D7287">
        <w:t xml:space="preserve"> la electrodul vertical de tip cruce. Conexiunea </w:t>
      </w:r>
      <w:r w:rsidR="00B318F7">
        <w:t>între</w:t>
      </w:r>
      <w:r w:rsidRPr="007D7287">
        <w:t xml:space="preserve"> ei </w:t>
      </w:r>
      <w:r w:rsidR="00B549D5" w:rsidRPr="007D7287">
        <w:t>și</w:t>
      </w:r>
      <w:r w:rsidRPr="007D7287">
        <w:t xml:space="preserve"> platbanda de legatura </w:t>
      </w:r>
      <w:r w:rsidR="00DB6094" w:rsidRPr="007D7287">
        <w:t>realizând</w:t>
      </w:r>
      <w:r w:rsidRPr="007D7287">
        <w:t xml:space="preserve">-se prin sudura conform stasului de sudura. Pe zona pe care s-a realizat sudura dintre cei doi electrozi se va realiza </w:t>
      </w:r>
      <w:r w:rsidR="00DB6094" w:rsidRPr="007D7287">
        <w:t>protecţia</w:t>
      </w:r>
      <w:r w:rsidRPr="007D7287">
        <w:t xml:space="preserve"> </w:t>
      </w:r>
      <w:r w:rsidR="00DB6094">
        <w:t>anticorozivă</w:t>
      </w:r>
      <w:r w:rsidRPr="007D7287">
        <w:t xml:space="preserve">. Rezistenta de dispersie a prizei de </w:t>
      </w:r>
      <w:r w:rsidR="00DB6094" w:rsidRPr="007D7287">
        <w:t>pământ</w:t>
      </w:r>
      <w:r w:rsidRPr="007D7287">
        <w:t xml:space="preserve"> trebuie </w:t>
      </w:r>
      <w:r w:rsidR="00D439C1">
        <w:t>să</w:t>
      </w:r>
      <w:r w:rsidRPr="007D7287">
        <w:t xml:space="preserve"> fie sub valoarea de 4 Ohm, fiind o </w:t>
      </w:r>
      <w:r w:rsidR="00DB6094">
        <w:t>priză</w:t>
      </w:r>
      <w:r w:rsidRPr="007D7287">
        <w:t xml:space="preserve"> pentru </w:t>
      </w:r>
      <w:r w:rsidR="00DB6094" w:rsidRPr="007D7287">
        <w:t>instalația</w:t>
      </w:r>
      <w:r w:rsidRPr="007D7287">
        <w:t xml:space="preserve"> </w:t>
      </w:r>
      <w:r w:rsidR="00D439C1">
        <w:t>electrică</w:t>
      </w:r>
      <w:r w:rsidRPr="007D7287">
        <w:t xml:space="preserve"> de </w:t>
      </w:r>
      <w:r w:rsidR="00DB6094" w:rsidRPr="007D7287">
        <w:t>protecție</w:t>
      </w:r>
      <w:r w:rsidRPr="007D7287">
        <w:t xml:space="preserve"> </w:t>
      </w:r>
      <w:r w:rsidR="00DB6094" w:rsidRPr="007D7287">
        <w:t>împotriva</w:t>
      </w:r>
      <w:r w:rsidRPr="007D7287">
        <w:t xml:space="preserve"> atingerilor accidentale. Platbanda OL-Zn se va conecta la </w:t>
      </w:r>
      <w:r w:rsidR="00DB6094" w:rsidRPr="007D7287">
        <w:t>stâlp</w:t>
      </w:r>
      <w:r w:rsidRPr="007D7287">
        <w:t xml:space="preserve"> prin intermediul </w:t>
      </w:r>
      <w:r w:rsidR="00DB6094" w:rsidRPr="007D7287">
        <w:t>flanșei</w:t>
      </w:r>
      <w:r w:rsidRPr="007D7287">
        <w:t xml:space="preserve"> de prindere. </w:t>
      </w:r>
      <w:r w:rsidR="00B549D5" w:rsidRPr="007D7287">
        <w:t>În</w:t>
      </w:r>
      <w:r w:rsidRPr="007D7287">
        <w:t xml:space="preserve"> cazul </w:t>
      </w:r>
      <w:r w:rsidR="00B549D5" w:rsidRPr="007D7287">
        <w:t>în</w:t>
      </w:r>
      <w:r w:rsidRPr="007D7287">
        <w:t xml:space="preserve"> care, </w:t>
      </w:r>
      <w:r w:rsidR="00B549D5" w:rsidRPr="007D7287">
        <w:t>în</w:t>
      </w:r>
      <w:r w:rsidRPr="007D7287">
        <w:t xml:space="preserve"> urma </w:t>
      </w:r>
      <w:r w:rsidR="00DB6094" w:rsidRPr="007D7287">
        <w:t>măsurătorilor</w:t>
      </w:r>
      <w:r w:rsidRPr="007D7287">
        <w:t xml:space="preserve">, </w:t>
      </w:r>
      <w:r w:rsidR="00DB6094">
        <w:t>priză</w:t>
      </w:r>
      <w:r w:rsidRPr="007D7287">
        <w:t xml:space="preserve"> de </w:t>
      </w:r>
      <w:r w:rsidR="00DB6094" w:rsidRPr="007D7287">
        <w:t>pământ</w:t>
      </w:r>
      <w:r w:rsidRPr="007D7287">
        <w:t xml:space="preserve"> nu satisface </w:t>
      </w:r>
      <w:r w:rsidR="008326A8" w:rsidRPr="007D7287">
        <w:t>condiți</w:t>
      </w:r>
      <w:r w:rsidRPr="007D7287">
        <w:t xml:space="preserve">a de Rp&lt;4 Ohm se vor lega la ea electrozi verticali suplimentari OL-Zn de tip cruce, l=2,5÷3 m </w:t>
      </w:r>
      <w:r w:rsidR="007D7287">
        <w:t>până</w:t>
      </w:r>
      <w:r w:rsidRPr="007D7287">
        <w:t xml:space="preserve"> la </w:t>
      </w:r>
      <w:r w:rsidR="00DB6094" w:rsidRPr="007D7287">
        <w:t>obținere</w:t>
      </w:r>
      <w:r w:rsidR="00DB6094">
        <w:t>a</w:t>
      </w:r>
      <w:r w:rsidRPr="007D7287">
        <w:t xml:space="preserve"> valorii impuse.</w:t>
      </w:r>
    </w:p>
    <w:p w14:paraId="22EDBA43" w14:textId="3479C9EC" w:rsidR="00F80F39" w:rsidRPr="007D7287" w:rsidRDefault="00B549D5" w:rsidP="00EF55FE">
      <w:pPr>
        <w:pStyle w:val="NormalWeb"/>
      </w:pPr>
      <w:r w:rsidRPr="007D7287">
        <w:t>În</w:t>
      </w:r>
      <w:r w:rsidR="00F80F39" w:rsidRPr="007D7287">
        <w:t xml:space="preserve"> </w:t>
      </w:r>
      <w:r w:rsidR="00DB6094" w:rsidRPr="007D7287">
        <w:t>vecinătatea</w:t>
      </w:r>
      <w:r w:rsidR="00F80F39" w:rsidRPr="007D7287">
        <w:t xml:space="preserve"> tabloului electric – PA se </w:t>
      </w:r>
      <w:r w:rsidR="00DB6094" w:rsidRPr="007D7287">
        <w:t>realizează</w:t>
      </w:r>
      <w:r w:rsidR="00F80F39" w:rsidRPr="007D7287">
        <w:t xml:space="preserve"> o </w:t>
      </w:r>
      <w:r w:rsidR="00DB6094">
        <w:t>priză</w:t>
      </w:r>
      <w:r w:rsidR="00F80F39" w:rsidRPr="007D7287">
        <w:t xml:space="preserve"> de </w:t>
      </w:r>
      <w:r w:rsidR="00DB6094" w:rsidRPr="007D7287">
        <w:t>pământ</w:t>
      </w:r>
      <w:r w:rsidR="00F80F39" w:rsidRPr="007D7287">
        <w:t xml:space="preserve"> </w:t>
      </w:r>
      <w:r w:rsidR="00DB6094">
        <w:t>realizată</w:t>
      </w:r>
      <w:r w:rsidR="00F80F39" w:rsidRPr="007D7287">
        <w:t xml:space="preserve"> din electrozi verticali de tip cruce 50x50x3mm cu lungime de minim 2,5metri (sau echivalent electrod din OL-Zn cu D = 2 1/2” </w:t>
      </w:r>
      <w:r w:rsidRPr="007D7287">
        <w:t>în</w:t>
      </w:r>
      <w:r w:rsidR="00F80F39" w:rsidRPr="007D7287">
        <w:t xml:space="preserve"> lungime de 1,50m sau 2,00m) </w:t>
      </w:r>
      <w:r w:rsidRPr="007D7287">
        <w:t>și</w:t>
      </w:r>
      <w:r w:rsidR="00F80F39" w:rsidRPr="007D7287">
        <w:t xml:space="preserve"> </w:t>
      </w:r>
      <w:r w:rsidR="00DB6094" w:rsidRPr="007D7287">
        <w:t>conectați</w:t>
      </w:r>
      <w:r w:rsidR="00F80F39" w:rsidRPr="007D7287">
        <w:t xml:space="preserve"> </w:t>
      </w:r>
      <w:r w:rsidR="00B318F7">
        <w:t>între</w:t>
      </w:r>
      <w:r w:rsidR="00F80F39" w:rsidRPr="007D7287">
        <w:t xml:space="preserve"> ei cu electrod orizontal din bara dreptunghiulara tip platbanda din OL-Zn 40x4mm. La aceasta </w:t>
      </w:r>
      <w:r w:rsidR="00DB6094">
        <w:t>priză</w:t>
      </w:r>
      <w:r w:rsidR="00F80F39" w:rsidRPr="007D7287">
        <w:t xml:space="preserve"> de </w:t>
      </w:r>
      <w:r w:rsidR="00DB6094" w:rsidRPr="007D7287">
        <w:t>pământ</w:t>
      </w:r>
      <w:r w:rsidR="00F80F39" w:rsidRPr="007D7287">
        <w:t xml:space="preserve"> se va lega tabloul electric – PA </w:t>
      </w:r>
      <w:r w:rsidRPr="007D7287">
        <w:t>și</w:t>
      </w:r>
      <w:r w:rsidR="00F80F39" w:rsidRPr="007D7287">
        <w:t xml:space="preserve"> se va interconecta </w:t>
      </w:r>
      <w:r w:rsidRPr="007D7287">
        <w:t>și</w:t>
      </w:r>
      <w:r w:rsidR="00F80F39" w:rsidRPr="007D7287">
        <w:t xml:space="preserve"> </w:t>
      </w:r>
      <w:r w:rsidR="00DB6094">
        <w:t>priză</w:t>
      </w:r>
      <w:r w:rsidR="00F80F39" w:rsidRPr="007D7287">
        <w:t xml:space="preserve"> de </w:t>
      </w:r>
      <w:r w:rsidR="00DB6094" w:rsidRPr="007D7287">
        <w:t>pământ</w:t>
      </w:r>
      <w:r w:rsidR="00F80F39" w:rsidRPr="007D7287">
        <w:t xml:space="preserve"> </w:t>
      </w:r>
      <w:r w:rsidR="00DB6094">
        <w:t>realizată</w:t>
      </w:r>
      <w:r w:rsidR="00F80F39" w:rsidRPr="007D7287">
        <w:t xml:space="preserve"> pe tot traseul sistemului de iluminat rutier.</w:t>
      </w:r>
    </w:p>
    <w:p w14:paraId="150F4FD2" w14:textId="1F2988A1" w:rsidR="00F80F39" w:rsidRPr="007D7287" w:rsidRDefault="00F80F39" w:rsidP="00EF55FE">
      <w:pPr>
        <w:pStyle w:val="NormalWeb"/>
      </w:pPr>
      <w:r w:rsidRPr="007D7287">
        <w:t>Arm</w:t>
      </w:r>
      <w:r w:rsidR="00DB6094">
        <w:t>ă</w:t>
      </w:r>
      <w:r w:rsidRPr="007D7287">
        <w:t xml:space="preserve">turile metalice ale cablurilor se vor lega </w:t>
      </w:r>
      <w:r w:rsidR="00DB6094">
        <w:t>î</w:t>
      </w:r>
      <w:r w:rsidRPr="007D7287">
        <w:t xml:space="preserve">ntr-un la bara de PE a tabloului electric – PA. Toate elementele metalice se vor lega la </w:t>
      </w:r>
      <w:r w:rsidR="00DB6094" w:rsidRPr="007D7287">
        <w:t>pământ</w:t>
      </w:r>
      <w:r w:rsidRPr="007D7287">
        <w:t xml:space="preserve"> fie prin platbanda OLZn 25x4 mm, fie prin conductor din cupru flexibil tip LifY sau sufa de cupru litata d=25/50mmp. Pentru </w:t>
      </w:r>
      <w:r w:rsidR="00014652" w:rsidRPr="007D7287">
        <w:t>îmbunătățire</w:t>
      </w:r>
      <w:r w:rsidRPr="007D7287">
        <w:t xml:space="preserve">a rezistentei de dispersie se va turna bentopriza </w:t>
      </w:r>
      <w:r w:rsidR="00B549D5" w:rsidRPr="007D7287">
        <w:t>în</w:t>
      </w:r>
      <w:r w:rsidRPr="007D7287">
        <w:t xml:space="preserve"> jurul platbandei.</w:t>
      </w:r>
    </w:p>
    <w:p w14:paraId="0775D69A" w14:textId="77777777" w:rsidR="00F80F39" w:rsidRPr="007D7287" w:rsidRDefault="00F80F39" w:rsidP="00633936">
      <w:pPr>
        <w:ind w:hanging="2"/>
        <w:rPr>
          <w:rFonts w:cs="Arial"/>
        </w:rPr>
      </w:pPr>
    </w:p>
    <w:p w14:paraId="4EEC8C70" w14:textId="49C53E9B" w:rsidR="006A7632" w:rsidRPr="007D7287" w:rsidRDefault="006A7632" w:rsidP="00633936">
      <w:pPr>
        <w:pStyle w:val="Titlu3"/>
        <w:rPr>
          <w:rFonts w:cs="Arial"/>
          <w:lang w:val="ro-RO"/>
        </w:rPr>
      </w:pPr>
      <w:bookmarkStart w:id="22" w:name="_Toc155726270"/>
      <w:r w:rsidRPr="007D7287">
        <w:rPr>
          <w:rFonts w:cs="Arial"/>
          <w:lang w:val="ro-RO"/>
        </w:rPr>
        <w:t xml:space="preserve">Organizarea de </w:t>
      </w:r>
      <w:r w:rsidR="00BB5433" w:rsidRPr="007D7287">
        <w:rPr>
          <w:rFonts w:cs="Arial"/>
          <w:lang w:val="ro-RO"/>
        </w:rPr>
        <w:t>șantier</w:t>
      </w:r>
      <w:bookmarkEnd w:id="22"/>
    </w:p>
    <w:p w14:paraId="5F2342CA" w14:textId="45DEA4C3" w:rsidR="006B5F80" w:rsidRPr="007D7287" w:rsidRDefault="006A7632" w:rsidP="00EF55FE">
      <w:pPr>
        <w:pStyle w:val="NormalWeb"/>
      </w:pPr>
      <w:r w:rsidRPr="007D7287">
        <w:t xml:space="preserve">Organizarea de </w:t>
      </w:r>
      <w:r w:rsidR="00BB5433" w:rsidRPr="007D7287">
        <w:t>șantier</w:t>
      </w:r>
      <w:r w:rsidRPr="007D7287">
        <w:t xml:space="preserve"> este </w:t>
      </w:r>
      <w:r w:rsidR="00DB6094" w:rsidRPr="007D7287">
        <w:t>prevăzută</w:t>
      </w:r>
      <w:r w:rsidRPr="007D7287">
        <w:t xml:space="preserve"> </w:t>
      </w:r>
      <w:r w:rsidR="00B549D5" w:rsidRPr="007D7287">
        <w:t>în</w:t>
      </w:r>
      <w:r w:rsidRPr="007D7287">
        <w:t xml:space="preserve"> </w:t>
      </w:r>
      <w:r w:rsidR="006B5F80" w:rsidRPr="007D7287">
        <w:t xml:space="preserve">perimetrul pus la </w:t>
      </w:r>
      <w:r w:rsidR="00DB6094" w:rsidRPr="007D7287">
        <w:t>dispoziție</w:t>
      </w:r>
      <w:r w:rsidR="006B5F80" w:rsidRPr="007D7287">
        <w:t xml:space="preserve"> de C.N. A.P.M. S.A., pe o </w:t>
      </w:r>
      <w:r w:rsidR="00EC1ADA" w:rsidRPr="007D7287">
        <w:t>suprafață</w:t>
      </w:r>
      <w:r w:rsidR="006B5F80" w:rsidRPr="007D7287">
        <w:t xml:space="preserve"> de 7000 mp, pe care constructorul </w:t>
      </w:r>
      <w:r w:rsidR="00DB6094" w:rsidRPr="007D7287">
        <w:t>își</w:t>
      </w:r>
      <w:r w:rsidR="006B5F80" w:rsidRPr="007D7287">
        <w:t xml:space="preserve"> va amenaja un depozit de materiale precum </w:t>
      </w:r>
      <w:r w:rsidR="00B549D5" w:rsidRPr="007D7287">
        <w:t>și</w:t>
      </w:r>
      <w:r w:rsidR="006B5F80" w:rsidRPr="007D7287">
        <w:t xml:space="preserve"> o zon</w:t>
      </w:r>
      <w:r w:rsidR="00DB6094">
        <w:t>ă</w:t>
      </w:r>
      <w:r w:rsidR="006B5F80" w:rsidRPr="007D7287">
        <w:t xml:space="preserve"> de parcare pentru autovehicule </w:t>
      </w:r>
      <w:r w:rsidR="00B549D5" w:rsidRPr="007D7287">
        <w:t>și</w:t>
      </w:r>
      <w:r w:rsidR="006B5F80" w:rsidRPr="007D7287">
        <w:t xml:space="preserve"> utilaje. Birourile vor fi organizate pe sistem vagon pe pneuri la fel ca </w:t>
      </w:r>
      <w:r w:rsidR="00B549D5" w:rsidRPr="007D7287">
        <w:t>și</w:t>
      </w:r>
      <w:r w:rsidR="006B5F80" w:rsidRPr="007D7287">
        <w:t xml:space="preserve"> dormitoarele. Tot în acest perimetru se va organiza </w:t>
      </w:r>
      <w:r w:rsidR="0072385B" w:rsidRPr="007D7287">
        <w:t xml:space="preserve">un bazin </w:t>
      </w:r>
      <w:r w:rsidR="00DB6094" w:rsidRPr="007D7287">
        <w:t>vidanj abil</w:t>
      </w:r>
      <w:r w:rsidR="0072385B" w:rsidRPr="007D7287">
        <w:t xml:space="preserve"> cu vidanjare </w:t>
      </w:r>
      <w:r w:rsidR="00DB6094">
        <w:t>periodică</w:t>
      </w:r>
      <w:r w:rsidR="006B5F80" w:rsidRPr="007D7287">
        <w:t>.</w:t>
      </w:r>
    </w:p>
    <w:p w14:paraId="6D8A8A3C" w14:textId="71BD4238" w:rsidR="006A7632" w:rsidRPr="007D7287" w:rsidRDefault="006A7632" w:rsidP="00EF55FE">
      <w:pPr>
        <w:pStyle w:val="NormalWeb"/>
      </w:pPr>
      <w:r w:rsidRPr="007D7287">
        <w:t>Coordonate</w:t>
      </w:r>
      <w:r w:rsidR="0016131B" w:rsidRPr="007D7287">
        <w:t>le</w:t>
      </w:r>
      <w:r w:rsidRPr="007D7287">
        <w:t xml:space="preserve"> Stereo 70 ale amplasamentului propus pentru organizarea de </w:t>
      </w:r>
      <w:r w:rsidR="00BB5433" w:rsidRPr="007D7287">
        <w:t>șantier</w:t>
      </w:r>
      <w:r w:rsidR="0016131B" w:rsidRPr="007D7287">
        <w:t xml:space="preserve"> sunt următoarele</w:t>
      </w:r>
      <w:r w:rsidRPr="007D7287">
        <w:t>:</w:t>
      </w:r>
    </w:p>
    <w:tbl>
      <w:tblPr>
        <w:tblW w:w="4800" w:type="dxa"/>
        <w:jc w:val="center"/>
        <w:tblLook w:val="04A0" w:firstRow="1" w:lastRow="0" w:firstColumn="1" w:lastColumn="0" w:noHBand="0" w:noVBand="1"/>
      </w:tblPr>
      <w:tblGrid>
        <w:gridCol w:w="853"/>
        <w:gridCol w:w="1978"/>
        <w:gridCol w:w="1969"/>
      </w:tblGrid>
      <w:tr w:rsidR="0016131B" w:rsidRPr="007D7287" w14:paraId="6BDEC844" w14:textId="77777777" w:rsidTr="0016131B">
        <w:trPr>
          <w:trHeight w:val="300"/>
          <w:jc w:val="center"/>
        </w:trPr>
        <w:tc>
          <w:tcPr>
            <w:tcW w:w="48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7544D7" w14:textId="64039353" w:rsidR="0016131B" w:rsidRPr="007D7287" w:rsidRDefault="0016131B" w:rsidP="00633936">
            <w:pPr>
              <w:jc w:val="center"/>
              <w:rPr>
                <w:rFonts w:eastAsia="Times New Roman" w:cs="Arial"/>
                <w:b/>
                <w:bCs/>
                <w:color w:val="000000"/>
                <w:lang w:eastAsia="ro-RO"/>
              </w:rPr>
            </w:pPr>
            <w:r w:rsidRPr="007D7287">
              <w:rPr>
                <w:rFonts w:eastAsia="Times New Roman" w:cs="Arial"/>
                <w:b/>
                <w:bCs/>
                <w:color w:val="000000"/>
                <w:lang w:eastAsia="ro-RO"/>
              </w:rPr>
              <w:t xml:space="preserve">COORDONATE ORGANIZARE DE </w:t>
            </w:r>
            <w:r w:rsidR="00BB5433" w:rsidRPr="007D7287">
              <w:rPr>
                <w:rFonts w:eastAsia="Times New Roman" w:cs="Arial"/>
                <w:b/>
                <w:bCs/>
                <w:color w:val="000000"/>
                <w:lang w:eastAsia="ro-RO"/>
              </w:rPr>
              <w:t>ȘANTIER</w:t>
            </w:r>
          </w:p>
        </w:tc>
      </w:tr>
      <w:tr w:rsidR="0016131B" w:rsidRPr="007D7287" w14:paraId="75D8C598" w14:textId="77777777" w:rsidTr="0016131B">
        <w:trPr>
          <w:trHeight w:val="300"/>
          <w:jc w:val="center"/>
        </w:trPr>
        <w:tc>
          <w:tcPr>
            <w:tcW w:w="853" w:type="dxa"/>
            <w:tcBorders>
              <w:top w:val="nil"/>
              <w:left w:val="single" w:sz="8" w:space="0" w:color="auto"/>
              <w:bottom w:val="single" w:sz="8" w:space="0" w:color="auto"/>
              <w:right w:val="single" w:sz="4" w:space="0" w:color="auto"/>
            </w:tcBorders>
            <w:shd w:val="clear" w:color="auto" w:fill="auto"/>
            <w:noWrap/>
            <w:vAlign w:val="center"/>
            <w:hideMark/>
          </w:tcPr>
          <w:p w14:paraId="5CB5C293" w14:textId="77777777" w:rsidR="0016131B" w:rsidRPr="007D7287" w:rsidRDefault="0016131B" w:rsidP="00633936">
            <w:pPr>
              <w:jc w:val="center"/>
              <w:rPr>
                <w:rFonts w:eastAsia="Times New Roman" w:cs="Arial"/>
                <w:b/>
                <w:bCs/>
                <w:color w:val="000000"/>
                <w:lang w:eastAsia="ro-RO"/>
              </w:rPr>
            </w:pPr>
            <w:r w:rsidRPr="007D7287">
              <w:rPr>
                <w:rFonts w:eastAsia="Times New Roman" w:cs="Arial"/>
                <w:b/>
                <w:bCs/>
                <w:color w:val="000000"/>
                <w:lang w:eastAsia="ro-RO"/>
              </w:rPr>
              <w:t>Punct</w:t>
            </w:r>
          </w:p>
        </w:tc>
        <w:tc>
          <w:tcPr>
            <w:tcW w:w="1978" w:type="dxa"/>
            <w:tcBorders>
              <w:top w:val="single" w:sz="8" w:space="0" w:color="auto"/>
              <w:left w:val="nil"/>
              <w:bottom w:val="single" w:sz="8" w:space="0" w:color="auto"/>
              <w:right w:val="single" w:sz="4" w:space="0" w:color="000000"/>
            </w:tcBorders>
            <w:shd w:val="clear" w:color="auto" w:fill="auto"/>
            <w:noWrap/>
            <w:vAlign w:val="center"/>
            <w:hideMark/>
          </w:tcPr>
          <w:p w14:paraId="43F67491" w14:textId="77777777" w:rsidR="0016131B" w:rsidRPr="007D7287" w:rsidRDefault="0016131B" w:rsidP="00633936">
            <w:pPr>
              <w:jc w:val="center"/>
              <w:rPr>
                <w:rFonts w:eastAsia="Times New Roman" w:cs="Arial"/>
                <w:b/>
                <w:bCs/>
                <w:color w:val="000000"/>
                <w:lang w:eastAsia="ro-RO"/>
              </w:rPr>
            </w:pPr>
            <w:r w:rsidRPr="007D7287">
              <w:rPr>
                <w:rFonts w:eastAsia="Times New Roman" w:cs="Arial"/>
                <w:b/>
                <w:bCs/>
                <w:color w:val="000000"/>
                <w:lang w:eastAsia="ro-RO"/>
              </w:rPr>
              <w:t>Coordonata X</w:t>
            </w:r>
          </w:p>
        </w:tc>
        <w:tc>
          <w:tcPr>
            <w:tcW w:w="1969" w:type="dxa"/>
            <w:tcBorders>
              <w:top w:val="single" w:sz="8" w:space="0" w:color="auto"/>
              <w:left w:val="nil"/>
              <w:bottom w:val="single" w:sz="8" w:space="0" w:color="auto"/>
              <w:right w:val="single" w:sz="8" w:space="0" w:color="000000"/>
            </w:tcBorders>
            <w:shd w:val="clear" w:color="auto" w:fill="auto"/>
            <w:noWrap/>
            <w:vAlign w:val="center"/>
            <w:hideMark/>
          </w:tcPr>
          <w:p w14:paraId="60E2BF7B" w14:textId="77777777" w:rsidR="0016131B" w:rsidRPr="007D7287" w:rsidRDefault="0016131B" w:rsidP="00633936">
            <w:pPr>
              <w:jc w:val="center"/>
              <w:rPr>
                <w:rFonts w:eastAsia="Times New Roman" w:cs="Arial"/>
                <w:b/>
                <w:bCs/>
                <w:color w:val="000000"/>
                <w:lang w:eastAsia="ro-RO"/>
              </w:rPr>
            </w:pPr>
            <w:r w:rsidRPr="007D7287">
              <w:rPr>
                <w:rFonts w:eastAsia="Times New Roman" w:cs="Arial"/>
                <w:b/>
                <w:bCs/>
                <w:color w:val="000000"/>
                <w:lang w:eastAsia="ro-RO"/>
              </w:rPr>
              <w:t>Coordonata Y</w:t>
            </w:r>
          </w:p>
        </w:tc>
      </w:tr>
      <w:tr w:rsidR="0016131B" w:rsidRPr="007D7287" w14:paraId="262CD94A" w14:textId="77777777" w:rsidTr="0016131B">
        <w:trPr>
          <w:trHeight w:val="300"/>
          <w:jc w:val="center"/>
        </w:trPr>
        <w:tc>
          <w:tcPr>
            <w:tcW w:w="853" w:type="dxa"/>
            <w:tcBorders>
              <w:top w:val="nil"/>
              <w:left w:val="single" w:sz="8" w:space="0" w:color="auto"/>
              <w:bottom w:val="single" w:sz="8" w:space="0" w:color="auto"/>
              <w:right w:val="single" w:sz="4" w:space="0" w:color="auto"/>
            </w:tcBorders>
            <w:shd w:val="clear" w:color="auto" w:fill="auto"/>
            <w:noWrap/>
            <w:vAlign w:val="center"/>
            <w:hideMark/>
          </w:tcPr>
          <w:p w14:paraId="18215859" w14:textId="24867DBA" w:rsidR="0016131B" w:rsidRPr="007D7287" w:rsidRDefault="0072385B" w:rsidP="00633936">
            <w:pPr>
              <w:jc w:val="center"/>
              <w:rPr>
                <w:rFonts w:eastAsia="Times New Roman" w:cs="Arial"/>
                <w:b/>
                <w:bCs/>
                <w:color w:val="000000"/>
                <w:lang w:eastAsia="ro-RO"/>
              </w:rPr>
            </w:pPr>
            <w:r w:rsidRPr="007D7287">
              <w:rPr>
                <w:rFonts w:eastAsia="Times New Roman" w:cs="Arial"/>
                <w:b/>
                <w:bCs/>
                <w:color w:val="000000"/>
                <w:lang w:eastAsia="ro-RO"/>
              </w:rPr>
              <w:t>1</w:t>
            </w:r>
          </w:p>
        </w:tc>
        <w:tc>
          <w:tcPr>
            <w:tcW w:w="1978" w:type="dxa"/>
            <w:tcBorders>
              <w:top w:val="single" w:sz="8" w:space="0" w:color="auto"/>
              <w:left w:val="nil"/>
              <w:bottom w:val="single" w:sz="8" w:space="0" w:color="auto"/>
              <w:right w:val="single" w:sz="4" w:space="0" w:color="000000"/>
            </w:tcBorders>
            <w:shd w:val="clear" w:color="auto" w:fill="auto"/>
            <w:noWrap/>
            <w:vAlign w:val="center"/>
            <w:hideMark/>
          </w:tcPr>
          <w:p w14:paraId="5247192F" w14:textId="77777777" w:rsidR="0016131B" w:rsidRPr="007D7287" w:rsidRDefault="0016131B" w:rsidP="00633936">
            <w:pPr>
              <w:jc w:val="center"/>
              <w:rPr>
                <w:rFonts w:eastAsia="Times New Roman" w:cs="Arial"/>
                <w:color w:val="000000"/>
                <w:lang w:eastAsia="ro-RO"/>
              </w:rPr>
            </w:pPr>
            <w:r w:rsidRPr="007D7287">
              <w:rPr>
                <w:rFonts w:eastAsia="Times New Roman" w:cs="Arial"/>
                <w:color w:val="000000"/>
                <w:lang w:eastAsia="ro-RO"/>
              </w:rPr>
              <w:t>296988.919</w:t>
            </w:r>
          </w:p>
        </w:tc>
        <w:tc>
          <w:tcPr>
            <w:tcW w:w="1969" w:type="dxa"/>
            <w:tcBorders>
              <w:top w:val="single" w:sz="8" w:space="0" w:color="auto"/>
              <w:left w:val="nil"/>
              <w:bottom w:val="single" w:sz="8" w:space="0" w:color="auto"/>
              <w:right w:val="single" w:sz="8" w:space="0" w:color="000000"/>
            </w:tcBorders>
            <w:shd w:val="clear" w:color="auto" w:fill="auto"/>
            <w:noWrap/>
            <w:vAlign w:val="center"/>
            <w:hideMark/>
          </w:tcPr>
          <w:p w14:paraId="0C9E0B86" w14:textId="77777777" w:rsidR="0016131B" w:rsidRPr="007D7287" w:rsidRDefault="0016131B" w:rsidP="00633936">
            <w:pPr>
              <w:jc w:val="center"/>
              <w:rPr>
                <w:rFonts w:eastAsia="Times New Roman" w:cs="Arial"/>
                <w:color w:val="000000"/>
                <w:lang w:eastAsia="ro-RO"/>
              </w:rPr>
            </w:pPr>
            <w:r w:rsidRPr="007D7287">
              <w:rPr>
                <w:rFonts w:eastAsia="Times New Roman" w:cs="Arial"/>
                <w:color w:val="000000"/>
                <w:lang w:eastAsia="ro-RO"/>
              </w:rPr>
              <w:t>791377.823</w:t>
            </w:r>
          </w:p>
        </w:tc>
      </w:tr>
      <w:tr w:rsidR="0016131B" w:rsidRPr="007D7287" w14:paraId="4C0F95CD" w14:textId="77777777" w:rsidTr="0016131B">
        <w:trPr>
          <w:trHeight w:val="300"/>
          <w:jc w:val="center"/>
        </w:trPr>
        <w:tc>
          <w:tcPr>
            <w:tcW w:w="853" w:type="dxa"/>
            <w:tcBorders>
              <w:top w:val="nil"/>
              <w:left w:val="single" w:sz="8" w:space="0" w:color="auto"/>
              <w:bottom w:val="single" w:sz="8" w:space="0" w:color="auto"/>
              <w:right w:val="single" w:sz="4" w:space="0" w:color="auto"/>
            </w:tcBorders>
            <w:shd w:val="clear" w:color="auto" w:fill="auto"/>
            <w:noWrap/>
            <w:vAlign w:val="center"/>
            <w:hideMark/>
          </w:tcPr>
          <w:p w14:paraId="2198BBE9" w14:textId="3D9E1A92" w:rsidR="0016131B" w:rsidRPr="007D7287" w:rsidRDefault="0072385B" w:rsidP="00633936">
            <w:pPr>
              <w:jc w:val="center"/>
              <w:rPr>
                <w:rFonts w:eastAsia="Times New Roman" w:cs="Arial"/>
                <w:b/>
                <w:bCs/>
                <w:color w:val="000000"/>
                <w:lang w:eastAsia="ro-RO"/>
              </w:rPr>
            </w:pPr>
            <w:r w:rsidRPr="007D7287">
              <w:rPr>
                <w:rFonts w:eastAsia="Times New Roman" w:cs="Arial"/>
                <w:b/>
                <w:bCs/>
                <w:color w:val="000000"/>
                <w:lang w:eastAsia="ro-RO"/>
              </w:rPr>
              <w:t>2</w:t>
            </w:r>
          </w:p>
        </w:tc>
        <w:tc>
          <w:tcPr>
            <w:tcW w:w="1978" w:type="dxa"/>
            <w:tcBorders>
              <w:top w:val="nil"/>
              <w:left w:val="nil"/>
              <w:bottom w:val="single" w:sz="8" w:space="0" w:color="auto"/>
              <w:right w:val="single" w:sz="4" w:space="0" w:color="000000"/>
            </w:tcBorders>
            <w:shd w:val="clear" w:color="auto" w:fill="auto"/>
            <w:noWrap/>
            <w:vAlign w:val="center"/>
            <w:hideMark/>
          </w:tcPr>
          <w:p w14:paraId="7B6D8CD1" w14:textId="77777777" w:rsidR="0016131B" w:rsidRPr="007D7287" w:rsidRDefault="0016131B" w:rsidP="00633936">
            <w:pPr>
              <w:jc w:val="center"/>
              <w:rPr>
                <w:rFonts w:eastAsia="Times New Roman" w:cs="Arial"/>
                <w:color w:val="000000"/>
                <w:lang w:eastAsia="ro-RO"/>
              </w:rPr>
            </w:pPr>
            <w:r w:rsidRPr="007D7287">
              <w:rPr>
                <w:rFonts w:eastAsia="Times New Roman" w:cs="Arial"/>
                <w:color w:val="000000"/>
                <w:lang w:eastAsia="ro-RO"/>
              </w:rPr>
              <w:t>296988.938</w:t>
            </w:r>
          </w:p>
        </w:tc>
        <w:tc>
          <w:tcPr>
            <w:tcW w:w="1969" w:type="dxa"/>
            <w:tcBorders>
              <w:top w:val="nil"/>
              <w:left w:val="nil"/>
              <w:bottom w:val="single" w:sz="8" w:space="0" w:color="auto"/>
              <w:right w:val="single" w:sz="8" w:space="0" w:color="000000"/>
            </w:tcBorders>
            <w:shd w:val="clear" w:color="auto" w:fill="auto"/>
            <w:noWrap/>
            <w:vAlign w:val="center"/>
            <w:hideMark/>
          </w:tcPr>
          <w:p w14:paraId="34C03074" w14:textId="77777777" w:rsidR="0016131B" w:rsidRPr="007D7287" w:rsidRDefault="0016131B" w:rsidP="00633936">
            <w:pPr>
              <w:jc w:val="center"/>
              <w:rPr>
                <w:rFonts w:eastAsia="Times New Roman" w:cs="Arial"/>
                <w:color w:val="000000"/>
                <w:lang w:eastAsia="ro-RO"/>
              </w:rPr>
            </w:pPr>
            <w:r w:rsidRPr="007D7287">
              <w:rPr>
                <w:rFonts w:eastAsia="Times New Roman" w:cs="Arial"/>
                <w:color w:val="000000"/>
                <w:lang w:eastAsia="ro-RO"/>
              </w:rPr>
              <w:t>791419.257</w:t>
            </w:r>
          </w:p>
        </w:tc>
      </w:tr>
      <w:tr w:rsidR="0016131B" w:rsidRPr="007D7287" w14:paraId="6238AE64" w14:textId="77777777" w:rsidTr="0016131B">
        <w:trPr>
          <w:trHeight w:val="300"/>
          <w:jc w:val="center"/>
        </w:trPr>
        <w:tc>
          <w:tcPr>
            <w:tcW w:w="853" w:type="dxa"/>
            <w:tcBorders>
              <w:top w:val="nil"/>
              <w:left w:val="single" w:sz="8" w:space="0" w:color="auto"/>
              <w:bottom w:val="single" w:sz="8" w:space="0" w:color="auto"/>
              <w:right w:val="single" w:sz="4" w:space="0" w:color="auto"/>
            </w:tcBorders>
            <w:shd w:val="clear" w:color="auto" w:fill="auto"/>
            <w:noWrap/>
            <w:vAlign w:val="center"/>
            <w:hideMark/>
          </w:tcPr>
          <w:p w14:paraId="0CF2B424" w14:textId="1C3B8241" w:rsidR="0016131B" w:rsidRPr="007D7287" w:rsidRDefault="0072385B" w:rsidP="00633936">
            <w:pPr>
              <w:jc w:val="center"/>
              <w:rPr>
                <w:rFonts w:eastAsia="Times New Roman" w:cs="Arial"/>
                <w:b/>
                <w:bCs/>
                <w:color w:val="000000"/>
                <w:lang w:eastAsia="ro-RO"/>
              </w:rPr>
            </w:pPr>
            <w:r w:rsidRPr="007D7287">
              <w:rPr>
                <w:rFonts w:eastAsia="Times New Roman" w:cs="Arial"/>
                <w:b/>
                <w:bCs/>
                <w:color w:val="000000"/>
                <w:lang w:eastAsia="ro-RO"/>
              </w:rPr>
              <w:t>3</w:t>
            </w:r>
          </w:p>
        </w:tc>
        <w:tc>
          <w:tcPr>
            <w:tcW w:w="1978" w:type="dxa"/>
            <w:tcBorders>
              <w:top w:val="single" w:sz="8" w:space="0" w:color="auto"/>
              <w:left w:val="nil"/>
              <w:bottom w:val="single" w:sz="8" w:space="0" w:color="auto"/>
              <w:right w:val="single" w:sz="4" w:space="0" w:color="000000"/>
            </w:tcBorders>
            <w:shd w:val="clear" w:color="auto" w:fill="auto"/>
            <w:noWrap/>
            <w:vAlign w:val="center"/>
            <w:hideMark/>
          </w:tcPr>
          <w:p w14:paraId="55F57450" w14:textId="77777777" w:rsidR="0016131B" w:rsidRPr="007D7287" w:rsidRDefault="0016131B" w:rsidP="00633936">
            <w:pPr>
              <w:jc w:val="center"/>
              <w:rPr>
                <w:rFonts w:eastAsia="Times New Roman" w:cs="Arial"/>
                <w:color w:val="000000"/>
                <w:lang w:eastAsia="ro-RO"/>
              </w:rPr>
            </w:pPr>
            <w:r w:rsidRPr="007D7287">
              <w:rPr>
                <w:rFonts w:eastAsia="Times New Roman" w:cs="Arial"/>
                <w:color w:val="000000"/>
                <w:lang w:eastAsia="ro-RO"/>
              </w:rPr>
              <w:t>296930.506</w:t>
            </w:r>
          </w:p>
        </w:tc>
        <w:tc>
          <w:tcPr>
            <w:tcW w:w="1969" w:type="dxa"/>
            <w:tcBorders>
              <w:top w:val="single" w:sz="8" w:space="0" w:color="auto"/>
              <w:left w:val="nil"/>
              <w:bottom w:val="single" w:sz="8" w:space="0" w:color="auto"/>
              <w:right w:val="single" w:sz="8" w:space="0" w:color="000000"/>
            </w:tcBorders>
            <w:shd w:val="clear" w:color="auto" w:fill="auto"/>
            <w:noWrap/>
            <w:vAlign w:val="center"/>
            <w:hideMark/>
          </w:tcPr>
          <w:p w14:paraId="447BF37C" w14:textId="77777777" w:rsidR="0016131B" w:rsidRPr="007D7287" w:rsidRDefault="0016131B" w:rsidP="00633936">
            <w:pPr>
              <w:jc w:val="center"/>
              <w:rPr>
                <w:rFonts w:eastAsia="Times New Roman" w:cs="Arial"/>
                <w:color w:val="000000"/>
                <w:lang w:eastAsia="ro-RO"/>
              </w:rPr>
            </w:pPr>
            <w:r w:rsidRPr="007D7287">
              <w:rPr>
                <w:rFonts w:eastAsia="Times New Roman" w:cs="Arial"/>
                <w:color w:val="000000"/>
                <w:lang w:eastAsia="ro-RO"/>
              </w:rPr>
              <w:t>791433.194</w:t>
            </w:r>
          </w:p>
        </w:tc>
      </w:tr>
      <w:tr w:rsidR="0016131B" w:rsidRPr="007D7287" w14:paraId="00DB0120" w14:textId="77777777" w:rsidTr="0016131B">
        <w:trPr>
          <w:trHeight w:val="300"/>
          <w:jc w:val="center"/>
        </w:trPr>
        <w:tc>
          <w:tcPr>
            <w:tcW w:w="853" w:type="dxa"/>
            <w:tcBorders>
              <w:top w:val="nil"/>
              <w:left w:val="single" w:sz="8" w:space="0" w:color="auto"/>
              <w:bottom w:val="single" w:sz="8" w:space="0" w:color="auto"/>
              <w:right w:val="single" w:sz="4" w:space="0" w:color="auto"/>
            </w:tcBorders>
            <w:shd w:val="clear" w:color="auto" w:fill="auto"/>
            <w:noWrap/>
            <w:vAlign w:val="center"/>
            <w:hideMark/>
          </w:tcPr>
          <w:p w14:paraId="33872412" w14:textId="5E5FE6A6" w:rsidR="0016131B" w:rsidRPr="007D7287" w:rsidRDefault="0072385B" w:rsidP="00633936">
            <w:pPr>
              <w:jc w:val="center"/>
              <w:rPr>
                <w:rFonts w:eastAsia="Times New Roman" w:cs="Arial"/>
                <w:b/>
                <w:bCs/>
                <w:color w:val="000000"/>
                <w:lang w:eastAsia="ro-RO"/>
              </w:rPr>
            </w:pPr>
            <w:r w:rsidRPr="007D7287">
              <w:rPr>
                <w:rFonts w:eastAsia="Times New Roman" w:cs="Arial"/>
                <w:b/>
                <w:bCs/>
                <w:color w:val="000000"/>
                <w:lang w:eastAsia="ro-RO"/>
              </w:rPr>
              <w:t>4</w:t>
            </w:r>
          </w:p>
        </w:tc>
        <w:tc>
          <w:tcPr>
            <w:tcW w:w="1978" w:type="dxa"/>
            <w:tcBorders>
              <w:top w:val="nil"/>
              <w:left w:val="nil"/>
              <w:bottom w:val="single" w:sz="8" w:space="0" w:color="auto"/>
              <w:right w:val="single" w:sz="4" w:space="0" w:color="000000"/>
            </w:tcBorders>
            <w:shd w:val="clear" w:color="auto" w:fill="auto"/>
            <w:noWrap/>
            <w:vAlign w:val="center"/>
            <w:hideMark/>
          </w:tcPr>
          <w:p w14:paraId="627F9609" w14:textId="77777777" w:rsidR="0016131B" w:rsidRPr="007D7287" w:rsidRDefault="0016131B" w:rsidP="00633936">
            <w:pPr>
              <w:jc w:val="center"/>
              <w:rPr>
                <w:rFonts w:eastAsia="Times New Roman" w:cs="Arial"/>
                <w:color w:val="000000"/>
                <w:lang w:eastAsia="ro-RO"/>
              </w:rPr>
            </w:pPr>
            <w:r w:rsidRPr="007D7287">
              <w:rPr>
                <w:rFonts w:eastAsia="Times New Roman" w:cs="Arial"/>
                <w:color w:val="000000"/>
                <w:lang w:eastAsia="ro-RO"/>
              </w:rPr>
              <w:t>296863.541</w:t>
            </w:r>
          </w:p>
        </w:tc>
        <w:tc>
          <w:tcPr>
            <w:tcW w:w="1969" w:type="dxa"/>
            <w:tcBorders>
              <w:top w:val="nil"/>
              <w:left w:val="nil"/>
              <w:bottom w:val="single" w:sz="8" w:space="0" w:color="auto"/>
              <w:right w:val="single" w:sz="8" w:space="0" w:color="000000"/>
            </w:tcBorders>
            <w:shd w:val="clear" w:color="auto" w:fill="auto"/>
            <w:noWrap/>
            <w:vAlign w:val="center"/>
            <w:hideMark/>
          </w:tcPr>
          <w:p w14:paraId="53ABCCC2" w14:textId="77777777" w:rsidR="0016131B" w:rsidRPr="007D7287" w:rsidRDefault="0016131B" w:rsidP="00633936">
            <w:pPr>
              <w:jc w:val="center"/>
              <w:rPr>
                <w:rFonts w:eastAsia="Times New Roman" w:cs="Arial"/>
                <w:color w:val="000000"/>
                <w:lang w:eastAsia="ro-RO"/>
              </w:rPr>
            </w:pPr>
            <w:r w:rsidRPr="007D7287">
              <w:rPr>
                <w:rFonts w:eastAsia="Times New Roman" w:cs="Arial"/>
                <w:color w:val="000000"/>
                <w:lang w:eastAsia="ro-RO"/>
              </w:rPr>
              <w:t>791476.015</w:t>
            </w:r>
          </w:p>
        </w:tc>
      </w:tr>
      <w:tr w:rsidR="0016131B" w:rsidRPr="007D7287" w14:paraId="438B785C" w14:textId="77777777" w:rsidTr="0016131B">
        <w:trPr>
          <w:trHeight w:val="300"/>
          <w:jc w:val="center"/>
        </w:trPr>
        <w:tc>
          <w:tcPr>
            <w:tcW w:w="853" w:type="dxa"/>
            <w:tcBorders>
              <w:top w:val="nil"/>
              <w:left w:val="single" w:sz="8" w:space="0" w:color="auto"/>
              <w:bottom w:val="single" w:sz="8" w:space="0" w:color="auto"/>
              <w:right w:val="single" w:sz="4" w:space="0" w:color="auto"/>
            </w:tcBorders>
            <w:shd w:val="clear" w:color="auto" w:fill="auto"/>
            <w:noWrap/>
            <w:vAlign w:val="center"/>
            <w:hideMark/>
          </w:tcPr>
          <w:p w14:paraId="6CC6E983" w14:textId="1176C560" w:rsidR="0016131B" w:rsidRPr="007D7287" w:rsidRDefault="0072385B" w:rsidP="00633936">
            <w:pPr>
              <w:jc w:val="center"/>
              <w:rPr>
                <w:rFonts w:eastAsia="Times New Roman" w:cs="Arial"/>
                <w:b/>
                <w:bCs/>
                <w:color w:val="000000"/>
                <w:lang w:eastAsia="ro-RO"/>
              </w:rPr>
            </w:pPr>
            <w:r w:rsidRPr="007D7287">
              <w:rPr>
                <w:rFonts w:eastAsia="Times New Roman" w:cs="Arial"/>
                <w:b/>
                <w:bCs/>
                <w:color w:val="000000"/>
                <w:lang w:eastAsia="ro-RO"/>
              </w:rPr>
              <w:t>5</w:t>
            </w:r>
          </w:p>
        </w:tc>
        <w:tc>
          <w:tcPr>
            <w:tcW w:w="1978" w:type="dxa"/>
            <w:tcBorders>
              <w:top w:val="nil"/>
              <w:left w:val="nil"/>
              <w:bottom w:val="single" w:sz="8" w:space="0" w:color="auto"/>
              <w:right w:val="single" w:sz="4" w:space="0" w:color="000000"/>
            </w:tcBorders>
            <w:shd w:val="clear" w:color="auto" w:fill="auto"/>
            <w:noWrap/>
            <w:vAlign w:val="center"/>
            <w:hideMark/>
          </w:tcPr>
          <w:p w14:paraId="25F92BF9" w14:textId="77777777" w:rsidR="0016131B" w:rsidRPr="007D7287" w:rsidRDefault="0016131B" w:rsidP="00633936">
            <w:pPr>
              <w:jc w:val="center"/>
              <w:rPr>
                <w:rFonts w:eastAsia="Times New Roman" w:cs="Arial"/>
                <w:color w:val="000000"/>
                <w:lang w:eastAsia="ro-RO"/>
              </w:rPr>
            </w:pPr>
            <w:r w:rsidRPr="007D7287">
              <w:rPr>
                <w:rFonts w:eastAsia="Times New Roman" w:cs="Arial"/>
                <w:color w:val="000000"/>
                <w:lang w:eastAsia="ro-RO"/>
              </w:rPr>
              <w:t>296863.424</w:t>
            </w:r>
          </w:p>
        </w:tc>
        <w:tc>
          <w:tcPr>
            <w:tcW w:w="1969" w:type="dxa"/>
            <w:tcBorders>
              <w:top w:val="nil"/>
              <w:left w:val="nil"/>
              <w:bottom w:val="single" w:sz="8" w:space="0" w:color="auto"/>
              <w:right w:val="single" w:sz="8" w:space="0" w:color="000000"/>
            </w:tcBorders>
            <w:shd w:val="clear" w:color="auto" w:fill="auto"/>
            <w:noWrap/>
            <w:vAlign w:val="center"/>
            <w:hideMark/>
          </w:tcPr>
          <w:p w14:paraId="6318A554" w14:textId="77777777" w:rsidR="0016131B" w:rsidRPr="007D7287" w:rsidRDefault="0016131B" w:rsidP="00633936">
            <w:pPr>
              <w:jc w:val="center"/>
              <w:rPr>
                <w:rFonts w:eastAsia="Times New Roman" w:cs="Arial"/>
                <w:color w:val="000000"/>
                <w:lang w:eastAsia="ro-RO"/>
              </w:rPr>
            </w:pPr>
            <w:r w:rsidRPr="007D7287">
              <w:rPr>
                <w:rFonts w:eastAsia="Times New Roman" w:cs="Arial"/>
                <w:color w:val="000000"/>
                <w:lang w:eastAsia="ro-RO"/>
              </w:rPr>
              <w:t>791395.549</w:t>
            </w:r>
          </w:p>
        </w:tc>
      </w:tr>
    </w:tbl>
    <w:p w14:paraId="292E9589" w14:textId="77777777" w:rsidR="00714BC3" w:rsidRPr="007D7287" w:rsidRDefault="00714BC3" w:rsidP="00EF55FE">
      <w:pPr>
        <w:pStyle w:val="NormalWeb"/>
        <w:rPr>
          <w:highlight w:val="yellow"/>
        </w:rPr>
      </w:pPr>
    </w:p>
    <w:p w14:paraId="79F24491" w14:textId="04D28A3E" w:rsidR="006B5F80" w:rsidRPr="007D7287" w:rsidRDefault="0072385B" w:rsidP="00EF55FE">
      <w:pPr>
        <w:pStyle w:val="NormalWeb"/>
      </w:pPr>
      <w:r w:rsidRPr="007D7287">
        <w:t xml:space="preserve">Pe amplasamentul </w:t>
      </w:r>
      <w:r w:rsidR="00DB6094" w:rsidRPr="007D7287">
        <w:t>organizării</w:t>
      </w:r>
      <w:r w:rsidRPr="007D7287">
        <w:t xml:space="preserve"> de </w:t>
      </w:r>
      <w:r w:rsidR="00BB5433" w:rsidRPr="007D7287">
        <w:t>șantier</w:t>
      </w:r>
      <w:r w:rsidRPr="007D7287">
        <w:t xml:space="preserve"> </w:t>
      </w:r>
      <w:r w:rsidR="006B5F80" w:rsidRPr="007D7287">
        <w:t>se va realiza o platform</w:t>
      </w:r>
      <w:r w:rsidR="00DB6094">
        <w:t>ă</w:t>
      </w:r>
      <w:r w:rsidR="006B5F80" w:rsidRPr="007D7287">
        <w:t xml:space="preserve"> de depozitare materiale, utilaje, echipamente, zona pentru cazare personal</w:t>
      </w:r>
      <w:r w:rsidR="00DB6094">
        <w:t>ă</w:t>
      </w:r>
      <w:r w:rsidR="006B5F80" w:rsidRPr="007D7287">
        <w:t xml:space="preserve"> (</w:t>
      </w:r>
      <w:r w:rsidR="00DB6094">
        <w:t>dacă</w:t>
      </w:r>
      <w:r w:rsidR="006B5F80" w:rsidRPr="007D7287">
        <w:t xml:space="preserve"> este cazul)</w:t>
      </w:r>
      <w:r w:rsidRPr="007D7287">
        <w:t xml:space="preserve">. Aceasta platforma va fi </w:t>
      </w:r>
      <w:r w:rsidR="006B5F80" w:rsidRPr="007D7287">
        <w:t xml:space="preserve"> </w:t>
      </w:r>
      <w:r w:rsidR="00DB6094">
        <w:t>realizată</w:t>
      </w:r>
      <w:r w:rsidR="006B5F80" w:rsidRPr="007D7287">
        <w:t xml:space="preserve"> din </w:t>
      </w:r>
      <w:r w:rsidR="00DB6094">
        <w:t>piatră</w:t>
      </w:r>
      <w:r w:rsidR="006B5F80" w:rsidRPr="007D7287">
        <w:t xml:space="preserve"> </w:t>
      </w:r>
      <w:r w:rsidR="00DB6094">
        <w:t>spartă</w:t>
      </w:r>
      <w:r w:rsidR="006B5F80" w:rsidRPr="007D7287">
        <w:t xml:space="preserve">, </w:t>
      </w:r>
      <w:r w:rsidR="00B549D5" w:rsidRPr="007D7287">
        <w:t>în</w:t>
      </w:r>
      <w:r w:rsidR="006B5F80" w:rsidRPr="007D7287">
        <w:t xml:space="preserve"> grosime de 30 cm. </w:t>
      </w:r>
      <w:r w:rsidR="00B549D5" w:rsidRPr="007D7287">
        <w:t>În</w:t>
      </w:r>
      <w:r w:rsidR="006B5F80" w:rsidRPr="007D7287">
        <w:t xml:space="preserve"> aceasta zona vor fi amplasate </w:t>
      </w:r>
      <w:r w:rsidR="00DB6094" w:rsidRPr="007D7287">
        <w:t>barăci</w:t>
      </w:r>
      <w:r w:rsidR="006B5F80" w:rsidRPr="007D7287">
        <w:t xml:space="preserve"> metalice pentru  biroul de </w:t>
      </w:r>
      <w:r w:rsidR="00BB5433" w:rsidRPr="007D7287">
        <w:t>șantier</w:t>
      </w:r>
      <w:r w:rsidR="006B5F80" w:rsidRPr="007D7287">
        <w:t>, depozitare materiale, cazare personal (</w:t>
      </w:r>
      <w:r w:rsidR="00DB6094">
        <w:t>dacă</w:t>
      </w:r>
      <w:r w:rsidR="006B5F80" w:rsidRPr="007D7287">
        <w:t xml:space="preserve"> este cazul), WC modul ecologic.</w:t>
      </w:r>
    </w:p>
    <w:p w14:paraId="5E3D594C" w14:textId="63B057BD" w:rsidR="006B5F80" w:rsidRPr="007D7287" w:rsidRDefault="006B5F80" w:rsidP="00EF55FE">
      <w:pPr>
        <w:pStyle w:val="NormalWeb"/>
      </w:pPr>
      <w:r w:rsidRPr="007D7287">
        <w:t>La punctul de lucru se poate deplasa o cabina modulara de tip K 1527 cu dimensiunile în plan de (2,70x1,5)</w:t>
      </w:r>
      <w:r w:rsidR="00DB6094">
        <w:t xml:space="preserve"> </w:t>
      </w:r>
      <w:r w:rsidRPr="007D7287">
        <w:t xml:space="preserve">m, o </w:t>
      </w:r>
      <w:r w:rsidR="00DB6094" w:rsidRPr="007D7287">
        <w:t>toaletă</w:t>
      </w:r>
      <w:r w:rsidRPr="007D7287">
        <w:t xml:space="preserve"> WC </w:t>
      </w:r>
      <w:r w:rsidR="00DB6094">
        <w:t>ecologică</w:t>
      </w:r>
      <w:r w:rsidRPr="007D7287">
        <w:t xml:space="preserve"> din plastic </w:t>
      </w:r>
      <w:r w:rsidR="00B549D5" w:rsidRPr="007D7287">
        <w:t>și</w:t>
      </w:r>
      <w:r w:rsidRPr="007D7287">
        <w:t xml:space="preserve"> un generator electric ce va asigura iluminatul pe timpul </w:t>
      </w:r>
      <w:r w:rsidR="00DB6094" w:rsidRPr="007D7287">
        <w:t>nopții</w:t>
      </w:r>
      <w:r w:rsidRPr="007D7287">
        <w:t>.</w:t>
      </w:r>
    </w:p>
    <w:p w14:paraId="7297A4BA" w14:textId="094106A0" w:rsidR="006B5F80" w:rsidRPr="007D7287" w:rsidRDefault="006B5F80" w:rsidP="00EF55FE">
      <w:pPr>
        <w:pStyle w:val="NormalWeb"/>
      </w:pPr>
      <w:r w:rsidRPr="007D7287">
        <w:t xml:space="preserve">Se va avea </w:t>
      </w:r>
      <w:r w:rsidR="00B549D5" w:rsidRPr="007D7287">
        <w:t>în</w:t>
      </w:r>
      <w:r w:rsidRPr="007D7287">
        <w:t xml:space="preserve"> vedere ca la </w:t>
      </w:r>
      <w:r w:rsidR="00DB6094" w:rsidRPr="007D7287">
        <w:t>sfârșitul</w:t>
      </w:r>
      <w:r w:rsidRPr="007D7287">
        <w:t xml:space="preserve"> </w:t>
      </w:r>
      <w:r w:rsidR="00EC1ADA" w:rsidRPr="007D7287">
        <w:t>lucrări</w:t>
      </w:r>
      <w:r w:rsidRPr="007D7287">
        <w:t xml:space="preserve">lor, </w:t>
      </w:r>
      <w:r w:rsidR="00DB6094" w:rsidRPr="007D7287">
        <w:t>spațiul</w:t>
      </w:r>
      <w:r w:rsidRPr="007D7287">
        <w:t xml:space="preserve"> folosit pentru organizarea de </w:t>
      </w:r>
      <w:r w:rsidR="00BB5433" w:rsidRPr="007D7287">
        <w:t>șantier</w:t>
      </w:r>
      <w:r w:rsidRPr="007D7287">
        <w:t xml:space="preserve"> </w:t>
      </w:r>
      <w:r w:rsidR="00D439C1">
        <w:t>să</w:t>
      </w:r>
      <w:r w:rsidRPr="007D7287">
        <w:t xml:space="preserve"> fie amenajat </w:t>
      </w:r>
      <w:r w:rsidR="00DB6094" w:rsidRPr="007D7287">
        <w:t>corespunzător</w:t>
      </w:r>
      <w:r w:rsidRPr="007D7287">
        <w:t xml:space="preserve">, pentru a se reda </w:t>
      </w:r>
      <w:r w:rsidR="00DB6094" w:rsidRPr="007D7287">
        <w:t>deținătorului</w:t>
      </w:r>
      <w:r w:rsidRPr="007D7287">
        <w:t xml:space="preserve">/ administratorului la parametrii </w:t>
      </w:r>
      <w:r w:rsidR="00DB6094" w:rsidRPr="007D7287">
        <w:t>ceruți</w:t>
      </w:r>
      <w:r w:rsidRPr="007D7287">
        <w:t xml:space="preserve"> prin </w:t>
      </w:r>
      <w:r w:rsidR="00DB6094" w:rsidRPr="007D7287">
        <w:t>înțelegere</w:t>
      </w:r>
      <w:r w:rsidRPr="007D7287">
        <w:t>.</w:t>
      </w:r>
    </w:p>
    <w:p w14:paraId="3E9777E5" w14:textId="4244F9E9" w:rsidR="006B5F80" w:rsidRPr="007D7287" w:rsidRDefault="006B5F80" w:rsidP="00EF55FE">
      <w:pPr>
        <w:pStyle w:val="NormalWeb"/>
      </w:pPr>
      <w:r w:rsidRPr="007D7287">
        <w:t xml:space="preserve">Resturile de materiale, </w:t>
      </w:r>
      <w:r w:rsidR="00BB5433" w:rsidRPr="007D7287">
        <w:t>deșeu</w:t>
      </w:r>
      <w:r w:rsidRPr="007D7287">
        <w:t xml:space="preserve">rile, combustibilii se vor curata </w:t>
      </w:r>
      <w:r w:rsidR="00B549D5" w:rsidRPr="007D7287">
        <w:t>și</w:t>
      </w:r>
      <w:r w:rsidRPr="007D7287">
        <w:t xml:space="preserve"> </w:t>
      </w:r>
      <w:r w:rsidR="00DB6094" w:rsidRPr="007D7287">
        <w:t>îndepărta</w:t>
      </w:r>
      <w:r w:rsidRPr="007D7287">
        <w:t xml:space="preserve"> </w:t>
      </w:r>
      <w:r w:rsidR="00DB6094" w:rsidRPr="007D7287">
        <w:t>realizând</w:t>
      </w:r>
      <w:r w:rsidRPr="007D7287">
        <w:t xml:space="preserve"> astfel o igienizare pe </w:t>
      </w:r>
      <w:r w:rsidR="00D439C1">
        <w:t>toată</w:t>
      </w:r>
      <w:r w:rsidRPr="007D7287">
        <w:t xml:space="preserve"> </w:t>
      </w:r>
      <w:r w:rsidR="00EC1ADA" w:rsidRPr="007D7287">
        <w:t>suprafaț</w:t>
      </w:r>
      <w:r w:rsidR="00DB6094">
        <w:t>a</w:t>
      </w:r>
      <w:r w:rsidRPr="007D7287">
        <w:t xml:space="preserve"> folosit</w:t>
      </w:r>
      <w:r w:rsidR="00DB6094">
        <w:t>ă</w:t>
      </w:r>
      <w:r w:rsidRPr="007D7287">
        <w:t xml:space="preserve"> pentru organizarea de </w:t>
      </w:r>
      <w:r w:rsidR="00BB5433" w:rsidRPr="007D7287">
        <w:t>șantier</w:t>
      </w:r>
      <w:r w:rsidRPr="007D7287">
        <w:t>.</w:t>
      </w:r>
    </w:p>
    <w:p w14:paraId="6EBE285C" w14:textId="1F3C3DF3" w:rsidR="006B5F80" w:rsidRPr="007D7287" w:rsidRDefault="006B5F80" w:rsidP="00EF55FE">
      <w:pPr>
        <w:pStyle w:val="NormalWeb"/>
      </w:pPr>
      <w:r w:rsidRPr="007D7287">
        <w:t xml:space="preserve">La traversarea drumurilor </w:t>
      </w:r>
      <w:r w:rsidR="00DB6094" w:rsidRPr="007D7287">
        <w:t>naționale</w:t>
      </w:r>
      <w:r w:rsidRPr="007D7287">
        <w:t xml:space="preserve"> </w:t>
      </w:r>
      <w:r w:rsidR="00B549D5" w:rsidRPr="007D7287">
        <w:t>și</w:t>
      </w:r>
      <w:r w:rsidRPr="007D7287">
        <w:t xml:space="preserve"> nu numai, se va avea grij</w:t>
      </w:r>
      <w:r w:rsidR="00DB6094">
        <w:t>ă</w:t>
      </w:r>
      <w:r w:rsidRPr="007D7287">
        <w:t xml:space="preserve"> ca pneurile autovehiculelor </w:t>
      </w:r>
      <w:r w:rsidR="00D439C1">
        <w:t>să</w:t>
      </w:r>
      <w:r w:rsidRPr="007D7287">
        <w:t xml:space="preserve"> fie </w:t>
      </w:r>
      <w:r w:rsidR="00DB6094" w:rsidRPr="007D7287">
        <w:t>curățate</w:t>
      </w:r>
      <w:r w:rsidRPr="007D7287">
        <w:t xml:space="preserve">. </w:t>
      </w:r>
      <w:r w:rsidR="00EC1ADA" w:rsidRPr="007D7287">
        <w:t>Lucrări</w:t>
      </w:r>
      <w:r w:rsidRPr="007D7287">
        <w:t xml:space="preserve">le vor fi bine semnalizate, iar în cadrul </w:t>
      </w:r>
      <w:r w:rsidR="00DB6094" w:rsidRPr="007D7287">
        <w:t>organizării</w:t>
      </w:r>
      <w:r w:rsidRPr="007D7287">
        <w:t xml:space="preserve"> de </w:t>
      </w:r>
      <w:r w:rsidR="00BB5433" w:rsidRPr="007D7287">
        <w:t>șantier</w:t>
      </w:r>
      <w:r w:rsidRPr="007D7287">
        <w:t xml:space="preserve"> se va executa un panou cu titlul </w:t>
      </w:r>
      <w:r w:rsidR="00DB6094" w:rsidRPr="007D7287">
        <w:t>investiției</w:t>
      </w:r>
      <w:r w:rsidRPr="007D7287">
        <w:t xml:space="preserve">, numele constructorului, beneficiarului, proiectantului, durata de </w:t>
      </w:r>
      <w:r w:rsidR="00DA288C" w:rsidRPr="007D7287">
        <w:t>execuție</w:t>
      </w:r>
      <w:r w:rsidRPr="007D7287">
        <w:t xml:space="preserve"> </w:t>
      </w:r>
      <w:r w:rsidR="00B549D5" w:rsidRPr="007D7287">
        <w:t>și</w:t>
      </w:r>
      <w:r w:rsidRPr="007D7287">
        <w:t xml:space="preserve"> </w:t>
      </w:r>
      <w:r w:rsidR="00DB6094" w:rsidRPr="007D7287">
        <w:t>numărul</w:t>
      </w:r>
      <w:r w:rsidRPr="007D7287">
        <w:t xml:space="preserve"> </w:t>
      </w:r>
      <w:r w:rsidR="00DB6094" w:rsidRPr="007D7287">
        <w:t>autorizației</w:t>
      </w:r>
      <w:r w:rsidRPr="007D7287">
        <w:t xml:space="preserve"> de construire.</w:t>
      </w:r>
      <w:r w:rsidR="0072385B" w:rsidRPr="007D7287">
        <w:t xml:space="preserve"> </w:t>
      </w:r>
      <w:r w:rsidRPr="007D7287">
        <w:t xml:space="preserve">La finalizarea </w:t>
      </w:r>
      <w:r w:rsidR="00EC1ADA" w:rsidRPr="007D7287">
        <w:t>lucrări</w:t>
      </w:r>
      <w:r w:rsidRPr="007D7287">
        <w:t xml:space="preserve">lor, </w:t>
      </w:r>
      <w:r w:rsidR="00EC1ADA" w:rsidRPr="007D7287">
        <w:t>suprafaț</w:t>
      </w:r>
      <w:r w:rsidR="00DB6094">
        <w:t>a</w:t>
      </w:r>
      <w:r w:rsidRPr="007D7287">
        <w:t xml:space="preserve"> de teren care a fost ocupat</w:t>
      </w:r>
      <w:r w:rsidR="00DB6094">
        <w:t>ă</w:t>
      </w:r>
      <w:r w:rsidRPr="007D7287">
        <w:t xml:space="preserve"> de platforma </w:t>
      </w:r>
      <w:r w:rsidR="00DB6094" w:rsidRPr="007D7287">
        <w:t>organizării</w:t>
      </w:r>
      <w:r w:rsidRPr="007D7287">
        <w:t xml:space="preserve"> de </w:t>
      </w:r>
      <w:r w:rsidR="00BB5433" w:rsidRPr="007D7287">
        <w:t>șantier</w:t>
      </w:r>
      <w:r w:rsidRPr="007D7287">
        <w:t xml:space="preserve"> se readuce la starea </w:t>
      </w:r>
      <w:r w:rsidR="00014652" w:rsidRPr="007D7287">
        <w:t>inițial</w:t>
      </w:r>
      <w:r w:rsidRPr="007D7287">
        <w:t xml:space="preserve">a prin </w:t>
      </w:r>
      <w:r w:rsidR="00EC1ADA" w:rsidRPr="007D7287">
        <w:t>lucrări</w:t>
      </w:r>
      <w:r w:rsidRPr="007D7287">
        <w:t xml:space="preserve"> de decopertare, </w:t>
      </w:r>
      <w:r w:rsidR="00DB6094" w:rsidRPr="007D7287">
        <w:t>așternere</w:t>
      </w:r>
      <w:r w:rsidRPr="007D7287">
        <w:t xml:space="preserve"> </w:t>
      </w:r>
      <w:r w:rsidR="00DB6094" w:rsidRPr="007D7287">
        <w:t>pământ</w:t>
      </w:r>
      <w:r w:rsidRPr="007D7287">
        <w:t xml:space="preserve"> vegetal </w:t>
      </w:r>
      <w:r w:rsidR="00B549D5" w:rsidRPr="007D7287">
        <w:t>și</w:t>
      </w:r>
      <w:r w:rsidRPr="007D7287">
        <w:t xml:space="preserve"> </w:t>
      </w:r>
      <w:r w:rsidR="00DB6094" w:rsidRPr="007D7287">
        <w:t>înierbarea</w:t>
      </w:r>
      <w:r w:rsidRPr="007D7287">
        <w:t xml:space="preserve"> acestuia.</w:t>
      </w:r>
    </w:p>
    <w:p w14:paraId="745CEE9A" w14:textId="4B91A641" w:rsidR="00904A90" w:rsidRPr="007D7287" w:rsidRDefault="00904A90" w:rsidP="00EF55FE">
      <w:pPr>
        <w:pStyle w:val="NormalWeb"/>
      </w:pPr>
      <w:r w:rsidRPr="007D7287">
        <w:t>Durata estimat</w:t>
      </w:r>
      <w:r w:rsidR="00DB6094">
        <w:t>ă</w:t>
      </w:r>
      <w:r w:rsidRPr="007D7287">
        <w:t xml:space="preserve"> de </w:t>
      </w:r>
      <w:r w:rsidR="00DA288C" w:rsidRPr="007D7287">
        <w:t>execuție</w:t>
      </w:r>
      <w:r w:rsidRPr="007D7287">
        <w:t xml:space="preserve"> a obiectivului de </w:t>
      </w:r>
      <w:r w:rsidR="00DB6094" w:rsidRPr="007D7287">
        <w:t>investiție</w:t>
      </w:r>
      <w:r w:rsidRPr="007D7287">
        <w:t xml:space="preserve"> este de 18 luni.</w:t>
      </w:r>
    </w:p>
    <w:tbl>
      <w:tblPr>
        <w:tblW w:w="5000" w:type="pct"/>
        <w:jc w:val="center"/>
        <w:tblLook w:val="04A0" w:firstRow="1" w:lastRow="0" w:firstColumn="1" w:lastColumn="0" w:noHBand="0" w:noVBand="1"/>
      </w:tblPr>
      <w:tblGrid>
        <w:gridCol w:w="672"/>
        <w:gridCol w:w="359"/>
        <w:gridCol w:w="364"/>
        <w:gridCol w:w="833"/>
        <w:gridCol w:w="316"/>
        <w:gridCol w:w="316"/>
        <w:gridCol w:w="316"/>
        <w:gridCol w:w="316"/>
        <w:gridCol w:w="316"/>
        <w:gridCol w:w="316"/>
        <w:gridCol w:w="316"/>
        <w:gridCol w:w="316"/>
        <w:gridCol w:w="316"/>
        <w:gridCol w:w="416"/>
        <w:gridCol w:w="416"/>
        <w:gridCol w:w="416"/>
        <w:gridCol w:w="416"/>
        <w:gridCol w:w="416"/>
        <w:gridCol w:w="416"/>
        <w:gridCol w:w="416"/>
        <w:gridCol w:w="416"/>
        <w:gridCol w:w="416"/>
        <w:gridCol w:w="221"/>
      </w:tblGrid>
      <w:tr w:rsidR="00904A90" w:rsidRPr="007D7287" w14:paraId="3A7AB08E" w14:textId="77777777" w:rsidTr="00B549D5">
        <w:trPr>
          <w:gridAfter w:val="1"/>
          <w:wAfter w:w="117" w:type="pct"/>
          <w:trHeight w:val="380"/>
          <w:jc w:val="center"/>
        </w:trPr>
        <w:tc>
          <w:tcPr>
            <w:tcW w:w="4883" w:type="pct"/>
            <w:gridSpan w:val="22"/>
            <w:tcBorders>
              <w:top w:val="nil"/>
              <w:left w:val="nil"/>
              <w:bottom w:val="nil"/>
              <w:right w:val="nil"/>
            </w:tcBorders>
            <w:shd w:val="clear" w:color="auto" w:fill="auto"/>
            <w:vAlign w:val="center"/>
            <w:hideMark/>
          </w:tcPr>
          <w:p w14:paraId="1DCC1CD4" w14:textId="5E60A34B" w:rsidR="00904A90" w:rsidRPr="007D7287" w:rsidRDefault="00904A90" w:rsidP="00633936">
            <w:pPr>
              <w:jc w:val="center"/>
              <w:rPr>
                <w:rFonts w:eastAsia="Times New Roman" w:cs="Arial"/>
                <w:b/>
                <w:bCs/>
                <w:lang w:eastAsia="ro-RO"/>
              </w:rPr>
            </w:pPr>
            <w:r w:rsidRPr="007D7287">
              <w:rPr>
                <w:rFonts w:eastAsia="Times New Roman" w:cs="Arial"/>
                <w:b/>
                <w:bCs/>
                <w:lang w:eastAsia="ro-RO"/>
              </w:rPr>
              <w:t xml:space="preserve">GRAFIC ORIENTATIV DE </w:t>
            </w:r>
            <w:r w:rsidR="00DA288C" w:rsidRPr="007D7287">
              <w:rPr>
                <w:rFonts w:eastAsia="Times New Roman" w:cs="Arial"/>
                <w:b/>
                <w:bCs/>
                <w:lang w:eastAsia="ro-RO"/>
              </w:rPr>
              <w:t>EXECUȚIE</w:t>
            </w:r>
            <w:r w:rsidRPr="007D7287">
              <w:rPr>
                <w:rFonts w:eastAsia="Times New Roman" w:cs="Arial"/>
                <w:b/>
                <w:bCs/>
                <w:lang w:eastAsia="ro-RO"/>
              </w:rPr>
              <w:t xml:space="preserve"> A </w:t>
            </w:r>
            <w:r w:rsidR="00EC1ADA" w:rsidRPr="007D7287">
              <w:rPr>
                <w:rFonts w:eastAsia="Times New Roman" w:cs="Arial"/>
                <w:b/>
                <w:bCs/>
                <w:lang w:eastAsia="ro-RO"/>
              </w:rPr>
              <w:t>LUCRĂRI</w:t>
            </w:r>
            <w:r w:rsidRPr="007D7287">
              <w:rPr>
                <w:rFonts w:eastAsia="Times New Roman" w:cs="Arial"/>
                <w:b/>
                <w:bCs/>
                <w:lang w:eastAsia="ro-RO"/>
              </w:rPr>
              <w:t xml:space="preserve">LOR </w:t>
            </w:r>
          </w:p>
        </w:tc>
      </w:tr>
      <w:tr w:rsidR="00B549D5" w:rsidRPr="007D7287" w14:paraId="4709D695" w14:textId="77777777" w:rsidTr="00B549D5">
        <w:trPr>
          <w:gridAfter w:val="1"/>
          <w:wAfter w:w="119" w:type="pct"/>
          <w:trHeight w:val="247"/>
          <w:jc w:val="center"/>
        </w:trPr>
        <w:tc>
          <w:tcPr>
            <w:tcW w:w="382" w:type="pct"/>
            <w:tcBorders>
              <w:top w:val="nil"/>
              <w:left w:val="nil"/>
              <w:bottom w:val="nil"/>
              <w:right w:val="nil"/>
            </w:tcBorders>
            <w:shd w:val="clear" w:color="auto" w:fill="auto"/>
            <w:noWrap/>
            <w:vAlign w:val="bottom"/>
            <w:hideMark/>
          </w:tcPr>
          <w:p w14:paraId="0FD412A1" w14:textId="77777777" w:rsidR="00904A90" w:rsidRPr="007D7287" w:rsidRDefault="00904A90" w:rsidP="00633936">
            <w:pPr>
              <w:jc w:val="center"/>
              <w:rPr>
                <w:rFonts w:eastAsia="Times New Roman" w:cs="Arial"/>
                <w:b/>
                <w:bCs/>
                <w:lang w:eastAsia="ro-RO"/>
              </w:rPr>
            </w:pPr>
          </w:p>
        </w:tc>
        <w:tc>
          <w:tcPr>
            <w:tcW w:w="198" w:type="pct"/>
            <w:tcBorders>
              <w:top w:val="nil"/>
              <w:left w:val="nil"/>
              <w:bottom w:val="nil"/>
              <w:right w:val="nil"/>
            </w:tcBorders>
            <w:shd w:val="clear" w:color="auto" w:fill="auto"/>
            <w:noWrap/>
            <w:vAlign w:val="bottom"/>
            <w:hideMark/>
          </w:tcPr>
          <w:p w14:paraId="55DB5233" w14:textId="77777777" w:rsidR="00904A90" w:rsidRPr="007D7287" w:rsidRDefault="00904A90" w:rsidP="00633936">
            <w:pPr>
              <w:jc w:val="left"/>
              <w:rPr>
                <w:rFonts w:eastAsia="Times New Roman" w:cs="Arial"/>
                <w:lang w:eastAsia="ro-RO"/>
              </w:rPr>
            </w:pPr>
          </w:p>
        </w:tc>
        <w:tc>
          <w:tcPr>
            <w:tcW w:w="200" w:type="pct"/>
            <w:tcBorders>
              <w:top w:val="nil"/>
              <w:left w:val="nil"/>
              <w:bottom w:val="nil"/>
              <w:right w:val="nil"/>
            </w:tcBorders>
            <w:shd w:val="clear" w:color="auto" w:fill="auto"/>
            <w:noWrap/>
            <w:vAlign w:val="bottom"/>
            <w:hideMark/>
          </w:tcPr>
          <w:p w14:paraId="59ED52B5" w14:textId="77777777" w:rsidR="00904A90" w:rsidRPr="007D7287" w:rsidRDefault="00904A90" w:rsidP="00633936">
            <w:pPr>
              <w:jc w:val="left"/>
              <w:rPr>
                <w:rFonts w:eastAsia="Times New Roman" w:cs="Arial"/>
                <w:lang w:eastAsia="ro-RO"/>
              </w:rPr>
            </w:pPr>
          </w:p>
        </w:tc>
        <w:tc>
          <w:tcPr>
            <w:tcW w:w="475" w:type="pct"/>
            <w:tcBorders>
              <w:top w:val="nil"/>
              <w:left w:val="nil"/>
              <w:bottom w:val="nil"/>
              <w:right w:val="nil"/>
            </w:tcBorders>
            <w:shd w:val="clear" w:color="auto" w:fill="auto"/>
            <w:noWrap/>
            <w:vAlign w:val="bottom"/>
            <w:hideMark/>
          </w:tcPr>
          <w:p w14:paraId="008ABDFA" w14:textId="77777777" w:rsidR="00904A90" w:rsidRPr="007D7287" w:rsidRDefault="00904A90" w:rsidP="00633936">
            <w:pPr>
              <w:jc w:val="left"/>
              <w:rPr>
                <w:rFonts w:eastAsia="Times New Roman" w:cs="Arial"/>
                <w:lang w:eastAsia="ro-RO"/>
              </w:rPr>
            </w:pPr>
          </w:p>
        </w:tc>
        <w:tc>
          <w:tcPr>
            <w:tcW w:w="172" w:type="pct"/>
            <w:tcBorders>
              <w:top w:val="nil"/>
              <w:left w:val="nil"/>
              <w:bottom w:val="nil"/>
              <w:right w:val="nil"/>
            </w:tcBorders>
            <w:shd w:val="clear" w:color="auto" w:fill="auto"/>
            <w:noWrap/>
            <w:vAlign w:val="bottom"/>
            <w:hideMark/>
          </w:tcPr>
          <w:p w14:paraId="65A6D997" w14:textId="77777777" w:rsidR="00904A90" w:rsidRPr="007D7287" w:rsidRDefault="00904A90" w:rsidP="00633936">
            <w:pPr>
              <w:jc w:val="left"/>
              <w:rPr>
                <w:rFonts w:eastAsia="Times New Roman" w:cs="Arial"/>
                <w:lang w:eastAsia="ro-RO"/>
              </w:rPr>
            </w:pPr>
          </w:p>
        </w:tc>
        <w:tc>
          <w:tcPr>
            <w:tcW w:w="172" w:type="pct"/>
            <w:tcBorders>
              <w:top w:val="nil"/>
              <w:left w:val="nil"/>
              <w:bottom w:val="nil"/>
              <w:right w:val="nil"/>
            </w:tcBorders>
            <w:shd w:val="clear" w:color="auto" w:fill="auto"/>
            <w:noWrap/>
            <w:vAlign w:val="bottom"/>
            <w:hideMark/>
          </w:tcPr>
          <w:p w14:paraId="4CF6516B" w14:textId="77777777" w:rsidR="00904A90" w:rsidRPr="007D7287" w:rsidRDefault="00904A90" w:rsidP="00633936">
            <w:pPr>
              <w:jc w:val="left"/>
              <w:rPr>
                <w:rFonts w:eastAsia="Times New Roman" w:cs="Arial"/>
                <w:lang w:eastAsia="ro-RO"/>
              </w:rPr>
            </w:pPr>
          </w:p>
        </w:tc>
        <w:tc>
          <w:tcPr>
            <w:tcW w:w="172" w:type="pct"/>
            <w:tcBorders>
              <w:top w:val="nil"/>
              <w:left w:val="nil"/>
              <w:bottom w:val="nil"/>
              <w:right w:val="nil"/>
            </w:tcBorders>
            <w:shd w:val="clear" w:color="auto" w:fill="auto"/>
            <w:noWrap/>
            <w:vAlign w:val="bottom"/>
            <w:hideMark/>
          </w:tcPr>
          <w:p w14:paraId="209E59D4" w14:textId="77777777" w:rsidR="00904A90" w:rsidRPr="007D7287" w:rsidRDefault="00904A90" w:rsidP="00633936">
            <w:pPr>
              <w:jc w:val="left"/>
              <w:rPr>
                <w:rFonts w:eastAsia="Times New Roman" w:cs="Arial"/>
                <w:lang w:eastAsia="ro-RO"/>
              </w:rPr>
            </w:pPr>
          </w:p>
        </w:tc>
        <w:tc>
          <w:tcPr>
            <w:tcW w:w="172" w:type="pct"/>
            <w:tcBorders>
              <w:top w:val="nil"/>
              <w:left w:val="nil"/>
              <w:bottom w:val="nil"/>
              <w:right w:val="nil"/>
            </w:tcBorders>
            <w:shd w:val="clear" w:color="auto" w:fill="auto"/>
            <w:noWrap/>
            <w:vAlign w:val="bottom"/>
            <w:hideMark/>
          </w:tcPr>
          <w:p w14:paraId="75E8D954" w14:textId="77777777" w:rsidR="00904A90" w:rsidRPr="007D7287" w:rsidRDefault="00904A90" w:rsidP="00633936">
            <w:pPr>
              <w:jc w:val="left"/>
              <w:rPr>
                <w:rFonts w:eastAsia="Times New Roman" w:cs="Arial"/>
                <w:lang w:eastAsia="ro-RO"/>
              </w:rPr>
            </w:pPr>
          </w:p>
        </w:tc>
        <w:tc>
          <w:tcPr>
            <w:tcW w:w="172" w:type="pct"/>
            <w:tcBorders>
              <w:top w:val="nil"/>
              <w:left w:val="nil"/>
              <w:bottom w:val="nil"/>
              <w:right w:val="nil"/>
            </w:tcBorders>
            <w:shd w:val="clear" w:color="auto" w:fill="auto"/>
            <w:noWrap/>
            <w:vAlign w:val="bottom"/>
            <w:hideMark/>
          </w:tcPr>
          <w:p w14:paraId="00E65804" w14:textId="77777777" w:rsidR="00904A90" w:rsidRPr="007D7287" w:rsidRDefault="00904A90" w:rsidP="00633936">
            <w:pPr>
              <w:jc w:val="left"/>
              <w:rPr>
                <w:rFonts w:eastAsia="Times New Roman" w:cs="Arial"/>
                <w:lang w:eastAsia="ro-RO"/>
              </w:rPr>
            </w:pPr>
          </w:p>
        </w:tc>
        <w:tc>
          <w:tcPr>
            <w:tcW w:w="172" w:type="pct"/>
            <w:tcBorders>
              <w:top w:val="nil"/>
              <w:left w:val="nil"/>
              <w:bottom w:val="nil"/>
              <w:right w:val="nil"/>
            </w:tcBorders>
            <w:shd w:val="clear" w:color="auto" w:fill="auto"/>
            <w:noWrap/>
            <w:vAlign w:val="bottom"/>
            <w:hideMark/>
          </w:tcPr>
          <w:p w14:paraId="1FCB4588" w14:textId="77777777" w:rsidR="00904A90" w:rsidRPr="007D7287" w:rsidRDefault="00904A90" w:rsidP="00633936">
            <w:pPr>
              <w:jc w:val="left"/>
              <w:rPr>
                <w:rFonts w:eastAsia="Times New Roman" w:cs="Arial"/>
                <w:lang w:eastAsia="ro-RO"/>
              </w:rPr>
            </w:pPr>
          </w:p>
        </w:tc>
        <w:tc>
          <w:tcPr>
            <w:tcW w:w="172" w:type="pct"/>
            <w:tcBorders>
              <w:top w:val="nil"/>
              <w:left w:val="nil"/>
              <w:bottom w:val="nil"/>
              <w:right w:val="nil"/>
            </w:tcBorders>
            <w:shd w:val="clear" w:color="auto" w:fill="auto"/>
            <w:noWrap/>
            <w:vAlign w:val="bottom"/>
            <w:hideMark/>
          </w:tcPr>
          <w:p w14:paraId="54372F19" w14:textId="77777777" w:rsidR="00904A90" w:rsidRPr="007D7287" w:rsidRDefault="00904A90" w:rsidP="00633936">
            <w:pPr>
              <w:jc w:val="left"/>
              <w:rPr>
                <w:rFonts w:eastAsia="Times New Roman" w:cs="Arial"/>
                <w:lang w:eastAsia="ro-RO"/>
              </w:rPr>
            </w:pPr>
          </w:p>
        </w:tc>
        <w:tc>
          <w:tcPr>
            <w:tcW w:w="172" w:type="pct"/>
            <w:tcBorders>
              <w:top w:val="nil"/>
              <w:left w:val="nil"/>
              <w:bottom w:val="nil"/>
              <w:right w:val="nil"/>
            </w:tcBorders>
            <w:shd w:val="clear" w:color="auto" w:fill="auto"/>
            <w:noWrap/>
            <w:vAlign w:val="bottom"/>
            <w:hideMark/>
          </w:tcPr>
          <w:p w14:paraId="6416BC5E" w14:textId="77777777" w:rsidR="00904A90" w:rsidRPr="007D7287" w:rsidRDefault="00904A90" w:rsidP="00633936">
            <w:pPr>
              <w:jc w:val="left"/>
              <w:rPr>
                <w:rFonts w:eastAsia="Times New Roman" w:cs="Arial"/>
                <w:lang w:eastAsia="ro-RO"/>
              </w:rPr>
            </w:pPr>
          </w:p>
        </w:tc>
        <w:tc>
          <w:tcPr>
            <w:tcW w:w="172" w:type="pct"/>
            <w:tcBorders>
              <w:top w:val="nil"/>
              <w:left w:val="nil"/>
              <w:bottom w:val="nil"/>
              <w:right w:val="nil"/>
            </w:tcBorders>
            <w:shd w:val="clear" w:color="auto" w:fill="auto"/>
            <w:noWrap/>
            <w:vAlign w:val="bottom"/>
            <w:hideMark/>
          </w:tcPr>
          <w:p w14:paraId="5745420E" w14:textId="77777777" w:rsidR="00904A90" w:rsidRPr="007D7287" w:rsidRDefault="00904A90" w:rsidP="00633936">
            <w:pPr>
              <w:jc w:val="left"/>
              <w:rPr>
                <w:rFonts w:eastAsia="Times New Roman" w:cs="Arial"/>
                <w:lang w:eastAsia="ro-RO"/>
              </w:rPr>
            </w:pPr>
          </w:p>
        </w:tc>
        <w:tc>
          <w:tcPr>
            <w:tcW w:w="231" w:type="pct"/>
            <w:tcBorders>
              <w:top w:val="nil"/>
              <w:left w:val="nil"/>
              <w:bottom w:val="nil"/>
              <w:right w:val="nil"/>
            </w:tcBorders>
            <w:shd w:val="clear" w:color="auto" w:fill="auto"/>
            <w:noWrap/>
            <w:vAlign w:val="bottom"/>
            <w:hideMark/>
          </w:tcPr>
          <w:p w14:paraId="1704001C" w14:textId="77777777" w:rsidR="00904A90" w:rsidRPr="007D7287" w:rsidRDefault="00904A90" w:rsidP="00633936">
            <w:pPr>
              <w:jc w:val="left"/>
              <w:rPr>
                <w:rFonts w:eastAsia="Times New Roman" w:cs="Arial"/>
                <w:lang w:eastAsia="ro-RO"/>
              </w:rPr>
            </w:pPr>
          </w:p>
        </w:tc>
        <w:tc>
          <w:tcPr>
            <w:tcW w:w="231" w:type="pct"/>
            <w:tcBorders>
              <w:top w:val="nil"/>
              <w:left w:val="nil"/>
              <w:bottom w:val="nil"/>
              <w:right w:val="nil"/>
            </w:tcBorders>
            <w:shd w:val="clear" w:color="auto" w:fill="auto"/>
            <w:noWrap/>
            <w:vAlign w:val="bottom"/>
            <w:hideMark/>
          </w:tcPr>
          <w:p w14:paraId="0F84F0AA" w14:textId="77777777" w:rsidR="00904A90" w:rsidRPr="007D7287" w:rsidRDefault="00904A90" w:rsidP="00633936">
            <w:pPr>
              <w:jc w:val="left"/>
              <w:rPr>
                <w:rFonts w:eastAsia="Times New Roman" w:cs="Arial"/>
                <w:lang w:eastAsia="ro-RO"/>
              </w:rPr>
            </w:pPr>
          </w:p>
        </w:tc>
        <w:tc>
          <w:tcPr>
            <w:tcW w:w="231" w:type="pct"/>
            <w:tcBorders>
              <w:top w:val="nil"/>
              <w:left w:val="nil"/>
              <w:bottom w:val="nil"/>
              <w:right w:val="nil"/>
            </w:tcBorders>
            <w:shd w:val="clear" w:color="auto" w:fill="auto"/>
            <w:noWrap/>
            <w:vAlign w:val="bottom"/>
            <w:hideMark/>
          </w:tcPr>
          <w:p w14:paraId="7A116FF6" w14:textId="77777777" w:rsidR="00904A90" w:rsidRPr="007D7287" w:rsidRDefault="00904A90" w:rsidP="00633936">
            <w:pPr>
              <w:jc w:val="left"/>
              <w:rPr>
                <w:rFonts w:eastAsia="Times New Roman" w:cs="Arial"/>
                <w:lang w:eastAsia="ro-RO"/>
              </w:rPr>
            </w:pPr>
          </w:p>
        </w:tc>
        <w:tc>
          <w:tcPr>
            <w:tcW w:w="231" w:type="pct"/>
            <w:tcBorders>
              <w:top w:val="nil"/>
              <w:left w:val="nil"/>
              <w:bottom w:val="nil"/>
              <w:right w:val="nil"/>
            </w:tcBorders>
            <w:shd w:val="clear" w:color="auto" w:fill="auto"/>
            <w:noWrap/>
            <w:vAlign w:val="bottom"/>
            <w:hideMark/>
          </w:tcPr>
          <w:p w14:paraId="0A013824" w14:textId="77777777" w:rsidR="00904A90" w:rsidRPr="007D7287" w:rsidRDefault="00904A90" w:rsidP="00633936">
            <w:pPr>
              <w:jc w:val="left"/>
              <w:rPr>
                <w:rFonts w:eastAsia="Times New Roman" w:cs="Arial"/>
                <w:lang w:eastAsia="ro-RO"/>
              </w:rPr>
            </w:pPr>
          </w:p>
        </w:tc>
        <w:tc>
          <w:tcPr>
            <w:tcW w:w="231" w:type="pct"/>
            <w:tcBorders>
              <w:top w:val="nil"/>
              <w:left w:val="nil"/>
              <w:bottom w:val="nil"/>
              <w:right w:val="nil"/>
            </w:tcBorders>
            <w:shd w:val="clear" w:color="auto" w:fill="auto"/>
            <w:noWrap/>
            <w:vAlign w:val="bottom"/>
            <w:hideMark/>
          </w:tcPr>
          <w:p w14:paraId="6BD375A6" w14:textId="77777777" w:rsidR="00904A90" w:rsidRPr="007D7287" w:rsidRDefault="00904A90" w:rsidP="00633936">
            <w:pPr>
              <w:jc w:val="left"/>
              <w:rPr>
                <w:rFonts w:eastAsia="Times New Roman" w:cs="Arial"/>
                <w:lang w:eastAsia="ro-RO"/>
              </w:rPr>
            </w:pPr>
          </w:p>
        </w:tc>
        <w:tc>
          <w:tcPr>
            <w:tcW w:w="231" w:type="pct"/>
            <w:tcBorders>
              <w:top w:val="nil"/>
              <w:left w:val="nil"/>
              <w:bottom w:val="nil"/>
              <w:right w:val="nil"/>
            </w:tcBorders>
            <w:shd w:val="clear" w:color="auto" w:fill="auto"/>
            <w:noWrap/>
            <w:vAlign w:val="bottom"/>
            <w:hideMark/>
          </w:tcPr>
          <w:p w14:paraId="2A554077" w14:textId="77777777" w:rsidR="00904A90" w:rsidRPr="007D7287" w:rsidRDefault="00904A90" w:rsidP="00633936">
            <w:pPr>
              <w:jc w:val="left"/>
              <w:rPr>
                <w:rFonts w:eastAsia="Times New Roman" w:cs="Arial"/>
                <w:lang w:eastAsia="ro-RO"/>
              </w:rPr>
            </w:pPr>
          </w:p>
        </w:tc>
        <w:tc>
          <w:tcPr>
            <w:tcW w:w="231" w:type="pct"/>
            <w:tcBorders>
              <w:top w:val="nil"/>
              <w:left w:val="nil"/>
              <w:bottom w:val="nil"/>
              <w:right w:val="nil"/>
            </w:tcBorders>
            <w:shd w:val="clear" w:color="auto" w:fill="auto"/>
            <w:noWrap/>
            <w:vAlign w:val="bottom"/>
            <w:hideMark/>
          </w:tcPr>
          <w:p w14:paraId="2396E315" w14:textId="77777777" w:rsidR="00904A90" w:rsidRPr="007D7287" w:rsidRDefault="00904A90" w:rsidP="00633936">
            <w:pPr>
              <w:jc w:val="left"/>
              <w:rPr>
                <w:rFonts w:eastAsia="Times New Roman" w:cs="Arial"/>
                <w:lang w:eastAsia="ro-RO"/>
              </w:rPr>
            </w:pPr>
          </w:p>
        </w:tc>
        <w:tc>
          <w:tcPr>
            <w:tcW w:w="231" w:type="pct"/>
            <w:tcBorders>
              <w:top w:val="nil"/>
              <w:left w:val="nil"/>
              <w:bottom w:val="nil"/>
              <w:right w:val="nil"/>
            </w:tcBorders>
            <w:shd w:val="clear" w:color="auto" w:fill="auto"/>
            <w:noWrap/>
            <w:vAlign w:val="bottom"/>
            <w:hideMark/>
          </w:tcPr>
          <w:p w14:paraId="6E926BE7" w14:textId="77777777" w:rsidR="00904A90" w:rsidRPr="007D7287" w:rsidRDefault="00904A90" w:rsidP="00633936">
            <w:pPr>
              <w:jc w:val="left"/>
              <w:rPr>
                <w:rFonts w:eastAsia="Times New Roman" w:cs="Arial"/>
                <w:lang w:eastAsia="ro-RO"/>
              </w:rPr>
            </w:pPr>
          </w:p>
        </w:tc>
        <w:tc>
          <w:tcPr>
            <w:tcW w:w="231" w:type="pct"/>
            <w:tcBorders>
              <w:top w:val="nil"/>
              <w:left w:val="nil"/>
              <w:bottom w:val="nil"/>
              <w:right w:val="nil"/>
            </w:tcBorders>
            <w:shd w:val="clear" w:color="auto" w:fill="auto"/>
            <w:noWrap/>
            <w:vAlign w:val="bottom"/>
            <w:hideMark/>
          </w:tcPr>
          <w:p w14:paraId="02425D81" w14:textId="77777777" w:rsidR="00904A90" w:rsidRPr="007D7287" w:rsidRDefault="00904A90" w:rsidP="00633936">
            <w:pPr>
              <w:jc w:val="left"/>
              <w:rPr>
                <w:rFonts w:eastAsia="Times New Roman" w:cs="Arial"/>
                <w:lang w:eastAsia="ro-RO"/>
              </w:rPr>
            </w:pPr>
          </w:p>
        </w:tc>
      </w:tr>
      <w:tr w:rsidR="00904A90" w:rsidRPr="007D7287" w14:paraId="1F5E17FE" w14:textId="77777777" w:rsidTr="00B549D5">
        <w:trPr>
          <w:gridAfter w:val="1"/>
          <w:wAfter w:w="117" w:type="pct"/>
          <w:trHeight w:val="264"/>
          <w:jc w:val="center"/>
        </w:trPr>
        <w:tc>
          <w:tcPr>
            <w:tcW w:w="780" w:type="pct"/>
            <w:gridSpan w:val="3"/>
            <w:vMerge w:val="restart"/>
            <w:tcBorders>
              <w:top w:val="single" w:sz="8" w:space="0" w:color="auto"/>
              <w:left w:val="single" w:sz="8" w:space="0" w:color="auto"/>
              <w:bottom w:val="single" w:sz="8" w:space="0" w:color="000000"/>
              <w:right w:val="nil"/>
            </w:tcBorders>
            <w:shd w:val="clear" w:color="000000" w:fill="CCFFFF"/>
            <w:vAlign w:val="center"/>
            <w:hideMark/>
          </w:tcPr>
          <w:p w14:paraId="5F79FF3A" w14:textId="36DC49F2" w:rsidR="00904A90" w:rsidRPr="007D7287" w:rsidRDefault="00904A90" w:rsidP="00633936">
            <w:pPr>
              <w:jc w:val="center"/>
              <w:rPr>
                <w:rFonts w:eastAsia="Times New Roman" w:cs="Arial"/>
                <w:b/>
                <w:bCs/>
                <w:sz w:val="20"/>
                <w:szCs w:val="20"/>
                <w:lang w:eastAsia="ro-RO"/>
              </w:rPr>
            </w:pPr>
            <w:r w:rsidRPr="007D7287">
              <w:rPr>
                <w:rFonts w:eastAsia="Times New Roman" w:cs="Arial"/>
                <w:b/>
                <w:bCs/>
                <w:sz w:val="20"/>
                <w:szCs w:val="20"/>
                <w:lang w:eastAsia="ro-RO"/>
              </w:rPr>
              <w:t xml:space="preserve">Denumirea </w:t>
            </w:r>
            <w:r w:rsidR="00EC1ADA" w:rsidRPr="007D7287">
              <w:rPr>
                <w:rFonts w:eastAsia="Times New Roman" w:cs="Arial"/>
                <w:b/>
                <w:bCs/>
                <w:sz w:val="20"/>
                <w:szCs w:val="20"/>
                <w:lang w:eastAsia="ro-RO"/>
              </w:rPr>
              <w:t>activități</w:t>
            </w:r>
            <w:r w:rsidRPr="007D7287">
              <w:rPr>
                <w:rFonts w:eastAsia="Times New Roman" w:cs="Arial"/>
                <w:b/>
                <w:bCs/>
                <w:sz w:val="20"/>
                <w:szCs w:val="20"/>
                <w:lang w:eastAsia="ro-RO"/>
              </w:rPr>
              <w:t>i</w:t>
            </w:r>
          </w:p>
        </w:tc>
        <w:tc>
          <w:tcPr>
            <w:tcW w:w="475" w:type="pct"/>
            <w:vMerge w:val="restart"/>
            <w:tcBorders>
              <w:top w:val="single" w:sz="8" w:space="0" w:color="auto"/>
              <w:left w:val="single" w:sz="8" w:space="0" w:color="auto"/>
              <w:bottom w:val="single" w:sz="8" w:space="0" w:color="000000"/>
              <w:right w:val="single" w:sz="8" w:space="0" w:color="auto"/>
            </w:tcBorders>
            <w:shd w:val="clear" w:color="000000" w:fill="CCFFFF"/>
            <w:noWrap/>
            <w:vAlign w:val="center"/>
            <w:hideMark/>
          </w:tcPr>
          <w:p w14:paraId="66413088" w14:textId="7E2BE33C" w:rsidR="00904A90" w:rsidRPr="007D7287" w:rsidRDefault="00904A90" w:rsidP="00633936">
            <w:pPr>
              <w:jc w:val="center"/>
              <w:rPr>
                <w:rFonts w:eastAsia="Times New Roman" w:cs="Arial"/>
                <w:b/>
                <w:bCs/>
                <w:sz w:val="20"/>
                <w:szCs w:val="20"/>
                <w:lang w:eastAsia="ro-RO"/>
              </w:rPr>
            </w:pPr>
            <w:r w:rsidRPr="007D7287">
              <w:rPr>
                <w:rFonts w:eastAsia="Times New Roman" w:cs="Arial"/>
                <w:b/>
                <w:bCs/>
                <w:sz w:val="20"/>
                <w:szCs w:val="20"/>
                <w:lang w:eastAsia="ro-RO"/>
              </w:rPr>
              <w:t>Nr.</w:t>
            </w:r>
            <w:r w:rsidR="0072385B" w:rsidRPr="007D7287">
              <w:rPr>
                <w:rFonts w:eastAsia="Times New Roman" w:cs="Arial"/>
                <w:b/>
                <w:bCs/>
                <w:sz w:val="20"/>
                <w:szCs w:val="20"/>
                <w:lang w:eastAsia="ro-RO"/>
              </w:rPr>
              <w:t xml:space="preserve"> l</w:t>
            </w:r>
            <w:r w:rsidRPr="007D7287">
              <w:rPr>
                <w:rFonts w:eastAsia="Times New Roman" w:cs="Arial"/>
                <w:b/>
                <w:bCs/>
                <w:sz w:val="20"/>
                <w:szCs w:val="20"/>
                <w:lang w:eastAsia="ro-RO"/>
              </w:rPr>
              <w:t>uni</w:t>
            </w:r>
          </w:p>
        </w:tc>
        <w:tc>
          <w:tcPr>
            <w:tcW w:w="3628" w:type="pct"/>
            <w:gridSpan w:val="18"/>
            <w:vMerge w:val="restart"/>
            <w:tcBorders>
              <w:top w:val="single" w:sz="8" w:space="0" w:color="auto"/>
              <w:left w:val="single" w:sz="8" w:space="0" w:color="auto"/>
              <w:bottom w:val="single" w:sz="8" w:space="0" w:color="000000"/>
              <w:right w:val="single" w:sz="8" w:space="0" w:color="000000"/>
            </w:tcBorders>
            <w:shd w:val="clear" w:color="000000" w:fill="CCFFFF"/>
            <w:noWrap/>
            <w:vAlign w:val="center"/>
            <w:hideMark/>
          </w:tcPr>
          <w:p w14:paraId="6DEFB0CA" w14:textId="01916A62" w:rsidR="00904A90" w:rsidRPr="007D7287" w:rsidRDefault="00DA288C" w:rsidP="00633936">
            <w:pPr>
              <w:jc w:val="center"/>
              <w:rPr>
                <w:rFonts w:eastAsia="Times New Roman" w:cs="Arial"/>
                <w:b/>
                <w:bCs/>
                <w:sz w:val="20"/>
                <w:szCs w:val="20"/>
                <w:lang w:eastAsia="ro-RO"/>
              </w:rPr>
            </w:pPr>
            <w:r w:rsidRPr="007D7287">
              <w:rPr>
                <w:rFonts w:eastAsia="Times New Roman" w:cs="Arial"/>
                <w:b/>
                <w:bCs/>
                <w:sz w:val="20"/>
                <w:szCs w:val="20"/>
                <w:lang w:eastAsia="ro-RO"/>
              </w:rPr>
              <w:t>EXECUȚIE</w:t>
            </w:r>
          </w:p>
        </w:tc>
      </w:tr>
      <w:tr w:rsidR="00904A90" w:rsidRPr="007D7287" w14:paraId="3FA5509C" w14:textId="77777777" w:rsidTr="00B549D5">
        <w:trPr>
          <w:trHeight w:val="250"/>
          <w:jc w:val="center"/>
        </w:trPr>
        <w:tc>
          <w:tcPr>
            <w:tcW w:w="780" w:type="pct"/>
            <w:gridSpan w:val="3"/>
            <w:vMerge/>
            <w:tcBorders>
              <w:top w:val="single" w:sz="8" w:space="0" w:color="auto"/>
              <w:left w:val="single" w:sz="8" w:space="0" w:color="auto"/>
              <w:bottom w:val="single" w:sz="8" w:space="0" w:color="000000"/>
              <w:right w:val="nil"/>
            </w:tcBorders>
            <w:vAlign w:val="center"/>
            <w:hideMark/>
          </w:tcPr>
          <w:p w14:paraId="77CB203F" w14:textId="77777777" w:rsidR="00904A90" w:rsidRPr="007D7287" w:rsidRDefault="00904A90" w:rsidP="00633936">
            <w:pPr>
              <w:jc w:val="left"/>
              <w:rPr>
                <w:rFonts w:eastAsia="Times New Roman" w:cs="Arial"/>
                <w:b/>
                <w:bCs/>
                <w:sz w:val="20"/>
                <w:szCs w:val="20"/>
                <w:lang w:eastAsia="ro-RO"/>
              </w:rPr>
            </w:pPr>
          </w:p>
        </w:tc>
        <w:tc>
          <w:tcPr>
            <w:tcW w:w="475" w:type="pct"/>
            <w:vMerge/>
            <w:tcBorders>
              <w:top w:val="single" w:sz="8" w:space="0" w:color="auto"/>
              <w:left w:val="single" w:sz="8" w:space="0" w:color="auto"/>
              <w:bottom w:val="single" w:sz="8" w:space="0" w:color="000000"/>
              <w:right w:val="single" w:sz="8" w:space="0" w:color="auto"/>
            </w:tcBorders>
            <w:vAlign w:val="center"/>
            <w:hideMark/>
          </w:tcPr>
          <w:p w14:paraId="46A0FAD6" w14:textId="77777777" w:rsidR="00904A90" w:rsidRPr="007D7287" w:rsidRDefault="00904A90" w:rsidP="00633936">
            <w:pPr>
              <w:jc w:val="left"/>
              <w:rPr>
                <w:rFonts w:eastAsia="Times New Roman" w:cs="Arial"/>
                <w:b/>
                <w:bCs/>
                <w:sz w:val="20"/>
                <w:szCs w:val="20"/>
                <w:lang w:eastAsia="ro-RO"/>
              </w:rPr>
            </w:pPr>
          </w:p>
        </w:tc>
        <w:tc>
          <w:tcPr>
            <w:tcW w:w="3628" w:type="pct"/>
            <w:gridSpan w:val="18"/>
            <w:vMerge/>
            <w:tcBorders>
              <w:top w:val="single" w:sz="8" w:space="0" w:color="auto"/>
              <w:left w:val="single" w:sz="8" w:space="0" w:color="auto"/>
              <w:bottom w:val="single" w:sz="8" w:space="0" w:color="000000"/>
              <w:right w:val="single" w:sz="8" w:space="0" w:color="000000"/>
            </w:tcBorders>
            <w:vAlign w:val="center"/>
            <w:hideMark/>
          </w:tcPr>
          <w:p w14:paraId="28C3B797" w14:textId="77777777" w:rsidR="00904A90" w:rsidRPr="007D7287" w:rsidRDefault="00904A90" w:rsidP="00633936">
            <w:pPr>
              <w:jc w:val="left"/>
              <w:rPr>
                <w:rFonts w:eastAsia="Times New Roman" w:cs="Arial"/>
                <w:b/>
                <w:bCs/>
                <w:sz w:val="20"/>
                <w:szCs w:val="20"/>
                <w:lang w:eastAsia="ro-RO"/>
              </w:rPr>
            </w:pPr>
          </w:p>
        </w:tc>
        <w:tc>
          <w:tcPr>
            <w:tcW w:w="117" w:type="pct"/>
            <w:tcBorders>
              <w:top w:val="nil"/>
              <w:left w:val="nil"/>
              <w:bottom w:val="nil"/>
              <w:right w:val="nil"/>
            </w:tcBorders>
            <w:shd w:val="clear" w:color="auto" w:fill="auto"/>
            <w:noWrap/>
            <w:vAlign w:val="bottom"/>
            <w:hideMark/>
          </w:tcPr>
          <w:p w14:paraId="7766D925" w14:textId="77777777" w:rsidR="00904A90" w:rsidRPr="007D7287" w:rsidRDefault="00904A90" w:rsidP="00633936">
            <w:pPr>
              <w:jc w:val="center"/>
              <w:rPr>
                <w:rFonts w:eastAsia="Times New Roman" w:cs="Arial"/>
                <w:b/>
                <w:bCs/>
                <w:lang w:eastAsia="ro-RO"/>
              </w:rPr>
            </w:pPr>
          </w:p>
        </w:tc>
      </w:tr>
      <w:tr w:rsidR="00904A90" w:rsidRPr="007D7287" w14:paraId="52BA8326" w14:textId="77777777" w:rsidTr="00B549D5">
        <w:trPr>
          <w:trHeight w:val="323"/>
          <w:jc w:val="center"/>
        </w:trPr>
        <w:tc>
          <w:tcPr>
            <w:tcW w:w="780" w:type="pct"/>
            <w:gridSpan w:val="3"/>
            <w:vMerge/>
            <w:tcBorders>
              <w:top w:val="single" w:sz="8" w:space="0" w:color="auto"/>
              <w:left w:val="single" w:sz="8" w:space="0" w:color="auto"/>
              <w:bottom w:val="single" w:sz="8" w:space="0" w:color="000000"/>
              <w:right w:val="nil"/>
            </w:tcBorders>
            <w:vAlign w:val="center"/>
            <w:hideMark/>
          </w:tcPr>
          <w:p w14:paraId="4412475D" w14:textId="77777777" w:rsidR="00904A90" w:rsidRPr="007D7287" w:rsidRDefault="00904A90" w:rsidP="00633936">
            <w:pPr>
              <w:jc w:val="left"/>
              <w:rPr>
                <w:rFonts w:eastAsia="Times New Roman" w:cs="Arial"/>
                <w:b/>
                <w:bCs/>
                <w:sz w:val="20"/>
                <w:szCs w:val="20"/>
                <w:lang w:eastAsia="ro-RO"/>
              </w:rPr>
            </w:pPr>
          </w:p>
        </w:tc>
        <w:tc>
          <w:tcPr>
            <w:tcW w:w="475" w:type="pct"/>
            <w:vMerge/>
            <w:tcBorders>
              <w:top w:val="single" w:sz="8" w:space="0" w:color="auto"/>
              <w:left w:val="single" w:sz="8" w:space="0" w:color="auto"/>
              <w:bottom w:val="single" w:sz="8" w:space="0" w:color="000000"/>
              <w:right w:val="single" w:sz="8" w:space="0" w:color="auto"/>
            </w:tcBorders>
            <w:vAlign w:val="center"/>
            <w:hideMark/>
          </w:tcPr>
          <w:p w14:paraId="0C489AB2" w14:textId="77777777" w:rsidR="00904A90" w:rsidRPr="007D7287" w:rsidRDefault="00904A90" w:rsidP="00633936">
            <w:pPr>
              <w:jc w:val="left"/>
              <w:rPr>
                <w:rFonts w:eastAsia="Times New Roman" w:cs="Arial"/>
                <w:b/>
                <w:bCs/>
                <w:sz w:val="20"/>
                <w:szCs w:val="20"/>
                <w:lang w:eastAsia="ro-RO"/>
              </w:rPr>
            </w:pPr>
          </w:p>
        </w:tc>
        <w:tc>
          <w:tcPr>
            <w:tcW w:w="3628" w:type="pct"/>
            <w:gridSpan w:val="18"/>
            <w:tcBorders>
              <w:top w:val="nil"/>
              <w:left w:val="single" w:sz="8" w:space="0" w:color="auto"/>
              <w:bottom w:val="nil"/>
              <w:right w:val="single" w:sz="8" w:space="0" w:color="000000"/>
            </w:tcBorders>
            <w:shd w:val="clear" w:color="000000" w:fill="CCFFFF"/>
            <w:noWrap/>
            <w:vAlign w:val="bottom"/>
            <w:hideMark/>
          </w:tcPr>
          <w:p w14:paraId="58636552" w14:textId="77777777" w:rsidR="00904A90" w:rsidRPr="007D7287" w:rsidRDefault="00904A90" w:rsidP="00633936">
            <w:pPr>
              <w:jc w:val="center"/>
              <w:rPr>
                <w:rFonts w:eastAsia="Times New Roman" w:cs="Arial"/>
                <w:b/>
                <w:bCs/>
                <w:sz w:val="20"/>
                <w:szCs w:val="20"/>
                <w:lang w:eastAsia="ro-RO"/>
              </w:rPr>
            </w:pPr>
            <w:r w:rsidRPr="007D7287">
              <w:rPr>
                <w:rFonts w:eastAsia="Times New Roman" w:cs="Arial"/>
                <w:b/>
                <w:bCs/>
                <w:sz w:val="20"/>
                <w:szCs w:val="20"/>
                <w:lang w:eastAsia="ro-RO"/>
              </w:rPr>
              <w:t>Luni</w:t>
            </w:r>
          </w:p>
        </w:tc>
        <w:tc>
          <w:tcPr>
            <w:tcW w:w="117" w:type="pct"/>
            <w:vAlign w:val="center"/>
            <w:hideMark/>
          </w:tcPr>
          <w:p w14:paraId="7832DFA4" w14:textId="77777777" w:rsidR="00904A90" w:rsidRPr="007D7287" w:rsidRDefault="00904A90" w:rsidP="00633936">
            <w:pPr>
              <w:jc w:val="left"/>
              <w:rPr>
                <w:rFonts w:eastAsia="Times New Roman" w:cs="Arial"/>
                <w:lang w:eastAsia="ro-RO"/>
              </w:rPr>
            </w:pPr>
          </w:p>
        </w:tc>
      </w:tr>
      <w:tr w:rsidR="00B549D5" w:rsidRPr="007D7287" w14:paraId="4DE68B1A" w14:textId="77777777" w:rsidTr="00B549D5">
        <w:trPr>
          <w:trHeight w:val="323"/>
          <w:jc w:val="center"/>
        </w:trPr>
        <w:tc>
          <w:tcPr>
            <w:tcW w:w="780" w:type="pct"/>
            <w:gridSpan w:val="3"/>
            <w:vMerge/>
            <w:tcBorders>
              <w:top w:val="single" w:sz="8" w:space="0" w:color="auto"/>
              <w:left w:val="single" w:sz="8" w:space="0" w:color="auto"/>
              <w:bottom w:val="single" w:sz="8" w:space="0" w:color="000000"/>
              <w:right w:val="nil"/>
            </w:tcBorders>
            <w:vAlign w:val="center"/>
            <w:hideMark/>
          </w:tcPr>
          <w:p w14:paraId="58462A49" w14:textId="77777777" w:rsidR="00904A90" w:rsidRPr="007D7287" w:rsidRDefault="00904A90" w:rsidP="00633936">
            <w:pPr>
              <w:jc w:val="left"/>
              <w:rPr>
                <w:rFonts w:eastAsia="Times New Roman" w:cs="Arial"/>
                <w:b/>
                <w:bCs/>
                <w:sz w:val="20"/>
                <w:szCs w:val="20"/>
                <w:lang w:eastAsia="ro-RO"/>
              </w:rPr>
            </w:pPr>
          </w:p>
        </w:tc>
        <w:tc>
          <w:tcPr>
            <w:tcW w:w="475" w:type="pct"/>
            <w:vMerge/>
            <w:tcBorders>
              <w:top w:val="single" w:sz="8" w:space="0" w:color="auto"/>
              <w:left w:val="single" w:sz="8" w:space="0" w:color="auto"/>
              <w:bottom w:val="single" w:sz="8" w:space="0" w:color="000000"/>
              <w:right w:val="single" w:sz="8" w:space="0" w:color="auto"/>
            </w:tcBorders>
            <w:vAlign w:val="center"/>
            <w:hideMark/>
          </w:tcPr>
          <w:p w14:paraId="16D1186D" w14:textId="77777777" w:rsidR="00904A90" w:rsidRPr="007D7287" w:rsidRDefault="00904A90" w:rsidP="00633936">
            <w:pPr>
              <w:jc w:val="left"/>
              <w:rPr>
                <w:rFonts w:eastAsia="Times New Roman" w:cs="Arial"/>
                <w:b/>
                <w:bCs/>
                <w:sz w:val="20"/>
                <w:szCs w:val="20"/>
                <w:lang w:eastAsia="ro-RO"/>
              </w:rPr>
            </w:pPr>
          </w:p>
        </w:tc>
        <w:tc>
          <w:tcPr>
            <w:tcW w:w="172" w:type="pct"/>
            <w:tcBorders>
              <w:top w:val="single" w:sz="8" w:space="0" w:color="auto"/>
              <w:left w:val="single" w:sz="8" w:space="0" w:color="auto"/>
              <w:bottom w:val="single" w:sz="8" w:space="0" w:color="auto"/>
              <w:right w:val="single" w:sz="4" w:space="0" w:color="auto"/>
            </w:tcBorders>
            <w:shd w:val="clear" w:color="000000" w:fill="CCFFFF"/>
            <w:noWrap/>
            <w:vAlign w:val="center"/>
            <w:hideMark/>
          </w:tcPr>
          <w:p w14:paraId="6EA2C245"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1</w:t>
            </w:r>
          </w:p>
        </w:tc>
        <w:tc>
          <w:tcPr>
            <w:tcW w:w="172" w:type="pct"/>
            <w:tcBorders>
              <w:top w:val="single" w:sz="8" w:space="0" w:color="auto"/>
              <w:left w:val="nil"/>
              <w:bottom w:val="single" w:sz="8" w:space="0" w:color="auto"/>
              <w:right w:val="single" w:sz="4" w:space="0" w:color="auto"/>
            </w:tcBorders>
            <w:shd w:val="clear" w:color="000000" w:fill="CCFFFF"/>
            <w:noWrap/>
            <w:vAlign w:val="center"/>
            <w:hideMark/>
          </w:tcPr>
          <w:p w14:paraId="7503C581"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2</w:t>
            </w:r>
          </w:p>
        </w:tc>
        <w:tc>
          <w:tcPr>
            <w:tcW w:w="172" w:type="pct"/>
            <w:tcBorders>
              <w:top w:val="single" w:sz="8" w:space="0" w:color="auto"/>
              <w:left w:val="nil"/>
              <w:bottom w:val="single" w:sz="8" w:space="0" w:color="auto"/>
              <w:right w:val="single" w:sz="4" w:space="0" w:color="auto"/>
            </w:tcBorders>
            <w:shd w:val="clear" w:color="000000" w:fill="CCFFFF"/>
            <w:noWrap/>
            <w:vAlign w:val="center"/>
            <w:hideMark/>
          </w:tcPr>
          <w:p w14:paraId="2CBCCA32"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3</w:t>
            </w:r>
          </w:p>
        </w:tc>
        <w:tc>
          <w:tcPr>
            <w:tcW w:w="172" w:type="pct"/>
            <w:tcBorders>
              <w:top w:val="single" w:sz="8" w:space="0" w:color="auto"/>
              <w:left w:val="nil"/>
              <w:bottom w:val="single" w:sz="8" w:space="0" w:color="auto"/>
              <w:right w:val="single" w:sz="4" w:space="0" w:color="auto"/>
            </w:tcBorders>
            <w:shd w:val="clear" w:color="000000" w:fill="CCFFFF"/>
            <w:noWrap/>
            <w:vAlign w:val="center"/>
            <w:hideMark/>
          </w:tcPr>
          <w:p w14:paraId="61A59C08"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4</w:t>
            </w:r>
          </w:p>
        </w:tc>
        <w:tc>
          <w:tcPr>
            <w:tcW w:w="172" w:type="pct"/>
            <w:tcBorders>
              <w:top w:val="single" w:sz="8" w:space="0" w:color="auto"/>
              <w:left w:val="nil"/>
              <w:bottom w:val="single" w:sz="8" w:space="0" w:color="auto"/>
              <w:right w:val="single" w:sz="4" w:space="0" w:color="auto"/>
            </w:tcBorders>
            <w:shd w:val="clear" w:color="000000" w:fill="CCFFFF"/>
            <w:noWrap/>
            <w:vAlign w:val="center"/>
            <w:hideMark/>
          </w:tcPr>
          <w:p w14:paraId="295FBDC4"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5</w:t>
            </w:r>
          </w:p>
        </w:tc>
        <w:tc>
          <w:tcPr>
            <w:tcW w:w="172" w:type="pct"/>
            <w:tcBorders>
              <w:top w:val="single" w:sz="8" w:space="0" w:color="auto"/>
              <w:left w:val="nil"/>
              <w:bottom w:val="single" w:sz="8" w:space="0" w:color="auto"/>
              <w:right w:val="single" w:sz="4" w:space="0" w:color="auto"/>
            </w:tcBorders>
            <w:shd w:val="clear" w:color="000000" w:fill="CCFFFF"/>
            <w:noWrap/>
            <w:vAlign w:val="center"/>
            <w:hideMark/>
          </w:tcPr>
          <w:p w14:paraId="58FFE064"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6</w:t>
            </w:r>
          </w:p>
        </w:tc>
        <w:tc>
          <w:tcPr>
            <w:tcW w:w="172" w:type="pct"/>
            <w:tcBorders>
              <w:top w:val="single" w:sz="8" w:space="0" w:color="auto"/>
              <w:left w:val="nil"/>
              <w:bottom w:val="single" w:sz="8" w:space="0" w:color="auto"/>
              <w:right w:val="single" w:sz="4" w:space="0" w:color="auto"/>
            </w:tcBorders>
            <w:shd w:val="clear" w:color="000000" w:fill="CCFFFF"/>
            <w:noWrap/>
            <w:vAlign w:val="center"/>
            <w:hideMark/>
          </w:tcPr>
          <w:p w14:paraId="6B505483"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7</w:t>
            </w:r>
          </w:p>
        </w:tc>
        <w:tc>
          <w:tcPr>
            <w:tcW w:w="172" w:type="pct"/>
            <w:tcBorders>
              <w:top w:val="single" w:sz="8" w:space="0" w:color="auto"/>
              <w:left w:val="nil"/>
              <w:bottom w:val="single" w:sz="8" w:space="0" w:color="auto"/>
              <w:right w:val="single" w:sz="4" w:space="0" w:color="auto"/>
            </w:tcBorders>
            <w:shd w:val="clear" w:color="000000" w:fill="CCFFFF"/>
            <w:noWrap/>
            <w:vAlign w:val="center"/>
            <w:hideMark/>
          </w:tcPr>
          <w:p w14:paraId="03C70CEC"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8</w:t>
            </w:r>
          </w:p>
        </w:tc>
        <w:tc>
          <w:tcPr>
            <w:tcW w:w="172" w:type="pct"/>
            <w:tcBorders>
              <w:top w:val="single" w:sz="8" w:space="0" w:color="auto"/>
              <w:left w:val="nil"/>
              <w:bottom w:val="single" w:sz="8" w:space="0" w:color="auto"/>
              <w:right w:val="single" w:sz="4" w:space="0" w:color="auto"/>
            </w:tcBorders>
            <w:shd w:val="clear" w:color="000000" w:fill="CCFFFF"/>
            <w:noWrap/>
            <w:vAlign w:val="center"/>
            <w:hideMark/>
          </w:tcPr>
          <w:p w14:paraId="0647596F"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9</w:t>
            </w:r>
          </w:p>
        </w:tc>
        <w:tc>
          <w:tcPr>
            <w:tcW w:w="231" w:type="pct"/>
            <w:tcBorders>
              <w:top w:val="single" w:sz="8" w:space="0" w:color="auto"/>
              <w:left w:val="nil"/>
              <w:bottom w:val="single" w:sz="8" w:space="0" w:color="auto"/>
              <w:right w:val="single" w:sz="4" w:space="0" w:color="auto"/>
            </w:tcBorders>
            <w:shd w:val="clear" w:color="000000" w:fill="CCFFFF"/>
            <w:noWrap/>
            <w:vAlign w:val="center"/>
            <w:hideMark/>
          </w:tcPr>
          <w:p w14:paraId="7A3EA46E"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10</w:t>
            </w:r>
          </w:p>
        </w:tc>
        <w:tc>
          <w:tcPr>
            <w:tcW w:w="231" w:type="pct"/>
            <w:tcBorders>
              <w:top w:val="single" w:sz="8" w:space="0" w:color="auto"/>
              <w:left w:val="nil"/>
              <w:bottom w:val="single" w:sz="8" w:space="0" w:color="auto"/>
              <w:right w:val="single" w:sz="4" w:space="0" w:color="auto"/>
            </w:tcBorders>
            <w:shd w:val="clear" w:color="000000" w:fill="CCFFFF"/>
            <w:noWrap/>
            <w:vAlign w:val="center"/>
            <w:hideMark/>
          </w:tcPr>
          <w:p w14:paraId="5036F723"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11</w:t>
            </w:r>
          </w:p>
        </w:tc>
        <w:tc>
          <w:tcPr>
            <w:tcW w:w="231" w:type="pct"/>
            <w:tcBorders>
              <w:top w:val="single" w:sz="8" w:space="0" w:color="auto"/>
              <w:left w:val="nil"/>
              <w:bottom w:val="single" w:sz="8" w:space="0" w:color="auto"/>
              <w:right w:val="single" w:sz="4" w:space="0" w:color="auto"/>
            </w:tcBorders>
            <w:shd w:val="clear" w:color="000000" w:fill="CCFFFF"/>
            <w:noWrap/>
            <w:vAlign w:val="center"/>
            <w:hideMark/>
          </w:tcPr>
          <w:p w14:paraId="67B3D833"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12</w:t>
            </w:r>
          </w:p>
        </w:tc>
        <w:tc>
          <w:tcPr>
            <w:tcW w:w="231" w:type="pct"/>
            <w:tcBorders>
              <w:top w:val="single" w:sz="8" w:space="0" w:color="auto"/>
              <w:left w:val="nil"/>
              <w:bottom w:val="single" w:sz="8" w:space="0" w:color="auto"/>
              <w:right w:val="single" w:sz="4" w:space="0" w:color="auto"/>
            </w:tcBorders>
            <w:shd w:val="clear" w:color="000000" w:fill="CCFFFF"/>
            <w:noWrap/>
            <w:vAlign w:val="center"/>
            <w:hideMark/>
          </w:tcPr>
          <w:p w14:paraId="7979F83D"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13</w:t>
            </w:r>
          </w:p>
        </w:tc>
        <w:tc>
          <w:tcPr>
            <w:tcW w:w="231" w:type="pct"/>
            <w:tcBorders>
              <w:top w:val="single" w:sz="8" w:space="0" w:color="auto"/>
              <w:left w:val="nil"/>
              <w:bottom w:val="single" w:sz="8" w:space="0" w:color="auto"/>
              <w:right w:val="single" w:sz="4" w:space="0" w:color="auto"/>
            </w:tcBorders>
            <w:shd w:val="clear" w:color="000000" w:fill="CCFFFF"/>
            <w:noWrap/>
            <w:vAlign w:val="center"/>
            <w:hideMark/>
          </w:tcPr>
          <w:p w14:paraId="57352296"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14</w:t>
            </w:r>
          </w:p>
        </w:tc>
        <w:tc>
          <w:tcPr>
            <w:tcW w:w="231" w:type="pct"/>
            <w:tcBorders>
              <w:top w:val="single" w:sz="8" w:space="0" w:color="auto"/>
              <w:left w:val="nil"/>
              <w:bottom w:val="single" w:sz="8" w:space="0" w:color="auto"/>
              <w:right w:val="single" w:sz="4" w:space="0" w:color="auto"/>
            </w:tcBorders>
            <w:shd w:val="clear" w:color="000000" w:fill="CCFFFF"/>
            <w:noWrap/>
            <w:vAlign w:val="center"/>
            <w:hideMark/>
          </w:tcPr>
          <w:p w14:paraId="2C7CBA06"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15</w:t>
            </w:r>
          </w:p>
        </w:tc>
        <w:tc>
          <w:tcPr>
            <w:tcW w:w="231" w:type="pct"/>
            <w:tcBorders>
              <w:top w:val="single" w:sz="8" w:space="0" w:color="auto"/>
              <w:left w:val="nil"/>
              <w:bottom w:val="single" w:sz="8" w:space="0" w:color="auto"/>
              <w:right w:val="single" w:sz="4" w:space="0" w:color="auto"/>
            </w:tcBorders>
            <w:shd w:val="clear" w:color="000000" w:fill="CCFFFF"/>
            <w:noWrap/>
            <w:vAlign w:val="center"/>
            <w:hideMark/>
          </w:tcPr>
          <w:p w14:paraId="47F93060"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16</w:t>
            </w:r>
          </w:p>
        </w:tc>
        <w:tc>
          <w:tcPr>
            <w:tcW w:w="231" w:type="pct"/>
            <w:tcBorders>
              <w:top w:val="single" w:sz="8" w:space="0" w:color="auto"/>
              <w:left w:val="nil"/>
              <w:bottom w:val="single" w:sz="8" w:space="0" w:color="auto"/>
              <w:right w:val="single" w:sz="4" w:space="0" w:color="auto"/>
            </w:tcBorders>
            <w:shd w:val="clear" w:color="000000" w:fill="CCFFFF"/>
            <w:noWrap/>
            <w:vAlign w:val="center"/>
            <w:hideMark/>
          </w:tcPr>
          <w:p w14:paraId="3DC1B58E"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17</w:t>
            </w:r>
          </w:p>
        </w:tc>
        <w:tc>
          <w:tcPr>
            <w:tcW w:w="231" w:type="pct"/>
            <w:tcBorders>
              <w:top w:val="single" w:sz="8" w:space="0" w:color="auto"/>
              <w:left w:val="nil"/>
              <w:bottom w:val="single" w:sz="8" w:space="0" w:color="auto"/>
              <w:right w:val="single" w:sz="8" w:space="0" w:color="auto"/>
            </w:tcBorders>
            <w:shd w:val="clear" w:color="000000" w:fill="CCFFFF"/>
            <w:noWrap/>
            <w:vAlign w:val="center"/>
            <w:hideMark/>
          </w:tcPr>
          <w:p w14:paraId="4B5EEAE4"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18</w:t>
            </w:r>
          </w:p>
        </w:tc>
        <w:tc>
          <w:tcPr>
            <w:tcW w:w="116" w:type="pct"/>
            <w:vAlign w:val="center"/>
            <w:hideMark/>
          </w:tcPr>
          <w:p w14:paraId="136612A9" w14:textId="77777777" w:rsidR="00904A90" w:rsidRPr="007D7287" w:rsidRDefault="00904A90" w:rsidP="00633936">
            <w:pPr>
              <w:jc w:val="left"/>
              <w:rPr>
                <w:rFonts w:eastAsia="Times New Roman" w:cs="Arial"/>
                <w:lang w:eastAsia="ro-RO"/>
              </w:rPr>
            </w:pPr>
          </w:p>
        </w:tc>
      </w:tr>
      <w:tr w:rsidR="00B549D5" w:rsidRPr="007D7287" w14:paraId="6019C214" w14:textId="77777777" w:rsidTr="00B549D5">
        <w:trPr>
          <w:trHeight w:val="295"/>
          <w:jc w:val="center"/>
        </w:trPr>
        <w:tc>
          <w:tcPr>
            <w:tcW w:w="780" w:type="pct"/>
            <w:gridSpan w:val="3"/>
            <w:tcBorders>
              <w:top w:val="nil"/>
              <w:left w:val="single" w:sz="8" w:space="0" w:color="auto"/>
              <w:bottom w:val="single" w:sz="4" w:space="0" w:color="auto"/>
              <w:right w:val="nil"/>
            </w:tcBorders>
            <w:shd w:val="clear" w:color="auto" w:fill="auto"/>
            <w:vAlign w:val="center"/>
            <w:hideMark/>
          </w:tcPr>
          <w:p w14:paraId="207336A5" w14:textId="3E2103EB" w:rsidR="00904A90" w:rsidRPr="007D7287" w:rsidRDefault="00904A90" w:rsidP="00633936">
            <w:pPr>
              <w:jc w:val="left"/>
              <w:rPr>
                <w:rFonts w:eastAsia="Times New Roman" w:cs="Arial"/>
                <w:b/>
                <w:bCs/>
                <w:sz w:val="20"/>
                <w:szCs w:val="20"/>
                <w:lang w:eastAsia="ro-RO"/>
              </w:rPr>
            </w:pPr>
            <w:r w:rsidRPr="007D7287">
              <w:rPr>
                <w:rFonts w:eastAsia="Times New Roman" w:cs="Arial"/>
                <w:b/>
                <w:bCs/>
                <w:sz w:val="20"/>
                <w:szCs w:val="20"/>
                <w:lang w:eastAsia="ro-RO"/>
              </w:rPr>
              <w:t xml:space="preserve">ob 1 Umpluturi </w:t>
            </w:r>
            <w:r w:rsidR="00B549D5" w:rsidRPr="007D7287">
              <w:rPr>
                <w:rFonts w:eastAsia="Times New Roman" w:cs="Arial"/>
                <w:b/>
                <w:bCs/>
                <w:sz w:val="20"/>
                <w:szCs w:val="20"/>
                <w:lang w:eastAsia="ro-RO"/>
              </w:rPr>
              <w:t>și</w:t>
            </w:r>
            <w:r w:rsidRPr="007D7287">
              <w:rPr>
                <w:rFonts w:eastAsia="Times New Roman" w:cs="Arial"/>
                <w:b/>
                <w:bCs/>
                <w:sz w:val="20"/>
                <w:szCs w:val="20"/>
                <w:lang w:eastAsia="ro-RO"/>
              </w:rPr>
              <w:t xml:space="preserve"> sistematizare teritoriu</w:t>
            </w:r>
          </w:p>
        </w:tc>
        <w:tc>
          <w:tcPr>
            <w:tcW w:w="475" w:type="pct"/>
            <w:tcBorders>
              <w:top w:val="nil"/>
              <w:left w:val="single" w:sz="8" w:space="0" w:color="auto"/>
              <w:bottom w:val="single" w:sz="4" w:space="0" w:color="auto"/>
              <w:right w:val="single" w:sz="8" w:space="0" w:color="auto"/>
            </w:tcBorders>
            <w:shd w:val="clear" w:color="auto" w:fill="auto"/>
            <w:noWrap/>
            <w:vAlign w:val="center"/>
            <w:hideMark/>
          </w:tcPr>
          <w:p w14:paraId="7F041561" w14:textId="77777777" w:rsidR="00904A90" w:rsidRPr="007D7287" w:rsidRDefault="00904A90" w:rsidP="00633936">
            <w:pPr>
              <w:jc w:val="center"/>
              <w:rPr>
                <w:rFonts w:eastAsia="Times New Roman" w:cs="Arial"/>
                <w:b/>
                <w:bCs/>
                <w:sz w:val="20"/>
                <w:szCs w:val="20"/>
                <w:lang w:eastAsia="ro-RO"/>
              </w:rPr>
            </w:pPr>
            <w:r w:rsidRPr="007D7287">
              <w:rPr>
                <w:rFonts w:eastAsia="Times New Roman" w:cs="Arial"/>
                <w:b/>
                <w:bCs/>
                <w:sz w:val="20"/>
                <w:szCs w:val="20"/>
                <w:lang w:eastAsia="ro-RO"/>
              </w:rPr>
              <w:t>16</w:t>
            </w:r>
          </w:p>
        </w:tc>
        <w:tc>
          <w:tcPr>
            <w:tcW w:w="172" w:type="pct"/>
            <w:tcBorders>
              <w:top w:val="nil"/>
              <w:left w:val="nil"/>
              <w:bottom w:val="single" w:sz="4" w:space="0" w:color="auto"/>
              <w:right w:val="single" w:sz="4" w:space="0" w:color="auto"/>
            </w:tcBorders>
            <w:shd w:val="clear" w:color="000000" w:fill="CCFFFF"/>
            <w:noWrap/>
            <w:vAlign w:val="bottom"/>
            <w:hideMark/>
          </w:tcPr>
          <w:p w14:paraId="5AB52857"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366092"/>
            <w:noWrap/>
            <w:vAlign w:val="bottom"/>
            <w:hideMark/>
          </w:tcPr>
          <w:p w14:paraId="72D9866A"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366092"/>
            <w:noWrap/>
            <w:vAlign w:val="bottom"/>
            <w:hideMark/>
          </w:tcPr>
          <w:p w14:paraId="1E069788"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366092"/>
            <w:noWrap/>
            <w:vAlign w:val="bottom"/>
            <w:hideMark/>
          </w:tcPr>
          <w:p w14:paraId="7DEFFC2B"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366092"/>
            <w:noWrap/>
            <w:vAlign w:val="bottom"/>
            <w:hideMark/>
          </w:tcPr>
          <w:p w14:paraId="7AA9ED90"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366092"/>
            <w:noWrap/>
            <w:vAlign w:val="bottom"/>
            <w:hideMark/>
          </w:tcPr>
          <w:p w14:paraId="640B9589"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366092"/>
            <w:noWrap/>
            <w:vAlign w:val="bottom"/>
            <w:hideMark/>
          </w:tcPr>
          <w:p w14:paraId="2B749C16"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366092"/>
            <w:noWrap/>
            <w:vAlign w:val="bottom"/>
            <w:hideMark/>
          </w:tcPr>
          <w:p w14:paraId="3394C060"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366092"/>
            <w:noWrap/>
            <w:vAlign w:val="bottom"/>
            <w:hideMark/>
          </w:tcPr>
          <w:p w14:paraId="6CA4E82E"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0D6C2D97"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0A1DBD85"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31FC4B9E"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36EDBDFF"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599EB20E"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3821BBCC"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012E4C7E"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683926E8"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8" w:space="0" w:color="auto"/>
            </w:tcBorders>
            <w:shd w:val="clear" w:color="000000" w:fill="CCFFFF"/>
            <w:noWrap/>
            <w:vAlign w:val="bottom"/>
            <w:hideMark/>
          </w:tcPr>
          <w:p w14:paraId="739687C4"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16" w:type="pct"/>
            <w:vAlign w:val="center"/>
            <w:hideMark/>
          </w:tcPr>
          <w:p w14:paraId="70E36EAC" w14:textId="77777777" w:rsidR="00904A90" w:rsidRPr="007D7287" w:rsidRDefault="00904A90" w:rsidP="00633936">
            <w:pPr>
              <w:jc w:val="left"/>
              <w:rPr>
                <w:rFonts w:eastAsia="Times New Roman" w:cs="Arial"/>
                <w:lang w:eastAsia="ro-RO"/>
              </w:rPr>
            </w:pPr>
          </w:p>
        </w:tc>
      </w:tr>
      <w:tr w:rsidR="00B549D5" w:rsidRPr="007D7287" w14:paraId="3643AB53" w14:textId="77777777" w:rsidTr="00B549D5">
        <w:trPr>
          <w:trHeight w:val="299"/>
          <w:jc w:val="center"/>
        </w:trPr>
        <w:tc>
          <w:tcPr>
            <w:tcW w:w="780" w:type="pct"/>
            <w:gridSpan w:val="3"/>
            <w:tcBorders>
              <w:top w:val="single" w:sz="4" w:space="0" w:color="auto"/>
              <w:left w:val="single" w:sz="8" w:space="0" w:color="auto"/>
              <w:bottom w:val="single" w:sz="4" w:space="0" w:color="auto"/>
              <w:right w:val="nil"/>
            </w:tcBorders>
            <w:shd w:val="clear" w:color="auto" w:fill="auto"/>
            <w:vAlign w:val="center"/>
            <w:hideMark/>
          </w:tcPr>
          <w:p w14:paraId="5737745F" w14:textId="77777777" w:rsidR="00904A90" w:rsidRPr="007D7287" w:rsidRDefault="00904A90" w:rsidP="00633936">
            <w:pPr>
              <w:jc w:val="left"/>
              <w:rPr>
                <w:rFonts w:eastAsia="Times New Roman" w:cs="Arial"/>
                <w:b/>
                <w:bCs/>
                <w:sz w:val="20"/>
                <w:szCs w:val="20"/>
                <w:lang w:eastAsia="ro-RO"/>
              </w:rPr>
            </w:pPr>
            <w:r w:rsidRPr="007D7287">
              <w:rPr>
                <w:rFonts w:eastAsia="Times New Roman" w:cs="Arial"/>
                <w:b/>
                <w:bCs/>
                <w:sz w:val="20"/>
                <w:szCs w:val="20"/>
                <w:lang w:eastAsia="ro-RO"/>
              </w:rPr>
              <w:t>ob 2 Drum de acces</w:t>
            </w:r>
          </w:p>
        </w:tc>
        <w:tc>
          <w:tcPr>
            <w:tcW w:w="475" w:type="pct"/>
            <w:tcBorders>
              <w:top w:val="nil"/>
              <w:left w:val="single" w:sz="8" w:space="0" w:color="auto"/>
              <w:bottom w:val="single" w:sz="4" w:space="0" w:color="auto"/>
              <w:right w:val="single" w:sz="8" w:space="0" w:color="auto"/>
            </w:tcBorders>
            <w:shd w:val="clear" w:color="auto" w:fill="auto"/>
            <w:noWrap/>
            <w:vAlign w:val="center"/>
            <w:hideMark/>
          </w:tcPr>
          <w:p w14:paraId="05784B10" w14:textId="77777777" w:rsidR="00904A90" w:rsidRPr="007D7287" w:rsidRDefault="00904A90" w:rsidP="00633936">
            <w:pPr>
              <w:jc w:val="center"/>
              <w:rPr>
                <w:rFonts w:eastAsia="Times New Roman" w:cs="Arial"/>
                <w:b/>
                <w:bCs/>
                <w:sz w:val="20"/>
                <w:szCs w:val="20"/>
                <w:lang w:eastAsia="ro-RO"/>
              </w:rPr>
            </w:pPr>
            <w:r w:rsidRPr="007D7287">
              <w:rPr>
                <w:rFonts w:eastAsia="Times New Roman" w:cs="Arial"/>
                <w:b/>
                <w:bCs/>
                <w:sz w:val="20"/>
                <w:szCs w:val="20"/>
                <w:lang w:eastAsia="ro-RO"/>
              </w:rPr>
              <w:t>4</w:t>
            </w:r>
          </w:p>
        </w:tc>
        <w:tc>
          <w:tcPr>
            <w:tcW w:w="172" w:type="pct"/>
            <w:tcBorders>
              <w:top w:val="nil"/>
              <w:left w:val="nil"/>
              <w:bottom w:val="single" w:sz="4" w:space="0" w:color="auto"/>
              <w:right w:val="single" w:sz="4" w:space="0" w:color="auto"/>
            </w:tcBorders>
            <w:shd w:val="clear" w:color="000000" w:fill="CCFFFF"/>
            <w:noWrap/>
            <w:vAlign w:val="bottom"/>
            <w:hideMark/>
          </w:tcPr>
          <w:p w14:paraId="72E46386"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3ECB0D28"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0EC48C94"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2551C376"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4CC45A76"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23CF3D7B"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60765EA4"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381993F1"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484D60A3"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CCFFFF"/>
            <w:noWrap/>
            <w:vAlign w:val="bottom"/>
            <w:hideMark/>
          </w:tcPr>
          <w:p w14:paraId="5B81301E"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CCFFFF"/>
            <w:noWrap/>
            <w:vAlign w:val="bottom"/>
            <w:hideMark/>
          </w:tcPr>
          <w:p w14:paraId="061FE61D"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CCFFFF"/>
            <w:noWrap/>
            <w:vAlign w:val="bottom"/>
            <w:hideMark/>
          </w:tcPr>
          <w:p w14:paraId="10CB99A4"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CCFFFF"/>
            <w:noWrap/>
            <w:vAlign w:val="bottom"/>
            <w:hideMark/>
          </w:tcPr>
          <w:p w14:paraId="6DD1D768"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26419EC7"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3E7504A5"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2A400B4E"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75FE6F3F"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8" w:space="0" w:color="auto"/>
            </w:tcBorders>
            <w:shd w:val="clear" w:color="000000" w:fill="CCFFFF"/>
            <w:noWrap/>
            <w:vAlign w:val="bottom"/>
            <w:hideMark/>
          </w:tcPr>
          <w:p w14:paraId="3CFEC1C4"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16" w:type="pct"/>
            <w:vAlign w:val="center"/>
            <w:hideMark/>
          </w:tcPr>
          <w:p w14:paraId="145C5C0A" w14:textId="77777777" w:rsidR="00904A90" w:rsidRPr="007D7287" w:rsidRDefault="00904A90" w:rsidP="00633936">
            <w:pPr>
              <w:jc w:val="left"/>
              <w:rPr>
                <w:rFonts w:eastAsia="Times New Roman" w:cs="Arial"/>
                <w:lang w:eastAsia="ro-RO"/>
              </w:rPr>
            </w:pPr>
          </w:p>
        </w:tc>
      </w:tr>
      <w:tr w:rsidR="00B549D5" w:rsidRPr="007D7287" w14:paraId="498BF0AF" w14:textId="77777777" w:rsidTr="00B549D5">
        <w:trPr>
          <w:trHeight w:val="299"/>
          <w:jc w:val="center"/>
        </w:trPr>
        <w:tc>
          <w:tcPr>
            <w:tcW w:w="780" w:type="pct"/>
            <w:gridSpan w:val="3"/>
            <w:tcBorders>
              <w:top w:val="single" w:sz="4" w:space="0" w:color="auto"/>
              <w:left w:val="single" w:sz="8" w:space="0" w:color="auto"/>
              <w:bottom w:val="single" w:sz="4" w:space="0" w:color="auto"/>
              <w:right w:val="nil"/>
            </w:tcBorders>
            <w:shd w:val="clear" w:color="auto" w:fill="auto"/>
            <w:vAlign w:val="center"/>
            <w:hideMark/>
          </w:tcPr>
          <w:p w14:paraId="5D1051C3" w14:textId="77777777" w:rsidR="00904A90" w:rsidRPr="007D7287" w:rsidRDefault="00904A90" w:rsidP="00633936">
            <w:pPr>
              <w:jc w:val="left"/>
              <w:rPr>
                <w:rFonts w:eastAsia="Times New Roman" w:cs="Arial"/>
                <w:b/>
                <w:bCs/>
                <w:sz w:val="20"/>
                <w:szCs w:val="20"/>
                <w:lang w:eastAsia="ro-RO"/>
              </w:rPr>
            </w:pPr>
            <w:r w:rsidRPr="007D7287">
              <w:rPr>
                <w:rFonts w:eastAsia="Times New Roman" w:cs="Arial"/>
                <w:b/>
                <w:bCs/>
                <w:sz w:val="20"/>
                <w:szCs w:val="20"/>
                <w:lang w:eastAsia="ro-RO"/>
              </w:rPr>
              <w:t>ob 3 Iluminat</w:t>
            </w:r>
          </w:p>
        </w:tc>
        <w:tc>
          <w:tcPr>
            <w:tcW w:w="475" w:type="pct"/>
            <w:tcBorders>
              <w:top w:val="nil"/>
              <w:left w:val="single" w:sz="8" w:space="0" w:color="auto"/>
              <w:bottom w:val="single" w:sz="4" w:space="0" w:color="auto"/>
              <w:right w:val="single" w:sz="8" w:space="0" w:color="auto"/>
            </w:tcBorders>
            <w:shd w:val="clear" w:color="auto" w:fill="auto"/>
            <w:noWrap/>
            <w:vAlign w:val="center"/>
            <w:hideMark/>
          </w:tcPr>
          <w:p w14:paraId="561D9209" w14:textId="77777777" w:rsidR="00904A90" w:rsidRPr="007D7287" w:rsidRDefault="00904A90" w:rsidP="00633936">
            <w:pPr>
              <w:jc w:val="center"/>
              <w:rPr>
                <w:rFonts w:eastAsia="Times New Roman" w:cs="Arial"/>
                <w:b/>
                <w:bCs/>
                <w:sz w:val="20"/>
                <w:szCs w:val="20"/>
                <w:lang w:eastAsia="ro-RO"/>
              </w:rPr>
            </w:pPr>
            <w:r w:rsidRPr="007D7287">
              <w:rPr>
                <w:rFonts w:eastAsia="Times New Roman" w:cs="Arial"/>
                <w:b/>
                <w:bCs/>
                <w:sz w:val="20"/>
                <w:szCs w:val="20"/>
                <w:lang w:eastAsia="ro-RO"/>
              </w:rPr>
              <w:t>2</w:t>
            </w:r>
          </w:p>
        </w:tc>
        <w:tc>
          <w:tcPr>
            <w:tcW w:w="172" w:type="pct"/>
            <w:tcBorders>
              <w:top w:val="nil"/>
              <w:left w:val="nil"/>
              <w:bottom w:val="single" w:sz="4" w:space="0" w:color="auto"/>
              <w:right w:val="single" w:sz="4" w:space="0" w:color="auto"/>
            </w:tcBorders>
            <w:shd w:val="clear" w:color="000000" w:fill="CCFFFF"/>
            <w:noWrap/>
            <w:vAlign w:val="bottom"/>
            <w:hideMark/>
          </w:tcPr>
          <w:p w14:paraId="47784833"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6C7699B3"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1CF36BAE"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4176AB3B"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0093D90B"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42FA2FF8"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130F270C"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4759B028"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4" w:space="0" w:color="auto"/>
              <w:right w:val="single" w:sz="4" w:space="0" w:color="auto"/>
            </w:tcBorders>
            <w:shd w:val="clear" w:color="000000" w:fill="CCFFFF"/>
            <w:noWrap/>
            <w:vAlign w:val="bottom"/>
            <w:hideMark/>
          </w:tcPr>
          <w:p w14:paraId="56C7BC3B"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CCFFFF"/>
            <w:noWrap/>
            <w:vAlign w:val="bottom"/>
            <w:hideMark/>
          </w:tcPr>
          <w:p w14:paraId="478D0B22"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CCFFFF"/>
            <w:noWrap/>
            <w:vAlign w:val="bottom"/>
            <w:hideMark/>
          </w:tcPr>
          <w:p w14:paraId="08F1002E"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CCFFFF"/>
            <w:noWrap/>
            <w:vAlign w:val="bottom"/>
            <w:hideMark/>
          </w:tcPr>
          <w:p w14:paraId="20A09C9C"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CCFFFF"/>
            <w:noWrap/>
            <w:vAlign w:val="bottom"/>
            <w:hideMark/>
          </w:tcPr>
          <w:p w14:paraId="4CA4D37B"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CCFFFF"/>
            <w:noWrap/>
            <w:vAlign w:val="bottom"/>
            <w:hideMark/>
          </w:tcPr>
          <w:p w14:paraId="6A51E21C"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CCFFFF"/>
            <w:noWrap/>
            <w:vAlign w:val="bottom"/>
            <w:hideMark/>
          </w:tcPr>
          <w:p w14:paraId="625C3080"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05BD80A9"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4" w:space="0" w:color="auto"/>
            </w:tcBorders>
            <w:shd w:val="clear" w:color="000000" w:fill="366092"/>
            <w:noWrap/>
            <w:vAlign w:val="bottom"/>
            <w:hideMark/>
          </w:tcPr>
          <w:p w14:paraId="51FD84EC"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4" w:space="0" w:color="auto"/>
              <w:right w:val="single" w:sz="8" w:space="0" w:color="auto"/>
            </w:tcBorders>
            <w:shd w:val="clear" w:color="000000" w:fill="CCFFFF"/>
            <w:noWrap/>
            <w:vAlign w:val="bottom"/>
            <w:hideMark/>
          </w:tcPr>
          <w:p w14:paraId="05E12E0D"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16" w:type="pct"/>
            <w:vAlign w:val="center"/>
            <w:hideMark/>
          </w:tcPr>
          <w:p w14:paraId="2AB053CF" w14:textId="77777777" w:rsidR="00904A90" w:rsidRPr="007D7287" w:rsidRDefault="00904A90" w:rsidP="00633936">
            <w:pPr>
              <w:jc w:val="left"/>
              <w:rPr>
                <w:rFonts w:eastAsia="Times New Roman" w:cs="Arial"/>
                <w:lang w:eastAsia="ro-RO"/>
              </w:rPr>
            </w:pPr>
          </w:p>
        </w:tc>
      </w:tr>
      <w:tr w:rsidR="00B549D5" w:rsidRPr="007D7287" w14:paraId="6F49ECD6" w14:textId="77777777" w:rsidTr="00B549D5">
        <w:trPr>
          <w:trHeight w:val="304"/>
          <w:jc w:val="center"/>
        </w:trPr>
        <w:tc>
          <w:tcPr>
            <w:tcW w:w="780" w:type="pct"/>
            <w:gridSpan w:val="3"/>
            <w:tcBorders>
              <w:top w:val="single" w:sz="4" w:space="0" w:color="auto"/>
              <w:left w:val="single" w:sz="8" w:space="0" w:color="auto"/>
              <w:bottom w:val="nil"/>
              <w:right w:val="nil"/>
            </w:tcBorders>
            <w:shd w:val="clear" w:color="auto" w:fill="auto"/>
            <w:vAlign w:val="center"/>
            <w:hideMark/>
          </w:tcPr>
          <w:p w14:paraId="189D442A" w14:textId="4AD10761" w:rsidR="00904A90" w:rsidRPr="007D7287" w:rsidRDefault="00904A90" w:rsidP="00633936">
            <w:pPr>
              <w:jc w:val="left"/>
              <w:rPr>
                <w:rFonts w:eastAsia="Times New Roman" w:cs="Arial"/>
                <w:b/>
                <w:bCs/>
                <w:sz w:val="20"/>
                <w:szCs w:val="20"/>
                <w:lang w:eastAsia="ro-RO"/>
              </w:rPr>
            </w:pPr>
            <w:r w:rsidRPr="007D7287">
              <w:rPr>
                <w:rFonts w:eastAsia="Times New Roman" w:cs="Arial"/>
                <w:b/>
                <w:bCs/>
                <w:sz w:val="20"/>
                <w:szCs w:val="20"/>
                <w:lang w:eastAsia="ro-RO"/>
              </w:rPr>
              <w:t xml:space="preserve">Organizare de </w:t>
            </w:r>
            <w:r w:rsidR="00BB5433" w:rsidRPr="007D7287">
              <w:rPr>
                <w:rFonts w:eastAsia="Times New Roman" w:cs="Arial"/>
                <w:b/>
                <w:bCs/>
                <w:sz w:val="20"/>
                <w:szCs w:val="20"/>
                <w:lang w:eastAsia="ro-RO"/>
              </w:rPr>
              <w:t>șantier</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644CC9E2" w14:textId="77777777" w:rsidR="00904A90" w:rsidRPr="007D7287" w:rsidRDefault="00904A90" w:rsidP="00633936">
            <w:pPr>
              <w:jc w:val="center"/>
              <w:rPr>
                <w:rFonts w:eastAsia="Times New Roman" w:cs="Arial"/>
                <w:b/>
                <w:bCs/>
                <w:sz w:val="20"/>
                <w:szCs w:val="20"/>
                <w:lang w:eastAsia="ro-RO"/>
              </w:rPr>
            </w:pPr>
            <w:r w:rsidRPr="007D7287">
              <w:rPr>
                <w:rFonts w:eastAsia="Times New Roman" w:cs="Arial"/>
                <w:b/>
                <w:bCs/>
                <w:sz w:val="20"/>
                <w:szCs w:val="20"/>
                <w:lang w:eastAsia="ro-RO"/>
              </w:rPr>
              <w:t>2</w:t>
            </w:r>
          </w:p>
        </w:tc>
        <w:tc>
          <w:tcPr>
            <w:tcW w:w="172" w:type="pct"/>
            <w:tcBorders>
              <w:top w:val="nil"/>
              <w:left w:val="nil"/>
              <w:bottom w:val="single" w:sz="8" w:space="0" w:color="auto"/>
              <w:right w:val="single" w:sz="4" w:space="0" w:color="auto"/>
            </w:tcBorders>
            <w:shd w:val="clear" w:color="000000" w:fill="366092"/>
            <w:noWrap/>
            <w:vAlign w:val="bottom"/>
            <w:hideMark/>
          </w:tcPr>
          <w:p w14:paraId="70E9E001"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single" w:sz="4" w:space="0" w:color="auto"/>
            </w:tcBorders>
            <w:shd w:val="clear" w:color="000000" w:fill="CCFFFF"/>
            <w:noWrap/>
            <w:vAlign w:val="bottom"/>
            <w:hideMark/>
          </w:tcPr>
          <w:p w14:paraId="57437EB2"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single" w:sz="4" w:space="0" w:color="auto"/>
            </w:tcBorders>
            <w:shd w:val="clear" w:color="000000" w:fill="CCFFFF"/>
            <w:noWrap/>
            <w:vAlign w:val="bottom"/>
            <w:hideMark/>
          </w:tcPr>
          <w:p w14:paraId="53606813"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single" w:sz="4" w:space="0" w:color="auto"/>
            </w:tcBorders>
            <w:shd w:val="clear" w:color="000000" w:fill="CCFFFF"/>
            <w:noWrap/>
            <w:vAlign w:val="bottom"/>
            <w:hideMark/>
          </w:tcPr>
          <w:p w14:paraId="348592F2"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single" w:sz="4" w:space="0" w:color="auto"/>
            </w:tcBorders>
            <w:shd w:val="clear" w:color="000000" w:fill="CCFFFF"/>
            <w:noWrap/>
            <w:vAlign w:val="bottom"/>
            <w:hideMark/>
          </w:tcPr>
          <w:p w14:paraId="036312ED"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single" w:sz="4" w:space="0" w:color="auto"/>
            </w:tcBorders>
            <w:shd w:val="clear" w:color="000000" w:fill="CCFFFF"/>
            <w:noWrap/>
            <w:vAlign w:val="bottom"/>
            <w:hideMark/>
          </w:tcPr>
          <w:p w14:paraId="0AD9CCBE"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single" w:sz="4" w:space="0" w:color="auto"/>
            </w:tcBorders>
            <w:shd w:val="clear" w:color="000000" w:fill="CCFFFF"/>
            <w:noWrap/>
            <w:vAlign w:val="bottom"/>
            <w:hideMark/>
          </w:tcPr>
          <w:p w14:paraId="609042CE"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single" w:sz="4" w:space="0" w:color="auto"/>
            </w:tcBorders>
            <w:shd w:val="clear" w:color="000000" w:fill="CCFFFF"/>
            <w:noWrap/>
            <w:vAlign w:val="bottom"/>
            <w:hideMark/>
          </w:tcPr>
          <w:p w14:paraId="195FB201"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single" w:sz="4" w:space="0" w:color="auto"/>
            </w:tcBorders>
            <w:shd w:val="clear" w:color="000000" w:fill="CCFFFF"/>
            <w:noWrap/>
            <w:vAlign w:val="bottom"/>
            <w:hideMark/>
          </w:tcPr>
          <w:p w14:paraId="073C89B0"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single" w:sz="4" w:space="0" w:color="auto"/>
            </w:tcBorders>
            <w:shd w:val="clear" w:color="000000" w:fill="CCFFFF"/>
            <w:noWrap/>
            <w:vAlign w:val="bottom"/>
            <w:hideMark/>
          </w:tcPr>
          <w:p w14:paraId="387AD6B1"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single" w:sz="4" w:space="0" w:color="auto"/>
            </w:tcBorders>
            <w:shd w:val="clear" w:color="000000" w:fill="CCFFFF"/>
            <w:noWrap/>
            <w:vAlign w:val="bottom"/>
            <w:hideMark/>
          </w:tcPr>
          <w:p w14:paraId="5B8B0F27"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single" w:sz="4" w:space="0" w:color="auto"/>
            </w:tcBorders>
            <w:shd w:val="clear" w:color="000000" w:fill="CCFFFF"/>
            <w:noWrap/>
            <w:vAlign w:val="bottom"/>
            <w:hideMark/>
          </w:tcPr>
          <w:p w14:paraId="00D1369F"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single" w:sz="4" w:space="0" w:color="auto"/>
            </w:tcBorders>
            <w:shd w:val="clear" w:color="000000" w:fill="CCFFFF"/>
            <w:noWrap/>
            <w:vAlign w:val="bottom"/>
            <w:hideMark/>
          </w:tcPr>
          <w:p w14:paraId="75291101"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single" w:sz="4" w:space="0" w:color="auto"/>
            </w:tcBorders>
            <w:shd w:val="clear" w:color="000000" w:fill="CCFFFF"/>
            <w:noWrap/>
            <w:vAlign w:val="bottom"/>
            <w:hideMark/>
          </w:tcPr>
          <w:p w14:paraId="437E49C0"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single" w:sz="4" w:space="0" w:color="auto"/>
            </w:tcBorders>
            <w:shd w:val="clear" w:color="000000" w:fill="CCFFFF"/>
            <w:noWrap/>
            <w:vAlign w:val="bottom"/>
            <w:hideMark/>
          </w:tcPr>
          <w:p w14:paraId="5EE02FD4"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single" w:sz="4" w:space="0" w:color="auto"/>
            </w:tcBorders>
            <w:shd w:val="clear" w:color="000000" w:fill="CCFFFF"/>
            <w:noWrap/>
            <w:vAlign w:val="bottom"/>
            <w:hideMark/>
          </w:tcPr>
          <w:p w14:paraId="5997B321"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single" w:sz="4" w:space="0" w:color="auto"/>
            </w:tcBorders>
            <w:shd w:val="clear" w:color="000000" w:fill="CCFFFF"/>
            <w:noWrap/>
            <w:vAlign w:val="bottom"/>
            <w:hideMark/>
          </w:tcPr>
          <w:p w14:paraId="2BBFCE09"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single" w:sz="8" w:space="0" w:color="auto"/>
            </w:tcBorders>
            <w:shd w:val="clear" w:color="000000" w:fill="366092"/>
            <w:noWrap/>
            <w:vAlign w:val="bottom"/>
            <w:hideMark/>
          </w:tcPr>
          <w:p w14:paraId="784FE8F6"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16" w:type="pct"/>
            <w:vAlign w:val="center"/>
            <w:hideMark/>
          </w:tcPr>
          <w:p w14:paraId="2CA92053" w14:textId="77777777" w:rsidR="00904A90" w:rsidRPr="007D7287" w:rsidRDefault="00904A90" w:rsidP="00633936">
            <w:pPr>
              <w:jc w:val="left"/>
              <w:rPr>
                <w:rFonts w:eastAsia="Times New Roman" w:cs="Arial"/>
                <w:lang w:eastAsia="ro-RO"/>
              </w:rPr>
            </w:pPr>
          </w:p>
        </w:tc>
      </w:tr>
      <w:tr w:rsidR="00904A90" w:rsidRPr="007D7287" w14:paraId="77E483E5" w14:textId="77777777" w:rsidTr="00B549D5">
        <w:trPr>
          <w:trHeight w:val="323"/>
          <w:jc w:val="center"/>
        </w:trPr>
        <w:tc>
          <w:tcPr>
            <w:tcW w:w="780"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20FC209" w14:textId="77777777" w:rsidR="00904A90" w:rsidRPr="007D7287" w:rsidRDefault="00904A90" w:rsidP="00633936">
            <w:pPr>
              <w:jc w:val="center"/>
              <w:rPr>
                <w:rFonts w:eastAsia="Times New Roman" w:cs="Arial"/>
                <w:b/>
                <w:bCs/>
                <w:sz w:val="20"/>
                <w:szCs w:val="20"/>
                <w:lang w:eastAsia="ro-RO"/>
              </w:rPr>
            </w:pPr>
            <w:r w:rsidRPr="007D7287">
              <w:rPr>
                <w:rFonts w:eastAsia="Times New Roman" w:cs="Arial"/>
                <w:b/>
                <w:bCs/>
                <w:sz w:val="20"/>
                <w:szCs w:val="20"/>
                <w:lang w:eastAsia="ro-RO"/>
              </w:rPr>
              <w:t>TOTAL</w:t>
            </w:r>
          </w:p>
        </w:tc>
        <w:tc>
          <w:tcPr>
            <w:tcW w:w="475" w:type="pct"/>
            <w:tcBorders>
              <w:top w:val="nil"/>
              <w:left w:val="nil"/>
              <w:bottom w:val="single" w:sz="8" w:space="0" w:color="auto"/>
              <w:right w:val="single" w:sz="8" w:space="0" w:color="auto"/>
            </w:tcBorders>
            <w:shd w:val="clear" w:color="auto" w:fill="auto"/>
            <w:noWrap/>
            <w:vAlign w:val="center"/>
            <w:hideMark/>
          </w:tcPr>
          <w:p w14:paraId="31938326" w14:textId="77777777" w:rsidR="00904A90" w:rsidRPr="007D7287" w:rsidRDefault="00904A90" w:rsidP="00633936">
            <w:pPr>
              <w:jc w:val="center"/>
              <w:rPr>
                <w:rFonts w:eastAsia="Times New Roman" w:cs="Arial"/>
                <w:b/>
                <w:bCs/>
                <w:sz w:val="20"/>
                <w:szCs w:val="20"/>
                <w:lang w:eastAsia="ro-RO"/>
              </w:rPr>
            </w:pPr>
            <w:r w:rsidRPr="007D7287">
              <w:rPr>
                <w:rFonts w:eastAsia="Times New Roman" w:cs="Arial"/>
                <w:b/>
                <w:bCs/>
                <w:sz w:val="20"/>
                <w:szCs w:val="20"/>
                <w:lang w:eastAsia="ro-RO"/>
              </w:rPr>
              <w:t>18</w:t>
            </w:r>
          </w:p>
        </w:tc>
        <w:tc>
          <w:tcPr>
            <w:tcW w:w="3628" w:type="pct"/>
            <w:gridSpan w:val="18"/>
            <w:tcBorders>
              <w:top w:val="nil"/>
              <w:left w:val="nil"/>
              <w:bottom w:val="single" w:sz="8" w:space="0" w:color="auto"/>
              <w:right w:val="single" w:sz="8" w:space="0" w:color="000000"/>
            </w:tcBorders>
            <w:shd w:val="clear" w:color="auto" w:fill="auto"/>
            <w:noWrap/>
            <w:vAlign w:val="bottom"/>
            <w:hideMark/>
          </w:tcPr>
          <w:p w14:paraId="031B2546" w14:textId="77777777" w:rsidR="00904A90" w:rsidRPr="007D7287" w:rsidRDefault="00904A90" w:rsidP="00633936">
            <w:pPr>
              <w:jc w:val="center"/>
              <w:rPr>
                <w:rFonts w:eastAsia="Times New Roman" w:cs="Arial"/>
                <w:sz w:val="20"/>
                <w:szCs w:val="20"/>
                <w:lang w:eastAsia="ro-RO"/>
              </w:rPr>
            </w:pPr>
            <w:r w:rsidRPr="007D7287">
              <w:rPr>
                <w:rFonts w:eastAsia="Times New Roman" w:cs="Arial"/>
                <w:sz w:val="20"/>
                <w:szCs w:val="20"/>
                <w:lang w:eastAsia="ro-RO"/>
              </w:rPr>
              <w:t> </w:t>
            </w:r>
          </w:p>
        </w:tc>
        <w:tc>
          <w:tcPr>
            <w:tcW w:w="117" w:type="pct"/>
            <w:vAlign w:val="center"/>
            <w:hideMark/>
          </w:tcPr>
          <w:p w14:paraId="43719817" w14:textId="77777777" w:rsidR="00904A90" w:rsidRPr="007D7287" w:rsidRDefault="00904A90" w:rsidP="00633936">
            <w:pPr>
              <w:jc w:val="left"/>
              <w:rPr>
                <w:rFonts w:eastAsia="Times New Roman" w:cs="Arial"/>
                <w:lang w:eastAsia="ro-RO"/>
              </w:rPr>
            </w:pPr>
          </w:p>
        </w:tc>
      </w:tr>
      <w:tr w:rsidR="00B549D5" w:rsidRPr="007D7287" w14:paraId="3D2B9EFA" w14:textId="77777777" w:rsidTr="00B549D5">
        <w:trPr>
          <w:trHeight w:val="247"/>
          <w:jc w:val="center"/>
        </w:trPr>
        <w:tc>
          <w:tcPr>
            <w:tcW w:w="382" w:type="pct"/>
            <w:tcBorders>
              <w:top w:val="nil"/>
              <w:left w:val="single" w:sz="8" w:space="0" w:color="auto"/>
              <w:bottom w:val="single" w:sz="8" w:space="0" w:color="auto"/>
              <w:right w:val="nil"/>
            </w:tcBorders>
            <w:shd w:val="clear" w:color="auto" w:fill="auto"/>
            <w:noWrap/>
            <w:vAlign w:val="bottom"/>
            <w:hideMark/>
          </w:tcPr>
          <w:p w14:paraId="14A4DB5C"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98" w:type="pct"/>
            <w:tcBorders>
              <w:top w:val="nil"/>
              <w:left w:val="nil"/>
              <w:bottom w:val="single" w:sz="8" w:space="0" w:color="auto"/>
              <w:right w:val="nil"/>
            </w:tcBorders>
            <w:shd w:val="clear" w:color="auto" w:fill="auto"/>
            <w:noWrap/>
            <w:vAlign w:val="bottom"/>
            <w:hideMark/>
          </w:tcPr>
          <w:p w14:paraId="138012F2"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00" w:type="pct"/>
            <w:tcBorders>
              <w:top w:val="nil"/>
              <w:left w:val="nil"/>
              <w:bottom w:val="single" w:sz="8" w:space="0" w:color="auto"/>
              <w:right w:val="nil"/>
            </w:tcBorders>
            <w:shd w:val="clear" w:color="auto" w:fill="auto"/>
            <w:noWrap/>
            <w:vAlign w:val="bottom"/>
            <w:hideMark/>
          </w:tcPr>
          <w:p w14:paraId="33637C12"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475" w:type="pct"/>
            <w:tcBorders>
              <w:top w:val="nil"/>
              <w:left w:val="nil"/>
              <w:bottom w:val="single" w:sz="8" w:space="0" w:color="auto"/>
              <w:right w:val="nil"/>
            </w:tcBorders>
            <w:shd w:val="clear" w:color="auto" w:fill="auto"/>
            <w:noWrap/>
            <w:vAlign w:val="bottom"/>
            <w:hideMark/>
          </w:tcPr>
          <w:p w14:paraId="0A9B9430"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nil"/>
            </w:tcBorders>
            <w:shd w:val="clear" w:color="auto" w:fill="auto"/>
            <w:noWrap/>
            <w:vAlign w:val="bottom"/>
            <w:hideMark/>
          </w:tcPr>
          <w:p w14:paraId="0D909A28"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nil"/>
            </w:tcBorders>
            <w:shd w:val="clear" w:color="auto" w:fill="auto"/>
            <w:noWrap/>
            <w:vAlign w:val="bottom"/>
            <w:hideMark/>
          </w:tcPr>
          <w:p w14:paraId="7F76A427"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nil"/>
            </w:tcBorders>
            <w:shd w:val="clear" w:color="auto" w:fill="auto"/>
            <w:noWrap/>
            <w:vAlign w:val="bottom"/>
            <w:hideMark/>
          </w:tcPr>
          <w:p w14:paraId="05847225"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nil"/>
            </w:tcBorders>
            <w:shd w:val="clear" w:color="auto" w:fill="auto"/>
            <w:noWrap/>
            <w:vAlign w:val="bottom"/>
            <w:hideMark/>
          </w:tcPr>
          <w:p w14:paraId="451BA03A"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nil"/>
            </w:tcBorders>
            <w:shd w:val="clear" w:color="auto" w:fill="auto"/>
            <w:noWrap/>
            <w:vAlign w:val="bottom"/>
            <w:hideMark/>
          </w:tcPr>
          <w:p w14:paraId="4FDEA00B"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nil"/>
            </w:tcBorders>
            <w:shd w:val="clear" w:color="auto" w:fill="auto"/>
            <w:noWrap/>
            <w:vAlign w:val="bottom"/>
            <w:hideMark/>
          </w:tcPr>
          <w:p w14:paraId="2AAEB112"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nil"/>
            </w:tcBorders>
            <w:shd w:val="clear" w:color="auto" w:fill="auto"/>
            <w:noWrap/>
            <w:vAlign w:val="bottom"/>
            <w:hideMark/>
          </w:tcPr>
          <w:p w14:paraId="0ACBC8AC"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nil"/>
            </w:tcBorders>
            <w:shd w:val="clear" w:color="auto" w:fill="auto"/>
            <w:noWrap/>
            <w:vAlign w:val="bottom"/>
            <w:hideMark/>
          </w:tcPr>
          <w:p w14:paraId="46DE2CC0"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72" w:type="pct"/>
            <w:tcBorders>
              <w:top w:val="nil"/>
              <w:left w:val="nil"/>
              <w:bottom w:val="single" w:sz="8" w:space="0" w:color="auto"/>
              <w:right w:val="nil"/>
            </w:tcBorders>
            <w:shd w:val="clear" w:color="auto" w:fill="auto"/>
            <w:noWrap/>
            <w:vAlign w:val="bottom"/>
            <w:hideMark/>
          </w:tcPr>
          <w:p w14:paraId="5467996A"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nil"/>
            </w:tcBorders>
            <w:shd w:val="clear" w:color="auto" w:fill="auto"/>
            <w:noWrap/>
            <w:vAlign w:val="bottom"/>
            <w:hideMark/>
          </w:tcPr>
          <w:p w14:paraId="25756548"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nil"/>
            </w:tcBorders>
            <w:shd w:val="clear" w:color="auto" w:fill="auto"/>
            <w:noWrap/>
            <w:vAlign w:val="bottom"/>
            <w:hideMark/>
          </w:tcPr>
          <w:p w14:paraId="23BB329B"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nil"/>
            </w:tcBorders>
            <w:shd w:val="clear" w:color="auto" w:fill="auto"/>
            <w:noWrap/>
            <w:vAlign w:val="bottom"/>
            <w:hideMark/>
          </w:tcPr>
          <w:p w14:paraId="5F9127AB"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nil"/>
            </w:tcBorders>
            <w:shd w:val="clear" w:color="auto" w:fill="auto"/>
            <w:noWrap/>
            <w:vAlign w:val="bottom"/>
            <w:hideMark/>
          </w:tcPr>
          <w:p w14:paraId="5EABB046"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nil"/>
            </w:tcBorders>
            <w:shd w:val="clear" w:color="auto" w:fill="auto"/>
            <w:noWrap/>
            <w:vAlign w:val="bottom"/>
            <w:hideMark/>
          </w:tcPr>
          <w:p w14:paraId="7B964F82"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nil"/>
            </w:tcBorders>
            <w:shd w:val="clear" w:color="auto" w:fill="auto"/>
            <w:noWrap/>
            <w:vAlign w:val="bottom"/>
            <w:hideMark/>
          </w:tcPr>
          <w:p w14:paraId="50752583"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nil"/>
            </w:tcBorders>
            <w:shd w:val="clear" w:color="auto" w:fill="auto"/>
            <w:noWrap/>
            <w:vAlign w:val="bottom"/>
            <w:hideMark/>
          </w:tcPr>
          <w:p w14:paraId="392CF306"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nil"/>
            </w:tcBorders>
            <w:shd w:val="clear" w:color="auto" w:fill="auto"/>
            <w:noWrap/>
            <w:vAlign w:val="bottom"/>
            <w:hideMark/>
          </w:tcPr>
          <w:p w14:paraId="0C73FE41"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231" w:type="pct"/>
            <w:tcBorders>
              <w:top w:val="nil"/>
              <w:left w:val="nil"/>
              <w:bottom w:val="single" w:sz="8" w:space="0" w:color="auto"/>
              <w:right w:val="single" w:sz="8" w:space="0" w:color="auto"/>
            </w:tcBorders>
            <w:shd w:val="clear" w:color="auto" w:fill="auto"/>
            <w:noWrap/>
            <w:vAlign w:val="bottom"/>
            <w:hideMark/>
          </w:tcPr>
          <w:p w14:paraId="58EDCB9E" w14:textId="77777777" w:rsidR="00904A90" w:rsidRPr="007D7287" w:rsidRDefault="00904A90" w:rsidP="00633936">
            <w:pPr>
              <w:jc w:val="left"/>
              <w:rPr>
                <w:rFonts w:eastAsia="Times New Roman" w:cs="Arial"/>
                <w:sz w:val="20"/>
                <w:szCs w:val="20"/>
                <w:lang w:eastAsia="ro-RO"/>
              </w:rPr>
            </w:pPr>
            <w:r w:rsidRPr="007D7287">
              <w:rPr>
                <w:rFonts w:eastAsia="Times New Roman" w:cs="Arial"/>
                <w:sz w:val="20"/>
                <w:szCs w:val="20"/>
                <w:lang w:eastAsia="ro-RO"/>
              </w:rPr>
              <w:t> </w:t>
            </w:r>
          </w:p>
        </w:tc>
        <w:tc>
          <w:tcPr>
            <w:tcW w:w="116" w:type="pct"/>
            <w:vAlign w:val="center"/>
            <w:hideMark/>
          </w:tcPr>
          <w:p w14:paraId="35A95B98" w14:textId="77777777" w:rsidR="00904A90" w:rsidRPr="007D7287" w:rsidRDefault="00904A90" w:rsidP="00633936">
            <w:pPr>
              <w:jc w:val="left"/>
              <w:rPr>
                <w:rFonts w:eastAsia="Times New Roman" w:cs="Arial"/>
                <w:lang w:eastAsia="ro-RO"/>
              </w:rPr>
            </w:pPr>
          </w:p>
        </w:tc>
      </w:tr>
    </w:tbl>
    <w:p w14:paraId="29DAEF21" w14:textId="77777777" w:rsidR="00904A90" w:rsidRPr="007D7287" w:rsidRDefault="00904A90" w:rsidP="00EF55FE">
      <w:pPr>
        <w:pStyle w:val="NormalWeb"/>
      </w:pPr>
    </w:p>
    <w:p w14:paraId="09357A7A" w14:textId="03168714" w:rsidR="006A7632" w:rsidRPr="007D7287" w:rsidRDefault="006A7632" w:rsidP="00EF55FE">
      <w:pPr>
        <w:pStyle w:val="NormalWeb"/>
      </w:pPr>
      <w:r w:rsidRPr="007D7287">
        <w:t xml:space="preserve">Pe durata </w:t>
      </w:r>
      <w:r w:rsidR="00DA288C" w:rsidRPr="007D7287">
        <w:t>execuție</w:t>
      </w:r>
      <w:r w:rsidRPr="007D7287">
        <w:t xml:space="preserve">i </w:t>
      </w:r>
      <w:r w:rsidR="00EC1ADA" w:rsidRPr="007D7287">
        <w:t>lucrări</w:t>
      </w:r>
      <w:r w:rsidRPr="007D7287">
        <w:t xml:space="preserve">lor, tipurile de utilaje </w:t>
      </w:r>
      <w:r w:rsidR="00B549D5" w:rsidRPr="007D7287">
        <w:t>și</w:t>
      </w:r>
      <w:r w:rsidRPr="007D7287">
        <w:t xml:space="preserve"> echipamente estimate a fi necesare sunt: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
        <w:gridCol w:w="3065"/>
        <w:gridCol w:w="913"/>
      </w:tblGrid>
      <w:tr w:rsidR="00E332B9" w:rsidRPr="007D7287" w14:paraId="0554B0D9" w14:textId="77777777" w:rsidTr="00E73037">
        <w:trPr>
          <w:tblHeader/>
          <w:jc w:val="center"/>
        </w:trPr>
        <w:tc>
          <w:tcPr>
            <w:tcW w:w="0" w:type="auto"/>
            <w:shd w:val="clear" w:color="auto" w:fill="D9E2F3"/>
          </w:tcPr>
          <w:p w14:paraId="63A85FA1" w14:textId="77777777" w:rsidR="006A7632" w:rsidRPr="007D7287" w:rsidRDefault="006A7632" w:rsidP="00633936">
            <w:pPr>
              <w:rPr>
                <w:rFonts w:cs="Arial"/>
                <w:b/>
                <w:bCs/>
                <w:i/>
                <w:iCs/>
              </w:rPr>
            </w:pPr>
            <w:r w:rsidRPr="007D7287">
              <w:rPr>
                <w:rFonts w:cs="Arial"/>
                <w:b/>
                <w:bCs/>
                <w:i/>
                <w:iCs/>
              </w:rPr>
              <w:t>Nr. crt.</w:t>
            </w:r>
          </w:p>
        </w:tc>
        <w:tc>
          <w:tcPr>
            <w:tcW w:w="0" w:type="auto"/>
            <w:shd w:val="clear" w:color="auto" w:fill="D9E2F3"/>
          </w:tcPr>
          <w:p w14:paraId="4D697E00" w14:textId="77777777" w:rsidR="006A7632" w:rsidRPr="007D7287" w:rsidRDefault="006A7632" w:rsidP="00633936">
            <w:pPr>
              <w:rPr>
                <w:rFonts w:cs="Arial"/>
                <w:b/>
                <w:bCs/>
                <w:i/>
                <w:iCs/>
              </w:rPr>
            </w:pPr>
            <w:r w:rsidRPr="007D7287">
              <w:rPr>
                <w:rFonts w:cs="Arial"/>
                <w:b/>
                <w:bCs/>
                <w:i/>
                <w:iCs/>
              </w:rPr>
              <w:t>Denumire</w:t>
            </w:r>
          </w:p>
        </w:tc>
        <w:tc>
          <w:tcPr>
            <w:tcW w:w="0" w:type="auto"/>
            <w:shd w:val="clear" w:color="auto" w:fill="D9E2F3"/>
          </w:tcPr>
          <w:p w14:paraId="6313B006" w14:textId="0521D3BF" w:rsidR="006A7632" w:rsidRPr="007D7287" w:rsidRDefault="00DB6094" w:rsidP="00633936">
            <w:pPr>
              <w:rPr>
                <w:rFonts w:cs="Arial"/>
                <w:b/>
                <w:bCs/>
                <w:i/>
                <w:iCs/>
              </w:rPr>
            </w:pPr>
            <w:r w:rsidRPr="007D7287">
              <w:rPr>
                <w:rFonts w:cs="Arial"/>
                <w:b/>
                <w:bCs/>
                <w:i/>
                <w:iCs/>
              </w:rPr>
              <w:t>Număr</w:t>
            </w:r>
          </w:p>
        </w:tc>
      </w:tr>
      <w:tr w:rsidR="006A7632" w:rsidRPr="007D7287" w14:paraId="515346D7" w14:textId="77777777" w:rsidTr="00E73037">
        <w:trPr>
          <w:jc w:val="center"/>
        </w:trPr>
        <w:tc>
          <w:tcPr>
            <w:tcW w:w="0" w:type="auto"/>
            <w:shd w:val="clear" w:color="auto" w:fill="auto"/>
          </w:tcPr>
          <w:p w14:paraId="1D112011" w14:textId="77777777" w:rsidR="006A7632" w:rsidRPr="007D7287" w:rsidRDefault="006A7632" w:rsidP="00633936">
            <w:pPr>
              <w:jc w:val="center"/>
              <w:rPr>
                <w:rFonts w:cs="Arial"/>
              </w:rPr>
            </w:pPr>
            <w:r w:rsidRPr="007D7287">
              <w:rPr>
                <w:rFonts w:cs="Arial"/>
              </w:rPr>
              <w:t>1</w:t>
            </w:r>
          </w:p>
        </w:tc>
        <w:tc>
          <w:tcPr>
            <w:tcW w:w="0" w:type="auto"/>
            <w:shd w:val="clear" w:color="auto" w:fill="auto"/>
          </w:tcPr>
          <w:p w14:paraId="3507FE99" w14:textId="77777777" w:rsidR="006A7632" w:rsidRPr="007D7287" w:rsidRDefault="006A7632" w:rsidP="00633936">
            <w:pPr>
              <w:rPr>
                <w:rFonts w:cs="Arial"/>
              </w:rPr>
            </w:pPr>
            <w:r w:rsidRPr="007D7287">
              <w:rPr>
                <w:rFonts w:cs="Arial"/>
              </w:rPr>
              <w:t>Excavatoare</w:t>
            </w:r>
          </w:p>
        </w:tc>
        <w:tc>
          <w:tcPr>
            <w:tcW w:w="0" w:type="auto"/>
            <w:shd w:val="clear" w:color="auto" w:fill="auto"/>
          </w:tcPr>
          <w:p w14:paraId="0EBF05EE" w14:textId="77777777" w:rsidR="006A7632" w:rsidRPr="007D7287" w:rsidRDefault="006A7632" w:rsidP="00633936">
            <w:pPr>
              <w:jc w:val="center"/>
              <w:rPr>
                <w:rFonts w:cs="Arial"/>
              </w:rPr>
            </w:pPr>
            <w:r w:rsidRPr="007D7287">
              <w:rPr>
                <w:rFonts w:cs="Arial"/>
              </w:rPr>
              <w:t>4</w:t>
            </w:r>
          </w:p>
        </w:tc>
      </w:tr>
      <w:tr w:rsidR="006A7632" w:rsidRPr="007D7287" w14:paraId="158CA65A" w14:textId="77777777" w:rsidTr="00E73037">
        <w:trPr>
          <w:jc w:val="center"/>
        </w:trPr>
        <w:tc>
          <w:tcPr>
            <w:tcW w:w="0" w:type="auto"/>
            <w:shd w:val="clear" w:color="auto" w:fill="auto"/>
          </w:tcPr>
          <w:p w14:paraId="02D1759C" w14:textId="77777777" w:rsidR="006A7632" w:rsidRPr="007D7287" w:rsidRDefault="006A7632" w:rsidP="00633936">
            <w:pPr>
              <w:jc w:val="center"/>
              <w:rPr>
                <w:rFonts w:cs="Arial"/>
              </w:rPr>
            </w:pPr>
            <w:r w:rsidRPr="007D7287">
              <w:rPr>
                <w:rFonts w:cs="Arial"/>
              </w:rPr>
              <w:t>2</w:t>
            </w:r>
          </w:p>
        </w:tc>
        <w:tc>
          <w:tcPr>
            <w:tcW w:w="0" w:type="auto"/>
            <w:shd w:val="clear" w:color="auto" w:fill="auto"/>
          </w:tcPr>
          <w:p w14:paraId="38998A6F" w14:textId="77777777" w:rsidR="006A7632" w:rsidRPr="007D7287" w:rsidRDefault="006A7632" w:rsidP="00633936">
            <w:pPr>
              <w:rPr>
                <w:rFonts w:cs="Arial"/>
              </w:rPr>
            </w:pPr>
            <w:r w:rsidRPr="007D7287">
              <w:rPr>
                <w:rFonts w:cs="Arial"/>
              </w:rPr>
              <w:t>Autogredere</w:t>
            </w:r>
          </w:p>
        </w:tc>
        <w:tc>
          <w:tcPr>
            <w:tcW w:w="0" w:type="auto"/>
            <w:shd w:val="clear" w:color="auto" w:fill="auto"/>
          </w:tcPr>
          <w:p w14:paraId="756096F8" w14:textId="77777777" w:rsidR="006A7632" w:rsidRPr="007D7287" w:rsidRDefault="006A7632" w:rsidP="00633936">
            <w:pPr>
              <w:jc w:val="center"/>
              <w:rPr>
                <w:rFonts w:cs="Arial"/>
              </w:rPr>
            </w:pPr>
            <w:r w:rsidRPr="007D7287">
              <w:rPr>
                <w:rFonts w:cs="Arial"/>
              </w:rPr>
              <w:t>4</w:t>
            </w:r>
          </w:p>
        </w:tc>
      </w:tr>
      <w:tr w:rsidR="006A7632" w:rsidRPr="007D7287" w14:paraId="7656B96D" w14:textId="77777777" w:rsidTr="00E73037">
        <w:trPr>
          <w:jc w:val="center"/>
        </w:trPr>
        <w:tc>
          <w:tcPr>
            <w:tcW w:w="0" w:type="auto"/>
            <w:shd w:val="clear" w:color="auto" w:fill="auto"/>
          </w:tcPr>
          <w:p w14:paraId="4FD680B8" w14:textId="77777777" w:rsidR="006A7632" w:rsidRPr="007D7287" w:rsidRDefault="006A7632" w:rsidP="00633936">
            <w:pPr>
              <w:jc w:val="center"/>
              <w:rPr>
                <w:rFonts w:cs="Arial"/>
              </w:rPr>
            </w:pPr>
            <w:r w:rsidRPr="007D7287">
              <w:rPr>
                <w:rFonts w:cs="Arial"/>
              </w:rPr>
              <w:t>3</w:t>
            </w:r>
          </w:p>
        </w:tc>
        <w:tc>
          <w:tcPr>
            <w:tcW w:w="0" w:type="auto"/>
            <w:shd w:val="clear" w:color="auto" w:fill="auto"/>
          </w:tcPr>
          <w:p w14:paraId="7314EB42" w14:textId="77777777" w:rsidR="006A7632" w:rsidRPr="007D7287" w:rsidRDefault="006A7632" w:rsidP="00633936">
            <w:pPr>
              <w:rPr>
                <w:rFonts w:cs="Arial"/>
              </w:rPr>
            </w:pPr>
            <w:r w:rsidRPr="007D7287">
              <w:rPr>
                <w:rFonts w:cs="Arial"/>
              </w:rPr>
              <w:t>Autobasculante</w:t>
            </w:r>
          </w:p>
        </w:tc>
        <w:tc>
          <w:tcPr>
            <w:tcW w:w="0" w:type="auto"/>
            <w:shd w:val="clear" w:color="auto" w:fill="auto"/>
          </w:tcPr>
          <w:p w14:paraId="049229B5" w14:textId="77777777" w:rsidR="006A7632" w:rsidRPr="007D7287" w:rsidRDefault="006A7632" w:rsidP="00633936">
            <w:pPr>
              <w:jc w:val="center"/>
              <w:rPr>
                <w:rFonts w:cs="Arial"/>
              </w:rPr>
            </w:pPr>
            <w:r w:rsidRPr="007D7287">
              <w:rPr>
                <w:rFonts w:cs="Arial"/>
              </w:rPr>
              <w:t>20</w:t>
            </w:r>
          </w:p>
        </w:tc>
      </w:tr>
      <w:tr w:rsidR="006A7632" w:rsidRPr="007D7287" w14:paraId="14BD9D6D" w14:textId="77777777" w:rsidTr="00E73037">
        <w:trPr>
          <w:jc w:val="center"/>
        </w:trPr>
        <w:tc>
          <w:tcPr>
            <w:tcW w:w="0" w:type="auto"/>
            <w:shd w:val="clear" w:color="auto" w:fill="auto"/>
          </w:tcPr>
          <w:p w14:paraId="78147F08" w14:textId="77777777" w:rsidR="006A7632" w:rsidRPr="007D7287" w:rsidRDefault="006A7632" w:rsidP="00633936">
            <w:pPr>
              <w:jc w:val="center"/>
              <w:rPr>
                <w:rFonts w:cs="Arial"/>
              </w:rPr>
            </w:pPr>
            <w:r w:rsidRPr="007D7287">
              <w:rPr>
                <w:rFonts w:cs="Arial"/>
              </w:rPr>
              <w:t>4</w:t>
            </w:r>
          </w:p>
        </w:tc>
        <w:tc>
          <w:tcPr>
            <w:tcW w:w="0" w:type="auto"/>
            <w:shd w:val="clear" w:color="auto" w:fill="auto"/>
          </w:tcPr>
          <w:p w14:paraId="455A6099" w14:textId="77777777" w:rsidR="006A7632" w:rsidRPr="007D7287" w:rsidRDefault="006A7632" w:rsidP="00633936">
            <w:pPr>
              <w:rPr>
                <w:rFonts w:cs="Arial"/>
              </w:rPr>
            </w:pPr>
            <w:r w:rsidRPr="007D7287">
              <w:rPr>
                <w:rFonts w:cs="Arial"/>
              </w:rPr>
              <w:t>Autobetoniere</w:t>
            </w:r>
          </w:p>
        </w:tc>
        <w:tc>
          <w:tcPr>
            <w:tcW w:w="0" w:type="auto"/>
            <w:shd w:val="clear" w:color="auto" w:fill="auto"/>
          </w:tcPr>
          <w:p w14:paraId="3738AFD0" w14:textId="77777777" w:rsidR="006A7632" w:rsidRPr="007D7287" w:rsidRDefault="006A7632" w:rsidP="00633936">
            <w:pPr>
              <w:jc w:val="center"/>
              <w:rPr>
                <w:rFonts w:cs="Arial"/>
              </w:rPr>
            </w:pPr>
            <w:r w:rsidRPr="007D7287">
              <w:rPr>
                <w:rFonts w:cs="Arial"/>
              </w:rPr>
              <w:t>5</w:t>
            </w:r>
          </w:p>
        </w:tc>
      </w:tr>
      <w:tr w:rsidR="006A7632" w:rsidRPr="007D7287" w14:paraId="7BE78982" w14:textId="77777777" w:rsidTr="00E73037">
        <w:trPr>
          <w:jc w:val="center"/>
        </w:trPr>
        <w:tc>
          <w:tcPr>
            <w:tcW w:w="0" w:type="auto"/>
            <w:shd w:val="clear" w:color="auto" w:fill="auto"/>
          </w:tcPr>
          <w:p w14:paraId="494D106D" w14:textId="77777777" w:rsidR="006A7632" w:rsidRPr="007D7287" w:rsidRDefault="006A7632" w:rsidP="00633936">
            <w:pPr>
              <w:jc w:val="center"/>
              <w:rPr>
                <w:rFonts w:cs="Arial"/>
              </w:rPr>
            </w:pPr>
            <w:r w:rsidRPr="007D7287">
              <w:rPr>
                <w:rFonts w:cs="Arial"/>
              </w:rPr>
              <w:t>5</w:t>
            </w:r>
          </w:p>
        </w:tc>
        <w:tc>
          <w:tcPr>
            <w:tcW w:w="0" w:type="auto"/>
            <w:shd w:val="clear" w:color="auto" w:fill="auto"/>
          </w:tcPr>
          <w:p w14:paraId="2C7BF76C" w14:textId="77777777" w:rsidR="006A7632" w:rsidRPr="007D7287" w:rsidRDefault="006A7632" w:rsidP="00633936">
            <w:pPr>
              <w:rPr>
                <w:rFonts w:cs="Arial"/>
              </w:rPr>
            </w:pPr>
            <w:r w:rsidRPr="007D7287">
              <w:rPr>
                <w:rFonts w:cs="Arial"/>
              </w:rPr>
              <w:t>Autopompe de beton</w:t>
            </w:r>
          </w:p>
        </w:tc>
        <w:tc>
          <w:tcPr>
            <w:tcW w:w="0" w:type="auto"/>
            <w:shd w:val="clear" w:color="auto" w:fill="auto"/>
          </w:tcPr>
          <w:p w14:paraId="2ACFAB33" w14:textId="77777777" w:rsidR="006A7632" w:rsidRPr="007D7287" w:rsidRDefault="006A7632" w:rsidP="00633936">
            <w:pPr>
              <w:jc w:val="center"/>
              <w:rPr>
                <w:rFonts w:cs="Arial"/>
              </w:rPr>
            </w:pPr>
            <w:r w:rsidRPr="007D7287">
              <w:rPr>
                <w:rFonts w:cs="Arial"/>
              </w:rPr>
              <w:t>1</w:t>
            </w:r>
          </w:p>
        </w:tc>
      </w:tr>
      <w:tr w:rsidR="006A7632" w:rsidRPr="007D7287" w14:paraId="3546F36B" w14:textId="77777777" w:rsidTr="00E73037">
        <w:trPr>
          <w:jc w:val="center"/>
        </w:trPr>
        <w:tc>
          <w:tcPr>
            <w:tcW w:w="0" w:type="auto"/>
            <w:shd w:val="clear" w:color="auto" w:fill="auto"/>
          </w:tcPr>
          <w:p w14:paraId="7C933317" w14:textId="77777777" w:rsidR="006A7632" w:rsidRPr="007D7287" w:rsidRDefault="006A7632" w:rsidP="00633936">
            <w:pPr>
              <w:jc w:val="center"/>
              <w:rPr>
                <w:rFonts w:cs="Arial"/>
              </w:rPr>
            </w:pPr>
            <w:r w:rsidRPr="007D7287">
              <w:rPr>
                <w:rFonts w:cs="Arial"/>
              </w:rPr>
              <w:t>6</w:t>
            </w:r>
          </w:p>
        </w:tc>
        <w:tc>
          <w:tcPr>
            <w:tcW w:w="0" w:type="auto"/>
            <w:shd w:val="clear" w:color="auto" w:fill="auto"/>
          </w:tcPr>
          <w:p w14:paraId="361BE4BB" w14:textId="77777777" w:rsidR="006A7632" w:rsidRPr="007D7287" w:rsidRDefault="006A7632" w:rsidP="00633936">
            <w:pPr>
              <w:rPr>
                <w:rFonts w:cs="Arial"/>
              </w:rPr>
            </w:pPr>
            <w:r w:rsidRPr="007D7287">
              <w:rPr>
                <w:rFonts w:cs="Arial"/>
              </w:rPr>
              <w:t>Finisoare asfalt</w:t>
            </w:r>
          </w:p>
        </w:tc>
        <w:tc>
          <w:tcPr>
            <w:tcW w:w="0" w:type="auto"/>
            <w:shd w:val="clear" w:color="auto" w:fill="auto"/>
          </w:tcPr>
          <w:p w14:paraId="672298A6" w14:textId="77777777" w:rsidR="006A7632" w:rsidRPr="007D7287" w:rsidRDefault="006A7632" w:rsidP="00633936">
            <w:pPr>
              <w:jc w:val="center"/>
              <w:rPr>
                <w:rFonts w:cs="Arial"/>
              </w:rPr>
            </w:pPr>
            <w:r w:rsidRPr="007D7287">
              <w:rPr>
                <w:rFonts w:cs="Arial"/>
              </w:rPr>
              <w:t>1</w:t>
            </w:r>
          </w:p>
        </w:tc>
      </w:tr>
      <w:tr w:rsidR="006A7632" w:rsidRPr="007D7287" w14:paraId="6A80EEEB" w14:textId="77777777" w:rsidTr="00E73037">
        <w:trPr>
          <w:jc w:val="center"/>
        </w:trPr>
        <w:tc>
          <w:tcPr>
            <w:tcW w:w="0" w:type="auto"/>
            <w:shd w:val="clear" w:color="auto" w:fill="auto"/>
          </w:tcPr>
          <w:p w14:paraId="7DF524E9" w14:textId="77777777" w:rsidR="006A7632" w:rsidRPr="007D7287" w:rsidRDefault="006A7632" w:rsidP="00633936">
            <w:pPr>
              <w:jc w:val="center"/>
              <w:rPr>
                <w:rFonts w:cs="Arial"/>
              </w:rPr>
            </w:pPr>
            <w:r w:rsidRPr="007D7287">
              <w:rPr>
                <w:rFonts w:cs="Arial"/>
              </w:rPr>
              <w:t>7</w:t>
            </w:r>
          </w:p>
        </w:tc>
        <w:tc>
          <w:tcPr>
            <w:tcW w:w="0" w:type="auto"/>
            <w:shd w:val="clear" w:color="auto" w:fill="auto"/>
          </w:tcPr>
          <w:p w14:paraId="40960511" w14:textId="77777777" w:rsidR="006A7632" w:rsidRPr="007D7287" w:rsidRDefault="006A7632" w:rsidP="00633936">
            <w:pPr>
              <w:rPr>
                <w:rFonts w:cs="Arial"/>
              </w:rPr>
            </w:pPr>
            <w:r w:rsidRPr="007D7287">
              <w:rPr>
                <w:rFonts w:cs="Arial"/>
              </w:rPr>
              <w:t>Compactoare pe pneuri</w:t>
            </w:r>
          </w:p>
        </w:tc>
        <w:tc>
          <w:tcPr>
            <w:tcW w:w="0" w:type="auto"/>
            <w:shd w:val="clear" w:color="auto" w:fill="auto"/>
          </w:tcPr>
          <w:p w14:paraId="564D31EB" w14:textId="77777777" w:rsidR="006A7632" w:rsidRPr="007D7287" w:rsidRDefault="006A7632" w:rsidP="00633936">
            <w:pPr>
              <w:keepNext/>
              <w:jc w:val="center"/>
              <w:rPr>
                <w:rFonts w:cs="Arial"/>
              </w:rPr>
            </w:pPr>
            <w:r w:rsidRPr="007D7287">
              <w:rPr>
                <w:rFonts w:cs="Arial"/>
              </w:rPr>
              <w:t>4</w:t>
            </w:r>
          </w:p>
        </w:tc>
      </w:tr>
      <w:tr w:rsidR="006A7632" w:rsidRPr="007D7287" w14:paraId="24CD0E13" w14:textId="77777777" w:rsidTr="00E73037">
        <w:trPr>
          <w:jc w:val="center"/>
        </w:trPr>
        <w:tc>
          <w:tcPr>
            <w:tcW w:w="0" w:type="auto"/>
            <w:shd w:val="clear" w:color="auto" w:fill="auto"/>
          </w:tcPr>
          <w:p w14:paraId="6F5A9272" w14:textId="77777777" w:rsidR="006A7632" w:rsidRPr="007D7287" w:rsidRDefault="006A7632" w:rsidP="00633936">
            <w:pPr>
              <w:jc w:val="center"/>
              <w:rPr>
                <w:rFonts w:cs="Arial"/>
              </w:rPr>
            </w:pPr>
            <w:r w:rsidRPr="007D7287">
              <w:rPr>
                <w:rFonts w:cs="Arial"/>
              </w:rPr>
              <w:t>8</w:t>
            </w:r>
          </w:p>
        </w:tc>
        <w:tc>
          <w:tcPr>
            <w:tcW w:w="0" w:type="auto"/>
            <w:shd w:val="clear" w:color="auto" w:fill="auto"/>
          </w:tcPr>
          <w:p w14:paraId="00B120E5" w14:textId="77777777" w:rsidR="006A7632" w:rsidRPr="007D7287" w:rsidRDefault="006A7632" w:rsidP="00633936">
            <w:pPr>
              <w:rPr>
                <w:rFonts w:cs="Arial"/>
              </w:rPr>
            </w:pPr>
            <w:r w:rsidRPr="007D7287">
              <w:rPr>
                <w:rFonts w:cs="Arial"/>
              </w:rPr>
              <w:t>Cilindru compactor</w:t>
            </w:r>
          </w:p>
        </w:tc>
        <w:tc>
          <w:tcPr>
            <w:tcW w:w="0" w:type="auto"/>
            <w:shd w:val="clear" w:color="auto" w:fill="auto"/>
          </w:tcPr>
          <w:p w14:paraId="26479FE0" w14:textId="77777777" w:rsidR="006A7632" w:rsidRPr="007D7287" w:rsidRDefault="006A7632" w:rsidP="00633936">
            <w:pPr>
              <w:keepNext/>
              <w:jc w:val="center"/>
              <w:rPr>
                <w:rFonts w:cs="Arial"/>
              </w:rPr>
            </w:pPr>
            <w:r w:rsidRPr="007D7287">
              <w:rPr>
                <w:rFonts w:cs="Arial"/>
              </w:rPr>
              <w:t>4</w:t>
            </w:r>
          </w:p>
        </w:tc>
      </w:tr>
      <w:tr w:rsidR="006A7632" w:rsidRPr="007D7287" w14:paraId="6286E87D" w14:textId="77777777" w:rsidTr="00E73037">
        <w:trPr>
          <w:jc w:val="center"/>
        </w:trPr>
        <w:tc>
          <w:tcPr>
            <w:tcW w:w="0" w:type="auto"/>
            <w:shd w:val="clear" w:color="auto" w:fill="auto"/>
          </w:tcPr>
          <w:p w14:paraId="69A1A8A2" w14:textId="77777777" w:rsidR="006A7632" w:rsidRPr="007D7287" w:rsidRDefault="006A7632" w:rsidP="00633936">
            <w:pPr>
              <w:jc w:val="center"/>
              <w:rPr>
                <w:rFonts w:cs="Arial"/>
              </w:rPr>
            </w:pPr>
            <w:r w:rsidRPr="007D7287">
              <w:rPr>
                <w:rFonts w:cs="Arial"/>
              </w:rPr>
              <w:t>9</w:t>
            </w:r>
          </w:p>
        </w:tc>
        <w:tc>
          <w:tcPr>
            <w:tcW w:w="0" w:type="auto"/>
            <w:shd w:val="clear" w:color="auto" w:fill="auto"/>
          </w:tcPr>
          <w:p w14:paraId="79CF3A1C" w14:textId="77777777" w:rsidR="006A7632" w:rsidRPr="007D7287" w:rsidRDefault="006A7632" w:rsidP="00633936">
            <w:pPr>
              <w:rPr>
                <w:rFonts w:cs="Arial"/>
              </w:rPr>
            </w:pPr>
            <w:r w:rsidRPr="007D7287">
              <w:rPr>
                <w:rFonts w:cs="Arial"/>
              </w:rPr>
              <w:t>Automacarale</w:t>
            </w:r>
          </w:p>
        </w:tc>
        <w:tc>
          <w:tcPr>
            <w:tcW w:w="0" w:type="auto"/>
            <w:shd w:val="clear" w:color="auto" w:fill="auto"/>
          </w:tcPr>
          <w:p w14:paraId="1DF531DF" w14:textId="77777777" w:rsidR="006A7632" w:rsidRPr="007D7287" w:rsidRDefault="006A7632" w:rsidP="00633936">
            <w:pPr>
              <w:keepNext/>
              <w:jc w:val="center"/>
              <w:rPr>
                <w:rFonts w:cs="Arial"/>
              </w:rPr>
            </w:pPr>
            <w:r w:rsidRPr="007D7287">
              <w:rPr>
                <w:rFonts w:cs="Arial"/>
              </w:rPr>
              <w:t>2</w:t>
            </w:r>
          </w:p>
        </w:tc>
      </w:tr>
      <w:tr w:rsidR="006A7632" w:rsidRPr="007D7287" w14:paraId="363B13DC" w14:textId="77777777" w:rsidTr="00E73037">
        <w:trPr>
          <w:jc w:val="center"/>
        </w:trPr>
        <w:tc>
          <w:tcPr>
            <w:tcW w:w="0" w:type="auto"/>
            <w:shd w:val="clear" w:color="auto" w:fill="auto"/>
          </w:tcPr>
          <w:p w14:paraId="6C91F141" w14:textId="77777777" w:rsidR="006A7632" w:rsidRPr="007D7287" w:rsidRDefault="006A7632" w:rsidP="00633936">
            <w:pPr>
              <w:jc w:val="center"/>
              <w:rPr>
                <w:rFonts w:cs="Arial"/>
              </w:rPr>
            </w:pPr>
            <w:r w:rsidRPr="007D7287">
              <w:rPr>
                <w:rFonts w:cs="Arial"/>
              </w:rPr>
              <w:t>10</w:t>
            </w:r>
          </w:p>
        </w:tc>
        <w:tc>
          <w:tcPr>
            <w:tcW w:w="0" w:type="auto"/>
            <w:shd w:val="clear" w:color="auto" w:fill="auto"/>
          </w:tcPr>
          <w:p w14:paraId="35E12F65" w14:textId="38B8E633" w:rsidR="006A7632" w:rsidRPr="007D7287" w:rsidRDefault="00DB6094" w:rsidP="00633936">
            <w:pPr>
              <w:rPr>
                <w:rFonts w:cs="Arial"/>
              </w:rPr>
            </w:pPr>
            <w:r w:rsidRPr="007D7287">
              <w:rPr>
                <w:rFonts w:cs="Arial"/>
              </w:rPr>
              <w:t>Stație</w:t>
            </w:r>
            <w:r w:rsidR="006A7632" w:rsidRPr="007D7287">
              <w:rPr>
                <w:rFonts w:cs="Arial"/>
              </w:rPr>
              <w:t xml:space="preserve"> </w:t>
            </w:r>
            <w:r>
              <w:rPr>
                <w:rFonts w:cs="Arial"/>
              </w:rPr>
              <w:t>mobilă</w:t>
            </w:r>
            <w:r w:rsidR="006A7632" w:rsidRPr="007D7287">
              <w:rPr>
                <w:rFonts w:cs="Arial"/>
              </w:rPr>
              <w:t xml:space="preserve"> betoane</w:t>
            </w:r>
          </w:p>
        </w:tc>
        <w:tc>
          <w:tcPr>
            <w:tcW w:w="0" w:type="auto"/>
            <w:shd w:val="clear" w:color="auto" w:fill="auto"/>
          </w:tcPr>
          <w:p w14:paraId="1AE3F502" w14:textId="77777777" w:rsidR="006A7632" w:rsidRPr="007D7287" w:rsidRDefault="006A7632" w:rsidP="00633936">
            <w:pPr>
              <w:keepNext/>
              <w:jc w:val="center"/>
              <w:rPr>
                <w:rFonts w:cs="Arial"/>
              </w:rPr>
            </w:pPr>
            <w:r w:rsidRPr="007D7287">
              <w:rPr>
                <w:rFonts w:cs="Arial"/>
              </w:rPr>
              <w:t>1</w:t>
            </w:r>
          </w:p>
        </w:tc>
      </w:tr>
      <w:tr w:rsidR="006A7632" w:rsidRPr="007D7287" w14:paraId="36EDB108" w14:textId="77777777" w:rsidTr="00E73037">
        <w:trPr>
          <w:jc w:val="center"/>
        </w:trPr>
        <w:tc>
          <w:tcPr>
            <w:tcW w:w="0" w:type="auto"/>
            <w:shd w:val="clear" w:color="auto" w:fill="auto"/>
          </w:tcPr>
          <w:p w14:paraId="1375B95D" w14:textId="77777777" w:rsidR="006A7632" w:rsidRPr="007D7287" w:rsidRDefault="006A7632" w:rsidP="00633936">
            <w:pPr>
              <w:jc w:val="center"/>
              <w:rPr>
                <w:rFonts w:cs="Arial"/>
              </w:rPr>
            </w:pPr>
            <w:r w:rsidRPr="007D7287">
              <w:rPr>
                <w:rFonts w:cs="Arial"/>
              </w:rPr>
              <w:t>11</w:t>
            </w:r>
          </w:p>
        </w:tc>
        <w:tc>
          <w:tcPr>
            <w:tcW w:w="0" w:type="auto"/>
            <w:shd w:val="clear" w:color="auto" w:fill="auto"/>
          </w:tcPr>
          <w:p w14:paraId="2654E17B" w14:textId="28C246FF" w:rsidR="006A7632" w:rsidRPr="007D7287" w:rsidRDefault="00DB6094" w:rsidP="00633936">
            <w:pPr>
              <w:rPr>
                <w:rFonts w:cs="Arial"/>
              </w:rPr>
            </w:pPr>
            <w:r w:rsidRPr="007D7287">
              <w:rPr>
                <w:rFonts w:cs="Arial"/>
              </w:rPr>
              <w:t>Stație</w:t>
            </w:r>
            <w:r w:rsidR="006A7632" w:rsidRPr="007D7287">
              <w:rPr>
                <w:rFonts w:cs="Arial"/>
              </w:rPr>
              <w:t xml:space="preserve"> </w:t>
            </w:r>
            <w:r>
              <w:rPr>
                <w:rFonts w:cs="Arial"/>
              </w:rPr>
              <w:t>mobilă</w:t>
            </w:r>
            <w:r w:rsidR="006A7632" w:rsidRPr="007D7287">
              <w:rPr>
                <w:rFonts w:cs="Arial"/>
              </w:rPr>
              <w:t xml:space="preserve"> </w:t>
            </w:r>
            <w:r w:rsidRPr="007D7287">
              <w:rPr>
                <w:rFonts w:cs="Arial"/>
              </w:rPr>
              <w:t>mixturi</w:t>
            </w:r>
            <w:r w:rsidR="006A7632" w:rsidRPr="007D7287">
              <w:rPr>
                <w:rFonts w:cs="Arial"/>
              </w:rPr>
              <w:t xml:space="preserve"> asfaltice</w:t>
            </w:r>
          </w:p>
        </w:tc>
        <w:tc>
          <w:tcPr>
            <w:tcW w:w="0" w:type="auto"/>
            <w:shd w:val="clear" w:color="auto" w:fill="auto"/>
          </w:tcPr>
          <w:p w14:paraId="215AE41B" w14:textId="77777777" w:rsidR="006A7632" w:rsidRPr="007D7287" w:rsidRDefault="006A7632" w:rsidP="00633936">
            <w:pPr>
              <w:keepNext/>
              <w:jc w:val="center"/>
              <w:rPr>
                <w:rFonts w:cs="Arial"/>
              </w:rPr>
            </w:pPr>
            <w:r w:rsidRPr="007D7287">
              <w:rPr>
                <w:rFonts w:cs="Arial"/>
              </w:rPr>
              <w:t>1</w:t>
            </w:r>
          </w:p>
        </w:tc>
      </w:tr>
    </w:tbl>
    <w:p w14:paraId="57AD55D9" w14:textId="77777777" w:rsidR="006A7632" w:rsidRPr="007D7287" w:rsidRDefault="006A7632" w:rsidP="00633936">
      <w:pPr>
        <w:pStyle w:val="Legend"/>
        <w:spacing w:line="240" w:lineRule="auto"/>
        <w:rPr>
          <w:rFonts w:cs="Arial"/>
          <w:lang w:val="ro-RO"/>
        </w:rPr>
      </w:pPr>
    </w:p>
    <w:p w14:paraId="2FC34CC9" w14:textId="57541871" w:rsidR="006A7632" w:rsidRPr="007D7287" w:rsidRDefault="006A7632" w:rsidP="00633936">
      <w:pPr>
        <w:rPr>
          <w:rFonts w:cs="Arial"/>
        </w:rPr>
      </w:pPr>
      <w:r w:rsidRPr="007D7287">
        <w:rPr>
          <w:rFonts w:cs="Arial"/>
          <w:i/>
          <w:iCs/>
        </w:rPr>
        <w:t>Nota:</w:t>
      </w:r>
      <w:r w:rsidRPr="007D7287">
        <w:rPr>
          <w:rFonts w:cs="Arial"/>
        </w:rPr>
        <w:t xml:space="preserve"> Tipul </w:t>
      </w:r>
      <w:r w:rsidR="00B549D5" w:rsidRPr="007D7287">
        <w:rPr>
          <w:rFonts w:cs="Arial"/>
        </w:rPr>
        <w:t>și</w:t>
      </w:r>
      <w:r w:rsidRPr="007D7287">
        <w:rPr>
          <w:rFonts w:cs="Arial"/>
        </w:rPr>
        <w:t xml:space="preserve"> </w:t>
      </w:r>
      <w:r w:rsidR="00DB6094" w:rsidRPr="007D7287">
        <w:rPr>
          <w:rFonts w:cs="Arial"/>
        </w:rPr>
        <w:t>numărul</w:t>
      </w:r>
      <w:r w:rsidRPr="007D7287">
        <w:rPr>
          <w:rFonts w:cs="Arial"/>
        </w:rPr>
        <w:t xml:space="preserve"> utilajelor sunt orientative, acestea vor fi stabilite de </w:t>
      </w:r>
      <w:r w:rsidR="00DB6094" w:rsidRPr="007D7287">
        <w:rPr>
          <w:rFonts w:cs="Arial"/>
        </w:rPr>
        <w:t>către</w:t>
      </w:r>
      <w:r w:rsidRPr="007D7287">
        <w:rPr>
          <w:rFonts w:cs="Arial"/>
        </w:rPr>
        <w:t xml:space="preserve"> constructor </w:t>
      </w:r>
      <w:r w:rsidR="00B549D5" w:rsidRPr="007D7287">
        <w:rPr>
          <w:rFonts w:cs="Arial"/>
        </w:rPr>
        <w:t>în</w:t>
      </w:r>
      <w:r w:rsidRPr="007D7287">
        <w:rPr>
          <w:rFonts w:cs="Arial"/>
        </w:rPr>
        <w:t xml:space="preserve"> urma ofertei tehnico-financiare</w:t>
      </w:r>
    </w:p>
    <w:p w14:paraId="72658485" w14:textId="77777777" w:rsidR="004F4FD2" w:rsidRPr="007D7287" w:rsidRDefault="004F4FD2" w:rsidP="00633936">
      <w:pPr>
        <w:rPr>
          <w:rFonts w:cs="Arial"/>
        </w:rPr>
      </w:pPr>
    </w:p>
    <w:p w14:paraId="3B99E9CA" w14:textId="6E83C71A" w:rsidR="0035725F" w:rsidRPr="007D7287" w:rsidRDefault="0035725F" w:rsidP="00633936">
      <w:pPr>
        <w:pStyle w:val="Titlu3"/>
        <w:rPr>
          <w:rFonts w:cs="Arial"/>
          <w:lang w:val="ro-RO"/>
        </w:rPr>
      </w:pPr>
      <w:bookmarkStart w:id="23" w:name="_Toc155726271"/>
      <w:r w:rsidRPr="007D7287">
        <w:rPr>
          <w:rFonts w:cs="Arial"/>
          <w:lang w:val="ro-RO"/>
        </w:rPr>
        <w:t>Materiile prime folos</w:t>
      </w:r>
      <w:r w:rsidR="00890673" w:rsidRPr="007D7287">
        <w:rPr>
          <w:rFonts w:cs="Arial"/>
          <w:lang w:val="ro-RO"/>
        </w:rPr>
        <w:t>i</w:t>
      </w:r>
      <w:r w:rsidRPr="007D7287">
        <w:rPr>
          <w:rFonts w:cs="Arial"/>
          <w:lang w:val="ro-RO"/>
        </w:rPr>
        <w:t xml:space="preserve">te la </w:t>
      </w:r>
      <w:r w:rsidR="00DB6094" w:rsidRPr="007D7287">
        <w:rPr>
          <w:rFonts w:cs="Arial"/>
          <w:lang w:val="ro-RO"/>
        </w:rPr>
        <w:t>execuția</w:t>
      </w:r>
      <w:r w:rsidRPr="007D7287">
        <w:rPr>
          <w:rFonts w:cs="Arial"/>
          <w:lang w:val="ro-RO"/>
        </w:rPr>
        <w:t xml:space="preserve"> </w:t>
      </w:r>
      <w:r w:rsidR="00EC1ADA" w:rsidRPr="007D7287">
        <w:rPr>
          <w:rFonts w:cs="Arial"/>
          <w:lang w:val="ro-RO"/>
        </w:rPr>
        <w:t>lucrări</w:t>
      </w:r>
      <w:r w:rsidRPr="007D7287">
        <w:rPr>
          <w:rFonts w:cs="Arial"/>
          <w:lang w:val="ro-RO"/>
        </w:rPr>
        <w:t>lor</w:t>
      </w:r>
      <w:bookmarkEnd w:id="23"/>
    </w:p>
    <w:p w14:paraId="1AAAAD72" w14:textId="2FB28EC3" w:rsidR="0035725F" w:rsidRPr="007D7287" w:rsidRDefault="0035725F" w:rsidP="00EF55FE">
      <w:pPr>
        <w:pStyle w:val="NormalWeb"/>
        <w:rPr>
          <w:snapToGrid w:val="0"/>
        </w:rPr>
      </w:pPr>
      <w:r w:rsidRPr="007D7287">
        <w:rPr>
          <w:snapToGrid w:val="0"/>
        </w:rPr>
        <w:t xml:space="preserve">Materiile prime necesare </w:t>
      </w:r>
      <w:r w:rsidR="00DB6094" w:rsidRPr="007D7287">
        <w:rPr>
          <w:snapToGrid w:val="0"/>
        </w:rPr>
        <w:t>realizării</w:t>
      </w:r>
      <w:r w:rsidRPr="007D7287">
        <w:rPr>
          <w:snapToGrid w:val="0"/>
        </w:rPr>
        <w:t xml:space="preserve"> proiectului </w:t>
      </w:r>
      <w:r w:rsidR="00E66266" w:rsidRPr="007D7287">
        <w:rPr>
          <w:snapToGrid w:val="0"/>
        </w:rPr>
        <w:t xml:space="preserve">(partea de </w:t>
      </w:r>
      <w:r w:rsidR="00EC1ADA" w:rsidRPr="007D7287">
        <w:rPr>
          <w:snapToGrid w:val="0"/>
        </w:rPr>
        <w:t>lucrări</w:t>
      </w:r>
      <w:r w:rsidR="00E66266" w:rsidRPr="007D7287">
        <w:rPr>
          <w:snapToGrid w:val="0"/>
        </w:rPr>
        <w:t xml:space="preserve"> d</w:t>
      </w:r>
      <w:r w:rsidR="00DB6094">
        <w:rPr>
          <w:snapToGrid w:val="0"/>
        </w:rPr>
        <w:t>e</w:t>
      </w:r>
      <w:r w:rsidR="00E66266" w:rsidRPr="007D7287">
        <w:rPr>
          <w:snapToGrid w:val="0"/>
        </w:rPr>
        <w:t xml:space="preserve"> </w:t>
      </w:r>
      <w:r w:rsidR="00DB6094" w:rsidRPr="007D7287">
        <w:rPr>
          <w:snapToGrid w:val="0"/>
        </w:rPr>
        <w:t>terasamente</w:t>
      </w:r>
      <w:r w:rsidR="00E66266" w:rsidRPr="007D7287">
        <w:rPr>
          <w:snapToGrid w:val="0"/>
        </w:rPr>
        <w:t xml:space="preserve"> </w:t>
      </w:r>
      <w:r w:rsidR="00B549D5" w:rsidRPr="007D7287">
        <w:rPr>
          <w:snapToGrid w:val="0"/>
        </w:rPr>
        <w:t>și</w:t>
      </w:r>
      <w:r w:rsidR="00E66266" w:rsidRPr="007D7287">
        <w:rPr>
          <w:snapToGrid w:val="0"/>
        </w:rPr>
        <w:t xml:space="preserve"> partea </w:t>
      </w:r>
      <w:r w:rsidR="00D439C1">
        <w:rPr>
          <w:snapToGrid w:val="0"/>
        </w:rPr>
        <w:t>carosabilă</w:t>
      </w:r>
      <w:r w:rsidR="00E66266" w:rsidRPr="007D7287">
        <w:rPr>
          <w:snapToGrid w:val="0"/>
        </w:rPr>
        <w:t xml:space="preserve"> amenajat</w:t>
      </w:r>
      <w:r w:rsidR="00DB6094">
        <w:rPr>
          <w:snapToGrid w:val="0"/>
        </w:rPr>
        <w:t>ă</w:t>
      </w:r>
      <w:r w:rsidR="00E66266" w:rsidRPr="007D7287">
        <w:rPr>
          <w:snapToGrid w:val="0"/>
        </w:rPr>
        <w:t xml:space="preserve"> </w:t>
      </w:r>
      <w:r w:rsidR="00B549D5" w:rsidRPr="007D7287">
        <w:rPr>
          <w:snapToGrid w:val="0"/>
        </w:rPr>
        <w:t>în</w:t>
      </w:r>
      <w:r w:rsidR="00E66266" w:rsidRPr="007D7287">
        <w:rPr>
          <w:snapToGrid w:val="0"/>
        </w:rPr>
        <w:t xml:space="preserve"> zona) </w:t>
      </w:r>
      <w:r w:rsidRPr="007D7287">
        <w:rPr>
          <w:snapToGrid w:val="0"/>
        </w:rPr>
        <w:t xml:space="preserve">sunt prezentate mai jos, </w:t>
      </w:r>
      <w:r w:rsidR="00DB6094" w:rsidRPr="007D7287">
        <w:rPr>
          <w:snapToGrid w:val="0"/>
        </w:rPr>
        <w:t>după</w:t>
      </w:r>
      <w:r w:rsidRPr="007D7287">
        <w:rPr>
          <w:snapToGrid w:val="0"/>
        </w:rPr>
        <w:t xml:space="preserve"> cum </w:t>
      </w:r>
      <w:r w:rsidR="00DB6094" w:rsidRPr="007D7287">
        <w:rPr>
          <w:snapToGrid w:val="0"/>
        </w:rPr>
        <w:t>urmează</w:t>
      </w:r>
      <w:r w:rsidRPr="007D7287">
        <w:rPr>
          <w:snapToGrid w:val="0"/>
        </w:rPr>
        <w:t>:</w:t>
      </w:r>
    </w:p>
    <w:tbl>
      <w:tblPr>
        <w:tblStyle w:val="Tabelgril"/>
        <w:tblW w:w="0" w:type="auto"/>
        <w:tblInd w:w="1" w:type="dxa"/>
        <w:tblLook w:val="04A0" w:firstRow="1" w:lastRow="0" w:firstColumn="1" w:lastColumn="0" w:noHBand="0" w:noVBand="1"/>
      </w:tblPr>
      <w:tblGrid>
        <w:gridCol w:w="845"/>
        <w:gridCol w:w="5953"/>
        <w:gridCol w:w="851"/>
        <w:gridCol w:w="1377"/>
      </w:tblGrid>
      <w:tr w:rsidR="002159CD" w:rsidRPr="007D7287" w14:paraId="379AA287" w14:textId="77777777" w:rsidTr="00E66266">
        <w:trPr>
          <w:tblHeader/>
        </w:trPr>
        <w:tc>
          <w:tcPr>
            <w:tcW w:w="845" w:type="dxa"/>
            <w:shd w:val="clear" w:color="auto" w:fill="DEEAF6" w:themeFill="accent5" w:themeFillTint="33"/>
          </w:tcPr>
          <w:p w14:paraId="5D459D57" w14:textId="2E9619CE" w:rsidR="002159CD" w:rsidRPr="007D7287" w:rsidRDefault="002159CD"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Nr crt</w:t>
            </w:r>
          </w:p>
        </w:tc>
        <w:tc>
          <w:tcPr>
            <w:tcW w:w="5953" w:type="dxa"/>
            <w:shd w:val="clear" w:color="auto" w:fill="DEEAF6" w:themeFill="accent5" w:themeFillTint="33"/>
          </w:tcPr>
          <w:p w14:paraId="52B1E9BF" w14:textId="6E215C1D" w:rsidR="002159CD" w:rsidRPr="007D7287" w:rsidRDefault="002159CD"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Denumire lucrare</w:t>
            </w:r>
          </w:p>
        </w:tc>
        <w:tc>
          <w:tcPr>
            <w:tcW w:w="851" w:type="dxa"/>
            <w:shd w:val="clear" w:color="auto" w:fill="DEEAF6" w:themeFill="accent5" w:themeFillTint="33"/>
          </w:tcPr>
          <w:p w14:paraId="0E6127BF" w14:textId="25D9486B" w:rsidR="002159CD"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u.m.</w:t>
            </w:r>
          </w:p>
        </w:tc>
        <w:tc>
          <w:tcPr>
            <w:tcW w:w="1377" w:type="dxa"/>
            <w:shd w:val="clear" w:color="auto" w:fill="DEEAF6" w:themeFill="accent5" w:themeFillTint="33"/>
          </w:tcPr>
          <w:p w14:paraId="403E7851" w14:textId="6FFAAA54" w:rsidR="002159CD"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 xml:space="preserve">Cantitate </w:t>
            </w:r>
          </w:p>
        </w:tc>
      </w:tr>
      <w:tr w:rsidR="002159CD" w:rsidRPr="007D7287" w14:paraId="24025766" w14:textId="77777777" w:rsidTr="00E66266">
        <w:tc>
          <w:tcPr>
            <w:tcW w:w="845" w:type="dxa"/>
          </w:tcPr>
          <w:p w14:paraId="4259EC7C" w14:textId="77777777" w:rsidR="002159CD" w:rsidRPr="007D7287" w:rsidRDefault="002159CD"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0ED229EA" w14:textId="00EE2421" w:rsidR="002159CD" w:rsidRPr="007D7287" w:rsidRDefault="00DB6094"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Săpătură</w:t>
            </w:r>
            <w:r w:rsidR="00E66266" w:rsidRPr="007D7287">
              <w:rPr>
                <w:rFonts w:ascii="Arial" w:hAnsi="Arial" w:cs="Arial"/>
                <w:bCs/>
                <w:snapToGrid w:val="0"/>
                <w:sz w:val="22"/>
                <w:szCs w:val="22"/>
                <w:lang w:val="ro-RO"/>
              </w:rPr>
              <w:t xml:space="preserve"> </w:t>
            </w:r>
            <w:r>
              <w:rPr>
                <w:rFonts w:ascii="Arial" w:hAnsi="Arial" w:cs="Arial"/>
                <w:bCs/>
                <w:snapToGrid w:val="0"/>
                <w:sz w:val="22"/>
                <w:szCs w:val="22"/>
                <w:lang w:val="ro-RO"/>
              </w:rPr>
              <w:t>mecanică</w:t>
            </w:r>
          </w:p>
        </w:tc>
        <w:tc>
          <w:tcPr>
            <w:tcW w:w="851" w:type="dxa"/>
          </w:tcPr>
          <w:p w14:paraId="2F9EB9D2" w14:textId="48D3D882" w:rsidR="002159CD"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mc</w:t>
            </w:r>
          </w:p>
        </w:tc>
        <w:tc>
          <w:tcPr>
            <w:tcW w:w="1377" w:type="dxa"/>
          </w:tcPr>
          <w:p w14:paraId="774B6F86" w14:textId="77B30654" w:rsidR="002159CD"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3578,40</w:t>
            </w:r>
          </w:p>
        </w:tc>
      </w:tr>
      <w:tr w:rsidR="002159CD" w:rsidRPr="007D7287" w14:paraId="443B712F" w14:textId="77777777" w:rsidTr="00E66266">
        <w:tc>
          <w:tcPr>
            <w:tcW w:w="845" w:type="dxa"/>
          </w:tcPr>
          <w:p w14:paraId="08DFB74E" w14:textId="77777777" w:rsidR="002159CD" w:rsidRPr="007D7287" w:rsidRDefault="002159CD"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0987D73F" w14:textId="78B04396" w:rsidR="002159CD" w:rsidRPr="007D7287" w:rsidRDefault="00DB6094"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Săpătură</w:t>
            </w:r>
            <w:r w:rsidR="00E66266" w:rsidRPr="007D7287">
              <w:rPr>
                <w:rFonts w:ascii="Arial" w:hAnsi="Arial" w:cs="Arial"/>
                <w:bCs/>
                <w:snapToGrid w:val="0"/>
                <w:sz w:val="22"/>
                <w:szCs w:val="22"/>
                <w:lang w:val="ro-RO"/>
              </w:rPr>
              <w:t xml:space="preserve"> manual</w:t>
            </w:r>
            <w:r>
              <w:rPr>
                <w:rFonts w:ascii="Arial" w:hAnsi="Arial" w:cs="Arial"/>
                <w:bCs/>
                <w:snapToGrid w:val="0"/>
                <w:sz w:val="22"/>
                <w:szCs w:val="22"/>
                <w:lang w:val="ro-RO"/>
              </w:rPr>
              <w:t>ă</w:t>
            </w:r>
          </w:p>
        </w:tc>
        <w:tc>
          <w:tcPr>
            <w:tcW w:w="851" w:type="dxa"/>
          </w:tcPr>
          <w:p w14:paraId="3B59504C" w14:textId="38F45A35" w:rsidR="002159CD"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mc</w:t>
            </w:r>
          </w:p>
        </w:tc>
        <w:tc>
          <w:tcPr>
            <w:tcW w:w="1377" w:type="dxa"/>
          </w:tcPr>
          <w:p w14:paraId="6C6A473A" w14:textId="7879DF95" w:rsidR="002159CD"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397,60</w:t>
            </w:r>
          </w:p>
        </w:tc>
      </w:tr>
      <w:tr w:rsidR="002159CD" w:rsidRPr="007D7287" w14:paraId="20C79307" w14:textId="77777777" w:rsidTr="00E66266">
        <w:tc>
          <w:tcPr>
            <w:tcW w:w="845" w:type="dxa"/>
          </w:tcPr>
          <w:p w14:paraId="3771EE51" w14:textId="77777777" w:rsidR="002159CD" w:rsidRPr="007D7287" w:rsidRDefault="002159CD"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28D075E4" w14:textId="41D6AF03" w:rsidR="002159CD"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 xml:space="preserve">Nivelarea </w:t>
            </w:r>
            <w:r w:rsidR="00B549D5" w:rsidRPr="007D7287">
              <w:rPr>
                <w:rFonts w:ascii="Arial" w:hAnsi="Arial" w:cs="Arial"/>
                <w:bCs/>
                <w:snapToGrid w:val="0"/>
                <w:sz w:val="22"/>
                <w:szCs w:val="22"/>
                <w:lang w:val="ro-RO"/>
              </w:rPr>
              <w:t>și</w:t>
            </w:r>
            <w:r w:rsidRPr="007D7287">
              <w:rPr>
                <w:rFonts w:ascii="Arial" w:hAnsi="Arial" w:cs="Arial"/>
                <w:bCs/>
                <w:snapToGrid w:val="0"/>
                <w:sz w:val="22"/>
                <w:szCs w:val="22"/>
                <w:lang w:val="ro-RO"/>
              </w:rPr>
              <w:t xml:space="preserve"> compactarea drumului</w:t>
            </w:r>
          </w:p>
        </w:tc>
        <w:tc>
          <w:tcPr>
            <w:tcW w:w="851" w:type="dxa"/>
          </w:tcPr>
          <w:p w14:paraId="604764D9" w14:textId="4C8A2526" w:rsidR="002159CD"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mp</w:t>
            </w:r>
          </w:p>
        </w:tc>
        <w:tc>
          <w:tcPr>
            <w:tcW w:w="1377" w:type="dxa"/>
          </w:tcPr>
          <w:p w14:paraId="2DF4BB70" w14:textId="11104760" w:rsidR="002159CD"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10934</w:t>
            </w:r>
          </w:p>
        </w:tc>
      </w:tr>
      <w:tr w:rsidR="00E66266" w:rsidRPr="007D7287" w14:paraId="1DBC0D31" w14:textId="77777777" w:rsidTr="00E66266">
        <w:tc>
          <w:tcPr>
            <w:tcW w:w="845" w:type="dxa"/>
          </w:tcPr>
          <w:p w14:paraId="23603721" w14:textId="77777777" w:rsidR="00E66266" w:rsidRPr="007D7287" w:rsidRDefault="00E66266"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3D2FC0AF" w14:textId="1C898569"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Strat de uzur</w:t>
            </w:r>
            <w:r w:rsidR="00DB6094">
              <w:rPr>
                <w:rFonts w:ascii="Arial" w:hAnsi="Arial" w:cs="Arial"/>
                <w:bCs/>
                <w:snapToGrid w:val="0"/>
                <w:sz w:val="22"/>
                <w:szCs w:val="22"/>
                <w:lang w:val="ro-RO"/>
              </w:rPr>
              <w:t>ă</w:t>
            </w:r>
            <w:r w:rsidRPr="007D7287">
              <w:rPr>
                <w:rFonts w:ascii="Arial" w:hAnsi="Arial" w:cs="Arial"/>
                <w:bCs/>
                <w:snapToGrid w:val="0"/>
                <w:sz w:val="22"/>
                <w:szCs w:val="22"/>
                <w:lang w:val="ro-RO"/>
              </w:rPr>
              <w:t xml:space="preserve"> din beton asfaltic BA 16 de 4 cm grosime</w:t>
            </w:r>
          </w:p>
        </w:tc>
        <w:tc>
          <w:tcPr>
            <w:tcW w:w="851" w:type="dxa"/>
          </w:tcPr>
          <w:p w14:paraId="6BFFCF4A" w14:textId="7A491BF2"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to</w:t>
            </w:r>
          </w:p>
        </w:tc>
        <w:tc>
          <w:tcPr>
            <w:tcW w:w="1377" w:type="dxa"/>
          </w:tcPr>
          <w:p w14:paraId="4FC0424B" w14:textId="66DBE8FD"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932,</w:t>
            </w:r>
            <w:r w:rsidR="00C37BE3" w:rsidRPr="007D7287">
              <w:rPr>
                <w:rFonts w:ascii="Arial" w:hAnsi="Arial" w:cs="Arial"/>
                <w:bCs/>
                <w:snapToGrid w:val="0"/>
                <w:sz w:val="22"/>
                <w:szCs w:val="22"/>
                <w:lang w:val="ro-RO"/>
              </w:rPr>
              <w:t>76</w:t>
            </w:r>
          </w:p>
        </w:tc>
      </w:tr>
      <w:tr w:rsidR="00E66266" w:rsidRPr="007D7287" w14:paraId="7F32573C" w14:textId="77777777" w:rsidTr="00E66266">
        <w:tc>
          <w:tcPr>
            <w:tcW w:w="845" w:type="dxa"/>
          </w:tcPr>
          <w:p w14:paraId="5252D163" w14:textId="77777777" w:rsidR="00E66266" w:rsidRPr="007D7287" w:rsidRDefault="00E66266"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4E37B2D5" w14:textId="58DAF163"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Strat de legatur</w:t>
            </w:r>
            <w:r w:rsidR="00DB6094">
              <w:rPr>
                <w:rFonts w:ascii="Arial" w:hAnsi="Arial" w:cs="Arial"/>
                <w:bCs/>
                <w:snapToGrid w:val="0"/>
                <w:sz w:val="22"/>
                <w:szCs w:val="22"/>
                <w:lang w:val="ro-RO"/>
              </w:rPr>
              <w:t>ă</w:t>
            </w:r>
            <w:r w:rsidRPr="007D7287">
              <w:rPr>
                <w:rFonts w:ascii="Arial" w:hAnsi="Arial" w:cs="Arial"/>
                <w:bCs/>
                <w:snapToGrid w:val="0"/>
                <w:sz w:val="22"/>
                <w:szCs w:val="22"/>
                <w:lang w:val="ro-RO"/>
              </w:rPr>
              <w:t xml:space="preserve"> din beton asfaltic deschis BAD 22.4 de 6 cm grosime</w:t>
            </w:r>
          </w:p>
        </w:tc>
        <w:tc>
          <w:tcPr>
            <w:tcW w:w="851" w:type="dxa"/>
          </w:tcPr>
          <w:p w14:paraId="49D4767C" w14:textId="47BB123D"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to</w:t>
            </w:r>
          </w:p>
        </w:tc>
        <w:tc>
          <w:tcPr>
            <w:tcW w:w="1377" w:type="dxa"/>
          </w:tcPr>
          <w:p w14:paraId="76D25C78" w14:textId="4E875C55" w:rsidR="00E66266" w:rsidRPr="007D7287" w:rsidRDefault="00C37BE3"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1422,40</w:t>
            </w:r>
          </w:p>
        </w:tc>
      </w:tr>
      <w:tr w:rsidR="00E66266" w:rsidRPr="007D7287" w14:paraId="0C2E197C" w14:textId="77777777" w:rsidTr="00E66266">
        <w:tc>
          <w:tcPr>
            <w:tcW w:w="845" w:type="dxa"/>
          </w:tcPr>
          <w:p w14:paraId="49498B83" w14:textId="77777777" w:rsidR="00E66266" w:rsidRPr="007D7287" w:rsidRDefault="00E66266"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2579FE07" w14:textId="231A77E0"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Geocompozit antifisur</w:t>
            </w:r>
            <w:r w:rsidR="00DB6094">
              <w:rPr>
                <w:rFonts w:ascii="Arial" w:hAnsi="Arial" w:cs="Arial"/>
                <w:bCs/>
                <w:snapToGrid w:val="0"/>
                <w:sz w:val="22"/>
                <w:szCs w:val="22"/>
                <w:lang w:val="ro-RO"/>
              </w:rPr>
              <w:t>ă</w:t>
            </w:r>
            <w:r w:rsidRPr="007D7287">
              <w:rPr>
                <w:rFonts w:ascii="Arial" w:hAnsi="Arial" w:cs="Arial"/>
                <w:bCs/>
                <w:snapToGrid w:val="0"/>
                <w:sz w:val="22"/>
                <w:szCs w:val="22"/>
                <w:lang w:val="ro-RO"/>
              </w:rPr>
              <w:t xml:space="preserve"> armat cu fibr</w:t>
            </w:r>
            <w:r w:rsidR="00DB6094">
              <w:rPr>
                <w:rFonts w:ascii="Arial" w:hAnsi="Arial" w:cs="Arial"/>
                <w:bCs/>
                <w:snapToGrid w:val="0"/>
                <w:sz w:val="22"/>
                <w:szCs w:val="22"/>
                <w:lang w:val="ro-RO"/>
              </w:rPr>
              <w:t>ă</w:t>
            </w:r>
            <w:r w:rsidRPr="007D7287">
              <w:rPr>
                <w:rFonts w:ascii="Arial" w:hAnsi="Arial" w:cs="Arial"/>
                <w:bCs/>
                <w:snapToGrid w:val="0"/>
                <w:sz w:val="22"/>
                <w:szCs w:val="22"/>
                <w:lang w:val="ro-RO"/>
              </w:rPr>
              <w:t xml:space="preserve"> de </w:t>
            </w:r>
            <w:r w:rsidR="00DB6094">
              <w:rPr>
                <w:rFonts w:ascii="Arial" w:hAnsi="Arial" w:cs="Arial"/>
                <w:bCs/>
                <w:snapToGrid w:val="0"/>
                <w:sz w:val="22"/>
                <w:szCs w:val="22"/>
                <w:lang w:val="ro-RO"/>
              </w:rPr>
              <w:t>sticlă</w:t>
            </w:r>
          </w:p>
        </w:tc>
        <w:tc>
          <w:tcPr>
            <w:tcW w:w="851" w:type="dxa"/>
          </w:tcPr>
          <w:p w14:paraId="5413196D" w14:textId="117EDE76"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mp</w:t>
            </w:r>
          </w:p>
        </w:tc>
        <w:tc>
          <w:tcPr>
            <w:tcW w:w="1377" w:type="dxa"/>
          </w:tcPr>
          <w:p w14:paraId="7BC33DFD" w14:textId="5FF1AA94" w:rsidR="00E66266" w:rsidRPr="007D7287" w:rsidRDefault="00C37BE3"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9940</w:t>
            </w:r>
          </w:p>
        </w:tc>
      </w:tr>
      <w:tr w:rsidR="00E66266" w:rsidRPr="007D7287" w14:paraId="5EB729E6" w14:textId="77777777" w:rsidTr="00E66266">
        <w:tc>
          <w:tcPr>
            <w:tcW w:w="845" w:type="dxa"/>
          </w:tcPr>
          <w:p w14:paraId="5F946636" w14:textId="77777777" w:rsidR="00E66266" w:rsidRPr="007D7287" w:rsidRDefault="00E66266"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5B222059" w14:textId="6FAE9365"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 xml:space="preserve">Strat de </w:t>
            </w:r>
            <w:r w:rsidR="00D439C1">
              <w:rPr>
                <w:rFonts w:ascii="Arial" w:hAnsi="Arial" w:cs="Arial"/>
                <w:bCs/>
                <w:snapToGrid w:val="0"/>
                <w:sz w:val="22"/>
                <w:szCs w:val="22"/>
                <w:lang w:val="ro-RO"/>
              </w:rPr>
              <w:t>bază</w:t>
            </w:r>
            <w:r w:rsidRPr="007D7287">
              <w:rPr>
                <w:rFonts w:ascii="Arial" w:hAnsi="Arial" w:cs="Arial"/>
                <w:bCs/>
                <w:snapToGrid w:val="0"/>
                <w:sz w:val="22"/>
                <w:szCs w:val="22"/>
                <w:lang w:val="ro-RO"/>
              </w:rPr>
              <w:t xml:space="preserve"> din anrobat bituminos AB 31.5 de 8 cm grosime</w:t>
            </w:r>
          </w:p>
        </w:tc>
        <w:tc>
          <w:tcPr>
            <w:tcW w:w="851" w:type="dxa"/>
          </w:tcPr>
          <w:p w14:paraId="473FE467" w14:textId="7FFE2BF7"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to</w:t>
            </w:r>
          </w:p>
        </w:tc>
        <w:tc>
          <w:tcPr>
            <w:tcW w:w="1377" w:type="dxa"/>
          </w:tcPr>
          <w:p w14:paraId="792A16BC" w14:textId="4B42F7AC" w:rsidR="00E66266" w:rsidRPr="007D7287" w:rsidRDefault="00C37BE3"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1927,56</w:t>
            </w:r>
          </w:p>
        </w:tc>
      </w:tr>
      <w:tr w:rsidR="00E66266" w:rsidRPr="007D7287" w14:paraId="6760316B" w14:textId="77777777" w:rsidTr="00E66266">
        <w:tc>
          <w:tcPr>
            <w:tcW w:w="845" w:type="dxa"/>
          </w:tcPr>
          <w:p w14:paraId="4AEA5A4A" w14:textId="77777777" w:rsidR="00E66266" w:rsidRPr="007D7287" w:rsidRDefault="00E66266"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1B96B47B" w14:textId="61D8334F" w:rsidR="00E66266" w:rsidRPr="007D7287" w:rsidRDefault="00DB6094"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Curățare</w:t>
            </w:r>
            <w:r w:rsidR="00E66266" w:rsidRPr="007D7287">
              <w:rPr>
                <w:rFonts w:ascii="Arial" w:hAnsi="Arial" w:cs="Arial"/>
                <w:bCs/>
                <w:snapToGrid w:val="0"/>
                <w:sz w:val="22"/>
                <w:szCs w:val="22"/>
                <w:lang w:val="ro-RO"/>
              </w:rPr>
              <w:t xml:space="preserve"> </w:t>
            </w:r>
            <w:r w:rsidR="00B549D5" w:rsidRPr="007D7287">
              <w:rPr>
                <w:rFonts w:ascii="Arial" w:hAnsi="Arial" w:cs="Arial"/>
                <w:bCs/>
                <w:snapToGrid w:val="0"/>
                <w:sz w:val="22"/>
                <w:szCs w:val="22"/>
                <w:lang w:val="ro-RO"/>
              </w:rPr>
              <w:t>și</w:t>
            </w:r>
            <w:r w:rsidR="00E66266" w:rsidRPr="007D7287">
              <w:rPr>
                <w:rFonts w:ascii="Arial" w:hAnsi="Arial" w:cs="Arial"/>
                <w:bCs/>
                <w:snapToGrid w:val="0"/>
                <w:sz w:val="22"/>
                <w:szCs w:val="22"/>
                <w:lang w:val="ro-RO"/>
              </w:rPr>
              <w:t xml:space="preserve"> amorsarea </w:t>
            </w:r>
            <w:r w:rsidRPr="007D7287">
              <w:rPr>
                <w:rFonts w:ascii="Arial" w:hAnsi="Arial" w:cs="Arial"/>
                <w:bCs/>
                <w:snapToGrid w:val="0"/>
                <w:sz w:val="22"/>
                <w:szCs w:val="22"/>
                <w:lang w:val="ro-RO"/>
              </w:rPr>
              <w:t>suprafețelor</w:t>
            </w:r>
            <w:r w:rsidR="00E66266" w:rsidRPr="007D7287">
              <w:rPr>
                <w:rFonts w:ascii="Arial" w:hAnsi="Arial" w:cs="Arial"/>
                <w:bCs/>
                <w:snapToGrid w:val="0"/>
                <w:sz w:val="22"/>
                <w:szCs w:val="22"/>
                <w:lang w:val="ro-RO"/>
              </w:rPr>
              <w:t xml:space="preserve"> cu emulsie cationica cu rupere rapida</w:t>
            </w:r>
          </w:p>
        </w:tc>
        <w:tc>
          <w:tcPr>
            <w:tcW w:w="851" w:type="dxa"/>
          </w:tcPr>
          <w:p w14:paraId="7F96A63A" w14:textId="21A981BF"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mp</w:t>
            </w:r>
          </w:p>
        </w:tc>
        <w:tc>
          <w:tcPr>
            <w:tcW w:w="1377" w:type="dxa"/>
          </w:tcPr>
          <w:p w14:paraId="5173ED37" w14:textId="2556FA2A" w:rsidR="00E66266" w:rsidRPr="007D7287" w:rsidRDefault="00C37BE3"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29340</w:t>
            </w:r>
          </w:p>
        </w:tc>
      </w:tr>
      <w:tr w:rsidR="00E66266" w:rsidRPr="007D7287" w14:paraId="677AC06E" w14:textId="77777777" w:rsidTr="00E66266">
        <w:tc>
          <w:tcPr>
            <w:tcW w:w="845" w:type="dxa"/>
          </w:tcPr>
          <w:p w14:paraId="7054B8EC" w14:textId="77777777" w:rsidR="00E66266" w:rsidRPr="007D7287" w:rsidRDefault="00E66266"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7D473AE1" w14:textId="3411CB1B"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 xml:space="preserve">Strat superior de </w:t>
            </w:r>
            <w:r w:rsidR="00DB6094" w:rsidRPr="007D7287">
              <w:rPr>
                <w:rFonts w:ascii="Arial" w:hAnsi="Arial" w:cs="Arial"/>
                <w:bCs/>
                <w:snapToGrid w:val="0"/>
                <w:sz w:val="22"/>
                <w:szCs w:val="22"/>
                <w:lang w:val="ro-RO"/>
              </w:rPr>
              <w:t>fundație</w:t>
            </w:r>
            <w:r w:rsidRPr="007D7287">
              <w:rPr>
                <w:rFonts w:ascii="Arial" w:hAnsi="Arial" w:cs="Arial"/>
                <w:bCs/>
                <w:snapToGrid w:val="0"/>
                <w:sz w:val="22"/>
                <w:szCs w:val="22"/>
                <w:lang w:val="ro-RO"/>
              </w:rPr>
              <w:t xml:space="preserve"> din </w:t>
            </w:r>
            <w:r w:rsidR="00DB6094">
              <w:rPr>
                <w:rFonts w:ascii="Arial" w:hAnsi="Arial" w:cs="Arial"/>
                <w:bCs/>
                <w:snapToGrid w:val="0"/>
                <w:sz w:val="22"/>
                <w:szCs w:val="22"/>
                <w:lang w:val="ro-RO"/>
              </w:rPr>
              <w:t>piatră</w:t>
            </w:r>
            <w:r w:rsidRPr="007D7287">
              <w:rPr>
                <w:rFonts w:ascii="Arial" w:hAnsi="Arial" w:cs="Arial"/>
                <w:bCs/>
                <w:snapToGrid w:val="0"/>
                <w:sz w:val="22"/>
                <w:szCs w:val="22"/>
                <w:lang w:val="ro-RO"/>
              </w:rPr>
              <w:t xml:space="preserve"> </w:t>
            </w:r>
            <w:r w:rsidR="00DB6094">
              <w:rPr>
                <w:rFonts w:ascii="Arial" w:hAnsi="Arial" w:cs="Arial"/>
                <w:bCs/>
                <w:snapToGrid w:val="0"/>
                <w:sz w:val="22"/>
                <w:szCs w:val="22"/>
                <w:lang w:val="ro-RO"/>
              </w:rPr>
              <w:t>spartă</w:t>
            </w:r>
            <w:r w:rsidRPr="007D7287">
              <w:rPr>
                <w:rFonts w:ascii="Arial" w:hAnsi="Arial" w:cs="Arial"/>
                <w:bCs/>
                <w:snapToGrid w:val="0"/>
                <w:sz w:val="22"/>
                <w:szCs w:val="22"/>
                <w:lang w:val="ro-RO"/>
              </w:rPr>
              <w:t xml:space="preserve"> - 0:63-20 cm grosime</w:t>
            </w:r>
          </w:p>
        </w:tc>
        <w:tc>
          <w:tcPr>
            <w:tcW w:w="851" w:type="dxa"/>
          </w:tcPr>
          <w:p w14:paraId="30AAC166" w14:textId="279F24D7"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mc</w:t>
            </w:r>
          </w:p>
        </w:tc>
        <w:tc>
          <w:tcPr>
            <w:tcW w:w="1377" w:type="dxa"/>
          </w:tcPr>
          <w:p w14:paraId="21CA430B" w14:textId="1BBD05C5" w:rsidR="00E66266" w:rsidRPr="007D7287" w:rsidRDefault="00C37BE3"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6382,38</w:t>
            </w:r>
          </w:p>
        </w:tc>
      </w:tr>
      <w:tr w:rsidR="00E66266" w:rsidRPr="007D7287" w14:paraId="086D8FC0" w14:textId="77777777" w:rsidTr="00E66266">
        <w:tc>
          <w:tcPr>
            <w:tcW w:w="845" w:type="dxa"/>
          </w:tcPr>
          <w:p w14:paraId="6B352815" w14:textId="77777777" w:rsidR="00E66266" w:rsidRPr="007D7287" w:rsidRDefault="00E66266"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714F8B96" w14:textId="6BD94914"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 xml:space="preserve">Strat inferior de </w:t>
            </w:r>
            <w:r w:rsidR="00DB6094" w:rsidRPr="007D7287">
              <w:rPr>
                <w:rFonts w:ascii="Arial" w:hAnsi="Arial" w:cs="Arial"/>
                <w:bCs/>
                <w:snapToGrid w:val="0"/>
                <w:sz w:val="22"/>
                <w:szCs w:val="22"/>
                <w:lang w:val="ro-RO"/>
              </w:rPr>
              <w:t>fundație</w:t>
            </w:r>
            <w:r w:rsidRPr="007D7287">
              <w:rPr>
                <w:rFonts w:ascii="Arial" w:hAnsi="Arial" w:cs="Arial"/>
                <w:bCs/>
                <w:snapToGrid w:val="0"/>
                <w:sz w:val="22"/>
                <w:szCs w:val="22"/>
                <w:lang w:val="ro-RO"/>
              </w:rPr>
              <w:t xml:space="preserve"> din </w:t>
            </w:r>
            <w:r w:rsidR="00DB6094">
              <w:rPr>
                <w:rFonts w:ascii="Arial" w:hAnsi="Arial" w:cs="Arial"/>
                <w:bCs/>
                <w:snapToGrid w:val="0"/>
                <w:sz w:val="22"/>
                <w:szCs w:val="22"/>
                <w:lang w:val="ro-RO"/>
              </w:rPr>
              <w:t>piatră</w:t>
            </w:r>
            <w:r w:rsidRPr="007D7287">
              <w:rPr>
                <w:rFonts w:ascii="Arial" w:hAnsi="Arial" w:cs="Arial"/>
                <w:bCs/>
                <w:snapToGrid w:val="0"/>
                <w:sz w:val="22"/>
                <w:szCs w:val="22"/>
                <w:lang w:val="ro-RO"/>
              </w:rPr>
              <w:t xml:space="preserve"> </w:t>
            </w:r>
            <w:r w:rsidR="00DB6094">
              <w:rPr>
                <w:rFonts w:ascii="Arial" w:hAnsi="Arial" w:cs="Arial"/>
                <w:bCs/>
                <w:snapToGrid w:val="0"/>
                <w:sz w:val="22"/>
                <w:szCs w:val="22"/>
                <w:lang w:val="ro-RO"/>
              </w:rPr>
              <w:t>spartă</w:t>
            </w:r>
            <w:r w:rsidRPr="007D7287">
              <w:rPr>
                <w:rFonts w:ascii="Arial" w:hAnsi="Arial" w:cs="Arial"/>
                <w:bCs/>
                <w:snapToGrid w:val="0"/>
                <w:sz w:val="22"/>
                <w:szCs w:val="22"/>
                <w:lang w:val="ro-RO"/>
              </w:rPr>
              <w:t xml:space="preserve"> -25:63- 20 cm</w:t>
            </w:r>
          </w:p>
        </w:tc>
        <w:tc>
          <w:tcPr>
            <w:tcW w:w="851" w:type="dxa"/>
          </w:tcPr>
          <w:p w14:paraId="13AAF14E" w14:textId="1F55244C"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mc</w:t>
            </w:r>
          </w:p>
        </w:tc>
        <w:tc>
          <w:tcPr>
            <w:tcW w:w="1377" w:type="dxa"/>
          </w:tcPr>
          <w:p w14:paraId="1FF801E6" w14:textId="28F1D74F" w:rsidR="00E66266" w:rsidRPr="007D7287" w:rsidRDefault="00C37BE3"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1340,06</w:t>
            </w:r>
          </w:p>
        </w:tc>
      </w:tr>
      <w:tr w:rsidR="00E66266" w:rsidRPr="007D7287" w14:paraId="393DAFC6" w14:textId="77777777" w:rsidTr="00E66266">
        <w:tc>
          <w:tcPr>
            <w:tcW w:w="845" w:type="dxa"/>
          </w:tcPr>
          <w:p w14:paraId="6E307F41" w14:textId="77777777" w:rsidR="00E66266" w:rsidRPr="007D7287" w:rsidRDefault="00E66266"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558EDDE4" w14:textId="3741FFD0"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Piatra bruta - 20 cm</w:t>
            </w:r>
          </w:p>
        </w:tc>
        <w:tc>
          <w:tcPr>
            <w:tcW w:w="851" w:type="dxa"/>
          </w:tcPr>
          <w:p w14:paraId="64E368A4" w14:textId="205E496F"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mc</w:t>
            </w:r>
          </w:p>
        </w:tc>
        <w:tc>
          <w:tcPr>
            <w:tcW w:w="1377" w:type="dxa"/>
          </w:tcPr>
          <w:p w14:paraId="03323C3D" w14:textId="5C26823C" w:rsidR="00E66266" w:rsidRPr="007D7287" w:rsidRDefault="00C37BE3"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1109,44</w:t>
            </w:r>
          </w:p>
        </w:tc>
      </w:tr>
      <w:tr w:rsidR="00E66266" w:rsidRPr="007D7287" w14:paraId="009CAC01" w14:textId="77777777" w:rsidTr="00E66266">
        <w:tc>
          <w:tcPr>
            <w:tcW w:w="845" w:type="dxa"/>
          </w:tcPr>
          <w:p w14:paraId="0E8D20F1" w14:textId="77777777" w:rsidR="00E66266" w:rsidRPr="007D7287" w:rsidRDefault="00E66266"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57357825" w14:textId="5CC99E0D"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 xml:space="preserve">Umplutura din </w:t>
            </w:r>
            <w:r w:rsidR="00DB6094">
              <w:rPr>
                <w:rFonts w:ascii="Arial" w:hAnsi="Arial" w:cs="Arial"/>
                <w:bCs/>
                <w:snapToGrid w:val="0"/>
                <w:sz w:val="22"/>
                <w:szCs w:val="22"/>
                <w:lang w:val="ro-RO"/>
              </w:rPr>
              <w:t>piatră</w:t>
            </w:r>
            <w:r w:rsidRPr="007D7287">
              <w:rPr>
                <w:rFonts w:ascii="Arial" w:hAnsi="Arial" w:cs="Arial"/>
                <w:bCs/>
                <w:snapToGrid w:val="0"/>
                <w:sz w:val="22"/>
                <w:szCs w:val="22"/>
                <w:lang w:val="ro-RO"/>
              </w:rPr>
              <w:t xml:space="preserve"> </w:t>
            </w:r>
            <w:r w:rsidR="00DB6094">
              <w:rPr>
                <w:rFonts w:ascii="Arial" w:hAnsi="Arial" w:cs="Arial"/>
                <w:bCs/>
                <w:snapToGrid w:val="0"/>
                <w:sz w:val="22"/>
                <w:szCs w:val="22"/>
                <w:lang w:val="ro-RO"/>
              </w:rPr>
              <w:t>spartă</w:t>
            </w:r>
            <w:r w:rsidRPr="007D7287">
              <w:rPr>
                <w:rFonts w:ascii="Arial" w:hAnsi="Arial" w:cs="Arial"/>
                <w:bCs/>
                <w:snapToGrid w:val="0"/>
                <w:sz w:val="22"/>
                <w:szCs w:val="22"/>
                <w:lang w:val="ro-RO"/>
              </w:rPr>
              <w:t xml:space="preserve"> pe acostamente - 18 cm</w:t>
            </w:r>
          </w:p>
        </w:tc>
        <w:tc>
          <w:tcPr>
            <w:tcW w:w="851" w:type="dxa"/>
          </w:tcPr>
          <w:p w14:paraId="394EFEEE" w14:textId="5C33E849"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mc</w:t>
            </w:r>
          </w:p>
        </w:tc>
        <w:tc>
          <w:tcPr>
            <w:tcW w:w="1377" w:type="dxa"/>
          </w:tcPr>
          <w:p w14:paraId="2696C1FC" w14:textId="1762316F" w:rsidR="00E66266" w:rsidRPr="007D7287" w:rsidRDefault="00C37BE3"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215,57</w:t>
            </w:r>
          </w:p>
        </w:tc>
      </w:tr>
      <w:tr w:rsidR="00E66266" w:rsidRPr="007D7287" w14:paraId="2C2416E7" w14:textId="77777777" w:rsidTr="00E66266">
        <w:tc>
          <w:tcPr>
            <w:tcW w:w="845" w:type="dxa"/>
          </w:tcPr>
          <w:p w14:paraId="157F5278" w14:textId="77777777" w:rsidR="00E66266" w:rsidRPr="007D7287" w:rsidRDefault="00E66266"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508B9099" w14:textId="5B378443"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Indicatoare rutiere</w:t>
            </w:r>
          </w:p>
        </w:tc>
        <w:tc>
          <w:tcPr>
            <w:tcW w:w="851" w:type="dxa"/>
          </w:tcPr>
          <w:p w14:paraId="15371C1B" w14:textId="26E33574"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buc</w:t>
            </w:r>
          </w:p>
        </w:tc>
        <w:tc>
          <w:tcPr>
            <w:tcW w:w="1377" w:type="dxa"/>
          </w:tcPr>
          <w:p w14:paraId="7E3E03C8" w14:textId="75865D05"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4</w:t>
            </w:r>
          </w:p>
        </w:tc>
      </w:tr>
      <w:tr w:rsidR="00E66266" w:rsidRPr="007D7287" w14:paraId="76199C3F" w14:textId="77777777" w:rsidTr="00E66266">
        <w:tc>
          <w:tcPr>
            <w:tcW w:w="845" w:type="dxa"/>
          </w:tcPr>
          <w:p w14:paraId="7F8F7082" w14:textId="77777777" w:rsidR="00E66266" w:rsidRPr="007D7287" w:rsidRDefault="00E66266" w:rsidP="00805521">
            <w:pPr>
              <w:pStyle w:val="MIRCEAChar"/>
              <w:numPr>
                <w:ilvl w:val="0"/>
                <w:numId w:val="107"/>
              </w:numPr>
              <w:spacing w:line="240" w:lineRule="auto"/>
              <w:jc w:val="both"/>
              <w:rPr>
                <w:rFonts w:ascii="Arial" w:hAnsi="Arial" w:cs="Arial"/>
                <w:bCs/>
                <w:snapToGrid w:val="0"/>
                <w:sz w:val="22"/>
                <w:szCs w:val="22"/>
                <w:lang w:val="ro-RO"/>
              </w:rPr>
            </w:pPr>
          </w:p>
        </w:tc>
        <w:tc>
          <w:tcPr>
            <w:tcW w:w="5953" w:type="dxa"/>
          </w:tcPr>
          <w:p w14:paraId="3CDC2E34" w14:textId="68BBA0E4"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Parapet de protective tip H4b</w:t>
            </w:r>
          </w:p>
        </w:tc>
        <w:tc>
          <w:tcPr>
            <w:tcW w:w="851" w:type="dxa"/>
          </w:tcPr>
          <w:p w14:paraId="65E547D9" w14:textId="09524F52"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ml</w:t>
            </w:r>
          </w:p>
        </w:tc>
        <w:tc>
          <w:tcPr>
            <w:tcW w:w="1377" w:type="dxa"/>
          </w:tcPr>
          <w:p w14:paraId="28022A33" w14:textId="3BB095F5" w:rsidR="00E66266" w:rsidRPr="007D7287" w:rsidRDefault="00E66266" w:rsidP="00633936">
            <w:pPr>
              <w:pStyle w:val="MIRCEACha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184</w:t>
            </w:r>
          </w:p>
        </w:tc>
      </w:tr>
    </w:tbl>
    <w:p w14:paraId="0C289218" w14:textId="77777777" w:rsidR="0035725F" w:rsidRPr="007D7287" w:rsidRDefault="0035725F" w:rsidP="00633936">
      <w:pPr>
        <w:pStyle w:val="MIRCEAChar"/>
        <w:spacing w:line="240" w:lineRule="auto"/>
        <w:ind w:left="1" w:hanging="3"/>
        <w:jc w:val="both"/>
        <w:rPr>
          <w:rFonts w:ascii="Arial" w:hAnsi="Arial" w:cs="Arial"/>
          <w:bCs/>
          <w:snapToGrid w:val="0"/>
          <w:sz w:val="22"/>
          <w:szCs w:val="22"/>
          <w:lang w:val="ro-RO"/>
        </w:rPr>
      </w:pPr>
    </w:p>
    <w:p w14:paraId="1B3999E9" w14:textId="072A179F" w:rsidR="00D759E8" w:rsidRPr="007D7287" w:rsidRDefault="00D759E8" w:rsidP="00EF55FE">
      <w:pPr>
        <w:pStyle w:val="NormalWeb"/>
        <w:rPr>
          <w:snapToGrid w:val="0"/>
        </w:rPr>
      </w:pPr>
      <w:r w:rsidRPr="007D7287">
        <w:rPr>
          <w:snapToGrid w:val="0"/>
        </w:rPr>
        <w:t>Umplutura din spatele Danei 99 se va realiza integral cu material transportat din depozitul existent din localitatea Ovidiu.</w:t>
      </w:r>
    </w:p>
    <w:p w14:paraId="38854987" w14:textId="04F0D788" w:rsidR="00D759E8" w:rsidRPr="007D7287" w:rsidRDefault="00EC1ADA" w:rsidP="00EF55FE">
      <w:pPr>
        <w:pStyle w:val="NormalWeb"/>
        <w:rPr>
          <w:snapToGrid w:val="0"/>
        </w:rPr>
      </w:pPr>
      <w:r w:rsidRPr="007D7287">
        <w:rPr>
          <w:snapToGrid w:val="0"/>
        </w:rPr>
        <w:t>Lucrări</w:t>
      </w:r>
      <w:r w:rsidR="00D759E8" w:rsidRPr="007D7287">
        <w:rPr>
          <w:snapToGrid w:val="0"/>
        </w:rPr>
        <w:t xml:space="preserve">le de umpluturi vor demara dinspre latura de nord, prin </w:t>
      </w:r>
      <w:r w:rsidR="00DB6094" w:rsidRPr="007D7287">
        <w:rPr>
          <w:snapToGrid w:val="0"/>
        </w:rPr>
        <w:t>înaintare</w:t>
      </w:r>
      <w:r w:rsidR="00D759E8" w:rsidRPr="007D7287">
        <w:rPr>
          <w:snapToGrid w:val="0"/>
        </w:rPr>
        <w:t xml:space="preserve"> </w:t>
      </w:r>
      <w:r w:rsidR="007D7287">
        <w:rPr>
          <w:snapToGrid w:val="0"/>
        </w:rPr>
        <w:t>până</w:t>
      </w:r>
      <w:r w:rsidR="00D759E8" w:rsidRPr="007D7287">
        <w:rPr>
          <w:snapToGrid w:val="0"/>
        </w:rPr>
        <w:t xml:space="preserve"> la digul de </w:t>
      </w:r>
      <w:r w:rsidR="00DB6094" w:rsidRPr="007D7287">
        <w:rPr>
          <w:snapToGrid w:val="0"/>
        </w:rPr>
        <w:t>închidere</w:t>
      </w:r>
      <w:r w:rsidR="00D759E8" w:rsidRPr="007D7287">
        <w:rPr>
          <w:snapToGrid w:val="0"/>
        </w:rPr>
        <w:t xml:space="preserve">. </w:t>
      </w:r>
    </w:p>
    <w:p w14:paraId="6C629B74" w14:textId="2F37596D" w:rsidR="00D759E8" w:rsidRPr="007D7287" w:rsidRDefault="00D759E8" w:rsidP="00EF55FE">
      <w:pPr>
        <w:pStyle w:val="NormalWeb"/>
        <w:rPr>
          <w:snapToGrid w:val="0"/>
        </w:rPr>
      </w:pPr>
      <w:r w:rsidRPr="007D7287">
        <w:rPr>
          <w:snapToGrid w:val="0"/>
        </w:rPr>
        <w:t xml:space="preserve">Umpluturile de pe </w:t>
      </w:r>
      <w:r w:rsidR="00DB6094" w:rsidRPr="007D7287">
        <w:rPr>
          <w:snapToGrid w:val="0"/>
        </w:rPr>
        <w:t>întreg</w:t>
      </w:r>
      <w:r w:rsidRPr="007D7287">
        <w:rPr>
          <w:snapToGrid w:val="0"/>
        </w:rPr>
        <w:t xml:space="preserve"> teritoriu portuar, se vor sistematiza dinspre calea </w:t>
      </w:r>
      <w:r w:rsidR="007D7287">
        <w:rPr>
          <w:snapToGrid w:val="0"/>
        </w:rPr>
        <w:t>ferată</w:t>
      </w:r>
      <w:r w:rsidRPr="007D7287">
        <w:rPr>
          <w:snapToGrid w:val="0"/>
        </w:rPr>
        <w:t xml:space="preserve"> </w:t>
      </w:r>
      <w:r w:rsidR="00DB6094" w:rsidRPr="007D7287">
        <w:rPr>
          <w:snapToGrid w:val="0"/>
        </w:rPr>
        <w:t>înspre</w:t>
      </w:r>
      <w:r w:rsidRPr="007D7287">
        <w:rPr>
          <w:snapToGrid w:val="0"/>
        </w:rPr>
        <w:t xml:space="preserve"> dana 99 (zona dinspre sud), până în linia cheului dinspre sud (axul A-B marcat pe planul de situație anexat la prezenta documentație), </w:t>
      </w:r>
      <w:r w:rsidR="00DB6094" w:rsidRPr="007D7287">
        <w:rPr>
          <w:snapToGrid w:val="0"/>
        </w:rPr>
        <w:t>după</w:t>
      </w:r>
      <w:r w:rsidRPr="007D7287">
        <w:rPr>
          <w:snapToGrid w:val="0"/>
        </w:rPr>
        <w:t xml:space="preserve"> care continu</w:t>
      </w:r>
      <w:r w:rsidR="00DB6094">
        <w:rPr>
          <w:snapToGrid w:val="0"/>
        </w:rPr>
        <w:t>ă</w:t>
      </w:r>
      <w:r w:rsidRPr="007D7287">
        <w:rPr>
          <w:snapToGrid w:val="0"/>
        </w:rPr>
        <w:t xml:space="preserve"> umpluturile, înspre cheul dana 98, </w:t>
      </w:r>
      <w:r w:rsidR="00DB6094" w:rsidRPr="007D7287">
        <w:rPr>
          <w:snapToGrid w:val="0"/>
        </w:rPr>
        <w:t>racordând</w:t>
      </w:r>
      <w:r w:rsidRPr="007D7287">
        <w:rPr>
          <w:snapToGrid w:val="0"/>
        </w:rPr>
        <w:t>-se la c</w:t>
      </w:r>
      <w:r w:rsidR="00DB6094">
        <w:rPr>
          <w:snapToGrid w:val="0"/>
        </w:rPr>
        <w:t>oțel</w:t>
      </w:r>
      <w:r w:rsidRPr="007D7287">
        <w:rPr>
          <w:snapToGrid w:val="0"/>
        </w:rPr>
        <w:t xml:space="preserve">e existente. Panta de scurgere a apelor pluviale </w:t>
      </w:r>
      <w:r w:rsidR="00DB6094" w:rsidRPr="007D7287">
        <w:rPr>
          <w:snapToGrid w:val="0"/>
        </w:rPr>
        <w:t>către</w:t>
      </w:r>
      <w:r w:rsidRPr="007D7287">
        <w:rPr>
          <w:snapToGrid w:val="0"/>
        </w:rPr>
        <w:t xml:space="preserve"> bazinele de </w:t>
      </w:r>
      <w:r w:rsidR="00DB6094" w:rsidRPr="007D7287">
        <w:rPr>
          <w:snapToGrid w:val="0"/>
        </w:rPr>
        <w:t>retenție</w:t>
      </w:r>
      <w:r w:rsidRPr="007D7287">
        <w:rPr>
          <w:snapToGrid w:val="0"/>
        </w:rPr>
        <w:t xml:space="preserve"> ap</w:t>
      </w:r>
      <w:r w:rsidR="00DB6094">
        <w:rPr>
          <w:snapToGrid w:val="0"/>
        </w:rPr>
        <w:t>ă</w:t>
      </w:r>
      <w:r w:rsidRPr="007D7287">
        <w:rPr>
          <w:snapToGrid w:val="0"/>
        </w:rPr>
        <w:t xml:space="preserve"> va fi de 1 %.</w:t>
      </w:r>
    </w:p>
    <w:p w14:paraId="1DF2A20F" w14:textId="0EDB2C72" w:rsidR="00D759E8" w:rsidRPr="007D7287" w:rsidRDefault="00EC1ADA" w:rsidP="00EF55FE">
      <w:pPr>
        <w:pStyle w:val="NormalWeb"/>
        <w:rPr>
          <w:snapToGrid w:val="0"/>
        </w:rPr>
      </w:pPr>
      <w:r w:rsidRPr="007D7287">
        <w:rPr>
          <w:snapToGrid w:val="0"/>
        </w:rPr>
        <w:t>Suprafață</w:t>
      </w:r>
      <w:r w:rsidR="00D759E8" w:rsidRPr="007D7287">
        <w:rPr>
          <w:snapToGrid w:val="0"/>
        </w:rPr>
        <w:t xml:space="preserve"> </w:t>
      </w:r>
      <w:r w:rsidR="00DB6094">
        <w:rPr>
          <w:snapToGrid w:val="0"/>
        </w:rPr>
        <w:t>totală</w:t>
      </w:r>
      <w:r w:rsidR="00D759E8" w:rsidRPr="007D7287">
        <w:rPr>
          <w:snapToGrid w:val="0"/>
        </w:rPr>
        <w:t xml:space="preserve"> </w:t>
      </w:r>
      <w:r w:rsidR="00DB6094">
        <w:rPr>
          <w:snapToGrid w:val="0"/>
        </w:rPr>
        <w:t>sistematizată</w:t>
      </w:r>
      <w:r w:rsidR="00D759E8" w:rsidRPr="007D7287">
        <w:rPr>
          <w:snapToGrid w:val="0"/>
        </w:rPr>
        <w:t xml:space="preserve"> (</w:t>
      </w:r>
      <w:r w:rsidR="00DB6094" w:rsidRPr="007D7287">
        <w:rPr>
          <w:snapToGrid w:val="0"/>
        </w:rPr>
        <w:t>măsurată</w:t>
      </w:r>
      <w:r w:rsidR="00D759E8" w:rsidRPr="007D7287">
        <w:rPr>
          <w:snapToGrid w:val="0"/>
        </w:rPr>
        <w:t xml:space="preserve"> pe planul de </w:t>
      </w:r>
      <w:r w:rsidR="00DB6094" w:rsidRPr="007D7287">
        <w:rPr>
          <w:snapToGrid w:val="0"/>
        </w:rPr>
        <w:t>situație</w:t>
      </w:r>
      <w:r w:rsidR="00D759E8" w:rsidRPr="007D7287">
        <w:rPr>
          <w:snapToGrid w:val="0"/>
        </w:rPr>
        <w:t>) este S=134.473 mp.</w:t>
      </w:r>
    </w:p>
    <w:p w14:paraId="5E73E4B2" w14:textId="0ECF0E5B" w:rsidR="0035725F" w:rsidRPr="007D7287" w:rsidRDefault="00B549D5" w:rsidP="00EF55FE">
      <w:pPr>
        <w:pStyle w:val="NormalWeb"/>
        <w:rPr>
          <w:snapToGrid w:val="0"/>
        </w:rPr>
      </w:pPr>
      <w:r w:rsidRPr="007D7287">
        <w:rPr>
          <w:snapToGrid w:val="0"/>
        </w:rPr>
        <w:t>În</w:t>
      </w:r>
      <w:r w:rsidR="00C37BE3" w:rsidRPr="007D7287">
        <w:rPr>
          <w:snapToGrid w:val="0"/>
        </w:rPr>
        <w:t xml:space="preserve"> etapa de </w:t>
      </w:r>
      <w:r w:rsidR="00DA288C" w:rsidRPr="007D7287">
        <w:rPr>
          <w:snapToGrid w:val="0"/>
        </w:rPr>
        <w:t>execuție</w:t>
      </w:r>
      <w:r w:rsidR="00C37BE3" w:rsidRPr="007D7287">
        <w:rPr>
          <w:snapToGrid w:val="0"/>
        </w:rPr>
        <w:t xml:space="preserve"> a </w:t>
      </w:r>
      <w:r w:rsidR="00EC1ADA" w:rsidRPr="007D7287">
        <w:rPr>
          <w:snapToGrid w:val="0"/>
        </w:rPr>
        <w:t>lucrări</w:t>
      </w:r>
      <w:r w:rsidR="00C37BE3" w:rsidRPr="007D7287">
        <w:rPr>
          <w:snapToGrid w:val="0"/>
        </w:rPr>
        <w:t xml:space="preserve">lor se vor utiliza materiale cum ar fi vopseluri, grunduri ce vor fi depozitate pe amplasamentul </w:t>
      </w:r>
      <w:r w:rsidR="00DB6094" w:rsidRPr="007D7287">
        <w:rPr>
          <w:snapToGrid w:val="0"/>
        </w:rPr>
        <w:t>organizării</w:t>
      </w:r>
      <w:r w:rsidR="00C37BE3" w:rsidRPr="007D7287">
        <w:rPr>
          <w:snapToGrid w:val="0"/>
        </w:rPr>
        <w:t xml:space="preserve"> de </w:t>
      </w:r>
      <w:r w:rsidR="00BB5433" w:rsidRPr="007D7287">
        <w:rPr>
          <w:snapToGrid w:val="0"/>
        </w:rPr>
        <w:t>șantier</w:t>
      </w:r>
      <w:r w:rsidR="00C37BE3" w:rsidRPr="007D7287">
        <w:rPr>
          <w:snapToGrid w:val="0"/>
        </w:rPr>
        <w:t xml:space="preserve"> </w:t>
      </w:r>
      <w:r w:rsidRPr="007D7287">
        <w:rPr>
          <w:snapToGrid w:val="0"/>
        </w:rPr>
        <w:t>în</w:t>
      </w:r>
      <w:r w:rsidR="00C37BE3" w:rsidRPr="007D7287">
        <w:rPr>
          <w:snapToGrid w:val="0"/>
        </w:rPr>
        <w:t xml:space="preserve"> locuri special destinate pentru acestea. Aprovizionarea cu aceste materiale se va realiza pe </w:t>
      </w:r>
      <w:r w:rsidR="00DB6094" w:rsidRPr="007D7287">
        <w:rPr>
          <w:snapToGrid w:val="0"/>
        </w:rPr>
        <w:t>măsură</w:t>
      </w:r>
      <w:r w:rsidR="00C37BE3" w:rsidRPr="007D7287">
        <w:rPr>
          <w:snapToGrid w:val="0"/>
        </w:rPr>
        <w:t xml:space="preserve"> ce acestea sunt puse </w:t>
      </w:r>
      <w:r w:rsidRPr="007D7287">
        <w:rPr>
          <w:snapToGrid w:val="0"/>
        </w:rPr>
        <w:t>în</w:t>
      </w:r>
      <w:r w:rsidR="00C37BE3" w:rsidRPr="007D7287">
        <w:rPr>
          <w:snapToGrid w:val="0"/>
        </w:rPr>
        <w:t xml:space="preserve"> oper</w:t>
      </w:r>
      <w:r w:rsidR="00DB6094">
        <w:rPr>
          <w:snapToGrid w:val="0"/>
        </w:rPr>
        <w:t>ă</w:t>
      </w:r>
      <w:r w:rsidR="00C37BE3" w:rsidRPr="007D7287">
        <w:rPr>
          <w:snapToGrid w:val="0"/>
        </w:rPr>
        <w:t xml:space="preserve"> </w:t>
      </w:r>
      <w:r w:rsidRPr="007D7287">
        <w:rPr>
          <w:snapToGrid w:val="0"/>
        </w:rPr>
        <w:t>și</w:t>
      </w:r>
      <w:r w:rsidR="00C37BE3" w:rsidRPr="007D7287">
        <w:rPr>
          <w:snapToGrid w:val="0"/>
        </w:rPr>
        <w:t xml:space="preserve"> este necesar</w:t>
      </w:r>
      <w:r w:rsidR="00DB6094">
        <w:rPr>
          <w:snapToGrid w:val="0"/>
        </w:rPr>
        <w:t>ă</w:t>
      </w:r>
      <w:r w:rsidR="00C37BE3" w:rsidRPr="007D7287">
        <w:rPr>
          <w:snapToGrid w:val="0"/>
        </w:rPr>
        <w:t xml:space="preserve"> </w:t>
      </w:r>
      <w:r w:rsidR="00DB6094" w:rsidRPr="007D7287">
        <w:rPr>
          <w:snapToGrid w:val="0"/>
        </w:rPr>
        <w:t>achiziționarea</w:t>
      </w:r>
      <w:r w:rsidR="00C37BE3" w:rsidRPr="007D7287">
        <w:rPr>
          <w:snapToGrid w:val="0"/>
        </w:rPr>
        <w:t xml:space="preserve"> de materiale suplimentare.</w:t>
      </w:r>
    </w:p>
    <w:p w14:paraId="4AE9F7A8" w14:textId="3960B261" w:rsidR="00C37BE3" w:rsidRPr="007D7287" w:rsidRDefault="00C37BE3" w:rsidP="00EF55FE">
      <w:pPr>
        <w:pStyle w:val="NormalWeb"/>
        <w:rPr>
          <w:snapToGrid w:val="0"/>
        </w:rPr>
      </w:pPr>
      <w:r w:rsidRPr="007D7287">
        <w:rPr>
          <w:snapToGrid w:val="0"/>
        </w:rPr>
        <w:t xml:space="preserve">Vopseaua </w:t>
      </w:r>
      <w:r w:rsidR="00D439C1">
        <w:rPr>
          <w:snapToGrid w:val="0"/>
        </w:rPr>
        <w:t>utilizată</w:t>
      </w:r>
      <w:r w:rsidRPr="007D7287">
        <w:rPr>
          <w:snapToGrid w:val="0"/>
        </w:rPr>
        <w:t xml:space="preserve"> pentru realizarea marcajelor trebuie </w:t>
      </w:r>
      <w:r w:rsidR="00D439C1">
        <w:rPr>
          <w:snapToGrid w:val="0"/>
        </w:rPr>
        <w:t>să</w:t>
      </w:r>
      <w:r w:rsidRPr="007D7287">
        <w:rPr>
          <w:snapToGrid w:val="0"/>
        </w:rPr>
        <w:t xml:space="preserve"> </w:t>
      </w:r>
      <w:r w:rsidR="00DB6094" w:rsidRPr="007D7287">
        <w:rPr>
          <w:snapToGrid w:val="0"/>
        </w:rPr>
        <w:t>aibă</w:t>
      </w:r>
      <w:r w:rsidRPr="007D7287">
        <w:rPr>
          <w:snapToGrid w:val="0"/>
        </w:rPr>
        <w:t xml:space="preserve"> </w:t>
      </w:r>
      <w:r w:rsidR="00B549D5" w:rsidRPr="007D7287">
        <w:rPr>
          <w:snapToGrid w:val="0"/>
        </w:rPr>
        <w:t>în</w:t>
      </w:r>
      <w:r w:rsidRPr="007D7287">
        <w:rPr>
          <w:snapToGrid w:val="0"/>
        </w:rPr>
        <w:t xml:space="preserve"> proprietate antiderapante reflectorizante </w:t>
      </w:r>
      <w:r w:rsidR="00B549D5" w:rsidRPr="007D7287">
        <w:rPr>
          <w:snapToGrid w:val="0"/>
        </w:rPr>
        <w:t>și</w:t>
      </w:r>
      <w:r w:rsidRPr="007D7287">
        <w:rPr>
          <w:snapToGrid w:val="0"/>
        </w:rPr>
        <w:t xml:space="preserve"> </w:t>
      </w:r>
      <w:r w:rsidR="00D439C1">
        <w:rPr>
          <w:snapToGrid w:val="0"/>
        </w:rPr>
        <w:t>să</w:t>
      </w:r>
      <w:r w:rsidRPr="007D7287">
        <w:rPr>
          <w:snapToGrid w:val="0"/>
        </w:rPr>
        <w:t xml:space="preserve"> </w:t>
      </w:r>
      <w:r w:rsidR="00DB6094" w:rsidRPr="007D7287">
        <w:rPr>
          <w:snapToGrid w:val="0"/>
        </w:rPr>
        <w:t>aibă</w:t>
      </w:r>
      <w:r w:rsidRPr="007D7287">
        <w:rPr>
          <w:snapToGrid w:val="0"/>
        </w:rPr>
        <w:t xml:space="preserve"> o durat</w:t>
      </w:r>
      <w:r w:rsidR="00DB6094">
        <w:rPr>
          <w:snapToGrid w:val="0"/>
        </w:rPr>
        <w:t>ă</w:t>
      </w:r>
      <w:r w:rsidRPr="007D7287">
        <w:rPr>
          <w:snapToGrid w:val="0"/>
        </w:rPr>
        <w:t xml:space="preserve"> de </w:t>
      </w:r>
      <w:r w:rsidR="00DB6094" w:rsidRPr="007D7287">
        <w:rPr>
          <w:snapToGrid w:val="0"/>
        </w:rPr>
        <w:t>viață</w:t>
      </w:r>
      <w:r w:rsidRPr="007D7287">
        <w:rPr>
          <w:snapToGrid w:val="0"/>
        </w:rPr>
        <w:t xml:space="preserve"> </w:t>
      </w:r>
      <w:r w:rsidR="00D439C1">
        <w:rPr>
          <w:snapToGrid w:val="0"/>
        </w:rPr>
        <w:t>cât</w:t>
      </w:r>
      <w:r w:rsidRPr="007D7287">
        <w:rPr>
          <w:snapToGrid w:val="0"/>
        </w:rPr>
        <w:t xml:space="preserve"> mai </w:t>
      </w:r>
      <w:r w:rsidR="000E0133" w:rsidRPr="007D7287">
        <w:rPr>
          <w:snapToGrid w:val="0"/>
        </w:rPr>
        <w:t>ridicată</w:t>
      </w:r>
      <w:r w:rsidRPr="007D7287">
        <w:rPr>
          <w:snapToGrid w:val="0"/>
        </w:rPr>
        <w:t xml:space="preserve"> (rezistente la uzura).</w:t>
      </w:r>
    </w:p>
    <w:p w14:paraId="0CCEC9D1" w14:textId="42B44DD1" w:rsidR="00C37BE3" w:rsidRPr="007D7287" w:rsidRDefault="00C37BE3" w:rsidP="00EF55FE">
      <w:pPr>
        <w:pStyle w:val="NormalWeb"/>
        <w:rPr>
          <w:snapToGrid w:val="0"/>
        </w:rPr>
      </w:pPr>
      <w:r w:rsidRPr="007D7287">
        <w:rPr>
          <w:snapToGrid w:val="0"/>
        </w:rPr>
        <w:t xml:space="preserve">Toate materialele utilizate (vopseaua de marcaj, portalele, indicatoare etc) vor fi agrementate conform HGR 766/1997 </w:t>
      </w:r>
      <w:r w:rsidR="00B549D5" w:rsidRPr="007D7287">
        <w:rPr>
          <w:snapToGrid w:val="0"/>
        </w:rPr>
        <w:t>și</w:t>
      </w:r>
      <w:r w:rsidRPr="007D7287">
        <w:rPr>
          <w:snapToGrid w:val="0"/>
        </w:rPr>
        <w:t xml:space="preserve"> cele care nu sunt agrementate vor fi </w:t>
      </w:r>
      <w:r w:rsidR="00DB6094" w:rsidRPr="007D7287">
        <w:rPr>
          <w:snapToGrid w:val="0"/>
        </w:rPr>
        <w:t>însoțite</w:t>
      </w:r>
      <w:r w:rsidRPr="007D7287">
        <w:rPr>
          <w:snapToGrid w:val="0"/>
        </w:rPr>
        <w:t xml:space="preserve"> de Certificate de Calitate.</w:t>
      </w:r>
    </w:p>
    <w:p w14:paraId="56FEE35C" w14:textId="2726E967" w:rsidR="00C37BE3" w:rsidRPr="007D7287" w:rsidRDefault="00C37BE3" w:rsidP="00EF55FE">
      <w:pPr>
        <w:pStyle w:val="NormalWeb"/>
        <w:rPr>
          <w:snapToGrid w:val="0"/>
        </w:rPr>
      </w:pPr>
      <w:r w:rsidRPr="007D7287">
        <w:rPr>
          <w:snapToGrid w:val="0"/>
        </w:rPr>
        <w:t xml:space="preserve">Se </w:t>
      </w:r>
      <w:r w:rsidR="00D439C1">
        <w:rPr>
          <w:snapToGrid w:val="0"/>
        </w:rPr>
        <w:t>recomandă</w:t>
      </w:r>
      <w:r w:rsidRPr="007D7287">
        <w:rPr>
          <w:snapToGrid w:val="0"/>
        </w:rPr>
        <w:t xml:space="preserve"> folosirea de vopsele cu microbile pentru o mai </w:t>
      </w:r>
      <w:r w:rsidR="00DB6094">
        <w:rPr>
          <w:snapToGrid w:val="0"/>
        </w:rPr>
        <w:t>bună</w:t>
      </w:r>
      <w:r w:rsidRPr="007D7287">
        <w:rPr>
          <w:snapToGrid w:val="0"/>
        </w:rPr>
        <w:t xml:space="preserve"> vizibilitate pe timp de noapte.</w:t>
      </w:r>
    </w:p>
    <w:p w14:paraId="03A3B7BA" w14:textId="4DABAADB" w:rsidR="00C37BE3" w:rsidRPr="007D7287" w:rsidRDefault="00C37BE3" w:rsidP="00EF55FE">
      <w:pPr>
        <w:pStyle w:val="NormalWeb"/>
        <w:rPr>
          <w:snapToGrid w:val="0"/>
        </w:rPr>
      </w:pPr>
      <w:r w:rsidRPr="007D7287">
        <w:rPr>
          <w:snapToGrid w:val="0"/>
        </w:rPr>
        <w:t xml:space="preserve">Pentru materialele de </w:t>
      </w:r>
      <w:r w:rsidR="007D7287">
        <w:rPr>
          <w:snapToGrid w:val="0"/>
        </w:rPr>
        <w:t>umplutură</w:t>
      </w:r>
      <w:r w:rsidRPr="007D7287">
        <w:rPr>
          <w:snapToGrid w:val="0"/>
        </w:rPr>
        <w:t xml:space="preserve"> se vor </w:t>
      </w:r>
      <w:r w:rsidR="00DB6094" w:rsidRPr="007D7287">
        <w:rPr>
          <w:snapToGrid w:val="0"/>
        </w:rPr>
        <w:t>achiziționa</w:t>
      </w:r>
      <w:r w:rsidRPr="007D7287">
        <w:rPr>
          <w:snapToGrid w:val="0"/>
        </w:rPr>
        <w:t xml:space="preserve"> de </w:t>
      </w:r>
      <w:r w:rsidR="00DB6094" w:rsidRPr="007D7287">
        <w:rPr>
          <w:snapToGrid w:val="0"/>
        </w:rPr>
        <w:t>către</w:t>
      </w:r>
      <w:r w:rsidRPr="007D7287">
        <w:rPr>
          <w:snapToGrid w:val="0"/>
        </w:rPr>
        <w:t xml:space="preserve"> Antreprenor de la firme autorizate </w:t>
      </w:r>
      <w:r w:rsidR="00B549D5" w:rsidRPr="007D7287">
        <w:rPr>
          <w:snapToGrid w:val="0"/>
        </w:rPr>
        <w:t>și</w:t>
      </w:r>
      <w:r w:rsidRPr="007D7287">
        <w:rPr>
          <w:snapToGrid w:val="0"/>
        </w:rPr>
        <w:t xml:space="preserve"> se va tine cont de datele tehnice din caietele de sarcini. </w:t>
      </w:r>
    </w:p>
    <w:p w14:paraId="0E2386FB" w14:textId="14C21714" w:rsidR="00C37BE3" w:rsidRPr="007D7287" w:rsidRDefault="00DB6094" w:rsidP="00EF55FE">
      <w:pPr>
        <w:pStyle w:val="NormalWeb"/>
        <w:rPr>
          <w:snapToGrid w:val="0"/>
        </w:rPr>
      </w:pPr>
      <w:r w:rsidRPr="007D7287">
        <w:rPr>
          <w:snapToGrid w:val="0"/>
        </w:rPr>
        <w:t>Carburanții</w:t>
      </w:r>
      <w:r w:rsidR="00C37BE3" w:rsidRPr="007D7287">
        <w:rPr>
          <w:snapToGrid w:val="0"/>
        </w:rPr>
        <w:t xml:space="preserve"> </w:t>
      </w:r>
      <w:r w:rsidRPr="007D7287">
        <w:rPr>
          <w:snapToGrid w:val="0"/>
        </w:rPr>
        <w:t>utilizați</w:t>
      </w:r>
      <w:r w:rsidR="00C37BE3" w:rsidRPr="007D7287">
        <w:rPr>
          <w:snapToGrid w:val="0"/>
        </w:rPr>
        <w:t xml:space="preserve"> la realizarea </w:t>
      </w:r>
      <w:r w:rsidR="00EC1ADA" w:rsidRPr="007D7287">
        <w:rPr>
          <w:snapToGrid w:val="0"/>
        </w:rPr>
        <w:t>lucrări</w:t>
      </w:r>
      <w:r w:rsidR="00C37BE3" w:rsidRPr="007D7287">
        <w:rPr>
          <w:snapToGrid w:val="0"/>
        </w:rPr>
        <w:t xml:space="preserve">lor (motorina, benzina) necesare </w:t>
      </w:r>
      <w:r w:rsidRPr="007D7287">
        <w:rPr>
          <w:snapToGrid w:val="0"/>
        </w:rPr>
        <w:t>funcționarii</w:t>
      </w:r>
      <w:r w:rsidR="00C37BE3" w:rsidRPr="007D7287">
        <w:rPr>
          <w:snapToGrid w:val="0"/>
        </w:rPr>
        <w:t xml:space="preserve"> utilajelor care se vor folosi nu vor fi </w:t>
      </w:r>
      <w:r w:rsidRPr="007D7287">
        <w:rPr>
          <w:snapToGrid w:val="0"/>
        </w:rPr>
        <w:t>stocați</w:t>
      </w:r>
      <w:r w:rsidR="00C37BE3" w:rsidRPr="007D7287">
        <w:rPr>
          <w:snapToGrid w:val="0"/>
        </w:rPr>
        <w:t xml:space="preserve"> pe amplasament. Alimentarea acestora se va realiza direct de la </w:t>
      </w:r>
      <w:r w:rsidRPr="007D7287">
        <w:rPr>
          <w:snapToGrid w:val="0"/>
        </w:rPr>
        <w:t>stațiile</w:t>
      </w:r>
      <w:r w:rsidR="00C37BE3" w:rsidRPr="007D7287">
        <w:rPr>
          <w:snapToGrid w:val="0"/>
        </w:rPr>
        <w:t xml:space="preserve"> de </w:t>
      </w:r>
      <w:r w:rsidRPr="007D7287">
        <w:rPr>
          <w:snapToGrid w:val="0"/>
        </w:rPr>
        <w:t>carburanți</w:t>
      </w:r>
      <w:r w:rsidR="00C37BE3" w:rsidRPr="007D7287">
        <w:rPr>
          <w:snapToGrid w:val="0"/>
        </w:rPr>
        <w:t xml:space="preserve"> autorizate din zona </w:t>
      </w:r>
      <w:r>
        <w:rPr>
          <w:snapToGrid w:val="0"/>
        </w:rPr>
        <w:t>limitrofă</w:t>
      </w:r>
      <w:r w:rsidR="00C37BE3" w:rsidRPr="007D7287">
        <w:rPr>
          <w:snapToGrid w:val="0"/>
        </w:rPr>
        <w:t xml:space="preserve">. Schimburile de ulei </w:t>
      </w:r>
      <w:r w:rsidR="00B549D5" w:rsidRPr="007D7287">
        <w:rPr>
          <w:snapToGrid w:val="0"/>
        </w:rPr>
        <w:t>și</w:t>
      </w:r>
      <w:r w:rsidR="00C37BE3" w:rsidRPr="007D7287">
        <w:rPr>
          <w:snapToGrid w:val="0"/>
        </w:rPr>
        <w:t xml:space="preserve"> </w:t>
      </w:r>
      <w:r w:rsidRPr="007D7287">
        <w:rPr>
          <w:snapToGrid w:val="0"/>
        </w:rPr>
        <w:t>reputațiile</w:t>
      </w:r>
      <w:r w:rsidR="00C37BE3" w:rsidRPr="007D7287">
        <w:rPr>
          <w:snapToGrid w:val="0"/>
        </w:rPr>
        <w:t xml:space="preserve"> utilajelor se vor realiza </w:t>
      </w:r>
      <w:r w:rsidR="00B549D5" w:rsidRPr="007D7287">
        <w:rPr>
          <w:snapToGrid w:val="0"/>
        </w:rPr>
        <w:t>în</w:t>
      </w:r>
      <w:r w:rsidR="00C37BE3" w:rsidRPr="007D7287">
        <w:rPr>
          <w:snapToGrid w:val="0"/>
        </w:rPr>
        <w:t xml:space="preserve"> ateliere specializate </w:t>
      </w:r>
      <w:r w:rsidR="00B549D5" w:rsidRPr="007D7287">
        <w:rPr>
          <w:snapToGrid w:val="0"/>
        </w:rPr>
        <w:t>în</w:t>
      </w:r>
      <w:r w:rsidR="00C37BE3" w:rsidRPr="007D7287">
        <w:rPr>
          <w:snapToGrid w:val="0"/>
        </w:rPr>
        <w:t xml:space="preserve"> </w:t>
      </w:r>
      <w:r w:rsidRPr="007D7287">
        <w:rPr>
          <w:snapToGrid w:val="0"/>
        </w:rPr>
        <w:t>afara</w:t>
      </w:r>
      <w:r w:rsidR="00C37BE3" w:rsidRPr="007D7287">
        <w:rPr>
          <w:snapToGrid w:val="0"/>
        </w:rPr>
        <w:t xml:space="preserve"> </w:t>
      </w:r>
      <w:r w:rsidRPr="007D7287">
        <w:rPr>
          <w:snapToGrid w:val="0"/>
        </w:rPr>
        <w:t>organizării</w:t>
      </w:r>
      <w:r w:rsidR="00C37BE3" w:rsidRPr="007D7287">
        <w:rPr>
          <w:snapToGrid w:val="0"/>
        </w:rPr>
        <w:t xml:space="preserve"> de </w:t>
      </w:r>
      <w:r w:rsidR="00BB5433" w:rsidRPr="007D7287">
        <w:rPr>
          <w:snapToGrid w:val="0"/>
        </w:rPr>
        <w:t>șantier</w:t>
      </w:r>
      <w:r w:rsidR="00C37BE3" w:rsidRPr="007D7287">
        <w:rPr>
          <w:snapToGrid w:val="0"/>
        </w:rPr>
        <w:t>.</w:t>
      </w:r>
    </w:p>
    <w:p w14:paraId="3E87407C" w14:textId="212B5DF4" w:rsidR="00C37BE3" w:rsidRPr="007D7287" w:rsidRDefault="00C37BE3" w:rsidP="00EF55FE">
      <w:pPr>
        <w:pStyle w:val="NormalWeb"/>
        <w:rPr>
          <w:snapToGrid w:val="0"/>
        </w:rPr>
      </w:pPr>
      <w:r w:rsidRPr="007D7287">
        <w:rPr>
          <w:snapToGrid w:val="0"/>
        </w:rPr>
        <w:t xml:space="preserve">Aceste </w:t>
      </w:r>
      <w:r w:rsidR="00DB6094" w:rsidRPr="007D7287">
        <w:rPr>
          <w:snapToGrid w:val="0"/>
        </w:rPr>
        <w:t>cantități</w:t>
      </w:r>
      <w:r w:rsidRPr="007D7287">
        <w:rPr>
          <w:snapToGrid w:val="0"/>
        </w:rPr>
        <w:t xml:space="preserve"> nu se pot estima la aceasta etapa </w:t>
      </w:r>
      <w:r w:rsidR="00EC1ADA" w:rsidRPr="007D7287">
        <w:rPr>
          <w:snapToGrid w:val="0"/>
        </w:rPr>
        <w:t>având</w:t>
      </w:r>
      <w:r w:rsidRPr="007D7287">
        <w:rPr>
          <w:snapToGrid w:val="0"/>
        </w:rPr>
        <w:t xml:space="preserve"> </w:t>
      </w:r>
      <w:r w:rsidR="00B549D5" w:rsidRPr="007D7287">
        <w:rPr>
          <w:snapToGrid w:val="0"/>
        </w:rPr>
        <w:t>în</w:t>
      </w:r>
      <w:r w:rsidRPr="007D7287">
        <w:rPr>
          <w:snapToGrid w:val="0"/>
        </w:rPr>
        <w:t xml:space="preserve"> vedere ca nu se cunosc caracteristicile tehnice, tipul </w:t>
      </w:r>
      <w:r w:rsidR="00B549D5" w:rsidRPr="007D7287">
        <w:rPr>
          <w:snapToGrid w:val="0"/>
        </w:rPr>
        <w:t>și</w:t>
      </w:r>
      <w:r w:rsidRPr="007D7287">
        <w:rPr>
          <w:snapToGrid w:val="0"/>
        </w:rPr>
        <w:t xml:space="preserve"> </w:t>
      </w:r>
      <w:r w:rsidR="00DB6094" w:rsidRPr="007D7287">
        <w:rPr>
          <w:snapToGrid w:val="0"/>
        </w:rPr>
        <w:t>numărul</w:t>
      </w:r>
      <w:r w:rsidRPr="007D7287">
        <w:rPr>
          <w:snapToGrid w:val="0"/>
        </w:rPr>
        <w:t xml:space="preserve"> utilajelor folosite. Acestea se vor stabili la momentul </w:t>
      </w:r>
      <w:r w:rsidR="00B549D5" w:rsidRPr="007D7287">
        <w:rPr>
          <w:snapToGrid w:val="0"/>
        </w:rPr>
        <w:t>în</w:t>
      </w:r>
      <w:r w:rsidRPr="007D7287">
        <w:rPr>
          <w:snapToGrid w:val="0"/>
        </w:rPr>
        <w:t xml:space="preserve"> care va fi ales antreprenorul care va executa aceste </w:t>
      </w:r>
      <w:r w:rsidR="00EC1ADA" w:rsidRPr="007D7287">
        <w:rPr>
          <w:snapToGrid w:val="0"/>
        </w:rPr>
        <w:t>lucrări</w:t>
      </w:r>
      <w:r w:rsidRPr="007D7287">
        <w:rPr>
          <w:snapToGrid w:val="0"/>
        </w:rPr>
        <w:t>.</w:t>
      </w:r>
    </w:p>
    <w:p w14:paraId="3B30DF21" w14:textId="73ED5564" w:rsidR="00C37BE3" w:rsidRPr="007D7287" w:rsidRDefault="00B549D5" w:rsidP="00EF55FE">
      <w:pPr>
        <w:pStyle w:val="NormalWeb"/>
        <w:rPr>
          <w:snapToGrid w:val="0"/>
        </w:rPr>
      </w:pPr>
      <w:r w:rsidRPr="007D7287">
        <w:rPr>
          <w:snapToGrid w:val="0"/>
        </w:rPr>
        <w:t>În</w:t>
      </w:r>
      <w:r w:rsidR="00C37BE3" w:rsidRPr="007D7287">
        <w:rPr>
          <w:snapToGrid w:val="0"/>
        </w:rPr>
        <w:t xml:space="preserve"> </w:t>
      </w:r>
      <w:r w:rsidR="000E0133" w:rsidRPr="007D7287">
        <w:rPr>
          <w:snapToGrid w:val="0"/>
        </w:rPr>
        <w:t>perioadă</w:t>
      </w:r>
      <w:r w:rsidR="00C37BE3" w:rsidRPr="007D7287">
        <w:rPr>
          <w:snapToGrid w:val="0"/>
        </w:rPr>
        <w:t xml:space="preserve"> de </w:t>
      </w:r>
      <w:r w:rsidR="00DB6094" w:rsidRPr="007D7287">
        <w:rPr>
          <w:snapToGrid w:val="0"/>
        </w:rPr>
        <w:t>funcționare</w:t>
      </w:r>
      <w:r w:rsidR="00C37BE3" w:rsidRPr="007D7287">
        <w:rPr>
          <w:snapToGrid w:val="0"/>
        </w:rPr>
        <w:t xml:space="preserve"> / operare, pe amplasament va fi </w:t>
      </w:r>
      <w:r w:rsidR="00DB6094">
        <w:rPr>
          <w:snapToGrid w:val="0"/>
        </w:rPr>
        <w:t>necesară</w:t>
      </w:r>
      <w:r w:rsidR="00C37BE3" w:rsidRPr="007D7287">
        <w:rPr>
          <w:snapToGrid w:val="0"/>
        </w:rPr>
        <w:t xml:space="preserve"> asigura</w:t>
      </w:r>
      <w:r w:rsidR="00DB6094">
        <w:rPr>
          <w:snapToGrid w:val="0"/>
        </w:rPr>
        <w:t>rea</w:t>
      </w:r>
      <w:r w:rsidR="00C37BE3" w:rsidRPr="007D7287">
        <w:rPr>
          <w:snapToGrid w:val="0"/>
        </w:rPr>
        <w:t xml:space="preserve"> cu energie </w:t>
      </w:r>
      <w:r w:rsidR="00D439C1">
        <w:rPr>
          <w:snapToGrid w:val="0"/>
        </w:rPr>
        <w:t>electrică</w:t>
      </w:r>
      <w:r w:rsidR="00C37BE3" w:rsidRPr="007D7287">
        <w:rPr>
          <w:snapToGrid w:val="0"/>
        </w:rPr>
        <w:t xml:space="preserve">. </w:t>
      </w:r>
      <w:r w:rsidR="002E7136" w:rsidRPr="007D7287">
        <w:rPr>
          <w:snapToGrid w:val="0"/>
        </w:rPr>
        <w:t xml:space="preserve">Pentru </w:t>
      </w:r>
      <w:r w:rsidR="00DB6094" w:rsidRPr="007D7287">
        <w:rPr>
          <w:snapToGrid w:val="0"/>
        </w:rPr>
        <w:t>funcționarea</w:t>
      </w:r>
      <w:r w:rsidR="002E7136" w:rsidRPr="007D7287">
        <w:rPr>
          <w:snapToGrid w:val="0"/>
        </w:rPr>
        <w:t xml:space="preserve"> obiectivului nu va fi </w:t>
      </w:r>
      <w:r w:rsidR="00DB6094">
        <w:rPr>
          <w:snapToGrid w:val="0"/>
        </w:rPr>
        <w:t>necesară</w:t>
      </w:r>
      <w:r w:rsidR="002E7136" w:rsidRPr="007D7287">
        <w:rPr>
          <w:snapToGrid w:val="0"/>
        </w:rPr>
        <w:t xml:space="preserve"> asigurarea de </w:t>
      </w:r>
      <w:r w:rsidR="00DB6094" w:rsidRPr="007D7287">
        <w:rPr>
          <w:snapToGrid w:val="0"/>
        </w:rPr>
        <w:t>utilități</w:t>
      </w:r>
      <w:r w:rsidR="002E7136" w:rsidRPr="007D7287">
        <w:rPr>
          <w:snapToGrid w:val="0"/>
        </w:rPr>
        <w:t xml:space="preserve">. Acestea vor fi necesare operatoriilor care vor utiliza </w:t>
      </w:r>
      <w:r w:rsidR="00DB6094" w:rsidRPr="007D7287">
        <w:rPr>
          <w:snapToGrid w:val="0"/>
        </w:rPr>
        <w:t>spațiu</w:t>
      </w:r>
      <w:r w:rsidR="002E7136" w:rsidRPr="007D7287">
        <w:rPr>
          <w:snapToGrid w:val="0"/>
        </w:rPr>
        <w:t xml:space="preserve"> pentru diverse </w:t>
      </w:r>
      <w:r w:rsidR="00EC1ADA" w:rsidRPr="007D7287">
        <w:rPr>
          <w:snapToGrid w:val="0"/>
        </w:rPr>
        <w:t>activități</w:t>
      </w:r>
      <w:r w:rsidR="002E7136" w:rsidRPr="007D7287">
        <w:rPr>
          <w:snapToGrid w:val="0"/>
        </w:rPr>
        <w:t xml:space="preserve"> portuare.</w:t>
      </w:r>
    </w:p>
    <w:p w14:paraId="0944A1BD" w14:textId="77777777" w:rsidR="0075372D" w:rsidRPr="007D7287" w:rsidRDefault="0075372D" w:rsidP="00633936">
      <w:pPr>
        <w:pStyle w:val="MIRCEAChar"/>
        <w:spacing w:line="240" w:lineRule="auto"/>
        <w:ind w:left="1" w:hanging="3"/>
        <w:jc w:val="both"/>
        <w:textDirection w:val="btLr"/>
        <w:rPr>
          <w:rFonts w:ascii="Arial" w:hAnsi="Arial" w:cs="Arial"/>
          <w:bCs/>
          <w:snapToGrid w:val="0"/>
          <w:sz w:val="22"/>
          <w:szCs w:val="22"/>
          <w:lang w:val="ro-RO"/>
        </w:rPr>
      </w:pPr>
    </w:p>
    <w:p w14:paraId="67C3B94F" w14:textId="3F996C85" w:rsidR="0075372D" w:rsidRPr="007D7287" w:rsidRDefault="00DB6094" w:rsidP="00805521">
      <w:pPr>
        <w:pStyle w:val="Titlu3"/>
        <w:numPr>
          <w:ilvl w:val="2"/>
          <w:numId w:val="69"/>
        </w:numPr>
        <w:rPr>
          <w:rFonts w:cs="Arial"/>
          <w:lang w:val="ro-RO"/>
        </w:rPr>
      </w:pPr>
      <w:bookmarkStart w:id="24" w:name="_Toc155726272"/>
      <w:bookmarkStart w:id="25" w:name="_Toc88494605"/>
      <w:bookmarkStart w:id="26" w:name="_Toc92831866"/>
      <w:bookmarkStart w:id="27" w:name="_Toc93157228"/>
      <w:bookmarkStart w:id="28" w:name="_Toc93158603"/>
      <w:r w:rsidRPr="007D7287">
        <w:rPr>
          <w:rFonts w:cs="Arial"/>
          <w:lang w:val="ro-RO"/>
        </w:rPr>
        <w:t>Numărul</w:t>
      </w:r>
      <w:r w:rsidR="0075372D" w:rsidRPr="007D7287">
        <w:rPr>
          <w:rFonts w:cs="Arial"/>
          <w:lang w:val="ro-RO"/>
        </w:rPr>
        <w:t xml:space="preserve"> de persoane angajate</w:t>
      </w:r>
      <w:bookmarkEnd w:id="24"/>
    </w:p>
    <w:p w14:paraId="5AA8F63F" w14:textId="13DEA3E9" w:rsidR="0075372D" w:rsidRPr="007D7287" w:rsidRDefault="00DB6094" w:rsidP="00EF55FE">
      <w:pPr>
        <w:pStyle w:val="NormalWeb"/>
        <w:rPr>
          <w:snapToGrid w:val="0"/>
        </w:rPr>
      </w:pPr>
      <w:r w:rsidRPr="007D7287">
        <w:rPr>
          <w:snapToGrid w:val="0"/>
        </w:rPr>
        <w:t>Forța</w:t>
      </w:r>
      <w:r w:rsidR="0075372D" w:rsidRPr="007D7287">
        <w:rPr>
          <w:snapToGrid w:val="0"/>
        </w:rPr>
        <w:t xml:space="preserve"> de </w:t>
      </w:r>
      <w:r>
        <w:rPr>
          <w:snapToGrid w:val="0"/>
        </w:rPr>
        <w:t>muncă</w:t>
      </w:r>
      <w:r w:rsidR="0075372D" w:rsidRPr="007D7287">
        <w:rPr>
          <w:snapToGrid w:val="0"/>
        </w:rPr>
        <w:t xml:space="preserve"> </w:t>
      </w:r>
      <w:r>
        <w:rPr>
          <w:snapToGrid w:val="0"/>
        </w:rPr>
        <w:t>ocupată</w:t>
      </w:r>
      <w:r w:rsidR="0075372D" w:rsidRPr="007D7287">
        <w:rPr>
          <w:snapToGrid w:val="0"/>
        </w:rPr>
        <w:t xml:space="preserve"> re</w:t>
      </w:r>
      <w:r w:rsidR="00EC1ADA" w:rsidRPr="007D7287">
        <w:rPr>
          <w:snapToGrid w:val="0"/>
        </w:rPr>
        <w:t>prezintă</w:t>
      </w:r>
      <w:r w:rsidR="0075372D" w:rsidRPr="007D7287">
        <w:rPr>
          <w:snapToGrid w:val="0"/>
        </w:rPr>
        <w:t xml:space="preserve"> </w:t>
      </w:r>
      <w:r w:rsidRPr="007D7287">
        <w:rPr>
          <w:snapToGrid w:val="0"/>
        </w:rPr>
        <w:t>numărul</w:t>
      </w:r>
      <w:r w:rsidR="0075372D" w:rsidRPr="007D7287">
        <w:rPr>
          <w:snapToGrid w:val="0"/>
        </w:rPr>
        <w:t xml:space="preserve"> de locuri de </w:t>
      </w:r>
      <w:r>
        <w:rPr>
          <w:snapToGrid w:val="0"/>
        </w:rPr>
        <w:t>muncă</w:t>
      </w:r>
      <w:r w:rsidR="0075372D" w:rsidRPr="007D7287">
        <w:rPr>
          <w:snapToGrid w:val="0"/>
        </w:rPr>
        <w:t xml:space="preserve"> create în faza de </w:t>
      </w:r>
      <w:r w:rsidR="00DA288C" w:rsidRPr="007D7287">
        <w:rPr>
          <w:snapToGrid w:val="0"/>
        </w:rPr>
        <w:t>execuție</w:t>
      </w:r>
      <w:r w:rsidR="0075372D" w:rsidRPr="007D7287">
        <w:rPr>
          <w:snapToGrid w:val="0"/>
        </w:rPr>
        <w:t xml:space="preserve">, precum </w:t>
      </w:r>
      <w:r w:rsidR="00B549D5" w:rsidRPr="007D7287">
        <w:rPr>
          <w:snapToGrid w:val="0"/>
        </w:rPr>
        <w:t>și</w:t>
      </w:r>
      <w:r w:rsidR="0075372D" w:rsidRPr="007D7287">
        <w:rPr>
          <w:snapToGrid w:val="0"/>
        </w:rPr>
        <w:t xml:space="preserve"> </w:t>
      </w:r>
      <w:r w:rsidRPr="007D7287">
        <w:rPr>
          <w:snapToGrid w:val="0"/>
        </w:rPr>
        <w:t>numărul</w:t>
      </w:r>
      <w:r w:rsidR="0075372D" w:rsidRPr="007D7287">
        <w:rPr>
          <w:snapToGrid w:val="0"/>
        </w:rPr>
        <w:t xml:space="preserve"> de locuri de </w:t>
      </w:r>
      <w:r>
        <w:rPr>
          <w:snapToGrid w:val="0"/>
        </w:rPr>
        <w:t>muncă</w:t>
      </w:r>
      <w:r w:rsidR="0075372D" w:rsidRPr="007D7287">
        <w:rPr>
          <w:snapToGrid w:val="0"/>
        </w:rPr>
        <w:t xml:space="preserve"> create în faza de operare.</w:t>
      </w:r>
    </w:p>
    <w:p w14:paraId="1EFBB3F8" w14:textId="25A2CDA5" w:rsidR="0075372D" w:rsidRPr="007D7287" w:rsidRDefault="00DB6094" w:rsidP="00633936">
      <w:pPr>
        <w:pStyle w:val="MIRCEAChar"/>
        <w:spacing w:line="240" w:lineRule="auto"/>
        <w:ind w:left="6" w:hanging="6"/>
        <w:jc w:val="both"/>
        <w:rPr>
          <w:rFonts w:ascii="Arial" w:hAnsi="Arial" w:cs="Arial"/>
          <w:bCs/>
          <w:snapToGrid w:val="0"/>
          <w:sz w:val="22"/>
          <w:szCs w:val="22"/>
          <w:lang w:val="ro-RO"/>
        </w:rPr>
      </w:pPr>
      <w:r w:rsidRPr="007D7287">
        <w:rPr>
          <w:rFonts w:ascii="Arial" w:hAnsi="Arial" w:cs="Arial"/>
          <w:bCs/>
          <w:snapToGrid w:val="0"/>
          <w:sz w:val="22"/>
          <w:szCs w:val="22"/>
          <w:lang w:val="ro-RO"/>
        </w:rPr>
        <w:t>Numărul</w:t>
      </w:r>
      <w:r w:rsidR="0075372D" w:rsidRPr="007D7287">
        <w:rPr>
          <w:rFonts w:ascii="Arial" w:hAnsi="Arial" w:cs="Arial"/>
          <w:bCs/>
          <w:snapToGrid w:val="0"/>
          <w:sz w:val="22"/>
          <w:szCs w:val="22"/>
          <w:lang w:val="ro-RO"/>
        </w:rPr>
        <w:t xml:space="preserve"> de locuri de </w:t>
      </w:r>
      <w:r>
        <w:rPr>
          <w:rFonts w:ascii="Arial" w:hAnsi="Arial" w:cs="Arial"/>
          <w:bCs/>
          <w:snapToGrid w:val="0"/>
          <w:sz w:val="22"/>
          <w:szCs w:val="22"/>
          <w:lang w:val="ro-RO"/>
        </w:rPr>
        <w:t>muncă</w:t>
      </w:r>
      <w:r w:rsidR="0075372D" w:rsidRPr="007D7287">
        <w:rPr>
          <w:rFonts w:ascii="Arial" w:hAnsi="Arial" w:cs="Arial"/>
          <w:bCs/>
          <w:snapToGrid w:val="0"/>
          <w:sz w:val="22"/>
          <w:szCs w:val="22"/>
          <w:lang w:val="ro-RO"/>
        </w:rPr>
        <w:t xml:space="preserve"> create </w:t>
      </w:r>
      <w:r w:rsidR="00B549D5" w:rsidRPr="007D7287">
        <w:rPr>
          <w:rFonts w:ascii="Arial" w:hAnsi="Arial" w:cs="Arial"/>
          <w:bCs/>
          <w:snapToGrid w:val="0"/>
          <w:sz w:val="22"/>
          <w:szCs w:val="22"/>
          <w:lang w:val="ro-RO"/>
        </w:rPr>
        <w:t>în</w:t>
      </w:r>
      <w:r w:rsidR="0075372D" w:rsidRPr="007D7287">
        <w:rPr>
          <w:rFonts w:ascii="Arial" w:hAnsi="Arial" w:cs="Arial"/>
          <w:bCs/>
          <w:snapToGrid w:val="0"/>
          <w:sz w:val="22"/>
          <w:szCs w:val="22"/>
          <w:lang w:val="ro-RO"/>
        </w:rPr>
        <w:t xml:space="preserve"> faza de </w:t>
      </w:r>
      <w:r w:rsidR="00DA288C" w:rsidRPr="007D7287">
        <w:rPr>
          <w:rFonts w:ascii="Arial" w:hAnsi="Arial" w:cs="Arial"/>
          <w:bCs/>
          <w:snapToGrid w:val="0"/>
          <w:sz w:val="22"/>
          <w:szCs w:val="22"/>
          <w:lang w:val="ro-RO"/>
        </w:rPr>
        <w:t>execuție</w:t>
      </w:r>
      <w:r w:rsidR="0075372D" w:rsidRPr="007D7287">
        <w:rPr>
          <w:rFonts w:ascii="Arial" w:hAnsi="Arial" w:cs="Arial"/>
          <w:bCs/>
          <w:snapToGrid w:val="0"/>
          <w:sz w:val="22"/>
          <w:szCs w:val="22"/>
          <w:lang w:val="ro-RO"/>
        </w:rPr>
        <w:t xml:space="preserve"> </w:t>
      </w:r>
      <w:r w:rsidR="00B549D5" w:rsidRPr="007D7287">
        <w:rPr>
          <w:rFonts w:ascii="Arial" w:hAnsi="Arial" w:cs="Arial"/>
          <w:bCs/>
          <w:snapToGrid w:val="0"/>
          <w:sz w:val="22"/>
          <w:szCs w:val="22"/>
          <w:lang w:val="ro-RO"/>
        </w:rPr>
        <w:t>și</w:t>
      </w:r>
      <w:r w:rsidR="0075372D" w:rsidRPr="007D7287">
        <w:rPr>
          <w:rFonts w:ascii="Arial" w:hAnsi="Arial" w:cs="Arial"/>
          <w:bCs/>
          <w:snapToGrid w:val="0"/>
          <w:sz w:val="22"/>
          <w:szCs w:val="22"/>
          <w:lang w:val="ro-RO"/>
        </w:rPr>
        <w:t xml:space="preserve"> </w:t>
      </w:r>
      <w:r w:rsidR="00B549D5" w:rsidRPr="007D7287">
        <w:rPr>
          <w:rFonts w:ascii="Arial" w:hAnsi="Arial" w:cs="Arial"/>
          <w:bCs/>
          <w:snapToGrid w:val="0"/>
          <w:sz w:val="22"/>
          <w:szCs w:val="22"/>
          <w:lang w:val="ro-RO"/>
        </w:rPr>
        <w:t>în</w:t>
      </w:r>
      <w:r w:rsidR="0075372D" w:rsidRPr="007D7287">
        <w:rPr>
          <w:rFonts w:ascii="Arial" w:hAnsi="Arial" w:cs="Arial"/>
          <w:bCs/>
          <w:snapToGrid w:val="0"/>
          <w:sz w:val="22"/>
          <w:szCs w:val="22"/>
          <w:lang w:val="ro-RO"/>
        </w:rPr>
        <w:t xml:space="preserve"> faza de operare sunt prezentate </w:t>
      </w:r>
      <w:r w:rsidR="00B549D5" w:rsidRPr="007D7287">
        <w:rPr>
          <w:rFonts w:ascii="Arial" w:hAnsi="Arial" w:cs="Arial"/>
          <w:bCs/>
          <w:snapToGrid w:val="0"/>
          <w:sz w:val="22"/>
          <w:szCs w:val="22"/>
          <w:lang w:val="ro-RO"/>
        </w:rPr>
        <w:t>în</w:t>
      </w:r>
      <w:r w:rsidR="0075372D" w:rsidRPr="007D7287">
        <w:rPr>
          <w:rFonts w:ascii="Arial" w:hAnsi="Arial" w:cs="Arial"/>
          <w:bCs/>
          <w:snapToGrid w:val="0"/>
          <w:sz w:val="22"/>
          <w:szCs w:val="22"/>
          <w:lang w:val="ro-RO"/>
        </w:rPr>
        <w:t xml:space="preserve"> tabelul de mai jos: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896"/>
        <w:gridCol w:w="2574"/>
        <w:gridCol w:w="2614"/>
      </w:tblGrid>
      <w:tr w:rsidR="0075372D" w:rsidRPr="007D7287" w14:paraId="3096F52B" w14:textId="77777777" w:rsidTr="009E463C">
        <w:trPr>
          <w:jc w:val="center"/>
        </w:trPr>
        <w:tc>
          <w:tcPr>
            <w:tcW w:w="643" w:type="dxa"/>
            <w:shd w:val="clear" w:color="auto" w:fill="DEEAF6" w:themeFill="accent5" w:themeFillTint="33"/>
            <w:vAlign w:val="center"/>
          </w:tcPr>
          <w:p w14:paraId="3933E5D8" w14:textId="77777777" w:rsidR="0075372D" w:rsidRPr="007D7287" w:rsidRDefault="0075372D" w:rsidP="00633936">
            <w:pPr>
              <w:jc w:val="center"/>
              <w:rPr>
                <w:rFonts w:cs="Arial"/>
                <w:b/>
                <w:bCs/>
                <w:sz w:val="20"/>
                <w:szCs w:val="20"/>
              </w:rPr>
            </w:pPr>
            <w:r w:rsidRPr="007D7287">
              <w:rPr>
                <w:rFonts w:cs="Arial"/>
                <w:b/>
                <w:bCs/>
                <w:sz w:val="20"/>
                <w:szCs w:val="20"/>
              </w:rPr>
              <w:t>Nr. Crt.</w:t>
            </w:r>
          </w:p>
        </w:tc>
        <w:tc>
          <w:tcPr>
            <w:tcW w:w="2896" w:type="dxa"/>
            <w:shd w:val="clear" w:color="auto" w:fill="DEEAF6" w:themeFill="accent5" w:themeFillTint="33"/>
            <w:vAlign w:val="center"/>
          </w:tcPr>
          <w:p w14:paraId="17056484" w14:textId="6B0FA791" w:rsidR="0075372D" w:rsidRPr="007D7287" w:rsidRDefault="0075372D" w:rsidP="00633936">
            <w:pPr>
              <w:jc w:val="center"/>
              <w:rPr>
                <w:rFonts w:cs="Arial"/>
                <w:b/>
                <w:bCs/>
                <w:sz w:val="20"/>
                <w:szCs w:val="20"/>
              </w:rPr>
            </w:pPr>
            <w:r w:rsidRPr="007D7287">
              <w:rPr>
                <w:rFonts w:cs="Arial"/>
                <w:b/>
                <w:bCs/>
                <w:sz w:val="20"/>
                <w:szCs w:val="20"/>
              </w:rPr>
              <w:t xml:space="preserve">Locuri de </w:t>
            </w:r>
            <w:r w:rsidR="00DB6094">
              <w:rPr>
                <w:rFonts w:cs="Arial"/>
                <w:b/>
                <w:bCs/>
                <w:sz w:val="20"/>
                <w:szCs w:val="20"/>
              </w:rPr>
              <w:t>muncă</w:t>
            </w:r>
            <w:r w:rsidRPr="007D7287">
              <w:rPr>
                <w:rFonts w:cs="Arial"/>
                <w:b/>
                <w:bCs/>
                <w:sz w:val="20"/>
                <w:szCs w:val="20"/>
              </w:rPr>
              <w:t xml:space="preserve"> create</w:t>
            </w:r>
          </w:p>
        </w:tc>
        <w:tc>
          <w:tcPr>
            <w:tcW w:w="2574" w:type="dxa"/>
            <w:shd w:val="clear" w:color="auto" w:fill="DEEAF6" w:themeFill="accent5" w:themeFillTint="33"/>
            <w:vAlign w:val="center"/>
          </w:tcPr>
          <w:p w14:paraId="44EDD5A6" w14:textId="57725CFB" w:rsidR="0075372D" w:rsidRPr="007D7287" w:rsidRDefault="0075372D" w:rsidP="00633936">
            <w:pPr>
              <w:jc w:val="center"/>
              <w:rPr>
                <w:rFonts w:cs="Arial"/>
                <w:b/>
                <w:bCs/>
                <w:sz w:val="20"/>
                <w:szCs w:val="20"/>
              </w:rPr>
            </w:pPr>
            <w:r w:rsidRPr="007D7287">
              <w:rPr>
                <w:rFonts w:cs="Arial"/>
                <w:b/>
                <w:bCs/>
                <w:sz w:val="20"/>
                <w:szCs w:val="20"/>
              </w:rPr>
              <w:t xml:space="preserve">Nr. </w:t>
            </w:r>
            <w:r w:rsidR="00DB6094" w:rsidRPr="007D7287">
              <w:rPr>
                <w:rFonts w:cs="Arial"/>
                <w:b/>
                <w:bCs/>
                <w:sz w:val="20"/>
                <w:szCs w:val="20"/>
              </w:rPr>
              <w:t>angajați</w:t>
            </w:r>
            <w:r w:rsidRPr="007D7287">
              <w:rPr>
                <w:rFonts w:cs="Arial"/>
                <w:b/>
                <w:bCs/>
                <w:sz w:val="20"/>
                <w:szCs w:val="20"/>
              </w:rPr>
              <w:t xml:space="preserve"> cu norma </w:t>
            </w:r>
            <w:r w:rsidR="00DB6094" w:rsidRPr="007D7287">
              <w:rPr>
                <w:rFonts w:cs="Arial"/>
                <w:b/>
                <w:bCs/>
                <w:sz w:val="20"/>
                <w:szCs w:val="20"/>
              </w:rPr>
              <w:t>întreagă</w:t>
            </w:r>
          </w:p>
        </w:tc>
        <w:tc>
          <w:tcPr>
            <w:tcW w:w="2614" w:type="dxa"/>
            <w:shd w:val="clear" w:color="auto" w:fill="DEEAF6" w:themeFill="accent5" w:themeFillTint="33"/>
            <w:vAlign w:val="center"/>
          </w:tcPr>
          <w:p w14:paraId="732A15E5" w14:textId="35026C02" w:rsidR="0075372D" w:rsidRPr="007D7287" w:rsidRDefault="0075372D" w:rsidP="00633936">
            <w:pPr>
              <w:jc w:val="center"/>
              <w:rPr>
                <w:rFonts w:cs="Arial"/>
                <w:b/>
                <w:bCs/>
                <w:sz w:val="20"/>
                <w:szCs w:val="20"/>
              </w:rPr>
            </w:pPr>
            <w:r w:rsidRPr="007D7287">
              <w:rPr>
                <w:rFonts w:cs="Arial"/>
                <w:b/>
                <w:bCs/>
                <w:sz w:val="20"/>
                <w:szCs w:val="20"/>
              </w:rPr>
              <w:t xml:space="preserve">Media duratei acestor </w:t>
            </w:r>
            <w:r w:rsidR="00DB6094" w:rsidRPr="007D7287">
              <w:rPr>
                <w:rFonts w:cs="Arial"/>
                <w:b/>
                <w:bCs/>
                <w:sz w:val="20"/>
                <w:szCs w:val="20"/>
              </w:rPr>
              <w:t>angajați</w:t>
            </w:r>
            <w:r w:rsidRPr="007D7287">
              <w:rPr>
                <w:rFonts w:cs="Arial"/>
                <w:b/>
                <w:bCs/>
                <w:sz w:val="20"/>
                <w:szCs w:val="20"/>
              </w:rPr>
              <w:t xml:space="preserve"> (luni)</w:t>
            </w:r>
          </w:p>
        </w:tc>
      </w:tr>
      <w:tr w:rsidR="0075372D" w:rsidRPr="007D7287" w14:paraId="0F8A340D" w14:textId="77777777" w:rsidTr="009E463C">
        <w:trPr>
          <w:jc w:val="center"/>
        </w:trPr>
        <w:tc>
          <w:tcPr>
            <w:tcW w:w="643" w:type="dxa"/>
            <w:shd w:val="clear" w:color="auto" w:fill="auto"/>
            <w:vAlign w:val="center"/>
          </w:tcPr>
          <w:p w14:paraId="2A483994" w14:textId="77777777" w:rsidR="0075372D" w:rsidRPr="007D7287" w:rsidRDefault="0075372D" w:rsidP="00633936">
            <w:pPr>
              <w:jc w:val="center"/>
              <w:rPr>
                <w:rFonts w:cs="Arial"/>
                <w:sz w:val="20"/>
                <w:szCs w:val="20"/>
              </w:rPr>
            </w:pPr>
            <w:r w:rsidRPr="007D7287">
              <w:rPr>
                <w:rFonts w:cs="Arial"/>
                <w:sz w:val="20"/>
                <w:szCs w:val="20"/>
              </w:rPr>
              <w:t>1</w:t>
            </w:r>
          </w:p>
        </w:tc>
        <w:tc>
          <w:tcPr>
            <w:tcW w:w="2896" w:type="dxa"/>
            <w:shd w:val="clear" w:color="auto" w:fill="auto"/>
            <w:vAlign w:val="center"/>
          </w:tcPr>
          <w:p w14:paraId="2FD5BD21" w14:textId="3F67E01F" w:rsidR="0075372D" w:rsidRPr="007D7287" w:rsidRDefault="00B549D5" w:rsidP="00633936">
            <w:pPr>
              <w:rPr>
                <w:rFonts w:cs="Arial"/>
                <w:sz w:val="20"/>
                <w:szCs w:val="20"/>
              </w:rPr>
            </w:pPr>
            <w:r w:rsidRPr="007D7287">
              <w:rPr>
                <w:rFonts w:cs="Arial"/>
                <w:sz w:val="20"/>
                <w:szCs w:val="20"/>
              </w:rPr>
              <w:t>În</w:t>
            </w:r>
            <w:r w:rsidR="0075372D" w:rsidRPr="007D7287">
              <w:rPr>
                <w:rFonts w:cs="Arial"/>
                <w:sz w:val="20"/>
                <w:szCs w:val="20"/>
              </w:rPr>
              <w:t xml:space="preserve"> faza de implementare</w:t>
            </w:r>
          </w:p>
        </w:tc>
        <w:tc>
          <w:tcPr>
            <w:tcW w:w="2574" w:type="dxa"/>
            <w:shd w:val="clear" w:color="auto" w:fill="auto"/>
            <w:vAlign w:val="center"/>
          </w:tcPr>
          <w:p w14:paraId="35C57713" w14:textId="77777777" w:rsidR="0075372D" w:rsidRPr="007D7287" w:rsidRDefault="0075372D" w:rsidP="00633936">
            <w:pPr>
              <w:jc w:val="center"/>
              <w:rPr>
                <w:rFonts w:cs="Arial"/>
                <w:sz w:val="20"/>
                <w:szCs w:val="20"/>
              </w:rPr>
            </w:pPr>
            <w:r w:rsidRPr="007D7287">
              <w:rPr>
                <w:rFonts w:cs="Arial"/>
                <w:sz w:val="20"/>
                <w:szCs w:val="20"/>
              </w:rPr>
              <w:t>60</w:t>
            </w:r>
          </w:p>
        </w:tc>
        <w:tc>
          <w:tcPr>
            <w:tcW w:w="2614" w:type="dxa"/>
            <w:shd w:val="clear" w:color="auto" w:fill="auto"/>
            <w:vAlign w:val="center"/>
          </w:tcPr>
          <w:p w14:paraId="7375F6CE" w14:textId="77777777" w:rsidR="0075372D" w:rsidRPr="007D7287" w:rsidRDefault="0075372D" w:rsidP="00633936">
            <w:pPr>
              <w:jc w:val="center"/>
              <w:rPr>
                <w:rFonts w:cs="Arial"/>
                <w:sz w:val="20"/>
                <w:szCs w:val="20"/>
              </w:rPr>
            </w:pPr>
            <w:r w:rsidRPr="007D7287">
              <w:rPr>
                <w:rFonts w:cs="Arial"/>
                <w:sz w:val="20"/>
                <w:szCs w:val="20"/>
              </w:rPr>
              <w:t>3</w:t>
            </w:r>
          </w:p>
        </w:tc>
      </w:tr>
      <w:tr w:rsidR="0075372D" w:rsidRPr="007D7287" w14:paraId="62A749DB" w14:textId="77777777" w:rsidTr="009E463C">
        <w:trPr>
          <w:jc w:val="center"/>
        </w:trPr>
        <w:tc>
          <w:tcPr>
            <w:tcW w:w="643" w:type="dxa"/>
            <w:shd w:val="clear" w:color="auto" w:fill="auto"/>
            <w:vAlign w:val="center"/>
          </w:tcPr>
          <w:p w14:paraId="43FB89E6" w14:textId="77777777" w:rsidR="0075372D" w:rsidRPr="007D7287" w:rsidRDefault="0075372D" w:rsidP="00633936">
            <w:pPr>
              <w:jc w:val="center"/>
              <w:rPr>
                <w:rFonts w:cs="Arial"/>
                <w:sz w:val="20"/>
                <w:szCs w:val="20"/>
              </w:rPr>
            </w:pPr>
            <w:r w:rsidRPr="007D7287">
              <w:rPr>
                <w:rFonts w:cs="Arial"/>
                <w:sz w:val="20"/>
                <w:szCs w:val="20"/>
              </w:rPr>
              <w:t>2</w:t>
            </w:r>
          </w:p>
        </w:tc>
        <w:tc>
          <w:tcPr>
            <w:tcW w:w="2896" w:type="dxa"/>
            <w:shd w:val="clear" w:color="auto" w:fill="auto"/>
            <w:vAlign w:val="center"/>
          </w:tcPr>
          <w:p w14:paraId="23E618B8" w14:textId="1F5A9AF8" w:rsidR="0075372D" w:rsidRPr="007D7287" w:rsidRDefault="00B549D5" w:rsidP="00633936">
            <w:pPr>
              <w:rPr>
                <w:rFonts w:cs="Arial"/>
                <w:sz w:val="20"/>
                <w:szCs w:val="20"/>
              </w:rPr>
            </w:pPr>
            <w:r w:rsidRPr="007D7287">
              <w:rPr>
                <w:rFonts w:cs="Arial"/>
                <w:sz w:val="20"/>
                <w:szCs w:val="20"/>
              </w:rPr>
              <w:t>În</w:t>
            </w:r>
            <w:r w:rsidR="0075372D" w:rsidRPr="007D7287">
              <w:rPr>
                <w:rFonts w:cs="Arial"/>
                <w:sz w:val="20"/>
                <w:szCs w:val="20"/>
              </w:rPr>
              <w:t xml:space="preserve"> faza de operare</w:t>
            </w:r>
          </w:p>
        </w:tc>
        <w:tc>
          <w:tcPr>
            <w:tcW w:w="2574" w:type="dxa"/>
            <w:shd w:val="clear" w:color="auto" w:fill="auto"/>
            <w:vAlign w:val="center"/>
          </w:tcPr>
          <w:p w14:paraId="4D4F0E5B" w14:textId="77777777" w:rsidR="0075372D" w:rsidRPr="007D7287" w:rsidRDefault="0075372D" w:rsidP="00633936">
            <w:pPr>
              <w:jc w:val="center"/>
              <w:rPr>
                <w:rFonts w:cs="Arial"/>
                <w:sz w:val="20"/>
                <w:szCs w:val="20"/>
              </w:rPr>
            </w:pPr>
            <w:r w:rsidRPr="007D7287">
              <w:rPr>
                <w:rFonts w:cs="Arial"/>
                <w:sz w:val="20"/>
                <w:szCs w:val="20"/>
              </w:rPr>
              <w:t>1</w:t>
            </w:r>
          </w:p>
        </w:tc>
        <w:tc>
          <w:tcPr>
            <w:tcW w:w="2614" w:type="dxa"/>
            <w:shd w:val="clear" w:color="auto" w:fill="auto"/>
            <w:vAlign w:val="center"/>
          </w:tcPr>
          <w:p w14:paraId="6CE685C8" w14:textId="77777777" w:rsidR="0075372D" w:rsidRPr="007D7287" w:rsidRDefault="0075372D" w:rsidP="00633936">
            <w:pPr>
              <w:jc w:val="center"/>
              <w:rPr>
                <w:rFonts w:cs="Arial"/>
                <w:sz w:val="20"/>
                <w:szCs w:val="20"/>
              </w:rPr>
            </w:pPr>
            <w:r w:rsidRPr="007D7287">
              <w:rPr>
                <w:rFonts w:cs="Arial"/>
                <w:sz w:val="20"/>
                <w:szCs w:val="20"/>
              </w:rPr>
              <w:t>Nu se poate aprecia</w:t>
            </w:r>
          </w:p>
        </w:tc>
      </w:tr>
    </w:tbl>
    <w:p w14:paraId="46C94EAB" w14:textId="77777777" w:rsidR="0075372D" w:rsidRPr="007D7287" w:rsidRDefault="0075372D" w:rsidP="00633936">
      <w:pPr>
        <w:pStyle w:val="MIRCEAChar"/>
        <w:spacing w:line="240" w:lineRule="auto"/>
        <w:ind w:left="6" w:hanging="6"/>
        <w:jc w:val="both"/>
        <w:rPr>
          <w:rFonts w:ascii="Arial" w:hAnsi="Arial" w:cs="Arial"/>
          <w:bCs/>
          <w:snapToGrid w:val="0"/>
          <w:sz w:val="22"/>
          <w:szCs w:val="22"/>
          <w:lang w:val="ro-RO"/>
        </w:rPr>
      </w:pPr>
    </w:p>
    <w:p w14:paraId="33DBD67B" w14:textId="31984EE7" w:rsidR="0075372D" w:rsidRPr="007D7287" w:rsidRDefault="0075372D" w:rsidP="00EF55FE">
      <w:pPr>
        <w:pStyle w:val="NormalWeb"/>
        <w:rPr>
          <w:snapToGrid w:val="0"/>
        </w:rPr>
      </w:pPr>
      <w:r w:rsidRPr="007D7287">
        <w:rPr>
          <w:snapToGrid w:val="0"/>
        </w:rPr>
        <w:t xml:space="preserve">Principiul </w:t>
      </w:r>
      <w:r w:rsidR="00DB6094" w:rsidRPr="007D7287">
        <w:rPr>
          <w:snapToGrid w:val="0"/>
        </w:rPr>
        <w:t>egalității</w:t>
      </w:r>
      <w:r w:rsidRPr="007D7287">
        <w:rPr>
          <w:snapToGrid w:val="0"/>
        </w:rPr>
        <w:t xml:space="preserve"> de </w:t>
      </w:r>
      <w:r w:rsidR="00DB6094" w:rsidRPr="007D7287">
        <w:rPr>
          <w:snapToGrid w:val="0"/>
        </w:rPr>
        <w:t>șanse</w:t>
      </w:r>
      <w:r w:rsidRPr="007D7287">
        <w:rPr>
          <w:snapToGrid w:val="0"/>
        </w:rPr>
        <w:t xml:space="preserve"> va fi respectat </w:t>
      </w:r>
      <w:r w:rsidR="00B549D5" w:rsidRPr="007D7287">
        <w:rPr>
          <w:snapToGrid w:val="0"/>
        </w:rPr>
        <w:t>și</w:t>
      </w:r>
      <w:r w:rsidRPr="007D7287">
        <w:rPr>
          <w:snapToGrid w:val="0"/>
        </w:rPr>
        <w:t xml:space="preserve"> </w:t>
      </w:r>
      <w:r w:rsidR="00B549D5" w:rsidRPr="007D7287">
        <w:rPr>
          <w:snapToGrid w:val="0"/>
        </w:rPr>
        <w:t>în</w:t>
      </w:r>
      <w:r w:rsidRPr="007D7287">
        <w:rPr>
          <w:snapToGrid w:val="0"/>
        </w:rPr>
        <w:t xml:space="preserve"> cazul </w:t>
      </w:r>
      <w:r w:rsidR="00DB6094" w:rsidRPr="007D7287">
        <w:rPr>
          <w:snapToGrid w:val="0"/>
        </w:rPr>
        <w:t>implementării</w:t>
      </w:r>
      <w:r w:rsidRPr="007D7287">
        <w:rPr>
          <w:snapToGrid w:val="0"/>
        </w:rPr>
        <w:t xml:space="preserve"> contractului de </w:t>
      </w:r>
      <w:r w:rsidR="00EC1ADA" w:rsidRPr="007D7287">
        <w:rPr>
          <w:snapToGrid w:val="0"/>
        </w:rPr>
        <w:t>lucrări</w:t>
      </w:r>
      <w:r w:rsidRPr="007D7287">
        <w:rPr>
          <w:snapToGrid w:val="0"/>
        </w:rPr>
        <w:t xml:space="preserve"> care va fi </w:t>
      </w:r>
      <w:r w:rsidR="00DB6094" w:rsidRPr="007D7287">
        <w:rPr>
          <w:snapToGrid w:val="0"/>
        </w:rPr>
        <w:t>încheiat</w:t>
      </w:r>
      <w:r w:rsidRPr="007D7287">
        <w:rPr>
          <w:snapToGrid w:val="0"/>
        </w:rPr>
        <w:t xml:space="preserve"> </w:t>
      </w:r>
      <w:r w:rsidR="00B549D5" w:rsidRPr="007D7287">
        <w:rPr>
          <w:snapToGrid w:val="0"/>
        </w:rPr>
        <w:t>în</w:t>
      </w:r>
      <w:r w:rsidRPr="007D7287">
        <w:rPr>
          <w:snapToGrid w:val="0"/>
        </w:rPr>
        <w:t xml:space="preserve"> vederea </w:t>
      </w:r>
      <w:r w:rsidR="00DB6094" w:rsidRPr="007D7287">
        <w:rPr>
          <w:snapToGrid w:val="0"/>
        </w:rPr>
        <w:t>realizării</w:t>
      </w:r>
      <w:r w:rsidRPr="007D7287">
        <w:rPr>
          <w:snapToGrid w:val="0"/>
        </w:rPr>
        <w:t xml:space="preserve"> obiectivelor proiectului propus spre </w:t>
      </w:r>
      <w:r w:rsidR="00DB6094" w:rsidRPr="007D7287">
        <w:rPr>
          <w:snapToGrid w:val="0"/>
        </w:rPr>
        <w:t>finanțare</w:t>
      </w:r>
      <w:r w:rsidRPr="007D7287">
        <w:rPr>
          <w:snapToGrid w:val="0"/>
        </w:rPr>
        <w:t xml:space="preserve"> – prin </w:t>
      </w:r>
      <w:r w:rsidR="00DB6094" w:rsidRPr="007D7287">
        <w:rPr>
          <w:snapToGrid w:val="0"/>
        </w:rPr>
        <w:t>specificațiile</w:t>
      </w:r>
      <w:r w:rsidRPr="007D7287">
        <w:rPr>
          <w:snapToGrid w:val="0"/>
        </w:rPr>
        <w:t xml:space="preserve"> tehnice care vor fi </w:t>
      </w:r>
      <w:r w:rsidR="00DB6094" w:rsidRPr="007D7287">
        <w:rPr>
          <w:snapToGrid w:val="0"/>
        </w:rPr>
        <w:t>întocmite</w:t>
      </w:r>
      <w:r w:rsidRPr="007D7287">
        <w:rPr>
          <w:snapToGrid w:val="0"/>
        </w:rPr>
        <w:t>.</w:t>
      </w:r>
    </w:p>
    <w:p w14:paraId="13BFF6CA" w14:textId="77777777" w:rsidR="0075372D" w:rsidRPr="007D7287" w:rsidRDefault="0075372D" w:rsidP="00633936">
      <w:pPr>
        <w:rPr>
          <w:rFonts w:cs="Arial"/>
        </w:rPr>
      </w:pPr>
    </w:p>
    <w:p w14:paraId="466B6F83" w14:textId="4F853253" w:rsidR="0075372D" w:rsidRPr="007D7287" w:rsidRDefault="00DB6094" w:rsidP="00633936">
      <w:pPr>
        <w:pStyle w:val="Titlu3"/>
        <w:rPr>
          <w:rFonts w:cs="Arial"/>
          <w:lang w:val="ro-RO"/>
        </w:rPr>
      </w:pPr>
      <w:bookmarkStart w:id="29" w:name="_Toc155726273"/>
      <w:bookmarkEnd w:id="25"/>
      <w:bookmarkEnd w:id="26"/>
      <w:bookmarkEnd w:id="27"/>
      <w:bookmarkEnd w:id="28"/>
      <w:r w:rsidRPr="007D7287">
        <w:rPr>
          <w:rFonts w:cs="Arial"/>
          <w:lang w:val="ro-RO"/>
        </w:rPr>
        <w:t>Informații</w:t>
      </w:r>
      <w:r w:rsidR="0075372D" w:rsidRPr="007D7287">
        <w:rPr>
          <w:rFonts w:cs="Arial"/>
          <w:lang w:val="ro-RO"/>
        </w:rPr>
        <w:t xml:space="preserve"> privind </w:t>
      </w:r>
      <w:r w:rsidRPr="007D7287">
        <w:rPr>
          <w:rFonts w:cs="Arial"/>
          <w:lang w:val="ro-RO"/>
        </w:rPr>
        <w:t>producția</w:t>
      </w:r>
      <w:r w:rsidR="0075372D" w:rsidRPr="007D7287">
        <w:rPr>
          <w:rFonts w:cs="Arial"/>
          <w:lang w:val="ro-RO"/>
        </w:rPr>
        <w:t xml:space="preserve"> care se va realiza </w:t>
      </w:r>
      <w:r w:rsidR="00B549D5" w:rsidRPr="007D7287">
        <w:rPr>
          <w:rFonts w:cs="Arial"/>
          <w:lang w:val="ro-RO"/>
        </w:rPr>
        <w:t>și</w:t>
      </w:r>
      <w:r w:rsidR="0075372D" w:rsidRPr="007D7287">
        <w:rPr>
          <w:rFonts w:cs="Arial"/>
          <w:lang w:val="ro-RO"/>
        </w:rPr>
        <w:t xml:space="preserve"> resursele folosite</w:t>
      </w:r>
      <w:bookmarkEnd w:id="29"/>
    </w:p>
    <w:p w14:paraId="22A1BD0C" w14:textId="504972F0" w:rsidR="0075372D" w:rsidRPr="007D7287" w:rsidRDefault="0075372D" w:rsidP="00EF55FE">
      <w:pPr>
        <w:pStyle w:val="NormalWeb"/>
      </w:pPr>
      <w:r w:rsidRPr="007D7287">
        <w:t xml:space="preserve">Activitatea </w:t>
      </w:r>
      <w:r w:rsidR="00BB5433" w:rsidRPr="007D7287">
        <w:t>desfășurat</w:t>
      </w:r>
      <w:r w:rsidRPr="007D7287">
        <w:t xml:space="preserve">a </w:t>
      </w:r>
      <w:r w:rsidR="00B549D5" w:rsidRPr="007D7287">
        <w:t>în</w:t>
      </w:r>
      <w:r w:rsidRPr="007D7287">
        <w:t xml:space="preserve"> </w:t>
      </w:r>
      <w:r w:rsidR="000E0133" w:rsidRPr="007D7287">
        <w:t>perioadă</w:t>
      </w:r>
      <w:r w:rsidRPr="007D7287">
        <w:t xml:space="preserve"> de operare a platformei portuare nu est</w:t>
      </w:r>
      <w:r w:rsidR="00DB6094">
        <w:t>e</w:t>
      </w:r>
      <w:r w:rsidRPr="007D7287">
        <w:t xml:space="preserve"> </w:t>
      </w:r>
      <w:r w:rsidR="00DB6094" w:rsidRPr="007D7287">
        <w:t>una</w:t>
      </w:r>
      <w:r w:rsidRPr="007D7287">
        <w:t xml:space="preserve"> de </w:t>
      </w:r>
      <w:r w:rsidR="00BB5433" w:rsidRPr="007D7287">
        <w:t>producție</w:t>
      </w:r>
      <w:r w:rsidRPr="007D7287">
        <w:t xml:space="preserve">, </w:t>
      </w:r>
      <w:r w:rsidR="00EC1ADA" w:rsidRPr="007D7287">
        <w:t>activități</w:t>
      </w:r>
      <w:r w:rsidRPr="007D7287">
        <w:t xml:space="preserve">le </w:t>
      </w:r>
      <w:r w:rsidR="00BB5433" w:rsidRPr="007D7287">
        <w:t>desfășurat</w:t>
      </w:r>
      <w:r w:rsidRPr="007D7287">
        <w:t>e vor fi specifice zonei (</w:t>
      </w:r>
      <w:r w:rsidR="00EC1ADA" w:rsidRPr="007D7287">
        <w:t>activități</w:t>
      </w:r>
      <w:r w:rsidRPr="007D7287">
        <w:t xml:space="preserve"> portuare, </w:t>
      </w:r>
      <w:r w:rsidR="00DB6094" w:rsidRPr="007D7287">
        <w:t>tranzacții</w:t>
      </w:r>
      <w:r w:rsidRPr="007D7287">
        <w:t xml:space="preserve"> de </w:t>
      </w:r>
      <w:r w:rsidR="00DB6094" w:rsidRPr="007D7287">
        <w:t>mărfuri</w:t>
      </w:r>
      <w:r w:rsidRPr="007D7287">
        <w:t xml:space="preserve">, </w:t>
      </w:r>
      <w:r w:rsidR="00DB6094" w:rsidRPr="007D7287">
        <w:t>încărcare</w:t>
      </w:r>
      <w:r w:rsidRPr="007D7287">
        <w:t xml:space="preserve"> / </w:t>
      </w:r>
      <w:r w:rsidR="00DB6094" w:rsidRPr="007D7287">
        <w:t>descărcare</w:t>
      </w:r>
      <w:r w:rsidRPr="007D7287">
        <w:t xml:space="preserve"> nave acostate, trafic auto, etc).</w:t>
      </w:r>
    </w:p>
    <w:p w14:paraId="1F1965D2" w14:textId="77777777" w:rsidR="0035725F" w:rsidRPr="007D7287" w:rsidRDefault="0035725F" w:rsidP="00633936">
      <w:pPr>
        <w:rPr>
          <w:rFonts w:cs="Arial"/>
        </w:rPr>
      </w:pPr>
    </w:p>
    <w:p w14:paraId="2C63E502" w14:textId="77777777" w:rsidR="00493B5E" w:rsidRPr="007D7287" w:rsidRDefault="00493B5E" w:rsidP="00633936">
      <w:pPr>
        <w:pStyle w:val="Titlu2"/>
        <w:rPr>
          <w:rFonts w:cs="Arial"/>
        </w:rPr>
      </w:pPr>
      <w:bookmarkStart w:id="30" w:name="_Toc155726274"/>
      <w:r w:rsidRPr="007D7287">
        <w:rPr>
          <w:rFonts w:cs="Arial"/>
        </w:rPr>
        <w:t>Caracteristici principale ale perioadei de operare</w:t>
      </w:r>
      <w:bookmarkEnd w:id="30"/>
    </w:p>
    <w:p w14:paraId="0F554EA7" w14:textId="09FAE05C" w:rsidR="00493B5E" w:rsidRPr="007D7287" w:rsidRDefault="00493B5E" w:rsidP="00633936">
      <w:pPr>
        <w:pStyle w:val="Titlu3"/>
        <w:rPr>
          <w:rFonts w:cs="Arial"/>
          <w:lang w:val="ro-RO"/>
        </w:rPr>
      </w:pPr>
      <w:bookmarkStart w:id="31" w:name="_Toc155726275"/>
      <w:r w:rsidRPr="007D7287">
        <w:rPr>
          <w:rFonts w:cs="Arial"/>
          <w:lang w:val="ro-RO"/>
        </w:rPr>
        <w:t xml:space="preserve">Timpul de </w:t>
      </w:r>
      <w:r w:rsidR="00DB6094" w:rsidRPr="007D7287">
        <w:rPr>
          <w:rFonts w:cs="Arial"/>
          <w:lang w:val="ro-RO"/>
        </w:rPr>
        <w:t>funcționare</w:t>
      </w:r>
      <w:bookmarkEnd w:id="31"/>
    </w:p>
    <w:p w14:paraId="38C403FB" w14:textId="1F7E1056" w:rsidR="00A7288C" w:rsidRPr="007D7287" w:rsidRDefault="000E0133" w:rsidP="00EF55FE">
      <w:pPr>
        <w:pStyle w:val="NormalWeb"/>
        <w:rPr>
          <w:snapToGrid w:val="0"/>
        </w:rPr>
      </w:pPr>
      <w:r w:rsidRPr="007D7287">
        <w:rPr>
          <w:snapToGrid w:val="0"/>
        </w:rPr>
        <w:t>Perioadă</w:t>
      </w:r>
      <w:r w:rsidR="00A7288C" w:rsidRPr="007D7287">
        <w:rPr>
          <w:snapToGrid w:val="0"/>
        </w:rPr>
        <w:t xml:space="preserve"> de </w:t>
      </w:r>
      <w:r w:rsidR="00DB6094" w:rsidRPr="007D7287">
        <w:rPr>
          <w:snapToGrid w:val="0"/>
        </w:rPr>
        <w:t>referință</w:t>
      </w:r>
      <w:r w:rsidR="00A7288C" w:rsidRPr="007D7287">
        <w:rPr>
          <w:snapToGrid w:val="0"/>
        </w:rPr>
        <w:t xml:space="preserve"> luat</w:t>
      </w:r>
      <w:r w:rsidR="00DB6094">
        <w:rPr>
          <w:snapToGrid w:val="0"/>
        </w:rPr>
        <w:t>ă</w:t>
      </w:r>
      <w:r w:rsidR="00A7288C" w:rsidRPr="007D7287">
        <w:rPr>
          <w:snapToGrid w:val="0"/>
        </w:rPr>
        <w:t xml:space="preserve"> </w:t>
      </w:r>
      <w:r w:rsidR="00B549D5" w:rsidRPr="007D7287">
        <w:rPr>
          <w:snapToGrid w:val="0"/>
        </w:rPr>
        <w:t>în</w:t>
      </w:r>
      <w:r w:rsidR="00A7288C" w:rsidRPr="007D7287">
        <w:rPr>
          <w:snapToGrid w:val="0"/>
        </w:rPr>
        <w:t xml:space="preserve"> considerare pentru proiectele de porturi este de 25 de ani, confom Ghidului DG Regio privind metodologia de lucru pentru Analiza cost-beneficiu, pentru </w:t>
      </w:r>
      <w:r w:rsidRPr="007D7287">
        <w:rPr>
          <w:snapToGrid w:val="0"/>
        </w:rPr>
        <w:t>perioadă</w:t>
      </w:r>
      <w:r w:rsidR="00A7288C" w:rsidRPr="007D7287">
        <w:rPr>
          <w:snapToGrid w:val="0"/>
        </w:rPr>
        <w:t xml:space="preserve"> de programare 2014 – 2020.</w:t>
      </w:r>
    </w:p>
    <w:p w14:paraId="26CBBAED" w14:textId="1B9C5D90" w:rsidR="00A7288C" w:rsidRPr="007D7287" w:rsidRDefault="00A7288C" w:rsidP="00EF55FE">
      <w:pPr>
        <w:pStyle w:val="NormalWeb"/>
        <w:rPr>
          <w:snapToGrid w:val="0"/>
        </w:rPr>
      </w:pPr>
      <w:r w:rsidRPr="007D7287">
        <w:rPr>
          <w:snapToGrid w:val="0"/>
        </w:rPr>
        <w:t>Durata de analiz</w:t>
      </w:r>
      <w:r w:rsidR="00DB6094">
        <w:rPr>
          <w:snapToGrid w:val="0"/>
        </w:rPr>
        <w:t>ă</w:t>
      </w:r>
      <w:r w:rsidRPr="007D7287">
        <w:rPr>
          <w:snapToGrid w:val="0"/>
        </w:rPr>
        <w:t xml:space="preserve"> </w:t>
      </w:r>
      <w:r w:rsidR="00B549D5" w:rsidRPr="007D7287">
        <w:rPr>
          <w:snapToGrid w:val="0"/>
        </w:rPr>
        <w:t>în</w:t>
      </w:r>
      <w:r w:rsidRPr="007D7287">
        <w:rPr>
          <w:snapToGrid w:val="0"/>
        </w:rPr>
        <w:t xml:space="preserve"> cadrul analizei cost-beneficiu este de 25 de ani, din care primii trei ani (2023-2025) re</w:t>
      </w:r>
      <w:r w:rsidR="00EC1ADA" w:rsidRPr="007D7287">
        <w:rPr>
          <w:snapToGrid w:val="0"/>
        </w:rPr>
        <w:t>prezintă</w:t>
      </w:r>
      <w:r w:rsidRPr="007D7287">
        <w:rPr>
          <w:snapToGrid w:val="0"/>
        </w:rPr>
        <w:t xml:space="preserve"> </w:t>
      </w:r>
      <w:r w:rsidR="000E0133" w:rsidRPr="007D7287">
        <w:rPr>
          <w:snapToGrid w:val="0"/>
        </w:rPr>
        <w:t>perioadă</w:t>
      </w:r>
      <w:r w:rsidRPr="007D7287">
        <w:rPr>
          <w:snapToGrid w:val="0"/>
        </w:rPr>
        <w:t xml:space="preserve"> de implementare a proiectului, iar intervalul 2026-2047 re</w:t>
      </w:r>
      <w:r w:rsidR="00EC1ADA" w:rsidRPr="007D7287">
        <w:rPr>
          <w:snapToGrid w:val="0"/>
        </w:rPr>
        <w:t>prezintă</w:t>
      </w:r>
      <w:r w:rsidRPr="007D7287">
        <w:rPr>
          <w:snapToGrid w:val="0"/>
        </w:rPr>
        <w:t xml:space="preserve"> </w:t>
      </w:r>
      <w:r w:rsidR="000E0133" w:rsidRPr="007D7287">
        <w:rPr>
          <w:snapToGrid w:val="0"/>
        </w:rPr>
        <w:t>perioadă</w:t>
      </w:r>
      <w:r w:rsidRPr="007D7287">
        <w:rPr>
          <w:snapToGrid w:val="0"/>
        </w:rPr>
        <w:t xml:space="preserve"> de operare a </w:t>
      </w:r>
      <w:r w:rsidR="00DB6094" w:rsidRPr="007D7287">
        <w:rPr>
          <w:snapToGrid w:val="0"/>
        </w:rPr>
        <w:t>investiției</w:t>
      </w:r>
      <w:r w:rsidRPr="007D7287">
        <w:rPr>
          <w:snapToGrid w:val="0"/>
        </w:rPr>
        <w:t xml:space="preserve"> (22 de ani). Se </w:t>
      </w:r>
      <w:r w:rsidR="00DB6094">
        <w:rPr>
          <w:snapToGrid w:val="0"/>
        </w:rPr>
        <w:t>consideră</w:t>
      </w:r>
      <w:r w:rsidRPr="007D7287">
        <w:rPr>
          <w:snapToGrid w:val="0"/>
        </w:rPr>
        <w:t xml:space="preserve"> ca proiectul va fi dat </w:t>
      </w:r>
      <w:r w:rsidR="00B549D5" w:rsidRPr="007D7287">
        <w:rPr>
          <w:snapToGrid w:val="0"/>
        </w:rPr>
        <w:t>în</w:t>
      </w:r>
      <w:r w:rsidRPr="007D7287">
        <w:rPr>
          <w:snapToGrid w:val="0"/>
        </w:rPr>
        <w:t xml:space="preserve"> exploatare la finalul anului 2025.</w:t>
      </w:r>
    </w:p>
    <w:p w14:paraId="11048B9F" w14:textId="77777777" w:rsidR="00283C9A" w:rsidRPr="007D7287" w:rsidRDefault="00283C9A" w:rsidP="00633936">
      <w:pPr>
        <w:ind w:right="-15" w:hanging="2"/>
        <w:rPr>
          <w:rFonts w:cs="Arial"/>
        </w:rPr>
      </w:pPr>
    </w:p>
    <w:p w14:paraId="0A236CCD" w14:textId="19EF8153" w:rsidR="00655064" w:rsidRPr="007D7287" w:rsidRDefault="00EC1ADA" w:rsidP="00633936">
      <w:pPr>
        <w:pStyle w:val="Titlu2"/>
        <w:rPr>
          <w:rFonts w:cs="Arial"/>
        </w:rPr>
      </w:pPr>
      <w:bookmarkStart w:id="32" w:name="_Toc155726276"/>
      <w:r w:rsidRPr="007D7287">
        <w:rPr>
          <w:rFonts w:cs="Arial"/>
        </w:rPr>
        <w:t>Activități</w:t>
      </w:r>
      <w:r w:rsidR="00655064" w:rsidRPr="007D7287">
        <w:rPr>
          <w:rFonts w:cs="Arial"/>
        </w:rPr>
        <w:t xml:space="preserve"> de dezafectare</w:t>
      </w:r>
      <w:bookmarkEnd w:id="32"/>
    </w:p>
    <w:p w14:paraId="0C11BC8F" w14:textId="356D32C1" w:rsidR="00655064" w:rsidRPr="007D7287" w:rsidRDefault="00E819B9" w:rsidP="00633936">
      <w:pPr>
        <w:rPr>
          <w:rFonts w:cs="Arial"/>
        </w:rPr>
      </w:pPr>
      <w:r w:rsidRPr="007D7287">
        <w:rPr>
          <w:rFonts w:cs="Arial"/>
        </w:rPr>
        <w:t xml:space="preserve">Pentru </w:t>
      </w:r>
      <w:r w:rsidR="00DB6094" w:rsidRPr="007D7287">
        <w:rPr>
          <w:rFonts w:cs="Arial"/>
        </w:rPr>
        <w:t>execuția</w:t>
      </w:r>
      <w:r w:rsidRPr="007D7287">
        <w:rPr>
          <w:rFonts w:cs="Arial"/>
        </w:rPr>
        <w:t xml:space="preserve"> </w:t>
      </w:r>
      <w:r w:rsidR="00EC1ADA" w:rsidRPr="007D7287">
        <w:rPr>
          <w:rFonts w:cs="Arial"/>
        </w:rPr>
        <w:t>lucrări</w:t>
      </w:r>
      <w:r w:rsidRPr="007D7287">
        <w:rPr>
          <w:rFonts w:cs="Arial"/>
        </w:rPr>
        <w:t xml:space="preserve">lor la </w:t>
      </w:r>
      <w:r w:rsidR="0016131B" w:rsidRPr="007D7287">
        <w:rPr>
          <w:rFonts w:cs="Arial"/>
        </w:rPr>
        <w:t>Dana 99</w:t>
      </w:r>
      <w:r w:rsidRPr="007D7287">
        <w:rPr>
          <w:rFonts w:cs="Arial"/>
        </w:rPr>
        <w:t xml:space="preserve"> (care face obiectul acestui studiu) nu vor fi necesare </w:t>
      </w:r>
      <w:r w:rsidR="00EC1ADA" w:rsidRPr="007D7287">
        <w:rPr>
          <w:rFonts w:cs="Arial"/>
        </w:rPr>
        <w:t>lucrări</w:t>
      </w:r>
      <w:r w:rsidRPr="007D7287">
        <w:rPr>
          <w:rFonts w:cs="Arial"/>
        </w:rPr>
        <w:t xml:space="preserve"> de demolare</w:t>
      </w:r>
      <w:r w:rsidR="0016131B" w:rsidRPr="007D7287">
        <w:rPr>
          <w:rFonts w:cs="Arial"/>
        </w:rPr>
        <w:t xml:space="preserve">, deoarece  pe  </w:t>
      </w:r>
      <w:r w:rsidR="00EC1ADA" w:rsidRPr="007D7287">
        <w:rPr>
          <w:rFonts w:cs="Arial"/>
        </w:rPr>
        <w:t>suprafață</w:t>
      </w:r>
      <w:r w:rsidR="0016131B" w:rsidRPr="007D7287">
        <w:rPr>
          <w:rFonts w:cs="Arial"/>
        </w:rPr>
        <w:t xml:space="preserve">  respectiva  nu  se </w:t>
      </w:r>
      <w:r w:rsidR="00DB6094" w:rsidRPr="007D7287">
        <w:rPr>
          <w:rFonts w:cs="Arial"/>
        </w:rPr>
        <w:t>regăsesc</w:t>
      </w:r>
      <w:r w:rsidR="0016131B" w:rsidRPr="007D7287">
        <w:rPr>
          <w:rFonts w:cs="Arial"/>
        </w:rPr>
        <w:t xml:space="preserve"> obstacole sau alte </w:t>
      </w:r>
      <w:r w:rsidR="000E0133" w:rsidRPr="007D7287">
        <w:rPr>
          <w:rFonts w:cs="Arial"/>
        </w:rPr>
        <w:t>construcți</w:t>
      </w:r>
      <w:r w:rsidR="0016131B" w:rsidRPr="007D7287">
        <w:rPr>
          <w:rFonts w:cs="Arial"/>
        </w:rPr>
        <w:t>i.</w:t>
      </w:r>
    </w:p>
    <w:p w14:paraId="165F4FA1" w14:textId="77777777" w:rsidR="00E819B9" w:rsidRPr="007D7287" w:rsidRDefault="00E819B9" w:rsidP="00633936">
      <w:pPr>
        <w:rPr>
          <w:rFonts w:cs="Arial"/>
        </w:rPr>
      </w:pPr>
    </w:p>
    <w:p w14:paraId="617E9ABE" w14:textId="77777777" w:rsidR="001C0E77" w:rsidRPr="007D7287" w:rsidRDefault="001C0E77" w:rsidP="00633936">
      <w:pPr>
        <w:pStyle w:val="Titlu2"/>
        <w:rPr>
          <w:rFonts w:cs="Arial"/>
        </w:rPr>
      </w:pPr>
      <w:bookmarkStart w:id="33" w:name="_Toc155726277"/>
      <w:r w:rsidRPr="007D7287">
        <w:rPr>
          <w:rFonts w:cs="Arial"/>
        </w:rPr>
        <w:t>Planificarea teritoriala</w:t>
      </w:r>
      <w:bookmarkEnd w:id="33"/>
    </w:p>
    <w:p w14:paraId="5CF02A29" w14:textId="6B2CBD62" w:rsidR="005A4FF2" w:rsidRPr="007D7287" w:rsidRDefault="005A4FF2" w:rsidP="00EF55FE">
      <w:pPr>
        <w:pStyle w:val="NormalWeb"/>
      </w:pPr>
      <w:r w:rsidRPr="007D7287">
        <w:t xml:space="preserve">Conform Legii nr. 213/1998, bunurile domeniu public din Portul </w:t>
      </w:r>
      <w:r w:rsidR="007D7287">
        <w:t>Constanța</w:t>
      </w:r>
      <w:r w:rsidRPr="007D7287">
        <w:t xml:space="preserve"> sunt supuse regimului proprietății publice a Statului, și </w:t>
      </w:r>
      <w:r w:rsidR="00B549D5" w:rsidRPr="007D7287">
        <w:t>în</w:t>
      </w:r>
      <w:r w:rsidRPr="007D7287">
        <w:t xml:space="preserve"> acord cu prevederile acestui act normativ sunt concesionate C.N. A.P.M. S.A. potrivit dispozițiilor Legii nr. 219/1998 privind regimul concesiunilor.</w:t>
      </w:r>
    </w:p>
    <w:p w14:paraId="6F4E50AF" w14:textId="3C4BBD25" w:rsidR="005A4FF2" w:rsidRPr="007D7287" w:rsidRDefault="005A4FF2" w:rsidP="00EF55FE">
      <w:pPr>
        <w:pStyle w:val="NormalWeb"/>
        <w:rPr>
          <w:highlight w:val="yellow"/>
        </w:rPr>
      </w:pPr>
      <w:r w:rsidRPr="007D7287">
        <w:t xml:space="preserve">După realizarea umpluturilor, teritoriul obținut va trece în proprietatea statului, prin Ministerul Finanțelor Publice, </w:t>
      </w:r>
      <w:r w:rsidR="00B549D5" w:rsidRPr="007D7287">
        <w:t>în</w:t>
      </w:r>
      <w:r w:rsidRPr="007D7287">
        <w:t xml:space="preserve"> administrarea Ministerului Transporturilor și Infrastructurii, care îl va concesiona către CN APM SA </w:t>
      </w:r>
      <w:r w:rsidR="007D7287">
        <w:t>Constanța</w:t>
      </w:r>
      <w:r w:rsidRPr="007D7287">
        <w:t>.</w:t>
      </w:r>
    </w:p>
    <w:p w14:paraId="2F36B702" w14:textId="77777777" w:rsidR="005A4FF2" w:rsidRPr="007D7287" w:rsidRDefault="005A4FF2" w:rsidP="00633936">
      <w:pPr>
        <w:rPr>
          <w:rFonts w:cs="Arial"/>
          <w:highlight w:val="yellow"/>
        </w:rPr>
      </w:pPr>
    </w:p>
    <w:p w14:paraId="53E6A723" w14:textId="7778C59C" w:rsidR="00655064" w:rsidRPr="007D7287" w:rsidRDefault="0088509B" w:rsidP="00633936">
      <w:pPr>
        <w:pStyle w:val="Titlu2"/>
        <w:rPr>
          <w:rFonts w:cs="Arial"/>
        </w:rPr>
      </w:pPr>
      <w:bookmarkStart w:id="34" w:name="_Toc155726278"/>
      <w:r w:rsidRPr="007D7287">
        <w:rPr>
          <w:rFonts w:cs="Arial"/>
        </w:rPr>
        <w:t xml:space="preserve">Asigurarea </w:t>
      </w:r>
      <w:r w:rsidR="00DB6094" w:rsidRPr="007D7287">
        <w:rPr>
          <w:rFonts w:cs="Arial"/>
        </w:rPr>
        <w:t>conectării</w:t>
      </w:r>
      <w:r w:rsidRPr="007D7287">
        <w:rPr>
          <w:rFonts w:cs="Arial"/>
        </w:rPr>
        <w:t xml:space="preserve"> la </w:t>
      </w:r>
      <w:r w:rsidR="00DB6094" w:rsidRPr="007D7287">
        <w:rPr>
          <w:rFonts w:cs="Arial"/>
        </w:rPr>
        <w:t>utilități</w:t>
      </w:r>
      <w:bookmarkEnd w:id="34"/>
    </w:p>
    <w:p w14:paraId="52A6DDC7" w14:textId="511F6227" w:rsidR="0088509B" w:rsidRPr="007D7287" w:rsidRDefault="0088509B" w:rsidP="00633936">
      <w:pPr>
        <w:pStyle w:val="MIRCEAChar"/>
        <w:spacing w:line="240" w:lineRule="auto"/>
        <w:ind w:left="1" w:hanging="3"/>
        <w:jc w:val="both"/>
        <w:textDirection w:val="btLr"/>
        <w:rPr>
          <w:rFonts w:ascii="Arial" w:hAnsi="Arial" w:cs="Arial"/>
          <w:bCs/>
          <w:snapToGrid w:val="0"/>
          <w:sz w:val="22"/>
          <w:szCs w:val="22"/>
          <w:lang w:val="ro-RO"/>
        </w:rPr>
      </w:pPr>
      <w:r w:rsidRPr="007D7287">
        <w:rPr>
          <w:rFonts w:ascii="Arial" w:hAnsi="Arial" w:cs="Arial"/>
          <w:bCs/>
          <w:snapToGrid w:val="0"/>
          <w:sz w:val="22"/>
          <w:szCs w:val="22"/>
          <w:lang w:val="ro-RO"/>
        </w:rPr>
        <w:t xml:space="preserve">Asigurarea </w:t>
      </w:r>
      <w:r w:rsidR="00DB6094" w:rsidRPr="007D7287">
        <w:rPr>
          <w:rFonts w:ascii="Arial" w:hAnsi="Arial" w:cs="Arial"/>
          <w:bCs/>
          <w:snapToGrid w:val="0"/>
          <w:sz w:val="22"/>
          <w:szCs w:val="22"/>
          <w:lang w:val="ro-RO"/>
        </w:rPr>
        <w:t>utilităților</w:t>
      </w:r>
      <w:r w:rsidRPr="007D7287">
        <w:rPr>
          <w:rFonts w:ascii="Arial" w:hAnsi="Arial" w:cs="Arial"/>
          <w:bCs/>
          <w:snapToGrid w:val="0"/>
          <w:sz w:val="22"/>
          <w:szCs w:val="22"/>
          <w:lang w:val="ro-RO"/>
        </w:rPr>
        <w:t xml:space="preserve"> necesare </w:t>
      </w:r>
      <w:r w:rsidR="00B549D5" w:rsidRPr="007D7287">
        <w:rPr>
          <w:rFonts w:ascii="Arial" w:hAnsi="Arial" w:cs="Arial"/>
          <w:bCs/>
          <w:snapToGrid w:val="0"/>
          <w:sz w:val="22"/>
          <w:szCs w:val="22"/>
          <w:lang w:val="ro-RO"/>
        </w:rPr>
        <w:t>în</w:t>
      </w:r>
      <w:r w:rsidRPr="007D7287">
        <w:rPr>
          <w:rFonts w:ascii="Arial" w:hAnsi="Arial" w:cs="Arial"/>
          <w:bCs/>
          <w:snapToGrid w:val="0"/>
          <w:sz w:val="22"/>
          <w:szCs w:val="22"/>
          <w:lang w:val="ro-RO"/>
        </w:rPr>
        <w:t xml:space="preserve"> </w:t>
      </w:r>
      <w:r w:rsidR="000E0133" w:rsidRPr="007D7287">
        <w:rPr>
          <w:rFonts w:ascii="Arial" w:hAnsi="Arial" w:cs="Arial"/>
          <w:b/>
          <w:bCs/>
          <w:snapToGrid w:val="0"/>
          <w:sz w:val="22"/>
          <w:szCs w:val="22"/>
          <w:lang w:val="ro-RO"/>
        </w:rPr>
        <w:t>perioadă</w:t>
      </w:r>
      <w:r w:rsidRPr="007D7287">
        <w:rPr>
          <w:rFonts w:ascii="Arial" w:hAnsi="Arial" w:cs="Arial"/>
          <w:b/>
          <w:bCs/>
          <w:snapToGrid w:val="0"/>
          <w:sz w:val="22"/>
          <w:szCs w:val="22"/>
          <w:lang w:val="ro-RO"/>
        </w:rPr>
        <w:t xml:space="preserve"> de </w:t>
      </w:r>
      <w:r w:rsidR="000E0133" w:rsidRPr="007D7287">
        <w:rPr>
          <w:rFonts w:ascii="Arial" w:hAnsi="Arial" w:cs="Arial"/>
          <w:b/>
          <w:bCs/>
          <w:snapToGrid w:val="0"/>
          <w:sz w:val="22"/>
          <w:szCs w:val="22"/>
          <w:lang w:val="ro-RO"/>
        </w:rPr>
        <w:t>construcți</w:t>
      </w:r>
      <w:r w:rsidRPr="007D7287">
        <w:rPr>
          <w:rFonts w:ascii="Arial" w:hAnsi="Arial" w:cs="Arial"/>
          <w:b/>
          <w:bCs/>
          <w:snapToGrid w:val="0"/>
          <w:sz w:val="22"/>
          <w:szCs w:val="22"/>
          <w:lang w:val="ro-RO"/>
        </w:rPr>
        <w:t xml:space="preserve">e </w:t>
      </w:r>
      <w:r w:rsidRPr="007D7287">
        <w:rPr>
          <w:rFonts w:ascii="Arial" w:hAnsi="Arial" w:cs="Arial"/>
          <w:bCs/>
          <w:snapToGrid w:val="0"/>
          <w:sz w:val="22"/>
          <w:szCs w:val="22"/>
          <w:lang w:val="ro-RO"/>
        </w:rPr>
        <w:t>se va realiza astfel:</w:t>
      </w:r>
    </w:p>
    <w:p w14:paraId="669702FE" w14:textId="4E675187" w:rsidR="0088509B" w:rsidRPr="007D7287" w:rsidRDefault="0088509B" w:rsidP="00805521">
      <w:pPr>
        <w:pStyle w:val="MIRCEAChar"/>
        <w:numPr>
          <w:ilvl w:val="0"/>
          <w:numId w:val="25"/>
        </w:numPr>
        <w:spacing w:line="240" w:lineRule="auto"/>
        <w:jc w:val="both"/>
        <w:rPr>
          <w:rFonts w:ascii="Arial" w:hAnsi="Arial" w:cs="Arial"/>
          <w:bCs/>
          <w:i/>
          <w:snapToGrid w:val="0"/>
          <w:sz w:val="22"/>
          <w:szCs w:val="22"/>
          <w:u w:val="single"/>
          <w:lang w:val="ro-RO"/>
        </w:rPr>
      </w:pPr>
      <w:r w:rsidRPr="007D7287">
        <w:rPr>
          <w:rFonts w:ascii="Arial" w:hAnsi="Arial" w:cs="Arial"/>
          <w:bCs/>
          <w:i/>
          <w:snapToGrid w:val="0"/>
          <w:sz w:val="22"/>
          <w:szCs w:val="22"/>
          <w:u w:val="single"/>
          <w:lang w:val="ro-RO"/>
        </w:rPr>
        <w:t xml:space="preserve">Alimentarea cu </w:t>
      </w:r>
      <w:r w:rsidR="00534930">
        <w:rPr>
          <w:rFonts w:ascii="Arial" w:hAnsi="Arial" w:cs="Arial"/>
          <w:bCs/>
          <w:i/>
          <w:snapToGrid w:val="0"/>
          <w:sz w:val="22"/>
          <w:szCs w:val="22"/>
          <w:u w:val="single"/>
          <w:lang w:val="ro-RO"/>
        </w:rPr>
        <w:t>apă</w:t>
      </w:r>
    </w:p>
    <w:p w14:paraId="4A5AB319" w14:textId="07ECEAB6" w:rsidR="00FA5C74" w:rsidRPr="007D7287" w:rsidRDefault="00B549D5" w:rsidP="00BE61F6">
      <w:pPr>
        <w:pStyle w:val="NormalWeb"/>
        <w:rPr>
          <w:highlight w:val="yellow"/>
        </w:rPr>
      </w:pPr>
      <w:r w:rsidRPr="007D7287">
        <w:t>În</w:t>
      </w:r>
      <w:r w:rsidR="00FA5C74" w:rsidRPr="007D7287">
        <w:t xml:space="preserve"> </w:t>
      </w:r>
      <w:r w:rsidR="000E0133" w:rsidRPr="007D7287">
        <w:t>perioadă</w:t>
      </w:r>
      <w:r w:rsidR="00FA5C74" w:rsidRPr="007D7287">
        <w:t xml:space="preserve"> de </w:t>
      </w:r>
      <w:r w:rsidR="00DA288C" w:rsidRPr="007D7287">
        <w:t>execuție</w:t>
      </w:r>
      <w:r w:rsidR="00FA5C74" w:rsidRPr="007D7287">
        <w:t xml:space="preserve"> a </w:t>
      </w:r>
      <w:r w:rsidR="00EC1ADA" w:rsidRPr="007D7287">
        <w:t>lucrări</w:t>
      </w:r>
      <w:r w:rsidR="00FA5C74" w:rsidRPr="007D7287">
        <w:t xml:space="preserve">lor, alimentarea cu </w:t>
      </w:r>
      <w:r w:rsidR="00534930">
        <w:t>apă</w:t>
      </w:r>
      <w:r w:rsidR="00FA5C74" w:rsidRPr="007D7287">
        <w:t xml:space="preserve"> potabila </w:t>
      </w:r>
      <w:r w:rsidRPr="007D7287">
        <w:t>și</w:t>
      </w:r>
      <w:r w:rsidR="00FA5C74" w:rsidRPr="007D7287">
        <w:t xml:space="preserve"> </w:t>
      </w:r>
      <w:r w:rsidR="00534930">
        <w:t>apă</w:t>
      </w:r>
      <w:r w:rsidR="00FA5C74" w:rsidRPr="007D7287">
        <w:t xml:space="preserve"> tehnologica va fi </w:t>
      </w:r>
      <w:r w:rsidRPr="007D7287">
        <w:t>în</w:t>
      </w:r>
      <w:r w:rsidR="00FA5C74" w:rsidRPr="007D7287">
        <w:t xml:space="preserve"> sarcina Antreprenorului. Asigurarea cu </w:t>
      </w:r>
      <w:r w:rsidR="00534930">
        <w:t>apă</w:t>
      </w:r>
      <w:r w:rsidR="00FA5C74" w:rsidRPr="007D7287">
        <w:t xml:space="preserve"> potabila se va realiza din </w:t>
      </w:r>
      <w:r w:rsidR="00DB6094" w:rsidRPr="007D7287">
        <w:t>comerț</w:t>
      </w:r>
      <w:r w:rsidR="00FA5C74" w:rsidRPr="007D7287">
        <w:t>.</w:t>
      </w:r>
    </w:p>
    <w:p w14:paraId="1495A458" w14:textId="1E8A51B9" w:rsidR="00FA5C74" w:rsidRPr="007D7287" w:rsidRDefault="00B549D5" w:rsidP="00633936">
      <w:pPr>
        <w:rPr>
          <w:rFonts w:cs="Arial"/>
        </w:rPr>
      </w:pPr>
      <w:r w:rsidRPr="007D7287">
        <w:rPr>
          <w:rFonts w:cs="Arial"/>
        </w:rPr>
        <w:t>În</w:t>
      </w:r>
      <w:r w:rsidR="00FA5C74" w:rsidRPr="007D7287">
        <w:rPr>
          <w:rFonts w:cs="Arial"/>
        </w:rPr>
        <w:t xml:space="preserve"> </w:t>
      </w:r>
      <w:r w:rsidR="000E0133" w:rsidRPr="007D7287">
        <w:rPr>
          <w:rFonts w:cs="Arial"/>
        </w:rPr>
        <w:t>perioadă</w:t>
      </w:r>
      <w:r w:rsidR="00FA5C74" w:rsidRPr="007D7287">
        <w:rPr>
          <w:rFonts w:cs="Arial"/>
        </w:rPr>
        <w:t xml:space="preserve"> de operare, </w:t>
      </w:r>
      <w:r w:rsidR="002E7136" w:rsidRPr="007D7287">
        <w:rPr>
          <w:rFonts w:cs="Arial"/>
        </w:rPr>
        <w:t xml:space="preserve">nu va fi </w:t>
      </w:r>
      <w:r w:rsidR="00DB6094">
        <w:rPr>
          <w:rFonts w:cs="Arial"/>
        </w:rPr>
        <w:t>necesară</w:t>
      </w:r>
      <w:r w:rsidR="002E7136" w:rsidRPr="007D7287">
        <w:rPr>
          <w:rFonts w:cs="Arial"/>
        </w:rPr>
        <w:t xml:space="preserve"> asigurarea cu </w:t>
      </w:r>
      <w:r w:rsidR="00534930">
        <w:rPr>
          <w:rFonts w:cs="Arial"/>
        </w:rPr>
        <w:t>apă</w:t>
      </w:r>
      <w:r w:rsidR="002E7136" w:rsidRPr="007D7287">
        <w:rPr>
          <w:rFonts w:cs="Arial"/>
        </w:rPr>
        <w:t xml:space="preserve">. Aceasta va fi </w:t>
      </w:r>
      <w:r w:rsidR="00DB6094">
        <w:rPr>
          <w:rFonts w:cs="Arial"/>
        </w:rPr>
        <w:t>necesară</w:t>
      </w:r>
      <w:r w:rsidR="002E7136" w:rsidRPr="007D7287">
        <w:rPr>
          <w:rFonts w:cs="Arial"/>
        </w:rPr>
        <w:t xml:space="preserve"> operatorilor portuari care vor </w:t>
      </w:r>
      <w:r w:rsidR="00DB6094" w:rsidRPr="007D7287">
        <w:rPr>
          <w:rFonts w:cs="Arial"/>
        </w:rPr>
        <w:t>închiria</w:t>
      </w:r>
      <w:r w:rsidR="002E7136" w:rsidRPr="007D7287">
        <w:rPr>
          <w:rFonts w:cs="Arial"/>
        </w:rPr>
        <w:t xml:space="preserve"> / folosi </w:t>
      </w:r>
      <w:r w:rsidR="00DB6094">
        <w:rPr>
          <w:rFonts w:cs="Arial"/>
        </w:rPr>
        <w:t>spațiile</w:t>
      </w:r>
      <w:r w:rsidR="002E7136" w:rsidRPr="007D7287">
        <w:rPr>
          <w:rFonts w:cs="Arial"/>
        </w:rPr>
        <w:t xml:space="preserve"> din zona Danei 99 pentru diverse </w:t>
      </w:r>
      <w:r w:rsidR="00DB6094" w:rsidRPr="007D7287">
        <w:rPr>
          <w:rFonts w:cs="Arial"/>
        </w:rPr>
        <w:t>operațiuni</w:t>
      </w:r>
      <w:r w:rsidR="00FA5C74" w:rsidRPr="007D7287">
        <w:rPr>
          <w:rFonts w:cs="Arial"/>
        </w:rPr>
        <w:t>.</w:t>
      </w:r>
    </w:p>
    <w:p w14:paraId="4DAEC0B8" w14:textId="77777777" w:rsidR="0088509B" w:rsidRPr="007D7287" w:rsidRDefault="0088509B" w:rsidP="00633936">
      <w:pPr>
        <w:pStyle w:val="MIRCEAChar"/>
        <w:spacing w:line="240" w:lineRule="auto"/>
        <w:ind w:left="1" w:hanging="3"/>
        <w:jc w:val="both"/>
        <w:textDirection w:val="btLr"/>
        <w:rPr>
          <w:rFonts w:ascii="Arial" w:hAnsi="Arial" w:cs="Arial"/>
          <w:bCs/>
          <w:snapToGrid w:val="0"/>
          <w:sz w:val="22"/>
          <w:szCs w:val="22"/>
          <w:lang w:val="ro-RO"/>
        </w:rPr>
      </w:pPr>
    </w:p>
    <w:p w14:paraId="4424372C" w14:textId="77777777" w:rsidR="0088509B" w:rsidRPr="007D7287" w:rsidRDefault="0088509B" w:rsidP="00805521">
      <w:pPr>
        <w:pStyle w:val="MIRCEAChar"/>
        <w:numPr>
          <w:ilvl w:val="0"/>
          <w:numId w:val="25"/>
        </w:numPr>
        <w:spacing w:line="240" w:lineRule="auto"/>
        <w:jc w:val="both"/>
        <w:rPr>
          <w:rFonts w:ascii="Arial" w:hAnsi="Arial" w:cs="Arial"/>
          <w:bCs/>
          <w:i/>
          <w:snapToGrid w:val="0"/>
          <w:sz w:val="22"/>
          <w:szCs w:val="22"/>
          <w:u w:val="single"/>
          <w:lang w:val="ro-RO"/>
        </w:rPr>
      </w:pPr>
      <w:r w:rsidRPr="007D7287">
        <w:rPr>
          <w:rFonts w:ascii="Arial" w:hAnsi="Arial" w:cs="Arial"/>
          <w:bCs/>
          <w:i/>
          <w:snapToGrid w:val="0"/>
          <w:sz w:val="22"/>
          <w:szCs w:val="22"/>
          <w:u w:val="single"/>
          <w:lang w:val="ro-RO"/>
        </w:rPr>
        <w:t>Evacuarea apelor uzate</w:t>
      </w:r>
    </w:p>
    <w:p w14:paraId="3C657524" w14:textId="4F6B6DF8" w:rsidR="00FA5C74" w:rsidRPr="007D7287" w:rsidRDefault="00B549D5" w:rsidP="00BE61F6">
      <w:pPr>
        <w:pStyle w:val="NormalWeb"/>
      </w:pPr>
      <w:r w:rsidRPr="007D7287">
        <w:t>În</w:t>
      </w:r>
      <w:r w:rsidR="00FA5C74" w:rsidRPr="007D7287">
        <w:t xml:space="preserve"> </w:t>
      </w:r>
      <w:r w:rsidR="000E0133" w:rsidRPr="007D7287">
        <w:t>perioadă</w:t>
      </w:r>
      <w:r w:rsidR="00FA5C74" w:rsidRPr="007D7287">
        <w:t xml:space="preserve"> </w:t>
      </w:r>
      <w:r w:rsidR="00DA288C" w:rsidRPr="007D7287">
        <w:t>execuție</w:t>
      </w:r>
      <w:r w:rsidR="00FA5C74" w:rsidRPr="007D7287">
        <w:t xml:space="preserve">i </w:t>
      </w:r>
      <w:r w:rsidR="00EC1ADA" w:rsidRPr="007D7287">
        <w:t>lucrări</w:t>
      </w:r>
      <w:r w:rsidR="00FA5C74" w:rsidRPr="007D7287">
        <w:t xml:space="preserve">lor prin grija Antreprenorului se va asigura colectarea apelor uzate </w:t>
      </w:r>
      <w:r w:rsidR="00014652" w:rsidRPr="007D7287">
        <w:t>r</w:t>
      </w:r>
      <w:r w:rsidR="00C517C3" w:rsidRPr="007D7287">
        <w:t>ezultat</w:t>
      </w:r>
      <w:r w:rsidR="00FA5C74" w:rsidRPr="007D7287">
        <w:t xml:space="preserve">a din organizarea de </w:t>
      </w:r>
      <w:r w:rsidR="00BB5433" w:rsidRPr="007D7287">
        <w:t>șantier</w:t>
      </w:r>
      <w:r w:rsidR="00FA5C74" w:rsidRPr="007D7287">
        <w:t xml:space="preserve"> / fronturile de lucru prin asigurarea de toalete ecologice</w:t>
      </w:r>
      <w:r w:rsidR="002E7136" w:rsidRPr="007D7287">
        <w:t xml:space="preserve"> </w:t>
      </w:r>
      <w:r w:rsidRPr="007D7287">
        <w:t>și</w:t>
      </w:r>
      <w:r w:rsidR="002E7136" w:rsidRPr="007D7287">
        <w:t xml:space="preserve"> a unui bazin vidanjabil cu vidanjare </w:t>
      </w:r>
      <w:r w:rsidR="00DB6094">
        <w:t>periodică</w:t>
      </w:r>
      <w:r w:rsidR="00FA5C74" w:rsidRPr="007D7287">
        <w:t>.</w:t>
      </w:r>
    </w:p>
    <w:p w14:paraId="1B4BBDF9" w14:textId="59B55C1E" w:rsidR="00FA5C74" w:rsidRPr="007D7287" w:rsidRDefault="00B549D5" w:rsidP="00BE61F6">
      <w:pPr>
        <w:pStyle w:val="NormalWeb"/>
      </w:pPr>
      <w:r w:rsidRPr="007D7287">
        <w:t>În</w:t>
      </w:r>
      <w:r w:rsidR="002E7136" w:rsidRPr="007D7287">
        <w:t xml:space="preserve"> </w:t>
      </w:r>
      <w:r w:rsidR="000E0133" w:rsidRPr="007D7287">
        <w:t>perioadă</w:t>
      </w:r>
      <w:r w:rsidR="002E7136" w:rsidRPr="007D7287">
        <w:t xml:space="preserve"> de operare colectarea </w:t>
      </w:r>
      <w:r w:rsidRPr="007D7287">
        <w:t>și</w:t>
      </w:r>
      <w:r w:rsidR="002E7136" w:rsidRPr="007D7287">
        <w:t xml:space="preserve"> evacuarea apelor pluviale se va realiza </w:t>
      </w:r>
      <w:r w:rsidRPr="007D7287">
        <w:t>în</w:t>
      </w:r>
      <w:r w:rsidR="002E7136" w:rsidRPr="007D7287">
        <w:t xml:space="preserve"> cadrul unei </w:t>
      </w:r>
      <w:r w:rsidR="00DB6094" w:rsidRPr="007D7287">
        <w:t>investiţii</w:t>
      </w:r>
      <w:r w:rsidR="002E7136" w:rsidRPr="007D7287">
        <w:t xml:space="preserve"> viitoare</w:t>
      </w:r>
      <w:r w:rsidR="00FA5C74" w:rsidRPr="007D7287">
        <w:t>.</w:t>
      </w:r>
    </w:p>
    <w:p w14:paraId="43C3AF68" w14:textId="77777777" w:rsidR="0088509B" w:rsidRPr="007D7287" w:rsidRDefault="0088509B" w:rsidP="00633936">
      <w:pPr>
        <w:pStyle w:val="MIRCEAChar"/>
        <w:spacing w:line="240" w:lineRule="auto"/>
        <w:ind w:left="1" w:hanging="3"/>
        <w:jc w:val="both"/>
        <w:textDirection w:val="btLr"/>
        <w:rPr>
          <w:rFonts w:ascii="Arial" w:hAnsi="Arial" w:cs="Arial"/>
          <w:bCs/>
          <w:snapToGrid w:val="0"/>
          <w:sz w:val="22"/>
          <w:szCs w:val="22"/>
          <w:lang w:val="ro-RO"/>
        </w:rPr>
      </w:pPr>
    </w:p>
    <w:p w14:paraId="452CFA3A" w14:textId="77777777" w:rsidR="0088509B" w:rsidRPr="007D7287" w:rsidRDefault="0088509B" w:rsidP="00805521">
      <w:pPr>
        <w:pStyle w:val="MIRCEAChar"/>
        <w:numPr>
          <w:ilvl w:val="0"/>
          <w:numId w:val="25"/>
        </w:numPr>
        <w:spacing w:line="240" w:lineRule="auto"/>
        <w:jc w:val="both"/>
        <w:rPr>
          <w:rFonts w:ascii="Arial" w:hAnsi="Arial" w:cs="Arial"/>
          <w:bCs/>
          <w:i/>
          <w:snapToGrid w:val="0"/>
          <w:sz w:val="22"/>
          <w:szCs w:val="22"/>
          <w:u w:val="single"/>
          <w:lang w:val="ro-RO"/>
        </w:rPr>
      </w:pPr>
      <w:r w:rsidRPr="007D7287">
        <w:rPr>
          <w:rFonts w:ascii="Arial" w:hAnsi="Arial" w:cs="Arial"/>
          <w:bCs/>
          <w:i/>
          <w:snapToGrid w:val="0"/>
          <w:sz w:val="22"/>
          <w:szCs w:val="22"/>
          <w:u w:val="single"/>
          <w:lang w:val="ro-RO"/>
        </w:rPr>
        <w:t>Asigurarea agentului termic</w:t>
      </w:r>
    </w:p>
    <w:p w14:paraId="69886DEA" w14:textId="4122DC90" w:rsidR="0088509B" w:rsidRPr="007D7287" w:rsidRDefault="0088509B" w:rsidP="00BE61F6">
      <w:pPr>
        <w:pStyle w:val="NormalWeb"/>
        <w:rPr>
          <w:snapToGrid w:val="0"/>
        </w:rPr>
      </w:pPr>
      <w:r w:rsidRPr="007D7287">
        <w:rPr>
          <w:snapToGrid w:val="0"/>
        </w:rPr>
        <w:t xml:space="preserve">Este </w:t>
      </w:r>
      <w:r w:rsidR="00DB6094">
        <w:rPr>
          <w:snapToGrid w:val="0"/>
        </w:rPr>
        <w:t>necesară</w:t>
      </w:r>
      <w:r w:rsidRPr="007D7287">
        <w:rPr>
          <w:snapToGrid w:val="0"/>
        </w:rPr>
        <w:t xml:space="preserve"> exclusiv pentru </w:t>
      </w:r>
      <w:r w:rsidR="00DB6094" w:rsidRPr="007D7287">
        <w:rPr>
          <w:snapToGrid w:val="0"/>
        </w:rPr>
        <w:t>organizările</w:t>
      </w:r>
      <w:r w:rsidRPr="007D7287">
        <w:rPr>
          <w:snapToGrid w:val="0"/>
        </w:rPr>
        <w:t xml:space="preserve"> de </w:t>
      </w:r>
      <w:r w:rsidR="00BB5433" w:rsidRPr="007D7287">
        <w:rPr>
          <w:snapToGrid w:val="0"/>
        </w:rPr>
        <w:t>șantier</w:t>
      </w:r>
      <w:r w:rsidRPr="007D7287">
        <w:rPr>
          <w:snapToGrid w:val="0"/>
        </w:rPr>
        <w:t xml:space="preserve"> </w:t>
      </w:r>
      <w:r w:rsidR="00B549D5" w:rsidRPr="007D7287">
        <w:rPr>
          <w:snapToGrid w:val="0"/>
        </w:rPr>
        <w:t>și</w:t>
      </w:r>
      <w:r w:rsidRPr="007D7287">
        <w:rPr>
          <w:snapToGrid w:val="0"/>
        </w:rPr>
        <w:t xml:space="preserve"> se va realiza prin intermediul centralelor termice / radiatoare termice</w:t>
      </w:r>
      <w:r w:rsidR="002E7136" w:rsidRPr="007D7287">
        <w:rPr>
          <w:snapToGrid w:val="0"/>
        </w:rPr>
        <w:t xml:space="preserve"> prin grija Antreprenorului</w:t>
      </w:r>
      <w:r w:rsidRPr="007D7287">
        <w:rPr>
          <w:snapToGrid w:val="0"/>
        </w:rPr>
        <w:t xml:space="preserve">. </w:t>
      </w:r>
    </w:p>
    <w:p w14:paraId="31EDAAF6" w14:textId="77777777" w:rsidR="0088509B" w:rsidRPr="007D7287" w:rsidRDefault="0088509B" w:rsidP="00633936">
      <w:pPr>
        <w:pStyle w:val="MIRCEAChar"/>
        <w:spacing w:line="240" w:lineRule="auto"/>
        <w:ind w:left="1" w:hanging="3"/>
        <w:jc w:val="both"/>
        <w:textDirection w:val="btLr"/>
        <w:rPr>
          <w:rFonts w:ascii="Arial" w:hAnsi="Arial" w:cs="Arial"/>
          <w:bCs/>
          <w:snapToGrid w:val="0"/>
          <w:sz w:val="22"/>
          <w:szCs w:val="22"/>
          <w:lang w:val="ro-RO"/>
        </w:rPr>
      </w:pPr>
    </w:p>
    <w:p w14:paraId="05C46A00" w14:textId="31DBA04D" w:rsidR="0088509B" w:rsidRPr="007D7287" w:rsidRDefault="0088509B" w:rsidP="00805521">
      <w:pPr>
        <w:pStyle w:val="MIRCEAChar"/>
        <w:numPr>
          <w:ilvl w:val="0"/>
          <w:numId w:val="25"/>
        </w:numPr>
        <w:spacing w:line="240" w:lineRule="auto"/>
        <w:jc w:val="both"/>
        <w:rPr>
          <w:rFonts w:ascii="Arial" w:hAnsi="Arial" w:cs="Arial"/>
          <w:bCs/>
          <w:i/>
          <w:snapToGrid w:val="0"/>
          <w:sz w:val="22"/>
          <w:szCs w:val="22"/>
          <w:u w:val="single"/>
          <w:lang w:val="ro-RO"/>
        </w:rPr>
      </w:pPr>
      <w:r w:rsidRPr="007D7287">
        <w:rPr>
          <w:rFonts w:ascii="Arial" w:hAnsi="Arial" w:cs="Arial"/>
          <w:bCs/>
          <w:i/>
          <w:snapToGrid w:val="0"/>
          <w:sz w:val="22"/>
          <w:szCs w:val="22"/>
          <w:u w:val="single"/>
          <w:lang w:val="ro-RO"/>
        </w:rPr>
        <w:t xml:space="preserve">Asigurarea alimentarii cu energie </w:t>
      </w:r>
      <w:r w:rsidR="00D439C1">
        <w:rPr>
          <w:rFonts w:ascii="Arial" w:hAnsi="Arial" w:cs="Arial"/>
          <w:bCs/>
          <w:i/>
          <w:snapToGrid w:val="0"/>
          <w:sz w:val="22"/>
          <w:szCs w:val="22"/>
          <w:u w:val="single"/>
          <w:lang w:val="ro-RO"/>
        </w:rPr>
        <w:t>electrică</w:t>
      </w:r>
    </w:p>
    <w:p w14:paraId="5B23322D" w14:textId="3CD1A818" w:rsidR="0088509B" w:rsidRPr="007D7287" w:rsidRDefault="0088509B" w:rsidP="00BE61F6">
      <w:pPr>
        <w:pStyle w:val="NormalWeb"/>
        <w:rPr>
          <w:snapToGrid w:val="0"/>
        </w:rPr>
      </w:pPr>
      <w:r w:rsidRPr="007D7287">
        <w:rPr>
          <w:snapToGrid w:val="0"/>
        </w:rPr>
        <w:t xml:space="preserve">Alimentarea cu energie </w:t>
      </w:r>
      <w:r w:rsidR="00D439C1">
        <w:rPr>
          <w:snapToGrid w:val="0"/>
        </w:rPr>
        <w:t>electrică</w:t>
      </w:r>
      <w:r w:rsidRPr="007D7287">
        <w:rPr>
          <w:snapToGrid w:val="0"/>
        </w:rPr>
        <w:t xml:space="preserve"> se va asigura prin racord la </w:t>
      </w:r>
      <w:r w:rsidR="00DB6094" w:rsidRPr="007D7287">
        <w:rPr>
          <w:snapToGrid w:val="0"/>
        </w:rPr>
        <w:t>rețeaua</w:t>
      </w:r>
      <w:r w:rsidRPr="007D7287">
        <w:rPr>
          <w:snapToGrid w:val="0"/>
        </w:rPr>
        <w:t xml:space="preserve"> local</w:t>
      </w:r>
      <w:r w:rsidR="001832F0" w:rsidRPr="007D7287">
        <w:rPr>
          <w:snapToGrid w:val="0"/>
        </w:rPr>
        <w:t>a</w:t>
      </w:r>
      <w:r w:rsidRPr="007D7287">
        <w:rPr>
          <w:snapToGrid w:val="0"/>
        </w:rPr>
        <w:t xml:space="preserve"> de energie </w:t>
      </w:r>
      <w:r w:rsidR="00D439C1">
        <w:rPr>
          <w:snapToGrid w:val="0"/>
        </w:rPr>
        <w:t>electrică</w:t>
      </w:r>
      <w:r w:rsidRPr="007D7287">
        <w:rPr>
          <w:snapToGrid w:val="0"/>
        </w:rPr>
        <w:t xml:space="preserve"> </w:t>
      </w:r>
      <w:r w:rsidR="00B549D5" w:rsidRPr="007D7287">
        <w:rPr>
          <w:snapToGrid w:val="0"/>
        </w:rPr>
        <w:t>și</w:t>
      </w:r>
      <w:r w:rsidRPr="007D7287">
        <w:rPr>
          <w:snapToGrid w:val="0"/>
        </w:rPr>
        <w:t xml:space="preserve"> din surse proprii (grupuri electrogene).</w:t>
      </w:r>
    </w:p>
    <w:p w14:paraId="36E06879" w14:textId="226DACAC" w:rsidR="0088509B" w:rsidRPr="007D7287" w:rsidRDefault="00B549D5" w:rsidP="00BE61F6">
      <w:pPr>
        <w:pStyle w:val="NormalWeb"/>
        <w:rPr>
          <w:snapToGrid w:val="0"/>
        </w:rPr>
      </w:pPr>
      <w:r w:rsidRPr="007D7287">
        <w:rPr>
          <w:snapToGrid w:val="0"/>
        </w:rPr>
        <w:t>În</w:t>
      </w:r>
      <w:r w:rsidR="0088509B" w:rsidRPr="007D7287">
        <w:rPr>
          <w:snapToGrid w:val="0"/>
        </w:rPr>
        <w:t xml:space="preserve"> </w:t>
      </w:r>
      <w:r w:rsidR="000E0133" w:rsidRPr="007D7287">
        <w:rPr>
          <w:snapToGrid w:val="0"/>
        </w:rPr>
        <w:t>perioadă</w:t>
      </w:r>
      <w:r w:rsidR="0088509B" w:rsidRPr="007D7287">
        <w:rPr>
          <w:snapToGrid w:val="0"/>
        </w:rPr>
        <w:t xml:space="preserve"> de exploatare alimentarea cu energie </w:t>
      </w:r>
      <w:r w:rsidR="00D439C1">
        <w:rPr>
          <w:snapToGrid w:val="0"/>
        </w:rPr>
        <w:t>electrică</w:t>
      </w:r>
      <w:r w:rsidR="0088509B" w:rsidRPr="007D7287">
        <w:rPr>
          <w:snapToGrid w:val="0"/>
        </w:rPr>
        <w:t xml:space="preserve"> se va asigura prin racord la </w:t>
      </w:r>
      <w:r w:rsidR="00DB6094" w:rsidRPr="007D7287">
        <w:rPr>
          <w:snapToGrid w:val="0"/>
        </w:rPr>
        <w:t>rețelele</w:t>
      </w:r>
      <w:r w:rsidR="0088509B" w:rsidRPr="007D7287">
        <w:rPr>
          <w:snapToGrid w:val="0"/>
        </w:rPr>
        <w:t xml:space="preserve"> existente </w:t>
      </w:r>
      <w:r w:rsidRPr="007D7287">
        <w:rPr>
          <w:snapToGrid w:val="0"/>
        </w:rPr>
        <w:t>în</w:t>
      </w:r>
      <w:r w:rsidR="0088509B" w:rsidRPr="007D7287">
        <w:rPr>
          <w:snapToGrid w:val="0"/>
        </w:rPr>
        <w:t xml:space="preserve"> zona amplasamentului. </w:t>
      </w:r>
    </w:p>
    <w:p w14:paraId="5A14CE23" w14:textId="77777777" w:rsidR="0088509B" w:rsidRPr="007D7287" w:rsidRDefault="0088509B" w:rsidP="00633936">
      <w:pPr>
        <w:rPr>
          <w:rFonts w:cs="Arial"/>
          <w:highlight w:val="yellow"/>
        </w:rPr>
      </w:pPr>
    </w:p>
    <w:p w14:paraId="6B34E8EF" w14:textId="04D4920A" w:rsidR="00655064" w:rsidRPr="007D7287" w:rsidRDefault="0088509B" w:rsidP="00633936">
      <w:pPr>
        <w:pStyle w:val="Titlu2"/>
        <w:rPr>
          <w:rFonts w:cs="Arial"/>
        </w:rPr>
      </w:pPr>
      <w:bookmarkStart w:id="35" w:name="_Toc155726279"/>
      <w:r w:rsidRPr="007D7287">
        <w:rPr>
          <w:rFonts w:cs="Arial"/>
        </w:rPr>
        <w:t xml:space="preserve">Estimarea  tipurilor </w:t>
      </w:r>
      <w:r w:rsidR="00B549D5" w:rsidRPr="007D7287">
        <w:rPr>
          <w:rFonts w:cs="Arial"/>
        </w:rPr>
        <w:t>și</w:t>
      </w:r>
      <w:r w:rsidRPr="007D7287">
        <w:rPr>
          <w:rFonts w:cs="Arial"/>
        </w:rPr>
        <w:t xml:space="preserve"> </w:t>
      </w:r>
      <w:r w:rsidR="00DB6094" w:rsidRPr="007D7287">
        <w:rPr>
          <w:rFonts w:cs="Arial"/>
        </w:rPr>
        <w:t>cantităților</w:t>
      </w:r>
      <w:r w:rsidRPr="007D7287">
        <w:rPr>
          <w:rFonts w:cs="Arial"/>
        </w:rPr>
        <w:t xml:space="preserve"> de emisii </w:t>
      </w:r>
      <w:r w:rsidR="00B549D5" w:rsidRPr="007D7287">
        <w:rPr>
          <w:rFonts w:cs="Arial"/>
        </w:rPr>
        <w:t>și</w:t>
      </w:r>
      <w:r w:rsidRPr="007D7287">
        <w:rPr>
          <w:rFonts w:cs="Arial"/>
        </w:rPr>
        <w:t xml:space="preserve"> </w:t>
      </w:r>
      <w:r w:rsidR="00BB5433" w:rsidRPr="007D7287">
        <w:rPr>
          <w:rFonts w:cs="Arial"/>
        </w:rPr>
        <w:t>deșeu</w:t>
      </w:r>
      <w:r w:rsidRPr="007D7287">
        <w:rPr>
          <w:rFonts w:cs="Arial"/>
        </w:rPr>
        <w:t>ri</w:t>
      </w:r>
      <w:bookmarkEnd w:id="35"/>
    </w:p>
    <w:p w14:paraId="67D8F8F5" w14:textId="318FB3C9" w:rsidR="0061545E" w:rsidRPr="007D7287" w:rsidRDefault="00DB6094" w:rsidP="00BE61F6">
      <w:pPr>
        <w:pStyle w:val="NormalWeb"/>
      </w:pPr>
      <w:r w:rsidRPr="007D7287">
        <w:t>Atât</w:t>
      </w:r>
      <w:r w:rsidR="00600DFB" w:rsidRPr="007D7287">
        <w:t xml:space="preserve"> </w:t>
      </w:r>
      <w:r w:rsidR="00B549D5" w:rsidRPr="007D7287">
        <w:t>în</w:t>
      </w:r>
      <w:r w:rsidR="00600DFB" w:rsidRPr="007D7287">
        <w:t xml:space="preserve"> </w:t>
      </w:r>
      <w:r w:rsidR="000E0133" w:rsidRPr="007D7287">
        <w:t>perioadă</w:t>
      </w:r>
      <w:r w:rsidR="00600DFB" w:rsidRPr="007D7287">
        <w:t xml:space="preserve"> de </w:t>
      </w:r>
      <w:r w:rsidR="000E0133" w:rsidRPr="007D7287">
        <w:t>construcți</w:t>
      </w:r>
      <w:r w:rsidR="00600DFB" w:rsidRPr="007D7287">
        <w:t xml:space="preserve">e </w:t>
      </w:r>
      <w:r w:rsidR="00D439C1">
        <w:t>cât</w:t>
      </w:r>
      <w:r w:rsidR="00600DFB" w:rsidRPr="007D7287">
        <w:t xml:space="preserve"> </w:t>
      </w:r>
      <w:r w:rsidR="00B549D5" w:rsidRPr="007D7287">
        <w:t>și</w:t>
      </w:r>
      <w:r w:rsidR="00600DFB" w:rsidRPr="007D7287">
        <w:t xml:space="preserve"> </w:t>
      </w:r>
      <w:r w:rsidR="00B549D5" w:rsidRPr="007D7287">
        <w:t>în</w:t>
      </w:r>
      <w:r w:rsidR="00600DFB" w:rsidRPr="007D7287">
        <w:t xml:space="preserve"> </w:t>
      </w:r>
      <w:r w:rsidR="000E0133" w:rsidRPr="007D7287">
        <w:t>perioadă</w:t>
      </w:r>
      <w:r w:rsidR="00600DFB" w:rsidRPr="007D7287">
        <w:t xml:space="preserve"> de exploatare a</w:t>
      </w:r>
      <w:r w:rsidR="00841C0C" w:rsidRPr="007D7287">
        <w:t xml:space="preserve"> </w:t>
      </w:r>
      <w:r w:rsidR="00B32A85" w:rsidRPr="007D7287">
        <w:t>terenului aferent danei 99</w:t>
      </w:r>
      <w:r w:rsidR="00FA5C74" w:rsidRPr="007D7287">
        <w:t xml:space="preserve"> (care face obiectul acestui studiu)</w:t>
      </w:r>
      <w:r w:rsidR="00600DFB" w:rsidRPr="007D7287">
        <w:t xml:space="preserve">, nu vor </w:t>
      </w:r>
      <w:r>
        <w:t>există</w:t>
      </w:r>
      <w:r w:rsidR="00600DFB" w:rsidRPr="007D7287">
        <w:t xml:space="preserve"> surse de poluare biologic</w:t>
      </w:r>
      <w:r w:rsidR="001832F0" w:rsidRPr="007D7287">
        <w:t>a</w:t>
      </w:r>
      <w:r w:rsidR="00600DFB" w:rsidRPr="007D7287">
        <w:t>, radioactiv</w:t>
      </w:r>
      <w:r w:rsidR="001832F0" w:rsidRPr="007D7287">
        <w:t>a</w:t>
      </w:r>
      <w:r w:rsidR="00600DFB" w:rsidRPr="007D7287">
        <w:t xml:space="preserve"> sau electromagnetic</w:t>
      </w:r>
      <w:r w:rsidR="001832F0" w:rsidRPr="007D7287">
        <w:t>a</w:t>
      </w:r>
      <w:r w:rsidR="00600DFB" w:rsidRPr="007D7287">
        <w:t>.</w:t>
      </w:r>
    </w:p>
    <w:p w14:paraId="09D3AAA5" w14:textId="09BA72D4" w:rsidR="00600DFB" w:rsidRPr="007D7287" w:rsidRDefault="00E67FB1" w:rsidP="00BE61F6">
      <w:pPr>
        <w:pStyle w:val="NormalWeb"/>
      </w:pPr>
      <w:r w:rsidRPr="007D7287">
        <w:t>S</w:t>
      </w:r>
      <w:r w:rsidR="00657D87" w:rsidRPr="007D7287">
        <w:t xml:space="preserve">ingurii </w:t>
      </w:r>
      <w:r w:rsidR="00DB6094" w:rsidRPr="007D7287">
        <w:t>poluanți</w:t>
      </w:r>
      <w:r w:rsidR="00657D87" w:rsidRPr="007D7287">
        <w:t xml:space="preserve"> fizici care pot genera un impact </w:t>
      </w:r>
      <w:r w:rsidR="00DB6094" w:rsidRPr="007D7287">
        <w:t>atât</w:t>
      </w:r>
      <w:r w:rsidR="00657D87" w:rsidRPr="007D7287">
        <w:t xml:space="preserve"> </w:t>
      </w:r>
      <w:r w:rsidR="00B549D5" w:rsidRPr="007D7287">
        <w:t>în</w:t>
      </w:r>
      <w:r w:rsidR="00657D87" w:rsidRPr="007D7287">
        <w:t xml:space="preserve"> </w:t>
      </w:r>
      <w:r w:rsidR="000E0133" w:rsidRPr="007D7287">
        <w:t>perioadă</w:t>
      </w:r>
      <w:r w:rsidR="00657D87" w:rsidRPr="007D7287">
        <w:t xml:space="preserve"> de </w:t>
      </w:r>
      <w:r w:rsidR="000E0133" w:rsidRPr="007D7287">
        <w:t>construcți</w:t>
      </w:r>
      <w:r w:rsidR="00657D87" w:rsidRPr="007D7287">
        <w:t xml:space="preserve">e </w:t>
      </w:r>
      <w:r w:rsidR="00D439C1">
        <w:t>cât</w:t>
      </w:r>
      <w:r w:rsidR="00657D87" w:rsidRPr="007D7287">
        <w:t xml:space="preserve"> </w:t>
      </w:r>
      <w:r w:rsidR="00B549D5" w:rsidRPr="007D7287">
        <w:t>și</w:t>
      </w:r>
      <w:r w:rsidR="00657D87" w:rsidRPr="007D7287">
        <w:t xml:space="preserve"> </w:t>
      </w:r>
      <w:r w:rsidR="00B549D5" w:rsidRPr="007D7287">
        <w:t>în</w:t>
      </w:r>
      <w:r w:rsidR="00657D87" w:rsidRPr="007D7287">
        <w:t xml:space="preserve"> </w:t>
      </w:r>
      <w:r w:rsidR="000E0133" w:rsidRPr="007D7287">
        <w:t>perioadă</w:t>
      </w:r>
      <w:r w:rsidR="00657D87" w:rsidRPr="007D7287">
        <w:t xml:space="preserve"> de exploatare sunt </w:t>
      </w:r>
      <w:r w:rsidR="00DB6094" w:rsidRPr="007D7287">
        <w:t>reprezentați</w:t>
      </w:r>
      <w:r w:rsidR="00657D87" w:rsidRPr="007D7287">
        <w:t xml:space="preserve"> de </w:t>
      </w:r>
      <w:r w:rsidR="0088509B" w:rsidRPr="007D7287">
        <w:t>emisiile de noxe</w:t>
      </w:r>
      <w:r w:rsidR="00932AA9" w:rsidRPr="007D7287">
        <w:t xml:space="preserve"> care pot afecta calitatea aerului, apei, solului </w:t>
      </w:r>
      <w:r w:rsidR="00B549D5" w:rsidRPr="007D7287">
        <w:t>și</w:t>
      </w:r>
      <w:r w:rsidR="00932AA9" w:rsidRPr="007D7287">
        <w:t xml:space="preserve"> subsolului</w:t>
      </w:r>
      <w:r w:rsidR="0088509B" w:rsidRPr="007D7287">
        <w:t xml:space="preserve">, </w:t>
      </w:r>
      <w:r w:rsidR="00657D87" w:rsidRPr="007D7287">
        <w:t xml:space="preserve">zgomotul </w:t>
      </w:r>
      <w:r w:rsidR="00B549D5" w:rsidRPr="007D7287">
        <w:t>și</w:t>
      </w:r>
      <w:r w:rsidR="00657D87" w:rsidRPr="007D7287">
        <w:t xml:space="preserve"> </w:t>
      </w:r>
      <w:r w:rsidR="00DB6094" w:rsidRPr="007D7287">
        <w:t>vibrațiile</w:t>
      </w:r>
      <w:r w:rsidR="00657D87" w:rsidRPr="007D7287">
        <w:t xml:space="preserve"> specifice </w:t>
      </w:r>
      <w:r w:rsidR="00DB6094" w:rsidRPr="007D7287">
        <w:t>fiecărei</w:t>
      </w:r>
      <w:r w:rsidR="00657D87" w:rsidRPr="007D7287">
        <w:t xml:space="preserve"> etape a proiectului </w:t>
      </w:r>
      <w:r w:rsidR="00B549D5" w:rsidRPr="007D7287">
        <w:t>în</w:t>
      </w:r>
      <w:r w:rsidR="00657D87" w:rsidRPr="007D7287">
        <w:t xml:space="preserve"> parte. </w:t>
      </w:r>
      <w:r w:rsidR="00B549D5" w:rsidRPr="007D7287">
        <w:t>În</w:t>
      </w:r>
      <w:r w:rsidR="00657D87" w:rsidRPr="007D7287">
        <w:t xml:space="preserve"> continuare se </w:t>
      </w:r>
      <w:r w:rsidR="00EC1ADA" w:rsidRPr="007D7287">
        <w:t>prezintă</w:t>
      </w:r>
      <w:r w:rsidR="00657D87" w:rsidRPr="007D7287">
        <w:t xml:space="preserve"> </w:t>
      </w:r>
      <w:r w:rsidR="00DB6094" w:rsidRPr="007D7287">
        <w:t>informații</w:t>
      </w:r>
      <w:r w:rsidR="00657D87" w:rsidRPr="007D7287">
        <w:t xml:space="preserve"> despre </w:t>
      </w:r>
      <w:r w:rsidR="00DB6094" w:rsidRPr="007D7287">
        <w:t>acești</w:t>
      </w:r>
      <w:r w:rsidR="00657D87" w:rsidRPr="007D7287">
        <w:t xml:space="preserve"> </w:t>
      </w:r>
      <w:r w:rsidR="00DB6094" w:rsidRPr="007D7287">
        <w:t>poluanți</w:t>
      </w:r>
      <w:r w:rsidR="00657D87" w:rsidRPr="007D7287">
        <w:t xml:space="preserve"> precum </w:t>
      </w:r>
      <w:r w:rsidR="00B549D5" w:rsidRPr="007D7287">
        <w:t>și</w:t>
      </w:r>
      <w:r w:rsidR="00657D87" w:rsidRPr="007D7287">
        <w:t xml:space="preserve"> </w:t>
      </w:r>
      <w:r w:rsidR="00EC1ADA" w:rsidRPr="007D7287">
        <w:t>măsuri</w:t>
      </w:r>
      <w:r w:rsidR="00657D87" w:rsidRPr="007D7287">
        <w:t xml:space="preserve">le de </w:t>
      </w:r>
      <w:r w:rsidR="00DB6094" w:rsidRPr="007D7287">
        <w:t>protecție</w:t>
      </w:r>
      <w:r w:rsidR="00657D87" w:rsidRPr="007D7287">
        <w:t xml:space="preserve"> </w:t>
      </w:r>
      <w:r w:rsidR="00DB6094" w:rsidRPr="007D7287">
        <w:t>prevăzute</w:t>
      </w:r>
      <w:r w:rsidR="00657D87" w:rsidRPr="007D7287">
        <w:t xml:space="preserve"> </w:t>
      </w:r>
      <w:r w:rsidR="00B549D5" w:rsidRPr="007D7287">
        <w:t>în</w:t>
      </w:r>
      <w:r w:rsidR="00657D87" w:rsidRPr="007D7287">
        <w:t xml:space="preserve"> proiect.</w:t>
      </w:r>
    </w:p>
    <w:p w14:paraId="1846350A" w14:textId="77777777" w:rsidR="00657D87" w:rsidRPr="007D7287" w:rsidRDefault="00657D87" w:rsidP="00633936">
      <w:pPr>
        <w:ind w:firstLine="660"/>
        <w:rPr>
          <w:rFonts w:cs="Arial"/>
          <w:highlight w:val="yellow"/>
        </w:rPr>
      </w:pPr>
    </w:p>
    <w:p w14:paraId="586D83D8" w14:textId="77777777" w:rsidR="00932AA9" w:rsidRPr="007D7287" w:rsidRDefault="00932AA9" w:rsidP="00633936">
      <w:pPr>
        <w:pStyle w:val="Titlu3"/>
        <w:rPr>
          <w:rFonts w:cs="Arial"/>
          <w:lang w:val="ro-RO"/>
        </w:rPr>
      </w:pPr>
      <w:bookmarkStart w:id="36" w:name="_Toc155726280"/>
      <w:r w:rsidRPr="007D7287">
        <w:rPr>
          <w:rFonts w:cs="Arial"/>
          <w:lang w:val="ro-RO"/>
        </w:rPr>
        <w:t>Emisii atmosferice</w:t>
      </w:r>
      <w:bookmarkEnd w:id="36"/>
    </w:p>
    <w:p w14:paraId="7C67CCAF" w14:textId="6E98CB6E" w:rsidR="00932AA9" w:rsidRPr="007D7287" w:rsidRDefault="00B549D5" w:rsidP="00BE61F6">
      <w:pPr>
        <w:pStyle w:val="NormalWeb"/>
        <w:rPr>
          <w:snapToGrid w:val="0"/>
          <w:lang w:eastAsia="de-DE"/>
        </w:rPr>
      </w:pPr>
      <w:r w:rsidRPr="007D7287">
        <w:rPr>
          <w:snapToGrid w:val="0"/>
          <w:lang w:eastAsia="de-DE"/>
        </w:rPr>
        <w:t>În</w:t>
      </w:r>
      <w:r w:rsidR="00932AA9" w:rsidRPr="007D7287">
        <w:rPr>
          <w:snapToGrid w:val="0"/>
          <w:lang w:eastAsia="de-DE"/>
        </w:rPr>
        <w:t xml:space="preserve"> </w:t>
      </w:r>
      <w:r w:rsidR="000E0133" w:rsidRPr="007D7287">
        <w:rPr>
          <w:b/>
          <w:bCs/>
          <w:snapToGrid w:val="0"/>
          <w:u w:val="single"/>
          <w:lang w:eastAsia="de-DE"/>
        </w:rPr>
        <w:t>perioadă</w:t>
      </w:r>
      <w:r w:rsidR="00932AA9" w:rsidRPr="007D7287">
        <w:rPr>
          <w:b/>
          <w:bCs/>
          <w:snapToGrid w:val="0"/>
          <w:u w:val="single"/>
          <w:lang w:eastAsia="de-DE"/>
        </w:rPr>
        <w:t xml:space="preserve"> de </w:t>
      </w:r>
      <w:r w:rsidR="00DA288C" w:rsidRPr="007D7287">
        <w:rPr>
          <w:b/>
          <w:bCs/>
          <w:snapToGrid w:val="0"/>
          <w:u w:val="single"/>
          <w:lang w:eastAsia="de-DE"/>
        </w:rPr>
        <w:t>execuție</w:t>
      </w:r>
      <w:r w:rsidR="00932AA9" w:rsidRPr="007D7287">
        <w:rPr>
          <w:snapToGrid w:val="0"/>
          <w:lang w:eastAsia="de-DE"/>
        </w:rPr>
        <w:t xml:space="preserve"> a </w:t>
      </w:r>
      <w:r w:rsidR="00EC1ADA" w:rsidRPr="007D7287">
        <w:rPr>
          <w:snapToGrid w:val="0"/>
          <w:lang w:eastAsia="de-DE"/>
        </w:rPr>
        <w:t>lucrări</w:t>
      </w:r>
      <w:r w:rsidR="00932AA9" w:rsidRPr="007D7287">
        <w:rPr>
          <w:snapToGrid w:val="0"/>
          <w:lang w:eastAsia="de-DE"/>
        </w:rPr>
        <w:t xml:space="preserve">lor necesare </w:t>
      </w:r>
      <w:r w:rsidR="00DB6094" w:rsidRPr="007D7287">
        <w:rPr>
          <w:snapToGrid w:val="0"/>
          <w:lang w:eastAsia="de-DE"/>
        </w:rPr>
        <w:t>realizării</w:t>
      </w:r>
      <w:r w:rsidR="00932AA9" w:rsidRPr="007D7287">
        <w:rPr>
          <w:snapToGrid w:val="0"/>
          <w:lang w:eastAsia="de-DE"/>
        </w:rPr>
        <w:t xml:space="preserve"> proiectului, principalele surse de emisii atmosferice vor fi reprezentate de:</w:t>
      </w:r>
    </w:p>
    <w:p w14:paraId="35243FE6" w14:textId="0C151D3E" w:rsidR="00932AA9" w:rsidRPr="007D7287" w:rsidRDefault="00EC1ADA" w:rsidP="00805521">
      <w:pPr>
        <w:numPr>
          <w:ilvl w:val="0"/>
          <w:numId w:val="26"/>
        </w:numPr>
        <w:rPr>
          <w:rFonts w:cs="Arial"/>
        </w:rPr>
      </w:pPr>
      <w:r w:rsidRPr="007D7287">
        <w:rPr>
          <w:rFonts w:cs="Arial"/>
        </w:rPr>
        <w:t>activități</w:t>
      </w:r>
      <w:r w:rsidR="00932AA9" w:rsidRPr="007D7287">
        <w:rPr>
          <w:rFonts w:cs="Arial"/>
        </w:rPr>
        <w:t xml:space="preserve">le de manevrare a maselor de </w:t>
      </w:r>
      <w:r w:rsidR="00DB6094" w:rsidRPr="007D7287">
        <w:rPr>
          <w:rFonts w:cs="Arial"/>
        </w:rPr>
        <w:t>pământ</w:t>
      </w:r>
      <w:r w:rsidR="00932AA9" w:rsidRPr="007D7287">
        <w:rPr>
          <w:rFonts w:cs="Arial"/>
        </w:rPr>
        <w:t xml:space="preserve"> (decopertare sol, </w:t>
      </w:r>
      <w:r w:rsidR="00DB6094" w:rsidRPr="007D7287">
        <w:rPr>
          <w:rFonts w:cs="Arial"/>
        </w:rPr>
        <w:t>săpături</w:t>
      </w:r>
      <w:r w:rsidR="00932AA9" w:rsidRPr="007D7287">
        <w:rPr>
          <w:rFonts w:cs="Arial"/>
        </w:rPr>
        <w:t xml:space="preserve">, umpluturi, </w:t>
      </w:r>
      <w:r w:rsidR="00DB6094" w:rsidRPr="007D7287">
        <w:rPr>
          <w:rFonts w:cs="Arial"/>
        </w:rPr>
        <w:t>nivelări</w:t>
      </w:r>
      <w:r w:rsidR="00932AA9" w:rsidRPr="007D7287">
        <w:rPr>
          <w:rFonts w:cs="Arial"/>
        </w:rPr>
        <w:t xml:space="preserve">, </w:t>
      </w:r>
      <w:r w:rsidR="00DB6094" w:rsidRPr="007D7287">
        <w:rPr>
          <w:rFonts w:cs="Arial"/>
        </w:rPr>
        <w:t>încărcare</w:t>
      </w:r>
      <w:r w:rsidR="00932AA9" w:rsidRPr="007D7287">
        <w:rPr>
          <w:rFonts w:cs="Arial"/>
        </w:rPr>
        <w:t xml:space="preserve"> – </w:t>
      </w:r>
      <w:r w:rsidR="00DB6094" w:rsidRPr="007D7287">
        <w:rPr>
          <w:rFonts w:cs="Arial"/>
        </w:rPr>
        <w:t>descărcare</w:t>
      </w:r>
      <w:r w:rsidR="00932AA9" w:rsidRPr="007D7287">
        <w:rPr>
          <w:rFonts w:cs="Arial"/>
        </w:rPr>
        <w:t xml:space="preserve">, transport) a unor materiale de </w:t>
      </w:r>
      <w:r w:rsidR="000E0133" w:rsidRPr="007D7287">
        <w:rPr>
          <w:rFonts w:cs="Arial"/>
        </w:rPr>
        <w:t>construcți</w:t>
      </w:r>
      <w:r w:rsidR="00932AA9" w:rsidRPr="007D7287">
        <w:rPr>
          <w:rFonts w:cs="Arial"/>
        </w:rPr>
        <w:t>e (</w:t>
      </w:r>
      <w:r w:rsidR="00DB6094" w:rsidRPr="007D7287">
        <w:rPr>
          <w:rFonts w:cs="Arial"/>
        </w:rPr>
        <w:t>pietriș</w:t>
      </w:r>
      <w:r w:rsidR="00932AA9" w:rsidRPr="007D7287">
        <w:rPr>
          <w:rFonts w:cs="Arial"/>
        </w:rPr>
        <w:t xml:space="preserve">, </w:t>
      </w:r>
      <w:r w:rsidR="00DB6094" w:rsidRPr="007D7287">
        <w:rPr>
          <w:rFonts w:cs="Arial"/>
        </w:rPr>
        <w:t>balast</w:t>
      </w:r>
      <w:r w:rsidR="00932AA9" w:rsidRPr="007D7287">
        <w:rPr>
          <w:rFonts w:cs="Arial"/>
        </w:rPr>
        <w:t xml:space="preserve">) </w:t>
      </w:r>
      <w:r w:rsidR="00B549D5" w:rsidRPr="007D7287">
        <w:rPr>
          <w:rFonts w:cs="Arial"/>
        </w:rPr>
        <w:t>și</w:t>
      </w:r>
      <w:r w:rsidR="00932AA9" w:rsidRPr="007D7287">
        <w:rPr>
          <w:rFonts w:cs="Arial"/>
        </w:rPr>
        <w:t xml:space="preserve"> a </w:t>
      </w:r>
      <w:r w:rsidR="00BB5433" w:rsidRPr="007D7287">
        <w:rPr>
          <w:rFonts w:cs="Arial"/>
        </w:rPr>
        <w:t>deșeu</w:t>
      </w:r>
      <w:r w:rsidR="00932AA9" w:rsidRPr="007D7287">
        <w:rPr>
          <w:rFonts w:cs="Arial"/>
        </w:rPr>
        <w:t xml:space="preserve">rilor de </w:t>
      </w:r>
      <w:r w:rsidR="000E0133" w:rsidRPr="007D7287">
        <w:rPr>
          <w:rFonts w:cs="Arial"/>
        </w:rPr>
        <w:t>construcți</w:t>
      </w:r>
      <w:r w:rsidR="00932AA9" w:rsidRPr="007D7287">
        <w:rPr>
          <w:rFonts w:cs="Arial"/>
        </w:rPr>
        <w:t xml:space="preserve">e – surse </w:t>
      </w:r>
      <w:r w:rsidR="00DB6094" w:rsidRPr="007D7287">
        <w:rPr>
          <w:rFonts w:cs="Arial"/>
        </w:rPr>
        <w:t>staționare</w:t>
      </w:r>
      <w:r w:rsidR="00932AA9" w:rsidRPr="007D7287">
        <w:rPr>
          <w:rFonts w:cs="Arial"/>
        </w:rPr>
        <w:t xml:space="preserve"> nedirijate. </w:t>
      </w:r>
      <w:r w:rsidR="00DB6094" w:rsidRPr="007D7287">
        <w:rPr>
          <w:rFonts w:cs="Arial"/>
        </w:rPr>
        <w:t>Poluanții</w:t>
      </w:r>
      <w:r w:rsidR="00932AA9" w:rsidRPr="007D7287">
        <w:rPr>
          <w:rFonts w:cs="Arial"/>
        </w:rPr>
        <w:t xml:space="preserve"> </w:t>
      </w:r>
      <w:r w:rsidR="00DB6094" w:rsidRPr="007D7287">
        <w:rPr>
          <w:rFonts w:cs="Arial"/>
        </w:rPr>
        <w:t>rezultați</w:t>
      </w:r>
      <w:r w:rsidR="00932AA9" w:rsidRPr="007D7287">
        <w:rPr>
          <w:rFonts w:cs="Arial"/>
        </w:rPr>
        <w:t xml:space="preserve"> </w:t>
      </w:r>
      <w:r w:rsidR="00B549D5" w:rsidRPr="007D7287">
        <w:rPr>
          <w:rFonts w:cs="Arial"/>
        </w:rPr>
        <w:t>în</w:t>
      </w:r>
      <w:r w:rsidR="00932AA9" w:rsidRPr="007D7287">
        <w:rPr>
          <w:rFonts w:cs="Arial"/>
        </w:rPr>
        <w:t xml:space="preserve"> urma acestor </w:t>
      </w:r>
      <w:r w:rsidR="00DB6094" w:rsidRPr="007D7287">
        <w:rPr>
          <w:rFonts w:cs="Arial"/>
        </w:rPr>
        <w:t>operații</w:t>
      </w:r>
      <w:r w:rsidR="00932AA9" w:rsidRPr="007D7287">
        <w:rPr>
          <w:rFonts w:cs="Arial"/>
        </w:rPr>
        <w:t xml:space="preserve"> sunt: pulberi </w:t>
      </w:r>
      <w:r w:rsidR="00B549D5" w:rsidRPr="007D7287">
        <w:rPr>
          <w:rFonts w:cs="Arial"/>
        </w:rPr>
        <w:t>în</w:t>
      </w:r>
      <w:r w:rsidR="00932AA9" w:rsidRPr="007D7287">
        <w:rPr>
          <w:rFonts w:cs="Arial"/>
        </w:rPr>
        <w:t xml:space="preserve"> suspensie </w:t>
      </w:r>
      <w:r w:rsidR="00B549D5" w:rsidRPr="007D7287">
        <w:rPr>
          <w:rFonts w:cs="Arial"/>
        </w:rPr>
        <w:t>și</w:t>
      </w:r>
      <w:r w:rsidR="00932AA9" w:rsidRPr="007D7287">
        <w:rPr>
          <w:rFonts w:cs="Arial"/>
        </w:rPr>
        <w:t xml:space="preserve"> pulberi sedimentabile;</w:t>
      </w:r>
    </w:p>
    <w:p w14:paraId="4AB42ACD" w14:textId="4634CEE6" w:rsidR="00932AA9" w:rsidRPr="007D7287" w:rsidRDefault="00932AA9" w:rsidP="00805521">
      <w:pPr>
        <w:numPr>
          <w:ilvl w:val="0"/>
          <w:numId w:val="26"/>
        </w:numPr>
        <w:rPr>
          <w:rFonts w:cs="Arial"/>
        </w:rPr>
      </w:pPr>
      <w:r w:rsidRPr="007D7287">
        <w:rPr>
          <w:rFonts w:cs="Arial"/>
        </w:rPr>
        <w:t xml:space="preserve">eroziunea eoliana de pe </w:t>
      </w:r>
      <w:r w:rsidR="00DB6094" w:rsidRPr="007D7287">
        <w:rPr>
          <w:rFonts w:cs="Arial"/>
        </w:rPr>
        <w:t>suprafețele</w:t>
      </w:r>
      <w:r w:rsidRPr="007D7287">
        <w:rPr>
          <w:rFonts w:cs="Arial"/>
        </w:rPr>
        <w:t xml:space="preserve"> de teren perturbate sau lipsite de </w:t>
      </w:r>
      <w:r w:rsidR="00DB6094" w:rsidRPr="007D7287">
        <w:rPr>
          <w:rFonts w:cs="Arial"/>
        </w:rPr>
        <w:t>vegetație</w:t>
      </w:r>
      <w:r w:rsidRPr="007D7287">
        <w:rPr>
          <w:rFonts w:cs="Arial"/>
        </w:rPr>
        <w:t xml:space="preserve"> – surse </w:t>
      </w:r>
      <w:r w:rsidR="00DB6094" w:rsidRPr="007D7287">
        <w:rPr>
          <w:rFonts w:cs="Arial"/>
        </w:rPr>
        <w:t>staționare</w:t>
      </w:r>
      <w:r w:rsidRPr="007D7287">
        <w:rPr>
          <w:rFonts w:cs="Arial"/>
        </w:rPr>
        <w:t xml:space="preserve"> nedirijate. </w:t>
      </w:r>
      <w:r w:rsidR="00DB6094" w:rsidRPr="007D7287">
        <w:rPr>
          <w:rFonts w:cs="Arial"/>
        </w:rPr>
        <w:t>Poluanții</w:t>
      </w:r>
      <w:r w:rsidRPr="007D7287">
        <w:rPr>
          <w:rFonts w:cs="Arial"/>
        </w:rPr>
        <w:t xml:space="preserve"> </w:t>
      </w:r>
      <w:r w:rsidR="00DB6094" w:rsidRPr="007D7287">
        <w:rPr>
          <w:rFonts w:cs="Arial"/>
        </w:rPr>
        <w:t>rezultați</w:t>
      </w:r>
      <w:r w:rsidRPr="007D7287">
        <w:rPr>
          <w:rFonts w:cs="Arial"/>
        </w:rPr>
        <w:t xml:space="preserve"> sunt: pulberi </w:t>
      </w:r>
      <w:r w:rsidR="00B549D5" w:rsidRPr="007D7287">
        <w:rPr>
          <w:rFonts w:cs="Arial"/>
        </w:rPr>
        <w:t>în</w:t>
      </w:r>
      <w:r w:rsidRPr="007D7287">
        <w:rPr>
          <w:rFonts w:cs="Arial"/>
        </w:rPr>
        <w:t xml:space="preserve"> suspensie </w:t>
      </w:r>
      <w:r w:rsidR="00B549D5" w:rsidRPr="007D7287">
        <w:rPr>
          <w:rFonts w:cs="Arial"/>
        </w:rPr>
        <w:t>și</w:t>
      </w:r>
      <w:r w:rsidRPr="007D7287">
        <w:rPr>
          <w:rFonts w:cs="Arial"/>
        </w:rPr>
        <w:t xml:space="preserve"> pulberi sedimentabile;</w:t>
      </w:r>
    </w:p>
    <w:p w14:paraId="7CDAE8EA" w14:textId="3F2FE03F" w:rsidR="00932AA9" w:rsidRPr="007D7287" w:rsidRDefault="00932AA9" w:rsidP="00805521">
      <w:pPr>
        <w:numPr>
          <w:ilvl w:val="0"/>
          <w:numId w:val="26"/>
        </w:numPr>
        <w:rPr>
          <w:rFonts w:cs="Arial"/>
        </w:rPr>
      </w:pPr>
      <w:r w:rsidRPr="007D7287">
        <w:rPr>
          <w:rFonts w:cs="Arial"/>
        </w:rPr>
        <w:t xml:space="preserve">grupurile electrogene pentru asigurarea alimentarii cu energie – sursa </w:t>
      </w:r>
      <w:r w:rsidR="00DB6094">
        <w:rPr>
          <w:rFonts w:cs="Arial"/>
        </w:rPr>
        <w:t>staționară</w:t>
      </w:r>
      <w:r w:rsidRPr="007D7287">
        <w:rPr>
          <w:rFonts w:cs="Arial"/>
        </w:rPr>
        <w:t xml:space="preserve"> dirijat</w:t>
      </w:r>
      <w:r w:rsidR="00DB6094">
        <w:rPr>
          <w:rFonts w:cs="Arial"/>
        </w:rPr>
        <w:t>ă</w:t>
      </w:r>
      <w:r w:rsidRPr="007D7287">
        <w:rPr>
          <w:rFonts w:cs="Arial"/>
        </w:rPr>
        <w:t xml:space="preserve">. </w:t>
      </w:r>
      <w:r w:rsidR="00DB6094" w:rsidRPr="007D7287">
        <w:rPr>
          <w:rFonts w:cs="Arial"/>
        </w:rPr>
        <w:t>Poluanții</w:t>
      </w:r>
      <w:r w:rsidRPr="007D7287">
        <w:rPr>
          <w:rFonts w:cs="Arial"/>
        </w:rPr>
        <w:t xml:space="preserve"> </w:t>
      </w:r>
      <w:r w:rsidR="00DB6094" w:rsidRPr="007D7287">
        <w:rPr>
          <w:rFonts w:cs="Arial"/>
        </w:rPr>
        <w:t>rezultați</w:t>
      </w:r>
      <w:r w:rsidRPr="007D7287">
        <w:rPr>
          <w:rFonts w:cs="Arial"/>
        </w:rPr>
        <w:t xml:space="preserve"> sunt: NO</w:t>
      </w:r>
      <w:r w:rsidRPr="007D7287">
        <w:rPr>
          <w:rFonts w:cs="Arial"/>
          <w:vertAlign w:val="subscript"/>
        </w:rPr>
        <w:t>2</w:t>
      </w:r>
      <w:r w:rsidRPr="007D7287">
        <w:rPr>
          <w:rFonts w:cs="Arial"/>
        </w:rPr>
        <w:t>, SO</w:t>
      </w:r>
      <w:r w:rsidRPr="007D7287">
        <w:rPr>
          <w:rFonts w:cs="Arial"/>
          <w:vertAlign w:val="subscript"/>
        </w:rPr>
        <w:t>2</w:t>
      </w:r>
      <w:r w:rsidRPr="007D7287">
        <w:rPr>
          <w:rFonts w:cs="Arial"/>
        </w:rPr>
        <w:t>, CO, pulberi;</w:t>
      </w:r>
    </w:p>
    <w:p w14:paraId="75264F2B" w14:textId="5EF427FD" w:rsidR="00932AA9" w:rsidRPr="007D7287" w:rsidRDefault="00EC1ADA" w:rsidP="00805521">
      <w:pPr>
        <w:numPr>
          <w:ilvl w:val="0"/>
          <w:numId w:val="26"/>
        </w:numPr>
        <w:rPr>
          <w:rFonts w:cs="Arial"/>
        </w:rPr>
      </w:pPr>
      <w:r w:rsidRPr="007D7287">
        <w:rPr>
          <w:rFonts w:cs="Arial"/>
        </w:rPr>
        <w:t>activități</w:t>
      </w:r>
      <w:r w:rsidR="00932AA9" w:rsidRPr="007D7287">
        <w:rPr>
          <w:rFonts w:cs="Arial"/>
        </w:rPr>
        <w:t xml:space="preserve">le </w:t>
      </w:r>
      <w:r w:rsidR="00BB5433" w:rsidRPr="007D7287">
        <w:rPr>
          <w:rFonts w:cs="Arial"/>
        </w:rPr>
        <w:t>desfășurat</w:t>
      </w:r>
      <w:r w:rsidR="00932AA9" w:rsidRPr="007D7287">
        <w:rPr>
          <w:rFonts w:cs="Arial"/>
        </w:rPr>
        <w:t xml:space="preserve">e </w:t>
      </w:r>
      <w:r w:rsidR="00B549D5" w:rsidRPr="007D7287">
        <w:rPr>
          <w:rFonts w:cs="Arial"/>
        </w:rPr>
        <w:t>în</w:t>
      </w:r>
      <w:r w:rsidR="00932AA9" w:rsidRPr="007D7287">
        <w:rPr>
          <w:rFonts w:cs="Arial"/>
        </w:rPr>
        <w:t xml:space="preserve"> </w:t>
      </w:r>
      <w:r w:rsidR="00DB6094" w:rsidRPr="007D7287">
        <w:rPr>
          <w:rFonts w:cs="Arial"/>
        </w:rPr>
        <w:t>stațiile</w:t>
      </w:r>
      <w:r w:rsidR="00932AA9" w:rsidRPr="007D7287">
        <w:rPr>
          <w:rFonts w:cs="Arial"/>
        </w:rPr>
        <w:t xml:space="preserve"> de beto</w:t>
      </w:r>
      <w:r w:rsidR="00B34D35" w:rsidRPr="007D7287">
        <w:rPr>
          <w:rFonts w:cs="Arial"/>
        </w:rPr>
        <w:t>a</w:t>
      </w:r>
      <w:r w:rsidR="00932AA9" w:rsidRPr="007D7287">
        <w:rPr>
          <w:rFonts w:cs="Arial"/>
        </w:rPr>
        <w:t xml:space="preserve">ne – surse </w:t>
      </w:r>
      <w:r w:rsidR="00DB6094" w:rsidRPr="007D7287">
        <w:rPr>
          <w:rFonts w:cs="Arial"/>
        </w:rPr>
        <w:t>staționare</w:t>
      </w:r>
      <w:r w:rsidR="00932AA9" w:rsidRPr="007D7287">
        <w:rPr>
          <w:rFonts w:cs="Arial"/>
        </w:rPr>
        <w:t xml:space="preserve"> difuze. </w:t>
      </w:r>
      <w:r w:rsidR="00DB6094" w:rsidRPr="007D7287">
        <w:rPr>
          <w:rFonts w:cs="Arial"/>
        </w:rPr>
        <w:t>Poluanții</w:t>
      </w:r>
      <w:r w:rsidR="00932AA9" w:rsidRPr="007D7287">
        <w:rPr>
          <w:rFonts w:cs="Arial"/>
        </w:rPr>
        <w:t xml:space="preserve"> </w:t>
      </w:r>
      <w:r w:rsidR="00DB6094" w:rsidRPr="007D7287">
        <w:rPr>
          <w:rFonts w:cs="Arial"/>
        </w:rPr>
        <w:t>rezultați</w:t>
      </w:r>
      <w:r w:rsidR="00932AA9" w:rsidRPr="007D7287">
        <w:rPr>
          <w:rFonts w:cs="Arial"/>
        </w:rPr>
        <w:t xml:space="preserve"> sunt: pulberi </w:t>
      </w:r>
      <w:r w:rsidR="00B549D5" w:rsidRPr="007D7287">
        <w:rPr>
          <w:rFonts w:cs="Arial"/>
        </w:rPr>
        <w:t>în</w:t>
      </w:r>
      <w:r w:rsidR="00932AA9" w:rsidRPr="007D7287">
        <w:rPr>
          <w:rFonts w:cs="Arial"/>
        </w:rPr>
        <w:t xml:space="preserve"> suspensie </w:t>
      </w:r>
      <w:r w:rsidR="00B549D5" w:rsidRPr="007D7287">
        <w:rPr>
          <w:rFonts w:cs="Arial"/>
        </w:rPr>
        <w:t>și</w:t>
      </w:r>
      <w:r w:rsidR="00932AA9" w:rsidRPr="007D7287">
        <w:rPr>
          <w:rFonts w:cs="Arial"/>
        </w:rPr>
        <w:t xml:space="preserve"> pulberi sedimentabile;</w:t>
      </w:r>
    </w:p>
    <w:p w14:paraId="59B80FB1" w14:textId="04881460" w:rsidR="00932AA9" w:rsidRPr="007D7287" w:rsidRDefault="00932AA9" w:rsidP="00805521">
      <w:pPr>
        <w:numPr>
          <w:ilvl w:val="0"/>
          <w:numId w:val="26"/>
        </w:numPr>
        <w:rPr>
          <w:rFonts w:cs="Arial"/>
        </w:rPr>
      </w:pPr>
      <w:r w:rsidRPr="007D7287">
        <w:rPr>
          <w:rFonts w:cs="Arial"/>
        </w:rPr>
        <w:t xml:space="preserve">stocarea motorinei. </w:t>
      </w:r>
      <w:r w:rsidR="00DB6094" w:rsidRPr="007D7287">
        <w:rPr>
          <w:rFonts w:cs="Arial"/>
        </w:rPr>
        <w:t>Poluanții</w:t>
      </w:r>
      <w:r w:rsidRPr="007D7287">
        <w:rPr>
          <w:rFonts w:cs="Arial"/>
        </w:rPr>
        <w:t xml:space="preserve"> </w:t>
      </w:r>
      <w:r w:rsidR="00DB6094" w:rsidRPr="007D7287">
        <w:rPr>
          <w:rFonts w:cs="Arial"/>
        </w:rPr>
        <w:t>rezultați</w:t>
      </w:r>
      <w:r w:rsidRPr="007D7287">
        <w:rPr>
          <w:rFonts w:cs="Arial"/>
        </w:rPr>
        <w:t xml:space="preserve"> sunt: </w:t>
      </w:r>
      <w:r w:rsidR="00DB6094" w:rsidRPr="007D7287">
        <w:rPr>
          <w:rFonts w:cs="Arial"/>
        </w:rPr>
        <w:t>compuși</w:t>
      </w:r>
      <w:r w:rsidRPr="007D7287">
        <w:rPr>
          <w:rFonts w:cs="Arial"/>
        </w:rPr>
        <w:t xml:space="preserve"> organici volatili;</w:t>
      </w:r>
    </w:p>
    <w:p w14:paraId="053EE8DF" w14:textId="7B9199B1" w:rsidR="00932AA9" w:rsidRPr="007D7287" w:rsidRDefault="00EC1ADA" w:rsidP="00805521">
      <w:pPr>
        <w:numPr>
          <w:ilvl w:val="0"/>
          <w:numId w:val="26"/>
        </w:numPr>
        <w:rPr>
          <w:rFonts w:cs="Arial"/>
        </w:rPr>
      </w:pPr>
      <w:r w:rsidRPr="007D7287">
        <w:rPr>
          <w:rFonts w:cs="Arial"/>
        </w:rPr>
        <w:t>activități</w:t>
      </w:r>
      <w:r w:rsidR="00932AA9" w:rsidRPr="007D7287">
        <w:rPr>
          <w:rFonts w:cs="Arial"/>
        </w:rPr>
        <w:t xml:space="preserve"> de sudura / taiere a elementelor metalice – surse </w:t>
      </w:r>
      <w:r w:rsidR="00DB6094" w:rsidRPr="007D7287">
        <w:rPr>
          <w:rFonts w:cs="Arial"/>
        </w:rPr>
        <w:t>staționare</w:t>
      </w:r>
      <w:r w:rsidR="00932AA9" w:rsidRPr="007D7287">
        <w:rPr>
          <w:rFonts w:cs="Arial"/>
        </w:rPr>
        <w:t xml:space="preserve"> nedirijate. </w:t>
      </w:r>
      <w:r w:rsidR="00DB6094" w:rsidRPr="007D7287">
        <w:rPr>
          <w:rFonts w:cs="Arial"/>
        </w:rPr>
        <w:t>Poluanții</w:t>
      </w:r>
      <w:r w:rsidR="00932AA9" w:rsidRPr="007D7287">
        <w:rPr>
          <w:rFonts w:cs="Arial"/>
        </w:rPr>
        <w:t xml:space="preserve"> </w:t>
      </w:r>
      <w:r w:rsidR="00DB6094" w:rsidRPr="007D7287">
        <w:rPr>
          <w:rFonts w:cs="Arial"/>
        </w:rPr>
        <w:t>rezultați</w:t>
      </w:r>
      <w:r w:rsidR="00932AA9" w:rsidRPr="007D7287">
        <w:rPr>
          <w:rFonts w:cs="Arial"/>
        </w:rPr>
        <w:t xml:space="preserve"> sunt: particule </w:t>
      </w:r>
      <w:r w:rsidR="00DB6094" w:rsidRPr="007D7287">
        <w:rPr>
          <w:rFonts w:cs="Arial"/>
        </w:rPr>
        <w:t>metilice</w:t>
      </w:r>
      <w:r w:rsidR="00932AA9" w:rsidRPr="007D7287">
        <w:rPr>
          <w:rFonts w:cs="Arial"/>
        </w:rPr>
        <w:t>, gaze de ardere;</w:t>
      </w:r>
    </w:p>
    <w:p w14:paraId="5978783F" w14:textId="20146EDF" w:rsidR="00932AA9" w:rsidRPr="007D7287" w:rsidRDefault="00932AA9" w:rsidP="00805521">
      <w:pPr>
        <w:numPr>
          <w:ilvl w:val="0"/>
          <w:numId w:val="26"/>
        </w:numPr>
        <w:rPr>
          <w:rFonts w:cs="Arial"/>
        </w:rPr>
      </w:pPr>
      <w:r w:rsidRPr="007D7287">
        <w:rPr>
          <w:rFonts w:cs="Arial"/>
        </w:rPr>
        <w:t xml:space="preserve">sursele de emisie mobile (vehicule </w:t>
      </w:r>
      <w:r w:rsidR="00B549D5" w:rsidRPr="007D7287">
        <w:rPr>
          <w:rFonts w:cs="Arial"/>
        </w:rPr>
        <w:t>și</w:t>
      </w:r>
      <w:r w:rsidRPr="007D7287">
        <w:rPr>
          <w:rFonts w:cs="Arial"/>
        </w:rPr>
        <w:t xml:space="preserve"> utilaje ce particip</w:t>
      </w:r>
      <w:r w:rsidR="001832F0" w:rsidRPr="007D7287">
        <w:rPr>
          <w:rFonts w:cs="Arial"/>
        </w:rPr>
        <w:t>a</w:t>
      </w:r>
      <w:r w:rsidRPr="007D7287">
        <w:rPr>
          <w:rFonts w:cs="Arial"/>
        </w:rPr>
        <w:t xml:space="preserve"> la amenajarea terenului </w:t>
      </w:r>
      <w:r w:rsidR="00B549D5" w:rsidRPr="007D7287">
        <w:rPr>
          <w:rFonts w:cs="Arial"/>
        </w:rPr>
        <w:t>și</w:t>
      </w:r>
      <w:r w:rsidRPr="007D7287">
        <w:rPr>
          <w:rFonts w:cs="Arial"/>
        </w:rPr>
        <w:t xml:space="preserve"> la transportul materialelor </w:t>
      </w:r>
      <w:r w:rsidR="00B549D5" w:rsidRPr="007D7287">
        <w:rPr>
          <w:rFonts w:cs="Arial"/>
        </w:rPr>
        <w:t>și</w:t>
      </w:r>
      <w:r w:rsidRPr="007D7287">
        <w:rPr>
          <w:rFonts w:cs="Arial"/>
        </w:rPr>
        <w:t xml:space="preserve"> echipamentelor, precum </w:t>
      </w:r>
      <w:r w:rsidR="00B549D5" w:rsidRPr="007D7287">
        <w:rPr>
          <w:rFonts w:cs="Arial"/>
        </w:rPr>
        <w:t>și</w:t>
      </w:r>
      <w:r w:rsidRPr="007D7287">
        <w:rPr>
          <w:rFonts w:cs="Arial"/>
        </w:rPr>
        <w:t xml:space="preserve"> la aprovizionarea cu </w:t>
      </w:r>
      <w:r w:rsidR="00DB6094" w:rsidRPr="007D7287">
        <w:rPr>
          <w:rFonts w:cs="Arial"/>
        </w:rPr>
        <w:t>substanțe</w:t>
      </w:r>
      <w:r w:rsidRPr="007D7287">
        <w:rPr>
          <w:rFonts w:cs="Arial"/>
        </w:rPr>
        <w:t xml:space="preserve"> </w:t>
      </w:r>
      <w:r w:rsidR="00B549D5" w:rsidRPr="007D7287">
        <w:rPr>
          <w:rFonts w:cs="Arial"/>
        </w:rPr>
        <w:t>și</w:t>
      </w:r>
      <w:r w:rsidRPr="007D7287">
        <w:rPr>
          <w:rFonts w:cs="Arial"/>
        </w:rPr>
        <w:t xml:space="preserve"> materiale pe durata </w:t>
      </w:r>
      <w:r w:rsidR="00DB6094" w:rsidRPr="007D7287">
        <w:rPr>
          <w:rFonts w:cs="Arial"/>
        </w:rPr>
        <w:t>executării</w:t>
      </w:r>
      <w:r w:rsidRPr="007D7287">
        <w:rPr>
          <w:rFonts w:cs="Arial"/>
        </w:rPr>
        <w:t xml:space="preserve"> </w:t>
      </w:r>
      <w:r w:rsidR="00EC1ADA" w:rsidRPr="007D7287">
        <w:rPr>
          <w:rFonts w:cs="Arial"/>
        </w:rPr>
        <w:t>lucrări</w:t>
      </w:r>
      <w:r w:rsidRPr="007D7287">
        <w:rPr>
          <w:rFonts w:cs="Arial"/>
        </w:rPr>
        <w:t xml:space="preserve">lor de </w:t>
      </w:r>
      <w:r w:rsidR="000E0133" w:rsidRPr="007D7287">
        <w:rPr>
          <w:rFonts w:cs="Arial"/>
        </w:rPr>
        <w:t>construcți</w:t>
      </w:r>
      <w:r w:rsidRPr="007D7287">
        <w:rPr>
          <w:rFonts w:cs="Arial"/>
        </w:rPr>
        <w:t xml:space="preserve">e. </w:t>
      </w:r>
      <w:r w:rsidR="00DB6094" w:rsidRPr="007D7287">
        <w:rPr>
          <w:rFonts w:cs="Arial"/>
        </w:rPr>
        <w:t>Poluanți</w:t>
      </w:r>
      <w:r w:rsidRPr="007D7287">
        <w:rPr>
          <w:rFonts w:cs="Arial"/>
        </w:rPr>
        <w:t xml:space="preserve"> </w:t>
      </w:r>
      <w:r w:rsidR="00DB6094" w:rsidRPr="007D7287">
        <w:rPr>
          <w:rFonts w:cs="Arial"/>
        </w:rPr>
        <w:t>rezultați</w:t>
      </w:r>
      <w:r w:rsidRPr="007D7287">
        <w:rPr>
          <w:rFonts w:cs="Arial"/>
        </w:rPr>
        <w:t xml:space="preserve"> sunt: NOx, SOx, CO, pulberi </w:t>
      </w:r>
      <w:r w:rsidR="00B549D5" w:rsidRPr="007D7287">
        <w:rPr>
          <w:rFonts w:cs="Arial"/>
        </w:rPr>
        <w:t>în</w:t>
      </w:r>
      <w:r w:rsidRPr="007D7287">
        <w:rPr>
          <w:rFonts w:cs="Arial"/>
        </w:rPr>
        <w:t xml:space="preserve"> suspensie, particule cu metale grele.</w:t>
      </w:r>
    </w:p>
    <w:p w14:paraId="7DA9DC6E" w14:textId="38C57673" w:rsidR="00932AA9" w:rsidRPr="007D7287" w:rsidRDefault="00932AA9" w:rsidP="00BE61F6">
      <w:pPr>
        <w:pStyle w:val="NormalWeb"/>
        <w:rPr>
          <w:snapToGrid w:val="0"/>
          <w:lang w:eastAsia="de-DE"/>
        </w:rPr>
      </w:pPr>
      <w:r w:rsidRPr="007D7287">
        <w:rPr>
          <w:snapToGrid w:val="0"/>
          <w:lang w:eastAsia="de-DE"/>
        </w:rPr>
        <w:t xml:space="preserve">Emisii de </w:t>
      </w:r>
      <w:r w:rsidR="00DB6094" w:rsidRPr="007D7287">
        <w:rPr>
          <w:snapToGrid w:val="0"/>
          <w:lang w:eastAsia="de-DE"/>
        </w:rPr>
        <w:t>poluanți</w:t>
      </w:r>
      <w:r w:rsidRPr="007D7287">
        <w:rPr>
          <w:snapToGrid w:val="0"/>
          <w:lang w:eastAsia="de-DE"/>
        </w:rPr>
        <w:t xml:space="preserve"> atmosferici vor fi generate prin </w:t>
      </w:r>
      <w:r w:rsidR="00EC1ADA" w:rsidRPr="007D7287">
        <w:rPr>
          <w:snapToGrid w:val="0"/>
          <w:lang w:eastAsia="de-DE"/>
        </w:rPr>
        <w:t>lucrări</w:t>
      </w:r>
      <w:r w:rsidRPr="007D7287">
        <w:rPr>
          <w:snapToGrid w:val="0"/>
          <w:lang w:eastAsia="de-DE"/>
        </w:rPr>
        <w:t xml:space="preserve"> necesare </w:t>
      </w:r>
      <w:r w:rsidR="00DB6094" w:rsidRPr="007D7287">
        <w:rPr>
          <w:snapToGrid w:val="0"/>
          <w:lang w:eastAsia="de-DE"/>
        </w:rPr>
        <w:t>desfășurării</w:t>
      </w:r>
      <w:r w:rsidRPr="007D7287">
        <w:rPr>
          <w:snapToGrid w:val="0"/>
          <w:lang w:eastAsia="de-DE"/>
        </w:rPr>
        <w:t xml:space="preserve"> </w:t>
      </w:r>
      <w:r w:rsidR="00DB6094" w:rsidRPr="007D7287">
        <w:rPr>
          <w:snapToGrid w:val="0"/>
          <w:lang w:eastAsia="de-DE"/>
        </w:rPr>
        <w:t>întregului</w:t>
      </w:r>
      <w:r w:rsidRPr="007D7287">
        <w:rPr>
          <w:snapToGrid w:val="0"/>
          <w:lang w:eastAsia="de-DE"/>
        </w:rPr>
        <w:t xml:space="preserve"> proces de </w:t>
      </w:r>
      <w:r w:rsidR="000E0133" w:rsidRPr="007D7287">
        <w:rPr>
          <w:snapToGrid w:val="0"/>
          <w:lang w:eastAsia="de-DE"/>
        </w:rPr>
        <w:t>construcți</w:t>
      </w:r>
      <w:r w:rsidRPr="007D7287">
        <w:rPr>
          <w:snapToGrid w:val="0"/>
          <w:lang w:eastAsia="de-DE"/>
        </w:rPr>
        <w:t xml:space="preserve">e, </w:t>
      </w:r>
      <w:r w:rsidR="00DB6094" w:rsidRPr="007D7287">
        <w:rPr>
          <w:snapToGrid w:val="0"/>
          <w:lang w:eastAsia="de-DE"/>
        </w:rPr>
        <w:t>începând</w:t>
      </w:r>
      <w:r w:rsidRPr="007D7287">
        <w:rPr>
          <w:snapToGrid w:val="0"/>
          <w:lang w:eastAsia="de-DE"/>
        </w:rPr>
        <w:t xml:space="preserve"> cu </w:t>
      </w:r>
      <w:r w:rsidR="00DB6094" w:rsidRPr="007D7287">
        <w:rPr>
          <w:snapToGrid w:val="0"/>
          <w:lang w:eastAsia="de-DE"/>
        </w:rPr>
        <w:t>săpături</w:t>
      </w:r>
      <w:r w:rsidRPr="007D7287">
        <w:rPr>
          <w:snapToGrid w:val="0"/>
          <w:lang w:eastAsia="de-DE"/>
        </w:rPr>
        <w:t xml:space="preserve"> </w:t>
      </w:r>
      <w:r w:rsidR="00B549D5" w:rsidRPr="007D7287">
        <w:rPr>
          <w:snapToGrid w:val="0"/>
          <w:lang w:eastAsia="de-DE"/>
        </w:rPr>
        <w:t>și</w:t>
      </w:r>
      <w:r w:rsidRPr="007D7287">
        <w:rPr>
          <w:snapToGrid w:val="0"/>
          <w:lang w:eastAsia="de-DE"/>
        </w:rPr>
        <w:t xml:space="preserve"> </w:t>
      </w:r>
      <w:r w:rsidR="00DB6094" w:rsidRPr="007D7287">
        <w:rPr>
          <w:snapToGrid w:val="0"/>
          <w:lang w:eastAsia="de-DE"/>
        </w:rPr>
        <w:t>excavații</w:t>
      </w:r>
      <w:r w:rsidRPr="007D7287">
        <w:rPr>
          <w:snapToGrid w:val="0"/>
          <w:lang w:eastAsia="de-DE"/>
        </w:rPr>
        <w:t xml:space="preserve"> </w:t>
      </w:r>
      <w:r w:rsidR="00B549D5" w:rsidRPr="007D7287">
        <w:rPr>
          <w:snapToGrid w:val="0"/>
          <w:lang w:eastAsia="de-DE"/>
        </w:rPr>
        <w:t>și</w:t>
      </w:r>
      <w:r w:rsidRPr="007D7287">
        <w:rPr>
          <w:snapToGrid w:val="0"/>
          <w:lang w:eastAsia="de-DE"/>
        </w:rPr>
        <w:t xml:space="preserve"> </w:t>
      </w:r>
      <w:r w:rsidR="00DB6094" w:rsidRPr="007D7287">
        <w:rPr>
          <w:snapToGrid w:val="0"/>
          <w:lang w:eastAsia="de-DE"/>
        </w:rPr>
        <w:t>continuând</w:t>
      </w:r>
      <w:r w:rsidRPr="007D7287">
        <w:rPr>
          <w:snapToGrid w:val="0"/>
          <w:lang w:eastAsia="de-DE"/>
        </w:rPr>
        <w:t xml:space="preserve"> cu </w:t>
      </w:r>
      <w:r w:rsidR="00EC1ADA" w:rsidRPr="007D7287">
        <w:rPr>
          <w:snapToGrid w:val="0"/>
          <w:lang w:eastAsia="de-DE"/>
        </w:rPr>
        <w:t>lucrări</w:t>
      </w:r>
      <w:r w:rsidRPr="007D7287">
        <w:rPr>
          <w:snapToGrid w:val="0"/>
          <w:lang w:eastAsia="de-DE"/>
        </w:rPr>
        <w:t xml:space="preserve">le de </w:t>
      </w:r>
      <w:r w:rsidR="007D7287">
        <w:rPr>
          <w:snapToGrid w:val="0"/>
          <w:lang w:eastAsia="de-DE"/>
        </w:rPr>
        <w:t>umplutură</w:t>
      </w:r>
      <w:r w:rsidRPr="007D7287">
        <w:rPr>
          <w:snapToGrid w:val="0"/>
          <w:lang w:eastAsia="de-DE"/>
        </w:rPr>
        <w:t xml:space="preserve">, realizarea sistemului rutier. </w:t>
      </w:r>
    </w:p>
    <w:p w14:paraId="787A561A" w14:textId="579F2FCC" w:rsidR="00932AA9" w:rsidRPr="007D7287" w:rsidRDefault="00932AA9" w:rsidP="00BE61F6">
      <w:pPr>
        <w:pStyle w:val="NormalWeb"/>
        <w:rPr>
          <w:snapToGrid w:val="0"/>
          <w:lang w:eastAsia="de-DE"/>
        </w:rPr>
      </w:pPr>
      <w:r w:rsidRPr="007D7287">
        <w:rPr>
          <w:snapToGrid w:val="0"/>
          <w:lang w:eastAsia="de-DE"/>
        </w:rPr>
        <w:t xml:space="preserve">Zona fronturilor de lucru va constitui cea mai </w:t>
      </w:r>
      <w:r w:rsidR="00534930">
        <w:rPr>
          <w:snapToGrid w:val="0"/>
          <w:lang w:eastAsia="de-DE"/>
        </w:rPr>
        <w:t>importanță</w:t>
      </w:r>
      <w:r w:rsidRPr="007D7287">
        <w:rPr>
          <w:snapToGrid w:val="0"/>
          <w:lang w:eastAsia="de-DE"/>
        </w:rPr>
        <w:t xml:space="preserve"> surs</w:t>
      </w:r>
      <w:r w:rsidR="001832F0" w:rsidRPr="007D7287">
        <w:rPr>
          <w:snapToGrid w:val="0"/>
          <w:lang w:eastAsia="de-DE"/>
        </w:rPr>
        <w:t>a</w:t>
      </w:r>
      <w:r w:rsidRPr="007D7287">
        <w:rPr>
          <w:snapToGrid w:val="0"/>
          <w:lang w:eastAsia="de-DE"/>
        </w:rPr>
        <w:t xml:space="preserve"> de emisii </w:t>
      </w:r>
      <w:r w:rsidR="00DB6094" w:rsidRPr="007D7287">
        <w:rPr>
          <w:snapToGrid w:val="0"/>
          <w:lang w:eastAsia="de-DE"/>
        </w:rPr>
        <w:t>întrucât</w:t>
      </w:r>
      <w:r w:rsidRPr="007D7287">
        <w:rPr>
          <w:snapToGrid w:val="0"/>
          <w:lang w:eastAsia="de-DE"/>
        </w:rPr>
        <w:t xml:space="preserve"> </w:t>
      </w:r>
      <w:r w:rsidR="00DB6094" w:rsidRPr="007D7287">
        <w:rPr>
          <w:snapToGrid w:val="0"/>
          <w:lang w:eastAsia="de-DE"/>
        </w:rPr>
        <w:t>cumulează</w:t>
      </w:r>
      <w:r w:rsidRPr="007D7287">
        <w:rPr>
          <w:snapToGrid w:val="0"/>
          <w:lang w:eastAsia="de-DE"/>
        </w:rPr>
        <w:t xml:space="preserve"> activitatea mai multor factori </w:t>
      </w:r>
      <w:r w:rsidR="00DB6094" w:rsidRPr="007D7287">
        <w:rPr>
          <w:snapToGrid w:val="0"/>
          <w:lang w:eastAsia="de-DE"/>
        </w:rPr>
        <w:t>poluanți</w:t>
      </w:r>
      <w:r w:rsidRPr="007D7287">
        <w:rPr>
          <w:snapToGrid w:val="0"/>
          <w:lang w:eastAsia="de-DE"/>
        </w:rPr>
        <w:t xml:space="preserve">. </w:t>
      </w:r>
    </w:p>
    <w:p w14:paraId="08462440" w14:textId="23FF52FB" w:rsidR="00932AA9" w:rsidRPr="007D7287" w:rsidRDefault="00EC1ADA" w:rsidP="00BE61F6">
      <w:pPr>
        <w:pStyle w:val="NormalWeb"/>
        <w:rPr>
          <w:snapToGrid w:val="0"/>
          <w:lang w:eastAsia="de-DE"/>
        </w:rPr>
      </w:pPr>
      <w:r w:rsidRPr="007D7287">
        <w:rPr>
          <w:snapToGrid w:val="0"/>
          <w:lang w:eastAsia="de-DE"/>
        </w:rPr>
        <w:t>Lucrări</w:t>
      </w:r>
      <w:r w:rsidR="00932AA9" w:rsidRPr="007D7287">
        <w:rPr>
          <w:snapToGrid w:val="0"/>
          <w:lang w:eastAsia="de-DE"/>
        </w:rPr>
        <w:t xml:space="preserve">le de </w:t>
      </w:r>
      <w:r w:rsidR="000E0133" w:rsidRPr="007D7287">
        <w:rPr>
          <w:snapToGrid w:val="0"/>
          <w:lang w:eastAsia="de-DE"/>
        </w:rPr>
        <w:t>construcți</w:t>
      </w:r>
      <w:r w:rsidR="00932AA9" w:rsidRPr="007D7287">
        <w:rPr>
          <w:snapToGrid w:val="0"/>
          <w:lang w:eastAsia="de-DE"/>
        </w:rPr>
        <w:t xml:space="preserve">i includ </w:t>
      </w:r>
      <w:r w:rsidR="00DB6094" w:rsidRPr="007D7287">
        <w:rPr>
          <w:snapToGrid w:val="0"/>
          <w:lang w:eastAsia="de-DE"/>
        </w:rPr>
        <w:t>deopotrivă</w:t>
      </w:r>
      <w:r w:rsidR="00932AA9" w:rsidRPr="007D7287">
        <w:rPr>
          <w:snapToGrid w:val="0"/>
          <w:lang w:eastAsia="de-DE"/>
        </w:rPr>
        <w:t xml:space="preserve"> </w:t>
      </w:r>
      <w:r w:rsidR="00B549D5" w:rsidRPr="007D7287">
        <w:rPr>
          <w:snapToGrid w:val="0"/>
          <w:lang w:eastAsia="de-DE"/>
        </w:rPr>
        <w:t>și</w:t>
      </w:r>
      <w:r w:rsidR="00932AA9" w:rsidRPr="007D7287">
        <w:rPr>
          <w:snapToGrid w:val="0"/>
          <w:lang w:eastAsia="de-DE"/>
        </w:rPr>
        <w:t xml:space="preserve"> numeroase surse mobile reprezentate de utilajele necesare </w:t>
      </w:r>
      <w:r w:rsidR="00DB6094" w:rsidRPr="007D7287">
        <w:rPr>
          <w:snapToGrid w:val="0"/>
          <w:lang w:eastAsia="de-DE"/>
        </w:rPr>
        <w:t>desfășurării</w:t>
      </w:r>
      <w:r w:rsidR="00932AA9" w:rsidRPr="007D7287">
        <w:rPr>
          <w:snapToGrid w:val="0"/>
          <w:lang w:eastAsia="de-DE"/>
        </w:rPr>
        <w:t xml:space="preserve"> </w:t>
      </w:r>
      <w:r w:rsidRPr="007D7287">
        <w:rPr>
          <w:snapToGrid w:val="0"/>
          <w:lang w:eastAsia="de-DE"/>
        </w:rPr>
        <w:t>lucrări</w:t>
      </w:r>
      <w:r w:rsidR="00932AA9" w:rsidRPr="007D7287">
        <w:rPr>
          <w:snapToGrid w:val="0"/>
          <w:lang w:eastAsia="de-DE"/>
        </w:rPr>
        <w:t xml:space="preserve">lor de amenajare a terenului </w:t>
      </w:r>
      <w:r w:rsidR="00B549D5" w:rsidRPr="007D7287">
        <w:rPr>
          <w:snapToGrid w:val="0"/>
          <w:lang w:eastAsia="de-DE"/>
        </w:rPr>
        <w:t>și</w:t>
      </w:r>
      <w:r w:rsidR="00932AA9" w:rsidRPr="007D7287">
        <w:rPr>
          <w:snapToGrid w:val="0"/>
          <w:lang w:eastAsia="de-DE"/>
        </w:rPr>
        <w:t xml:space="preserve"> de construire a obiectivelor, de vehiculele care vor asigura transportul materialelor de </w:t>
      </w:r>
      <w:r w:rsidR="000E0133" w:rsidRPr="007D7287">
        <w:rPr>
          <w:snapToGrid w:val="0"/>
          <w:lang w:eastAsia="de-DE"/>
        </w:rPr>
        <w:t>construcți</w:t>
      </w:r>
      <w:r w:rsidR="00932AA9" w:rsidRPr="007D7287">
        <w:rPr>
          <w:snapToGrid w:val="0"/>
          <w:lang w:eastAsia="de-DE"/>
        </w:rPr>
        <w:t xml:space="preserve">i, precum </w:t>
      </w:r>
      <w:r w:rsidR="00B549D5" w:rsidRPr="007D7287">
        <w:rPr>
          <w:snapToGrid w:val="0"/>
          <w:lang w:eastAsia="de-DE"/>
        </w:rPr>
        <w:t>și</w:t>
      </w:r>
      <w:r w:rsidR="00932AA9" w:rsidRPr="007D7287">
        <w:rPr>
          <w:snapToGrid w:val="0"/>
          <w:lang w:eastAsia="de-DE"/>
        </w:rPr>
        <w:t xml:space="preserve"> de aprovizionarea cu materiale necesare </w:t>
      </w:r>
      <w:r w:rsidRPr="007D7287">
        <w:rPr>
          <w:snapToGrid w:val="0"/>
          <w:lang w:eastAsia="de-DE"/>
        </w:rPr>
        <w:t>lucrări</w:t>
      </w:r>
      <w:r w:rsidR="00932AA9" w:rsidRPr="007D7287">
        <w:rPr>
          <w:snapToGrid w:val="0"/>
          <w:lang w:eastAsia="de-DE"/>
        </w:rPr>
        <w:t xml:space="preserve">lor de </w:t>
      </w:r>
      <w:r w:rsidR="000E0133" w:rsidRPr="007D7287">
        <w:rPr>
          <w:snapToGrid w:val="0"/>
          <w:lang w:eastAsia="de-DE"/>
        </w:rPr>
        <w:t>construcți</w:t>
      </w:r>
      <w:r w:rsidR="00932AA9" w:rsidRPr="007D7287">
        <w:rPr>
          <w:snapToGrid w:val="0"/>
          <w:lang w:eastAsia="de-DE"/>
        </w:rPr>
        <w:t xml:space="preserve">e, dar </w:t>
      </w:r>
      <w:r w:rsidR="00B549D5" w:rsidRPr="007D7287">
        <w:rPr>
          <w:snapToGrid w:val="0"/>
          <w:lang w:eastAsia="de-DE"/>
        </w:rPr>
        <w:t>și</w:t>
      </w:r>
      <w:r w:rsidR="00932AA9" w:rsidRPr="007D7287">
        <w:rPr>
          <w:snapToGrid w:val="0"/>
          <w:lang w:eastAsia="de-DE"/>
        </w:rPr>
        <w:t xml:space="preserve"> de vehiculele necesare </w:t>
      </w:r>
      <w:r w:rsidR="00DB6094" w:rsidRPr="007D7287">
        <w:rPr>
          <w:snapToGrid w:val="0"/>
          <w:lang w:eastAsia="de-DE"/>
        </w:rPr>
        <w:t>evacuării</w:t>
      </w:r>
      <w:r w:rsidR="00932AA9" w:rsidRPr="007D7287">
        <w:rPr>
          <w:snapToGrid w:val="0"/>
          <w:lang w:eastAsia="de-DE"/>
        </w:rPr>
        <w:t xml:space="preserve"> </w:t>
      </w:r>
      <w:r w:rsidR="00BB5433" w:rsidRPr="007D7287">
        <w:rPr>
          <w:snapToGrid w:val="0"/>
          <w:lang w:eastAsia="de-DE"/>
        </w:rPr>
        <w:t>deșeu</w:t>
      </w:r>
      <w:r w:rsidR="00932AA9" w:rsidRPr="007D7287">
        <w:rPr>
          <w:snapToGrid w:val="0"/>
          <w:lang w:eastAsia="de-DE"/>
        </w:rPr>
        <w:t xml:space="preserve">rilor de pe amplasament. </w:t>
      </w:r>
    </w:p>
    <w:p w14:paraId="05E96805" w14:textId="68D2B5F5" w:rsidR="00932AA9" w:rsidRPr="007D7287" w:rsidRDefault="00DB6094" w:rsidP="00BE61F6">
      <w:pPr>
        <w:pStyle w:val="NormalWeb"/>
        <w:rPr>
          <w:snapToGrid w:val="0"/>
          <w:lang w:eastAsia="de-DE"/>
        </w:rPr>
      </w:pPr>
      <w:r w:rsidRPr="007D7287">
        <w:rPr>
          <w:snapToGrid w:val="0"/>
          <w:lang w:eastAsia="de-DE"/>
        </w:rPr>
        <w:t>Funcționarea</w:t>
      </w:r>
      <w:r w:rsidR="00932AA9" w:rsidRPr="007D7287">
        <w:rPr>
          <w:snapToGrid w:val="0"/>
          <w:lang w:eastAsia="de-DE"/>
        </w:rPr>
        <w:t xml:space="preserve"> acestora va fi intermitent</w:t>
      </w:r>
      <w:r>
        <w:rPr>
          <w:snapToGrid w:val="0"/>
          <w:lang w:eastAsia="de-DE"/>
        </w:rPr>
        <w:t>ă</w:t>
      </w:r>
      <w:r w:rsidR="00932AA9" w:rsidRPr="007D7287">
        <w:rPr>
          <w:snapToGrid w:val="0"/>
          <w:lang w:eastAsia="de-DE"/>
        </w:rPr>
        <w:t xml:space="preserve">, </w:t>
      </w:r>
      <w:r w:rsidR="00B549D5" w:rsidRPr="007D7287">
        <w:rPr>
          <w:snapToGrid w:val="0"/>
          <w:lang w:eastAsia="de-DE"/>
        </w:rPr>
        <w:t>în</w:t>
      </w:r>
      <w:r w:rsidR="00932AA9" w:rsidRPr="007D7287">
        <w:rPr>
          <w:snapToGrid w:val="0"/>
          <w:lang w:eastAsia="de-DE"/>
        </w:rPr>
        <w:t xml:space="preserve"> </w:t>
      </w:r>
      <w:r w:rsidRPr="007D7287">
        <w:rPr>
          <w:snapToGrid w:val="0"/>
          <w:lang w:eastAsia="de-DE"/>
        </w:rPr>
        <w:t>funcție</w:t>
      </w:r>
      <w:r w:rsidR="00932AA9" w:rsidRPr="007D7287">
        <w:rPr>
          <w:snapToGrid w:val="0"/>
          <w:lang w:eastAsia="de-DE"/>
        </w:rPr>
        <w:t xml:space="preserve"> de programul de lucru </w:t>
      </w:r>
      <w:r w:rsidR="00B549D5" w:rsidRPr="007D7287">
        <w:rPr>
          <w:snapToGrid w:val="0"/>
          <w:lang w:eastAsia="de-DE"/>
        </w:rPr>
        <w:t>și</w:t>
      </w:r>
      <w:r w:rsidR="00932AA9" w:rsidRPr="007D7287">
        <w:rPr>
          <w:snapToGrid w:val="0"/>
          <w:lang w:eastAsia="de-DE"/>
        </w:rPr>
        <w:t xml:space="preserve"> de graficul </w:t>
      </w:r>
      <w:r w:rsidR="00EC1ADA" w:rsidRPr="007D7287">
        <w:rPr>
          <w:snapToGrid w:val="0"/>
          <w:lang w:eastAsia="de-DE"/>
        </w:rPr>
        <w:t>lucrări</w:t>
      </w:r>
      <w:r w:rsidR="00932AA9" w:rsidRPr="007D7287">
        <w:rPr>
          <w:snapToGrid w:val="0"/>
          <w:lang w:eastAsia="de-DE"/>
        </w:rPr>
        <w:t xml:space="preserve">lor. </w:t>
      </w:r>
      <w:r w:rsidR="00EC1ADA" w:rsidRPr="007D7287">
        <w:rPr>
          <w:snapToGrid w:val="0"/>
          <w:lang w:eastAsia="de-DE"/>
        </w:rPr>
        <w:t>Lucrări</w:t>
      </w:r>
      <w:r w:rsidR="00932AA9" w:rsidRPr="007D7287">
        <w:rPr>
          <w:snapToGrid w:val="0"/>
          <w:lang w:eastAsia="de-DE"/>
        </w:rPr>
        <w:t xml:space="preserve">le aferente proiectului vor fi realizate cu utilaje moderne (excavator, buldozer, </w:t>
      </w:r>
      <w:r w:rsidRPr="007D7287">
        <w:rPr>
          <w:snapToGrid w:val="0"/>
          <w:lang w:eastAsia="de-DE"/>
        </w:rPr>
        <w:t>încărcător</w:t>
      </w:r>
      <w:r w:rsidR="00932AA9" w:rsidRPr="007D7287">
        <w:rPr>
          <w:snapToGrid w:val="0"/>
          <w:lang w:eastAsia="de-DE"/>
        </w:rPr>
        <w:t xml:space="preserve">, etc.). </w:t>
      </w:r>
    </w:p>
    <w:p w14:paraId="66484734" w14:textId="339F30E2" w:rsidR="00932AA9" w:rsidRPr="007D7287" w:rsidRDefault="00B549D5" w:rsidP="00BE61F6">
      <w:pPr>
        <w:pStyle w:val="NormalWeb"/>
        <w:rPr>
          <w:snapToGrid w:val="0"/>
          <w:lang w:eastAsia="de-DE"/>
        </w:rPr>
      </w:pPr>
      <w:r w:rsidRPr="007D7287">
        <w:rPr>
          <w:snapToGrid w:val="0"/>
          <w:lang w:eastAsia="de-DE"/>
        </w:rPr>
        <w:t>În</w:t>
      </w:r>
      <w:r w:rsidR="00932AA9" w:rsidRPr="007D7287">
        <w:rPr>
          <w:snapToGrid w:val="0"/>
          <w:lang w:eastAsia="de-DE"/>
        </w:rPr>
        <w:t xml:space="preserve"> cea mai mare parte, sursele de emisie a </w:t>
      </w:r>
      <w:r w:rsidR="00DB6094" w:rsidRPr="007D7287">
        <w:rPr>
          <w:snapToGrid w:val="0"/>
          <w:lang w:eastAsia="de-DE"/>
        </w:rPr>
        <w:t>poluanților</w:t>
      </w:r>
      <w:r w:rsidR="00932AA9" w:rsidRPr="007D7287">
        <w:rPr>
          <w:snapToGrid w:val="0"/>
          <w:lang w:eastAsia="de-DE"/>
        </w:rPr>
        <w:t xml:space="preserve"> atmosferici sunt surse la sol, libere, deschise </w:t>
      </w:r>
      <w:r w:rsidRPr="007D7287">
        <w:rPr>
          <w:snapToGrid w:val="0"/>
          <w:lang w:eastAsia="de-DE"/>
        </w:rPr>
        <w:t>și</w:t>
      </w:r>
      <w:r w:rsidR="00932AA9" w:rsidRPr="007D7287">
        <w:rPr>
          <w:snapToGrid w:val="0"/>
          <w:lang w:eastAsia="de-DE"/>
        </w:rPr>
        <w:t xml:space="preserve"> mobile sau </w:t>
      </w:r>
      <w:r w:rsidR="00DB6094" w:rsidRPr="007D7287">
        <w:rPr>
          <w:snapToGrid w:val="0"/>
          <w:lang w:eastAsia="de-DE"/>
        </w:rPr>
        <w:t>staționare</w:t>
      </w:r>
      <w:r w:rsidR="00932AA9" w:rsidRPr="007D7287">
        <w:rPr>
          <w:snapToGrid w:val="0"/>
          <w:lang w:eastAsia="de-DE"/>
        </w:rPr>
        <w:t xml:space="preserve"> difuze/ dirijate.</w:t>
      </w:r>
    </w:p>
    <w:p w14:paraId="7DE0895A" w14:textId="77777777" w:rsidR="00932AA9" w:rsidRPr="007D7287" w:rsidRDefault="00932AA9" w:rsidP="00633936">
      <w:pPr>
        <w:rPr>
          <w:rFonts w:eastAsia="Arial" w:cs="Arial"/>
          <w:position w:val="-1"/>
          <w:sz w:val="24"/>
          <w:szCs w:val="28"/>
          <w:highlight w:val="yellow"/>
        </w:rPr>
      </w:pPr>
    </w:p>
    <w:p w14:paraId="2A023E61" w14:textId="3CF3488B" w:rsidR="00932AA9" w:rsidRPr="007D7287" w:rsidRDefault="00B549D5" w:rsidP="00BE61F6">
      <w:pPr>
        <w:pStyle w:val="NormalWeb"/>
        <w:rPr>
          <w:snapToGrid w:val="0"/>
          <w:lang w:eastAsia="de-DE"/>
        </w:rPr>
      </w:pPr>
      <w:r w:rsidRPr="007D7287">
        <w:rPr>
          <w:snapToGrid w:val="0"/>
          <w:lang w:eastAsia="de-DE"/>
        </w:rPr>
        <w:t>În</w:t>
      </w:r>
      <w:r w:rsidR="00932AA9" w:rsidRPr="007D7287">
        <w:rPr>
          <w:snapToGrid w:val="0"/>
          <w:lang w:eastAsia="de-DE"/>
        </w:rPr>
        <w:t xml:space="preserve"> </w:t>
      </w:r>
      <w:r w:rsidR="000E0133" w:rsidRPr="007D7287">
        <w:rPr>
          <w:b/>
          <w:bCs/>
          <w:snapToGrid w:val="0"/>
          <w:u w:val="single"/>
          <w:lang w:eastAsia="de-DE"/>
        </w:rPr>
        <w:t>perioadă</w:t>
      </w:r>
      <w:r w:rsidR="00932AA9" w:rsidRPr="007D7287">
        <w:rPr>
          <w:b/>
          <w:bCs/>
          <w:snapToGrid w:val="0"/>
          <w:u w:val="single"/>
          <w:lang w:eastAsia="de-DE"/>
        </w:rPr>
        <w:t xml:space="preserve"> de operare</w:t>
      </w:r>
      <w:r w:rsidR="00932AA9" w:rsidRPr="007D7287">
        <w:rPr>
          <w:snapToGrid w:val="0"/>
          <w:lang w:eastAsia="de-DE"/>
        </w:rPr>
        <w:t xml:space="preserve"> a obiectivului, sursele de </w:t>
      </w:r>
      <w:r w:rsidR="00DB6094" w:rsidRPr="007D7287">
        <w:rPr>
          <w:snapToGrid w:val="0"/>
          <w:lang w:eastAsia="de-DE"/>
        </w:rPr>
        <w:t>poluanți</w:t>
      </w:r>
      <w:r w:rsidR="00932AA9" w:rsidRPr="007D7287">
        <w:rPr>
          <w:snapToGrid w:val="0"/>
          <w:lang w:eastAsia="de-DE"/>
        </w:rPr>
        <w:t xml:space="preserve"> atmosferici vor fi mobile, reprezentate </w:t>
      </w:r>
      <w:r w:rsidRPr="007D7287">
        <w:rPr>
          <w:snapToGrid w:val="0"/>
          <w:lang w:eastAsia="de-DE"/>
        </w:rPr>
        <w:t>în</w:t>
      </w:r>
      <w:r w:rsidR="00932AA9" w:rsidRPr="007D7287">
        <w:rPr>
          <w:snapToGrid w:val="0"/>
          <w:lang w:eastAsia="de-DE"/>
        </w:rPr>
        <w:t xml:space="preserve"> principal de autovehiculele care vor tranzita </w:t>
      </w:r>
      <w:r w:rsidR="00D759E8" w:rsidRPr="007D7287">
        <w:rPr>
          <w:snapToGrid w:val="0"/>
          <w:lang w:eastAsia="de-DE"/>
        </w:rPr>
        <w:t xml:space="preserve">drumul de acces amenajat precum </w:t>
      </w:r>
      <w:r w:rsidRPr="007D7287">
        <w:rPr>
          <w:snapToGrid w:val="0"/>
          <w:lang w:eastAsia="de-DE"/>
        </w:rPr>
        <w:t>și</w:t>
      </w:r>
      <w:r w:rsidR="00D759E8" w:rsidRPr="007D7287">
        <w:rPr>
          <w:snapToGrid w:val="0"/>
          <w:lang w:eastAsia="de-DE"/>
        </w:rPr>
        <w:t xml:space="preserve"> noxele provenite de la navele care vor acosta </w:t>
      </w:r>
      <w:r w:rsidRPr="007D7287">
        <w:rPr>
          <w:snapToGrid w:val="0"/>
          <w:lang w:eastAsia="de-DE"/>
        </w:rPr>
        <w:t>în</w:t>
      </w:r>
      <w:r w:rsidR="00D759E8" w:rsidRPr="007D7287">
        <w:rPr>
          <w:snapToGrid w:val="0"/>
          <w:lang w:eastAsia="de-DE"/>
        </w:rPr>
        <w:t xml:space="preserve"> zona danei</w:t>
      </w:r>
      <w:r w:rsidR="00932AA9" w:rsidRPr="007D7287">
        <w:rPr>
          <w:snapToGrid w:val="0"/>
          <w:lang w:eastAsia="de-DE"/>
        </w:rPr>
        <w:t xml:space="preserve">. </w:t>
      </w:r>
    </w:p>
    <w:p w14:paraId="331FCC4E" w14:textId="68C43127" w:rsidR="00932AA9" w:rsidRPr="007D7287" w:rsidRDefault="00932AA9" w:rsidP="00BE61F6">
      <w:pPr>
        <w:pStyle w:val="NormalWeb"/>
        <w:rPr>
          <w:snapToGrid w:val="0"/>
          <w:lang w:eastAsia="de-DE"/>
        </w:rPr>
      </w:pPr>
      <w:r w:rsidRPr="007D7287">
        <w:rPr>
          <w:snapToGrid w:val="0"/>
          <w:lang w:eastAsia="de-DE"/>
        </w:rPr>
        <w:t xml:space="preserve">Conform ghidului </w:t>
      </w:r>
      <w:r w:rsidRPr="007D7287">
        <w:rPr>
          <w:i/>
          <w:snapToGrid w:val="0"/>
          <w:lang w:eastAsia="de-DE"/>
        </w:rPr>
        <w:t>EMEP/EEA Corine Air 2019</w:t>
      </w:r>
      <w:r w:rsidRPr="007D7287">
        <w:rPr>
          <w:snapToGrid w:val="0"/>
          <w:lang w:eastAsia="de-DE"/>
        </w:rPr>
        <w:t xml:space="preserve">, principalii </w:t>
      </w:r>
      <w:r w:rsidR="00DB6094" w:rsidRPr="007D7287">
        <w:rPr>
          <w:snapToGrid w:val="0"/>
          <w:lang w:eastAsia="de-DE"/>
        </w:rPr>
        <w:t>poluanți</w:t>
      </w:r>
      <w:r w:rsidRPr="007D7287">
        <w:rPr>
          <w:snapToGrid w:val="0"/>
          <w:lang w:eastAsia="de-DE"/>
        </w:rPr>
        <w:t xml:space="preserve"> </w:t>
      </w:r>
      <w:r w:rsidR="00DB6094" w:rsidRPr="007D7287">
        <w:rPr>
          <w:snapToGrid w:val="0"/>
          <w:lang w:eastAsia="de-DE"/>
        </w:rPr>
        <w:t>emiși</w:t>
      </w:r>
      <w:r w:rsidRPr="007D7287">
        <w:rPr>
          <w:snapToGrid w:val="0"/>
          <w:lang w:eastAsia="de-DE"/>
        </w:rPr>
        <w:t xml:space="preserve"> de </w:t>
      </w:r>
      <w:r w:rsidR="00DB6094" w:rsidRPr="007D7287">
        <w:rPr>
          <w:snapToGrid w:val="0"/>
          <w:lang w:eastAsia="de-DE"/>
        </w:rPr>
        <w:t>către</w:t>
      </w:r>
      <w:r w:rsidRPr="007D7287">
        <w:rPr>
          <w:snapToGrid w:val="0"/>
          <w:lang w:eastAsia="de-DE"/>
        </w:rPr>
        <w:t xml:space="preserve"> traficul rutier </w:t>
      </w:r>
      <w:r w:rsidR="00D759E8" w:rsidRPr="007D7287">
        <w:rPr>
          <w:snapToGrid w:val="0"/>
          <w:lang w:eastAsia="de-DE"/>
        </w:rPr>
        <w:t xml:space="preserve">/naval </w:t>
      </w:r>
      <w:r w:rsidRPr="007D7287">
        <w:rPr>
          <w:snapToGrid w:val="0"/>
          <w:lang w:eastAsia="de-DE"/>
        </w:rPr>
        <w:t xml:space="preserve">sunt: </w:t>
      </w:r>
    </w:p>
    <w:p w14:paraId="65EDA799" w14:textId="77777777" w:rsidR="00932AA9" w:rsidRPr="007D7287" w:rsidRDefault="00932AA9" w:rsidP="00805521">
      <w:pPr>
        <w:numPr>
          <w:ilvl w:val="0"/>
          <w:numId w:val="27"/>
        </w:numPr>
        <w:rPr>
          <w:rFonts w:cs="Arial"/>
        </w:rPr>
      </w:pPr>
      <w:r w:rsidRPr="007D7287">
        <w:rPr>
          <w:rFonts w:cs="Arial"/>
        </w:rPr>
        <w:t xml:space="preserve">precursori ai ozonului (CO, NOx, NMVOC); </w:t>
      </w:r>
    </w:p>
    <w:p w14:paraId="69437B8F" w14:textId="77777777" w:rsidR="00932AA9" w:rsidRPr="007D7287" w:rsidRDefault="00932AA9" w:rsidP="00805521">
      <w:pPr>
        <w:numPr>
          <w:ilvl w:val="0"/>
          <w:numId w:val="27"/>
        </w:numPr>
        <w:rPr>
          <w:rFonts w:cs="Arial"/>
        </w:rPr>
      </w:pPr>
      <w:r w:rsidRPr="007D7287">
        <w:rPr>
          <w:rFonts w:cs="Arial"/>
        </w:rPr>
        <w:t>gaze cu efect de ser</w:t>
      </w:r>
      <w:r w:rsidR="001832F0" w:rsidRPr="007D7287">
        <w:rPr>
          <w:rFonts w:cs="Arial"/>
        </w:rPr>
        <w:t>a</w:t>
      </w:r>
      <w:r w:rsidRPr="007D7287">
        <w:rPr>
          <w:rFonts w:cs="Arial"/>
        </w:rPr>
        <w:t xml:space="preserve"> (CO</w:t>
      </w:r>
      <w:r w:rsidRPr="007D7287">
        <w:rPr>
          <w:rFonts w:cs="Arial"/>
          <w:vertAlign w:val="subscript"/>
        </w:rPr>
        <w:t>2</w:t>
      </w:r>
      <w:r w:rsidRPr="007D7287">
        <w:rPr>
          <w:rFonts w:cs="Arial"/>
        </w:rPr>
        <w:t>, CH</w:t>
      </w:r>
      <w:r w:rsidRPr="007D7287">
        <w:rPr>
          <w:rFonts w:cs="Arial"/>
          <w:vertAlign w:val="subscript"/>
        </w:rPr>
        <w:t>4</w:t>
      </w:r>
      <w:r w:rsidRPr="007D7287">
        <w:rPr>
          <w:rFonts w:cs="Arial"/>
        </w:rPr>
        <w:t>, N</w:t>
      </w:r>
      <w:r w:rsidRPr="007D7287">
        <w:rPr>
          <w:rFonts w:cs="Arial"/>
          <w:vertAlign w:val="subscript"/>
        </w:rPr>
        <w:t>2</w:t>
      </w:r>
      <w:r w:rsidRPr="007D7287">
        <w:rPr>
          <w:rFonts w:cs="Arial"/>
        </w:rPr>
        <w:t xml:space="preserve">O); </w:t>
      </w:r>
    </w:p>
    <w:p w14:paraId="5CE81B21" w14:textId="572A5485" w:rsidR="00932AA9" w:rsidRPr="007D7287" w:rsidRDefault="00DB6094" w:rsidP="00805521">
      <w:pPr>
        <w:numPr>
          <w:ilvl w:val="0"/>
          <w:numId w:val="27"/>
        </w:numPr>
        <w:rPr>
          <w:rFonts w:cs="Arial"/>
        </w:rPr>
      </w:pPr>
      <w:r w:rsidRPr="007D7287">
        <w:rPr>
          <w:rFonts w:cs="Arial"/>
        </w:rPr>
        <w:t>substanțe</w:t>
      </w:r>
      <w:r w:rsidR="00932AA9" w:rsidRPr="007D7287">
        <w:rPr>
          <w:rFonts w:cs="Arial"/>
        </w:rPr>
        <w:t xml:space="preserve"> acidifiante (NH</w:t>
      </w:r>
      <w:r w:rsidR="00932AA9" w:rsidRPr="007D7287">
        <w:rPr>
          <w:rFonts w:cs="Arial"/>
          <w:vertAlign w:val="subscript"/>
        </w:rPr>
        <w:t>3</w:t>
      </w:r>
      <w:r w:rsidR="00932AA9" w:rsidRPr="007D7287">
        <w:rPr>
          <w:rFonts w:cs="Arial"/>
        </w:rPr>
        <w:t>, SO</w:t>
      </w:r>
      <w:r w:rsidR="00932AA9" w:rsidRPr="007D7287">
        <w:rPr>
          <w:rFonts w:cs="Arial"/>
          <w:vertAlign w:val="subscript"/>
        </w:rPr>
        <w:t>2</w:t>
      </w:r>
      <w:r w:rsidR="00932AA9" w:rsidRPr="007D7287">
        <w:rPr>
          <w:rFonts w:cs="Arial"/>
        </w:rPr>
        <w:t xml:space="preserve">); </w:t>
      </w:r>
    </w:p>
    <w:p w14:paraId="4F659655" w14:textId="3C42A682" w:rsidR="00932AA9" w:rsidRPr="007D7287" w:rsidRDefault="00932AA9" w:rsidP="00805521">
      <w:pPr>
        <w:numPr>
          <w:ilvl w:val="0"/>
          <w:numId w:val="27"/>
        </w:numPr>
        <w:rPr>
          <w:rFonts w:cs="Arial"/>
        </w:rPr>
      </w:pPr>
      <w:r w:rsidRPr="007D7287">
        <w:rPr>
          <w:rFonts w:cs="Arial"/>
        </w:rPr>
        <w:t xml:space="preserve">particule </w:t>
      </w:r>
      <w:r w:rsidR="00B549D5" w:rsidRPr="007D7287">
        <w:rPr>
          <w:rFonts w:cs="Arial"/>
        </w:rPr>
        <w:t>în</w:t>
      </w:r>
      <w:r w:rsidRPr="007D7287">
        <w:rPr>
          <w:rFonts w:cs="Arial"/>
        </w:rPr>
        <w:t xml:space="preserve"> suspensie (PM); </w:t>
      </w:r>
    </w:p>
    <w:p w14:paraId="07451073" w14:textId="379B1843" w:rsidR="00932AA9" w:rsidRPr="007D7287" w:rsidRDefault="00DB6094" w:rsidP="00805521">
      <w:pPr>
        <w:numPr>
          <w:ilvl w:val="0"/>
          <w:numId w:val="27"/>
        </w:numPr>
        <w:rPr>
          <w:rFonts w:cs="Arial"/>
        </w:rPr>
      </w:pPr>
      <w:r w:rsidRPr="007D7287">
        <w:rPr>
          <w:rFonts w:cs="Arial"/>
        </w:rPr>
        <w:t>substanțe</w:t>
      </w:r>
      <w:r w:rsidR="00932AA9" w:rsidRPr="007D7287">
        <w:rPr>
          <w:rFonts w:cs="Arial"/>
        </w:rPr>
        <w:t xml:space="preserve"> cancerigene (HAP </w:t>
      </w:r>
      <w:r w:rsidR="00B549D5" w:rsidRPr="007D7287">
        <w:rPr>
          <w:rFonts w:cs="Arial"/>
        </w:rPr>
        <w:t>și</w:t>
      </w:r>
      <w:r w:rsidR="00932AA9" w:rsidRPr="007D7287">
        <w:rPr>
          <w:rFonts w:cs="Arial"/>
        </w:rPr>
        <w:t xml:space="preserve"> POP); </w:t>
      </w:r>
    </w:p>
    <w:p w14:paraId="7F94CFE2" w14:textId="4754A850" w:rsidR="00932AA9" w:rsidRPr="007D7287" w:rsidRDefault="00DB6094" w:rsidP="00805521">
      <w:pPr>
        <w:numPr>
          <w:ilvl w:val="0"/>
          <w:numId w:val="27"/>
        </w:numPr>
        <w:rPr>
          <w:rFonts w:cs="Arial"/>
        </w:rPr>
      </w:pPr>
      <w:r w:rsidRPr="007D7287">
        <w:rPr>
          <w:rFonts w:cs="Arial"/>
        </w:rPr>
        <w:t>substanțe</w:t>
      </w:r>
      <w:r w:rsidR="00932AA9" w:rsidRPr="007D7287">
        <w:rPr>
          <w:rFonts w:cs="Arial"/>
        </w:rPr>
        <w:t xml:space="preserve"> toxice (dioxine </w:t>
      </w:r>
      <w:r w:rsidR="00B549D5" w:rsidRPr="007D7287">
        <w:rPr>
          <w:rFonts w:cs="Arial"/>
        </w:rPr>
        <w:t>și</w:t>
      </w:r>
      <w:r w:rsidR="00932AA9" w:rsidRPr="007D7287">
        <w:rPr>
          <w:rFonts w:cs="Arial"/>
        </w:rPr>
        <w:t xml:space="preserve"> furani); </w:t>
      </w:r>
    </w:p>
    <w:p w14:paraId="0AF81594" w14:textId="77777777" w:rsidR="00932AA9" w:rsidRPr="007D7287" w:rsidRDefault="00932AA9" w:rsidP="00805521">
      <w:pPr>
        <w:numPr>
          <w:ilvl w:val="0"/>
          <w:numId w:val="27"/>
        </w:numPr>
        <w:rPr>
          <w:rFonts w:cs="Arial"/>
        </w:rPr>
      </w:pPr>
      <w:r w:rsidRPr="007D7287">
        <w:rPr>
          <w:rFonts w:cs="Arial"/>
        </w:rPr>
        <w:t>metale grele.</w:t>
      </w:r>
    </w:p>
    <w:p w14:paraId="6A6087A2" w14:textId="77777777" w:rsidR="00932AA9" w:rsidRPr="007D7287" w:rsidRDefault="00932AA9" w:rsidP="00633936">
      <w:pPr>
        <w:rPr>
          <w:rFonts w:cs="Arial"/>
          <w:b/>
          <w:bCs/>
          <w:sz w:val="24"/>
          <w:szCs w:val="24"/>
        </w:rPr>
      </w:pPr>
    </w:p>
    <w:p w14:paraId="14404CE3" w14:textId="7F30B64A" w:rsidR="00932AA9" w:rsidRPr="007D7287" w:rsidRDefault="00932AA9" w:rsidP="00633936">
      <w:pPr>
        <w:pStyle w:val="Titlu3"/>
        <w:rPr>
          <w:rFonts w:cs="Arial"/>
          <w:sz w:val="28"/>
          <w:szCs w:val="28"/>
          <w:lang w:val="ro-RO"/>
        </w:rPr>
      </w:pPr>
      <w:bookmarkStart w:id="37" w:name="_Toc155726281"/>
      <w:r w:rsidRPr="007D7287">
        <w:rPr>
          <w:rFonts w:cs="Arial"/>
          <w:lang w:val="ro-RO"/>
        </w:rPr>
        <w:t xml:space="preserve">Emisii de </w:t>
      </w:r>
      <w:r w:rsidR="00DB6094" w:rsidRPr="007D7287">
        <w:rPr>
          <w:rFonts w:cs="Arial"/>
          <w:lang w:val="ro-RO"/>
        </w:rPr>
        <w:t>poluanți</w:t>
      </w:r>
      <w:r w:rsidRPr="007D7287">
        <w:rPr>
          <w:rFonts w:cs="Arial"/>
          <w:lang w:val="ro-RO"/>
        </w:rPr>
        <w:t xml:space="preserve"> </w:t>
      </w:r>
      <w:r w:rsidR="00B549D5" w:rsidRPr="007D7287">
        <w:rPr>
          <w:rFonts w:cs="Arial"/>
          <w:lang w:val="ro-RO"/>
        </w:rPr>
        <w:t>în</w:t>
      </w:r>
      <w:r w:rsidRPr="007D7287">
        <w:rPr>
          <w:rFonts w:cs="Arial"/>
          <w:lang w:val="ro-RO"/>
        </w:rPr>
        <w:t xml:space="preserve"> mediul acvatic</w:t>
      </w:r>
      <w:bookmarkEnd w:id="37"/>
    </w:p>
    <w:p w14:paraId="01D25DAF" w14:textId="4FE49E1C" w:rsidR="00932AA9" w:rsidRPr="007D7287" w:rsidRDefault="00B549D5" w:rsidP="00BE61F6">
      <w:pPr>
        <w:pStyle w:val="NormalWeb"/>
      </w:pPr>
      <w:r w:rsidRPr="007D7287">
        <w:t>În</w:t>
      </w:r>
      <w:r w:rsidR="00932AA9" w:rsidRPr="007D7287">
        <w:t xml:space="preserve"> </w:t>
      </w:r>
      <w:r w:rsidR="000E0133" w:rsidRPr="007D7287">
        <w:rPr>
          <w:b/>
          <w:bCs/>
          <w:u w:val="single"/>
        </w:rPr>
        <w:t>perioadă</w:t>
      </w:r>
      <w:r w:rsidR="00932AA9" w:rsidRPr="007D7287">
        <w:rPr>
          <w:b/>
          <w:bCs/>
          <w:u w:val="single"/>
        </w:rPr>
        <w:t xml:space="preserve"> de </w:t>
      </w:r>
      <w:r w:rsidR="00DA288C" w:rsidRPr="007D7287">
        <w:rPr>
          <w:b/>
          <w:bCs/>
          <w:u w:val="single"/>
        </w:rPr>
        <w:t>execuție</w:t>
      </w:r>
      <w:r w:rsidR="00932AA9" w:rsidRPr="007D7287">
        <w:t xml:space="preserve"> principalele surse de </w:t>
      </w:r>
      <w:r w:rsidR="00DB6094" w:rsidRPr="007D7287">
        <w:t>poluanți</w:t>
      </w:r>
      <w:r w:rsidR="00932AA9" w:rsidRPr="007D7287">
        <w:t xml:space="preserve"> sau presiuni asupra apelor vor fi reprezentate de: </w:t>
      </w:r>
    </w:p>
    <w:p w14:paraId="41E5363B" w14:textId="6BB30450" w:rsidR="00D759E8" w:rsidRPr="007D7287" w:rsidRDefault="00D759E8" w:rsidP="00805521">
      <w:pPr>
        <w:pStyle w:val="Listparagraf"/>
        <w:numPr>
          <w:ilvl w:val="0"/>
          <w:numId w:val="112"/>
        </w:numPr>
        <w:rPr>
          <w:rFonts w:ascii="Arial" w:hAnsi="Arial" w:cs="Arial"/>
          <w:sz w:val="22"/>
          <w:szCs w:val="22"/>
          <w:lang w:val="ro-RO"/>
        </w:rPr>
      </w:pPr>
      <w:r w:rsidRPr="007D7287">
        <w:rPr>
          <w:rFonts w:ascii="Arial" w:hAnsi="Arial" w:cs="Arial"/>
          <w:sz w:val="22"/>
          <w:szCs w:val="22"/>
          <w:lang w:val="ro-RO"/>
        </w:rPr>
        <w:t xml:space="preserve">realizarea </w:t>
      </w:r>
      <w:r w:rsidR="00EC1ADA" w:rsidRPr="007D7287">
        <w:rPr>
          <w:rFonts w:ascii="Arial" w:hAnsi="Arial" w:cs="Arial"/>
          <w:sz w:val="22"/>
          <w:szCs w:val="22"/>
          <w:lang w:val="ro-RO"/>
        </w:rPr>
        <w:t>lucrări</w:t>
      </w:r>
      <w:r w:rsidRPr="007D7287">
        <w:rPr>
          <w:rFonts w:ascii="Arial" w:hAnsi="Arial" w:cs="Arial"/>
          <w:sz w:val="22"/>
          <w:szCs w:val="22"/>
          <w:lang w:val="ro-RO"/>
        </w:rPr>
        <w:t>lor de dragare</w:t>
      </w:r>
      <w:r w:rsidR="0053678B" w:rsidRPr="007D7287">
        <w:rPr>
          <w:rFonts w:ascii="Arial" w:hAnsi="Arial" w:cs="Arial"/>
          <w:sz w:val="22"/>
          <w:szCs w:val="22"/>
          <w:lang w:val="ro-RO"/>
        </w:rPr>
        <w:t xml:space="preserve"> </w:t>
      </w:r>
      <w:r w:rsidR="00B549D5" w:rsidRPr="007D7287">
        <w:rPr>
          <w:rFonts w:ascii="Arial" w:hAnsi="Arial" w:cs="Arial"/>
          <w:sz w:val="22"/>
          <w:szCs w:val="22"/>
          <w:lang w:val="ro-RO"/>
        </w:rPr>
        <w:t>în</w:t>
      </w:r>
      <w:r w:rsidR="0053678B" w:rsidRPr="007D7287">
        <w:rPr>
          <w:rFonts w:ascii="Arial" w:hAnsi="Arial" w:cs="Arial"/>
          <w:sz w:val="22"/>
          <w:szCs w:val="22"/>
          <w:lang w:val="ro-RO"/>
        </w:rPr>
        <w:t xml:space="preserve"> vederea </w:t>
      </w:r>
      <w:r w:rsidR="00DB6094" w:rsidRPr="007D7287">
        <w:rPr>
          <w:rFonts w:ascii="Arial" w:hAnsi="Arial" w:cs="Arial"/>
          <w:sz w:val="22"/>
          <w:szCs w:val="22"/>
          <w:lang w:val="ro-RO"/>
        </w:rPr>
        <w:t>amenajării</w:t>
      </w:r>
      <w:r w:rsidR="0053678B" w:rsidRPr="007D7287">
        <w:rPr>
          <w:rFonts w:ascii="Arial" w:hAnsi="Arial" w:cs="Arial"/>
          <w:sz w:val="22"/>
          <w:szCs w:val="22"/>
          <w:lang w:val="ro-RO"/>
        </w:rPr>
        <w:t xml:space="preserve"> digului de </w:t>
      </w:r>
      <w:r w:rsidR="00DB6094" w:rsidRPr="007D7287">
        <w:rPr>
          <w:rFonts w:ascii="Arial" w:hAnsi="Arial" w:cs="Arial"/>
          <w:sz w:val="22"/>
          <w:szCs w:val="22"/>
          <w:lang w:val="ro-RO"/>
        </w:rPr>
        <w:t>închidere</w:t>
      </w:r>
      <w:r w:rsidR="0053678B" w:rsidRPr="007D7287">
        <w:rPr>
          <w:rFonts w:ascii="Arial" w:hAnsi="Arial" w:cs="Arial"/>
          <w:sz w:val="22"/>
          <w:szCs w:val="22"/>
          <w:lang w:val="ro-RO"/>
        </w:rPr>
        <w:t xml:space="preserve"> la </w:t>
      </w:r>
      <w:r w:rsidR="00DB6094" w:rsidRPr="007D7287">
        <w:rPr>
          <w:rFonts w:ascii="Arial" w:hAnsi="Arial" w:cs="Arial"/>
          <w:sz w:val="22"/>
          <w:szCs w:val="22"/>
          <w:lang w:val="ro-RO"/>
        </w:rPr>
        <w:t>adâncimea</w:t>
      </w:r>
      <w:r w:rsidR="0053678B" w:rsidRPr="007D7287">
        <w:rPr>
          <w:rFonts w:ascii="Arial" w:hAnsi="Arial" w:cs="Arial"/>
          <w:sz w:val="22"/>
          <w:szCs w:val="22"/>
          <w:lang w:val="ro-RO"/>
        </w:rPr>
        <w:t xml:space="preserve"> stabilita de 2 m </w:t>
      </w:r>
      <w:r w:rsidR="00B549D5" w:rsidRPr="007D7287">
        <w:rPr>
          <w:rFonts w:ascii="Arial" w:hAnsi="Arial" w:cs="Arial"/>
          <w:sz w:val="22"/>
          <w:szCs w:val="22"/>
          <w:lang w:val="ro-RO"/>
        </w:rPr>
        <w:t>și</w:t>
      </w:r>
      <w:r w:rsidR="0053678B" w:rsidRPr="007D7287">
        <w:rPr>
          <w:rFonts w:ascii="Arial" w:hAnsi="Arial" w:cs="Arial"/>
          <w:sz w:val="22"/>
          <w:szCs w:val="22"/>
          <w:lang w:val="ro-RO"/>
        </w:rPr>
        <w:t xml:space="preserve"> pe lungimea de 163 m</w:t>
      </w:r>
    </w:p>
    <w:p w14:paraId="618227E2" w14:textId="73BC727E" w:rsidR="00932AA9" w:rsidRPr="007D7287" w:rsidRDefault="00932AA9" w:rsidP="00805521">
      <w:pPr>
        <w:pStyle w:val="Listparagraf"/>
        <w:numPr>
          <w:ilvl w:val="0"/>
          <w:numId w:val="112"/>
        </w:numPr>
        <w:rPr>
          <w:rFonts w:ascii="Arial" w:hAnsi="Arial" w:cs="Arial"/>
          <w:sz w:val="22"/>
          <w:szCs w:val="22"/>
          <w:lang w:val="ro-RO"/>
        </w:rPr>
      </w:pPr>
      <w:r w:rsidRPr="007D7287">
        <w:rPr>
          <w:rFonts w:ascii="Arial" w:hAnsi="Arial" w:cs="Arial"/>
          <w:sz w:val="22"/>
          <w:szCs w:val="22"/>
          <w:lang w:val="ro-RO"/>
        </w:rPr>
        <w:t xml:space="preserve">realizarea </w:t>
      </w:r>
      <w:r w:rsidR="00EC1ADA" w:rsidRPr="007D7287">
        <w:rPr>
          <w:rFonts w:ascii="Arial" w:hAnsi="Arial" w:cs="Arial"/>
          <w:sz w:val="22"/>
          <w:szCs w:val="22"/>
          <w:lang w:val="ro-RO"/>
        </w:rPr>
        <w:t>lucrări</w:t>
      </w:r>
      <w:r w:rsidRPr="007D7287">
        <w:rPr>
          <w:rFonts w:ascii="Arial" w:hAnsi="Arial" w:cs="Arial"/>
          <w:sz w:val="22"/>
          <w:szCs w:val="22"/>
          <w:lang w:val="ro-RO"/>
        </w:rPr>
        <w:t xml:space="preserve">lor de </w:t>
      </w:r>
      <w:r w:rsidR="007D7287">
        <w:rPr>
          <w:rFonts w:ascii="Arial" w:hAnsi="Arial" w:cs="Arial"/>
          <w:sz w:val="22"/>
          <w:szCs w:val="22"/>
          <w:lang w:val="ro-RO"/>
        </w:rPr>
        <w:t>umplutură</w:t>
      </w:r>
      <w:r w:rsidR="0053678B" w:rsidRPr="007D7287">
        <w:rPr>
          <w:rFonts w:ascii="Arial" w:hAnsi="Arial" w:cs="Arial"/>
          <w:sz w:val="22"/>
          <w:szCs w:val="22"/>
          <w:lang w:val="ro-RO"/>
        </w:rPr>
        <w:t xml:space="preserve"> pentru sistematizarea teritoriului aferent</w:t>
      </w:r>
      <w:r w:rsidRPr="007D7287">
        <w:rPr>
          <w:rFonts w:ascii="Arial" w:hAnsi="Arial" w:cs="Arial"/>
          <w:sz w:val="22"/>
          <w:szCs w:val="22"/>
          <w:lang w:val="ro-RO"/>
        </w:rPr>
        <w:t xml:space="preserve">; </w:t>
      </w:r>
    </w:p>
    <w:p w14:paraId="5940F8AB" w14:textId="5C8A9A4C" w:rsidR="00932AA9" w:rsidRPr="007D7287" w:rsidRDefault="00932AA9" w:rsidP="00805521">
      <w:pPr>
        <w:pStyle w:val="Listparagraf"/>
        <w:numPr>
          <w:ilvl w:val="0"/>
          <w:numId w:val="112"/>
        </w:numPr>
        <w:rPr>
          <w:rFonts w:ascii="Arial" w:hAnsi="Arial" w:cs="Arial"/>
          <w:sz w:val="22"/>
          <w:szCs w:val="22"/>
          <w:lang w:val="ro-RO"/>
        </w:rPr>
      </w:pPr>
      <w:r w:rsidRPr="007D7287">
        <w:rPr>
          <w:rFonts w:ascii="Arial" w:hAnsi="Arial" w:cs="Arial"/>
          <w:sz w:val="22"/>
          <w:szCs w:val="22"/>
          <w:lang w:val="ro-RO"/>
        </w:rPr>
        <w:t xml:space="preserve">apele uzate tehnologice generate </w:t>
      </w:r>
      <w:r w:rsidR="00B549D5" w:rsidRPr="007D7287">
        <w:rPr>
          <w:rFonts w:ascii="Arial" w:hAnsi="Arial" w:cs="Arial"/>
          <w:sz w:val="22"/>
          <w:szCs w:val="22"/>
          <w:lang w:val="ro-RO"/>
        </w:rPr>
        <w:t>în</w:t>
      </w:r>
      <w:r w:rsidRPr="007D7287">
        <w:rPr>
          <w:rFonts w:ascii="Arial" w:hAnsi="Arial" w:cs="Arial"/>
          <w:sz w:val="22"/>
          <w:szCs w:val="22"/>
          <w:lang w:val="ro-RO"/>
        </w:rPr>
        <w:t xml:space="preserve"> </w:t>
      </w:r>
      <w:r w:rsidR="00DB6094" w:rsidRPr="007D7287">
        <w:rPr>
          <w:rFonts w:ascii="Arial" w:hAnsi="Arial" w:cs="Arial"/>
          <w:sz w:val="22"/>
          <w:szCs w:val="22"/>
          <w:lang w:val="ro-RO"/>
        </w:rPr>
        <w:t>stațiile</w:t>
      </w:r>
      <w:r w:rsidRPr="007D7287">
        <w:rPr>
          <w:rFonts w:ascii="Arial" w:hAnsi="Arial" w:cs="Arial"/>
          <w:sz w:val="22"/>
          <w:szCs w:val="22"/>
          <w:lang w:val="ro-RO"/>
        </w:rPr>
        <w:t xml:space="preserve"> de preparare a betoanelor; </w:t>
      </w:r>
    </w:p>
    <w:p w14:paraId="5AD3CD1C" w14:textId="509A246C" w:rsidR="00932AA9" w:rsidRPr="007D7287" w:rsidRDefault="00932AA9" w:rsidP="00805521">
      <w:pPr>
        <w:pStyle w:val="Listparagraf"/>
        <w:numPr>
          <w:ilvl w:val="0"/>
          <w:numId w:val="112"/>
        </w:numPr>
        <w:rPr>
          <w:rFonts w:ascii="Arial" w:hAnsi="Arial" w:cs="Arial"/>
          <w:sz w:val="22"/>
          <w:szCs w:val="22"/>
          <w:lang w:val="ro-RO"/>
        </w:rPr>
      </w:pPr>
      <w:r w:rsidRPr="007D7287">
        <w:rPr>
          <w:rFonts w:ascii="Arial" w:hAnsi="Arial" w:cs="Arial"/>
          <w:sz w:val="22"/>
          <w:szCs w:val="22"/>
          <w:lang w:val="ro-RO"/>
        </w:rPr>
        <w:t xml:space="preserve">scurgeri accidentale de </w:t>
      </w:r>
      <w:r w:rsidR="00DB6094" w:rsidRPr="007D7287">
        <w:rPr>
          <w:rFonts w:ascii="Arial" w:hAnsi="Arial" w:cs="Arial"/>
          <w:sz w:val="22"/>
          <w:szCs w:val="22"/>
          <w:lang w:val="ro-RO"/>
        </w:rPr>
        <w:t>substanțe</w:t>
      </w:r>
      <w:r w:rsidRPr="007D7287">
        <w:rPr>
          <w:rFonts w:ascii="Arial" w:hAnsi="Arial" w:cs="Arial"/>
          <w:sz w:val="22"/>
          <w:szCs w:val="22"/>
          <w:lang w:val="ro-RO"/>
        </w:rPr>
        <w:t xml:space="preserve"> chimice, </w:t>
      </w:r>
      <w:r w:rsidR="00DB6094" w:rsidRPr="007D7287">
        <w:rPr>
          <w:rFonts w:ascii="Arial" w:hAnsi="Arial" w:cs="Arial"/>
          <w:sz w:val="22"/>
          <w:szCs w:val="22"/>
          <w:lang w:val="ro-RO"/>
        </w:rPr>
        <w:t>carburanți</w:t>
      </w:r>
      <w:r w:rsidRPr="007D7287">
        <w:rPr>
          <w:rFonts w:ascii="Arial" w:hAnsi="Arial" w:cs="Arial"/>
          <w:sz w:val="22"/>
          <w:szCs w:val="22"/>
          <w:lang w:val="ro-RO"/>
        </w:rPr>
        <w:t xml:space="preserve"> </w:t>
      </w:r>
      <w:r w:rsidR="00B549D5" w:rsidRPr="007D7287">
        <w:rPr>
          <w:rFonts w:ascii="Arial" w:hAnsi="Arial" w:cs="Arial"/>
          <w:sz w:val="22"/>
          <w:szCs w:val="22"/>
          <w:lang w:val="ro-RO"/>
        </w:rPr>
        <w:t>și</w:t>
      </w:r>
      <w:r w:rsidRPr="007D7287">
        <w:rPr>
          <w:rFonts w:ascii="Arial" w:hAnsi="Arial" w:cs="Arial"/>
          <w:sz w:val="22"/>
          <w:szCs w:val="22"/>
          <w:lang w:val="ro-RO"/>
        </w:rPr>
        <w:t xml:space="preserve"> uleiuri provenite de la </w:t>
      </w:r>
      <w:r w:rsidR="00DB6094" w:rsidRPr="007D7287">
        <w:rPr>
          <w:rFonts w:ascii="Arial" w:hAnsi="Arial" w:cs="Arial"/>
          <w:sz w:val="22"/>
          <w:szCs w:val="22"/>
          <w:lang w:val="ro-RO"/>
        </w:rPr>
        <w:t>funcționarea</w:t>
      </w:r>
      <w:r w:rsidRPr="007D7287">
        <w:rPr>
          <w:rFonts w:ascii="Arial" w:hAnsi="Arial" w:cs="Arial"/>
          <w:sz w:val="22"/>
          <w:szCs w:val="22"/>
          <w:lang w:val="ro-RO"/>
        </w:rPr>
        <w:t xml:space="preserve"> utilajelor </w:t>
      </w:r>
      <w:r w:rsidR="00DB6094" w:rsidRPr="007D7287">
        <w:rPr>
          <w:rFonts w:ascii="Arial" w:hAnsi="Arial" w:cs="Arial"/>
          <w:sz w:val="22"/>
          <w:szCs w:val="22"/>
          <w:lang w:val="ro-RO"/>
        </w:rPr>
        <w:t>implicate</w:t>
      </w:r>
      <w:r w:rsidRPr="007D7287">
        <w:rPr>
          <w:rFonts w:ascii="Arial" w:hAnsi="Arial" w:cs="Arial"/>
          <w:sz w:val="22"/>
          <w:szCs w:val="22"/>
          <w:lang w:val="ro-RO"/>
        </w:rPr>
        <w:t xml:space="preserve"> </w:t>
      </w:r>
      <w:r w:rsidR="00B549D5" w:rsidRPr="007D7287">
        <w:rPr>
          <w:rFonts w:ascii="Arial" w:hAnsi="Arial" w:cs="Arial"/>
          <w:sz w:val="22"/>
          <w:szCs w:val="22"/>
          <w:lang w:val="ro-RO"/>
        </w:rPr>
        <w:t>în</w:t>
      </w:r>
      <w:r w:rsidRPr="007D7287">
        <w:rPr>
          <w:rFonts w:ascii="Arial" w:hAnsi="Arial" w:cs="Arial"/>
          <w:sz w:val="22"/>
          <w:szCs w:val="22"/>
          <w:lang w:val="ro-RO"/>
        </w:rPr>
        <w:t xml:space="preserve"> </w:t>
      </w:r>
      <w:r w:rsidR="00EC1ADA" w:rsidRPr="007D7287">
        <w:rPr>
          <w:rFonts w:ascii="Arial" w:hAnsi="Arial" w:cs="Arial"/>
          <w:sz w:val="22"/>
          <w:szCs w:val="22"/>
          <w:lang w:val="ro-RO"/>
        </w:rPr>
        <w:t>lucrări</w:t>
      </w:r>
      <w:r w:rsidRPr="007D7287">
        <w:rPr>
          <w:rFonts w:ascii="Arial" w:hAnsi="Arial" w:cs="Arial"/>
          <w:sz w:val="22"/>
          <w:szCs w:val="22"/>
          <w:lang w:val="ro-RO"/>
        </w:rPr>
        <w:t xml:space="preserve">le de </w:t>
      </w:r>
      <w:r w:rsidR="000E0133" w:rsidRPr="007D7287">
        <w:rPr>
          <w:rFonts w:ascii="Arial" w:hAnsi="Arial" w:cs="Arial"/>
          <w:sz w:val="22"/>
          <w:szCs w:val="22"/>
          <w:lang w:val="ro-RO"/>
        </w:rPr>
        <w:t>construcți</w:t>
      </w:r>
      <w:r w:rsidRPr="007D7287">
        <w:rPr>
          <w:rFonts w:ascii="Arial" w:hAnsi="Arial" w:cs="Arial"/>
          <w:sz w:val="22"/>
          <w:szCs w:val="22"/>
          <w:lang w:val="ro-RO"/>
        </w:rPr>
        <w:t xml:space="preserve">e sau datorate </w:t>
      </w:r>
      <w:r w:rsidR="00DB6094" w:rsidRPr="007D7287">
        <w:rPr>
          <w:rFonts w:ascii="Arial" w:hAnsi="Arial" w:cs="Arial"/>
          <w:sz w:val="22"/>
          <w:szCs w:val="22"/>
          <w:lang w:val="ro-RO"/>
        </w:rPr>
        <w:t>manevrării</w:t>
      </w:r>
      <w:r w:rsidRPr="007D7287">
        <w:rPr>
          <w:rFonts w:ascii="Arial" w:hAnsi="Arial" w:cs="Arial"/>
          <w:sz w:val="22"/>
          <w:szCs w:val="22"/>
          <w:lang w:val="ro-RO"/>
        </w:rPr>
        <w:t xml:space="preserve"> defectuoase a autovehiculelor de transport; </w:t>
      </w:r>
    </w:p>
    <w:p w14:paraId="0A708577" w14:textId="370F6105" w:rsidR="00932AA9" w:rsidRPr="007D7287" w:rsidRDefault="00932AA9" w:rsidP="00805521">
      <w:pPr>
        <w:pStyle w:val="Listparagraf"/>
        <w:numPr>
          <w:ilvl w:val="0"/>
          <w:numId w:val="112"/>
        </w:numPr>
        <w:rPr>
          <w:rFonts w:ascii="Arial" w:hAnsi="Arial" w:cs="Arial"/>
          <w:sz w:val="22"/>
          <w:szCs w:val="22"/>
          <w:lang w:val="ro-RO"/>
        </w:rPr>
      </w:pPr>
      <w:r w:rsidRPr="007D7287">
        <w:rPr>
          <w:rFonts w:ascii="Arial" w:hAnsi="Arial" w:cs="Arial"/>
          <w:sz w:val="22"/>
          <w:szCs w:val="22"/>
          <w:lang w:val="ro-RO"/>
        </w:rPr>
        <w:t xml:space="preserve">apele pluviale </w:t>
      </w:r>
      <w:r w:rsidR="00EC1ADA" w:rsidRPr="007D7287">
        <w:rPr>
          <w:rFonts w:ascii="Arial" w:hAnsi="Arial" w:cs="Arial"/>
          <w:sz w:val="22"/>
          <w:szCs w:val="22"/>
          <w:lang w:val="ro-RO"/>
        </w:rPr>
        <w:t>potențial</w:t>
      </w:r>
      <w:r w:rsidRPr="007D7287">
        <w:rPr>
          <w:rFonts w:ascii="Arial" w:hAnsi="Arial" w:cs="Arial"/>
          <w:sz w:val="22"/>
          <w:szCs w:val="22"/>
          <w:lang w:val="ro-RO"/>
        </w:rPr>
        <w:t xml:space="preserve"> contaminate care </w:t>
      </w:r>
      <w:r w:rsidR="00DB6094" w:rsidRPr="007D7287">
        <w:rPr>
          <w:rFonts w:ascii="Arial" w:hAnsi="Arial" w:cs="Arial"/>
          <w:sz w:val="22"/>
          <w:szCs w:val="22"/>
          <w:lang w:val="ro-RO"/>
        </w:rPr>
        <w:t>spală</w:t>
      </w:r>
      <w:r w:rsidRPr="007D7287">
        <w:rPr>
          <w:rFonts w:ascii="Arial" w:hAnsi="Arial" w:cs="Arial"/>
          <w:sz w:val="22"/>
          <w:szCs w:val="22"/>
          <w:lang w:val="ro-RO"/>
        </w:rPr>
        <w:t xml:space="preserve"> platformele aferente </w:t>
      </w:r>
      <w:r w:rsidR="00DB6094" w:rsidRPr="007D7287">
        <w:rPr>
          <w:rFonts w:ascii="Arial" w:hAnsi="Arial" w:cs="Arial"/>
          <w:sz w:val="22"/>
          <w:szCs w:val="22"/>
          <w:lang w:val="ro-RO"/>
        </w:rPr>
        <w:t>organizării</w:t>
      </w:r>
      <w:r w:rsidRPr="007D7287">
        <w:rPr>
          <w:rFonts w:ascii="Arial" w:hAnsi="Arial" w:cs="Arial"/>
          <w:sz w:val="22"/>
          <w:szCs w:val="22"/>
          <w:lang w:val="ro-RO"/>
        </w:rPr>
        <w:t xml:space="preserve"> de </w:t>
      </w:r>
      <w:r w:rsidR="00BB5433" w:rsidRPr="007D7287">
        <w:rPr>
          <w:rFonts w:ascii="Arial" w:hAnsi="Arial" w:cs="Arial"/>
          <w:sz w:val="22"/>
          <w:szCs w:val="22"/>
          <w:lang w:val="ro-RO"/>
        </w:rPr>
        <w:t>șantier</w:t>
      </w:r>
      <w:r w:rsidRPr="007D7287">
        <w:rPr>
          <w:rFonts w:ascii="Arial" w:hAnsi="Arial" w:cs="Arial"/>
          <w:sz w:val="22"/>
          <w:szCs w:val="22"/>
          <w:lang w:val="ro-RO"/>
        </w:rPr>
        <w:t xml:space="preserve">; </w:t>
      </w:r>
    </w:p>
    <w:p w14:paraId="19BCD4FD" w14:textId="067520C5" w:rsidR="00932AA9" w:rsidRPr="007D7287" w:rsidRDefault="00932AA9" w:rsidP="00805521">
      <w:pPr>
        <w:pStyle w:val="Listparagraf"/>
        <w:numPr>
          <w:ilvl w:val="0"/>
          <w:numId w:val="112"/>
        </w:numPr>
        <w:rPr>
          <w:rFonts w:ascii="Arial" w:hAnsi="Arial" w:cs="Arial"/>
          <w:sz w:val="22"/>
          <w:szCs w:val="22"/>
          <w:lang w:val="ro-RO"/>
        </w:rPr>
      </w:pPr>
      <w:r w:rsidRPr="007D7287">
        <w:rPr>
          <w:rFonts w:ascii="Arial" w:hAnsi="Arial" w:cs="Arial"/>
          <w:sz w:val="22"/>
          <w:szCs w:val="22"/>
          <w:lang w:val="ro-RO"/>
        </w:rPr>
        <w:t xml:space="preserve">manipularea </w:t>
      </w:r>
      <w:r w:rsidR="00B549D5" w:rsidRPr="007D7287">
        <w:rPr>
          <w:rFonts w:ascii="Arial" w:hAnsi="Arial" w:cs="Arial"/>
          <w:sz w:val="22"/>
          <w:szCs w:val="22"/>
          <w:lang w:val="ro-RO"/>
        </w:rPr>
        <w:t>și</w:t>
      </w:r>
      <w:r w:rsidRPr="007D7287">
        <w:rPr>
          <w:rFonts w:ascii="Arial" w:hAnsi="Arial" w:cs="Arial"/>
          <w:sz w:val="22"/>
          <w:szCs w:val="22"/>
          <w:lang w:val="ro-RO"/>
        </w:rPr>
        <w:t xml:space="preserve"> punerea </w:t>
      </w:r>
      <w:r w:rsidR="00B549D5" w:rsidRPr="007D7287">
        <w:rPr>
          <w:rFonts w:ascii="Arial" w:hAnsi="Arial" w:cs="Arial"/>
          <w:sz w:val="22"/>
          <w:szCs w:val="22"/>
          <w:lang w:val="ro-RO"/>
        </w:rPr>
        <w:t>în</w:t>
      </w:r>
      <w:r w:rsidRPr="007D7287">
        <w:rPr>
          <w:rFonts w:ascii="Arial" w:hAnsi="Arial" w:cs="Arial"/>
          <w:sz w:val="22"/>
          <w:szCs w:val="22"/>
          <w:lang w:val="ro-RO"/>
        </w:rPr>
        <w:t xml:space="preserve"> oper</w:t>
      </w:r>
      <w:r w:rsidR="001832F0" w:rsidRPr="007D7287">
        <w:rPr>
          <w:rFonts w:ascii="Arial" w:hAnsi="Arial" w:cs="Arial"/>
          <w:sz w:val="22"/>
          <w:szCs w:val="22"/>
          <w:lang w:val="ro-RO"/>
        </w:rPr>
        <w:t>a</w:t>
      </w:r>
      <w:r w:rsidRPr="007D7287">
        <w:rPr>
          <w:rFonts w:ascii="Arial" w:hAnsi="Arial" w:cs="Arial"/>
          <w:sz w:val="22"/>
          <w:szCs w:val="22"/>
          <w:lang w:val="ro-RO"/>
        </w:rPr>
        <w:t xml:space="preserve"> sau depozitarea </w:t>
      </w:r>
      <w:r w:rsidR="00DB6094" w:rsidRPr="007D7287">
        <w:rPr>
          <w:rFonts w:ascii="Arial" w:hAnsi="Arial" w:cs="Arial"/>
          <w:sz w:val="22"/>
          <w:szCs w:val="22"/>
          <w:lang w:val="ro-RO"/>
        </w:rPr>
        <w:t>necorespunzătoare</w:t>
      </w:r>
      <w:r w:rsidRPr="007D7287">
        <w:rPr>
          <w:rFonts w:ascii="Arial" w:hAnsi="Arial" w:cs="Arial"/>
          <w:sz w:val="22"/>
          <w:szCs w:val="22"/>
          <w:lang w:val="ro-RO"/>
        </w:rPr>
        <w:t xml:space="preserve"> a materialelor utilizate </w:t>
      </w:r>
      <w:r w:rsidR="00B549D5" w:rsidRPr="007D7287">
        <w:rPr>
          <w:rFonts w:ascii="Arial" w:hAnsi="Arial" w:cs="Arial"/>
          <w:sz w:val="22"/>
          <w:szCs w:val="22"/>
          <w:lang w:val="ro-RO"/>
        </w:rPr>
        <w:t>în</w:t>
      </w:r>
      <w:r w:rsidRPr="007D7287">
        <w:rPr>
          <w:rFonts w:ascii="Arial" w:hAnsi="Arial" w:cs="Arial"/>
          <w:sz w:val="22"/>
          <w:szCs w:val="22"/>
          <w:lang w:val="ro-RO"/>
        </w:rPr>
        <w:t xml:space="preserve"> </w:t>
      </w:r>
      <w:r w:rsidR="00DB6094" w:rsidRPr="007D7287">
        <w:rPr>
          <w:rFonts w:ascii="Arial" w:hAnsi="Arial" w:cs="Arial"/>
          <w:sz w:val="22"/>
          <w:szCs w:val="22"/>
          <w:lang w:val="ro-RO"/>
        </w:rPr>
        <w:t>execuția</w:t>
      </w:r>
      <w:r w:rsidRPr="007D7287">
        <w:rPr>
          <w:rFonts w:ascii="Arial" w:hAnsi="Arial" w:cs="Arial"/>
          <w:sz w:val="22"/>
          <w:szCs w:val="22"/>
          <w:lang w:val="ro-RO"/>
        </w:rPr>
        <w:t xml:space="preserve"> </w:t>
      </w:r>
      <w:r w:rsidR="00EC1ADA" w:rsidRPr="007D7287">
        <w:rPr>
          <w:rFonts w:ascii="Arial" w:hAnsi="Arial" w:cs="Arial"/>
          <w:sz w:val="22"/>
          <w:szCs w:val="22"/>
          <w:lang w:val="ro-RO"/>
        </w:rPr>
        <w:t>lucrări</w:t>
      </w:r>
      <w:r w:rsidRPr="007D7287">
        <w:rPr>
          <w:rFonts w:ascii="Arial" w:hAnsi="Arial" w:cs="Arial"/>
          <w:sz w:val="22"/>
          <w:szCs w:val="22"/>
          <w:lang w:val="ro-RO"/>
        </w:rPr>
        <w:t xml:space="preserve">lor (agregate etc.), care pot ajunge </w:t>
      </w:r>
      <w:r w:rsidR="00B549D5" w:rsidRPr="007D7287">
        <w:rPr>
          <w:rFonts w:ascii="Arial" w:hAnsi="Arial" w:cs="Arial"/>
          <w:sz w:val="22"/>
          <w:szCs w:val="22"/>
          <w:lang w:val="ro-RO"/>
        </w:rPr>
        <w:t>în</w:t>
      </w:r>
      <w:r w:rsidRPr="007D7287">
        <w:rPr>
          <w:rFonts w:ascii="Arial" w:hAnsi="Arial" w:cs="Arial"/>
          <w:sz w:val="22"/>
          <w:szCs w:val="22"/>
          <w:lang w:val="ro-RO"/>
        </w:rPr>
        <w:t xml:space="preserve"> apele de </w:t>
      </w:r>
      <w:r w:rsidR="00EC1ADA" w:rsidRPr="007D7287">
        <w:rPr>
          <w:rFonts w:ascii="Arial" w:hAnsi="Arial" w:cs="Arial"/>
          <w:sz w:val="22"/>
          <w:szCs w:val="22"/>
          <w:lang w:val="ro-RO"/>
        </w:rPr>
        <w:t>suprafață</w:t>
      </w:r>
      <w:r w:rsidRPr="007D7287">
        <w:rPr>
          <w:rFonts w:ascii="Arial" w:hAnsi="Arial" w:cs="Arial"/>
          <w:sz w:val="22"/>
          <w:szCs w:val="22"/>
          <w:lang w:val="ro-RO"/>
        </w:rPr>
        <w:t xml:space="preserve"> prin antrenarea de </w:t>
      </w:r>
      <w:r w:rsidR="00DB6094" w:rsidRPr="007D7287">
        <w:rPr>
          <w:rFonts w:ascii="Arial" w:hAnsi="Arial" w:cs="Arial"/>
          <w:sz w:val="22"/>
          <w:szCs w:val="22"/>
          <w:lang w:val="ro-RO"/>
        </w:rPr>
        <w:t>către</w:t>
      </w:r>
      <w:r w:rsidRPr="007D7287">
        <w:rPr>
          <w:rFonts w:ascii="Arial" w:hAnsi="Arial" w:cs="Arial"/>
          <w:sz w:val="22"/>
          <w:szCs w:val="22"/>
          <w:lang w:val="ro-RO"/>
        </w:rPr>
        <w:t xml:space="preserve"> apele pluviale; </w:t>
      </w:r>
    </w:p>
    <w:p w14:paraId="7C43AE92" w14:textId="0E2F15A6" w:rsidR="00932AA9" w:rsidRPr="007D7287" w:rsidRDefault="00932AA9" w:rsidP="00805521">
      <w:pPr>
        <w:pStyle w:val="Listparagraf"/>
        <w:numPr>
          <w:ilvl w:val="0"/>
          <w:numId w:val="112"/>
        </w:numPr>
        <w:rPr>
          <w:rFonts w:ascii="Arial" w:hAnsi="Arial" w:cs="Arial"/>
          <w:sz w:val="22"/>
          <w:szCs w:val="22"/>
          <w:lang w:val="ro-RO"/>
        </w:rPr>
      </w:pPr>
      <w:r w:rsidRPr="007D7287">
        <w:rPr>
          <w:rFonts w:ascii="Arial" w:hAnsi="Arial" w:cs="Arial"/>
          <w:sz w:val="22"/>
          <w:szCs w:val="22"/>
          <w:lang w:val="ro-RO"/>
        </w:rPr>
        <w:t xml:space="preserve">depozitarea </w:t>
      </w:r>
      <w:r w:rsidR="00B549D5" w:rsidRPr="007D7287">
        <w:rPr>
          <w:rFonts w:ascii="Arial" w:hAnsi="Arial" w:cs="Arial"/>
          <w:sz w:val="22"/>
          <w:szCs w:val="22"/>
          <w:lang w:val="ro-RO"/>
        </w:rPr>
        <w:t>și</w:t>
      </w:r>
      <w:r w:rsidRPr="007D7287">
        <w:rPr>
          <w:rFonts w:ascii="Arial" w:hAnsi="Arial" w:cs="Arial"/>
          <w:sz w:val="22"/>
          <w:szCs w:val="22"/>
          <w:lang w:val="ro-RO"/>
        </w:rPr>
        <w:t xml:space="preserve"> gestionarea </w:t>
      </w:r>
      <w:r w:rsidR="00DB6094" w:rsidRPr="007D7287">
        <w:rPr>
          <w:rFonts w:ascii="Arial" w:hAnsi="Arial" w:cs="Arial"/>
          <w:sz w:val="22"/>
          <w:szCs w:val="22"/>
          <w:lang w:val="ro-RO"/>
        </w:rPr>
        <w:t>necorespunzătoare</w:t>
      </w:r>
      <w:r w:rsidRPr="007D7287">
        <w:rPr>
          <w:rFonts w:ascii="Arial" w:hAnsi="Arial" w:cs="Arial"/>
          <w:sz w:val="22"/>
          <w:szCs w:val="22"/>
          <w:lang w:val="ro-RO"/>
        </w:rPr>
        <w:t xml:space="preserve"> a </w:t>
      </w:r>
      <w:r w:rsidR="00BB5433" w:rsidRPr="007D7287">
        <w:rPr>
          <w:rFonts w:ascii="Arial" w:hAnsi="Arial" w:cs="Arial"/>
          <w:sz w:val="22"/>
          <w:szCs w:val="22"/>
          <w:lang w:val="ro-RO"/>
        </w:rPr>
        <w:t>deșeu</w:t>
      </w:r>
      <w:r w:rsidRPr="007D7287">
        <w:rPr>
          <w:rFonts w:ascii="Arial" w:hAnsi="Arial" w:cs="Arial"/>
          <w:sz w:val="22"/>
          <w:szCs w:val="22"/>
          <w:lang w:val="ro-RO"/>
        </w:rPr>
        <w:t xml:space="preserve">rilor </w:t>
      </w:r>
      <w:r w:rsidR="00014652" w:rsidRPr="007D7287">
        <w:rPr>
          <w:rFonts w:ascii="Arial" w:hAnsi="Arial" w:cs="Arial"/>
          <w:sz w:val="22"/>
          <w:szCs w:val="22"/>
          <w:lang w:val="ro-RO"/>
        </w:rPr>
        <w:t>r</w:t>
      </w:r>
      <w:r w:rsidR="00C517C3" w:rsidRPr="007D7287">
        <w:rPr>
          <w:rFonts w:ascii="Arial" w:hAnsi="Arial" w:cs="Arial"/>
          <w:sz w:val="22"/>
          <w:szCs w:val="22"/>
          <w:lang w:val="ro-RO"/>
        </w:rPr>
        <w:t>ezultat</w:t>
      </w:r>
      <w:r w:rsidRPr="007D7287">
        <w:rPr>
          <w:rFonts w:ascii="Arial" w:hAnsi="Arial" w:cs="Arial"/>
          <w:sz w:val="22"/>
          <w:szCs w:val="22"/>
          <w:lang w:val="ro-RO"/>
        </w:rPr>
        <w:t xml:space="preserve">e </w:t>
      </w:r>
      <w:r w:rsidR="00B549D5" w:rsidRPr="007D7287">
        <w:rPr>
          <w:rFonts w:ascii="Arial" w:hAnsi="Arial" w:cs="Arial"/>
          <w:sz w:val="22"/>
          <w:szCs w:val="22"/>
          <w:lang w:val="ro-RO"/>
        </w:rPr>
        <w:t>în</w:t>
      </w:r>
      <w:r w:rsidRPr="007D7287">
        <w:rPr>
          <w:rFonts w:ascii="Arial" w:hAnsi="Arial" w:cs="Arial"/>
          <w:sz w:val="22"/>
          <w:szCs w:val="22"/>
          <w:lang w:val="ro-RO"/>
        </w:rPr>
        <w:t xml:space="preserve"> urma </w:t>
      </w:r>
      <w:r w:rsidR="00EC1ADA" w:rsidRPr="007D7287">
        <w:rPr>
          <w:rFonts w:ascii="Arial" w:hAnsi="Arial" w:cs="Arial"/>
          <w:sz w:val="22"/>
          <w:szCs w:val="22"/>
          <w:lang w:val="ro-RO"/>
        </w:rPr>
        <w:t>lucrări</w:t>
      </w:r>
      <w:r w:rsidRPr="007D7287">
        <w:rPr>
          <w:rFonts w:ascii="Arial" w:hAnsi="Arial" w:cs="Arial"/>
          <w:sz w:val="22"/>
          <w:szCs w:val="22"/>
          <w:lang w:val="ro-RO"/>
        </w:rPr>
        <w:t xml:space="preserve">lor de </w:t>
      </w:r>
      <w:r w:rsidR="000E0133" w:rsidRPr="007D7287">
        <w:rPr>
          <w:rFonts w:ascii="Arial" w:hAnsi="Arial" w:cs="Arial"/>
          <w:sz w:val="22"/>
          <w:szCs w:val="22"/>
          <w:lang w:val="ro-RO"/>
        </w:rPr>
        <w:t>construcți</w:t>
      </w:r>
      <w:r w:rsidRPr="007D7287">
        <w:rPr>
          <w:rFonts w:ascii="Arial" w:hAnsi="Arial" w:cs="Arial"/>
          <w:sz w:val="22"/>
          <w:szCs w:val="22"/>
          <w:lang w:val="ro-RO"/>
        </w:rPr>
        <w:t xml:space="preserve">e; </w:t>
      </w:r>
    </w:p>
    <w:p w14:paraId="4B8D0DE0" w14:textId="12DF426E" w:rsidR="00932AA9" w:rsidRPr="007D7287" w:rsidRDefault="00932AA9" w:rsidP="00805521">
      <w:pPr>
        <w:pStyle w:val="Listparagraf"/>
        <w:numPr>
          <w:ilvl w:val="0"/>
          <w:numId w:val="112"/>
        </w:numPr>
        <w:rPr>
          <w:rFonts w:ascii="Arial" w:hAnsi="Arial" w:cs="Arial"/>
          <w:sz w:val="22"/>
          <w:szCs w:val="22"/>
          <w:lang w:val="ro-RO"/>
        </w:rPr>
      </w:pPr>
      <w:r w:rsidRPr="007D7287">
        <w:rPr>
          <w:rFonts w:ascii="Arial" w:hAnsi="Arial" w:cs="Arial"/>
          <w:sz w:val="22"/>
          <w:szCs w:val="22"/>
          <w:lang w:val="ro-RO"/>
        </w:rPr>
        <w:t xml:space="preserve">gestionarea </w:t>
      </w:r>
      <w:r w:rsidR="00DB6094" w:rsidRPr="007D7287">
        <w:rPr>
          <w:rFonts w:ascii="Arial" w:hAnsi="Arial" w:cs="Arial"/>
          <w:sz w:val="22"/>
          <w:szCs w:val="22"/>
          <w:lang w:val="ro-RO"/>
        </w:rPr>
        <w:t>necorespunzătoare</w:t>
      </w:r>
      <w:r w:rsidRPr="007D7287">
        <w:rPr>
          <w:rFonts w:ascii="Arial" w:hAnsi="Arial" w:cs="Arial"/>
          <w:sz w:val="22"/>
          <w:szCs w:val="22"/>
          <w:lang w:val="ro-RO"/>
        </w:rPr>
        <w:t xml:space="preserve"> a apelor uzate menajere </w:t>
      </w:r>
      <w:r w:rsidR="00014652" w:rsidRPr="007D7287">
        <w:rPr>
          <w:rFonts w:ascii="Arial" w:hAnsi="Arial" w:cs="Arial"/>
          <w:sz w:val="22"/>
          <w:szCs w:val="22"/>
          <w:lang w:val="ro-RO"/>
        </w:rPr>
        <w:t>r</w:t>
      </w:r>
      <w:r w:rsidR="00C517C3" w:rsidRPr="007D7287">
        <w:rPr>
          <w:rFonts w:ascii="Arial" w:hAnsi="Arial" w:cs="Arial"/>
          <w:sz w:val="22"/>
          <w:szCs w:val="22"/>
          <w:lang w:val="ro-RO"/>
        </w:rPr>
        <w:t>ezultat</w:t>
      </w:r>
      <w:r w:rsidRPr="007D7287">
        <w:rPr>
          <w:rFonts w:ascii="Arial" w:hAnsi="Arial" w:cs="Arial"/>
          <w:sz w:val="22"/>
          <w:szCs w:val="22"/>
          <w:lang w:val="ro-RO"/>
        </w:rPr>
        <w:t xml:space="preserve">e </w:t>
      </w:r>
      <w:r w:rsidR="00B549D5" w:rsidRPr="007D7287">
        <w:rPr>
          <w:rFonts w:ascii="Arial" w:hAnsi="Arial" w:cs="Arial"/>
          <w:sz w:val="22"/>
          <w:szCs w:val="22"/>
          <w:lang w:val="ro-RO"/>
        </w:rPr>
        <w:t>în</w:t>
      </w:r>
      <w:r w:rsidRPr="007D7287">
        <w:rPr>
          <w:rFonts w:ascii="Arial" w:hAnsi="Arial" w:cs="Arial"/>
          <w:sz w:val="22"/>
          <w:szCs w:val="22"/>
          <w:lang w:val="ro-RO"/>
        </w:rPr>
        <w:t xml:space="preserve"> grupurile sanitare din cadrul </w:t>
      </w:r>
      <w:r w:rsidR="00DB6094" w:rsidRPr="007D7287">
        <w:rPr>
          <w:rFonts w:ascii="Arial" w:hAnsi="Arial" w:cs="Arial"/>
          <w:sz w:val="22"/>
          <w:szCs w:val="22"/>
          <w:lang w:val="ro-RO"/>
        </w:rPr>
        <w:t>organizării</w:t>
      </w:r>
      <w:r w:rsidRPr="007D7287">
        <w:rPr>
          <w:rFonts w:ascii="Arial" w:hAnsi="Arial" w:cs="Arial"/>
          <w:sz w:val="22"/>
          <w:szCs w:val="22"/>
          <w:lang w:val="ro-RO"/>
        </w:rPr>
        <w:t xml:space="preserve"> de </w:t>
      </w:r>
      <w:r w:rsidR="00BB5433" w:rsidRPr="007D7287">
        <w:rPr>
          <w:rFonts w:ascii="Arial" w:hAnsi="Arial" w:cs="Arial"/>
          <w:sz w:val="22"/>
          <w:szCs w:val="22"/>
          <w:lang w:val="ro-RO"/>
        </w:rPr>
        <w:t>șantier</w:t>
      </w:r>
      <w:r w:rsidRPr="007D7287">
        <w:rPr>
          <w:rFonts w:ascii="Arial" w:hAnsi="Arial" w:cs="Arial"/>
          <w:sz w:val="22"/>
          <w:szCs w:val="22"/>
          <w:lang w:val="ro-RO"/>
        </w:rPr>
        <w:t xml:space="preserve">; </w:t>
      </w:r>
    </w:p>
    <w:p w14:paraId="7D5A2782" w14:textId="555009D3" w:rsidR="00932AA9" w:rsidRPr="007D7287" w:rsidRDefault="00DB6094" w:rsidP="00805521">
      <w:pPr>
        <w:pStyle w:val="Listparagraf"/>
        <w:numPr>
          <w:ilvl w:val="0"/>
          <w:numId w:val="112"/>
        </w:numPr>
        <w:rPr>
          <w:rFonts w:ascii="Arial" w:hAnsi="Arial" w:cs="Arial"/>
          <w:sz w:val="22"/>
          <w:szCs w:val="22"/>
          <w:lang w:val="ro-RO"/>
        </w:rPr>
      </w:pPr>
      <w:r w:rsidRPr="007D7287">
        <w:rPr>
          <w:rFonts w:ascii="Arial" w:hAnsi="Arial" w:cs="Arial"/>
          <w:sz w:val="22"/>
          <w:szCs w:val="22"/>
          <w:lang w:val="ro-RO"/>
        </w:rPr>
        <w:t>spălarea</w:t>
      </w:r>
      <w:r w:rsidR="00932AA9" w:rsidRPr="007D7287">
        <w:rPr>
          <w:rFonts w:ascii="Arial" w:hAnsi="Arial" w:cs="Arial"/>
          <w:sz w:val="22"/>
          <w:szCs w:val="22"/>
          <w:lang w:val="ro-RO"/>
        </w:rPr>
        <w:t xml:space="preserve"> utilajelor </w:t>
      </w:r>
      <w:r w:rsidR="00B549D5" w:rsidRPr="007D7287">
        <w:rPr>
          <w:rFonts w:ascii="Arial" w:hAnsi="Arial" w:cs="Arial"/>
          <w:sz w:val="22"/>
          <w:szCs w:val="22"/>
          <w:lang w:val="ro-RO"/>
        </w:rPr>
        <w:t>și</w:t>
      </w:r>
      <w:r w:rsidR="00932AA9" w:rsidRPr="007D7287">
        <w:rPr>
          <w:rFonts w:ascii="Arial" w:hAnsi="Arial" w:cs="Arial"/>
          <w:sz w:val="22"/>
          <w:szCs w:val="22"/>
          <w:lang w:val="ro-RO"/>
        </w:rPr>
        <w:t xml:space="preserve"> a mijloacelor de transport la nivelul </w:t>
      </w:r>
      <w:r w:rsidRPr="007D7287">
        <w:rPr>
          <w:rFonts w:ascii="Arial" w:hAnsi="Arial" w:cs="Arial"/>
          <w:sz w:val="22"/>
          <w:szCs w:val="22"/>
          <w:lang w:val="ro-RO"/>
        </w:rPr>
        <w:t>organizării</w:t>
      </w:r>
      <w:r w:rsidR="00932AA9" w:rsidRPr="007D7287">
        <w:rPr>
          <w:rFonts w:ascii="Arial" w:hAnsi="Arial" w:cs="Arial"/>
          <w:sz w:val="22"/>
          <w:szCs w:val="22"/>
          <w:lang w:val="ro-RO"/>
        </w:rPr>
        <w:t xml:space="preserve"> de </w:t>
      </w:r>
      <w:r w:rsidR="00BB5433" w:rsidRPr="007D7287">
        <w:rPr>
          <w:rFonts w:ascii="Arial" w:hAnsi="Arial" w:cs="Arial"/>
          <w:sz w:val="22"/>
          <w:szCs w:val="22"/>
          <w:lang w:val="ro-RO"/>
        </w:rPr>
        <w:t>șantier</w:t>
      </w:r>
      <w:r w:rsidR="00932AA9" w:rsidRPr="007D7287">
        <w:rPr>
          <w:rFonts w:ascii="Arial" w:hAnsi="Arial" w:cs="Arial"/>
          <w:sz w:val="22"/>
          <w:szCs w:val="22"/>
          <w:lang w:val="ro-RO"/>
        </w:rPr>
        <w:t xml:space="preserve">. </w:t>
      </w:r>
    </w:p>
    <w:p w14:paraId="06AA9DF7" w14:textId="50B086E1" w:rsidR="00932AA9" w:rsidRPr="007D7287" w:rsidRDefault="00B549D5" w:rsidP="00BE61F6">
      <w:pPr>
        <w:pStyle w:val="NormalWeb"/>
      </w:pPr>
      <w:r w:rsidRPr="007D7287">
        <w:t>În</w:t>
      </w:r>
      <w:r w:rsidR="00932AA9" w:rsidRPr="007D7287">
        <w:t xml:space="preserve"> aceast</w:t>
      </w:r>
      <w:r w:rsidR="001832F0" w:rsidRPr="007D7287">
        <w:t>a</w:t>
      </w:r>
      <w:r w:rsidR="00932AA9" w:rsidRPr="007D7287">
        <w:t xml:space="preserve"> etap</w:t>
      </w:r>
      <w:r w:rsidR="001832F0" w:rsidRPr="007D7287">
        <w:t>a</w:t>
      </w:r>
      <w:r w:rsidR="00932AA9" w:rsidRPr="007D7287">
        <w:t xml:space="preserve"> nu sunt </w:t>
      </w:r>
      <w:r w:rsidR="00DB6094" w:rsidRPr="007D7287">
        <w:t>prevăzute</w:t>
      </w:r>
      <w:r w:rsidR="00932AA9" w:rsidRPr="007D7287">
        <w:t xml:space="preserve"> </w:t>
      </w:r>
      <w:r w:rsidR="00DB6094" w:rsidRPr="007D7287">
        <w:t>evacuări</w:t>
      </w:r>
      <w:r w:rsidR="00932AA9" w:rsidRPr="007D7287">
        <w:t xml:space="preserve"> de ape </w:t>
      </w:r>
      <w:r w:rsidRPr="007D7287">
        <w:t>în</w:t>
      </w:r>
      <w:r w:rsidR="00932AA9" w:rsidRPr="007D7287">
        <w:t xml:space="preserve"> emisari naturali.</w:t>
      </w:r>
    </w:p>
    <w:p w14:paraId="5A7ACA65" w14:textId="77777777" w:rsidR="00932AA9" w:rsidRPr="007D7287" w:rsidRDefault="00932AA9" w:rsidP="00633936">
      <w:pPr>
        <w:rPr>
          <w:rFonts w:cs="Arial"/>
          <w:sz w:val="24"/>
          <w:szCs w:val="24"/>
        </w:rPr>
      </w:pPr>
    </w:p>
    <w:p w14:paraId="28F60037" w14:textId="46B90FD5" w:rsidR="00932AA9" w:rsidRPr="007D7287" w:rsidRDefault="00B549D5" w:rsidP="00633936">
      <w:pPr>
        <w:rPr>
          <w:rFonts w:cs="Arial"/>
        </w:rPr>
      </w:pPr>
      <w:r w:rsidRPr="007D7287">
        <w:rPr>
          <w:rFonts w:cs="Arial"/>
        </w:rPr>
        <w:t>În</w:t>
      </w:r>
      <w:r w:rsidR="00932AA9" w:rsidRPr="007D7287">
        <w:rPr>
          <w:rFonts w:cs="Arial"/>
        </w:rPr>
        <w:t xml:space="preserve"> </w:t>
      </w:r>
      <w:r w:rsidR="000E0133" w:rsidRPr="007D7287">
        <w:rPr>
          <w:rFonts w:cs="Arial"/>
          <w:b/>
          <w:bCs/>
          <w:u w:val="single"/>
        </w:rPr>
        <w:t>perioadă</w:t>
      </w:r>
      <w:r w:rsidR="00932AA9" w:rsidRPr="007D7287">
        <w:rPr>
          <w:rFonts w:cs="Arial"/>
          <w:b/>
          <w:bCs/>
          <w:u w:val="single"/>
        </w:rPr>
        <w:t xml:space="preserve"> de operare</w:t>
      </w:r>
      <w:r w:rsidR="00932AA9" w:rsidRPr="007D7287">
        <w:rPr>
          <w:rFonts w:cs="Arial"/>
        </w:rPr>
        <w:t xml:space="preserve"> </w:t>
      </w:r>
      <w:r w:rsidR="003D7EDC" w:rsidRPr="007D7287">
        <w:rPr>
          <w:rFonts w:cs="Arial"/>
        </w:rPr>
        <w:t>s</w:t>
      </w:r>
      <w:r w:rsidR="00932AA9" w:rsidRPr="007D7287">
        <w:rPr>
          <w:rFonts w:cs="Arial"/>
        </w:rPr>
        <w:t xml:space="preserve">ursele </w:t>
      </w:r>
      <w:r w:rsidR="00EC1ADA" w:rsidRPr="007D7287">
        <w:rPr>
          <w:rFonts w:cs="Arial"/>
        </w:rPr>
        <w:t>potențial</w:t>
      </w:r>
      <w:r w:rsidR="00932AA9" w:rsidRPr="007D7287">
        <w:rPr>
          <w:rFonts w:cs="Arial"/>
        </w:rPr>
        <w:t xml:space="preserve">e de </w:t>
      </w:r>
      <w:r w:rsidR="00DB6094" w:rsidRPr="007D7287">
        <w:rPr>
          <w:rFonts w:cs="Arial"/>
        </w:rPr>
        <w:t>poluanți</w:t>
      </w:r>
      <w:r w:rsidR="00932AA9" w:rsidRPr="007D7287">
        <w:rPr>
          <w:rFonts w:cs="Arial"/>
        </w:rPr>
        <w:t xml:space="preserve"> pot fi reprezentate de: </w:t>
      </w:r>
    </w:p>
    <w:p w14:paraId="0072F728" w14:textId="0DAF827C" w:rsidR="00932AA9" w:rsidRPr="007D7287" w:rsidRDefault="00932AA9" w:rsidP="00805521">
      <w:pPr>
        <w:numPr>
          <w:ilvl w:val="0"/>
          <w:numId w:val="28"/>
        </w:numPr>
        <w:rPr>
          <w:rFonts w:cs="Arial"/>
        </w:rPr>
      </w:pPr>
      <w:r w:rsidRPr="007D7287">
        <w:rPr>
          <w:rFonts w:cs="Arial"/>
          <w:sz w:val="24"/>
          <w:szCs w:val="24"/>
        </w:rPr>
        <w:t>d</w:t>
      </w:r>
      <w:r w:rsidRPr="007D7287">
        <w:rPr>
          <w:rFonts w:cs="Arial"/>
        </w:rPr>
        <w:t xml:space="preserve">epunerea </w:t>
      </w:r>
      <w:r w:rsidR="00534930">
        <w:rPr>
          <w:rFonts w:cs="Arial"/>
        </w:rPr>
        <w:t>directă</w:t>
      </w:r>
      <w:r w:rsidRPr="007D7287">
        <w:rPr>
          <w:rFonts w:cs="Arial"/>
        </w:rPr>
        <w:t xml:space="preserve"> </w:t>
      </w:r>
      <w:r w:rsidR="00B549D5" w:rsidRPr="007D7287">
        <w:rPr>
          <w:rFonts w:cs="Arial"/>
        </w:rPr>
        <w:t>în</w:t>
      </w:r>
      <w:r w:rsidRPr="007D7287">
        <w:rPr>
          <w:rFonts w:cs="Arial"/>
        </w:rPr>
        <w:t xml:space="preserve"> apele de </w:t>
      </w:r>
      <w:r w:rsidR="00EC1ADA" w:rsidRPr="007D7287">
        <w:rPr>
          <w:rFonts w:cs="Arial"/>
        </w:rPr>
        <w:t>suprafață</w:t>
      </w:r>
      <w:r w:rsidRPr="007D7287">
        <w:rPr>
          <w:rFonts w:cs="Arial"/>
        </w:rPr>
        <w:t xml:space="preserve"> a </w:t>
      </w:r>
      <w:r w:rsidR="00DB6094" w:rsidRPr="007D7287">
        <w:rPr>
          <w:rFonts w:cs="Arial"/>
        </w:rPr>
        <w:t>poluanților</w:t>
      </w:r>
      <w:r w:rsidRPr="007D7287">
        <w:rPr>
          <w:rFonts w:cs="Arial"/>
        </w:rPr>
        <w:t xml:space="preserve"> </w:t>
      </w:r>
      <w:r w:rsidR="00DB6094" w:rsidRPr="007D7287">
        <w:rPr>
          <w:rFonts w:cs="Arial"/>
        </w:rPr>
        <w:t>generați</w:t>
      </w:r>
      <w:r w:rsidRPr="007D7287">
        <w:rPr>
          <w:rFonts w:cs="Arial"/>
        </w:rPr>
        <w:t xml:space="preserve"> de vehiculele </w:t>
      </w:r>
      <w:r w:rsidR="00DB6094" w:rsidRPr="007D7287">
        <w:rPr>
          <w:rFonts w:cs="Arial"/>
        </w:rPr>
        <w:t>implicate</w:t>
      </w:r>
      <w:r w:rsidRPr="007D7287">
        <w:rPr>
          <w:rFonts w:cs="Arial"/>
        </w:rPr>
        <w:t xml:space="preserve"> </w:t>
      </w:r>
      <w:r w:rsidR="00B549D5" w:rsidRPr="007D7287">
        <w:rPr>
          <w:rFonts w:cs="Arial"/>
        </w:rPr>
        <w:t>în</w:t>
      </w:r>
      <w:r w:rsidRPr="007D7287">
        <w:rPr>
          <w:rFonts w:cs="Arial"/>
        </w:rPr>
        <w:t xml:space="preserve"> traficul auto; </w:t>
      </w:r>
    </w:p>
    <w:p w14:paraId="3889F26E" w14:textId="42B764DC" w:rsidR="00932AA9" w:rsidRPr="007D7287" w:rsidRDefault="00DB6094" w:rsidP="00805521">
      <w:pPr>
        <w:numPr>
          <w:ilvl w:val="0"/>
          <w:numId w:val="28"/>
        </w:numPr>
        <w:rPr>
          <w:rFonts w:cs="Arial"/>
        </w:rPr>
      </w:pPr>
      <w:r w:rsidRPr="007D7287">
        <w:rPr>
          <w:rFonts w:cs="Arial"/>
        </w:rPr>
        <w:t>funcționarea</w:t>
      </w:r>
      <w:r w:rsidR="00932AA9" w:rsidRPr="007D7287">
        <w:rPr>
          <w:rFonts w:cs="Arial"/>
        </w:rPr>
        <w:t xml:space="preserve"> </w:t>
      </w:r>
      <w:r w:rsidRPr="007D7287">
        <w:rPr>
          <w:rFonts w:cs="Arial"/>
        </w:rPr>
        <w:t>necorespunzătoare</w:t>
      </w:r>
      <w:r w:rsidR="00932AA9" w:rsidRPr="007D7287">
        <w:rPr>
          <w:rFonts w:cs="Arial"/>
        </w:rPr>
        <w:t xml:space="preserve"> a bazinelor de decantare </w:t>
      </w:r>
      <w:r w:rsidR="00B549D5" w:rsidRPr="007D7287">
        <w:rPr>
          <w:rFonts w:cs="Arial"/>
        </w:rPr>
        <w:t>și</w:t>
      </w:r>
      <w:r w:rsidR="00932AA9" w:rsidRPr="007D7287">
        <w:rPr>
          <w:rFonts w:cs="Arial"/>
        </w:rPr>
        <w:t xml:space="preserve"> a separatoarelor de hidrocarburi; </w:t>
      </w:r>
    </w:p>
    <w:p w14:paraId="1F2635C3" w14:textId="7EBE5CFD" w:rsidR="00932AA9" w:rsidRPr="007D7287" w:rsidRDefault="00932AA9" w:rsidP="00805521">
      <w:pPr>
        <w:numPr>
          <w:ilvl w:val="0"/>
          <w:numId w:val="28"/>
        </w:numPr>
        <w:rPr>
          <w:rFonts w:cs="Arial"/>
        </w:rPr>
      </w:pPr>
      <w:r w:rsidRPr="007D7287">
        <w:rPr>
          <w:rFonts w:cs="Arial"/>
        </w:rPr>
        <w:t>evacuarea accidental</w:t>
      </w:r>
      <w:r w:rsidR="001832F0" w:rsidRPr="007D7287">
        <w:rPr>
          <w:rFonts w:cs="Arial"/>
        </w:rPr>
        <w:t>a</w:t>
      </w:r>
      <w:r w:rsidRPr="007D7287">
        <w:rPr>
          <w:rFonts w:cs="Arial"/>
        </w:rPr>
        <w:t xml:space="preserve"> a unor </w:t>
      </w:r>
      <w:r w:rsidR="00DB6094" w:rsidRPr="007D7287">
        <w:rPr>
          <w:rFonts w:cs="Arial"/>
        </w:rPr>
        <w:t>poluanți</w:t>
      </w:r>
      <w:r w:rsidRPr="007D7287">
        <w:rPr>
          <w:rFonts w:cs="Arial"/>
        </w:rPr>
        <w:t xml:space="preserve"> lichizi sau solizi (</w:t>
      </w:r>
      <w:r w:rsidR="00B549D5" w:rsidRPr="007D7287">
        <w:rPr>
          <w:rFonts w:cs="Arial"/>
        </w:rPr>
        <w:t>în</w:t>
      </w:r>
      <w:r w:rsidRPr="007D7287">
        <w:rPr>
          <w:rFonts w:cs="Arial"/>
        </w:rPr>
        <w:t xml:space="preserve"> principal din cauza unor accidente de </w:t>
      </w:r>
      <w:r w:rsidR="00DB6094" w:rsidRPr="007D7287">
        <w:rPr>
          <w:rFonts w:cs="Arial"/>
        </w:rPr>
        <w:t>circulație</w:t>
      </w:r>
      <w:r w:rsidR="003D7EDC" w:rsidRPr="007D7287">
        <w:rPr>
          <w:rFonts w:cs="Arial"/>
        </w:rPr>
        <w:t xml:space="preserve"> rutiere sau navale</w:t>
      </w:r>
      <w:r w:rsidRPr="007D7287">
        <w:rPr>
          <w:rFonts w:cs="Arial"/>
        </w:rPr>
        <w:t>).</w:t>
      </w:r>
    </w:p>
    <w:p w14:paraId="17E93E7A" w14:textId="77777777" w:rsidR="00932AA9" w:rsidRPr="007D7287" w:rsidRDefault="00932AA9" w:rsidP="00633936">
      <w:pPr>
        <w:rPr>
          <w:rFonts w:cs="Arial"/>
          <w:highlight w:val="yellow"/>
        </w:rPr>
      </w:pPr>
    </w:p>
    <w:p w14:paraId="6A0E907B" w14:textId="2991D930" w:rsidR="00F26984" w:rsidRPr="007D7287" w:rsidRDefault="00932AA9" w:rsidP="00633936">
      <w:pPr>
        <w:pStyle w:val="Titlu3"/>
        <w:rPr>
          <w:rFonts w:cs="Arial"/>
          <w:lang w:val="ro-RO"/>
        </w:rPr>
      </w:pPr>
      <w:bookmarkStart w:id="38" w:name="_Toc155726282"/>
      <w:r w:rsidRPr="007D7287">
        <w:rPr>
          <w:rFonts w:cs="Arial"/>
          <w:lang w:val="ro-RO"/>
        </w:rPr>
        <w:t xml:space="preserve">Contaminarea solului </w:t>
      </w:r>
      <w:r w:rsidR="00B549D5" w:rsidRPr="007D7287">
        <w:rPr>
          <w:rFonts w:cs="Arial"/>
          <w:lang w:val="ro-RO"/>
        </w:rPr>
        <w:t>și</w:t>
      </w:r>
      <w:r w:rsidRPr="007D7287">
        <w:rPr>
          <w:rFonts w:cs="Arial"/>
          <w:lang w:val="ro-RO"/>
        </w:rPr>
        <w:t xml:space="preserve"> subsolului</w:t>
      </w:r>
      <w:bookmarkEnd w:id="38"/>
    </w:p>
    <w:p w14:paraId="4BC9A76F" w14:textId="150196B4" w:rsidR="00932AA9" w:rsidRPr="007D7287" w:rsidRDefault="00932AA9" w:rsidP="00BE61F6">
      <w:pPr>
        <w:pStyle w:val="NormalWeb"/>
        <w:rPr>
          <w:snapToGrid w:val="0"/>
          <w:lang w:eastAsia="de-DE"/>
        </w:rPr>
      </w:pPr>
      <w:r w:rsidRPr="007D7287">
        <w:rPr>
          <w:snapToGrid w:val="0"/>
          <w:lang w:eastAsia="de-DE"/>
        </w:rPr>
        <w:t xml:space="preserve">Sursele posibile de poluare a solului </w:t>
      </w:r>
      <w:r w:rsidR="00B549D5" w:rsidRPr="007D7287">
        <w:rPr>
          <w:snapToGrid w:val="0"/>
          <w:lang w:eastAsia="de-DE"/>
        </w:rPr>
        <w:t>în</w:t>
      </w:r>
      <w:r w:rsidRPr="007D7287">
        <w:rPr>
          <w:snapToGrid w:val="0"/>
          <w:lang w:eastAsia="de-DE"/>
        </w:rPr>
        <w:t xml:space="preserve"> </w:t>
      </w:r>
      <w:r w:rsidR="000E0133" w:rsidRPr="007D7287">
        <w:rPr>
          <w:snapToGrid w:val="0"/>
          <w:u w:val="single"/>
          <w:lang w:eastAsia="de-DE"/>
        </w:rPr>
        <w:t>perioadă</w:t>
      </w:r>
      <w:r w:rsidRPr="007D7287">
        <w:rPr>
          <w:snapToGrid w:val="0"/>
          <w:u w:val="single"/>
          <w:lang w:eastAsia="de-DE"/>
        </w:rPr>
        <w:t xml:space="preserve"> de </w:t>
      </w:r>
      <w:r w:rsidR="000E0133" w:rsidRPr="007D7287">
        <w:rPr>
          <w:snapToGrid w:val="0"/>
          <w:u w:val="single"/>
          <w:lang w:eastAsia="de-DE"/>
        </w:rPr>
        <w:t>construcți</w:t>
      </w:r>
      <w:r w:rsidRPr="007D7287">
        <w:rPr>
          <w:snapToGrid w:val="0"/>
          <w:u w:val="single"/>
          <w:lang w:eastAsia="de-DE"/>
        </w:rPr>
        <w:t>e</w:t>
      </w:r>
      <w:r w:rsidRPr="007D7287">
        <w:rPr>
          <w:snapToGrid w:val="0"/>
          <w:lang w:eastAsia="de-DE"/>
        </w:rPr>
        <w:t xml:space="preserve"> sunt:</w:t>
      </w:r>
    </w:p>
    <w:p w14:paraId="1229249E" w14:textId="434BEB16" w:rsidR="00932AA9" w:rsidRPr="007D7287" w:rsidRDefault="00932AA9" w:rsidP="00805521">
      <w:pPr>
        <w:numPr>
          <w:ilvl w:val="0"/>
          <w:numId w:val="29"/>
        </w:numPr>
        <w:rPr>
          <w:rFonts w:cs="Arial"/>
        </w:rPr>
      </w:pPr>
      <w:r w:rsidRPr="007D7287">
        <w:rPr>
          <w:rFonts w:cs="Arial"/>
        </w:rPr>
        <w:t xml:space="preserve">degradarea </w:t>
      </w:r>
      <w:r w:rsidR="00DB6094" w:rsidRPr="007D7287">
        <w:rPr>
          <w:rFonts w:cs="Arial"/>
        </w:rPr>
        <w:t>calităţii</w:t>
      </w:r>
      <w:r w:rsidRPr="007D7287">
        <w:rPr>
          <w:rFonts w:cs="Arial"/>
        </w:rPr>
        <w:t xml:space="preserve"> solului ca urmare a </w:t>
      </w:r>
      <w:r w:rsidR="00EC1ADA" w:rsidRPr="007D7287">
        <w:rPr>
          <w:rFonts w:cs="Arial"/>
        </w:rPr>
        <w:t>lucrări</w:t>
      </w:r>
      <w:r w:rsidRPr="007D7287">
        <w:rPr>
          <w:rFonts w:cs="Arial"/>
        </w:rPr>
        <w:t xml:space="preserve">lor de manevrare a maselor de </w:t>
      </w:r>
      <w:r w:rsidR="00DB6094" w:rsidRPr="007D7287">
        <w:rPr>
          <w:rFonts w:cs="Arial"/>
        </w:rPr>
        <w:t>pământ</w:t>
      </w:r>
      <w:r w:rsidRPr="007D7287">
        <w:rPr>
          <w:rFonts w:cs="Arial"/>
        </w:rPr>
        <w:t xml:space="preserve"> </w:t>
      </w:r>
      <w:r w:rsidR="00B549D5" w:rsidRPr="007D7287">
        <w:rPr>
          <w:rFonts w:cs="Arial"/>
        </w:rPr>
        <w:t>și</w:t>
      </w:r>
      <w:r w:rsidRPr="007D7287">
        <w:rPr>
          <w:rFonts w:cs="Arial"/>
        </w:rPr>
        <w:t xml:space="preserve"> a depozit</w:t>
      </w:r>
      <w:r w:rsidR="001832F0" w:rsidRPr="007D7287">
        <w:rPr>
          <w:rFonts w:cs="Arial"/>
        </w:rPr>
        <w:t>a</w:t>
      </w:r>
      <w:r w:rsidRPr="007D7287">
        <w:rPr>
          <w:rFonts w:cs="Arial"/>
        </w:rPr>
        <w:t xml:space="preserve">rii </w:t>
      </w:r>
      <w:r w:rsidR="00DB6094" w:rsidRPr="007D7287">
        <w:rPr>
          <w:rFonts w:cs="Arial"/>
        </w:rPr>
        <w:t>necorespunzătoare</w:t>
      </w:r>
      <w:r w:rsidRPr="007D7287">
        <w:rPr>
          <w:rFonts w:cs="Arial"/>
        </w:rPr>
        <w:t xml:space="preserve">; </w:t>
      </w:r>
    </w:p>
    <w:p w14:paraId="270F2887" w14:textId="42A0CFDA" w:rsidR="00932AA9" w:rsidRPr="007D7287" w:rsidRDefault="00932AA9" w:rsidP="00805521">
      <w:pPr>
        <w:numPr>
          <w:ilvl w:val="0"/>
          <w:numId w:val="29"/>
        </w:numPr>
        <w:rPr>
          <w:rFonts w:cs="Arial"/>
        </w:rPr>
      </w:pPr>
      <w:r w:rsidRPr="007D7287">
        <w:rPr>
          <w:rFonts w:cs="Arial"/>
        </w:rPr>
        <w:t xml:space="preserve">gestionarea </w:t>
      </w:r>
      <w:r w:rsidR="00DB6094" w:rsidRPr="007D7287">
        <w:rPr>
          <w:rFonts w:cs="Arial"/>
        </w:rPr>
        <w:t>necorespunzătoare</w:t>
      </w:r>
      <w:r w:rsidRPr="007D7287">
        <w:rPr>
          <w:rFonts w:cs="Arial"/>
        </w:rPr>
        <w:t xml:space="preserve"> a materialelor de </w:t>
      </w:r>
      <w:r w:rsidR="000E0133" w:rsidRPr="007D7287">
        <w:rPr>
          <w:rFonts w:cs="Arial"/>
        </w:rPr>
        <w:t>construcți</w:t>
      </w:r>
      <w:r w:rsidRPr="007D7287">
        <w:rPr>
          <w:rFonts w:cs="Arial"/>
        </w:rPr>
        <w:t xml:space="preserve">i </w:t>
      </w:r>
      <w:r w:rsidR="00B549D5" w:rsidRPr="007D7287">
        <w:rPr>
          <w:rFonts w:cs="Arial"/>
        </w:rPr>
        <w:t>și</w:t>
      </w:r>
      <w:r w:rsidRPr="007D7287">
        <w:rPr>
          <w:rFonts w:cs="Arial"/>
        </w:rPr>
        <w:t xml:space="preserve"> a </w:t>
      </w:r>
      <w:r w:rsidR="00BB5433" w:rsidRPr="007D7287">
        <w:rPr>
          <w:rFonts w:cs="Arial"/>
        </w:rPr>
        <w:t>deșeu</w:t>
      </w:r>
      <w:r w:rsidRPr="007D7287">
        <w:rPr>
          <w:rFonts w:cs="Arial"/>
        </w:rPr>
        <w:t xml:space="preserve">rilor </w:t>
      </w:r>
      <w:r w:rsidR="00014652" w:rsidRPr="007D7287">
        <w:rPr>
          <w:rFonts w:cs="Arial"/>
        </w:rPr>
        <w:t>r</w:t>
      </w:r>
      <w:r w:rsidR="00C517C3" w:rsidRPr="007D7287">
        <w:rPr>
          <w:rFonts w:cs="Arial"/>
        </w:rPr>
        <w:t>ezultat</w:t>
      </w:r>
      <w:r w:rsidRPr="007D7287">
        <w:rPr>
          <w:rFonts w:cs="Arial"/>
        </w:rPr>
        <w:t xml:space="preserve">e </w:t>
      </w:r>
      <w:r w:rsidR="00B549D5" w:rsidRPr="007D7287">
        <w:rPr>
          <w:rFonts w:cs="Arial"/>
        </w:rPr>
        <w:t>în</w:t>
      </w:r>
      <w:r w:rsidRPr="007D7287">
        <w:rPr>
          <w:rFonts w:cs="Arial"/>
        </w:rPr>
        <w:t xml:space="preserve"> urma </w:t>
      </w:r>
      <w:r w:rsidR="00EC1ADA" w:rsidRPr="007D7287">
        <w:rPr>
          <w:rFonts w:cs="Arial"/>
        </w:rPr>
        <w:t>lucrări</w:t>
      </w:r>
      <w:r w:rsidRPr="007D7287">
        <w:rPr>
          <w:rFonts w:cs="Arial"/>
        </w:rPr>
        <w:t xml:space="preserve">lor, precum </w:t>
      </w:r>
      <w:r w:rsidR="00B549D5" w:rsidRPr="007D7287">
        <w:rPr>
          <w:rFonts w:cs="Arial"/>
        </w:rPr>
        <w:t>și</w:t>
      </w:r>
      <w:r w:rsidRPr="007D7287">
        <w:rPr>
          <w:rFonts w:cs="Arial"/>
        </w:rPr>
        <w:t xml:space="preserve"> a </w:t>
      </w:r>
      <w:r w:rsidR="00BB5433" w:rsidRPr="007D7287">
        <w:rPr>
          <w:rFonts w:cs="Arial"/>
        </w:rPr>
        <w:t>deșeu</w:t>
      </w:r>
      <w:r w:rsidRPr="007D7287">
        <w:rPr>
          <w:rFonts w:cs="Arial"/>
        </w:rPr>
        <w:t xml:space="preserve">rilor de tip menajer </w:t>
      </w:r>
      <w:r w:rsidR="00014652" w:rsidRPr="007D7287">
        <w:rPr>
          <w:rFonts w:cs="Arial"/>
        </w:rPr>
        <w:t>r</w:t>
      </w:r>
      <w:r w:rsidR="00C517C3" w:rsidRPr="007D7287">
        <w:rPr>
          <w:rFonts w:cs="Arial"/>
        </w:rPr>
        <w:t>ezultat</w:t>
      </w:r>
      <w:r w:rsidRPr="007D7287">
        <w:rPr>
          <w:rFonts w:cs="Arial"/>
        </w:rPr>
        <w:t xml:space="preserve">e de la personalul </w:t>
      </w:r>
      <w:r w:rsidR="00DB6094" w:rsidRPr="007D7287">
        <w:rPr>
          <w:rFonts w:cs="Arial"/>
        </w:rPr>
        <w:t>implicat</w:t>
      </w:r>
      <w:r w:rsidRPr="007D7287">
        <w:rPr>
          <w:rFonts w:cs="Arial"/>
        </w:rPr>
        <w:t xml:space="preserve"> </w:t>
      </w:r>
      <w:r w:rsidR="00B549D5" w:rsidRPr="007D7287">
        <w:rPr>
          <w:rFonts w:cs="Arial"/>
        </w:rPr>
        <w:t>în</w:t>
      </w:r>
      <w:r w:rsidRPr="007D7287">
        <w:rPr>
          <w:rFonts w:cs="Arial"/>
        </w:rPr>
        <w:t xml:space="preserve"> </w:t>
      </w:r>
      <w:r w:rsidR="00DB6094" w:rsidRPr="007D7287">
        <w:rPr>
          <w:rFonts w:cs="Arial"/>
        </w:rPr>
        <w:t>execuția</w:t>
      </w:r>
      <w:r w:rsidRPr="007D7287">
        <w:rPr>
          <w:rFonts w:cs="Arial"/>
        </w:rPr>
        <w:t xml:space="preserve"> </w:t>
      </w:r>
      <w:r w:rsidR="00EC1ADA" w:rsidRPr="007D7287">
        <w:rPr>
          <w:rFonts w:cs="Arial"/>
        </w:rPr>
        <w:t>lucrări</w:t>
      </w:r>
      <w:r w:rsidRPr="007D7287">
        <w:rPr>
          <w:rFonts w:cs="Arial"/>
        </w:rPr>
        <w:t xml:space="preserve">lor; </w:t>
      </w:r>
    </w:p>
    <w:p w14:paraId="0B929372" w14:textId="625AD0CF" w:rsidR="00932AA9" w:rsidRPr="007D7287" w:rsidRDefault="00932AA9" w:rsidP="00805521">
      <w:pPr>
        <w:numPr>
          <w:ilvl w:val="0"/>
          <w:numId w:val="29"/>
        </w:numPr>
        <w:rPr>
          <w:rFonts w:cs="Arial"/>
        </w:rPr>
      </w:pPr>
      <w:r w:rsidRPr="007D7287">
        <w:rPr>
          <w:rFonts w:cs="Arial"/>
        </w:rPr>
        <w:t xml:space="preserve">scurgeri accidentale de combustibili, </w:t>
      </w:r>
      <w:r w:rsidR="00DB6094" w:rsidRPr="007D7287">
        <w:rPr>
          <w:rFonts w:cs="Arial"/>
        </w:rPr>
        <w:t>lubrifianți</w:t>
      </w:r>
      <w:r w:rsidRPr="007D7287">
        <w:rPr>
          <w:rFonts w:cs="Arial"/>
        </w:rPr>
        <w:t xml:space="preserve"> </w:t>
      </w:r>
      <w:r w:rsidR="00B549D5" w:rsidRPr="007D7287">
        <w:rPr>
          <w:rFonts w:cs="Arial"/>
        </w:rPr>
        <w:t>și</w:t>
      </w:r>
      <w:r w:rsidRPr="007D7287">
        <w:rPr>
          <w:rFonts w:cs="Arial"/>
        </w:rPr>
        <w:t xml:space="preserve"> alte </w:t>
      </w:r>
      <w:r w:rsidR="00DB6094" w:rsidRPr="007D7287">
        <w:rPr>
          <w:rFonts w:cs="Arial"/>
        </w:rPr>
        <w:t>substanțe</w:t>
      </w:r>
      <w:r w:rsidRPr="007D7287">
        <w:rPr>
          <w:rFonts w:cs="Arial"/>
        </w:rPr>
        <w:t xml:space="preserve"> chimice de la autovehiculele </w:t>
      </w:r>
      <w:r w:rsidR="00B549D5" w:rsidRPr="007D7287">
        <w:rPr>
          <w:rFonts w:cs="Arial"/>
        </w:rPr>
        <w:t>și</w:t>
      </w:r>
      <w:r w:rsidRPr="007D7287">
        <w:rPr>
          <w:rFonts w:cs="Arial"/>
        </w:rPr>
        <w:t xml:space="preserve"> utilajele </w:t>
      </w:r>
      <w:r w:rsidR="00DB6094" w:rsidRPr="007D7287">
        <w:rPr>
          <w:rFonts w:cs="Arial"/>
        </w:rPr>
        <w:t>implicate</w:t>
      </w:r>
      <w:r w:rsidRPr="007D7287">
        <w:rPr>
          <w:rFonts w:cs="Arial"/>
        </w:rPr>
        <w:t xml:space="preserve"> </w:t>
      </w:r>
      <w:r w:rsidR="00B549D5" w:rsidRPr="007D7287">
        <w:rPr>
          <w:rFonts w:cs="Arial"/>
        </w:rPr>
        <w:t>în</w:t>
      </w:r>
      <w:r w:rsidRPr="007D7287">
        <w:rPr>
          <w:rFonts w:cs="Arial"/>
        </w:rPr>
        <w:t xml:space="preserve"> realizarea </w:t>
      </w:r>
      <w:r w:rsidR="00EC1ADA" w:rsidRPr="007D7287">
        <w:rPr>
          <w:rFonts w:cs="Arial"/>
        </w:rPr>
        <w:t>lucrări</w:t>
      </w:r>
      <w:r w:rsidRPr="007D7287">
        <w:rPr>
          <w:rFonts w:cs="Arial"/>
        </w:rPr>
        <w:t xml:space="preserve">lor; </w:t>
      </w:r>
    </w:p>
    <w:p w14:paraId="112F2C12" w14:textId="797321D1" w:rsidR="00932AA9" w:rsidRPr="007D7287" w:rsidRDefault="00932AA9" w:rsidP="00805521">
      <w:pPr>
        <w:numPr>
          <w:ilvl w:val="0"/>
          <w:numId w:val="29"/>
        </w:numPr>
        <w:rPr>
          <w:rFonts w:cs="Arial"/>
        </w:rPr>
      </w:pPr>
      <w:r w:rsidRPr="007D7287">
        <w:rPr>
          <w:rFonts w:cs="Arial"/>
        </w:rPr>
        <w:t xml:space="preserve">gestionarea </w:t>
      </w:r>
      <w:r w:rsidR="00DB6094" w:rsidRPr="007D7287">
        <w:rPr>
          <w:rFonts w:cs="Arial"/>
        </w:rPr>
        <w:t>necorespunzătoare</w:t>
      </w:r>
      <w:r w:rsidRPr="007D7287">
        <w:rPr>
          <w:rFonts w:cs="Arial"/>
        </w:rPr>
        <w:t xml:space="preserve"> a apelor uzate generate </w:t>
      </w:r>
      <w:r w:rsidR="00B549D5" w:rsidRPr="007D7287">
        <w:rPr>
          <w:rFonts w:cs="Arial"/>
        </w:rPr>
        <w:t>în</w:t>
      </w:r>
      <w:r w:rsidRPr="007D7287">
        <w:rPr>
          <w:rFonts w:cs="Arial"/>
        </w:rPr>
        <w:t xml:space="preserve"> etapa de </w:t>
      </w:r>
      <w:r w:rsidR="00DA288C" w:rsidRPr="007D7287">
        <w:rPr>
          <w:rFonts w:cs="Arial"/>
        </w:rPr>
        <w:t>execuție</w:t>
      </w:r>
      <w:r w:rsidRPr="007D7287">
        <w:rPr>
          <w:rFonts w:cs="Arial"/>
        </w:rPr>
        <w:t xml:space="preserve"> a </w:t>
      </w:r>
      <w:r w:rsidR="00EC1ADA" w:rsidRPr="007D7287">
        <w:rPr>
          <w:rFonts w:cs="Arial"/>
        </w:rPr>
        <w:t>lucrări</w:t>
      </w:r>
      <w:r w:rsidRPr="007D7287">
        <w:rPr>
          <w:rFonts w:cs="Arial"/>
        </w:rPr>
        <w:t xml:space="preserve">lor (ape uzate menajere, ape uzate tehnologice din organizarea de </w:t>
      </w:r>
      <w:r w:rsidR="00BB5433" w:rsidRPr="007D7287">
        <w:rPr>
          <w:rFonts w:cs="Arial"/>
        </w:rPr>
        <w:t>șantier</w:t>
      </w:r>
      <w:r w:rsidRPr="007D7287">
        <w:rPr>
          <w:rFonts w:cs="Arial"/>
        </w:rPr>
        <w:t xml:space="preserve">); </w:t>
      </w:r>
    </w:p>
    <w:p w14:paraId="59BA7618" w14:textId="6483DB68" w:rsidR="00932AA9" w:rsidRPr="007D7287" w:rsidRDefault="00932AA9" w:rsidP="00805521">
      <w:pPr>
        <w:numPr>
          <w:ilvl w:val="0"/>
          <w:numId w:val="29"/>
        </w:numPr>
        <w:rPr>
          <w:rFonts w:cs="Arial"/>
        </w:rPr>
      </w:pPr>
      <w:r w:rsidRPr="007D7287">
        <w:rPr>
          <w:rFonts w:cs="Arial"/>
        </w:rPr>
        <w:t xml:space="preserve">traficul vehiculelor </w:t>
      </w:r>
      <w:r w:rsidR="00B549D5" w:rsidRPr="007D7287">
        <w:rPr>
          <w:rFonts w:cs="Arial"/>
        </w:rPr>
        <w:t>și</w:t>
      </w:r>
      <w:r w:rsidRPr="007D7287">
        <w:rPr>
          <w:rFonts w:cs="Arial"/>
        </w:rPr>
        <w:t xml:space="preserve"> utilajelor </w:t>
      </w:r>
      <w:r w:rsidR="00DB6094" w:rsidRPr="007D7287">
        <w:rPr>
          <w:rFonts w:cs="Arial"/>
        </w:rPr>
        <w:t>implicate</w:t>
      </w:r>
      <w:r w:rsidRPr="007D7287">
        <w:rPr>
          <w:rFonts w:cs="Arial"/>
        </w:rPr>
        <w:t xml:space="preserve"> </w:t>
      </w:r>
      <w:r w:rsidR="00B549D5" w:rsidRPr="007D7287">
        <w:rPr>
          <w:rFonts w:cs="Arial"/>
        </w:rPr>
        <w:t>în</w:t>
      </w:r>
      <w:r w:rsidRPr="007D7287">
        <w:rPr>
          <w:rFonts w:cs="Arial"/>
        </w:rPr>
        <w:t xml:space="preserve"> realizarea obiectivului. </w:t>
      </w:r>
      <w:r w:rsidR="00DB6094" w:rsidRPr="007D7287">
        <w:rPr>
          <w:rFonts w:cs="Arial"/>
        </w:rPr>
        <w:t>odată</w:t>
      </w:r>
      <w:r w:rsidRPr="007D7287">
        <w:rPr>
          <w:rFonts w:cs="Arial"/>
        </w:rPr>
        <w:t xml:space="preserve"> cu impurificarea aerului, </w:t>
      </w:r>
      <w:r w:rsidR="00DB6094">
        <w:rPr>
          <w:rFonts w:cs="Arial"/>
        </w:rPr>
        <w:t>există</w:t>
      </w:r>
      <w:r w:rsidRPr="007D7287">
        <w:rPr>
          <w:rFonts w:cs="Arial"/>
        </w:rPr>
        <w:t xml:space="preserve"> posibilitatea ca o anumit</w:t>
      </w:r>
      <w:r w:rsidR="001832F0" w:rsidRPr="007D7287">
        <w:rPr>
          <w:rFonts w:cs="Arial"/>
        </w:rPr>
        <w:t>a</w:t>
      </w:r>
      <w:r w:rsidRPr="007D7287">
        <w:rPr>
          <w:rFonts w:cs="Arial"/>
        </w:rPr>
        <w:t xml:space="preserve"> cantitate din </w:t>
      </w:r>
      <w:r w:rsidR="00DB6094" w:rsidRPr="007D7287">
        <w:rPr>
          <w:rFonts w:cs="Arial"/>
        </w:rPr>
        <w:t>poluanții</w:t>
      </w:r>
      <w:r w:rsidRPr="007D7287">
        <w:rPr>
          <w:rFonts w:cs="Arial"/>
        </w:rPr>
        <w:t xml:space="preserve"> atmosferici </w:t>
      </w:r>
      <w:r w:rsidR="00D439C1">
        <w:rPr>
          <w:rFonts w:cs="Arial"/>
        </w:rPr>
        <w:t>să</w:t>
      </w:r>
      <w:r w:rsidRPr="007D7287">
        <w:rPr>
          <w:rFonts w:cs="Arial"/>
        </w:rPr>
        <w:t xml:space="preserve"> </w:t>
      </w:r>
      <w:r w:rsidR="00DB6094" w:rsidRPr="007D7287">
        <w:rPr>
          <w:rFonts w:cs="Arial"/>
        </w:rPr>
        <w:t>ajungă</w:t>
      </w:r>
      <w:r w:rsidRPr="007D7287">
        <w:rPr>
          <w:rFonts w:cs="Arial"/>
        </w:rPr>
        <w:t xml:space="preserve"> pe sol, </w:t>
      </w:r>
      <w:r w:rsidR="00DB6094" w:rsidRPr="007D7287">
        <w:rPr>
          <w:rFonts w:cs="Arial"/>
        </w:rPr>
        <w:t>putând</w:t>
      </w:r>
      <w:r w:rsidRPr="007D7287">
        <w:rPr>
          <w:rFonts w:cs="Arial"/>
        </w:rPr>
        <w:t xml:space="preserve"> conduce la modificarea caracteristicilor acestuia.</w:t>
      </w:r>
    </w:p>
    <w:p w14:paraId="61516277" w14:textId="77777777" w:rsidR="00932AA9" w:rsidRPr="007D7287" w:rsidRDefault="00932AA9" w:rsidP="00633936">
      <w:pPr>
        <w:ind w:left="1" w:hanging="3"/>
        <w:textDirection w:val="btLr"/>
        <w:rPr>
          <w:rFonts w:eastAsia="Times New Roman" w:cs="Arial"/>
          <w:bCs/>
          <w:snapToGrid w:val="0"/>
          <w:sz w:val="24"/>
          <w:szCs w:val="24"/>
          <w:highlight w:val="yellow"/>
          <w:lang w:eastAsia="de-DE"/>
        </w:rPr>
      </w:pPr>
    </w:p>
    <w:p w14:paraId="0A3B50B7" w14:textId="33281A9C" w:rsidR="00932AA9" w:rsidRPr="007D7287" w:rsidRDefault="00932AA9" w:rsidP="00633936">
      <w:pPr>
        <w:rPr>
          <w:rFonts w:cs="Arial"/>
          <w:snapToGrid w:val="0"/>
          <w:lang w:eastAsia="de-DE"/>
        </w:rPr>
      </w:pPr>
      <w:r w:rsidRPr="007D7287">
        <w:rPr>
          <w:rFonts w:cs="Arial"/>
          <w:snapToGrid w:val="0"/>
          <w:lang w:eastAsia="de-DE"/>
        </w:rPr>
        <w:t xml:space="preserve">Sursele posibile de poluare a solului </w:t>
      </w:r>
      <w:r w:rsidR="00B549D5" w:rsidRPr="007D7287">
        <w:rPr>
          <w:rFonts w:cs="Arial"/>
          <w:snapToGrid w:val="0"/>
          <w:lang w:eastAsia="de-DE"/>
        </w:rPr>
        <w:t>în</w:t>
      </w:r>
      <w:r w:rsidRPr="007D7287">
        <w:rPr>
          <w:rFonts w:cs="Arial"/>
          <w:snapToGrid w:val="0"/>
          <w:lang w:eastAsia="de-DE"/>
        </w:rPr>
        <w:t xml:space="preserve"> </w:t>
      </w:r>
      <w:r w:rsidR="000E0133" w:rsidRPr="007D7287">
        <w:rPr>
          <w:rFonts w:cs="Arial"/>
          <w:snapToGrid w:val="0"/>
          <w:u w:val="single"/>
          <w:lang w:eastAsia="de-DE"/>
        </w:rPr>
        <w:t>perioadă</w:t>
      </w:r>
      <w:r w:rsidRPr="007D7287">
        <w:rPr>
          <w:rFonts w:cs="Arial"/>
          <w:snapToGrid w:val="0"/>
          <w:u w:val="single"/>
          <w:lang w:eastAsia="de-DE"/>
        </w:rPr>
        <w:t xml:space="preserve"> de operare</w:t>
      </w:r>
      <w:r w:rsidRPr="007D7287">
        <w:rPr>
          <w:rFonts w:cs="Arial"/>
          <w:snapToGrid w:val="0"/>
          <w:lang w:eastAsia="de-DE"/>
        </w:rPr>
        <w:t xml:space="preserve"> sunt:</w:t>
      </w:r>
    </w:p>
    <w:p w14:paraId="20943C06" w14:textId="11D75142" w:rsidR="00932AA9" w:rsidRPr="007D7287" w:rsidRDefault="00932AA9" w:rsidP="00805521">
      <w:pPr>
        <w:numPr>
          <w:ilvl w:val="0"/>
          <w:numId w:val="30"/>
        </w:numPr>
        <w:rPr>
          <w:rFonts w:cs="Arial"/>
        </w:rPr>
      </w:pPr>
      <w:r w:rsidRPr="007D7287">
        <w:rPr>
          <w:rFonts w:cs="Arial"/>
        </w:rPr>
        <w:t xml:space="preserve">traficul rutier - </w:t>
      </w:r>
      <w:r w:rsidR="009C6C76" w:rsidRPr="007D7287">
        <w:rPr>
          <w:rFonts w:cs="Arial"/>
        </w:rPr>
        <w:t>ace</w:t>
      </w:r>
      <w:r w:rsidRPr="007D7287">
        <w:rPr>
          <w:rFonts w:cs="Arial"/>
        </w:rPr>
        <w:t>sta re</w:t>
      </w:r>
      <w:r w:rsidR="00EC1ADA" w:rsidRPr="007D7287">
        <w:rPr>
          <w:rFonts w:cs="Arial"/>
        </w:rPr>
        <w:t>prezintă</w:t>
      </w:r>
      <w:r w:rsidRPr="007D7287">
        <w:rPr>
          <w:rFonts w:cs="Arial"/>
        </w:rPr>
        <w:t xml:space="preserve"> o surs</w:t>
      </w:r>
      <w:r w:rsidR="001832F0" w:rsidRPr="007D7287">
        <w:rPr>
          <w:rFonts w:cs="Arial"/>
        </w:rPr>
        <w:t>a</w:t>
      </w:r>
      <w:r w:rsidRPr="007D7287">
        <w:rPr>
          <w:rFonts w:cs="Arial"/>
        </w:rPr>
        <w:t xml:space="preserve"> continu</w:t>
      </w:r>
      <w:r w:rsidR="001832F0" w:rsidRPr="007D7287">
        <w:rPr>
          <w:rFonts w:cs="Arial"/>
        </w:rPr>
        <w:t>a</w:t>
      </w:r>
      <w:r w:rsidRPr="007D7287">
        <w:rPr>
          <w:rFonts w:cs="Arial"/>
        </w:rPr>
        <w:t xml:space="preserve"> de poluare prin care elemente precum NOx, SO</w:t>
      </w:r>
      <w:r w:rsidRPr="007D7287">
        <w:rPr>
          <w:rFonts w:cs="Arial"/>
          <w:vertAlign w:val="subscript"/>
        </w:rPr>
        <w:t>2</w:t>
      </w:r>
      <w:r w:rsidRPr="007D7287">
        <w:rPr>
          <w:rFonts w:cs="Arial"/>
        </w:rPr>
        <w:t xml:space="preserve">, PM10 </w:t>
      </w:r>
      <w:r w:rsidR="00B549D5" w:rsidRPr="007D7287">
        <w:rPr>
          <w:rFonts w:cs="Arial"/>
        </w:rPr>
        <w:t>și</w:t>
      </w:r>
      <w:r w:rsidRPr="007D7287">
        <w:rPr>
          <w:rFonts w:cs="Arial"/>
        </w:rPr>
        <w:t xml:space="preserve"> metalele grele generate prin gazele de </w:t>
      </w:r>
      <w:r w:rsidR="00DB6094" w:rsidRPr="007D7287">
        <w:rPr>
          <w:rFonts w:cs="Arial"/>
        </w:rPr>
        <w:t>eșapament</w:t>
      </w:r>
      <w:r w:rsidRPr="007D7287">
        <w:rPr>
          <w:rFonts w:cs="Arial"/>
        </w:rPr>
        <w:t xml:space="preserve">, uzura carosabilului, a anvelopelor etc. se pot depune </w:t>
      </w:r>
      <w:r w:rsidR="00B549D5" w:rsidRPr="007D7287">
        <w:rPr>
          <w:rFonts w:cs="Arial"/>
        </w:rPr>
        <w:t>și</w:t>
      </w:r>
      <w:r w:rsidRPr="007D7287">
        <w:rPr>
          <w:rFonts w:cs="Arial"/>
        </w:rPr>
        <w:t xml:space="preserve"> acumula la nivelul solului, </w:t>
      </w:r>
      <w:r w:rsidR="00DB6094" w:rsidRPr="007D7287">
        <w:rPr>
          <w:rFonts w:cs="Arial"/>
        </w:rPr>
        <w:t>afectând</w:t>
      </w:r>
      <w:r w:rsidRPr="007D7287">
        <w:rPr>
          <w:rFonts w:cs="Arial"/>
        </w:rPr>
        <w:t xml:space="preserve"> </w:t>
      </w:r>
      <w:r w:rsidR="00DB6094" w:rsidRPr="007D7287">
        <w:rPr>
          <w:rFonts w:cs="Arial"/>
        </w:rPr>
        <w:t>atât</w:t>
      </w:r>
      <w:r w:rsidRPr="007D7287">
        <w:rPr>
          <w:rFonts w:cs="Arial"/>
        </w:rPr>
        <w:t xml:space="preserve"> calitate acestuia, </w:t>
      </w:r>
      <w:r w:rsidR="00D439C1">
        <w:rPr>
          <w:rFonts w:cs="Arial"/>
        </w:rPr>
        <w:t>cât</w:t>
      </w:r>
      <w:r w:rsidRPr="007D7287">
        <w:rPr>
          <w:rFonts w:cs="Arial"/>
        </w:rPr>
        <w:t xml:space="preserve"> </w:t>
      </w:r>
      <w:r w:rsidR="00B549D5" w:rsidRPr="007D7287">
        <w:rPr>
          <w:rFonts w:cs="Arial"/>
        </w:rPr>
        <w:t>și</w:t>
      </w:r>
      <w:r w:rsidRPr="007D7287">
        <w:rPr>
          <w:rFonts w:cs="Arial"/>
        </w:rPr>
        <w:t xml:space="preserve"> elementele abiotice </w:t>
      </w:r>
      <w:r w:rsidR="00B549D5" w:rsidRPr="007D7287">
        <w:rPr>
          <w:rFonts w:cs="Arial"/>
        </w:rPr>
        <w:t>și</w:t>
      </w:r>
      <w:r w:rsidRPr="007D7287">
        <w:rPr>
          <w:rFonts w:cs="Arial"/>
        </w:rPr>
        <w:t xml:space="preserve"> biotice care depind de acesta; </w:t>
      </w:r>
    </w:p>
    <w:p w14:paraId="74E83ADD" w14:textId="74D115B1" w:rsidR="00932AA9" w:rsidRPr="007D7287" w:rsidRDefault="00932AA9" w:rsidP="00805521">
      <w:pPr>
        <w:numPr>
          <w:ilvl w:val="0"/>
          <w:numId w:val="30"/>
        </w:numPr>
        <w:rPr>
          <w:rFonts w:cs="Arial"/>
        </w:rPr>
      </w:pPr>
      <w:r w:rsidRPr="007D7287">
        <w:rPr>
          <w:rFonts w:cs="Arial"/>
        </w:rPr>
        <w:t xml:space="preserve">scurgeri accidentale de combustibili, </w:t>
      </w:r>
      <w:r w:rsidR="00DB6094" w:rsidRPr="007D7287">
        <w:rPr>
          <w:rFonts w:cs="Arial"/>
        </w:rPr>
        <w:t>lubrifianți</w:t>
      </w:r>
      <w:r w:rsidRPr="007D7287">
        <w:rPr>
          <w:rFonts w:cs="Arial"/>
        </w:rPr>
        <w:t xml:space="preserve"> de la vehiculele ce se </w:t>
      </w:r>
      <w:r w:rsidR="00DB6094" w:rsidRPr="007D7287">
        <w:rPr>
          <w:rFonts w:cs="Arial"/>
        </w:rPr>
        <w:t>deplasează</w:t>
      </w:r>
      <w:r w:rsidRPr="007D7287">
        <w:rPr>
          <w:rFonts w:cs="Arial"/>
        </w:rPr>
        <w:t xml:space="preserve"> pe </w:t>
      </w:r>
      <w:r w:rsidR="009C6C76" w:rsidRPr="007D7287">
        <w:rPr>
          <w:rFonts w:cs="Arial"/>
        </w:rPr>
        <w:t xml:space="preserve">drumul de </w:t>
      </w:r>
      <w:r w:rsidR="003D7EDC" w:rsidRPr="007D7287">
        <w:rPr>
          <w:rFonts w:cs="Arial"/>
        </w:rPr>
        <w:t>acces.</w:t>
      </w:r>
    </w:p>
    <w:p w14:paraId="0C272E8B" w14:textId="77777777" w:rsidR="00EB4E99" w:rsidRPr="007D7287" w:rsidRDefault="00EB4E99" w:rsidP="00633936">
      <w:pPr>
        <w:ind w:left="720"/>
        <w:rPr>
          <w:rFonts w:cs="Arial"/>
        </w:rPr>
      </w:pPr>
    </w:p>
    <w:p w14:paraId="56314085" w14:textId="125B7C08" w:rsidR="00673534" w:rsidRPr="007D7287" w:rsidRDefault="00A64085" w:rsidP="00633936">
      <w:pPr>
        <w:pStyle w:val="Titlu3"/>
        <w:rPr>
          <w:rFonts w:cs="Arial"/>
          <w:snapToGrid w:val="0"/>
          <w:lang w:val="ro-RO"/>
        </w:rPr>
      </w:pPr>
      <w:bookmarkStart w:id="39" w:name="_Toc155726283"/>
      <w:r w:rsidRPr="007D7287">
        <w:rPr>
          <w:rFonts w:cs="Arial"/>
          <w:snapToGrid w:val="0"/>
          <w:lang w:val="ro-RO"/>
        </w:rPr>
        <w:t xml:space="preserve">Zgomot </w:t>
      </w:r>
      <w:r w:rsidR="00B549D5" w:rsidRPr="007D7287">
        <w:rPr>
          <w:rFonts w:cs="Arial"/>
          <w:snapToGrid w:val="0"/>
          <w:lang w:val="ro-RO"/>
        </w:rPr>
        <w:t>și</w:t>
      </w:r>
      <w:r w:rsidRPr="007D7287">
        <w:rPr>
          <w:rFonts w:cs="Arial"/>
          <w:snapToGrid w:val="0"/>
          <w:lang w:val="ro-RO"/>
        </w:rPr>
        <w:t xml:space="preserve"> </w:t>
      </w:r>
      <w:r w:rsidR="00DB6094" w:rsidRPr="007D7287">
        <w:rPr>
          <w:rFonts w:cs="Arial"/>
          <w:snapToGrid w:val="0"/>
          <w:lang w:val="ro-RO"/>
        </w:rPr>
        <w:t>vibrații</w:t>
      </w:r>
      <w:bookmarkEnd w:id="39"/>
    </w:p>
    <w:p w14:paraId="3A8506BC" w14:textId="0264EA91" w:rsidR="00A64085" w:rsidRPr="007D7287" w:rsidRDefault="00B549D5" w:rsidP="00BE61F6">
      <w:pPr>
        <w:pStyle w:val="NormalWeb"/>
        <w:rPr>
          <w:sz w:val="24"/>
        </w:rPr>
      </w:pPr>
      <w:r w:rsidRPr="007D7287">
        <w:t>În</w:t>
      </w:r>
      <w:r w:rsidR="00A64085" w:rsidRPr="007D7287">
        <w:t xml:space="preserve"> etapa de </w:t>
      </w:r>
      <w:r w:rsidR="000E0133" w:rsidRPr="007D7287">
        <w:t>construcți</w:t>
      </w:r>
      <w:r w:rsidR="00A64085" w:rsidRPr="007D7287">
        <w:t xml:space="preserve">e sursele de zgomot vor avea caracter </w:t>
      </w:r>
      <w:r w:rsidRPr="007D7287">
        <w:t>și</w:t>
      </w:r>
      <w:r w:rsidR="00A64085" w:rsidRPr="007D7287">
        <w:t xml:space="preserve"> durat</w:t>
      </w:r>
      <w:r w:rsidR="001832F0" w:rsidRPr="007D7287">
        <w:t>a</w:t>
      </w:r>
      <w:r w:rsidR="00A64085" w:rsidRPr="007D7287">
        <w:t xml:space="preserve"> temporare, se vor </w:t>
      </w:r>
      <w:r w:rsidR="000E0133" w:rsidRPr="007D7287">
        <w:t>manifestă</w:t>
      </w:r>
      <w:r w:rsidR="00A64085" w:rsidRPr="007D7287">
        <w:t xml:space="preserve"> local </w:t>
      </w:r>
      <w:r w:rsidRPr="007D7287">
        <w:t>și</w:t>
      </w:r>
      <w:r w:rsidR="00A64085" w:rsidRPr="007D7287">
        <w:t xml:space="preserve"> intermitent</w:t>
      </w:r>
      <w:r w:rsidR="00A64085" w:rsidRPr="007D7287">
        <w:rPr>
          <w:sz w:val="24"/>
        </w:rPr>
        <w:t xml:space="preserve">. </w:t>
      </w:r>
    </w:p>
    <w:p w14:paraId="1C601AAA" w14:textId="77777777" w:rsidR="00A64085" w:rsidRPr="007D7287" w:rsidRDefault="00A64085" w:rsidP="00633936">
      <w:pPr>
        <w:rPr>
          <w:rFonts w:cs="Arial"/>
        </w:rPr>
      </w:pPr>
      <w:r w:rsidRPr="007D7287">
        <w:rPr>
          <w:rFonts w:cs="Arial"/>
        </w:rPr>
        <w:t xml:space="preserve">Principalele surse de zgomot vor fi reprezentate de: </w:t>
      </w:r>
    </w:p>
    <w:p w14:paraId="2DEBA05C" w14:textId="2A7E617D" w:rsidR="00A64085" w:rsidRPr="007D7287" w:rsidRDefault="00A64085" w:rsidP="00805521">
      <w:pPr>
        <w:numPr>
          <w:ilvl w:val="0"/>
          <w:numId w:val="31"/>
        </w:numPr>
        <w:rPr>
          <w:rFonts w:cs="Arial"/>
        </w:rPr>
      </w:pPr>
      <w:r w:rsidRPr="007D7287">
        <w:rPr>
          <w:rFonts w:cs="Arial"/>
        </w:rPr>
        <w:t xml:space="preserve">traficul din zona de </w:t>
      </w:r>
      <w:r w:rsidR="00BB5433" w:rsidRPr="007D7287">
        <w:rPr>
          <w:rFonts w:cs="Arial"/>
        </w:rPr>
        <w:t>șantier</w:t>
      </w:r>
      <w:r w:rsidRPr="007D7287">
        <w:rPr>
          <w:rFonts w:cs="Arial"/>
        </w:rPr>
        <w:t xml:space="preserve">, frontul de lucru, de pe drumurile de acces, spre </w:t>
      </w:r>
      <w:r w:rsidR="00B549D5" w:rsidRPr="007D7287">
        <w:rPr>
          <w:rFonts w:cs="Arial"/>
        </w:rPr>
        <w:t>și</w:t>
      </w:r>
      <w:r w:rsidRPr="007D7287">
        <w:rPr>
          <w:rFonts w:cs="Arial"/>
        </w:rPr>
        <w:t xml:space="preserve"> dinspre zonele de </w:t>
      </w:r>
      <w:r w:rsidR="00DB6094" w:rsidRPr="007D7287">
        <w:rPr>
          <w:rFonts w:cs="Arial"/>
        </w:rPr>
        <w:t>obținere</w:t>
      </w:r>
      <w:r w:rsidRPr="007D7287">
        <w:rPr>
          <w:rFonts w:cs="Arial"/>
        </w:rPr>
        <w:t xml:space="preserve"> a materialelor de </w:t>
      </w:r>
      <w:r w:rsidR="000E0133" w:rsidRPr="007D7287">
        <w:rPr>
          <w:rFonts w:cs="Arial"/>
        </w:rPr>
        <w:t>construcți</w:t>
      </w:r>
      <w:r w:rsidRPr="007D7287">
        <w:rPr>
          <w:rFonts w:cs="Arial"/>
        </w:rPr>
        <w:t xml:space="preserve">e; </w:t>
      </w:r>
    </w:p>
    <w:p w14:paraId="4373B087" w14:textId="6C13C0C6" w:rsidR="00A64085" w:rsidRPr="007D7287" w:rsidRDefault="00EC1ADA" w:rsidP="00805521">
      <w:pPr>
        <w:numPr>
          <w:ilvl w:val="0"/>
          <w:numId w:val="31"/>
        </w:numPr>
        <w:rPr>
          <w:rFonts w:cs="Arial"/>
        </w:rPr>
      </w:pPr>
      <w:r w:rsidRPr="007D7287">
        <w:rPr>
          <w:rFonts w:cs="Arial"/>
        </w:rPr>
        <w:t>activități</w:t>
      </w:r>
      <w:r w:rsidR="00A64085" w:rsidRPr="007D7287">
        <w:rPr>
          <w:rFonts w:cs="Arial"/>
        </w:rPr>
        <w:t xml:space="preserve">le de </w:t>
      </w:r>
      <w:r w:rsidR="00DB6094" w:rsidRPr="007D7287">
        <w:rPr>
          <w:rFonts w:cs="Arial"/>
        </w:rPr>
        <w:t>încărcare</w:t>
      </w:r>
      <w:r w:rsidR="00A64085" w:rsidRPr="007D7287">
        <w:rPr>
          <w:rFonts w:cs="Arial"/>
        </w:rPr>
        <w:t xml:space="preserve"> </w:t>
      </w:r>
      <w:r w:rsidR="00B549D5" w:rsidRPr="007D7287">
        <w:rPr>
          <w:rFonts w:cs="Arial"/>
        </w:rPr>
        <w:t>și</w:t>
      </w:r>
      <w:r w:rsidR="00A64085" w:rsidRPr="007D7287">
        <w:rPr>
          <w:rFonts w:cs="Arial"/>
        </w:rPr>
        <w:t xml:space="preserve"> </w:t>
      </w:r>
      <w:r w:rsidR="00DB6094" w:rsidRPr="007D7287">
        <w:rPr>
          <w:rFonts w:cs="Arial"/>
        </w:rPr>
        <w:t>descărcare</w:t>
      </w:r>
      <w:r w:rsidR="00A64085" w:rsidRPr="007D7287">
        <w:rPr>
          <w:rFonts w:cs="Arial"/>
        </w:rPr>
        <w:t xml:space="preserve"> a </w:t>
      </w:r>
      <w:r w:rsidR="003D7EDC" w:rsidRPr="007D7287">
        <w:rPr>
          <w:rFonts w:cs="Arial"/>
        </w:rPr>
        <w:t xml:space="preserve">materialului de </w:t>
      </w:r>
      <w:r w:rsidR="007D7287">
        <w:rPr>
          <w:rFonts w:cs="Arial"/>
        </w:rPr>
        <w:t>umplutură</w:t>
      </w:r>
      <w:r w:rsidR="00A64085" w:rsidRPr="007D7287">
        <w:rPr>
          <w:rFonts w:cs="Arial"/>
        </w:rPr>
        <w:t>;</w:t>
      </w:r>
    </w:p>
    <w:p w14:paraId="48481358" w14:textId="6EE4F3AB" w:rsidR="00A64085" w:rsidRPr="007D7287" w:rsidRDefault="00DB6094" w:rsidP="00805521">
      <w:pPr>
        <w:numPr>
          <w:ilvl w:val="0"/>
          <w:numId w:val="31"/>
        </w:numPr>
        <w:rPr>
          <w:rFonts w:cs="Arial"/>
        </w:rPr>
      </w:pPr>
      <w:r w:rsidRPr="007D7287">
        <w:rPr>
          <w:rFonts w:cs="Arial"/>
        </w:rPr>
        <w:t>funcționarea</w:t>
      </w:r>
      <w:r w:rsidR="00A64085" w:rsidRPr="007D7287">
        <w:rPr>
          <w:rFonts w:cs="Arial"/>
        </w:rPr>
        <w:t xml:space="preserve"> utilajelor (</w:t>
      </w:r>
      <w:r w:rsidRPr="007D7287">
        <w:rPr>
          <w:rFonts w:cs="Arial"/>
        </w:rPr>
        <w:t>mașini</w:t>
      </w:r>
      <w:r w:rsidR="00A64085" w:rsidRPr="007D7287">
        <w:rPr>
          <w:rFonts w:cs="Arial"/>
        </w:rPr>
        <w:t xml:space="preserve"> transportoare, autocamioane de mare tonaj, excavatoare, buldozere, compresoare) – </w:t>
      </w:r>
      <w:r w:rsidRPr="007D7287">
        <w:rPr>
          <w:rFonts w:cs="Arial"/>
        </w:rPr>
        <w:t>funcționarea</w:t>
      </w:r>
      <w:r w:rsidR="00A64085" w:rsidRPr="007D7287">
        <w:rPr>
          <w:rFonts w:cs="Arial"/>
        </w:rPr>
        <w:t xml:space="preserve"> motoarelor, manipularea </w:t>
      </w:r>
      <w:r w:rsidR="00B549D5" w:rsidRPr="007D7287">
        <w:rPr>
          <w:rFonts w:cs="Arial"/>
        </w:rPr>
        <w:t>și</w:t>
      </w:r>
      <w:r w:rsidR="00A64085" w:rsidRPr="007D7287">
        <w:rPr>
          <w:rFonts w:cs="Arial"/>
        </w:rPr>
        <w:t xml:space="preserve"> transportul </w:t>
      </w:r>
      <w:r w:rsidRPr="007D7287">
        <w:rPr>
          <w:rFonts w:cs="Arial"/>
        </w:rPr>
        <w:t>încărcăturilor</w:t>
      </w:r>
      <w:r w:rsidR="00A64085" w:rsidRPr="007D7287">
        <w:rPr>
          <w:rFonts w:cs="Arial"/>
        </w:rPr>
        <w:t xml:space="preserve">. </w:t>
      </w:r>
    </w:p>
    <w:p w14:paraId="101AEAD1" w14:textId="77777777" w:rsidR="00A64085" w:rsidRPr="007D7287" w:rsidRDefault="00A64085" w:rsidP="00633936">
      <w:pPr>
        <w:rPr>
          <w:rFonts w:cs="Arial"/>
        </w:rPr>
      </w:pPr>
    </w:p>
    <w:p w14:paraId="73AF1137" w14:textId="23829FBB" w:rsidR="00A64085" w:rsidRPr="007D7287" w:rsidRDefault="00A64085" w:rsidP="00633936">
      <w:pPr>
        <w:rPr>
          <w:rFonts w:cs="Arial"/>
        </w:rPr>
      </w:pPr>
      <w:r w:rsidRPr="007D7287">
        <w:rPr>
          <w:rFonts w:cs="Arial"/>
        </w:rPr>
        <w:t xml:space="preserve">Conform datelor </w:t>
      </w:r>
      <w:r w:rsidR="00B549D5" w:rsidRPr="007D7287">
        <w:rPr>
          <w:rFonts w:cs="Arial"/>
        </w:rPr>
        <w:t>și</w:t>
      </w:r>
      <w:r w:rsidRPr="007D7287">
        <w:rPr>
          <w:rFonts w:cs="Arial"/>
        </w:rPr>
        <w:t xml:space="preserve"> </w:t>
      </w:r>
      <w:r w:rsidR="00DB6094" w:rsidRPr="007D7287">
        <w:rPr>
          <w:rFonts w:cs="Arial"/>
        </w:rPr>
        <w:t>informațiilor</w:t>
      </w:r>
      <w:r w:rsidRPr="007D7287">
        <w:rPr>
          <w:rFonts w:cs="Arial"/>
        </w:rPr>
        <w:t xml:space="preserve"> din literatura de specialitate </w:t>
      </w:r>
      <w:r w:rsidR="00B549D5" w:rsidRPr="007D7287">
        <w:rPr>
          <w:rFonts w:cs="Arial"/>
        </w:rPr>
        <w:t>și</w:t>
      </w:r>
      <w:r w:rsidRPr="007D7287">
        <w:rPr>
          <w:rFonts w:cs="Arial"/>
        </w:rPr>
        <w:t xml:space="preserve"> proiecte similare, utilajele </w:t>
      </w:r>
      <w:r w:rsidR="00DB6094" w:rsidRPr="007D7287">
        <w:rPr>
          <w:rFonts w:cs="Arial"/>
        </w:rPr>
        <w:t>implicate</w:t>
      </w:r>
      <w:r w:rsidRPr="007D7287">
        <w:rPr>
          <w:rFonts w:cs="Arial"/>
        </w:rPr>
        <w:t xml:space="preserve"> </w:t>
      </w:r>
      <w:r w:rsidR="00B549D5" w:rsidRPr="007D7287">
        <w:rPr>
          <w:rFonts w:cs="Arial"/>
        </w:rPr>
        <w:t>în</w:t>
      </w:r>
      <w:r w:rsidRPr="007D7287">
        <w:rPr>
          <w:rFonts w:cs="Arial"/>
        </w:rPr>
        <w:t xml:space="preserve"> realizarea pasajului pietonal sunt reprezentate de:</w:t>
      </w:r>
    </w:p>
    <w:p w14:paraId="1E345B27" w14:textId="77777777" w:rsidR="00A64085" w:rsidRPr="007D7287" w:rsidRDefault="00A64085" w:rsidP="00805521">
      <w:pPr>
        <w:numPr>
          <w:ilvl w:val="0"/>
          <w:numId w:val="32"/>
        </w:numPr>
        <w:rPr>
          <w:rFonts w:cs="Arial"/>
        </w:rPr>
      </w:pPr>
      <w:r w:rsidRPr="007D7287">
        <w:rPr>
          <w:rFonts w:cs="Arial"/>
        </w:rPr>
        <w:t xml:space="preserve">buldozer: </w:t>
      </w:r>
      <w:r w:rsidRPr="007D7287">
        <w:rPr>
          <w:rFonts w:cs="Arial"/>
        </w:rPr>
        <w:tab/>
      </w:r>
      <w:r w:rsidRPr="007D7287">
        <w:rPr>
          <w:rFonts w:cs="Arial"/>
        </w:rPr>
        <w:tab/>
      </w:r>
      <w:r w:rsidRPr="007D7287">
        <w:rPr>
          <w:rFonts w:cs="Arial"/>
        </w:rPr>
        <w:tab/>
        <w:t>Lw ~ 115 dB(A);</w:t>
      </w:r>
    </w:p>
    <w:p w14:paraId="5999977F" w14:textId="74A3EC5B" w:rsidR="00A64085" w:rsidRPr="007D7287" w:rsidRDefault="00DB6094" w:rsidP="00805521">
      <w:pPr>
        <w:numPr>
          <w:ilvl w:val="0"/>
          <w:numId w:val="32"/>
        </w:numPr>
        <w:rPr>
          <w:rFonts w:cs="Arial"/>
        </w:rPr>
      </w:pPr>
      <w:r w:rsidRPr="007D7287">
        <w:rPr>
          <w:rFonts w:cs="Arial"/>
        </w:rPr>
        <w:t>încărcător</w:t>
      </w:r>
      <w:r w:rsidR="00A64085" w:rsidRPr="007D7287">
        <w:rPr>
          <w:rFonts w:cs="Arial"/>
        </w:rPr>
        <w:t xml:space="preserve"> frontal:               </w:t>
      </w:r>
      <w:r w:rsidR="00A64085" w:rsidRPr="007D7287">
        <w:rPr>
          <w:rFonts w:cs="Arial"/>
        </w:rPr>
        <w:tab/>
        <w:t>Lw ~ 112 dB(A);</w:t>
      </w:r>
    </w:p>
    <w:p w14:paraId="7455C30B" w14:textId="77777777" w:rsidR="00A64085" w:rsidRPr="007D7287" w:rsidRDefault="00A64085" w:rsidP="00805521">
      <w:pPr>
        <w:numPr>
          <w:ilvl w:val="0"/>
          <w:numId w:val="32"/>
        </w:numPr>
        <w:rPr>
          <w:rFonts w:cs="Arial"/>
        </w:rPr>
      </w:pPr>
      <w:r w:rsidRPr="007D7287">
        <w:rPr>
          <w:rFonts w:cs="Arial"/>
        </w:rPr>
        <w:t>excavator:</w:t>
      </w:r>
      <w:r w:rsidRPr="007D7287">
        <w:rPr>
          <w:rFonts w:cs="Arial"/>
        </w:rPr>
        <w:tab/>
      </w:r>
      <w:r w:rsidRPr="007D7287">
        <w:rPr>
          <w:rFonts w:cs="Arial"/>
        </w:rPr>
        <w:tab/>
      </w:r>
      <w:r w:rsidRPr="007D7287">
        <w:rPr>
          <w:rFonts w:cs="Arial"/>
        </w:rPr>
        <w:tab/>
        <w:t>Lw ~ 117 dB(A);</w:t>
      </w:r>
    </w:p>
    <w:p w14:paraId="19286A05" w14:textId="77777777" w:rsidR="00A64085" w:rsidRPr="007D7287" w:rsidRDefault="00A64085" w:rsidP="00805521">
      <w:pPr>
        <w:numPr>
          <w:ilvl w:val="0"/>
          <w:numId w:val="32"/>
        </w:numPr>
        <w:rPr>
          <w:rFonts w:cs="Arial"/>
        </w:rPr>
      </w:pPr>
      <w:r w:rsidRPr="007D7287">
        <w:rPr>
          <w:rFonts w:cs="Arial"/>
        </w:rPr>
        <w:t>compactor:</w:t>
      </w:r>
      <w:r w:rsidRPr="007D7287">
        <w:rPr>
          <w:rFonts w:cs="Arial"/>
        </w:rPr>
        <w:tab/>
      </w:r>
      <w:r w:rsidRPr="007D7287">
        <w:rPr>
          <w:rFonts w:cs="Arial"/>
        </w:rPr>
        <w:tab/>
      </w:r>
      <w:r w:rsidRPr="007D7287">
        <w:rPr>
          <w:rFonts w:cs="Arial"/>
        </w:rPr>
        <w:tab/>
        <w:t>Lw ~ 105 dB(A);</w:t>
      </w:r>
    </w:p>
    <w:p w14:paraId="3E780062" w14:textId="77777777" w:rsidR="00A64085" w:rsidRPr="007D7287" w:rsidRDefault="00A64085" w:rsidP="00805521">
      <w:pPr>
        <w:numPr>
          <w:ilvl w:val="0"/>
          <w:numId w:val="32"/>
        </w:numPr>
        <w:rPr>
          <w:rFonts w:cs="Arial"/>
        </w:rPr>
      </w:pPr>
      <w:r w:rsidRPr="007D7287">
        <w:rPr>
          <w:rFonts w:cs="Arial"/>
        </w:rPr>
        <w:t xml:space="preserve">echipamente de finisare: </w:t>
      </w:r>
      <w:r w:rsidRPr="007D7287">
        <w:rPr>
          <w:rFonts w:cs="Arial"/>
        </w:rPr>
        <w:tab/>
        <w:t>Lw ~ 115 dB(A);</w:t>
      </w:r>
    </w:p>
    <w:p w14:paraId="1CB37CC8" w14:textId="77777777" w:rsidR="00A64085" w:rsidRPr="007D7287" w:rsidRDefault="00A64085" w:rsidP="00805521">
      <w:pPr>
        <w:numPr>
          <w:ilvl w:val="0"/>
          <w:numId w:val="32"/>
        </w:numPr>
        <w:rPr>
          <w:rFonts w:cs="Arial"/>
        </w:rPr>
      </w:pPr>
      <w:r w:rsidRPr="007D7287">
        <w:rPr>
          <w:rFonts w:cs="Arial"/>
        </w:rPr>
        <w:t>camion:</w:t>
      </w:r>
      <w:r w:rsidRPr="007D7287">
        <w:rPr>
          <w:rFonts w:cs="Arial"/>
        </w:rPr>
        <w:tab/>
      </w:r>
      <w:r w:rsidRPr="007D7287">
        <w:rPr>
          <w:rFonts w:cs="Arial"/>
        </w:rPr>
        <w:tab/>
      </w:r>
      <w:r w:rsidRPr="007D7287">
        <w:rPr>
          <w:rFonts w:cs="Arial"/>
        </w:rPr>
        <w:tab/>
        <w:t>Lw ~ 107 dB(A);</w:t>
      </w:r>
    </w:p>
    <w:p w14:paraId="2CC6BB95" w14:textId="77777777" w:rsidR="00A64085" w:rsidRPr="007D7287" w:rsidRDefault="00A64085" w:rsidP="00805521">
      <w:pPr>
        <w:numPr>
          <w:ilvl w:val="0"/>
          <w:numId w:val="32"/>
        </w:numPr>
        <w:rPr>
          <w:rFonts w:cs="Arial"/>
        </w:rPr>
      </w:pPr>
      <w:r w:rsidRPr="007D7287">
        <w:rPr>
          <w:rFonts w:cs="Arial"/>
        </w:rPr>
        <w:t>motocompresor:</w:t>
      </w:r>
      <w:r w:rsidRPr="007D7287">
        <w:rPr>
          <w:rFonts w:cs="Arial"/>
        </w:rPr>
        <w:tab/>
      </w:r>
      <w:r w:rsidRPr="007D7287">
        <w:rPr>
          <w:rFonts w:cs="Arial"/>
        </w:rPr>
        <w:tab/>
        <w:t>Lw ~ 70 dB(A);</w:t>
      </w:r>
    </w:p>
    <w:p w14:paraId="5F16FC13" w14:textId="77777777" w:rsidR="00A64085" w:rsidRPr="007D7287" w:rsidRDefault="00A64085" w:rsidP="00805521">
      <w:pPr>
        <w:numPr>
          <w:ilvl w:val="0"/>
          <w:numId w:val="32"/>
        </w:numPr>
        <w:rPr>
          <w:rFonts w:cs="Arial"/>
        </w:rPr>
      </w:pPr>
      <w:r w:rsidRPr="007D7287">
        <w:rPr>
          <w:rFonts w:cs="Arial"/>
        </w:rPr>
        <w:t xml:space="preserve">autogreder: </w:t>
      </w:r>
      <w:r w:rsidRPr="007D7287">
        <w:rPr>
          <w:rFonts w:cs="Arial"/>
        </w:rPr>
        <w:tab/>
      </w:r>
      <w:r w:rsidRPr="007D7287">
        <w:rPr>
          <w:rFonts w:cs="Arial"/>
        </w:rPr>
        <w:tab/>
      </w:r>
      <w:r w:rsidRPr="007D7287">
        <w:rPr>
          <w:rFonts w:cs="Arial"/>
        </w:rPr>
        <w:tab/>
        <w:t>Lw ~ 112 dB(A).</w:t>
      </w:r>
    </w:p>
    <w:p w14:paraId="0FD1408B" w14:textId="0125162A" w:rsidR="00A64085" w:rsidRPr="007D7287" w:rsidRDefault="008326A8" w:rsidP="00BE61F6">
      <w:pPr>
        <w:pStyle w:val="NormalWeb"/>
      </w:pPr>
      <w:r w:rsidRPr="007D7287">
        <w:t>Condiți</w:t>
      </w:r>
      <w:r w:rsidR="00E949AC" w:rsidRPr="007D7287">
        <w:t xml:space="preserve">ile de propagare </w:t>
      </w:r>
      <w:r w:rsidR="00DB6094" w:rsidRPr="007D7287">
        <w:t>depind</w:t>
      </w:r>
      <w:r w:rsidR="00E949AC" w:rsidRPr="007D7287">
        <w:t xml:space="preserve"> de natura utilajelor, dar </w:t>
      </w:r>
      <w:r w:rsidR="00B549D5" w:rsidRPr="007D7287">
        <w:t>și</w:t>
      </w:r>
      <w:r w:rsidR="00E949AC" w:rsidRPr="007D7287">
        <w:t xml:space="preserve"> de factorii externi suplimentari (</w:t>
      </w:r>
      <w:r w:rsidR="00DB6094" w:rsidRPr="007D7287">
        <w:t>absorbția</w:t>
      </w:r>
      <w:r w:rsidR="00E949AC" w:rsidRPr="007D7287">
        <w:t xml:space="preserve"> undelor acustice / </w:t>
      </w:r>
      <w:r w:rsidR="00DB6094" w:rsidRPr="007D7287">
        <w:t>vibrațiilor</w:t>
      </w:r>
      <w:r w:rsidR="00E949AC" w:rsidRPr="007D7287">
        <w:t xml:space="preserve"> de </w:t>
      </w:r>
      <w:r w:rsidR="00DB6094" w:rsidRPr="007D7287">
        <w:t>către</w:t>
      </w:r>
      <w:r w:rsidR="00E949AC" w:rsidRPr="007D7287">
        <w:t xml:space="preserve"> sol sau </w:t>
      </w:r>
      <w:r w:rsidR="00534930">
        <w:t>apă</w:t>
      </w:r>
      <w:r w:rsidR="00E949AC" w:rsidRPr="007D7287">
        <w:t xml:space="preserve"> marina, viteza </w:t>
      </w:r>
      <w:r w:rsidR="00B549D5" w:rsidRPr="007D7287">
        <w:t>și</w:t>
      </w:r>
      <w:r w:rsidR="00E949AC" w:rsidRPr="007D7287">
        <w:t xml:space="preserve"> </w:t>
      </w:r>
      <w:r w:rsidR="00DB6094" w:rsidRPr="007D7287">
        <w:t>direcția</w:t>
      </w:r>
      <w:r w:rsidR="00E949AC" w:rsidRPr="007D7287">
        <w:t xml:space="preserve"> </w:t>
      </w:r>
      <w:r w:rsidR="00DB6094" w:rsidRPr="007D7287">
        <w:t>vântului</w:t>
      </w:r>
      <w:r w:rsidR="00E949AC" w:rsidRPr="007D7287">
        <w:t xml:space="preserve">, topografia terenului, prezenta </w:t>
      </w:r>
      <w:r w:rsidR="00DB6094" w:rsidRPr="007D7287">
        <w:t>vegetației</w:t>
      </w:r>
      <w:r w:rsidR="00E949AC" w:rsidRPr="007D7287">
        <w:t>, etc).</w:t>
      </w:r>
    </w:p>
    <w:p w14:paraId="03A9FC4E" w14:textId="1EADBB16" w:rsidR="00E949AC" w:rsidRPr="007D7287" w:rsidRDefault="00E949AC" w:rsidP="00BE61F6">
      <w:pPr>
        <w:pStyle w:val="NormalWeb"/>
      </w:pPr>
      <w:r w:rsidRPr="007D7287">
        <w:t xml:space="preserve">Intensitatea nivelului de zgomot scade </w:t>
      </w:r>
      <w:r w:rsidR="00DB6094" w:rsidRPr="007D7287">
        <w:t>proporțional</w:t>
      </w:r>
      <w:r w:rsidRPr="007D7287">
        <w:t xml:space="preserve"> cu </w:t>
      </w:r>
      <w:r w:rsidR="00DB6094" w:rsidRPr="007D7287">
        <w:t>creşterea</w:t>
      </w:r>
      <w:r w:rsidRPr="007D7287">
        <w:t xml:space="preserve"> </w:t>
      </w:r>
      <w:r w:rsidR="00DB6094">
        <w:t>distanței</w:t>
      </w:r>
      <w:r w:rsidRPr="007D7287">
        <w:t xml:space="preserve"> </w:t>
      </w:r>
      <w:r w:rsidR="007D7287">
        <w:t>față</w:t>
      </w:r>
      <w:r w:rsidRPr="007D7287">
        <w:t xml:space="preserve"> de sursa de zgomot, cu gradul de denivelare al terenului, </w:t>
      </w:r>
      <w:r w:rsidR="008326A8" w:rsidRPr="007D7287">
        <w:t>condiți</w:t>
      </w:r>
      <w:r w:rsidRPr="007D7287">
        <w:t>ile meteo, etc. activitatea portuara re</w:t>
      </w:r>
      <w:r w:rsidR="00EC1ADA" w:rsidRPr="007D7287">
        <w:t>prezintă</w:t>
      </w:r>
      <w:r w:rsidRPr="007D7287">
        <w:t xml:space="preserve"> </w:t>
      </w:r>
      <w:r w:rsidR="00B549D5" w:rsidRPr="007D7287">
        <w:t>și</w:t>
      </w:r>
      <w:r w:rsidRPr="007D7287">
        <w:t xml:space="preserve"> ea o sursa de zgomot.</w:t>
      </w:r>
    </w:p>
    <w:p w14:paraId="69A5CD97" w14:textId="3D4979B3" w:rsidR="00A64085" w:rsidRPr="007D7287" w:rsidRDefault="00B549D5" w:rsidP="00633936">
      <w:pPr>
        <w:rPr>
          <w:rFonts w:cs="Arial"/>
        </w:rPr>
      </w:pPr>
      <w:r w:rsidRPr="007D7287">
        <w:rPr>
          <w:rFonts w:cs="Arial"/>
        </w:rPr>
        <w:t>În</w:t>
      </w:r>
      <w:r w:rsidR="00A64085" w:rsidRPr="007D7287">
        <w:rPr>
          <w:rFonts w:cs="Arial"/>
        </w:rPr>
        <w:t xml:space="preserve"> </w:t>
      </w:r>
      <w:r w:rsidR="00A64085" w:rsidRPr="007D7287">
        <w:rPr>
          <w:rFonts w:cs="Arial"/>
          <w:b/>
          <w:bCs/>
        </w:rPr>
        <w:t>etapa de operare</w:t>
      </w:r>
      <w:r w:rsidR="00A64085" w:rsidRPr="007D7287">
        <w:rPr>
          <w:rFonts w:cs="Arial"/>
        </w:rPr>
        <w:t xml:space="preserve"> principalele surse de zgomot </w:t>
      </w:r>
      <w:r w:rsidRPr="007D7287">
        <w:rPr>
          <w:rFonts w:cs="Arial"/>
        </w:rPr>
        <w:t>și</w:t>
      </w:r>
      <w:r w:rsidR="00A64085" w:rsidRPr="007D7287">
        <w:rPr>
          <w:rFonts w:cs="Arial"/>
        </w:rPr>
        <w:t xml:space="preserve"> </w:t>
      </w:r>
      <w:r w:rsidR="00DB6094" w:rsidRPr="007D7287">
        <w:rPr>
          <w:rFonts w:cs="Arial"/>
        </w:rPr>
        <w:t>vibrații</w:t>
      </w:r>
      <w:r w:rsidR="00A64085" w:rsidRPr="007D7287">
        <w:rPr>
          <w:rFonts w:cs="Arial"/>
        </w:rPr>
        <w:t xml:space="preserve"> vor fi generate de </w:t>
      </w:r>
      <w:r w:rsidR="00DB6094" w:rsidRPr="007D7287">
        <w:rPr>
          <w:rFonts w:cs="Arial"/>
        </w:rPr>
        <w:t>circulația</w:t>
      </w:r>
      <w:r w:rsidR="00A64085" w:rsidRPr="007D7287">
        <w:rPr>
          <w:rFonts w:cs="Arial"/>
        </w:rPr>
        <w:t xml:space="preserve"> de la nivelul drumului (</w:t>
      </w:r>
      <w:r w:rsidR="003D7EDC" w:rsidRPr="007D7287">
        <w:rPr>
          <w:rFonts w:cs="Arial"/>
        </w:rPr>
        <w:t>drumul de acces</w:t>
      </w:r>
      <w:r w:rsidR="00A64085" w:rsidRPr="007D7287">
        <w:rPr>
          <w:rFonts w:cs="Arial"/>
        </w:rPr>
        <w:t xml:space="preserve">), care va avea caracter permanent, </w:t>
      </w:r>
      <w:r w:rsidR="00BB5433" w:rsidRPr="007D7287">
        <w:rPr>
          <w:rFonts w:cs="Arial"/>
        </w:rPr>
        <w:t>desfășurat</w:t>
      </w:r>
      <w:r w:rsidR="001832F0" w:rsidRPr="007D7287">
        <w:rPr>
          <w:rFonts w:cs="Arial"/>
        </w:rPr>
        <w:t>a</w:t>
      </w:r>
      <w:r w:rsidR="00A64085" w:rsidRPr="007D7287">
        <w:rPr>
          <w:rFonts w:cs="Arial"/>
        </w:rPr>
        <w:t xml:space="preserve"> pe parcursul </w:t>
      </w:r>
      <w:r w:rsidR="00DB6094" w:rsidRPr="007D7287">
        <w:rPr>
          <w:rFonts w:cs="Arial"/>
        </w:rPr>
        <w:t>întregii</w:t>
      </w:r>
      <w:r w:rsidR="00A64085" w:rsidRPr="007D7287">
        <w:rPr>
          <w:rFonts w:cs="Arial"/>
        </w:rPr>
        <w:t xml:space="preserve"> perioade de operare</w:t>
      </w:r>
      <w:r w:rsidR="003D7EDC" w:rsidRPr="007D7287">
        <w:rPr>
          <w:rFonts w:cs="Arial"/>
        </w:rPr>
        <w:t xml:space="preserve"> precum </w:t>
      </w:r>
      <w:r w:rsidRPr="007D7287">
        <w:rPr>
          <w:rFonts w:cs="Arial"/>
        </w:rPr>
        <w:t>și</w:t>
      </w:r>
      <w:r w:rsidR="003D7EDC" w:rsidRPr="007D7287">
        <w:rPr>
          <w:rFonts w:cs="Arial"/>
        </w:rPr>
        <w:t xml:space="preserve"> a viitoarelor </w:t>
      </w:r>
      <w:r w:rsidR="00EC1ADA" w:rsidRPr="007D7287">
        <w:rPr>
          <w:rFonts w:cs="Arial"/>
        </w:rPr>
        <w:t>activități</w:t>
      </w:r>
      <w:r w:rsidR="003D7EDC" w:rsidRPr="007D7287">
        <w:rPr>
          <w:rFonts w:cs="Arial"/>
        </w:rPr>
        <w:t xml:space="preserve"> care se vor </w:t>
      </w:r>
      <w:r w:rsidR="00C03604" w:rsidRPr="007D7287">
        <w:rPr>
          <w:rFonts w:cs="Arial"/>
        </w:rPr>
        <w:t>desfășura</w:t>
      </w:r>
      <w:r w:rsidR="003D7EDC" w:rsidRPr="007D7287">
        <w:rPr>
          <w:rFonts w:cs="Arial"/>
        </w:rPr>
        <w:t xml:space="preserve"> </w:t>
      </w:r>
      <w:r w:rsidRPr="007D7287">
        <w:rPr>
          <w:rFonts w:cs="Arial"/>
        </w:rPr>
        <w:t>în</w:t>
      </w:r>
      <w:r w:rsidR="003D7EDC" w:rsidRPr="007D7287">
        <w:rPr>
          <w:rFonts w:cs="Arial"/>
        </w:rPr>
        <w:t xml:space="preserve"> zona danei</w:t>
      </w:r>
      <w:r w:rsidR="00A64085" w:rsidRPr="007D7287">
        <w:rPr>
          <w:rFonts w:cs="Arial"/>
        </w:rPr>
        <w:t>.</w:t>
      </w:r>
    </w:p>
    <w:p w14:paraId="18CD036F" w14:textId="77777777" w:rsidR="00A64085" w:rsidRPr="007D7287" w:rsidRDefault="00A64085" w:rsidP="00633936">
      <w:pPr>
        <w:rPr>
          <w:rFonts w:cs="Arial"/>
        </w:rPr>
      </w:pPr>
    </w:p>
    <w:p w14:paraId="0C096A2E" w14:textId="77777777" w:rsidR="00F662B9" w:rsidRPr="007D7287" w:rsidRDefault="00F662B9" w:rsidP="00633936">
      <w:pPr>
        <w:pStyle w:val="Titlu3"/>
        <w:rPr>
          <w:rFonts w:cs="Arial"/>
          <w:lang w:val="ro-RO"/>
        </w:rPr>
      </w:pPr>
      <w:bookmarkStart w:id="40" w:name="_Toc80800704"/>
      <w:bookmarkStart w:id="41" w:name="_Toc155726284"/>
      <w:r w:rsidRPr="007D7287">
        <w:rPr>
          <w:rFonts w:cs="Arial"/>
          <w:lang w:val="ro-RO"/>
        </w:rPr>
        <w:t xml:space="preserve">Surse de poluare a </w:t>
      </w:r>
      <w:bookmarkEnd w:id="40"/>
      <w:r w:rsidRPr="007D7287">
        <w:rPr>
          <w:rFonts w:cs="Arial"/>
          <w:lang w:val="ro-RO"/>
        </w:rPr>
        <w:t>biodiversității</w:t>
      </w:r>
      <w:bookmarkEnd w:id="41"/>
    </w:p>
    <w:p w14:paraId="603B2AAB" w14:textId="7863AAEC" w:rsidR="00F662B9" w:rsidRPr="007D7287" w:rsidRDefault="00F662B9" w:rsidP="00633936">
      <w:pPr>
        <w:pStyle w:val="Titlu4"/>
        <w:rPr>
          <w:rFonts w:cs="Arial"/>
        </w:rPr>
      </w:pPr>
      <w:bookmarkStart w:id="42" w:name="_Toc80800705"/>
      <w:bookmarkStart w:id="43" w:name="_Toc155726285"/>
      <w:r w:rsidRPr="007D7287">
        <w:rPr>
          <w:rFonts w:cs="Arial"/>
        </w:rPr>
        <w:t xml:space="preserve">Surse de poluare biodiversității în </w:t>
      </w:r>
      <w:r w:rsidR="000E0133" w:rsidRPr="007D7287">
        <w:rPr>
          <w:rFonts w:cs="Arial"/>
        </w:rPr>
        <w:t>perioadă</w:t>
      </w:r>
      <w:r w:rsidRPr="007D7287">
        <w:rPr>
          <w:rFonts w:cs="Arial"/>
        </w:rPr>
        <w:t xml:space="preserve"> de execuție a lucrărilor</w:t>
      </w:r>
      <w:bookmarkEnd w:id="42"/>
      <w:bookmarkEnd w:id="43"/>
    </w:p>
    <w:p w14:paraId="58E0D8A8" w14:textId="71E0A3D5" w:rsidR="00F662B9" w:rsidRPr="007D7287" w:rsidRDefault="00F662B9" w:rsidP="00BE61F6">
      <w:pPr>
        <w:pStyle w:val="NormalWeb"/>
      </w:pPr>
      <w:r w:rsidRPr="007D7287">
        <w:t xml:space="preserve">În </w:t>
      </w:r>
      <w:r w:rsidR="000E0133" w:rsidRPr="007D7287">
        <w:rPr>
          <w:u w:val="single"/>
        </w:rPr>
        <w:t>perioadă</w:t>
      </w:r>
      <w:r w:rsidRPr="007D7287">
        <w:rPr>
          <w:u w:val="single"/>
        </w:rPr>
        <w:t xml:space="preserve"> de </w:t>
      </w:r>
      <w:r w:rsidR="00DA288C" w:rsidRPr="007D7287">
        <w:rPr>
          <w:u w:val="single"/>
        </w:rPr>
        <w:t>execuție</w:t>
      </w:r>
      <w:r w:rsidRPr="007D7287">
        <w:t xml:space="preserve"> emisiile din </w:t>
      </w:r>
      <w:r w:rsidR="00534930">
        <w:t>apă</w:t>
      </w:r>
      <w:r w:rsidRPr="007D7287">
        <w:t xml:space="preserve"> </w:t>
      </w:r>
      <w:r w:rsidR="00B549D5" w:rsidRPr="007D7287">
        <w:t>și</w:t>
      </w:r>
      <w:r w:rsidRPr="007D7287">
        <w:t xml:space="preserve"> zgomotul din aer vor fi </w:t>
      </w:r>
      <w:r w:rsidR="00B549D5" w:rsidRPr="007D7287">
        <w:t>în</w:t>
      </w:r>
      <w:r w:rsidRPr="007D7287">
        <w:t xml:space="preserve"> limitele legale maxim admise. </w:t>
      </w:r>
      <w:r w:rsidR="00B549D5" w:rsidRPr="007D7287">
        <w:t>În</w:t>
      </w:r>
      <w:r w:rsidRPr="007D7287">
        <w:t xml:space="preserve"> </w:t>
      </w:r>
      <w:r w:rsidR="000E0133" w:rsidRPr="007D7287">
        <w:t>perioadă</w:t>
      </w:r>
      <w:r w:rsidRPr="007D7287">
        <w:t xml:space="preserve"> de </w:t>
      </w:r>
      <w:r w:rsidR="000E0133" w:rsidRPr="007D7287">
        <w:t>construcți</w:t>
      </w:r>
      <w:r w:rsidRPr="007D7287">
        <w:t xml:space="preserve">e a obiectivului, zgomotul datorat folosirii utilajelor se va cumula cu cel provenit </w:t>
      </w:r>
      <w:r w:rsidR="00917BB2" w:rsidRPr="007D7287">
        <w:t>din activitățile portuare</w:t>
      </w:r>
      <w:r w:rsidR="00B34D35" w:rsidRPr="007D7287">
        <w:t xml:space="preserve">. </w:t>
      </w:r>
      <w:r w:rsidR="00DB6094" w:rsidRPr="007D7287">
        <w:t>Însă</w:t>
      </w:r>
      <w:r w:rsidRPr="007D7287">
        <w:t xml:space="preserve"> </w:t>
      </w:r>
      <w:r w:rsidR="00EC1ADA" w:rsidRPr="007D7287">
        <w:t>având</w:t>
      </w:r>
      <w:r w:rsidRPr="007D7287">
        <w:t xml:space="preserve"> </w:t>
      </w:r>
      <w:r w:rsidR="00B549D5" w:rsidRPr="007D7287">
        <w:t>în</w:t>
      </w:r>
      <w:r w:rsidRPr="007D7287">
        <w:t xml:space="preserve"> vedere </w:t>
      </w:r>
      <w:r w:rsidR="00383B1F" w:rsidRPr="007D7287">
        <w:t xml:space="preserve">caracterul puternic </w:t>
      </w:r>
      <w:r w:rsidR="00DB6094" w:rsidRPr="007D7287">
        <w:t>antropica</w:t>
      </w:r>
      <w:r w:rsidR="00383B1F" w:rsidRPr="007D7287">
        <w:t xml:space="preserve"> al acestor </w:t>
      </w:r>
      <w:r w:rsidR="00DB6094" w:rsidRPr="007D7287">
        <w:t>locații</w:t>
      </w:r>
      <w:r w:rsidRPr="007D7287">
        <w:t>, impactul cumulat</w:t>
      </w:r>
      <w:r w:rsidR="00383B1F" w:rsidRPr="007D7287">
        <w:t xml:space="preserve"> asupra biodiversității puțin prezente acolo,</w:t>
      </w:r>
      <w:r w:rsidRPr="007D7287">
        <w:t xml:space="preserve"> va fi minim.</w:t>
      </w:r>
    </w:p>
    <w:p w14:paraId="44E48C82" w14:textId="31986A1D" w:rsidR="00F662B9" w:rsidRPr="007D7287" w:rsidRDefault="00F662B9" w:rsidP="00633936">
      <w:pPr>
        <w:rPr>
          <w:rFonts w:cs="Arial"/>
        </w:rPr>
      </w:pPr>
      <w:r w:rsidRPr="007D7287">
        <w:rPr>
          <w:rFonts w:cs="Arial"/>
        </w:rPr>
        <w:t xml:space="preserve">Realizarea lucrărilor din proiect vor conduce la zgomot și eliberarea în aer a particulelor fine, conducând la deranjarea mediului de </w:t>
      </w:r>
      <w:r w:rsidR="00DB6094" w:rsidRPr="007D7287">
        <w:rPr>
          <w:rFonts w:cs="Arial"/>
        </w:rPr>
        <w:t>viață</w:t>
      </w:r>
      <w:r w:rsidRPr="007D7287">
        <w:rPr>
          <w:rFonts w:cs="Arial"/>
        </w:rPr>
        <w:t xml:space="preserve"> al ecosistemelor terestre existente. </w:t>
      </w:r>
    </w:p>
    <w:p w14:paraId="0EEF2B26" w14:textId="4B4BC78B" w:rsidR="00F662B9" w:rsidRPr="007D7287" w:rsidRDefault="00F662B9" w:rsidP="00633936">
      <w:pPr>
        <w:rPr>
          <w:rFonts w:cs="Arial"/>
        </w:rPr>
      </w:pPr>
      <w:r w:rsidRPr="007D7287">
        <w:rPr>
          <w:rFonts w:cs="Arial"/>
        </w:rPr>
        <w:t xml:space="preserve">Nu </w:t>
      </w:r>
      <w:r w:rsidR="00DB6094">
        <w:rPr>
          <w:rFonts w:cs="Arial"/>
        </w:rPr>
        <w:t>există</w:t>
      </w:r>
      <w:r w:rsidRPr="007D7287">
        <w:rPr>
          <w:rFonts w:cs="Arial"/>
        </w:rPr>
        <w:t xml:space="preserve"> un </w:t>
      </w:r>
      <w:r w:rsidR="00EC1ADA" w:rsidRPr="007D7287">
        <w:rPr>
          <w:rFonts w:cs="Arial"/>
        </w:rPr>
        <w:t>potențial</w:t>
      </w:r>
      <w:r w:rsidRPr="007D7287">
        <w:rPr>
          <w:rFonts w:cs="Arial"/>
        </w:rPr>
        <w:t xml:space="preserve"> impact cumulativ semnificativ pentru realizarea acestui proiect</w:t>
      </w:r>
      <w:r w:rsidR="00383B1F" w:rsidRPr="007D7287">
        <w:rPr>
          <w:rFonts w:cs="Arial"/>
        </w:rPr>
        <w:t xml:space="preserve"> în zonele </w:t>
      </w:r>
      <w:r w:rsidR="00DB6094" w:rsidRPr="007D7287">
        <w:rPr>
          <w:rFonts w:cs="Arial"/>
        </w:rPr>
        <w:t>antrepozite</w:t>
      </w:r>
      <w:r w:rsidRPr="007D7287">
        <w:rPr>
          <w:rFonts w:cs="Arial"/>
        </w:rPr>
        <w:t xml:space="preserve">. </w:t>
      </w:r>
      <w:r w:rsidR="00B549D5" w:rsidRPr="007D7287">
        <w:rPr>
          <w:rFonts w:cs="Arial"/>
        </w:rPr>
        <w:t>În</w:t>
      </w:r>
      <w:r w:rsidRPr="007D7287">
        <w:rPr>
          <w:rFonts w:cs="Arial"/>
        </w:rPr>
        <w:t xml:space="preserve"> faza de </w:t>
      </w:r>
      <w:r w:rsidR="000E0133" w:rsidRPr="007D7287">
        <w:rPr>
          <w:rFonts w:cs="Arial"/>
        </w:rPr>
        <w:t>construcți</w:t>
      </w:r>
      <w:r w:rsidRPr="007D7287">
        <w:rPr>
          <w:rFonts w:cs="Arial"/>
        </w:rPr>
        <w:t xml:space="preserve">e, proiectul nu </w:t>
      </w:r>
      <w:r w:rsidR="00DB6094" w:rsidRPr="007D7287">
        <w:rPr>
          <w:rFonts w:cs="Arial"/>
        </w:rPr>
        <w:t>afectează</w:t>
      </w:r>
      <w:r w:rsidRPr="007D7287">
        <w:rPr>
          <w:rFonts w:cs="Arial"/>
        </w:rPr>
        <w:t xml:space="preserve"> semnificativ biodiversitatea (flora, fauna)</w:t>
      </w:r>
      <w:r w:rsidR="00383B1F" w:rsidRPr="007D7287">
        <w:rPr>
          <w:rFonts w:cs="Arial"/>
        </w:rPr>
        <w:t xml:space="preserve"> în zonele </w:t>
      </w:r>
      <w:r w:rsidR="00DB6094" w:rsidRPr="007D7287">
        <w:rPr>
          <w:rFonts w:cs="Arial"/>
        </w:rPr>
        <w:t>antrepozite</w:t>
      </w:r>
      <w:r w:rsidRPr="007D7287">
        <w:rPr>
          <w:rFonts w:cs="Arial"/>
        </w:rPr>
        <w:t xml:space="preserve"> </w:t>
      </w:r>
      <w:r w:rsidR="00B549D5" w:rsidRPr="007D7287">
        <w:rPr>
          <w:rFonts w:cs="Arial"/>
        </w:rPr>
        <w:t>și</w:t>
      </w:r>
      <w:r w:rsidRPr="007D7287">
        <w:rPr>
          <w:rFonts w:cs="Arial"/>
        </w:rPr>
        <w:t xml:space="preserve"> nu </w:t>
      </w:r>
      <w:r w:rsidR="00DB6094">
        <w:rPr>
          <w:rFonts w:cs="Arial"/>
        </w:rPr>
        <w:t>există</w:t>
      </w:r>
      <w:r w:rsidRPr="007D7287">
        <w:rPr>
          <w:rFonts w:cs="Arial"/>
        </w:rPr>
        <w:t xml:space="preserve"> o </w:t>
      </w:r>
      <w:r w:rsidR="00DB6094" w:rsidRPr="007D7287">
        <w:rPr>
          <w:rFonts w:cs="Arial"/>
        </w:rPr>
        <w:t>interacțiune</w:t>
      </w:r>
      <w:r w:rsidRPr="007D7287">
        <w:rPr>
          <w:rFonts w:cs="Arial"/>
        </w:rPr>
        <w:t xml:space="preserve"> sinergica cu emisiile sau cu sursele de perturbare prin zgomot </w:t>
      </w:r>
      <w:r w:rsidR="00B549D5" w:rsidRPr="007D7287">
        <w:rPr>
          <w:rFonts w:cs="Arial"/>
        </w:rPr>
        <w:t>și</w:t>
      </w:r>
      <w:r w:rsidRPr="007D7287">
        <w:rPr>
          <w:rFonts w:cs="Arial"/>
        </w:rPr>
        <w:t xml:space="preserve"> </w:t>
      </w:r>
      <w:r w:rsidR="00DB6094">
        <w:rPr>
          <w:rFonts w:cs="Arial"/>
        </w:rPr>
        <w:t>lumină</w:t>
      </w:r>
      <w:r w:rsidRPr="007D7287">
        <w:rPr>
          <w:rFonts w:cs="Arial"/>
        </w:rPr>
        <w:t>, existente pe amplasament.</w:t>
      </w:r>
    </w:p>
    <w:p w14:paraId="0FCFF2DD" w14:textId="77777777" w:rsidR="00F662B9" w:rsidRPr="007D7287" w:rsidRDefault="00F662B9" w:rsidP="00633936">
      <w:pPr>
        <w:ind w:left="1440"/>
        <w:rPr>
          <w:rFonts w:cs="Arial"/>
        </w:rPr>
      </w:pPr>
    </w:p>
    <w:p w14:paraId="37A4B8EA" w14:textId="40761D36" w:rsidR="00F662B9" w:rsidRPr="007D7287" w:rsidRDefault="00F662B9" w:rsidP="00633936">
      <w:pPr>
        <w:pStyle w:val="Titlu4"/>
        <w:rPr>
          <w:rFonts w:cs="Arial"/>
        </w:rPr>
      </w:pPr>
      <w:bookmarkStart w:id="44" w:name="_Toc80800706"/>
      <w:bookmarkStart w:id="45" w:name="_Toc155726286"/>
      <w:r w:rsidRPr="007D7287">
        <w:rPr>
          <w:rFonts w:cs="Arial"/>
        </w:rPr>
        <w:t xml:space="preserve">Surse de poluare a biodiversității în </w:t>
      </w:r>
      <w:r w:rsidR="000E0133" w:rsidRPr="007D7287">
        <w:rPr>
          <w:rFonts w:cs="Arial"/>
        </w:rPr>
        <w:t>perioadă</w:t>
      </w:r>
      <w:r w:rsidRPr="007D7287">
        <w:rPr>
          <w:rFonts w:cs="Arial"/>
        </w:rPr>
        <w:t xml:space="preserve"> de exploatare</w:t>
      </w:r>
      <w:bookmarkEnd w:id="44"/>
      <w:bookmarkEnd w:id="45"/>
    </w:p>
    <w:p w14:paraId="4556BE6D" w14:textId="64999907" w:rsidR="00F662B9" w:rsidRPr="007D7287" w:rsidRDefault="00F662B9" w:rsidP="00BE61F6">
      <w:pPr>
        <w:pStyle w:val="NormalWeb"/>
      </w:pPr>
      <w:r w:rsidRPr="007D7287">
        <w:rPr>
          <w:snapToGrid w:val="0"/>
        </w:rPr>
        <w:t xml:space="preserve">În </w:t>
      </w:r>
      <w:r w:rsidR="000E0133" w:rsidRPr="007D7287">
        <w:rPr>
          <w:snapToGrid w:val="0"/>
          <w:u w:val="single"/>
        </w:rPr>
        <w:t>perioadă</w:t>
      </w:r>
      <w:r w:rsidRPr="007D7287">
        <w:rPr>
          <w:snapToGrid w:val="0"/>
          <w:u w:val="single"/>
        </w:rPr>
        <w:t xml:space="preserve"> de operare</w:t>
      </w:r>
      <w:r w:rsidRPr="007D7287">
        <w:rPr>
          <w:snapToGrid w:val="0"/>
        </w:rPr>
        <w:t xml:space="preserve"> impactul este similar fazei de </w:t>
      </w:r>
      <w:r w:rsidR="000E0133" w:rsidRPr="007D7287">
        <w:rPr>
          <w:snapToGrid w:val="0"/>
        </w:rPr>
        <w:t>construcți</w:t>
      </w:r>
      <w:r w:rsidRPr="007D7287">
        <w:rPr>
          <w:snapToGrid w:val="0"/>
        </w:rPr>
        <w:t>e</w:t>
      </w:r>
      <w:r w:rsidR="00383B1F" w:rsidRPr="007D7287">
        <w:rPr>
          <w:snapToGrid w:val="0"/>
        </w:rPr>
        <w:t>,</w:t>
      </w:r>
      <w:r w:rsidRPr="007D7287">
        <w:rPr>
          <w:snapToGrid w:val="0"/>
        </w:rPr>
        <w:t xml:space="preserve"> dar la o intensitate mult mai mica. </w:t>
      </w:r>
      <w:r w:rsidR="00383B1F" w:rsidRPr="007D7287">
        <w:rPr>
          <w:snapToGrid w:val="0"/>
        </w:rPr>
        <w:t xml:space="preserve">Impactul negativ se va datora </w:t>
      </w:r>
      <w:r w:rsidR="00383B1F" w:rsidRPr="007D7287">
        <w:t>p</w:t>
      </w:r>
      <w:r w:rsidRPr="007D7287">
        <w:t>olu</w:t>
      </w:r>
      <w:r w:rsidR="00383B1F" w:rsidRPr="007D7287">
        <w:t>ă</w:t>
      </w:r>
      <w:r w:rsidRPr="007D7287">
        <w:t>r</w:t>
      </w:r>
      <w:r w:rsidR="00383B1F" w:rsidRPr="007D7287">
        <w:t>ii</w:t>
      </w:r>
      <w:r w:rsidRPr="007D7287">
        <w:t xml:space="preserve"> fonic</w:t>
      </w:r>
      <w:r w:rsidR="00383B1F" w:rsidRPr="007D7287">
        <w:t xml:space="preserve">e </w:t>
      </w:r>
      <w:r w:rsidR="00B549D5" w:rsidRPr="007D7287">
        <w:t>și</w:t>
      </w:r>
      <w:r w:rsidR="00383B1F" w:rsidRPr="007D7287">
        <w:t xml:space="preserve"> a </w:t>
      </w:r>
      <w:r w:rsidRPr="007D7287">
        <w:t>noxe</w:t>
      </w:r>
      <w:r w:rsidR="00383B1F" w:rsidRPr="007D7287">
        <w:t xml:space="preserve">lor </w:t>
      </w:r>
      <w:r w:rsidR="00014652" w:rsidRPr="007D7287">
        <w:t>r</w:t>
      </w:r>
      <w:r w:rsidR="00C517C3" w:rsidRPr="007D7287">
        <w:t>ezultat</w:t>
      </w:r>
      <w:r w:rsidR="00383B1F" w:rsidRPr="007D7287">
        <w:t>e</w:t>
      </w:r>
      <w:r w:rsidR="00B549D5" w:rsidRPr="007D7287">
        <w:t xml:space="preserve"> în urma activității portuare specifice.</w:t>
      </w:r>
    </w:p>
    <w:p w14:paraId="2BD43823" w14:textId="77777777" w:rsidR="009A664A" w:rsidRPr="007D7287" w:rsidRDefault="009A664A" w:rsidP="00633936">
      <w:pPr>
        <w:pStyle w:val="MIRCEAChar"/>
        <w:spacing w:line="240" w:lineRule="auto"/>
        <w:ind w:hanging="2"/>
        <w:textDirection w:val="btLr"/>
        <w:rPr>
          <w:rFonts w:ascii="Arial" w:hAnsi="Arial" w:cs="Arial"/>
          <w:lang w:val="ro-RO"/>
        </w:rPr>
      </w:pPr>
    </w:p>
    <w:p w14:paraId="077A56B5" w14:textId="2D6DE5A9" w:rsidR="00381B6B" w:rsidRPr="007D7287" w:rsidRDefault="00381B6B" w:rsidP="00633936">
      <w:pPr>
        <w:pStyle w:val="Titlu3"/>
        <w:rPr>
          <w:rFonts w:cs="Arial"/>
          <w:lang w:val="ro-RO"/>
        </w:rPr>
      </w:pPr>
      <w:bookmarkStart w:id="46" w:name="_Toc155726287"/>
      <w:r w:rsidRPr="007D7287">
        <w:rPr>
          <w:rFonts w:cs="Arial"/>
          <w:lang w:val="ro-RO"/>
        </w:rPr>
        <w:t xml:space="preserve">Tipuri </w:t>
      </w:r>
      <w:r w:rsidR="00B549D5" w:rsidRPr="007D7287">
        <w:rPr>
          <w:rFonts w:cs="Arial"/>
          <w:lang w:val="ro-RO"/>
        </w:rPr>
        <w:t>și</w:t>
      </w:r>
      <w:r w:rsidRPr="007D7287">
        <w:rPr>
          <w:rFonts w:cs="Arial"/>
          <w:lang w:val="ro-RO"/>
        </w:rPr>
        <w:t xml:space="preserve"> </w:t>
      </w:r>
      <w:r w:rsidR="00DB6094" w:rsidRPr="007D7287">
        <w:rPr>
          <w:rFonts w:cs="Arial"/>
          <w:lang w:val="ro-RO"/>
        </w:rPr>
        <w:t>cantități</w:t>
      </w:r>
      <w:r w:rsidRPr="007D7287">
        <w:rPr>
          <w:rFonts w:cs="Arial"/>
          <w:lang w:val="ro-RO"/>
        </w:rPr>
        <w:t xml:space="preserve"> de </w:t>
      </w:r>
      <w:r w:rsidR="00BB5433" w:rsidRPr="007D7287">
        <w:rPr>
          <w:rFonts w:cs="Arial"/>
          <w:lang w:val="ro-RO"/>
        </w:rPr>
        <w:t>deșeu</w:t>
      </w:r>
      <w:r w:rsidRPr="007D7287">
        <w:rPr>
          <w:rFonts w:cs="Arial"/>
          <w:lang w:val="ro-RO"/>
        </w:rPr>
        <w:t>ri</w:t>
      </w:r>
      <w:bookmarkEnd w:id="46"/>
    </w:p>
    <w:p w14:paraId="7B5D15DF" w14:textId="48CE4E8F" w:rsidR="009041AD" w:rsidRPr="007D7287" w:rsidRDefault="009041AD" w:rsidP="00BE61F6">
      <w:pPr>
        <w:pStyle w:val="NormalWeb"/>
      </w:pPr>
      <w:r w:rsidRPr="007D7287">
        <w:t xml:space="preserve">Pentru caracterizarea </w:t>
      </w:r>
      <w:r w:rsidR="00BB5433" w:rsidRPr="007D7287">
        <w:t>deșeu</w:t>
      </w:r>
      <w:r w:rsidRPr="007D7287">
        <w:t>rilor aferente proiectului ”</w:t>
      </w:r>
      <w:r w:rsidR="00003739" w:rsidRPr="007D7287">
        <w:t xml:space="preserve">Umpluturi </w:t>
      </w:r>
      <w:r w:rsidR="00B549D5" w:rsidRPr="007D7287">
        <w:t>și</w:t>
      </w:r>
      <w:r w:rsidR="00003739" w:rsidRPr="007D7287">
        <w:t xml:space="preserve"> sistematizare teritoriu aferent danei 99 din zona fluvio maritimă a portului </w:t>
      </w:r>
      <w:r w:rsidR="007D7287">
        <w:t>Constanța</w:t>
      </w:r>
      <w:r w:rsidR="00003739" w:rsidRPr="007D7287">
        <w:t>”</w:t>
      </w:r>
      <w:r w:rsidR="007B5745" w:rsidRPr="007D7287">
        <w:t xml:space="preserve"> </w:t>
      </w:r>
      <w:r w:rsidRPr="007D7287">
        <w:t xml:space="preserve">este </w:t>
      </w:r>
      <w:r w:rsidR="00DB6094">
        <w:t>necesară</w:t>
      </w:r>
      <w:r w:rsidRPr="007D7287">
        <w:t xml:space="preserve"> prezentarea acestora </w:t>
      </w:r>
      <w:r w:rsidR="00DB6094" w:rsidRPr="007D7287">
        <w:t>atât</w:t>
      </w:r>
      <w:r w:rsidRPr="007D7287">
        <w:t xml:space="preserve"> </w:t>
      </w:r>
      <w:r w:rsidR="00B549D5" w:rsidRPr="007D7287">
        <w:t>în</w:t>
      </w:r>
      <w:r w:rsidRPr="007D7287">
        <w:t xml:space="preserve"> </w:t>
      </w:r>
      <w:r w:rsidR="000E0133" w:rsidRPr="007D7287">
        <w:t>perioadă</w:t>
      </w:r>
      <w:r w:rsidRPr="007D7287">
        <w:t xml:space="preserve"> de </w:t>
      </w:r>
      <w:r w:rsidR="00DA288C" w:rsidRPr="007D7287">
        <w:t>execuție</w:t>
      </w:r>
      <w:r w:rsidRPr="007D7287">
        <w:t xml:space="preserve"> </w:t>
      </w:r>
      <w:r w:rsidR="00D439C1">
        <w:t>cât</w:t>
      </w:r>
      <w:r w:rsidRPr="007D7287">
        <w:t xml:space="preserve"> </w:t>
      </w:r>
      <w:r w:rsidR="00B549D5" w:rsidRPr="007D7287">
        <w:t>și</w:t>
      </w:r>
      <w:r w:rsidRPr="007D7287">
        <w:t xml:space="preserve"> </w:t>
      </w:r>
      <w:r w:rsidR="00B549D5" w:rsidRPr="007D7287">
        <w:t>în</w:t>
      </w:r>
      <w:r w:rsidRPr="007D7287">
        <w:t xml:space="preserve"> </w:t>
      </w:r>
      <w:r w:rsidR="000E0133" w:rsidRPr="007D7287">
        <w:t>perioadă</w:t>
      </w:r>
      <w:r w:rsidRPr="007D7287">
        <w:t xml:space="preserve"> de exploatare.</w:t>
      </w:r>
    </w:p>
    <w:p w14:paraId="3D1D0E16" w14:textId="77777777" w:rsidR="009041AD" w:rsidRPr="007D7287" w:rsidRDefault="009041AD" w:rsidP="00633936">
      <w:pPr>
        <w:rPr>
          <w:rFonts w:cs="Arial"/>
        </w:rPr>
      </w:pPr>
    </w:p>
    <w:p w14:paraId="1EB2486C" w14:textId="7514D4D2" w:rsidR="009041AD" w:rsidRPr="007D7287" w:rsidRDefault="009041AD" w:rsidP="00633936">
      <w:pPr>
        <w:pStyle w:val="Titlu4"/>
        <w:rPr>
          <w:rFonts w:cs="Arial"/>
        </w:rPr>
      </w:pPr>
      <w:bookmarkStart w:id="47" w:name="_Toc84940303"/>
      <w:bookmarkStart w:id="48" w:name="_Toc155726288"/>
      <w:r w:rsidRPr="007D7287">
        <w:rPr>
          <w:rFonts w:cs="Arial"/>
        </w:rPr>
        <w:t xml:space="preserve">Surse de </w:t>
      </w:r>
      <w:r w:rsidR="00BB5433" w:rsidRPr="007D7287">
        <w:rPr>
          <w:rFonts w:cs="Arial"/>
        </w:rPr>
        <w:t>deșeu</w:t>
      </w:r>
      <w:r w:rsidRPr="007D7287">
        <w:rPr>
          <w:rFonts w:cs="Arial"/>
        </w:rPr>
        <w:t xml:space="preserve">ri </w:t>
      </w:r>
      <w:r w:rsidR="00B549D5" w:rsidRPr="007D7287">
        <w:rPr>
          <w:rFonts w:cs="Arial"/>
        </w:rPr>
        <w:t>și</w:t>
      </w:r>
      <w:r w:rsidRPr="007D7287">
        <w:rPr>
          <w:rFonts w:cs="Arial"/>
        </w:rPr>
        <w:t xml:space="preserve"> </w:t>
      </w:r>
      <w:r w:rsidR="00EC1ADA" w:rsidRPr="007D7287">
        <w:rPr>
          <w:rFonts w:cs="Arial"/>
        </w:rPr>
        <w:t>măsuri</w:t>
      </w:r>
      <w:r w:rsidRPr="007D7287">
        <w:rPr>
          <w:rFonts w:cs="Arial"/>
        </w:rPr>
        <w:t xml:space="preserve"> de reducere </w:t>
      </w:r>
      <w:r w:rsidR="00B549D5" w:rsidRPr="007D7287">
        <w:rPr>
          <w:rFonts w:cs="Arial"/>
        </w:rPr>
        <w:t>în</w:t>
      </w:r>
      <w:r w:rsidRPr="007D7287">
        <w:rPr>
          <w:rFonts w:cs="Arial"/>
        </w:rPr>
        <w:t xml:space="preserve"> </w:t>
      </w:r>
      <w:r w:rsidR="000E0133" w:rsidRPr="007D7287">
        <w:rPr>
          <w:rFonts w:cs="Arial"/>
        </w:rPr>
        <w:t>perioadă</w:t>
      </w:r>
      <w:r w:rsidRPr="007D7287">
        <w:rPr>
          <w:rFonts w:cs="Arial"/>
        </w:rPr>
        <w:t xml:space="preserve"> de </w:t>
      </w:r>
      <w:r w:rsidR="00DA288C" w:rsidRPr="007D7287">
        <w:rPr>
          <w:rFonts w:cs="Arial"/>
        </w:rPr>
        <w:t>execuție</w:t>
      </w:r>
      <w:r w:rsidRPr="007D7287">
        <w:rPr>
          <w:rFonts w:cs="Arial"/>
        </w:rPr>
        <w:t xml:space="preserve"> a </w:t>
      </w:r>
      <w:r w:rsidR="00EC1ADA" w:rsidRPr="007D7287">
        <w:rPr>
          <w:rFonts w:cs="Arial"/>
        </w:rPr>
        <w:t>lucrări</w:t>
      </w:r>
      <w:r w:rsidRPr="007D7287">
        <w:rPr>
          <w:rFonts w:cs="Arial"/>
        </w:rPr>
        <w:t>lor</w:t>
      </w:r>
      <w:bookmarkEnd w:id="47"/>
      <w:bookmarkEnd w:id="48"/>
    </w:p>
    <w:p w14:paraId="38911653" w14:textId="25FE1524" w:rsidR="009041AD" w:rsidRPr="007D7287" w:rsidRDefault="009041AD" w:rsidP="00BE61F6">
      <w:pPr>
        <w:pStyle w:val="NormalWeb"/>
      </w:pPr>
      <w:r w:rsidRPr="007D7287">
        <w:t xml:space="preserve">Principalele surse de </w:t>
      </w:r>
      <w:r w:rsidR="00BB5433" w:rsidRPr="007D7287">
        <w:t>deșeu</w:t>
      </w:r>
      <w:r w:rsidRPr="007D7287">
        <w:t xml:space="preserve">ri inerte </w:t>
      </w:r>
      <w:r w:rsidR="00B549D5" w:rsidRPr="007D7287">
        <w:t>și</w:t>
      </w:r>
      <w:r w:rsidRPr="007D7287">
        <w:t xml:space="preserve"> nepericuloase </w:t>
      </w:r>
      <w:r w:rsidR="00B549D5" w:rsidRPr="007D7287">
        <w:t>în</w:t>
      </w:r>
      <w:r w:rsidRPr="007D7287">
        <w:t xml:space="preserve"> </w:t>
      </w:r>
      <w:r w:rsidR="000E0133" w:rsidRPr="007D7287">
        <w:t>perioadă</w:t>
      </w:r>
      <w:r w:rsidRPr="007D7287">
        <w:t xml:space="preserve"> de </w:t>
      </w:r>
      <w:r w:rsidR="00DA288C" w:rsidRPr="007D7287">
        <w:t>execuție</w:t>
      </w:r>
      <w:r w:rsidRPr="007D7287">
        <w:t xml:space="preserve"> sunt reprezentate de:</w:t>
      </w:r>
    </w:p>
    <w:p w14:paraId="311245BF" w14:textId="056F5E25" w:rsidR="009041AD" w:rsidRPr="007D7287" w:rsidRDefault="009041AD" w:rsidP="00805521">
      <w:pPr>
        <w:numPr>
          <w:ilvl w:val="0"/>
          <w:numId w:val="53"/>
        </w:numPr>
        <w:tabs>
          <w:tab w:val="num" w:pos="360"/>
        </w:tabs>
        <w:ind w:left="360"/>
        <w:rPr>
          <w:rFonts w:cs="Arial"/>
        </w:rPr>
      </w:pPr>
      <w:r w:rsidRPr="007D7287">
        <w:rPr>
          <w:rFonts w:cs="Arial"/>
        </w:rPr>
        <w:t xml:space="preserve">procesele tehnologice aferente </w:t>
      </w:r>
      <w:r w:rsidR="00DA288C" w:rsidRPr="007D7287">
        <w:rPr>
          <w:rFonts w:cs="Arial"/>
        </w:rPr>
        <w:t>execuție</w:t>
      </w:r>
      <w:r w:rsidRPr="007D7287">
        <w:rPr>
          <w:rFonts w:cs="Arial"/>
        </w:rPr>
        <w:t xml:space="preserve">i </w:t>
      </w:r>
      <w:r w:rsidR="00EC1ADA" w:rsidRPr="007D7287">
        <w:rPr>
          <w:rFonts w:cs="Arial"/>
        </w:rPr>
        <w:t>lucrări</w:t>
      </w:r>
      <w:r w:rsidRPr="007D7287">
        <w:rPr>
          <w:rFonts w:cs="Arial"/>
        </w:rPr>
        <w:t xml:space="preserve">lor de </w:t>
      </w:r>
      <w:r w:rsidR="00003739" w:rsidRPr="007D7287">
        <w:rPr>
          <w:rFonts w:cs="Arial"/>
        </w:rPr>
        <w:t xml:space="preserve">realizare a </w:t>
      </w:r>
      <w:r w:rsidR="00DB6094" w:rsidRPr="007D7287">
        <w:rPr>
          <w:rFonts w:cs="Arial"/>
        </w:rPr>
        <w:t>umpluturilor</w:t>
      </w:r>
      <w:r w:rsidR="00003739" w:rsidRPr="007D7287">
        <w:rPr>
          <w:rFonts w:cs="Arial"/>
        </w:rPr>
        <w:t xml:space="preserve"> </w:t>
      </w:r>
      <w:r w:rsidR="00B549D5" w:rsidRPr="007D7287">
        <w:rPr>
          <w:rFonts w:cs="Arial"/>
        </w:rPr>
        <w:t>și</w:t>
      </w:r>
      <w:r w:rsidR="00003739" w:rsidRPr="007D7287">
        <w:rPr>
          <w:rFonts w:cs="Arial"/>
        </w:rPr>
        <w:t xml:space="preserve"> </w:t>
      </w:r>
      <w:r w:rsidR="00DB6094" w:rsidRPr="007D7287">
        <w:rPr>
          <w:rFonts w:cs="Arial"/>
        </w:rPr>
        <w:t>sistematizării</w:t>
      </w:r>
      <w:r w:rsidR="00003739" w:rsidRPr="007D7287">
        <w:rPr>
          <w:rFonts w:cs="Arial"/>
        </w:rPr>
        <w:t xml:space="preserve"> teritoriului aferent danei 99 din zona fluvio-maritima a portului </w:t>
      </w:r>
      <w:r w:rsidR="007D7287">
        <w:rPr>
          <w:rFonts w:cs="Arial"/>
        </w:rPr>
        <w:t>Constanța</w:t>
      </w:r>
    </w:p>
    <w:p w14:paraId="250A70D4" w14:textId="444E8361" w:rsidR="009041AD" w:rsidRPr="007D7287" w:rsidRDefault="00EC1ADA" w:rsidP="00805521">
      <w:pPr>
        <w:numPr>
          <w:ilvl w:val="0"/>
          <w:numId w:val="53"/>
        </w:numPr>
        <w:tabs>
          <w:tab w:val="num" w:pos="360"/>
        </w:tabs>
        <w:ind w:left="360"/>
        <w:rPr>
          <w:rFonts w:cs="Arial"/>
        </w:rPr>
      </w:pPr>
      <w:r w:rsidRPr="007D7287">
        <w:rPr>
          <w:rFonts w:cs="Arial"/>
        </w:rPr>
        <w:t>activități</w:t>
      </w:r>
      <w:r w:rsidR="009041AD" w:rsidRPr="007D7287">
        <w:rPr>
          <w:rFonts w:cs="Arial"/>
        </w:rPr>
        <w:t xml:space="preserve">le </w:t>
      </w:r>
      <w:r w:rsidR="00BB5433" w:rsidRPr="007D7287">
        <w:rPr>
          <w:rFonts w:cs="Arial"/>
        </w:rPr>
        <w:t>desfășurat</w:t>
      </w:r>
      <w:r w:rsidR="009041AD" w:rsidRPr="007D7287">
        <w:rPr>
          <w:rFonts w:cs="Arial"/>
        </w:rPr>
        <w:t xml:space="preserve">e </w:t>
      </w:r>
      <w:r w:rsidR="00B549D5" w:rsidRPr="007D7287">
        <w:rPr>
          <w:rFonts w:cs="Arial"/>
        </w:rPr>
        <w:t>în</w:t>
      </w:r>
      <w:r w:rsidR="009041AD" w:rsidRPr="007D7287">
        <w:rPr>
          <w:rFonts w:cs="Arial"/>
        </w:rPr>
        <w:t xml:space="preserve"> cadrul </w:t>
      </w:r>
      <w:r w:rsidR="00DB6094" w:rsidRPr="007D7287">
        <w:rPr>
          <w:rFonts w:cs="Arial"/>
        </w:rPr>
        <w:t>organizării</w:t>
      </w:r>
      <w:r w:rsidR="009041AD" w:rsidRPr="007D7287">
        <w:rPr>
          <w:rFonts w:cs="Arial"/>
        </w:rPr>
        <w:t xml:space="preserve"> de </w:t>
      </w:r>
      <w:r w:rsidR="00BB5433" w:rsidRPr="007D7287">
        <w:rPr>
          <w:rFonts w:cs="Arial"/>
        </w:rPr>
        <w:t>șantier</w:t>
      </w:r>
      <w:r w:rsidR="009041AD" w:rsidRPr="007D7287">
        <w:rPr>
          <w:rFonts w:cs="Arial"/>
        </w:rPr>
        <w:t>.</w:t>
      </w:r>
    </w:p>
    <w:p w14:paraId="1C973096" w14:textId="106F50F5" w:rsidR="009041AD" w:rsidRPr="007D7287" w:rsidRDefault="00976CA8" w:rsidP="00BE61F6">
      <w:pPr>
        <w:pStyle w:val="NormalWeb"/>
      </w:pPr>
      <w:r>
        <w:t>Datorită</w:t>
      </w:r>
      <w:r w:rsidR="009041AD" w:rsidRPr="007D7287">
        <w:t xml:space="preserve"> surselor </w:t>
      </w:r>
      <w:r w:rsidR="00DB6094" w:rsidRPr="007D7287">
        <w:t>menţionate</w:t>
      </w:r>
      <w:r w:rsidR="009041AD" w:rsidRPr="007D7287">
        <w:t xml:space="preserve"> mai sus, </w:t>
      </w:r>
      <w:r w:rsidR="00014652" w:rsidRPr="007D7287">
        <w:t>rezultă</w:t>
      </w:r>
      <w:r w:rsidR="009041AD" w:rsidRPr="007D7287">
        <w:t xml:space="preserve"> o serie de </w:t>
      </w:r>
      <w:r w:rsidR="00BB5433" w:rsidRPr="007D7287">
        <w:t>deșeu</w:t>
      </w:r>
      <w:r w:rsidR="009041AD" w:rsidRPr="007D7287">
        <w:t>ri, care conform H.G. nr. 856/2002 privind „</w:t>
      </w:r>
      <w:r w:rsidR="009041AD" w:rsidRPr="007D7287">
        <w:rPr>
          <w:i/>
          <w:iCs/>
        </w:rPr>
        <w:t xml:space="preserve">Evidenta gestiunii </w:t>
      </w:r>
      <w:r w:rsidR="00BB5433" w:rsidRPr="007D7287">
        <w:rPr>
          <w:i/>
          <w:iCs/>
        </w:rPr>
        <w:t>deșeu</w:t>
      </w:r>
      <w:r w:rsidR="009041AD" w:rsidRPr="007D7287">
        <w:rPr>
          <w:i/>
          <w:iCs/>
        </w:rPr>
        <w:t xml:space="preserve">rilor </w:t>
      </w:r>
      <w:r w:rsidR="00B549D5" w:rsidRPr="007D7287">
        <w:rPr>
          <w:i/>
          <w:iCs/>
        </w:rPr>
        <w:t>și</w:t>
      </w:r>
      <w:r w:rsidR="009041AD" w:rsidRPr="007D7287">
        <w:rPr>
          <w:i/>
          <w:iCs/>
        </w:rPr>
        <w:t xml:space="preserve"> pentru aprobarea listei </w:t>
      </w:r>
      <w:r w:rsidR="00DB6094" w:rsidRPr="007D7287">
        <w:rPr>
          <w:i/>
          <w:iCs/>
        </w:rPr>
        <w:t>cuprinzând</w:t>
      </w:r>
      <w:r w:rsidR="009041AD" w:rsidRPr="007D7287">
        <w:rPr>
          <w:i/>
          <w:iCs/>
        </w:rPr>
        <w:t xml:space="preserve"> </w:t>
      </w:r>
      <w:r w:rsidR="00BB5433" w:rsidRPr="007D7287">
        <w:rPr>
          <w:i/>
          <w:iCs/>
        </w:rPr>
        <w:t>deșeu</w:t>
      </w:r>
      <w:r w:rsidR="009041AD" w:rsidRPr="007D7287">
        <w:rPr>
          <w:i/>
          <w:iCs/>
        </w:rPr>
        <w:t xml:space="preserve">rile, inclusiv </w:t>
      </w:r>
      <w:r w:rsidR="00BB5433" w:rsidRPr="007D7287">
        <w:rPr>
          <w:i/>
          <w:iCs/>
        </w:rPr>
        <w:t>deșeu</w:t>
      </w:r>
      <w:r w:rsidR="009041AD" w:rsidRPr="007D7287">
        <w:rPr>
          <w:i/>
          <w:iCs/>
        </w:rPr>
        <w:t>rile periculoase</w:t>
      </w:r>
      <w:r w:rsidR="009041AD" w:rsidRPr="007D7287">
        <w:t>”, Anexa 2, sunt codificate astfel:</w:t>
      </w:r>
    </w:p>
    <w:p w14:paraId="6F2FAD7A" w14:textId="3656FF31" w:rsidR="009041AD" w:rsidRPr="007D7287" w:rsidRDefault="009041AD" w:rsidP="00805521">
      <w:pPr>
        <w:numPr>
          <w:ilvl w:val="0"/>
          <w:numId w:val="54"/>
        </w:numPr>
        <w:tabs>
          <w:tab w:val="num" w:pos="993"/>
        </w:tabs>
        <w:ind w:left="993" w:hanging="426"/>
        <w:rPr>
          <w:rFonts w:cs="Arial"/>
          <w:b/>
          <w:i/>
        </w:rPr>
      </w:pPr>
      <w:r w:rsidRPr="007D7287">
        <w:rPr>
          <w:rFonts w:cs="Arial"/>
          <w:b/>
          <w:i/>
        </w:rPr>
        <w:t xml:space="preserve">17 </w:t>
      </w:r>
      <w:r w:rsidR="00BB5433" w:rsidRPr="007D7287">
        <w:rPr>
          <w:rFonts w:cs="Arial"/>
          <w:b/>
          <w:i/>
        </w:rPr>
        <w:t>deșeu</w:t>
      </w:r>
      <w:r w:rsidRPr="007D7287">
        <w:rPr>
          <w:rFonts w:cs="Arial"/>
          <w:b/>
          <w:i/>
        </w:rPr>
        <w:t xml:space="preserve">ri din </w:t>
      </w:r>
      <w:r w:rsidR="000E0133" w:rsidRPr="007D7287">
        <w:rPr>
          <w:rFonts w:cs="Arial"/>
          <w:b/>
          <w:i/>
        </w:rPr>
        <w:t>construcți</w:t>
      </w:r>
      <w:r w:rsidRPr="007D7287">
        <w:rPr>
          <w:rFonts w:cs="Arial"/>
          <w:b/>
          <w:i/>
        </w:rPr>
        <w:t>i</w:t>
      </w:r>
    </w:p>
    <w:p w14:paraId="131F0A00" w14:textId="56910047" w:rsidR="009041AD" w:rsidRPr="007D7287" w:rsidRDefault="009041AD" w:rsidP="00805521">
      <w:pPr>
        <w:numPr>
          <w:ilvl w:val="1"/>
          <w:numId w:val="54"/>
        </w:numPr>
        <w:tabs>
          <w:tab w:val="num" w:pos="1701"/>
        </w:tabs>
        <w:ind w:left="1701" w:hanging="425"/>
        <w:rPr>
          <w:rFonts w:cs="Arial"/>
        </w:rPr>
      </w:pPr>
      <w:r w:rsidRPr="007D7287">
        <w:rPr>
          <w:rFonts w:cs="Arial"/>
        </w:rPr>
        <w:t xml:space="preserve">17.01. beton, </w:t>
      </w:r>
      <w:r w:rsidR="00DB6094" w:rsidRPr="007D7287">
        <w:rPr>
          <w:rFonts w:cs="Arial"/>
        </w:rPr>
        <w:t>cărămizi</w:t>
      </w:r>
      <w:r w:rsidRPr="007D7287">
        <w:rPr>
          <w:rFonts w:cs="Arial"/>
        </w:rPr>
        <w:t xml:space="preserve">, </w:t>
      </w:r>
      <w:r w:rsidR="00DB6094" w:rsidRPr="007D7287">
        <w:rPr>
          <w:rFonts w:cs="Arial"/>
        </w:rPr>
        <w:t>țigle</w:t>
      </w:r>
      <w:r w:rsidRPr="007D7287">
        <w:rPr>
          <w:rFonts w:cs="Arial"/>
        </w:rPr>
        <w:t xml:space="preserve"> </w:t>
      </w:r>
      <w:r w:rsidR="00B549D5" w:rsidRPr="007D7287">
        <w:rPr>
          <w:rFonts w:cs="Arial"/>
        </w:rPr>
        <w:t>și</w:t>
      </w:r>
      <w:r w:rsidRPr="007D7287">
        <w:rPr>
          <w:rFonts w:cs="Arial"/>
        </w:rPr>
        <w:t xml:space="preserve"> materiale ceramica</w:t>
      </w:r>
    </w:p>
    <w:p w14:paraId="28CF4C09" w14:textId="2CF71CE9" w:rsidR="009041AD" w:rsidRPr="007D7287" w:rsidRDefault="009041AD" w:rsidP="00805521">
      <w:pPr>
        <w:numPr>
          <w:ilvl w:val="2"/>
          <w:numId w:val="54"/>
        </w:numPr>
        <w:tabs>
          <w:tab w:val="num" w:pos="2410"/>
        </w:tabs>
        <w:ind w:left="2268"/>
        <w:rPr>
          <w:rFonts w:cs="Arial"/>
        </w:rPr>
      </w:pPr>
      <w:r w:rsidRPr="007D7287">
        <w:rPr>
          <w:rFonts w:cs="Arial"/>
        </w:rPr>
        <w:t xml:space="preserve">17.01.07. amestecuri de beton, </w:t>
      </w:r>
      <w:r w:rsidR="00DB6094" w:rsidRPr="007D7287">
        <w:rPr>
          <w:rFonts w:cs="Arial"/>
        </w:rPr>
        <w:t>cărămizi</w:t>
      </w:r>
      <w:r w:rsidRPr="007D7287">
        <w:rPr>
          <w:rFonts w:cs="Arial"/>
        </w:rPr>
        <w:t xml:space="preserve">, </w:t>
      </w:r>
      <w:r w:rsidR="00DB6094" w:rsidRPr="007D7287">
        <w:rPr>
          <w:rFonts w:cs="Arial"/>
        </w:rPr>
        <w:t>țigle</w:t>
      </w:r>
      <w:r w:rsidRPr="007D7287">
        <w:rPr>
          <w:rFonts w:cs="Arial"/>
        </w:rPr>
        <w:t xml:space="preserve"> </w:t>
      </w:r>
      <w:r w:rsidR="00B549D5" w:rsidRPr="007D7287">
        <w:rPr>
          <w:rFonts w:cs="Arial"/>
        </w:rPr>
        <w:t>și</w:t>
      </w:r>
      <w:r w:rsidRPr="007D7287">
        <w:rPr>
          <w:rFonts w:cs="Arial"/>
        </w:rPr>
        <w:t xml:space="preserve"> materiale ceramice</w:t>
      </w:r>
    </w:p>
    <w:p w14:paraId="33A4CB4A" w14:textId="3CC4D3B6" w:rsidR="009041AD" w:rsidRPr="007D7287" w:rsidRDefault="009041AD" w:rsidP="00805521">
      <w:pPr>
        <w:numPr>
          <w:ilvl w:val="1"/>
          <w:numId w:val="54"/>
        </w:numPr>
        <w:tabs>
          <w:tab w:val="num" w:pos="1701"/>
        </w:tabs>
        <w:ind w:left="1701" w:hanging="425"/>
        <w:rPr>
          <w:rFonts w:cs="Arial"/>
        </w:rPr>
      </w:pPr>
      <w:r w:rsidRPr="007D7287">
        <w:rPr>
          <w:rFonts w:cs="Arial"/>
        </w:rPr>
        <w:t xml:space="preserve">17.02 lemn, </w:t>
      </w:r>
      <w:r w:rsidR="00DB6094">
        <w:rPr>
          <w:rFonts w:cs="Arial"/>
        </w:rPr>
        <w:t>sticlă</w:t>
      </w:r>
      <w:r w:rsidRPr="007D7287">
        <w:rPr>
          <w:rFonts w:cs="Arial"/>
        </w:rPr>
        <w:t xml:space="preserve"> </w:t>
      </w:r>
      <w:r w:rsidR="00B549D5" w:rsidRPr="007D7287">
        <w:rPr>
          <w:rFonts w:cs="Arial"/>
        </w:rPr>
        <w:t>și</w:t>
      </w:r>
      <w:r w:rsidRPr="007D7287">
        <w:rPr>
          <w:rFonts w:cs="Arial"/>
        </w:rPr>
        <w:t xml:space="preserve"> materiale plastice</w:t>
      </w:r>
    </w:p>
    <w:p w14:paraId="54179D70" w14:textId="3F0033E8" w:rsidR="009041AD" w:rsidRPr="007D7287" w:rsidRDefault="009041AD" w:rsidP="00805521">
      <w:pPr>
        <w:numPr>
          <w:ilvl w:val="1"/>
          <w:numId w:val="54"/>
        </w:numPr>
        <w:tabs>
          <w:tab w:val="num" w:pos="1701"/>
        </w:tabs>
        <w:ind w:left="1701" w:hanging="425"/>
        <w:rPr>
          <w:rFonts w:cs="Arial"/>
        </w:rPr>
      </w:pPr>
      <w:r w:rsidRPr="007D7287">
        <w:rPr>
          <w:rFonts w:cs="Arial"/>
        </w:rPr>
        <w:t xml:space="preserve">17.03. amestecuri bituminoase, gudron de huila </w:t>
      </w:r>
      <w:r w:rsidR="00B549D5" w:rsidRPr="007D7287">
        <w:rPr>
          <w:rFonts w:cs="Arial"/>
        </w:rPr>
        <w:t>și</w:t>
      </w:r>
      <w:r w:rsidRPr="007D7287">
        <w:rPr>
          <w:rFonts w:cs="Arial"/>
        </w:rPr>
        <w:t xml:space="preserve"> produse gudronate</w:t>
      </w:r>
    </w:p>
    <w:p w14:paraId="28FFBD70" w14:textId="77777777" w:rsidR="009041AD" w:rsidRPr="007D7287" w:rsidRDefault="009041AD" w:rsidP="00805521">
      <w:pPr>
        <w:numPr>
          <w:ilvl w:val="1"/>
          <w:numId w:val="54"/>
        </w:numPr>
        <w:tabs>
          <w:tab w:val="num" w:pos="1701"/>
        </w:tabs>
        <w:ind w:left="1701" w:hanging="425"/>
        <w:rPr>
          <w:rFonts w:cs="Arial"/>
        </w:rPr>
      </w:pPr>
      <w:r w:rsidRPr="007D7287">
        <w:rPr>
          <w:rFonts w:cs="Arial"/>
        </w:rPr>
        <w:t>17.04 metale (inclusiv aliajele lor)</w:t>
      </w:r>
    </w:p>
    <w:p w14:paraId="76132CCE" w14:textId="2F7CEDAF" w:rsidR="009041AD" w:rsidRPr="007D7287" w:rsidRDefault="009041AD" w:rsidP="00805521">
      <w:pPr>
        <w:numPr>
          <w:ilvl w:val="1"/>
          <w:numId w:val="54"/>
        </w:numPr>
        <w:tabs>
          <w:tab w:val="num" w:pos="993"/>
          <w:tab w:val="num" w:pos="1701"/>
        </w:tabs>
        <w:ind w:left="1701" w:hanging="425"/>
        <w:rPr>
          <w:rFonts w:cs="Arial"/>
        </w:rPr>
      </w:pPr>
      <w:r w:rsidRPr="007D7287">
        <w:rPr>
          <w:rFonts w:cs="Arial"/>
        </w:rPr>
        <w:t xml:space="preserve">17.05 </w:t>
      </w:r>
      <w:r w:rsidR="00DB6094" w:rsidRPr="007D7287">
        <w:rPr>
          <w:rFonts w:cs="Arial"/>
        </w:rPr>
        <w:t>pământ</w:t>
      </w:r>
      <w:r w:rsidRPr="007D7287">
        <w:rPr>
          <w:rFonts w:cs="Arial"/>
        </w:rPr>
        <w:t xml:space="preserve"> (inclusiv excavat din amplasamente contaminate), pietre </w:t>
      </w:r>
      <w:r w:rsidR="00B549D5" w:rsidRPr="007D7287">
        <w:rPr>
          <w:rFonts w:cs="Arial"/>
        </w:rPr>
        <w:t>și</w:t>
      </w:r>
      <w:r w:rsidRPr="007D7287">
        <w:rPr>
          <w:rFonts w:cs="Arial"/>
        </w:rPr>
        <w:t xml:space="preserve"> </w:t>
      </w:r>
      <w:r w:rsidR="00BB5433" w:rsidRPr="007D7287">
        <w:rPr>
          <w:rFonts w:cs="Arial"/>
        </w:rPr>
        <w:t>deșeu</w:t>
      </w:r>
      <w:r w:rsidRPr="007D7287">
        <w:rPr>
          <w:rFonts w:cs="Arial"/>
        </w:rPr>
        <w:t>ri de la dragare</w:t>
      </w:r>
    </w:p>
    <w:p w14:paraId="58AAC0BD" w14:textId="1A21A7D9" w:rsidR="009041AD" w:rsidRPr="007D7287" w:rsidRDefault="009041AD" w:rsidP="00805521">
      <w:pPr>
        <w:numPr>
          <w:ilvl w:val="1"/>
          <w:numId w:val="54"/>
        </w:numPr>
        <w:tabs>
          <w:tab w:val="num" w:pos="1701"/>
        </w:tabs>
        <w:ind w:left="1701" w:hanging="425"/>
        <w:rPr>
          <w:rFonts w:cs="Arial"/>
        </w:rPr>
      </w:pPr>
      <w:r w:rsidRPr="007D7287">
        <w:rPr>
          <w:rFonts w:cs="Arial"/>
        </w:rPr>
        <w:t xml:space="preserve">17.06 materiale izolante </w:t>
      </w:r>
      <w:r w:rsidR="00B549D5" w:rsidRPr="007D7287">
        <w:rPr>
          <w:rFonts w:cs="Arial"/>
        </w:rPr>
        <w:t>și</w:t>
      </w:r>
      <w:r w:rsidRPr="007D7287">
        <w:rPr>
          <w:rFonts w:cs="Arial"/>
        </w:rPr>
        <w:t xml:space="preserve"> materiale de </w:t>
      </w:r>
      <w:r w:rsidR="000E0133" w:rsidRPr="007D7287">
        <w:rPr>
          <w:rFonts w:cs="Arial"/>
        </w:rPr>
        <w:t>construcți</w:t>
      </w:r>
      <w:r w:rsidRPr="007D7287">
        <w:rPr>
          <w:rFonts w:cs="Arial"/>
        </w:rPr>
        <w:t xml:space="preserve">e cu </w:t>
      </w:r>
      <w:r w:rsidR="00DB6094" w:rsidRPr="007D7287">
        <w:rPr>
          <w:rFonts w:cs="Arial"/>
        </w:rPr>
        <w:t>conținut</w:t>
      </w:r>
      <w:r w:rsidRPr="007D7287">
        <w:rPr>
          <w:rFonts w:cs="Arial"/>
        </w:rPr>
        <w:t xml:space="preserve"> de azbest</w:t>
      </w:r>
    </w:p>
    <w:p w14:paraId="29B0EDB3" w14:textId="240442B6" w:rsidR="009041AD" w:rsidRPr="007D7287" w:rsidRDefault="009041AD" w:rsidP="00805521">
      <w:pPr>
        <w:numPr>
          <w:ilvl w:val="1"/>
          <w:numId w:val="54"/>
        </w:numPr>
        <w:tabs>
          <w:tab w:val="num" w:pos="1701"/>
        </w:tabs>
        <w:ind w:left="1701" w:hanging="425"/>
        <w:rPr>
          <w:rFonts w:cs="Arial"/>
        </w:rPr>
      </w:pPr>
      <w:r w:rsidRPr="007D7287">
        <w:rPr>
          <w:rFonts w:cs="Arial"/>
        </w:rPr>
        <w:t xml:space="preserve">17.08 materiale de </w:t>
      </w:r>
      <w:r w:rsidR="000E0133" w:rsidRPr="007D7287">
        <w:rPr>
          <w:rFonts w:cs="Arial"/>
        </w:rPr>
        <w:t>construcți</w:t>
      </w:r>
      <w:r w:rsidRPr="007D7287">
        <w:rPr>
          <w:rFonts w:cs="Arial"/>
        </w:rPr>
        <w:t xml:space="preserve">e pe </w:t>
      </w:r>
      <w:r w:rsidR="00D439C1">
        <w:rPr>
          <w:rFonts w:cs="Arial"/>
        </w:rPr>
        <w:t>bază</w:t>
      </w:r>
      <w:r w:rsidRPr="007D7287">
        <w:rPr>
          <w:rFonts w:cs="Arial"/>
        </w:rPr>
        <w:t xml:space="preserve"> de </w:t>
      </w:r>
      <w:r w:rsidR="00DB6094" w:rsidRPr="007D7287">
        <w:rPr>
          <w:rFonts w:cs="Arial"/>
        </w:rPr>
        <w:t>ghips</w:t>
      </w:r>
    </w:p>
    <w:p w14:paraId="039BBA1B" w14:textId="2D45C3CD" w:rsidR="009041AD" w:rsidRPr="007D7287" w:rsidRDefault="009041AD" w:rsidP="00805521">
      <w:pPr>
        <w:numPr>
          <w:ilvl w:val="1"/>
          <w:numId w:val="54"/>
        </w:numPr>
        <w:tabs>
          <w:tab w:val="num" w:pos="1701"/>
        </w:tabs>
        <w:ind w:left="1701" w:hanging="425"/>
        <w:rPr>
          <w:rFonts w:cs="Arial"/>
        </w:rPr>
      </w:pPr>
      <w:r w:rsidRPr="007D7287">
        <w:rPr>
          <w:rFonts w:cs="Arial"/>
        </w:rPr>
        <w:t xml:space="preserve">17.09 alte </w:t>
      </w:r>
      <w:r w:rsidR="00BB5433" w:rsidRPr="007D7287">
        <w:rPr>
          <w:rFonts w:cs="Arial"/>
        </w:rPr>
        <w:t>deșeu</w:t>
      </w:r>
      <w:r w:rsidRPr="007D7287">
        <w:rPr>
          <w:rFonts w:cs="Arial"/>
        </w:rPr>
        <w:t xml:space="preserve">ri de la </w:t>
      </w:r>
      <w:r w:rsidR="000E0133" w:rsidRPr="007D7287">
        <w:rPr>
          <w:rFonts w:cs="Arial"/>
        </w:rPr>
        <w:t>construcți</w:t>
      </w:r>
      <w:r w:rsidRPr="007D7287">
        <w:rPr>
          <w:rFonts w:cs="Arial"/>
        </w:rPr>
        <w:t>i.</w:t>
      </w:r>
    </w:p>
    <w:p w14:paraId="083F5BA1" w14:textId="3E070250" w:rsidR="009041AD" w:rsidRPr="007D7287" w:rsidRDefault="009041AD" w:rsidP="00BE61F6">
      <w:pPr>
        <w:pStyle w:val="NormalWeb"/>
      </w:pPr>
      <w:r w:rsidRPr="007D7287">
        <w:t xml:space="preserve">Constructorul are </w:t>
      </w:r>
      <w:r w:rsidR="00DB6094" w:rsidRPr="007D7287">
        <w:t>obligația</w:t>
      </w:r>
      <w:r w:rsidRPr="007D7287">
        <w:t xml:space="preserve">, conform prevederilor H.G. nr. 856/2002 </w:t>
      </w:r>
      <w:r w:rsidR="00D439C1">
        <w:t>să</w:t>
      </w:r>
      <w:r w:rsidRPr="007D7287">
        <w:t xml:space="preserve"> realizeze o evidenta lunara a gestiunii </w:t>
      </w:r>
      <w:r w:rsidR="00BB5433" w:rsidRPr="007D7287">
        <w:t>deșeu</w:t>
      </w:r>
      <w:r w:rsidRPr="007D7287">
        <w:t xml:space="preserve">rilor, respectiv producerii, </w:t>
      </w:r>
      <w:r w:rsidR="00DB6094" w:rsidRPr="007D7287">
        <w:t>stocării</w:t>
      </w:r>
      <w:r w:rsidRPr="007D7287">
        <w:t xml:space="preserve"> provizorii, </w:t>
      </w:r>
      <w:r w:rsidR="00DB6094" w:rsidRPr="007D7287">
        <w:t>tratării</w:t>
      </w:r>
      <w:r w:rsidRPr="007D7287">
        <w:t xml:space="preserve"> </w:t>
      </w:r>
      <w:r w:rsidR="00B549D5" w:rsidRPr="007D7287">
        <w:t>și</w:t>
      </w:r>
      <w:r w:rsidRPr="007D7287">
        <w:t xml:space="preserve"> transportului, </w:t>
      </w:r>
      <w:r w:rsidR="00DB6094" w:rsidRPr="007D7287">
        <w:t>reciclării</w:t>
      </w:r>
      <w:r w:rsidRPr="007D7287">
        <w:t xml:space="preserve"> </w:t>
      </w:r>
      <w:r w:rsidR="00B549D5" w:rsidRPr="007D7287">
        <w:t>și</w:t>
      </w:r>
      <w:r w:rsidRPr="007D7287">
        <w:t xml:space="preserve"> depozitarii definitive a </w:t>
      </w:r>
      <w:r w:rsidR="00BB5433" w:rsidRPr="007D7287">
        <w:t>deșeu</w:t>
      </w:r>
      <w:r w:rsidRPr="007D7287">
        <w:t>rilor.</w:t>
      </w:r>
    </w:p>
    <w:p w14:paraId="01AADD59" w14:textId="01A166BA" w:rsidR="009041AD" w:rsidRPr="007D7287" w:rsidRDefault="00DB6094" w:rsidP="00BE61F6">
      <w:pPr>
        <w:pStyle w:val="NormalWeb"/>
      </w:pPr>
      <w:r w:rsidRPr="007D7287">
        <w:t>Cantitățile</w:t>
      </w:r>
      <w:r w:rsidR="009041AD" w:rsidRPr="007D7287">
        <w:t xml:space="preserve"> de </w:t>
      </w:r>
      <w:r w:rsidR="00BB5433" w:rsidRPr="007D7287">
        <w:t>deșeu</w:t>
      </w:r>
      <w:r w:rsidR="009041AD" w:rsidRPr="007D7287">
        <w:t xml:space="preserve">ri care vor fi generate </w:t>
      </w:r>
      <w:r w:rsidR="00B549D5" w:rsidRPr="007D7287">
        <w:t>în</w:t>
      </w:r>
      <w:r w:rsidR="009041AD" w:rsidRPr="007D7287">
        <w:t xml:space="preserve"> </w:t>
      </w:r>
      <w:r w:rsidR="000E0133" w:rsidRPr="007D7287">
        <w:t>perioadă</w:t>
      </w:r>
      <w:r w:rsidR="009041AD" w:rsidRPr="007D7287">
        <w:t xml:space="preserve"> de </w:t>
      </w:r>
      <w:r w:rsidR="00DA288C" w:rsidRPr="007D7287">
        <w:t>execuție</w:t>
      </w:r>
      <w:r w:rsidR="009041AD" w:rsidRPr="007D7287">
        <w:t xml:space="preserve"> a </w:t>
      </w:r>
      <w:r w:rsidR="00EC1ADA" w:rsidRPr="007D7287">
        <w:t>lucrări</w:t>
      </w:r>
      <w:r w:rsidR="009041AD" w:rsidRPr="007D7287">
        <w:t xml:space="preserve">lor </w:t>
      </w:r>
      <w:r w:rsidR="00B549D5" w:rsidRPr="007D7287">
        <w:t>în</w:t>
      </w:r>
      <w:r w:rsidR="009041AD" w:rsidRPr="007D7287">
        <w:t xml:space="preserve"> aceasta faza a proiectului nu pot fi estimate. O estimare a acestora se poate face </w:t>
      </w:r>
      <w:r w:rsidRPr="007D7287">
        <w:t>într-o</w:t>
      </w:r>
      <w:r w:rsidR="009041AD" w:rsidRPr="007D7287">
        <w:t xml:space="preserve"> etapa ulterioara (de autorizare a </w:t>
      </w:r>
      <w:r w:rsidR="00EC1ADA" w:rsidRPr="007D7287">
        <w:t>lucrări</w:t>
      </w:r>
      <w:r w:rsidR="009041AD" w:rsidRPr="007D7287">
        <w:t xml:space="preserve">lor de </w:t>
      </w:r>
      <w:r w:rsidR="00DA288C" w:rsidRPr="007D7287">
        <w:t>execuție</w:t>
      </w:r>
      <w:r w:rsidR="009041AD" w:rsidRPr="007D7287">
        <w:t xml:space="preserve">) cand se cunosc detalii despre </w:t>
      </w:r>
      <w:r w:rsidRPr="007D7287">
        <w:t>numărul</w:t>
      </w:r>
      <w:r w:rsidR="009041AD" w:rsidRPr="007D7287">
        <w:t xml:space="preserve"> persoanelor care vor fi angajate.</w:t>
      </w:r>
    </w:p>
    <w:p w14:paraId="12FA591B" w14:textId="50302471" w:rsidR="009041AD" w:rsidRPr="007D7287" w:rsidRDefault="009041AD" w:rsidP="00BE61F6">
      <w:pPr>
        <w:pStyle w:val="NormalWeb"/>
      </w:pPr>
      <w:r w:rsidRPr="007D7287">
        <w:t xml:space="preserve">Principalele surse de </w:t>
      </w:r>
      <w:r w:rsidR="00BB5433" w:rsidRPr="007D7287">
        <w:t>deșeu</w:t>
      </w:r>
      <w:r w:rsidRPr="007D7287">
        <w:t xml:space="preserve">ri toxice </w:t>
      </w:r>
      <w:r w:rsidR="00B549D5" w:rsidRPr="007D7287">
        <w:t>și</w:t>
      </w:r>
      <w:r w:rsidRPr="007D7287">
        <w:t xml:space="preserve"> periculoase </w:t>
      </w:r>
      <w:r w:rsidR="00B549D5" w:rsidRPr="007D7287">
        <w:t>în</w:t>
      </w:r>
      <w:r w:rsidRPr="007D7287">
        <w:t xml:space="preserve"> </w:t>
      </w:r>
      <w:r w:rsidR="000E0133" w:rsidRPr="007D7287">
        <w:t>perioadă</w:t>
      </w:r>
      <w:r w:rsidRPr="007D7287">
        <w:t xml:space="preserve"> de </w:t>
      </w:r>
      <w:r w:rsidR="00DA288C" w:rsidRPr="007D7287">
        <w:t>execuție</w:t>
      </w:r>
      <w:r w:rsidRPr="007D7287">
        <w:t xml:space="preserve"> sunt reprezentate de:</w:t>
      </w:r>
    </w:p>
    <w:p w14:paraId="29391603" w14:textId="77777777" w:rsidR="009041AD" w:rsidRPr="007D7287" w:rsidRDefault="009041AD" w:rsidP="00805521">
      <w:pPr>
        <w:numPr>
          <w:ilvl w:val="0"/>
          <w:numId w:val="53"/>
        </w:numPr>
        <w:tabs>
          <w:tab w:val="num" w:pos="993"/>
        </w:tabs>
        <w:ind w:left="993" w:hanging="426"/>
        <w:rPr>
          <w:rFonts w:cs="Arial"/>
        </w:rPr>
      </w:pPr>
      <w:r w:rsidRPr="007D7287">
        <w:rPr>
          <w:rFonts w:cs="Arial"/>
        </w:rPr>
        <w:t>materialele folosite la marcajul rutier (resturi din vopseaua folosita).</w:t>
      </w:r>
    </w:p>
    <w:p w14:paraId="0E0E3A39" w14:textId="18A062B6" w:rsidR="009041AD" w:rsidRPr="007D7287" w:rsidRDefault="00976CA8" w:rsidP="00BE61F6">
      <w:pPr>
        <w:pStyle w:val="NormalWeb"/>
      </w:pPr>
      <w:r>
        <w:t>Datorită</w:t>
      </w:r>
      <w:r w:rsidR="009041AD" w:rsidRPr="007D7287">
        <w:t xml:space="preserve"> surselor </w:t>
      </w:r>
      <w:r w:rsidR="00DB6094" w:rsidRPr="007D7287">
        <w:t>menţionate</w:t>
      </w:r>
      <w:r w:rsidR="009041AD" w:rsidRPr="007D7287">
        <w:t xml:space="preserve"> mai sus, </w:t>
      </w:r>
      <w:r w:rsidR="00014652" w:rsidRPr="007D7287">
        <w:t>rezultă</w:t>
      </w:r>
      <w:r w:rsidR="009041AD" w:rsidRPr="007D7287">
        <w:t xml:space="preserve"> o serie de </w:t>
      </w:r>
      <w:r w:rsidR="00BB5433" w:rsidRPr="007D7287">
        <w:t>deșeu</w:t>
      </w:r>
      <w:r w:rsidR="009041AD" w:rsidRPr="007D7287">
        <w:t xml:space="preserve">ri, care conform H.G. nr. 856/2002 privind „Evidenta gestiunii </w:t>
      </w:r>
      <w:r w:rsidR="00BB5433" w:rsidRPr="007D7287">
        <w:t>deșeu</w:t>
      </w:r>
      <w:r w:rsidR="009041AD" w:rsidRPr="007D7287">
        <w:t xml:space="preserve">rilor </w:t>
      </w:r>
      <w:r w:rsidR="00B549D5" w:rsidRPr="007D7287">
        <w:t>și</w:t>
      </w:r>
      <w:r w:rsidR="009041AD" w:rsidRPr="007D7287">
        <w:t xml:space="preserve"> pentru aprobarea listei </w:t>
      </w:r>
      <w:r w:rsidR="00DB6094" w:rsidRPr="007D7287">
        <w:t>cuprinzând</w:t>
      </w:r>
      <w:r w:rsidR="009041AD" w:rsidRPr="007D7287">
        <w:t xml:space="preserve"> </w:t>
      </w:r>
      <w:r w:rsidR="00BB5433" w:rsidRPr="007D7287">
        <w:t>deșeu</w:t>
      </w:r>
      <w:r w:rsidR="009041AD" w:rsidRPr="007D7287">
        <w:t xml:space="preserve">rile, inclusiv </w:t>
      </w:r>
      <w:r w:rsidR="00BB5433" w:rsidRPr="007D7287">
        <w:t>deșeu</w:t>
      </w:r>
      <w:r w:rsidR="009041AD" w:rsidRPr="007D7287">
        <w:t>rile periculoase”, Anexa 2 sunt codificate astfel:</w:t>
      </w:r>
    </w:p>
    <w:p w14:paraId="52DC5AF9" w14:textId="0247F55F" w:rsidR="009041AD" w:rsidRPr="007D7287" w:rsidRDefault="009041AD" w:rsidP="00805521">
      <w:pPr>
        <w:numPr>
          <w:ilvl w:val="0"/>
          <w:numId w:val="54"/>
        </w:numPr>
        <w:tabs>
          <w:tab w:val="num" w:pos="993"/>
        </w:tabs>
        <w:ind w:left="993" w:hanging="426"/>
        <w:rPr>
          <w:rFonts w:cs="Arial"/>
          <w:b/>
          <w:i/>
        </w:rPr>
      </w:pPr>
      <w:r w:rsidRPr="007D7287">
        <w:rPr>
          <w:rFonts w:cs="Arial"/>
          <w:b/>
          <w:i/>
        </w:rPr>
        <w:t xml:space="preserve">08 </w:t>
      </w:r>
      <w:r w:rsidR="00BB5433" w:rsidRPr="007D7287">
        <w:rPr>
          <w:rFonts w:cs="Arial"/>
          <w:b/>
          <w:i/>
        </w:rPr>
        <w:t>deșeu</w:t>
      </w:r>
      <w:r w:rsidRPr="007D7287">
        <w:rPr>
          <w:rFonts w:cs="Arial"/>
          <w:b/>
          <w:i/>
        </w:rPr>
        <w:t>ri de la utilizarea vopselelor</w:t>
      </w:r>
    </w:p>
    <w:p w14:paraId="6A9ADA1F" w14:textId="285699D4" w:rsidR="009041AD" w:rsidRPr="007D7287" w:rsidRDefault="009041AD" w:rsidP="00805521">
      <w:pPr>
        <w:numPr>
          <w:ilvl w:val="1"/>
          <w:numId w:val="54"/>
        </w:numPr>
        <w:tabs>
          <w:tab w:val="num" w:pos="1701"/>
        </w:tabs>
        <w:ind w:left="1701" w:hanging="425"/>
        <w:rPr>
          <w:rFonts w:cs="Arial"/>
        </w:rPr>
      </w:pPr>
      <w:r w:rsidRPr="007D7287">
        <w:rPr>
          <w:rFonts w:cs="Arial"/>
        </w:rPr>
        <w:t xml:space="preserve">08.01.11 </w:t>
      </w:r>
      <w:r w:rsidR="00BB5433" w:rsidRPr="007D7287">
        <w:rPr>
          <w:rFonts w:cs="Arial"/>
        </w:rPr>
        <w:t>deșeu</w:t>
      </w:r>
      <w:r w:rsidRPr="007D7287">
        <w:rPr>
          <w:rFonts w:cs="Arial"/>
        </w:rPr>
        <w:t xml:space="preserve">ri de vopsele cu </w:t>
      </w:r>
      <w:r w:rsidR="00DB6094" w:rsidRPr="007D7287">
        <w:rPr>
          <w:rFonts w:cs="Arial"/>
        </w:rPr>
        <w:t>conținut</w:t>
      </w:r>
      <w:r w:rsidRPr="007D7287">
        <w:rPr>
          <w:rFonts w:cs="Arial"/>
        </w:rPr>
        <w:t xml:space="preserve"> de </w:t>
      </w:r>
      <w:r w:rsidR="00DB6094" w:rsidRPr="007D7287">
        <w:rPr>
          <w:rFonts w:cs="Arial"/>
        </w:rPr>
        <w:t>solvenți</w:t>
      </w:r>
      <w:r w:rsidRPr="007D7287">
        <w:rPr>
          <w:rFonts w:cs="Arial"/>
        </w:rPr>
        <w:t xml:space="preserve"> organici sau alte </w:t>
      </w:r>
      <w:r w:rsidR="00DB6094" w:rsidRPr="007D7287">
        <w:rPr>
          <w:rFonts w:cs="Arial"/>
        </w:rPr>
        <w:t>substanțe</w:t>
      </w:r>
      <w:r w:rsidRPr="007D7287">
        <w:rPr>
          <w:rFonts w:cs="Arial"/>
        </w:rPr>
        <w:t xml:space="preserve"> periculoase</w:t>
      </w:r>
    </w:p>
    <w:p w14:paraId="51AEC508" w14:textId="05B1A045" w:rsidR="009041AD" w:rsidRPr="007D7287" w:rsidRDefault="009041AD" w:rsidP="00805521">
      <w:pPr>
        <w:numPr>
          <w:ilvl w:val="0"/>
          <w:numId w:val="54"/>
        </w:numPr>
        <w:tabs>
          <w:tab w:val="num" w:pos="993"/>
        </w:tabs>
        <w:ind w:left="993" w:hanging="426"/>
        <w:rPr>
          <w:rFonts w:cs="Arial"/>
          <w:b/>
          <w:i/>
        </w:rPr>
      </w:pPr>
      <w:r w:rsidRPr="007D7287">
        <w:rPr>
          <w:rFonts w:cs="Arial"/>
          <w:b/>
          <w:i/>
        </w:rPr>
        <w:t xml:space="preserve">15 </w:t>
      </w:r>
      <w:r w:rsidR="00BB5433" w:rsidRPr="007D7287">
        <w:rPr>
          <w:rFonts w:cs="Arial"/>
          <w:b/>
          <w:i/>
        </w:rPr>
        <w:t>deșeu</w:t>
      </w:r>
      <w:r w:rsidRPr="007D7287">
        <w:rPr>
          <w:rFonts w:cs="Arial"/>
          <w:b/>
          <w:i/>
        </w:rPr>
        <w:t>ri din ambalaje</w:t>
      </w:r>
    </w:p>
    <w:p w14:paraId="38C9A1B8" w14:textId="1F832DF0" w:rsidR="009041AD" w:rsidRPr="007D7287" w:rsidRDefault="009041AD" w:rsidP="00805521">
      <w:pPr>
        <w:numPr>
          <w:ilvl w:val="1"/>
          <w:numId w:val="54"/>
        </w:numPr>
        <w:tabs>
          <w:tab w:val="num" w:pos="1701"/>
        </w:tabs>
        <w:ind w:left="1701" w:hanging="425"/>
        <w:rPr>
          <w:rFonts w:cs="Arial"/>
        </w:rPr>
      </w:pPr>
      <w:r w:rsidRPr="007D7287">
        <w:rPr>
          <w:rFonts w:cs="Arial"/>
        </w:rPr>
        <w:t xml:space="preserve">15 01 10* </w:t>
      </w:r>
      <w:r w:rsidR="00BB5433" w:rsidRPr="007D7287">
        <w:rPr>
          <w:rFonts w:cs="Arial"/>
        </w:rPr>
        <w:t>deșeu</w:t>
      </w:r>
      <w:r w:rsidRPr="007D7287">
        <w:rPr>
          <w:rFonts w:cs="Arial"/>
        </w:rPr>
        <w:t xml:space="preserve">ri de ambalaje </w:t>
      </w:r>
      <w:r w:rsidR="00DB6094" w:rsidRPr="007D7287">
        <w:rPr>
          <w:rFonts w:cs="Arial"/>
        </w:rPr>
        <w:t>contaminez</w:t>
      </w:r>
      <w:r w:rsidRPr="007D7287">
        <w:rPr>
          <w:rFonts w:cs="Arial"/>
        </w:rPr>
        <w:t xml:space="preserve"> (ambalajele de vopsea, </w:t>
      </w:r>
      <w:r w:rsidR="00DB6094" w:rsidRPr="007D7287">
        <w:rPr>
          <w:rFonts w:cs="Arial"/>
        </w:rPr>
        <w:t>diluanți</w:t>
      </w:r>
      <w:r w:rsidRPr="007D7287">
        <w:rPr>
          <w:rFonts w:cs="Arial"/>
        </w:rPr>
        <w:t>, etc).</w:t>
      </w:r>
    </w:p>
    <w:p w14:paraId="2A4DD335" w14:textId="361E3D7D" w:rsidR="009041AD" w:rsidRPr="007D7287" w:rsidRDefault="009041AD" w:rsidP="00BE61F6">
      <w:pPr>
        <w:pStyle w:val="NormalWeb"/>
      </w:pPr>
      <w:r w:rsidRPr="007D7287">
        <w:t xml:space="preserve">Constructorul are </w:t>
      </w:r>
      <w:r w:rsidR="00DB6094" w:rsidRPr="007D7287">
        <w:t>obligația</w:t>
      </w:r>
      <w:r w:rsidRPr="007D7287">
        <w:t xml:space="preserve">, conform prevederilor H.G. nr. 856/2002 </w:t>
      </w:r>
      <w:r w:rsidR="00D439C1">
        <w:t>să</w:t>
      </w:r>
      <w:r w:rsidRPr="007D7287">
        <w:t xml:space="preserve"> realizeze o evidenta lunara a gestiunii </w:t>
      </w:r>
      <w:r w:rsidR="00BB5433" w:rsidRPr="007D7287">
        <w:t>deșeu</w:t>
      </w:r>
      <w:r w:rsidRPr="007D7287">
        <w:t xml:space="preserve">rilor, respectiv producerii, </w:t>
      </w:r>
      <w:r w:rsidR="00DB6094" w:rsidRPr="007D7287">
        <w:t>stocării</w:t>
      </w:r>
      <w:r w:rsidRPr="007D7287">
        <w:t xml:space="preserve"> provizorii, </w:t>
      </w:r>
      <w:r w:rsidR="00DB6094" w:rsidRPr="007D7287">
        <w:t>tratării</w:t>
      </w:r>
      <w:r w:rsidRPr="007D7287">
        <w:t xml:space="preserve"> </w:t>
      </w:r>
      <w:r w:rsidR="00B549D5" w:rsidRPr="007D7287">
        <w:t>și</w:t>
      </w:r>
      <w:r w:rsidRPr="007D7287">
        <w:t xml:space="preserve"> transportului, </w:t>
      </w:r>
      <w:r w:rsidR="00DB6094" w:rsidRPr="007D7287">
        <w:t>reciclării</w:t>
      </w:r>
      <w:r w:rsidRPr="007D7287">
        <w:t xml:space="preserve"> </w:t>
      </w:r>
      <w:r w:rsidR="00B549D5" w:rsidRPr="007D7287">
        <w:t>și</w:t>
      </w:r>
      <w:r w:rsidRPr="007D7287">
        <w:t xml:space="preserve"> depozitarii definitive a </w:t>
      </w:r>
      <w:r w:rsidR="00BB5433" w:rsidRPr="007D7287">
        <w:t>deșeu</w:t>
      </w:r>
      <w:r w:rsidRPr="007D7287">
        <w:t>rilor.</w:t>
      </w:r>
    </w:p>
    <w:p w14:paraId="06AC570C" w14:textId="75FF16C0" w:rsidR="009041AD" w:rsidRPr="007D7287" w:rsidRDefault="009041AD" w:rsidP="00BE61F6">
      <w:pPr>
        <w:pStyle w:val="NormalWeb"/>
      </w:pPr>
      <w:r w:rsidRPr="007D7287">
        <w:t xml:space="preserve">Pentru prevenirea </w:t>
      </w:r>
      <w:r w:rsidR="00B549D5" w:rsidRPr="007D7287">
        <w:t>și</w:t>
      </w:r>
      <w:r w:rsidRPr="007D7287">
        <w:t xml:space="preserve"> reducerea </w:t>
      </w:r>
      <w:r w:rsidR="00DB6094" w:rsidRPr="007D7287">
        <w:t>cantităților</w:t>
      </w:r>
      <w:r w:rsidRPr="007D7287">
        <w:t xml:space="preserve"> de </w:t>
      </w:r>
      <w:r w:rsidR="00BB5433" w:rsidRPr="007D7287">
        <w:t>deșeu</w:t>
      </w:r>
      <w:r w:rsidRPr="007D7287">
        <w:t xml:space="preserve">ri toxice </w:t>
      </w:r>
      <w:r w:rsidR="00B549D5" w:rsidRPr="007D7287">
        <w:t>și</w:t>
      </w:r>
      <w:r w:rsidRPr="007D7287">
        <w:t xml:space="preserve"> periculoase </w:t>
      </w:r>
      <w:r w:rsidR="00B549D5" w:rsidRPr="007D7287">
        <w:t>în</w:t>
      </w:r>
      <w:r w:rsidRPr="007D7287">
        <w:t xml:space="preserve"> </w:t>
      </w:r>
      <w:r w:rsidR="000E0133" w:rsidRPr="007D7287">
        <w:t>perioadă</w:t>
      </w:r>
      <w:r w:rsidRPr="007D7287">
        <w:t xml:space="preserve"> de </w:t>
      </w:r>
      <w:r w:rsidR="00DA288C" w:rsidRPr="007D7287">
        <w:t>execuție</w:t>
      </w:r>
      <w:r w:rsidRPr="007D7287">
        <w:t xml:space="preserve"> a </w:t>
      </w:r>
      <w:r w:rsidR="00EC1ADA" w:rsidRPr="007D7287">
        <w:t>lucrări</w:t>
      </w:r>
      <w:r w:rsidRPr="007D7287">
        <w:t xml:space="preserve">lor care sunt descrise </w:t>
      </w:r>
      <w:r w:rsidR="00B549D5" w:rsidRPr="007D7287">
        <w:t>în</w:t>
      </w:r>
      <w:r w:rsidRPr="007D7287">
        <w:t xml:space="preserve"> prezentul studiu vor fi luate o serie de </w:t>
      </w:r>
      <w:r w:rsidR="00EC1ADA" w:rsidRPr="007D7287">
        <w:t>măsuri</w:t>
      </w:r>
      <w:r w:rsidRPr="007D7287">
        <w:t>, precum:</w:t>
      </w:r>
    </w:p>
    <w:p w14:paraId="1C942314" w14:textId="3B7600F6" w:rsidR="009041AD" w:rsidRPr="007D7287" w:rsidRDefault="00DB6094" w:rsidP="00805521">
      <w:pPr>
        <w:pStyle w:val="NormalWeb"/>
        <w:numPr>
          <w:ilvl w:val="0"/>
          <w:numId w:val="113"/>
        </w:numPr>
      </w:pPr>
      <w:r w:rsidRPr="007D7287">
        <w:t>întreținerea</w:t>
      </w:r>
      <w:r w:rsidR="009041AD" w:rsidRPr="007D7287">
        <w:t xml:space="preserve"> utilajelor </w:t>
      </w:r>
      <w:r w:rsidR="00B549D5" w:rsidRPr="007D7287">
        <w:t>și</w:t>
      </w:r>
      <w:r w:rsidR="009041AD" w:rsidRPr="007D7287">
        <w:t xml:space="preserve"> mijloacelor de transport </w:t>
      </w:r>
      <w:r w:rsidR="00B549D5" w:rsidRPr="007D7287">
        <w:t>în</w:t>
      </w:r>
      <w:r w:rsidR="009041AD" w:rsidRPr="007D7287">
        <w:t xml:space="preserve"> stare </w:t>
      </w:r>
      <w:r>
        <w:t>bună</w:t>
      </w:r>
      <w:r w:rsidR="009041AD" w:rsidRPr="007D7287">
        <w:t xml:space="preserve"> de </w:t>
      </w:r>
      <w:r w:rsidRPr="007D7287">
        <w:t>funcționare</w:t>
      </w:r>
      <w:r w:rsidR="009041AD" w:rsidRPr="007D7287">
        <w:t xml:space="preserve"> </w:t>
      </w:r>
      <w:r w:rsidR="00EC1ADA" w:rsidRPr="007D7287">
        <w:t>având</w:t>
      </w:r>
      <w:r w:rsidR="009041AD" w:rsidRPr="007D7287">
        <w:t xml:space="preserve"> reviziile tehnice </w:t>
      </w:r>
      <w:r w:rsidR="00B549D5" w:rsidRPr="007D7287">
        <w:t>și</w:t>
      </w:r>
      <w:r w:rsidR="009041AD" w:rsidRPr="007D7287">
        <w:t xml:space="preserve"> schimburile de ulei efectuate </w:t>
      </w:r>
      <w:r w:rsidR="00B549D5" w:rsidRPr="007D7287">
        <w:t>în</w:t>
      </w:r>
      <w:r w:rsidR="009041AD" w:rsidRPr="007D7287">
        <w:t xml:space="preserve"> ateliere specializate;</w:t>
      </w:r>
    </w:p>
    <w:p w14:paraId="7A12872F" w14:textId="2BD753B6" w:rsidR="009041AD" w:rsidRPr="007D7287" w:rsidRDefault="009041AD" w:rsidP="00805521">
      <w:pPr>
        <w:pStyle w:val="NormalWeb"/>
        <w:numPr>
          <w:ilvl w:val="0"/>
          <w:numId w:val="113"/>
        </w:numPr>
      </w:pPr>
      <w:r w:rsidRPr="007D7287">
        <w:t xml:space="preserve">schimbul </w:t>
      </w:r>
      <w:r w:rsidR="00B549D5" w:rsidRPr="007D7287">
        <w:t>și</w:t>
      </w:r>
      <w:r w:rsidRPr="007D7287">
        <w:t xml:space="preserve"> </w:t>
      </w:r>
      <w:r w:rsidR="00DB6094" w:rsidRPr="007D7287">
        <w:t>întreținerea</w:t>
      </w:r>
      <w:r w:rsidRPr="007D7287">
        <w:t xml:space="preserve"> de acumulatori va fi efectuat de asemenea </w:t>
      </w:r>
      <w:r w:rsidR="00B549D5" w:rsidRPr="007D7287">
        <w:t>în</w:t>
      </w:r>
      <w:r w:rsidRPr="007D7287">
        <w:t xml:space="preserve"> ateliere specializate;</w:t>
      </w:r>
    </w:p>
    <w:p w14:paraId="33D91CDF" w14:textId="62B01553" w:rsidR="009041AD" w:rsidRPr="007D7287" w:rsidRDefault="009041AD" w:rsidP="00805521">
      <w:pPr>
        <w:pStyle w:val="NormalWeb"/>
        <w:numPr>
          <w:ilvl w:val="0"/>
          <w:numId w:val="113"/>
        </w:numPr>
      </w:pPr>
      <w:r w:rsidRPr="007D7287">
        <w:t xml:space="preserve">vopseaua folosita la marcajele rutiere va fi depozitata </w:t>
      </w:r>
      <w:r w:rsidR="00B549D5" w:rsidRPr="007D7287">
        <w:t>în</w:t>
      </w:r>
      <w:r w:rsidRPr="007D7287">
        <w:t xml:space="preserve"> </w:t>
      </w:r>
      <w:r w:rsidR="00DB6094" w:rsidRPr="007D7287">
        <w:t>recipiente</w:t>
      </w:r>
      <w:r w:rsidRPr="007D7287">
        <w:t xml:space="preserve"> </w:t>
      </w:r>
      <w:r w:rsidR="00DB6094" w:rsidRPr="007D7287">
        <w:t>etanși</w:t>
      </w:r>
      <w:r w:rsidRPr="007D7287">
        <w:t xml:space="preserve"> </w:t>
      </w:r>
      <w:r w:rsidR="00B549D5" w:rsidRPr="007D7287">
        <w:t>și</w:t>
      </w:r>
      <w:r w:rsidRPr="007D7287">
        <w:t xml:space="preserve"> </w:t>
      </w:r>
      <w:r w:rsidR="00DB6094" w:rsidRPr="007D7287">
        <w:t>descărcata</w:t>
      </w:r>
      <w:r w:rsidRPr="007D7287">
        <w:t xml:space="preserve"> cu dispozitive speciale. </w:t>
      </w:r>
      <w:r w:rsidR="00DB6094" w:rsidRPr="007D7287">
        <w:t>Recipiente</w:t>
      </w:r>
      <w:r w:rsidRPr="007D7287">
        <w:t xml:space="preserve"> </w:t>
      </w:r>
      <w:r w:rsidR="00DB6094" w:rsidRPr="007D7287">
        <w:t>goliți</w:t>
      </w:r>
      <w:r w:rsidRPr="007D7287">
        <w:t xml:space="preserve"> vor fi </w:t>
      </w:r>
      <w:r w:rsidR="00DB6094" w:rsidRPr="007D7287">
        <w:t>restituiți</w:t>
      </w:r>
      <w:r w:rsidRPr="007D7287">
        <w:t xml:space="preserve"> </w:t>
      </w:r>
      <w:r w:rsidR="00DB6094" w:rsidRPr="007D7287">
        <w:t>producătorilor</w:t>
      </w:r>
      <w:r w:rsidRPr="007D7287">
        <w:t xml:space="preserve"> sau distribuitorilor.</w:t>
      </w:r>
    </w:p>
    <w:p w14:paraId="2B356829" w14:textId="77777777" w:rsidR="009041AD" w:rsidRPr="007D7287" w:rsidRDefault="009041AD" w:rsidP="00633936">
      <w:pPr>
        <w:rPr>
          <w:rFonts w:cs="Arial"/>
          <w:highlight w:val="yellow"/>
        </w:rPr>
      </w:pPr>
    </w:p>
    <w:p w14:paraId="3AE9BBDF" w14:textId="342B07AC" w:rsidR="009041AD" w:rsidRPr="007D7287" w:rsidRDefault="009041AD" w:rsidP="00633936">
      <w:pPr>
        <w:pStyle w:val="Titlu4"/>
        <w:rPr>
          <w:rFonts w:cs="Arial"/>
        </w:rPr>
      </w:pPr>
      <w:bookmarkStart w:id="49" w:name="_Toc84940310"/>
      <w:bookmarkStart w:id="50" w:name="_Toc155726289"/>
      <w:r w:rsidRPr="007D7287">
        <w:rPr>
          <w:rFonts w:cs="Arial"/>
        </w:rPr>
        <w:t xml:space="preserve">Surse de </w:t>
      </w:r>
      <w:r w:rsidR="00BB5433" w:rsidRPr="007D7287">
        <w:rPr>
          <w:rFonts w:cs="Arial"/>
        </w:rPr>
        <w:t>deșeu</w:t>
      </w:r>
      <w:r w:rsidRPr="007D7287">
        <w:rPr>
          <w:rFonts w:cs="Arial"/>
        </w:rPr>
        <w:t xml:space="preserve">ri </w:t>
      </w:r>
      <w:r w:rsidR="00B549D5" w:rsidRPr="007D7287">
        <w:rPr>
          <w:rFonts w:cs="Arial"/>
        </w:rPr>
        <w:t>și</w:t>
      </w:r>
      <w:r w:rsidRPr="007D7287">
        <w:rPr>
          <w:rFonts w:cs="Arial"/>
        </w:rPr>
        <w:t xml:space="preserve"> </w:t>
      </w:r>
      <w:r w:rsidR="00EC1ADA" w:rsidRPr="007D7287">
        <w:rPr>
          <w:rFonts w:cs="Arial"/>
        </w:rPr>
        <w:t>măsuri</w:t>
      </w:r>
      <w:r w:rsidRPr="007D7287">
        <w:rPr>
          <w:rFonts w:cs="Arial"/>
        </w:rPr>
        <w:t xml:space="preserve"> de reducere </w:t>
      </w:r>
      <w:r w:rsidR="00B549D5" w:rsidRPr="007D7287">
        <w:rPr>
          <w:rFonts w:cs="Arial"/>
        </w:rPr>
        <w:t>în</w:t>
      </w:r>
      <w:r w:rsidRPr="007D7287">
        <w:rPr>
          <w:rFonts w:cs="Arial"/>
        </w:rPr>
        <w:t xml:space="preserve"> </w:t>
      </w:r>
      <w:r w:rsidR="000E0133" w:rsidRPr="007D7287">
        <w:rPr>
          <w:rFonts w:cs="Arial"/>
        </w:rPr>
        <w:t>perioadă</w:t>
      </w:r>
      <w:r w:rsidRPr="007D7287">
        <w:rPr>
          <w:rFonts w:cs="Arial"/>
        </w:rPr>
        <w:t xml:space="preserve"> de exploatare</w:t>
      </w:r>
      <w:bookmarkEnd w:id="49"/>
      <w:bookmarkEnd w:id="50"/>
      <w:r w:rsidRPr="007D7287">
        <w:rPr>
          <w:rFonts w:cs="Arial"/>
        </w:rPr>
        <w:t xml:space="preserve"> </w:t>
      </w:r>
    </w:p>
    <w:p w14:paraId="5EBB8FDF" w14:textId="343291E0" w:rsidR="007B5745" w:rsidRPr="007D7287" w:rsidRDefault="007B5745" w:rsidP="00633936">
      <w:pPr>
        <w:pStyle w:val="MIRCEAChar"/>
        <w:spacing w:line="240" w:lineRule="auto"/>
        <w:ind w:left="1" w:hanging="3"/>
        <w:jc w:val="both"/>
        <w:textDirection w:val="btLr"/>
        <w:rPr>
          <w:rFonts w:ascii="Arial" w:hAnsi="Arial" w:cs="Arial"/>
          <w:bCs/>
          <w:snapToGrid w:val="0"/>
          <w:sz w:val="22"/>
          <w:szCs w:val="22"/>
          <w:lang w:val="ro-RO"/>
        </w:rPr>
      </w:pPr>
      <w:r w:rsidRPr="007D7287">
        <w:rPr>
          <w:rFonts w:ascii="Arial" w:hAnsi="Arial" w:cs="Arial"/>
          <w:bCs/>
          <w:snapToGrid w:val="0"/>
          <w:sz w:val="22"/>
          <w:szCs w:val="22"/>
          <w:lang w:val="ro-RO"/>
        </w:rPr>
        <w:t xml:space="preserve">În </w:t>
      </w:r>
      <w:r w:rsidR="000E0133" w:rsidRPr="007D7287">
        <w:rPr>
          <w:rFonts w:ascii="Arial" w:hAnsi="Arial" w:cs="Arial"/>
          <w:bCs/>
          <w:snapToGrid w:val="0"/>
          <w:sz w:val="22"/>
          <w:szCs w:val="22"/>
          <w:u w:val="single"/>
          <w:lang w:val="ro-RO"/>
        </w:rPr>
        <w:t>perioadă</w:t>
      </w:r>
      <w:r w:rsidRPr="007D7287">
        <w:rPr>
          <w:rFonts w:ascii="Arial" w:hAnsi="Arial" w:cs="Arial"/>
          <w:bCs/>
          <w:snapToGrid w:val="0"/>
          <w:sz w:val="22"/>
          <w:szCs w:val="22"/>
          <w:u w:val="single"/>
          <w:lang w:val="ro-RO"/>
        </w:rPr>
        <w:t xml:space="preserve"> de operare</w:t>
      </w:r>
      <w:r w:rsidRPr="007D7287">
        <w:rPr>
          <w:rFonts w:ascii="Arial" w:hAnsi="Arial" w:cs="Arial"/>
          <w:bCs/>
          <w:snapToGrid w:val="0"/>
          <w:sz w:val="22"/>
          <w:szCs w:val="22"/>
          <w:lang w:val="ro-RO"/>
        </w:rPr>
        <w:t xml:space="preserve"> a </w:t>
      </w:r>
      <w:r w:rsidR="00A50F0B" w:rsidRPr="007D7287">
        <w:rPr>
          <w:rFonts w:ascii="Arial" w:hAnsi="Arial" w:cs="Arial"/>
          <w:bCs/>
          <w:snapToGrid w:val="0"/>
          <w:sz w:val="22"/>
          <w:szCs w:val="22"/>
          <w:lang w:val="ro-RO"/>
        </w:rPr>
        <w:t xml:space="preserve">platformei portuare nou realizate nu vor fi generate </w:t>
      </w:r>
      <w:r w:rsidR="00BB5433" w:rsidRPr="007D7287">
        <w:rPr>
          <w:rFonts w:ascii="Arial" w:hAnsi="Arial" w:cs="Arial"/>
          <w:bCs/>
          <w:snapToGrid w:val="0"/>
          <w:sz w:val="22"/>
          <w:szCs w:val="22"/>
          <w:lang w:val="ro-RO"/>
        </w:rPr>
        <w:t>deșeu</w:t>
      </w:r>
      <w:r w:rsidR="00A50F0B" w:rsidRPr="007D7287">
        <w:rPr>
          <w:rFonts w:ascii="Arial" w:hAnsi="Arial" w:cs="Arial"/>
          <w:bCs/>
          <w:snapToGrid w:val="0"/>
          <w:sz w:val="22"/>
          <w:szCs w:val="22"/>
          <w:lang w:val="ro-RO"/>
        </w:rPr>
        <w:t xml:space="preserve">ri </w:t>
      </w:r>
      <w:r w:rsidR="00DB6094" w:rsidRPr="007D7287">
        <w:rPr>
          <w:rFonts w:ascii="Arial" w:hAnsi="Arial" w:cs="Arial"/>
          <w:bCs/>
          <w:snapToGrid w:val="0"/>
          <w:sz w:val="22"/>
          <w:szCs w:val="22"/>
          <w:lang w:val="ro-RO"/>
        </w:rPr>
        <w:t>decât</w:t>
      </w:r>
      <w:r w:rsidR="00A50F0B" w:rsidRPr="007D7287">
        <w:rPr>
          <w:rFonts w:ascii="Arial" w:hAnsi="Arial" w:cs="Arial"/>
          <w:bCs/>
          <w:snapToGrid w:val="0"/>
          <w:sz w:val="22"/>
          <w:szCs w:val="22"/>
          <w:lang w:val="ro-RO"/>
        </w:rPr>
        <w:t xml:space="preserve"> de la operatorii care </w:t>
      </w:r>
      <w:r w:rsidR="00DB6094" w:rsidRPr="007D7287">
        <w:rPr>
          <w:rFonts w:ascii="Arial" w:hAnsi="Arial" w:cs="Arial"/>
          <w:bCs/>
          <w:snapToGrid w:val="0"/>
          <w:sz w:val="22"/>
          <w:szCs w:val="22"/>
          <w:lang w:val="ro-RO"/>
        </w:rPr>
        <w:t>își</w:t>
      </w:r>
      <w:r w:rsidR="00A50F0B" w:rsidRPr="007D7287">
        <w:rPr>
          <w:rFonts w:ascii="Arial" w:hAnsi="Arial" w:cs="Arial"/>
          <w:bCs/>
          <w:snapToGrid w:val="0"/>
          <w:sz w:val="22"/>
          <w:szCs w:val="22"/>
          <w:lang w:val="ro-RO"/>
        </w:rPr>
        <w:t xml:space="preserve"> vor </w:t>
      </w:r>
      <w:r w:rsidR="00C03604" w:rsidRPr="007D7287">
        <w:rPr>
          <w:rFonts w:ascii="Arial" w:hAnsi="Arial" w:cs="Arial"/>
          <w:bCs/>
          <w:snapToGrid w:val="0"/>
          <w:sz w:val="22"/>
          <w:szCs w:val="22"/>
          <w:lang w:val="ro-RO"/>
        </w:rPr>
        <w:t>desfășura</w:t>
      </w:r>
      <w:r w:rsidR="00A50F0B" w:rsidRPr="007D7287">
        <w:rPr>
          <w:rFonts w:ascii="Arial" w:hAnsi="Arial" w:cs="Arial"/>
          <w:bCs/>
          <w:snapToGrid w:val="0"/>
          <w:sz w:val="22"/>
          <w:szCs w:val="22"/>
          <w:lang w:val="ro-RO"/>
        </w:rPr>
        <w:t xml:space="preserve"> activitatea </w:t>
      </w:r>
      <w:r w:rsidR="00B549D5" w:rsidRPr="007D7287">
        <w:rPr>
          <w:rFonts w:ascii="Arial" w:hAnsi="Arial" w:cs="Arial"/>
          <w:bCs/>
          <w:snapToGrid w:val="0"/>
          <w:sz w:val="22"/>
          <w:szCs w:val="22"/>
          <w:lang w:val="ro-RO"/>
        </w:rPr>
        <w:t>în</w:t>
      </w:r>
      <w:r w:rsidR="00A50F0B" w:rsidRPr="007D7287">
        <w:rPr>
          <w:rFonts w:ascii="Arial" w:hAnsi="Arial" w:cs="Arial"/>
          <w:bCs/>
          <w:snapToGrid w:val="0"/>
          <w:sz w:val="22"/>
          <w:szCs w:val="22"/>
          <w:lang w:val="ro-RO"/>
        </w:rPr>
        <w:t xml:space="preserve"> aceasta zona.</w:t>
      </w:r>
    </w:p>
    <w:p w14:paraId="5C8B35AD" w14:textId="77777777" w:rsidR="009041AD" w:rsidRPr="007D7287" w:rsidRDefault="009041AD" w:rsidP="00633936">
      <w:pPr>
        <w:ind w:left="993"/>
        <w:rPr>
          <w:rFonts w:cs="Arial"/>
          <w:highlight w:val="yellow"/>
        </w:rPr>
      </w:pPr>
    </w:p>
    <w:p w14:paraId="63971B9E" w14:textId="5F07C27A" w:rsidR="009041AD" w:rsidRPr="007D7287" w:rsidRDefault="00DB6094" w:rsidP="00633936">
      <w:pPr>
        <w:pStyle w:val="Titlu4"/>
        <w:rPr>
          <w:rFonts w:cs="Arial"/>
        </w:rPr>
      </w:pPr>
      <w:bookmarkStart w:id="51" w:name="_Toc84940317"/>
      <w:bookmarkStart w:id="52" w:name="_Toc155726290"/>
      <w:r w:rsidRPr="007D7287">
        <w:rPr>
          <w:rFonts w:cs="Arial"/>
        </w:rPr>
        <w:t>Gospodărirea</w:t>
      </w:r>
      <w:r w:rsidR="009041AD" w:rsidRPr="007D7287">
        <w:rPr>
          <w:rFonts w:cs="Arial"/>
        </w:rPr>
        <w:t xml:space="preserve"> </w:t>
      </w:r>
      <w:r w:rsidR="00BB5433" w:rsidRPr="007D7287">
        <w:rPr>
          <w:rFonts w:cs="Arial"/>
        </w:rPr>
        <w:t>deșeu</w:t>
      </w:r>
      <w:r w:rsidR="009041AD" w:rsidRPr="007D7287">
        <w:rPr>
          <w:rFonts w:cs="Arial"/>
        </w:rPr>
        <w:t>rilor</w:t>
      </w:r>
      <w:bookmarkEnd w:id="51"/>
      <w:bookmarkEnd w:id="52"/>
    </w:p>
    <w:p w14:paraId="370B5A36" w14:textId="482E382E" w:rsidR="009041AD" w:rsidRPr="007D7287" w:rsidRDefault="009041AD" w:rsidP="00633936">
      <w:pPr>
        <w:rPr>
          <w:rFonts w:cs="Arial"/>
        </w:rPr>
      </w:pPr>
      <w:r w:rsidRPr="007D7287">
        <w:rPr>
          <w:rFonts w:cs="Arial"/>
        </w:rPr>
        <w:t xml:space="preserve">Modul de </w:t>
      </w:r>
      <w:r w:rsidR="00DB6094" w:rsidRPr="007D7287">
        <w:rPr>
          <w:rFonts w:cs="Arial"/>
        </w:rPr>
        <w:t>gospodărire</w:t>
      </w:r>
      <w:r w:rsidRPr="007D7287">
        <w:rPr>
          <w:rFonts w:cs="Arial"/>
        </w:rPr>
        <w:t xml:space="preserve"> a </w:t>
      </w:r>
      <w:r w:rsidR="00BB5433" w:rsidRPr="007D7287">
        <w:rPr>
          <w:rFonts w:cs="Arial"/>
        </w:rPr>
        <w:t>deșeu</w:t>
      </w:r>
      <w:r w:rsidRPr="007D7287">
        <w:rPr>
          <w:rFonts w:cs="Arial"/>
        </w:rPr>
        <w:t xml:space="preserve">rilor </w:t>
      </w:r>
      <w:r w:rsidR="00B549D5" w:rsidRPr="007D7287">
        <w:rPr>
          <w:rFonts w:cs="Arial"/>
        </w:rPr>
        <w:t>în</w:t>
      </w:r>
      <w:r w:rsidRPr="007D7287">
        <w:rPr>
          <w:rFonts w:cs="Arial"/>
        </w:rPr>
        <w:t xml:space="preserve"> </w:t>
      </w:r>
      <w:r w:rsidR="000E0133" w:rsidRPr="007D7287">
        <w:rPr>
          <w:rFonts w:cs="Arial"/>
        </w:rPr>
        <w:t>perioadă</w:t>
      </w:r>
      <w:r w:rsidRPr="007D7287">
        <w:rPr>
          <w:rFonts w:cs="Arial"/>
        </w:rPr>
        <w:t xml:space="preserve"> de </w:t>
      </w:r>
      <w:r w:rsidR="000E0133" w:rsidRPr="007D7287">
        <w:rPr>
          <w:rFonts w:cs="Arial"/>
        </w:rPr>
        <w:t>construcți</w:t>
      </w:r>
      <w:r w:rsidRPr="007D7287">
        <w:rPr>
          <w:rFonts w:cs="Arial"/>
        </w:rPr>
        <w:t xml:space="preserve">e se </w:t>
      </w:r>
      <w:r w:rsidR="00EC1ADA" w:rsidRPr="007D7287">
        <w:rPr>
          <w:rFonts w:cs="Arial"/>
        </w:rPr>
        <w:t>prezintă</w:t>
      </w:r>
      <w:r w:rsidRPr="007D7287">
        <w:rPr>
          <w:rFonts w:cs="Arial"/>
        </w:rPr>
        <w:t xml:space="preserve"> </w:t>
      </w:r>
      <w:r w:rsidR="00B549D5" w:rsidRPr="007D7287">
        <w:rPr>
          <w:rFonts w:cs="Arial"/>
        </w:rPr>
        <w:t>în</w:t>
      </w:r>
      <w:r w:rsidRPr="007D7287">
        <w:rPr>
          <w:rFonts w:cs="Arial"/>
        </w:rPr>
        <w:t xml:space="preserve"> felul </w:t>
      </w:r>
      <w:r w:rsidR="00DB6094" w:rsidRPr="007D7287">
        <w:rPr>
          <w:rFonts w:cs="Arial"/>
        </w:rPr>
        <w:t>următor</w:t>
      </w:r>
      <w:r w:rsidRPr="007D7287">
        <w:rPr>
          <w:rFonts w:cs="Arial"/>
        </w:rPr>
        <w:t>:</w:t>
      </w:r>
    </w:p>
    <w:p w14:paraId="49908CFA" w14:textId="73ED27D7" w:rsidR="009041AD" w:rsidRPr="007D7287" w:rsidRDefault="00BB5433" w:rsidP="00805521">
      <w:pPr>
        <w:numPr>
          <w:ilvl w:val="0"/>
          <w:numId w:val="55"/>
        </w:numPr>
        <w:autoSpaceDE w:val="0"/>
        <w:autoSpaceDN w:val="0"/>
        <w:adjustRightInd w:val="0"/>
        <w:rPr>
          <w:rFonts w:cs="Arial"/>
        </w:rPr>
      </w:pPr>
      <w:r w:rsidRPr="007D7287">
        <w:rPr>
          <w:rFonts w:cs="Arial"/>
          <w:u w:val="single"/>
        </w:rPr>
        <w:t>deșeu</w:t>
      </w:r>
      <w:r w:rsidR="009041AD" w:rsidRPr="007D7287">
        <w:rPr>
          <w:rFonts w:cs="Arial"/>
          <w:u w:val="single"/>
        </w:rPr>
        <w:t>ri menajere</w:t>
      </w:r>
      <w:r w:rsidR="009041AD" w:rsidRPr="007D7287">
        <w:rPr>
          <w:rFonts w:cs="Arial"/>
        </w:rPr>
        <w:t xml:space="preserve"> – colectarea se va face pe </w:t>
      </w:r>
      <w:r w:rsidR="00D439C1">
        <w:rPr>
          <w:rFonts w:cs="Arial"/>
        </w:rPr>
        <w:t>bază</w:t>
      </w:r>
      <w:r w:rsidR="009041AD" w:rsidRPr="007D7287">
        <w:rPr>
          <w:rFonts w:cs="Arial"/>
        </w:rPr>
        <w:t xml:space="preserve"> de contract </w:t>
      </w:r>
      <w:r w:rsidR="00B549D5" w:rsidRPr="007D7287">
        <w:rPr>
          <w:rFonts w:cs="Arial"/>
        </w:rPr>
        <w:t>în</w:t>
      </w:r>
      <w:r w:rsidR="009041AD" w:rsidRPr="007D7287">
        <w:rPr>
          <w:rFonts w:cs="Arial"/>
        </w:rPr>
        <w:t xml:space="preserve"> pubele amplasate pe platforme impermeabile. Acestea vor fi transportate la depozitele de </w:t>
      </w:r>
      <w:r w:rsidRPr="007D7287">
        <w:rPr>
          <w:rFonts w:cs="Arial"/>
        </w:rPr>
        <w:t>deșeu</w:t>
      </w:r>
      <w:r w:rsidR="009041AD" w:rsidRPr="007D7287">
        <w:rPr>
          <w:rFonts w:cs="Arial"/>
        </w:rPr>
        <w:t xml:space="preserve">ri sau la </w:t>
      </w:r>
      <w:r w:rsidR="00DB6094" w:rsidRPr="007D7287">
        <w:rPr>
          <w:rFonts w:cs="Arial"/>
        </w:rPr>
        <w:t>stațiile</w:t>
      </w:r>
      <w:r w:rsidR="009041AD" w:rsidRPr="007D7287">
        <w:rPr>
          <w:rFonts w:cs="Arial"/>
        </w:rPr>
        <w:t xml:space="preserve"> de transfer din zona.</w:t>
      </w:r>
    </w:p>
    <w:p w14:paraId="497D37F9" w14:textId="2BABF6C1" w:rsidR="009041AD" w:rsidRPr="007D7287" w:rsidRDefault="009041AD" w:rsidP="00BE61F6">
      <w:pPr>
        <w:pStyle w:val="NormalWeb"/>
      </w:pPr>
      <w:r w:rsidRPr="007D7287">
        <w:t xml:space="preserve">Vor fi </w:t>
      </w:r>
      <w:r w:rsidR="00DB6094" w:rsidRPr="007D7287">
        <w:t>păstrate</w:t>
      </w:r>
      <w:r w:rsidRPr="007D7287">
        <w:t xml:space="preserve"> evidente cu </w:t>
      </w:r>
      <w:r w:rsidR="00DB6094" w:rsidRPr="007D7287">
        <w:t>cantitățile</w:t>
      </w:r>
      <w:r w:rsidRPr="007D7287">
        <w:t xml:space="preserve"> predate </w:t>
      </w:r>
      <w:r w:rsidR="00B549D5" w:rsidRPr="007D7287">
        <w:t>în</w:t>
      </w:r>
      <w:r w:rsidRPr="007D7287">
        <w:t xml:space="preserve"> conformitate cu prevederile prevederilor legale </w:t>
      </w:r>
      <w:r w:rsidR="00B549D5" w:rsidRPr="007D7287">
        <w:t>în</w:t>
      </w:r>
      <w:r w:rsidRPr="007D7287">
        <w:t xml:space="preserve"> vigoare privind depozitarea </w:t>
      </w:r>
      <w:r w:rsidR="00BB5433" w:rsidRPr="007D7287">
        <w:t>deșeu</w:t>
      </w:r>
      <w:r w:rsidRPr="007D7287">
        <w:t>rilor.</w:t>
      </w:r>
    </w:p>
    <w:p w14:paraId="63D92D89" w14:textId="7263FA29" w:rsidR="009041AD" w:rsidRPr="007D7287" w:rsidRDefault="00BB5433" w:rsidP="00805521">
      <w:pPr>
        <w:numPr>
          <w:ilvl w:val="0"/>
          <w:numId w:val="55"/>
        </w:numPr>
        <w:autoSpaceDE w:val="0"/>
        <w:autoSpaceDN w:val="0"/>
        <w:adjustRightInd w:val="0"/>
        <w:jc w:val="left"/>
        <w:rPr>
          <w:rFonts w:cs="Arial"/>
        </w:rPr>
      </w:pPr>
      <w:r w:rsidRPr="007D7287">
        <w:rPr>
          <w:rFonts w:cs="Arial"/>
          <w:u w:val="single"/>
        </w:rPr>
        <w:t>deșeu</w:t>
      </w:r>
      <w:r w:rsidR="009041AD" w:rsidRPr="007D7287">
        <w:rPr>
          <w:rFonts w:cs="Arial"/>
          <w:u w:val="single"/>
        </w:rPr>
        <w:t>ri metalice</w:t>
      </w:r>
      <w:r w:rsidR="009041AD" w:rsidRPr="007D7287">
        <w:rPr>
          <w:rFonts w:cs="Arial"/>
        </w:rPr>
        <w:t xml:space="preserve"> – colectarea se va face pe platforme impermeabile </w:t>
      </w:r>
      <w:r w:rsidR="00B549D5" w:rsidRPr="007D7287">
        <w:rPr>
          <w:rFonts w:cs="Arial"/>
        </w:rPr>
        <w:t>și</w:t>
      </w:r>
      <w:r w:rsidR="009041AD" w:rsidRPr="007D7287">
        <w:rPr>
          <w:rFonts w:cs="Arial"/>
        </w:rPr>
        <w:t xml:space="preserve"> valorificate pe </w:t>
      </w:r>
      <w:r w:rsidR="00D439C1">
        <w:rPr>
          <w:rFonts w:cs="Arial"/>
        </w:rPr>
        <w:t>bază</w:t>
      </w:r>
      <w:r w:rsidR="009041AD" w:rsidRPr="007D7287">
        <w:rPr>
          <w:rFonts w:cs="Arial"/>
        </w:rPr>
        <w:t xml:space="preserve"> de contract cu </w:t>
      </w:r>
      <w:r w:rsidR="00DB6094" w:rsidRPr="007D7287">
        <w:rPr>
          <w:rFonts w:cs="Arial"/>
        </w:rPr>
        <w:t>autoritățile</w:t>
      </w:r>
      <w:r w:rsidR="009041AD" w:rsidRPr="007D7287">
        <w:rPr>
          <w:rFonts w:cs="Arial"/>
        </w:rPr>
        <w:t xml:space="preserve"> specializate.</w:t>
      </w:r>
    </w:p>
    <w:p w14:paraId="1DB4D80F" w14:textId="17F44043" w:rsidR="009041AD" w:rsidRPr="007D7287" w:rsidRDefault="009041AD" w:rsidP="00BE61F6">
      <w:pPr>
        <w:pStyle w:val="NormalWeb"/>
      </w:pPr>
      <w:r w:rsidRPr="007D7287">
        <w:t xml:space="preserve">Vor fi </w:t>
      </w:r>
      <w:r w:rsidR="00DB6094" w:rsidRPr="007D7287">
        <w:t>păstrate</w:t>
      </w:r>
      <w:r w:rsidRPr="007D7287">
        <w:t xml:space="preserve"> evidente cu </w:t>
      </w:r>
      <w:r w:rsidR="00DB6094" w:rsidRPr="007D7287">
        <w:t>cantitățile</w:t>
      </w:r>
      <w:r w:rsidRPr="007D7287">
        <w:t xml:space="preserve"> valorificate </w:t>
      </w:r>
      <w:r w:rsidR="00B549D5" w:rsidRPr="007D7287">
        <w:t>în</w:t>
      </w:r>
      <w:r w:rsidRPr="007D7287">
        <w:t xml:space="preserve"> conformitate cu prevederile prevederilor legale </w:t>
      </w:r>
      <w:r w:rsidR="00B549D5" w:rsidRPr="007D7287">
        <w:t>în</w:t>
      </w:r>
      <w:r w:rsidRPr="007D7287">
        <w:t xml:space="preserve"> vigoare privind gestionarea </w:t>
      </w:r>
      <w:r w:rsidR="00BB5433" w:rsidRPr="007D7287">
        <w:t>deșeu</w:t>
      </w:r>
      <w:r w:rsidRPr="007D7287">
        <w:t>rilor industriale, reciclate</w:t>
      </w:r>
    </w:p>
    <w:p w14:paraId="3DD17185" w14:textId="34077229" w:rsidR="009041AD" w:rsidRPr="007D7287" w:rsidRDefault="00BB5433" w:rsidP="00805521">
      <w:pPr>
        <w:numPr>
          <w:ilvl w:val="0"/>
          <w:numId w:val="55"/>
        </w:numPr>
        <w:autoSpaceDE w:val="0"/>
        <w:autoSpaceDN w:val="0"/>
        <w:adjustRightInd w:val="0"/>
        <w:rPr>
          <w:rFonts w:cs="Arial"/>
        </w:rPr>
      </w:pPr>
      <w:r w:rsidRPr="007D7287">
        <w:rPr>
          <w:rFonts w:cs="Arial"/>
          <w:u w:val="single"/>
        </w:rPr>
        <w:t>deșeu</w:t>
      </w:r>
      <w:r w:rsidR="009041AD" w:rsidRPr="007D7287">
        <w:rPr>
          <w:rFonts w:cs="Arial"/>
          <w:u w:val="single"/>
        </w:rPr>
        <w:t xml:space="preserve">ri materiale de </w:t>
      </w:r>
      <w:r w:rsidR="000E0133" w:rsidRPr="007D7287">
        <w:rPr>
          <w:rFonts w:cs="Arial"/>
          <w:u w:val="single"/>
        </w:rPr>
        <w:t>construcți</w:t>
      </w:r>
      <w:r w:rsidR="009041AD" w:rsidRPr="007D7287">
        <w:rPr>
          <w:rFonts w:cs="Arial"/>
          <w:u w:val="single"/>
        </w:rPr>
        <w:t xml:space="preserve">i </w:t>
      </w:r>
      <w:r w:rsidR="009041AD" w:rsidRPr="007D7287">
        <w:rPr>
          <w:rFonts w:cs="Arial"/>
        </w:rPr>
        <w:t xml:space="preserve">– colectarea pe platforme speciale </w:t>
      </w:r>
      <w:r w:rsidR="00B549D5" w:rsidRPr="007D7287">
        <w:rPr>
          <w:rFonts w:cs="Arial"/>
        </w:rPr>
        <w:t>și</w:t>
      </w:r>
      <w:r w:rsidR="009041AD" w:rsidRPr="007D7287">
        <w:rPr>
          <w:rFonts w:cs="Arial"/>
        </w:rPr>
        <w:t xml:space="preserve"> predate spre valorificare prin operatori </w:t>
      </w:r>
      <w:r w:rsidR="00DB6094" w:rsidRPr="007D7287">
        <w:rPr>
          <w:rFonts w:cs="Arial"/>
        </w:rPr>
        <w:t>autorizați</w:t>
      </w:r>
      <w:r w:rsidR="009041AD" w:rsidRPr="007D7287">
        <w:rPr>
          <w:rFonts w:cs="Arial"/>
        </w:rPr>
        <w:t>.</w:t>
      </w:r>
    </w:p>
    <w:p w14:paraId="26FCCC64" w14:textId="1B8A2E85" w:rsidR="009041AD" w:rsidRPr="007D7287" w:rsidRDefault="009041AD" w:rsidP="00BE61F6">
      <w:pPr>
        <w:pStyle w:val="NormalWeb"/>
      </w:pPr>
      <w:r w:rsidRPr="007D7287">
        <w:t xml:space="preserve">Vor fi </w:t>
      </w:r>
      <w:r w:rsidR="00DB6094" w:rsidRPr="007D7287">
        <w:t>păstrate</w:t>
      </w:r>
      <w:r w:rsidRPr="007D7287">
        <w:t xml:space="preserve"> evidente cu </w:t>
      </w:r>
      <w:r w:rsidR="00DB6094" w:rsidRPr="007D7287">
        <w:t>cantitățile</w:t>
      </w:r>
      <w:r w:rsidRPr="007D7287">
        <w:t xml:space="preserve"> valorificate conform prevederilor HG nr. 1057/2001.</w:t>
      </w:r>
    </w:p>
    <w:p w14:paraId="4B39E055" w14:textId="43DB72DB" w:rsidR="009041AD" w:rsidRPr="007D7287" w:rsidRDefault="00DB6094" w:rsidP="00805521">
      <w:pPr>
        <w:numPr>
          <w:ilvl w:val="0"/>
          <w:numId w:val="55"/>
        </w:numPr>
        <w:autoSpaceDE w:val="0"/>
        <w:autoSpaceDN w:val="0"/>
        <w:adjustRightInd w:val="0"/>
        <w:jc w:val="left"/>
        <w:rPr>
          <w:rFonts w:cs="Arial"/>
          <w:u w:val="single"/>
        </w:rPr>
      </w:pPr>
      <w:r w:rsidRPr="007D7287">
        <w:rPr>
          <w:rFonts w:cs="Arial"/>
          <w:u w:val="single"/>
        </w:rPr>
        <w:t>hârtie</w:t>
      </w:r>
      <w:r w:rsidR="009041AD" w:rsidRPr="007D7287">
        <w:rPr>
          <w:rFonts w:cs="Arial"/>
        </w:rPr>
        <w:t xml:space="preserve"> – colectare selectiva</w:t>
      </w:r>
    </w:p>
    <w:p w14:paraId="06600C14" w14:textId="79688CE9" w:rsidR="009041AD" w:rsidRPr="007D7287" w:rsidRDefault="009041AD" w:rsidP="00BE61F6">
      <w:pPr>
        <w:pStyle w:val="NormalWeb"/>
      </w:pPr>
      <w:r w:rsidRPr="007D7287">
        <w:t xml:space="preserve">Vor fi </w:t>
      </w:r>
      <w:r w:rsidR="00DB6094" w:rsidRPr="007D7287">
        <w:t>păstrate</w:t>
      </w:r>
      <w:r w:rsidRPr="007D7287">
        <w:t xml:space="preserve"> evidente cu </w:t>
      </w:r>
      <w:r w:rsidR="00DB6094" w:rsidRPr="007D7287">
        <w:t>cantitățile</w:t>
      </w:r>
      <w:r w:rsidRPr="007D7287">
        <w:t xml:space="preserve"> valorificate conform prevederilor legale </w:t>
      </w:r>
      <w:r w:rsidR="00B549D5" w:rsidRPr="007D7287">
        <w:t>în</w:t>
      </w:r>
      <w:r w:rsidRPr="007D7287">
        <w:t xml:space="preserve"> vigoare privind gestionarea ambalajelor </w:t>
      </w:r>
      <w:r w:rsidR="00B549D5" w:rsidRPr="007D7287">
        <w:t>și</w:t>
      </w:r>
      <w:r w:rsidRPr="007D7287">
        <w:t xml:space="preserve"> a </w:t>
      </w:r>
      <w:r w:rsidR="00BB5433" w:rsidRPr="007D7287">
        <w:t>deșeu</w:t>
      </w:r>
      <w:r w:rsidRPr="007D7287">
        <w:t>rilor de ambalaje.</w:t>
      </w:r>
    </w:p>
    <w:p w14:paraId="2DBBFDA9" w14:textId="77777777" w:rsidR="009041AD" w:rsidRPr="007D7287" w:rsidRDefault="009041AD" w:rsidP="00EF55FE">
      <w:pPr>
        <w:pStyle w:val="NormalWeb"/>
      </w:pPr>
    </w:p>
    <w:p w14:paraId="1FFEFE2F" w14:textId="4C986635" w:rsidR="009041AD" w:rsidRPr="007D7287" w:rsidRDefault="009041AD" w:rsidP="00BE61F6">
      <w:pPr>
        <w:pStyle w:val="NormalWeb"/>
        <w:rPr>
          <w:snapToGrid w:val="0"/>
        </w:rPr>
      </w:pPr>
      <w:r w:rsidRPr="007D7287">
        <w:rPr>
          <w:snapToGrid w:val="0"/>
        </w:rPr>
        <w:t xml:space="preserve">În toate etapele proiectului se vor încheia contracte cu </w:t>
      </w:r>
      <w:r w:rsidR="00DB6094" w:rsidRPr="007D7287">
        <w:rPr>
          <w:snapToGrid w:val="0"/>
        </w:rPr>
        <w:t>societăți</w:t>
      </w:r>
      <w:r w:rsidRPr="007D7287">
        <w:rPr>
          <w:snapToGrid w:val="0"/>
        </w:rPr>
        <w:t xml:space="preserve"> autorizate ce vor asigura eliminarea/valorificarea tuturor tipurilor de </w:t>
      </w:r>
      <w:r w:rsidR="00DB6094" w:rsidRPr="007D7287">
        <w:rPr>
          <w:snapToGrid w:val="0"/>
        </w:rPr>
        <w:t>deșeuri</w:t>
      </w:r>
      <w:r w:rsidRPr="007D7287">
        <w:rPr>
          <w:snapToGrid w:val="0"/>
        </w:rPr>
        <w:t xml:space="preserve"> generate. Toate </w:t>
      </w:r>
      <w:r w:rsidR="00DB6094" w:rsidRPr="007D7287">
        <w:rPr>
          <w:snapToGrid w:val="0"/>
        </w:rPr>
        <w:t>deșeurile</w:t>
      </w:r>
      <w:r w:rsidRPr="007D7287">
        <w:rPr>
          <w:snapToGrid w:val="0"/>
        </w:rPr>
        <w:t xml:space="preserve"> generate în urma proiectului, în toate etapele acestuia, vor fi depozitate temporar doar pe </w:t>
      </w:r>
      <w:r w:rsidR="00DB6094" w:rsidRPr="007D7287">
        <w:rPr>
          <w:snapToGrid w:val="0"/>
        </w:rPr>
        <w:t>suprafețe</w:t>
      </w:r>
      <w:r w:rsidRPr="007D7287">
        <w:rPr>
          <w:snapToGrid w:val="0"/>
        </w:rPr>
        <w:t xml:space="preserve"> special amenajate în acest sens. </w:t>
      </w:r>
    </w:p>
    <w:p w14:paraId="146A16FC" w14:textId="37E01AA7" w:rsidR="009041AD" w:rsidRPr="007D7287" w:rsidRDefault="009041AD" w:rsidP="00BE61F6">
      <w:pPr>
        <w:pStyle w:val="NormalWeb"/>
        <w:rPr>
          <w:snapToGrid w:val="0"/>
        </w:rPr>
      </w:pPr>
      <w:r w:rsidRPr="007D7287">
        <w:rPr>
          <w:snapToGrid w:val="0"/>
        </w:rPr>
        <w:t>În cazul deşeurilor periculoase se vor lua măsuri speciale de gestionare a</w:t>
      </w:r>
      <w:r w:rsidR="00383B1F" w:rsidRPr="007D7287">
        <w:rPr>
          <w:snapToGrid w:val="0"/>
        </w:rPr>
        <w:t>le</w:t>
      </w:r>
      <w:r w:rsidRPr="007D7287">
        <w:rPr>
          <w:snapToGrid w:val="0"/>
        </w:rPr>
        <w:t xml:space="preserve"> acestora (prin stocare separată doar pe suprafeţe impermeabile), pentru a nu contamina restul deşeurilor sau solul. În incinta organizării de şantier, antreprenorul va amenaja o platformă special destinată colectării </w:t>
      </w:r>
      <w:r w:rsidR="00B549D5" w:rsidRPr="007D7287">
        <w:rPr>
          <w:snapToGrid w:val="0"/>
        </w:rPr>
        <w:t>și</w:t>
      </w:r>
      <w:r w:rsidRPr="007D7287">
        <w:rPr>
          <w:snapToGrid w:val="0"/>
        </w:rPr>
        <w:t xml:space="preserve"> gestionării tuturor tipurilor de deşeuri ce vor </w:t>
      </w:r>
      <w:r w:rsidR="00014652" w:rsidRPr="007D7287">
        <w:rPr>
          <w:snapToGrid w:val="0"/>
        </w:rPr>
        <w:t>rezultă</w:t>
      </w:r>
      <w:r w:rsidRPr="007D7287">
        <w:rPr>
          <w:snapToGrid w:val="0"/>
        </w:rPr>
        <w:t xml:space="preserve"> în urma execuţiei lucrărilor, prevăzută cu pubele, containere </w:t>
      </w:r>
      <w:r w:rsidR="00B549D5" w:rsidRPr="007D7287">
        <w:rPr>
          <w:snapToGrid w:val="0"/>
        </w:rPr>
        <w:t>și</w:t>
      </w:r>
      <w:r w:rsidRPr="007D7287">
        <w:rPr>
          <w:snapToGrid w:val="0"/>
        </w:rPr>
        <w:t xml:space="preserve"> recipienţi special destinaţi depozitării temporare a deşeurilor. </w:t>
      </w:r>
    </w:p>
    <w:p w14:paraId="45008715" w14:textId="77777777" w:rsidR="009041AD" w:rsidRPr="007D7287" w:rsidRDefault="009041AD" w:rsidP="00BE61F6">
      <w:pPr>
        <w:pStyle w:val="NormalWeb"/>
        <w:rPr>
          <w:snapToGrid w:val="0"/>
        </w:rPr>
      </w:pPr>
      <w:r w:rsidRPr="007D7287">
        <w:rPr>
          <w:snapToGrid w:val="0"/>
        </w:rPr>
        <w:t xml:space="preserve">Platforma va fi amenajată astfel încât să permită manipularea deşeurilor de către societăţile autorizate contractate, în condiţii de siguranţă. Depozitarea temporară a deşeurilor se va face separat, pe fiecare tip de deşeu, fiecare container sau recipient destinat depozitării fiind etichetat cu codul corespunzător al deşeului, conform HG 856/2002. </w:t>
      </w:r>
    </w:p>
    <w:p w14:paraId="404AF9AF" w14:textId="3C891975" w:rsidR="009041AD" w:rsidRPr="007D7287" w:rsidRDefault="009041AD" w:rsidP="00BE61F6">
      <w:pPr>
        <w:pStyle w:val="NormalWeb"/>
        <w:rPr>
          <w:snapToGrid w:val="0"/>
        </w:rPr>
      </w:pPr>
      <w:r w:rsidRPr="007D7287">
        <w:rPr>
          <w:snapToGrid w:val="0"/>
        </w:rPr>
        <w:t xml:space="preserve">În toate etapele proiectului se va menţine evidenţa gestiunii deşeurilor conform HG nr. 856/2002 şi respectiv </w:t>
      </w:r>
      <w:r w:rsidR="009951A3" w:rsidRPr="007D7287">
        <w:rPr>
          <w:snapToGrid w:val="0"/>
        </w:rPr>
        <w:t xml:space="preserve">OUG 92/2021 cu </w:t>
      </w:r>
      <w:r w:rsidR="00DB6094" w:rsidRPr="007D7287">
        <w:rPr>
          <w:snapToGrid w:val="0"/>
        </w:rPr>
        <w:t>modificările</w:t>
      </w:r>
      <w:r w:rsidR="009951A3" w:rsidRPr="007D7287">
        <w:rPr>
          <w:snapToGrid w:val="0"/>
        </w:rPr>
        <w:t xml:space="preserve"> </w:t>
      </w:r>
      <w:r w:rsidR="00B549D5" w:rsidRPr="007D7287">
        <w:rPr>
          <w:snapToGrid w:val="0"/>
        </w:rPr>
        <w:t>și</w:t>
      </w:r>
      <w:r w:rsidR="009951A3" w:rsidRPr="007D7287">
        <w:rPr>
          <w:snapToGrid w:val="0"/>
        </w:rPr>
        <w:t xml:space="preserve"> </w:t>
      </w:r>
      <w:r w:rsidR="00DB6094" w:rsidRPr="007D7287">
        <w:rPr>
          <w:snapToGrid w:val="0"/>
        </w:rPr>
        <w:t>completările</w:t>
      </w:r>
      <w:r w:rsidR="009951A3" w:rsidRPr="007D7287">
        <w:rPr>
          <w:snapToGrid w:val="0"/>
        </w:rPr>
        <w:t xml:space="preserve"> ulterioare</w:t>
      </w:r>
      <w:r w:rsidRPr="007D7287">
        <w:rPr>
          <w:snapToGrid w:val="0"/>
        </w:rPr>
        <w:t xml:space="preserve">. Modalitatea de gestionare a deşeurilor, în funcţie de categoria acestora, a fost descrisă în mai sus. </w:t>
      </w:r>
    </w:p>
    <w:p w14:paraId="17598C3D" w14:textId="678FA4E0" w:rsidR="009041AD" w:rsidRPr="007D7287" w:rsidRDefault="009041AD" w:rsidP="00BE61F6">
      <w:pPr>
        <w:pStyle w:val="NormalWeb"/>
        <w:rPr>
          <w:snapToGrid w:val="0"/>
        </w:rPr>
      </w:pPr>
      <w:r w:rsidRPr="007D7287">
        <w:rPr>
          <w:snapToGrid w:val="0"/>
        </w:rPr>
        <w:t xml:space="preserve">Toţi angajaţii de pe şantier vor fi instruiţi cu privire la manipularea deşeurilor precum </w:t>
      </w:r>
      <w:r w:rsidR="00B549D5" w:rsidRPr="007D7287">
        <w:rPr>
          <w:snapToGrid w:val="0"/>
        </w:rPr>
        <w:t>și</w:t>
      </w:r>
      <w:r w:rsidRPr="007D7287">
        <w:rPr>
          <w:snapToGrid w:val="0"/>
        </w:rPr>
        <w:t xml:space="preserve"> la modul de sortare a</w:t>
      </w:r>
      <w:r w:rsidR="00383B1F" w:rsidRPr="007D7287">
        <w:rPr>
          <w:snapToGrid w:val="0"/>
        </w:rPr>
        <w:t>le</w:t>
      </w:r>
      <w:r w:rsidRPr="007D7287">
        <w:rPr>
          <w:snapToGrid w:val="0"/>
        </w:rPr>
        <w:t xml:space="preserve"> acestora pe categorii, în containerele special prevăzute pentru fiecare categorie de deşeu.</w:t>
      </w:r>
    </w:p>
    <w:p w14:paraId="6165B595" w14:textId="77777777" w:rsidR="009041AD" w:rsidRPr="007D7287" w:rsidRDefault="009041AD" w:rsidP="00633936">
      <w:pPr>
        <w:rPr>
          <w:rFonts w:cs="Arial"/>
        </w:rPr>
      </w:pPr>
    </w:p>
    <w:p w14:paraId="15F40287" w14:textId="18B7FB3F" w:rsidR="007B5745" w:rsidRPr="007D7287" w:rsidRDefault="007B5745" w:rsidP="00633936">
      <w:pPr>
        <w:pStyle w:val="Titlu4"/>
        <w:rPr>
          <w:rFonts w:cs="Arial"/>
        </w:rPr>
      </w:pPr>
      <w:bookmarkStart w:id="53" w:name="_Toc92831976"/>
      <w:bookmarkStart w:id="54" w:name="_Toc93157491"/>
      <w:bookmarkStart w:id="55" w:name="_Toc120016164"/>
      <w:bookmarkStart w:id="56" w:name="_Toc155726291"/>
      <w:r w:rsidRPr="007D7287">
        <w:rPr>
          <w:rFonts w:cs="Arial"/>
        </w:rPr>
        <w:t xml:space="preserve">Programul de prevenire </w:t>
      </w:r>
      <w:r w:rsidR="00B549D5" w:rsidRPr="007D7287">
        <w:rPr>
          <w:rFonts w:cs="Arial"/>
        </w:rPr>
        <w:t>și</w:t>
      </w:r>
      <w:r w:rsidRPr="007D7287">
        <w:rPr>
          <w:rFonts w:cs="Arial"/>
        </w:rPr>
        <w:t xml:space="preserve"> reducere a cantităților de deşeuri generate</w:t>
      </w:r>
      <w:bookmarkEnd w:id="53"/>
      <w:bookmarkEnd w:id="54"/>
      <w:bookmarkEnd w:id="55"/>
      <w:bookmarkEnd w:id="56"/>
    </w:p>
    <w:p w14:paraId="4D11B003" w14:textId="5C11706D" w:rsidR="007B5745" w:rsidRPr="007D7287" w:rsidRDefault="007B5745" w:rsidP="00BE61F6">
      <w:pPr>
        <w:pStyle w:val="NormalWeb"/>
        <w:rPr>
          <w:snapToGrid w:val="0"/>
        </w:rPr>
      </w:pPr>
      <w:bookmarkStart w:id="57" w:name="_Toc64642572"/>
      <w:bookmarkStart w:id="58" w:name="_Toc64643606"/>
      <w:r w:rsidRPr="007D7287">
        <w:rPr>
          <w:snapToGrid w:val="0"/>
        </w:rPr>
        <w:t xml:space="preserve">În vederea reducerii cantităţilor de deşeuri ca urmare a realizării proiectului se </w:t>
      </w:r>
      <w:r w:rsidR="00D439C1">
        <w:rPr>
          <w:snapToGrid w:val="0"/>
        </w:rPr>
        <w:t>recomandă</w:t>
      </w:r>
      <w:r w:rsidRPr="007D7287">
        <w:rPr>
          <w:snapToGrid w:val="0"/>
        </w:rPr>
        <w:t xml:space="preserve"> </w:t>
      </w:r>
      <w:r w:rsidR="00DB6094" w:rsidRPr="007D7287">
        <w:rPr>
          <w:snapToGrid w:val="0"/>
        </w:rPr>
        <w:t>următoarele</w:t>
      </w:r>
      <w:r w:rsidRPr="007D7287">
        <w:rPr>
          <w:snapToGrid w:val="0"/>
        </w:rPr>
        <w:t xml:space="preserve"> </w:t>
      </w:r>
      <w:r w:rsidR="00EC1ADA" w:rsidRPr="007D7287">
        <w:rPr>
          <w:snapToGrid w:val="0"/>
        </w:rPr>
        <w:t>măsuri</w:t>
      </w:r>
      <w:r w:rsidRPr="007D7287">
        <w:rPr>
          <w:snapToGrid w:val="0"/>
        </w:rPr>
        <w:t>:</w:t>
      </w:r>
    </w:p>
    <w:p w14:paraId="3A9A3B0E" w14:textId="3C205900" w:rsidR="007B5745" w:rsidRPr="007D7287" w:rsidRDefault="007B5745" w:rsidP="00805521">
      <w:pPr>
        <w:pStyle w:val="MIRCEAChar"/>
        <w:numPr>
          <w:ilvl w:val="0"/>
          <w:numId w:val="56"/>
        </w:numPr>
        <w:spacing w:line="240" w:lineRule="auto"/>
        <w:ind w:left="360"/>
        <w:jc w:val="both"/>
        <w:textDirection w:val="btLr"/>
        <w:rPr>
          <w:rFonts w:ascii="Arial" w:hAnsi="Arial" w:cs="Arial"/>
          <w:bCs/>
          <w:snapToGrid w:val="0"/>
          <w:sz w:val="22"/>
          <w:szCs w:val="22"/>
          <w:lang w:val="ro-RO"/>
        </w:rPr>
      </w:pPr>
      <w:r w:rsidRPr="007D7287">
        <w:rPr>
          <w:rFonts w:ascii="Arial" w:hAnsi="Arial" w:cs="Arial"/>
          <w:bCs/>
          <w:snapToGrid w:val="0"/>
          <w:sz w:val="22"/>
          <w:szCs w:val="22"/>
          <w:lang w:val="ro-RO"/>
        </w:rPr>
        <w:t xml:space="preserve">evacuarea ritmică a deșeurilor din zona de generare în vederea evitării formării de stocuri </w:t>
      </w:r>
      <w:r w:rsidR="00B549D5" w:rsidRPr="007D7287">
        <w:rPr>
          <w:rFonts w:ascii="Arial" w:hAnsi="Arial" w:cs="Arial"/>
          <w:bCs/>
          <w:snapToGrid w:val="0"/>
          <w:sz w:val="22"/>
          <w:szCs w:val="22"/>
          <w:lang w:val="ro-RO"/>
        </w:rPr>
        <w:t>și</w:t>
      </w:r>
      <w:r w:rsidRPr="007D7287">
        <w:rPr>
          <w:rFonts w:ascii="Arial" w:hAnsi="Arial" w:cs="Arial"/>
          <w:bCs/>
          <w:snapToGrid w:val="0"/>
          <w:sz w:val="22"/>
          <w:szCs w:val="22"/>
          <w:lang w:val="ro-RO"/>
        </w:rPr>
        <w:t xml:space="preserve"> amestecării diferitelor tipuri de deșeuri între ele;</w:t>
      </w:r>
      <w:bookmarkEnd w:id="57"/>
      <w:bookmarkEnd w:id="58"/>
    </w:p>
    <w:p w14:paraId="49D86B5E" w14:textId="644D3641" w:rsidR="007B5745" w:rsidRPr="007D7287" w:rsidRDefault="007B5745" w:rsidP="00805521">
      <w:pPr>
        <w:pStyle w:val="MIRCEAChar"/>
        <w:numPr>
          <w:ilvl w:val="0"/>
          <w:numId w:val="56"/>
        </w:numPr>
        <w:spacing w:line="240" w:lineRule="auto"/>
        <w:ind w:left="360"/>
        <w:jc w:val="both"/>
        <w:textDirection w:val="btLr"/>
        <w:rPr>
          <w:rFonts w:ascii="Arial" w:hAnsi="Arial" w:cs="Arial"/>
          <w:bCs/>
          <w:snapToGrid w:val="0"/>
          <w:sz w:val="22"/>
          <w:szCs w:val="22"/>
          <w:lang w:val="ro-RO"/>
        </w:rPr>
      </w:pPr>
      <w:bookmarkStart w:id="59" w:name="_Toc64642573"/>
      <w:bookmarkStart w:id="60" w:name="_Toc64643607"/>
      <w:r w:rsidRPr="007D7287">
        <w:rPr>
          <w:rFonts w:ascii="Arial" w:hAnsi="Arial" w:cs="Arial"/>
          <w:bCs/>
          <w:snapToGrid w:val="0"/>
          <w:sz w:val="22"/>
          <w:szCs w:val="22"/>
          <w:lang w:val="ro-RO"/>
        </w:rPr>
        <w:t xml:space="preserve">alegerea variantelor de reutilizare </w:t>
      </w:r>
      <w:r w:rsidR="00B549D5" w:rsidRPr="007D7287">
        <w:rPr>
          <w:rFonts w:ascii="Arial" w:hAnsi="Arial" w:cs="Arial"/>
          <w:bCs/>
          <w:snapToGrid w:val="0"/>
          <w:sz w:val="22"/>
          <w:szCs w:val="22"/>
          <w:lang w:val="ro-RO"/>
        </w:rPr>
        <w:t>și</w:t>
      </w:r>
      <w:r w:rsidRPr="007D7287">
        <w:rPr>
          <w:rFonts w:ascii="Arial" w:hAnsi="Arial" w:cs="Arial"/>
          <w:bCs/>
          <w:snapToGrid w:val="0"/>
          <w:sz w:val="22"/>
          <w:szCs w:val="22"/>
          <w:lang w:val="ro-RO"/>
        </w:rPr>
        <w:t xml:space="preserve"> reciclare a </w:t>
      </w:r>
      <w:r w:rsidR="00BB5433" w:rsidRPr="007D7287">
        <w:rPr>
          <w:rFonts w:ascii="Arial" w:hAnsi="Arial" w:cs="Arial"/>
          <w:bCs/>
          <w:snapToGrid w:val="0"/>
          <w:sz w:val="22"/>
          <w:szCs w:val="22"/>
          <w:lang w:val="ro-RO"/>
        </w:rPr>
        <w:t>deșeu</w:t>
      </w:r>
      <w:r w:rsidRPr="007D7287">
        <w:rPr>
          <w:rFonts w:ascii="Arial" w:hAnsi="Arial" w:cs="Arial"/>
          <w:bCs/>
          <w:snapToGrid w:val="0"/>
          <w:sz w:val="22"/>
          <w:szCs w:val="22"/>
          <w:lang w:val="ro-RO"/>
        </w:rPr>
        <w:t xml:space="preserve">rilor </w:t>
      </w:r>
      <w:r w:rsidR="00014652" w:rsidRPr="007D7287">
        <w:rPr>
          <w:rFonts w:ascii="Arial" w:hAnsi="Arial" w:cs="Arial"/>
          <w:bCs/>
          <w:snapToGrid w:val="0"/>
          <w:sz w:val="22"/>
          <w:szCs w:val="22"/>
          <w:lang w:val="ro-RO"/>
        </w:rPr>
        <w:t>r</w:t>
      </w:r>
      <w:r w:rsidR="00C517C3" w:rsidRPr="007D7287">
        <w:rPr>
          <w:rFonts w:ascii="Arial" w:hAnsi="Arial" w:cs="Arial"/>
          <w:bCs/>
          <w:snapToGrid w:val="0"/>
          <w:sz w:val="22"/>
          <w:szCs w:val="22"/>
          <w:lang w:val="ro-RO"/>
        </w:rPr>
        <w:t>ezultat</w:t>
      </w:r>
      <w:r w:rsidRPr="007D7287">
        <w:rPr>
          <w:rFonts w:ascii="Arial" w:hAnsi="Arial" w:cs="Arial"/>
          <w:bCs/>
          <w:snapToGrid w:val="0"/>
          <w:sz w:val="22"/>
          <w:szCs w:val="22"/>
          <w:lang w:val="ro-RO"/>
        </w:rPr>
        <w:t>e, ca primă opțiune de gestionare și nu eliminarea acestora la un depozit de deșeuri;</w:t>
      </w:r>
      <w:bookmarkEnd w:id="59"/>
      <w:bookmarkEnd w:id="60"/>
    </w:p>
    <w:p w14:paraId="0E9BC27A" w14:textId="0585412C" w:rsidR="007B5745" w:rsidRPr="007D7287" w:rsidRDefault="007B5745" w:rsidP="00805521">
      <w:pPr>
        <w:pStyle w:val="MIRCEAChar"/>
        <w:numPr>
          <w:ilvl w:val="0"/>
          <w:numId w:val="56"/>
        </w:numPr>
        <w:spacing w:line="240" w:lineRule="auto"/>
        <w:ind w:left="360"/>
        <w:jc w:val="both"/>
        <w:textDirection w:val="btLr"/>
        <w:rPr>
          <w:rFonts w:ascii="Arial" w:hAnsi="Arial" w:cs="Arial"/>
          <w:bCs/>
          <w:snapToGrid w:val="0"/>
          <w:sz w:val="22"/>
          <w:szCs w:val="22"/>
          <w:lang w:val="ro-RO"/>
        </w:rPr>
      </w:pPr>
      <w:bookmarkStart w:id="61" w:name="_Toc64642574"/>
      <w:bookmarkStart w:id="62" w:name="_Toc64643608"/>
      <w:r w:rsidRPr="007D7287">
        <w:rPr>
          <w:rFonts w:ascii="Arial" w:hAnsi="Arial" w:cs="Arial"/>
          <w:bCs/>
          <w:snapToGrid w:val="0"/>
          <w:sz w:val="22"/>
          <w:szCs w:val="22"/>
          <w:lang w:val="ro-RO"/>
        </w:rPr>
        <w:t xml:space="preserve">transportul tuturor </w:t>
      </w:r>
      <w:r w:rsidR="00BB5433" w:rsidRPr="007D7287">
        <w:rPr>
          <w:rFonts w:ascii="Arial" w:hAnsi="Arial" w:cs="Arial"/>
          <w:bCs/>
          <w:snapToGrid w:val="0"/>
          <w:sz w:val="22"/>
          <w:szCs w:val="22"/>
          <w:lang w:val="ro-RO"/>
        </w:rPr>
        <w:t>deșeu</w:t>
      </w:r>
      <w:r w:rsidRPr="007D7287">
        <w:rPr>
          <w:rFonts w:ascii="Arial" w:hAnsi="Arial" w:cs="Arial"/>
          <w:bCs/>
          <w:snapToGrid w:val="0"/>
          <w:sz w:val="22"/>
          <w:szCs w:val="22"/>
          <w:lang w:val="ro-RO"/>
        </w:rPr>
        <w:t xml:space="preserve">rilor se va face cu mijloace de transport </w:t>
      </w:r>
      <w:r w:rsidR="00DB6094" w:rsidRPr="007D7287">
        <w:rPr>
          <w:rFonts w:ascii="Arial" w:hAnsi="Arial" w:cs="Arial"/>
          <w:bCs/>
          <w:snapToGrid w:val="0"/>
          <w:sz w:val="22"/>
          <w:szCs w:val="22"/>
          <w:lang w:val="ro-RO"/>
        </w:rPr>
        <w:t>etanșe</w:t>
      </w:r>
      <w:r w:rsidRPr="007D7287">
        <w:rPr>
          <w:rFonts w:ascii="Arial" w:hAnsi="Arial" w:cs="Arial"/>
          <w:bCs/>
          <w:snapToGrid w:val="0"/>
          <w:sz w:val="22"/>
          <w:szCs w:val="22"/>
          <w:lang w:val="ro-RO"/>
        </w:rPr>
        <w:t xml:space="preserve"> </w:t>
      </w:r>
      <w:r w:rsidR="00B549D5" w:rsidRPr="007D7287">
        <w:rPr>
          <w:rFonts w:ascii="Arial" w:hAnsi="Arial" w:cs="Arial"/>
          <w:bCs/>
          <w:snapToGrid w:val="0"/>
          <w:sz w:val="22"/>
          <w:szCs w:val="22"/>
          <w:lang w:val="ro-RO"/>
        </w:rPr>
        <w:t>și</w:t>
      </w:r>
      <w:r w:rsidRPr="007D7287">
        <w:rPr>
          <w:rFonts w:ascii="Arial" w:hAnsi="Arial" w:cs="Arial"/>
          <w:bCs/>
          <w:snapToGrid w:val="0"/>
          <w:sz w:val="22"/>
          <w:szCs w:val="22"/>
          <w:lang w:val="ro-RO"/>
        </w:rPr>
        <w:t xml:space="preserve"> acoperite, astfel încât să se evite scurgerea sau împrăștierea deșeurilor pe drumurile publice;</w:t>
      </w:r>
      <w:bookmarkEnd w:id="61"/>
      <w:bookmarkEnd w:id="62"/>
    </w:p>
    <w:p w14:paraId="0880872F" w14:textId="3809D7EC" w:rsidR="007B5745" w:rsidRPr="007D7287" w:rsidRDefault="007B5745" w:rsidP="00805521">
      <w:pPr>
        <w:pStyle w:val="MIRCEAChar"/>
        <w:numPr>
          <w:ilvl w:val="0"/>
          <w:numId w:val="56"/>
        </w:numPr>
        <w:spacing w:line="240" w:lineRule="auto"/>
        <w:ind w:left="360"/>
        <w:jc w:val="both"/>
        <w:textDirection w:val="btLr"/>
        <w:rPr>
          <w:rFonts w:ascii="Arial" w:hAnsi="Arial" w:cs="Arial"/>
          <w:bCs/>
          <w:snapToGrid w:val="0"/>
          <w:sz w:val="22"/>
          <w:szCs w:val="22"/>
          <w:lang w:val="ro-RO"/>
        </w:rPr>
      </w:pPr>
      <w:bookmarkStart w:id="63" w:name="_Toc64642575"/>
      <w:bookmarkStart w:id="64" w:name="_Toc64643609"/>
      <w:r w:rsidRPr="007D7287">
        <w:rPr>
          <w:rFonts w:ascii="Arial" w:hAnsi="Arial" w:cs="Arial"/>
          <w:bCs/>
          <w:snapToGrid w:val="0"/>
          <w:sz w:val="22"/>
          <w:szCs w:val="22"/>
          <w:lang w:val="ro-RO"/>
        </w:rPr>
        <w:t xml:space="preserve">se vor respecta prevederile H.G. nr. 1061/2008 privind transportul </w:t>
      </w:r>
      <w:r w:rsidR="00BB5433" w:rsidRPr="007D7287">
        <w:rPr>
          <w:rFonts w:ascii="Arial" w:hAnsi="Arial" w:cs="Arial"/>
          <w:bCs/>
          <w:snapToGrid w:val="0"/>
          <w:sz w:val="22"/>
          <w:szCs w:val="22"/>
          <w:lang w:val="ro-RO"/>
        </w:rPr>
        <w:t>deșeu</w:t>
      </w:r>
      <w:r w:rsidRPr="007D7287">
        <w:rPr>
          <w:rFonts w:ascii="Arial" w:hAnsi="Arial" w:cs="Arial"/>
          <w:bCs/>
          <w:snapToGrid w:val="0"/>
          <w:sz w:val="22"/>
          <w:szCs w:val="22"/>
          <w:lang w:val="ro-RO"/>
        </w:rPr>
        <w:t xml:space="preserve">rilor periculoase </w:t>
      </w:r>
      <w:r w:rsidR="00B549D5" w:rsidRPr="007D7287">
        <w:rPr>
          <w:rFonts w:ascii="Arial" w:hAnsi="Arial" w:cs="Arial"/>
          <w:bCs/>
          <w:snapToGrid w:val="0"/>
          <w:sz w:val="22"/>
          <w:szCs w:val="22"/>
          <w:lang w:val="ro-RO"/>
        </w:rPr>
        <w:t>și</w:t>
      </w:r>
      <w:r w:rsidRPr="007D7287">
        <w:rPr>
          <w:rFonts w:ascii="Arial" w:hAnsi="Arial" w:cs="Arial"/>
          <w:bCs/>
          <w:snapToGrid w:val="0"/>
          <w:sz w:val="22"/>
          <w:szCs w:val="22"/>
          <w:lang w:val="ro-RO"/>
        </w:rPr>
        <w:t xml:space="preserve"> nepericuloase pe teritoriul României;</w:t>
      </w:r>
      <w:bookmarkEnd w:id="63"/>
      <w:bookmarkEnd w:id="64"/>
    </w:p>
    <w:p w14:paraId="45CEC6C7" w14:textId="77777777" w:rsidR="007B5745" w:rsidRPr="007D7287" w:rsidRDefault="007B5745" w:rsidP="00805521">
      <w:pPr>
        <w:pStyle w:val="MIRCEAChar"/>
        <w:numPr>
          <w:ilvl w:val="0"/>
          <w:numId w:val="56"/>
        </w:numPr>
        <w:spacing w:line="240" w:lineRule="auto"/>
        <w:ind w:left="360"/>
        <w:jc w:val="both"/>
        <w:textDirection w:val="btLr"/>
        <w:rPr>
          <w:rFonts w:ascii="Arial" w:hAnsi="Arial" w:cs="Arial"/>
          <w:bCs/>
          <w:snapToGrid w:val="0"/>
          <w:sz w:val="22"/>
          <w:szCs w:val="22"/>
          <w:lang w:val="ro-RO"/>
        </w:rPr>
      </w:pPr>
      <w:bookmarkStart w:id="65" w:name="_Toc64642576"/>
      <w:bookmarkStart w:id="66" w:name="_Toc64643610"/>
      <w:r w:rsidRPr="007D7287">
        <w:rPr>
          <w:rFonts w:ascii="Arial" w:hAnsi="Arial" w:cs="Arial"/>
          <w:bCs/>
          <w:snapToGrid w:val="0"/>
          <w:sz w:val="22"/>
          <w:szCs w:val="22"/>
          <w:lang w:val="ro-RO"/>
        </w:rPr>
        <w:t>se interzice abandonarea deșeurilor și/sau depozitarea în locuri neautorizate;</w:t>
      </w:r>
      <w:bookmarkEnd w:id="65"/>
      <w:bookmarkEnd w:id="66"/>
    </w:p>
    <w:p w14:paraId="28AC9CAE" w14:textId="687A90E9" w:rsidR="007B5745" w:rsidRPr="007D7287" w:rsidRDefault="007B5745" w:rsidP="00805521">
      <w:pPr>
        <w:pStyle w:val="MIRCEAChar"/>
        <w:numPr>
          <w:ilvl w:val="0"/>
          <w:numId w:val="56"/>
        </w:numPr>
        <w:spacing w:line="240" w:lineRule="auto"/>
        <w:ind w:left="360"/>
        <w:jc w:val="both"/>
        <w:textDirection w:val="btLr"/>
        <w:rPr>
          <w:rFonts w:ascii="Arial" w:hAnsi="Arial" w:cs="Arial"/>
          <w:bCs/>
          <w:snapToGrid w:val="0"/>
          <w:sz w:val="22"/>
          <w:szCs w:val="22"/>
          <w:lang w:val="ro-RO"/>
        </w:rPr>
      </w:pPr>
      <w:bookmarkStart w:id="67" w:name="_Toc64642577"/>
      <w:bookmarkStart w:id="68" w:name="_Toc64643611"/>
      <w:r w:rsidRPr="007D7287">
        <w:rPr>
          <w:rFonts w:ascii="Arial" w:hAnsi="Arial" w:cs="Arial"/>
          <w:bCs/>
          <w:snapToGrid w:val="0"/>
          <w:sz w:val="22"/>
          <w:szCs w:val="22"/>
          <w:lang w:val="ro-RO"/>
        </w:rPr>
        <w:t xml:space="preserve">evidenta gestiunii </w:t>
      </w:r>
      <w:r w:rsidR="00BB5433" w:rsidRPr="007D7287">
        <w:rPr>
          <w:rFonts w:ascii="Arial" w:hAnsi="Arial" w:cs="Arial"/>
          <w:bCs/>
          <w:snapToGrid w:val="0"/>
          <w:sz w:val="22"/>
          <w:szCs w:val="22"/>
          <w:lang w:val="ro-RO"/>
        </w:rPr>
        <w:t>deșeu</w:t>
      </w:r>
      <w:r w:rsidRPr="007D7287">
        <w:rPr>
          <w:rFonts w:ascii="Arial" w:hAnsi="Arial" w:cs="Arial"/>
          <w:bCs/>
          <w:snapToGrid w:val="0"/>
          <w:sz w:val="22"/>
          <w:szCs w:val="22"/>
          <w:lang w:val="ro-RO"/>
        </w:rPr>
        <w:t>rilor în conformitate cu prevederile HG nr. 856/2002;</w:t>
      </w:r>
      <w:bookmarkEnd w:id="67"/>
      <w:bookmarkEnd w:id="68"/>
    </w:p>
    <w:p w14:paraId="010397A1" w14:textId="77777777" w:rsidR="007B5745" w:rsidRPr="007D7287" w:rsidRDefault="007B5745" w:rsidP="00805521">
      <w:pPr>
        <w:pStyle w:val="MIRCEAChar"/>
        <w:numPr>
          <w:ilvl w:val="0"/>
          <w:numId w:val="56"/>
        </w:numPr>
        <w:spacing w:line="240" w:lineRule="auto"/>
        <w:ind w:left="360"/>
        <w:jc w:val="both"/>
        <w:textDirection w:val="btLr"/>
        <w:rPr>
          <w:rFonts w:ascii="Arial" w:hAnsi="Arial" w:cs="Arial"/>
          <w:bCs/>
          <w:snapToGrid w:val="0"/>
          <w:sz w:val="22"/>
          <w:szCs w:val="22"/>
          <w:lang w:val="ro-RO"/>
        </w:rPr>
      </w:pPr>
      <w:bookmarkStart w:id="69" w:name="_Toc64642578"/>
      <w:bookmarkStart w:id="70" w:name="_Toc64643612"/>
      <w:r w:rsidRPr="007D7287">
        <w:rPr>
          <w:rFonts w:ascii="Arial" w:hAnsi="Arial" w:cs="Arial"/>
          <w:bCs/>
          <w:snapToGrid w:val="0"/>
          <w:sz w:val="22"/>
          <w:szCs w:val="22"/>
          <w:lang w:val="ro-RO"/>
        </w:rPr>
        <w:t>deșeurile produse se vor colecta separat, pe categorii, astfel încât să poată fi preluate și transportate în vederea depozitării conform criteriilor prevăzute în Ordinul MMGA nr. 95/2005 sau în vederea unei eventuale valorificări; se vor asigura facilități de depozitare intermediară în cadrul organizării de șantier, pe tipuri de deșeuri;</w:t>
      </w:r>
      <w:bookmarkEnd w:id="69"/>
      <w:bookmarkEnd w:id="70"/>
    </w:p>
    <w:p w14:paraId="01DCBBDB" w14:textId="77777777" w:rsidR="007B5745" w:rsidRPr="007D7287" w:rsidRDefault="007B5745" w:rsidP="00805521">
      <w:pPr>
        <w:pStyle w:val="MIRCEAChar"/>
        <w:numPr>
          <w:ilvl w:val="0"/>
          <w:numId w:val="56"/>
        </w:numPr>
        <w:spacing w:line="240" w:lineRule="auto"/>
        <w:ind w:left="360"/>
        <w:jc w:val="both"/>
        <w:textDirection w:val="btLr"/>
        <w:rPr>
          <w:rFonts w:ascii="Arial" w:hAnsi="Arial" w:cs="Arial"/>
          <w:bCs/>
          <w:snapToGrid w:val="0"/>
          <w:sz w:val="22"/>
          <w:szCs w:val="22"/>
          <w:lang w:val="ro-RO"/>
        </w:rPr>
      </w:pPr>
      <w:bookmarkStart w:id="71" w:name="_Toc64642579"/>
      <w:bookmarkStart w:id="72" w:name="_Toc64643613"/>
      <w:r w:rsidRPr="007D7287">
        <w:rPr>
          <w:rFonts w:ascii="Arial" w:hAnsi="Arial" w:cs="Arial"/>
          <w:bCs/>
          <w:snapToGrid w:val="0"/>
          <w:sz w:val="22"/>
          <w:szCs w:val="22"/>
          <w:lang w:val="ro-RO"/>
        </w:rPr>
        <w:t>este interzisă incinerarea deșeurilor pe amplasament;</w:t>
      </w:r>
      <w:bookmarkEnd w:id="71"/>
      <w:bookmarkEnd w:id="72"/>
    </w:p>
    <w:p w14:paraId="0C1F752A" w14:textId="0D15E5EC" w:rsidR="007B5745" w:rsidRPr="007D7287" w:rsidRDefault="007B5745" w:rsidP="00805521">
      <w:pPr>
        <w:pStyle w:val="MIRCEAChar"/>
        <w:numPr>
          <w:ilvl w:val="0"/>
          <w:numId w:val="56"/>
        </w:numPr>
        <w:spacing w:line="240" w:lineRule="auto"/>
        <w:ind w:left="360"/>
        <w:jc w:val="both"/>
        <w:textDirection w:val="btLr"/>
        <w:rPr>
          <w:rFonts w:ascii="Arial" w:hAnsi="Arial" w:cs="Arial"/>
          <w:bCs/>
          <w:snapToGrid w:val="0"/>
          <w:sz w:val="22"/>
          <w:szCs w:val="22"/>
          <w:lang w:val="ro-RO"/>
        </w:rPr>
      </w:pPr>
      <w:bookmarkStart w:id="73" w:name="_heading=h.1664s55" w:colFirst="0" w:colLast="0"/>
      <w:bookmarkStart w:id="74" w:name="_Toc64642580"/>
      <w:bookmarkStart w:id="75" w:name="_Toc64643614"/>
      <w:bookmarkEnd w:id="73"/>
      <w:r w:rsidRPr="007D7287">
        <w:rPr>
          <w:rFonts w:ascii="Arial" w:hAnsi="Arial" w:cs="Arial"/>
          <w:bCs/>
          <w:snapToGrid w:val="0"/>
          <w:sz w:val="22"/>
          <w:szCs w:val="22"/>
          <w:lang w:val="ro-RO"/>
        </w:rPr>
        <w:t xml:space="preserve">este interzisă depozitarea temporară a </w:t>
      </w:r>
      <w:r w:rsidR="00BB5433" w:rsidRPr="007D7287">
        <w:rPr>
          <w:rFonts w:ascii="Arial" w:hAnsi="Arial" w:cs="Arial"/>
          <w:bCs/>
          <w:snapToGrid w:val="0"/>
          <w:sz w:val="22"/>
          <w:szCs w:val="22"/>
          <w:lang w:val="ro-RO"/>
        </w:rPr>
        <w:t>deșeu</w:t>
      </w:r>
      <w:r w:rsidRPr="007D7287">
        <w:rPr>
          <w:rFonts w:ascii="Arial" w:hAnsi="Arial" w:cs="Arial"/>
          <w:bCs/>
          <w:snapToGrid w:val="0"/>
          <w:sz w:val="22"/>
          <w:szCs w:val="22"/>
          <w:lang w:val="ro-RO"/>
        </w:rPr>
        <w:t>rilor, în alte locuri decât cele special amenajate pentru depozitarea acestora; toți angajații vor fi instruiți în acest sens.</w:t>
      </w:r>
      <w:bookmarkEnd w:id="74"/>
      <w:bookmarkEnd w:id="75"/>
    </w:p>
    <w:p w14:paraId="2DDE7881" w14:textId="77777777" w:rsidR="007B5745" w:rsidRPr="007D7287" w:rsidRDefault="007B5745" w:rsidP="00633936">
      <w:pPr>
        <w:pStyle w:val="MIRCEAChar"/>
        <w:tabs>
          <w:tab w:val="left" w:pos="993"/>
        </w:tabs>
        <w:spacing w:line="240" w:lineRule="auto"/>
        <w:ind w:left="993"/>
        <w:jc w:val="both"/>
        <w:textDirection w:val="btLr"/>
        <w:rPr>
          <w:rFonts w:ascii="Arial" w:hAnsi="Arial" w:cs="Arial"/>
          <w:bCs/>
          <w:snapToGrid w:val="0"/>
          <w:sz w:val="22"/>
          <w:szCs w:val="22"/>
          <w:lang w:val="ro-RO"/>
        </w:rPr>
      </w:pPr>
    </w:p>
    <w:p w14:paraId="4AC1A674" w14:textId="77777777" w:rsidR="007B5745" w:rsidRPr="007D7287" w:rsidRDefault="007B5745" w:rsidP="00633936">
      <w:pPr>
        <w:pStyle w:val="Titlu4"/>
        <w:rPr>
          <w:rFonts w:cs="Arial"/>
        </w:rPr>
      </w:pPr>
      <w:bookmarkStart w:id="76" w:name="_Toc92831977"/>
      <w:bookmarkStart w:id="77" w:name="_Toc93157492"/>
      <w:bookmarkStart w:id="78" w:name="_Toc120016165"/>
      <w:bookmarkStart w:id="79" w:name="_Toc155726292"/>
      <w:r w:rsidRPr="007D7287">
        <w:rPr>
          <w:rFonts w:cs="Arial"/>
        </w:rPr>
        <w:t>Planul de gestionare a deşeurilor</w:t>
      </w:r>
      <w:bookmarkEnd w:id="76"/>
      <w:bookmarkEnd w:id="77"/>
      <w:bookmarkEnd w:id="78"/>
      <w:bookmarkEnd w:id="79"/>
      <w:r w:rsidRPr="007D7287">
        <w:rPr>
          <w:rFonts w:cs="Arial"/>
        </w:rPr>
        <w:t xml:space="preserve"> </w:t>
      </w:r>
    </w:p>
    <w:p w14:paraId="021B9CB7" w14:textId="77777777" w:rsidR="007B5745" w:rsidRPr="007D7287" w:rsidRDefault="007B5745" w:rsidP="00BE61F6">
      <w:pPr>
        <w:pStyle w:val="NormalWeb"/>
        <w:rPr>
          <w:snapToGrid w:val="0"/>
        </w:rPr>
      </w:pPr>
      <w:r w:rsidRPr="007D7287">
        <w:rPr>
          <w:snapToGrid w:val="0"/>
        </w:rPr>
        <w:t xml:space="preserve">În toate etapele proiectului se vor încheia contracte cu societăţi autorizate ce vor asigura eliminarea/valorificarea tuturor tipurilor de deşeuri generate. Toate deşeurile generate în urma proiectului, în toate etapele acestuia, vor fi depozitate temporar doar pe suprafeţe special amenajate în acest sens. </w:t>
      </w:r>
    </w:p>
    <w:p w14:paraId="7857D385" w14:textId="46E72D84" w:rsidR="007B5745" w:rsidRPr="007D7287" w:rsidRDefault="007B5745" w:rsidP="00BE61F6">
      <w:pPr>
        <w:pStyle w:val="NormalWeb"/>
        <w:rPr>
          <w:snapToGrid w:val="0"/>
        </w:rPr>
      </w:pPr>
      <w:r w:rsidRPr="007D7287">
        <w:rPr>
          <w:snapToGrid w:val="0"/>
        </w:rPr>
        <w:t xml:space="preserve">În cazul deşeurilor periculoase se vor lua măsuri speciale de gestionare a acestora (prin stocare separată doar pe suprafeţe impermeabile), pentru a nu contamina restul deşeurilor sau solul. În incinta organizării de şantier, antreprenorul va amenaja o platformă special destinată colectării </w:t>
      </w:r>
      <w:r w:rsidR="00B549D5" w:rsidRPr="007D7287">
        <w:rPr>
          <w:snapToGrid w:val="0"/>
        </w:rPr>
        <w:t>și</w:t>
      </w:r>
      <w:r w:rsidRPr="007D7287">
        <w:rPr>
          <w:snapToGrid w:val="0"/>
        </w:rPr>
        <w:t xml:space="preserve"> gestionării tuturor tipurilor de deşeuri ce vor </w:t>
      </w:r>
      <w:r w:rsidR="00014652" w:rsidRPr="007D7287">
        <w:rPr>
          <w:snapToGrid w:val="0"/>
        </w:rPr>
        <w:t>rezultă</w:t>
      </w:r>
      <w:r w:rsidRPr="007D7287">
        <w:rPr>
          <w:snapToGrid w:val="0"/>
        </w:rPr>
        <w:t xml:space="preserve"> în urma execuţiei lucrărilor, prevăzută cu pubele, containere </w:t>
      </w:r>
      <w:r w:rsidR="00B549D5" w:rsidRPr="007D7287">
        <w:rPr>
          <w:snapToGrid w:val="0"/>
        </w:rPr>
        <w:t>și</w:t>
      </w:r>
      <w:r w:rsidRPr="007D7287">
        <w:rPr>
          <w:snapToGrid w:val="0"/>
        </w:rPr>
        <w:t xml:space="preserve"> recipienţi special destinaţi depozitării temporare a deşeurilor. </w:t>
      </w:r>
    </w:p>
    <w:p w14:paraId="5C5A9A9D" w14:textId="77777777" w:rsidR="007B5745" w:rsidRPr="007D7287" w:rsidRDefault="007B5745" w:rsidP="00BE61F6">
      <w:pPr>
        <w:pStyle w:val="NormalWeb"/>
        <w:rPr>
          <w:snapToGrid w:val="0"/>
        </w:rPr>
      </w:pPr>
      <w:r w:rsidRPr="007D7287">
        <w:rPr>
          <w:snapToGrid w:val="0"/>
        </w:rPr>
        <w:t xml:space="preserve">Platforma va fi amenajată astfel încât să permită manipularea deşeurilor de către societăţile autorizate contractate, în condiţii de siguranţă. Depozitarea temporară a deşeurilor se va face separat, pe fiecare tip de deşeu, fiecare container sau recipient destinat depozitării fiind etichetat cu codul corespunzător al deşeului, conform HG 856/2002. </w:t>
      </w:r>
    </w:p>
    <w:p w14:paraId="1AEA6F33" w14:textId="68672DE4" w:rsidR="007B5745" w:rsidRPr="007D7287" w:rsidRDefault="007B5745" w:rsidP="00BE61F6">
      <w:pPr>
        <w:pStyle w:val="NormalWeb"/>
        <w:rPr>
          <w:snapToGrid w:val="0"/>
        </w:rPr>
      </w:pPr>
      <w:r w:rsidRPr="007D7287">
        <w:rPr>
          <w:snapToGrid w:val="0"/>
        </w:rPr>
        <w:t xml:space="preserve">În toate etapele proiectului se va menţine evidenţa gestiunii deşeurilor conform HG nr. 856/2002 şi respectiv OUG 92/2021 privind regimul </w:t>
      </w:r>
      <w:r w:rsidR="00BB5433" w:rsidRPr="007D7287">
        <w:rPr>
          <w:snapToGrid w:val="0"/>
        </w:rPr>
        <w:t>deșeu</w:t>
      </w:r>
      <w:r w:rsidRPr="007D7287">
        <w:rPr>
          <w:snapToGrid w:val="0"/>
        </w:rPr>
        <w:t xml:space="preserve">rilor. Modalitatea de gestionare a deşeurilor, în funcţie de categoria acestora, a fost descrisă în capitolul mai sus. </w:t>
      </w:r>
    </w:p>
    <w:p w14:paraId="2EB8BC2A" w14:textId="36CCC4C2" w:rsidR="007B5745" w:rsidRPr="007D7287" w:rsidRDefault="007B5745" w:rsidP="00BE61F6">
      <w:pPr>
        <w:pStyle w:val="NormalWeb"/>
        <w:rPr>
          <w:snapToGrid w:val="0"/>
        </w:rPr>
      </w:pPr>
      <w:r w:rsidRPr="007D7287">
        <w:rPr>
          <w:snapToGrid w:val="0"/>
        </w:rPr>
        <w:t xml:space="preserve">Toţi angajaţii de pe şantier vor fi instruiţi cu privire la manipularea deşeurilor precum </w:t>
      </w:r>
      <w:r w:rsidR="00B549D5" w:rsidRPr="007D7287">
        <w:rPr>
          <w:snapToGrid w:val="0"/>
        </w:rPr>
        <w:t>și</w:t>
      </w:r>
      <w:r w:rsidRPr="007D7287">
        <w:rPr>
          <w:snapToGrid w:val="0"/>
        </w:rPr>
        <w:t xml:space="preserve"> la modul de sortare a acestora pe categorii, în containerele special prevăzute pentru fiecare categorie de deşeu.</w:t>
      </w:r>
    </w:p>
    <w:p w14:paraId="0017596C" w14:textId="77777777" w:rsidR="007B5745" w:rsidRPr="007D7287" w:rsidRDefault="007B5745" w:rsidP="00633936">
      <w:pPr>
        <w:rPr>
          <w:rFonts w:cs="Arial"/>
        </w:rPr>
      </w:pPr>
    </w:p>
    <w:p w14:paraId="1ACE46A0" w14:textId="77777777" w:rsidR="000600EC" w:rsidRPr="007D7287" w:rsidRDefault="000600EC" w:rsidP="00633936">
      <w:pPr>
        <w:pStyle w:val="Titlu1"/>
        <w:rPr>
          <w:rFonts w:cs="Arial"/>
        </w:rPr>
      </w:pPr>
      <w:bookmarkStart w:id="80" w:name="_Toc155726293"/>
      <w:r w:rsidRPr="007D7287">
        <w:rPr>
          <w:rFonts w:cs="Arial"/>
        </w:rPr>
        <w:t>Analiza alternativelor</w:t>
      </w:r>
      <w:bookmarkEnd w:id="80"/>
    </w:p>
    <w:p w14:paraId="6AE4C1CC" w14:textId="1420094D" w:rsidR="00AC2778" w:rsidRPr="007D7287" w:rsidRDefault="00AC2778" w:rsidP="00BE61F6">
      <w:pPr>
        <w:pStyle w:val="NormalWeb"/>
      </w:pPr>
      <w:r w:rsidRPr="007D7287">
        <w:t xml:space="preserve">Proiectul care face obiectul acestui studiu de evaluare a impactului este important prin realizarea </w:t>
      </w:r>
      <w:r w:rsidR="00DB6094" w:rsidRPr="007D7287">
        <w:t>corelării</w:t>
      </w:r>
      <w:r w:rsidRPr="007D7287">
        <w:t xml:space="preserve"> cu Master Planul Portului </w:t>
      </w:r>
      <w:r w:rsidR="007D7287">
        <w:t>Constanța</w:t>
      </w:r>
      <w:r w:rsidRPr="007D7287">
        <w:t xml:space="preserve"> </w:t>
      </w:r>
      <w:r w:rsidR="00DB6094" w:rsidRPr="007D7287">
        <w:t>întrucât</w:t>
      </w:r>
      <w:r w:rsidRPr="007D7287">
        <w:t xml:space="preserve"> pe amplasamentul portuar nou se va amplasa stația de alimentare GNL, Dana 99, din care prima etapă o reprezintă realizarea umpluturilor din spatele danei 99.</w:t>
      </w:r>
    </w:p>
    <w:p w14:paraId="32C36907" w14:textId="4DEBF7FF" w:rsidR="00AC2778" w:rsidRPr="007D7287" w:rsidRDefault="00AC2778" w:rsidP="00BE61F6">
      <w:pPr>
        <w:pStyle w:val="NormalWeb"/>
      </w:pPr>
      <w:r w:rsidRPr="007D7287">
        <w:t xml:space="preserve">Portul </w:t>
      </w:r>
      <w:r w:rsidR="007D7287">
        <w:t>Constanța</w:t>
      </w:r>
      <w:r w:rsidRPr="007D7287">
        <w:t xml:space="preserve"> are o poziționare avantajoasă care ar ajuta importurile de mari dimensiuni pe mare către Europa Centrală. De-a lungul Dunării se pot dezvolta stații de alimentare, care vor fi alimentate din Portul </w:t>
      </w:r>
      <w:r w:rsidR="007D7287">
        <w:t>Constanța</w:t>
      </w:r>
      <w:r w:rsidRPr="007D7287">
        <w:t xml:space="preserve">. Prin realizarea acestui terminal în Portul </w:t>
      </w:r>
      <w:r w:rsidR="007D7287">
        <w:t>Constanța</w:t>
      </w:r>
      <w:r w:rsidRPr="007D7287">
        <w:t>, GNL s-ar putea livra în amonte de Dunăre până la Linz sau chiar Nürnberg, permițând astfel livrarea combustibilului atât cu cisternele cât și cu navele.</w:t>
      </w:r>
    </w:p>
    <w:p w14:paraId="5F43E933" w14:textId="77777777" w:rsidR="00AC2778" w:rsidRPr="007D7287" w:rsidRDefault="00AC2778" w:rsidP="00633936">
      <w:pPr>
        <w:rPr>
          <w:rFonts w:cs="Arial"/>
        </w:rPr>
      </w:pPr>
    </w:p>
    <w:p w14:paraId="7678190D" w14:textId="0D3D2E8F" w:rsidR="00A04370" w:rsidRPr="007D7287" w:rsidRDefault="00A04370" w:rsidP="00633936">
      <w:pPr>
        <w:pStyle w:val="Titlu2"/>
        <w:rPr>
          <w:rFonts w:cs="Arial"/>
        </w:rPr>
      </w:pPr>
      <w:bookmarkStart w:id="81" w:name="_Toc92831923"/>
      <w:bookmarkStart w:id="82" w:name="_Toc93157246"/>
      <w:bookmarkStart w:id="83" w:name="_Toc93158621"/>
      <w:bookmarkStart w:id="84" w:name="_Toc155726294"/>
      <w:r w:rsidRPr="007D7287">
        <w:rPr>
          <w:rFonts w:cs="Arial"/>
        </w:rPr>
        <w:t>Alternativa “</w:t>
      </w:r>
      <w:r w:rsidR="000E0133" w:rsidRPr="007D7287">
        <w:rPr>
          <w:rFonts w:cs="Arial"/>
        </w:rPr>
        <w:t>fără</w:t>
      </w:r>
      <w:r w:rsidRPr="007D7287">
        <w:rPr>
          <w:rFonts w:cs="Arial"/>
        </w:rPr>
        <w:t xml:space="preserve"> proiect”</w:t>
      </w:r>
      <w:bookmarkEnd w:id="81"/>
      <w:bookmarkEnd w:id="82"/>
      <w:bookmarkEnd w:id="83"/>
      <w:bookmarkEnd w:id="84"/>
    </w:p>
    <w:p w14:paraId="786606A6" w14:textId="5D2BF2C3" w:rsidR="00A04370" w:rsidRPr="007D7287" w:rsidRDefault="00A04370" w:rsidP="00BE61F6">
      <w:pPr>
        <w:pStyle w:val="NormalWeb"/>
      </w:pPr>
      <w:r w:rsidRPr="007D7287">
        <w:t>Aceasta varianta presupune nerealizarea proiectului</w:t>
      </w:r>
      <w:r w:rsidR="00AC2778" w:rsidRPr="007D7287">
        <w:t xml:space="preserve">, astfel zona </w:t>
      </w:r>
      <w:r w:rsidR="00DB6094" w:rsidRPr="007D7287">
        <w:t>își</w:t>
      </w:r>
      <w:r w:rsidR="00AC2778" w:rsidRPr="007D7287">
        <w:t xml:space="preserve"> va </w:t>
      </w:r>
      <w:r w:rsidR="00DB6094" w:rsidRPr="007D7287">
        <w:t>păstra</w:t>
      </w:r>
      <w:r w:rsidR="00AC2778" w:rsidRPr="007D7287">
        <w:t xml:space="preserve"> starea actual</w:t>
      </w:r>
      <w:r w:rsidR="00DB6094">
        <w:t xml:space="preserve">ă </w:t>
      </w:r>
      <w:r w:rsidR="00B549D5" w:rsidRPr="007D7287">
        <w:t>(fig. 3)</w:t>
      </w:r>
      <w:r w:rsidR="00AC2778" w:rsidRPr="007D7287">
        <w:t>.</w:t>
      </w:r>
    </w:p>
    <w:p w14:paraId="21E1EF9E" w14:textId="3CF9A103" w:rsidR="00AC2778" w:rsidRPr="007D7287" w:rsidRDefault="00AC2778" w:rsidP="00BE61F6">
      <w:pPr>
        <w:pStyle w:val="NormalWeb"/>
      </w:pPr>
      <w:r w:rsidRPr="007D7287">
        <w:t xml:space="preserve">Portul </w:t>
      </w:r>
      <w:r w:rsidR="007D7287">
        <w:t>Constanța</w:t>
      </w:r>
      <w:r w:rsidRPr="007D7287">
        <w:t xml:space="preserve"> Sud este împărțit de debușarea Canalului Dunăre-Marea Neagră în două zone, zona de Sud denumită generic „Zona Agigea” </w:t>
      </w:r>
      <w:r w:rsidR="00B549D5" w:rsidRPr="007D7287">
        <w:t>și</w:t>
      </w:r>
      <w:r w:rsidRPr="007D7287">
        <w:t xml:space="preserve"> zona de Nord.</w:t>
      </w:r>
    </w:p>
    <w:p w14:paraId="73B25657" w14:textId="3124186A" w:rsidR="00AC2778" w:rsidRPr="007D7287" w:rsidRDefault="00AC2778" w:rsidP="00BE61F6">
      <w:pPr>
        <w:pStyle w:val="NormalWeb"/>
      </w:pPr>
      <w:r w:rsidRPr="007D7287">
        <w:t xml:space="preserve">Zona de Sud este mai dezvoltată din punct de vedere al lucrărilor de infrastructură </w:t>
      </w:r>
      <w:r w:rsidR="00B549D5" w:rsidRPr="007D7287">
        <w:t>și</w:t>
      </w:r>
      <w:r w:rsidRPr="007D7287">
        <w:t xml:space="preserve"> suprastructură decât zona de Nord. Zona de Nord este împărțită de bazinul fluvio-maritim și de Canalul de legătură cu bazinul danelor de minereu în 2 incinte. Incinta de Est denumită generic „Insulă" este situată la Est de bazinul fluvio-maritim, fiind mărginită la Nord de bazinul danelor de minereu, la Sud de șenalul de acces la molurile din „Zona Agigea”, Portul de Lucru și Canalul Dunăre-Marea Neagră. La Vest este mărginită de bazinul fluvio-maritim și canalul de legătură, iar la Est de șenalul de acces în portul </w:t>
      </w:r>
      <w:r w:rsidR="007D7287">
        <w:t>Constanța</w:t>
      </w:r>
      <w:r w:rsidRPr="007D7287">
        <w:t xml:space="preserve"> Nord.</w:t>
      </w:r>
    </w:p>
    <w:tbl>
      <w:tblPr>
        <w:tblStyle w:val="Tabelgri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tblGrid>
      <w:tr w:rsidR="00AC2778" w:rsidRPr="007D7287" w14:paraId="05B40290" w14:textId="77777777" w:rsidTr="00BE61F6">
        <w:trPr>
          <w:jc w:val="center"/>
        </w:trPr>
        <w:tc>
          <w:tcPr>
            <w:tcW w:w="7897" w:type="dxa"/>
          </w:tcPr>
          <w:p w14:paraId="57E0C69C" w14:textId="63304E14" w:rsidR="00AC2778" w:rsidRPr="007D7287" w:rsidRDefault="00AC2778" w:rsidP="00BE61F6">
            <w:pPr>
              <w:pStyle w:val="NormalWeb"/>
              <w:jc w:val="center"/>
              <w:rPr>
                <w:snapToGrid w:val="0"/>
              </w:rPr>
            </w:pPr>
          </w:p>
        </w:tc>
      </w:tr>
      <w:tr w:rsidR="00AC2778" w:rsidRPr="007D7287" w14:paraId="2611EEA1" w14:textId="77777777" w:rsidTr="00BE61F6">
        <w:trPr>
          <w:jc w:val="center"/>
        </w:trPr>
        <w:tc>
          <w:tcPr>
            <w:tcW w:w="7897" w:type="dxa"/>
          </w:tcPr>
          <w:p w14:paraId="5A48F643" w14:textId="5A192AD3" w:rsidR="00AC2778" w:rsidRPr="007D7287" w:rsidRDefault="00AC2778" w:rsidP="00BE61F6">
            <w:pPr>
              <w:pStyle w:val="NormalWeb"/>
              <w:jc w:val="center"/>
            </w:pPr>
          </w:p>
        </w:tc>
      </w:tr>
      <w:tr w:rsidR="00AC2778" w:rsidRPr="007D7287" w14:paraId="26D378C5" w14:textId="77777777" w:rsidTr="00BE61F6">
        <w:trPr>
          <w:jc w:val="center"/>
        </w:trPr>
        <w:tc>
          <w:tcPr>
            <w:tcW w:w="7897" w:type="dxa"/>
          </w:tcPr>
          <w:p w14:paraId="5FCAB164" w14:textId="417863D8" w:rsidR="00AC2778" w:rsidRPr="007D7287" w:rsidRDefault="00AC2778" w:rsidP="00BE61F6">
            <w:pPr>
              <w:pStyle w:val="NormalWeb"/>
              <w:jc w:val="center"/>
            </w:pPr>
          </w:p>
          <w:p w14:paraId="4A3E4B9D" w14:textId="02CDFDA0" w:rsidR="00B549D5" w:rsidRPr="007D7287" w:rsidRDefault="00B549D5" w:rsidP="00B549D5">
            <w:pPr>
              <w:pStyle w:val="Legend"/>
              <w:spacing w:line="240" w:lineRule="auto"/>
              <w:rPr>
                <w:rFonts w:cs="Arial"/>
                <w:i/>
                <w:iCs/>
                <w:lang w:val="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Pr="007D7287">
              <w:rPr>
                <w:rFonts w:cs="Arial"/>
                <w:lang w:val="ro-RO"/>
              </w:rPr>
              <w:t>3</w:t>
            </w:r>
            <w:r w:rsidRPr="007D7287">
              <w:rPr>
                <w:rFonts w:cs="Arial"/>
                <w:lang w:val="ro-RO"/>
              </w:rPr>
              <w:fldChar w:fldCharType="end"/>
            </w:r>
            <w:r w:rsidRPr="007D7287">
              <w:rPr>
                <w:rFonts w:cs="Arial"/>
                <w:lang w:val="ro-RO"/>
              </w:rPr>
              <w:t xml:space="preserve"> </w:t>
            </w:r>
            <w:r w:rsidRPr="007D7287">
              <w:rPr>
                <w:rFonts w:cs="Arial"/>
                <w:i/>
                <w:iCs/>
                <w:lang w:val="ro-RO"/>
              </w:rPr>
              <w:t>– Starea actuală a zonei proiectului</w:t>
            </w:r>
          </w:p>
          <w:p w14:paraId="38B8DBC2" w14:textId="52E7A6B2" w:rsidR="00B549D5" w:rsidRPr="007D7287" w:rsidRDefault="00B549D5" w:rsidP="00B549D5">
            <w:pPr>
              <w:pStyle w:val="Legend"/>
              <w:spacing w:line="240" w:lineRule="auto"/>
              <w:rPr>
                <w:rFonts w:cs="Arial"/>
                <w:lang w:val="ro-RO"/>
              </w:rPr>
            </w:pPr>
          </w:p>
        </w:tc>
      </w:tr>
    </w:tbl>
    <w:p w14:paraId="08561CD8" w14:textId="579EB8C0" w:rsidR="00AC2778" w:rsidRPr="007D7287" w:rsidRDefault="00AC2778" w:rsidP="00EF55FE">
      <w:pPr>
        <w:pStyle w:val="NormalWeb"/>
        <w:rPr>
          <w:snapToGrid w:val="0"/>
        </w:rPr>
      </w:pPr>
      <w:r w:rsidRPr="007D7287">
        <w:rPr>
          <w:snapToGrid w:val="0"/>
        </w:rPr>
        <w:t xml:space="preserve">Cea de-a doua incintă denumită „Zona fluvio-maritimă” este situată la Vest de bazinul fluvio-maritim, fiind mărginită la Est de bazinul fluvio-maritim și canalul de legătură, la Sud de gura Canalului Dunăre-Marea Neagră la Vest de faleza portului, iar la Nord de fostul dig de Sud al portului </w:t>
      </w:r>
      <w:r w:rsidR="007D7287">
        <w:rPr>
          <w:snapToGrid w:val="0"/>
        </w:rPr>
        <w:t>Constanța</w:t>
      </w:r>
      <w:r w:rsidRPr="007D7287">
        <w:rPr>
          <w:snapToGrid w:val="0"/>
        </w:rPr>
        <w:t xml:space="preserve"> Nord, actualmente înglobat în teritoriul portuar.</w:t>
      </w:r>
    </w:p>
    <w:p w14:paraId="7D1A031D" w14:textId="77777777" w:rsidR="00A04370" w:rsidRPr="007D7287" w:rsidRDefault="00A04370" w:rsidP="00EF55FE">
      <w:pPr>
        <w:pStyle w:val="NormalWeb"/>
      </w:pPr>
    </w:p>
    <w:p w14:paraId="69F676A1" w14:textId="77777777" w:rsidR="00A04370" w:rsidRPr="007D7287" w:rsidRDefault="00A04370" w:rsidP="00633936">
      <w:pPr>
        <w:pStyle w:val="Titlu2"/>
        <w:rPr>
          <w:rFonts w:cs="Arial"/>
        </w:rPr>
      </w:pPr>
      <w:bookmarkStart w:id="85" w:name="_Toc92831924"/>
      <w:bookmarkStart w:id="86" w:name="_Toc93157247"/>
      <w:bookmarkStart w:id="87" w:name="_Toc93158622"/>
      <w:bookmarkStart w:id="88" w:name="_Toc155726295"/>
      <w:r w:rsidRPr="007D7287">
        <w:rPr>
          <w:rFonts w:cs="Arial"/>
        </w:rPr>
        <w:t>Alternativa “cu proiect”</w:t>
      </w:r>
      <w:bookmarkEnd w:id="85"/>
      <w:bookmarkEnd w:id="86"/>
      <w:bookmarkEnd w:id="87"/>
      <w:bookmarkEnd w:id="88"/>
    </w:p>
    <w:p w14:paraId="79FC6B72" w14:textId="774BF0BE" w:rsidR="00A7288C" w:rsidRPr="007D7287" w:rsidRDefault="00A7288C" w:rsidP="00BE61F6">
      <w:pPr>
        <w:pStyle w:val="NormalWeb"/>
      </w:pPr>
      <w:r w:rsidRPr="007D7287">
        <w:t xml:space="preserve">Pentru atingerea obiectivelor proiectului au fost analizate două variante de realizare a lucrărilor, scenariul “1” </w:t>
      </w:r>
      <w:r w:rsidR="00B549D5" w:rsidRPr="007D7287">
        <w:t>și</w:t>
      </w:r>
      <w:r w:rsidRPr="007D7287">
        <w:t xml:space="preserve"> scenariul ”2”.</w:t>
      </w:r>
    </w:p>
    <w:p w14:paraId="2DEE4DCA" w14:textId="62FB0634" w:rsidR="00A7288C" w:rsidRPr="007D7287" w:rsidRDefault="00DB6094" w:rsidP="00BE61F6">
      <w:pPr>
        <w:pStyle w:val="NormalWeb"/>
      </w:pPr>
      <w:r w:rsidRPr="007D7287">
        <w:t>Diferența</w:t>
      </w:r>
      <w:r w:rsidR="00A7288C" w:rsidRPr="007D7287">
        <w:t xml:space="preserve"> dintre cele doua scenarii o constituie materialul de </w:t>
      </w:r>
      <w:r w:rsidR="007D7287">
        <w:t>umplutură</w:t>
      </w:r>
      <w:r w:rsidR="00A7288C" w:rsidRPr="007D7287">
        <w:t xml:space="preserve">. </w:t>
      </w:r>
      <w:r w:rsidR="00B549D5" w:rsidRPr="007D7287">
        <w:t>În</w:t>
      </w:r>
      <w:r w:rsidR="00A7288C" w:rsidRPr="007D7287">
        <w:t xml:space="preserve"> primul scenariu </w:t>
      </w:r>
      <w:r w:rsidR="007D7287">
        <w:t>umplutură</w:t>
      </w:r>
      <w:r w:rsidR="00A7288C" w:rsidRPr="007D7287">
        <w:t xml:space="preserve"> se va realiza cu materialul transportat din depozitul existent </w:t>
      </w:r>
      <w:r w:rsidR="00B549D5" w:rsidRPr="007D7287">
        <w:t>în</w:t>
      </w:r>
      <w:r w:rsidR="00A7288C" w:rsidRPr="007D7287">
        <w:t xml:space="preserve"> localitatea Ovidiu, iar </w:t>
      </w:r>
      <w:r w:rsidR="00B549D5" w:rsidRPr="007D7287">
        <w:t>în</w:t>
      </w:r>
      <w:r w:rsidR="00A7288C" w:rsidRPr="007D7287">
        <w:t xml:space="preserve"> scenariu al doilea este prezentat pentru a fi realizat 70% cu material transportat din depozitul existent din localitatea Ovidiu </w:t>
      </w:r>
      <w:r w:rsidR="00B549D5" w:rsidRPr="007D7287">
        <w:t>și</w:t>
      </w:r>
      <w:r w:rsidR="00A7288C" w:rsidRPr="007D7287">
        <w:t xml:space="preserve"> 30% material inert transportat din depozitele existente </w:t>
      </w:r>
      <w:r w:rsidR="00B549D5" w:rsidRPr="007D7287">
        <w:t>în</w:t>
      </w:r>
      <w:r w:rsidR="00A7288C" w:rsidRPr="007D7287">
        <w:t xml:space="preserve"> Portul </w:t>
      </w:r>
      <w:r w:rsidR="007D7287">
        <w:t>Constanța</w:t>
      </w:r>
      <w:r w:rsidR="00A7288C" w:rsidRPr="007D7287">
        <w:t>.</w:t>
      </w:r>
    </w:p>
    <w:p w14:paraId="35B9BF52" w14:textId="2507E938" w:rsidR="00B753C6" w:rsidRPr="007D7287" w:rsidRDefault="00B753C6" w:rsidP="00BE61F6">
      <w:pPr>
        <w:pStyle w:val="NormalWeb"/>
      </w:pPr>
      <w:r w:rsidRPr="007D7287">
        <w:t xml:space="preserve">Proiectantul a solicitat </w:t>
      </w:r>
      <w:r w:rsidR="00DB6094" w:rsidRPr="007D7287">
        <w:t>Administrației</w:t>
      </w:r>
      <w:r w:rsidRPr="007D7287">
        <w:t xml:space="preserve"> Canalelor Navigabile date despre cantitatea de material depozitat pe malurile Canalului </w:t>
      </w:r>
      <w:r w:rsidR="00DB6094" w:rsidRPr="007D7287">
        <w:t>Dunăre</w:t>
      </w:r>
      <w:r w:rsidRPr="007D7287">
        <w:t xml:space="preserve"> -Marea </w:t>
      </w:r>
      <w:r w:rsidR="007D7287">
        <w:t>Neagră</w:t>
      </w:r>
      <w:r w:rsidRPr="007D7287">
        <w:t xml:space="preserve">, precum </w:t>
      </w:r>
      <w:r w:rsidR="00B549D5" w:rsidRPr="007D7287">
        <w:t>și</w:t>
      </w:r>
      <w:r w:rsidRPr="007D7287">
        <w:t xml:space="preserve"> costurile aplicate de ACN pentru a fi introduse </w:t>
      </w:r>
      <w:r w:rsidR="00B549D5" w:rsidRPr="007D7287">
        <w:t>în</w:t>
      </w:r>
      <w:r w:rsidRPr="007D7287">
        <w:t xml:space="preserve"> Devizul General al </w:t>
      </w:r>
      <w:r w:rsidR="00EC1ADA" w:rsidRPr="007D7287">
        <w:t>lucrări</w:t>
      </w:r>
      <w:r w:rsidRPr="007D7287">
        <w:t>i.</w:t>
      </w:r>
    </w:p>
    <w:p w14:paraId="60C4F65E" w14:textId="04EAB534" w:rsidR="00B753C6" w:rsidRPr="007D7287" w:rsidRDefault="00EC1ADA" w:rsidP="00BE61F6">
      <w:pPr>
        <w:pStyle w:val="NormalWeb"/>
      </w:pPr>
      <w:r w:rsidRPr="007D7287">
        <w:t>Având</w:t>
      </w:r>
      <w:r w:rsidR="00B753C6" w:rsidRPr="007D7287">
        <w:t xml:space="preserve"> </w:t>
      </w:r>
      <w:r w:rsidR="00B549D5" w:rsidRPr="007D7287">
        <w:t>în</w:t>
      </w:r>
      <w:r w:rsidR="00B753C6" w:rsidRPr="007D7287">
        <w:t xml:space="preserve"> vedere </w:t>
      </w:r>
      <w:r w:rsidR="00DB6094" w:rsidRPr="007D7287">
        <w:t>adâncimile</w:t>
      </w:r>
      <w:r w:rsidR="00B753C6" w:rsidRPr="007D7287">
        <w:t xml:space="preserve"> mici ale apei de pe zona viitorului teritoriu portuar </w:t>
      </w:r>
      <w:r w:rsidR="00B549D5" w:rsidRPr="007D7287">
        <w:t>și</w:t>
      </w:r>
      <w:r w:rsidR="00B753C6" w:rsidRPr="007D7287">
        <w:t xml:space="preserve"> de pe latura de sud, echipamentele utilizate pentru dragarea </w:t>
      </w:r>
      <w:r w:rsidR="00B549D5" w:rsidRPr="007D7287">
        <w:t>și</w:t>
      </w:r>
      <w:r w:rsidR="00B753C6" w:rsidRPr="007D7287">
        <w:t xml:space="preserve"> eliminarea malului nu pot fi utilizate. </w:t>
      </w:r>
      <w:r w:rsidRPr="007D7287">
        <w:t>Având</w:t>
      </w:r>
      <w:r w:rsidR="00B753C6" w:rsidRPr="007D7287">
        <w:t xml:space="preserve"> </w:t>
      </w:r>
      <w:r w:rsidR="00B549D5" w:rsidRPr="007D7287">
        <w:t>în</w:t>
      </w:r>
      <w:r w:rsidR="00B753C6" w:rsidRPr="007D7287">
        <w:t xml:space="preserve"> vedere acest aspect </w:t>
      </w:r>
      <w:r w:rsidR="00B549D5" w:rsidRPr="007D7287">
        <w:t>în</w:t>
      </w:r>
      <w:r w:rsidR="00B753C6" w:rsidRPr="007D7287">
        <w:t xml:space="preserve"> listele de </w:t>
      </w:r>
      <w:r w:rsidR="00DB6094" w:rsidRPr="007D7287">
        <w:t>cantități</w:t>
      </w:r>
      <w:r w:rsidR="00B753C6" w:rsidRPr="007D7287">
        <w:t xml:space="preserve"> de </w:t>
      </w:r>
      <w:r w:rsidRPr="007D7287">
        <w:t>lucrări</w:t>
      </w:r>
      <w:r w:rsidR="00B753C6" w:rsidRPr="007D7287">
        <w:t xml:space="preserve"> a fost cuprins un volum suplimentar pentru compensarea </w:t>
      </w:r>
      <w:r w:rsidR="00DB6094" w:rsidRPr="007D7287">
        <w:t>tasărilor</w:t>
      </w:r>
      <w:r w:rsidR="00B753C6" w:rsidRPr="007D7287">
        <w:t>.</w:t>
      </w:r>
    </w:p>
    <w:p w14:paraId="3682D338" w14:textId="77777777" w:rsidR="00AC2778" w:rsidRPr="007D7287" w:rsidRDefault="00AC2778" w:rsidP="00633936">
      <w:pPr>
        <w:rPr>
          <w:rFonts w:cs="Arial"/>
        </w:rPr>
      </w:pPr>
    </w:p>
    <w:p w14:paraId="0345FC21" w14:textId="77777777" w:rsidR="00AC2778" w:rsidRPr="007D7287" w:rsidRDefault="00AC2778" w:rsidP="00633936">
      <w:pPr>
        <w:pStyle w:val="Titlu3"/>
        <w:rPr>
          <w:rFonts w:cs="Arial"/>
          <w:lang w:val="ro-RO"/>
        </w:rPr>
      </w:pPr>
      <w:bookmarkStart w:id="89" w:name="_Toc155726296"/>
      <w:r w:rsidRPr="007D7287">
        <w:rPr>
          <w:rFonts w:cs="Arial"/>
          <w:lang w:val="ro-RO"/>
        </w:rPr>
        <w:t>Scenariu 1</w:t>
      </w:r>
      <w:bookmarkEnd w:id="89"/>
      <w:r w:rsidRPr="007D7287">
        <w:rPr>
          <w:rFonts w:cs="Arial"/>
          <w:lang w:val="ro-RO"/>
        </w:rPr>
        <w:t xml:space="preserve"> </w:t>
      </w:r>
    </w:p>
    <w:p w14:paraId="5B64805C" w14:textId="68009F7A" w:rsidR="00EF3FB6" w:rsidRPr="007D7287" w:rsidRDefault="00EF3FB6" w:rsidP="00BE61F6">
      <w:pPr>
        <w:pStyle w:val="NormalWeb"/>
      </w:pPr>
      <w:r w:rsidRPr="007D7287">
        <w:t xml:space="preserve">Obiectivul de </w:t>
      </w:r>
      <w:r w:rsidR="00DB6094" w:rsidRPr="007D7287">
        <w:t>investiției</w:t>
      </w:r>
      <w:r w:rsidRPr="007D7287">
        <w:t xml:space="preserve"> a fost </w:t>
      </w:r>
      <w:r w:rsidR="00DB6094" w:rsidRPr="007D7287">
        <w:t>împărțit</w:t>
      </w:r>
      <w:r w:rsidRPr="007D7287">
        <w:t xml:space="preserve"> </w:t>
      </w:r>
      <w:r w:rsidR="00B549D5" w:rsidRPr="007D7287">
        <w:t>în</w:t>
      </w:r>
      <w:r w:rsidRPr="007D7287">
        <w:t xml:space="preserve"> 3 obiecte:</w:t>
      </w:r>
    </w:p>
    <w:p w14:paraId="399D2FD9" w14:textId="3D41FE01" w:rsidR="00EF3FB6" w:rsidRPr="007D7287" w:rsidRDefault="00EF3FB6" w:rsidP="00805521">
      <w:pPr>
        <w:pStyle w:val="NormalWeb"/>
        <w:numPr>
          <w:ilvl w:val="0"/>
          <w:numId w:val="70"/>
        </w:numPr>
      </w:pPr>
      <w:r w:rsidRPr="007D7287">
        <w:t xml:space="preserve">Ob 1. – Umpluturi </w:t>
      </w:r>
      <w:r w:rsidR="00B549D5" w:rsidRPr="007D7287">
        <w:t>și</w:t>
      </w:r>
      <w:r w:rsidRPr="007D7287">
        <w:t xml:space="preserve"> sistematizare teritoriu</w:t>
      </w:r>
    </w:p>
    <w:p w14:paraId="5E417D49" w14:textId="77777777" w:rsidR="00EF3FB6" w:rsidRPr="007D7287" w:rsidRDefault="00EF3FB6" w:rsidP="00805521">
      <w:pPr>
        <w:pStyle w:val="NormalWeb"/>
        <w:numPr>
          <w:ilvl w:val="0"/>
          <w:numId w:val="70"/>
        </w:numPr>
      </w:pPr>
      <w:r w:rsidRPr="007D7287">
        <w:t>Ob 2. - Drum de acces</w:t>
      </w:r>
    </w:p>
    <w:p w14:paraId="1170311D" w14:textId="77777777" w:rsidR="00EF3FB6" w:rsidRPr="007D7287" w:rsidRDefault="00EF3FB6" w:rsidP="00805521">
      <w:pPr>
        <w:pStyle w:val="NormalWeb"/>
        <w:numPr>
          <w:ilvl w:val="0"/>
          <w:numId w:val="70"/>
        </w:numPr>
      </w:pPr>
      <w:r w:rsidRPr="007D7287">
        <w:t>Ob 3. - Iluminat stradal</w:t>
      </w:r>
    </w:p>
    <w:p w14:paraId="1818E5FA" w14:textId="77777777" w:rsidR="00EF3FB6" w:rsidRPr="007D7287" w:rsidRDefault="00EF3FB6" w:rsidP="00EF55FE">
      <w:pPr>
        <w:pStyle w:val="NormalWeb"/>
      </w:pPr>
    </w:p>
    <w:p w14:paraId="0E3B6364" w14:textId="3101609B" w:rsidR="00EF3FB6" w:rsidRPr="007D7287" w:rsidRDefault="00EF3FB6" w:rsidP="00805521">
      <w:pPr>
        <w:pStyle w:val="NormalWeb"/>
        <w:numPr>
          <w:ilvl w:val="0"/>
          <w:numId w:val="71"/>
        </w:numPr>
      </w:pPr>
      <w:r w:rsidRPr="007D7287">
        <w:t xml:space="preserve">Ob 1. – Umpluturi </w:t>
      </w:r>
      <w:r w:rsidR="00B549D5" w:rsidRPr="007D7287">
        <w:t>și</w:t>
      </w:r>
      <w:r w:rsidRPr="007D7287">
        <w:t xml:space="preserve"> sistematizare teritoriu</w:t>
      </w:r>
    </w:p>
    <w:p w14:paraId="1760B651" w14:textId="13A43473" w:rsidR="00EF3FB6" w:rsidRPr="007D7287" w:rsidRDefault="00B549D5" w:rsidP="00BE61F6">
      <w:pPr>
        <w:pStyle w:val="NormalWeb"/>
      </w:pPr>
      <w:r w:rsidRPr="007D7287">
        <w:t>În</w:t>
      </w:r>
      <w:r w:rsidR="00EF3FB6" w:rsidRPr="007D7287">
        <w:t xml:space="preserve"> acest scenariu </w:t>
      </w:r>
      <w:r w:rsidR="007D7287">
        <w:t>umplutură</w:t>
      </w:r>
      <w:r w:rsidR="00EF3FB6" w:rsidRPr="007D7287">
        <w:t xml:space="preserve"> din spatele Danei 99 se va realiza integral cu material transportat din depozitul existent din localitatea Ovidiu. </w:t>
      </w:r>
    </w:p>
    <w:p w14:paraId="1BE04799" w14:textId="7C314FCB" w:rsidR="00EF3FB6" w:rsidRPr="007D7287" w:rsidRDefault="00EC1ADA" w:rsidP="00BE61F6">
      <w:pPr>
        <w:pStyle w:val="NormalWeb"/>
      </w:pPr>
      <w:r w:rsidRPr="007D7287">
        <w:t>Lucrări</w:t>
      </w:r>
      <w:r w:rsidR="00EF3FB6" w:rsidRPr="007D7287">
        <w:t xml:space="preserve">le de umpluturi vor demara dinspre latura de nord, prin </w:t>
      </w:r>
      <w:r w:rsidR="00DB6094" w:rsidRPr="007D7287">
        <w:t>înaintare</w:t>
      </w:r>
      <w:r w:rsidR="00EF3FB6" w:rsidRPr="007D7287">
        <w:t xml:space="preserve"> </w:t>
      </w:r>
      <w:r w:rsidR="007D7287">
        <w:t>până</w:t>
      </w:r>
      <w:r w:rsidR="00EF3FB6" w:rsidRPr="007D7287">
        <w:t xml:space="preserve"> la digul de </w:t>
      </w:r>
      <w:r w:rsidR="00DB6094" w:rsidRPr="007D7287">
        <w:t>închidere</w:t>
      </w:r>
      <w:r w:rsidR="00EF3FB6" w:rsidRPr="007D7287">
        <w:t xml:space="preserve">. </w:t>
      </w:r>
    </w:p>
    <w:p w14:paraId="3509C35A" w14:textId="340AB235" w:rsidR="00EF3FB6" w:rsidRPr="007D7287" w:rsidRDefault="00EF3FB6" w:rsidP="00BE61F6">
      <w:pPr>
        <w:pStyle w:val="NormalWeb"/>
      </w:pPr>
      <w:r w:rsidRPr="007D7287">
        <w:t xml:space="preserve">Umpluturile de pe </w:t>
      </w:r>
      <w:r w:rsidR="00DB6094" w:rsidRPr="007D7287">
        <w:t>întreg</w:t>
      </w:r>
      <w:r w:rsidRPr="007D7287">
        <w:t xml:space="preserve"> teritoriu portuar, se vor sistematiza dinspre calea </w:t>
      </w:r>
      <w:r w:rsidR="007D7287">
        <w:t>ferată</w:t>
      </w:r>
      <w:r w:rsidRPr="007D7287">
        <w:t xml:space="preserve"> </w:t>
      </w:r>
      <w:r w:rsidR="00DB6094" w:rsidRPr="007D7287">
        <w:t>înspre</w:t>
      </w:r>
      <w:r w:rsidRPr="007D7287">
        <w:t xml:space="preserve"> dana 99 (zona dinspre sud), până în linia cheului dinspre sud (axul A-B marcat pe planul de situație anexat la prezenta documentație), </w:t>
      </w:r>
      <w:r w:rsidR="00DB6094" w:rsidRPr="007D7287">
        <w:t>după</w:t>
      </w:r>
      <w:r w:rsidRPr="007D7287">
        <w:t xml:space="preserve"> care se continu</w:t>
      </w:r>
      <w:r w:rsidR="00DB6094">
        <w:t>ă</w:t>
      </w:r>
      <w:r w:rsidRPr="007D7287">
        <w:t xml:space="preserve"> umpluturile, înspre cheul dana 98, </w:t>
      </w:r>
      <w:r w:rsidR="00DB6094" w:rsidRPr="007D7287">
        <w:t>racordând</w:t>
      </w:r>
      <w:r w:rsidRPr="007D7287">
        <w:t xml:space="preserve">-se la </w:t>
      </w:r>
      <w:r w:rsidR="00DB6094" w:rsidRPr="007D7287">
        <w:t>c</w:t>
      </w:r>
      <w:r w:rsidR="00DB6094">
        <w:t>otel</w:t>
      </w:r>
      <w:r w:rsidR="00DB6094" w:rsidRPr="007D7287">
        <w:t>e</w:t>
      </w:r>
      <w:r w:rsidRPr="007D7287">
        <w:t xml:space="preserve"> existente. Panta de scurgere a apelor pluviale </w:t>
      </w:r>
      <w:r w:rsidR="00534930" w:rsidRPr="007D7287">
        <w:t>către</w:t>
      </w:r>
      <w:r w:rsidRPr="007D7287">
        <w:t xml:space="preserve"> bazinele de </w:t>
      </w:r>
      <w:r w:rsidR="00DB6094" w:rsidRPr="007D7287">
        <w:t>retenție</w:t>
      </w:r>
      <w:r w:rsidRPr="007D7287">
        <w:t xml:space="preserve"> ap</w:t>
      </w:r>
      <w:r w:rsidR="00DB6094">
        <w:t>ă</w:t>
      </w:r>
      <w:r w:rsidRPr="007D7287">
        <w:t xml:space="preserve"> va fi de 1%.</w:t>
      </w:r>
    </w:p>
    <w:p w14:paraId="52981256" w14:textId="15C6DFF5" w:rsidR="00EF3FB6" w:rsidRPr="007D7287" w:rsidRDefault="00EC1ADA" w:rsidP="00BE61F6">
      <w:pPr>
        <w:pStyle w:val="NormalWeb"/>
      </w:pPr>
      <w:r w:rsidRPr="007D7287">
        <w:t>Suprafață</w:t>
      </w:r>
      <w:r w:rsidR="00EF3FB6" w:rsidRPr="007D7287">
        <w:t xml:space="preserve"> </w:t>
      </w:r>
      <w:r w:rsidR="00DB6094">
        <w:t>totală</w:t>
      </w:r>
      <w:r w:rsidR="00EF3FB6" w:rsidRPr="007D7287">
        <w:t xml:space="preserve"> </w:t>
      </w:r>
      <w:r w:rsidR="00DB6094">
        <w:t>sistematizată</w:t>
      </w:r>
      <w:r w:rsidR="00EF3FB6" w:rsidRPr="007D7287">
        <w:t xml:space="preserve"> (</w:t>
      </w:r>
      <w:r w:rsidR="00534930" w:rsidRPr="007D7287">
        <w:t>măsurată</w:t>
      </w:r>
      <w:r w:rsidR="00EF3FB6" w:rsidRPr="007D7287">
        <w:t xml:space="preserve"> pe planul de </w:t>
      </w:r>
      <w:r w:rsidR="00DB6094" w:rsidRPr="007D7287">
        <w:t>situație</w:t>
      </w:r>
      <w:r w:rsidR="00EF3FB6" w:rsidRPr="007D7287">
        <w:t>) este S=134.473 mp.</w:t>
      </w:r>
    </w:p>
    <w:p w14:paraId="2F044163" w14:textId="38EED342" w:rsidR="00EF3FB6" w:rsidRPr="007D7287" w:rsidRDefault="00EF3FB6" w:rsidP="00BE61F6">
      <w:pPr>
        <w:pStyle w:val="NormalWeb"/>
      </w:pPr>
      <w:r w:rsidRPr="007D7287">
        <w:t xml:space="preserve">Latura de sud a teritoriului ce se </w:t>
      </w:r>
      <w:r w:rsidR="00DB6094" w:rsidRPr="007D7287">
        <w:t>sistematizează</w:t>
      </w:r>
      <w:r w:rsidRPr="007D7287">
        <w:t xml:space="preserve"> va fi </w:t>
      </w:r>
      <w:r w:rsidR="007D7287">
        <w:t>delimitată</w:t>
      </w:r>
      <w:r w:rsidRPr="007D7287">
        <w:t xml:space="preserve"> de un dig de </w:t>
      </w:r>
      <w:r w:rsidR="00DB6094" w:rsidRPr="007D7287">
        <w:t>închidere</w:t>
      </w:r>
      <w:r w:rsidRPr="007D7287">
        <w:t>.</w:t>
      </w:r>
    </w:p>
    <w:p w14:paraId="514D4C21" w14:textId="443D7DCE" w:rsidR="00EF3FB6" w:rsidRPr="007D7287" w:rsidRDefault="00EF3FB6" w:rsidP="00BE61F6">
      <w:pPr>
        <w:pStyle w:val="NormalWeb"/>
      </w:pPr>
      <w:r w:rsidRPr="007D7287">
        <w:t xml:space="preserve">Lungimea digului de </w:t>
      </w:r>
      <w:r w:rsidR="00DB6094" w:rsidRPr="007D7287">
        <w:t>închidere</w:t>
      </w:r>
      <w:r w:rsidRPr="007D7287">
        <w:t xml:space="preserve"> este 163 m.</w:t>
      </w:r>
    </w:p>
    <w:p w14:paraId="1D6E6DAD" w14:textId="112B853F" w:rsidR="00EF3FB6" w:rsidRPr="007D7287" w:rsidRDefault="00EF3FB6" w:rsidP="00BE61F6">
      <w:pPr>
        <w:pStyle w:val="NormalWeb"/>
      </w:pPr>
      <w:r w:rsidRPr="007D7287">
        <w:t xml:space="preserve">Digul de </w:t>
      </w:r>
      <w:r w:rsidR="00DB6094" w:rsidRPr="007D7287">
        <w:t>închidere</w:t>
      </w:r>
      <w:r w:rsidRPr="007D7287">
        <w:t xml:space="preserve"> se va realiza din anrocamente G= 50-2000 kg, cu sortul mare </w:t>
      </w:r>
      <w:r w:rsidR="00B549D5" w:rsidRPr="007D7287">
        <w:t>în</w:t>
      </w:r>
      <w:r w:rsidRPr="007D7287">
        <w:t xml:space="preserve"> </w:t>
      </w:r>
      <w:r w:rsidR="00DB6094" w:rsidRPr="007D7287">
        <w:t>proporție</w:t>
      </w:r>
      <w:r w:rsidRPr="007D7287">
        <w:t xml:space="preserve"> de 70%. Acesta se va funda la o </w:t>
      </w:r>
      <w:r w:rsidR="00DB6094" w:rsidRPr="007D7287">
        <w:t>adâncime</w:t>
      </w:r>
      <w:r w:rsidRPr="007D7287">
        <w:t xml:space="preserve"> de 2 m </w:t>
      </w:r>
      <w:r w:rsidR="007D7287">
        <w:t>față</w:t>
      </w:r>
      <w:r w:rsidRPr="007D7287">
        <w:t xml:space="preserve"> de fundul acvatoriului, fiind necesare </w:t>
      </w:r>
      <w:r w:rsidR="00EC1ADA" w:rsidRPr="007D7287">
        <w:t>lucrări</w:t>
      </w:r>
      <w:r w:rsidRPr="007D7287">
        <w:t xml:space="preserve"> de dragaj.</w:t>
      </w:r>
    </w:p>
    <w:p w14:paraId="3072379A" w14:textId="408AB9D5" w:rsidR="00EF3FB6" w:rsidRPr="007D7287" w:rsidRDefault="00B549D5" w:rsidP="00BE61F6">
      <w:pPr>
        <w:pStyle w:val="NormalWeb"/>
      </w:pPr>
      <w:r w:rsidRPr="007D7287">
        <w:t>În</w:t>
      </w:r>
      <w:r w:rsidR="00EF3FB6" w:rsidRPr="007D7287">
        <w:t xml:space="preserve"> </w:t>
      </w:r>
      <w:r w:rsidR="00DB6094" w:rsidRPr="007D7287">
        <w:t>fundația</w:t>
      </w:r>
      <w:r w:rsidR="00EF3FB6" w:rsidRPr="007D7287">
        <w:t xml:space="preserve"> digului de </w:t>
      </w:r>
      <w:r w:rsidR="00DB6094" w:rsidRPr="007D7287">
        <w:t>închidere</w:t>
      </w:r>
      <w:r w:rsidR="00EF3FB6" w:rsidRPr="007D7287">
        <w:t xml:space="preserve"> </w:t>
      </w:r>
      <w:r w:rsidRPr="007D7287">
        <w:t>și</w:t>
      </w:r>
      <w:r w:rsidR="00EF3FB6" w:rsidRPr="007D7287">
        <w:t xml:space="preserve"> la contactul cu materialul de </w:t>
      </w:r>
      <w:r w:rsidR="007D7287">
        <w:t>umplutură</w:t>
      </w:r>
      <w:r w:rsidR="00EF3FB6" w:rsidRPr="007D7287">
        <w:t xml:space="preserve"> pus </w:t>
      </w:r>
      <w:r w:rsidRPr="007D7287">
        <w:t>în</w:t>
      </w:r>
      <w:r w:rsidR="00EF3FB6" w:rsidRPr="007D7287">
        <w:t xml:space="preserve"> opera se va poza un geotextil </w:t>
      </w:r>
      <w:r w:rsidR="00EC1ADA" w:rsidRPr="007D7287">
        <w:t>având</w:t>
      </w:r>
      <w:r w:rsidR="00EF3FB6" w:rsidRPr="007D7287">
        <w:t xml:space="preserve"> G=800 gr/mp. Panta </w:t>
      </w:r>
      <w:r w:rsidR="00DB6094" w:rsidRPr="007D7287">
        <w:t>talabelor</w:t>
      </w:r>
      <w:r w:rsidR="00EF3FB6" w:rsidRPr="007D7287">
        <w:t xml:space="preserve"> este de 1:1,5.</w:t>
      </w:r>
    </w:p>
    <w:p w14:paraId="5CBEFD8E" w14:textId="1121D7CD" w:rsidR="00EF3FB6" w:rsidRPr="007D7287" w:rsidRDefault="00B549D5" w:rsidP="00BE61F6">
      <w:pPr>
        <w:pStyle w:val="NormalWeb"/>
      </w:pPr>
      <w:r w:rsidRPr="007D7287">
        <w:t>În</w:t>
      </w:r>
      <w:r w:rsidR="00EF3FB6" w:rsidRPr="007D7287">
        <w:t xml:space="preserve"> zona </w:t>
      </w:r>
      <w:r w:rsidR="00DB6094" w:rsidRPr="007D7287">
        <w:t>debușării</w:t>
      </w:r>
      <w:r w:rsidR="00EF3FB6" w:rsidRPr="007D7287">
        <w:t xml:space="preserve"> apelor pluviale provenite de la rigola </w:t>
      </w:r>
      <w:r w:rsidR="007D7287">
        <w:t>căii</w:t>
      </w:r>
      <w:r w:rsidR="00EF3FB6" w:rsidRPr="007D7287">
        <w:t xml:space="preserve"> ferate (sector median), se va amenaja un bazin de </w:t>
      </w:r>
      <w:r w:rsidR="00DB6094" w:rsidRPr="007D7287">
        <w:t>retenție</w:t>
      </w:r>
      <w:r w:rsidR="00EF3FB6" w:rsidRPr="007D7287">
        <w:t xml:space="preserve"> a acestora, </w:t>
      </w:r>
      <w:r w:rsidR="00DB6094" w:rsidRPr="007D7287">
        <w:t>întrucât</w:t>
      </w:r>
      <w:r w:rsidR="00EF3FB6" w:rsidRPr="007D7287">
        <w:t>:</w:t>
      </w:r>
    </w:p>
    <w:p w14:paraId="261226F9" w14:textId="66A7612C" w:rsidR="00EF3FB6" w:rsidRPr="007D7287" w:rsidRDefault="00EF3FB6" w:rsidP="00805521">
      <w:pPr>
        <w:pStyle w:val="NormalWeb"/>
        <w:numPr>
          <w:ilvl w:val="0"/>
          <w:numId w:val="72"/>
        </w:numPr>
      </w:pPr>
      <w:r w:rsidRPr="007D7287">
        <w:rPr>
          <w:szCs w:val="22"/>
        </w:rPr>
        <w:t xml:space="preserve">nu </w:t>
      </w:r>
      <w:r w:rsidR="00DB6094">
        <w:rPr>
          <w:szCs w:val="22"/>
        </w:rPr>
        <w:t>există</w:t>
      </w:r>
      <w:r w:rsidRPr="007D7287">
        <w:rPr>
          <w:szCs w:val="22"/>
        </w:rPr>
        <w:t xml:space="preserve"> posibilitatea de a le </w:t>
      </w:r>
      <w:r w:rsidR="00DB6094" w:rsidRPr="007D7287">
        <w:t>descarcă</w:t>
      </w:r>
      <w:r w:rsidRPr="007D7287">
        <w:t xml:space="preserve"> </w:t>
      </w:r>
      <w:r w:rsidR="00DB6094" w:rsidRPr="007D7287">
        <w:t>gravitațional</w:t>
      </w:r>
      <w:r w:rsidRPr="007D7287">
        <w:t xml:space="preserve"> </w:t>
      </w:r>
      <w:r w:rsidR="00B549D5" w:rsidRPr="007D7287">
        <w:t>în</w:t>
      </w:r>
      <w:r w:rsidRPr="007D7287">
        <w:t xml:space="preserve"> Marea </w:t>
      </w:r>
      <w:r w:rsidR="007D7287">
        <w:t>Neagră</w:t>
      </w:r>
    </w:p>
    <w:p w14:paraId="216DF800" w14:textId="77777777" w:rsidR="00EF3FB6" w:rsidRPr="007D7287" w:rsidRDefault="00EF3FB6" w:rsidP="00805521">
      <w:pPr>
        <w:pStyle w:val="NormalWeb"/>
        <w:numPr>
          <w:ilvl w:val="0"/>
          <w:numId w:val="72"/>
        </w:numPr>
      </w:pPr>
      <w:r w:rsidRPr="007D7287">
        <w:t>realizarea unui canal deschis pe teritoriul portuar nou, va limita amenajarea suprastructurii.</w:t>
      </w:r>
    </w:p>
    <w:p w14:paraId="12CFCDCD" w14:textId="4EA4EA2A" w:rsidR="00EF3FB6" w:rsidRPr="007D7287" w:rsidRDefault="00EF3FB6" w:rsidP="00EF55FE">
      <w:pPr>
        <w:pStyle w:val="NormalWeb"/>
      </w:pPr>
      <w:r w:rsidRPr="007D7287">
        <w:t xml:space="preserve">Bazinul de </w:t>
      </w:r>
      <w:r w:rsidR="00DB6094" w:rsidRPr="007D7287">
        <w:t>retenție</w:t>
      </w:r>
      <w:r w:rsidRPr="007D7287">
        <w:t xml:space="preserve"> va avea la </w:t>
      </w:r>
      <w:r w:rsidR="00D439C1">
        <w:t>bază</w:t>
      </w:r>
      <w:r w:rsidRPr="007D7287">
        <w:t xml:space="preserve"> o </w:t>
      </w:r>
      <w:r w:rsidR="00DB6094" w:rsidRPr="007D7287">
        <w:t>lățime</w:t>
      </w:r>
      <w:r w:rsidRPr="007D7287">
        <w:t xml:space="preserve"> de 20x20 m </w:t>
      </w:r>
      <w:r w:rsidR="00B549D5" w:rsidRPr="007D7287">
        <w:t>și</w:t>
      </w:r>
      <w:r w:rsidRPr="007D7287">
        <w:t xml:space="preserve"> pantele taluzelor de 1:1,5. </w:t>
      </w:r>
      <w:r w:rsidR="00DB6094">
        <w:t>Atât</w:t>
      </w:r>
      <w:r w:rsidRPr="007D7287">
        <w:t xml:space="preserve"> fundul bazinului de </w:t>
      </w:r>
      <w:r w:rsidR="00DB6094" w:rsidRPr="007D7287">
        <w:t>retenție</w:t>
      </w:r>
      <w:r w:rsidR="00DB6094">
        <w:t>,</w:t>
      </w:r>
      <w:r w:rsidRPr="007D7287">
        <w:t xml:space="preserve"> </w:t>
      </w:r>
      <w:r w:rsidR="00D439C1">
        <w:t>cât</w:t>
      </w:r>
      <w:r w:rsidRPr="007D7287">
        <w:t xml:space="preserve"> </w:t>
      </w:r>
      <w:r w:rsidR="00B549D5" w:rsidRPr="007D7287">
        <w:t>și</w:t>
      </w:r>
      <w:r w:rsidRPr="007D7287">
        <w:t xml:space="preserve"> taluzele vor fi protejate cu un pereu uscat din </w:t>
      </w:r>
      <w:r w:rsidR="00DB6094">
        <w:t>piatră</w:t>
      </w:r>
      <w:r w:rsidRPr="007D7287">
        <w:t xml:space="preserve"> bruta cu grosimea de 30 cm.</w:t>
      </w:r>
    </w:p>
    <w:p w14:paraId="4916F4FC" w14:textId="2D3F39D0" w:rsidR="00EF3FB6" w:rsidRPr="007D7287" w:rsidRDefault="00EF3FB6" w:rsidP="00EF55FE">
      <w:pPr>
        <w:pStyle w:val="NormalWeb"/>
      </w:pPr>
      <w:r w:rsidRPr="007D7287">
        <w:t xml:space="preserve">Pentru prevenirea eventualelor accidente, s-a </w:t>
      </w:r>
      <w:r w:rsidR="00DB6094" w:rsidRPr="007D7287">
        <w:t>prevăzut</w:t>
      </w:r>
      <w:r w:rsidRPr="007D7287">
        <w:t xml:space="preserve"> limitarea accesului la bazinul de </w:t>
      </w:r>
      <w:r w:rsidR="00DB6094" w:rsidRPr="007D7287">
        <w:t>retenție</w:t>
      </w:r>
      <w:r w:rsidRPr="007D7287">
        <w:t xml:space="preserve"> prin realizarea unui gard de </w:t>
      </w:r>
      <w:r w:rsidR="00DB6094" w:rsidRPr="007D7287">
        <w:t>protecție</w:t>
      </w:r>
      <w:r w:rsidRPr="007D7287">
        <w:t>.</w:t>
      </w:r>
    </w:p>
    <w:p w14:paraId="10C13447" w14:textId="3C014511" w:rsidR="00EF3FB6" w:rsidRPr="007D7287" w:rsidRDefault="00EF3FB6" w:rsidP="00EF55FE">
      <w:pPr>
        <w:pStyle w:val="NormalWeb"/>
      </w:pPr>
      <w:r w:rsidRPr="007D7287">
        <w:t xml:space="preserve">Gardul de </w:t>
      </w:r>
      <w:r w:rsidR="00DB6094" w:rsidRPr="007D7287">
        <w:t>protecție</w:t>
      </w:r>
      <w:r w:rsidRPr="007D7287">
        <w:t xml:space="preserve"> va cuprinde:</w:t>
      </w:r>
    </w:p>
    <w:p w14:paraId="5EFF3B44" w14:textId="41B7C4C7" w:rsidR="00EF3FB6" w:rsidRPr="007D7287" w:rsidRDefault="00EF3FB6" w:rsidP="00805521">
      <w:pPr>
        <w:pStyle w:val="NormalWeb"/>
        <w:numPr>
          <w:ilvl w:val="0"/>
          <w:numId w:val="72"/>
        </w:numPr>
      </w:pPr>
      <w:r w:rsidRPr="007D7287">
        <w:t>panou gard zincat bordurat 2000 x 2500 mm (200x60x4 mm)</w:t>
      </w:r>
    </w:p>
    <w:p w14:paraId="009197BE" w14:textId="1872E176" w:rsidR="00EF3FB6" w:rsidRPr="007D7287" w:rsidRDefault="00DB6094" w:rsidP="00805521">
      <w:pPr>
        <w:pStyle w:val="NormalWeb"/>
        <w:numPr>
          <w:ilvl w:val="0"/>
          <w:numId w:val="72"/>
        </w:numPr>
      </w:pPr>
      <w:r w:rsidRPr="007D7287">
        <w:t>stâlpi</w:t>
      </w:r>
      <w:r w:rsidR="00EF3FB6" w:rsidRPr="007D7287">
        <w:t xml:space="preserve"> de </w:t>
      </w:r>
      <w:r>
        <w:t>oțel</w:t>
      </w:r>
      <w:r w:rsidR="00EF3FB6" w:rsidRPr="007D7287">
        <w:t>-</w:t>
      </w:r>
      <w:r w:rsidRPr="007D7287">
        <w:t>plantați</w:t>
      </w:r>
      <w:r w:rsidR="00EF3FB6" w:rsidRPr="007D7287">
        <w:t xml:space="preserve"> 2 m interax (</w:t>
      </w:r>
      <w:r w:rsidR="00D439C1">
        <w:t>Țeavă</w:t>
      </w:r>
      <w:r w:rsidR="00EF3FB6" w:rsidRPr="007D7287">
        <w:t xml:space="preserve"> </w:t>
      </w:r>
      <w:r w:rsidR="00D439C1">
        <w:t>pătrată</w:t>
      </w:r>
      <w:r w:rsidR="00EF3FB6" w:rsidRPr="007D7287">
        <w:t xml:space="preserve"> 50x50x4 mm) </w:t>
      </w:r>
      <w:r w:rsidR="00B549D5" w:rsidRPr="007D7287">
        <w:t>în</w:t>
      </w:r>
      <w:r w:rsidR="00EF3FB6" w:rsidRPr="007D7287">
        <w:t xml:space="preserve"> </w:t>
      </w:r>
      <w:r w:rsidRPr="007D7287">
        <w:t>fundații</w:t>
      </w:r>
      <w:r w:rsidR="00EF3FB6" w:rsidRPr="007D7287">
        <w:t xml:space="preserve"> izolate de beton C12/15. </w:t>
      </w:r>
    </w:p>
    <w:p w14:paraId="2D564BF3" w14:textId="2D8BD7A1" w:rsidR="00EF3FB6" w:rsidRPr="007D7287" w:rsidRDefault="00EF3FB6" w:rsidP="00EF55FE">
      <w:pPr>
        <w:pStyle w:val="NormalWeb"/>
      </w:pPr>
      <w:r w:rsidRPr="007D7287">
        <w:t xml:space="preserve">Tot </w:t>
      </w:r>
      <w:r w:rsidR="00B549D5" w:rsidRPr="007D7287">
        <w:t>în</w:t>
      </w:r>
      <w:r w:rsidRPr="007D7287">
        <w:t xml:space="preserve"> cadrul acestui obiect a fost </w:t>
      </w:r>
      <w:r w:rsidR="00DB6094" w:rsidRPr="007D7287">
        <w:t>prevăzută</w:t>
      </w:r>
      <w:r w:rsidRPr="007D7287">
        <w:t xml:space="preserve"> realizarea </w:t>
      </w:r>
      <w:r w:rsidR="00DB6094" w:rsidRPr="007D7287">
        <w:t>înspre</w:t>
      </w:r>
      <w:r w:rsidRPr="007D7287">
        <w:t xml:space="preserve"> Dana 99, a unei perdele de </w:t>
      </w:r>
      <w:r w:rsidR="00DB6094" w:rsidRPr="007D7287">
        <w:t>protecție</w:t>
      </w:r>
      <w:r w:rsidRPr="007D7287">
        <w:t xml:space="preserve"> </w:t>
      </w:r>
      <w:r w:rsidR="00D439C1">
        <w:t>vegetativă</w:t>
      </w:r>
      <w:r w:rsidRPr="007D7287">
        <w:t xml:space="preserve">. Aceasta se va realiza paralel cu drumul propus la o </w:t>
      </w:r>
      <w:r w:rsidR="00D439C1">
        <w:t>distanță</w:t>
      </w:r>
      <w:r w:rsidRPr="007D7287">
        <w:t xml:space="preserve"> de 2 m. </w:t>
      </w:r>
    </w:p>
    <w:p w14:paraId="62AC8091" w14:textId="30DFE501" w:rsidR="00EF3FB6" w:rsidRPr="007D7287" w:rsidRDefault="00EF3FB6" w:rsidP="00EF55FE">
      <w:pPr>
        <w:pStyle w:val="NormalWeb"/>
      </w:pPr>
      <w:r w:rsidRPr="007D7287">
        <w:t xml:space="preserve">Pentru realizarea perdelei de </w:t>
      </w:r>
      <w:r w:rsidR="00DB6094" w:rsidRPr="007D7287">
        <w:t>protecție</w:t>
      </w:r>
      <w:r w:rsidRPr="007D7287">
        <w:t xml:space="preserve"> </w:t>
      </w:r>
      <w:r w:rsidR="00D439C1">
        <w:t>vegetativă</w:t>
      </w:r>
      <w:r w:rsidRPr="007D7287">
        <w:t xml:space="preserve"> se vor planta </w:t>
      </w:r>
      <w:r w:rsidR="00DB6094" w:rsidRPr="007D7287">
        <w:t>puieți</w:t>
      </w:r>
      <w:r w:rsidRPr="007D7287">
        <w:t xml:space="preserve"> de </w:t>
      </w:r>
      <w:r w:rsidR="00DB6094" w:rsidRPr="007D7287">
        <w:t>salcâm</w:t>
      </w:r>
      <w:r w:rsidRPr="007D7287">
        <w:t xml:space="preserve"> </w:t>
      </w:r>
      <w:r w:rsidRPr="007D7287">
        <w:rPr>
          <w:i/>
          <w:iCs/>
        </w:rPr>
        <w:t>(Robinia Pseudoacacia piracantha),</w:t>
      </w:r>
      <w:r w:rsidRPr="007D7287">
        <w:t xml:space="preserve"> la o echidistan</w:t>
      </w:r>
      <w:r w:rsidR="00DB6094">
        <w:t>ță</w:t>
      </w:r>
      <w:r w:rsidRPr="007D7287">
        <w:t xml:space="preserve"> de 4 m pe o lungime </w:t>
      </w:r>
      <w:r w:rsidR="00DB6094">
        <w:t>totală</w:t>
      </w:r>
      <w:r w:rsidRPr="007D7287">
        <w:t xml:space="preserve"> de 900 ml. </w:t>
      </w:r>
      <w:r w:rsidR="00DB6094">
        <w:t>Î</w:t>
      </w:r>
      <w:r w:rsidRPr="007D7287">
        <w:t xml:space="preserve">ntre </w:t>
      </w:r>
      <w:r w:rsidR="00DB6094" w:rsidRPr="007D7287">
        <w:t>puieții</w:t>
      </w:r>
      <w:r w:rsidRPr="007D7287">
        <w:t xml:space="preserve"> de </w:t>
      </w:r>
      <w:r w:rsidR="00DB6094" w:rsidRPr="007D7287">
        <w:t>salcâm</w:t>
      </w:r>
      <w:r w:rsidRPr="007D7287">
        <w:t xml:space="preserve"> (la </w:t>
      </w:r>
      <w:r w:rsidR="00DB6094" w:rsidRPr="007D7287">
        <w:t>jumătatea</w:t>
      </w:r>
      <w:r w:rsidRPr="007D7287">
        <w:t xml:space="preserve"> </w:t>
      </w:r>
      <w:r w:rsidR="00DB6094">
        <w:t>distanței</w:t>
      </w:r>
      <w:r w:rsidRPr="007D7287">
        <w:t xml:space="preserve">) se vor planta </w:t>
      </w:r>
      <w:r w:rsidR="00DB6094" w:rsidRPr="007D7287">
        <w:t>puieți</w:t>
      </w:r>
      <w:r w:rsidRPr="007D7287">
        <w:t xml:space="preserve"> de </w:t>
      </w:r>
      <w:r w:rsidR="00DB6094" w:rsidRPr="007D7287">
        <w:t>sălcioara</w:t>
      </w:r>
      <w:r w:rsidRPr="007D7287">
        <w:t xml:space="preserve"> (</w:t>
      </w:r>
      <w:r w:rsidRPr="007D7287">
        <w:rPr>
          <w:i/>
          <w:iCs/>
        </w:rPr>
        <w:t>Eleagnus Angustifolia</w:t>
      </w:r>
      <w:r w:rsidRPr="007D7287">
        <w:t xml:space="preserve">). </w:t>
      </w:r>
    </w:p>
    <w:p w14:paraId="0ECD2BF8" w14:textId="62CEF364" w:rsidR="00EF3FB6" w:rsidRPr="007D7287" w:rsidRDefault="00EF3FB6" w:rsidP="00EF55FE">
      <w:pPr>
        <w:pStyle w:val="NormalWeb"/>
      </w:pPr>
      <w:r w:rsidRPr="007D7287">
        <w:t xml:space="preserve">Avantajele speciilor de plante </w:t>
      </w:r>
      <w:r w:rsidR="00DB6094" w:rsidRPr="007D7287">
        <w:t>menţionate</w:t>
      </w:r>
      <w:r w:rsidRPr="007D7287">
        <w:t xml:space="preserve"> mai sus, sunt:</w:t>
      </w:r>
    </w:p>
    <w:p w14:paraId="701C9525" w14:textId="7674D541" w:rsidR="00EF3FB6" w:rsidRPr="007D7287" w:rsidRDefault="00EF3FB6" w:rsidP="00805521">
      <w:pPr>
        <w:pStyle w:val="NormalWeb"/>
        <w:numPr>
          <w:ilvl w:val="0"/>
          <w:numId w:val="72"/>
        </w:numPr>
        <w:spacing w:before="0" w:after="0"/>
      </w:pPr>
      <w:r w:rsidRPr="007D7287">
        <w:t xml:space="preserve">vor realiza o perdea de </w:t>
      </w:r>
      <w:r w:rsidR="00DB6094" w:rsidRPr="007D7287">
        <w:t>protecție</w:t>
      </w:r>
      <w:r w:rsidRPr="007D7287">
        <w:t xml:space="preserve"> </w:t>
      </w:r>
      <w:r w:rsidR="00D439C1">
        <w:t>vegetativă</w:t>
      </w:r>
      <w:r w:rsidRPr="007D7287">
        <w:t xml:space="preserve"> deas</w:t>
      </w:r>
      <w:r w:rsidR="00DB6094">
        <w:t>ă</w:t>
      </w:r>
      <w:r w:rsidRPr="007D7287">
        <w:t>,</w:t>
      </w:r>
    </w:p>
    <w:p w14:paraId="1392944C" w14:textId="2C0ED0C6" w:rsidR="00EF3FB6" w:rsidRPr="007D7287" w:rsidRDefault="00014652" w:rsidP="00805521">
      <w:pPr>
        <w:pStyle w:val="NormalWeb"/>
        <w:numPr>
          <w:ilvl w:val="0"/>
          <w:numId w:val="72"/>
        </w:numPr>
        <w:spacing w:before="0" w:after="0"/>
      </w:pPr>
      <w:r w:rsidRPr="007D7287">
        <w:t>implică</w:t>
      </w:r>
      <w:r w:rsidR="00EF3FB6" w:rsidRPr="007D7287">
        <w:t xml:space="preserve"> </w:t>
      </w:r>
      <w:r w:rsidR="00DB6094" w:rsidRPr="007D7287">
        <w:t>mentenanța</w:t>
      </w:r>
      <w:r w:rsidR="00EF3FB6" w:rsidRPr="007D7287">
        <w:t xml:space="preserve"> minim</w:t>
      </w:r>
      <w:r w:rsidR="00DB6094">
        <w:t>ă</w:t>
      </w:r>
      <w:r w:rsidR="00EF3FB6" w:rsidRPr="007D7287">
        <w:t xml:space="preserve">, </w:t>
      </w:r>
    </w:p>
    <w:p w14:paraId="794FD1CA" w14:textId="351BE657" w:rsidR="00EF3FB6" w:rsidRPr="007D7287" w:rsidRDefault="00EF3FB6" w:rsidP="00805521">
      <w:pPr>
        <w:pStyle w:val="NormalWeb"/>
        <w:numPr>
          <w:ilvl w:val="0"/>
          <w:numId w:val="72"/>
        </w:numPr>
        <w:spacing w:before="0" w:after="0"/>
      </w:pPr>
      <w:r w:rsidRPr="007D7287">
        <w:t xml:space="preserve">prindere spre +90% </w:t>
      </w:r>
      <w:r w:rsidR="00DB6094">
        <w:t>dacă</w:t>
      </w:r>
      <w:r w:rsidRPr="007D7287">
        <w:t xml:space="preserve"> sunt plantate </w:t>
      </w:r>
      <w:r w:rsidR="00DB6094" w:rsidRPr="007D7287">
        <w:t>după</w:t>
      </w:r>
      <w:r w:rsidRPr="007D7287">
        <w:t xml:space="preserve"> a II-a luna de toamn</w:t>
      </w:r>
      <w:r w:rsidR="00DB6094">
        <w:t>ă</w:t>
      </w:r>
      <w:r w:rsidRPr="007D7287">
        <w:t xml:space="preserve">, </w:t>
      </w:r>
    </w:p>
    <w:p w14:paraId="06303CB4" w14:textId="34E894B1" w:rsidR="00EF3FB6" w:rsidRPr="007D7287" w:rsidRDefault="00DB6094" w:rsidP="00805521">
      <w:pPr>
        <w:pStyle w:val="NormalWeb"/>
        <w:numPr>
          <w:ilvl w:val="0"/>
          <w:numId w:val="72"/>
        </w:numPr>
        <w:spacing w:before="0" w:after="0"/>
      </w:pPr>
      <w:r w:rsidRPr="007D7287">
        <w:t>udări</w:t>
      </w:r>
      <w:r w:rsidR="00EF3FB6" w:rsidRPr="007D7287">
        <w:t xml:space="preserve"> limitate (o dat</w:t>
      </w:r>
      <w:r>
        <w:t>ă</w:t>
      </w:r>
      <w:r w:rsidR="00EF3FB6" w:rsidRPr="007D7287">
        <w:t xml:space="preserve"> pe lun</w:t>
      </w:r>
      <w:r>
        <w:t>ă</w:t>
      </w:r>
      <w:r w:rsidR="00EF3FB6" w:rsidRPr="007D7287">
        <w:t xml:space="preserve"> </w:t>
      </w:r>
      <w:r w:rsidR="000E0133" w:rsidRPr="007D7287">
        <w:t>fără</w:t>
      </w:r>
      <w:r w:rsidR="00EF3FB6" w:rsidRPr="007D7287">
        <w:t xml:space="preserve"> ploaie</w:t>
      </w:r>
      <w:r>
        <w:t xml:space="preserve"> </w:t>
      </w:r>
      <w:r w:rsidR="00EF3FB6" w:rsidRPr="007D7287">
        <w:t xml:space="preserve">- </w:t>
      </w:r>
      <w:r w:rsidR="00B549D5" w:rsidRPr="007D7287">
        <w:t>în</w:t>
      </w:r>
      <w:r w:rsidR="00EF3FB6" w:rsidRPr="007D7287">
        <w:t xml:space="preserve"> primul an, </w:t>
      </w:r>
      <w:r w:rsidR="000E0133" w:rsidRPr="007D7287">
        <w:t>fără</w:t>
      </w:r>
      <w:r w:rsidR="00EF3FB6" w:rsidRPr="007D7287">
        <w:t xml:space="preserve"> </w:t>
      </w:r>
      <w:r w:rsidRPr="007D7287">
        <w:t>după</w:t>
      </w:r>
      <w:r w:rsidR="00EF3FB6" w:rsidRPr="007D7287">
        <w:t xml:space="preserve"> stabilizare),</w:t>
      </w:r>
    </w:p>
    <w:p w14:paraId="039584DC" w14:textId="5E2C97D6" w:rsidR="00EF3FB6" w:rsidRPr="007D7287" w:rsidRDefault="00EF3FB6" w:rsidP="00805521">
      <w:pPr>
        <w:pStyle w:val="NormalWeb"/>
        <w:numPr>
          <w:ilvl w:val="0"/>
          <w:numId w:val="72"/>
        </w:numPr>
        <w:spacing w:before="0" w:after="0"/>
      </w:pPr>
      <w:r w:rsidRPr="007D7287">
        <w:t xml:space="preserve">sunt rezistente </w:t>
      </w:r>
      <w:r w:rsidR="00B549D5" w:rsidRPr="007D7287">
        <w:t>în</w:t>
      </w:r>
      <w:r w:rsidRPr="007D7287">
        <w:t xml:space="preserve"> mediul salin.</w:t>
      </w:r>
    </w:p>
    <w:p w14:paraId="1A1699A1" w14:textId="77777777" w:rsidR="00EF3FB6" w:rsidRPr="007D7287" w:rsidRDefault="00EF3FB6" w:rsidP="00633936">
      <w:pPr>
        <w:ind w:firstLine="720"/>
        <w:rPr>
          <w:rFonts w:eastAsia="Times New Roman" w:cs="Arial"/>
          <w:bCs/>
          <w:sz w:val="24"/>
          <w:szCs w:val="24"/>
        </w:rPr>
      </w:pPr>
    </w:p>
    <w:p w14:paraId="701087AF" w14:textId="370B5C7D" w:rsidR="00EF3FB6" w:rsidRPr="007D7287" w:rsidRDefault="00EF3FB6" w:rsidP="00805521">
      <w:pPr>
        <w:pStyle w:val="NormalWeb"/>
        <w:numPr>
          <w:ilvl w:val="0"/>
          <w:numId w:val="71"/>
        </w:numPr>
      </w:pPr>
      <w:r w:rsidRPr="007D7287">
        <w:t>Ob 2.- Drum de acces</w:t>
      </w:r>
    </w:p>
    <w:p w14:paraId="45322861" w14:textId="6C9B5982" w:rsidR="00EF3FB6" w:rsidRPr="007D7287" w:rsidRDefault="00EF3FB6" w:rsidP="00EF55FE">
      <w:pPr>
        <w:pStyle w:val="NormalWeb"/>
        <w:rPr>
          <w:sz w:val="28"/>
        </w:rPr>
      </w:pPr>
      <w:r w:rsidRPr="007D7287">
        <w:t xml:space="preserve">Având în vedere solicitările beneficiarului, se propune amenajarea unui drum de acces paralel cu calea ferată existentă, dinspre Drumul </w:t>
      </w:r>
      <w:r w:rsidR="00B549D5" w:rsidRPr="007D7287">
        <w:t>și</w:t>
      </w:r>
      <w:r w:rsidRPr="007D7287">
        <w:t xml:space="preserve"> Parcarea din zona Fluvio – Maritimă a Portului </w:t>
      </w:r>
      <w:r w:rsidR="007D7287">
        <w:t>Constanța</w:t>
      </w:r>
      <w:r w:rsidRPr="007D7287">
        <w:t xml:space="preserve"> (care se reabilitează în prezent printr-un alt proiect) </w:t>
      </w:r>
      <w:r w:rsidR="00B549D5" w:rsidRPr="007D7287">
        <w:t>și</w:t>
      </w:r>
      <w:r w:rsidRPr="007D7287">
        <w:t xml:space="preserve"> continuând pe digul de închidere care delimitează umpluturile realizând astfel o intrare pentru Dana 99. Acest drum se va continua de la dig spre Dana 100 prin altă investiție.</w:t>
      </w:r>
    </w:p>
    <w:p w14:paraId="3043E8FB" w14:textId="1EED0DD1" w:rsidR="00EF3FB6" w:rsidRPr="007D7287" w:rsidRDefault="00EF3FB6" w:rsidP="00EF55FE">
      <w:pPr>
        <w:pStyle w:val="NormalWeb"/>
      </w:pPr>
      <w:r w:rsidRPr="007D7287">
        <w:t xml:space="preserve">Drumul se va realiza cu 2 benzi de circulație, clasa tehnică a acestuia fiind reglementată prin STAS 863/85. Acesta se va realiza dintr-o structură flexibilă </w:t>
      </w:r>
      <w:r w:rsidR="00DB6094" w:rsidRPr="007D7287">
        <w:t>alcătuită</w:t>
      </w:r>
      <w:r w:rsidRPr="007D7287">
        <w:t xml:space="preserve"> din fundație de materiale granulare (piatră spartă de carieră) </w:t>
      </w:r>
      <w:r w:rsidR="00B549D5" w:rsidRPr="007D7287">
        <w:t>și</w:t>
      </w:r>
      <w:r w:rsidRPr="007D7287">
        <w:t xml:space="preserve"> pachet de mixturi asfaltice conform AND 605. Dimensionarea structurii rutiere s-a </w:t>
      </w:r>
      <w:r w:rsidR="00DB6094" w:rsidRPr="007D7287">
        <w:t>făcut</w:t>
      </w:r>
      <w:r w:rsidRPr="007D7287">
        <w:t xml:space="preserve"> pentru valori de trafic greu (Nc&gt;1.00 m.o.s.) . </w:t>
      </w:r>
    </w:p>
    <w:p w14:paraId="384DB38F" w14:textId="05BC0E83" w:rsidR="00EF3FB6" w:rsidRPr="007D7287" w:rsidRDefault="00EF3FB6" w:rsidP="00EF55FE">
      <w:pPr>
        <w:pStyle w:val="NormalWeb"/>
      </w:pPr>
      <w:r w:rsidRPr="007D7287">
        <w:t xml:space="preserve">Colectarea </w:t>
      </w:r>
      <w:r w:rsidR="00B549D5" w:rsidRPr="007D7287">
        <w:t>și</w:t>
      </w:r>
      <w:r w:rsidRPr="007D7287">
        <w:t xml:space="preserve"> evacuarea apelor pluviale se va realiza </w:t>
      </w:r>
      <w:r w:rsidR="00B549D5" w:rsidRPr="007D7287">
        <w:t>în</w:t>
      </w:r>
      <w:r w:rsidRPr="007D7287">
        <w:t xml:space="preserve"> cadrul unei </w:t>
      </w:r>
      <w:r w:rsidR="00DB6094" w:rsidRPr="007D7287">
        <w:t>investiţii</w:t>
      </w:r>
      <w:r w:rsidRPr="007D7287">
        <w:t xml:space="preserve"> viitoare. Pentru geometria traseului acolo unde razele de curbura în ax sunt mai mici </w:t>
      </w:r>
      <w:r w:rsidR="00DB6094" w:rsidRPr="007D7287">
        <w:t>decât</w:t>
      </w:r>
      <w:r w:rsidRPr="007D7287">
        <w:t xml:space="preserve"> valoarea de 226 m, se vor realiza supralărgiri. </w:t>
      </w:r>
    </w:p>
    <w:p w14:paraId="17EE4EA4" w14:textId="092CDBA8" w:rsidR="00EF3FB6" w:rsidRPr="007D7287" w:rsidRDefault="00EF3FB6" w:rsidP="00EF55FE">
      <w:pPr>
        <w:pStyle w:val="NormalWeb"/>
      </w:pPr>
      <w:r w:rsidRPr="007D7287">
        <w:t xml:space="preserve">Siguranța circulației se va asigura prin marcaje, indicatoare </w:t>
      </w:r>
      <w:r w:rsidR="00B549D5" w:rsidRPr="007D7287">
        <w:t>și</w:t>
      </w:r>
      <w:r w:rsidRPr="007D7287">
        <w:t xml:space="preserve"> </w:t>
      </w:r>
      <w:r w:rsidR="00DB6094" w:rsidRPr="007D7287">
        <w:t>parapete</w:t>
      </w:r>
      <w:r w:rsidRPr="007D7287">
        <w:t xml:space="preserve"> metalic</w:t>
      </w:r>
      <w:r w:rsidR="00DB6094">
        <w:t>e</w:t>
      </w:r>
      <w:r w:rsidRPr="007D7287">
        <w:t xml:space="preserve"> rutier</w:t>
      </w:r>
      <w:r w:rsidR="00DB6094">
        <w:t xml:space="preserve">e </w:t>
      </w:r>
      <w:r w:rsidRPr="007D7287">
        <w:t xml:space="preserve">amplasați în zona de pericol. Lucrările se vor realiza cu afectarea podețului pe sub CF existent. </w:t>
      </w:r>
    </w:p>
    <w:p w14:paraId="2C4BAD51" w14:textId="1EFB74D5" w:rsidR="00EF3FB6" w:rsidRPr="007D7287" w:rsidRDefault="00DB6094" w:rsidP="00EF55FE">
      <w:pPr>
        <w:pStyle w:val="NormalWeb"/>
      </w:pPr>
      <w:r w:rsidRPr="007D7287">
        <w:t>Podețul</w:t>
      </w:r>
      <w:r w:rsidR="00EF3FB6" w:rsidRPr="007D7287">
        <w:t xml:space="preserve"> se va prelungi cu o </w:t>
      </w:r>
      <w:r w:rsidRPr="007D7287">
        <w:t>lățime</w:t>
      </w:r>
      <w:r w:rsidR="00EF3FB6" w:rsidRPr="007D7287">
        <w:t xml:space="preserve"> suplimentar</w:t>
      </w:r>
      <w:r>
        <w:t>ă</w:t>
      </w:r>
      <w:r w:rsidR="00EF3FB6" w:rsidRPr="007D7287">
        <w:t xml:space="preserve"> de 3</w:t>
      </w:r>
      <w:r>
        <w:t xml:space="preserve"> </w:t>
      </w:r>
      <w:r w:rsidR="00EF3FB6" w:rsidRPr="007D7287">
        <w:t xml:space="preserve">m. </w:t>
      </w:r>
      <w:r w:rsidR="00EC1ADA" w:rsidRPr="007D7287">
        <w:t>Lucrări</w:t>
      </w:r>
      <w:r w:rsidR="00EF3FB6" w:rsidRPr="007D7287">
        <w:t xml:space="preserve"> necesare pentru prelungirea </w:t>
      </w:r>
      <w:r w:rsidR="00534930" w:rsidRPr="007D7287">
        <w:t>podețului</w:t>
      </w:r>
      <w:r w:rsidR="00EF3FB6" w:rsidRPr="007D7287">
        <w:t>:</w:t>
      </w:r>
    </w:p>
    <w:p w14:paraId="6E44B7B1" w14:textId="2F91C729" w:rsidR="00EF3FB6" w:rsidRPr="007D7287" w:rsidRDefault="00EF3FB6" w:rsidP="00805521">
      <w:pPr>
        <w:pStyle w:val="NormalWeb"/>
        <w:numPr>
          <w:ilvl w:val="0"/>
          <w:numId w:val="72"/>
        </w:numPr>
        <w:spacing w:before="0" w:after="0"/>
      </w:pPr>
      <w:r w:rsidRPr="007D7287">
        <w:t xml:space="preserve">demolare timpan </w:t>
      </w:r>
      <w:r w:rsidR="00B549D5" w:rsidRPr="007D7287">
        <w:t>și</w:t>
      </w:r>
      <w:r w:rsidRPr="007D7287">
        <w:t xml:space="preserve"> </w:t>
      </w:r>
      <w:r w:rsidR="00DB6094" w:rsidRPr="007D7287">
        <w:t>șanț</w:t>
      </w:r>
      <w:r w:rsidRPr="007D7287">
        <w:t xml:space="preserve"> betonat pe zona de </w:t>
      </w:r>
      <w:r w:rsidR="00DB6094" w:rsidRPr="007D7287">
        <w:t>lărgire</w:t>
      </w:r>
    </w:p>
    <w:p w14:paraId="5D47F523" w14:textId="322125A1" w:rsidR="00EF3FB6" w:rsidRPr="007D7287" w:rsidRDefault="00EF3FB6" w:rsidP="00805521">
      <w:pPr>
        <w:pStyle w:val="NormalWeb"/>
        <w:numPr>
          <w:ilvl w:val="0"/>
          <w:numId w:val="72"/>
        </w:numPr>
        <w:spacing w:before="0" w:after="0"/>
      </w:pPr>
      <w:r w:rsidRPr="007D7287">
        <w:t xml:space="preserve">prelungire </w:t>
      </w:r>
      <w:r w:rsidR="00DB6094" w:rsidRPr="007D7287">
        <w:t>podeț</w:t>
      </w:r>
      <w:r w:rsidRPr="007D7287">
        <w:t xml:space="preserve"> </w:t>
      </w:r>
    </w:p>
    <w:p w14:paraId="2C943906" w14:textId="4C2C07CC" w:rsidR="00EF3FB6" w:rsidRPr="007D7287" w:rsidRDefault="00EF3FB6" w:rsidP="00805521">
      <w:pPr>
        <w:pStyle w:val="NormalWeb"/>
        <w:numPr>
          <w:ilvl w:val="0"/>
          <w:numId w:val="72"/>
        </w:numPr>
        <w:spacing w:before="0" w:after="0"/>
      </w:pPr>
      <w:r w:rsidRPr="007D7287">
        <w:t>refacere timpan</w:t>
      </w:r>
    </w:p>
    <w:p w14:paraId="4D5C77F1" w14:textId="62B395EE" w:rsidR="00EF3FB6" w:rsidRPr="007D7287" w:rsidRDefault="00EF3FB6" w:rsidP="00805521">
      <w:pPr>
        <w:pStyle w:val="NormalWeb"/>
        <w:numPr>
          <w:ilvl w:val="0"/>
          <w:numId w:val="72"/>
        </w:numPr>
        <w:spacing w:before="0" w:after="0"/>
      </w:pPr>
      <w:r w:rsidRPr="007D7287">
        <w:t xml:space="preserve">refacere </w:t>
      </w:r>
      <w:r w:rsidR="00DB6094" w:rsidRPr="007D7287">
        <w:t>șanț</w:t>
      </w:r>
      <w:r w:rsidRPr="007D7287">
        <w:t xml:space="preserve"> de scurgere </w:t>
      </w:r>
      <w:r w:rsidR="00B549D5" w:rsidRPr="007D7287">
        <w:t>în</w:t>
      </w:r>
      <w:r w:rsidRPr="007D7287">
        <w:t xml:space="preserve"> zona timpanului</w:t>
      </w:r>
    </w:p>
    <w:p w14:paraId="6F722D71" w14:textId="69AFEDAA" w:rsidR="00EF3FB6" w:rsidRPr="007D7287" w:rsidRDefault="00EF3FB6" w:rsidP="00805521">
      <w:pPr>
        <w:pStyle w:val="NormalWeb"/>
        <w:numPr>
          <w:ilvl w:val="0"/>
          <w:numId w:val="72"/>
        </w:numPr>
        <w:spacing w:before="0" w:after="0"/>
      </w:pPr>
      <w:r w:rsidRPr="007D7287">
        <w:t xml:space="preserve">amplasare parapet metalic tip H4b pe coronament timpan, L = 12 m </w:t>
      </w:r>
    </w:p>
    <w:p w14:paraId="0A46408A" w14:textId="77777777" w:rsidR="00EF3FB6" w:rsidRPr="007D7287" w:rsidRDefault="00EF3FB6" w:rsidP="00633936">
      <w:pPr>
        <w:ind w:firstLine="720"/>
        <w:rPr>
          <w:rFonts w:eastAsia="Times New Roman" w:cs="Arial"/>
          <w:bCs/>
          <w:sz w:val="24"/>
          <w:szCs w:val="24"/>
        </w:rPr>
      </w:pPr>
    </w:p>
    <w:p w14:paraId="4426A49B" w14:textId="77777777" w:rsidR="00EF3FB6" w:rsidRPr="007D7287" w:rsidRDefault="00EF3FB6" w:rsidP="00805521">
      <w:pPr>
        <w:pStyle w:val="NormalWeb"/>
        <w:numPr>
          <w:ilvl w:val="0"/>
          <w:numId w:val="70"/>
        </w:numPr>
      </w:pPr>
      <w:r w:rsidRPr="007D7287">
        <w:t>Profilul longitudinal</w:t>
      </w:r>
    </w:p>
    <w:p w14:paraId="1985AA2C" w14:textId="70F7D235" w:rsidR="00EF3FB6" w:rsidRPr="007D7287" w:rsidRDefault="00EF3FB6" w:rsidP="00EF55FE">
      <w:pPr>
        <w:pStyle w:val="NormalWeb"/>
      </w:pPr>
      <w:r w:rsidRPr="007D7287">
        <w:t xml:space="preserve">Profilul </w:t>
      </w:r>
      <w:r w:rsidR="00DB6094" w:rsidRPr="007D7287">
        <w:t>longitudinal</w:t>
      </w:r>
      <w:r w:rsidRPr="007D7287">
        <w:t xml:space="preserve"> nu </w:t>
      </w:r>
      <w:r w:rsidR="00EC1ADA" w:rsidRPr="007D7287">
        <w:t>prezintă</w:t>
      </w:r>
      <w:r w:rsidRPr="007D7287">
        <w:t xml:space="preserve"> probleme deosebite fiind caracterizat prin pante cu valori mici </w:t>
      </w:r>
      <w:r w:rsidR="00B549D5" w:rsidRPr="007D7287">
        <w:t>și</w:t>
      </w:r>
      <w:r w:rsidRPr="007D7287">
        <w:t xml:space="preserve"> medii.</w:t>
      </w:r>
    </w:p>
    <w:p w14:paraId="37DE27FC" w14:textId="29497FC4" w:rsidR="00EF3FB6" w:rsidRPr="007D7287" w:rsidRDefault="00B549D5" w:rsidP="00EF55FE">
      <w:pPr>
        <w:pStyle w:val="NormalWeb"/>
      </w:pPr>
      <w:r w:rsidRPr="007D7287">
        <w:t>În</w:t>
      </w:r>
      <w:r w:rsidR="00EF3FB6" w:rsidRPr="007D7287">
        <w:t xml:space="preserve"> profil longitudinal s-a </w:t>
      </w:r>
      <w:r w:rsidR="00DB6094" w:rsidRPr="007D7287">
        <w:t>urmărit</w:t>
      </w:r>
      <w:r w:rsidR="00EF3FB6" w:rsidRPr="007D7287">
        <w:t xml:space="preserve"> proiectarea unor </w:t>
      </w:r>
      <w:r w:rsidR="00DB6094" w:rsidRPr="007D7287">
        <w:t>declivități</w:t>
      </w:r>
      <w:r w:rsidR="00EF3FB6" w:rsidRPr="007D7287">
        <w:t xml:space="preserve"> astfel </w:t>
      </w:r>
      <w:r w:rsidR="00DB6094" w:rsidRPr="007D7287">
        <w:t>încât</w:t>
      </w:r>
      <w:r w:rsidR="00EF3FB6" w:rsidRPr="007D7287">
        <w:t xml:space="preserve"> </w:t>
      </w:r>
      <w:r w:rsidR="00DB6094" w:rsidRPr="007D7287">
        <w:t>descărcarea</w:t>
      </w:r>
      <w:r w:rsidR="00EF3FB6" w:rsidRPr="007D7287">
        <w:t xml:space="preserve"> apelor </w:t>
      </w:r>
      <w:r w:rsidR="00D439C1">
        <w:t>să</w:t>
      </w:r>
      <w:r w:rsidR="00EF3FB6" w:rsidRPr="007D7287">
        <w:t xml:space="preserve"> se </w:t>
      </w:r>
      <w:r w:rsidR="00DB6094" w:rsidRPr="007D7287">
        <w:t>facă</w:t>
      </w:r>
      <w:r w:rsidR="00EF3FB6" w:rsidRPr="007D7287">
        <w:t xml:space="preserve"> </w:t>
      </w:r>
      <w:r w:rsidR="00D439C1">
        <w:t>cât</w:t>
      </w:r>
      <w:r w:rsidR="00EF3FB6" w:rsidRPr="007D7287">
        <w:t xml:space="preserve"> mai repede, apele pluviale </w:t>
      </w:r>
      <w:r w:rsidR="00D439C1">
        <w:t>să</w:t>
      </w:r>
      <w:r w:rsidR="00EF3FB6" w:rsidRPr="007D7287">
        <w:t xml:space="preserve"> </w:t>
      </w:r>
      <w:r w:rsidR="00DB6094" w:rsidRPr="007D7287">
        <w:t>rămână</w:t>
      </w:r>
      <w:r w:rsidR="00EF3FB6" w:rsidRPr="007D7287">
        <w:t xml:space="preserve"> un timp </w:t>
      </w:r>
      <w:r w:rsidR="00D439C1">
        <w:t>cât</w:t>
      </w:r>
      <w:r w:rsidR="00EF3FB6" w:rsidRPr="007D7287">
        <w:t xml:space="preserve"> mai scurt pe </w:t>
      </w:r>
      <w:r w:rsidR="00EC1ADA" w:rsidRPr="007D7287">
        <w:t>suprafață</w:t>
      </w:r>
      <w:r w:rsidR="00EF3FB6" w:rsidRPr="007D7287">
        <w:t xml:space="preserve"> </w:t>
      </w:r>
      <w:r w:rsidR="00D439C1">
        <w:t>carosabilă</w:t>
      </w:r>
      <w:r w:rsidR="00EF3FB6" w:rsidRPr="007D7287">
        <w:t xml:space="preserve"> pentru a nu avea </w:t>
      </w:r>
      <w:r w:rsidR="00DB6094" w:rsidRPr="007D7287">
        <w:t>repercusiuni</w:t>
      </w:r>
      <w:r w:rsidR="00EF3FB6" w:rsidRPr="007D7287">
        <w:t xml:space="preserve"> negative asupra </w:t>
      </w:r>
      <w:r w:rsidR="00DB6094" w:rsidRPr="007D7287">
        <w:t>siguranţei</w:t>
      </w:r>
      <w:r w:rsidR="00EF3FB6" w:rsidRPr="007D7287">
        <w:t xml:space="preserve"> </w:t>
      </w:r>
      <w:r w:rsidR="00DB6094" w:rsidRPr="007D7287">
        <w:t>circulației</w:t>
      </w:r>
      <w:r w:rsidR="00EF3FB6" w:rsidRPr="007D7287">
        <w:t xml:space="preserve"> </w:t>
      </w:r>
      <w:r w:rsidRPr="007D7287">
        <w:t>și</w:t>
      </w:r>
      <w:r w:rsidR="00EF3FB6" w:rsidRPr="007D7287">
        <w:t xml:space="preserve"> </w:t>
      </w:r>
      <w:r w:rsidR="00DB6094" w:rsidRPr="007D7287">
        <w:t>calităţii</w:t>
      </w:r>
      <w:r w:rsidR="00EF3FB6" w:rsidRPr="007D7287">
        <w:t xml:space="preserve"> sistemului rutier. De asemenea s-a </w:t>
      </w:r>
      <w:r w:rsidR="00DB6094" w:rsidRPr="007D7287">
        <w:t>urmărit</w:t>
      </w:r>
      <w:r w:rsidR="00EF3FB6" w:rsidRPr="007D7287">
        <w:t xml:space="preserve"> ridicarea niveletei astfel </w:t>
      </w:r>
      <w:r w:rsidR="00DB6094" w:rsidRPr="007D7287">
        <w:t>încât</w:t>
      </w:r>
      <w:r w:rsidR="00EF3FB6" w:rsidRPr="007D7287">
        <w:t xml:space="preserve"> costurile </w:t>
      </w:r>
      <w:r w:rsidR="00DB6094" w:rsidRPr="007D7287">
        <w:t>realizării</w:t>
      </w:r>
      <w:r w:rsidR="00EF3FB6" w:rsidRPr="007D7287">
        <w:t xml:space="preserve"> </w:t>
      </w:r>
      <w:r w:rsidR="00DB6094" w:rsidRPr="007D7287">
        <w:t>investiției</w:t>
      </w:r>
      <w:r w:rsidR="00EF3FB6" w:rsidRPr="007D7287">
        <w:t xml:space="preserve"> </w:t>
      </w:r>
      <w:r w:rsidR="00D439C1">
        <w:t>să</w:t>
      </w:r>
      <w:r w:rsidR="00EF3FB6" w:rsidRPr="007D7287">
        <w:t xml:space="preserve"> fie optime prin </w:t>
      </w:r>
      <w:r w:rsidR="00DB6094" w:rsidRPr="007D7287">
        <w:t>păstrarea</w:t>
      </w:r>
      <w:r w:rsidR="00EF3FB6" w:rsidRPr="007D7287">
        <w:t xml:space="preserve"> zestrei existente.</w:t>
      </w:r>
    </w:p>
    <w:p w14:paraId="60B0CBC2" w14:textId="77777777" w:rsidR="00EF3FB6" w:rsidRPr="007D7287" w:rsidRDefault="00EF3FB6" w:rsidP="00633936">
      <w:pPr>
        <w:ind w:firstLine="720"/>
        <w:rPr>
          <w:rFonts w:eastAsia="Times New Roman" w:cs="Arial"/>
          <w:bCs/>
          <w:sz w:val="24"/>
          <w:szCs w:val="24"/>
        </w:rPr>
      </w:pPr>
    </w:p>
    <w:p w14:paraId="7985A9D0" w14:textId="77777777" w:rsidR="00EF3FB6" w:rsidRPr="007D7287" w:rsidRDefault="00EF3FB6" w:rsidP="00805521">
      <w:pPr>
        <w:pStyle w:val="NormalWeb"/>
        <w:numPr>
          <w:ilvl w:val="0"/>
          <w:numId w:val="70"/>
        </w:numPr>
      </w:pPr>
      <w:r w:rsidRPr="007D7287">
        <w:t>Profilul transversal</w:t>
      </w:r>
    </w:p>
    <w:p w14:paraId="17D096B0" w14:textId="48068EEC" w:rsidR="00EF3FB6" w:rsidRPr="007D7287" w:rsidRDefault="00EF3FB6" w:rsidP="00EF55FE">
      <w:pPr>
        <w:pStyle w:val="NormalWeb"/>
      </w:pPr>
      <w:r w:rsidRPr="007D7287">
        <w:t xml:space="preserve">Pentru drumul analizat a fost adoptat </w:t>
      </w:r>
      <w:r w:rsidR="00DB6094" w:rsidRPr="007D7287">
        <w:t>următorul</w:t>
      </w:r>
      <w:r w:rsidRPr="007D7287">
        <w:t xml:space="preserve"> profil </w:t>
      </w:r>
      <w:r w:rsidR="00DB6094" w:rsidRPr="007D7287">
        <w:t>transversal</w:t>
      </w:r>
      <w:r w:rsidRPr="007D7287">
        <w:t>:</w:t>
      </w:r>
    </w:p>
    <w:p w14:paraId="383196CF" w14:textId="77777777" w:rsidR="00EF3FB6" w:rsidRPr="007D7287" w:rsidRDefault="00EF3FB6" w:rsidP="00EF55FE">
      <w:pPr>
        <w:pStyle w:val="NormalWeb"/>
      </w:pPr>
      <w:r w:rsidRPr="007D7287">
        <w:t>Drumuri clasa tehnica IV</w:t>
      </w:r>
    </w:p>
    <w:p w14:paraId="617357DE" w14:textId="1890C6BD" w:rsidR="00EF3FB6" w:rsidRPr="007D7287" w:rsidRDefault="00DB6094" w:rsidP="00805521">
      <w:pPr>
        <w:pStyle w:val="NormalWeb"/>
        <w:numPr>
          <w:ilvl w:val="0"/>
          <w:numId w:val="73"/>
        </w:numPr>
      </w:pPr>
      <w:r w:rsidRPr="007D7287">
        <w:t>lățime</w:t>
      </w:r>
      <w:r w:rsidR="00EF3FB6" w:rsidRPr="007D7287">
        <w:t xml:space="preserve"> parte </w:t>
      </w:r>
      <w:r w:rsidR="00D439C1">
        <w:t>carosabilă</w:t>
      </w:r>
      <w:r w:rsidR="00EF3FB6" w:rsidRPr="007D7287">
        <w:t xml:space="preserve">: </w:t>
      </w:r>
      <w:r w:rsidR="00EF3FB6" w:rsidRPr="007D7287">
        <w:tab/>
      </w:r>
      <w:r w:rsidR="00EF3FB6" w:rsidRPr="007D7287">
        <w:tab/>
      </w:r>
      <w:r w:rsidR="00EF3FB6" w:rsidRPr="007D7287">
        <w:tab/>
        <w:t xml:space="preserve">            6.00 – 8.00 m </w:t>
      </w:r>
    </w:p>
    <w:p w14:paraId="20FEC33B" w14:textId="2C8C0C63" w:rsidR="00EF3FB6" w:rsidRPr="007D7287" w:rsidRDefault="00DB6094" w:rsidP="00805521">
      <w:pPr>
        <w:pStyle w:val="NormalWeb"/>
        <w:numPr>
          <w:ilvl w:val="0"/>
          <w:numId w:val="73"/>
        </w:numPr>
      </w:pPr>
      <w:r w:rsidRPr="007D7287">
        <w:t>lățimea</w:t>
      </w:r>
      <w:r w:rsidR="00EF3FB6" w:rsidRPr="007D7287">
        <w:t xml:space="preserve"> acostamentelor </w:t>
      </w:r>
      <w:r w:rsidR="00EF3FB6" w:rsidRPr="007D7287">
        <w:tab/>
      </w:r>
      <w:r w:rsidR="00EF3FB6" w:rsidRPr="007D7287">
        <w:tab/>
      </w:r>
      <w:r w:rsidR="00EF3FB6" w:rsidRPr="007D7287">
        <w:tab/>
      </w:r>
      <w:r w:rsidR="00EF3FB6" w:rsidRPr="007D7287">
        <w:tab/>
        <w:t>0.75 m</w:t>
      </w:r>
    </w:p>
    <w:p w14:paraId="68947144" w14:textId="028C119B" w:rsidR="00EF3FB6" w:rsidRPr="007D7287" w:rsidRDefault="00DB6094" w:rsidP="00805521">
      <w:pPr>
        <w:pStyle w:val="NormalWeb"/>
        <w:numPr>
          <w:ilvl w:val="0"/>
          <w:numId w:val="73"/>
        </w:numPr>
      </w:pPr>
      <w:r w:rsidRPr="007D7287">
        <w:t>lățimea</w:t>
      </w:r>
      <w:r w:rsidR="00EF3FB6" w:rsidRPr="007D7287">
        <w:t xml:space="preserve"> platformei</w:t>
      </w:r>
      <w:r w:rsidR="00EF3FB6" w:rsidRPr="007D7287">
        <w:tab/>
      </w:r>
      <w:r w:rsidR="00EF3FB6" w:rsidRPr="007D7287">
        <w:tab/>
      </w:r>
      <w:r w:rsidR="00EF3FB6" w:rsidRPr="007D7287">
        <w:tab/>
      </w:r>
      <w:r w:rsidR="00EF3FB6" w:rsidRPr="007D7287">
        <w:tab/>
      </w:r>
      <w:r w:rsidR="00EF3FB6" w:rsidRPr="007D7287">
        <w:tab/>
        <w:t>7.50 m</w:t>
      </w:r>
    </w:p>
    <w:p w14:paraId="21CA3ECF" w14:textId="6863A706" w:rsidR="00EF3FB6" w:rsidRPr="007D7287" w:rsidRDefault="00EF3FB6" w:rsidP="00805521">
      <w:pPr>
        <w:pStyle w:val="NormalWeb"/>
        <w:numPr>
          <w:ilvl w:val="0"/>
          <w:numId w:val="73"/>
        </w:numPr>
      </w:pPr>
      <w:r w:rsidRPr="007D7287">
        <w:t xml:space="preserve">panta </w:t>
      </w:r>
      <w:r w:rsidR="00D439C1">
        <w:t>transversală</w:t>
      </w:r>
      <w:r w:rsidRPr="007D7287">
        <w:t xml:space="preserve"> parte </w:t>
      </w:r>
      <w:r w:rsidR="00D439C1">
        <w:t>carosabilă</w:t>
      </w:r>
      <w:r w:rsidRPr="007D7287">
        <w:tab/>
      </w:r>
      <w:r w:rsidRPr="007D7287">
        <w:tab/>
      </w:r>
      <w:r w:rsidRPr="007D7287">
        <w:tab/>
        <w:t>2.00 %</w:t>
      </w:r>
    </w:p>
    <w:p w14:paraId="66D83D66" w14:textId="1B7FCBB5" w:rsidR="00EF3FB6" w:rsidRPr="007D7287" w:rsidRDefault="00EF3FB6" w:rsidP="00805521">
      <w:pPr>
        <w:pStyle w:val="NormalWeb"/>
        <w:numPr>
          <w:ilvl w:val="0"/>
          <w:numId w:val="73"/>
        </w:numPr>
      </w:pPr>
      <w:r w:rsidRPr="007D7287">
        <w:t xml:space="preserve">panta </w:t>
      </w:r>
      <w:r w:rsidR="00D439C1">
        <w:t>transversală</w:t>
      </w:r>
      <w:r w:rsidRPr="007D7287">
        <w:t xml:space="preserve"> acostamente</w:t>
      </w:r>
      <w:r w:rsidRPr="007D7287">
        <w:tab/>
      </w:r>
      <w:r w:rsidRPr="007D7287">
        <w:tab/>
      </w:r>
      <w:r w:rsidRPr="007D7287">
        <w:tab/>
        <w:t>4.0%</w:t>
      </w:r>
      <w:r w:rsidRPr="007D7287">
        <w:tab/>
      </w:r>
    </w:p>
    <w:p w14:paraId="10B866B9" w14:textId="04975145" w:rsidR="00EF3FB6" w:rsidRPr="007D7287" w:rsidRDefault="00DB6094" w:rsidP="00805521">
      <w:pPr>
        <w:pStyle w:val="NormalWeb"/>
        <w:numPr>
          <w:ilvl w:val="0"/>
          <w:numId w:val="73"/>
        </w:numPr>
      </w:pPr>
      <w:r w:rsidRPr="007D7287">
        <w:t>parcări</w:t>
      </w:r>
      <w:r w:rsidR="00EF3FB6" w:rsidRPr="007D7287">
        <w:t xml:space="preserve"> tiruri adiacente DANA 99 </w:t>
      </w:r>
      <w:r w:rsidR="00EF3FB6" w:rsidRPr="007D7287">
        <w:tab/>
      </w:r>
      <w:r w:rsidR="00EF3FB6" w:rsidRPr="007D7287">
        <w:tab/>
      </w:r>
      <w:r w:rsidR="00EF3FB6" w:rsidRPr="007D7287">
        <w:tab/>
        <w:t xml:space="preserve">24 m </w:t>
      </w:r>
      <w:r w:rsidRPr="007D7287">
        <w:t>lățime</w:t>
      </w:r>
      <w:r w:rsidR="00EF3FB6" w:rsidRPr="007D7287">
        <w:t>.</w:t>
      </w:r>
    </w:p>
    <w:p w14:paraId="0D497391" w14:textId="77777777" w:rsidR="00EF3FB6" w:rsidRPr="007D7287" w:rsidRDefault="00EF3FB6" w:rsidP="00633936">
      <w:pPr>
        <w:ind w:firstLine="720"/>
        <w:rPr>
          <w:rFonts w:eastAsia="Times New Roman" w:cs="Arial"/>
          <w:bCs/>
          <w:sz w:val="24"/>
          <w:szCs w:val="24"/>
        </w:rPr>
      </w:pPr>
    </w:p>
    <w:p w14:paraId="55E34988" w14:textId="1F63F7FD" w:rsidR="00EF3FB6" w:rsidRPr="007D7287" w:rsidRDefault="00EF3FB6" w:rsidP="00805521">
      <w:pPr>
        <w:pStyle w:val="NormalWeb"/>
        <w:numPr>
          <w:ilvl w:val="0"/>
          <w:numId w:val="70"/>
        </w:numPr>
      </w:pPr>
      <w:r w:rsidRPr="007D7287">
        <w:t>Structura rutier</w:t>
      </w:r>
      <w:r w:rsidR="00DB6094">
        <w:t>ă</w:t>
      </w:r>
      <w:r w:rsidRPr="007D7287">
        <w:t xml:space="preserve"> </w:t>
      </w:r>
    </w:p>
    <w:p w14:paraId="0B88C7AB" w14:textId="73C5D12B" w:rsidR="00EF3FB6" w:rsidRPr="007D7287" w:rsidRDefault="00B549D5" w:rsidP="00EF55FE">
      <w:pPr>
        <w:pStyle w:val="NormalWeb"/>
      </w:pPr>
      <w:r w:rsidRPr="007D7287">
        <w:t>În</w:t>
      </w:r>
      <w:r w:rsidR="00EF3FB6" w:rsidRPr="007D7287">
        <w:t xml:space="preserve"> cadrul acestei </w:t>
      </w:r>
      <w:r w:rsidR="00DB6094" w:rsidRPr="007D7287">
        <w:t>investiţii</w:t>
      </w:r>
      <w:r w:rsidR="00EF3FB6" w:rsidRPr="007D7287">
        <w:t xml:space="preserve"> s-a ales </w:t>
      </w:r>
      <w:r w:rsidR="00DB6094" w:rsidRPr="007D7287">
        <w:t>următoarea</w:t>
      </w:r>
      <w:r w:rsidR="00EF3FB6" w:rsidRPr="007D7287">
        <w:t xml:space="preserve"> </w:t>
      </w:r>
      <w:r w:rsidR="00DB6094" w:rsidRPr="007D7287">
        <w:t>stratificație</w:t>
      </w:r>
      <w:r w:rsidR="00EF3FB6" w:rsidRPr="007D7287">
        <w:t xml:space="preserve"> </w:t>
      </w:r>
      <w:r w:rsidR="00DB6094">
        <w:t xml:space="preserve">a </w:t>
      </w:r>
      <w:r w:rsidR="00EF3FB6" w:rsidRPr="007D7287">
        <w:t>sistemului rutier:</w:t>
      </w:r>
    </w:p>
    <w:p w14:paraId="196095C2" w14:textId="48BE0BF8" w:rsidR="00EF3FB6" w:rsidRPr="007D7287" w:rsidRDefault="00EF3FB6" w:rsidP="00805521">
      <w:pPr>
        <w:pStyle w:val="NormalWeb"/>
        <w:numPr>
          <w:ilvl w:val="0"/>
          <w:numId w:val="73"/>
        </w:numPr>
      </w:pPr>
      <w:r w:rsidRPr="007D7287">
        <w:t>4 cm MAS 16 rul 50/70 conform SR EN 13108-1:2006; SR EN 13108-1:2006/AC:2008;</w:t>
      </w:r>
    </w:p>
    <w:p w14:paraId="295DF484" w14:textId="088B035B" w:rsidR="00EF3FB6" w:rsidRPr="007D7287" w:rsidRDefault="00EF3FB6" w:rsidP="00805521">
      <w:pPr>
        <w:pStyle w:val="NormalWeb"/>
        <w:numPr>
          <w:ilvl w:val="0"/>
          <w:numId w:val="73"/>
        </w:numPr>
      </w:pPr>
      <w:r w:rsidRPr="007D7287">
        <w:t>6 cm BAD 22.4 leg 50/70 conform SR EN 13108-1:2006; SR EN 13108-1:2006/AC:2008;</w:t>
      </w:r>
    </w:p>
    <w:p w14:paraId="147A38E8" w14:textId="22252F75" w:rsidR="00EF3FB6" w:rsidRPr="007D7287" w:rsidRDefault="000C25C8" w:rsidP="00805521">
      <w:pPr>
        <w:pStyle w:val="NormalWeb"/>
        <w:numPr>
          <w:ilvl w:val="0"/>
          <w:numId w:val="73"/>
        </w:numPr>
      </w:pPr>
      <w:r w:rsidRPr="007D7287">
        <w:t>g</w:t>
      </w:r>
      <w:r w:rsidR="00EF3FB6" w:rsidRPr="007D7287">
        <w:t xml:space="preserve">eocompozit </w:t>
      </w:r>
      <w:r w:rsidR="00DB6094" w:rsidRPr="007D7287">
        <w:t>antifisură</w:t>
      </w:r>
      <w:r w:rsidR="00EF3FB6" w:rsidRPr="007D7287">
        <w:t xml:space="preserve"> armat cu fibr</w:t>
      </w:r>
      <w:r w:rsidR="00DB6094">
        <w:t>ă</w:t>
      </w:r>
      <w:r w:rsidR="00EF3FB6" w:rsidRPr="007D7287">
        <w:t xml:space="preserve"> de </w:t>
      </w:r>
      <w:r w:rsidR="00DB6094">
        <w:t>sticlă</w:t>
      </w:r>
      <w:r w:rsidR="00EF3FB6" w:rsidRPr="007D7287">
        <w:t xml:space="preserve"> (la </w:t>
      </w:r>
      <w:r w:rsidR="00DB6094" w:rsidRPr="007D7287">
        <w:t>cerința</w:t>
      </w:r>
      <w:r w:rsidR="00EF3FB6" w:rsidRPr="007D7287">
        <w:t xml:space="preserve"> beneficiarului)</w:t>
      </w:r>
    </w:p>
    <w:p w14:paraId="2FE5E4AA" w14:textId="66AF8FD0" w:rsidR="00EF3FB6" w:rsidRPr="007D7287" w:rsidRDefault="00EF3FB6" w:rsidP="00805521">
      <w:pPr>
        <w:pStyle w:val="NormalWeb"/>
        <w:numPr>
          <w:ilvl w:val="0"/>
          <w:numId w:val="73"/>
        </w:numPr>
      </w:pPr>
      <w:r w:rsidRPr="007D7287">
        <w:t xml:space="preserve">8 cm AB 31.5 </w:t>
      </w:r>
      <w:r w:rsidR="00D439C1">
        <w:t>bază</w:t>
      </w:r>
      <w:r w:rsidRPr="007D7287">
        <w:t xml:space="preserve"> 50/70 conform SR EN 13108-1:2006; SR EN 13108-1:2006/AC:2008;</w:t>
      </w:r>
    </w:p>
    <w:p w14:paraId="21821312" w14:textId="7BD8C4E8" w:rsidR="00EF3FB6" w:rsidRPr="007D7287" w:rsidRDefault="00EF3FB6" w:rsidP="00805521">
      <w:pPr>
        <w:pStyle w:val="NormalWeb"/>
        <w:numPr>
          <w:ilvl w:val="0"/>
          <w:numId w:val="73"/>
        </w:numPr>
      </w:pPr>
      <w:r w:rsidRPr="007D7287">
        <w:t>20 cm - Fundatie din piatră spartă 0-63 conform SR EN 13242+A1;</w:t>
      </w:r>
    </w:p>
    <w:p w14:paraId="16224DB1" w14:textId="1554D4C3" w:rsidR="00EF3FB6" w:rsidRPr="007D7287" w:rsidRDefault="00EF3FB6" w:rsidP="00805521">
      <w:pPr>
        <w:pStyle w:val="NormalWeb"/>
        <w:numPr>
          <w:ilvl w:val="0"/>
          <w:numId w:val="73"/>
        </w:numPr>
      </w:pPr>
      <w:r w:rsidRPr="007D7287">
        <w:t>20 cm - Fundatie din piatră spartă 25-63 conform SR EN 13242+A1;</w:t>
      </w:r>
    </w:p>
    <w:p w14:paraId="3D0B42F6" w14:textId="429915A3" w:rsidR="00EF3FB6" w:rsidRPr="007D7287" w:rsidRDefault="00EF3FB6" w:rsidP="00805521">
      <w:pPr>
        <w:pStyle w:val="NormalWeb"/>
        <w:numPr>
          <w:ilvl w:val="0"/>
          <w:numId w:val="73"/>
        </w:numPr>
      </w:pPr>
      <w:r w:rsidRPr="007D7287">
        <w:t>20 cm – Strat de forma din piatră bruta;</w:t>
      </w:r>
    </w:p>
    <w:p w14:paraId="7414B207" w14:textId="5FB2128E" w:rsidR="00EF3FB6" w:rsidRPr="007D7287" w:rsidRDefault="00DB6094" w:rsidP="00805521">
      <w:pPr>
        <w:pStyle w:val="NormalWeb"/>
        <w:numPr>
          <w:ilvl w:val="0"/>
          <w:numId w:val="73"/>
        </w:numPr>
      </w:pPr>
      <w:r w:rsidRPr="007D7287">
        <w:t>săpătură</w:t>
      </w:r>
      <w:r w:rsidR="00EF3FB6" w:rsidRPr="007D7287">
        <w:t>/</w:t>
      </w:r>
      <w:r w:rsidR="000C25C8" w:rsidRPr="007D7287">
        <w:t xml:space="preserve"> </w:t>
      </w:r>
      <w:r w:rsidR="007D7287">
        <w:t>umplutură</w:t>
      </w:r>
      <w:r w:rsidR="00EF3FB6" w:rsidRPr="007D7287">
        <w:t xml:space="preserve"> din material local/ prism de </w:t>
      </w:r>
      <w:r>
        <w:t>piatră</w:t>
      </w:r>
      <w:r w:rsidR="00EF3FB6" w:rsidRPr="007D7287">
        <w:t xml:space="preserve"> bruta realizat </w:t>
      </w:r>
      <w:r>
        <w:t>î</w:t>
      </w:r>
      <w:r w:rsidR="00EF3FB6" w:rsidRPr="007D7287">
        <w:t>ntr</w:t>
      </w:r>
      <w:r>
        <w:t>-</w:t>
      </w:r>
      <w:r w:rsidR="00EF3FB6" w:rsidRPr="007D7287">
        <w:t>o etap</w:t>
      </w:r>
      <w:r>
        <w:t>ă</w:t>
      </w:r>
      <w:r w:rsidR="00EF3FB6" w:rsidRPr="007D7287">
        <w:t xml:space="preserve"> anterioar</w:t>
      </w:r>
      <w:r>
        <w:t>ă</w:t>
      </w:r>
      <w:r w:rsidR="000C25C8" w:rsidRPr="007D7287">
        <w:t>.</w:t>
      </w:r>
    </w:p>
    <w:p w14:paraId="58FEAE81" w14:textId="77777777" w:rsidR="00EF3FB6" w:rsidRPr="007D7287" w:rsidRDefault="00EF3FB6" w:rsidP="00633936">
      <w:pPr>
        <w:ind w:firstLine="720"/>
        <w:rPr>
          <w:rFonts w:eastAsia="Times New Roman" w:cs="Arial"/>
          <w:bCs/>
          <w:sz w:val="24"/>
          <w:szCs w:val="24"/>
        </w:rPr>
      </w:pPr>
    </w:p>
    <w:p w14:paraId="3D795D5C" w14:textId="77777777" w:rsidR="00EF3FB6" w:rsidRPr="007D7287" w:rsidRDefault="00EF3FB6" w:rsidP="00805521">
      <w:pPr>
        <w:pStyle w:val="NormalWeb"/>
        <w:numPr>
          <w:ilvl w:val="0"/>
          <w:numId w:val="70"/>
        </w:numPr>
      </w:pPr>
      <w:r w:rsidRPr="007D7287">
        <w:t>Acostamente</w:t>
      </w:r>
    </w:p>
    <w:p w14:paraId="73FF6BBC" w14:textId="77C0C8E0" w:rsidR="00EF3FB6" w:rsidRPr="007D7287" w:rsidRDefault="00EF3FB6" w:rsidP="00EF55FE">
      <w:pPr>
        <w:pStyle w:val="NormalWeb"/>
      </w:pPr>
      <w:r w:rsidRPr="007D7287">
        <w:t xml:space="preserve">Acostamentele se vor amenaja prin pietruire, acolo unde au fost </w:t>
      </w:r>
      <w:r w:rsidR="00DB6094" w:rsidRPr="007D7287">
        <w:t>prevăzute</w:t>
      </w:r>
      <w:r w:rsidRPr="007D7287">
        <w:t xml:space="preserve">, pe o </w:t>
      </w:r>
      <w:r w:rsidR="00DB6094" w:rsidRPr="007D7287">
        <w:t>lățime</w:t>
      </w:r>
      <w:r w:rsidRPr="007D7287">
        <w:t xml:space="preserve"> de 0.75 m.</w:t>
      </w:r>
    </w:p>
    <w:p w14:paraId="28D4F8EB" w14:textId="77777777" w:rsidR="00EF3FB6" w:rsidRPr="007D7287" w:rsidRDefault="00EF3FB6" w:rsidP="00EF55FE">
      <w:pPr>
        <w:pStyle w:val="NormalWeb"/>
      </w:pPr>
    </w:p>
    <w:p w14:paraId="0D5E1F53" w14:textId="77777777" w:rsidR="00EF3FB6" w:rsidRPr="007D7287" w:rsidRDefault="00EF3FB6" w:rsidP="00805521">
      <w:pPr>
        <w:pStyle w:val="NormalWeb"/>
        <w:numPr>
          <w:ilvl w:val="0"/>
          <w:numId w:val="70"/>
        </w:numPr>
      </w:pPr>
      <w:r w:rsidRPr="007D7287">
        <w:t>Scurgerea apelor</w:t>
      </w:r>
    </w:p>
    <w:p w14:paraId="6EE45F5C" w14:textId="1E6CDE9E" w:rsidR="00EF3FB6" w:rsidRPr="007D7287" w:rsidRDefault="00EF3FB6" w:rsidP="00EF55FE">
      <w:pPr>
        <w:pStyle w:val="NormalWeb"/>
      </w:pPr>
      <w:r w:rsidRPr="007D7287">
        <w:t xml:space="preserve">Colectarea apelor pluviale se va realiza </w:t>
      </w:r>
      <w:r w:rsidR="00B549D5" w:rsidRPr="007D7287">
        <w:t>în</w:t>
      </w:r>
      <w:r w:rsidRPr="007D7287">
        <w:t xml:space="preserve"> cadrul unei investii viitoare</w:t>
      </w:r>
      <w:r w:rsidR="000C25C8" w:rsidRPr="007D7287">
        <w:t>.</w:t>
      </w:r>
    </w:p>
    <w:p w14:paraId="4A2B2CB4" w14:textId="77777777" w:rsidR="00EF3FB6" w:rsidRPr="007D7287" w:rsidRDefault="00EF3FB6" w:rsidP="00EF55FE">
      <w:pPr>
        <w:pStyle w:val="NormalWeb"/>
      </w:pPr>
    </w:p>
    <w:p w14:paraId="755EDEF6" w14:textId="7303BDB1" w:rsidR="00EF3FB6" w:rsidRPr="007D7287" w:rsidRDefault="00DB6094" w:rsidP="00805521">
      <w:pPr>
        <w:pStyle w:val="NormalWeb"/>
        <w:numPr>
          <w:ilvl w:val="0"/>
          <w:numId w:val="70"/>
        </w:numPr>
        <w:rPr>
          <w:bCs/>
          <w:i/>
          <w:iCs/>
          <w:sz w:val="24"/>
        </w:rPr>
      </w:pPr>
      <w:r w:rsidRPr="007D7287">
        <w:t>Semnalizări</w:t>
      </w:r>
      <w:r w:rsidR="00EF3FB6" w:rsidRPr="007D7287">
        <w:t xml:space="preserve"> </w:t>
      </w:r>
      <w:r w:rsidR="00B549D5" w:rsidRPr="007D7287">
        <w:t>și</w:t>
      </w:r>
      <w:r w:rsidR="00EF3FB6" w:rsidRPr="007D7287">
        <w:t xml:space="preserve"> marcaje</w:t>
      </w:r>
    </w:p>
    <w:p w14:paraId="539C80F2" w14:textId="50DFD1E2" w:rsidR="00EF3FB6" w:rsidRPr="007D7287" w:rsidRDefault="00EF3FB6" w:rsidP="00EF55FE">
      <w:pPr>
        <w:pStyle w:val="NormalWeb"/>
      </w:pPr>
      <w:r w:rsidRPr="007D7287">
        <w:t xml:space="preserve">Proiectarea sistemului de semnalizare </w:t>
      </w:r>
      <w:r w:rsidR="00B549D5" w:rsidRPr="007D7287">
        <w:t>și</w:t>
      </w:r>
      <w:r w:rsidRPr="007D7287">
        <w:t xml:space="preserve"> marcaj va fi efectuat </w:t>
      </w:r>
      <w:r w:rsidR="00DB6094" w:rsidRPr="007D7287">
        <w:t>atât</w:t>
      </w:r>
      <w:r w:rsidRPr="007D7287">
        <w:t xml:space="preserve"> pentru traseul studiat </w:t>
      </w:r>
      <w:r w:rsidR="00D439C1">
        <w:t>cât</w:t>
      </w:r>
      <w:r w:rsidRPr="007D7287">
        <w:t xml:space="preserve"> </w:t>
      </w:r>
      <w:r w:rsidR="00B549D5" w:rsidRPr="007D7287">
        <w:t>și</w:t>
      </w:r>
      <w:r w:rsidRPr="007D7287">
        <w:t xml:space="preserve"> pentru </w:t>
      </w:r>
      <w:r w:rsidR="00DB6094" w:rsidRPr="007D7287">
        <w:t>căile</w:t>
      </w:r>
      <w:r w:rsidRPr="007D7287">
        <w:t xml:space="preserve"> de </w:t>
      </w:r>
      <w:r w:rsidR="00DB6094" w:rsidRPr="007D7287">
        <w:t>comunicații</w:t>
      </w:r>
      <w:r w:rsidRPr="007D7287">
        <w:t xml:space="preserve"> rutiere care </w:t>
      </w:r>
      <w:r w:rsidR="00DB6094">
        <w:t>î</w:t>
      </w:r>
      <w:r w:rsidRPr="007D7287">
        <w:t xml:space="preserve">l </w:t>
      </w:r>
      <w:r w:rsidR="00DB6094" w:rsidRPr="007D7287">
        <w:t>intersectează</w:t>
      </w:r>
      <w:r w:rsidRPr="007D7287">
        <w:t xml:space="preserve"> cu acces la aceasta, Se vor respecta prevederile STAS 1848/7.</w:t>
      </w:r>
    </w:p>
    <w:p w14:paraId="360BAE3D" w14:textId="28521974" w:rsidR="00EF3FB6" w:rsidRPr="007D7287" w:rsidRDefault="00EF3FB6" w:rsidP="00EF55FE">
      <w:pPr>
        <w:pStyle w:val="NormalWeb"/>
      </w:pPr>
      <w:r w:rsidRPr="007D7287">
        <w:t xml:space="preserve">O proiectare atenta a sistemului de semnalizare </w:t>
      </w:r>
      <w:r w:rsidR="00B549D5" w:rsidRPr="007D7287">
        <w:t>și</w:t>
      </w:r>
      <w:r w:rsidRPr="007D7287">
        <w:t xml:space="preserve"> marcaje concura la sporirea </w:t>
      </w:r>
      <w:r w:rsidR="00DB6094" w:rsidRPr="007D7287">
        <w:t>siguranţei</w:t>
      </w:r>
      <w:r w:rsidRPr="007D7287">
        <w:t xml:space="preserve"> </w:t>
      </w:r>
      <w:r w:rsidR="00DB6094" w:rsidRPr="007D7287">
        <w:t>circulației</w:t>
      </w:r>
      <w:r w:rsidRPr="007D7287">
        <w:t xml:space="preserve"> </w:t>
      </w:r>
      <w:r w:rsidR="00DB6094" w:rsidRPr="007D7287">
        <w:t>atât</w:t>
      </w:r>
      <w:r w:rsidRPr="007D7287">
        <w:t xml:space="preserve"> pe traseul studiat </w:t>
      </w:r>
      <w:r w:rsidR="00D439C1">
        <w:t>cât</w:t>
      </w:r>
      <w:r w:rsidRPr="007D7287">
        <w:t xml:space="preserve"> </w:t>
      </w:r>
      <w:r w:rsidR="00B549D5" w:rsidRPr="007D7287">
        <w:t>și</w:t>
      </w:r>
      <w:r w:rsidRPr="007D7287">
        <w:t xml:space="preserve"> pe drumurile cu acces la aceasta, </w:t>
      </w:r>
      <w:r w:rsidR="00DB6094" w:rsidRPr="007D7287">
        <w:t>ducând</w:t>
      </w:r>
      <w:r w:rsidRPr="007D7287">
        <w:t xml:space="preserve"> </w:t>
      </w:r>
      <w:r w:rsidR="00B549D5" w:rsidRPr="007D7287">
        <w:t>în</w:t>
      </w:r>
      <w:r w:rsidRPr="007D7287">
        <w:t xml:space="preserve"> final la sporirea fluentei traficului </w:t>
      </w:r>
      <w:r w:rsidR="00EC1ADA" w:rsidRPr="007D7287">
        <w:t>având</w:t>
      </w:r>
      <w:r w:rsidRPr="007D7287">
        <w:t xml:space="preserve"> </w:t>
      </w:r>
      <w:r w:rsidR="00B549D5" w:rsidRPr="007D7287">
        <w:t>în</w:t>
      </w:r>
      <w:r w:rsidRPr="007D7287">
        <w:t xml:space="preserve"> vedere faptul ca traficul va creste </w:t>
      </w:r>
      <w:r w:rsidR="00DB6094" w:rsidRPr="007D7287">
        <w:t>simțitor</w:t>
      </w:r>
      <w:r w:rsidRPr="007D7287">
        <w:t xml:space="preserve"> </w:t>
      </w:r>
      <w:r w:rsidR="00DB6094" w:rsidRPr="007D7287">
        <w:t>după</w:t>
      </w:r>
      <w:r w:rsidRPr="007D7287">
        <w:t xml:space="preserve"> realizarea acestei </w:t>
      </w:r>
      <w:r w:rsidR="00DB6094" w:rsidRPr="007D7287">
        <w:t>investiţii</w:t>
      </w:r>
      <w:r w:rsidRPr="007D7287">
        <w:t xml:space="preserve">. O avertizare </w:t>
      </w:r>
      <w:r w:rsidR="00B549D5" w:rsidRPr="007D7287">
        <w:t>și</w:t>
      </w:r>
      <w:r w:rsidRPr="007D7287">
        <w:t xml:space="preserve"> o informare corect</w:t>
      </w:r>
      <w:r w:rsidR="00DB6094">
        <w:t>ă</w:t>
      </w:r>
      <w:r w:rsidRPr="007D7287">
        <w:t>, vizibil</w:t>
      </w:r>
      <w:r w:rsidR="00DB6094">
        <w:t>ă</w:t>
      </w:r>
      <w:r w:rsidRPr="007D7287">
        <w:t xml:space="preserve">, </w:t>
      </w:r>
      <w:r w:rsidR="00DB6094" w:rsidRPr="007D7287">
        <w:t>sporește</w:t>
      </w:r>
      <w:r w:rsidRPr="007D7287">
        <w:t xml:space="preserve"> confortul </w:t>
      </w:r>
      <w:r w:rsidR="00DB6094" w:rsidRPr="007D7287">
        <w:t>conducătorului</w:t>
      </w:r>
      <w:r w:rsidRPr="007D7287">
        <w:t xml:space="preserve"> auto,</w:t>
      </w:r>
      <w:r w:rsidR="00DB6094">
        <w:t xml:space="preserve"> </w:t>
      </w:r>
      <w:r w:rsidRPr="007D7287">
        <w:t xml:space="preserve">duce la eliminarea stresului acestuia, </w:t>
      </w:r>
      <w:r w:rsidR="00DB6094" w:rsidRPr="007D7287">
        <w:t>eliminând</w:t>
      </w:r>
      <w:r w:rsidRPr="007D7287">
        <w:t xml:space="preserve">-se confuziile </w:t>
      </w:r>
      <w:r w:rsidR="00B549D5" w:rsidRPr="007D7287">
        <w:t>și</w:t>
      </w:r>
      <w:r w:rsidRPr="007D7287">
        <w:t xml:space="preserve"> a manevrelor periculoase, </w:t>
      </w:r>
      <w:r w:rsidR="00B549D5" w:rsidRPr="007D7287">
        <w:t>în</w:t>
      </w:r>
      <w:r w:rsidRPr="007D7287">
        <w:t xml:space="preserve"> final a accidentelor </w:t>
      </w:r>
      <w:r w:rsidR="00B549D5" w:rsidRPr="007D7287">
        <w:t>și</w:t>
      </w:r>
      <w:r w:rsidRPr="007D7287">
        <w:t xml:space="preserve"> blocajelor.</w:t>
      </w:r>
    </w:p>
    <w:p w14:paraId="79282A55" w14:textId="77777777" w:rsidR="00EF3FB6" w:rsidRPr="007D7287" w:rsidRDefault="00EF3FB6" w:rsidP="00633936">
      <w:pPr>
        <w:ind w:firstLine="720"/>
        <w:rPr>
          <w:rFonts w:eastAsia="Times New Roman" w:cs="Arial"/>
          <w:bCs/>
          <w:sz w:val="24"/>
          <w:szCs w:val="24"/>
        </w:rPr>
      </w:pPr>
    </w:p>
    <w:p w14:paraId="14ECE65C" w14:textId="77777777" w:rsidR="00EF3FB6" w:rsidRPr="007D7287" w:rsidRDefault="00EF3FB6" w:rsidP="00805521">
      <w:pPr>
        <w:pStyle w:val="NormalWeb"/>
        <w:numPr>
          <w:ilvl w:val="0"/>
          <w:numId w:val="70"/>
        </w:numPr>
      </w:pPr>
      <w:r w:rsidRPr="007D7287">
        <w:t xml:space="preserve"> Semnalizare orizontala</w:t>
      </w:r>
    </w:p>
    <w:p w14:paraId="5F4E050D" w14:textId="04A39DDC" w:rsidR="00EF3FB6" w:rsidRPr="007D7287" w:rsidRDefault="00EF3FB6" w:rsidP="00EF55FE">
      <w:pPr>
        <w:pStyle w:val="NormalWeb"/>
      </w:pPr>
      <w:r w:rsidRPr="007D7287">
        <w:t xml:space="preserve">O componenta principala a sistemului de orientare </w:t>
      </w:r>
      <w:r w:rsidR="00B549D5" w:rsidRPr="007D7287">
        <w:t>și</w:t>
      </w:r>
      <w:r w:rsidRPr="007D7287">
        <w:t xml:space="preserve"> dirijare a traficului auto o constituie marcajele realizate pe </w:t>
      </w:r>
      <w:r w:rsidR="00EC1ADA" w:rsidRPr="007D7287">
        <w:t>suprafață</w:t>
      </w:r>
      <w:r w:rsidRPr="007D7287">
        <w:t xml:space="preserve"> </w:t>
      </w:r>
      <w:r w:rsidR="00DB6094" w:rsidRPr="007D7287">
        <w:t>p</w:t>
      </w:r>
      <w:r w:rsidR="00DB6094">
        <w:t>ă</w:t>
      </w:r>
      <w:r w:rsidR="00DB6094" w:rsidRPr="007D7287">
        <w:t>rții</w:t>
      </w:r>
      <w:r w:rsidRPr="007D7287">
        <w:t xml:space="preserve"> carosabile </w:t>
      </w:r>
      <w:r w:rsidR="00B549D5" w:rsidRPr="007D7287">
        <w:t>și</w:t>
      </w:r>
      <w:r w:rsidRPr="007D7287">
        <w:t xml:space="preserve"> pe alte elemente situate </w:t>
      </w:r>
      <w:r w:rsidR="00B549D5" w:rsidRPr="007D7287">
        <w:t>în</w:t>
      </w:r>
      <w:r w:rsidRPr="007D7287">
        <w:t xml:space="preserve"> apropierea acesteia (</w:t>
      </w:r>
      <w:r w:rsidR="00DB6094" w:rsidRPr="007D7287">
        <w:t>parapete</w:t>
      </w:r>
      <w:r w:rsidRPr="007D7287">
        <w:t>).</w:t>
      </w:r>
    </w:p>
    <w:p w14:paraId="4F24B550" w14:textId="404FB3C7" w:rsidR="00EF3FB6" w:rsidRPr="007D7287" w:rsidRDefault="00B549D5" w:rsidP="00EF55FE">
      <w:pPr>
        <w:pStyle w:val="NormalWeb"/>
      </w:pPr>
      <w:r w:rsidRPr="007D7287">
        <w:t>În</w:t>
      </w:r>
      <w:r w:rsidR="00EF3FB6" w:rsidRPr="007D7287">
        <w:t xml:space="preserve"> cuprinsul proiectului de semnalizare se vor prezenta </w:t>
      </w:r>
      <w:r w:rsidRPr="007D7287">
        <w:t>și</w:t>
      </w:r>
      <w:r w:rsidR="00EF3FB6" w:rsidRPr="007D7287">
        <w:t xml:space="preserve"> alte sisteme de semnalizare moderne care duc la sporirea </w:t>
      </w:r>
      <w:r w:rsidR="00DB6094" w:rsidRPr="007D7287">
        <w:t>siguranţei</w:t>
      </w:r>
      <w:r w:rsidR="00EF3FB6" w:rsidRPr="007D7287">
        <w:t xml:space="preserve"> </w:t>
      </w:r>
      <w:r w:rsidR="00DB6094" w:rsidRPr="007D7287">
        <w:t>circulației</w:t>
      </w:r>
      <w:r w:rsidR="00EF3FB6" w:rsidRPr="007D7287">
        <w:t xml:space="preserve"> pe timp de noapte cum ar fi utilizarea butonilor </w:t>
      </w:r>
      <w:r w:rsidR="00DB6094" w:rsidRPr="007D7287">
        <w:t>reflectorizanți</w:t>
      </w:r>
      <w:r w:rsidR="00EF3FB6" w:rsidRPr="007D7287">
        <w:t xml:space="preserve"> </w:t>
      </w:r>
      <w:r w:rsidR="00DB6094" w:rsidRPr="007D7287">
        <w:t>înglobați</w:t>
      </w:r>
      <w:r w:rsidR="00EF3FB6" w:rsidRPr="007D7287">
        <w:t xml:space="preserve"> </w:t>
      </w:r>
      <w:r w:rsidRPr="007D7287">
        <w:t>în</w:t>
      </w:r>
      <w:r w:rsidR="00EF3FB6" w:rsidRPr="007D7287">
        <w:t xml:space="preserve"> carosabil.</w:t>
      </w:r>
    </w:p>
    <w:p w14:paraId="4E4CA5FD" w14:textId="3C1E3177" w:rsidR="00EF3FB6" w:rsidRPr="007D7287" w:rsidRDefault="00EF3FB6" w:rsidP="00EF55FE">
      <w:pPr>
        <w:pStyle w:val="NormalWeb"/>
      </w:pPr>
      <w:r w:rsidRPr="007D7287">
        <w:t xml:space="preserve">Sistemul de semnalizare pe </w:t>
      </w:r>
      <w:r w:rsidR="00D439C1">
        <w:t>verticală</w:t>
      </w:r>
      <w:r w:rsidRPr="007D7287">
        <w:t xml:space="preserve"> se va studia cu </w:t>
      </w:r>
      <w:r w:rsidR="00DB6094" w:rsidRPr="007D7287">
        <w:t>atenție</w:t>
      </w:r>
      <w:r w:rsidRPr="007D7287">
        <w:t xml:space="preserve"> pentru a avea o concordan</w:t>
      </w:r>
      <w:r w:rsidR="00DB6094">
        <w:t>ță</w:t>
      </w:r>
      <w:r w:rsidRPr="007D7287">
        <w:t xml:space="preserve"> </w:t>
      </w:r>
      <w:r w:rsidR="00DB6094">
        <w:t>î</w:t>
      </w:r>
      <w:r w:rsidRPr="007D7287">
        <w:t xml:space="preserve">ntre acesta </w:t>
      </w:r>
      <w:r w:rsidR="00B549D5" w:rsidRPr="007D7287">
        <w:t>și</w:t>
      </w:r>
      <w:r w:rsidRPr="007D7287">
        <w:t xml:space="preserve"> la sistemul de marcare orizontal</w:t>
      </w:r>
      <w:r w:rsidR="00DB6094">
        <w:t>ă</w:t>
      </w:r>
      <w:r w:rsidRPr="007D7287">
        <w:t xml:space="preserve">, pentru a nu </w:t>
      </w:r>
      <w:r w:rsidR="00DB6094" w:rsidRPr="007D7287">
        <w:t>crea</w:t>
      </w:r>
      <w:r w:rsidRPr="007D7287">
        <w:t xml:space="preserve"> confuzii </w:t>
      </w:r>
      <w:r w:rsidR="00B549D5" w:rsidRPr="007D7287">
        <w:t>și</w:t>
      </w:r>
      <w:r w:rsidRPr="007D7287">
        <w:t xml:space="preserve"> </w:t>
      </w:r>
      <w:r w:rsidR="00DB6094" w:rsidRPr="007D7287">
        <w:t>interpretări</w:t>
      </w:r>
      <w:r w:rsidRPr="007D7287">
        <w:t xml:space="preserve"> </w:t>
      </w:r>
      <w:r w:rsidR="00DB6094" w:rsidRPr="007D7287">
        <w:t>greșite</w:t>
      </w:r>
      <w:r w:rsidRPr="007D7287">
        <w:t xml:space="preserve">, pentru a fi citit cu </w:t>
      </w:r>
      <w:r w:rsidR="00DB6094" w:rsidRPr="007D7287">
        <w:t>ușurință</w:t>
      </w:r>
      <w:r w:rsidRPr="007D7287">
        <w:t xml:space="preserve"> </w:t>
      </w:r>
      <w:r w:rsidR="00DB6094" w:rsidRPr="007D7287">
        <w:t>atât</w:t>
      </w:r>
      <w:r w:rsidRPr="007D7287">
        <w:t xml:space="preserve"> pe timp de zi </w:t>
      </w:r>
      <w:r w:rsidR="00D439C1">
        <w:t>cât</w:t>
      </w:r>
      <w:r w:rsidRPr="007D7287">
        <w:t xml:space="preserve"> </w:t>
      </w:r>
      <w:r w:rsidR="00B549D5" w:rsidRPr="007D7287">
        <w:t>și</w:t>
      </w:r>
      <w:r w:rsidRPr="007D7287">
        <w:t xml:space="preserve"> pe timp de noapte.</w:t>
      </w:r>
    </w:p>
    <w:p w14:paraId="6D88B246" w14:textId="1F0C310B" w:rsidR="00EF3FB6" w:rsidRPr="007D7287" w:rsidRDefault="00EF3FB6" w:rsidP="00EF55FE">
      <w:pPr>
        <w:pStyle w:val="NormalWeb"/>
      </w:pPr>
      <w:r w:rsidRPr="007D7287">
        <w:t xml:space="preserve">Vopseaua </w:t>
      </w:r>
      <w:r w:rsidR="00D439C1">
        <w:t>utilizată</w:t>
      </w:r>
      <w:r w:rsidRPr="007D7287">
        <w:t xml:space="preserve"> pentru realizarea marcajelor trebuie </w:t>
      </w:r>
      <w:r w:rsidR="00D439C1">
        <w:t>să</w:t>
      </w:r>
      <w:r w:rsidRPr="007D7287">
        <w:t xml:space="preserve"> </w:t>
      </w:r>
      <w:r w:rsidR="00DB6094" w:rsidRPr="007D7287">
        <w:t>aibă</w:t>
      </w:r>
      <w:r w:rsidRPr="007D7287">
        <w:t xml:space="preserve"> </w:t>
      </w:r>
      <w:r w:rsidR="00B549D5" w:rsidRPr="007D7287">
        <w:t>în</w:t>
      </w:r>
      <w:r w:rsidRPr="007D7287">
        <w:t xml:space="preserve"> proprietate antiderapante reflectorizante </w:t>
      </w:r>
      <w:r w:rsidR="00B549D5" w:rsidRPr="007D7287">
        <w:t>și</w:t>
      </w:r>
      <w:r w:rsidRPr="007D7287">
        <w:t xml:space="preserve"> </w:t>
      </w:r>
      <w:r w:rsidR="00D439C1">
        <w:t>să</w:t>
      </w:r>
      <w:r w:rsidRPr="007D7287">
        <w:t xml:space="preserve"> </w:t>
      </w:r>
      <w:r w:rsidR="00DB6094" w:rsidRPr="007D7287">
        <w:t>aibă</w:t>
      </w:r>
      <w:r w:rsidRPr="007D7287">
        <w:t xml:space="preserve"> o durat</w:t>
      </w:r>
      <w:r w:rsidR="00DB6094">
        <w:t>ă</w:t>
      </w:r>
      <w:r w:rsidRPr="007D7287">
        <w:t xml:space="preserve"> de </w:t>
      </w:r>
      <w:r w:rsidR="00DB6094" w:rsidRPr="007D7287">
        <w:t>viață</w:t>
      </w:r>
      <w:r w:rsidRPr="007D7287">
        <w:t xml:space="preserve"> </w:t>
      </w:r>
      <w:r w:rsidR="00D439C1">
        <w:t>cât</w:t>
      </w:r>
      <w:r w:rsidRPr="007D7287">
        <w:t xml:space="preserve"> mai </w:t>
      </w:r>
      <w:r w:rsidR="000E0133" w:rsidRPr="007D7287">
        <w:t>ridicată</w:t>
      </w:r>
      <w:r w:rsidRPr="007D7287">
        <w:t xml:space="preserve"> (rezistente la uzura).</w:t>
      </w:r>
    </w:p>
    <w:p w14:paraId="302C1FB1" w14:textId="4FBAF17F" w:rsidR="00EF3FB6" w:rsidRPr="007D7287" w:rsidRDefault="00EF3FB6" w:rsidP="00EF55FE">
      <w:pPr>
        <w:pStyle w:val="NormalWeb"/>
      </w:pPr>
      <w:r w:rsidRPr="007D7287">
        <w:t xml:space="preserve">Toate materialele utilizate (vopseaua de marcaj, portalele, indicatoare etc) vor fi agrementate conform HGR 766/1997 </w:t>
      </w:r>
      <w:r w:rsidR="00B549D5" w:rsidRPr="007D7287">
        <w:t>și</w:t>
      </w:r>
      <w:r w:rsidRPr="007D7287">
        <w:t xml:space="preserve"> cele care nu sunt agrementate vor fi </w:t>
      </w:r>
      <w:r w:rsidR="00DB6094" w:rsidRPr="007D7287">
        <w:t>însoțite</w:t>
      </w:r>
      <w:r w:rsidRPr="007D7287">
        <w:t xml:space="preserve"> de Certificate de Calitate.</w:t>
      </w:r>
    </w:p>
    <w:p w14:paraId="27C8914F" w14:textId="06AB78B4" w:rsidR="00EF3FB6" w:rsidRPr="007D7287" w:rsidRDefault="00EF3FB6" w:rsidP="00EF55FE">
      <w:pPr>
        <w:pStyle w:val="NormalWeb"/>
      </w:pPr>
      <w:r w:rsidRPr="007D7287">
        <w:t xml:space="preserve">Se </w:t>
      </w:r>
      <w:r w:rsidR="00D439C1">
        <w:t>recomandă</w:t>
      </w:r>
      <w:r w:rsidRPr="007D7287">
        <w:t xml:space="preserve"> folosirea de vopsele cu microbile pentru o mai </w:t>
      </w:r>
      <w:r w:rsidR="00DB6094">
        <w:t>bună</w:t>
      </w:r>
      <w:r w:rsidRPr="007D7287">
        <w:t xml:space="preserve"> vizibilitate pe timp de noapte.</w:t>
      </w:r>
    </w:p>
    <w:p w14:paraId="547B4C87" w14:textId="04FC4B93" w:rsidR="00EF3FB6" w:rsidRPr="007D7287" w:rsidRDefault="00EF3FB6" w:rsidP="00EF55FE">
      <w:pPr>
        <w:pStyle w:val="NormalWeb"/>
      </w:pPr>
      <w:r w:rsidRPr="007D7287">
        <w:t xml:space="preserve">Pe coronamentul digului de dirijare (parte dreapta drum – tronson 2) se va amplasa un parapet metalic tip H4b (W6) </w:t>
      </w:r>
      <w:r w:rsidR="007D7287">
        <w:t>până</w:t>
      </w:r>
      <w:r w:rsidRPr="007D7287">
        <w:t xml:space="preserve"> la </w:t>
      </w:r>
      <w:r w:rsidR="00DB6094" w:rsidRPr="007D7287">
        <w:t>intersecția</w:t>
      </w:r>
      <w:r w:rsidRPr="007D7287">
        <w:t xml:space="preserve"> cu Dana 99 </w:t>
      </w:r>
      <w:r w:rsidR="000C25C8" w:rsidRPr="007D7287">
        <w:t>–</w:t>
      </w:r>
      <w:r w:rsidRPr="007D7287">
        <w:t xml:space="preserve"> </w:t>
      </w:r>
      <w:r w:rsidR="007D7287">
        <w:t>existentă</w:t>
      </w:r>
      <w:r w:rsidR="000C25C8" w:rsidRPr="007D7287">
        <w:t>.</w:t>
      </w:r>
    </w:p>
    <w:p w14:paraId="184D7716" w14:textId="77777777" w:rsidR="000C25C8" w:rsidRPr="007D7287" w:rsidRDefault="000C25C8" w:rsidP="00EF55FE">
      <w:pPr>
        <w:pStyle w:val="NormalWeb"/>
      </w:pPr>
    </w:p>
    <w:p w14:paraId="1933C62A" w14:textId="77777777" w:rsidR="00EF3FB6" w:rsidRPr="007D7287" w:rsidRDefault="00EF3FB6" w:rsidP="00805521">
      <w:pPr>
        <w:pStyle w:val="NormalWeb"/>
        <w:numPr>
          <w:ilvl w:val="0"/>
          <w:numId w:val="70"/>
        </w:numPr>
      </w:pPr>
      <w:r w:rsidRPr="007D7287">
        <w:t>Indicatori minimali</w:t>
      </w:r>
    </w:p>
    <w:p w14:paraId="7245FB0B" w14:textId="77777777" w:rsidR="00EF3FB6" w:rsidRPr="007D7287" w:rsidRDefault="00EF3FB6" w:rsidP="00805521">
      <w:pPr>
        <w:pStyle w:val="NormalWeb"/>
        <w:numPr>
          <w:ilvl w:val="0"/>
          <w:numId w:val="73"/>
        </w:numPr>
      </w:pPr>
      <w:r w:rsidRPr="007D7287">
        <w:t>Clasa tehnica</w:t>
      </w:r>
      <w:r w:rsidRPr="007D7287">
        <w:tab/>
        <w:t xml:space="preserve"> </w:t>
      </w:r>
      <w:r w:rsidRPr="007D7287">
        <w:tab/>
      </w:r>
      <w:r w:rsidRPr="007D7287">
        <w:tab/>
        <w:t>IV</w:t>
      </w:r>
      <w:r w:rsidRPr="007D7287">
        <w:tab/>
      </w:r>
    </w:p>
    <w:p w14:paraId="01BCC146" w14:textId="51901F08" w:rsidR="00EF3FB6" w:rsidRPr="007D7287" w:rsidRDefault="00EF3FB6" w:rsidP="00805521">
      <w:pPr>
        <w:pStyle w:val="NormalWeb"/>
        <w:numPr>
          <w:ilvl w:val="0"/>
          <w:numId w:val="73"/>
        </w:numPr>
      </w:pPr>
      <w:r w:rsidRPr="007D7287">
        <w:t xml:space="preserve">Categorie de </w:t>
      </w:r>
      <w:r w:rsidR="00534930">
        <w:t>importanță</w:t>
      </w:r>
      <w:r w:rsidRPr="007D7287">
        <w:tab/>
      </w:r>
      <w:r w:rsidR="00305869" w:rsidRPr="007D7287">
        <w:tab/>
      </w:r>
      <w:r w:rsidRPr="007D7287">
        <w:t>C - Normala</w:t>
      </w:r>
      <w:r w:rsidRPr="007D7287">
        <w:tab/>
      </w:r>
    </w:p>
    <w:p w14:paraId="414F39AD" w14:textId="68F80555" w:rsidR="00EF3FB6" w:rsidRPr="007D7287" w:rsidRDefault="00EF3FB6" w:rsidP="00805521">
      <w:pPr>
        <w:pStyle w:val="NormalWeb"/>
        <w:numPr>
          <w:ilvl w:val="0"/>
          <w:numId w:val="73"/>
        </w:numPr>
      </w:pPr>
      <w:r w:rsidRPr="007D7287">
        <w:t xml:space="preserve">Lungime </w:t>
      </w:r>
      <w:r w:rsidR="00DB6094">
        <w:t>totală</w:t>
      </w:r>
      <w:r w:rsidRPr="007D7287">
        <w:t xml:space="preserve"> drum</w:t>
      </w:r>
      <w:r w:rsidRPr="007D7287">
        <w:tab/>
      </w:r>
      <w:r w:rsidRPr="007D7287">
        <w:tab/>
        <w:t>756,83</w:t>
      </w:r>
      <w:r w:rsidRPr="007D7287">
        <w:tab/>
        <w:t>m</w:t>
      </w:r>
    </w:p>
    <w:p w14:paraId="176471E0" w14:textId="1891ADEB" w:rsidR="00EF3FB6" w:rsidRPr="007D7287" w:rsidRDefault="00DB6094" w:rsidP="00805521">
      <w:pPr>
        <w:pStyle w:val="NormalWeb"/>
        <w:numPr>
          <w:ilvl w:val="0"/>
          <w:numId w:val="73"/>
        </w:numPr>
      </w:pPr>
      <w:r w:rsidRPr="007D7287">
        <w:t>Lățime</w:t>
      </w:r>
      <w:r w:rsidR="00EF3FB6" w:rsidRPr="007D7287">
        <w:t xml:space="preserve"> parte </w:t>
      </w:r>
      <w:r w:rsidR="00D439C1">
        <w:t>carosabilă</w:t>
      </w:r>
      <w:r w:rsidR="00EF3FB6" w:rsidRPr="007D7287">
        <w:tab/>
      </w:r>
      <w:r w:rsidR="00305869" w:rsidRPr="007D7287">
        <w:tab/>
      </w:r>
      <w:r w:rsidR="00EF3FB6" w:rsidRPr="007D7287">
        <w:t xml:space="preserve">6.00 + </w:t>
      </w:r>
      <w:r w:rsidRPr="007D7287">
        <w:t>supralărgiri</w:t>
      </w:r>
      <w:r w:rsidR="000C25C8" w:rsidRPr="007D7287">
        <w:t xml:space="preserve"> </w:t>
      </w:r>
      <w:r w:rsidR="00EF3FB6" w:rsidRPr="007D7287">
        <w:t>m</w:t>
      </w:r>
    </w:p>
    <w:p w14:paraId="0371688F" w14:textId="05D50631" w:rsidR="00EF3FB6" w:rsidRPr="007D7287" w:rsidRDefault="00DB6094" w:rsidP="00805521">
      <w:pPr>
        <w:pStyle w:val="NormalWeb"/>
        <w:numPr>
          <w:ilvl w:val="0"/>
          <w:numId w:val="73"/>
        </w:numPr>
      </w:pPr>
      <w:r w:rsidRPr="007D7287">
        <w:t>Lățime</w:t>
      </w:r>
      <w:r w:rsidR="00EF3FB6" w:rsidRPr="007D7287">
        <w:t xml:space="preserve"> acostamente</w:t>
      </w:r>
      <w:r w:rsidR="00EF3FB6" w:rsidRPr="007D7287">
        <w:tab/>
      </w:r>
      <w:r w:rsidR="00EF3FB6" w:rsidRPr="007D7287">
        <w:tab/>
        <w:t>0.75</w:t>
      </w:r>
      <w:r w:rsidR="000C25C8" w:rsidRPr="007D7287">
        <w:t xml:space="preserve"> </w:t>
      </w:r>
      <w:r w:rsidR="00EF3FB6" w:rsidRPr="007D7287">
        <w:t>m</w:t>
      </w:r>
    </w:p>
    <w:p w14:paraId="30C4E2AF" w14:textId="77777777" w:rsidR="00EF3FB6" w:rsidRPr="007D7287" w:rsidRDefault="00EF3FB6" w:rsidP="00633936">
      <w:pPr>
        <w:ind w:firstLine="720"/>
        <w:rPr>
          <w:rFonts w:eastAsia="Times New Roman" w:cs="Arial"/>
          <w:bCs/>
          <w:sz w:val="24"/>
          <w:szCs w:val="24"/>
        </w:rPr>
      </w:pPr>
    </w:p>
    <w:p w14:paraId="0C3917EA" w14:textId="77777777" w:rsidR="00EF3FB6" w:rsidRPr="007D7287" w:rsidRDefault="00EF3FB6" w:rsidP="00805521">
      <w:pPr>
        <w:pStyle w:val="NormalWeb"/>
        <w:numPr>
          <w:ilvl w:val="0"/>
          <w:numId w:val="71"/>
        </w:numPr>
      </w:pPr>
      <w:r w:rsidRPr="007D7287">
        <w:t>Ob 3- Iluminat stradal</w:t>
      </w:r>
    </w:p>
    <w:p w14:paraId="0557124D" w14:textId="62CB7D40" w:rsidR="00EF3FB6" w:rsidRPr="007D7287" w:rsidRDefault="00EF3FB6" w:rsidP="00EF55FE">
      <w:pPr>
        <w:pStyle w:val="NormalWeb"/>
      </w:pPr>
      <w:r w:rsidRPr="007D7287">
        <w:t xml:space="preserve">Odată cu amenajarea drumului de acces se propune să se realizeze </w:t>
      </w:r>
      <w:r w:rsidR="00B549D5" w:rsidRPr="007D7287">
        <w:t>și</w:t>
      </w:r>
      <w:r w:rsidRPr="007D7287">
        <w:t xml:space="preserve"> o rețea de iluminat stradal a drumului de acces rutier propus.</w:t>
      </w:r>
    </w:p>
    <w:p w14:paraId="7865C07A" w14:textId="77777777" w:rsidR="00EF3FB6" w:rsidRPr="007D7287" w:rsidRDefault="00EF3FB6" w:rsidP="00633936">
      <w:pPr>
        <w:pStyle w:val="Listparagraf"/>
        <w:ind w:left="1260"/>
        <w:rPr>
          <w:rFonts w:ascii="Arial" w:hAnsi="Arial" w:cs="Arial"/>
          <w:i/>
          <w:iCs/>
          <w:sz w:val="24"/>
          <w:szCs w:val="22"/>
          <w:lang w:val="ro-RO"/>
        </w:rPr>
      </w:pPr>
    </w:p>
    <w:p w14:paraId="72960479" w14:textId="4099D47B" w:rsidR="00EF3FB6" w:rsidRPr="007D7287" w:rsidRDefault="00DB6094" w:rsidP="00805521">
      <w:pPr>
        <w:pStyle w:val="NormalWeb"/>
        <w:numPr>
          <w:ilvl w:val="0"/>
          <w:numId w:val="71"/>
        </w:numPr>
      </w:pPr>
      <w:r w:rsidRPr="007D7287">
        <w:t>Instalații</w:t>
      </w:r>
      <w:r w:rsidR="00EF3FB6" w:rsidRPr="007D7287">
        <w:t xml:space="preserve"> electrice de alimentare cu energie a sistemului de iluminat rutier</w:t>
      </w:r>
    </w:p>
    <w:p w14:paraId="0036956A" w14:textId="59A937E5" w:rsidR="00EF3FB6" w:rsidRPr="007D7287" w:rsidRDefault="00EF3FB6" w:rsidP="00EF55FE">
      <w:pPr>
        <w:pStyle w:val="NormalWeb"/>
      </w:pPr>
      <w:r w:rsidRPr="007D7287">
        <w:t xml:space="preserve">Caracteristica zonei d.p.d.v. al indicelui cronokeraunic </w:t>
      </w:r>
      <w:r w:rsidR="00B549D5" w:rsidRPr="007D7287">
        <w:t>și</w:t>
      </w:r>
      <w:r w:rsidRPr="007D7287">
        <w:t xml:space="preserve"> al condiţiilor meteorologice</w:t>
      </w:r>
    </w:p>
    <w:p w14:paraId="490EB5EF" w14:textId="5208A764" w:rsidR="00EF3FB6" w:rsidRPr="007D7287" w:rsidRDefault="00EF3FB6" w:rsidP="00EF55FE">
      <w:pPr>
        <w:pStyle w:val="NormalWeb"/>
      </w:pPr>
      <w:r w:rsidRPr="007D7287">
        <w:t xml:space="preserve">Conform NTE 001/03/00 indicele cronokeraunic definit prin numărul de ore de furtuna cu descărcări electrice </w:t>
      </w:r>
      <w:r w:rsidR="00B549D5" w:rsidRPr="007D7287">
        <w:t>în</w:t>
      </w:r>
      <w:r w:rsidRPr="007D7287">
        <w:t xml:space="preserve"> decursul unui an, stabilit ca medie pe cel puţin 10 ani pe </w:t>
      </w:r>
      <w:r w:rsidR="00D439C1">
        <w:t>bază</w:t>
      </w:r>
      <w:r w:rsidRPr="007D7287">
        <w:t xml:space="preserve"> </w:t>
      </w:r>
      <w:r w:rsidR="00DB6094" w:rsidRPr="007D7287">
        <w:t>absorbției</w:t>
      </w:r>
      <w:r w:rsidRPr="007D7287">
        <w:t xml:space="preserve"> meteorologice este următorul:</w:t>
      </w:r>
    </w:p>
    <w:p w14:paraId="54667508" w14:textId="7CF27B9D" w:rsidR="00EF3FB6" w:rsidRPr="007D7287" w:rsidRDefault="00EF3FB6" w:rsidP="00805521">
      <w:pPr>
        <w:pStyle w:val="NormalWeb"/>
        <w:numPr>
          <w:ilvl w:val="0"/>
          <w:numId w:val="73"/>
        </w:numPr>
      </w:pPr>
      <w:r w:rsidRPr="007D7287">
        <w:t>zona A: &gt;160 ore;</w:t>
      </w:r>
    </w:p>
    <w:p w14:paraId="79A488A6" w14:textId="7D7D2467" w:rsidR="00EF3FB6" w:rsidRPr="007D7287" w:rsidRDefault="00EF3FB6" w:rsidP="00805521">
      <w:pPr>
        <w:pStyle w:val="NormalWeb"/>
        <w:numPr>
          <w:ilvl w:val="0"/>
          <w:numId w:val="73"/>
        </w:numPr>
      </w:pPr>
      <w:r w:rsidRPr="007D7287">
        <w:t>zona B: 100-129 ore;</w:t>
      </w:r>
    </w:p>
    <w:p w14:paraId="381B32DB" w14:textId="44EA72B0" w:rsidR="00EF3FB6" w:rsidRPr="007D7287" w:rsidRDefault="00EF3FB6" w:rsidP="00805521">
      <w:pPr>
        <w:pStyle w:val="NormalWeb"/>
        <w:numPr>
          <w:ilvl w:val="0"/>
          <w:numId w:val="73"/>
        </w:numPr>
      </w:pPr>
      <w:r w:rsidRPr="007D7287">
        <w:t>zona C: 70-99 ore;</w:t>
      </w:r>
    </w:p>
    <w:p w14:paraId="067ABA6D" w14:textId="713E99BC" w:rsidR="00EF3FB6" w:rsidRPr="007D7287" w:rsidRDefault="00EF3FB6" w:rsidP="00805521">
      <w:pPr>
        <w:pStyle w:val="NormalWeb"/>
        <w:numPr>
          <w:ilvl w:val="0"/>
          <w:numId w:val="73"/>
        </w:numPr>
      </w:pPr>
      <w:r w:rsidRPr="007D7287">
        <w:t>zona D: &lt;70 ore.</w:t>
      </w:r>
    </w:p>
    <w:p w14:paraId="2D4EAA49" w14:textId="050D15C1" w:rsidR="00EF3FB6" w:rsidRPr="007D7287" w:rsidRDefault="00EF3FB6" w:rsidP="00EF55FE">
      <w:pPr>
        <w:pStyle w:val="NormalWeb"/>
      </w:pPr>
      <w:r w:rsidRPr="007D7287">
        <w:t xml:space="preserve">Zona drumului rutier propus este </w:t>
      </w:r>
      <w:r w:rsidR="00B549D5" w:rsidRPr="007D7287">
        <w:t>în</w:t>
      </w:r>
      <w:r w:rsidRPr="007D7287">
        <w:t xml:space="preserve"> zona climatica cu indicele cronokeramic se încadrează </w:t>
      </w:r>
      <w:r w:rsidR="00B549D5" w:rsidRPr="007D7287">
        <w:t>în</w:t>
      </w:r>
      <w:r w:rsidRPr="007D7287">
        <w:t xml:space="preserve"> zona D</w:t>
      </w:r>
      <w:r w:rsidR="000C25C8" w:rsidRPr="007D7287">
        <w:t>.</w:t>
      </w:r>
    </w:p>
    <w:p w14:paraId="3DE77F52" w14:textId="77777777" w:rsidR="00EF3FB6" w:rsidRPr="007D7287" w:rsidRDefault="00EF3FB6" w:rsidP="00EF55FE">
      <w:pPr>
        <w:pStyle w:val="NormalWeb"/>
      </w:pPr>
      <w:r w:rsidRPr="007D7287">
        <w:t>Caracteristicile generale ale mediului ambiant:</w:t>
      </w:r>
    </w:p>
    <w:p w14:paraId="750C4D98" w14:textId="59CCA991" w:rsidR="00EF3FB6" w:rsidRPr="007D7287" w:rsidRDefault="00EF3FB6" w:rsidP="00805521">
      <w:pPr>
        <w:pStyle w:val="NormalWeb"/>
        <w:numPr>
          <w:ilvl w:val="0"/>
          <w:numId w:val="73"/>
        </w:numPr>
      </w:pPr>
      <w:r w:rsidRPr="007D7287">
        <w:t>altitudinea peste nivelul marii</w:t>
      </w:r>
      <w:r w:rsidRPr="007D7287">
        <w:tab/>
      </w:r>
      <w:r w:rsidR="000C25C8" w:rsidRPr="007D7287">
        <w:tab/>
      </w:r>
      <w:r w:rsidR="000C25C8" w:rsidRPr="007D7287">
        <w:tab/>
      </w:r>
      <w:r w:rsidRPr="007D7287">
        <w:t>&lt;</w:t>
      </w:r>
      <w:r w:rsidR="000C25C8" w:rsidRPr="007D7287">
        <w:t xml:space="preserve"> </w:t>
      </w:r>
      <w:r w:rsidRPr="007D7287">
        <w:t>500</w:t>
      </w:r>
      <w:r w:rsidR="000C25C8" w:rsidRPr="007D7287">
        <w:t xml:space="preserve"> </w:t>
      </w:r>
      <w:r w:rsidRPr="007D7287">
        <w:t>m</w:t>
      </w:r>
    </w:p>
    <w:p w14:paraId="7409B421" w14:textId="77777777" w:rsidR="00EF3FB6" w:rsidRPr="007D7287" w:rsidRDefault="00EF3FB6" w:rsidP="00EF55FE">
      <w:pPr>
        <w:pStyle w:val="NormalWeb"/>
      </w:pPr>
      <w:r w:rsidRPr="007D7287">
        <w:t>Temperaturi ambiante:</w:t>
      </w:r>
    </w:p>
    <w:p w14:paraId="33505631" w14:textId="675A6377" w:rsidR="00EF3FB6" w:rsidRPr="007D7287" w:rsidRDefault="00EF3FB6" w:rsidP="00805521">
      <w:pPr>
        <w:pStyle w:val="NormalWeb"/>
        <w:numPr>
          <w:ilvl w:val="0"/>
          <w:numId w:val="73"/>
        </w:numPr>
      </w:pPr>
      <w:r w:rsidRPr="007D7287">
        <w:t>maxim</w:t>
      </w:r>
      <w:r w:rsidR="000C25C8" w:rsidRPr="007D7287">
        <w:tab/>
      </w:r>
      <w:r w:rsidR="000C25C8" w:rsidRPr="007D7287">
        <w:tab/>
      </w:r>
      <w:r w:rsidR="000C25C8" w:rsidRPr="007D7287">
        <w:tab/>
      </w:r>
      <w:r w:rsidR="000C25C8" w:rsidRPr="007D7287">
        <w:tab/>
      </w:r>
      <w:r w:rsidR="000C25C8" w:rsidRPr="007D7287">
        <w:tab/>
      </w:r>
      <w:r w:rsidR="000C25C8" w:rsidRPr="007D7287">
        <w:tab/>
      </w:r>
      <w:r w:rsidRPr="007D7287">
        <w:t>+ 38,5°C</w:t>
      </w:r>
    </w:p>
    <w:p w14:paraId="2C07678D" w14:textId="56EFF0E4" w:rsidR="00EF3FB6" w:rsidRPr="007D7287" w:rsidRDefault="00EF3FB6" w:rsidP="00805521">
      <w:pPr>
        <w:pStyle w:val="NormalWeb"/>
        <w:numPr>
          <w:ilvl w:val="0"/>
          <w:numId w:val="73"/>
        </w:numPr>
      </w:pPr>
      <w:r w:rsidRPr="007D7287">
        <w:t>minim</w:t>
      </w:r>
      <w:r w:rsidR="000C25C8" w:rsidRPr="007D7287">
        <w:tab/>
      </w:r>
      <w:r w:rsidR="000C25C8" w:rsidRPr="007D7287">
        <w:tab/>
      </w:r>
      <w:r w:rsidR="000C25C8" w:rsidRPr="007D7287">
        <w:tab/>
      </w:r>
      <w:r w:rsidR="000C25C8" w:rsidRPr="007D7287">
        <w:tab/>
      </w:r>
      <w:r w:rsidR="000C25C8" w:rsidRPr="007D7287">
        <w:tab/>
      </w:r>
      <w:r w:rsidR="000C25C8" w:rsidRPr="007D7287">
        <w:tab/>
      </w:r>
      <w:r w:rsidRPr="007D7287">
        <w:t>-</w:t>
      </w:r>
      <w:r w:rsidR="000C25C8" w:rsidRPr="007D7287">
        <w:t xml:space="preserve"> </w:t>
      </w:r>
      <w:r w:rsidRPr="007D7287">
        <w:t>25°C</w:t>
      </w:r>
    </w:p>
    <w:p w14:paraId="331C4638" w14:textId="6F956610" w:rsidR="00EF3FB6" w:rsidRPr="007D7287" w:rsidRDefault="00EF3FB6" w:rsidP="00805521">
      <w:pPr>
        <w:pStyle w:val="NormalWeb"/>
        <w:numPr>
          <w:ilvl w:val="0"/>
          <w:numId w:val="73"/>
        </w:numPr>
      </w:pPr>
      <w:r w:rsidRPr="007D7287">
        <w:t>media pe 24 h</w:t>
      </w:r>
      <w:r w:rsidR="000C25C8" w:rsidRPr="007D7287">
        <w:tab/>
      </w:r>
      <w:r w:rsidR="000C25C8" w:rsidRPr="007D7287">
        <w:tab/>
      </w:r>
      <w:r w:rsidR="000C25C8" w:rsidRPr="007D7287">
        <w:tab/>
      </w:r>
      <w:r w:rsidR="000C25C8" w:rsidRPr="007D7287">
        <w:tab/>
      </w:r>
      <w:r w:rsidR="000C25C8" w:rsidRPr="007D7287">
        <w:tab/>
      </w:r>
      <w:r w:rsidRPr="007D7287">
        <w:t>&lt; +23°C</w:t>
      </w:r>
    </w:p>
    <w:p w14:paraId="5EBE9C72" w14:textId="5917BA38" w:rsidR="00EF3FB6" w:rsidRPr="007D7287" w:rsidRDefault="00EF3FB6" w:rsidP="00805521">
      <w:pPr>
        <w:pStyle w:val="NormalWeb"/>
        <w:numPr>
          <w:ilvl w:val="0"/>
          <w:numId w:val="73"/>
        </w:numPr>
      </w:pPr>
      <w:r w:rsidRPr="007D7287">
        <w:t>de formare a chiciurii</w:t>
      </w:r>
      <w:r w:rsidR="000C25C8" w:rsidRPr="007D7287">
        <w:tab/>
      </w:r>
      <w:r w:rsidR="000C25C8" w:rsidRPr="007D7287">
        <w:tab/>
      </w:r>
      <w:r w:rsidR="000C25C8" w:rsidRPr="007D7287">
        <w:tab/>
      </w:r>
      <w:r w:rsidR="000C25C8" w:rsidRPr="007D7287">
        <w:tab/>
      </w:r>
      <w:r w:rsidRPr="007D7287">
        <w:t>- 5 °C;</w:t>
      </w:r>
    </w:p>
    <w:p w14:paraId="5184B3E7" w14:textId="720E6C61" w:rsidR="00EF3FB6" w:rsidRPr="007D7287" w:rsidRDefault="00EF3FB6" w:rsidP="00805521">
      <w:pPr>
        <w:pStyle w:val="NormalWeb"/>
        <w:numPr>
          <w:ilvl w:val="0"/>
          <w:numId w:val="73"/>
        </w:numPr>
      </w:pPr>
      <w:r w:rsidRPr="007D7287">
        <w:t>umiditatea relativă maximă</w:t>
      </w:r>
      <w:r w:rsidR="000C25C8" w:rsidRPr="007D7287">
        <w:tab/>
      </w:r>
      <w:r w:rsidR="000C25C8" w:rsidRPr="007D7287">
        <w:tab/>
      </w:r>
      <w:r w:rsidR="000C25C8" w:rsidRPr="007D7287">
        <w:tab/>
      </w:r>
      <w:r w:rsidRPr="007D7287">
        <w:t>82 % la 25 °C</w:t>
      </w:r>
      <w:r w:rsidR="000C25C8" w:rsidRPr="007D7287">
        <w:t>.</w:t>
      </w:r>
    </w:p>
    <w:p w14:paraId="6AF693BC" w14:textId="77777777" w:rsidR="00EF3FB6" w:rsidRPr="007D7287" w:rsidRDefault="00EF3FB6" w:rsidP="00633936">
      <w:pPr>
        <w:widowControl w:val="0"/>
        <w:ind w:left="540"/>
        <w:rPr>
          <w:rFonts w:cs="Arial"/>
          <w:b/>
          <w:color w:val="000000"/>
          <w:sz w:val="24"/>
          <w:szCs w:val="24"/>
        </w:rPr>
      </w:pPr>
    </w:p>
    <w:p w14:paraId="108E85F1" w14:textId="57CD754B" w:rsidR="00EF3FB6" w:rsidRPr="007D7287" w:rsidRDefault="00EF3FB6" w:rsidP="00805521">
      <w:pPr>
        <w:pStyle w:val="NormalWeb"/>
        <w:numPr>
          <w:ilvl w:val="0"/>
          <w:numId w:val="71"/>
        </w:numPr>
      </w:pPr>
      <w:r w:rsidRPr="007D7287">
        <w:t xml:space="preserve">Devierile </w:t>
      </w:r>
      <w:r w:rsidR="00B549D5" w:rsidRPr="007D7287">
        <w:t>și</w:t>
      </w:r>
      <w:r w:rsidRPr="007D7287">
        <w:t xml:space="preserve"> protejările de utilităţi afectate</w:t>
      </w:r>
    </w:p>
    <w:p w14:paraId="46B51EBB" w14:textId="4B692268" w:rsidR="00EF3FB6" w:rsidRPr="007D7287" w:rsidRDefault="00EF3FB6" w:rsidP="00EF55FE">
      <w:pPr>
        <w:pStyle w:val="NormalWeb"/>
      </w:pPr>
      <w:r w:rsidRPr="007D7287">
        <w:t>În toate punctele de traversare (intersecţie), cu alte obiective existente sau în curs de execuţie (construcţii, drumuri, canale, etc.), precum şi cu reţelele existente (electrice – LES, LEA, branşamente, gaze naturale, apă, canalizare, telecomunicaţii, etc.), s-au respectat prevederile NTE 007 / 08 / 00.</w:t>
      </w:r>
    </w:p>
    <w:p w14:paraId="2D68BDE8" w14:textId="3668BDA5" w:rsidR="00EF3FB6" w:rsidRPr="007D7287" w:rsidRDefault="00EF3FB6" w:rsidP="00EF55FE">
      <w:pPr>
        <w:pStyle w:val="NormalWeb"/>
      </w:pPr>
      <w:r w:rsidRPr="007D7287">
        <w:t>La intersecţia şi / sau apropierea cu / faţă de celelalte reţele subterane existente, în cazul în care nu se pot respecta distanţele minime impuse de normativ, cablurile 0,4 kV proiectate se vor poza în tub PVC Φ 40÷110 mm</w:t>
      </w:r>
      <w:r w:rsidR="000C25C8" w:rsidRPr="007D7287">
        <w:t>.</w:t>
      </w:r>
    </w:p>
    <w:p w14:paraId="264A3C2F" w14:textId="7CEFEA6F" w:rsidR="00EF3FB6" w:rsidRPr="007D7287" w:rsidRDefault="00EF3FB6" w:rsidP="00EF55FE">
      <w:pPr>
        <w:pStyle w:val="NormalWeb"/>
      </w:pPr>
      <w:r w:rsidRPr="007D7287">
        <w:t xml:space="preserve">La pichetarea traseului cablului </w:t>
      </w:r>
      <w:r w:rsidR="00B549D5" w:rsidRPr="007D7287">
        <w:t>și</w:t>
      </w:r>
      <w:r w:rsidRPr="007D7287">
        <w:t xml:space="preserve"> </w:t>
      </w:r>
      <w:r w:rsidR="00B549D5" w:rsidRPr="007D7287">
        <w:t>în</w:t>
      </w:r>
      <w:r w:rsidRPr="007D7287">
        <w:t xml:space="preserve"> </w:t>
      </w:r>
      <w:r w:rsidR="00DA288C" w:rsidRPr="007D7287">
        <w:t>execuție</w:t>
      </w:r>
      <w:r w:rsidRPr="007D7287">
        <w:t xml:space="preserve"> se vor respecta distantele </w:t>
      </w:r>
      <w:r w:rsidR="007D7287">
        <w:t>față</w:t>
      </w:r>
      <w:r w:rsidRPr="007D7287">
        <w:t xml:space="preserve"> de </w:t>
      </w:r>
      <w:r w:rsidR="00DB6094" w:rsidRPr="007D7287">
        <w:t>instalațiile</w:t>
      </w:r>
      <w:r w:rsidRPr="007D7287">
        <w:t xml:space="preserve"> edilitare </w:t>
      </w:r>
      <w:r w:rsidR="00B549D5" w:rsidRPr="007D7287">
        <w:t>în</w:t>
      </w:r>
      <w:r w:rsidRPr="007D7287">
        <w:t xml:space="preserve"> conformitate cu NTE 007/08 </w:t>
      </w:r>
      <w:r w:rsidR="00B549D5" w:rsidRPr="007D7287">
        <w:t>și</w:t>
      </w:r>
      <w:r w:rsidRPr="007D7287">
        <w:t xml:space="preserve"> SR 8591.</w:t>
      </w:r>
    </w:p>
    <w:p w14:paraId="08F394D2" w14:textId="593A1CC8" w:rsidR="00EF3FB6" w:rsidRPr="007D7287" w:rsidRDefault="00EC1ADA" w:rsidP="00EF55FE">
      <w:pPr>
        <w:pStyle w:val="NormalWeb"/>
      </w:pPr>
      <w:r w:rsidRPr="007D7287">
        <w:t>Lucrări</w:t>
      </w:r>
      <w:r w:rsidR="00EF3FB6" w:rsidRPr="007D7287">
        <w:t xml:space="preserve">le de amenajare a zonei existente se vor realiza prin executarea </w:t>
      </w:r>
      <w:r w:rsidR="00DB6094" w:rsidRPr="007D7287">
        <w:t>următoarelor</w:t>
      </w:r>
      <w:r w:rsidR="00EF3FB6" w:rsidRPr="007D7287">
        <w:t xml:space="preserve"> </w:t>
      </w:r>
      <w:r w:rsidRPr="007D7287">
        <w:t>lucrări</w:t>
      </w:r>
      <w:r w:rsidR="00EF3FB6" w:rsidRPr="007D7287">
        <w:t xml:space="preserve"> principale de arhitectura </w:t>
      </w:r>
      <w:r w:rsidR="00B549D5" w:rsidRPr="007D7287">
        <w:t>și</w:t>
      </w:r>
      <w:r w:rsidR="00EF3FB6" w:rsidRPr="007D7287">
        <w:t xml:space="preserve"> </w:t>
      </w:r>
      <w:r w:rsidR="00DB6094" w:rsidRPr="007D7287">
        <w:t>instalații</w:t>
      </w:r>
      <w:r w:rsidR="00EF3FB6" w:rsidRPr="007D7287">
        <w:t>:</w:t>
      </w:r>
    </w:p>
    <w:p w14:paraId="03A0E32E" w14:textId="7F4D6B52" w:rsidR="00EF3FB6" w:rsidRPr="007D7287" w:rsidRDefault="00EC1ADA" w:rsidP="00805521">
      <w:pPr>
        <w:pStyle w:val="NormalWeb"/>
        <w:numPr>
          <w:ilvl w:val="0"/>
          <w:numId w:val="73"/>
        </w:numPr>
        <w:ind w:left="450" w:hanging="450"/>
      </w:pPr>
      <w:r w:rsidRPr="007D7287">
        <w:t>lucrări</w:t>
      </w:r>
      <w:r w:rsidR="00EF3FB6" w:rsidRPr="007D7287">
        <w:t xml:space="preserve"> </w:t>
      </w:r>
      <w:r w:rsidR="00DB6094" w:rsidRPr="007D7287">
        <w:t>pregătitoare</w:t>
      </w:r>
      <w:r w:rsidR="00EF3FB6" w:rsidRPr="007D7287">
        <w:t xml:space="preserve"> pentru </w:t>
      </w:r>
      <w:r w:rsidR="00DB6094" w:rsidRPr="007D7287">
        <w:t>începerea</w:t>
      </w:r>
      <w:r w:rsidR="00EF3FB6" w:rsidRPr="007D7287">
        <w:t xml:space="preserve"> </w:t>
      </w:r>
      <w:r w:rsidR="00DA288C" w:rsidRPr="007D7287">
        <w:t>execuție</w:t>
      </w:r>
      <w:r w:rsidR="00EF3FB6" w:rsidRPr="007D7287">
        <w:t xml:space="preserve">i (organizarea de </w:t>
      </w:r>
      <w:r w:rsidR="00BB5433" w:rsidRPr="007D7287">
        <w:t>șantier</w:t>
      </w:r>
      <w:r w:rsidR="00EF3FB6" w:rsidRPr="007D7287">
        <w:t xml:space="preserve"> la obiectiv, desfaceri </w:t>
      </w:r>
      <w:r w:rsidR="00B549D5" w:rsidRPr="007D7287">
        <w:t>și</w:t>
      </w:r>
      <w:r w:rsidR="00EF3FB6" w:rsidRPr="007D7287">
        <w:t xml:space="preserve"> eliberarea amplasamentului)</w:t>
      </w:r>
    </w:p>
    <w:p w14:paraId="4E38199A" w14:textId="1458A1E9" w:rsidR="00EF3FB6" w:rsidRPr="007D7287" w:rsidRDefault="00EF3FB6" w:rsidP="00805521">
      <w:pPr>
        <w:pStyle w:val="NormalWeb"/>
        <w:numPr>
          <w:ilvl w:val="0"/>
          <w:numId w:val="73"/>
        </w:numPr>
        <w:ind w:left="450" w:hanging="450"/>
      </w:pPr>
      <w:r w:rsidRPr="007D7287">
        <w:t xml:space="preserve">depozitarea </w:t>
      </w:r>
      <w:r w:rsidR="00B549D5" w:rsidRPr="007D7287">
        <w:t>și</w:t>
      </w:r>
      <w:r w:rsidRPr="007D7287">
        <w:t xml:space="preserve"> subdepozitarea de materiale (balast, nisip, </w:t>
      </w:r>
      <w:r w:rsidR="00DB6094">
        <w:t>piatră</w:t>
      </w:r>
      <w:r w:rsidRPr="007D7287">
        <w:t xml:space="preserve">, etc) vor fi amenajate </w:t>
      </w:r>
      <w:r w:rsidR="00B549D5" w:rsidRPr="007D7287">
        <w:t>în</w:t>
      </w:r>
      <w:r w:rsidRPr="007D7287">
        <w:t xml:space="preserve"> locuri care nu stingheresc </w:t>
      </w:r>
      <w:r w:rsidR="00DB6094" w:rsidRPr="007D7287">
        <w:t>circulația</w:t>
      </w:r>
      <w:r w:rsidRPr="007D7287">
        <w:t xml:space="preserve">, dar care </w:t>
      </w:r>
      <w:r w:rsidR="00D439C1">
        <w:t>să</w:t>
      </w:r>
      <w:r w:rsidRPr="007D7287">
        <w:t xml:space="preserve"> asigure transporturi intermediare scurte </w:t>
      </w:r>
      <w:r w:rsidR="00B549D5" w:rsidRPr="007D7287">
        <w:t>și</w:t>
      </w:r>
      <w:r w:rsidRPr="007D7287">
        <w:t xml:space="preserve"> vor fi </w:t>
      </w:r>
      <w:r w:rsidR="00DB6094" w:rsidRPr="007D7287">
        <w:t>împrejmuite</w:t>
      </w:r>
      <w:r w:rsidRPr="007D7287">
        <w:t xml:space="preserve"> cu panouri</w:t>
      </w:r>
    </w:p>
    <w:p w14:paraId="593B0422" w14:textId="64BE5BA4" w:rsidR="00EF3FB6" w:rsidRPr="007D7287" w:rsidRDefault="00DB6094" w:rsidP="00805521">
      <w:pPr>
        <w:pStyle w:val="NormalWeb"/>
        <w:numPr>
          <w:ilvl w:val="0"/>
          <w:numId w:val="73"/>
        </w:numPr>
        <w:ind w:left="450" w:hanging="450"/>
      </w:pPr>
      <w:r w:rsidRPr="007D7287">
        <w:t>traversările</w:t>
      </w:r>
      <w:r w:rsidR="00EF3FB6" w:rsidRPr="007D7287">
        <w:t xml:space="preserve"> se vor executa </w:t>
      </w:r>
      <w:r w:rsidRPr="007D7287">
        <w:t>înainte</w:t>
      </w:r>
      <w:r w:rsidR="00EF3FB6" w:rsidRPr="007D7287">
        <w:t xml:space="preserve"> de </w:t>
      </w:r>
      <w:r w:rsidRPr="007D7287">
        <w:t>începerea</w:t>
      </w:r>
      <w:r w:rsidR="00EF3FB6" w:rsidRPr="007D7287">
        <w:t xml:space="preserve"> </w:t>
      </w:r>
      <w:r w:rsidRPr="007D7287">
        <w:t>săpăturilor</w:t>
      </w:r>
    </w:p>
    <w:p w14:paraId="481A685D" w14:textId="763B8877" w:rsidR="00EF3FB6" w:rsidRPr="007D7287" w:rsidRDefault="00B549D5" w:rsidP="00805521">
      <w:pPr>
        <w:pStyle w:val="NormalWeb"/>
        <w:numPr>
          <w:ilvl w:val="0"/>
          <w:numId w:val="73"/>
        </w:numPr>
        <w:ind w:left="450" w:hanging="450"/>
      </w:pPr>
      <w:r w:rsidRPr="007D7287">
        <w:t>în</w:t>
      </w:r>
      <w:r w:rsidR="00EF3FB6" w:rsidRPr="007D7287">
        <w:t xml:space="preserve"> cazul traseelor lungi executarea </w:t>
      </w:r>
      <w:r w:rsidR="00DB6094" w:rsidRPr="007D7287">
        <w:t>săpăturilor</w:t>
      </w:r>
      <w:r w:rsidR="00EF3FB6" w:rsidRPr="007D7287">
        <w:t xml:space="preserve"> </w:t>
      </w:r>
      <w:r w:rsidRPr="007D7287">
        <w:t>și</w:t>
      </w:r>
      <w:r w:rsidR="00EF3FB6" w:rsidRPr="007D7287">
        <w:t xml:space="preserve"> pozarea cablurilor se vor face pe tronsoane egale cu lungimea cablurilor de pe tamburi, iar trecerea la tronsonul </w:t>
      </w:r>
      <w:r w:rsidR="00DB6094" w:rsidRPr="007D7287">
        <w:t>următor</w:t>
      </w:r>
      <w:r w:rsidR="00EF3FB6" w:rsidRPr="007D7287">
        <w:t xml:space="preserve"> nu se va face </w:t>
      </w:r>
      <w:r w:rsidR="00DB6094" w:rsidRPr="007D7287">
        <w:t>decât</w:t>
      </w:r>
      <w:r w:rsidR="00EF3FB6" w:rsidRPr="007D7287">
        <w:t xml:space="preserve"> </w:t>
      </w:r>
      <w:r w:rsidR="00DB6094" w:rsidRPr="007D7287">
        <w:t>după</w:t>
      </w:r>
      <w:r w:rsidR="00EF3FB6" w:rsidRPr="007D7287">
        <w:t xml:space="preserve"> terminarea </w:t>
      </w:r>
      <w:r w:rsidR="00EC1ADA" w:rsidRPr="007D7287">
        <w:t>lucrări</w:t>
      </w:r>
      <w:r w:rsidR="00EF3FB6" w:rsidRPr="007D7287">
        <w:t xml:space="preserve">lor </w:t>
      </w:r>
      <w:r w:rsidRPr="007D7287">
        <w:t>în</w:t>
      </w:r>
      <w:r w:rsidR="00EF3FB6" w:rsidRPr="007D7287">
        <w:t xml:space="preserve"> tronsonul precedent</w:t>
      </w:r>
    </w:p>
    <w:p w14:paraId="382293B9" w14:textId="475CD0EF" w:rsidR="00EF3FB6" w:rsidRPr="007D7287" w:rsidRDefault="00EF3FB6" w:rsidP="00805521">
      <w:pPr>
        <w:pStyle w:val="NormalWeb"/>
        <w:numPr>
          <w:ilvl w:val="0"/>
          <w:numId w:val="73"/>
        </w:numPr>
        <w:ind w:left="450" w:hanging="450"/>
      </w:pPr>
      <w:r w:rsidRPr="007D7287">
        <w:t xml:space="preserve">rigolele </w:t>
      </w:r>
      <w:r w:rsidR="00B549D5" w:rsidRPr="007D7287">
        <w:t>și</w:t>
      </w:r>
      <w:r w:rsidRPr="007D7287">
        <w:t xml:space="preserve"> gurile de scurgere a apelor de ploaie vor fi </w:t>
      </w:r>
      <w:r w:rsidR="00DB6094" w:rsidRPr="007D7287">
        <w:t>lăsate</w:t>
      </w:r>
      <w:r w:rsidRPr="007D7287">
        <w:t xml:space="preserve"> libere </w:t>
      </w:r>
      <w:r w:rsidR="00B549D5" w:rsidRPr="007D7287">
        <w:t>și</w:t>
      </w:r>
      <w:r w:rsidRPr="007D7287">
        <w:t xml:space="preserve"> curate</w:t>
      </w:r>
    </w:p>
    <w:p w14:paraId="2189F52E" w14:textId="379D8E53" w:rsidR="00EF3FB6" w:rsidRPr="007D7287" w:rsidRDefault="00EF3FB6" w:rsidP="00805521">
      <w:pPr>
        <w:pStyle w:val="NormalWeb"/>
        <w:numPr>
          <w:ilvl w:val="0"/>
          <w:numId w:val="73"/>
        </w:numPr>
        <w:ind w:left="450" w:hanging="450"/>
      </w:pPr>
      <w:r w:rsidRPr="007D7287">
        <w:t xml:space="preserve">se vor stabili cele mai potrivite drumuri de acces pentru transportul materialelor </w:t>
      </w:r>
      <w:r w:rsidR="00B549D5" w:rsidRPr="007D7287">
        <w:t>și</w:t>
      </w:r>
      <w:r w:rsidRPr="007D7287">
        <w:t xml:space="preserve"> mai ales al tamburilor de cabluri</w:t>
      </w:r>
      <w:r w:rsidR="000C25C8" w:rsidRPr="007D7287">
        <w:t>.</w:t>
      </w:r>
    </w:p>
    <w:p w14:paraId="448F9870" w14:textId="1F396E1A" w:rsidR="00EF3FB6" w:rsidRPr="007D7287" w:rsidRDefault="00EF3FB6" w:rsidP="00EF55FE">
      <w:pPr>
        <w:pStyle w:val="NormalWeb"/>
      </w:pPr>
      <w:r w:rsidRPr="007D7287">
        <w:t xml:space="preserve">Echipamentele necesare </w:t>
      </w:r>
      <w:r w:rsidR="00DA288C" w:rsidRPr="007D7287">
        <w:t>execuție</w:t>
      </w:r>
      <w:r w:rsidRPr="007D7287">
        <w:t xml:space="preserve">i, procurate de </w:t>
      </w:r>
      <w:r w:rsidR="00534930" w:rsidRPr="007D7287">
        <w:t>către</w:t>
      </w:r>
      <w:r w:rsidRPr="007D7287">
        <w:t xml:space="preserve"> executant, vor fi depozitate </w:t>
      </w:r>
      <w:r w:rsidR="007D7287">
        <w:t>până</w:t>
      </w:r>
      <w:r w:rsidRPr="007D7287">
        <w:t xml:space="preserve"> la montare </w:t>
      </w:r>
      <w:r w:rsidR="00B549D5" w:rsidRPr="007D7287">
        <w:t>în</w:t>
      </w:r>
      <w:r w:rsidRPr="007D7287">
        <w:t xml:space="preserve"> </w:t>
      </w:r>
      <w:r w:rsidR="00D439C1">
        <w:t>bază</w:t>
      </w:r>
      <w:r w:rsidRPr="007D7287">
        <w:t xml:space="preserve"> de </w:t>
      </w:r>
      <w:r w:rsidR="00BB5433" w:rsidRPr="007D7287">
        <w:t>producție</w:t>
      </w:r>
      <w:r w:rsidRPr="007D7287">
        <w:t xml:space="preserve"> sau punctul de lucru.</w:t>
      </w:r>
    </w:p>
    <w:p w14:paraId="53D7D967" w14:textId="0DD09F97" w:rsidR="00EF3FB6" w:rsidRPr="007D7287" w:rsidRDefault="00EF3FB6" w:rsidP="00EF55FE">
      <w:pPr>
        <w:pStyle w:val="NormalWeb"/>
      </w:pPr>
      <w:r w:rsidRPr="007D7287">
        <w:t xml:space="preserve">Pentru </w:t>
      </w:r>
      <w:r w:rsidR="00DB6094" w:rsidRPr="007D7287">
        <w:t>începerea</w:t>
      </w:r>
      <w:r w:rsidRPr="007D7287">
        <w:t xml:space="preserve"> </w:t>
      </w:r>
      <w:r w:rsidR="00DA288C" w:rsidRPr="007D7287">
        <w:t>execuție</w:t>
      </w:r>
      <w:r w:rsidRPr="007D7287">
        <w:t xml:space="preserve">i </w:t>
      </w:r>
      <w:r w:rsidR="00EC1ADA" w:rsidRPr="007D7287">
        <w:t>lucrări</w:t>
      </w:r>
      <w:r w:rsidRPr="007D7287">
        <w:t xml:space="preserve">lor, executantul va cere aprobarea de la forurile abilitate </w:t>
      </w:r>
      <w:r w:rsidR="00B549D5" w:rsidRPr="007D7287">
        <w:t>și</w:t>
      </w:r>
      <w:r w:rsidRPr="007D7287">
        <w:t xml:space="preserve"> va </w:t>
      </w:r>
      <w:r w:rsidR="00DB6094" w:rsidRPr="007D7287">
        <w:t>încheia</w:t>
      </w:r>
      <w:r w:rsidRPr="007D7287">
        <w:t xml:space="preserve"> obligatoriu cu beneficiarul </w:t>
      </w:r>
      <w:r w:rsidR="00DB6094" w:rsidRPr="007D7287">
        <w:t>investiției</w:t>
      </w:r>
      <w:r w:rsidRPr="007D7287">
        <w:t xml:space="preserve"> un program de </w:t>
      </w:r>
      <w:r w:rsidR="00DA288C" w:rsidRPr="007D7287">
        <w:t>execuție</w:t>
      </w:r>
      <w:r w:rsidRPr="007D7287">
        <w:t xml:space="preserve"> detaliat cu durata </w:t>
      </w:r>
      <w:r w:rsidR="00B549D5" w:rsidRPr="007D7287">
        <w:t>și</w:t>
      </w:r>
      <w:r w:rsidRPr="007D7287">
        <w:t xml:space="preserve"> termene de </w:t>
      </w:r>
      <w:r w:rsidR="00DA288C" w:rsidRPr="007D7287">
        <w:t>execuție</w:t>
      </w:r>
      <w:r w:rsidRPr="007D7287">
        <w:t xml:space="preserve"> pe categorii de </w:t>
      </w:r>
      <w:r w:rsidR="00EC1ADA" w:rsidRPr="007D7287">
        <w:t>lucrări</w:t>
      </w:r>
      <w:r w:rsidRPr="007D7287">
        <w:t>.</w:t>
      </w:r>
    </w:p>
    <w:p w14:paraId="1ABC20A8" w14:textId="77777777" w:rsidR="00EF3FB6" w:rsidRPr="007D7287" w:rsidRDefault="00EF3FB6" w:rsidP="00EF55FE">
      <w:pPr>
        <w:pStyle w:val="NormalWeb"/>
        <w:rPr>
          <w:lang w:bidi="ro-RO"/>
        </w:rPr>
      </w:pPr>
    </w:p>
    <w:p w14:paraId="3E3D9783" w14:textId="264718CC" w:rsidR="00EF3FB6" w:rsidRPr="007D7287" w:rsidRDefault="00EF3FB6" w:rsidP="00EF55FE">
      <w:pPr>
        <w:pStyle w:val="NormalWeb"/>
      </w:pPr>
      <w:r w:rsidRPr="007D7287">
        <w:rPr>
          <w:lang w:bidi="ro-RO"/>
        </w:rPr>
        <w:t>Datele electro-energetice de consum pentru</w:t>
      </w:r>
      <w:r w:rsidRPr="007D7287">
        <w:t xml:space="preserve"> “U</w:t>
      </w:r>
      <w:r w:rsidR="000C25C8" w:rsidRPr="007D7287">
        <w:t xml:space="preserve">mpluturi </w:t>
      </w:r>
      <w:r w:rsidR="00B549D5" w:rsidRPr="007D7287">
        <w:t>și</w:t>
      </w:r>
      <w:r w:rsidR="000C25C8" w:rsidRPr="007D7287">
        <w:t xml:space="preserve"> sistematizare teritoriu aferent danei 99 din zona fluvio maritimă a portului </w:t>
      </w:r>
      <w:r w:rsidR="007D7287">
        <w:t>Constanța</w:t>
      </w:r>
      <w:r w:rsidRPr="007D7287">
        <w:t>” sunt:</w:t>
      </w:r>
    </w:p>
    <w:tbl>
      <w:tblPr>
        <w:tblpPr w:leftFromText="180" w:rightFromText="180" w:vertAnchor="text" w:horzAnchor="margin" w:tblpXSpec="center" w:tblpY="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7"/>
        <w:gridCol w:w="1754"/>
        <w:gridCol w:w="2596"/>
      </w:tblGrid>
      <w:tr w:rsidR="00EF3FB6" w:rsidRPr="007D7287" w14:paraId="2DAAA45C" w14:textId="77777777" w:rsidTr="00EF55FE">
        <w:trPr>
          <w:trHeight w:val="192"/>
        </w:trPr>
        <w:tc>
          <w:tcPr>
            <w:tcW w:w="2517" w:type="pct"/>
            <w:shd w:val="clear" w:color="auto" w:fill="auto"/>
            <w:noWrap/>
            <w:vAlign w:val="center"/>
          </w:tcPr>
          <w:p w14:paraId="5BEA4532" w14:textId="657EC999" w:rsidR="00EF3FB6" w:rsidRPr="007D7287" w:rsidRDefault="00534930" w:rsidP="00633936">
            <w:pPr>
              <w:jc w:val="center"/>
              <w:rPr>
                <w:rFonts w:cs="Arial"/>
                <w:sz w:val="20"/>
                <w:szCs w:val="20"/>
              </w:rPr>
            </w:pPr>
            <w:r w:rsidRPr="007D7287">
              <w:rPr>
                <w:rFonts w:cs="Arial"/>
                <w:sz w:val="20"/>
                <w:szCs w:val="20"/>
              </w:rPr>
              <w:t>Destinație</w:t>
            </w:r>
            <w:r w:rsidR="00EF3FB6" w:rsidRPr="007D7287">
              <w:rPr>
                <w:rFonts w:cs="Arial"/>
                <w:sz w:val="20"/>
                <w:szCs w:val="20"/>
              </w:rPr>
              <w:t xml:space="preserve"> </w:t>
            </w:r>
            <w:r w:rsidR="000E0133" w:rsidRPr="007D7287">
              <w:rPr>
                <w:rFonts w:cs="Arial"/>
                <w:sz w:val="20"/>
                <w:szCs w:val="20"/>
              </w:rPr>
              <w:t>Construcți</w:t>
            </w:r>
            <w:r w:rsidR="00EF3FB6" w:rsidRPr="007D7287">
              <w:rPr>
                <w:rFonts w:cs="Arial"/>
                <w:sz w:val="20"/>
                <w:szCs w:val="20"/>
              </w:rPr>
              <w:t>e</w:t>
            </w:r>
          </w:p>
        </w:tc>
        <w:tc>
          <w:tcPr>
            <w:tcW w:w="1357" w:type="pct"/>
            <w:shd w:val="clear" w:color="auto" w:fill="auto"/>
            <w:noWrap/>
            <w:vAlign w:val="center"/>
          </w:tcPr>
          <w:p w14:paraId="456D6961" w14:textId="7F12BE33" w:rsidR="00EF3FB6" w:rsidRPr="007D7287" w:rsidRDefault="00EF3FB6" w:rsidP="00633936">
            <w:pPr>
              <w:jc w:val="center"/>
              <w:rPr>
                <w:rFonts w:cs="Arial"/>
                <w:sz w:val="20"/>
                <w:szCs w:val="20"/>
              </w:rPr>
            </w:pPr>
            <w:r w:rsidRPr="007D7287">
              <w:rPr>
                <w:rFonts w:cs="Arial"/>
                <w:sz w:val="20"/>
                <w:szCs w:val="20"/>
              </w:rPr>
              <w:t xml:space="preserve">Putere </w:t>
            </w:r>
            <w:r w:rsidR="00D439C1">
              <w:rPr>
                <w:rFonts w:cs="Arial"/>
                <w:sz w:val="20"/>
                <w:szCs w:val="20"/>
              </w:rPr>
              <w:t>electrică</w:t>
            </w:r>
            <w:r w:rsidRPr="007D7287">
              <w:rPr>
                <w:rFonts w:cs="Arial"/>
                <w:sz w:val="20"/>
                <w:szCs w:val="20"/>
              </w:rPr>
              <w:t xml:space="preserve"> </w:t>
            </w:r>
            <w:r w:rsidR="00D439C1">
              <w:rPr>
                <w:rFonts w:cs="Arial"/>
                <w:sz w:val="20"/>
                <w:szCs w:val="20"/>
              </w:rPr>
              <w:t>instalată</w:t>
            </w:r>
          </w:p>
          <w:p w14:paraId="11707C64" w14:textId="77777777" w:rsidR="00EF3FB6" w:rsidRPr="007D7287" w:rsidRDefault="00EF3FB6" w:rsidP="00633936">
            <w:pPr>
              <w:jc w:val="center"/>
              <w:rPr>
                <w:rFonts w:cs="Arial"/>
                <w:sz w:val="20"/>
                <w:szCs w:val="20"/>
              </w:rPr>
            </w:pPr>
            <w:r w:rsidRPr="007D7287">
              <w:rPr>
                <w:rFonts w:cs="Arial"/>
                <w:b/>
                <w:sz w:val="20"/>
                <w:szCs w:val="20"/>
              </w:rPr>
              <w:t>Pi (kW</w:t>
            </w:r>
            <w:r w:rsidRPr="007D7287">
              <w:rPr>
                <w:rFonts w:cs="Arial"/>
                <w:sz w:val="20"/>
                <w:szCs w:val="20"/>
              </w:rPr>
              <w:t>)</w:t>
            </w:r>
          </w:p>
        </w:tc>
        <w:tc>
          <w:tcPr>
            <w:tcW w:w="1127" w:type="pct"/>
            <w:shd w:val="clear" w:color="auto" w:fill="auto"/>
            <w:noWrap/>
            <w:vAlign w:val="center"/>
          </w:tcPr>
          <w:p w14:paraId="2360CD1D" w14:textId="6E5F5CD6" w:rsidR="00EF3FB6" w:rsidRPr="007D7287" w:rsidRDefault="00EF3FB6" w:rsidP="00633936">
            <w:pPr>
              <w:jc w:val="center"/>
              <w:rPr>
                <w:rFonts w:cs="Arial"/>
                <w:sz w:val="20"/>
                <w:szCs w:val="20"/>
              </w:rPr>
            </w:pPr>
            <w:r w:rsidRPr="007D7287">
              <w:rPr>
                <w:rFonts w:cs="Arial"/>
                <w:sz w:val="20"/>
                <w:szCs w:val="20"/>
              </w:rPr>
              <w:t xml:space="preserve">Putere </w:t>
            </w:r>
            <w:r w:rsidR="00D439C1">
              <w:rPr>
                <w:rFonts w:cs="Arial"/>
                <w:sz w:val="20"/>
                <w:szCs w:val="20"/>
              </w:rPr>
              <w:t>electrică</w:t>
            </w:r>
            <w:r w:rsidRPr="007D7287">
              <w:rPr>
                <w:rFonts w:cs="Arial"/>
                <w:sz w:val="20"/>
                <w:szCs w:val="20"/>
              </w:rPr>
              <w:t xml:space="preserve"> </w:t>
            </w:r>
            <w:r w:rsidR="00B549D5" w:rsidRPr="007D7287">
              <w:rPr>
                <w:rFonts w:cs="Arial"/>
                <w:sz w:val="20"/>
                <w:szCs w:val="20"/>
              </w:rPr>
              <w:t>în</w:t>
            </w:r>
            <w:r w:rsidRPr="007D7287">
              <w:rPr>
                <w:rFonts w:cs="Arial"/>
                <w:sz w:val="20"/>
                <w:szCs w:val="20"/>
              </w:rPr>
              <w:t xml:space="preserve"> </w:t>
            </w:r>
            <w:r w:rsidR="00DB6094" w:rsidRPr="007D7287">
              <w:rPr>
                <w:rFonts w:cs="Arial"/>
                <w:sz w:val="20"/>
                <w:szCs w:val="20"/>
              </w:rPr>
              <w:t>funcțiune</w:t>
            </w:r>
            <w:r w:rsidRPr="007D7287">
              <w:rPr>
                <w:rFonts w:cs="Arial"/>
                <w:sz w:val="20"/>
                <w:szCs w:val="20"/>
              </w:rPr>
              <w:t xml:space="preserve"> simultana</w:t>
            </w:r>
          </w:p>
          <w:p w14:paraId="53A9A1A2" w14:textId="77777777" w:rsidR="00EF3FB6" w:rsidRPr="007D7287" w:rsidRDefault="00EF3FB6" w:rsidP="00633936">
            <w:pPr>
              <w:jc w:val="center"/>
              <w:rPr>
                <w:rFonts w:cs="Arial"/>
                <w:b/>
                <w:sz w:val="20"/>
                <w:szCs w:val="20"/>
              </w:rPr>
            </w:pPr>
            <w:r w:rsidRPr="007D7287">
              <w:rPr>
                <w:rFonts w:cs="Arial"/>
                <w:b/>
                <w:sz w:val="20"/>
                <w:szCs w:val="20"/>
              </w:rPr>
              <w:t>Pc (kW)</w:t>
            </w:r>
          </w:p>
        </w:tc>
      </w:tr>
      <w:tr w:rsidR="00EF3FB6" w:rsidRPr="007D7287" w14:paraId="029C230C" w14:textId="77777777" w:rsidTr="00EF55FE">
        <w:trPr>
          <w:trHeight w:val="192"/>
        </w:trPr>
        <w:tc>
          <w:tcPr>
            <w:tcW w:w="2517" w:type="pct"/>
            <w:shd w:val="clear" w:color="auto" w:fill="auto"/>
            <w:noWrap/>
            <w:vAlign w:val="center"/>
          </w:tcPr>
          <w:p w14:paraId="06703577" w14:textId="77777777" w:rsidR="00EF3FB6" w:rsidRPr="007D7287" w:rsidRDefault="00EF3FB6" w:rsidP="00633936">
            <w:pPr>
              <w:jc w:val="center"/>
              <w:rPr>
                <w:rFonts w:cs="Arial"/>
                <w:b/>
                <w:bCs/>
                <w:sz w:val="20"/>
                <w:szCs w:val="20"/>
              </w:rPr>
            </w:pPr>
            <w:r w:rsidRPr="007D7287">
              <w:rPr>
                <w:rFonts w:cs="Arial"/>
                <w:b/>
                <w:bCs/>
                <w:sz w:val="20"/>
                <w:szCs w:val="20"/>
              </w:rPr>
              <w:t>DANEI 99 DIN ZONA FLUVIO MARITIMĂ A PORTULUI CONSTANȚA</w:t>
            </w:r>
          </w:p>
        </w:tc>
        <w:tc>
          <w:tcPr>
            <w:tcW w:w="1357" w:type="pct"/>
            <w:shd w:val="clear" w:color="auto" w:fill="auto"/>
            <w:noWrap/>
            <w:vAlign w:val="center"/>
          </w:tcPr>
          <w:p w14:paraId="19BFDA1E" w14:textId="77777777" w:rsidR="00EF3FB6" w:rsidRPr="007D7287" w:rsidRDefault="00EF3FB6" w:rsidP="00633936">
            <w:pPr>
              <w:ind w:firstLine="36"/>
              <w:jc w:val="center"/>
              <w:rPr>
                <w:rFonts w:cs="Arial"/>
                <w:b/>
                <w:bCs/>
                <w:sz w:val="20"/>
                <w:szCs w:val="20"/>
              </w:rPr>
            </w:pPr>
            <w:r w:rsidRPr="007D7287">
              <w:rPr>
                <w:rFonts w:cs="Arial"/>
                <w:b/>
                <w:bCs/>
                <w:sz w:val="20"/>
                <w:szCs w:val="20"/>
              </w:rPr>
              <w:t>5,7</w:t>
            </w:r>
          </w:p>
        </w:tc>
        <w:tc>
          <w:tcPr>
            <w:tcW w:w="1127" w:type="pct"/>
            <w:shd w:val="clear" w:color="auto" w:fill="auto"/>
            <w:noWrap/>
            <w:vAlign w:val="center"/>
          </w:tcPr>
          <w:p w14:paraId="701F7A1A" w14:textId="77777777" w:rsidR="00EF3FB6" w:rsidRPr="007D7287" w:rsidRDefault="00EF3FB6" w:rsidP="00633936">
            <w:pPr>
              <w:jc w:val="center"/>
              <w:rPr>
                <w:rFonts w:cs="Arial"/>
                <w:b/>
                <w:bCs/>
                <w:sz w:val="20"/>
                <w:szCs w:val="20"/>
              </w:rPr>
            </w:pPr>
            <w:r w:rsidRPr="007D7287">
              <w:rPr>
                <w:rFonts w:cs="Arial"/>
                <w:b/>
                <w:bCs/>
                <w:sz w:val="20"/>
                <w:szCs w:val="20"/>
              </w:rPr>
              <w:t>5,3</w:t>
            </w:r>
          </w:p>
        </w:tc>
      </w:tr>
    </w:tbl>
    <w:p w14:paraId="3AF9308B" w14:textId="77777777" w:rsidR="00EF3FB6" w:rsidRPr="007D7287" w:rsidRDefault="00EF3FB6" w:rsidP="00EF55FE"/>
    <w:p w14:paraId="04C80C49" w14:textId="30B911F4" w:rsidR="00EF3FB6" w:rsidRPr="007D7287" w:rsidRDefault="00EF3FB6" w:rsidP="00EF55FE">
      <w:pPr>
        <w:pStyle w:val="NormalWeb"/>
        <w:rPr>
          <w:lang w:bidi="ro-RO"/>
        </w:rPr>
      </w:pPr>
      <w:r w:rsidRPr="007D7287">
        <w:rPr>
          <w:lang w:bidi="ro-RO"/>
        </w:rPr>
        <w:t xml:space="preserve">Receptoarele de energie </w:t>
      </w:r>
      <w:r w:rsidR="00D439C1">
        <w:rPr>
          <w:lang w:bidi="ro-RO"/>
        </w:rPr>
        <w:t>electrică</w:t>
      </w:r>
      <w:r w:rsidRPr="007D7287">
        <w:rPr>
          <w:lang w:bidi="ro-RO"/>
        </w:rPr>
        <w:t xml:space="preserve"> constau din: iluminat artificial rutier </w:t>
      </w:r>
      <w:r w:rsidR="00B549D5" w:rsidRPr="007D7287">
        <w:rPr>
          <w:lang w:bidi="ro-RO"/>
        </w:rPr>
        <w:t>și</w:t>
      </w:r>
      <w:r w:rsidRPr="007D7287">
        <w:rPr>
          <w:lang w:bidi="ro-RO"/>
        </w:rPr>
        <w:t xml:space="preserve"> iluminat artificial zona platforma betonata. Toate cablurile electrice ce </w:t>
      </w:r>
      <w:r w:rsidR="00DB6094" w:rsidRPr="007D7287">
        <w:rPr>
          <w:lang w:bidi="ro-RO"/>
        </w:rPr>
        <w:t>alimentează</w:t>
      </w:r>
      <w:r w:rsidRPr="007D7287">
        <w:rPr>
          <w:lang w:bidi="ro-RO"/>
        </w:rPr>
        <w:t xml:space="preserve"> tabloul electric </w:t>
      </w:r>
      <w:r w:rsidR="00D439C1">
        <w:rPr>
          <w:lang w:bidi="ro-RO"/>
        </w:rPr>
        <w:t>cât</w:t>
      </w:r>
      <w:r w:rsidRPr="007D7287">
        <w:rPr>
          <w:lang w:bidi="ro-RO"/>
        </w:rPr>
        <w:t xml:space="preserve"> </w:t>
      </w:r>
      <w:r w:rsidR="00B549D5" w:rsidRPr="007D7287">
        <w:rPr>
          <w:lang w:bidi="ro-RO"/>
        </w:rPr>
        <w:t>și</w:t>
      </w:r>
      <w:r w:rsidRPr="007D7287">
        <w:rPr>
          <w:lang w:bidi="ro-RO"/>
        </w:rPr>
        <w:t xml:space="preserve"> aparatele de iluminat montate pe </w:t>
      </w:r>
      <w:r w:rsidR="00DB6094" w:rsidRPr="007D7287">
        <w:rPr>
          <w:lang w:bidi="ro-RO"/>
        </w:rPr>
        <w:t>stâlpii</w:t>
      </w:r>
      <w:r w:rsidRPr="007D7287">
        <w:rPr>
          <w:lang w:bidi="ro-RO"/>
        </w:rPr>
        <w:t xml:space="preserve"> metalici </w:t>
      </w:r>
      <w:r w:rsidR="00DB6094" w:rsidRPr="007D7287">
        <w:rPr>
          <w:lang w:bidi="ro-RO"/>
        </w:rPr>
        <w:t>aferenți</w:t>
      </w:r>
      <w:r w:rsidRPr="007D7287">
        <w:rPr>
          <w:lang w:bidi="ro-RO"/>
        </w:rPr>
        <w:t xml:space="preserve"> Danei</w:t>
      </w:r>
      <w:r w:rsidR="00EF55FE" w:rsidRPr="007D7287">
        <w:rPr>
          <w:lang w:bidi="ro-RO"/>
        </w:rPr>
        <w:t xml:space="preserve"> </w:t>
      </w:r>
      <w:r w:rsidRPr="007D7287">
        <w:rPr>
          <w:lang w:bidi="ro-RO"/>
        </w:rPr>
        <w:t xml:space="preserve">99 sunt montate </w:t>
      </w:r>
      <w:r w:rsidR="00DB6094" w:rsidRPr="007D7287">
        <w:rPr>
          <w:lang w:bidi="ro-RO"/>
        </w:rPr>
        <w:t>îngropat</w:t>
      </w:r>
      <w:r w:rsidRPr="007D7287">
        <w:rPr>
          <w:lang w:bidi="ro-RO"/>
        </w:rPr>
        <w:t xml:space="preserve">, pozate direct </w:t>
      </w:r>
      <w:r w:rsidR="00B549D5" w:rsidRPr="007D7287">
        <w:rPr>
          <w:lang w:bidi="ro-RO"/>
        </w:rPr>
        <w:t>în</w:t>
      </w:r>
      <w:r w:rsidRPr="007D7287">
        <w:rPr>
          <w:lang w:bidi="ro-RO"/>
        </w:rPr>
        <w:t xml:space="preserve"> </w:t>
      </w:r>
      <w:r w:rsidR="00DB6094" w:rsidRPr="007D7287">
        <w:rPr>
          <w:lang w:bidi="ro-RO"/>
        </w:rPr>
        <w:t>pământ</w:t>
      </w:r>
      <w:r w:rsidRPr="007D7287">
        <w:rPr>
          <w:lang w:bidi="ro-RO"/>
        </w:rPr>
        <w:t xml:space="preserve"> conform detaliilor de </w:t>
      </w:r>
      <w:r w:rsidR="00DB6094" w:rsidRPr="007D7287">
        <w:rPr>
          <w:lang w:bidi="ro-RO"/>
        </w:rPr>
        <w:t>săpătură</w:t>
      </w:r>
      <w:r w:rsidRPr="007D7287">
        <w:rPr>
          <w:lang w:bidi="ro-RO"/>
        </w:rPr>
        <w:t xml:space="preserve"> anexate </w:t>
      </w:r>
      <w:r w:rsidR="00B549D5" w:rsidRPr="007D7287">
        <w:rPr>
          <w:lang w:bidi="ro-RO"/>
        </w:rPr>
        <w:t>în</w:t>
      </w:r>
      <w:r w:rsidRPr="007D7287">
        <w:rPr>
          <w:lang w:bidi="ro-RO"/>
        </w:rPr>
        <w:t xml:space="preserve"> </w:t>
      </w:r>
      <w:r w:rsidR="00DB6094" w:rsidRPr="007D7287">
        <w:rPr>
          <w:lang w:bidi="ro-RO"/>
        </w:rPr>
        <w:t>documentație</w:t>
      </w:r>
      <w:r w:rsidRPr="007D7287">
        <w:rPr>
          <w:lang w:bidi="ro-RO"/>
        </w:rPr>
        <w:t>.</w:t>
      </w:r>
    </w:p>
    <w:p w14:paraId="098BF117" w14:textId="5CABBAC9" w:rsidR="00EF3FB6" w:rsidRPr="007D7287" w:rsidRDefault="00DB6094" w:rsidP="00EF55FE">
      <w:pPr>
        <w:rPr>
          <w:lang w:bidi="ro-RO"/>
        </w:rPr>
      </w:pPr>
      <w:r w:rsidRPr="007D7287">
        <w:rPr>
          <w:lang w:bidi="ro-RO"/>
        </w:rPr>
        <w:t>Rețelele</w:t>
      </w:r>
      <w:r w:rsidR="00EF3FB6" w:rsidRPr="007D7287">
        <w:rPr>
          <w:lang w:bidi="ro-RO"/>
        </w:rPr>
        <w:t xml:space="preserve"> electrice exterioare de </w:t>
      </w:r>
      <w:r>
        <w:rPr>
          <w:lang w:bidi="ro-RO"/>
        </w:rPr>
        <w:t>joasă</w:t>
      </w:r>
      <w:r w:rsidR="00EF3FB6" w:rsidRPr="007D7287">
        <w:rPr>
          <w:lang w:bidi="ro-RO"/>
        </w:rPr>
        <w:t xml:space="preserve"> tensiune se vor executa cu cabluri de energie armate din cupru (sau </w:t>
      </w:r>
      <w:r w:rsidRPr="007D7287">
        <w:rPr>
          <w:lang w:bidi="ro-RO"/>
        </w:rPr>
        <w:t>secțiuni</w:t>
      </w:r>
      <w:r w:rsidR="00EF3FB6" w:rsidRPr="007D7287">
        <w:rPr>
          <w:lang w:bidi="ro-RO"/>
        </w:rPr>
        <w:t xml:space="preserve"> echivalente pentru cablurile armate din aluminiu), pozate </w:t>
      </w:r>
      <w:r w:rsidRPr="007D7287">
        <w:rPr>
          <w:lang w:bidi="ro-RO"/>
        </w:rPr>
        <w:t>îngropat</w:t>
      </w:r>
      <w:r w:rsidR="00EF3FB6" w:rsidRPr="007D7287">
        <w:rPr>
          <w:lang w:bidi="ro-RO"/>
        </w:rPr>
        <w:t xml:space="preserve"> direct </w:t>
      </w:r>
      <w:r w:rsidR="00B549D5" w:rsidRPr="007D7287">
        <w:rPr>
          <w:lang w:bidi="ro-RO"/>
        </w:rPr>
        <w:t>în</w:t>
      </w:r>
      <w:r w:rsidR="00EF3FB6" w:rsidRPr="007D7287">
        <w:rPr>
          <w:lang w:bidi="ro-RO"/>
        </w:rPr>
        <w:t xml:space="preserve"> </w:t>
      </w:r>
      <w:r w:rsidRPr="007D7287">
        <w:rPr>
          <w:lang w:bidi="ro-RO"/>
        </w:rPr>
        <w:t>pământ</w:t>
      </w:r>
      <w:r w:rsidR="00EF3FB6" w:rsidRPr="007D7287">
        <w:rPr>
          <w:lang w:bidi="ro-RO"/>
        </w:rPr>
        <w:t xml:space="preserve"> </w:t>
      </w:r>
      <w:r w:rsidR="00B549D5" w:rsidRPr="007D7287">
        <w:rPr>
          <w:lang w:bidi="ro-RO"/>
        </w:rPr>
        <w:t>și</w:t>
      </w:r>
      <w:r w:rsidR="00EF3FB6" w:rsidRPr="007D7287">
        <w:rPr>
          <w:lang w:bidi="ro-RO"/>
        </w:rPr>
        <w:t xml:space="preserve"> </w:t>
      </w:r>
      <w:r w:rsidR="00B549D5" w:rsidRPr="007D7287">
        <w:rPr>
          <w:lang w:bidi="ro-RO"/>
        </w:rPr>
        <w:t>în</w:t>
      </w:r>
      <w:r w:rsidR="00EF3FB6" w:rsidRPr="007D7287">
        <w:rPr>
          <w:lang w:bidi="ro-RO"/>
        </w:rPr>
        <w:t xml:space="preserve"> tub de </w:t>
      </w:r>
      <w:r w:rsidRPr="007D7287">
        <w:rPr>
          <w:lang w:bidi="ro-RO"/>
        </w:rPr>
        <w:t>protecție</w:t>
      </w:r>
      <w:r w:rsidR="00EF3FB6" w:rsidRPr="007D7287">
        <w:rPr>
          <w:lang w:bidi="ro-RO"/>
        </w:rPr>
        <w:t xml:space="preserve"> din PEHD compus din 2 </w:t>
      </w:r>
      <w:r w:rsidRPr="007D7287">
        <w:rPr>
          <w:lang w:bidi="ro-RO"/>
        </w:rPr>
        <w:t>pereți</w:t>
      </w:r>
      <w:r w:rsidR="00EF3FB6" w:rsidRPr="007D7287">
        <w:rPr>
          <w:lang w:bidi="ro-RO"/>
        </w:rPr>
        <w:t xml:space="preserve"> </w:t>
      </w:r>
      <w:r w:rsidRPr="007D7287">
        <w:rPr>
          <w:lang w:bidi="ro-RO"/>
        </w:rPr>
        <w:t>distincți</w:t>
      </w:r>
      <w:r w:rsidR="00EF3FB6" w:rsidRPr="007D7287">
        <w:rPr>
          <w:lang w:bidi="ro-RO"/>
        </w:rPr>
        <w:t xml:space="preserve"> sau </w:t>
      </w:r>
      <w:r w:rsidR="00B549D5" w:rsidRPr="007D7287">
        <w:rPr>
          <w:lang w:bidi="ro-RO"/>
        </w:rPr>
        <w:t>în</w:t>
      </w:r>
      <w:r w:rsidR="00EF3FB6" w:rsidRPr="007D7287">
        <w:rPr>
          <w:lang w:bidi="ro-RO"/>
        </w:rPr>
        <w:t xml:space="preserve"> </w:t>
      </w:r>
      <w:r w:rsidR="00EF3FB6" w:rsidRPr="007D7287">
        <w:rPr>
          <w:iCs/>
          <w:lang w:bidi="ro-RO"/>
        </w:rPr>
        <w:t xml:space="preserve">tub de </w:t>
      </w:r>
      <w:r w:rsidRPr="007D7287">
        <w:rPr>
          <w:iCs/>
          <w:lang w:bidi="ro-RO"/>
        </w:rPr>
        <w:t>protecție</w:t>
      </w:r>
      <w:r w:rsidR="00EF3FB6" w:rsidRPr="007D7287">
        <w:rPr>
          <w:iCs/>
          <w:lang w:bidi="ro-RO"/>
        </w:rPr>
        <w:t xml:space="preserve"> din masa </w:t>
      </w:r>
      <w:r>
        <w:rPr>
          <w:iCs/>
          <w:lang w:bidi="ro-RO"/>
        </w:rPr>
        <w:t>plastică</w:t>
      </w:r>
      <w:r w:rsidR="00EF3FB6" w:rsidRPr="007D7287">
        <w:rPr>
          <w:iCs/>
          <w:lang w:bidi="ro-RO"/>
        </w:rPr>
        <w:t xml:space="preserve"> din PEHD gofrat, clasa de compresiune 750N</w:t>
      </w:r>
      <w:r w:rsidR="00EF3FB6" w:rsidRPr="007D7287">
        <w:rPr>
          <w:lang w:bidi="ro-RO"/>
        </w:rPr>
        <w:t xml:space="preserve"> </w:t>
      </w:r>
      <w:r w:rsidR="00B549D5" w:rsidRPr="007D7287">
        <w:rPr>
          <w:lang w:bidi="ro-RO"/>
        </w:rPr>
        <w:t>în</w:t>
      </w:r>
      <w:r w:rsidR="00EF3FB6" w:rsidRPr="007D7287">
        <w:rPr>
          <w:lang w:bidi="ro-RO"/>
        </w:rPr>
        <w:t xml:space="preserve"> </w:t>
      </w:r>
      <w:r w:rsidRPr="007D7287">
        <w:rPr>
          <w:lang w:bidi="ro-RO"/>
        </w:rPr>
        <w:t>șanț</w:t>
      </w:r>
      <w:r w:rsidR="00EF3FB6" w:rsidRPr="007D7287">
        <w:rPr>
          <w:lang w:bidi="ro-RO"/>
        </w:rPr>
        <w:t xml:space="preserve"> pe pat de nisip </w:t>
      </w:r>
      <w:r w:rsidR="00B549D5" w:rsidRPr="007D7287">
        <w:rPr>
          <w:lang w:bidi="ro-RO"/>
        </w:rPr>
        <w:t>în</w:t>
      </w:r>
      <w:r w:rsidR="00EF3FB6" w:rsidRPr="007D7287">
        <w:rPr>
          <w:lang w:bidi="ro-RO"/>
        </w:rPr>
        <w:t xml:space="preserve"> zonele de subtraversare de drumuri rutiere (conform NTE 007/08/00, pct. 5.3. </w:t>
      </w:r>
      <w:r w:rsidR="00B549D5" w:rsidRPr="007D7287">
        <w:rPr>
          <w:lang w:bidi="ro-RO"/>
        </w:rPr>
        <w:t>și</w:t>
      </w:r>
      <w:r w:rsidR="00EF3FB6" w:rsidRPr="007D7287">
        <w:rPr>
          <w:lang w:bidi="ro-RO"/>
        </w:rPr>
        <w:t xml:space="preserve"> </w:t>
      </w:r>
      <w:r w:rsidR="00EF3FB6" w:rsidRPr="007D7287">
        <w:rPr>
          <w:iCs/>
          <w:lang w:bidi="ro-RO"/>
        </w:rPr>
        <w:t>EN61386</w:t>
      </w:r>
      <w:r w:rsidR="00EF3FB6" w:rsidRPr="007D7287">
        <w:rPr>
          <w:lang w:bidi="ro-RO"/>
        </w:rPr>
        <w:t xml:space="preserve">). </w:t>
      </w:r>
      <w:r w:rsidR="00B549D5" w:rsidRPr="007D7287">
        <w:rPr>
          <w:lang w:bidi="ro-RO"/>
        </w:rPr>
        <w:t>În</w:t>
      </w:r>
      <w:r w:rsidR="00EF3FB6" w:rsidRPr="007D7287">
        <w:rPr>
          <w:lang w:bidi="ro-RO"/>
        </w:rPr>
        <w:t xml:space="preserve"> cazul </w:t>
      </w:r>
      <w:r w:rsidR="00B549D5" w:rsidRPr="007D7287">
        <w:rPr>
          <w:lang w:bidi="ro-RO"/>
        </w:rPr>
        <w:t>în</w:t>
      </w:r>
      <w:r w:rsidR="00EF3FB6" w:rsidRPr="007D7287">
        <w:rPr>
          <w:lang w:bidi="ro-RO"/>
        </w:rPr>
        <w:t xml:space="preserve"> care </w:t>
      </w:r>
      <w:r w:rsidRPr="007D7287">
        <w:rPr>
          <w:lang w:bidi="ro-RO"/>
        </w:rPr>
        <w:t>distribuția</w:t>
      </w:r>
      <w:r w:rsidR="00EF3FB6" w:rsidRPr="007D7287">
        <w:rPr>
          <w:lang w:bidi="ro-RO"/>
        </w:rPr>
        <w:t xml:space="preserve"> de energie </w:t>
      </w:r>
      <w:r w:rsidR="00D439C1">
        <w:rPr>
          <w:lang w:bidi="ro-RO"/>
        </w:rPr>
        <w:t>electrică</w:t>
      </w:r>
      <w:r w:rsidR="00EF3FB6" w:rsidRPr="007D7287">
        <w:rPr>
          <w:lang w:bidi="ro-RO"/>
        </w:rPr>
        <w:t xml:space="preserve"> se face cu cabluri de energie nearmate atunci acestea se vor poza </w:t>
      </w:r>
      <w:r w:rsidR="00B549D5" w:rsidRPr="007D7287">
        <w:rPr>
          <w:lang w:bidi="ro-RO"/>
        </w:rPr>
        <w:t>în</w:t>
      </w:r>
      <w:r w:rsidR="00EF3FB6" w:rsidRPr="007D7287">
        <w:rPr>
          <w:lang w:bidi="ro-RO"/>
        </w:rPr>
        <w:t xml:space="preserve"> tuburi de </w:t>
      </w:r>
      <w:r w:rsidRPr="007D7287">
        <w:rPr>
          <w:lang w:bidi="ro-RO"/>
        </w:rPr>
        <w:t>protecție</w:t>
      </w:r>
      <w:r w:rsidR="00EF3FB6" w:rsidRPr="007D7287">
        <w:rPr>
          <w:lang w:bidi="ro-RO"/>
        </w:rPr>
        <w:t xml:space="preserve"> pe </w:t>
      </w:r>
      <w:r w:rsidR="00D439C1">
        <w:rPr>
          <w:lang w:bidi="ro-RO"/>
        </w:rPr>
        <w:t>toată</w:t>
      </w:r>
      <w:r w:rsidR="00EF3FB6" w:rsidRPr="007D7287">
        <w:rPr>
          <w:lang w:bidi="ro-RO"/>
        </w:rPr>
        <w:t xml:space="preserve"> lungimea acestora conform normelor tehnice </w:t>
      </w:r>
      <w:r w:rsidR="00B549D5" w:rsidRPr="007D7287">
        <w:rPr>
          <w:lang w:bidi="ro-RO"/>
        </w:rPr>
        <w:t>în</w:t>
      </w:r>
      <w:r w:rsidR="00EF3FB6" w:rsidRPr="007D7287">
        <w:rPr>
          <w:lang w:bidi="ro-RO"/>
        </w:rPr>
        <w:t xml:space="preserve"> vigoare.</w:t>
      </w:r>
    </w:p>
    <w:p w14:paraId="58ACA50B" w14:textId="3A919CF1" w:rsidR="00EF3FB6" w:rsidRPr="007D7287" w:rsidRDefault="00EF3FB6" w:rsidP="00EF55FE">
      <w:pPr>
        <w:pStyle w:val="NormalWeb"/>
        <w:rPr>
          <w:lang w:bidi="ro-RO"/>
        </w:rPr>
      </w:pPr>
      <w:r w:rsidRPr="007D7287">
        <w:rPr>
          <w:lang w:bidi="ro-RO"/>
        </w:rPr>
        <w:t xml:space="preserve">Profilele </w:t>
      </w:r>
      <w:r w:rsidR="00DB6094" w:rsidRPr="007D7287">
        <w:rPr>
          <w:lang w:bidi="ro-RO"/>
        </w:rPr>
        <w:t>șanțurilor</w:t>
      </w:r>
      <w:r w:rsidRPr="007D7287">
        <w:rPr>
          <w:lang w:bidi="ro-RO"/>
        </w:rPr>
        <w:t xml:space="preserve"> pentru pozarea </w:t>
      </w:r>
      <w:r w:rsidR="00DB6094" w:rsidRPr="007D7287">
        <w:rPr>
          <w:lang w:bidi="ro-RO"/>
        </w:rPr>
        <w:t>țevilor</w:t>
      </w:r>
      <w:r w:rsidRPr="007D7287">
        <w:rPr>
          <w:lang w:bidi="ro-RO"/>
        </w:rPr>
        <w:t xml:space="preserve">/cablurilor se vor realiza </w:t>
      </w:r>
      <w:r w:rsidR="00B549D5" w:rsidRPr="007D7287">
        <w:rPr>
          <w:lang w:bidi="ro-RO"/>
        </w:rPr>
        <w:t>în</w:t>
      </w:r>
      <w:r w:rsidRPr="007D7287">
        <w:rPr>
          <w:lang w:bidi="ro-RO"/>
        </w:rPr>
        <w:t xml:space="preserve"> </w:t>
      </w:r>
      <w:r w:rsidR="00DB6094" w:rsidRPr="007D7287">
        <w:rPr>
          <w:lang w:bidi="ro-RO"/>
        </w:rPr>
        <w:t>funcție</w:t>
      </w:r>
      <w:r w:rsidRPr="007D7287">
        <w:rPr>
          <w:lang w:bidi="ro-RO"/>
        </w:rPr>
        <w:t xml:space="preserve"> de </w:t>
      </w:r>
      <w:r w:rsidR="00DB6094" w:rsidRPr="007D7287">
        <w:rPr>
          <w:lang w:bidi="ro-RO"/>
        </w:rPr>
        <w:t>numărul</w:t>
      </w:r>
      <w:r w:rsidRPr="007D7287">
        <w:rPr>
          <w:lang w:bidi="ro-RO"/>
        </w:rPr>
        <w:t xml:space="preserve"> </w:t>
      </w:r>
      <w:r w:rsidR="00B549D5" w:rsidRPr="007D7287">
        <w:rPr>
          <w:lang w:bidi="ro-RO"/>
        </w:rPr>
        <w:t>și</w:t>
      </w:r>
      <w:r w:rsidRPr="007D7287">
        <w:rPr>
          <w:lang w:bidi="ro-RO"/>
        </w:rPr>
        <w:t xml:space="preserve"> diametrul acestora, dar nu mai sus de </w:t>
      </w:r>
      <w:r w:rsidR="00DB6094" w:rsidRPr="007D7287">
        <w:rPr>
          <w:lang w:bidi="ro-RO"/>
        </w:rPr>
        <w:t>adâncimea</w:t>
      </w:r>
      <w:r w:rsidRPr="007D7287">
        <w:rPr>
          <w:lang w:bidi="ro-RO"/>
        </w:rPr>
        <w:t xml:space="preserve"> de </w:t>
      </w:r>
      <w:r w:rsidR="00DB6094" w:rsidRPr="007D7287">
        <w:rPr>
          <w:lang w:bidi="ro-RO"/>
        </w:rPr>
        <w:t>îngheț</w:t>
      </w:r>
      <w:r w:rsidRPr="007D7287">
        <w:rPr>
          <w:lang w:bidi="ro-RO"/>
        </w:rPr>
        <w:t xml:space="preserve">. </w:t>
      </w:r>
    </w:p>
    <w:p w14:paraId="72447ED8" w14:textId="4BF61654" w:rsidR="00EF3FB6" w:rsidRPr="007D7287" w:rsidRDefault="00DB6094" w:rsidP="00EF55FE">
      <w:pPr>
        <w:pStyle w:val="NormalWeb"/>
        <w:rPr>
          <w:lang w:bidi="ro-RO"/>
        </w:rPr>
      </w:pPr>
      <w:r w:rsidRPr="007D7287">
        <w:rPr>
          <w:lang w:bidi="ro-RO"/>
        </w:rPr>
        <w:t>Protecţia</w:t>
      </w:r>
      <w:r w:rsidR="00EF3FB6" w:rsidRPr="007D7287">
        <w:rPr>
          <w:lang w:bidi="ro-RO"/>
        </w:rPr>
        <w:t xml:space="preserve"> cablurilor </w:t>
      </w:r>
      <w:r w:rsidR="00B549D5" w:rsidRPr="007D7287">
        <w:rPr>
          <w:lang w:bidi="ro-RO"/>
        </w:rPr>
        <w:t>în</w:t>
      </w:r>
      <w:r w:rsidR="00EF3FB6" w:rsidRPr="007D7287">
        <w:rPr>
          <w:lang w:bidi="ro-RO"/>
        </w:rPr>
        <w:t xml:space="preserve"> </w:t>
      </w:r>
      <w:r w:rsidRPr="007D7287">
        <w:rPr>
          <w:lang w:bidi="ro-RO"/>
        </w:rPr>
        <w:t>șanț</w:t>
      </w:r>
      <w:r w:rsidR="00EF3FB6" w:rsidRPr="007D7287">
        <w:rPr>
          <w:lang w:bidi="ro-RO"/>
        </w:rPr>
        <w:t xml:space="preserve"> se va realiza cu strat de nisip de 20 cm, peste care se va </w:t>
      </w:r>
      <w:r w:rsidRPr="007D7287">
        <w:rPr>
          <w:lang w:bidi="ro-RO"/>
        </w:rPr>
        <w:t>așeza</w:t>
      </w:r>
      <w:r w:rsidR="00EF3FB6" w:rsidRPr="007D7287">
        <w:rPr>
          <w:lang w:bidi="ro-RO"/>
        </w:rPr>
        <w:t xml:space="preserve"> folie avertizoare din PVC; umplerea </w:t>
      </w:r>
      <w:r w:rsidRPr="007D7287">
        <w:rPr>
          <w:lang w:bidi="ro-RO"/>
        </w:rPr>
        <w:t>sântului</w:t>
      </w:r>
      <w:r w:rsidR="00EF3FB6" w:rsidRPr="007D7287">
        <w:rPr>
          <w:lang w:bidi="ro-RO"/>
        </w:rPr>
        <w:t xml:space="preserve"> se va realiza cu </w:t>
      </w:r>
      <w:r w:rsidRPr="007D7287">
        <w:rPr>
          <w:lang w:bidi="ro-RO"/>
        </w:rPr>
        <w:t>pământ</w:t>
      </w:r>
      <w:r w:rsidR="00EF3FB6" w:rsidRPr="007D7287">
        <w:rPr>
          <w:lang w:bidi="ro-RO"/>
        </w:rPr>
        <w:t>/</w:t>
      </w:r>
      <w:r w:rsidR="007D7287">
        <w:rPr>
          <w:lang w:bidi="ro-RO"/>
        </w:rPr>
        <w:t>umplutură</w:t>
      </w:r>
      <w:r w:rsidR="00EF3FB6" w:rsidRPr="007D7287">
        <w:rPr>
          <w:lang w:bidi="ro-RO"/>
        </w:rPr>
        <w:t xml:space="preserve"> care se va compacta </w:t>
      </w:r>
      <w:r w:rsidR="00B549D5" w:rsidRPr="007D7287">
        <w:rPr>
          <w:lang w:bidi="ro-RO"/>
        </w:rPr>
        <w:t>în</w:t>
      </w:r>
      <w:r w:rsidR="00EF3FB6" w:rsidRPr="007D7287">
        <w:rPr>
          <w:lang w:bidi="ro-RO"/>
        </w:rPr>
        <w:t xml:space="preserve"> straturi de ~ 30 cm.</w:t>
      </w:r>
    </w:p>
    <w:p w14:paraId="48C31B3B" w14:textId="1E0A5934" w:rsidR="00EF3FB6" w:rsidRPr="007D7287" w:rsidRDefault="00EF3FB6" w:rsidP="00EF55FE">
      <w:pPr>
        <w:pStyle w:val="NormalWeb"/>
        <w:rPr>
          <w:lang w:bidi="ro-RO"/>
        </w:rPr>
      </w:pPr>
      <w:r w:rsidRPr="007D7287">
        <w:rPr>
          <w:lang w:bidi="ro-RO"/>
        </w:rPr>
        <w:t xml:space="preserve">Cablurile electrice de energie armate din cupru se vor </w:t>
      </w:r>
      <w:r w:rsidR="00DB6094" w:rsidRPr="007D7287">
        <w:rPr>
          <w:lang w:bidi="ro-RO"/>
        </w:rPr>
        <w:t>așeza</w:t>
      </w:r>
      <w:r w:rsidRPr="007D7287">
        <w:rPr>
          <w:lang w:bidi="ro-RO"/>
        </w:rPr>
        <w:t xml:space="preserve"> pe un strat de nisip compactat de ~ 10 cm, iar peste cablurile de energie se va </w:t>
      </w:r>
      <w:r w:rsidR="00DB6094" w:rsidRPr="007D7287">
        <w:rPr>
          <w:lang w:bidi="ro-RO"/>
        </w:rPr>
        <w:t>așeza</w:t>
      </w:r>
      <w:r w:rsidRPr="007D7287">
        <w:rPr>
          <w:lang w:bidi="ro-RO"/>
        </w:rPr>
        <w:t xml:space="preserve"> un strat de ~ 20 cm nisip; umplerea </w:t>
      </w:r>
      <w:r w:rsidR="00DB6094" w:rsidRPr="007D7287">
        <w:rPr>
          <w:lang w:bidi="ro-RO"/>
        </w:rPr>
        <w:t>sântului</w:t>
      </w:r>
      <w:r w:rsidRPr="007D7287">
        <w:rPr>
          <w:lang w:bidi="ro-RO"/>
        </w:rPr>
        <w:t xml:space="preserve"> se va realiza cu </w:t>
      </w:r>
      <w:r w:rsidR="00DB6094" w:rsidRPr="007D7287">
        <w:rPr>
          <w:lang w:bidi="ro-RO"/>
        </w:rPr>
        <w:t>pământ</w:t>
      </w:r>
      <w:r w:rsidRPr="007D7287">
        <w:rPr>
          <w:lang w:bidi="ro-RO"/>
        </w:rPr>
        <w:t>/</w:t>
      </w:r>
      <w:r w:rsidR="007D7287">
        <w:rPr>
          <w:lang w:bidi="ro-RO"/>
        </w:rPr>
        <w:t>umplutură</w:t>
      </w:r>
      <w:r w:rsidRPr="007D7287">
        <w:rPr>
          <w:lang w:bidi="ro-RO"/>
        </w:rPr>
        <w:t xml:space="preserve"> care se va compacta </w:t>
      </w:r>
      <w:r w:rsidR="00B549D5" w:rsidRPr="007D7287">
        <w:rPr>
          <w:lang w:bidi="ro-RO"/>
        </w:rPr>
        <w:t>în</w:t>
      </w:r>
      <w:r w:rsidRPr="007D7287">
        <w:rPr>
          <w:lang w:bidi="ro-RO"/>
        </w:rPr>
        <w:t xml:space="preserve"> straturi de ~ 30 cm. La circa 30 cm de conducte se va monta o folie avertizoare.</w:t>
      </w:r>
    </w:p>
    <w:p w14:paraId="7FF87C86" w14:textId="49682FE4" w:rsidR="00EF3FB6" w:rsidRPr="007D7287" w:rsidRDefault="00EF3FB6" w:rsidP="00EF55FE">
      <w:pPr>
        <w:pStyle w:val="NormalWeb"/>
        <w:rPr>
          <w:lang w:bidi="ro-RO"/>
        </w:rPr>
      </w:pPr>
      <w:r w:rsidRPr="007D7287">
        <w:rPr>
          <w:lang w:bidi="ro-RO"/>
        </w:rPr>
        <w:t xml:space="preserve">La derularea manuala a cablurilor tamburul va fi </w:t>
      </w:r>
      <w:r w:rsidR="00DB6094" w:rsidRPr="007D7287">
        <w:rPr>
          <w:lang w:bidi="ro-RO"/>
        </w:rPr>
        <w:t>așezat</w:t>
      </w:r>
      <w:r w:rsidRPr="007D7287">
        <w:rPr>
          <w:lang w:bidi="ro-RO"/>
        </w:rPr>
        <w:t xml:space="preserve"> pe capre bine asigurate </w:t>
      </w:r>
      <w:r w:rsidR="00DB6094" w:rsidRPr="007D7287">
        <w:rPr>
          <w:lang w:bidi="ro-RO"/>
        </w:rPr>
        <w:t>împotriva</w:t>
      </w:r>
      <w:r w:rsidRPr="007D7287">
        <w:rPr>
          <w:lang w:bidi="ro-RO"/>
        </w:rPr>
        <w:t xml:space="preserve"> </w:t>
      </w:r>
      <w:r w:rsidR="00DB6094" w:rsidRPr="007D7287">
        <w:rPr>
          <w:lang w:bidi="ro-RO"/>
        </w:rPr>
        <w:t>deplasărilor</w:t>
      </w:r>
      <w:r w:rsidRPr="007D7287">
        <w:rPr>
          <w:lang w:bidi="ro-RO"/>
        </w:rPr>
        <w:t xml:space="preserve"> accidentale.</w:t>
      </w:r>
    </w:p>
    <w:p w14:paraId="7ACE1591" w14:textId="4A5D3D15" w:rsidR="00EF3FB6" w:rsidRPr="007D7287" w:rsidRDefault="00EF3FB6" w:rsidP="00EF55FE">
      <w:pPr>
        <w:pStyle w:val="NormalWeb"/>
        <w:rPr>
          <w:lang w:bidi="ro-RO"/>
        </w:rPr>
      </w:pPr>
      <w:r w:rsidRPr="007D7287">
        <w:rPr>
          <w:lang w:bidi="ro-RO"/>
        </w:rPr>
        <w:t xml:space="preserve">Lungimea cablurilor pe colac se va alege </w:t>
      </w:r>
      <w:r w:rsidR="00DB6094" w:rsidRPr="007D7287">
        <w:rPr>
          <w:lang w:bidi="ro-RO"/>
        </w:rPr>
        <w:t>ținând</w:t>
      </w:r>
      <w:r w:rsidRPr="007D7287">
        <w:rPr>
          <w:lang w:bidi="ro-RO"/>
        </w:rPr>
        <w:t xml:space="preserve"> seama de lungimea </w:t>
      </w:r>
      <w:r w:rsidR="00DB6094" w:rsidRPr="007D7287">
        <w:rPr>
          <w:lang w:bidi="ro-RO"/>
        </w:rPr>
        <w:t>fiecărui</w:t>
      </w:r>
      <w:r w:rsidRPr="007D7287">
        <w:rPr>
          <w:lang w:bidi="ro-RO"/>
        </w:rPr>
        <w:t xml:space="preserve"> traseu de racord, pentru a evita pe </w:t>
      </w:r>
      <w:r w:rsidR="00D439C1">
        <w:rPr>
          <w:lang w:bidi="ro-RO"/>
        </w:rPr>
        <w:t>cât</w:t>
      </w:r>
      <w:r w:rsidRPr="007D7287">
        <w:rPr>
          <w:lang w:bidi="ro-RO"/>
        </w:rPr>
        <w:t xml:space="preserve"> posibil </w:t>
      </w:r>
      <w:r w:rsidR="00DB6094" w:rsidRPr="007D7287">
        <w:rPr>
          <w:lang w:bidi="ro-RO"/>
        </w:rPr>
        <w:t>manșonarea</w:t>
      </w:r>
      <w:r w:rsidRPr="007D7287">
        <w:rPr>
          <w:lang w:bidi="ro-RO"/>
        </w:rPr>
        <w:t>.</w:t>
      </w:r>
    </w:p>
    <w:p w14:paraId="4F1E434D" w14:textId="73C3812A" w:rsidR="00EF3FB6" w:rsidRPr="007D7287" w:rsidRDefault="00EF3FB6" w:rsidP="00EF55FE">
      <w:pPr>
        <w:pStyle w:val="NormalWeb"/>
        <w:rPr>
          <w:lang w:bidi="ro-RO"/>
        </w:rPr>
      </w:pPr>
      <w:r w:rsidRPr="007D7287">
        <w:rPr>
          <w:lang w:bidi="ro-RO"/>
        </w:rPr>
        <w:t xml:space="preserve">La tabloul electric exterior </w:t>
      </w:r>
      <w:r w:rsidR="00B549D5" w:rsidRPr="007D7287">
        <w:rPr>
          <w:lang w:bidi="ro-RO"/>
        </w:rPr>
        <w:t>și</w:t>
      </w:r>
      <w:r w:rsidRPr="007D7287">
        <w:rPr>
          <w:lang w:bidi="ro-RO"/>
        </w:rPr>
        <w:t xml:space="preserve"> la </w:t>
      </w:r>
      <w:r w:rsidR="00DB6094" w:rsidRPr="007D7287">
        <w:rPr>
          <w:lang w:bidi="ro-RO"/>
        </w:rPr>
        <w:t>subtraversări</w:t>
      </w:r>
      <w:r w:rsidRPr="007D7287">
        <w:rPr>
          <w:lang w:bidi="ro-RO"/>
        </w:rPr>
        <w:t xml:space="preserve"> se va asigura o rezerva de cablu de minim 5,00m </w:t>
      </w:r>
      <w:r w:rsidR="00B549D5" w:rsidRPr="007D7287">
        <w:rPr>
          <w:lang w:bidi="ro-RO"/>
        </w:rPr>
        <w:t>și</w:t>
      </w:r>
      <w:r w:rsidRPr="007D7287">
        <w:rPr>
          <w:lang w:bidi="ro-RO"/>
        </w:rPr>
        <w:t xml:space="preserve"> 2,00m la </w:t>
      </w:r>
      <w:r w:rsidR="00DB6094" w:rsidRPr="007D7287">
        <w:rPr>
          <w:lang w:bidi="ro-RO"/>
        </w:rPr>
        <w:t>subtraversări</w:t>
      </w:r>
      <w:r w:rsidRPr="007D7287">
        <w:rPr>
          <w:lang w:bidi="ro-RO"/>
        </w:rPr>
        <w:t xml:space="preserve"> de drum rutier/platforma betonata </w:t>
      </w:r>
      <w:r w:rsidR="00B549D5" w:rsidRPr="007D7287">
        <w:rPr>
          <w:lang w:bidi="ro-RO"/>
        </w:rPr>
        <w:t>în</w:t>
      </w:r>
      <w:r w:rsidRPr="007D7287">
        <w:rPr>
          <w:lang w:bidi="ro-RO"/>
        </w:rPr>
        <w:t xml:space="preserve"> </w:t>
      </w:r>
      <w:r w:rsidR="00DB6094" w:rsidRPr="007D7287">
        <w:rPr>
          <w:lang w:bidi="ro-RO"/>
        </w:rPr>
        <w:t>căminul</w:t>
      </w:r>
      <w:r w:rsidRPr="007D7287">
        <w:rPr>
          <w:lang w:bidi="ro-RO"/>
        </w:rPr>
        <w:t xml:space="preserve"> de tragere cabluri </w:t>
      </w:r>
      <w:r w:rsidR="00DB6094" w:rsidRPr="007D7287">
        <w:rPr>
          <w:lang w:bidi="ro-RO"/>
        </w:rPr>
        <w:t>prevăzut</w:t>
      </w:r>
      <w:r w:rsidRPr="007D7287">
        <w:rPr>
          <w:lang w:bidi="ro-RO"/>
        </w:rPr>
        <w:t xml:space="preserve">. </w:t>
      </w:r>
    </w:p>
    <w:p w14:paraId="5708C2E7" w14:textId="45FA9FE4" w:rsidR="00EF3FB6" w:rsidRPr="007D7287" w:rsidRDefault="00EF3FB6" w:rsidP="00EF55FE">
      <w:pPr>
        <w:pStyle w:val="NormalWeb"/>
        <w:rPr>
          <w:lang w:bidi="ro-RO"/>
        </w:rPr>
      </w:pPr>
      <w:r w:rsidRPr="007D7287">
        <w:rPr>
          <w:lang w:bidi="ro-RO"/>
        </w:rPr>
        <w:t xml:space="preserve">Cablurile electrice trebuie pozate subteran conform NTE 007/08/00, trebuie </w:t>
      </w:r>
      <w:r w:rsidR="00D439C1">
        <w:rPr>
          <w:lang w:bidi="ro-RO"/>
        </w:rPr>
        <w:t>să</w:t>
      </w:r>
      <w:r w:rsidRPr="007D7287">
        <w:rPr>
          <w:lang w:bidi="ro-RO"/>
        </w:rPr>
        <w:t xml:space="preserve"> respecte </w:t>
      </w:r>
      <w:r w:rsidR="00D439C1">
        <w:rPr>
          <w:lang w:bidi="ro-RO"/>
        </w:rPr>
        <w:t>distanță</w:t>
      </w:r>
      <w:r w:rsidRPr="007D7287">
        <w:rPr>
          <w:lang w:bidi="ro-RO"/>
        </w:rPr>
        <w:t xml:space="preserve"> de apropiere </w:t>
      </w:r>
      <w:r w:rsidR="007D7287">
        <w:rPr>
          <w:lang w:bidi="ro-RO"/>
        </w:rPr>
        <w:t>față</w:t>
      </w:r>
      <w:r w:rsidRPr="007D7287">
        <w:rPr>
          <w:lang w:bidi="ro-RO"/>
        </w:rPr>
        <w:t xml:space="preserve"> de alte </w:t>
      </w:r>
      <w:r w:rsidR="00DB6094" w:rsidRPr="007D7287">
        <w:rPr>
          <w:lang w:bidi="ro-RO"/>
        </w:rPr>
        <w:t>instalații</w:t>
      </w:r>
      <w:r w:rsidRPr="007D7287">
        <w:rPr>
          <w:lang w:bidi="ro-RO"/>
        </w:rPr>
        <w:t xml:space="preserve">, </w:t>
      </w:r>
      <w:r w:rsidR="000E0133" w:rsidRPr="007D7287">
        <w:rPr>
          <w:lang w:bidi="ro-RO"/>
        </w:rPr>
        <w:t>construcți</w:t>
      </w:r>
      <w:r w:rsidRPr="007D7287">
        <w:rPr>
          <w:lang w:bidi="ro-RO"/>
        </w:rPr>
        <w:t>i sau obiecte, astfel:</w:t>
      </w:r>
    </w:p>
    <w:p w14:paraId="0A85CA59" w14:textId="77777777" w:rsidR="000C25C8" w:rsidRPr="007D7287" w:rsidRDefault="000C25C8" w:rsidP="00EF55FE">
      <w:pPr>
        <w:pStyle w:val="NormalWeb"/>
        <w:rPr>
          <w:lang w:bidi="ro-RO"/>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28"/>
      </w:tblGrid>
      <w:tr w:rsidR="002A3337" w:rsidRPr="007D7287" w14:paraId="6B6AD6C9" w14:textId="77777777" w:rsidTr="008242E7">
        <w:tc>
          <w:tcPr>
            <w:tcW w:w="6799" w:type="dxa"/>
          </w:tcPr>
          <w:p w14:paraId="095442C1" w14:textId="02BE9EFC" w:rsidR="002A3337" w:rsidRPr="007D7287" w:rsidRDefault="007D7287" w:rsidP="00633936">
            <w:pPr>
              <w:rPr>
                <w:rFonts w:cs="Arial"/>
              </w:rPr>
            </w:pPr>
            <w:r>
              <w:rPr>
                <w:rFonts w:cs="Arial"/>
              </w:rPr>
              <w:t>față</w:t>
            </w:r>
            <w:r w:rsidR="002A3337" w:rsidRPr="007D7287">
              <w:rPr>
                <w:rFonts w:cs="Arial"/>
              </w:rPr>
              <w:t xml:space="preserve"> de conducte de </w:t>
            </w:r>
            <w:r w:rsidR="00534930">
              <w:rPr>
                <w:rFonts w:cs="Arial"/>
              </w:rPr>
              <w:t>apă</w:t>
            </w:r>
            <w:r w:rsidR="002A3337" w:rsidRPr="007D7287">
              <w:rPr>
                <w:rFonts w:cs="Arial"/>
              </w:rPr>
              <w:t xml:space="preserve"> rece, canalizare în plan orizontal         </w:t>
            </w:r>
          </w:p>
        </w:tc>
        <w:tc>
          <w:tcPr>
            <w:tcW w:w="2228" w:type="dxa"/>
          </w:tcPr>
          <w:p w14:paraId="009190C0" w14:textId="77777777" w:rsidR="002A3337" w:rsidRPr="007D7287" w:rsidRDefault="002A3337" w:rsidP="00633936">
            <w:pPr>
              <w:rPr>
                <w:rFonts w:cs="Arial"/>
              </w:rPr>
            </w:pPr>
            <w:r w:rsidRPr="007D7287">
              <w:rPr>
                <w:rFonts w:cs="Arial"/>
              </w:rPr>
              <w:t>0,50 m</w:t>
            </w:r>
          </w:p>
        </w:tc>
      </w:tr>
      <w:tr w:rsidR="002A3337" w:rsidRPr="007D7287" w14:paraId="45F8BA77" w14:textId="77777777" w:rsidTr="008242E7">
        <w:tc>
          <w:tcPr>
            <w:tcW w:w="6799" w:type="dxa"/>
          </w:tcPr>
          <w:p w14:paraId="7CBED055" w14:textId="3D126FBA" w:rsidR="002A3337" w:rsidRPr="007D7287" w:rsidRDefault="007D7287" w:rsidP="00633936">
            <w:pPr>
              <w:rPr>
                <w:rFonts w:cs="Arial"/>
              </w:rPr>
            </w:pPr>
            <w:r>
              <w:rPr>
                <w:rFonts w:cs="Arial"/>
              </w:rPr>
              <w:t>față</w:t>
            </w:r>
            <w:r w:rsidR="002A3337" w:rsidRPr="007D7287">
              <w:rPr>
                <w:rFonts w:cs="Arial"/>
              </w:rPr>
              <w:t xml:space="preserve"> de conducte de </w:t>
            </w:r>
            <w:r w:rsidR="00534930">
              <w:rPr>
                <w:rFonts w:cs="Arial"/>
              </w:rPr>
              <w:t>apă</w:t>
            </w:r>
            <w:r w:rsidR="002A3337" w:rsidRPr="007D7287">
              <w:rPr>
                <w:rFonts w:cs="Arial"/>
              </w:rPr>
              <w:t xml:space="preserve"> rece, canalizare în plan vertical            </w:t>
            </w:r>
          </w:p>
        </w:tc>
        <w:tc>
          <w:tcPr>
            <w:tcW w:w="2228" w:type="dxa"/>
          </w:tcPr>
          <w:p w14:paraId="3F4B473D" w14:textId="77777777" w:rsidR="002A3337" w:rsidRPr="007D7287" w:rsidRDefault="002A3337" w:rsidP="00633936">
            <w:pPr>
              <w:rPr>
                <w:rFonts w:cs="Arial"/>
              </w:rPr>
            </w:pPr>
            <w:r w:rsidRPr="007D7287">
              <w:rPr>
                <w:rFonts w:cs="Arial"/>
              </w:rPr>
              <w:t>0,25 m;</w:t>
            </w:r>
          </w:p>
        </w:tc>
      </w:tr>
      <w:tr w:rsidR="002A3337" w:rsidRPr="007D7287" w14:paraId="3C3C6157" w14:textId="77777777" w:rsidTr="008242E7">
        <w:tc>
          <w:tcPr>
            <w:tcW w:w="6799" w:type="dxa"/>
          </w:tcPr>
          <w:p w14:paraId="72162FC2" w14:textId="6473ADB2" w:rsidR="002A3337" w:rsidRPr="007D7287" w:rsidRDefault="007D7287" w:rsidP="00633936">
            <w:pPr>
              <w:rPr>
                <w:rFonts w:cs="Arial"/>
              </w:rPr>
            </w:pPr>
            <w:r>
              <w:rPr>
                <w:rFonts w:cs="Arial"/>
              </w:rPr>
              <w:t>față</w:t>
            </w:r>
            <w:r w:rsidR="002A3337" w:rsidRPr="007D7287">
              <w:rPr>
                <w:rFonts w:cs="Arial"/>
              </w:rPr>
              <w:t xml:space="preserve"> de conducte de </w:t>
            </w:r>
            <w:r w:rsidR="00534930">
              <w:rPr>
                <w:rFonts w:cs="Arial"/>
              </w:rPr>
              <w:t>apă</w:t>
            </w:r>
            <w:r w:rsidR="002A3337" w:rsidRPr="007D7287">
              <w:rPr>
                <w:rFonts w:cs="Arial"/>
              </w:rPr>
              <w:t xml:space="preserve"> rece, canalizare în plan orizontal la o adâncime de peste 1,5m</w:t>
            </w:r>
          </w:p>
        </w:tc>
        <w:tc>
          <w:tcPr>
            <w:tcW w:w="2228" w:type="dxa"/>
          </w:tcPr>
          <w:p w14:paraId="58331F16" w14:textId="77777777" w:rsidR="002A3337" w:rsidRPr="007D7287" w:rsidRDefault="002A3337" w:rsidP="00633936">
            <w:pPr>
              <w:rPr>
                <w:rFonts w:cs="Arial"/>
              </w:rPr>
            </w:pPr>
            <w:r w:rsidRPr="007D7287">
              <w:rPr>
                <w:rFonts w:cs="Arial"/>
              </w:rPr>
              <w:t>0,60 m</w:t>
            </w:r>
          </w:p>
        </w:tc>
      </w:tr>
      <w:tr w:rsidR="002A3337" w:rsidRPr="007D7287" w14:paraId="4F015B8F" w14:textId="77777777" w:rsidTr="008242E7">
        <w:tc>
          <w:tcPr>
            <w:tcW w:w="6799" w:type="dxa"/>
          </w:tcPr>
          <w:p w14:paraId="736F11FB" w14:textId="450AA4F8" w:rsidR="002A3337" w:rsidRPr="007D7287" w:rsidRDefault="007D7287" w:rsidP="00633936">
            <w:pPr>
              <w:rPr>
                <w:rFonts w:cs="Arial"/>
              </w:rPr>
            </w:pPr>
            <w:r>
              <w:rPr>
                <w:rFonts w:cs="Arial"/>
              </w:rPr>
              <w:t>față</w:t>
            </w:r>
            <w:r w:rsidR="002A3337" w:rsidRPr="007D7287">
              <w:rPr>
                <w:rFonts w:cs="Arial"/>
              </w:rPr>
              <w:t xml:space="preserve"> de conducte de </w:t>
            </w:r>
            <w:r w:rsidR="00D439C1">
              <w:rPr>
                <w:rFonts w:cs="Arial"/>
              </w:rPr>
              <w:t>apă caldă</w:t>
            </w:r>
          </w:p>
        </w:tc>
        <w:tc>
          <w:tcPr>
            <w:tcW w:w="2228" w:type="dxa"/>
          </w:tcPr>
          <w:p w14:paraId="0711C00D" w14:textId="77777777" w:rsidR="002A3337" w:rsidRPr="007D7287" w:rsidRDefault="002A3337" w:rsidP="00633936">
            <w:pPr>
              <w:rPr>
                <w:rFonts w:cs="Arial"/>
              </w:rPr>
            </w:pPr>
            <w:r w:rsidRPr="007D7287">
              <w:rPr>
                <w:rFonts w:cs="Arial"/>
              </w:rPr>
              <w:t>0,50 m</w:t>
            </w:r>
          </w:p>
        </w:tc>
      </w:tr>
      <w:tr w:rsidR="002A3337" w:rsidRPr="007D7287" w14:paraId="44C095CE" w14:textId="77777777" w:rsidTr="008242E7">
        <w:tc>
          <w:tcPr>
            <w:tcW w:w="6799" w:type="dxa"/>
          </w:tcPr>
          <w:p w14:paraId="02225691" w14:textId="58B5B24B" w:rsidR="002A3337" w:rsidRPr="007D7287" w:rsidRDefault="007D7287" w:rsidP="00633936">
            <w:pPr>
              <w:rPr>
                <w:rFonts w:cs="Arial"/>
              </w:rPr>
            </w:pPr>
            <w:r>
              <w:rPr>
                <w:rFonts w:cs="Arial"/>
              </w:rPr>
              <w:t>față</w:t>
            </w:r>
            <w:r w:rsidR="002A3337" w:rsidRPr="007D7287">
              <w:rPr>
                <w:rFonts w:cs="Arial"/>
              </w:rPr>
              <w:t xml:space="preserve"> de conducte cu combustibil lichid</w:t>
            </w:r>
          </w:p>
        </w:tc>
        <w:tc>
          <w:tcPr>
            <w:tcW w:w="2228" w:type="dxa"/>
          </w:tcPr>
          <w:p w14:paraId="7A5FB570" w14:textId="77777777" w:rsidR="002A3337" w:rsidRPr="007D7287" w:rsidRDefault="002A3337" w:rsidP="00633936">
            <w:pPr>
              <w:rPr>
                <w:rFonts w:cs="Arial"/>
              </w:rPr>
            </w:pPr>
            <w:r w:rsidRPr="007D7287">
              <w:rPr>
                <w:rFonts w:cs="Arial"/>
              </w:rPr>
              <w:t>1,00 m;</w:t>
            </w:r>
          </w:p>
        </w:tc>
      </w:tr>
      <w:tr w:rsidR="002A3337" w:rsidRPr="007D7287" w14:paraId="29B3439E" w14:textId="77777777" w:rsidTr="008242E7">
        <w:tc>
          <w:tcPr>
            <w:tcW w:w="6799" w:type="dxa"/>
          </w:tcPr>
          <w:p w14:paraId="2B3FE404" w14:textId="21278554" w:rsidR="002A3337" w:rsidRPr="007D7287" w:rsidRDefault="007D7287" w:rsidP="00633936">
            <w:pPr>
              <w:rPr>
                <w:rFonts w:cs="Arial"/>
              </w:rPr>
            </w:pPr>
            <w:r>
              <w:rPr>
                <w:rFonts w:cs="Arial"/>
              </w:rPr>
              <w:t>față</w:t>
            </w:r>
            <w:r w:rsidR="002A3337" w:rsidRPr="007D7287">
              <w:rPr>
                <w:rFonts w:cs="Arial"/>
              </w:rPr>
              <w:t xml:space="preserve"> de conducte de gaz</w:t>
            </w:r>
          </w:p>
        </w:tc>
        <w:tc>
          <w:tcPr>
            <w:tcW w:w="2228" w:type="dxa"/>
          </w:tcPr>
          <w:p w14:paraId="4D1B41AC" w14:textId="77777777" w:rsidR="002A3337" w:rsidRPr="007D7287" w:rsidRDefault="002A3337" w:rsidP="00633936">
            <w:pPr>
              <w:rPr>
                <w:rFonts w:cs="Arial"/>
              </w:rPr>
            </w:pPr>
            <w:r w:rsidRPr="007D7287">
              <w:rPr>
                <w:rFonts w:cs="Arial"/>
              </w:rPr>
              <w:t>0,60 m</w:t>
            </w:r>
          </w:p>
        </w:tc>
      </w:tr>
      <w:tr w:rsidR="002A3337" w:rsidRPr="007D7287" w14:paraId="33099741" w14:textId="77777777" w:rsidTr="008242E7">
        <w:tc>
          <w:tcPr>
            <w:tcW w:w="6799" w:type="dxa"/>
          </w:tcPr>
          <w:p w14:paraId="5D35DFF6" w14:textId="2478DE75" w:rsidR="002A3337" w:rsidRPr="007D7287" w:rsidRDefault="007D7287" w:rsidP="00633936">
            <w:pPr>
              <w:rPr>
                <w:rFonts w:cs="Arial"/>
              </w:rPr>
            </w:pPr>
            <w:r>
              <w:rPr>
                <w:rFonts w:cs="Arial"/>
              </w:rPr>
              <w:t>față</w:t>
            </w:r>
            <w:r w:rsidR="002A3337" w:rsidRPr="007D7287">
              <w:rPr>
                <w:rFonts w:cs="Arial"/>
              </w:rPr>
              <w:t xml:space="preserve"> de </w:t>
            </w:r>
            <w:r w:rsidR="00DB6094" w:rsidRPr="007D7287">
              <w:rPr>
                <w:rFonts w:cs="Arial"/>
              </w:rPr>
              <w:t>fundații</w:t>
            </w:r>
            <w:r w:rsidR="002A3337" w:rsidRPr="007D7287">
              <w:rPr>
                <w:rFonts w:cs="Arial"/>
              </w:rPr>
              <w:t xml:space="preserve"> de </w:t>
            </w:r>
            <w:r w:rsidR="00DB6094" w:rsidRPr="007D7287">
              <w:rPr>
                <w:rFonts w:cs="Arial"/>
              </w:rPr>
              <w:t>clădiri</w:t>
            </w:r>
          </w:p>
        </w:tc>
        <w:tc>
          <w:tcPr>
            <w:tcW w:w="2228" w:type="dxa"/>
          </w:tcPr>
          <w:p w14:paraId="76DDB8DB" w14:textId="77777777" w:rsidR="002A3337" w:rsidRPr="007D7287" w:rsidRDefault="002A3337" w:rsidP="00633936">
            <w:pPr>
              <w:rPr>
                <w:rFonts w:cs="Arial"/>
              </w:rPr>
            </w:pPr>
            <w:r w:rsidRPr="007D7287">
              <w:rPr>
                <w:rFonts w:cs="Arial"/>
              </w:rPr>
              <w:t>0,60 m</w:t>
            </w:r>
          </w:p>
        </w:tc>
      </w:tr>
      <w:tr w:rsidR="002A3337" w:rsidRPr="007D7287" w14:paraId="2B358FC2" w14:textId="77777777" w:rsidTr="008242E7">
        <w:tc>
          <w:tcPr>
            <w:tcW w:w="6799" w:type="dxa"/>
          </w:tcPr>
          <w:p w14:paraId="11FC6F75" w14:textId="58D8FDEF" w:rsidR="002A3337" w:rsidRPr="007D7287" w:rsidRDefault="007D7287" w:rsidP="00633936">
            <w:pPr>
              <w:rPr>
                <w:rFonts w:cs="Arial"/>
              </w:rPr>
            </w:pPr>
            <w:r>
              <w:rPr>
                <w:rFonts w:cs="Arial"/>
              </w:rPr>
              <w:t>față</w:t>
            </w:r>
            <w:r w:rsidR="002A3337" w:rsidRPr="007D7287">
              <w:rPr>
                <w:rFonts w:cs="Arial"/>
              </w:rPr>
              <w:t xml:space="preserve"> de drumuri la apropiere</w:t>
            </w:r>
          </w:p>
          <w:p w14:paraId="1C4CA2FD" w14:textId="77777777" w:rsidR="002A3337" w:rsidRPr="007D7287" w:rsidRDefault="002A3337" w:rsidP="00633936">
            <w:pPr>
              <w:rPr>
                <w:rFonts w:cs="Arial"/>
              </w:rPr>
            </w:pPr>
            <w:r w:rsidRPr="007D7287">
              <w:rPr>
                <w:rFonts w:cs="Arial"/>
              </w:rPr>
              <w:t>la subtraversare 1,00 m</w:t>
            </w:r>
          </w:p>
        </w:tc>
        <w:tc>
          <w:tcPr>
            <w:tcW w:w="2228" w:type="dxa"/>
          </w:tcPr>
          <w:p w14:paraId="43158253" w14:textId="77777777" w:rsidR="002A3337" w:rsidRPr="007D7287" w:rsidRDefault="002A3337" w:rsidP="00633936">
            <w:pPr>
              <w:rPr>
                <w:rFonts w:cs="Arial"/>
              </w:rPr>
            </w:pPr>
            <w:r w:rsidRPr="007D7287">
              <w:rPr>
                <w:rFonts w:cs="Arial"/>
              </w:rPr>
              <w:t>0,50 m;</w:t>
            </w:r>
          </w:p>
        </w:tc>
      </w:tr>
      <w:tr w:rsidR="002A3337" w:rsidRPr="007D7287" w14:paraId="357E6F65" w14:textId="77777777" w:rsidTr="008242E7">
        <w:tc>
          <w:tcPr>
            <w:tcW w:w="6799" w:type="dxa"/>
            <w:vMerge w:val="restart"/>
            <w:vAlign w:val="center"/>
          </w:tcPr>
          <w:p w14:paraId="40D8C4A4" w14:textId="6E994285" w:rsidR="002A3337" w:rsidRPr="007D7287" w:rsidRDefault="007D7287" w:rsidP="00633936">
            <w:pPr>
              <w:jc w:val="left"/>
              <w:rPr>
                <w:rFonts w:cs="Arial"/>
              </w:rPr>
            </w:pPr>
            <w:r>
              <w:rPr>
                <w:rFonts w:cs="Arial"/>
              </w:rPr>
              <w:t>față</w:t>
            </w:r>
            <w:r w:rsidR="002A3337" w:rsidRPr="007D7287">
              <w:rPr>
                <w:rFonts w:cs="Arial"/>
              </w:rPr>
              <w:t xml:space="preserve"> de cai ferate electrificate</w:t>
            </w:r>
          </w:p>
        </w:tc>
        <w:tc>
          <w:tcPr>
            <w:tcW w:w="2228" w:type="dxa"/>
          </w:tcPr>
          <w:p w14:paraId="56FCA623" w14:textId="77777777" w:rsidR="002A3337" w:rsidRPr="007D7287" w:rsidRDefault="002A3337" w:rsidP="00633936">
            <w:pPr>
              <w:rPr>
                <w:rFonts w:cs="Arial"/>
              </w:rPr>
            </w:pPr>
            <w:r w:rsidRPr="007D7287">
              <w:rPr>
                <w:rFonts w:cs="Arial"/>
              </w:rPr>
              <w:t>la apropiere 3,00 m;</w:t>
            </w:r>
          </w:p>
        </w:tc>
      </w:tr>
      <w:tr w:rsidR="002A3337" w:rsidRPr="007D7287" w14:paraId="55FB244D" w14:textId="77777777" w:rsidTr="008242E7">
        <w:tc>
          <w:tcPr>
            <w:tcW w:w="6799" w:type="dxa"/>
            <w:vMerge/>
          </w:tcPr>
          <w:p w14:paraId="4E8457FF" w14:textId="77777777" w:rsidR="002A3337" w:rsidRPr="007D7287" w:rsidRDefault="002A3337" w:rsidP="00633936">
            <w:pPr>
              <w:rPr>
                <w:rFonts w:cs="Arial"/>
              </w:rPr>
            </w:pPr>
          </w:p>
        </w:tc>
        <w:tc>
          <w:tcPr>
            <w:tcW w:w="2228" w:type="dxa"/>
          </w:tcPr>
          <w:p w14:paraId="4630B777" w14:textId="77777777" w:rsidR="002A3337" w:rsidRPr="007D7287" w:rsidRDefault="002A3337" w:rsidP="00633936">
            <w:pPr>
              <w:rPr>
                <w:rFonts w:cs="Arial"/>
              </w:rPr>
            </w:pPr>
            <w:r w:rsidRPr="007D7287">
              <w:rPr>
                <w:rFonts w:cs="Arial"/>
              </w:rPr>
              <w:t>la subtraversare conf. ID28-2004</w:t>
            </w:r>
          </w:p>
        </w:tc>
      </w:tr>
    </w:tbl>
    <w:p w14:paraId="11BFC361" w14:textId="77777777" w:rsidR="000C25C8" w:rsidRPr="007D7287" w:rsidRDefault="000C25C8" w:rsidP="00EF55FE">
      <w:pPr>
        <w:pStyle w:val="NormalWeb"/>
        <w:rPr>
          <w:lang w:bidi="ro-RO"/>
        </w:rPr>
      </w:pPr>
    </w:p>
    <w:p w14:paraId="63EF5A3C" w14:textId="62C0115C" w:rsidR="00EF3FB6" w:rsidRPr="007D7287" w:rsidRDefault="00EF3FB6" w:rsidP="00BE61F6">
      <w:pPr>
        <w:pStyle w:val="NormalWeb"/>
      </w:pPr>
      <w:r w:rsidRPr="007D7287">
        <w:t xml:space="preserve">Proiectarea </w:t>
      </w:r>
      <w:r w:rsidR="00DB6094" w:rsidRPr="007D7287">
        <w:t>rețelelor</w:t>
      </w:r>
      <w:r w:rsidRPr="007D7287">
        <w:t xml:space="preserve"> </w:t>
      </w:r>
      <w:r w:rsidR="00B549D5" w:rsidRPr="007D7287">
        <w:t>și</w:t>
      </w:r>
      <w:r w:rsidRPr="007D7287">
        <w:t xml:space="preserve"> </w:t>
      </w:r>
      <w:r w:rsidR="00DB6094" w:rsidRPr="007D7287">
        <w:t>instalațiilor</w:t>
      </w:r>
      <w:r w:rsidRPr="007D7287">
        <w:t xml:space="preserve"> de iluminat a avut la </w:t>
      </w:r>
      <w:r w:rsidR="00D439C1">
        <w:t>bază</w:t>
      </w:r>
      <w:r w:rsidRPr="007D7287">
        <w:t xml:space="preserve"> prevederile din normativele SR EN 13201 “Iluminat public – standard roman privitor la iluminatul public ce </w:t>
      </w:r>
      <w:r w:rsidR="00DB6094" w:rsidRPr="007D7287">
        <w:t>stabilește</w:t>
      </w:r>
      <w:r w:rsidRPr="007D7287">
        <w:t xml:space="preserve"> </w:t>
      </w:r>
      <w:r w:rsidR="00DB6094" w:rsidRPr="007D7287">
        <w:t>modalitățile</w:t>
      </w:r>
      <w:r w:rsidRPr="007D7287">
        <w:t xml:space="preserve"> de </w:t>
      </w:r>
      <w:r w:rsidR="00DB6094" w:rsidRPr="007D7287">
        <w:t>încadrare</w:t>
      </w:r>
      <w:r w:rsidRPr="007D7287">
        <w:t xml:space="preserve"> a sistemelor de iluminat </w:t>
      </w:r>
      <w:r w:rsidR="00DB6094" w:rsidRPr="007D7287">
        <w:t>aferent</w:t>
      </w:r>
      <w:r w:rsidRPr="007D7287">
        <w:t xml:space="preserve"> cailor de </w:t>
      </w:r>
      <w:r w:rsidR="00DB6094" w:rsidRPr="007D7287">
        <w:t>circulație</w:t>
      </w:r>
      <w:r w:rsidRPr="007D7287">
        <w:t xml:space="preserve"> </w:t>
      </w:r>
      <w:r w:rsidR="00B549D5" w:rsidRPr="007D7287">
        <w:t>în</w:t>
      </w:r>
      <w:r w:rsidRPr="007D7287">
        <w:t xml:space="preserve"> clasele de iluminat, parametrii luminotehnici </w:t>
      </w:r>
      <w:r w:rsidR="00DB6094" w:rsidRPr="007D7287">
        <w:t>aferenți</w:t>
      </w:r>
      <w:r w:rsidRPr="007D7287">
        <w:t xml:space="preserve"> claselor de iluminat, reguli generale de realizare a sistemelor de iluminat </w:t>
      </w:r>
      <w:r w:rsidR="00B549D5" w:rsidRPr="007D7287">
        <w:t>și</w:t>
      </w:r>
      <w:r w:rsidRPr="007D7287">
        <w:t xml:space="preserve"> modul de realizare a </w:t>
      </w:r>
      <w:r w:rsidR="00DB6094" w:rsidRPr="007D7287">
        <w:t>măsurătorilor</w:t>
      </w:r>
      <w:r w:rsidRPr="007D7287">
        <w:t xml:space="preserve"> luminotehnice”, CIE 153:2003 – “Factorul de </w:t>
      </w:r>
      <w:r w:rsidR="00DB6094" w:rsidRPr="007D7287">
        <w:t>mentenanță</w:t>
      </w:r>
      <w:r w:rsidRPr="007D7287">
        <w:t xml:space="preserve"> a sistemelor de iluminat exterior”, SR EN 40 – “</w:t>
      </w:r>
      <w:r w:rsidR="00DB6094" w:rsidRPr="007D7287">
        <w:t>stâlpi</w:t>
      </w:r>
      <w:r w:rsidRPr="007D7287">
        <w:t xml:space="preserve"> pentru iluminat”, NTE 007/08 “Normativ pentru proiectarea </w:t>
      </w:r>
      <w:r w:rsidR="00B549D5" w:rsidRPr="007D7287">
        <w:t>și</w:t>
      </w:r>
      <w:r w:rsidRPr="007D7287">
        <w:t xml:space="preserve"> </w:t>
      </w:r>
      <w:r w:rsidR="00DB6094" w:rsidRPr="007D7287">
        <w:t>executai</w:t>
      </w:r>
      <w:r w:rsidRPr="007D7287">
        <w:t xml:space="preserve"> </w:t>
      </w:r>
      <w:r w:rsidR="00DB6094" w:rsidRPr="007D7287">
        <w:t>rețelelor</w:t>
      </w:r>
      <w:r w:rsidRPr="007D7287">
        <w:t xml:space="preserve"> de cabluri electrice” , SR EN 13433 „Standardul Roman pentru iluminatul cailor de </w:t>
      </w:r>
      <w:r w:rsidR="00DB6094" w:rsidRPr="007D7287">
        <w:t>circulație</w:t>
      </w:r>
      <w:r w:rsidRPr="007D7287">
        <w:t xml:space="preserve">” </w:t>
      </w:r>
      <w:r w:rsidR="00B549D5" w:rsidRPr="007D7287">
        <w:t>și</w:t>
      </w:r>
      <w:r w:rsidRPr="007D7287">
        <w:t xml:space="preserve"> NP -  062 – 02 „Normativ pentru proiectarea sistemelor de iluminat rutier </w:t>
      </w:r>
      <w:r w:rsidR="00B549D5" w:rsidRPr="007D7287">
        <w:t>și</w:t>
      </w:r>
      <w:r w:rsidRPr="007D7287">
        <w:t xml:space="preserve"> pietonal” precum </w:t>
      </w:r>
      <w:r w:rsidR="00B549D5" w:rsidRPr="007D7287">
        <w:t>și</w:t>
      </w:r>
      <w:r w:rsidRPr="007D7287">
        <w:t xml:space="preserve"> I7:2011. </w:t>
      </w:r>
    </w:p>
    <w:p w14:paraId="03B2C9AF" w14:textId="77777777" w:rsidR="002A3337" w:rsidRPr="007D7287" w:rsidRDefault="002A3337" w:rsidP="00EF55FE">
      <w:pPr>
        <w:pStyle w:val="NormalWeb"/>
      </w:pPr>
    </w:p>
    <w:p w14:paraId="706589C8" w14:textId="0C50F594" w:rsidR="00EF3FB6" w:rsidRPr="007D7287" w:rsidRDefault="00EF3FB6" w:rsidP="00805521">
      <w:pPr>
        <w:pStyle w:val="NormalWeb"/>
        <w:numPr>
          <w:ilvl w:val="0"/>
          <w:numId w:val="71"/>
        </w:numPr>
      </w:pPr>
      <w:r w:rsidRPr="007D7287">
        <w:t xml:space="preserve">Sistemul de iluminat exterior aferent drumului din incinta pentru </w:t>
      </w:r>
      <w:r w:rsidR="00DB6094" w:rsidRPr="007D7287">
        <w:t>circulație</w:t>
      </w:r>
      <w:r w:rsidRPr="007D7287">
        <w:t xml:space="preserve"> rutier</w:t>
      </w:r>
      <w:r w:rsidR="00DB6094">
        <w:t>ă</w:t>
      </w:r>
    </w:p>
    <w:p w14:paraId="0263C3A2" w14:textId="0DBBA1AE" w:rsidR="00EF3FB6" w:rsidRPr="007D7287" w:rsidRDefault="00EF3FB6" w:rsidP="00EF55FE">
      <w:pPr>
        <w:pStyle w:val="NormalWeb"/>
        <w:rPr>
          <w:lang w:bidi="ro-RO"/>
        </w:rPr>
      </w:pPr>
      <w:r w:rsidRPr="007D7287">
        <w:rPr>
          <w:lang w:bidi="ro-RO"/>
        </w:rPr>
        <w:t xml:space="preserve">Corpurile de iluminat vor trebui </w:t>
      </w:r>
      <w:r w:rsidR="00D439C1">
        <w:rPr>
          <w:lang w:bidi="ro-RO"/>
        </w:rPr>
        <w:t>să</w:t>
      </w:r>
      <w:r w:rsidRPr="007D7287">
        <w:rPr>
          <w:lang w:bidi="ro-RO"/>
        </w:rPr>
        <w:t xml:space="preserve"> corespunda </w:t>
      </w:r>
      <w:r w:rsidR="008326A8" w:rsidRPr="007D7287">
        <w:rPr>
          <w:lang w:bidi="ro-RO"/>
        </w:rPr>
        <w:t>condiți</w:t>
      </w:r>
      <w:r w:rsidRPr="007D7287">
        <w:rPr>
          <w:lang w:bidi="ro-RO"/>
        </w:rPr>
        <w:t xml:space="preserve">ilor impuse de standardele SR EN 60598-1 </w:t>
      </w:r>
      <w:r w:rsidR="00B549D5" w:rsidRPr="007D7287">
        <w:rPr>
          <w:lang w:bidi="ro-RO"/>
        </w:rPr>
        <w:t>și</w:t>
      </w:r>
      <w:r w:rsidRPr="007D7287">
        <w:rPr>
          <w:lang w:bidi="ro-RO"/>
        </w:rPr>
        <w:t xml:space="preserve"> vor avea </w:t>
      </w:r>
      <w:r w:rsidR="00534930" w:rsidRPr="007D7287">
        <w:rPr>
          <w:lang w:bidi="ro-RO"/>
        </w:rPr>
        <w:t>inscripția</w:t>
      </w:r>
      <w:r w:rsidRPr="007D7287">
        <w:rPr>
          <w:lang w:bidi="ro-RO"/>
        </w:rPr>
        <w:t xml:space="preserve"> "CE".</w:t>
      </w:r>
    </w:p>
    <w:p w14:paraId="4854C8A3" w14:textId="1BCB393E" w:rsidR="00EF3FB6" w:rsidRPr="007D7287" w:rsidRDefault="00EF3FB6" w:rsidP="00EF55FE">
      <w:pPr>
        <w:pStyle w:val="NormalWeb"/>
      </w:pPr>
      <w:r w:rsidRPr="007D7287">
        <w:t xml:space="preserve">Pentru a asigura un iluminat </w:t>
      </w:r>
      <w:r w:rsidR="00DB6094" w:rsidRPr="007D7287">
        <w:t>corespunzător</w:t>
      </w:r>
      <w:r w:rsidRPr="007D7287">
        <w:t xml:space="preserve"> pe drumul rutier propus pentru trafic greu se vor monta </w:t>
      </w:r>
      <w:r w:rsidR="00DB6094" w:rsidRPr="007D7287">
        <w:t>stâlpi</w:t>
      </w:r>
      <w:r w:rsidRPr="007D7287">
        <w:t xml:space="preserve"> metalici de </w:t>
      </w:r>
      <w:r w:rsidR="00DB6094">
        <w:t>oțel</w:t>
      </w:r>
      <w:r w:rsidRPr="007D7287">
        <w:t xml:space="preserve"> zincat cu </w:t>
      </w:r>
      <w:r w:rsidR="00DB6094" w:rsidRPr="007D7287">
        <w:t>înălțimea</w:t>
      </w:r>
      <w:r w:rsidRPr="007D7287">
        <w:t xml:space="preserve"> de h=9metri.</w:t>
      </w:r>
    </w:p>
    <w:p w14:paraId="77A1E430" w14:textId="2A1BE47F" w:rsidR="00EF3FB6" w:rsidRPr="007D7287" w:rsidRDefault="00EF3FB6" w:rsidP="00EF55FE">
      <w:pPr>
        <w:pStyle w:val="NormalWeb"/>
      </w:pPr>
      <w:r w:rsidRPr="007D7287">
        <w:t xml:space="preserve">Corpurile de iluminat se vor monta prin intermediul unei console metalice conform detaliilor. Alimentarea acestora se va face din </w:t>
      </w:r>
      <w:r w:rsidR="00DB6094" w:rsidRPr="007D7287">
        <w:t>rețeaua</w:t>
      </w:r>
      <w:r w:rsidRPr="007D7287">
        <w:t xml:space="preserve"> </w:t>
      </w:r>
      <w:r w:rsidR="00DB6094">
        <w:t xml:space="preserve">subterană proiectată </w:t>
      </w:r>
      <w:r w:rsidRPr="007D7287">
        <w:t xml:space="preserve">prin intermediul unui cablu CYY 3x1,5mmp÷CYY 3x2,5mmp racordat la clemele de legatura aflate </w:t>
      </w:r>
      <w:r w:rsidR="00B549D5" w:rsidRPr="007D7287">
        <w:t>în</w:t>
      </w:r>
      <w:r w:rsidRPr="007D7287">
        <w:t xml:space="preserve"> cutia de alimentare a </w:t>
      </w:r>
      <w:r w:rsidR="00DB6094" w:rsidRPr="007D7287">
        <w:t>stâlpului</w:t>
      </w:r>
      <w:r w:rsidRPr="007D7287">
        <w:t xml:space="preserve">. Cutia de alimentare a </w:t>
      </w:r>
      <w:r w:rsidR="00DB6094" w:rsidRPr="007D7287">
        <w:t>stâlpului</w:t>
      </w:r>
      <w:r w:rsidRPr="007D7287">
        <w:t xml:space="preserve"> este </w:t>
      </w:r>
      <w:r w:rsidR="00DB6094" w:rsidRPr="007D7287">
        <w:t>prevăzută</w:t>
      </w:r>
      <w:r w:rsidRPr="007D7287">
        <w:t xml:space="preserve"> cu o </w:t>
      </w:r>
      <w:r w:rsidR="00DB6094" w:rsidRPr="007D7287">
        <w:t>siguranță</w:t>
      </w:r>
      <w:r w:rsidRPr="007D7287">
        <w:t xml:space="preserve"> de 6A pentru </w:t>
      </w:r>
      <w:r w:rsidR="00DB6094" w:rsidRPr="007D7287">
        <w:t>protecţia</w:t>
      </w:r>
      <w:r w:rsidRPr="007D7287">
        <w:t xml:space="preserve"> corpului de iluminat. Pentru cabluri montate </w:t>
      </w:r>
      <w:r w:rsidR="00B549D5" w:rsidRPr="007D7287">
        <w:t>în</w:t>
      </w:r>
      <w:r w:rsidRPr="007D7287">
        <w:t xml:space="preserve"> </w:t>
      </w:r>
      <w:r w:rsidR="00DB6094" w:rsidRPr="007D7287">
        <w:t>pământ</w:t>
      </w:r>
      <w:r w:rsidRPr="007D7287">
        <w:t xml:space="preserve"> se vor efectua </w:t>
      </w:r>
      <w:r w:rsidR="00DB6094" w:rsidRPr="007D7287">
        <w:t>măsurători</w:t>
      </w:r>
      <w:r w:rsidRPr="007D7287">
        <w:t xml:space="preserve"> privind continuitatea </w:t>
      </w:r>
      <w:r w:rsidR="00B549D5" w:rsidRPr="007D7287">
        <w:t>și</w:t>
      </w:r>
      <w:r w:rsidRPr="007D7287">
        <w:t xml:space="preserve"> rezistenta de </w:t>
      </w:r>
      <w:r w:rsidR="00DB6094" w:rsidRPr="007D7287">
        <w:t>izolație</w:t>
      </w:r>
      <w:r w:rsidRPr="007D7287">
        <w:t xml:space="preserve">, </w:t>
      </w:r>
      <w:r w:rsidR="00DB6094" w:rsidRPr="007D7287">
        <w:t>înainte</w:t>
      </w:r>
      <w:r w:rsidRPr="007D7287">
        <w:t xml:space="preserve"> de folosirea lor. </w:t>
      </w:r>
    </w:p>
    <w:p w14:paraId="18BC0784" w14:textId="25991694" w:rsidR="00EF3FB6" w:rsidRPr="007D7287" w:rsidRDefault="00EF3FB6" w:rsidP="00EF55FE">
      <w:pPr>
        <w:pStyle w:val="NormalWeb"/>
      </w:pPr>
      <w:r w:rsidRPr="007D7287">
        <w:t xml:space="preserve">Traseul LES 0.4 kV este realizat </w:t>
      </w:r>
      <w:r w:rsidR="00B549D5" w:rsidRPr="007D7287">
        <w:t>în</w:t>
      </w:r>
      <w:r w:rsidRPr="007D7287">
        <w:t xml:space="preserve"> cablu armat subteran de tipul ACYAbY sau CYAbY pe </w:t>
      </w:r>
      <w:r w:rsidR="00DB6094" w:rsidRPr="007D7287">
        <w:t>întreagă</w:t>
      </w:r>
      <w:r w:rsidRPr="007D7287">
        <w:t xml:space="preserve"> lungime dar astfel </w:t>
      </w:r>
      <w:r w:rsidR="00DB6094" w:rsidRPr="007D7287">
        <w:t>încât</w:t>
      </w:r>
      <w:r w:rsidRPr="007D7287">
        <w:t xml:space="preserve"> </w:t>
      </w:r>
      <w:r w:rsidR="00D439C1">
        <w:t>să</w:t>
      </w:r>
      <w:r w:rsidRPr="007D7287">
        <w:t xml:space="preserve"> se respecte prevederile referitoare la pierderea de tensiune </w:t>
      </w:r>
      <w:r w:rsidR="00DB6094" w:rsidRPr="007D7287">
        <w:t>menționată</w:t>
      </w:r>
      <w:r w:rsidRPr="007D7287">
        <w:t xml:space="preserve"> </w:t>
      </w:r>
      <w:r w:rsidR="00B549D5" w:rsidRPr="007D7287">
        <w:t>în</w:t>
      </w:r>
      <w:r w:rsidRPr="007D7287">
        <w:t xml:space="preserve"> normativele tehnice I7/2011 </w:t>
      </w:r>
      <w:r w:rsidR="00B549D5" w:rsidRPr="007D7287">
        <w:t>și</w:t>
      </w:r>
      <w:r w:rsidRPr="007D7287">
        <w:t xml:space="preserve"> NTE 007/08. La subtraversarea cailor de rulare cablurile vor fi protejate </w:t>
      </w:r>
      <w:r w:rsidR="00B549D5" w:rsidRPr="007D7287">
        <w:t>în</w:t>
      </w:r>
      <w:r w:rsidRPr="007D7287">
        <w:t xml:space="preserve"> tub corugat cu perete dublu din masa </w:t>
      </w:r>
      <w:r w:rsidR="00DB6094">
        <w:t>plastică</w:t>
      </w:r>
      <w:r w:rsidRPr="007D7287">
        <w:t xml:space="preserve"> de tip PEHD sau PVC-KG (conform SR EN 61386-1, SR EN 61386-24, Directiva europeana pentru </w:t>
      </w:r>
      <w:r w:rsidR="00DB6094">
        <w:t>joasă</w:t>
      </w:r>
      <w:r w:rsidRPr="007D7287">
        <w:t xml:space="preserve"> tensiune 2006/95/CE). </w:t>
      </w:r>
      <w:r w:rsidR="00B549D5" w:rsidRPr="007D7287">
        <w:t>În</w:t>
      </w:r>
      <w:r w:rsidRPr="007D7287">
        <w:t xml:space="preserve"> zona </w:t>
      </w:r>
      <w:r w:rsidR="00DB6094" w:rsidRPr="007D7287">
        <w:t>subtraversărilor</w:t>
      </w:r>
      <w:r w:rsidRPr="007D7287">
        <w:t xml:space="preserve"> se vor prevedea </w:t>
      </w:r>
      <w:r w:rsidR="00DB6094" w:rsidRPr="007D7287">
        <w:t>cămine</w:t>
      </w:r>
      <w:r w:rsidRPr="007D7287">
        <w:t xml:space="preserve"> de tragere cabluri. Alimentare sistemului de iluminat rutier se va realiza dintr-un cofret metalic de tip punct de aprindere. Tabloul electric ce </w:t>
      </w:r>
      <w:r w:rsidR="00DB6094" w:rsidRPr="007D7287">
        <w:t>alimentează</w:t>
      </w:r>
      <w:r w:rsidRPr="007D7287">
        <w:t xml:space="preserve"> sistemul de iluminat </w:t>
      </w:r>
      <w:r w:rsidR="00B549D5" w:rsidRPr="007D7287">
        <w:t>și</w:t>
      </w:r>
      <w:r w:rsidRPr="007D7287">
        <w:t xml:space="preserve"> comanda a iluminatului denumit “Punct de aprindere-PA” (</w:t>
      </w:r>
      <w:r w:rsidR="00DB6094" w:rsidRPr="007D7287">
        <w:t>confecționat</w:t>
      </w:r>
      <w:r w:rsidRPr="007D7287">
        <w:t xml:space="preserve"> din carcasa metalica IP66, IK09, </w:t>
      </w:r>
      <w:r w:rsidR="00DB6094" w:rsidRPr="007D7287">
        <w:t>poziționat</w:t>
      </w:r>
      <w:r w:rsidRPr="007D7287">
        <w:t xml:space="preserve"> pe un postament din beton la o </w:t>
      </w:r>
      <w:r w:rsidR="00DB6094" w:rsidRPr="007D7287">
        <w:t>înălțime</w:t>
      </w:r>
      <w:r w:rsidRPr="007D7287">
        <w:t xml:space="preserve"> de 0,5m de cota finita a terenului amenajat) va fi echipat cu aparate de </w:t>
      </w:r>
      <w:r w:rsidR="00DB6094" w:rsidRPr="007D7287">
        <w:t>protecție</w:t>
      </w:r>
      <w:r w:rsidRPr="007D7287">
        <w:t xml:space="preserve"> pe fiecare circuit de plecare </w:t>
      </w:r>
      <w:r w:rsidR="00534930" w:rsidRPr="007D7287">
        <w:t>către</w:t>
      </w:r>
      <w:r w:rsidRPr="007D7287">
        <w:t xml:space="preserve"> aparatele de iluminat exterior de tip rutier. Alimentarea Punctului de aprindere se va face din </w:t>
      </w:r>
      <w:r w:rsidR="00DB6094" w:rsidRPr="007D7287">
        <w:t>rețeaua</w:t>
      </w:r>
      <w:r w:rsidRPr="007D7287">
        <w:t xml:space="preserve"> </w:t>
      </w:r>
      <w:r w:rsidR="00D439C1">
        <w:t>electrică</w:t>
      </w:r>
      <w:r w:rsidRPr="007D7287">
        <w:t xml:space="preserve"> </w:t>
      </w:r>
      <w:r w:rsidR="007D7287">
        <w:t>existentă</w:t>
      </w:r>
      <w:r w:rsidRPr="007D7287">
        <w:t xml:space="preserve"> </w:t>
      </w:r>
      <w:r w:rsidR="00B549D5" w:rsidRPr="007D7287">
        <w:t>în</w:t>
      </w:r>
      <w:r w:rsidRPr="007D7287">
        <w:t xml:space="preserve"> urma unui studiu de </w:t>
      </w:r>
      <w:r w:rsidR="00DB6094" w:rsidRPr="007D7287">
        <w:t>soluție</w:t>
      </w:r>
      <w:r w:rsidRPr="007D7287">
        <w:t xml:space="preserve">. Tabloul electric - PA se va lega la </w:t>
      </w:r>
      <w:r w:rsidR="00DB6094" w:rsidRPr="007D7287">
        <w:t>instalația</w:t>
      </w:r>
      <w:r w:rsidRPr="007D7287">
        <w:t xml:space="preserve"> de </w:t>
      </w:r>
      <w:r w:rsidR="00DB6094">
        <w:t>priză</w:t>
      </w:r>
      <w:r w:rsidRPr="007D7287">
        <w:t xml:space="preserve"> de </w:t>
      </w:r>
      <w:r w:rsidR="00DB6094" w:rsidRPr="007D7287">
        <w:t>pământ</w:t>
      </w:r>
      <w:r w:rsidRPr="007D7287">
        <w:t xml:space="preserve"> </w:t>
      </w:r>
      <w:r w:rsidR="00DB6094" w:rsidRPr="007D7287">
        <w:t>artificial</w:t>
      </w:r>
      <w:r w:rsidRPr="007D7287">
        <w:t xml:space="preserve"> </w:t>
      </w:r>
      <w:r w:rsidR="00DB6094">
        <w:t>realizată</w:t>
      </w:r>
      <w:r w:rsidRPr="007D7287">
        <w:t xml:space="preserve"> </w:t>
      </w:r>
      <w:r w:rsidR="00B549D5" w:rsidRPr="007D7287">
        <w:t>în</w:t>
      </w:r>
      <w:r w:rsidRPr="007D7287">
        <w:t xml:space="preserve"> </w:t>
      </w:r>
      <w:r w:rsidR="00DB6094" w:rsidRPr="007D7287">
        <w:t>vecinătatea</w:t>
      </w:r>
      <w:r w:rsidRPr="007D7287">
        <w:t xml:space="preserve"> acestuia.</w:t>
      </w:r>
    </w:p>
    <w:p w14:paraId="00791305" w14:textId="1B45FD8B" w:rsidR="00EF3FB6" w:rsidRPr="007D7287" w:rsidRDefault="00B549D5" w:rsidP="00EF55FE">
      <w:pPr>
        <w:pStyle w:val="NormalWeb"/>
      </w:pPr>
      <w:r w:rsidRPr="007D7287">
        <w:t>În</w:t>
      </w:r>
      <w:r w:rsidR="00EF3FB6" w:rsidRPr="007D7287">
        <w:t xml:space="preserve"> tabloul electric - PA se vor monta circuite pentru evacuarea </w:t>
      </w:r>
      <w:r w:rsidR="00DB6094" w:rsidRPr="007D7287">
        <w:t>degajărilor</w:t>
      </w:r>
      <w:r w:rsidR="00EF3FB6" w:rsidRPr="007D7287">
        <w:t xml:space="preserve"> de </w:t>
      </w:r>
      <w:r w:rsidR="00DB6094" w:rsidRPr="007D7287">
        <w:t>căldură</w:t>
      </w:r>
      <w:r w:rsidR="00EF3FB6" w:rsidRPr="007D7287">
        <w:t xml:space="preserve"> produse de aparatajul de </w:t>
      </w:r>
      <w:r w:rsidR="00DB6094" w:rsidRPr="007D7287">
        <w:t>protecție</w:t>
      </w:r>
      <w:r w:rsidR="00EF3FB6" w:rsidRPr="007D7287">
        <w:t xml:space="preserve"> </w:t>
      </w:r>
      <w:r w:rsidRPr="007D7287">
        <w:t>și</w:t>
      </w:r>
      <w:r w:rsidR="00EF3FB6" w:rsidRPr="007D7287">
        <w:t xml:space="preserve"> comand</w:t>
      </w:r>
      <w:r w:rsidR="00DB6094">
        <w:t>ă</w:t>
      </w:r>
      <w:r w:rsidR="00EF3FB6" w:rsidRPr="007D7287">
        <w:t xml:space="preserve"> </w:t>
      </w:r>
      <w:r w:rsidR="00D439C1">
        <w:t>cât</w:t>
      </w:r>
      <w:r w:rsidR="00EF3FB6" w:rsidRPr="007D7287">
        <w:t xml:space="preserve"> </w:t>
      </w:r>
      <w:r w:rsidRPr="007D7287">
        <w:t>și</w:t>
      </w:r>
      <w:r w:rsidR="00EF3FB6" w:rsidRPr="007D7287">
        <w:t xml:space="preserve"> o rezistenta de </w:t>
      </w:r>
      <w:r w:rsidR="00DB6094" w:rsidRPr="007D7287">
        <w:t>încălzire</w:t>
      </w:r>
      <w:r w:rsidR="00EF3FB6" w:rsidRPr="007D7287">
        <w:t xml:space="preserve">, circuite ce sunt comandate de un termostat prin intermediul senzorilor. Carcasa tabloului – PA este </w:t>
      </w:r>
      <w:r w:rsidR="00DB6094" w:rsidRPr="007D7287">
        <w:t>prevăzută</w:t>
      </w:r>
      <w:r w:rsidR="00EF3FB6" w:rsidRPr="007D7287">
        <w:t xml:space="preserve"> cu fante montate la un unghi de inclinare astfel </w:t>
      </w:r>
      <w:r w:rsidR="00DB6094" w:rsidRPr="007D7287">
        <w:t>încât</w:t>
      </w:r>
      <w:r w:rsidR="00EF3FB6" w:rsidRPr="007D7287">
        <w:t xml:space="preserve"> </w:t>
      </w:r>
      <w:r w:rsidR="00D439C1">
        <w:t>să</w:t>
      </w:r>
      <w:r w:rsidR="00EF3FB6" w:rsidRPr="007D7287">
        <w:t xml:space="preserve"> nu </w:t>
      </w:r>
      <w:r w:rsidR="00DB6094" w:rsidRPr="007D7287">
        <w:t>permită</w:t>
      </w:r>
      <w:r w:rsidR="00EF3FB6" w:rsidRPr="007D7287">
        <w:t xml:space="preserve"> </w:t>
      </w:r>
      <w:r w:rsidR="00DB6094" w:rsidRPr="007D7287">
        <w:t>pătrunderea</w:t>
      </w:r>
      <w:r w:rsidR="00EF3FB6" w:rsidRPr="007D7287">
        <w:t xml:space="preserve"> apei.</w:t>
      </w:r>
    </w:p>
    <w:p w14:paraId="3FDB65E8" w14:textId="373B4CD1" w:rsidR="00EF3FB6" w:rsidRPr="007D7287" w:rsidRDefault="00EF3FB6" w:rsidP="00EF55FE">
      <w:pPr>
        <w:pStyle w:val="NormalWeb"/>
      </w:pPr>
      <w:r w:rsidRPr="007D7287">
        <w:t xml:space="preserve">Pentru comanda sistemul de iluminat rutier </w:t>
      </w:r>
      <w:r w:rsidR="00B549D5" w:rsidRPr="007D7287">
        <w:t>în</w:t>
      </w:r>
      <w:r w:rsidRPr="007D7287">
        <w:t xml:space="preserve"> tabloul electric – PA se va prevedea un </w:t>
      </w:r>
      <w:r w:rsidR="00DB6094" w:rsidRPr="007D7287">
        <w:t>întrerupător</w:t>
      </w:r>
      <w:r w:rsidRPr="007D7287">
        <w:t xml:space="preserve"> crepuscular minim IP44 </w:t>
      </w:r>
      <w:r w:rsidR="00DB6094" w:rsidRPr="007D7287">
        <w:t>prevăzut</w:t>
      </w:r>
      <w:r w:rsidRPr="007D7287">
        <w:t xml:space="preserve"> cu fotocelula.</w:t>
      </w:r>
    </w:p>
    <w:p w14:paraId="5EE14CDF" w14:textId="5E12209A" w:rsidR="00EF3FB6" w:rsidRPr="007D7287" w:rsidRDefault="00EF3FB6" w:rsidP="00EF55FE">
      <w:pPr>
        <w:pStyle w:val="NormalWeb"/>
        <w:rPr>
          <w:lang w:bidi="ro-RO"/>
        </w:rPr>
      </w:pPr>
      <w:r w:rsidRPr="007D7287">
        <w:rPr>
          <w:lang w:bidi="ro-RO"/>
        </w:rPr>
        <w:t xml:space="preserve">Aparatul de iluminat ce este utilizat </w:t>
      </w:r>
      <w:r w:rsidR="00B549D5" w:rsidRPr="007D7287">
        <w:rPr>
          <w:lang w:bidi="ro-RO"/>
        </w:rPr>
        <w:t>în</w:t>
      </w:r>
      <w:r w:rsidRPr="007D7287">
        <w:rPr>
          <w:lang w:bidi="ro-RO"/>
        </w:rPr>
        <w:t xml:space="preserve"> sistemul de iluminat este </w:t>
      </w:r>
      <w:r w:rsidR="00DB6094" w:rsidRPr="007D7287">
        <w:rPr>
          <w:lang w:bidi="ro-RO"/>
        </w:rPr>
        <w:t>alcătuit</w:t>
      </w:r>
      <w:r w:rsidRPr="007D7287">
        <w:rPr>
          <w:lang w:bidi="ro-RO"/>
        </w:rPr>
        <w:t xml:space="preserve"> din surse de </w:t>
      </w:r>
      <w:r w:rsidR="00DB6094">
        <w:rPr>
          <w:lang w:bidi="ro-RO"/>
        </w:rPr>
        <w:t>lumină</w:t>
      </w:r>
      <w:r w:rsidRPr="007D7287">
        <w:rPr>
          <w:lang w:bidi="ro-RO"/>
        </w:rPr>
        <w:t xml:space="preserve"> de tip LED concentrate </w:t>
      </w:r>
      <w:r w:rsidR="00B549D5" w:rsidRPr="007D7287">
        <w:rPr>
          <w:lang w:bidi="ro-RO"/>
        </w:rPr>
        <w:t>în</w:t>
      </w:r>
      <w:r w:rsidRPr="007D7287">
        <w:rPr>
          <w:lang w:bidi="ro-RO"/>
        </w:rPr>
        <w:t xml:space="preserve"> module </w:t>
      </w:r>
      <w:r w:rsidR="00B549D5" w:rsidRPr="007D7287">
        <w:rPr>
          <w:lang w:bidi="ro-RO"/>
        </w:rPr>
        <w:t>și</w:t>
      </w:r>
      <w:r w:rsidRPr="007D7287">
        <w:rPr>
          <w:lang w:bidi="ro-RO"/>
        </w:rPr>
        <w:t xml:space="preserve"> carcasa din aluminiu turnat sub presiune, iar sistemul optic din </w:t>
      </w:r>
      <w:r w:rsidR="00DB6094">
        <w:rPr>
          <w:lang w:bidi="ro-RO"/>
        </w:rPr>
        <w:t>sticlă</w:t>
      </w:r>
      <w:r w:rsidRPr="007D7287">
        <w:rPr>
          <w:lang w:bidi="ro-RO"/>
        </w:rPr>
        <w:t>.</w:t>
      </w:r>
    </w:p>
    <w:p w14:paraId="044EF948" w14:textId="6D210895" w:rsidR="00EF3FB6" w:rsidRPr="007D7287" w:rsidRDefault="00EF3FB6" w:rsidP="00EF55FE">
      <w:pPr>
        <w:pStyle w:val="NormalWeb"/>
        <w:rPr>
          <w:lang w:bidi="ro-RO"/>
        </w:rPr>
      </w:pPr>
      <w:r w:rsidRPr="007D7287">
        <w:rPr>
          <w:lang w:bidi="ro-RO"/>
        </w:rPr>
        <w:t xml:space="preserve">Aparatul de iluminat are </w:t>
      </w:r>
      <w:r w:rsidR="00DB6094" w:rsidRPr="007D7287">
        <w:rPr>
          <w:lang w:bidi="ro-RO"/>
        </w:rPr>
        <w:t>următoarele</w:t>
      </w:r>
      <w:r w:rsidRPr="007D7287">
        <w:rPr>
          <w:lang w:bidi="ro-RO"/>
        </w:rPr>
        <w:t xml:space="preserve"> caracteristici minime:</w:t>
      </w:r>
    </w:p>
    <w:p w14:paraId="64BDF2B4" w14:textId="77777777" w:rsidR="00EF3FB6" w:rsidRPr="007D7287" w:rsidRDefault="00EF3FB6" w:rsidP="00805521">
      <w:pPr>
        <w:pStyle w:val="NormalWeb"/>
        <w:numPr>
          <w:ilvl w:val="0"/>
          <w:numId w:val="74"/>
        </w:numPr>
        <w:rPr>
          <w:lang w:bidi="ro-RO"/>
        </w:rPr>
      </w:pPr>
      <w:r w:rsidRPr="007D7287">
        <w:rPr>
          <w:lang w:bidi="ro-RO"/>
        </w:rPr>
        <w:t>flux luminos emis de aparatul de iluminat: 11300÷11450 lm;</w:t>
      </w:r>
    </w:p>
    <w:p w14:paraId="6614E264" w14:textId="77777777" w:rsidR="00EF3FB6" w:rsidRPr="007D7287" w:rsidRDefault="00EF3FB6" w:rsidP="00805521">
      <w:pPr>
        <w:pStyle w:val="NormalWeb"/>
        <w:numPr>
          <w:ilvl w:val="0"/>
          <w:numId w:val="74"/>
        </w:numPr>
        <w:rPr>
          <w:lang w:bidi="ro-RO"/>
        </w:rPr>
      </w:pPr>
      <w:r w:rsidRPr="007D7287">
        <w:rPr>
          <w:lang w:bidi="ro-RO"/>
        </w:rPr>
        <w:t>indice de redare a culorilor: 70;</w:t>
      </w:r>
    </w:p>
    <w:p w14:paraId="4A3E11F6" w14:textId="77777777" w:rsidR="00EF3FB6" w:rsidRPr="007D7287" w:rsidRDefault="00EF3FB6" w:rsidP="00805521">
      <w:pPr>
        <w:pStyle w:val="NormalWeb"/>
        <w:numPr>
          <w:ilvl w:val="0"/>
          <w:numId w:val="74"/>
        </w:numPr>
        <w:rPr>
          <w:lang w:bidi="ro-RO"/>
        </w:rPr>
      </w:pPr>
      <w:r w:rsidRPr="007D7287">
        <w:rPr>
          <w:lang w:bidi="ro-RO"/>
        </w:rPr>
        <w:t>putere consumata: 70÷85W;</w:t>
      </w:r>
    </w:p>
    <w:p w14:paraId="4A43D8F7" w14:textId="38050588" w:rsidR="00EF3FB6" w:rsidRPr="007D7287" w:rsidRDefault="00B318F7" w:rsidP="00805521">
      <w:pPr>
        <w:pStyle w:val="NormalWeb"/>
        <w:numPr>
          <w:ilvl w:val="0"/>
          <w:numId w:val="74"/>
        </w:numPr>
        <w:rPr>
          <w:lang w:bidi="ro-RO"/>
        </w:rPr>
      </w:pPr>
      <w:r>
        <w:rPr>
          <w:lang w:bidi="ro-RO"/>
        </w:rPr>
        <w:t>temperatură</w:t>
      </w:r>
      <w:r w:rsidR="00EF3FB6" w:rsidRPr="007D7287">
        <w:rPr>
          <w:lang w:bidi="ro-RO"/>
        </w:rPr>
        <w:t xml:space="preserve"> de culoare Tcp: 3750÷4200K;</w:t>
      </w:r>
    </w:p>
    <w:p w14:paraId="27E76A54" w14:textId="3C52FC40" w:rsidR="00EF3FB6" w:rsidRPr="007D7287" w:rsidRDefault="00EF3FB6" w:rsidP="00805521">
      <w:pPr>
        <w:pStyle w:val="NormalWeb"/>
        <w:numPr>
          <w:ilvl w:val="0"/>
          <w:numId w:val="74"/>
        </w:numPr>
        <w:rPr>
          <w:lang w:bidi="ro-RO"/>
        </w:rPr>
      </w:pPr>
      <w:r w:rsidRPr="007D7287">
        <w:rPr>
          <w:lang w:bidi="ro-RO"/>
        </w:rPr>
        <w:t xml:space="preserve">clasa de </w:t>
      </w:r>
      <w:r w:rsidR="00DB6094" w:rsidRPr="007D7287">
        <w:rPr>
          <w:lang w:bidi="ro-RO"/>
        </w:rPr>
        <w:t>protecție</w:t>
      </w:r>
      <w:r w:rsidRPr="007D7287">
        <w:rPr>
          <w:lang w:bidi="ro-RO"/>
        </w:rPr>
        <w:t xml:space="preserve"> </w:t>
      </w:r>
      <w:r w:rsidR="00D439C1">
        <w:rPr>
          <w:lang w:bidi="ro-RO"/>
        </w:rPr>
        <w:t>electrică</w:t>
      </w:r>
      <w:r w:rsidRPr="007D7287">
        <w:rPr>
          <w:lang w:bidi="ro-RO"/>
        </w:rPr>
        <w:t>: II;</w:t>
      </w:r>
    </w:p>
    <w:p w14:paraId="73E6CFE3" w14:textId="6CC3C66E" w:rsidR="00EF3FB6" w:rsidRPr="007D7287" w:rsidRDefault="00EF3FB6" w:rsidP="00805521">
      <w:pPr>
        <w:pStyle w:val="NormalWeb"/>
        <w:numPr>
          <w:ilvl w:val="0"/>
          <w:numId w:val="74"/>
        </w:numPr>
        <w:rPr>
          <w:lang w:bidi="ro-RO"/>
        </w:rPr>
      </w:pPr>
      <w:r w:rsidRPr="007D7287">
        <w:rPr>
          <w:lang w:bidi="ro-RO"/>
        </w:rPr>
        <w:t xml:space="preserve">grad de </w:t>
      </w:r>
      <w:r w:rsidR="00DB6094" w:rsidRPr="007D7287">
        <w:rPr>
          <w:lang w:bidi="ro-RO"/>
        </w:rPr>
        <w:t>protecție</w:t>
      </w:r>
      <w:r w:rsidRPr="007D7287">
        <w:rPr>
          <w:lang w:bidi="ro-RO"/>
        </w:rPr>
        <w:t xml:space="preserve"> la praf </w:t>
      </w:r>
      <w:r w:rsidR="00B549D5" w:rsidRPr="007D7287">
        <w:rPr>
          <w:lang w:bidi="ro-RO"/>
        </w:rPr>
        <w:t>și</w:t>
      </w:r>
      <w:r w:rsidRPr="007D7287">
        <w:rPr>
          <w:lang w:bidi="ro-RO"/>
        </w:rPr>
        <w:t xml:space="preserve"> </w:t>
      </w:r>
      <w:r w:rsidR="00DB6094">
        <w:rPr>
          <w:lang w:bidi="ro-RO"/>
        </w:rPr>
        <w:t>umezeală</w:t>
      </w:r>
      <w:r w:rsidRPr="007D7287">
        <w:rPr>
          <w:lang w:bidi="ro-RO"/>
        </w:rPr>
        <w:t>: IP66;</w:t>
      </w:r>
    </w:p>
    <w:p w14:paraId="78C21A38" w14:textId="7B441F63" w:rsidR="00EF3FB6" w:rsidRPr="007D7287" w:rsidRDefault="00EF3FB6" w:rsidP="00805521">
      <w:pPr>
        <w:pStyle w:val="NormalWeb"/>
        <w:numPr>
          <w:ilvl w:val="0"/>
          <w:numId w:val="74"/>
        </w:numPr>
        <w:rPr>
          <w:lang w:bidi="ro-RO"/>
        </w:rPr>
      </w:pPr>
      <w:r w:rsidRPr="007D7287">
        <w:rPr>
          <w:lang w:bidi="ro-RO"/>
        </w:rPr>
        <w:t xml:space="preserve">grad de </w:t>
      </w:r>
      <w:r w:rsidR="00DB6094" w:rsidRPr="007D7287">
        <w:rPr>
          <w:lang w:bidi="ro-RO"/>
        </w:rPr>
        <w:t>protecție</w:t>
      </w:r>
      <w:r w:rsidRPr="007D7287">
        <w:rPr>
          <w:lang w:bidi="ro-RO"/>
        </w:rPr>
        <w:t xml:space="preserve"> la impact mecanic: IK08;</w:t>
      </w:r>
    </w:p>
    <w:p w14:paraId="4974BFC5" w14:textId="4A0B7BAD" w:rsidR="00EF3FB6" w:rsidRPr="007D7287" w:rsidRDefault="00EF3FB6" w:rsidP="00805521">
      <w:pPr>
        <w:pStyle w:val="NormalWeb"/>
        <w:numPr>
          <w:ilvl w:val="0"/>
          <w:numId w:val="74"/>
        </w:numPr>
        <w:rPr>
          <w:lang w:bidi="ro-RO"/>
        </w:rPr>
      </w:pPr>
      <w:r w:rsidRPr="007D7287">
        <w:rPr>
          <w:lang w:bidi="ro-RO"/>
        </w:rPr>
        <w:t xml:space="preserve">durata de </w:t>
      </w:r>
      <w:r w:rsidR="00DB6094" w:rsidRPr="007D7287">
        <w:rPr>
          <w:lang w:bidi="ro-RO"/>
        </w:rPr>
        <w:t>viață</w:t>
      </w:r>
      <w:r w:rsidRPr="007D7287">
        <w:rPr>
          <w:lang w:bidi="ro-RO"/>
        </w:rPr>
        <w:t>: L90 100000h la +25ºC</w:t>
      </w:r>
    </w:p>
    <w:p w14:paraId="1EEDB1EC" w14:textId="77777777" w:rsidR="00EF3FB6" w:rsidRPr="007D7287" w:rsidRDefault="00EF3FB6" w:rsidP="00805521">
      <w:pPr>
        <w:pStyle w:val="NormalWeb"/>
        <w:numPr>
          <w:ilvl w:val="0"/>
          <w:numId w:val="74"/>
        </w:numPr>
        <w:rPr>
          <w:lang w:bidi="ro-RO"/>
        </w:rPr>
      </w:pPr>
      <w:r w:rsidRPr="007D7287">
        <w:rPr>
          <w:lang w:bidi="ro-RO"/>
        </w:rPr>
        <w:t>clasa de coroziune C5 a mediului ambiant</w:t>
      </w:r>
    </w:p>
    <w:p w14:paraId="1FCF7DE8" w14:textId="77777777" w:rsidR="00EF3FB6" w:rsidRPr="007D7287" w:rsidRDefault="00EF3FB6" w:rsidP="00805521">
      <w:pPr>
        <w:pStyle w:val="NormalWeb"/>
        <w:numPr>
          <w:ilvl w:val="0"/>
          <w:numId w:val="74"/>
        </w:numPr>
        <w:rPr>
          <w:lang w:bidi="ro-RO"/>
        </w:rPr>
      </w:pPr>
      <w:r w:rsidRPr="007D7287">
        <w:rPr>
          <w:lang w:bidi="ro-RO"/>
        </w:rPr>
        <w:t>carcasa: aliaj de aluminiu turnat;</w:t>
      </w:r>
    </w:p>
    <w:p w14:paraId="761DF895" w14:textId="09C96F24" w:rsidR="00EF3FB6" w:rsidRPr="007D7287" w:rsidRDefault="00EF3FB6" w:rsidP="00805521">
      <w:pPr>
        <w:pStyle w:val="NormalWeb"/>
        <w:numPr>
          <w:ilvl w:val="0"/>
          <w:numId w:val="74"/>
        </w:numPr>
        <w:rPr>
          <w:lang w:bidi="ro-RO"/>
        </w:rPr>
      </w:pPr>
      <w:r w:rsidRPr="007D7287">
        <w:rPr>
          <w:lang w:bidi="ro-RO"/>
        </w:rPr>
        <w:t xml:space="preserve">dispersor: </w:t>
      </w:r>
      <w:r w:rsidR="00DB6094">
        <w:rPr>
          <w:lang w:bidi="ro-RO"/>
        </w:rPr>
        <w:t>sticlă</w:t>
      </w:r>
      <w:r w:rsidRPr="007D7287">
        <w:rPr>
          <w:lang w:bidi="ro-RO"/>
        </w:rPr>
        <w:t xml:space="preserve"> alba;</w:t>
      </w:r>
    </w:p>
    <w:p w14:paraId="76D65B05" w14:textId="128F5978" w:rsidR="00EF3FB6" w:rsidRPr="007D7287" w:rsidRDefault="00EF3FB6" w:rsidP="00805521">
      <w:pPr>
        <w:pStyle w:val="NormalWeb"/>
        <w:numPr>
          <w:ilvl w:val="0"/>
          <w:numId w:val="74"/>
        </w:numPr>
        <w:rPr>
          <w:lang w:bidi="ro-RO"/>
        </w:rPr>
      </w:pPr>
      <w:r w:rsidRPr="007D7287">
        <w:rPr>
          <w:lang w:bidi="ro-RO"/>
        </w:rPr>
        <w:t xml:space="preserve">dimensiuni </w:t>
      </w:r>
      <w:r w:rsidR="00534930" w:rsidRPr="007D7287">
        <w:rPr>
          <w:lang w:bidi="ro-RO"/>
        </w:rPr>
        <w:t>constructive</w:t>
      </w:r>
      <w:r w:rsidRPr="007D7287">
        <w:rPr>
          <w:lang w:bidi="ro-RO"/>
        </w:rPr>
        <w:t xml:space="preserve"> aproximative (L x l x h): 550x238x157mm.</w:t>
      </w:r>
    </w:p>
    <w:p w14:paraId="186EC86E" w14:textId="34708C22" w:rsidR="00EF3FB6" w:rsidRPr="007D7287" w:rsidRDefault="00EF3FB6" w:rsidP="00EF55FE">
      <w:pPr>
        <w:pStyle w:val="NormalWeb"/>
        <w:rPr>
          <w:lang w:bidi="ro-RO"/>
        </w:rPr>
      </w:pPr>
      <w:r w:rsidRPr="007D7287">
        <w:rPr>
          <w:lang w:bidi="ro-RO"/>
        </w:rPr>
        <w:t xml:space="preserve">Greutatea </w:t>
      </w:r>
      <w:r w:rsidR="00DB6094">
        <w:rPr>
          <w:lang w:bidi="ro-RO"/>
        </w:rPr>
        <w:t>totală</w:t>
      </w:r>
      <w:r w:rsidRPr="007D7287">
        <w:rPr>
          <w:lang w:bidi="ro-RO"/>
        </w:rPr>
        <w:t xml:space="preserve"> a aparatului de iluminat complet echipat este de aproximativ 4,03kg. Aparatul de iluminat are posibilitate de reglare a unghiului de orientare pe </w:t>
      </w:r>
      <w:r w:rsidR="00D439C1">
        <w:rPr>
          <w:lang w:bidi="ro-RO"/>
        </w:rPr>
        <w:t>verticală</w:t>
      </w:r>
      <w:r w:rsidRPr="007D7287">
        <w:rPr>
          <w:lang w:bidi="ro-RO"/>
        </w:rPr>
        <w:t xml:space="preserve"> prin intermediul unei chei speciale din 5º </w:t>
      </w:r>
      <w:r w:rsidR="00B549D5" w:rsidRPr="007D7287">
        <w:rPr>
          <w:lang w:bidi="ro-RO"/>
        </w:rPr>
        <w:t>în</w:t>
      </w:r>
      <w:r w:rsidRPr="007D7287">
        <w:rPr>
          <w:lang w:bidi="ro-RO"/>
        </w:rPr>
        <w:t xml:space="preserve"> 5º </w:t>
      </w:r>
      <w:r w:rsidR="00B549D5" w:rsidRPr="007D7287">
        <w:rPr>
          <w:lang w:bidi="ro-RO"/>
        </w:rPr>
        <w:t>în</w:t>
      </w:r>
      <w:r w:rsidRPr="007D7287">
        <w:rPr>
          <w:lang w:bidi="ro-RO"/>
        </w:rPr>
        <w:t xml:space="preserve"> intervalul -20 º +20 º. Cu ajutorul dispozitivului de fixare corpul de iluminat poate fi montat pe prelungiri metalice cu diametrul </w:t>
      </w:r>
      <w:r w:rsidR="00B318F7">
        <w:rPr>
          <w:lang w:bidi="ro-RO"/>
        </w:rPr>
        <w:t>între</w:t>
      </w:r>
      <w:r w:rsidRPr="007D7287">
        <w:rPr>
          <w:lang w:bidi="ro-RO"/>
        </w:rPr>
        <w:t xml:space="preserve"> ϕ 60mm </w:t>
      </w:r>
      <w:r w:rsidR="00B549D5" w:rsidRPr="007D7287">
        <w:rPr>
          <w:lang w:bidi="ro-RO"/>
        </w:rPr>
        <w:t>și</w:t>
      </w:r>
      <w:r w:rsidRPr="007D7287">
        <w:rPr>
          <w:lang w:bidi="ro-RO"/>
        </w:rPr>
        <w:t xml:space="preserve"> ϕ76mm. </w:t>
      </w:r>
    </w:p>
    <w:p w14:paraId="6D0BCFF1" w14:textId="4D1186A6" w:rsidR="00EF3FB6" w:rsidRPr="007D7287" w:rsidRDefault="00EF3FB6" w:rsidP="00EF55FE">
      <w:pPr>
        <w:pStyle w:val="NormalWeb"/>
      </w:pPr>
      <w:r w:rsidRPr="007D7287">
        <w:t xml:space="preserve">Pentru realizarea unui iluminat tehnic de calitate se vor respecta </w:t>
      </w:r>
      <w:r w:rsidR="008326A8" w:rsidRPr="007D7287">
        <w:t>condiți</w:t>
      </w:r>
      <w:r w:rsidRPr="007D7287">
        <w:t xml:space="preserve">ile impuse de standardele tehnice </w:t>
      </w:r>
      <w:r w:rsidR="00B549D5" w:rsidRPr="007D7287">
        <w:t>în</w:t>
      </w:r>
      <w:r w:rsidRPr="007D7287">
        <w:t xml:space="preserve"> vigoare privind nivelul de iluminare, </w:t>
      </w:r>
      <w:r w:rsidR="00B318F7">
        <w:t>temperatură</w:t>
      </w:r>
      <w:r w:rsidRPr="007D7287">
        <w:t xml:space="preserve"> de culoare a surselor de </w:t>
      </w:r>
      <w:r w:rsidR="00DB6094">
        <w:t>lumină</w:t>
      </w:r>
      <w:r w:rsidRPr="007D7287">
        <w:t>, indicele de redare a culorilor.</w:t>
      </w:r>
    </w:p>
    <w:p w14:paraId="7935424A" w14:textId="53D76312" w:rsidR="00EF3FB6" w:rsidRPr="007D7287" w:rsidRDefault="00EF3FB6" w:rsidP="00EF55FE">
      <w:pPr>
        <w:pStyle w:val="NormalWeb"/>
      </w:pPr>
      <w:r w:rsidRPr="007D7287">
        <w:t xml:space="preserve">Pentru stabilirea clasei de iluminat a drumului rutier nou propus se va tine cont de utilizatorii traficului rutier, viteze de </w:t>
      </w:r>
      <w:r w:rsidR="00DB6094" w:rsidRPr="007D7287">
        <w:t>circulație</w:t>
      </w:r>
      <w:r w:rsidRPr="007D7287">
        <w:t xml:space="preserve"> a autovehiculelor </w:t>
      </w:r>
      <w:r w:rsidR="00B549D5" w:rsidRPr="007D7287">
        <w:t>și</w:t>
      </w:r>
      <w:r w:rsidRPr="007D7287">
        <w:t xml:space="preserve"> normativele </w:t>
      </w:r>
      <w:r w:rsidR="00B549D5" w:rsidRPr="007D7287">
        <w:t>și</w:t>
      </w:r>
      <w:r w:rsidRPr="007D7287">
        <w:t xml:space="preserve"> standardele de specialitate </w:t>
      </w:r>
      <w:r w:rsidR="00B549D5" w:rsidRPr="007D7287">
        <w:t>în</w:t>
      </w:r>
      <w:r w:rsidRPr="007D7287">
        <w:t xml:space="preserve"> vigoare la data </w:t>
      </w:r>
      <w:r w:rsidR="00DB6094" w:rsidRPr="007D7287">
        <w:t>întocmirii</w:t>
      </w:r>
      <w:r w:rsidRPr="007D7287">
        <w:t xml:space="preserve"> proiectului de </w:t>
      </w:r>
      <w:r w:rsidR="00DB6094" w:rsidRPr="007D7287">
        <w:t>instalații</w:t>
      </w:r>
      <w:r w:rsidRPr="007D7287">
        <w:t xml:space="preserve"> electrice.</w:t>
      </w:r>
    </w:p>
    <w:p w14:paraId="0B3D06E6" w14:textId="4D384532" w:rsidR="00EF3FB6" w:rsidRPr="007D7287" w:rsidRDefault="00EF3FB6" w:rsidP="00EF55FE">
      <w:pPr>
        <w:pStyle w:val="NormalWeb"/>
      </w:pPr>
      <w:r w:rsidRPr="007D7287">
        <w:t xml:space="preserve">Conform SR EN 13201 </w:t>
      </w:r>
      <w:r w:rsidR="00B549D5" w:rsidRPr="007D7287">
        <w:t>și</w:t>
      </w:r>
      <w:r w:rsidRPr="007D7287">
        <w:t xml:space="preserve"> </w:t>
      </w:r>
      <w:r w:rsidR="00DB6094" w:rsidRPr="007D7287">
        <w:t>informațiilor</w:t>
      </w:r>
      <w:r w:rsidRPr="007D7287">
        <w:t xml:space="preserve"> primite s-a </w:t>
      </w:r>
      <w:r w:rsidR="00DB6094" w:rsidRPr="007D7287">
        <w:t>încadrat</w:t>
      </w:r>
      <w:r w:rsidRPr="007D7287">
        <w:t xml:space="preserve"> drumul nou proiectat </w:t>
      </w:r>
      <w:r w:rsidR="00B549D5" w:rsidRPr="007D7287">
        <w:t>în</w:t>
      </w:r>
      <w:r w:rsidRPr="007D7287">
        <w:t xml:space="preserve"> clasa MEW5 a clasei de iluminat rutier.</w:t>
      </w:r>
    </w:p>
    <w:p w14:paraId="3F3E5C54" w14:textId="4093E6DE" w:rsidR="00EF3FB6" w:rsidRPr="007D7287" w:rsidRDefault="00EF3FB6" w:rsidP="00EF55FE">
      <w:pPr>
        <w:pStyle w:val="NormalWeb"/>
        <w:rPr>
          <w:lang w:bidi="ro-RO"/>
        </w:rPr>
      </w:pPr>
      <w:r w:rsidRPr="007D7287">
        <w:rPr>
          <w:lang w:bidi="ro-RO"/>
        </w:rPr>
        <w:t xml:space="preserve">Receptorii electrici din </w:t>
      </w:r>
      <w:r w:rsidR="00DB6094" w:rsidRPr="007D7287">
        <w:rPr>
          <w:lang w:bidi="ro-RO"/>
        </w:rPr>
        <w:t>instalația</w:t>
      </w:r>
      <w:r w:rsidRPr="007D7287">
        <w:rPr>
          <w:lang w:bidi="ro-RO"/>
        </w:rPr>
        <w:t xml:space="preserve"> </w:t>
      </w:r>
      <w:r w:rsidR="00D439C1">
        <w:rPr>
          <w:lang w:bidi="ro-RO"/>
        </w:rPr>
        <w:t>electrică</w:t>
      </w:r>
      <w:r w:rsidRPr="007D7287">
        <w:rPr>
          <w:lang w:bidi="ro-RO"/>
        </w:rPr>
        <w:t xml:space="preserve"> a consumatorului nu produc </w:t>
      </w:r>
      <w:r w:rsidR="00B318F7">
        <w:rPr>
          <w:lang w:bidi="ro-RO"/>
        </w:rPr>
        <w:t xml:space="preserve">influențe </w:t>
      </w:r>
      <w:r w:rsidRPr="007D7287">
        <w:rPr>
          <w:lang w:bidi="ro-RO"/>
        </w:rPr>
        <w:t xml:space="preserve"> negative perturbatoare asupra </w:t>
      </w:r>
      <w:r w:rsidR="00DB6094" w:rsidRPr="007D7287">
        <w:rPr>
          <w:lang w:bidi="ro-RO"/>
        </w:rPr>
        <w:t>instalațiilor</w:t>
      </w:r>
      <w:r w:rsidRPr="007D7287">
        <w:rPr>
          <w:lang w:bidi="ro-RO"/>
        </w:rPr>
        <w:t xml:space="preserve"> furnizorului.</w:t>
      </w:r>
    </w:p>
    <w:p w14:paraId="5668D3E3" w14:textId="77777777" w:rsidR="00EF3FB6" w:rsidRPr="007D7287" w:rsidRDefault="00EF3FB6" w:rsidP="00633936">
      <w:pPr>
        <w:rPr>
          <w:rFonts w:cs="Arial"/>
          <w:lang w:bidi="ro-RO"/>
        </w:rPr>
      </w:pPr>
    </w:p>
    <w:p w14:paraId="0E958F59" w14:textId="5E3E0E5A" w:rsidR="00EF3FB6" w:rsidRPr="007D7287" w:rsidRDefault="00DB6094" w:rsidP="00805521">
      <w:pPr>
        <w:pStyle w:val="NormalWeb"/>
        <w:numPr>
          <w:ilvl w:val="0"/>
          <w:numId w:val="71"/>
        </w:numPr>
      </w:pPr>
      <w:r w:rsidRPr="007D7287">
        <w:t>stâlpi</w:t>
      </w:r>
      <w:r w:rsidR="00EF3FB6" w:rsidRPr="007D7287">
        <w:t xml:space="preserve"> de iluminat</w:t>
      </w:r>
    </w:p>
    <w:p w14:paraId="1AA901AE" w14:textId="49431463" w:rsidR="00EF3FB6" w:rsidRPr="007D7287" w:rsidRDefault="00EF3FB6" w:rsidP="00633936">
      <w:pPr>
        <w:rPr>
          <w:rFonts w:cs="Arial"/>
          <w:b/>
          <w:lang w:bidi="ro-RO"/>
        </w:rPr>
      </w:pPr>
      <w:r w:rsidRPr="007D7287">
        <w:rPr>
          <w:rFonts w:cs="Arial"/>
          <w:lang w:bidi="ro-RO"/>
        </w:rPr>
        <w:t xml:space="preserve">Se vor  folosi </w:t>
      </w:r>
      <w:r w:rsidR="00DB6094" w:rsidRPr="007D7287">
        <w:rPr>
          <w:rFonts w:cs="Arial"/>
          <w:lang w:bidi="ro-RO"/>
        </w:rPr>
        <w:t>stâlpi</w:t>
      </w:r>
      <w:r w:rsidRPr="007D7287">
        <w:rPr>
          <w:rFonts w:cs="Arial"/>
          <w:lang w:bidi="ro-RO"/>
        </w:rPr>
        <w:t xml:space="preserve"> metalici </w:t>
      </w:r>
      <w:r w:rsidR="00DB6094" w:rsidRPr="007D7287">
        <w:rPr>
          <w:rFonts w:cs="Arial"/>
          <w:lang w:bidi="ro-RO"/>
        </w:rPr>
        <w:t>zincați</w:t>
      </w:r>
      <w:r w:rsidRPr="007D7287">
        <w:rPr>
          <w:rFonts w:cs="Arial"/>
          <w:lang w:bidi="ro-RO"/>
        </w:rPr>
        <w:t xml:space="preserve"> cu </w:t>
      </w:r>
      <w:r w:rsidR="00DB6094" w:rsidRPr="007D7287">
        <w:rPr>
          <w:rFonts w:cs="Arial"/>
          <w:lang w:bidi="ro-RO"/>
        </w:rPr>
        <w:t>înălțimea</w:t>
      </w:r>
      <w:r w:rsidRPr="007D7287">
        <w:rPr>
          <w:rFonts w:cs="Arial"/>
          <w:lang w:bidi="ro-RO"/>
        </w:rPr>
        <w:t xml:space="preserve"> de 9 metri </w:t>
      </w:r>
      <w:r w:rsidR="00DB6094" w:rsidRPr="007D7287">
        <w:rPr>
          <w:rFonts w:cs="Arial"/>
          <w:lang w:bidi="ro-RO"/>
        </w:rPr>
        <w:t>realizați</w:t>
      </w:r>
      <w:r w:rsidRPr="007D7287">
        <w:rPr>
          <w:rFonts w:cs="Arial"/>
          <w:lang w:bidi="ro-RO"/>
        </w:rPr>
        <w:t xml:space="preserve"> conform </w:t>
      </w:r>
      <w:r w:rsidR="00DB6094" w:rsidRPr="007D7287">
        <w:rPr>
          <w:rFonts w:cs="Arial"/>
          <w:lang w:bidi="ro-RO"/>
        </w:rPr>
        <w:t>specificațiilor</w:t>
      </w:r>
      <w:r w:rsidRPr="007D7287">
        <w:rPr>
          <w:rFonts w:cs="Arial"/>
          <w:lang w:bidi="ro-RO"/>
        </w:rPr>
        <w:t xml:space="preserve"> din </w:t>
      </w:r>
      <w:r w:rsidR="00DB6094">
        <w:rPr>
          <w:rFonts w:cs="Arial"/>
          <w:lang w:bidi="ro-RO"/>
        </w:rPr>
        <w:t>fișa</w:t>
      </w:r>
      <w:r w:rsidRPr="007D7287">
        <w:rPr>
          <w:rFonts w:cs="Arial"/>
          <w:lang w:bidi="ro-RO"/>
        </w:rPr>
        <w:t xml:space="preserve"> tehnica </w:t>
      </w:r>
      <w:r w:rsidR="00DB6094" w:rsidRPr="007D7287">
        <w:rPr>
          <w:rFonts w:cs="Arial"/>
          <w:lang w:bidi="ro-RO"/>
        </w:rPr>
        <w:t>producătorului</w:t>
      </w:r>
      <w:r w:rsidRPr="007D7287">
        <w:rPr>
          <w:rFonts w:cs="Arial"/>
          <w:lang w:bidi="ro-RO"/>
        </w:rPr>
        <w:t xml:space="preserve">, dar </w:t>
      </w:r>
      <w:r w:rsidR="00DB6094" w:rsidRPr="007D7287">
        <w:rPr>
          <w:rFonts w:cs="Arial"/>
          <w:lang w:bidi="ro-RO"/>
        </w:rPr>
        <w:t>respectând</w:t>
      </w:r>
      <w:r w:rsidRPr="007D7287">
        <w:rPr>
          <w:rFonts w:cs="Arial"/>
          <w:lang w:bidi="ro-RO"/>
        </w:rPr>
        <w:t xml:space="preserve"> standardele europene </w:t>
      </w:r>
      <w:r w:rsidR="00B549D5" w:rsidRPr="007D7287">
        <w:rPr>
          <w:rFonts w:cs="Arial"/>
          <w:lang w:bidi="ro-RO"/>
        </w:rPr>
        <w:t>și</w:t>
      </w:r>
      <w:r w:rsidRPr="007D7287">
        <w:rPr>
          <w:rFonts w:cs="Arial"/>
          <w:lang w:bidi="ro-RO"/>
        </w:rPr>
        <w:t xml:space="preserve"> normele tehnice locale </w:t>
      </w:r>
      <w:r w:rsidR="00B549D5" w:rsidRPr="007D7287">
        <w:rPr>
          <w:rFonts w:cs="Arial"/>
          <w:lang w:bidi="ro-RO"/>
        </w:rPr>
        <w:t>în</w:t>
      </w:r>
      <w:r w:rsidRPr="007D7287">
        <w:rPr>
          <w:rFonts w:cs="Arial"/>
          <w:lang w:bidi="ro-RO"/>
        </w:rPr>
        <w:t xml:space="preserve"> vigoare. </w:t>
      </w:r>
      <w:r w:rsidR="00DB6094" w:rsidRPr="007D7287">
        <w:rPr>
          <w:rFonts w:cs="Arial"/>
          <w:lang w:bidi="ro-RO"/>
        </w:rPr>
        <w:t>Stâlpii</w:t>
      </w:r>
      <w:r w:rsidRPr="007D7287">
        <w:rPr>
          <w:rFonts w:cs="Arial"/>
          <w:lang w:bidi="ro-RO"/>
        </w:rPr>
        <w:t xml:space="preserve"> de iluminat sunt </w:t>
      </w:r>
      <w:r w:rsidR="00DB6094" w:rsidRPr="007D7287">
        <w:rPr>
          <w:rFonts w:cs="Arial"/>
          <w:lang w:bidi="ro-RO"/>
        </w:rPr>
        <w:t>prevăzuți</w:t>
      </w:r>
      <w:r w:rsidRPr="007D7287">
        <w:rPr>
          <w:rFonts w:cs="Arial"/>
          <w:lang w:bidi="ro-RO"/>
        </w:rPr>
        <w:t xml:space="preserve"> cu 1 </w:t>
      </w:r>
      <w:r w:rsidR="00DB6094" w:rsidRPr="007D7287">
        <w:rPr>
          <w:rFonts w:cs="Arial"/>
          <w:lang w:bidi="ro-RO"/>
        </w:rPr>
        <w:t>braț</w:t>
      </w:r>
      <w:r w:rsidRPr="007D7287">
        <w:rPr>
          <w:rFonts w:cs="Arial"/>
          <w:lang w:bidi="ro-RO"/>
        </w:rPr>
        <w:t xml:space="preserve"> metalice de 0,8÷1,0metri lungime pe care se </w:t>
      </w:r>
      <w:r w:rsidR="00DB6094" w:rsidRPr="007D7287">
        <w:rPr>
          <w:rFonts w:cs="Arial"/>
          <w:lang w:bidi="ro-RO"/>
        </w:rPr>
        <w:t>montează</w:t>
      </w:r>
      <w:r w:rsidRPr="007D7287">
        <w:rPr>
          <w:rFonts w:cs="Arial"/>
          <w:lang w:bidi="ro-RO"/>
        </w:rPr>
        <w:t xml:space="preserve"> aparatele de iluminat. </w:t>
      </w:r>
      <w:r w:rsidR="00DB6094" w:rsidRPr="007D7287">
        <w:rPr>
          <w:rFonts w:cs="Arial"/>
          <w:lang w:bidi="ro-RO"/>
        </w:rPr>
        <w:t>Stâlpii</w:t>
      </w:r>
      <w:r w:rsidRPr="007D7287">
        <w:rPr>
          <w:rFonts w:cs="Arial"/>
          <w:lang w:bidi="ro-RO"/>
        </w:rPr>
        <w:t xml:space="preserve"> de iluminat metalice se vor lega la </w:t>
      </w:r>
      <w:r w:rsidR="00DB6094">
        <w:rPr>
          <w:rFonts w:cs="Arial"/>
          <w:lang w:bidi="ro-RO"/>
        </w:rPr>
        <w:t>priză</w:t>
      </w:r>
      <w:r w:rsidRPr="007D7287">
        <w:rPr>
          <w:rFonts w:cs="Arial"/>
          <w:lang w:bidi="ro-RO"/>
        </w:rPr>
        <w:t xml:space="preserve"> de </w:t>
      </w:r>
      <w:r w:rsidR="00DB6094" w:rsidRPr="007D7287">
        <w:rPr>
          <w:rFonts w:cs="Arial"/>
          <w:lang w:bidi="ro-RO"/>
        </w:rPr>
        <w:t>pământ</w:t>
      </w:r>
      <w:r w:rsidRPr="007D7287">
        <w:rPr>
          <w:rFonts w:cs="Arial"/>
          <w:lang w:bidi="ro-RO"/>
        </w:rPr>
        <w:t xml:space="preserve"> din zona prin conductor de tip bara dreptunghiulara OL-Zn 25x4mm. </w:t>
      </w:r>
      <w:r w:rsidR="00DB6094" w:rsidRPr="007D7287">
        <w:rPr>
          <w:rFonts w:cs="Arial"/>
          <w:lang w:bidi="ro-RO"/>
        </w:rPr>
        <w:t>Fundația</w:t>
      </w:r>
      <w:r w:rsidRPr="007D7287">
        <w:rPr>
          <w:rFonts w:cs="Arial"/>
          <w:lang w:bidi="ro-RO"/>
        </w:rPr>
        <w:t xml:space="preserve"> </w:t>
      </w:r>
      <w:r w:rsidR="00DB6094">
        <w:rPr>
          <w:rFonts w:cs="Arial"/>
          <w:lang w:bidi="ro-RO"/>
        </w:rPr>
        <w:t>necesară</w:t>
      </w:r>
      <w:r w:rsidRPr="007D7287">
        <w:rPr>
          <w:rFonts w:cs="Arial"/>
          <w:lang w:bidi="ro-RO"/>
        </w:rPr>
        <w:t xml:space="preserve"> aferenta </w:t>
      </w:r>
      <w:r w:rsidR="00DB6094" w:rsidRPr="007D7287">
        <w:rPr>
          <w:rFonts w:cs="Arial"/>
          <w:lang w:bidi="ro-RO"/>
        </w:rPr>
        <w:t>stâlpilor</w:t>
      </w:r>
      <w:r w:rsidRPr="007D7287">
        <w:rPr>
          <w:rFonts w:cs="Arial"/>
          <w:lang w:bidi="ro-RO"/>
        </w:rPr>
        <w:t xml:space="preserve"> de iluminat fac parte din proiectul altei </w:t>
      </w:r>
      <w:r w:rsidR="00DB6094" w:rsidRPr="007D7287">
        <w:rPr>
          <w:rFonts w:cs="Arial"/>
          <w:lang w:bidi="ro-RO"/>
        </w:rPr>
        <w:t>specialități</w:t>
      </w:r>
      <w:r w:rsidRPr="007D7287">
        <w:rPr>
          <w:rFonts w:cs="Arial"/>
          <w:lang w:bidi="ro-RO"/>
        </w:rPr>
        <w:t xml:space="preserve"> din cadrul acestui proiect.</w:t>
      </w:r>
    </w:p>
    <w:p w14:paraId="60B23A77" w14:textId="77777777" w:rsidR="00EF3FB6" w:rsidRPr="007D7287" w:rsidRDefault="00EF3FB6" w:rsidP="00633936">
      <w:pPr>
        <w:ind w:firstLine="720"/>
        <w:rPr>
          <w:rFonts w:cs="Arial"/>
          <w:bCs/>
          <w:color w:val="000000"/>
          <w:sz w:val="24"/>
          <w:szCs w:val="24"/>
          <w:lang w:bidi="ro-RO"/>
        </w:rPr>
      </w:pPr>
    </w:p>
    <w:p w14:paraId="3079C14C" w14:textId="77777777" w:rsidR="00EF3FB6" w:rsidRPr="007D7287" w:rsidRDefault="00EF3FB6" w:rsidP="00805521">
      <w:pPr>
        <w:pStyle w:val="NormalWeb"/>
        <w:numPr>
          <w:ilvl w:val="0"/>
          <w:numId w:val="71"/>
        </w:numPr>
      </w:pPr>
      <w:r w:rsidRPr="007D7287">
        <w:t>Sistemul de Iluminat artificial incinta zona betonata adiacenta drum acces rutier</w:t>
      </w:r>
    </w:p>
    <w:p w14:paraId="49F940D3" w14:textId="7FBC91F8" w:rsidR="00EF3FB6" w:rsidRPr="007D7287" w:rsidRDefault="00EF3FB6" w:rsidP="00BE61F6">
      <w:pPr>
        <w:pStyle w:val="NormalWeb"/>
      </w:pPr>
      <w:r w:rsidRPr="007D7287">
        <w:t xml:space="preserve">Pentru realizarea unui iluminat tehnic de calitate se vor respecta </w:t>
      </w:r>
      <w:r w:rsidR="008326A8" w:rsidRPr="007D7287">
        <w:t>condiți</w:t>
      </w:r>
      <w:r w:rsidRPr="007D7287">
        <w:t xml:space="preserve">ile impuse de standardele tehnice </w:t>
      </w:r>
      <w:r w:rsidR="00B549D5" w:rsidRPr="007D7287">
        <w:t>în</w:t>
      </w:r>
      <w:r w:rsidRPr="007D7287">
        <w:t xml:space="preserve"> vigoare privind nivelul de iluminare, </w:t>
      </w:r>
      <w:r w:rsidR="00B318F7">
        <w:t>temperatură</w:t>
      </w:r>
      <w:r w:rsidRPr="007D7287">
        <w:t xml:space="preserve"> de culoare a surselor de </w:t>
      </w:r>
      <w:r w:rsidR="00DB6094">
        <w:t>lumină</w:t>
      </w:r>
      <w:r w:rsidRPr="007D7287">
        <w:t xml:space="preserve">, indicele de redare a culorilor. Sistemul de iluminat trebuie </w:t>
      </w:r>
      <w:r w:rsidR="00D439C1">
        <w:t>să</w:t>
      </w:r>
      <w:r w:rsidRPr="007D7287">
        <w:t xml:space="preserve"> asigure nivelul minim dat </w:t>
      </w:r>
      <w:r w:rsidR="00B549D5" w:rsidRPr="007D7287">
        <w:t>în</w:t>
      </w:r>
      <w:r w:rsidRPr="007D7287">
        <w:t xml:space="preserve"> tabelul de mai jos extras din Standardul SR EN 12464-2.</w:t>
      </w:r>
    </w:p>
    <w:p w14:paraId="7A38ABAD" w14:textId="519C1645" w:rsidR="00EF3FB6" w:rsidRPr="007D7287" w:rsidRDefault="00EF3FB6" w:rsidP="00BE61F6">
      <w:pPr>
        <w:pStyle w:val="NormalWeb"/>
      </w:pPr>
      <w:r w:rsidRPr="007D7287">
        <w:t xml:space="preserve">Sursele de </w:t>
      </w:r>
      <w:r w:rsidR="00DB6094">
        <w:t>lumină</w:t>
      </w:r>
      <w:r w:rsidRPr="007D7287">
        <w:t xml:space="preserve"> ce vor echipa aparatele de iluminat exterior vor fi de tip LED </w:t>
      </w:r>
      <w:r w:rsidR="00B549D5" w:rsidRPr="007D7287">
        <w:t>și</w:t>
      </w:r>
      <w:r w:rsidRPr="007D7287">
        <w:t xml:space="preserve"> vor avea culoarea luminii </w:t>
      </w:r>
      <w:r w:rsidR="00534930" w:rsidRPr="007D7287">
        <w:t>cald</w:t>
      </w:r>
      <w:r w:rsidRPr="007D7287">
        <w:t>-rece (Tc=</w:t>
      </w:r>
      <w:r w:rsidRPr="007D7287">
        <w:rPr>
          <w:bCs/>
          <w:lang w:bidi="ro-RO"/>
        </w:rPr>
        <w:t>3750÷4200K</w:t>
      </w:r>
      <w:r w:rsidRPr="007D7287">
        <w:t xml:space="preserve">) </w:t>
      </w:r>
      <w:r w:rsidR="00B549D5" w:rsidRPr="007D7287">
        <w:t>și</w:t>
      </w:r>
      <w:r w:rsidRPr="007D7287">
        <w:t xml:space="preserve"> indicele de redare a culorii Ra</w:t>
      </w:r>
      <w:r w:rsidRPr="007D7287">
        <w:sym w:font="Symbol" w:char="F0B3"/>
      </w:r>
      <w:r w:rsidRPr="007D7287">
        <w:t>70.</w:t>
      </w:r>
    </w:p>
    <w:p w14:paraId="6B1F018F" w14:textId="0C3DBD71" w:rsidR="00EF3FB6" w:rsidRPr="007D7287" w:rsidRDefault="00EF3FB6" w:rsidP="00BE61F6">
      <w:pPr>
        <w:pStyle w:val="NormalWeb"/>
      </w:pPr>
      <w:r w:rsidRPr="007D7287">
        <w:t xml:space="preserve">Comanda iluminatului se face cu prin intermediul unui programator orar echipat </w:t>
      </w:r>
      <w:r w:rsidR="00B549D5" w:rsidRPr="007D7287">
        <w:t>și</w:t>
      </w:r>
      <w:r w:rsidRPr="007D7287">
        <w:t xml:space="preserve"> cu celula </w:t>
      </w:r>
      <w:r w:rsidR="00DB6094">
        <w:t>crepusculară</w:t>
      </w:r>
      <w:r w:rsidRPr="007D7287">
        <w:t>.</w:t>
      </w:r>
    </w:p>
    <w:p w14:paraId="1F8BB294" w14:textId="08C82A52" w:rsidR="00EF3FB6" w:rsidRPr="007D7287" w:rsidRDefault="00EF3FB6" w:rsidP="00BE61F6">
      <w:pPr>
        <w:pStyle w:val="NormalWeb"/>
      </w:pPr>
      <w:r w:rsidRPr="007D7287">
        <w:t xml:space="preserve">Toate aparatele electrice vor corespunde categoriei de mediu a zonelor </w:t>
      </w:r>
      <w:r w:rsidR="00B549D5" w:rsidRPr="007D7287">
        <w:t>în</w:t>
      </w:r>
      <w:r w:rsidRPr="007D7287">
        <w:t xml:space="preserve"> care se </w:t>
      </w:r>
      <w:r w:rsidR="00DB6094" w:rsidRPr="007D7287">
        <w:t>montează</w:t>
      </w:r>
      <w:r w:rsidRPr="007D7287">
        <w:t xml:space="preserve">. </w:t>
      </w:r>
    </w:p>
    <w:p w14:paraId="4D4E9355" w14:textId="7BA8B22C" w:rsidR="00EF3FB6" w:rsidRPr="007D7287" w:rsidRDefault="00DB6094" w:rsidP="00BE61F6">
      <w:pPr>
        <w:pStyle w:val="NormalWeb"/>
      </w:pPr>
      <w:r w:rsidRPr="007D7287">
        <w:t>Instalația</w:t>
      </w:r>
      <w:r w:rsidR="00EF3FB6" w:rsidRPr="007D7287">
        <w:t xml:space="preserve"> pentru iluminatul normal în toate </w:t>
      </w:r>
      <w:r>
        <w:t>spațiile</w:t>
      </w:r>
      <w:r w:rsidR="00EF3FB6" w:rsidRPr="007D7287">
        <w:t xml:space="preserve"> exterioare, va fi </w:t>
      </w:r>
      <w:r>
        <w:t>realizată</w:t>
      </w:r>
      <w:r w:rsidR="00EF3FB6" w:rsidRPr="007D7287">
        <w:t xml:space="preserve"> cu aparate de iluminat cu surse de tip LED la nivelurile de iluminare medii stabilite prin normele </w:t>
      </w:r>
      <w:r w:rsidR="00B549D5" w:rsidRPr="007D7287">
        <w:t>și</w:t>
      </w:r>
      <w:r w:rsidR="00EF3FB6" w:rsidRPr="007D7287">
        <w:t xml:space="preserve"> standardele </w:t>
      </w:r>
      <w:r w:rsidRPr="007D7287">
        <w:t>naționale</w:t>
      </w:r>
      <w:r w:rsidR="00EF3FB6" w:rsidRPr="007D7287">
        <w:t xml:space="preserve"> de iluminat </w:t>
      </w:r>
      <w:r w:rsidR="00B549D5" w:rsidRPr="007D7287">
        <w:t>și</w:t>
      </w:r>
      <w:r w:rsidR="00EF3FB6" w:rsidRPr="007D7287">
        <w:t xml:space="preserve"> anume SR EN 12464-2</w:t>
      </w:r>
      <w:r w:rsidR="00BE61F6" w:rsidRPr="007D7287">
        <w:t xml:space="preserve"> (tab. 2)</w:t>
      </w:r>
      <w:r w:rsidR="00EF3FB6" w:rsidRPr="007D7287">
        <w:t>:</w:t>
      </w:r>
    </w:p>
    <w:p w14:paraId="42F6B4AD" w14:textId="6FD9E566" w:rsidR="002A3337" w:rsidRPr="007D7287" w:rsidRDefault="002A3337" w:rsidP="00633936">
      <w:pPr>
        <w:pStyle w:val="Legend"/>
        <w:spacing w:line="240" w:lineRule="auto"/>
        <w:rPr>
          <w:rFonts w:cs="Arial"/>
          <w:color w:val="000000"/>
          <w:sz w:val="24"/>
          <w:szCs w:val="24"/>
          <w:lang w:val="ro-RO"/>
        </w:rPr>
      </w:pPr>
      <w:r w:rsidRPr="007D7287">
        <w:rPr>
          <w:rFonts w:cs="Arial"/>
          <w:lang w:val="ro-RO"/>
        </w:rPr>
        <w:t xml:space="preserve">Tabelul nr.  </w:t>
      </w:r>
      <w:r w:rsidRPr="007D7287">
        <w:rPr>
          <w:rFonts w:cs="Arial"/>
          <w:lang w:val="ro-RO"/>
        </w:rPr>
        <w:fldChar w:fldCharType="begin"/>
      </w:r>
      <w:r w:rsidRPr="007D7287">
        <w:rPr>
          <w:rFonts w:cs="Arial"/>
          <w:lang w:val="ro-RO"/>
        </w:rPr>
        <w:instrText xml:space="preserve"> SEQ Tabelul_nr._ \* ARABIC </w:instrText>
      </w:r>
      <w:r w:rsidRPr="007D7287">
        <w:rPr>
          <w:rFonts w:cs="Arial"/>
          <w:lang w:val="ro-RO"/>
        </w:rPr>
        <w:fldChar w:fldCharType="separate"/>
      </w:r>
      <w:r w:rsidR="00EF55FE" w:rsidRPr="007D7287">
        <w:rPr>
          <w:rFonts w:cs="Arial"/>
          <w:lang w:val="ro-RO"/>
        </w:rPr>
        <w:t>2</w:t>
      </w:r>
      <w:r w:rsidRPr="007D7287">
        <w:rPr>
          <w:rFonts w:cs="Arial"/>
          <w:lang w:val="ro-RO"/>
        </w:rPr>
        <w:fldChar w:fldCharType="end"/>
      </w:r>
      <w:r w:rsidRPr="007D7287">
        <w:rPr>
          <w:rFonts w:cs="Arial"/>
          <w:lang w:val="ro-RO"/>
        </w:rPr>
        <w:t xml:space="preserve"> - Canale, ecluze, porturi</w:t>
      </w:r>
      <w:r w:rsidR="00EF55FE" w:rsidRPr="007D7287">
        <w:rPr>
          <w:rFonts w:cs="Arial"/>
          <w:noProof/>
          <w:sz w:val="24"/>
          <w:szCs w:val="24"/>
          <w:lang w:val="ro-RO" w:eastAsia="ro-RO"/>
        </w:rPr>
        <w:drawing>
          <wp:inline distT="0" distB="0" distL="0" distR="0" wp14:anchorId="6C868ABF" wp14:editId="0085B2E8">
            <wp:extent cx="5589483" cy="2941955"/>
            <wp:effectExtent l="0" t="0" r="0" b="0"/>
            <wp:docPr id="843978500" name="Picture 84397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121"/>
                    <a:stretch/>
                  </pic:blipFill>
                  <pic:spPr bwMode="auto">
                    <a:xfrm>
                      <a:off x="0" y="0"/>
                      <a:ext cx="5605202" cy="2950229"/>
                    </a:xfrm>
                    <a:prstGeom prst="rect">
                      <a:avLst/>
                    </a:prstGeom>
                    <a:ln>
                      <a:noFill/>
                    </a:ln>
                    <a:extLst>
                      <a:ext uri="{53640926-AAD7-44D8-BBD7-CCE9431645EC}">
                        <a14:shadowObscured xmlns:a14="http://schemas.microsoft.com/office/drawing/2010/main"/>
                      </a:ext>
                    </a:extLst>
                  </pic:spPr>
                </pic:pic>
              </a:graphicData>
            </a:graphic>
          </wp:inline>
        </w:drawing>
      </w:r>
    </w:p>
    <w:p w14:paraId="5A770D3A" w14:textId="68FECE59" w:rsidR="00EF3FB6" w:rsidRPr="007D7287" w:rsidRDefault="00EF3FB6" w:rsidP="00EF55FE">
      <w:pPr>
        <w:ind w:firstLine="720"/>
        <w:jc w:val="center"/>
        <w:rPr>
          <w:rFonts w:cs="Arial"/>
          <w:color w:val="000000"/>
          <w:sz w:val="24"/>
          <w:szCs w:val="24"/>
        </w:rPr>
      </w:pPr>
    </w:p>
    <w:p w14:paraId="244352BF" w14:textId="1FB212FF" w:rsidR="00EF3FB6" w:rsidRPr="007D7287" w:rsidRDefault="00EF3FB6" w:rsidP="00EF55FE">
      <w:pPr>
        <w:pStyle w:val="NormalWeb"/>
        <w:rPr>
          <w:b/>
          <w:lang w:bidi="ro-RO"/>
        </w:rPr>
      </w:pPr>
      <w:r w:rsidRPr="007D7287">
        <w:rPr>
          <w:lang w:bidi="ro-RO"/>
        </w:rPr>
        <w:t xml:space="preserve">Circuitele de iluminat au fost stabilite astfel </w:t>
      </w:r>
      <w:r w:rsidR="00DB6094" w:rsidRPr="007D7287">
        <w:rPr>
          <w:lang w:bidi="ro-RO"/>
        </w:rPr>
        <w:t>încât</w:t>
      </w:r>
      <w:r w:rsidRPr="007D7287">
        <w:rPr>
          <w:lang w:bidi="ro-RO"/>
        </w:rPr>
        <w:t xml:space="preserve"> distan</w:t>
      </w:r>
      <w:r w:rsidR="00DB6094">
        <w:rPr>
          <w:lang w:bidi="ro-RO"/>
        </w:rPr>
        <w:t>ț</w:t>
      </w:r>
      <w:r w:rsidRPr="007D7287">
        <w:rPr>
          <w:lang w:bidi="ro-RO"/>
        </w:rPr>
        <w:t xml:space="preserve">ele traseelor de cabluri </w:t>
      </w:r>
      <w:r w:rsidR="00D439C1">
        <w:rPr>
          <w:lang w:bidi="ro-RO"/>
        </w:rPr>
        <w:t>să</w:t>
      </w:r>
      <w:r w:rsidRPr="007D7287">
        <w:rPr>
          <w:lang w:bidi="ro-RO"/>
        </w:rPr>
        <w:t xml:space="preserve"> fie </w:t>
      </w:r>
      <w:r w:rsidR="00D439C1">
        <w:rPr>
          <w:lang w:bidi="ro-RO"/>
        </w:rPr>
        <w:t>cât</w:t>
      </w:r>
      <w:r w:rsidRPr="007D7287">
        <w:rPr>
          <w:lang w:bidi="ro-RO"/>
        </w:rPr>
        <w:t xml:space="preserve"> mai mici, iar pierderile de tensiune </w:t>
      </w:r>
      <w:r w:rsidR="00D439C1">
        <w:rPr>
          <w:lang w:bidi="ro-RO"/>
        </w:rPr>
        <w:t>să</w:t>
      </w:r>
      <w:r w:rsidRPr="007D7287">
        <w:rPr>
          <w:lang w:bidi="ro-RO"/>
        </w:rPr>
        <w:t xml:space="preserve"> se </w:t>
      </w:r>
      <w:r w:rsidR="00534930" w:rsidRPr="007D7287">
        <w:rPr>
          <w:lang w:bidi="ro-RO"/>
        </w:rPr>
        <w:t>încadreze</w:t>
      </w:r>
      <w:r w:rsidRPr="007D7287">
        <w:rPr>
          <w:lang w:bidi="ro-RO"/>
        </w:rPr>
        <w:t xml:space="preserve"> </w:t>
      </w:r>
      <w:r w:rsidR="00B549D5" w:rsidRPr="007D7287">
        <w:rPr>
          <w:lang w:bidi="ro-RO"/>
        </w:rPr>
        <w:t>în</w:t>
      </w:r>
      <w:r w:rsidRPr="007D7287">
        <w:rPr>
          <w:lang w:bidi="ro-RO"/>
        </w:rPr>
        <w:t xml:space="preserve"> limitele admise de normele tehnice </w:t>
      </w:r>
      <w:r w:rsidR="00B549D5" w:rsidRPr="007D7287">
        <w:rPr>
          <w:lang w:bidi="ro-RO"/>
        </w:rPr>
        <w:t>în</w:t>
      </w:r>
      <w:r w:rsidRPr="007D7287">
        <w:rPr>
          <w:lang w:bidi="ro-RO"/>
        </w:rPr>
        <w:t xml:space="preserve"> vigoare </w:t>
      </w:r>
      <w:r w:rsidR="00B549D5" w:rsidRPr="007D7287">
        <w:rPr>
          <w:lang w:bidi="ro-RO"/>
        </w:rPr>
        <w:t>și</w:t>
      </w:r>
      <w:r w:rsidRPr="007D7287">
        <w:rPr>
          <w:lang w:bidi="ro-RO"/>
        </w:rPr>
        <w:t xml:space="preserve"> anume </w:t>
      </w:r>
      <w:r w:rsidR="00D439C1">
        <w:rPr>
          <w:lang w:bidi="ro-RO"/>
        </w:rPr>
        <w:t>să</w:t>
      </w:r>
      <w:r w:rsidRPr="007D7287">
        <w:rPr>
          <w:lang w:bidi="ro-RO"/>
        </w:rPr>
        <w:t xml:space="preserve"> nu </w:t>
      </w:r>
      <w:r w:rsidR="00DB6094" w:rsidRPr="007D7287">
        <w:rPr>
          <w:lang w:bidi="ro-RO"/>
        </w:rPr>
        <w:t>depășească</w:t>
      </w:r>
      <w:r w:rsidRPr="007D7287">
        <w:rPr>
          <w:lang w:bidi="ro-RO"/>
        </w:rPr>
        <w:t xml:space="preserve"> valoare de 3% la ultimul aparat de iluminat alimentat pe un circuit – conf. art. 5.2.5.1 din normativul I7/2011.</w:t>
      </w:r>
    </w:p>
    <w:p w14:paraId="45CA39B6" w14:textId="6EB6E301" w:rsidR="00EF3FB6" w:rsidRPr="007D7287" w:rsidRDefault="00EF3FB6" w:rsidP="00EF55FE">
      <w:pPr>
        <w:pStyle w:val="NormalWeb"/>
        <w:rPr>
          <w:lang w:bidi="ro-RO"/>
        </w:rPr>
      </w:pPr>
      <w:r w:rsidRPr="007D7287">
        <w:rPr>
          <w:lang w:bidi="ro-RO"/>
        </w:rPr>
        <w:t xml:space="preserve">Toate circuitele de iluminat sunt protejate cu </w:t>
      </w:r>
      <w:r w:rsidR="00DB6094" w:rsidRPr="007D7287">
        <w:rPr>
          <w:lang w:bidi="ro-RO"/>
        </w:rPr>
        <w:t>întreruptoare</w:t>
      </w:r>
      <w:r w:rsidRPr="007D7287">
        <w:rPr>
          <w:lang w:bidi="ro-RO"/>
        </w:rPr>
        <w:t xml:space="preserve"> automate de tip disjunctor, curba C de </w:t>
      </w:r>
      <w:r w:rsidR="00DB6094" w:rsidRPr="007D7287">
        <w:rPr>
          <w:lang w:bidi="ro-RO"/>
        </w:rPr>
        <w:t>declanșare</w:t>
      </w:r>
      <w:r w:rsidRPr="007D7287">
        <w:rPr>
          <w:lang w:bidi="ro-RO"/>
        </w:rPr>
        <w:t xml:space="preserve"> din cauza curentului mare de pornire al aparatelor de iluminat de tip LED, pentru circuitele de iluminat cu un </w:t>
      </w:r>
      <w:r w:rsidR="00DB6094" w:rsidRPr="007D7287">
        <w:rPr>
          <w:lang w:bidi="ro-RO"/>
        </w:rPr>
        <w:t>număr</w:t>
      </w:r>
      <w:r w:rsidRPr="007D7287">
        <w:rPr>
          <w:lang w:bidi="ro-RO"/>
        </w:rPr>
        <w:t xml:space="preserve"> mare de aparate de iluminat </w:t>
      </w:r>
      <w:r w:rsidR="00DB6094" w:rsidRPr="007D7287">
        <w:rPr>
          <w:lang w:bidi="ro-RO"/>
        </w:rPr>
        <w:t>ținând</w:t>
      </w:r>
      <w:r w:rsidRPr="007D7287">
        <w:rPr>
          <w:lang w:bidi="ro-RO"/>
        </w:rPr>
        <w:t xml:space="preserve"> cont de </w:t>
      </w:r>
      <w:r w:rsidR="00DB6094" w:rsidRPr="007D7287">
        <w:rPr>
          <w:lang w:bidi="ro-RO"/>
        </w:rPr>
        <w:t>specificațiile</w:t>
      </w:r>
      <w:r w:rsidRPr="007D7287">
        <w:rPr>
          <w:lang w:bidi="ro-RO"/>
        </w:rPr>
        <w:t xml:space="preserve"> </w:t>
      </w:r>
      <w:r w:rsidR="00DB6094" w:rsidRPr="007D7287">
        <w:rPr>
          <w:lang w:bidi="ro-RO"/>
        </w:rPr>
        <w:t>producătorului</w:t>
      </w:r>
      <w:r w:rsidRPr="007D7287">
        <w:rPr>
          <w:lang w:bidi="ro-RO"/>
        </w:rPr>
        <w:t xml:space="preserve">. Circuitele de iluminat care au un </w:t>
      </w:r>
      <w:r w:rsidR="00DB6094" w:rsidRPr="007D7287">
        <w:rPr>
          <w:lang w:bidi="ro-RO"/>
        </w:rPr>
        <w:t>număr</w:t>
      </w:r>
      <w:r w:rsidRPr="007D7287">
        <w:rPr>
          <w:lang w:bidi="ro-RO"/>
        </w:rPr>
        <w:t xml:space="preserve"> redus de aparate de iluminat se vor prevedea cu disjunctoare curba </w:t>
      </w:r>
      <w:r w:rsidRPr="007D7287">
        <w:t>B</w:t>
      </w:r>
      <w:r w:rsidRPr="007D7287">
        <w:rPr>
          <w:lang w:bidi="ro-RO"/>
        </w:rPr>
        <w:t xml:space="preserve"> de </w:t>
      </w:r>
      <w:r w:rsidR="00DB6094" w:rsidRPr="007D7287">
        <w:rPr>
          <w:lang w:bidi="ro-RO"/>
        </w:rPr>
        <w:t>declanșare</w:t>
      </w:r>
      <w:r w:rsidRPr="007D7287">
        <w:rPr>
          <w:lang w:bidi="ro-RO"/>
        </w:rPr>
        <w:t xml:space="preserve"> conform </w:t>
      </w:r>
      <w:r w:rsidR="00DB6094" w:rsidRPr="007D7287">
        <w:rPr>
          <w:lang w:bidi="ro-RO"/>
        </w:rPr>
        <w:t>specificațiilor</w:t>
      </w:r>
      <w:r w:rsidRPr="007D7287">
        <w:rPr>
          <w:lang w:bidi="ro-RO"/>
        </w:rPr>
        <w:t xml:space="preserve"> </w:t>
      </w:r>
      <w:r w:rsidR="00DB6094" w:rsidRPr="007D7287">
        <w:rPr>
          <w:lang w:bidi="ro-RO"/>
        </w:rPr>
        <w:t>producătorului</w:t>
      </w:r>
      <w:r w:rsidRPr="007D7287">
        <w:rPr>
          <w:lang w:bidi="ro-RO"/>
        </w:rPr>
        <w:t xml:space="preserve"> ales.</w:t>
      </w:r>
    </w:p>
    <w:p w14:paraId="7A14CA2A" w14:textId="18F8ABFB" w:rsidR="00EF3FB6" w:rsidRPr="007D7287" w:rsidRDefault="00DB6094" w:rsidP="00EF55FE">
      <w:pPr>
        <w:pStyle w:val="NormalWeb"/>
        <w:rPr>
          <w:lang w:bidi="ro-RO"/>
        </w:rPr>
      </w:pPr>
      <w:r w:rsidRPr="007D7287">
        <w:rPr>
          <w:lang w:bidi="ro-RO"/>
        </w:rPr>
        <w:t>Rețelele</w:t>
      </w:r>
      <w:r w:rsidR="00EF3FB6" w:rsidRPr="007D7287">
        <w:rPr>
          <w:lang w:bidi="ro-RO"/>
        </w:rPr>
        <w:t xml:space="preserve"> electrice exterioare de </w:t>
      </w:r>
      <w:r>
        <w:rPr>
          <w:lang w:bidi="ro-RO"/>
        </w:rPr>
        <w:t>joasă</w:t>
      </w:r>
      <w:r w:rsidR="00EF3FB6" w:rsidRPr="007D7287">
        <w:rPr>
          <w:lang w:bidi="ro-RO"/>
        </w:rPr>
        <w:t xml:space="preserve"> tensiune se vor executa cu cabluri pozate sub platformele betonate direct </w:t>
      </w:r>
      <w:r w:rsidR="00B549D5" w:rsidRPr="007D7287">
        <w:rPr>
          <w:lang w:bidi="ro-RO"/>
        </w:rPr>
        <w:t>în</w:t>
      </w:r>
      <w:r w:rsidR="00EF3FB6" w:rsidRPr="007D7287">
        <w:rPr>
          <w:lang w:bidi="ro-RO"/>
        </w:rPr>
        <w:t xml:space="preserve"> </w:t>
      </w:r>
      <w:r w:rsidRPr="007D7287">
        <w:rPr>
          <w:lang w:bidi="ro-RO"/>
        </w:rPr>
        <w:t>pământ</w:t>
      </w:r>
      <w:r w:rsidR="00EF3FB6" w:rsidRPr="007D7287">
        <w:rPr>
          <w:lang w:bidi="ro-RO"/>
        </w:rPr>
        <w:t xml:space="preserve">, dar protejate </w:t>
      </w:r>
      <w:r w:rsidR="00B549D5" w:rsidRPr="007D7287">
        <w:rPr>
          <w:lang w:bidi="ro-RO"/>
        </w:rPr>
        <w:t>în</w:t>
      </w:r>
      <w:r w:rsidR="00EF3FB6" w:rsidRPr="007D7287">
        <w:rPr>
          <w:lang w:bidi="ro-RO"/>
        </w:rPr>
        <w:t xml:space="preserve"> tub de </w:t>
      </w:r>
      <w:r w:rsidRPr="007D7287">
        <w:rPr>
          <w:lang w:bidi="ro-RO"/>
        </w:rPr>
        <w:t>protecție</w:t>
      </w:r>
      <w:r w:rsidR="00EF3FB6" w:rsidRPr="007D7287">
        <w:rPr>
          <w:lang w:bidi="ro-RO"/>
        </w:rPr>
        <w:t xml:space="preserve"> din masa </w:t>
      </w:r>
      <w:r>
        <w:rPr>
          <w:lang w:bidi="ro-RO"/>
        </w:rPr>
        <w:t>plastică</w:t>
      </w:r>
      <w:r w:rsidR="00EF3FB6" w:rsidRPr="007D7287">
        <w:rPr>
          <w:lang w:bidi="ro-RO"/>
        </w:rPr>
        <w:t xml:space="preserve"> din PEHD gofrat, clasa de compresiune 750N conf. EN61386.</w:t>
      </w:r>
    </w:p>
    <w:p w14:paraId="0BF359D5" w14:textId="77777777" w:rsidR="002A3337" w:rsidRPr="007D7287" w:rsidRDefault="002A3337" w:rsidP="00633936">
      <w:pPr>
        <w:ind w:firstLine="720"/>
        <w:rPr>
          <w:rFonts w:cs="Arial"/>
          <w:bCs/>
          <w:color w:val="000000"/>
          <w:sz w:val="24"/>
          <w:szCs w:val="24"/>
          <w:lang w:bidi="ro-RO"/>
        </w:rPr>
      </w:pPr>
    </w:p>
    <w:p w14:paraId="0A9C9F4D" w14:textId="3C824448" w:rsidR="00EF3FB6" w:rsidRPr="007D7287" w:rsidRDefault="00DB6094" w:rsidP="00805521">
      <w:pPr>
        <w:pStyle w:val="NormalWeb"/>
        <w:numPr>
          <w:ilvl w:val="0"/>
          <w:numId w:val="71"/>
        </w:numPr>
      </w:pPr>
      <w:r w:rsidRPr="007D7287">
        <w:t>stâlpi</w:t>
      </w:r>
      <w:r w:rsidR="00EF3FB6" w:rsidRPr="007D7287">
        <w:t xml:space="preserve"> de iluminat</w:t>
      </w:r>
    </w:p>
    <w:p w14:paraId="35981222" w14:textId="09A0C06B" w:rsidR="00EF3FB6" w:rsidRPr="007D7287" w:rsidRDefault="00EF3FB6" w:rsidP="00EF55FE">
      <w:pPr>
        <w:pStyle w:val="NormalWeb"/>
        <w:rPr>
          <w:b/>
        </w:rPr>
      </w:pPr>
      <w:r w:rsidRPr="007D7287">
        <w:rPr>
          <w:lang w:bidi="ro-RO"/>
        </w:rPr>
        <w:t xml:space="preserve">Se vor folosi </w:t>
      </w:r>
      <w:r w:rsidR="00DB6094" w:rsidRPr="007D7287">
        <w:rPr>
          <w:lang w:bidi="ro-RO"/>
        </w:rPr>
        <w:t>stâlpi</w:t>
      </w:r>
      <w:r w:rsidRPr="007D7287">
        <w:rPr>
          <w:lang w:bidi="ro-RO"/>
        </w:rPr>
        <w:t xml:space="preserve"> metalici </w:t>
      </w:r>
      <w:r w:rsidR="00DB6094" w:rsidRPr="007D7287">
        <w:rPr>
          <w:lang w:bidi="ro-RO"/>
        </w:rPr>
        <w:t>zincați</w:t>
      </w:r>
      <w:r w:rsidRPr="007D7287">
        <w:rPr>
          <w:lang w:bidi="ro-RO"/>
        </w:rPr>
        <w:t xml:space="preserve"> cu </w:t>
      </w:r>
      <w:r w:rsidR="00DB6094" w:rsidRPr="007D7287">
        <w:rPr>
          <w:lang w:bidi="ro-RO"/>
        </w:rPr>
        <w:t>înălțimea</w:t>
      </w:r>
      <w:r w:rsidRPr="007D7287">
        <w:rPr>
          <w:lang w:bidi="ro-RO"/>
        </w:rPr>
        <w:t xml:space="preserve"> de 9 metri </w:t>
      </w:r>
      <w:r w:rsidR="00DB6094" w:rsidRPr="007D7287">
        <w:rPr>
          <w:lang w:bidi="ro-RO"/>
        </w:rPr>
        <w:t>realizați</w:t>
      </w:r>
      <w:r w:rsidRPr="007D7287">
        <w:rPr>
          <w:lang w:bidi="ro-RO"/>
        </w:rPr>
        <w:t xml:space="preserve"> conform </w:t>
      </w:r>
      <w:r w:rsidR="00DB6094" w:rsidRPr="007D7287">
        <w:rPr>
          <w:lang w:bidi="ro-RO"/>
        </w:rPr>
        <w:t>specificațiilor</w:t>
      </w:r>
      <w:r w:rsidRPr="007D7287">
        <w:rPr>
          <w:lang w:bidi="ro-RO"/>
        </w:rPr>
        <w:t xml:space="preserve"> din </w:t>
      </w:r>
      <w:r w:rsidR="00DB6094">
        <w:rPr>
          <w:lang w:bidi="ro-RO"/>
        </w:rPr>
        <w:t>fișa</w:t>
      </w:r>
      <w:r w:rsidRPr="007D7287">
        <w:rPr>
          <w:lang w:bidi="ro-RO"/>
        </w:rPr>
        <w:t xml:space="preserve"> tehnica </w:t>
      </w:r>
      <w:r w:rsidR="00DB6094" w:rsidRPr="007D7287">
        <w:rPr>
          <w:lang w:bidi="ro-RO"/>
        </w:rPr>
        <w:t>producătorului</w:t>
      </w:r>
      <w:r w:rsidRPr="007D7287">
        <w:rPr>
          <w:lang w:bidi="ro-RO"/>
        </w:rPr>
        <w:t xml:space="preserve">, dar </w:t>
      </w:r>
      <w:r w:rsidR="00DB6094" w:rsidRPr="007D7287">
        <w:rPr>
          <w:lang w:bidi="ro-RO"/>
        </w:rPr>
        <w:t>respectând</w:t>
      </w:r>
      <w:r w:rsidRPr="007D7287">
        <w:rPr>
          <w:lang w:bidi="ro-RO"/>
        </w:rPr>
        <w:t xml:space="preserve"> standardele europene </w:t>
      </w:r>
      <w:r w:rsidR="00B549D5" w:rsidRPr="007D7287">
        <w:rPr>
          <w:lang w:bidi="ro-RO"/>
        </w:rPr>
        <w:t>și</w:t>
      </w:r>
      <w:r w:rsidRPr="007D7287">
        <w:rPr>
          <w:lang w:bidi="ro-RO"/>
        </w:rPr>
        <w:t xml:space="preserve"> normele tehnice locale </w:t>
      </w:r>
      <w:r w:rsidR="00B549D5" w:rsidRPr="007D7287">
        <w:rPr>
          <w:lang w:bidi="ro-RO"/>
        </w:rPr>
        <w:t>în</w:t>
      </w:r>
      <w:r w:rsidRPr="007D7287">
        <w:rPr>
          <w:lang w:bidi="ro-RO"/>
        </w:rPr>
        <w:t xml:space="preserve"> vigoare. </w:t>
      </w:r>
      <w:r w:rsidR="00DB6094" w:rsidRPr="007D7287">
        <w:rPr>
          <w:lang w:bidi="ro-RO"/>
        </w:rPr>
        <w:t>Stâlpii</w:t>
      </w:r>
      <w:r w:rsidRPr="007D7287">
        <w:rPr>
          <w:lang w:bidi="ro-RO"/>
        </w:rPr>
        <w:t xml:space="preserve"> de iluminat sunt </w:t>
      </w:r>
      <w:r w:rsidR="00DB6094" w:rsidRPr="007D7287">
        <w:rPr>
          <w:lang w:bidi="ro-RO"/>
        </w:rPr>
        <w:t>prevăzuți</w:t>
      </w:r>
      <w:r w:rsidRPr="007D7287">
        <w:rPr>
          <w:lang w:bidi="ro-RO"/>
        </w:rPr>
        <w:t xml:space="preserve"> cu </w:t>
      </w:r>
      <w:r w:rsidRPr="007D7287">
        <w:t xml:space="preserve">1 </w:t>
      </w:r>
      <w:r w:rsidR="00DB6094" w:rsidRPr="007D7287">
        <w:t>braț</w:t>
      </w:r>
      <w:r w:rsidRPr="007D7287">
        <w:t xml:space="preserve"> sau 2 </w:t>
      </w:r>
      <w:r w:rsidR="00DB6094" w:rsidRPr="007D7287">
        <w:rPr>
          <w:lang w:bidi="ro-RO"/>
        </w:rPr>
        <w:t>brațe</w:t>
      </w:r>
      <w:r w:rsidRPr="007D7287">
        <w:rPr>
          <w:lang w:bidi="ro-RO"/>
        </w:rPr>
        <w:t xml:space="preserve"> metalice de 0,4÷</w:t>
      </w:r>
      <w:r w:rsidRPr="007D7287">
        <w:t>1</w:t>
      </w:r>
      <w:r w:rsidRPr="007D7287">
        <w:rPr>
          <w:lang w:bidi="ro-RO"/>
        </w:rPr>
        <w:t xml:space="preserve">,0metri lungime pe care se </w:t>
      </w:r>
      <w:r w:rsidR="00DB6094" w:rsidRPr="007D7287">
        <w:rPr>
          <w:lang w:bidi="ro-RO"/>
        </w:rPr>
        <w:t>montează</w:t>
      </w:r>
      <w:r w:rsidRPr="007D7287">
        <w:rPr>
          <w:lang w:bidi="ro-RO"/>
        </w:rPr>
        <w:t xml:space="preserve"> aparatele de iluminat. </w:t>
      </w:r>
      <w:r w:rsidR="00DB6094" w:rsidRPr="007D7287">
        <w:rPr>
          <w:lang w:bidi="ro-RO"/>
        </w:rPr>
        <w:t>Stâlpii</w:t>
      </w:r>
      <w:r w:rsidRPr="007D7287">
        <w:rPr>
          <w:lang w:bidi="ro-RO"/>
        </w:rPr>
        <w:t xml:space="preserve"> de iluminat metalice se vor lega la </w:t>
      </w:r>
      <w:r w:rsidR="00DB6094">
        <w:rPr>
          <w:lang w:bidi="ro-RO"/>
        </w:rPr>
        <w:t>priză</w:t>
      </w:r>
      <w:r w:rsidRPr="007D7287">
        <w:rPr>
          <w:lang w:bidi="ro-RO"/>
        </w:rPr>
        <w:t xml:space="preserve"> de </w:t>
      </w:r>
      <w:r w:rsidR="00DB6094" w:rsidRPr="007D7287">
        <w:rPr>
          <w:lang w:bidi="ro-RO"/>
        </w:rPr>
        <w:t>pământ</w:t>
      </w:r>
      <w:r w:rsidRPr="007D7287">
        <w:rPr>
          <w:lang w:bidi="ro-RO"/>
        </w:rPr>
        <w:t xml:space="preserve"> din zona prin conductor de tip bara dreptunghiulara OL-Zn 25x4mm.</w:t>
      </w:r>
      <w:r w:rsidRPr="007D7287">
        <w:t xml:space="preserve"> </w:t>
      </w:r>
      <w:r w:rsidR="00DB6094" w:rsidRPr="007D7287">
        <w:t>Fundația</w:t>
      </w:r>
      <w:r w:rsidRPr="007D7287">
        <w:t xml:space="preserve"> </w:t>
      </w:r>
      <w:r w:rsidR="00DB6094">
        <w:t>necesară</w:t>
      </w:r>
      <w:r w:rsidRPr="007D7287">
        <w:t xml:space="preserve"> aferenta </w:t>
      </w:r>
      <w:r w:rsidR="00DB6094" w:rsidRPr="007D7287">
        <w:t>stâlpilor</w:t>
      </w:r>
      <w:r w:rsidRPr="007D7287">
        <w:t xml:space="preserve"> de iluminat fac parte din proiectul altei </w:t>
      </w:r>
      <w:r w:rsidR="00DB6094" w:rsidRPr="007D7287">
        <w:t>specialități</w:t>
      </w:r>
      <w:r w:rsidRPr="007D7287">
        <w:t xml:space="preserve"> din cadrul acestui proiect.</w:t>
      </w:r>
    </w:p>
    <w:p w14:paraId="25FC6EEE" w14:textId="77777777" w:rsidR="00EF3FB6" w:rsidRPr="007D7287" w:rsidRDefault="00EF3FB6" w:rsidP="00633936">
      <w:pPr>
        <w:ind w:firstLine="720"/>
        <w:rPr>
          <w:rFonts w:cs="Arial"/>
          <w:color w:val="000000"/>
          <w:sz w:val="24"/>
          <w:szCs w:val="24"/>
        </w:rPr>
      </w:pPr>
    </w:p>
    <w:p w14:paraId="60386C5D" w14:textId="732CC3BB" w:rsidR="00EF3FB6" w:rsidRPr="007D7287" w:rsidRDefault="00DB6094" w:rsidP="00805521">
      <w:pPr>
        <w:pStyle w:val="NormalWeb"/>
        <w:numPr>
          <w:ilvl w:val="0"/>
          <w:numId w:val="71"/>
        </w:numPr>
      </w:pPr>
      <w:r w:rsidRPr="007D7287">
        <w:t>Protecţia</w:t>
      </w:r>
      <w:r w:rsidR="00EF3FB6" w:rsidRPr="007D7287">
        <w:t xml:space="preserve"> </w:t>
      </w:r>
      <w:r w:rsidRPr="007D7287">
        <w:t>împotriva</w:t>
      </w:r>
      <w:r w:rsidR="00EF3FB6" w:rsidRPr="007D7287">
        <w:t xml:space="preserve"> atingerilor directe </w:t>
      </w:r>
      <w:r w:rsidR="00B549D5" w:rsidRPr="007D7287">
        <w:t>și</w:t>
      </w:r>
      <w:r w:rsidR="00EF3FB6" w:rsidRPr="007D7287">
        <w:t xml:space="preserve"> indirecte</w:t>
      </w:r>
    </w:p>
    <w:p w14:paraId="6FA205B2" w14:textId="224B0F5A" w:rsidR="00EF3FB6" w:rsidRPr="007D7287" w:rsidRDefault="00EF3FB6" w:rsidP="00BE61F6">
      <w:pPr>
        <w:pStyle w:val="NormalWeb"/>
      </w:pPr>
      <w:r w:rsidRPr="007D7287">
        <w:t xml:space="preserve">Pentru </w:t>
      </w:r>
      <w:r w:rsidR="00DB6094" w:rsidRPr="007D7287">
        <w:t>protecţia</w:t>
      </w:r>
      <w:r w:rsidRPr="007D7287">
        <w:t xml:space="preserve"> </w:t>
      </w:r>
      <w:r w:rsidR="00DB6094" w:rsidRPr="007D7287">
        <w:t>împotriva</w:t>
      </w:r>
      <w:r w:rsidRPr="007D7287">
        <w:t xml:space="preserve"> tensiunilor de atingere </w:t>
      </w:r>
      <w:r w:rsidR="00B549D5" w:rsidRPr="007D7287">
        <w:t>și</w:t>
      </w:r>
      <w:r w:rsidRPr="007D7287">
        <w:t xml:space="preserve"> de pas s-a </w:t>
      </w:r>
      <w:r w:rsidR="00DB6094" w:rsidRPr="007D7287">
        <w:t>prevăzut</w:t>
      </w:r>
      <w:r w:rsidRPr="007D7287">
        <w:t xml:space="preserve"> o </w:t>
      </w:r>
      <w:r w:rsidR="00DB6094">
        <w:t>priză</w:t>
      </w:r>
      <w:r w:rsidRPr="007D7287">
        <w:t xml:space="preserve"> de </w:t>
      </w:r>
      <w:r w:rsidR="00DB6094" w:rsidRPr="007D7287">
        <w:t>pământ</w:t>
      </w:r>
      <w:r w:rsidRPr="007D7287">
        <w:t xml:space="preserve"> cu rezistenta mai mica de 4Ω. Acest lucru se </w:t>
      </w:r>
      <w:r w:rsidR="00DB6094" w:rsidRPr="007D7287">
        <w:t>realizează</w:t>
      </w:r>
      <w:r w:rsidRPr="007D7287">
        <w:t xml:space="preserve"> prin montarea la fiecare </w:t>
      </w:r>
      <w:r w:rsidR="00DB6094" w:rsidRPr="007D7287">
        <w:t>stâlp</w:t>
      </w:r>
      <w:r w:rsidRPr="007D7287">
        <w:t xml:space="preserve"> de iluminat nou </w:t>
      </w:r>
      <w:r w:rsidR="00DB6094">
        <w:t>câte</w:t>
      </w:r>
      <w:r w:rsidRPr="007D7287">
        <w:t xml:space="preserve"> 1 electrod verticali de tip cruce cu lungimea cuprinsa </w:t>
      </w:r>
      <w:r w:rsidR="00B318F7">
        <w:t>între</w:t>
      </w:r>
      <w:r w:rsidRPr="007D7287">
        <w:t xml:space="preserve"> 2,0 metri </w:t>
      </w:r>
      <w:r w:rsidR="00B549D5" w:rsidRPr="007D7287">
        <w:t>și</w:t>
      </w:r>
      <w:r w:rsidRPr="007D7287">
        <w:t xml:space="preserve"> 3,0 metri astfel </w:t>
      </w:r>
      <w:r w:rsidR="00DB6094" w:rsidRPr="007D7287">
        <w:t>încât</w:t>
      </w:r>
      <w:r w:rsidRPr="007D7287">
        <w:t xml:space="preserve"> valoarea </w:t>
      </w:r>
      <w:r w:rsidR="00DB6094" w:rsidRPr="007D7287">
        <w:t>rezistenți</w:t>
      </w:r>
      <w:r w:rsidRPr="007D7287">
        <w:t xml:space="preserve"> de dispersie a prizei de </w:t>
      </w:r>
      <w:r w:rsidR="00DB6094" w:rsidRPr="007D7287">
        <w:t>pământ</w:t>
      </w:r>
      <w:r w:rsidRPr="007D7287">
        <w:t xml:space="preserve"> </w:t>
      </w:r>
      <w:r w:rsidR="00D439C1">
        <w:t>să</w:t>
      </w:r>
      <w:r w:rsidRPr="007D7287">
        <w:t xml:space="preserve"> respecte valoarea impusa de normele tehnice </w:t>
      </w:r>
      <w:r w:rsidR="00B549D5" w:rsidRPr="007D7287">
        <w:t>în</w:t>
      </w:r>
      <w:r w:rsidRPr="007D7287">
        <w:t xml:space="preserve"> vigoare. Electrodul vertical de tip cruce se va monta </w:t>
      </w:r>
      <w:r w:rsidR="00B549D5" w:rsidRPr="007D7287">
        <w:t>în</w:t>
      </w:r>
      <w:r w:rsidRPr="007D7287">
        <w:t xml:space="preserve"> </w:t>
      </w:r>
      <w:r w:rsidR="00DB6094" w:rsidRPr="007D7287">
        <w:t>pământ</w:t>
      </w:r>
      <w:r w:rsidRPr="007D7287">
        <w:t xml:space="preserve"> </w:t>
      </w:r>
      <w:r w:rsidR="00B549D5" w:rsidRPr="007D7287">
        <w:t>în</w:t>
      </w:r>
      <w:r w:rsidRPr="007D7287">
        <w:t xml:space="preserve"> apropierea </w:t>
      </w:r>
      <w:r w:rsidR="00DB6094" w:rsidRPr="007D7287">
        <w:t>stâlpului</w:t>
      </w:r>
      <w:r w:rsidRPr="007D7287">
        <w:t xml:space="preserve"> de iluminat sub </w:t>
      </w:r>
      <w:r w:rsidR="00DB6094" w:rsidRPr="007D7287">
        <w:t>adâncimea</w:t>
      </w:r>
      <w:r w:rsidRPr="007D7287">
        <w:t xml:space="preserve"> de </w:t>
      </w:r>
      <w:r w:rsidR="00DB6094" w:rsidRPr="007D7287">
        <w:t>îngheț</w:t>
      </w:r>
      <w:r w:rsidRPr="007D7287">
        <w:t xml:space="preserve">. Fiecare </w:t>
      </w:r>
      <w:r w:rsidR="00DB6094" w:rsidRPr="007D7287">
        <w:t>stâlp</w:t>
      </w:r>
      <w:r w:rsidRPr="007D7287">
        <w:t xml:space="preserve"> se va lega la </w:t>
      </w:r>
      <w:r w:rsidR="00DB6094">
        <w:t>priză</w:t>
      </w:r>
      <w:r w:rsidRPr="007D7287">
        <w:t xml:space="preserve"> de </w:t>
      </w:r>
      <w:r w:rsidR="00DB6094" w:rsidRPr="007D7287">
        <w:t>pământ</w:t>
      </w:r>
      <w:r w:rsidRPr="007D7287">
        <w:t xml:space="preserve"> printr-o platbanda din platbanda 40x4mmp.</w:t>
      </w:r>
      <w:r w:rsidRPr="007D7287">
        <w:rPr>
          <w:b/>
        </w:rPr>
        <w:t xml:space="preserve"> </w:t>
      </w:r>
      <w:r w:rsidRPr="007D7287">
        <w:t xml:space="preserve">Electrodul orizontal de tip banda cu </w:t>
      </w:r>
      <w:r w:rsidR="00DB6094" w:rsidRPr="007D7287">
        <w:t>secțiune</w:t>
      </w:r>
      <w:r w:rsidRPr="007D7287">
        <w:t xml:space="preserve"> dreptunghiulara de 40x4mm se </w:t>
      </w:r>
      <w:r w:rsidR="00DB6094" w:rsidRPr="007D7287">
        <w:t>conectează</w:t>
      </w:r>
      <w:r w:rsidRPr="007D7287">
        <w:t xml:space="preserve"> la electrodul vertical de tip cruce. Conexiunea </w:t>
      </w:r>
      <w:r w:rsidR="00B318F7">
        <w:t>între</w:t>
      </w:r>
      <w:r w:rsidRPr="007D7287">
        <w:t xml:space="preserve"> ei </w:t>
      </w:r>
      <w:r w:rsidR="00B549D5" w:rsidRPr="007D7287">
        <w:t>și</w:t>
      </w:r>
      <w:r w:rsidRPr="007D7287">
        <w:t xml:space="preserve"> platbanda de legatura </w:t>
      </w:r>
      <w:r w:rsidR="00DB6094" w:rsidRPr="007D7287">
        <w:t>realizând</w:t>
      </w:r>
      <w:r w:rsidRPr="007D7287">
        <w:t xml:space="preserve">-se prin sudura conform stasului de sudura. Pe zona pe care s-a realizat sudura dintre cei doi electrozi se va realiza </w:t>
      </w:r>
      <w:r w:rsidR="00DB6094" w:rsidRPr="007D7287">
        <w:t>protecţia</w:t>
      </w:r>
      <w:r w:rsidRPr="007D7287">
        <w:t xml:space="preserve"> </w:t>
      </w:r>
      <w:r w:rsidR="00DB6094">
        <w:t>anticorozivă</w:t>
      </w:r>
      <w:r w:rsidRPr="007D7287">
        <w:t xml:space="preserve">. Rezistenta de dispersie a prizei de </w:t>
      </w:r>
      <w:r w:rsidR="00DB6094" w:rsidRPr="007D7287">
        <w:t>pământ</w:t>
      </w:r>
      <w:r w:rsidRPr="007D7287">
        <w:t xml:space="preserve"> trebuie </w:t>
      </w:r>
      <w:r w:rsidR="00D439C1">
        <w:t>să</w:t>
      </w:r>
      <w:r w:rsidRPr="007D7287">
        <w:t xml:space="preserve"> fie sub valoarea de 4 Ohm, fiind o </w:t>
      </w:r>
      <w:r w:rsidR="00DB6094">
        <w:t>priză</w:t>
      </w:r>
      <w:r w:rsidRPr="007D7287">
        <w:t xml:space="preserve"> pentru </w:t>
      </w:r>
      <w:r w:rsidR="00DB6094" w:rsidRPr="007D7287">
        <w:t>instalația</w:t>
      </w:r>
      <w:r w:rsidRPr="007D7287">
        <w:t xml:space="preserve"> </w:t>
      </w:r>
      <w:r w:rsidR="00D439C1">
        <w:t>electrică</w:t>
      </w:r>
      <w:r w:rsidRPr="007D7287">
        <w:t xml:space="preserve"> de </w:t>
      </w:r>
      <w:r w:rsidR="00DB6094" w:rsidRPr="007D7287">
        <w:t>protecție</w:t>
      </w:r>
      <w:r w:rsidRPr="007D7287">
        <w:t xml:space="preserve"> </w:t>
      </w:r>
      <w:r w:rsidR="00DB6094" w:rsidRPr="007D7287">
        <w:t>împotriva</w:t>
      </w:r>
      <w:r w:rsidRPr="007D7287">
        <w:t xml:space="preserve"> atingerilor accidentale. Platbanda OL-Zn se va conecta la </w:t>
      </w:r>
      <w:r w:rsidR="00DB6094" w:rsidRPr="007D7287">
        <w:t>stâlp</w:t>
      </w:r>
      <w:r w:rsidRPr="007D7287">
        <w:t xml:space="preserve"> prin intermediul </w:t>
      </w:r>
      <w:r w:rsidR="00DB6094" w:rsidRPr="007D7287">
        <w:t>flanșei</w:t>
      </w:r>
      <w:r w:rsidRPr="007D7287">
        <w:t xml:space="preserve"> de prindere. </w:t>
      </w:r>
      <w:r w:rsidR="00B549D5" w:rsidRPr="007D7287">
        <w:t>În</w:t>
      </w:r>
      <w:r w:rsidRPr="007D7287">
        <w:t xml:space="preserve"> cazul </w:t>
      </w:r>
      <w:r w:rsidR="00B549D5" w:rsidRPr="007D7287">
        <w:t>în</w:t>
      </w:r>
      <w:r w:rsidRPr="007D7287">
        <w:t xml:space="preserve"> care, </w:t>
      </w:r>
      <w:r w:rsidR="00B549D5" w:rsidRPr="007D7287">
        <w:t>în</w:t>
      </w:r>
      <w:r w:rsidRPr="007D7287">
        <w:t xml:space="preserve"> urma </w:t>
      </w:r>
      <w:r w:rsidR="00DB6094" w:rsidRPr="007D7287">
        <w:t>măsurătorilor</w:t>
      </w:r>
      <w:r w:rsidRPr="007D7287">
        <w:t xml:space="preserve">, </w:t>
      </w:r>
      <w:r w:rsidR="00DB6094">
        <w:t>priză</w:t>
      </w:r>
      <w:r w:rsidRPr="007D7287">
        <w:t xml:space="preserve"> de </w:t>
      </w:r>
      <w:r w:rsidR="00DB6094" w:rsidRPr="007D7287">
        <w:t>pământ</w:t>
      </w:r>
      <w:r w:rsidRPr="007D7287">
        <w:t xml:space="preserve"> nu satisface </w:t>
      </w:r>
      <w:r w:rsidR="008326A8" w:rsidRPr="007D7287">
        <w:t>condiți</w:t>
      </w:r>
      <w:r w:rsidRPr="007D7287">
        <w:t xml:space="preserve">a de Rp&lt;4 Ohm se vor lega la ea electrozi verticali suplimentari OL-Zn de tip cruce, l=2,5÷3 m </w:t>
      </w:r>
      <w:r w:rsidR="007D7287">
        <w:t>până</w:t>
      </w:r>
      <w:r w:rsidRPr="007D7287">
        <w:t xml:space="preserve"> la </w:t>
      </w:r>
      <w:r w:rsidR="00DB6094" w:rsidRPr="007D7287">
        <w:t>obținere</w:t>
      </w:r>
      <w:r w:rsidRPr="007D7287">
        <w:t xml:space="preserve"> valorii impuse.</w:t>
      </w:r>
    </w:p>
    <w:p w14:paraId="35C17CAB" w14:textId="613C83AF" w:rsidR="00EF3FB6" w:rsidRPr="007D7287" w:rsidRDefault="00B549D5" w:rsidP="00EF55FE">
      <w:pPr>
        <w:pStyle w:val="NormalWeb"/>
      </w:pPr>
      <w:r w:rsidRPr="007D7287">
        <w:t>În</w:t>
      </w:r>
      <w:r w:rsidR="00EF3FB6" w:rsidRPr="007D7287">
        <w:t xml:space="preserve"> </w:t>
      </w:r>
      <w:r w:rsidR="00DB6094" w:rsidRPr="007D7287">
        <w:t>vecinătatea</w:t>
      </w:r>
      <w:r w:rsidR="00EF3FB6" w:rsidRPr="007D7287">
        <w:t xml:space="preserve"> tabloului electric – PA se </w:t>
      </w:r>
      <w:r w:rsidR="00DB6094" w:rsidRPr="007D7287">
        <w:t>realizează</w:t>
      </w:r>
      <w:r w:rsidR="00EF3FB6" w:rsidRPr="007D7287">
        <w:t xml:space="preserve"> o </w:t>
      </w:r>
      <w:r w:rsidR="00DB6094">
        <w:t>priză</w:t>
      </w:r>
      <w:r w:rsidR="00EF3FB6" w:rsidRPr="007D7287">
        <w:t xml:space="preserve"> de </w:t>
      </w:r>
      <w:r w:rsidR="00DB6094" w:rsidRPr="007D7287">
        <w:t>pământ</w:t>
      </w:r>
      <w:r w:rsidR="00EF3FB6" w:rsidRPr="007D7287">
        <w:t xml:space="preserve"> </w:t>
      </w:r>
      <w:r w:rsidR="00DB6094">
        <w:t>realizată</w:t>
      </w:r>
      <w:r w:rsidR="00EF3FB6" w:rsidRPr="007D7287">
        <w:t xml:space="preserve"> din electrozi verticali de tip cruce 50x50x3mm cu lungime de minim 2,5metri (sau echivalent electrod din OL-Zn cu D = 2 1/2” </w:t>
      </w:r>
      <w:r w:rsidRPr="007D7287">
        <w:t>în</w:t>
      </w:r>
      <w:r w:rsidR="00EF3FB6" w:rsidRPr="007D7287">
        <w:t xml:space="preserve"> lungime de 1,50m sau 2,00m) </w:t>
      </w:r>
      <w:r w:rsidRPr="007D7287">
        <w:t>și</w:t>
      </w:r>
      <w:r w:rsidR="00EF3FB6" w:rsidRPr="007D7287">
        <w:t xml:space="preserve"> </w:t>
      </w:r>
      <w:r w:rsidR="00DB6094" w:rsidRPr="007D7287">
        <w:t>conectați</w:t>
      </w:r>
      <w:r w:rsidR="00EF3FB6" w:rsidRPr="007D7287">
        <w:t xml:space="preserve"> </w:t>
      </w:r>
      <w:r w:rsidR="00B318F7">
        <w:t>între</w:t>
      </w:r>
      <w:r w:rsidR="00EF3FB6" w:rsidRPr="007D7287">
        <w:t xml:space="preserve"> ei cu electrod orizontal din bara dreptunghiulara tip platbanda din OL-Zn 40x4mm. La aceasta </w:t>
      </w:r>
      <w:r w:rsidR="00DB6094">
        <w:t>priză</w:t>
      </w:r>
      <w:r w:rsidR="00EF3FB6" w:rsidRPr="007D7287">
        <w:t xml:space="preserve"> de </w:t>
      </w:r>
      <w:r w:rsidR="00DB6094" w:rsidRPr="007D7287">
        <w:t>pământ</w:t>
      </w:r>
      <w:r w:rsidR="00EF3FB6" w:rsidRPr="007D7287">
        <w:t xml:space="preserve"> se va lega tabloul electric – PA </w:t>
      </w:r>
      <w:r w:rsidRPr="007D7287">
        <w:t>și</w:t>
      </w:r>
      <w:r w:rsidR="00EF3FB6" w:rsidRPr="007D7287">
        <w:t xml:space="preserve"> se va interconecta </w:t>
      </w:r>
      <w:r w:rsidRPr="007D7287">
        <w:t>și</w:t>
      </w:r>
      <w:r w:rsidR="00EF3FB6" w:rsidRPr="007D7287">
        <w:t xml:space="preserve"> </w:t>
      </w:r>
      <w:r w:rsidR="00DB6094">
        <w:t>priză</w:t>
      </w:r>
      <w:r w:rsidR="00EF3FB6" w:rsidRPr="007D7287">
        <w:t xml:space="preserve"> de </w:t>
      </w:r>
      <w:r w:rsidR="00DB6094" w:rsidRPr="007D7287">
        <w:t>pământ</w:t>
      </w:r>
      <w:r w:rsidR="00EF3FB6" w:rsidRPr="007D7287">
        <w:t xml:space="preserve"> </w:t>
      </w:r>
      <w:r w:rsidR="00DB6094">
        <w:t>realizată</w:t>
      </w:r>
      <w:r w:rsidR="00EF3FB6" w:rsidRPr="007D7287">
        <w:t xml:space="preserve"> pe tot traseul sistemului de iluminat rutier.</w:t>
      </w:r>
    </w:p>
    <w:p w14:paraId="5AD88177" w14:textId="530706E4" w:rsidR="00EF3FB6" w:rsidRPr="007D7287" w:rsidRDefault="00EF3FB6" w:rsidP="00EF55FE">
      <w:pPr>
        <w:pStyle w:val="NormalWeb"/>
        <w:rPr>
          <w:lang w:bidi="ro-RO"/>
        </w:rPr>
      </w:pPr>
      <w:r w:rsidRPr="007D7287">
        <w:t xml:space="preserve">Armaturile metalice ale cablurilor se vor lega </w:t>
      </w:r>
      <w:r w:rsidR="00DB6094" w:rsidRPr="007D7287">
        <w:t>intra</w:t>
      </w:r>
      <w:r w:rsidRPr="007D7287">
        <w:t xml:space="preserve">-un la bara de PE a tabloului electric – PA. </w:t>
      </w:r>
      <w:r w:rsidRPr="007D7287">
        <w:rPr>
          <w:lang w:bidi="ro-RO"/>
        </w:rPr>
        <w:t xml:space="preserve">Toate elementele metalice se vor lega la </w:t>
      </w:r>
      <w:r w:rsidR="00DB6094" w:rsidRPr="007D7287">
        <w:rPr>
          <w:lang w:bidi="ro-RO"/>
        </w:rPr>
        <w:t>pământ</w:t>
      </w:r>
      <w:r w:rsidRPr="007D7287">
        <w:rPr>
          <w:lang w:bidi="ro-RO"/>
        </w:rPr>
        <w:t xml:space="preserve"> fie prin platbanda OLZn 25x4 mm, fie prin conductor din cupru flexibil tip LifY sau sufa de cupru litata d=25/50mmp. Pentru </w:t>
      </w:r>
      <w:r w:rsidR="00014652" w:rsidRPr="007D7287">
        <w:rPr>
          <w:lang w:bidi="ro-RO"/>
        </w:rPr>
        <w:t>îmbunătățire</w:t>
      </w:r>
      <w:r w:rsidRPr="007D7287">
        <w:rPr>
          <w:lang w:bidi="ro-RO"/>
        </w:rPr>
        <w:t xml:space="preserve">a rezistentei de dispersie se va turna bentopriza </w:t>
      </w:r>
      <w:r w:rsidR="00B549D5" w:rsidRPr="007D7287">
        <w:rPr>
          <w:lang w:bidi="ro-RO"/>
        </w:rPr>
        <w:t>în</w:t>
      </w:r>
      <w:r w:rsidRPr="007D7287">
        <w:rPr>
          <w:lang w:bidi="ro-RO"/>
        </w:rPr>
        <w:t xml:space="preserve"> jurul platbandei.</w:t>
      </w:r>
    </w:p>
    <w:p w14:paraId="3EEB87CD" w14:textId="77777777" w:rsidR="00EF3FB6" w:rsidRPr="007D7287" w:rsidRDefault="00EF3FB6" w:rsidP="00633936">
      <w:pPr>
        <w:ind w:firstLine="720"/>
        <w:rPr>
          <w:rFonts w:cs="Arial"/>
          <w:color w:val="000000"/>
          <w:sz w:val="24"/>
          <w:szCs w:val="24"/>
        </w:rPr>
      </w:pPr>
    </w:p>
    <w:p w14:paraId="6CC58794" w14:textId="6286F161" w:rsidR="00EF3FB6" w:rsidRPr="007D7287" w:rsidRDefault="00DB6094" w:rsidP="00805521">
      <w:pPr>
        <w:pStyle w:val="NormalWeb"/>
        <w:numPr>
          <w:ilvl w:val="0"/>
          <w:numId w:val="71"/>
        </w:numPr>
        <w:rPr>
          <w:color w:val="000000"/>
          <w:sz w:val="24"/>
        </w:rPr>
      </w:pPr>
      <w:r w:rsidRPr="007D7287">
        <w:t>Protecţia</w:t>
      </w:r>
      <w:r w:rsidR="00EF3FB6" w:rsidRPr="007D7287">
        <w:t xml:space="preserve"> </w:t>
      </w:r>
      <w:r w:rsidRPr="007D7287">
        <w:t>împotriva</w:t>
      </w:r>
      <w:r w:rsidR="00EF3FB6" w:rsidRPr="007D7287">
        <w:t xml:space="preserve"> atingerilor directe </w:t>
      </w:r>
      <w:r w:rsidR="00B549D5" w:rsidRPr="007D7287">
        <w:t>și</w:t>
      </w:r>
      <w:r w:rsidR="00EF3FB6" w:rsidRPr="007D7287">
        <w:t xml:space="preserve"> indirecte</w:t>
      </w:r>
    </w:p>
    <w:p w14:paraId="250D2C65" w14:textId="13E1DFC9" w:rsidR="00EF3FB6" w:rsidRPr="007D7287" w:rsidRDefault="00EF3FB6" w:rsidP="00EF55FE">
      <w:pPr>
        <w:pStyle w:val="NormalWeb"/>
      </w:pPr>
      <w:r w:rsidRPr="007D7287">
        <w:t xml:space="preserve">Pentru </w:t>
      </w:r>
      <w:r w:rsidR="00DB6094" w:rsidRPr="007D7287">
        <w:t>protecţia</w:t>
      </w:r>
      <w:r w:rsidRPr="007D7287">
        <w:t xml:space="preserve"> </w:t>
      </w:r>
      <w:r w:rsidR="00DB6094" w:rsidRPr="007D7287">
        <w:t>împotriva</w:t>
      </w:r>
      <w:r w:rsidRPr="007D7287">
        <w:t xml:space="preserve"> tensiunilor de atingere </w:t>
      </w:r>
      <w:r w:rsidR="00B549D5" w:rsidRPr="007D7287">
        <w:t>și</w:t>
      </w:r>
      <w:r w:rsidRPr="007D7287">
        <w:t xml:space="preserve"> de pas s-a </w:t>
      </w:r>
      <w:r w:rsidR="00DB6094" w:rsidRPr="007D7287">
        <w:t>prevăzut</w:t>
      </w:r>
      <w:r w:rsidRPr="007D7287">
        <w:t xml:space="preserve"> o </w:t>
      </w:r>
      <w:r w:rsidR="00DB6094">
        <w:t>priză</w:t>
      </w:r>
      <w:r w:rsidRPr="007D7287">
        <w:t xml:space="preserve"> de </w:t>
      </w:r>
      <w:r w:rsidR="00DB6094" w:rsidRPr="007D7287">
        <w:t>pământ</w:t>
      </w:r>
      <w:r w:rsidRPr="007D7287">
        <w:t xml:space="preserve"> cu rezistenta mai mica de 4Ω. Acest lucru se </w:t>
      </w:r>
      <w:r w:rsidR="00DB6094" w:rsidRPr="007D7287">
        <w:t>realizează</w:t>
      </w:r>
      <w:r w:rsidRPr="007D7287">
        <w:t xml:space="preserve"> prin montarea la fiecare </w:t>
      </w:r>
      <w:r w:rsidR="00DB6094" w:rsidRPr="007D7287">
        <w:t>stâlp</w:t>
      </w:r>
      <w:r w:rsidRPr="007D7287">
        <w:t xml:space="preserve"> de iluminat nou </w:t>
      </w:r>
      <w:r w:rsidR="00DB6094">
        <w:t>câte</w:t>
      </w:r>
      <w:r w:rsidRPr="007D7287">
        <w:t xml:space="preserve"> 1 electrod verticali de tip cruce cu lungimea cuprinsa </w:t>
      </w:r>
      <w:r w:rsidR="00B318F7">
        <w:t>între</w:t>
      </w:r>
      <w:r w:rsidRPr="007D7287">
        <w:t xml:space="preserve"> 2,0 metri </w:t>
      </w:r>
      <w:r w:rsidR="00B549D5" w:rsidRPr="007D7287">
        <w:t>și</w:t>
      </w:r>
      <w:r w:rsidRPr="007D7287">
        <w:t xml:space="preserve"> 3,0 metri astfel </w:t>
      </w:r>
      <w:r w:rsidR="00DB6094" w:rsidRPr="007D7287">
        <w:t>încât</w:t>
      </w:r>
      <w:r w:rsidRPr="007D7287">
        <w:t xml:space="preserve"> valoarea </w:t>
      </w:r>
      <w:r w:rsidR="00DB6094" w:rsidRPr="007D7287">
        <w:t>rezistenți</w:t>
      </w:r>
      <w:r w:rsidRPr="007D7287">
        <w:t xml:space="preserve"> de dispersie a prizei de </w:t>
      </w:r>
      <w:r w:rsidR="00DB6094" w:rsidRPr="007D7287">
        <w:t>pământ</w:t>
      </w:r>
      <w:r w:rsidRPr="007D7287">
        <w:t xml:space="preserve"> </w:t>
      </w:r>
      <w:r w:rsidR="00D439C1">
        <w:t>să</w:t>
      </w:r>
      <w:r w:rsidRPr="007D7287">
        <w:t xml:space="preserve"> respecte valoarea impusa de normele tehnice </w:t>
      </w:r>
      <w:r w:rsidR="00B549D5" w:rsidRPr="007D7287">
        <w:t>în</w:t>
      </w:r>
      <w:r w:rsidRPr="007D7287">
        <w:t xml:space="preserve"> vigoare. Electrodul vertical de tip cruce se va monta </w:t>
      </w:r>
      <w:r w:rsidR="00B549D5" w:rsidRPr="007D7287">
        <w:t>în</w:t>
      </w:r>
      <w:r w:rsidRPr="007D7287">
        <w:t xml:space="preserve"> </w:t>
      </w:r>
      <w:r w:rsidR="00DB6094" w:rsidRPr="007D7287">
        <w:t>pământ</w:t>
      </w:r>
      <w:r w:rsidRPr="007D7287">
        <w:t xml:space="preserve"> </w:t>
      </w:r>
      <w:r w:rsidR="00B549D5" w:rsidRPr="007D7287">
        <w:t>în</w:t>
      </w:r>
      <w:r w:rsidRPr="007D7287">
        <w:t xml:space="preserve"> apropierea </w:t>
      </w:r>
      <w:r w:rsidR="00DB6094" w:rsidRPr="007D7287">
        <w:t>stâlpului</w:t>
      </w:r>
      <w:r w:rsidRPr="007D7287">
        <w:t xml:space="preserve"> de iluminat sub </w:t>
      </w:r>
      <w:r w:rsidR="00DB6094" w:rsidRPr="007D7287">
        <w:t>adâncimea</w:t>
      </w:r>
      <w:r w:rsidRPr="007D7287">
        <w:t xml:space="preserve"> de </w:t>
      </w:r>
      <w:r w:rsidR="00DB6094" w:rsidRPr="007D7287">
        <w:t>îngheț</w:t>
      </w:r>
      <w:r w:rsidRPr="007D7287">
        <w:t xml:space="preserve">. Fiecare </w:t>
      </w:r>
      <w:r w:rsidR="00DB6094" w:rsidRPr="007D7287">
        <w:t>stâlp</w:t>
      </w:r>
      <w:r w:rsidRPr="007D7287">
        <w:t xml:space="preserve"> se va lega la </w:t>
      </w:r>
      <w:r w:rsidR="00DB6094">
        <w:t>priză</w:t>
      </w:r>
      <w:r w:rsidRPr="007D7287">
        <w:t xml:space="preserve"> de </w:t>
      </w:r>
      <w:r w:rsidR="00DB6094" w:rsidRPr="007D7287">
        <w:t>pământ</w:t>
      </w:r>
      <w:r w:rsidRPr="007D7287">
        <w:t xml:space="preserve"> printr-o platbanda din platbanda 40x4mmp. Electrodul orizontal de tip banda cu </w:t>
      </w:r>
      <w:r w:rsidR="00DB6094" w:rsidRPr="007D7287">
        <w:t>secțiune</w:t>
      </w:r>
      <w:r w:rsidRPr="007D7287">
        <w:t xml:space="preserve"> dreptunghiulara de 40x4mm se </w:t>
      </w:r>
      <w:r w:rsidR="00DB6094" w:rsidRPr="007D7287">
        <w:t>conectează</w:t>
      </w:r>
      <w:r w:rsidRPr="007D7287">
        <w:t xml:space="preserve"> la electrodul vertical de tip cruce. Conexiunea </w:t>
      </w:r>
      <w:r w:rsidR="00B318F7">
        <w:t>între</w:t>
      </w:r>
      <w:r w:rsidRPr="007D7287">
        <w:t xml:space="preserve"> ei </w:t>
      </w:r>
      <w:r w:rsidR="00B549D5" w:rsidRPr="007D7287">
        <w:t>și</w:t>
      </w:r>
      <w:r w:rsidRPr="007D7287">
        <w:t xml:space="preserve"> platbanda de legatura </w:t>
      </w:r>
      <w:r w:rsidR="00DB6094" w:rsidRPr="007D7287">
        <w:t>realizând</w:t>
      </w:r>
      <w:r w:rsidRPr="007D7287">
        <w:t xml:space="preserve">-se prin sudura conform stasului de sudura. Pe zona pe care s-a realizat sudura dintre cei doi electrozi se va realiza </w:t>
      </w:r>
      <w:r w:rsidR="00DB6094" w:rsidRPr="007D7287">
        <w:t>protecţia</w:t>
      </w:r>
      <w:r w:rsidRPr="007D7287">
        <w:t xml:space="preserve"> </w:t>
      </w:r>
      <w:r w:rsidR="00DB6094">
        <w:t>anticorozivă</w:t>
      </w:r>
      <w:r w:rsidRPr="007D7287">
        <w:t xml:space="preserve">. Rezistenta de dispersie a prizei de </w:t>
      </w:r>
      <w:r w:rsidR="00DB6094" w:rsidRPr="007D7287">
        <w:t>pământ</w:t>
      </w:r>
      <w:r w:rsidRPr="007D7287">
        <w:t xml:space="preserve"> trebuie </w:t>
      </w:r>
      <w:r w:rsidR="00D439C1">
        <w:t>să</w:t>
      </w:r>
      <w:r w:rsidRPr="007D7287">
        <w:t xml:space="preserve"> fie sub valoarea de 4 Ohm, fiind o </w:t>
      </w:r>
      <w:r w:rsidR="00DB6094">
        <w:t>priză</w:t>
      </w:r>
      <w:r w:rsidRPr="007D7287">
        <w:t xml:space="preserve"> pentru </w:t>
      </w:r>
      <w:r w:rsidR="00DB6094" w:rsidRPr="007D7287">
        <w:t>instalația</w:t>
      </w:r>
      <w:r w:rsidRPr="007D7287">
        <w:t xml:space="preserve"> </w:t>
      </w:r>
      <w:r w:rsidR="00D439C1">
        <w:t>electrică</w:t>
      </w:r>
      <w:r w:rsidRPr="007D7287">
        <w:t xml:space="preserve"> de </w:t>
      </w:r>
      <w:r w:rsidR="00DB6094" w:rsidRPr="007D7287">
        <w:t>protecție</w:t>
      </w:r>
      <w:r w:rsidRPr="007D7287">
        <w:t xml:space="preserve"> </w:t>
      </w:r>
      <w:r w:rsidR="00DB6094" w:rsidRPr="007D7287">
        <w:t>împotriva</w:t>
      </w:r>
      <w:r w:rsidRPr="007D7287">
        <w:t xml:space="preserve"> atingerilor accidentale. Platbanda OL-Zn se va conecta la </w:t>
      </w:r>
      <w:r w:rsidR="00DB6094" w:rsidRPr="007D7287">
        <w:t>stâlp</w:t>
      </w:r>
      <w:r w:rsidRPr="007D7287">
        <w:t xml:space="preserve"> prin intermediul </w:t>
      </w:r>
      <w:r w:rsidR="00DB6094" w:rsidRPr="007D7287">
        <w:t>flanșei</w:t>
      </w:r>
      <w:r w:rsidRPr="007D7287">
        <w:t xml:space="preserve"> de prindere. </w:t>
      </w:r>
      <w:r w:rsidR="00B549D5" w:rsidRPr="007D7287">
        <w:t>În</w:t>
      </w:r>
      <w:r w:rsidRPr="007D7287">
        <w:t xml:space="preserve"> cazul </w:t>
      </w:r>
      <w:r w:rsidR="00B549D5" w:rsidRPr="007D7287">
        <w:t>în</w:t>
      </w:r>
      <w:r w:rsidRPr="007D7287">
        <w:t xml:space="preserve"> care, </w:t>
      </w:r>
      <w:r w:rsidR="00B549D5" w:rsidRPr="007D7287">
        <w:t>în</w:t>
      </w:r>
      <w:r w:rsidRPr="007D7287">
        <w:t xml:space="preserve"> urma </w:t>
      </w:r>
      <w:r w:rsidR="00DB6094" w:rsidRPr="007D7287">
        <w:t>măsurătorilor</w:t>
      </w:r>
      <w:r w:rsidRPr="007D7287">
        <w:t xml:space="preserve">, </w:t>
      </w:r>
      <w:r w:rsidR="00DB6094">
        <w:t>priză</w:t>
      </w:r>
      <w:r w:rsidRPr="007D7287">
        <w:t xml:space="preserve"> de </w:t>
      </w:r>
      <w:r w:rsidR="00DB6094" w:rsidRPr="007D7287">
        <w:t>pământ</w:t>
      </w:r>
      <w:r w:rsidRPr="007D7287">
        <w:t xml:space="preserve"> nu satisface </w:t>
      </w:r>
      <w:r w:rsidR="008326A8" w:rsidRPr="007D7287">
        <w:t>condiți</w:t>
      </w:r>
      <w:r w:rsidRPr="007D7287">
        <w:t xml:space="preserve">a de Rp&lt;4 Ohm se vor lega la ea electrozi verticali suplimentari OL-Zn de tip cruce, l=2,5÷3 m </w:t>
      </w:r>
      <w:r w:rsidR="007D7287">
        <w:t>până</w:t>
      </w:r>
      <w:r w:rsidRPr="007D7287">
        <w:t xml:space="preserve"> la </w:t>
      </w:r>
      <w:r w:rsidR="00DB6094" w:rsidRPr="007D7287">
        <w:t>obținere</w:t>
      </w:r>
      <w:r w:rsidRPr="007D7287">
        <w:t xml:space="preserve"> valorii impuse.</w:t>
      </w:r>
    </w:p>
    <w:p w14:paraId="056CF370" w14:textId="148772CB" w:rsidR="00EF3FB6" w:rsidRPr="007D7287" w:rsidRDefault="00B549D5" w:rsidP="00EF55FE">
      <w:pPr>
        <w:pStyle w:val="NormalWeb"/>
      </w:pPr>
      <w:r w:rsidRPr="007D7287">
        <w:t>În</w:t>
      </w:r>
      <w:r w:rsidR="00EF3FB6" w:rsidRPr="007D7287">
        <w:t xml:space="preserve"> </w:t>
      </w:r>
      <w:r w:rsidR="00DB6094" w:rsidRPr="007D7287">
        <w:t>vecinătatea</w:t>
      </w:r>
      <w:r w:rsidR="00EF3FB6" w:rsidRPr="007D7287">
        <w:t xml:space="preserve"> tabloului electric – PA se </w:t>
      </w:r>
      <w:r w:rsidR="00DB6094" w:rsidRPr="007D7287">
        <w:t>realizează</w:t>
      </w:r>
      <w:r w:rsidR="00EF3FB6" w:rsidRPr="007D7287">
        <w:t xml:space="preserve"> o </w:t>
      </w:r>
      <w:r w:rsidR="00DB6094">
        <w:t>priză</w:t>
      </w:r>
      <w:r w:rsidR="00EF3FB6" w:rsidRPr="007D7287">
        <w:t xml:space="preserve"> de </w:t>
      </w:r>
      <w:r w:rsidR="00DB6094" w:rsidRPr="007D7287">
        <w:t>pământ</w:t>
      </w:r>
      <w:r w:rsidR="00EF3FB6" w:rsidRPr="007D7287">
        <w:t xml:space="preserve"> </w:t>
      </w:r>
      <w:r w:rsidR="00DB6094">
        <w:t>realizată</w:t>
      </w:r>
      <w:r w:rsidR="00EF3FB6" w:rsidRPr="007D7287">
        <w:t xml:space="preserve"> din electrozi verticali de tip cruce 50x50x3mm cu lungime de minim 2,5metri (sau echivalent electrod din OL-Zn cu D = 2 1/2” </w:t>
      </w:r>
      <w:r w:rsidRPr="007D7287">
        <w:t>în</w:t>
      </w:r>
      <w:r w:rsidR="00EF3FB6" w:rsidRPr="007D7287">
        <w:t xml:space="preserve"> lungime de 1,50m sau 2,00m) </w:t>
      </w:r>
      <w:r w:rsidRPr="007D7287">
        <w:t>și</w:t>
      </w:r>
      <w:r w:rsidR="00EF3FB6" w:rsidRPr="007D7287">
        <w:t xml:space="preserve"> </w:t>
      </w:r>
      <w:r w:rsidR="00DB6094" w:rsidRPr="007D7287">
        <w:t>conectați</w:t>
      </w:r>
      <w:r w:rsidR="00EF3FB6" w:rsidRPr="007D7287">
        <w:t xml:space="preserve"> </w:t>
      </w:r>
      <w:r w:rsidR="00B318F7">
        <w:t>între</w:t>
      </w:r>
      <w:r w:rsidR="00EF3FB6" w:rsidRPr="007D7287">
        <w:t xml:space="preserve"> ei cu electrod orizontal din bara dreptunghiulara tip platbanda din OL-Zn 40x4mm. La aceasta </w:t>
      </w:r>
      <w:r w:rsidR="00DB6094">
        <w:t>priză</w:t>
      </w:r>
      <w:r w:rsidR="00EF3FB6" w:rsidRPr="007D7287">
        <w:t xml:space="preserve"> de </w:t>
      </w:r>
      <w:r w:rsidR="00DB6094" w:rsidRPr="007D7287">
        <w:t>pământ</w:t>
      </w:r>
      <w:r w:rsidR="00EF3FB6" w:rsidRPr="007D7287">
        <w:t xml:space="preserve"> se va lega tabloul electric – PA </w:t>
      </w:r>
      <w:r w:rsidRPr="007D7287">
        <w:t>și</w:t>
      </w:r>
      <w:r w:rsidR="00EF3FB6" w:rsidRPr="007D7287">
        <w:t xml:space="preserve"> se va interconecta </w:t>
      </w:r>
      <w:r w:rsidRPr="007D7287">
        <w:t>și</w:t>
      </w:r>
      <w:r w:rsidR="00EF3FB6" w:rsidRPr="007D7287">
        <w:t xml:space="preserve"> </w:t>
      </w:r>
      <w:r w:rsidR="00DB6094">
        <w:t>priză</w:t>
      </w:r>
      <w:r w:rsidR="00EF3FB6" w:rsidRPr="007D7287">
        <w:t xml:space="preserve"> de </w:t>
      </w:r>
      <w:r w:rsidR="00DB6094" w:rsidRPr="007D7287">
        <w:t>pământ</w:t>
      </w:r>
      <w:r w:rsidR="00EF3FB6" w:rsidRPr="007D7287">
        <w:t xml:space="preserve"> </w:t>
      </w:r>
      <w:r w:rsidR="00DB6094">
        <w:t>realizată</w:t>
      </w:r>
      <w:r w:rsidR="00EF3FB6" w:rsidRPr="007D7287">
        <w:t xml:space="preserve"> pe tot traseul sistemului de iluminat rutier.</w:t>
      </w:r>
    </w:p>
    <w:p w14:paraId="3FC3D3DF" w14:textId="770D4009" w:rsidR="00EF3FB6" w:rsidRPr="007D7287" w:rsidRDefault="00EF3FB6" w:rsidP="00EF55FE">
      <w:pPr>
        <w:pStyle w:val="NormalWeb"/>
        <w:rPr>
          <w:lang w:bidi="ro-RO"/>
        </w:rPr>
      </w:pPr>
      <w:r w:rsidRPr="007D7287">
        <w:t xml:space="preserve">Armaturile metalice ale cablurilor se vor lega </w:t>
      </w:r>
      <w:r w:rsidR="00DB6094" w:rsidRPr="007D7287">
        <w:t>intra</w:t>
      </w:r>
      <w:r w:rsidRPr="007D7287">
        <w:t xml:space="preserve">-un la bara de PE a tabloului electric – PA. </w:t>
      </w:r>
      <w:r w:rsidRPr="007D7287">
        <w:rPr>
          <w:lang w:bidi="ro-RO"/>
        </w:rPr>
        <w:t xml:space="preserve">Toate elementele metalice se vor lega la </w:t>
      </w:r>
      <w:r w:rsidR="00DB6094" w:rsidRPr="007D7287">
        <w:rPr>
          <w:lang w:bidi="ro-RO"/>
        </w:rPr>
        <w:t>pământ</w:t>
      </w:r>
      <w:r w:rsidRPr="007D7287">
        <w:rPr>
          <w:lang w:bidi="ro-RO"/>
        </w:rPr>
        <w:t xml:space="preserve"> fie prin platbanda OLZn 25x4 mm, fie prin conductor din cupru flexibil tip LifY sau sufa de cupru litata d=25/50mmp. Pentru </w:t>
      </w:r>
      <w:r w:rsidR="00014652" w:rsidRPr="007D7287">
        <w:rPr>
          <w:lang w:bidi="ro-RO"/>
        </w:rPr>
        <w:t>îmbunătățire</w:t>
      </w:r>
      <w:r w:rsidRPr="007D7287">
        <w:rPr>
          <w:lang w:bidi="ro-RO"/>
        </w:rPr>
        <w:t xml:space="preserve">a rezistentei de dispersie se va turna bentopriza </w:t>
      </w:r>
      <w:r w:rsidR="00B549D5" w:rsidRPr="007D7287">
        <w:rPr>
          <w:lang w:bidi="ro-RO"/>
        </w:rPr>
        <w:t>în</w:t>
      </w:r>
      <w:r w:rsidRPr="007D7287">
        <w:rPr>
          <w:lang w:bidi="ro-RO"/>
        </w:rPr>
        <w:t xml:space="preserve"> jurul platbandei.</w:t>
      </w:r>
    </w:p>
    <w:p w14:paraId="7058D4FF" w14:textId="77777777" w:rsidR="00AC2778" w:rsidRPr="007D7287" w:rsidRDefault="00AC2778" w:rsidP="00633936">
      <w:pPr>
        <w:rPr>
          <w:rFonts w:cs="Arial"/>
        </w:rPr>
      </w:pPr>
    </w:p>
    <w:p w14:paraId="0BF7487A" w14:textId="7C5D7A2C" w:rsidR="00AC2778" w:rsidRPr="007D7287" w:rsidRDefault="00AC2778" w:rsidP="00633936">
      <w:pPr>
        <w:pStyle w:val="Titlu3"/>
        <w:rPr>
          <w:rFonts w:cs="Arial"/>
          <w:lang w:val="ro-RO"/>
        </w:rPr>
      </w:pPr>
      <w:bookmarkStart w:id="90" w:name="_Toc155726297"/>
      <w:r w:rsidRPr="007D7287">
        <w:rPr>
          <w:rFonts w:cs="Arial"/>
          <w:lang w:val="ro-RO"/>
        </w:rPr>
        <w:t>Scenariu 2</w:t>
      </w:r>
      <w:bookmarkEnd w:id="90"/>
    </w:p>
    <w:p w14:paraId="6F1ADF8C" w14:textId="5389EBF8" w:rsidR="00305869" w:rsidRPr="007D7287" w:rsidRDefault="00305869" w:rsidP="00EF55FE">
      <w:pPr>
        <w:pStyle w:val="NormalWeb"/>
      </w:pPr>
      <w:r w:rsidRPr="007D7287">
        <w:t xml:space="preserve">Obiectivul de </w:t>
      </w:r>
      <w:r w:rsidR="00DB6094" w:rsidRPr="007D7287">
        <w:t>investiției</w:t>
      </w:r>
      <w:r w:rsidRPr="007D7287">
        <w:t xml:space="preserve"> a fost </w:t>
      </w:r>
      <w:r w:rsidR="00DB6094" w:rsidRPr="007D7287">
        <w:t>împărțit</w:t>
      </w:r>
      <w:r w:rsidRPr="007D7287">
        <w:t xml:space="preserve"> </w:t>
      </w:r>
      <w:r w:rsidR="00B549D5" w:rsidRPr="007D7287">
        <w:t>în</w:t>
      </w:r>
      <w:r w:rsidRPr="007D7287">
        <w:t xml:space="preserve"> 3 obiecte:</w:t>
      </w:r>
    </w:p>
    <w:p w14:paraId="74FEFF8F" w14:textId="22E86545" w:rsidR="00305869" w:rsidRPr="007D7287" w:rsidRDefault="00305869" w:rsidP="00805521">
      <w:pPr>
        <w:pStyle w:val="NormalWeb"/>
        <w:numPr>
          <w:ilvl w:val="0"/>
          <w:numId w:val="70"/>
        </w:numPr>
      </w:pPr>
      <w:r w:rsidRPr="007D7287">
        <w:t xml:space="preserve">Ob 1. – Umpluturi </w:t>
      </w:r>
      <w:r w:rsidR="00B549D5" w:rsidRPr="007D7287">
        <w:t>și</w:t>
      </w:r>
      <w:r w:rsidRPr="007D7287">
        <w:t xml:space="preserve"> sistematizare teritoriu</w:t>
      </w:r>
    </w:p>
    <w:p w14:paraId="759EFAF8" w14:textId="77777777" w:rsidR="00305869" w:rsidRPr="007D7287" w:rsidRDefault="00305869" w:rsidP="00805521">
      <w:pPr>
        <w:pStyle w:val="NormalWeb"/>
        <w:numPr>
          <w:ilvl w:val="0"/>
          <w:numId w:val="70"/>
        </w:numPr>
      </w:pPr>
      <w:r w:rsidRPr="007D7287">
        <w:t>Ob 2.  - Drum de acces</w:t>
      </w:r>
    </w:p>
    <w:p w14:paraId="6F0EFD31" w14:textId="77777777" w:rsidR="00305869" w:rsidRPr="007D7287" w:rsidRDefault="00305869" w:rsidP="00805521">
      <w:pPr>
        <w:pStyle w:val="NormalWeb"/>
        <w:numPr>
          <w:ilvl w:val="0"/>
          <w:numId w:val="70"/>
        </w:numPr>
      </w:pPr>
      <w:r w:rsidRPr="007D7287">
        <w:t>Ob 3. - Iluminat stradal</w:t>
      </w:r>
    </w:p>
    <w:p w14:paraId="2D143FCE" w14:textId="77777777" w:rsidR="00305869" w:rsidRPr="007D7287" w:rsidRDefault="00305869" w:rsidP="00633936">
      <w:pPr>
        <w:pStyle w:val="Listparagraf"/>
        <w:ind w:left="1260"/>
        <w:rPr>
          <w:rFonts w:ascii="Arial" w:hAnsi="Arial" w:cs="Arial"/>
          <w:sz w:val="24"/>
          <w:szCs w:val="22"/>
          <w:lang w:val="ro-RO"/>
        </w:rPr>
      </w:pPr>
    </w:p>
    <w:p w14:paraId="7CE0972D" w14:textId="3401B54C" w:rsidR="00305869" w:rsidRPr="007D7287" w:rsidRDefault="00305869" w:rsidP="00805521">
      <w:pPr>
        <w:pStyle w:val="NormalWeb"/>
        <w:numPr>
          <w:ilvl w:val="0"/>
          <w:numId w:val="71"/>
        </w:numPr>
      </w:pPr>
      <w:r w:rsidRPr="007D7287">
        <w:t xml:space="preserve">Ob 1. – Umpluturi </w:t>
      </w:r>
      <w:r w:rsidR="00B549D5" w:rsidRPr="007D7287">
        <w:t>și</w:t>
      </w:r>
      <w:r w:rsidRPr="007D7287">
        <w:t xml:space="preserve"> sistematizare teritoriu</w:t>
      </w:r>
    </w:p>
    <w:p w14:paraId="4F149547" w14:textId="106461AF" w:rsidR="00305869" w:rsidRPr="007D7287" w:rsidRDefault="00B549D5" w:rsidP="00EF55FE">
      <w:pPr>
        <w:pStyle w:val="NormalWeb"/>
      </w:pPr>
      <w:r w:rsidRPr="007D7287">
        <w:t>În</w:t>
      </w:r>
      <w:r w:rsidR="00305869" w:rsidRPr="007D7287">
        <w:t xml:space="preserve"> acest scenariu </w:t>
      </w:r>
      <w:r w:rsidR="007D7287">
        <w:t>umplutură</w:t>
      </w:r>
      <w:r w:rsidR="00305869" w:rsidRPr="007D7287">
        <w:t xml:space="preserve"> din spatele Danei 99 se va realiza astfel:</w:t>
      </w:r>
    </w:p>
    <w:p w14:paraId="63AFAF6A" w14:textId="77777777" w:rsidR="00305869" w:rsidRPr="007D7287" w:rsidRDefault="00305869" w:rsidP="00805521">
      <w:pPr>
        <w:pStyle w:val="NormalWeb"/>
        <w:numPr>
          <w:ilvl w:val="0"/>
          <w:numId w:val="75"/>
        </w:numPr>
      </w:pPr>
      <w:r w:rsidRPr="007D7287">
        <w:t xml:space="preserve">70 % cu material transportat din depozitul existent din localitatea Ovidiu. </w:t>
      </w:r>
    </w:p>
    <w:p w14:paraId="65E9618D" w14:textId="59248F58" w:rsidR="00305869" w:rsidRPr="007D7287" w:rsidRDefault="00305869" w:rsidP="00805521">
      <w:pPr>
        <w:pStyle w:val="NormalWeb"/>
        <w:numPr>
          <w:ilvl w:val="0"/>
          <w:numId w:val="75"/>
        </w:numPr>
      </w:pPr>
      <w:r w:rsidRPr="007D7287">
        <w:t xml:space="preserve">30% material inert transportat din depozitele existente </w:t>
      </w:r>
      <w:r w:rsidR="00B549D5" w:rsidRPr="007D7287">
        <w:t>în</w:t>
      </w:r>
      <w:r w:rsidRPr="007D7287">
        <w:t xml:space="preserve"> Portul </w:t>
      </w:r>
      <w:r w:rsidR="007D7287">
        <w:t>Constanța</w:t>
      </w:r>
      <w:r w:rsidRPr="007D7287">
        <w:t>.</w:t>
      </w:r>
    </w:p>
    <w:p w14:paraId="45505B94" w14:textId="7E4BBAA0" w:rsidR="00305869" w:rsidRPr="007D7287" w:rsidRDefault="00EC1ADA" w:rsidP="00EF55FE">
      <w:pPr>
        <w:pStyle w:val="NormalWeb"/>
      </w:pPr>
      <w:r w:rsidRPr="007D7287">
        <w:t>Având</w:t>
      </w:r>
      <w:r w:rsidR="00305869" w:rsidRPr="007D7287">
        <w:t xml:space="preserve"> </w:t>
      </w:r>
      <w:r w:rsidR="00B549D5" w:rsidRPr="007D7287">
        <w:t>în</w:t>
      </w:r>
      <w:r w:rsidR="00305869" w:rsidRPr="007D7287">
        <w:t xml:space="preserve"> vedere </w:t>
      </w:r>
      <w:r w:rsidR="00DB6094" w:rsidRPr="007D7287">
        <w:t>adâncimile</w:t>
      </w:r>
      <w:r w:rsidR="00305869" w:rsidRPr="007D7287">
        <w:t xml:space="preserve"> mici ale apei de pe zona viitorului teritoriu portuar </w:t>
      </w:r>
      <w:r w:rsidR="00B549D5" w:rsidRPr="007D7287">
        <w:t>și</w:t>
      </w:r>
      <w:r w:rsidR="00305869" w:rsidRPr="007D7287">
        <w:t xml:space="preserve"> de pe latura de sud, echipamentele utilizate pentru dragarea </w:t>
      </w:r>
      <w:r w:rsidR="00B549D5" w:rsidRPr="007D7287">
        <w:t>și</w:t>
      </w:r>
      <w:r w:rsidR="00305869" w:rsidRPr="007D7287">
        <w:t xml:space="preserve"> eliminarea malului nu pot fi utilizate. </w:t>
      </w:r>
      <w:r w:rsidRPr="007D7287">
        <w:t>Având</w:t>
      </w:r>
      <w:r w:rsidR="00305869" w:rsidRPr="007D7287">
        <w:t xml:space="preserve"> </w:t>
      </w:r>
      <w:r w:rsidR="00B549D5" w:rsidRPr="007D7287">
        <w:t>în</w:t>
      </w:r>
      <w:r w:rsidR="00305869" w:rsidRPr="007D7287">
        <w:t xml:space="preserve"> vedere acest aspect </w:t>
      </w:r>
      <w:r w:rsidR="00B549D5" w:rsidRPr="007D7287">
        <w:t>în</w:t>
      </w:r>
      <w:r w:rsidR="00305869" w:rsidRPr="007D7287">
        <w:t xml:space="preserve"> listele de </w:t>
      </w:r>
      <w:r w:rsidR="00DB6094" w:rsidRPr="007D7287">
        <w:t>cantități</w:t>
      </w:r>
      <w:r w:rsidR="00305869" w:rsidRPr="007D7287">
        <w:t xml:space="preserve"> de </w:t>
      </w:r>
      <w:r w:rsidRPr="007D7287">
        <w:t>lucrări</w:t>
      </w:r>
      <w:r w:rsidR="00305869" w:rsidRPr="007D7287">
        <w:t xml:space="preserve"> s-a cuprins un volum suplimentar pentru compensarea </w:t>
      </w:r>
      <w:r w:rsidR="00DB6094" w:rsidRPr="007D7287">
        <w:t>tasărilor</w:t>
      </w:r>
      <w:r w:rsidR="00305869" w:rsidRPr="007D7287">
        <w:t>.</w:t>
      </w:r>
    </w:p>
    <w:p w14:paraId="36D6122F" w14:textId="2F17D278" w:rsidR="00305869" w:rsidRPr="007D7287" w:rsidRDefault="00EC1ADA" w:rsidP="00EF55FE">
      <w:pPr>
        <w:pStyle w:val="NormalWeb"/>
      </w:pPr>
      <w:r w:rsidRPr="007D7287">
        <w:t>Lucrări</w:t>
      </w:r>
      <w:r w:rsidR="00305869" w:rsidRPr="007D7287">
        <w:t xml:space="preserve">le de umpluturi vor demara dinspre latura de nord, prin </w:t>
      </w:r>
      <w:r w:rsidR="00DB6094" w:rsidRPr="007D7287">
        <w:t>înaintare</w:t>
      </w:r>
      <w:r w:rsidR="00305869" w:rsidRPr="007D7287">
        <w:t xml:space="preserve"> </w:t>
      </w:r>
      <w:r w:rsidR="007D7287">
        <w:t>până</w:t>
      </w:r>
      <w:r w:rsidR="00305869" w:rsidRPr="007D7287">
        <w:t xml:space="preserve"> la digul de </w:t>
      </w:r>
      <w:r w:rsidR="00DB6094" w:rsidRPr="007D7287">
        <w:t>închidere</w:t>
      </w:r>
      <w:r w:rsidR="00305869" w:rsidRPr="007D7287">
        <w:t xml:space="preserve">. </w:t>
      </w:r>
    </w:p>
    <w:p w14:paraId="4D84719C" w14:textId="54E1BD23" w:rsidR="00305869" w:rsidRPr="007D7287" w:rsidRDefault="00305869" w:rsidP="00EF55FE">
      <w:pPr>
        <w:pStyle w:val="NormalWeb"/>
      </w:pPr>
      <w:r w:rsidRPr="007D7287">
        <w:t xml:space="preserve">Umpluturile de pe </w:t>
      </w:r>
      <w:r w:rsidR="00DB6094" w:rsidRPr="007D7287">
        <w:t>întreg</w:t>
      </w:r>
      <w:r w:rsidRPr="007D7287">
        <w:t xml:space="preserve"> teritoriu portuar, se vor sistematiza dinspre calea </w:t>
      </w:r>
      <w:r w:rsidR="007D7287">
        <w:t>ferată</w:t>
      </w:r>
      <w:r w:rsidRPr="007D7287">
        <w:t xml:space="preserve"> </w:t>
      </w:r>
      <w:r w:rsidR="00DB6094" w:rsidRPr="007D7287">
        <w:t>înspre</w:t>
      </w:r>
      <w:r w:rsidRPr="007D7287">
        <w:t xml:space="preserve"> dana 99 (zona dinspre sud), până în linia cheului dinspre sud (axul A-B marcat pe planul de situație anexat la prezenta documentație), </w:t>
      </w:r>
      <w:r w:rsidR="00DB6094" w:rsidRPr="007D7287">
        <w:t>după</w:t>
      </w:r>
      <w:r w:rsidRPr="007D7287">
        <w:t xml:space="preserve"> care se continua umpluturile, înspre cheul dana 98, </w:t>
      </w:r>
      <w:r w:rsidR="00DB6094" w:rsidRPr="007D7287">
        <w:t>racordând</w:t>
      </w:r>
      <w:r w:rsidRPr="007D7287">
        <w:t xml:space="preserve">-se la </w:t>
      </w:r>
      <w:r w:rsidR="00DB6094" w:rsidRPr="007D7287">
        <w:t>c</w:t>
      </w:r>
      <w:r w:rsidR="00DB6094">
        <w:t>otel</w:t>
      </w:r>
      <w:r w:rsidR="00DB6094" w:rsidRPr="007D7287">
        <w:t>e</w:t>
      </w:r>
      <w:r w:rsidRPr="007D7287">
        <w:t xml:space="preserve"> existente. Panta de scurgere a apelor pluviale </w:t>
      </w:r>
      <w:r w:rsidR="00534930" w:rsidRPr="007D7287">
        <w:t>către</w:t>
      </w:r>
      <w:r w:rsidRPr="007D7287">
        <w:t xml:space="preserve"> bazinele de </w:t>
      </w:r>
      <w:r w:rsidR="00DB6094" w:rsidRPr="007D7287">
        <w:t>retenție</w:t>
      </w:r>
      <w:r w:rsidRPr="007D7287">
        <w:t xml:space="preserve"> </w:t>
      </w:r>
      <w:r w:rsidR="00534930">
        <w:t>apă</w:t>
      </w:r>
      <w:r w:rsidRPr="007D7287">
        <w:t xml:space="preserve"> va fi de 1 %.</w:t>
      </w:r>
    </w:p>
    <w:p w14:paraId="6D075406" w14:textId="6FF182EE" w:rsidR="00305869" w:rsidRPr="007D7287" w:rsidRDefault="00EC1ADA" w:rsidP="00EF55FE">
      <w:pPr>
        <w:pStyle w:val="NormalWeb"/>
      </w:pPr>
      <w:r w:rsidRPr="007D7287">
        <w:t>Suprafață</w:t>
      </w:r>
      <w:r w:rsidR="00305869" w:rsidRPr="007D7287">
        <w:t xml:space="preserve"> </w:t>
      </w:r>
      <w:r w:rsidR="00DB6094">
        <w:t>totală</w:t>
      </w:r>
      <w:r w:rsidR="00305869" w:rsidRPr="007D7287">
        <w:t xml:space="preserve"> </w:t>
      </w:r>
      <w:r w:rsidR="00DB6094">
        <w:t>sistematizată</w:t>
      </w:r>
      <w:r w:rsidR="00305869" w:rsidRPr="007D7287">
        <w:t xml:space="preserve"> (</w:t>
      </w:r>
      <w:r w:rsidR="00534930" w:rsidRPr="007D7287">
        <w:t>măsurată</w:t>
      </w:r>
      <w:r w:rsidR="00305869" w:rsidRPr="007D7287">
        <w:t xml:space="preserve"> pe planul de </w:t>
      </w:r>
      <w:r w:rsidR="00DB6094" w:rsidRPr="007D7287">
        <w:t>situație</w:t>
      </w:r>
      <w:r w:rsidR="00305869" w:rsidRPr="007D7287">
        <w:t>) este S= 134.473 mp.</w:t>
      </w:r>
    </w:p>
    <w:p w14:paraId="4D2F48AA" w14:textId="66A9136C" w:rsidR="00305869" w:rsidRPr="007D7287" w:rsidRDefault="00305869" w:rsidP="00EF55FE">
      <w:pPr>
        <w:pStyle w:val="NormalWeb"/>
      </w:pPr>
      <w:r w:rsidRPr="007D7287">
        <w:t xml:space="preserve">Latura de sud a teritoriului ce se </w:t>
      </w:r>
      <w:r w:rsidR="00DB6094" w:rsidRPr="007D7287">
        <w:t>sistematizează</w:t>
      </w:r>
      <w:r w:rsidRPr="007D7287">
        <w:t xml:space="preserve"> va fi </w:t>
      </w:r>
      <w:r w:rsidR="007D7287">
        <w:t>delimitată</w:t>
      </w:r>
      <w:r w:rsidRPr="007D7287">
        <w:t xml:space="preserve"> de un dig de </w:t>
      </w:r>
      <w:r w:rsidR="00DB6094" w:rsidRPr="007D7287">
        <w:t>închidere</w:t>
      </w:r>
      <w:r w:rsidRPr="007D7287">
        <w:t>.</w:t>
      </w:r>
    </w:p>
    <w:p w14:paraId="2A037D8C" w14:textId="6472D89E" w:rsidR="00305869" w:rsidRPr="007D7287" w:rsidRDefault="00305869" w:rsidP="00EF55FE">
      <w:pPr>
        <w:pStyle w:val="NormalWeb"/>
      </w:pPr>
      <w:r w:rsidRPr="007D7287">
        <w:t xml:space="preserve">Lungimea digului de </w:t>
      </w:r>
      <w:r w:rsidR="00DB6094" w:rsidRPr="007D7287">
        <w:t>închidere</w:t>
      </w:r>
      <w:r w:rsidRPr="007D7287">
        <w:t xml:space="preserve"> este 163 m.</w:t>
      </w:r>
    </w:p>
    <w:p w14:paraId="62F42AE4" w14:textId="7A363ABE" w:rsidR="00305869" w:rsidRPr="007D7287" w:rsidRDefault="00305869" w:rsidP="00EF55FE">
      <w:pPr>
        <w:pStyle w:val="NormalWeb"/>
      </w:pPr>
      <w:r w:rsidRPr="007D7287">
        <w:t xml:space="preserve">Digul de </w:t>
      </w:r>
      <w:r w:rsidR="00DB6094" w:rsidRPr="007D7287">
        <w:t>închidere</w:t>
      </w:r>
      <w:r w:rsidRPr="007D7287">
        <w:t xml:space="preserve"> se va realiza din anrocamente G= 50-2000 kg, cu sortul mare </w:t>
      </w:r>
      <w:r w:rsidR="00B549D5" w:rsidRPr="007D7287">
        <w:t>în</w:t>
      </w:r>
      <w:r w:rsidRPr="007D7287">
        <w:t xml:space="preserve"> </w:t>
      </w:r>
      <w:r w:rsidR="00DB6094" w:rsidRPr="007D7287">
        <w:t>proporție</w:t>
      </w:r>
      <w:r w:rsidRPr="007D7287">
        <w:t xml:space="preserve"> de 70%. Acesta se va funda la o </w:t>
      </w:r>
      <w:r w:rsidR="00DB6094" w:rsidRPr="007D7287">
        <w:t>adâncime</w:t>
      </w:r>
      <w:r w:rsidRPr="007D7287">
        <w:t xml:space="preserve"> de 2 m </w:t>
      </w:r>
      <w:r w:rsidR="007D7287">
        <w:t>față</w:t>
      </w:r>
      <w:r w:rsidRPr="007D7287">
        <w:t xml:space="preserve"> de fundul acvatoriului, fiind necesare </w:t>
      </w:r>
      <w:r w:rsidR="00EC1ADA" w:rsidRPr="007D7287">
        <w:t>lucrări</w:t>
      </w:r>
      <w:r w:rsidRPr="007D7287">
        <w:t xml:space="preserve"> de dragaj.</w:t>
      </w:r>
    </w:p>
    <w:p w14:paraId="4C1E4E29" w14:textId="23C74E89" w:rsidR="00305869" w:rsidRPr="007D7287" w:rsidRDefault="00B549D5" w:rsidP="00EF55FE">
      <w:pPr>
        <w:pStyle w:val="NormalWeb"/>
      </w:pPr>
      <w:r w:rsidRPr="007D7287">
        <w:t>În</w:t>
      </w:r>
      <w:r w:rsidR="00305869" w:rsidRPr="007D7287">
        <w:t xml:space="preserve"> </w:t>
      </w:r>
      <w:r w:rsidR="00DB6094" w:rsidRPr="007D7287">
        <w:t>fundația</w:t>
      </w:r>
      <w:r w:rsidR="00305869" w:rsidRPr="007D7287">
        <w:t xml:space="preserve"> digului de </w:t>
      </w:r>
      <w:r w:rsidR="00DB6094" w:rsidRPr="007D7287">
        <w:t>închidere</w:t>
      </w:r>
      <w:r w:rsidR="00305869" w:rsidRPr="007D7287">
        <w:t xml:space="preserve"> </w:t>
      </w:r>
      <w:r w:rsidRPr="007D7287">
        <w:t>și</w:t>
      </w:r>
      <w:r w:rsidR="00305869" w:rsidRPr="007D7287">
        <w:t xml:space="preserve"> la contactul cu materialul de </w:t>
      </w:r>
      <w:r w:rsidR="007D7287">
        <w:t>umplutură</w:t>
      </w:r>
      <w:r w:rsidR="00305869" w:rsidRPr="007D7287">
        <w:t xml:space="preserve"> pus </w:t>
      </w:r>
      <w:r w:rsidRPr="007D7287">
        <w:t>în</w:t>
      </w:r>
      <w:r w:rsidR="00305869" w:rsidRPr="007D7287">
        <w:t xml:space="preserve"> opera se va poza un geotextil </w:t>
      </w:r>
      <w:r w:rsidR="00EC1ADA" w:rsidRPr="007D7287">
        <w:t>având</w:t>
      </w:r>
      <w:r w:rsidR="00305869" w:rsidRPr="007D7287">
        <w:t xml:space="preserve"> G=800 gr/mp. Panta </w:t>
      </w:r>
      <w:r w:rsidR="00DB6094" w:rsidRPr="007D7287">
        <w:t>talabelor</w:t>
      </w:r>
      <w:r w:rsidR="00305869" w:rsidRPr="007D7287">
        <w:t xml:space="preserve"> este de 1:1,5.</w:t>
      </w:r>
    </w:p>
    <w:p w14:paraId="41A952DC" w14:textId="030CAD81" w:rsidR="00305869" w:rsidRPr="007D7287" w:rsidRDefault="00305869" w:rsidP="00EF55FE">
      <w:pPr>
        <w:pStyle w:val="NormalWeb"/>
      </w:pPr>
      <w:r w:rsidRPr="007D7287">
        <w:t xml:space="preserve">Detaliile de </w:t>
      </w:r>
      <w:r w:rsidR="00DA288C" w:rsidRPr="007D7287">
        <w:t>execuție</w:t>
      </w:r>
      <w:r w:rsidRPr="007D7287">
        <w:t xml:space="preserve"> se </w:t>
      </w:r>
      <w:r w:rsidR="00DB6094" w:rsidRPr="007D7287">
        <w:t>regăsesc</w:t>
      </w:r>
      <w:r w:rsidRPr="007D7287">
        <w:t xml:space="preserve"> </w:t>
      </w:r>
      <w:r w:rsidR="00B549D5" w:rsidRPr="007D7287">
        <w:t>în</w:t>
      </w:r>
      <w:r w:rsidRPr="007D7287">
        <w:t xml:space="preserve"> </w:t>
      </w:r>
      <w:r w:rsidR="00DB6094" w:rsidRPr="007D7287">
        <w:t>planșa</w:t>
      </w:r>
      <w:r w:rsidRPr="007D7287">
        <w:t xml:space="preserve"> nr 3 fila 4/6.</w:t>
      </w:r>
    </w:p>
    <w:p w14:paraId="17DCA534" w14:textId="77777777" w:rsidR="00305869" w:rsidRPr="007D7287" w:rsidRDefault="00305869" w:rsidP="00EF55FE">
      <w:pPr>
        <w:pStyle w:val="NormalWeb"/>
      </w:pPr>
    </w:p>
    <w:p w14:paraId="06BA8938" w14:textId="611050CD" w:rsidR="00305869" w:rsidRPr="007D7287" w:rsidRDefault="00B549D5" w:rsidP="00EF55FE">
      <w:pPr>
        <w:pStyle w:val="NormalWeb"/>
      </w:pPr>
      <w:r w:rsidRPr="007D7287">
        <w:t>În</w:t>
      </w:r>
      <w:r w:rsidR="00305869" w:rsidRPr="007D7287">
        <w:t xml:space="preserve"> zona </w:t>
      </w:r>
      <w:r w:rsidR="00DB6094" w:rsidRPr="007D7287">
        <w:t>debușării</w:t>
      </w:r>
      <w:r w:rsidR="00305869" w:rsidRPr="007D7287">
        <w:t xml:space="preserve"> apelor pluviale provenite de la rigola </w:t>
      </w:r>
      <w:r w:rsidR="007D7287">
        <w:t>căii</w:t>
      </w:r>
      <w:r w:rsidR="00305869" w:rsidRPr="007D7287">
        <w:t xml:space="preserve"> ferate (sector median), se va amenaja un bazin de </w:t>
      </w:r>
      <w:r w:rsidR="00DB6094" w:rsidRPr="007D7287">
        <w:t>retenție</w:t>
      </w:r>
      <w:r w:rsidR="00305869" w:rsidRPr="007D7287">
        <w:t xml:space="preserve"> a acestora, </w:t>
      </w:r>
      <w:r w:rsidR="00DB6094" w:rsidRPr="007D7287">
        <w:t>întrucât</w:t>
      </w:r>
      <w:r w:rsidR="00305869" w:rsidRPr="007D7287">
        <w:t>:</w:t>
      </w:r>
    </w:p>
    <w:p w14:paraId="3D2EEE34" w14:textId="79915D77" w:rsidR="00305869" w:rsidRPr="007D7287" w:rsidRDefault="00305869" w:rsidP="00805521">
      <w:pPr>
        <w:pStyle w:val="NormalWeb"/>
        <w:numPr>
          <w:ilvl w:val="0"/>
          <w:numId w:val="76"/>
        </w:numPr>
        <w:spacing w:before="0" w:after="0"/>
      </w:pPr>
      <w:r w:rsidRPr="007D7287">
        <w:rPr>
          <w:szCs w:val="22"/>
        </w:rPr>
        <w:t xml:space="preserve">nu </w:t>
      </w:r>
      <w:r w:rsidR="00DB6094">
        <w:rPr>
          <w:szCs w:val="22"/>
        </w:rPr>
        <w:t>există</w:t>
      </w:r>
      <w:r w:rsidRPr="007D7287">
        <w:rPr>
          <w:szCs w:val="22"/>
        </w:rPr>
        <w:t xml:space="preserve"> posibilitatea de a le </w:t>
      </w:r>
      <w:r w:rsidR="00DB6094" w:rsidRPr="007D7287">
        <w:t>descarcă</w:t>
      </w:r>
      <w:r w:rsidRPr="007D7287">
        <w:t xml:space="preserve"> </w:t>
      </w:r>
      <w:r w:rsidR="00DB6094" w:rsidRPr="007D7287">
        <w:t>gravitațional</w:t>
      </w:r>
      <w:r w:rsidRPr="007D7287">
        <w:t xml:space="preserve"> </w:t>
      </w:r>
      <w:r w:rsidR="00B549D5" w:rsidRPr="007D7287">
        <w:t>în</w:t>
      </w:r>
      <w:r w:rsidRPr="007D7287">
        <w:t xml:space="preserve"> Marea </w:t>
      </w:r>
      <w:r w:rsidR="007D7287">
        <w:t>Neagră</w:t>
      </w:r>
    </w:p>
    <w:p w14:paraId="4C7517F5" w14:textId="77777777" w:rsidR="00305869" w:rsidRPr="007D7287" w:rsidRDefault="00305869" w:rsidP="00805521">
      <w:pPr>
        <w:pStyle w:val="NormalWeb"/>
        <w:numPr>
          <w:ilvl w:val="0"/>
          <w:numId w:val="76"/>
        </w:numPr>
        <w:spacing w:before="0" w:after="0"/>
      </w:pPr>
      <w:r w:rsidRPr="007D7287">
        <w:t>realizarea unui canal deschis pe teritoriul portuar nou, va limita amenajarea suprastructurii.</w:t>
      </w:r>
    </w:p>
    <w:p w14:paraId="4324EE64" w14:textId="383A69F8" w:rsidR="00305869" w:rsidRPr="007D7287" w:rsidRDefault="00305869" w:rsidP="00BE61F6">
      <w:pPr>
        <w:pStyle w:val="NormalWeb"/>
      </w:pPr>
      <w:r w:rsidRPr="007D7287">
        <w:t xml:space="preserve">Bazinul de </w:t>
      </w:r>
      <w:r w:rsidR="00DB6094" w:rsidRPr="007D7287">
        <w:t>retenție</w:t>
      </w:r>
      <w:r w:rsidRPr="007D7287">
        <w:t xml:space="preserve"> va avea la </w:t>
      </w:r>
      <w:r w:rsidR="00D439C1">
        <w:t>bază</w:t>
      </w:r>
      <w:r w:rsidRPr="007D7287">
        <w:t xml:space="preserve"> o </w:t>
      </w:r>
      <w:r w:rsidR="00DB6094" w:rsidRPr="007D7287">
        <w:t>lățime</w:t>
      </w:r>
      <w:r w:rsidRPr="007D7287">
        <w:t xml:space="preserve"> de 20x20 m </w:t>
      </w:r>
      <w:r w:rsidR="00B549D5" w:rsidRPr="007D7287">
        <w:t>și</w:t>
      </w:r>
      <w:r w:rsidRPr="007D7287">
        <w:t xml:space="preserve"> pantele </w:t>
      </w:r>
      <w:r w:rsidR="00DB6094" w:rsidRPr="007D7287">
        <w:t>talabelor</w:t>
      </w:r>
      <w:r w:rsidRPr="007D7287">
        <w:t xml:space="preserve"> de 1:1,5. </w:t>
      </w:r>
      <w:r w:rsidR="00DB6094">
        <w:t>Atât</w:t>
      </w:r>
      <w:r w:rsidRPr="007D7287">
        <w:t xml:space="preserve"> fundul bazinului de </w:t>
      </w:r>
      <w:r w:rsidR="00DB6094" w:rsidRPr="007D7287">
        <w:t>retenție</w:t>
      </w:r>
      <w:r w:rsidRPr="007D7287">
        <w:t xml:space="preserve"> </w:t>
      </w:r>
      <w:r w:rsidR="00D439C1">
        <w:t>cât</w:t>
      </w:r>
      <w:r w:rsidRPr="007D7287">
        <w:t xml:space="preserve"> </w:t>
      </w:r>
      <w:r w:rsidR="00B549D5" w:rsidRPr="007D7287">
        <w:t>și</w:t>
      </w:r>
      <w:r w:rsidRPr="007D7287">
        <w:t xml:space="preserve"> taluzele vor fi protejate cu un pereu uscat din </w:t>
      </w:r>
      <w:r w:rsidR="00DB6094">
        <w:t>piatră</w:t>
      </w:r>
      <w:r w:rsidRPr="007D7287">
        <w:t xml:space="preserve"> bruta cu grosimea de 30 cm.</w:t>
      </w:r>
    </w:p>
    <w:p w14:paraId="7ADA4ABE" w14:textId="08F9371F" w:rsidR="00305869" w:rsidRPr="007D7287" w:rsidRDefault="00305869" w:rsidP="00EF55FE">
      <w:pPr>
        <w:pStyle w:val="NormalWeb"/>
      </w:pPr>
      <w:r w:rsidRPr="007D7287">
        <w:t xml:space="preserve">Pentru prevenirea eventualelor accidente, s-a </w:t>
      </w:r>
      <w:r w:rsidR="00DB6094" w:rsidRPr="007D7287">
        <w:t>prevăzut</w:t>
      </w:r>
      <w:r w:rsidRPr="007D7287">
        <w:t xml:space="preserve"> limitarea accesului la bazinul de </w:t>
      </w:r>
      <w:r w:rsidR="00DB6094" w:rsidRPr="007D7287">
        <w:t>retenție</w:t>
      </w:r>
      <w:r w:rsidRPr="007D7287">
        <w:t xml:space="preserve"> prin realizarea unui gard de </w:t>
      </w:r>
      <w:r w:rsidR="00DB6094" w:rsidRPr="007D7287">
        <w:t>protecție</w:t>
      </w:r>
      <w:r w:rsidRPr="007D7287">
        <w:t>.</w:t>
      </w:r>
    </w:p>
    <w:p w14:paraId="237241C1" w14:textId="15CD4B56" w:rsidR="00305869" w:rsidRPr="007D7287" w:rsidRDefault="00305869" w:rsidP="00EF55FE">
      <w:pPr>
        <w:pStyle w:val="NormalWeb"/>
      </w:pPr>
      <w:r w:rsidRPr="007D7287">
        <w:t xml:space="preserve">Gardul de </w:t>
      </w:r>
      <w:r w:rsidR="00DB6094" w:rsidRPr="007D7287">
        <w:t>protecție</w:t>
      </w:r>
      <w:r w:rsidRPr="007D7287">
        <w:t xml:space="preserve"> va cuprinde:</w:t>
      </w:r>
    </w:p>
    <w:p w14:paraId="71513DC9" w14:textId="2155A940" w:rsidR="00305869" w:rsidRPr="007D7287" w:rsidRDefault="00305869" w:rsidP="00805521">
      <w:pPr>
        <w:pStyle w:val="NormalWeb"/>
        <w:numPr>
          <w:ilvl w:val="0"/>
          <w:numId w:val="76"/>
        </w:numPr>
      </w:pPr>
      <w:r w:rsidRPr="007D7287">
        <w:t>panou gard zincat bordurat 2000 x 2500 mm (200x60x4 mm)</w:t>
      </w:r>
    </w:p>
    <w:p w14:paraId="54BC3C75" w14:textId="4ADFE64A" w:rsidR="00305869" w:rsidRPr="007D7287" w:rsidRDefault="00DB6094" w:rsidP="00805521">
      <w:pPr>
        <w:pStyle w:val="NormalWeb"/>
        <w:numPr>
          <w:ilvl w:val="0"/>
          <w:numId w:val="76"/>
        </w:numPr>
      </w:pPr>
      <w:r w:rsidRPr="007D7287">
        <w:t>stâlpi</w:t>
      </w:r>
      <w:r w:rsidR="00305869" w:rsidRPr="007D7287">
        <w:t xml:space="preserve"> de </w:t>
      </w:r>
      <w:r>
        <w:t>oțel</w:t>
      </w:r>
      <w:r w:rsidR="00305869" w:rsidRPr="007D7287">
        <w:t>-</w:t>
      </w:r>
      <w:r w:rsidRPr="007D7287">
        <w:t>plantați</w:t>
      </w:r>
      <w:r w:rsidR="00305869" w:rsidRPr="007D7287">
        <w:t xml:space="preserve"> 2 m interax (</w:t>
      </w:r>
      <w:r w:rsidR="00D439C1">
        <w:t>Țeavă</w:t>
      </w:r>
      <w:r w:rsidR="00305869" w:rsidRPr="007D7287">
        <w:t xml:space="preserve"> </w:t>
      </w:r>
      <w:r w:rsidR="00D439C1">
        <w:t>pătrată</w:t>
      </w:r>
      <w:r w:rsidR="00305869" w:rsidRPr="007D7287">
        <w:t xml:space="preserve"> 50x50x4 mm) </w:t>
      </w:r>
      <w:r w:rsidR="00B549D5" w:rsidRPr="007D7287">
        <w:t>în</w:t>
      </w:r>
      <w:r w:rsidR="00305869" w:rsidRPr="007D7287">
        <w:t xml:space="preserve"> </w:t>
      </w:r>
      <w:r w:rsidRPr="007D7287">
        <w:t>fundații</w:t>
      </w:r>
      <w:r w:rsidR="00305869" w:rsidRPr="007D7287">
        <w:t xml:space="preserve"> izolate de beton C12/15. </w:t>
      </w:r>
    </w:p>
    <w:p w14:paraId="3D592589" w14:textId="2017A5B5" w:rsidR="00305869" w:rsidRPr="007D7287" w:rsidRDefault="00305869" w:rsidP="00EF55FE">
      <w:pPr>
        <w:pStyle w:val="NormalWeb"/>
      </w:pPr>
      <w:r w:rsidRPr="007D7287">
        <w:t xml:space="preserve">Tot </w:t>
      </w:r>
      <w:r w:rsidR="00B549D5" w:rsidRPr="007D7287">
        <w:t>în</w:t>
      </w:r>
      <w:r w:rsidRPr="007D7287">
        <w:t xml:space="preserve"> cadrul acestui obiect a fost </w:t>
      </w:r>
      <w:r w:rsidR="00DB6094" w:rsidRPr="007D7287">
        <w:t>prevăzut</w:t>
      </w:r>
      <w:r w:rsidRPr="007D7287">
        <w:t xml:space="preserve"> realizarea </w:t>
      </w:r>
      <w:r w:rsidR="00DB6094" w:rsidRPr="007D7287">
        <w:t>înspre</w:t>
      </w:r>
      <w:r w:rsidRPr="007D7287">
        <w:t xml:space="preserve"> Dana 99, a unei perdele de </w:t>
      </w:r>
      <w:r w:rsidR="00DB6094" w:rsidRPr="007D7287">
        <w:t>protecție</w:t>
      </w:r>
      <w:r w:rsidRPr="007D7287">
        <w:t xml:space="preserve"> </w:t>
      </w:r>
      <w:r w:rsidR="00D439C1">
        <w:t>vegetativă</w:t>
      </w:r>
      <w:r w:rsidRPr="007D7287">
        <w:t xml:space="preserve">. Aceasta se va realiza paralel cu drumul propus la o </w:t>
      </w:r>
      <w:r w:rsidR="00D439C1">
        <w:t>distanță</w:t>
      </w:r>
      <w:r w:rsidRPr="007D7287">
        <w:t xml:space="preserve"> de 2 m. </w:t>
      </w:r>
    </w:p>
    <w:p w14:paraId="09A5CB03" w14:textId="77777777" w:rsidR="00305869" w:rsidRPr="007D7287" w:rsidRDefault="00305869" w:rsidP="00633936">
      <w:pPr>
        <w:ind w:firstLine="720"/>
        <w:rPr>
          <w:rFonts w:eastAsia="Times New Roman" w:cs="Arial"/>
          <w:bCs/>
          <w:sz w:val="24"/>
          <w:szCs w:val="24"/>
        </w:rPr>
      </w:pPr>
    </w:p>
    <w:p w14:paraId="3869D9A7" w14:textId="4587E5E4" w:rsidR="00305869" w:rsidRPr="007D7287" w:rsidRDefault="00305869" w:rsidP="00805521">
      <w:pPr>
        <w:pStyle w:val="NormalWeb"/>
        <w:numPr>
          <w:ilvl w:val="0"/>
          <w:numId w:val="71"/>
        </w:numPr>
      </w:pPr>
      <w:r w:rsidRPr="007D7287">
        <w:t>Ob 2. - Drum de acces</w:t>
      </w:r>
    </w:p>
    <w:p w14:paraId="4FCFB1E9" w14:textId="7E2178A7" w:rsidR="00305869" w:rsidRPr="007D7287" w:rsidRDefault="00305869" w:rsidP="00EF55FE">
      <w:pPr>
        <w:spacing w:before="120" w:after="120"/>
        <w:rPr>
          <w:sz w:val="28"/>
        </w:rPr>
      </w:pPr>
      <w:r w:rsidRPr="007D7287">
        <w:t xml:space="preserve">Având în vedere solicitările beneficiarului, se propune amenajarea unui drum de acces paralel cu calea ferată existentă, dinspre Drumul </w:t>
      </w:r>
      <w:r w:rsidR="00B549D5" w:rsidRPr="007D7287">
        <w:t>și</w:t>
      </w:r>
      <w:r w:rsidRPr="007D7287">
        <w:t xml:space="preserve"> Parcarea din zona Fluvio – Maritimă a Portului </w:t>
      </w:r>
      <w:r w:rsidR="007D7287">
        <w:t>Constanța</w:t>
      </w:r>
      <w:r w:rsidRPr="007D7287">
        <w:t xml:space="preserve"> (care se reabilitează în prezent printr-un alt proiect) </w:t>
      </w:r>
      <w:r w:rsidR="00B549D5" w:rsidRPr="007D7287">
        <w:t>și</w:t>
      </w:r>
      <w:r w:rsidRPr="007D7287">
        <w:t xml:space="preserve"> continuând pe digul de închidere care delimitează umpluturile realizând astfel o intrare pentru Dana 99. Acest drum se va continua de la dig spre Dana 100 prin altă investiție.</w:t>
      </w:r>
    </w:p>
    <w:p w14:paraId="6DE9141B" w14:textId="7377EB39" w:rsidR="00305869" w:rsidRPr="007D7287" w:rsidRDefault="00305869" w:rsidP="00EF55FE">
      <w:pPr>
        <w:pStyle w:val="NormalWeb"/>
      </w:pPr>
      <w:r w:rsidRPr="007D7287">
        <w:t xml:space="preserve">Drumul se va realiza cu 2 benzi de circulație, clasa tehnică a acestuia fiind reglementată prin STAS 863/85. Acesta se va realiza dintr-o structură flexibilă </w:t>
      </w:r>
      <w:r w:rsidR="00DB6094" w:rsidRPr="007D7287">
        <w:t>alcătuită</w:t>
      </w:r>
      <w:r w:rsidRPr="007D7287">
        <w:t xml:space="preserve"> din fundație de materiale granulare (piatră spartă de carieră) </w:t>
      </w:r>
      <w:r w:rsidR="00B549D5" w:rsidRPr="007D7287">
        <w:t>și</w:t>
      </w:r>
      <w:r w:rsidRPr="007D7287">
        <w:t xml:space="preserve"> pachet de mixturi asfaltice conform AND 605. Dimensionarea structurii rutiere s-a </w:t>
      </w:r>
      <w:r w:rsidR="00DB6094" w:rsidRPr="007D7287">
        <w:t>făcut</w:t>
      </w:r>
      <w:r w:rsidRPr="007D7287">
        <w:t xml:space="preserve"> pentru valori de trafic greu (Nc&gt;1.00 m.o.s.) . </w:t>
      </w:r>
    </w:p>
    <w:p w14:paraId="21B52F32" w14:textId="05857138" w:rsidR="00305869" w:rsidRPr="007D7287" w:rsidRDefault="00305869" w:rsidP="00EF55FE">
      <w:pPr>
        <w:pStyle w:val="NormalWeb"/>
      </w:pPr>
      <w:r w:rsidRPr="007D7287">
        <w:t xml:space="preserve">Colectarea </w:t>
      </w:r>
      <w:r w:rsidR="00B549D5" w:rsidRPr="007D7287">
        <w:t>și</w:t>
      </w:r>
      <w:r w:rsidRPr="007D7287">
        <w:t xml:space="preserve"> evacuarea apelor pluviale se va realiza </w:t>
      </w:r>
      <w:r w:rsidR="00B549D5" w:rsidRPr="007D7287">
        <w:t>în</w:t>
      </w:r>
      <w:r w:rsidRPr="007D7287">
        <w:t xml:space="preserve"> cadrul unei </w:t>
      </w:r>
      <w:r w:rsidR="00DB6094" w:rsidRPr="007D7287">
        <w:t>investiţii</w:t>
      </w:r>
      <w:r w:rsidRPr="007D7287">
        <w:t xml:space="preserve"> viitoare. Pentru geometria traseului acolo unde razele de curbura în ax sunt mai mici </w:t>
      </w:r>
      <w:r w:rsidR="00DB6094" w:rsidRPr="007D7287">
        <w:t>decât</w:t>
      </w:r>
      <w:r w:rsidRPr="007D7287">
        <w:t xml:space="preserve"> valoarea de 226 m, se vor realiza supralărgiri. </w:t>
      </w:r>
    </w:p>
    <w:p w14:paraId="3EE04D7B" w14:textId="6DEFB725" w:rsidR="00305869" w:rsidRPr="007D7287" w:rsidRDefault="00305869" w:rsidP="00EF55FE">
      <w:pPr>
        <w:pStyle w:val="NormalWeb"/>
      </w:pPr>
      <w:r w:rsidRPr="007D7287">
        <w:t xml:space="preserve">Siguranța circulației se va asigura prin marcaje, indicatoare </w:t>
      </w:r>
      <w:r w:rsidR="00B549D5" w:rsidRPr="007D7287">
        <w:t>și</w:t>
      </w:r>
      <w:r w:rsidRPr="007D7287">
        <w:t xml:space="preserve"> </w:t>
      </w:r>
      <w:r w:rsidR="00DB6094" w:rsidRPr="007D7287">
        <w:t>parapete</w:t>
      </w:r>
      <w:r w:rsidRPr="007D7287">
        <w:t xml:space="preserve"> metalic</w:t>
      </w:r>
      <w:r w:rsidR="00DB6094">
        <w:t>e</w:t>
      </w:r>
      <w:r w:rsidRPr="007D7287">
        <w:t xml:space="preserve"> rutier</w:t>
      </w:r>
      <w:r w:rsidR="00DB6094">
        <w:t xml:space="preserve">e </w:t>
      </w:r>
      <w:r w:rsidRPr="007D7287">
        <w:t>amplasa</w:t>
      </w:r>
      <w:r w:rsidR="00DB6094">
        <w:t>te</w:t>
      </w:r>
      <w:r w:rsidRPr="007D7287">
        <w:t xml:space="preserve"> în zona de pericol. Lucrările se vor realiza cu afectarea podețului pe sub CF existent. </w:t>
      </w:r>
    </w:p>
    <w:p w14:paraId="3E0949FD" w14:textId="61E03F93" w:rsidR="00305869" w:rsidRPr="007D7287" w:rsidRDefault="00DB6094" w:rsidP="00EF55FE">
      <w:pPr>
        <w:pStyle w:val="NormalWeb"/>
      </w:pPr>
      <w:r w:rsidRPr="007D7287">
        <w:t>Podețul</w:t>
      </w:r>
      <w:r w:rsidR="00305869" w:rsidRPr="007D7287">
        <w:t xml:space="preserve"> se va prelungi cu o </w:t>
      </w:r>
      <w:r w:rsidRPr="007D7287">
        <w:t>lățime</w:t>
      </w:r>
      <w:r w:rsidR="00305869" w:rsidRPr="007D7287">
        <w:t xml:space="preserve"> suplimentara de 3m. </w:t>
      </w:r>
      <w:r w:rsidR="00EC1ADA" w:rsidRPr="007D7287">
        <w:t>Lucrări</w:t>
      </w:r>
      <w:r w:rsidR="00305869" w:rsidRPr="007D7287">
        <w:t xml:space="preserve"> necesare pentru prelungirea </w:t>
      </w:r>
      <w:r w:rsidR="00534930" w:rsidRPr="007D7287">
        <w:t>podețului</w:t>
      </w:r>
      <w:r w:rsidR="00305869" w:rsidRPr="007D7287">
        <w:t>:</w:t>
      </w:r>
    </w:p>
    <w:p w14:paraId="056854BE" w14:textId="4716DAF4" w:rsidR="00305869" w:rsidRPr="007D7287" w:rsidRDefault="00305869" w:rsidP="00805521">
      <w:pPr>
        <w:pStyle w:val="NormalWeb"/>
        <w:numPr>
          <w:ilvl w:val="0"/>
          <w:numId w:val="77"/>
        </w:numPr>
      </w:pPr>
      <w:r w:rsidRPr="007D7287">
        <w:t xml:space="preserve">demolare timpan </w:t>
      </w:r>
      <w:r w:rsidR="00B549D5" w:rsidRPr="007D7287">
        <w:t>și</w:t>
      </w:r>
      <w:r w:rsidRPr="007D7287">
        <w:t xml:space="preserve"> </w:t>
      </w:r>
      <w:r w:rsidR="00DB6094" w:rsidRPr="007D7287">
        <w:t>șanț</w:t>
      </w:r>
      <w:r w:rsidRPr="007D7287">
        <w:t xml:space="preserve"> betonat pe zona de </w:t>
      </w:r>
      <w:r w:rsidR="00DB6094" w:rsidRPr="007D7287">
        <w:t>lărgire</w:t>
      </w:r>
    </w:p>
    <w:p w14:paraId="0E87AABC" w14:textId="254AC808" w:rsidR="00305869" w:rsidRPr="007D7287" w:rsidRDefault="00305869" w:rsidP="00805521">
      <w:pPr>
        <w:pStyle w:val="NormalWeb"/>
        <w:numPr>
          <w:ilvl w:val="0"/>
          <w:numId w:val="77"/>
        </w:numPr>
      </w:pPr>
      <w:r w:rsidRPr="007D7287">
        <w:t xml:space="preserve">prelungire </w:t>
      </w:r>
      <w:r w:rsidR="00DB6094" w:rsidRPr="007D7287">
        <w:t>podeț</w:t>
      </w:r>
      <w:r w:rsidRPr="007D7287">
        <w:t xml:space="preserve"> </w:t>
      </w:r>
    </w:p>
    <w:p w14:paraId="05AD9A22" w14:textId="10752D30" w:rsidR="00305869" w:rsidRPr="007D7287" w:rsidRDefault="00305869" w:rsidP="00805521">
      <w:pPr>
        <w:pStyle w:val="NormalWeb"/>
        <w:numPr>
          <w:ilvl w:val="0"/>
          <w:numId w:val="77"/>
        </w:numPr>
      </w:pPr>
      <w:r w:rsidRPr="007D7287">
        <w:t>refacere timpan</w:t>
      </w:r>
    </w:p>
    <w:p w14:paraId="6FFEC7CA" w14:textId="3A48569C" w:rsidR="00305869" w:rsidRPr="007D7287" w:rsidRDefault="00EF55FE" w:rsidP="00805521">
      <w:pPr>
        <w:pStyle w:val="NormalWeb"/>
        <w:numPr>
          <w:ilvl w:val="0"/>
          <w:numId w:val="77"/>
        </w:numPr>
      </w:pPr>
      <w:r w:rsidRPr="007D7287">
        <w:rPr>
          <w:noProof/>
          <w:lang w:eastAsia="ro-RO"/>
        </w:rPr>
        <mc:AlternateContent>
          <mc:Choic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equires="aink">
            <w:drawing>
              <wp:anchor distT="0" distB="0" distL="114300" distR="114300" simplePos="0" relativeHeight="251682816" behindDoc="0" locked="0" layoutInCell="1" allowOverlap="1" wp14:anchorId="15732469" wp14:editId="24BFCCAB">
                <wp:simplePos x="0" y="0"/>
                <wp:positionH relativeFrom="column">
                  <wp:posOffset>2418715</wp:posOffset>
                </wp:positionH>
                <wp:positionV relativeFrom="paragraph">
                  <wp:posOffset>144145</wp:posOffset>
                </wp:positionV>
                <wp:extent cx="30340" cy="360"/>
                <wp:effectExtent l="57150" t="38100" r="27305" b="57150"/>
                <wp:wrapNone/>
                <wp:docPr id="2053623687" name="Cerneală 3"/>
                <wp:cNvGraphicFramePr/>
                <a:graphic xmlns:a="http://schemas.openxmlformats.org/drawingml/2006/main">
                  <a:graphicData uri="http://schemas.microsoft.com/office/word/2010/wordprocessingInk">
                    <w14:contentPart bwMode="auto" r:id="rId22">
                      <w14:nvContentPartPr>
                        <w14:cNvContentPartPr/>
                      </w14:nvContentPartPr>
                      <w14:xfrm>
                        <a:off x="0" y="0"/>
                        <a:ext cx="30340" cy="360"/>
                      </w14:xfrm>
                    </w14:contentPart>
                  </a:graphicData>
                </a:graphic>
              </wp:anchor>
            </w:drawing>
          </mc:Choice>
          <mc:Fallback>
            <w:drawing>
              <wp:anchor distT="0" distB="0" distL="114300" distR="114300" simplePos="0" relativeHeight="251682816" behindDoc="0" locked="0" layoutInCell="1" allowOverlap="1" wp14:anchorId="15732469" wp14:editId="24BFCCAB">
                <wp:simplePos x="0" y="0"/>
                <wp:positionH relativeFrom="column">
                  <wp:posOffset>2418715</wp:posOffset>
                </wp:positionH>
                <wp:positionV relativeFrom="paragraph">
                  <wp:posOffset>144145</wp:posOffset>
                </wp:positionV>
                <wp:extent cx="30340" cy="360"/>
                <wp:effectExtent l="57150" t="38100" r="27305" b="57150"/>
                <wp:wrapNone/>
                <wp:docPr id="2053623687" name="Cerneală 3"/>
                <wp:cNvGraphicFramePr/>
                <a:graphic xmlns:a="http://schemas.openxmlformats.org/drawingml/2006/main">
                  <a:graphicData uri="http://schemas.openxmlformats.org/drawingml/2006/picture">
                    <pic:pic xmlns:pic="http://schemas.openxmlformats.org/drawingml/2006/picture">
                      <pic:nvPicPr>
                        <pic:cNvPr id="2053623687" name="Cerneală 3"/>
                        <pic:cNvPicPr/>
                      </pic:nvPicPr>
                      <pic:blipFill>
                        <a:blip r:embed="rId23"/>
                        <a:stretch>
                          <a:fillRect/>
                        </a:stretch>
                      </pic:blipFill>
                      <pic:spPr>
                        <a:xfrm>
                          <a:off x="0" y="0"/>
                          <a:ext cx="66098" cy="216000"/>
                        </a:xfrm>
                        <a:prstGeom prst="rect">
                          <a:avLst/>
                        </a:prstGeom>
                      </pic:spPr>
                    </pic:pic>
                  </a:graphicData>
                </a:graphic>
              </wp:anchor>
            </w:drawing>
          </mc:Fallback>
        </mc:AlternateContent>
      </w:r>
      <w:r w:rsidR="00305869" w:rsidRPr="007D7287">
        <w:t xml:space="preserve">refacere </w:t>
      </w:r>
      <w:r w:rsidR="00DB6094" w:rsidRPr="007D7287">
        <w:t>șanț</w:t>
      </w:r>
      <w:r w:rsidR="00305869" w:rsidRPr="007D7287">
        <w:t xml:space="preserve"> de scurgere </w:t>
      </w:r>
      <w:r w:rsidR="00B549D5" w:rsidRPr="007D7287">
        <w:t>în</w:t>
      </w:r>
      <w:r w:rsidR="00305869" w:rsidRPr="007D7287">
        <w:t xml:space="preserve"> zona timpanului</w:t>
      </w:r>
    </w:p>
    <w:p w14:paraId="1C438E7D" w14:textId="2C03AFAE" w:rsidR="00305869" w:rsidRPr="007D7287" w:rsidRDefault="00EF55FE" w:rsidP="00805521">
      <w:pPr>
        <w:pStyle w:val="NormalWeb"/>
        <w:numPr>
          <w:ilvl w:val="0"/>
          <w:numId w:val="77"/>
        </w:numPr>
      </w:pPr>
      <w:r w:rsidRPr="007D7287">
        <w:rPr>
          <w:noProof/>
          <w:lang w:eastAsia="ro-RO"/>
        </w:rPr>
        <mc:AlternateContent>
          <mc:Choice Requires="wpi">
            <w:drawing>
              <wp:anchor distT="0" distB="0" distL="114300" distR="114300" simplePos="0" relativeHeight="251684864" behindDoc="0" locked="0" layoutInCell="1" allowOverlap="1" wp14:anchorId="24778346" wp14:editId="578D412E">
                <wp:simplePos x="0" y="0"/>
                <wp:positionH relativeFrom="column">
                  <wp:posOffset>1949420</wp:posOffset>
                </wp:positionH>
                <wp:positionV relativeFrom="paragraph">
                  <wp:posOffset>123210</wp:posOffset>
                </wp:positionV>
                <wp:extent cx="360" cy="360"/>
                <wp:effectExtent l="38100" t="38100" r="57150" b="57150"/>
                <wp:wrapNone/>
                <wp:docPr id="1379630178" name="Cerneală 5"/>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194E9" id="Cerneală 5" o:spid="_x0000_s1026" type="#_x0000_t75" style="position:absolute;margin-left:152.8pt;margin-top:9pt;width:1.45pt;height:1.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">
                <v:imagedata r:id="rId27" o:title=""/>
              </v:shape>
            </w:pict>
          </mc:Fallback>
        </mc:AlternateContent>
      </w:r>
      <w:r w:rsidRPr="007D7287">
        <w:rPr>
          <w:noProof/>
          <w:lang w:eastAsia="ro-RO"/>
        </w:rPr>
        <mc:AlternateContent>
          <mc:Choice Requires="wpi">
            <w:drawing>
              <wp:anchor distT="0" distB="0" distL="114300" distR="114300" simplePos="0" relativeHeight="251683840" behindDoc="0" locked="0" layoutInCell="1" allowOverlap="1" wp14:anchorId="076092FC" wp14:editId="71F4E2F2">
                <wp:simplePos x="0" y="0"/>
                <wp:positionH relativeFrom="column">
                  <wp:posOffset>1949420</wp:posOffset>
                </wp:positionH>
                <wp:positionV relativeFrom="paragraph">
                  <wp:posOffset>123210</wp:posOffset>
                </wp:positionV>
                <wp:extent cx="360" cy="360"/>
                <wp:effectExtent l="38100" t="38100" r="57150" b="57150"/>
                <wp:wrapNone/>
                <wp:docPr id="142654096" name="Cerneală 4"/>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60E65" id="Cerneală 4" o:spid="_x0000_s1026" type="#_x0000_t75" style="position:absolute;margin-left:152.8pt;margin-top:9pt;width:1.45pt;height:1.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">
                <v:imagedata r:id="rId27" o:title=""/>
              </v:shape>
            </w:pict>
          </mc:Fallback>
        </mc:AlternateContent>
      </w:r>
      <w:r w:rsidR="00305869" w:rsidRPr="007D7287">
        <w:t>amplasare parapet metalic tip H4b pe coronament timpan, L = 12 m.</w:t>
      </w:r>
    </w:p>
    <w:p w14:paraId="66BE1FDC" w14:textId="77777777" w:rsidR="00305869" w:rsidRPr="007D7287" w:rsidRDefault="00305869" w:rsidP="00633936">
      <w:pPr>
        <w:ind w:firstLine="720"/>
        <w:rPr>
          <w:rFonts w:eastAsia="Times New Roman" w:cs="Arial"/>
          <w:bCs/>
          <w:sz w:val="24"/>
          <w:szCs w:val="24"/>
        </w:rPr>
      </w:pPr>
    </w:p>
    <w:p w14:paraId="26D91B95" w14:textId="77777777" w:rsidR="00305869" w:rsidRPr="007D7287" w:rsidRDefault="00305869" w:rsidP="00805521">
      <w:pPr>
        <w:pStyle w:val="NormalWeb"/>
        <w:numPr>
          <w:ilvl w:val="0"/>
          <w:numId w:val="70"/>
        </w:numPr>
      </w:pPr>
      <w:r w:rsidRPr="007D7287">
        <w:t>Profilul longitudinal</w:t>
      </w:r>
    </w:p>
    <w:p w14:paraId="7203E2BE" w14:textId="4EDE9F34" w:rsidR="00305869" w:rsidRPr="007D7287" w:rsidRDefault="00305869" w:rsidP="00EF55FE">
      <w:pPr>
        <w:pStyle w:val="NormalWeb"/>
      </w:pPr>
      <w:r w:rsidRPr="007D7287">
        <w:t xml:space="preserve">Profilul </w:t>
      </w:r>
      <w:r w:rsidR="00DB6094" w:rsidRPr="007D7287">
        <w:t>longitudinal</w:t>
      </w:r>
      <w:r w:rsidRPr="007D7287">
        <w:t xml:space="preserve"> nu </w:t>
      </w:r>
      <w:r w:rsidR="00EC1ADA" w:rsidRPr="007D7287">
        <w:t>prezintă</w:t>
      </w:r>
      <w:r w:rsidRPr="007D7287">
        <w:t xml:space="preserve"> probleme deosebite fiind caracterizat prin pante cu valori mici </w:t>
      </w:r>
      <w:r w:rsidR="00B549D5" w:rsidRPr="007D7287">
        <w:t>și</w:t>
      </w:r>
      <w:r w:rsidRPr="007D7287">
        <w:t xml:space="preserve"> medii.</w:t>
      </w:r>
    </w:p>
    <w:p w14:paraId="1A1E7508" w14:textId="6CDCFECB" w:rsidR="00305869" w:rsidRPr="007D7287" w:rsidRDefault="00B549D5" w:rsidP="00EF55FE">
      <w:pPr>
        <w:pStyle w:val="NormalWeb"/>
      </w:pPr>
      <w:r w:rsidRPr="007D7287">
        <w:t>În</w:t>
      </w:r>
      <w:r w:rsidR="00305869" w:rsidRPr="007D7287">
        <w:t xml:space="preserve"> profil longitudinal s-a </w:t>
      </w:r>
      <w:r w:rsidR="00DB6094" w:rsidRPr="007D7287">
        <w:t>urmărit</w:t>
      </w:r>
      <w:r w:rsidR="00305869" w:rsidRPr="007D7287">
        <w:t xml:space="preserve"> proiectarea unor </w:t>
      </w:r>
      <w:r w:rsidR="00DB6094" w:rsidRPr="007D7287">
        <w:t>declivități</w:t>
      </w:r>
      <w:r w:rsidR="00305869" w:rsidRPr="007D7287">
        <w:t xml:space="preserve"> astfel </w:t>
      </w:r>
      <w:r w:rsidR="00DB6094" w:rsidRPr="007D7287">
        <w:t>încât</w:t>
      </w:r>
      <w:r w:rsidR="00305869" w:rsidRPr="007D7287">
        <w:t xml:space="preserve"> </w:t>
      </w:r>
      <w:r w:rsidR="00DB6094" w:rsidRPr="007D7287">
        <w:t>descărcarea</w:t>
      </w:r>
      <w:r w:rsidR="00305869" w:rsidRPr="007D7287">
        <w:t xml:space="preserve"> apelor </w:t>
      </w:r>
      <w:r w:rsidR="00D439C1">
        <w:t>să</w:t>
      </w:r>
      <w:r w:rsidR="00305869" w:rsidRPr="007D7287">
        <w:t xml:space="preserve"> se </w:t>
      </w:r>
      <w:r w:rsidR="00DB6094" w:rsidRPr="007D7287">
        <w:t>facă</w:t>
      </w:r>
      <w:r w:rsidR="00305869" w:rsidRPr="007D7287">
        <w:t xml:space="preserve"> </w:t>
      </w:r>
      <w:r w:rsidR="00D439C1">
        <w:t>cât</w:t>
      </w:r>
      <w:r w:rsidR="00305869" w:rsidRPr="007D7287">
        <w:t xml:space="preserve"> mai repede, apele pluviale </w:t>
      </w:r>
      <w:r w:rsidR="00D439C1">
        <w:t>să</w:t>
      </w:r>
      <w:r w:rsidR="00305869" w:rsidRPr="007D7287">
        <w:t xml:space="preserve"> </w:t>
      </w:r>
      <w:r w:rsidR="00DB6094" w:rsidRPr="007D7287">
        <w:t>rămână</w:t>
      </w:r>
      <w:r w:rsidR="00305869" w:rsidRPr="007D7287">
        <w:t xml:space="preserve"> un timp </w:t>
      </w:r>
      <w:r w:rsidR="00D439C1">
        <w:t>cât</w:t>
      </w:r>
      <w:r w:rsidR="00305869" w:rsidRPr="007D7287">
        <w:t xml:space="preserve"> mai scurt pe </w:t>
      </w:r>
      <w:r w:rsidR="00EC1ADA" w:rsidRPr="007D7287">
        <w:t>suprafață</w:t>
      </w:r>
      <w:r w:rsidR="00305869" w:rsidRPr="007D7287">
        <w:t xml:space="preserve"> </w:t>
      </w:r>
      <w:r w:rsidR="00D439C1">
        <w:t>carosabilă</w:t>
      </w:r>
      <w:r w:rsidR="00305869" w:rsidRPr="007D7287">
        <w:t xml:space="preserve"> pentru a nu avea </w:t>
      </w:r>
      <w:r w:rsidR="00DB6094" w:rsidRPr="007D7287">
        <w:t>repercusiuni</w:t>
      </w:r>
      <w:r w:rsidR="00305869" w:rsidRPr="007D7287">
        <w:t xml:space="preserve"> negative asupra </w:t>
      </w:r>
      <w:r w:rsidR="00DB6094" w:rsidRPr="007D7287">
        <w:t>siguranţei</w:t>
      </w:r>
      <w:r w:rsidR="00305869" w:rsidRPr="007D7287">
        <w:t xml:space="preserve"> </w:t>
      </w:r>
      <w:r w:rsidR="00DB6094" w:rsidRPr="007D7287">
        <w:t>circulației</w:t>
      </w:r>
      <w:r w:rsidR="00305869" w:rsidRPr="007D7287">
        <w:t xml:space="preserve"> </w:t>
      </w:r>
      <w:r w:rsidRPr="007D7287">
        <w:t>și</w:t>
      </w:r>
      <w:r w:rsidR="00305869" w:rsidRPr="007D7287">
        <w:t xml:space="preserve"> </w:t>
      </w:r>
      <w:r w:rsidR="00DB6094" w:rsidRPr="007D7287">
        <w:t>calităţii</w:t>
      </w:r>
      <w:r w:rsidR="00305869" w:rsidRPr="007D7287">
        <w:t xml:space="preserve"> sistemului rutier. De asemenea s-a </w:t>
      </w:r>
      <w:r w:rsidR="00DB6094" w:rsidRPr="007D7287">
        <w:t>urmărit</w:t>
      </w:r>
      <w:r w:rsidR="00305869" w:rsidRPr="007D7287">
        <w:t xml:space="preserve"> ridicarea niveletei astfel </w:t>
      </w:r>
      <w:r w:rsidR="00DB6094" w:rsidRPr="007D7287">
        <w:t>încât</w:t>
      </w:r>
      <w:r w:rsidR="00305869" w:rsidRPr="007D7287">
        <w:t xml:space="preserve"> costurile </w:t>
      </w:r>
      <w:r w:rsidR="00DB6094" w:rsidRPr="007D7287">
        <w:t>realizării</w:t>
      </w:r>
      <w:r w:rsidR="00305869" w:rsidRPr="007D7287">
        <w:t xml:space="preserve"> </w:t>
      </w:r>
      <w:r w:rsidR="00DB6094" w:rsidRPr="007D7287">
        <w:t>investiției</w:t>
      </w:r>
      <w:r w:rsidR="00305869" w:rsidRPr="007D7287">
        <w:t xml:space="preserve"> </w:t>
      </w:r>
      <w:r w:rsidR="00D439C1">
        <w:t>să</w:t>
      </w:r>
      <w:r w:rsidR="00305869" w:rsidRPr="007D7287">
        <w:t xml:space="preserve"> fie optime prin </w:t>
      </w:r>
      <w:r w:rsidR="00DB6094" w:rsidRPr="007D7287">
        <w:t>păstrarea</w:t>
      </w:r>
      <w:r w:rsidR="00305869" w:rsidRPr="007D7287">
        <w:t xml:space="preserve"> zestrei existente.</w:t>
      </w:r>
    </w:p>
    <w:p w14:paraId="1D7C7DDD" w14:textId="77777777" w:rsidR="00305869" w:rsidRPr="007D7287" w:rsidRDefault="00305869" w:rsidP="00633936">
      <w:pPr>
        <w:ind w:firstLine="720"/>
        <w:rPr>
          <w:rFonts w:eastAsia="Times New Roman" w:cs="Arial"/>
          <w:bCs/>
          <w:sz w:val="24"/>
          <w:szCs w:val="24"/>
        </w:rPr>
      </w:pPr>
    </w:p>
    <w:p w14:paraId="4BF5457A" w14:textId="77777777" w:rsidR="00305869" w:rsidRPr="007D7287" w:rsidRDefault="00305869" w:rsidP="00805521">
      <w:pPr>
        <w:pStyle w:val="NormalWeb"/>
        <w:numPr>
          <w:ilvl w:val="0"/>
          <w:numId w:val="70"/>
        </w:numPr>
      </w:pPr>
      <w:r w:rsidRPr="007D7287">
        <w:t>Profilul transversal</w:t>
      </w:r>
    </w:p>
    <w:p w14:paraId="1B772A05" w14:textId="5FCD3159" w:rsidR="00305869" w:rsidRPr="007D7287" w:rsidRDefault="00305869" w:rsidP="00EF55FE">
      <w:pPr>
        <w:pStyle w:val="NormalWeb"/>
      </w:pPr>
      <w:r w:rsidRPr="007D7287">
        <w:t xml:space="preserve">Pentru drumul analizat a fost adoptat </w:t>
      </w:r>
      <w:r w:rsidR="00DB6094" w:rsidRPr="007D7287">
        <w:t>următorul</w:t>
      </w:r>
      <w:r w:rsidRPr="007D7287">
        <w:t xml:space="preserve"> profil </w:t>
      </w:r>
      <w:r w:rsidR="00DB6094" w:rsidRPr="007D7287">
        <w:t>transversal</w:t>
      </w:r>
      <w:r w:rsidRPr="007D7287">
        <w:t>:</w:t>
      </w:r>
    </w:p>
    <w:p w14:paraId="4593CD58" w14:textId="77777777" w:rsidR="00305869" w:rsidRPr="007D7287" w:rsidRDefault="00305869" w:rsidP="00EF55FE">
      <w:pPr>
        <w:pStyle w:val="NormalWeb"/>
      </w:pPr>
      <w:r w:rsidRPr="007D7287">
        <w:t>Drumuri clasa tehnica IV</w:t>
      </w:r>
    </w:p>
    <w:p w14:paraId="52398667" w14:textId="57CD7DC8" w:rsidR="00305869" w:rsidRPr="007D7287" w:rsidRDefault="00DB6094" w:rsidP="00805521">
      <w:pPr>
        <w:pStyle w:val="NormalWeb"/>
        <w:numPr>
          <w:ilvl w:val="0"/>
          <w:numId w:val="79"/>
        </w:numPr>
      </w:pPr>
      <w:r w:rsidRPr="007D7287">
        <w:t>lățime</w:t>
      </w:r>
      <w:r w:rsidR="00305869" w:rsidRPr="007D7287">
        <w:t xml:space="preserve"> parte </w:t>
      </w:r>
      <w:r w:rsidR="00D439C1">
        <w:t>carosabilă</w:t>
      </w:r>
      <w:r w:rsidR="00305869" w:rsidRPr="007D7287">
        <w:tab/>
      </w:r>
      <w:r w:rsidR="00305869" w:rsidRPr="007D7287">
        <w:tab/>
      </w:r>
      <w:r w:rsidR="00305869" w:rsidRPr="007D7287">
        <w:tab/>
        <w:t xml:space="preserve">6.00 – 8.00 m </w:t>
      </w:r>
    </w:p>
    <w:p w14:paraId="03E60AAB" w14:textId="794B4C59" w:rsidR="00305869" w:rsidRPr="007D7287" w:rsidRDefault="00DB6094" w:rsidP="00805521">
      <w:pPr>
        <w:pStyle w:val="NormalWeb"/>
        <w:numPr>
          <w:ilvl w:val="0"/>
          <w:numId w:val="79"/>
        </w:numPr>
      </w:pPr>
      <w:r w:rsidRPr="007D7287">
        <w:t>lățimea</w:t>
      </w:r>
      <w:r w:rsidR="00305869" w:rsidRPr="007D7287">
        <w:t xml:space="preserve"> acostamentelor</w:t>
      </w:r>
      <w:r w:rsidR="00305869" w:rsidRPr="007D7287">
        <w:tab/>
      </w:r>
      <w:r w:rsidR="00305869" w:rsidRPr="007D7287">
        <w:tab/>
      </w:r>
      <w:r w:rsidR="00305869" w:rsidRPr="007D7287">
        <w:tab/>
        <w:t>0.75 m</w:t>
      </w:r>
    </w:p>
    <w:p w14:paraId="2B33EF28" w14:textId="09803045" w:rsidR="00305869" w:rsidRPr="007D7287" w:rsidRDefault="00DB6094" w:rsidP="00805521">
      <w:pPr>
        <w:pStyle w:val="NormalWeb"/>
        <w:numPr>
          <w:ilvl w:val="0"/>
          <w:numId w:val="79"/>
        </w:numPr>
      </w:pPr>
      <w:r w:rsidRPr="007D7287">
        <w:t>lățimea</w:t>
      </w:r>
      <w:r w:rsidR="00305869" w:rsidRPr="007D7287">
        <w:t xml:space="preserve"> platformei</w:t>
      </w:r>
      <w:r w:rsidR="00305869" w:rsidRPr="007D7287">
        <w:tab/>
      </w:r>
      <w:r w:rsidR="00305869" w:rsidRPr="007D7287">
        <w:tab/>
      </w:r>
      <w:r w:rsidR="00305869" w:rsidRPr="007D7287">
        <w:tab/>
        <w:t>7.50 m</w:t>
      </w:r>
    </w:p>
    <w:p w14:paraId="026A8B61" w14:textId="4728D233" w:rsidR="00305869" w:rsidRPr="007D7287" w:rsidRDefault="00305869" w:rsidP="00805521">
      <w:pPr>
        <w:pStyle w:val="NormalWeb"/>
        <w:numPr>
          <w:ilvl w:val="0"/>
          <w:numId w:val="79"/>
        </w:numPr>
      </w:pPr>
      <w:r w:rsidRPr="007D7287">
        <w:t xml:space="preserve">panta </w:t>
      </w:r>
      <w:r w:rsidR="00D439C1">
        <w:t>transversală</w:t>
      </w:r>
      <w:r w:rsidRPr="007D7287">
        <w:t xml:space="preserve"> parte </w:t>
      </w:r>
      <w:r w:rsidR="00D439C1">
        <w:t>carosabilă</w:t>
      </w:r>
      <w:r w:rsidRPr="007D7287">
        <w:tab/>
        <w:t>2.00 %</w:t>
      </w:r>
    </w:p>
    <w:p w14:paraId="4C71C468" w14:textId="2DB3602C" w:rsidR="00305869" w:rsidRPr="007D7287" w:rsidRDefault="00305869" w:rsidP="00805521">
      <w:pPr>
        <w:pStyle w:val="NormalWeb"/>
        <w:numPr>
          <w:ilvl w:val="0"/>
          <w:numId w:val="79"/>
        </w:numPr>
      </w:pPr>
      <w:r w:rsidRPr="007D7287">
        <w:t xml:space="preserve">panta </w:t>
      </w:r>
      <w:r w:rsidR="00D439C1">
        <w:t>transversală</w:t>
      </w:r>
      <w:r w:rsidRPr="007D7287">
        <w:t xml:space="preserve"> acostamente</w:t>
      </w:r>
      <w:r w:rsidRPr="007D7287">
        <w:tab/>
        <w:t>4.0%</w:t>
      </w:r>
      <w:r w:rsidRPr="007D7287">
        <w:tab/>
      </w:r>
    </w:p>
    <w:p w14:paraId="43889E27" w14:textId="062AC9CB" w:rsidR="00305869" w:rsidRPr="007D7287" w:rsidRDefault="00DB6094" w:rsidP="00805521">
      <w:pPr>
        <w:pStyle w:val="NormalWeb"/>
        <w:numPr>
          <w:ilvl w:val="0"/>
          <w:numId w:val="79"/>
        </w:numPr>
      </w:pPr>
      <w:r w:rsidRPr="007D7287">
        <w:t>parcări</w:t>
      </w:r>
      <w:r w:rsidR="00305869" w:rsidRPr="007D7287">
        <w:t xml:space="preserve"> tiruri adiacente DANA 99</w:t>
      </w:r>
      <w:r w:rsidR="00305869" w:rsidRPr="007D7287">
        <w:tab/>
        <w:t xml:space="preserve">24 m </w:t>
      </w:r>
      <w:r w:rsidRPr="007D7287">
        <w:t>lățime</w:t>
      </w:r>
      <w:r w:rsidR="00305869" w:rsidRPr="007D7287">
        <w:t>.</w:t>
      </w:r>
    </w:p>
    <w:p w14:paraId="6B281CE0" w14:textId="77777777" w:rsidR="00305869" w:rsidRPr="007D7287" w:rsidRDefault="00305869" w:rsidP="00633936">
      <w:pPr>
        <w:ind w:firstLine="720"/>
        <w:rPr>
          <w:rFonts w:eastAsia="Times New Roman" w:cs="Arial"/>
          <w:bCs/>
          <w:sz w:val="24"/>
          <w:szCs w:val="24"/>
        </w:rPr>
      </w:pPr>
    </w:p>
    <w:p w14:paraId="7CE8ADFD" w14:textId="77777777" w:rsidR="00305869" w:rsidRPr="007D7287" w:rsidRDefault="00305869" w:rsidP="00805521">
      <w:pPr>
        <w:pStyle w:val="NormalWeb"/>
        <w:numPr>
          <w:ilvl w:val="0"/>
          <w:numId w:val="70"/>
        </w:numPr>
      </w:pPr>
      <w:r w:rsidRPr="007D7287">
        <w:t xml:space="preserve">Structura rutiera </w:t>
      </w:r>
    </w:p>
    <w:p w14:paraId="0567C36B" w14:textId="6169D3A0" w:rsidR="00305869" w:rsidRPr="007D7287" w:rsidRDefault="00B549D5" w:rsidP="00EF55FE">
      <w:pPr>
        <w:pStyle w:val="NormalWeb"/>
      </w:pPr>
      <w:r w:rsidRPr="007D7287">
        <w:t>În</w:t>
      </w:r>
      <w:r w:rsidR="00305869" w:rsidRPr="007D7287">
        <w:t xml:space="preserve"> cadrul acestei </w:t>
      </w:r>
      <w:r w:rsidR="00DB6094" w:rsidRPr="007D7287">
        <w:t>investiţii</w:t>
      </w:r>
      <w:r w:rsidR="00305869" w:rsidRPr="007D7287">
        <w:t xml:space="preserve"> s-a ales </w:t>
      </w:r>
      <w:r w:rsidR="00DB6094" w:rsidRPr="007D7287">
        <w:t>următoarea</w:t>
      </w:r>
      <w:r w:rsidR="00305869" w:rsidRPr="007D7287">
        <w:t xml:space="preserve"> </w:t>
      </w:r>
      <w:r w:rsidR="00DB6094" w:rsidRPr="007D7287">
        <w:t>stratificație</w:t>
      </w:r>
      <w:r w:rsidR="00305869" w:rsidRPr="007D7287">
        <w:t xml:space="preserve"> sistemului rutier:</w:t>
      </w:r>
    </w:p>
    <w:p w14:paraId="78C080C3" w14:textId="2D9B72C0" w:rsidR="00305869" w:rsidRPr="007D7287" w:rsidRDefault="00305869" w:rsidP="00805521">
      <w:pPr>
        <w:pStyle w:val="NormalWeb"/>
        <w:numPr>
          <w:ilvl w:val="0"/>
          <w:numId w:val="79"/>
        </w:numPr>
      </w:pPr>
      <w:r w:rsidRPr="007D7287">
        <w:t>4 cm MAS 16 rul 50/70 conform SR EN 13108-1:2006; SR EN 13108-1:2006/AC:2008;</w:t>
      </w:r>
    </w:p>
    <w:p w14:paraId="0C18AF15" w14:textId="3F8DEC11" w:rsidR="00305869" w:rsidRPr="007D7287" w:rsidRDefault="00305869" w:rsidP="00805521">
      <w:pPr>
        <w:pStyle w:val="NormalWeb"/>
        <w:numPr>
          <w:ilvl w:val="0"/>
          <w:numId w:val="79"/>
        </w:numPr>
      </w:pPr>
      <w:r w:rsidRPr="007D7287">
        <w:t>6 cm BAD 22.4 leg 50/70 conform SR EN 13108-1:2006; SR EN 13108-1:2006/AC:2008;</w:t>
      </w:r>
    </w:p>
    <w:p w14:paraId="2A015E05" w14:textId="460C0725" w:rsidR="00305869" w:rsidRPr="007D7287" w:rsidRDefault="00305869" w:rsidP="00805521">
      <w:pPr>
        <w:pStyle w:val="NormalWeb"/>
        <w:numPr>
          <w:ilvl w:val="0"/>
          <w:numId w:val="79"/>
        </w:numPr>
      </w:pPr>
      <w:r w:rsidRPr="007D7287">
        <w:t xml:space="preserve">Geocompozit </w:t>
      </w:r>
      <w:r w:rsidR="00DB6094" w:rsidRPr="007D7287">
        <w:t>antifisură</w:t>
      </w:r>
      <w:r w:rsidRPr="007D7287">
        <w:t xml:space="preserve"> armat cu fibra de </w:t>
      </w:r>
      <w:r w:rsidR="00DB6094">
        <w:t>sticlă</w:t>
      </w:r>
      <w:r w:rsidRPr="007D7287">
        <w:t xml:space="preserve"> (la </w:t>
      </w:r>
      <w:r w:rsidR="00DB6094" w:rsidRPr="007D7287">
        <w:t>cerința</w:t>
      </w:r>
      <w:r w:rsidRPr="007D7287">
        <w:t xml:space="preserve"> beneficiarului)</w:t>
      </w:r>
    </w:p>
    <w:p w14:paraId="1180B1CC" w14:textId="06C3FF2D" w:rsidR="00305869" w:rsidRPr="007D7287" w:rsidRDefault="00305869" w:rsidP="00805521">
      <w:pPr>
        <w:pStyle w:val="NormalWeb"/>
        <w:numPr>
          <w:ilvl w:val="0"/>
          <w:numId w:val="79"/>
        </w:numPr>
      </w:pPr>
      <w:r w:rsidRPr="007D7287">
        <w:t xml:space="preserve">8 cm AB 31.5 </w:t>
      </w:r>
      <w:r w:rsidR="00D439C1">
        <w:t>bază</w:t>
      </w:r>
      <w:r w:rsidRPr="007D7287">
        <w:t xml:space="preserve"> 50/70 conform SR EN 13108-1:2006; SR EN 13108-1:2006/AC:2008;</w:t>
      </w:r>
    </w:p>
    <w:p w14:paraId="113199A2" w14:textId="4B555701" w:rsidR="00305869" w:rsidRPr="007D7287" w:rsidRDefault="00305869" w:rsidP="00805521">
      <w:pPr>
        <w:pStyle w:val="NormalWeb"/>
        <w:numPr>
          <w:ilvl w:val="0"/>
          <w:numId w:val="79"/>
        </w:numPr>
      </w:pPr>
      <w:r w:rsidRPr="007D7287">
        <w:t>20 cm - Fundatie din piatră spartă 0 - 63 conform SR EN 13242+A1;</w:t>
      </w:r>
    </w:p>
    <w:p w14:paraId="36DF8A02" w14:textId="1BFA6CBE" w:rsidR="00305869" w:rsidRPr="007D7287" w:rsidRDefault="00305869" w:rsidP="00805521">
      <w:pPr>
        <w:pStyle w:val="NormalWeb"/>
        <w:numPr>
          <w:ilvl w:val="0"/>
          <w:numId w:val="79"/>
        </w:numPr>
      </w:pPr>
      <w:r w:rsidRPr="007D7287">
        <w:t>20 cm - Fundatie din piatră spartă 25-63 conform SR EN 13242+A1;</w:t>
      </w:r>
    </w:p>
    <w:p w14:paraId="38BE445F" w14:textId="712A8079" w:rsidR="00305869" w:rsidRPr="007D7287" w:rsidRDefault="00305869" w:rsidP="00805521">
      <w:pPr>
        <w:pStyle w:val="NormalWeb"/>
        <w:numPr>
          <w:ilvl w:val="0"/>
          <w:numId w:val="79"/>
        </w:numPr>
      </w:pPr>
      <w:r w:rsidRPr="007D7287">
        <w:t>20 cm – Strat de forma din piatră bruta;</w:t>
      </w:r>
    </w:p>
    <w:p w14:paraId="7651BB96" w14:textId="25711440" w:rsidR="00305869" w:rsidRPr="007D7287" w:rsidRDefault="00DB6094" w:rsidP="00805521">
      <w:pPr>
        <w:pStyle w:val="NormalWeb"/>
        <w:numPr>
          <w:ilvl w:val="0"/>
          <w:numId w:val="79"/>
        </w:numPr>
      </w:pPr>
      <w:r w:rsidRPr="007D7287">
        <w:t>Săpătură</w:t>
      </w:r>
      <w:r w:rsidR="00305869" w:rsidRPr="007D7287">
        <w:t>/</w:t>
      </w:r>
      <w:r w:rsidR="007D7287">
        <w:t>umplutură</w:t>
      </w:r>
      <w:r w:rsidR="00305869" w:rsidRPr="007D7287">
        <w:t xml:space="preserve"> din material local/ prism de </w:t>
      </w:r>
      <w:r>
        <w:t>piatră</w:t>
      </w:r>
      <w:r w:rsidR="00305869" w:rsidRPr="007D7287">
        <w:t xml:space="preserve"> bruta realizat </w:t>
      </w:r>
      <w:r w:rsidRPr="007D7287">
        <w:t>intra</w:t>
      </w:r>
      <w:r w:rsidR="00305869" w:rsidRPr="007D7287">
        <w:t xml:space="preserve"> o etapa anterioara.</w:t>
      </w:r>
    </w:p>
    <w:p w14:paraId="389669D8" w14:textId="77777777" w:rsidR="00305869" w:rsidRPr="007D7287" w:rsidRDefault="00305869" w:rsidP="00633936">
      <w:pPr>
        <w:ind w:firstLine="720"/>
        <w:rPr>
          <w:rFonts w:eastAsia="Times New Roman" w:cs="Arial"/>
          <w:bCs/>
          <w:sz w:val="24"/>
          <w:szCs w:val="24"/>
        </w:rPr>
      </w:pPr>
    </w:p>
    <w:p w14:paraId="7D676326" w14:textId="77777777" w:rsidR="00305869" w:rsidRPr="007D7287" w:rsidRDefault="00305869" w:rsidP="00805521">
      <w:pPr>
        <w:pStyle w:val="NormalWeb"/>
        <w:numPr>
          <w:ilvl w:val="0"/>
          <w:numId w:val="70"/>
        </w:numPr>
      </w:pPr>
      <w:r w:rsidRPr="007D7287">
        <w:t>Acostamente</w:t>
      </w:r>
    </w:p>
    <w:p w14:paraId="0253A74A" w14:textId="6A8997C6" w:rsidR="00305869" w:rsidRPr="007D7287" w:rsidRDefault="00305869" w:rsidP="00EF55FE">
      <w:pPr>
        <w:pStyle w:val="NormalWeb"/>
      </w:pPr>
      <w:r w:rsidRPr="007D7287">
        <w:t xml:space="preserve">Acostamentele se vor amenaja prin pietruire, acolo unde au fost </w:t>
      </w:r>
      <w:r w:rsidR="00DB6094" w:rsidRPr="007D7287">
        <w:t>prevăzute</w:t>
      </w:r>
      <w:r w:rsidRPr="007D7287">
        <w:t xml:space="preserve">, pe o </w:t>
      </w:r>
      <w:r w:rsidR="00DB6094" w:rsidRPr="007D7287">
        <w:t>lățime</w:t>
      </w:r>
      <w:r w:rsidRPr="007D7287">
        <w:t xml:space="preserve"> de 0.75 m.</w:t>
      </w:r>
    </w:p>
    <w:p w14:paraId="5E45665F" w14:textId="77777777" w:rsidR="00305869" w:rsidRPr="007D7287" w:rsidRDefault="00305869" w:rsidP="00633936">
      <w:pPr>
        <w:ind w:firstLine="720"/>
        <w:rPr>
          <w:rFonts w:eastAsia="Times New Roman" w:cs="Arial"/>
          <w:bCs/>
          <w:sz w:val="24"/>
          <w:szCs w:val="24"/>
        </w:rPr>
      </w:pPr>
    </w:p>
    <w:p w14:paraId="277535F7" w14:textId="77777777" w:rsidR="00305869" w:rsidRPr="007D7287" w:rsidRDefault="00305869" w:rsidP="00805521">
      <w:pPr>
        <w:pStyle w:val="NormalWeb"/>
        <w:numPr>
          <w:ilvl w:val="0"/>
          <w:numId w:val="70"/>
        </w:numPr>
      </w:pPr>
      <w:r w:rsidRPr="007D7287">
        <w:t>Scurgerea apelor</w:t>
      </w:r>
    </w:p>
    <w:p w14:paraId="6BE03623" w14:textId="73E9B84B" w:rsidR="00305869" w:rsidRPr="007D7287" w:rsidRDefault="00305869" w:rsidP="00EF55FE">
      <w:pPr>
        <w:pStyle w:val="NormalWeb"/>
      </w:pPr>
      <w:r w:rsidRPr="007D7287">
        <w:t xml:space="preserve">Colectarea apelor pluviale se va realiza </w:t>
      </w:r>
      <w:r w:rsidR="00B549D5" w:rsidRPr="007D7287">
        <w:t>în</w:t>
      </w:r>
      <w:r w:rsidRPr="007D7287">
        <w:t xml:space="preserve"> cadrul unei investii viitoare.</w:t>
      </w:r>
    </w:p>
    <w:p w14:paraId="444F84E7" w14:textId="77777777" w:rsidR="00305869" w:rsidRPr="007D7287" w:rsidRDefault="00305869" w:rsidP="00EF55FE">
      <w:pPr>
        <w:pStyle w:val="NormalWeb"/>
      </w:pPr>
    </w:p>
    <w:p w14:paraId="1389DD72" w14:textId="32B9B3BB" w:rsidR="00305869" w:rsidRPr="007D7287" w:rsidRDefault="00DB6094" w:rsidP="00805521">
      <w:pPr>
        <w:pStyle w:val="NormalWeb"/>
        <w:numPr>
          <w:ilvl w:val="0"/>
          <w:numId w:val="70"/>
        </w:numPr>
      </w:pPr>
      <w:r w:rsidRPr="007D7287">
        <w:t>Semnalizări</w:t>
      </w:r>
      <w:r w:rsidR="00305869" w:rsidRPr="007D7287">
        <w:t xml:space="preserve"> </w:t>
      </w:r>
      <w:r w:rsidR="00B549D5" w:rsidRPr="007D7287">
        <w:t>și</w:t>
      </w:r>
      <w:r w:rsidR="00305869" w:rsidRPr="007D7287">
        <w:t xml:space="preserve"> marcaje</w:t>
      </w:r>
    </w:p>
    <w:p w14:paraId="2B01144A" w14:textId="75E045CE" w:rsidR="00305869" w:rsidRPr="007D7287" w:rsidRDefault="00305869" w:rsidP="00EF55FE">
      <w:pPr>
        <w:pStyle w:val="NormalWeb"/>
      </w:pPr>
      <w:r w:rsidRPr="007D7287">
        <w:t xml:space="preserve">Proiectarea sistemului de semnalizare </w:t>
      </w:r>
      <w:r w:rsidR="00B549D5" w:rsidRPr="007D7287">
        <w:t>și</w:t>
      </w:r>
      <w:r w:rsidRPr="007D7287">
        <w:t xml:space="preserve"> marcaj va fi efectuat </w:t>
      </w:r>
      <w:r w:rsidR="00DB6094" w:rsidRPr="007D7287">
        <w:t>atât</w:t>
      </w:r>
      <w:r w:rsidRPr="007D7287">
        <w:t xml:space="preserve"> pentru traseul studiat </w:t>
      </w:r>
      <w:r w:rsidR="00D439C1">
        <w:t>cât</w:t>
      </w:r>
      <w:r w:rsidRPr="007D7287">
        <w:t xml:space="preserve"> </w:t>
      </w:r>
      <w:r w:rsidR="00B549D5" w:rsidRPr="007D7287">
        <w:t>și</w:t>
      </w:r>
      <w:r w:rsidRPr="007D7287">
        <w:t xml:space="preserve"> pentru </w:t>
      </w:r>
      <w:r w:rsidR="00DB6094" w:rsidRPr="007D7287">
        <w:t>căile</w:t>
      </w:r>
      <w:r w:rsidRPr="007D7287">
        <w:t xml:space="preserve"> de </w:t>
      </w:r>
      <w:r w:rsidR="00DB6094" w:rsidRPr="007D7287">
        <w:t>comunicații</w:t>
      </w:r>
      <w:r w:rsidRPr="007D7287">
        <w:t xml:space="preserve"> rutiere care </w:t>
      </w:r>
      <w:r w:rsidR="00DB6094" w:rsidRPr="007D7287">
        <w:t>li</w:t>
      </w:r>
      <w:r w:rsidRPr="007D7287">
        <w:t xml:space="preserve"> </w:t>
      </w:r>
      <w:r w:rsidR="00DB6094" w:rsidRPr="007D7287">
        <w:t>intersectează</w:t>
      </w:r>
      <w:r w:rsidRPr="007D7287">
        <w:t xml:space="preserve"> cu acces la aceasta, Se vor respecta prevederile STAS 1848/7.</w:t>
      </w:r>
    </w:p>
    <w:p w14:paraId="6374255C" w14:textId="0AFA04C2" w:rsidR="00305869" w:rsidRPr="007D7287" w:rsidRDefault="00305869" w:rsidP="00EF55FE">
      <w:pPr>
        <w:pStyle w:val="NormalWeb"/>
      </w:pPr>
      <w:r w:rsidRPr="007D7287">
        <w:t xml:space="preserve">O proiectare atenta a sistemului de semnalizare </w:t>
      </w:r>
      <w:r w:rsidR="00B549D5" w:rsidRPr="007D7287">
        <w:t>și</w:t>
      </w:r>
      <w:r w:rsidRPr="007D7287">
        <w:t xml:space="preserve"> marcaje concura la sporirea </w:t>
      </w:r>
      <w:r w:rsidR="00DB6094" w:rsidRPr="007D7287">
        <w:t>siguranţei</w:t>
      </w:r>
      <w:r w:rsidRPr="007D7287">
        <w:t xml:space="preserve"> </w:t>
      </w:r>
      <w:r w:rsidR="00DB6094" w:rsidRPr="007D7287">
        <w:t>circulației</w:t>
      </w:r>
      <w:r w:rsidRPr="007D7287">
        <w:t xml:space="preserve"> </w:t>
      </w:r>
      <w:r w:rsidR="00DB6094" w:rsidRPr="007D7287">
        <w:t>atât</w:t>
      </w:r>
      <w:r w:rsidRPr="007D7287">
        <w:t xml:space="preserve"> pe traseul studiat </w:t>
      </w:r>
      <w:r w:rsidR="00D439C1">
        <w:t>cât</w:t>
      </w:r>
      <w:r w:rsidRPr="007D7287">
        <w:t xml:space="preserve"> </w:t>
      </w:r>
      <w:r w:rsidR="00B549D5" w:rsidRPr="007D7287">
        <w:t>și</w:t>
      </w:r>
      <w:r w:rsidRPr="007D7287">
        <w:t xml:space="preserve"> pe drumurile cu acces la aceasta, </w:t>
      </w:r>
      <w:r w:rsidR="00DB6094" w:rsidRPr="007D7287">
        <w:t>ducând</w:t>
      </w:r>
      <w:r w:rsidRPr="007D7287">
        <w:t xml:space="preserve"> </w:t>
      </w:r>
      <w:r w:rsidR="00B549D5" w:rsidRPr="007D7287">
        <w:t>în</w:t>
      </w:r>
      <w:r w:rsidRPr="007D7287">
        <w:t xml:space="preserve"> final la sporirea fluentei traficului </w:t>
      </w:r>
      <w:r w:rsidR="00EC1ADA" w:rsidRPr="007D7287">
        <w:t>având</w:t>
      </w:r>
      <w:r w:rsidRPr="007D7287">
        <w:t xml:space="preserve"> </w:t>
      </w:r>
      <w:r w:rsidR="00B549D5" w:rsidRPr="007D7287">
        <w:t>în</w:t>
      </w:r>
      <w:r w:rsidRPr="007D7287">
        <w:t xml:space="preserve"> vedere faptul ca traficul va creste </w:t>
      </w:r>
      <w:r w:rsidR="00DB6094" w:rsidRPr="007D7287">
        <w:t>simțitor</w:t>
      </w:r>
      <w:r w:rsidRPr="007D7287">
        <w:t xml:space="preserve"> </w:t>
      </w:r>
      <w:r w:rsidR="00DB6094" w:rsidRPr="007D7287">
        <w:t>după</w:t>
      </w:r>
      <w:r w:rsidRPr="007D7287">
        <w:t xml:space="preserve"> realizarea acestei </w:t>
      </w:r>
      <w:r w:rsidR="00DB6094" w:rsidRPr="007D7287">
        <w:t>investiţii</w:t>
      </w:r>
      <w:r w:rsidRPr="007D7287">
        <w:t xml:space="preserve">. O avertizare </w:t>
      </w:r>
      <w:r w:rsidR="00B549D5" w:rsidRPr="007D7287">
        <w:t>și</w:t>
      </w:r>
      <w:r w:rsidRPr="007D7287">
        <w:t xml:space="preserve"> o informare corecta, vizibila, </w:t>
      </w:r>
      <w:r w:rsidR="00DB6094" w:rsidRPr="007D7287">
        <w:t>sporește</w:t>
      </w:r>
      <w:r w:rsidRPr="007D7287">
        <w:t xml:space="preserve"> confortul </w:t>
      </w:r>
      <w:r w:rsidR="00DB6094" w:rsidRPr="007D7287">
        <w:t>conducătorului</w:t>
      </w:r>
      <w:r w:rsidRPr="007D7287">
        <w:t xml:space="preserve"> auto, duce la eliminarea stresului acestuia, </w:t>
      </w:r>
      <w:r w:rsidR="00DB6094" w:rsidRPr="007D7287">
        <w:t>eliminând</w:t>
      </w:r>
      <w:r w:rsidRPr="007D7287">
        <w:t xml:space="preserve">-se confuziile </w:t>
      </w:r>
      <w:r w:rsidR="00B549D5" w:rsidRPr="007D7287">
        <w:t>și</w:t>
      </w:r>
      <w:r w:rsidRPr="007D7287">
        <w:t xml:space="preserve"> a manevrelor periculoase, </w:t>
      </w:r>
      <w:r w:rsidR="00B549D5" w:rsidRPr="007D7287">
        <w:t>în</w:t>
      </w:r>
      <w:r w:rsidRPr="007D7287">
        <w:t xml:space="preserve"> final a accidentelor </w:t>
      </w:r>
      <w:r w:rsidR="00B549D5" w:rsidRPr="007D7287">
        <w:t>și</w:t>
      </w:r>
      <w:r w:rsidRPr="007D7287">
        <w:t xml:space="preserve"> blocajelor.</w:t>
      </w:r>
    </w:p>
    <w:p w14:paraId="79CA2963" w14:textId="77777777" w:rsidR="00305869" w:rsidRPr="007D7287" w:rsidRDefault="00305869" w:rsidP="00633936">
      <w:pPr>
        <w:ind w:firstLine="720"/>
        <w:rPr>
          <w:rFonts w:eastAsia="Times New Roman" w:cs="Arial"/>
          <w:bCs/>
          <w:sz w:val="24"/>
          <w:szCs w:val="24"/>
        </w:rPr>
      </w:pPr>
    </w:p>
    <w:p w14:paraId="5BA2BB8A" w14:textId="77777777" w:rsidR="00305869" w:rsidRPr="007D7287" w:rsidRDefault="00305869" w:rsidP="00805521">
      <w:pPr>
        <w:pStyle w:val="NormalWeb"/>
        <w:numPr>
          <w:ilvl w:val="0"/>
          <w:numId w:val="70"/>
        </w:numPr>
      </w:pPr>
      <w:r w:rsidRPr="007D7287">
        <w:t xml:space="preserve"> Semnalizare orizontala</w:t>
      </w:r>
    </w:p>
    <w:p w14:paraId="0D0191A6" w14:textId="1F41250E" w:rsidR="00305869" w:rsidRPr="007D7287" w:rsidRDefault="00305869" w:rsidP="00EF55FE">
      <w:pPr>
        <w:pStyle w:val="NormalWeb"/>
      </w:pPr>
      <w:r w:rsidRPr="007D7287">
        <w:t xml:space="preserve">O componenta principala a sistemului de orientare </w:t>
      </w:r>
      <w:r w:rsidR="00B549D5" w:rsidRPr="007D7287">
        <w:t>și</w:t>
      </w:r>
      <w:r w:rsidRPr="007D7287">
        <w:t xml:space="preserve"> dirijare a traficului auto o constituie marcajele realizate pe </w:t>
      </w:r>
      <w:r w:rsidR="00EC1ADA" w:rsidRPr="007D7287">
        <w:t>suprafață</w:t>
      </w:r>
      <w:r w:rsidRPr="007D7287">
        <w:t xml:space="preserve"> </w:t>
      </w:r>
      <w:r w:rsidR="00DB6094" w:rsidRPr="007D7287">
        <w:t>pârții</w:t>
      </w:r>
      <w:r w:rsidRPr="007D7287">
        <w:t xml:space="preserve"> carosabile </w:t>
      </w:r>
      <w:r w:rsidR="00B549D5" w:rsidRPr="007D7287">
        <w:t>și</w:t>
      </w:r>
      <w:r w:rsidRPr="007D7287">
        <w:t xml:space="preserve"> pe alte elemente situate </w:t>
      </w:r>
      <w:r w:rsidR="00B549D5" w:rsidRPr="007D7287">
        <w:t>în</w:t>
      </w:r>
      <w:r w:rsidRPr="007D7287">
        <w:t xml:space="preserve"> apropierea acesteia (</w:t>
      </w:r>
      <w:r w:rsidR="00DB6094" w:rsidRPr="007D7287">
        <w:t>parapete</w:t>
      </w:r>
      <w:r w:rsidRPr="007D7287">
        <w:t>).</w:t>
      </w:r>
    </w:p>
    <w:p w14:paraId="103D5218" w14:textId="7CE5C99B" w:rsidR="00305869" w:rsidRPr="007D7287" w:rsidRDefault="00B549D5" w:rsidP="00EF55FE">
      <w:pPr>
        <w:pStyle w:val="NormalWeb"/>
      </w:pPr>
      <w:r w:rsidRPr="007D7287">
        <w:t>În</w:t>
      </w:r>
      <w:r w:rsidR="00305869" w:rsidRPr="007D7287">
        <w:t xml:space="preserve"> cuprinsul proiectului de semnalizare se vor prezenta </w:t>
      </w:r>
      <w:r w:rsidRPr="007D7287">
        <w:t>și</w:t>
      </w:r>
      <w:r w:rsidR="00305869" w:rsidRPr="007D7287">
        <w:t xml:space="preserve"> alte sisteme de semnalizare moderne care duc la sporirea </w:t>
      </w:r>
      <w:r w:rsidR="00DB6094" w:rsidRPr="007D7287">
        <w:t>siguranţei</w:t>
      </w:r>
      <w:r w:rsidR="00305869" w:rsidRPr="007D7287">
        <w:t xml:space="preserve"> </w:t>
      </w:r>
      <w:r w:rsidR="00DB6094" w:rsidRPr="007D7287">
        <w:t>circulației</w:t>
      </w:r>
      <w:r w:rsidR="00305869" w:rsidRPr="007D7287">
        <w:t xml:space="preserve"> pe timp de noapte cum ar fi utilizarea butonilor </w:t>
      </w:r>
      <w:r w:rsidR="00DB6094" w:rsidRPr="007D7287">
        <w:t>reflectorizanți</w:t>
      </w:r>
      <w:r w:rsidR="00305869" w:rsidRPr="007D7287">
        <w:t xml:space="preserve"> </w:t>
      </w:r>
      <w:r w:rsidR="00DB6094" w:rsidRPr="007D7287">
        <w:t>înglobați</w:t>
      </w:r>
      <w:r w:rsidR="00305869" w:rsidRPr="007D7287">
        <w:t xml:space="preserve"> </w:t>
      </w:r>
      <w:r w:rsidRPr="007D7287">
        <w:t>în</w:t>
      </w:r>
      <w:r w:rsidR="00305869" w:rsidRPr="007D7287">
        <w:t xml:space="preserve"> carosabil.</w:t>
      </w:r>
    </w:p>
    <w:p w14:paraId="1B830C75" w14:textId="0DBF0BA8" w:rsidR="00305869" w:rsidRPr="007D7287" w:rsidRDefault="00305869" w:rsidP="00EF55FE">
      <w:pPr>
        <w:pStyle w:val="NormalWeb"/>
      </w:pPr>
      <w:r w:rsidRPr="007D7287">
        <w:t xml:space="preserve">Sistemul de semnalizare pe </w:t>
      </w:r>
      <w:r w:rsidR="00D439C1">
        <w:t>verticală</w:t>
      </w:r>
      <w:r w:rsidRPr="007D7287">
        <w:t xml:space="preserve"> se va studia cu </w:t>
      </w:r>
      <w:r w:rsidR="00DB6094" w:rsidRPr="007D7287">
        <w:t>atenție</w:t>
      </w:r>
      <w:r w:rsidRPr="007D7287">
        <w:t xml:space="preserve"> pentru a avea o concordanta </w:t>
      </w:r>
      <w:r w:rsidR="00B318F7">
        <w:t>între</w:t>
      </w:r>
      <w:r w:rsidRPr="007D7287">
        <w:t xml:space="preserve"> acesta </w:t>
      </w:r>
      <w:r w:rsidR="00B549D5" w:rsidRPr="007D7287">
        <w:t>și</w:t>
      </w:r>
      <w:r w:rsidRPr="007D7287">
        <w:t xml:space="preserve"> la sistemul de marcare orizontala, pentru a nu </w:t>
      </w:r>
      <w:r w:rsidR="00DB6094" w:rsidRPr="007D7287">
        <w:t>crea</w:t>
      </w:r>
      <w:r w:rsidRPr="007D7287">
        <w:t xml:space="preserve"> confuzii </w:t>
      </w:r>
      <w:r w:rsidR="00B549D5" w:rsidRPr="007D7287">
        <w:t>și</w:t>
      </w:r>
      <w:r w:rsidRPr="007D7287">
        <w:t xml:space="preserve"> </w:t>
      </w:r>
      <w:r w:rsidR="00DB6094" w:rsidRPr="007D7287">
        <w:t>interpretări</w:t>
      </w:r>
      <w:r w:rsidRPr="007D7287">
        <w:t xml:space="preserve"> </w:t>
      </w:r>
      <w:r w:rsidR="00DB6094" w:rsidRPr="007D7287">
        <w:t>greșite</w:t>
      </w:r>
      <w:r w:rsidRPr="007D7287">
        <w:t xml:space="preserve">, pentru a fi citit cu </w:t>
      </w:r>
      <w:r w:rsidR="00DB6094" w:rsidRPr="007D7287">
        <w:t>ușurință</w:t>
      </w:r>
      <w:r w:rsidRPr="007D7287">
        <w:t xml:space="preserve"> </w:t>
      </w:r>
      <w:r w:rsidR="00DB6094" w:rsidRPr="007D7287">
        <w:t>atât</w:t>
      </w:r>
      <w:r w:rsidRPr="007D7287">
        <w:t xml:space="preserve"> pe timp de zi </w:t>
      </w:r>
      <w:r w:rsidR="00D439C1">
        <w:t>cât</w:t>
      </w:r>
      <w:r w:rsidRPr="007D7287">
        <w:t xml:space="preserve"> </w:t>
      </w:r>
      <w:r w:rsidR="00B549D5" w:rsidRPr="007D7287">
        <w:t>și</w:t>
      </w:r>
      <w:r w:rsidRPr="007D7287">
        <w:t xml:space="preserve"> pe timp de noapte.</w:t>
      </w:r>
    </w:p>
    <w:p w14:paraId="0D819EA7" w14:textId="6EF56D96" w:rsidR="00305869" w:rsidRPr="007D7287" w:rsidRDefault="00305869" w:rsidP="00EF55FE">
      <w:pPr>
        <w:pStyle w:val="NormalWeb"/>
      </w:pPr>
      <w:r w:rsidRPr="007D7287">
        <w:t xml:space="preserve">Vopseaua </w:t>
      </w:r>
      <w:r w:rsidR="00D439C1">
        <w:t>utilizată</w:t>
      </w:r>
      <w:r w:rsidRPr="007D7287">
        <w:t xml:space="preserve"> pentru realizarea marcajelor trebuie </w:t>
      </w:r>
      <w:r w:rsidR="00D439C1">
        <w:t>să</w:t>
      </w:r>
      <w:r w:rsidRPr="007D7287">
        <w:t xml:space="preserve"> </w:t>
      </w:r>
      <w:r w:rsidR="00DB6094" w:rsidRPr="007D7287">
        <w:t>aibă</w:t>
      </w:r>
      <w:r w:rsidRPr="007D7287">
        <w:t xml:space="preserve"> </w:t>
      </w:r>
      <w:r w:rsidR="00B549D5" w:rsidRPr="007D7287">
        <w:t>în</w:t>
      </w:r>
      <w:r w:rsidRPr="007D7287">
        <w:t xml:space="preserve"> proprietate antiderapante reflectorizante </w:t>
      </w:r>
      <w:r w:rsidR="00B549D5" w:rsidRPr="007D7287">
        <w:t>și</w:t>
      </w:r>
      <w:r w:rsidRPr="007D7287">
        <w:t xml:space="preserve"> </w:t>
      </w:r>
      <w:r w:rsidR="00D439C1">
        <w:t>să</w:t>
      </w:r>
      <w:r w:rsidRPr="007D7287">
        <w:t xml:space="preserve"> </w:t>
      </w:r>
      <w:r w:rsidR="00DB6094" w:rsidRPr="007D7287">
        <w:t>aibă</w:t>
      </w:r>
      <w:r w:rsidRPr="007D7287">
        <w:t xml:space="preserve"> o durata de </w:t>
      </w:r>
      <w:r w:rsidR="00DB6094" w:rsidRPr="007D7287">
        <w:t>viață</w:t>
      </w:r>
      <w:r w:rsidRPr="007D7287">
        <w:t xml:space="preserve"> </w:t>
      </w:r>
      <w:r w:rsidR="00D439C1">
        <w:t>cât</w:t>
      </w:r>
      <w:r w:rsidRPr="007D7287">
        <w:t xml:space="preserve"> mai </w:t>
      </w:r>
      <w:r w:rsidR="000E0133" w:rsidRPr="007D7287">
        <w:t>ridicată</w:t>
      </w:r>
      <w:r w:rsidRPr="007D7287">
        <w:t xml:space="preserve"> (rezistente la uzura).</w:t>
      </w:r>
    </w:p>
    <w:p w14:paraId="40B01E59" w14:textId="5E862315" w:rsidR="00305869" w:rsidRPr="007D7287" w:rsidRDefault="00305869" w:rsidP="00EF55FE">
      <w:pPr>
        <w:pStyle w:val="NormalWeb"/>
      </w:pPr>
      <w:r w:rsidRPr="007D7287">
        <w:t xml:space="preserve">Toate materialele utilizate (vopseaua de marcaj, portalele, indicatoare etc) vor fi agrementate conform HGR 766/1997 </w:t>
      </w:r>
      <w:r w:rsidR="00B549D5" w:rsidRPr="007D7287">
        <w:t>și</w:t>
      </w:r>
      <w:r w:rsidRPr="007D7287">
        <w:t xml:space="preserve"> cele care nu sunt agrementate vor fi </w:t>
      </w:r>
      <w:r w:rsidR="00DB6094" w:rsidRPr="007D7287">
        <w:t>însoțite</w:t>
      </w:r>
      <w:r w:rsidRPr="007D7287">
        <w:t xml:space="preserve"> de Certificate de Calitate.</w:t>
      </w:r>
    </w:p>
    <w:p w14:paraId="3F890038" w14:textId="367E7FA9" w:rsidR="00305869" w:rsidRPr="007D7287" w:rsidRDefault="00305869" w:rsidP="00EF55FE">
      <w:pPr>
        <w:pStyle w:val="NormalWeb"/>
      </w:pPr>
      <w:r w:rsidRPr="007D7287">
        <w:t xml:space="preserve">Se </w:t>
      </w:r>
      <w:r w:rsidR="00D439C1">
        <w:t>recomandă</w:t>
      </w:r>
      <w:r w:rsidRPr="007D7287">
        <w:t xml:space="preserve"> folosirea de vopsele cu microbile pentru o mai </w:t>
      </w:r>
      <w:r w:rsidR="00DB6094">
        <w:t>bună</w:t>
      </w:r>
      <w:r w:rsidRPr="007D7287">
        <w:t xml:space="preserve"> vizibilitate pe timp de noapte.</w:t>
      </w:r>
    </w:p>
    <w:p w14:paraId="05DA2D8D" w14:textId="2D4CBB9E" w:rsidR="00305869" w:rsidRPr="007D7287" w:rsidRDefault="00305869" w:rsidP="00EF55FE">
      <w:pPr>
        <w:pStyle w:val="NormalWeb"/>
      </w:pPr>
      <w:r w:rsidRPr="007D7287">
        <w:t xml:space="preserve">Pe coronamentul digului de dirijare (parte dreapta drum – tronson 2) se va amplasa un parapet metalic tip H4b (W6) </w:t>
      </w:r>
      <w:r w:rsidR="007D7287">
        <w:t>până</w:t>
      </w:r>
      <w:r w:rsidRPr="007D7287">
        <w:t xml:space="preserve"> la </w:t>
      </w:r>
      <w:r w:rsidR="00DB6094" w:rsidRPr="007D7287">
        <w:t>intersecția</w:t>
      </w:r>
      <w:r w:rsidRPr="007D7287">
        <w:t xml:space="preserve"> cu Dana 99 – </w:t>
      </w:r>
      <w:r w:rsidR="007D7287">
        <w:t>existentă</w:t>
      </w:r>
      <w:r w:rsidRPr="007D7287">
        <w:t>.</w:t>
      </w:r>
    </w:p>
    <w:p w14:paraId="1E123F75" w14:textId="77777777" w:rsidR="00305869" w:rsidRPr="007D7287" w:rsidRDefault="00305869" w:rsidP="00805521">
      <w:pPr>
        <w:pStyle w:val="NormalWeb"/>
        <w:numPr>
          <w:ilvl w:val="0"/>
          <w:numId w:val="70"/>
        </w:numPr>
      </w:pPr>
      <w:r w:rsidRPr="007D7287">
        <w:t>Indicatori minimali</w:t>
      </w:r>
    </w:p>
    <w:p w14:paraId="3D193F0D" w14:textId="77777777" w:rsidR="00305869" w:rsidRPr="007D7287" w:rsidRDefault="00305869" w:rsidP="00805521">
      <w:pPr>
        <w:pStyle w:val="NormalWeb"/>
        <w:numPr>
          <w:ilvl w:val="0"/>
          <w:numId w:val="78"/>
        </w:numPr>
      </w:pPr>
      <w:r w:rsidRPr="007D7287">
        <w:t>Clasa tehnica</w:t>
      </w:r>
      <w:r w:rsidRPr="007D7287">
        <w:tab/>
        <w:t xml:space="preserve"> </w:t>
      </w:r>
      <w:r w:rsidRPr="007D7287">
        <w:tab/>
      </w:r>
      <w:r w:rsidRPr="007D7287">
        <w:tab/>
        <w:t>IV</w:t>
      </w:r>
      <w:r w:rsidRPr="007D7287">
        <w:tab/>
      </w:r>
    </w:p>
    <w:p w14:paraId="0C949D82" w14:textId="17002519" w:rsidR="00305869" w:rsidRPr="007D7287" w:rsidRDefault="00305869" w:rsidP="00805521">
      <w:pPr>
        <w:pStyle w:val="NormalWeb"/>
        <w:numPr>
          <w:ilvl w:val="0"/>
          <w:numId w:val="78"/>
        </w:numPr>
      </w:pPr>
      <w:r w:rsidRPr="007D7287">
        <w:t xml:space="preserve">Categorie de </w:t>
      </w:r>
      <w:r w:rsidR="00534930">
        <w:t>importanță</w:t>
      </w:r>
      <w:r w:rsidRPr="007D7287">
        <w:tab/>
        <w:t>C - Normala</w:t>
      </w:r>
      <w:r w:rsidRPr="007D7287">
        <w:tab/>
      </w:r>
    </w:p>
    <w:p w14:paraId="3C6B3827" w14:textId="074D3C70" w:rsidR="00305869" w:rsidRPr="007D7287" w:rsidRDefault="00305869" w:rsidP="00805521">
      <w:pPr>
        <w:pStyle w:val="NormalWeb"/>
        <w:numPr>
          <w:ilvl w:val="0"/>
          <w:numId w:val="78"/>
        </w:numPr>
      </w:pPr>
      <w:r w:rsidRPr="007D7287">
        <w:t xml:space="preserve">Lungime </w:t>
      </w:r>
      <w:r w:rsidR="00DB6094">
        <w:t>totală</w:t>
      </w:r>
      <w:r w:rsidRPr="007D7287">
        <w:t xml:space="preserve"> drum</w:t>
      </w:r>
      <w:r w:rsidRPr="007D7287">
        <w:tab/>
      </w:r>
      <w:r w:rsidRPr="007D7287">
        <w:tab/>
        <w:t>756,83</w:t>
      </w:r>
      <w:r w:rsidRPr="007D7287">
        <w:tab/>
        <w:t>m</w:t>
      </w:r>
    </w:p>
    <w:p w14:paraId="78560549" w14:textId="653981A5" w:rsidR="00305869" w:rsidRPr="007D7287" w:rsidRDefault="00DB6094" w:rsidP="00805521">
      <w:pPr>
        <w:pStyle w:val="NormalWeb"/>
        <w:numPr>
          <w:ilvl w:val="0"/>
          <w:numId w:val="78"/>
        </w:numPr>
      </w:pPr>
      <w:r w:rsidRPr="007D7287">
        <w:t>Lățime</w:t>
      </w:r>
      <w:r w:rsidR="00305869" w:rsidRPr="007D7287">
        <w:t xml:space="preserve"> parte </w:t>
      </w:r>
      <w:r w:rsidR="00D439C1">
        <w:t>carosabilă</w:t>
      </w:r>
      <w:r w:rsidR="00305869" w:rsidRPr="007D7287">
        <w:tab/>
      </w:r>
      <w:r w:rsidR="00305869" w:rsidRPr="007D7287">
        <w:tab/>
        <w:t xml:space="preserve">6.00 + </w:t>
      </w:r>
      <w:r w:rsidRPr="007D7287">
        <w:t>supralărgiri</w:t>
      </w:r>
      <w:r w:rsidR="00305869" w:rsidRPr="007D7287">
        <w:t xml:space="preserve"> m</w:t>
      </w:r>
    </w:p>
    <w:p w14:paraId="1715A88C" w14:textId="3EAF5027" w:rsidR="00305869" w:rsidRPr="007D7287" w:rsidRDefault="00DB6094" w:rsidP="00805521">
      <w:pPr>
        <w:pStyle w:val="NormalWeb"/>
        <w:numPr>
          <w:ilvl w:val="0"/>
          <w:numId w:val="78"/>
        </w:numPr>
      </w:pPr>
      <w:r w:rsidRPr="007D7287">
        <w:t>Lățime</w:t>
      </w:r>
      <w:r w:rsidR="00305869" w:rsidRPr="007D7287">
        <w:t xml:space="preserve"> acostamente</w:t>
      </w:r>
      <w:r w:rsidR="00305869" w:rsidRPr="007D7287">
        <w:tab/>
      </w:r>
      <w:r w:rsidR="00305869" w:rsidRPr="007D7287">
        <w:tab/>
        <w:t>0.75</w:t>
      </w:r>
      <w:r w:rsidR="00305869" w:rsidRPr="007D7287">
        <w:tab/>
        <w:t>m</w:t>
      </w:r>
    </w:p>
    <w:p w14:paraId="34EFD369" w14:textId="77777777" w:rsidR="00305869" w:rsidRPr="007D7287" w:rsidRDefault="00305869" w:rsidP="00633936">
      <w:pPr>
        <w:ind w:firstLine="720"/>
        <w:rPr>
          <w:rFonts w:eastAsia="Times New Roman" w:cs="Arial"/>
          <w:bCs/>
          <w:sz w:val="24"/>
          <w:szCs w:val="24"/>
        </w:rPr>
      </w:pPr>
    </w:p>
    <w:p w14:paraId="6F8E20BC" w14:textId="67C07BA4" w:rsidR="00305869" w:rsidRPr="007D7287" w:rsidRDefault="00305869" w:rsidP="00805521">
      <w:pPr>
        <w:pStyle w:val="NormalWeb"/>
        <w:numPr>
          <w:ilvl w:val="0"/>
          <w:numId w:val="71"/>
        </w:numPr>
      </w:pPr>
      <w:r w:rsidRPr="007D7287">
        <w:t>Ob 3</w:t>
      </w:r>
      <w:r w:rsidR="00E81967" w:rsidRPr="007D7287">
        <w:t xml:space="preserve"> </w:t>
      </w:r>
      <w:r w:rsidRPr="007D7287">
        <w:t>- Iluminat stradal</w:t>
      </w:r>
    </w:p>
    <w:p w14:paraId="3A8AB1FA" w14:textId="2A49CD04" w:rsidR="00305869" w:rsidRPr="007D7287" w:rsidRDefault="00305869" w:rsidP="00EF55FE">
      <w:pPr>
        <w:pStyle w:val="NormalWeb"/>
      </w:pPr>
      <w:r w:rsidRPr="007D7287">
        <w:t xml:space="preserve">Odată cu amenajarea drumului de acces se propune să se realizeze </w:t>
      </w:r>
      <w:r w:rsidR="00B549D5" w:rsidRPr="007D7287">
        <w:t>și</w:t>
      </w:r>
      <w:r w:rsidRPr="007D7287">
        <w:t xml:space="preserve"> o rețea de iluminat stradal a drumului de acces rutier propus.</w:t>
      </w:r>
    </w:p>
    <w:p w14:paraId="75DA8A06" w14:textId="77777777" w:rsidR="00305869" w:rsidRPr="007D7287" w:rsidRDefault="00305869" w:rsidP="00633936">
      <w:pPr>
        <w:pStyle w:val="Listparagraf"/>
        <w:ind w:left="1260"/>
        <w:rPr>
          <w:rFonts w:ascii="Arial" w:hAnsi="Arial" w:cs="Arial"/>
          <w:i/>
          <w:iCs/>
          <w:sz w:val="24"/>
          <w:szCs w:val="22"/>
          <w:lang w:val="ro-RO"/>
        </w:rPr>
      </w:pPr>
    </w:p>
    <w:p w14:paraId="5BEE0FF3" w14:textId="0ABD9223" w:rsidR="00305869" w:rsidRPr="007D7287" w:rsidRDefault="00DB6094" w:rsidP="00805521">
      <w:pPr>
        <w:pStyle w:val="NormalWeb"/>
        <w:numPr>
          <w:ilvl w:val="0"/>
          <w:numId w:val="71"/>
        </w:numPr>
      </w:pPr>
      <w:r w:rsidRPr="007D7287">
        <w:t>Instalații</w:t>
      </w:r>
      <w:r w:rsidR="00305869" w:rsidRPr="007D7287">
        <w:t xml:space="preserve"> electrice de alimentare cu energie a sistemului de iluminat rutier.</w:t>
      </w:r>
    </w:p>
    <w:p w14:paraId="56E6BC36" w14:textId="0D7AF769" w:rsidR="00305869" w:rsidRPr="007D7287" w:rsidRDefault="00305869" w:rsidP="00633936">
      <w:pPr>
        <w:ind w:firstLine="720"/>
        <w:rPr>
          <w:rFonts w:cs="Arial"/>
        </w:rPr>
      </w:pPr>
      <w:r w:rsidRPr="007D7287">
        <w:rPr>
          <w:rFonts w:cs="Arial"/>
          <w:sz w:val="24"/>
          <w:szCs w:val="24"/>
          <w:u w:val="single"/>
        </w:rPr>
        <w:t xml:space="preserve">Caracteristica zonei d.p.d.v. al indicelui cronokeraunic </w:t>
      </w:r>
      <w:r w:rsidR="00B549D5" w:rsidRPr="007D7287">
        <w:rPr>
          <w:rFonts w:cs="Arial"/>
          <w:sz w:val="24"/>
          <w:szCs w:val="24"/>
          <w:u w:val="single"/>
        </w:rPr>
        <w:t>și</w:t>
      </w:r>
      <w:r w:rsidRPr="007D7287">
        <w:rPr>
          <w:rFonts w:cs="Arial"/>
          <w:sz w:val="24"/>
          <w:szCs w:val="24"/>
          <w:u w:val="single"/>
        </w:rPr>
        <w:t xml:space="preserve"> al condiţiilor meteorologice</w:t>
      </w:r>
    </w:p>
    <w:p w14:paraId="6CCF42C6" w14:textId="317C15E7" w:rsidR="00305869" w:rsidRPr="007D7287" w:rsidRDefault="00305869" w:rsidP="00EF55FE">
      <w:pPr>
        <w:pStyle w:val="NormalWeb"/>
      </w:pPr>
      <w:r w:rsidRPr="007D7287">
        <w:t xml:space="preserve">Conform NTE 001/03/00 indicele cronokeraunic definit prin numărul de ore de furtuna cu descărcări electrice </w:t>
      </w:r>
      <w:r w:rsidR="00B549D5" w:rsidRPr="007D7287">
        <w:t>în</w:t>
      </w:r>
      <w:r w:rsidRPr="007D7287">
        <w:t xml:space="preserve"> decursul unui an, stabilit ca medie pe cel puţin 10 ani pe </w:t>
      </w:r>
      <w:r w:rsidR="00D439C1">
        <w:t>bază</w:t>
      </w:r>
      <w:r w:rsidRPr="007D7287">
        <w:t xml:space="preserve"> </w:t>
      </w:r>
      <w:r w:rsidR="00DB6094" w:rsidRPr="007D7287">
        <w:t>absorbției</w:t>
      </w:r>
      <w:r w:rsidRPr="007D7287">
        <w:t xml:space="preserve"> meteorologice este următorul:</w:t>
      </w:r>
    </w:p>
    <w:p w14:paraId="664199FE" w14:textId="16C5C000" w:rsidR="00305869" w:rsidRPr="007D7287" w:rsidRDefault="00305869" w:rsidP="00805521">
      <w:pPr>
        <w:pStyle w:val="NormalWeb"/>
        <w:numPr>
          <w:ilvl w:val="0"/>
          <w:numId w:val="82"/>
        </w:numPr>
      </w:pPr>
      <w:r w:rsidRPr="007D7287">
        <w:t>zona A: &gt;160 ore;</w:t>
      </w:r>
    </w:p>
    <w:p w14:paraId="7DBD8D0C" w14:textId="3B637533" w:rsidR="00305869" w:rsidRPr="007D7287" w:rsidRDefault="00305869" w:rsidP="00805521">
      <w:pPr>
        <w:pStyle w:val="NormalWeb"/>
        <w:numPr>
          <w:ilvl w:val="0"/>
          <w:numId w:val="82"/>
        </w:numPr>
      </w:pPr>
      <w:r w:rsidRPr="007D7287">
        <w:t>zona B: 100-129 ore;</w:t>
      </w:r>
    </w:p>
    <w:p w14:paraId="6BD8F526" w14:textId="7193FE04" w:rsidR="00305869" w:rsidRPr="007D7287" w:rsidRDefault="00305869" w:rsidP="00805521">
      <w:pPr>
        <w:pStyle w:val="NormalWeb"/>
        <w:numPr>
          <w:ilvl w:val="0"/>
          <w:numId w:val="82"/>
        </w:numPr>
      </w:pPr>
      <w:r w:rsidRPr="007D7287">
        <w:t>zona C: 70-99 ore;</w:t>
      </w:r>
    </w:p>
    <w:p w14:paraId="7D41B34E" w14:textId="5584CD26" w:rsidR="00305869" w:rsidRPr="007D7287" w:rsidRDefault="00305869" w:rsidP="00805521">
      <w:pPr>
        <w:pStyle w:val="NormalWeb"/>
        <w:numPr>
          <w:ilvl w:val="0"/>
          <w:numId w:val="82"/>
        </w:numPr>
      </w:pPr>
      <w:r w:rsidRPr="007D7287">
        <w:t>zona D: &lt;70 ore.</w:t>
      </w:r>
    </w:p>
    <w:p w14:paraId="5C88A4F4" w14:textId="7DCFD251" w:rsidR="00305869" w:rsidRPr="007D7287" w:rsidRDefault="00305869" w:rsidP="00EF55FE">
      <w:pPr>
        <w:pStyle w:val="NormalWeb"/>
      </w:pPr>
      <w:r w:rsidRPr="007D7287">
        <w:t xml:space="preserve">Zona drumului rutier propus este </w:t>
      </w:r>
      <w:r w:rsidR="00B549D5" w:rsidRPr="007D7287">
        <w:t>în</w:t>
      </w:r>
      <w:r w:rsidRPr="007D7287">
        <w:t xml:space="preserve"> zona climatica cu indicele cronokeramic se încadrează </w:t>
      </w:r>
      <w:r w:rsidR="00B549D5" w:rsidRPr="007D7287">
        <w:t>în</w:t>
      </w:r>
      <w:r w:rsidRPr="007D7287">
        <w:t xml:space="preserve"> zona D</w:t>
      </w:r>
      <w:r w:rsidR="00E81967" w:rsidRPr="007D7287">
        <w:t>.</w:t>
      </w:r>
    </w:p>
    <w:p w14:paraId="012D1AF5" w14:textId="77777777" w:rsidR="00305869" w:rsidRPr="007D7287" w:rsidRDefault="00305869" w:rsidP="00EF55FE">
      <w:pPr>
        <w:pStyle w:val="NormalWeb"/>
      </w:pPr>
      <w:r w:rsidRPr="007D7287">
        <w:t>Caracteristicile generale ale mediului ambiant:</w:t>
      </w:r>
    </w:p>
    <w:p w14:paraId="3A6FD536" w14:textId="48B07310" w:rsidR="00305869" w:rsidRPr="007D7287" w:rsidRDefault="00305869" w:rsidP="00805521">
      <w:pPr>
        <w:pStyle w:val="NormalWeb"/>
        <w:numPr>
          <w:ilvl w:val="0"/>
          <w:numId w:val="82"/>
        </w:numPr>
      </w:pPr>
      <w:r w:rsidRPr="007D7287">
        <w:t>altitudinea peste nivelul marii</w:t>
      </w:r>
      <w:r w:rsidR="00E81967" w:rsidRPr="007D7287">
        <w:tab/>
      </w:r>
      <w:r w:rsidRPr="007D7287">
        <w:t>&lt;</w:t>
      </w:r>
      <w:r w:rsidR="00E81967" w:rsidRPr="007D7287">
        <w:t xml:space="preserve"> </w:t>
      </w:r>
      <w:r w:rsidRPr="007D7287">
        <w:t>500</w:t>
      </w:r>
      <w:r w:rsidR="00E81967" w:rsidRPr="007D7287">
        <w:t xml:space="preserve"> </w:t>
      </w:r>
      <w:r w:rsidRPr="007D7287">
        <w:t>m</w:t>
      </w:r>
    </w:p>
    <w:p w14:paraId="6F5358E6" w14:textId="77777777" w:rsidR="00305869" w:rsidRPr="007D7287" w:rsidRDefault="00305869" w:rsidP="00EF55FE">
      <w:pPr>
        <w:pStyle w:val="NormalWeb"/>
      </w:pPr>
      <w:r w:rsidRPr="007D7287">
        <w:t>Temperaturi ambiante:</w:t>
      </w:r>
    </w:p>
    <w:p w14:paraId="6B866484" w14:textId="4C3E35B4" w:rsidR="00305869" w:rsidRPr="007D7287" w:rsidRDefault="00E81967" w:rsidP="00805521">
      <w:pPr>
        <w:pStyle w:val="NormalWeb"/>
        <w:numPr>
          <w:ilvl w:val="0"/>
          <w:numId w:val="82"/>
        </w:numPr>
      </w:pPr>
      <w:r w:rsidRPr="007D7287">
        <w:t>M</w:t>
      </w:r>
      <w:r w:rsidR="00305869" w:rsidRPr="007D7287">
        <w:t>axim</w:t>
      </w:r>
      <w:r w:rsidRPr="007D7287">
        <w:tab/>
      </w:r>
      <w:r w:rsidRPr="007D7287">
        <w:tab/>
      </w:r>
      <w:r w:rsidRPr="007D7287">
        <w:tab/>
      </w:r>
      <w:r w:rsidRPr="007D7287">
        <w:tab/>
      </w:r>
      <w:r w:rsidR="00305869" w:rsidRPr="007D7287">
        <w:t>+ 38,5</w:t>
      </w:r>
      <w:r w:rsidR="00305869" w:rsidRPr="007D7287">
        <w:rPr>
          <w:rFonts w:eastAsia="Noto Sans Symbols"/>
        </w:rPr>
        <w:t>°</w:t>
      </w:r>
      <w:r w:rsidR="00305869" w:rsidRPr="007D7287">
        <w:t>C</w:t>
      </w:r>
    </w:p>
    <w:p w14:paraId="1DCB0AA0" w14:textId="4F998AB3" w:rsidR="00305869" w:rsidRPr="007D7287" w:rsidRDefault="00E81967" w:rsidP="00805521">
      <w:pPr>
        <w:pStyle w:val="NormalWeb"/>
        <w:numPr>
          <w:ilvl w:val="0"/>
          <w:numId w:val="82"/>
        </w:numPr>
      </w:pPr>
      <w:r w:rsidRPr="007D7287">
        <w:t>M</w:t>
      </w:r>
      <w:r w:rsidR="00305869" w:rsidRPr="007D7287">
        <w:t>inim</w:t>
      </w:r>
      <w:r w:rsidRPr="007D7287">
        <w:tab/>
      </w:r>
      <w:r w:rsidRPr="007D7287">
        <w:tab/>
      </w:r>
      <w:r w:rsidRPr="007D7287">
        <w:tab/>
      </w:r>
      <w:r w:rsidRPr="007D7287">
        <w:tab/>
      </w:r>
      <w:r w:rsidR="00305869" w:rsidRPr="007D7287">
        <w:t>- 25</w:t>
      </w:r>
      <w:r w:rsidR="00305869" w:rsidRPr="007D7287">
        <w:rPr>
          <w:rFonts w:eastAsia="Noto Sans Symbols"/>
        </w:rPr>
        <w:t>°</w:t>
      </w:r>
      <w:r w:rsidR="00305869" w:rsidRPr="007D7287">
        <w:t>C</w:t>
      </w:r>
    </w:p>
    <w:p w14:paraId="11635A8B" w14:textId="05C41D02" w:rsidR="00305869" w:rsidRPr="007D7287" w:rsidRDefault="00305869" w:rsidP="00805521">
      <w:pPr>
        <w:pStyle w:val="NormalWeb"/>
        <w:numPr>
          <w:ilvl w:val="0"/>
          <w:numId w:val="82"/>
        </w:numPr>
      </w:pPr>
      <w:r w:rsidRPr="007D7287">
        <w:t>media pe 24 h</w:t>
      </w:r>
      <w:r w:rsidR="00E81967" w:rsidRPr="007D7287">
        <w:tab/>
      </w:r>
      <w:r w:rsidR="00E81967" w:rsidRPr="007D7287">
        <w:tab/>
      </w:r>
      <w:r w:rsidR="00E81967" w:rsidRPr="007D7287">
        <w:tab/>
      </w:r>
      <w:r w:rsidRPr="007D7287">
        <w:t>&lt; +23</w:t>
      </w:r>
      <w:r w:rsidRPr="007D7287">
        <w:rPr>
          <w:rFonts w:eastAsia="Noto Sans Symbols"/>
        </w:rPr>
        <w:t>°</w:t>
      </w:r>
      <w:r w:rsidRPr="007D7287">
        <w:t>C</w:t>
      </w:r>
    </w:p>
    <w:p w14:paraId="2B9545BD" w14:textId="6C976446" w:rsidR="00305869" w:rsidRPr="007D7287" w:rsidRDefault="00305869" w:rsidP="00805521">
      <w:pPr>
        <w:pStyle w:val="NormalWeb"/>
        <w:numPr>
          <w:ilvl w:val="0"/>
          <w:numId w:val="82"/>
        </w:numPr>
      </w:pPr>
      <w:r w:rsidRPr="007D7287">
        <w:t>de formare a chiciurii:</w:t>
      </w:r>
      <w:r w:rsidR="00E81967" w:rsidRPr="007D7287">
        <w:tab/>
      </w:r>
      <w:r w:rsidR="00E81967" w:rsidRPr="007D7287">
        <w:tab/>
      </w:r>
      <w:r w:rsidRPr="007D7287">
        <w:t>- 5 °C;</w:t>
      </w:r>
    </w:p>
    <w:p w14:paraId="18A122D4" w14:textId="33625574" w:rsidR="00305869" w:rsidRPr="007D7287" w:rsidRDefault="00305869" w:rsidP="00805521">
      <w:pPr>
        <w:pStyle w:val="NormalWeb"/>
        <w:numPr>
          <w:ilvl w:val="0"/>
          <w:numId w:val="82"/>
        </w:numPr>
      </w:pPr>
      <w:r w:rsidRPr="007D7287">
        <w:t>umiditatea relativă maximă:</w:t>
      </w:r>
      <w:r w:rsidR="00E81967" w:rsidRPr="007D7287">
        <w:tab/>
      </w:r>
      <w:r w:rsidRPr="007D7287">
        <w:t>82 % la 25 °C</w:t>
      </w:r>
      <w:r w:rsidR="00E81967" w:rsidRPr="007D7287">
        <w:t>.</w:t>
      </w:r>
    </w:p>
    <w:p w14:paraId="4B4AB8DC" w14:textId="77777777" w:rsidR="00E81967" w:rsidRPr="007D7287" w:rsidRDefault="00E81967" w:rsidP="00EF55FE">
      <w:pPr>
        <w:pStyle w:val="NormalWeb"/>
      </w:pPr>
    </w:p>
    <w:p w14:paraId="78C1D735" w14:textId="53896B0E" w:rsidR="00305869" w:rsidRPr="007D7287" w:rsidRDefault="00305869" w:rsidP="00805521">
      <w:pPr>
        <w:pStyle w:val="NormalWeb"/>
        <w:numPr>
          <w:ilvl w:val="0"/>
          <w:numId w:val="71"/>
        </w:numPr>
      </w:pPr>
      <w:r w:rsidRPr="007D7287">
        <w:t xml:space="preserve">Devierile </w:t>
      </w:r>
      <w:r w:rsidR="00B549D5" w:rsidRPr="007D7287">
        <w:t>și</w:t>
      </w:r>
      <w:r w:rsidRPr="007D7287">
        <w:t xml:space="preserve"> protejările de utilităţi afectate:</w:t>
      </w:r>
    </w:p>
    <w:p w14:paraId="3F6A154C" w14:textId="0BA62AA8" w:rsidR="00305869" w:rsidRPr="007D7287" w:rsidRDefault="00305869" w:rsidP="00EF55FE">
      <w:pPr>
        <w:pStyle w:val="NormalWeb"/>
      </w:pPr>
      <w:r w:rsidRPr="007D7287">
        <w:t>În toate punctele de traversare (intersecţie), cu alte obiective existente sau în curs de execuţie (construcţii, drumuri, canale, etc.), precum şi cu reţelele existente (electrice – LES, LEA, branşamente, gaze naturale, apă, canalizare, telecomunicaţii, etc.), s-au respectat prevederile NTE 007 / 08 / 00.</w:t>
      </w:r>
    </w:p>
    <w:p w14:paraId="63BFE6FD" w14:textId="411F68A6" w:rsidR="00305869" w:rsidRPr="007D7287" w:rsidRDefault="00305869" w:rsidP="00EF55FE">
      <w:pPr>
        <w:pStyle w:val="NormalWeb"/>
      </w:pPr>
      <w:r w:rsidRPr="007D7287">
        <w:t>La intersecţia şi / sau apropierea cu / faţă de celelalte reţele subterane existente, în cazul în care nu se pot respecta distanţele minime impuse de normativ, cablurile 0,4 kV proiectate se vor poza în tub PVC Φ 40÷110 mm</w:t>
      </w:r>
    </w:p>
    <w:p w14:paraId="540D64B5" w14:textId="25423BB5" w:rsidR="00305869" w:rsidRPr="007D7287" w:rsidRDefault="00305869" w:rsidP="00EF55FE">
      <w:pPr>
        <w:pStyle w:val="NormalWeb"/>
      </w:pPr>
      <w:r w:rsidRPr="007D7287">
        <w:t xml:space="preserve">La pichetarea traseului cablului </w:t>
      </w:r>
      <w:r w:rsidR="00B549D5" w:rsidRPr="007D7287">
        <w:t>și</w:t>
      </w:r>
      <w:r w:rsidRPr="007D7287">
        <w:t xml:space="preserve"> </w:t>
      </w:r>
      <w:r w:rsidR="00B549D5" w:rsidRPr="007D7287">
        <w:t>în</w:t>
      </w:r>
      <w:r w:rsidRPr="007D7287">
        <w:t xml:space="preserve"> </w:t>
      </w:r>
      <w:r w:rsidR="00DA288C" w:rsidRPr="007D7287">
        <w:t>execuție</w:t>
      </w:r>
      <w:r w:rsidRPr="007D7287">
        <w:t xml:space="preserve"> se vor respecta distantele </w:t>
      </w:r>
      <w:r w:rsidR="007D7287">
        <w:t>față</w:t>
      </w:r>
      <w:r w:rsidRPr="007D7287">
        <w:t xml:space="preserve"> de </w:t>
      </w:r>
      <w:r w:rsidR="00DB6094" w:rsidRPr="007D7287">
        <w:t>instalațiile</w:t>
      </w:r>
      <w:r w:rsidRPr="007D7287">
        <w:t xml:space="preserve"> edilitare </w:t>
      </w:r>
      <w:r w:rsidR="00B549D5" w:rsidRPr="007D7287">
        <w:t>în</w:t>
      </w:r>
      <w:r w:rsidRPr="007D7287">
        <w:t xml:space="preserve"> conformitate cu NTE 007/08 </w:t>
      </w:r>
      <w:r w:rsidR="00B549D5" w:rsidRPr="007D7287">
        <w:t>și</w:t>
      </w:r>
      <w:r w:rsidRPr="007D7287">
        <w:t xml:space="preserve"> SR 8591.</w:t>
      </w:r>
    </w:p>
    <w:p w14:paraId="20DD43B4" w14:textId="4EA1FE71" w:rsidR="00305869" w:rsidRPr="007D7287" w:rsidRDefault="00EC1ADA" w:rsidP="00EF55FE">
      <w:pPr>
        <w:pStyle w:val="NormalWeb"/>
      </w:pPr>
      <w:r w:rsidRPr="007D7287">
        <w:t>Lucrări</w:t>
      </w:r>
      <w:r w:rsidR="00305869" w:rsidRPr="007D7287">
        <w:t xml:space="preserve">le de amenajare a zonei existente se vor realiza prin executarea </w:t>
      </w:r>
      <w:r w:rsidR="00DB6094" w:rsidRPr="007D7287">
        <w:t>următoarelor</w:t>
      </w:r>
      <w:r w:rsidR="00305869" w:rsidRPr="007D7287">
        <w:t xml:space="preserve"> </w:t>
      </w:r>
      <w:r w:rsidRPr="007D7287">
        <w:t>lucrări</w:t>
      </w:r>
      <w:r w:rsidR="00305869" w:rsidRPr="007D7287">
        <w:t xml:space="preserve"> principale de arhitectura </w:t>
      </w:r>
      <w:r w:rsidR="00B549D5" w:rsidRPr="007D7287">
        <w:t>și</w:t>
      </w:r>
      <w:r w:rsidR="00305869" w:rsidRPr="007D7287">
        <w:t xml:space="preserve"> </w:t>
      </w:r>
      <w:r w:rsidR="00DB6094" w:rsidRPr="007D7287">
        <w:t>instalații</w:t>
      </w:r>
      <w:r w:rsidR="00305869" w:rsidRPr="007D7287">
        <w:t>:</w:t>
      </w:r>
    </w:p>
    <w:p w14:paraId="637B22F6" w14:textId="7A21D50E" w:rsidR="00305869" w:rsidRPr="007D7287" w:rsidRDefault="00EC1ADA" w:rsidP="00805521">
      <w:pPr>
        <w:pStyle w:val="NormalWeb"/>
        <w:numPr>
          <w:ilvl w:val="0"/>
          <w:numId w:val="81"/>
        </w:numPr>
      </w:pPr>
      <w:r w:rsidRPr="007D7287">
        <w:t>lucrări</w:t>
      </w:r>
      <w:r w:rsidR="00305869" w:rsidRPr="007D7287">
        <w:t xml:space="preserve"> </w:t>
      </w:r>
      <w:r w:rsidR="00DB6094" w:rsidRPr="007D7287">
        <w:t>pregătitoare</w:t>
      </w:r>
      <w:r w:rsidR="00305869" w:rsidRPr="007D7287">
        <w:t xml:space="preserve"> pentru </w:t>
      </w:r>
      <w:r w:rsidR="00DB6094" w:rsidRPr="007D7287">
        <w:t>începerea</w:t>
      </w:r>
      <w:r w:rsidR="00305869" w:rsidRPr="007D7287">
        <w:t xml:space="preserve"> </w:t>
      </w:r>
      <w:r w:rsidR="00DA288C" w:rsidRPr="007D7287">
        <w:t>execuție</w:t>
      </w:r>
      <w:r w:rsidR="00305869" w:rsidRPr="007D7287">
        <w:t xml:space="preserve">i (organizarea de </w:t>
      </w:r>
      <w:r w:rsidR="00BB5433" w:rsidRPr="007D7287">
        <w:t>șantier</w:t>
      </w:r>
      <w:r w:rsidR="00305869" w:rsidRPr="007D7287">
        <w:t xml:space="preserve"> la obiectiv, desfaceri </w:t>
      </w:r>
      <w:r w:rsidR="00B549D5" w:rsidRPr="007D7287">
        <w:t>și</w:t>
      </w:r>
      <w:r w:rsidR="00305869" w:rsidRPr="007D7287">
        <w:t xml:space="preserve"> eliberarea amplasamentului)</w:t>
      </w:r>
    </w:p>
    <w:p w14:paraId="05F917A7" w14:textId="4B620841" w:rsidR="00305869" w:rsidRPr="007D7287" w:rsidRDefault="00305869" w:rsidP="00805521">
      <w:pPr>
        <w:pStyle w:val="NormalWeb"/>
        <w:numPr>
          <w:ilvl w:val="0"/>
          <w:numId w:val="81"/>
        </w:numPr>
      </w:pPr>
      <w:r w:rsidRPr="007D7287">
        <w:t xml:space="preserve">depozitarea </w:t>
      </w:r>
      <w:r w:rsidR="00B549D5" w:rsidRPr="007D7287">
        <w:t>și</w:t>
      </w:r>
      <w:r w:rsidRPr="007D7287">
        <w:t xml:space="preserve"> subdepozitarea de materiale (balast, nisip, </w:t>
      </w:r>
      <w:r w:rsidR="00DB6094">
        <w:t>piatră</w:t>
      </w:r>
      <w:r w:rsidRPr="007D7287">
        <w:t xml:space="preserve">, etc) vor fi amenajate </w:t>
      </w:r>
      <w:r w:rsidR="00B549D5" w:rsidRPr="007D7287">
        <w:t>în</w:t>
      </w:r>
      <w:r w:rsidRPr="007D7287">
        <w:t xml:space="preserve"> locuri care nu stingheresc </w:t>
      </w:r>
      <w:r w:rsidR="00DB6094" w:rsidRPr="007D7287">
        <w:t>circulația</w:t>
      </w:r>
      <w:r w:rsidRPr="007D7287">
        <w:t xml:space="preserve">, dar care </w:t>
      </w:r>
      <w:r w:rsidR="00D439C1">
        <w:t>să</w:t>
      </w:r>
      <w:r w:rsidRPr="007D7287">
        <w:t xml:space="preserve"> asigure transporturi intermediare scurte </w:t>
      </w:r>
      <w:r w:rsidR="00B549D5" w:rsidRPr="007D7287">
        <w:t>și</w:t>
      </w:r>
      <w:r w:rsidRPr="007D7287">
        <w:t xml:space="preserve"> vor fi </w:t>
      </w:r>
      <w:r w:rsidR="00DB6094" w:rsidRPr="007D7287">
        <w:t>împrejmuite</w:t>
      </w:r>
      <w:r w:rsidRPr="007D7287">
        <w:t xml:space="preserve"> cu panouri</w:t>
      </w:r>
    </w:p>
    <w:p w14:paraId="400D24CE" w14:textId="6795DD75" w:rsidR="00305869" w:rsidRPr="007D7287" w:rsidRDefault="00DB6094" w:rsidP="00805521">
      <w:pPr>
        <w:pStyle w:val="NormalWeb"/>
        <w:numPr>
          <w:ilvl w:val="0"/>
          <w:numId w:val="81"/>
        </w:numPr>
      </w:pPr>
      <w:r w:rsidRPr="007D7287">
        <w:t>traversările</w:t>
      </w:r>
      <w:r w:rsidR="00305869" w:rsidRPr="007D7287">
        <w:t xml:space="preserve"> se vor executa </w:t>
      </w:r>
      <w:r w:rsidRPr="007D7287">
        <w:t>înainte</w:t>
      </w:r>
      <w:r w:rsidR="00305869" w:rsidRPr="007D7287">
        <w:t xml:space="preserve"> de </w:t>
      </w:r>
      <w:r w:rsidRPr="007D7287">
        <w:t>începerea</w:t>
      </w:r>
      <w:r w:rsidR="00305869" w:rsidRPr="007D7287">
        <w:t xml:space="preserve"> </w:t>
      </w:r>
      <w:r w:rsidRPr="007D7287">
        <w:t>săpăturilor</w:t>
      </w:r>
    </w:p>
    <w:p w14:paraId="5349C315" w14:textId="01BEED5B" w:rsidR="00305869" w:rsidRPr="007D7287" w:rsidRDefault="00B549D5" w:rsidP="00805521">
      <w:pPr>
        <w:pStyle w:val="NormalWeb"/>
        <w:numPr>
          <w:ilvl w:val="0"/>
          <w:numId w:val="81"/>
        </w:numPr>
      </w:pPr>
      <w:r w:rsidRPr="007D7287">
        <w:t>în</w:t>
      </w:r>
      <w:r w:rsidR="00305869" w:rsidRPr="007D7287">
        <w:t xml:space="preserve"> cazul traseelor lungi executarea </w:t>
      </w:r>
      <w:r w:rsidR="00DB6094" w:rsidRPr="007D7287">
        <w:t>săpăturilor</w:t>
      </w:r>
      <w:r w:rsidR="00305869" w:rsidRPr="007D7287">
        <w:t xml:space="preserve"> </w:t>
      </w:r>
      <w:r w:rsidRPr="007D7287">
        <w:t>și</w:t>
      </w:r>
      <w:r w:rsidR="00305869" w:rsidRPr="007D7287">
        <w:t xml:space="preserve"> pozarea cablurilor se vor face pe tronsoane egale cu lungimea cablurilor de pe tamburi, iar trecerea la tronsonul </w:t>
      </w:r>
      <w:r w:rsidR="00DB6094" w:rsidRPr="007D7287">
        <w:t>următor</w:t>
      </w:r>
      <w:r w:rsidR="00305869" w:rsidRPr="007D7287">
        <w:t xml:space="preserve"> nu se va face </w:t>
      </w:r>
      <w:r w:rsidR="00DB6094" w:rsidRPr="007D7287">
        <w:t>decât</w:t>
      </w:r>
      <w:r w:rsidR="00305869" w:rsidRPr="007D7287">
        <w:t xml:space="preserve"> </w:t>
      </w:r>
      <w:r w:rsidR="00DB6094" w:rsidRPr="007D7287">
        <w:t>după</w:t>
      </w:r>
      <w:r w:rsidR="00305869" w:rsidRPr="007D7287">
        <w:t xml:space="preserve"> terminarea </w:t>
      </w:r>
      <w:r w:rsidR="00EC1ADA" w:rsidRPr="007D7287">
        <w:t>lucrări</w:t>
      </w:r>
      <w:r w:rsidR="00305869" w:rsidRPr="007D7287">
        <w:t xml:space="preserve">lor </w:t>
      </w:r>
      <w:r w:rsidRPr="007D7287">
        <w:t>în</w:t>
      </w:r>
      <w:r w:rsidR="00305869" w:rsidRPr="007D7287">
        <w:t xml:space="preserve"> tronsonul precedent</w:t>
      </w:r>
    </w:p>
    <w:p w14:paraId="4FCDEB13" w14:textId="047CDF42" w:rsidR="00305869" w:rsidRPr="007D7287" w:rsidRDefault="00305869" w:rsidP="00805521">
      <w:pPr>
        <w:pStyle w:val="NormalWeb"/>
        <w:numPr>
          <w:ilvl w:val="0"/>
          <w:numId w:val="81"/>
        </w:numPr>
      </w:pPr>
      <w:r w:rsidRPr="007D7287">
        <w:t xml:space="preserve">rigolele </w:t>
      </w:r>
      <w:r w:rsidR="00B549D5" w:rsidRPr="007D7287">
        <w:t>și</w:t>
      </w:r>
      <w:r w:rsidRPr="007D7287">
        <w:t xml:space="preserve"> gurile de scurgere a apelor de ploaie vor fi </w:t>
      </w:r>
      <w:r w:rsidR="00DB6094" w:rsidRPr="007D7287">
        <w:t>lăsate</w:t>
      </w:r>
      <w:r w:rsidRPr="007D7287">
        <w:t xml:space="preserve"> libere </w:t>
      </w:r>
      <w:r w:rsidR="00B549D5" w:rsidRPr="007D7287">
        <w:t>și</w:t>
      </w:r>
      <w:r w:rsidRPr="007D7287">
        <w:t xml:space="preserve"> curate</w:t>
      </w:r>
    </w:p>
    <w:p w14:paraId="29C007B4" w14:textId="5D4B0DD4" w:rsidR="00305869" w:rsidRPr="007D7287" w:rsidRDefault="00305869" w:rsidP="00805521">
      <w:pPr>
        <w:pStyle w:val="NormalWeb"/>
        <w:numPr>
          <w:ilvl w:val="0"/>
          <w:numId w:val="81"/>
        </w:numPr>
      </w:pPr>
      <w:r w:rsidRPr="007D7287">
        <w:t xml:space="preserve">se vor stabili cele mai potrivite drumuri de acces pentru transportul materialelor </w:t>
      </w:r>
      <w:r w:rsidR="00B549D5" w:rsidRPr="007D7287">
        <w:t>și</w:t>
      </w:r>
      <w:r w:rsidRPr="007D7287">
        <w:t xml:space="preserve"> mai ales al tamburilor de cabluri</w:t>
      </w:r>
      <w:r w:rsidR="00E81967" w:rsidRPr="007D7287">
        <w:t>.</w:t>
      </w:r>
    </w:p>
    <w:p w14:paraId="46F44906" w14:textId="11653A87" w:rsidR="00305869" w:rsidRPr="007D7287" w:rsidRDefault="00305869" w:rsidP="00EF55FE">
      <w:pPr>
        <w:pStyle w:val="NormalWeb"/>
      </w:pPr>
      <w:r w:rsidRPr="007D7287">
        <w:t xml:space="preserve">Echipamentele necesare </w:t>
      </w:r>
      <w:r w:rsidR="00DA288C" w:rsidRPr="007D7287">
        <w:t>execuție</w:t>
      </w:r>
      <w:r w:rsidRPr="007D7287">
        <w:t xml:space="preserve">i, procurate de </w:t>
      </w:r>
      <w:r w:rsidR="00534930" w:rsidRPr="007D7287">
        <w:t>către</w:t>
      </w:r>
      <w:r w:rsidRPr="007D7287">
        <w:t xml:space="preserve"> executant, vor fi depozitate </w:t>
      </w:r>
      <w:r w:rsidR="007D7287">
        <w:t>până</w:t>
      </w:r>
      <w:r w:rsidRPr="007D7287">
        <w:t xml:space="preserve"> la montare </w:t>
      </w:r>
      <w:r w:rsidR="00B549D5" w:rsidRPr="007D7287">
        <w:t>în</w:t>
      </w:r>
      <w:r w:rsidRPr="007D7287">
        <w:t xml:space="preserve"> </w:t>
      </w:r>
      <w:r w:rsidR="00D439C1">
        <w:t>bază</w:t>
      </w:r>
      <w:r w:rsidRPr="007D7287">
        <w:t xml:space="preserve"> de </w:t>
      </w:r>
      <w:r w:rsidR="00BB5433" w:rsidRPr="007D7287">
        <w:t>producție</w:t>
      </w:r>
      <w:r w:rsidRPr="007D7287">
        <w:t xml:space="preserve"> sau punctul de lucru.</w:t>
      </w:r>
    </w:p>
    <w:p w14:paraId="24A253B5" w14:textId="3A39BD14" w:rsidR="00305869" w:rsidRPr="007D7287" w:rsidRDefault="00305869" w:rsidP="00EF55FE">
      <w:pPr>
        <w:pStyle w:val="NormalWeb"/>
      </w:pPr>
      <w:r w:rsidRPr="007D7287">
        <w:t xml:space="preserve">Pentru </w:t>
      </w:r>
      <w:r w:rsidR="00DB6094" w:rsidRPr="007D7287">
        <w:t>începerea</w:t>
      </w:r>
      <w:r w:rsidRPr="007D7287">
        <w:t xml:space="preserve"> </w:t>
      </w:r>
      <w:r w:rsidR="00DA288C" w:rsidRPr="007D7287">
        <w:t>execuție</w:t>
      </w:r>
      <w:r w:rsidRPr="007D7287">
        <w:t xml:space="preserve">i </w:t>
      </w:r>
      <w:r w:rsidR="00EC1ADA" w:rsidRPr="007D7287">
        <w:t>lucrări</w:t>
      </w:r>
      <w:r w:rsidRPr="007D7287">
        <w:t xml:space="preserve">lor, executantul va cere aprobarea de la forurile abilitate </w:t>
      </w:r>
      <w:r w:rsidR="00B549D5" w:rsidRPr="007D7287">
        <w:t>și</w:t>
      </w:r>
      <w:r w:rsidRPr="007D7287">
        <w:t xml:space="preserve"> va </w:t>
      </w:r>
      <w:r w:rsidR="00DB6094" w:rsidRPr="007D7287">
        <w:t>încheia</w:t>
      </w:r>
      <w:r w:rsidRPr="007D7287">
        <w:t xml:space="preserve"> obligatoriu cu beneficiarul </w:t>
      </w:r>
      <w:r w:rsidR="00DB6094" w:rsidRPr="007D7287">
        <w:t>investiției</w:t>
      </w:r>
      <w:r w:rsidRPr="007D7287">
        <w:t xml:space="preserve"> un program de </w:t>
      </w:r>
      <w:r w:rsidR="00DA288C" w:rsidRPr="007D7287">
        <w:t>execuție</w:t>
      </w:r>
      <w:r w:rsidRPr="007D7287">
        <w:t xml:space="preserve"> detaliat cu durata </w:t>
      </w:r>
      <w:r w:rsidR="00B549D5" w:rsidRPr="007D7287">
        <w:t>și</w:t>
      </w:r>
      <w:r w:rsidRPr="007D7287">
        <w:t xml:space="preserve"> termene de </w:t>
      </w:r>
      <w:r w:rsidR="00DA288C" w:rsidRPr="007D7287">
        <w:t>execuție</w:t>
      </w:r>
      <w:r w:rsidRPr="007D7287">
        <w:t xml:space="preserve"> pe categorii de </w:t>
      </w:r>
      <w:r w:rsidR="00EC1ADA" w:rsidRPr="007D7287">
        <w:t>lucrări</w:t>
      </w:r>
      <w:r w:rsidRPr="007D7287">
        <w:t>.</w:t>
      </w:r>
    </w:p>
    <w:p w14:paraId="02720925" w14:textId="7D4B0A40" w:rsidR="00305869" w:rsidRPr="007D7287" w:rsidRDefault="00305869" w:rsidP="00EF55FE">
      <w:pPr>
        <w:pStyle w:val="NormalWeb"/>
      </w:pPr>
      <w:r w:rsidRPr="007D7287">
        <w:rPr>
          <w:lang w:bidi="ro-RO"/>
        </w:rPr>
        <w:t xml:space="preserve">Datele </w:t>
      </w:r>
      <w:r w:rsidR="00DB6094" w:rsidRPr="007D7287">
        <w:rPr>
          <w:lang w:bidi="ro-RO"/>
        </w:rPr>
        <w:t>elector</w:t>
      </w:r>
      <w:r w:rsidRPr="007D7287">
        <w:rPr>
          <w:lang w:bidi="ro-RO"/>
        </w:rPr>
        <w:t>-energetice de consum pentru</w:t>
      </w:r>
      <w:r w:rsidRPr="007D7287">
        <w:t xml:space="preserve"> “</w:t>
      </w:r>
      <w:r w:rsidR="00E81967" w:rsidRPr="007D7287">
        <w:t xml:space="preserve">Umpluturi </w:t>
      </w:r>
      <w:r w:rsidR="00B549D5" w:rsidRPr="007D7287">
        <w:t>și</w:t>
      </w:r>
      <w:r w:rsidR="00E81967" w:rsidRPr="007D7287">
        <w:t xml:space="preserve"> sistematizare teritoriu </w:t>
      </w:r>
      <w:r w:rsidR="00DB6094" w:rsidRPr="007D7287">
        <w:t>aferent danei</w:t>
      </w:r>
      <w:r w:rsidR="00E81967" w:rsidRPr="007D7287">
        <w:t xml:space="preserve"> 99 din zona fluvio maritimă a portului </w:t>
      </w:r>
      <w:r w:rsidR="007D7287">
        <w:t>Constanța</w:t>
      </w:r>
      <w:r w:rsidRPr="007D7287">
        <w:t>” sunt:</w:t>
      </w:r>
    </w:p>
    <w:tbl>
      <w:tblPr>
        <w:tblpPr w:leftFromText="180" w:rightFromText="180" w:vertAnchor="text" w:horzAnchor="margin" w:tblpXSpec="center" w:tblpY="65"/>
        <w:tblW w:w="8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847"/>
        <w:gridCol w:w="2093"/>
      </w:tblGrid>
      <w:tr w:rsidR="00305869" w:rsidRPr="007D7287" w14:paraId="1C23BA97" w14:textId="77777777" w:rsidTr="00FF198D">
        <w:trPr>
          <w:trHeight w:val="192"/>
        </w:trPr>
        <w:tc>
          <w:tcPr>
            <w:tcW w:w="4495" w:type="dxa"/>
            <w:shd w:val="clear" w:color="auto" w:fill="auto"/>
            <w:noWrap/>
            <w:vAlign w:val="center"/>
          </w:tcPr>
          <w:p w14:paraId="6BD5815E" w14:textId="061364D5" w:rsidR="00305869" w:rsidRPr="007D7287" w:rsidRDefault="00534930" w:rsidP="00EF55FE">
            <w:pPr>
              <w:pStyle w:val="NormalWeb"/>
            </w:pPr>
            <w:r w:rsidRPr="007D7287">
              <w:t>Destinație</w:t>
            </w:r>
            <w:r w:rsidR="00305869" w:rsidRPr="007D7287">
              <w:t xml:space="preserve"> </w:t>
            </w:r>
            <w:r w:rsidR="000E0133" w:rsidRPr="007D7287">
              <w:t>Construcți</w:t>
            </w:r>
            <w:r w:rsidR="00305869" w:rsidRPr="007D7287">
              <w:t>e</w:t>
            </w:r>
          </w:p>
        </w:tc>
        <w:tc>
          <w:tcPr>
            <w:tcW w:w="1847" w:type="dxa"/>
            <w:shd w:val="clear" w:color="auto" w:fill="auto"/>
            <w:noWrap/>
            <w:vAlign w:val="center"/>
          </w:tcPr>
          <w:p w14:paraId="78D0E470" w14:textId="5F7F1F5E" w:rsidR="00305869" w:rsidRPr="007D7287" w:rsidRDefault="00305869" w:rsidP="00EF55FE">
            <w:pPr>
              <w:pStyle w:val="NormalWeb"/>
            </w:pPr>
            <w:r w:rsidRPr="007D7287">
              <w:t xml:space="preserve">Putere </w:t>
            </w:r>
            <w:r w:rsidR="00D439C1">
              <w:t>electrică</w:t>
            </w:r>
            <w:r w:rsidRPr="007D7287">
              <w:t xml:space="preserve"> </w:t>
            </w:r>
            <w:r w:rsidR="00D439C1">
              <w:t>instalată</w:t>
            </w:r>
          </w:p>
          <w:p w14:paraId="00D8A62F" w14:textId="77777777" w:rsidR="00305869" w:rsidRPr="007D7287" w:rsidRDefault="00305869" w:rsidP="00EF55FE">
            <w:pPr>
              <w:pStyle w:val="NormalWeb"/>
            </w:pPr>
            <w:r w:rsidRPr="007D7287">
              <w:t>Pi (kW)</w:t>
            </w:r>
          </w:p>
        </w:tc>
        <w:tc>
          <w:tcPr>
            <w:tcW w:w="2093" w:type="dxa"/>
            <w:shd w:val="clear" w:color="auto" w:fill="auto"/>
            <w:noWrap/>
            <w:vAlign w:val="center"/>
          </w:tcPr>
          <w:p w14:paraId="126C188B" w14:textId="08FE6969" w:rsidR="00305869" w:rsidRPr="007D7287" w:rsidRDefault="00305869" w:rsidP="00EF55FE">
            <w:pPr>
              <w:pStyle w:val="NormalWeb"/>
            </w:pPr>
            <w:r w:rsidRPr="007D7287">
              <w:t xml:space="preserve">Putere </w:t>
            </w:r>
            <w:r w:rsidR="00D439C1">
              <w:t>electrică</w:t>
            </w:r>
            <w:r w:rsidRPr="007D7287">
              <w:t xml:space="preserve"> </w:t>
            </w:r>
            <w:r w:rsidR="00B549D5" w:rsidRPr="007D7287">
              <w:t>în</w:t>
            </w:r>
            <w:r w:rsidRPr="007D7287">
              <w:t xml:space="preserve"> </w:t>
            </w:r>
            <w:r w:rsidR="00DB6094" w:rsidRPr="007D7287">
              <w:t>funcțiune</w:t>
            </w:r>
            <w:r w:rsidRPr="007D7287">
              <w:t xml:space="preserve"> simultana</w:t>
            </w:r>
          </w:p>
          <w:p w14:paraId="57F63A34" w14:textId="77777777" w:rsidR="00305869" w:rsidRPr="007D7287" w:rsidRDefault="00305869" w:rsidP="00EF55FE">
            <w:pPr>
              <w:pStyle w:val="NormalWeb"/>
            </w:pPr>
            <w:r w:rsidRPr="007D7287">
              <w:t>Pc (kW)</w:t>
            </w:r>
          </w:p>
        </w:tc>
      </w:tr>
      <w:tr w:rsidR="00305869" w:rsidRPr="007D7287" w14:paraId="4BE3361F" w14:textId="77777777" w:rsidTr="00FF198D">
        <w:trPr>
          <w:trHeight w:val="192"/>
        </w:trPr>
        <w:tc>
          <w:tcPr>
            <w:tcW w:w="4495" w:type="dxa"/>
            <w:shd w:val="clear" w:color="auto" w:fill="auto"/>
            <w:noWrap/>
            <w:vAlign w:val="center"/>
          </w:tcPr>
          <w:p w14:paraId="21B9FEFC" w14:textId="77777777" w:rsidR="00305869" w:rsidRPr="007D7287" w:rsidRDefault="00305869" w:rsidP="00EF55FE">
            <w:pPr>
              <w:pStyle w:val="NormalWeb"/>
            </w:pPr>
            <w:r w:rsidRPr="007D7287">
              <w:t>DANEI 99 DIN ZONA FLUVIO MARITIMĂ A PORTULUI CONSTANȚA</w:t>
            </w:r>
          </w:p>
        </w:tc>
        <w:tc>
          <w:tcPr>
            <w:tcW w:w="1847" w:type="dxa"/>
            <w:shd w:val="clear" w:color="auto" w:fill="auto"/>
            <w:noWrap/>
            <w:vAlign w:val="center"/>
          </w:tcPr>
          <w:p w14:paraId="7777D200" w14:textId="77777777" w:rsidR="00305869" w:rsidRPr="007D7287" w:rsidRDefault="00305869" w:rsidP="00EF55FE">
            <w:pPr>
              <w:pStyle w:val="NormalWeb"/>
            </w:pPr>
            <w:r w:rsidRPr="007D7287">
              <w:t>5,7</w:t>
            </w:r>
          </w:p>
        </w:tc>
        <w:tc>
          <w:tcPr>
            <w:tcW w:w="2093" w:type="dxa"/>
            <w:shd w:val="clear" w:color="auto" w:fill="auto"/>
            <w:noWrap/>
            <w:vAlign w:val="center"/>
          </w:tcPr>
          <w:p w14:paraId="4AC03CA4" w14:textId="77777777" w:rsidR="00305869" w:rsidRPr="007D7287" w:rsidRDefault="00305869" w:rsidP="00EF55FE">
            <w:pPr>
              <w:pStyle w:val="NormalWeb"/>
            </w:pPr>
            <w:r w:rsidRPr="007D7287">
              <w:t>5,3</w:t>
            </w:r>
          </w:p>
        </w:tc>
      </w:tr>
    </w:tbl>
    <w:p w14:paraId="1C8C29C5" w14:textId="6563ACD4" w:rsidR="00305869" w:rsidRPr="007D7287" w:rsidRDefault="00305869" w:rsidP="00EF55FE">
      <w:pPr>
        <w:pStyle w:val="NormalWeb"/>
        <w:rPr>
          <w:lang w:bidi="ro-RO"/>
        </w:rPr>
      </w:pPr>
      <w:r w:rsidRPr="007D7287">
        <w:rPr>
          <w:lang w:bidi="ro-RO"/>
        </w:rPr>
        <w:t xml:space="preserve">Receptoarele de energie </w:t>
      </w:r>
      <w:r w:rsidR="00D439C1">
        <w:rPr>
          <w:lang w:bidi="ro-RO"/>
        </w:rPr>
        <w:t>electrică</w:t>
      </w:r>
      <w:r w:rsidRPr="007D7287">
        <w:rPr>
          <w:lang w:bidi="ro-RO"/>
        </w:rPr>
        <w:t xml:space="preserve"> constau din: iluminat artificial rutier </w:t>
      </w:r>
      <w:r w:rsidR="00B549D5" w:rsidRPr="007D7287">
        <w:rPr>
          <w:lang w:bidi="ro-RO"/>
        </w:rPr>
        <w:t>și</w:t>
      </w:r>
      <w:r w:rsidRPr="007D7287">
        <w:rPr>
          <w:lang w:bidi="ro-RO"/>
        </w:rPr>
        <w:t xml:space="preserve"> iluminat artificial zona platforma betonata. Toate cablurile electrice ce </w:t>
      </w:r>
      <w:r w:rsidR="00DB6094" w:rsidRPr="007D7287">
        <w:rPr>
          <w:lang w:bidi="ro-RO"/>
        </w:rPr>
        <w:t>alimentează</w:t>
      </w:r>
      <w:r w:rsidRPr="007D7287">
        <w:rPr>
          <w:lang w:bidi="ro-RO"/>
        </w:rPr>
        <w:t xml:space="preserve"> tabloul electric </w:t>
      </w:r>
      <w:r w:rsidR="00D439C1">
        <w:rPr>
          <w:lang w:bidi="ro-RO"/>
        </w:rPr>
        <w:t>cât</w:t>
      </w:r>
      <w:r w:rsidRPr="007D7287">
        <w:rPr>
          <w:lang w:bidi="ro-RO"/>
        </w:rPr>
        <w:t xml:space="preserve"> </w:t>
      </w:r>
      <w:r w:rsidR="00B549D5" w:rsidRPr="007D7287">
        <w:rPr>
          <w:lang w:bidi="ro-RO"/>
        </w:rPr>
        <w:t>și</w:t>
      </w:r>
      <w:r w:rsidRPr="007D7287">
        <w:rPr>
          <w:lang w:bidi="ro-RO"/>
        </w:rPr>
        <w:t xml:space="preserve"> aparatele de iluminat montate pe </w:t>
      </w:r>
      <w:r w:rsidR="00DB6094" w:rsidRPr="007D7287">
        <w:rPr>
          <w:lang w:bidi="ro-RO"/>
        </w:rPr>
        <w:t>stâlpii</w:t>
      </w:r>
      <w:r w:rsidRPr="007D7287">
        <w:rPr>
          <w:lang w:bidi="ro-RO"/>
        </w:rPr>
        <w:t xml:space="preserve"> metalici </w:t>
      </w:r>
      <w:r w:rsidR="00DB6094" w:rsidRPr="007D7287">
        <w:rPr>
          <w:lang w:bidi="ro-RO"/>
        </w:rPr>
        <w:t>aferenți</w:t>
      </w:r>
      <w:r w:rsidRPr="007D7287">
        <w:rPr>
          <w:lang w:bidi="ro-RO"/>
        </w:rPr>
        <w:t xml:space="preserve"> Danei99 sunt montate </w:t>
      </w:r>
      <w:r w:rsidR="00DB6094" w:rsidRPr="007D7287">
        <w:rPr>
          <w:lang w:bidi="ro-RO"/>
        </w:rPr>
        <w:t>îngropat</w:t>
      </w:r>
      <w:r w:rsidRPr="007D7287">
        <w:rPr>
          <w:lang w:bidi="ro-RO"/>
        </w:rPr>
        <w:t xml:space="preserve">, pozate direct </w:t>
      </w:r>
      <w:r w:rsidR="00B549D5" w:rsidRPr="007D7287">
        <w:rPr>
          <w:lang w:bidi="ro-RO"/>
        </w:rPr>
        <w:t>în</w:t>
      </w:r>
      <w:r w:rsidRPr="007D7287">
        <w:rPr>
          <w:lang w:bidi="ro-RO"/>
        </w:rPr>
        <w:t xml:space="preserve"> </w:t>
      </w:r>
      <w:r w:rsidR="00DB6094" w:rsidRPr="007D7287">
        <w:rPr>
          <w:lang w:bidi="ro-RO"/>
        </w:rPr>
        <w:t>pământ</w:t>
      </w:r>
      <w:r w:rsidRPr="007D7287">
        <w:rPr>
          <w:lang w:bidi="ro-RO"/>
        </w:rPr>
        <w:t xml:space="preserve"> conform detaliilor de </w:t>
      </w:r>
      <w:r w:rsidR="00DB6094" w:rsidRPr="007D7287">
        <w:rPr>
          <w:lang w:bidi="ro-RO"/>
        </w:rPr>
        <w:t>săpătură</w:t>
      </w:r>
      <w:r w:rsidRPr="007D7287">
        <w:rPr>
          <w:lang w:bidi="ro-RO"/>
        </w:rPr>
        <w:t xml:space="preserve"> anexate </w:t>
      </w:r>
      <w:r w:rsidR="00B549D5" w:rsidRPr="007D7287">
        <w:rPr>
          <w:lang w:bidi="ro-RO"/>
        </w:rPr>
        <w:t>în</w:t>
      </w:r>
      <w:r w:rsidRPr="007D7287">
        <w:rPr>
          <w:lang w:bidi="ro-RO"/>
        </w:rPr>
        <w:t xml:space="preserve"> </w:t>
      </w:r>
      <w:r w:rsidR="00DB6094" w:rsidRPr="007D7287">
        <w:rPr>
          <w:lang w:bidi="ro-RO"/>
        </w:rPr>
        <w:t>documentație</w:t>
      </w:r>
      <w:r w:rsidRPr="007D7287">
        <w:rPr>
          <w:lang w:bidi="ro-RO"/>
        </w:rPr>
        <w:t>.</w:t>
      </w:r>
    </w:p>
    <w:p w14:paraId="482B37D1" w14:textId="7182907F" w:rsidR="00305869" w:rsidRPr="007D7287" w:rsidRDefault="00DB6094" w:rsidP="00EF55FE">
      <w:pPr>
        <w:pStyle w:val="NormalWeb"/>
        <w:rPr>
          <w:lang w:bidi="ro-RO"/>
        </w:rPr>
      </w:pPr>
      <w:r w:rsidRPr="007D7287">
        <w:rPr>
          <w:lang w:bidi="ro-RO"/>
        </w:rPr>
        <w:t>Rețelele</w:t>
      </w:r>
      <w:r w:rsidR="00305869" w:rsidRPr="007D7287">
        <w:rPr>
          <w:lang w:bidi="ro-RO"/>
        </w:rPr>
        <w:t xml:space="preserve"> electrice exterioare de </w:t>
      </w:r>
      <w:r>
        <w:rPr>
          <w:lang w:bidi="ro-RO"/>
        </w:rPr>
        <w:t>joasă</w:t>
      </w:r>
      <w:r w:rsidR="00305869" w:rsidRPr="007D7287">
        <w:rPr>
          <w:lang w:bidi="ro-RO"/>
        </w:rPr>
        <w:t xml:space="preserve"> tensiune se vor executa cu cabluri de energie armate din cupru (sau </w:t>
      </w:r>
      <w:r w:rsidRPr="007D7287">
        <w:rPr>
          <w:lang w:bidi="ro-RO"/>
        </w:rPr>
        <w:t>secțiuni</w:t>
      </w:r>
      <w:r w:rsidR="00305869" w:rsidRPr="007D7287">
        <w:rPr>
          <w:lang w:bidi="ro-RO"/>
        </w:rPr>
        <w:t xml:space="preserve"> echivalente pentru cablurile armate din aluminiu), pozate </w:t>
      </w:r>
      <w:r w:rsidRPr="007D7287">
        <w:rPr>
          <w:lang w:bidi="ro-RO"/>
        </w:rPr>
        <w:t>îngropat</w:t>
      </w:r>
      <w:r w:rsidR="00305869" w:rsidRPr="007D7287">
        <w:rPr>
          <w:lang w:bidi="ro-RO"/>
        </w:rPr>
        <w:t xml:space="preserve"> direct </w:t>
      </w:r>
      <w:r w:rsidR="00B549D5" w:rsidRPr="007D7287">
        <w:rPr>
          <w:lang w:bidi="ro-RO"/>
        </w:rPr>
        <w:t>în</w:t>
      </w:r>
      <w:r w:rsidR="00305869" w:rsidRPr="007D7287">
        <w:rPr>
          <w:lang w:bidi="ro-RO"/>
        </w:rPr>
        <w:t xml:space="preserve"> </w:t>
      </w:r>
      <w:r w:rsidRPr="007D7287">
        <w:rPr>
          <w:lang w:bidi="ro-RO"/>
        </w:rPr>
        <w:t>pământ</w:t>
      </w:r>
      <w:r w:rsidR="00305869" w:rsidRPr="007D7287">
        <w:rPr>
          <w:lang w:bidi="ro-RO"/>
        </w:rPr>
        <w:t xml:space="preserve"> </w:t>
      </w:r>
      <w:r w:rsidR="00B549D5" w:rsidRPr="007D7287">
        <w:rPr>
          <w:lang w:bidi="ro-RO"/>
        </w:rPr>
        <w:t>și</w:t>
      </w:r>
      <w:r w:rsidR="00305869" w:rsidRPr="007D7287">
        <w:rPr>
          <w:lang w:bidi="ro-RO"/>
        </w:rPr>
        <w:t xml:space="preserve"> </w:t>
      </w:r>
      <w:r w:rsidR="00B549D5" w:rsidRPr="007D7287">
        <w:rPr>
          <w:lang w:bidi="ro-RO"/>
        </w:rPr>
        <w:t>în</w:t>
      </w:r>
      <w:r w:rsidR="00305869" w:rsidRPr="007D7287">
        <w:rPr>
          <w:lang w:bidi="ro-RO"/>
        </w:rPr>
        <w:t xml:space="preserve"> tub de </w:t>
      </w:r>
      <w:r w:rsidRPr="007D7287">
        <w:rPr>
          <w:lang w:bidi="ro-RO"/>
        </w:rPr>
        <w:t>protecție</w:t>
      </w:r>
      <w:r w:rsidR="00305869" w:rsidRPr="007D7287">
        <w:rPr>
          <w:lang w:bidi="ro-RO"/>
        </w:rPr>
        <w:t xml:space="preserve"> din PEHD compus din 2 </w:t>
      </w:r>
      <w:r w:rsidRPr="007D7287">
        <w:rPr>
          <w:lang w:bidi="ro-RO"/>
        </w:rPr>
        <w:t>pereți</w:t>
      </w:r>
      <w:r w:rsidR="00305869" w:rsidRPr="007D7287">
        <w:rPr>
          <w:lang w:bidi="ro-RO"/>
        </w:rPr>
        <w:t xml:space="preserve"> </w:t>
      </w:r>
      <w:r w:rsidRPr="007D7287">
        <w:rPr>
          <w:lang w:bidi="ro-RO"/>
        </w:rPr>
        <w:t>distincți</w:t>
      </w:r>
      <w:r w:rsidR="00305869" w:rsidRPr="007D7287">
        <w:rPr>
          <w:lang w:bidi="ro-RO"/>
        </w:rPr>
        <w:t xml:space="preserve"> sau </w:t>
      </w:r>
      <w:r w:rsidR="00B549D5" w:rsidRPr="007D7287">
        <w:rPr>
          <w:lang w:bidi="ro-RO"/>
        </w:rPr>
        <w:t>în</w:t>
      </w:r>
      <w:r w:rsidR="00305869" w:rsidRPr="007D7287">
        <w:rPr>
          <w:lang w:bidi="ro-RO"/>
        </w:rPr>
        <w:t xml:space="preserve"> </w:t>
      </w:r>
      <w:r w:rsidR="00305869" w:rsidRPr="007D7287">
        <w:rPr>
          <w:iCs/>
          <w:lang w:bidi="ro-RO"/>
        </w:rPr>
        <w:t xml:space="preserve">tub de </w:t>
      </w:r>
      <w:r w:rsidRPr="007D7287">
        <w:rPr>
          <w:iCs/>
          <w:lang w:bidi="ro-RO"/>
        </w:rPr>
        <w:t>protecție</w:t>
      </w:r>
      <w:r w:rsidR="00305869" w:rsidRPr="007D7287">
        <w:rPr>
          <w:iCs/>
          <w:lang w:bidi="ro-RO"/>
        </w:rPr>
        <w:t xml:space="preserve"> din masa </w:t>
      </w:r>
      <w:r>
        <w:rPr>
          <w:iCs/>
          <w:lang w:bidi="ro-RO"/>
        </w:rPr>
        <w:t>plastică</w:t>
      </w:r>
      <w:r w:rsidR="00305869" w:rsidRPr="007D7287">
        <w:rPr>
          <w:iCs/>
          <w:lang w:bidi="ro-RO"/>
        </w:rPr>
        <w:t xml:space="preserve"> din PEHD gofrat, clasa de compresiune 750N</w:t>
      </w:r>
      <w:r w:rsidR="00305869" w:rsidRPr="007D7287">
        <w:rPr>
          <w:lang w:bidi="ro-RO"/>
        </w:rPr>
        <w:t xml:space="preserve"> </w:t>
      </w:r>
      <w:r w:rsidR="00B549D5" w:rsidRPr="007D7287">
        <w:rPr>
          <w:lang w:bidi="ro-RO"/>
        </w:rPr>
        <w:t>în</w:t>
      </w:r>
      <w:r w:rsidR="00305869" w:rsidRPr="007D7287">
        <w:rPr>
          <w:lang w:bidi="ro-RO"/>
        </w:rPr>
        <w:t xml:space="preserve"> </w:t>
      </w:r>
      <w:r w:rsidRPr="007D7287">
        <w:rPr>
          <w:lang w:bidi="ro-RO"/>
        </w:rPr>
        <w:t>șanț</w:t>
      </w:r>
      <w:r w:rsidR="00305869" w:rsidRPr="007D7287">
        <w:rPr>
          <w:lang w:bidi="ro-RO"/>
        </w:rPr>
        <w:t xml:space="preserve"> pe pat de nisip </w:t>
      </w:r>
      <w:r w:rsidR="00B549D5" w:rsidRPr="007D7287">
        <w:rPr>
          <w:lang w:bidi="ro-RO"/>
        </w:rPr>
        <w:t>în</w:t>
      </w:r>
      <w:r w:rsidR="00305869" w:rsidRPr="007D7287">
        <w:rPr>
          <w:lang w:bidi="ro-RO"/>
        </w:rPr>
        <w:t xml:space="preserve"> zonele de subtraversare de drumuri rutiere (conform NTE 007/08/00, pct. 5.3. </w:t>
      </w:r>
      <w:r w:rsidR="00B549D5" w:rsidRPr="007D7287">
        <w:rPr>
          <w:lang w:bidi="ro-RO"/>
        </w:rPr>
        <w:t>și</w:t>
      </w:r>
      <w:r w:rsidR="00305869" w:rsidRPr="007D7287">
        <w:rPr>
          <w:lang w:bidi="ro-RO"/>
        </w:rPr>
        <w:t xml:space="preserve"> </w:t>
      </w:r>
      <w:r w:rsidR="00305869" w:rsidRPr="007D7287">
        <w:rPr>
          <w:iCs/>
          <w:lang w:bidi="ro-RO"/>
        </w:rPr>
        <w:t>EN61386</w:t>
      </w:r>
      <w:r w:rsidR="00305869" w:rsidRPr="007D7287">
        <w:rPr>
          <w:lang w:bidi="ro-RO"/>
        </w:rPr>
        <w:t xml:space="preserve">). </w:t>
      </w:r>
      <w:r w:rsidR="00B549D5" w:rsidRPr="007D7287">
        <w:rPr>
          <w:lang w:bidi="ro-RO"/>
        </w:rPr>
        <w:t>În</w:t>
      </w:r>
      <w:r w:rsidR="00305869" w:rsidRPr="007D7287">
        <w:rPr>
          <w:lang w:bidi="ro-RO"/>
        </w:rPr>
        <w:t xml:space="preserve"> cazul </w:t>
      </w:r>
      <w:r w:rsidR="00B549D5" w:rsidRPr="007D7287">
        <w:rPr>
          <w:lang w:bidi="ro-RO"/>
        </w:rPr>
        <w:t>în</w:t>
      </w:r>
      <w:r w:rsidR="00305869" w:rsidRPr="007D7287">
        <w:rPr>
          <w:lang w:bidi="ro-RO"/>
        </w:rPr>
        <w:t xml:space="preserve"> care </w:t>
      </w:r>
      <w:r w:rsidRPr="007D7287">
        <w:rPr>
          <w:lang w:bidi="ro-RO"/>
        </w:rPr>
        <w:t>distribuția</w:t>
      </w:r>
      <w:r w:rsidR="00305869" w:rsidRPr="007D7287">
        <w:rPr>
          <w:lang w:bidi="ro-RO"/>
        </w:rPr>
        <w:t xml:space="preserve"> de energie </w:t>
      </w:r>
      <w:r w:rsidR="00D439C1">
        <w:rPr>
          <w:lang w:bidi="ro-RO"/>
        </w:rPr>
        <w:t>electrică</w:t>
      </w:r>
      <w:r w:rsidR="00305869" w:rsidRPr="007D7287">
        <w:rPr>
          <w:lang w:bidi="ro-RO"/>
        </w:rPr>
        <w:t xml:space="preserve"> se face cu cabluri de energie nearmate atunci acestea se vor poza </w:t>
      </w:r>
      <w:r w:rsidR="00B549D5" w:rsidRPr="007D7287">
        <w:rPr>
          <w:lang w:bidi="ro-RO"/>
        </w:rPr>
        <w:t>în</w:t>
      </w:r>
      <w:r w:rsidR="00305869" w:rsidRPr="007D7287">
        <w:rPr>
          <w:lang w:bidi="ro-RO"/>
        </w:rPr>
        <w:t xml:space="preserve"> tuburi de </w:t>
      </w:r>
      <w:r w:rsidRPr="007D7287">
        <w:rPr>
          <w:lang w:bidi="ro-RO"/>
        </w:rPr>
        <w:t>protecție</w:t>
      </w:r>
      <w:r w:rsidR="00305869" w:rsidRPr="007D7287">
        <w:rPr>
          <w:lang w:bidi="ro-RO"/>
        </w:rPr>
        <w:t xml:space="preserve"> pe </w:t>
      </w:r>
      <w:r w:rsidR="00D439C1">
        <w:rPr>
          <w:lang w:bidi="ro-RO"/>
        </w:rPr>
        <w:t>toată</w:t>
      </w:r>
      <w:r w:rsidR="00305869" w:rsidRPr="007D7287">
        <w:rPr>
          <w:lang w:bidi="ro-RO"/>
        </w:rPr>
        <w:t xml:space="preserve"> lungimea acestora conform normelor tehnice </w:t>
      </w:r>
      <w:r w:rsidR="00B549D5" w:rsidRPr="007D7287">
        <w:rPr>
          <w:lang w:bidi="ro-RO"/>
        </w:rPr>
        <w:t>în</w:t>
      </w:r>
      <w:r w:rsidR="00305869" w:rsidRPr="007D7287">
        <w:rPr>
          <w:lang w:bidi="ro-RO"/>
        </w:rPr>
        <w:t xml:space="preserve"> vigoare.</w:t>
      </w:r>
    </w:p>
    <w:p w14:paraId="3D09312E" w14:textId="4FCF1315" w:rsidR="00305869" w:rsidRPr="007D7287" w:rsidRDefault="00305869" w:rsidP="00EF55FE">
      <w:pPr>
        <w:pStyle w:val="NormalWeb"/>
        <w:rPr>
          <w:lang w:bidi="ro-RO"/>
        </w:rPr>
      </w:pPr>
      <w:r w:rsidRPr="007D7287">
        <w:rPr>
          <w:lang w:bidi="ro-RO"/>
        </w:rPr>
        <w:t xml:space="preserve">Profilele </w:t>
      </w:r>
      <w:r w:rsidR="00DB6094" w:rsidRPr="007D7287">
        <w:rPr>
          <w:lang w:bidi="ro-RO"/>
        </w:rPr>
        <w:t>șanțurilor</w:t>
      </w:r>
      <w:r w:rsidRPr="007D7287">
        <w:rPr>
          <w:lang w:bidi="ro-RO"/>
        </w:rPr>
        <w:t xml:space="preserve"> pentru pozarea </w:t>
      </w:r>
      <w:r w:rsidR="00DB6094" w:rsidRPr="007D7287">
        <w:rPr>
          <w:lang w:bidi="ro-RO"/>
        </w:rPr>
        <w:t>țevilor</w:t>
      </w:r>
      <w:r w:rsidRPr="007D7287">
        <w:rPr>
          <w:lang w:bidi="ro-RO"/>
        </w:rPr>
        <w:t xml:space="preserve">/cablurilor se vor realiza </w:t>
      </w:r>
      <w:r w:rsidR="00B549D5" w:rsidRPr="007D7287">
        <w:rPr>
          <w:lang w:bidi="ro-RO"/>
        </w:rPr>
        <w:t>în</w:t>
      </w:r>
      <w:r w:rsidRPr="007D7287">
        <w:rPr>
          <w:lang w:bidi="ro-RO"/>
        </w:rPr>
        <w:t xml:space="preserve"> </w:t>
      </w:r>
      <w:r w:rsidR="00DB6094" w:rsidRPr="007D7287">
        <w:rPr>
          <w:lang w:bidi="ro-RO"/>
        </w:rPr>
        <w:t>funcție</w:t>
      </w:r>
      <w:r w:rsidRPr="007D7287">
        <w:rPr>
          <w:lang w:bidi="ro-RO"/>
        </w:rPr>
        <w:t xml:space="preserve"> de </w:t>
      </w:r>
      <w:r w:rsidR="00DB6094" w:rsidRPr="007D7287">
        <w:rPr>
          <w:lang w:bidi="ro-RO"/>
        </w:rPr>
        <w:t>numărul</w:t>
      </w:r>
      <w:r w:rsidRPr="007D7287">
        <w:rPr>
          <w:lang w:bidi="ro-RO"/>
        </w:rPr>
        <w:t xml:space="preserve"> </w:t>
      </w:r>
      <w:r w:rsidR="00B549D5" w:rsidRPr="007D7287">
        <w:rPr>
          <w:lang w:bidi="ro-RO"/>
        </w:rPr>
        <w:t>și</w:t>
      </w:r>
      <w:r w:rsidRPr="007D7287">
        <w:rPr>
          <w:lang w:bidi="ro-RO"/>
        </w:rPr>
        <w:t xml:space="preserve"> diametrul acestora, dar nu mai sus de </w:t>
      </w:r>
      <w:r w:rsidR="00DB6094" w:rsidRPr="007D7287">
        <w:rPr>
          <w:lang w:bidi="ro-RO"/>
        </w:rPr>
        <w:t>adâncimea</w:t>
      </w:r>
      <w:r w:rsidRPr="007D7287">
        <w:rPr>
          <w:lang w:bidi="ro-RO"/>
        </w:rPr>
        <w:t xml:space="preserve"> de </w:t>
      </w:r>
      <w:r w:rsidR="00DB6094" w:rsidRPr="007D7287">
        <w:rPr>
          <w:lang w:bidi="ro-RO"/>
        </w:rPr>
        <w:t>îngheț</w:t>
      </w:r>
      <w:r w:rsidRPr="007D7287">
        <w:rPr>
          <w:lang w:bidi="ro-RO"/>
        </w:rPr>
        <w:t xml:space="preserve">. </w:t>
      </w:r>
    </w:p>
    <w:p w14:paraId="24B08CE7" w14:textId="5D44F116" w:rsidR="00305869" w:rsidRPr="007D7287" w:rsidRDefault="00DB6094" w:rsidP="00EF55FE">
      <w:pPr>
        <w:pStyle w:val="NormalWeb"/>
        <w:rPr>
          <w:lang w:bidi="ro-RO"/>
        </w:rPr>
      </w:pPr>
      <w:r w:rsidRPr="007D7287">
        <w:rPr>
          <w:lang w:bidi="ro-RO"/>
        </w:rPr>
        <w:t>Protecţia</w:t>
      </w:r>
      <w:r w:rsidR="00305869" w:rsidRPr="007D7287">
        <w:rPr>
          <w:lang w:bidi="ro-RO"/>
        </w:rPr>
        <w:t xml:space="preserve"> cablurilor </w:t>
      </w:r>
      <w:r w:rsidR="00B549D5" w:rsidRPr="007D7287">
        <w:rPr>
          <w:lang w:bidi="ro-RO"/>
        </w:rPr>
        <w:t>în</w:t>
      </w:r>
      <w:r w:rsidR="00305869" w:rsidRPr="007D7287">
        <w:rPr>
          <w:lang w:bidi="ro-RO"/>
        </w:rPr>
        <w:t xml:space="preserve"> </w:t>
      </w:r>
      <w:r w:rsidRPr="007D7287">
        <w:rPr>
          <w:lang w:bidi="ro-RO"/>
        </w:rPr>
        <w:t>șanț</w:t>
      </w:r>
      <w:r w:rsidR="00305869" w:rsidRPr="007D7287">
        <w:rPr>
          <w:lang w:bidi="ro-RO"/>
        </w:rPr>
        <w:t xml:space="preserve"> se va realiza cu strat de nisip de 20 cm, peste care se va </w:t>
      </w:r>
      <w:r w:rsidRPr="007D7287">
        <w:rPr>
          <w:lang w:bidi="ro-RO"/>
        </w:rPr>
        <w:t>așeza</w:t>
      </w:r>
      <w:r w:rsidR="00305869" w:rsidRPr="007D7287">
        <w:rPr>
          <w:lang w:bidi="ro-RO"/>
        </w:rPr>
        <w:t xml:space="preserve"> folie avertizoare din PVC; umplerea </w:t>
      </w:r>
      <w:r w:rsidRPr="007D7287">
        <w:rPr>
          <w:lang w:bidi="ro-RO"/>
        </w:rPr>
        <w:t>sântului</w:t>
      </w:r>
      <w:r w:rsidR="00305869" w:rsidRPr="007D7287">
        <w:rPr>
          <w:lang w:bidi="ro-RO"/>
        </w:rPr>
        <w:t xml:space="preserve"> se va realiza cu </w:t>
      </w:r>
      <w:r w:rsidRPr="007D7287">
        <w:rPr>
          <w:lang w:bidi="ro-RO"/>
        </w:rPr>
        <w:t>pământ</w:t>
      </w:r>
      <w:r w:rsidR="00305869" w:rsidRPr="007D7287">
        <w:rPr>
          <w:lang w:bidi="ro-RO"/>
        </w:rPr>
        <w:t>/</w:t>
      </w:r>
      <w:r w:rsidR="007D7287">
        <w:rPr>
          <w:lang w:bidi="ro-RO"/>
        </w:rPr>
        <w:t>umplutură</w:t>
      </w:r>
      <w:r w:rsidR="00305869" w:rsidRPr="007D7287">
        <w:rPr>
          <w:lang w:bidi="ro-RO"/>
        </w:rPr>
        <w:t xml:space="preserve"> care se va compacta </w:t>
      </w:r>
      <w:r w:rsidR="00B549D5" w:rsidRPr="007D7287">
        <w:rPr>
          <w:lang w:bidi="ro-RO"/>
        </w:rPr>
        <w:t>în</w:t>
      </w:r>
      <w:r w:rsidR="00305869" w:rsidRPr="007D7287">
        <w:rPr>
          <w:lang w:bidi="ro-RO"/>
        </w:rPr>
        <w:t xml:space="preserve"> straturi de ~ 30 cm.</w:t>
      </w:r>
    </w:p>
    <w:p w14:paraId="241A2F92" w14:textId="11706B0E" w:rsidR="00305869" w:rsidRPr="007D7287" w:rsidRDefault="00305869" w:rsidP="00EF55FE">
      <w:pPr>
        <w:pStyle w:val="NormalWeb"/>
        <w:rPr>
          <w:lang w:bidi="ro-RO"/>
        </w:rPr>
      </w:pPr>
      <w:r w:rsidRPr="007D7287">
        <w:rPr>
          <w:lang w:bidi="ro-RO"/>
        </w:rPr>
        <w:t xml:space="preserve">Cablurile electrice de energie armate din cupru se vor </w:t>
      </w:r>
      <w:r w:rsidR="00DB6094" w:rsidRPr="007D7287">
        <w:rPr>
          <w:lang w:bidi="ro-RO"/>
        </w:rPr>
        <w:t>așeza</w:t>
      </w:r>
      <w:r w:rsidRPr="007D7287">
        <w:rPr>
          <w:lang w:bidi="ro-RO"/>
        </w:rPr>
        <w:t xml:space="preserve"> pe un strat de nisip compactat de ~ 10 cm, iar peste cablurile de energie se va </w:t>
      </w:r>
      <w:r w:rsidR="00DB6094" w:rsidRPr="007D7287">
        <w:rPr>
          <w:lang w:bidi="ro-RO"/>
        </w:rPr>
        <w:t>așeza</w:t>
      </w:r>
      <w:r w:rsidRPr="007D7287">
        <w:rPr>
          <w:lang w:bidi="ro-RO"/>
        </w:rPr>
        <w:t xml:space="preserve"> un strat de ~ 20 cm nisip; umplerea </w:t>
      </w:r>
      <w:r w:rsidR="00DB6094" w:rsidRPr="007D7287">
        <w:rPr>
          <w:lang w:bidi="ro-RO"/>
        </w:rPr>
        <w:t>sântului</w:t>
      </w:r>
      <w:r w:rsidRPr="007D7287">
        <w:rPr>
          <w:lang w:bidi="ro-RO"/>
        </w:rPr>
        <w:t xml:space="preserve"> se va realiza cu </w:t>
      </w:r>
      <w:r w:rsidR="00DB6094" w:rsidRPr="007D7287">
        <w:rPr>
          <w:lang w:bidi="ro-RO"/>
        </w:rPr>
        <w:t>pământ</w:t>
      </w:r>
      <w:r w:rsidRPr="007D7287">
        <w:rPr>
          <w:lang w:bidi="ro-RO"/>
        </w:rPr>
        <w:t>/</w:t>
      </w:r>
      <w:r w:rsidR="007D7287">
        <w:rPr>
          <w:lang w:bidi="ro-RO"/>
        </w:rPr>
        <w:t>umplutură</w:t>
      </w:r>
      <w:r w:rsidRPr="007D7287">
        <w:rPr>
          <w:lang w:bidi="ro-RO"/>
        </w:rPr>
        <w:t xml:space="preserve"> care se va compacta </w:t>
      </w:r>
      <w:r w:rsidR="00B549D5" w:rsidRPr="007D7287">
        <w:rPr>
          <w:lang w:bidi="ro-RO"/>
        </w:rPr>
        <w:t>în</w:t>
      </w:r>
      <w:r w:rsidRPr="007D7287">
        <w:rPr>
          <w:lang w:bidi="ro-RO"/>
        </w:rPr>
        <w:t xml:space="preserve"> straturi de ~ 30 cm. La circa 30 cm de conducte se va monta o folie avertizoare.</w:t>
      </w:r>
    </w:p>
    <w:p w14:paraId="1B9FA99E" w14:textId="5989EB8D" w:rsidR="00305869" w:rsidRPr="007D7287" w:rsidRDefault="00305869" w:rsidP="00EF55FE">
      <w:pPr>
        <w:pStyle w:val="NormalWeb"/>
        <w:rPr>
          <w:lang w:bidi="ro-RO"/>
        </w:rPr>
      </w:pPr>
      <w:r w:rsidRPr="007D7287">
        <w:rPr>
          <w:lang w:bidi="ro-RO"/>
        </w:rPr>
        <w:t xml:space="preserve">La derularea manuala a cablurilor tamburul va fi </w:t>
      </w:r>
      <w:r w:rsidR="00DB6094" w:rsidRPr="007D7287">
        <w:rPr>
          <w:lang w:bidi="ro-RO"/>
        </w:rPr>
        <w:t>așezat</w:t>
      </w:r>
      <w:r w:rsidRPr="007D7287">
        <w:rPr>
          <w:lang w:bidi="ro-RO"/>
        </w:rPr>
        <w:t xml:space="preserve"> pe capre bine asigurate </w:t>
      </w:r>
      <w:r w:rsidR="00DB6094" w:rsidRPr="007D7287">
        <w:rPr>
          <w:lang w:bidi="ro-RO"/>
        </w:rPr>
        <w:t>împotriva</w:t>
      </w:r>
      <w:r w:rsidRPr="007D7287">
        <w:rPr>
          <w:lang w:bidi="ro-RO"/>
        </w:rPr>
        <w:t xml:space="preserve"> </w:t>
      </w:r>
      <w:r w:rsidR="00DB6094" w:rsidRPr="007D7287">
        <w:rPr>
          <w:lang w:bidi="ro-RO"/>
        </w:rPr>
        <w:t>deplasărilor</w:t>
      </w:r>
      <w:r w:rsidRPr="007D7287">
        <w:rPr>
          <w:lang w:bidi="ro-RO"/>
        </w:rPr>
        <w:t xml:space="preserve"> accidentale.</w:t>
      </w:r>
    </w:p>
    <w:p w14:paraId="573AC101" w14:textId="4F95E7A4" w:rsidR="00305869" w:rsidRPr="007D7287" w:rsidRDefault="00305869" w:rsidP="00EF55FE">
      <w:pPr>
        <w:pStyle w:val="NormalWeb"/>
        <w:rPr>
          <w:lang w:bidi="ro-RO"/>
        </w:rPr>
      </w:pPr>
      <w:r w:rsidRPr="007D7287">
        <w:rPr>
          <w:lang w:bidi="ro-RO"/>
        </w:rPr>
        <w:t xml:space="preserve">Lungimea cablurilor pe colac se va alege </w:t>
      </w:r>
      <w:r w:rsidR="00DB6094" w:rsidRPr="007D7287">
        <w:rPr>
          <w:lang w:bidi="ro-RO"/>
        </w:rPr>
        <w:t>ținând</w:t>
      </w:r>
      <w:r w:rsidRPr="007D7287">
        <w:rPr>
          <w:lang w:bidi="ro-RO"/>
        </w:rPr>
        <w:t xml:space="preserve"> seama de lungimea </w:t>
      </w:r>
      <w:r w:rsidR="00DB6094" w:rsidRPr="007D7287">
        <w:rPr>
          <w:lang w:bidi="ro-RO"/>
        </w:rPr>
        <w:t>fiecărui</w:t>
      </w:r>
      <w:r w:rsidRPr="007D7287">
        <w:rPr>
          <w:lang w:bidi="ro-RO"/>
        </w:rPr>
        <w:t xml:space="preserve"> traseu de racord, pentru a evita pe </w:t>
      </w:r>
      <w:r w:rsidR="00D439C1">
        <w:rPr>
          <w:lang w:bidi="ro-RO"/>
        </w:rPr>
        <w:t>cât</w:t>
      </w:r>
      <w:r w:rsidRPr="007D7287">
        <w:rPr>
          <w:lang w:bidi="ro-RO"/>
        </w:rPr>
        <w:t xml:space="preserve"> posibil </w:t>
      </w:r>
      <w:r w:rsidR="00DB6094" w:rsidRPr="007D7287">
        <w:rPr>
          <w:lang w:bidi="ro-RO"/>
        </w:rPr>
        <w:t>manșonarea</w:t>
      </w:r>
      <w:r w:rsidRPr="007D7287">
        <w:rPr>
          <w:lang w:bidi="ro-RO"/>
        </w:rPr>
        <w:t>.</w:t>
      </w:r>
    </w:p>
    <w:p w14:paraId="040B1C75" w14:textId="6D0E7010" w:rsidR="00305869" w:rsidRPr="007D7287" w:rsidRDefault="00305869" w:rsidP="00EF55FE">
      <w:pPr>
        <w:pStyle w:val="NormalWeb"/>
        <w:rPr>
          <w:lang w:bidi="ro-RO"/>
        </w:rPr>
      </w:pPr>
      <w:r w:rsidRPr="007D7287">
        <w:rPr>
          <w:lang w:bidi="ro-RO"/>
        </w:rPr>
        <w:t xml:space="preserve">La tabloul electric exterior </w:t>
      </w:r>
      <w:r w:rsidR="00B549D5" w:rsidRPr="007D7287">
        <w:rPr>
          <w:lang w:bidi="ro-RO"/>
        </w:rPr>
        <w:t>și</w:t>
      </w:r>
      <w:r w:rsidRPr="007D7287">
        <w:rPr>
          <w:lang w:bidi="ro-RO"/>
        </w:rPr>
        <w:t xml:space="preserve"> la </w:t>
      </w:r>
      <w:r w:rsidR="00DB6094" w:rsidRPr="007D7287">
        <w:rPr>
          <w:lang w:bidi="ro-RO"/>
        </w:rPr>
        <w:t>subtraversări</w:t>
      </w:r>
      <w:r w:rsidRPr="007D7287">
        <w:rPr>
          <w:lang w:bidi="ro-RO"/>
        </w:rPr>
        <w:t xml:space="preserve"> se va asigura o rezerva de cablu de minim 5,00m </w:t>
      </w:r>
      <w:r w:rsidR="00B549D5" w:rsidRPr="007D7287">
        <w:rPr>
          <w:lang w:bidi="ro-RO"/>
        </w:rPr>
        <w:t>și</w:t>
      </w:r>
      <w:r w:rsidRPr="007D7287">
        <w:rPr>
          <w:lang w:bidi="ro-RO"/>
        </w:rPr>
        <w:t xml:space="preserve"> 2,00m la </w:t>
      </w:r>
      <w:r w:rsidR="00DB6094" w:rsidRPr="007D7287">
        <w:rPr>
          <w:lang w:bidi="ro-RO"/>
        </w:rPr>
        <w:t>subtraversări</w:t>
      </w:r>
      <w:r w:rsidRPr="007D7287">
        <w:rPr>
          <w:lang w:bidi="ro-RO"/>
        </w:rPr>
        <w:t xml:space="preserve"> de drum rutier/platforma betonata </w:t>
      </w:r>
      <w:r w:rsidR="00B549D5" w:rsidRPr="007D7287">
        <w:rPr>
          <w:lang w:bidi="ro-RO"/>
        </w:rPr>
        <w:t>în</w:t>
      </w:r>
      <w:r w:rsidRPr="007D7287">
        <w:rPr>
          <w:lang w:bidi="ro-RO"/>
        </w:rPr>
        <w:t xml:space="preserve"> </w:t>
      </w:r>
      <w:r w:rsidR="00DB6094" w:rsidRPr="007D7287">
        <w:rPr>
          <w:lang w:bidi="ro-RO"/>
        </w:rPr>
        <w:t>căminul</w:t>
      </w:r>
      <w:r w:rsidRPr="007D7287">
        <w:rPr>
          <w:lang w:bidi="ro-RO"/>
        </w:rPr>
        <w:t xml:space="preserve"> de tragere cabluri </w:t>
      </w:r>
      <w:r w:rsidR="00DB6094" w:rsidRPr="007D7287">
        <w:rPr>
          <w:lang w:bidi="ro-RO"/>
        </w:rPr>
        <w:t>prevăzut</w:t>
      </w:r>
      <w:r w:rsidRPr="007D7287">
        <w:rPr>
          <w:lang w:bidi="ro-RO"/>
        </w:rPr>
        <w:t xml:space="preserve">. </w:t>
      </w:r>
    </w:p>
    <w:p w14:paraId="394F66DB" w14:textId="0DF8556F" w:rsidR="00305869" w:rsidRPr="007D7287" w:rsidRDefault="00305869" w:rsidP="00EF55FE">
      <w:pPr>
        <w:pStyle w:val="NormalWeb"/>
        <w:rPr>
          <w:lang w:bidi="ro-RO"/>
        </w:rPr>
      </w:pPr>
      <w:r w:rsidRPr="007D7287">
        <w:rPr>
          <w:lang w:bidi="ro-RO"/>
        </w:rPr>
        <w:t xml:space="preserve">Cablurile electrice trebuie pozate subteran conform NTE 007/08/00, trebuie </w:t>
      </w:r>
      <w:r w:rsidR="00D439C1">
        <w:rPr>
          <w:lang w:bidi="ro-RO"/>
        </w:rPr>
        <w:t>să</w:t>
      </w:r>
      <w:r w:rsidRPr="007D7287">
        <w:rPr>
          <w:lang w:bidi="ro-RO"/>
        </w:rPr>
        <w:t xml:space="preserve"> respecte </w:t>
      </w:r>
      <w:r w:rsidR="00D439C1">
        <w:rPr>
          <w:lang w:bidi="ro-RO"/>
        </w:rPr>
        <w:t>distanță</w:t>
      </w:r>
      <w:r w:rsidRPr="007D7287">
        <w:rPr>
          <w:lang w:bidi="ro-RO"/>
        </w:rPr>
        <w:t xml:space="preserve"> de apropiere </w:t>
      </w:r>
      <w:r w:rsidR="007D7287">
        <w:rPr>
          <w:lang w:bidi="ro-RO"/>
        </w:rPr>
        <w:t>față</w:t>
      </w:r>
      <w:r w:rsidRPr="007D7287">
        <w:rPr>
          <w:lang w:bidi="ro-RO"/>
        </w:rPr>
        <w:t xml:space="preserve"> de alte </w:t>
      </w:r>
      <w:r w:rsidR="00DB6094" w:rsidRPr="007D7287">
        <w:rPr>
          <w:lang w:bidi="ro-RO"/>
        </w:rPr>
        <w:t>instalații</w:t>
      </w:r>
      <w:r w:rsidRPr="007D7287">
        <w:rPr>
          <w:lang w:bidi="ro-RO"/>
        </w:rPr>
        <w:t xml:space="preserve">, </w:t>
      </w:r>
      <w:r w:rsidR="000E0133" w:rsidRPr="007D7287">
        <w:rPr>
          <w:lang w:bidi="ro-RO"/>
        </w:rPr>
        <w:t>construcți</w:t>
      </w:r>
      <w:r w:rsidRPr="007D7287">
        <w:rPr>
          <w:lang w:bidi="ro-RO"/>
        </w:rPr>
        <w:t>i sau obiecte, astfel:</w:t>
      </w:r>
    </w:p>
    <w:p w14:paraId="7A774F6C" w14:textId="77777777" w:rsidR="008242E7" w:rsidRPr="007D7287" w:rsidRDefault="008242E7" w:rsidP="00EF55FE">
      <w:pPr>
        <w:pStyle w:val="NormalWeb"/>
        <w:rPr>
          <w:lang w:bidi="ro-RO"/>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28"/>
      </w:tblGrid>
      <w:tr w:rsidR="008242E7" w:rsidRPr="007D7287" w14:paraId="5C8C5BC0" w14:textId="77777777" w:rsidTr="00FF198D">
        <w:tc>
          <w:tcPr>
            <w:tcW w:w="6799" w:type="dxa"/>
          </w:tcPr>
          <w:p w14:paraId="5EE3F0D0" w14:textId="3897B705" w:rsidR="008242E7" w:rsidRPr="007D7287" w:rsidRDefault="007D7287" w:rsidP="00633936">
            <w:pPr>
              <w:rPr>
                <w:rFonts w:cs="Arial"/>
              </w:rPr>
            </w:pPr>
            <w:r>
              <w:rPr>
                <w:rFonts w:cs="Arial"/>
              </w:rPr>
              <w:t>față</w:t>
            </w:r>
            <w:r w:rsidR="008242E7" w:rsidRPr="007D7287">
              <w:rPr>
                <w:rFonts w:cs="Arial"/>
              </w:rPr>
              <w:t xml:space="preserve"> de conducte de </w:t>
            </w:r>
            <w:r w:rsidR="00534930">
              <w:rPr>
                <w:rFonts w:cs="Arial"/>
              </w:rPr>
              <w:t>apă</w:t>
            </w:r>
            <w:r w:rsidR="008242E7" w:rsidRPr="007D7287">
              <w:rPr>
                <w:rFonts w:cs="Arial"/>
              </w:rPr>
              <w:t xml:space="preserve"> rece, canalizare în plan orizontal         </w:t>
            </w:r>
          </w:p>
        </w:tc>
        <w:tc>
          <w:tcPr>
            <w:tcW w:w="2228" w:type="dxa"/>
          </w:tcPr>
          <w:p w14:paraId="699A3912" w14:textId="77777777" w:rsidR="008242E7" w:rsidRPr="007D7287" w:rsidRDefault="008242E7" w:rsidP="00633936">
            <w:pPr>
              <w:rPr>
                <w:rFonts w:cs="Arial"/>
              </w:rPr>
            </w:pPr>
            <w:r w:rsidRPr="007D7287">
              <w:rPr>
                <w:rFonts w:cs="Arial"/>
              </w:rPr>
              <w:t>0,50 m</w:t>
            </w:r>
          </w:p>
        </w:tc>
      </w:tr>
      <w:tr w:rsidR="008242E7" w:rsidRPr="007D7287" w14:paraId="2FDF91DF" w14:textId="77777777" w:rsidTr="00FF198D">
        <w:tc>
          <w:tcPr>
            <w:tcW w:w="6799" w:type="dxa"/>
          </w:tcPr>
          <w:p w14:paraId="0FA8CA64" w14:textId="6C685553" w:rsidR="008242E7" w:rsidRPr="007D7287" w:rsidRDefault="007D7287" w:rsidP="00633936">
            <w:pPr>
              <w:rPr>
                <w:rFonts w:cs="Arial"/>
              </w:rPr>
            </w:pPr>
            <w:r>
              <w:rPr>
                <w:rFonts w:cs="Arial"/>
              </w:rPr>
              <w:t>față</w:t>
            </w:r>
            <w:r w:rsidR="008242E7" w:rsidRPr="007D7287">
              <w:rPr>
                <w:rFonts w:cs="Arial"/>
              </w:rPr>
              <w:t xml:space="preserve"> de conducte de </w:t>
            </w:r>
            <w:r w:rsidR="00534930">
              <w:rPr>
                <w:rFonts w:cs="Arial"/>
              </w:rPr>
              <w:t>apă</w:t>
            </w:r>
            <w:r w:rsidR="008242E7" w:rsidRPr="007D7287">
              <w:rPr>
                <w:rFonts w:cs="Arial"/>
              </w:rPr>
              <w:t xml:space="preserve"> rece, canalizare în plan vertical            </w:t>
            </w:r>
          </w:p>
        </w:tc>
        <w:tc>
          <w:tcPr>
            <w:tcW w:w="2228" w:type="dxa"/>
          </w:tcPr>
          <w:p w14:paraId="5969188C" w14:textId="77777777" w:rsidR="008242E7" w:rsidRPr="007D7287" w:rsidRDefault="008242E7" w:rsidP="00633936">
            <w:pPr>
              <w:rPr>
                <w:rFonts w:cs="Arial"/>
              </w:rPr>
            </w:pPr>
            <w:r w:rsidRPr="007D7287">
              <w:rPr>
                <w:rFonts w:cs="Arial"/>
              </w:rPr>
              <w:t>0,25 m;</w:t>
            </w:r>
          </w:p>
        </w:tc>
      </w:tr>
      <w:tr w:rsidR="008242E7" w:rsidRPr="007D7287" w14:paraId="2A917117" w14:textId="77777777" w:rsidTr="00FF198D">
        <w:tc>
          <w:tcPr>
            <w:tcW w:w="6799" w:type="dxa"/>
          </w:tcPr>
          <w:p w14:paraId="2EEBD7C7" w14:textId="4684C5C2" w:rsidR="008242E7" w:rsidRPr="007D7287" w:rsidRDefault="007D7287" w:rsidP="00633936">
            <w:pPr>
              <w:rPr>
                <w:rFonts w:cs="Arial"/>
              </w:rPr>
            </w:pPr>
            <w:r>
              <w:rPr>
                <w:rFonts w:cs="Arial"/>
              </w:rPr>
              <w:t>față</w:t>
            </w:r>
            <w:r w:rsidR="008242E7" w:rsidRPr="007D7287">
              <w:rPr>
                <w:rFonts w:cs="Arial"/>
              </w:rPr>
              <w:t xml:space="preserve"> de conducte de </w:t>
            </w:r>
            <w:r w:rsidR="00534930">
              <w:rPr>
                <w:rFonts w:cs="Arial"/>
              </w:rPr>
              <w:t>apă</w:t>
            </w:r>
            <w:r w:rsidR="008242E7" w:rsidRPr="007D7287">
              <w:rPr>
                <w:rFonts w:cs="Arial"/>
              </w:rPr>
              <w:t xml:space="preserve"> rece, canalizare în plan orizontal la o adâncime de peste 1,5m</w:t>
            </w:r>
          </w:p>
        </w:tc>
        <w:tc>
          <w:tcPr>
            <w:tcW w:w="2228" w:type="dxa"/>
          </w:tcPr>
          <w:p w14:paraId="28C1B6E0" w14:textId="77777777" w:rsidR="008242E7" w:rsidRPr="007D7287" w:rsidRDefault="008242E7" w:rsidP="00633936">
            <w:pPr>
              <w:rPr>
                <w:rFonts w:cs="Arial"/>
              </w:rPr>
            </w:pPr>
            <w:r w:rsidRPr="007D7287">
              <w:rPr>
                <w:rFonts w:cs="Arial"/>
              </w:rPr>
              <w:t>0,60 m</w:t>
            </w:r>
          </w:p>
        </w:tc>
      </w:tr>
      <w:tr w:rsidR="008242E7" w:rsidRPr="007D7287" w14:paraId="64900062" w14:textId="77777777" w:rsidTr="00FF198D">
        <w:tc>
          <w:tcPr>
            <w:tcW w:w="6799" w:type="dxa"/>
          </w:tcPr>
          <w:p w14:paraId="28AC3E4C" w14:textId="564D9136" w:rsidR="008242E7" w:rsidRPr="007D7287" w:rsidRDefault="007D7287" w:rsidP="00633936">
            <w:pPr>
              <w:rPr>
                <w:rFonts w:cs="Arial"/>
              </w:rPr>
            </w:pPr>
            <w:r>
              <w:rPr>
                <w:rFonts w:cs="Arial"/>
              </w:rPr>
              <w:t>față</w:t>
            </w:r>
            <w:r w:rsidR="008242E7" w:rsidRPr="007D7287">
              <w:rPr>
                <w:rFonts w:cs="Arial"/>
              </w:rPr>
              <w:t xml:space="preserve"> de conducte de </w:t>
            </w:r>
            <w:r w:rsidR="00D439C1">
              <w:rPr>
                <w:rFonts w:cs="Arial"/>
              </w:rPr>
              <w:t>apă caldă</w:t>
            </w:r>
          </w:p>
        </w:tc>
        <w:tc>
          <w:tcPr>
            <w:tcW w:w="2228" w:type="dxa"/>
          </w:tcPr>
          <w:p w14:paraId="72DEB343" w14:textId="77777777" w:rsidR="008242E7" w:rsidRPr="007D7287" w:rsidRDefault="008242E7" w:rsidP="00633936">
            <w:pPr>
              <w:rPr>
                <w:rFonts w:cs="Arial"/>
              </w:rPr>
            </w:pPr>
            <w:r w:rsidRPr="007D7287">
              <w:rPr>
                <w:rFonts w:cs="Arial"/>
              </w:rPr>
              <w:t>0,50 m</w:t>
            </w:r>
          </w:p>
        </w:tc>
      </w:tr>
      <w:tr w:rsidR="008242E7" w:rsidRPr="007D7287" w14:paraId="3D8C40AA" w14:textId="77777777" w:rsidTr="00FF198D">
        <w:tc>
          <w:tcPr>
            <w:tcW w:w="6799" w:type="dxa"/>
          </w:tcPr>
          <w:p w14:paraId="036B90F0" w14:textId="0857828E" w:rsidR="008242E7" w:rsidRPr="007D7287" w:rsidRDefault="007D7287" w:rsidP="00633936">
            <w:pPr>
              <w:rPr>
                <w:rFonts w:cs="Arial"/>
              </w:rPr>
            </w:pPr>
            <w:r>
              <w:rPr>
                <w:rFonts w:cs="Arial"/>
              </w:rPr>
              <w:t>față</w:t>
            </w:r>
            <w:r w:rsidR="008242E7" w:rsidRPr="007D7287">
              <w:rPr>
                <w:rFonts w:cs="Arial"/>
              </w:rPr>
              <w:t xml:space="preserve"> de conducte cu combustibil lichid</w:t>
            </w:r>
          </w:p>
        </w:tc>
        <w:tc>
          <w:tcPr>
            <w:tcW w:w="2228" w:type="dxa"/>
          </w:tcPr>
          <w:p w14:paraId="50A3F8CA" w14:textId="77777777" w:rsidR="008242E7" w:rsidRPr="007D7287" w:rsidRDefault="008242E7" w:rsidP="00633936">
            <w:pPr>
              <w:rPr>
                <w:rFonts w:cs="Arial"/>
              </w:rPr>
            </w:pPr>
            <w:r w:rsidRPr="007D7287">
              <w:rPr>
                <w:rFonts w:cs="Arial"/>
              </w:rPr>
              <w:t>1,00 m;</w:t>
            </w:r>
          </w:p>
        </w:tc>
      </w:tr>
      <w:tr w:rsidR="008242E7" w:rsidRPr="007D7287" w14:paraId="64995143" w14:textId="77777777" w:rsidTr="00FF198D">
        <w:tc>
          <w:tcPr>
            <w:tcW w:w="6799" w:type="dxa"/>
          </w:tcPr>
          <w:p w14:paraId="48998715" w14:textId="24EB946C" w:rsidR="008242E7" w:rsidRPr="007D7287" w:rsidRDefault="007D7287" w:rsidP="00633936">
            <w:pPr>
              <w:rPr>
                <w:rFonts w:cs="Arial"/>
              </w:rPr>
            </w:pPr>
            <w:r>
              <w:rPr>
                <w:rFonts w:cs="Arial"/>
              </w:rPr>
              <w:t>față</w:t>
            </w:r>
            <w:r w:rsidR="008242E7" w:rsidRPr="007D7287">
              <w:rPr>
                <w:rFonts w:cs="Arial"/>
              </w:rPr>
              <w:t xml:space="preserve"> de conducte de gaz</w:t>
            </w:r>
          </w:p>
        </w:tc>
        <w:tc>
          <w:tcPr>
            <w:tcW w:w="2228" w:type="dxa"/>
          </w:tcPr>
          <w:p w14:paraId="44E01BDA" w14:textId="77777777" w:rsidR="008242E7" w:rsidRPr="007D7287" w:rsidRDefault="008242E7" w:rsidP="00633936">
            <w:pPr>
              <w:rPr>
                <w:rFonts w:cs="Arial"/>
              </w:rPr>
            </w:pPr>
            <w:r w:rsidRPr="007D7287">
              <w:rPr>
                <w:rFonts w:cs="Arial"/>
              </w:rPr>
              <w:t>0,60 m</w:t>
            </w:r>
          </w:p>
        </w:tc>
      </w:tr>
      <w:tr w:rsidR="008242E7" w:rsidRPr="007D7287" w14:paraId="4C365046" w14:textId="77777777" w:rsidTr="00FF198D">
        <w:tc>
          <w:tcPr>
            <w:tcW w:w="6799" w:type="dxa"/>
          </w:tcPr>
          <w:p w14:paraId="68CF53B9" w14:textId="73ACBC12" w:rsidR="008242E7" w:rsidRPr="007D7287" w:rsidRDefault="007D7287" w:rsidP="00633936">
            <w:pPr>
              <w:rPr>
                <w:rFonts w:cs="Arial"/>
              </w:rPr>
            </w:pPr>
            <w:r>
              <w:rPr>
                <w:rFonts w:cs="Arial"/>
              </w:rPr>
              <w:t>față</w:t>
            </w:r>
            <w:r w:rsidR="008242E7" w:rsidRPr="007D7287">
              <w:rPr>
                <w:rFonts w:cs="Arial"/>
              </w:rPr>
              <w:t xml:space="preserve"> de </w:t>
            </w:r>
            <w:r w:rsidR="00DB6094" w:rsidRPr="007D7287">
              <w:rPr>
                <w:rFonts w:cs="Arial"/>
              </w:rPr>
              <w:t>fundații</w:t>
            </w:r>
            <w:r w:rsidR="008242E7" w:rsidRPr="007D7287">
              <w:rPr>
                <w:rFonts w:cs="Arial"/>
              </w:rPr>
              <w:t xml:space="preserve"> de </w:t>
            </w:r>
            <w:r w:rsidR="00DB6094" w:rsidRPr="007D7287">
              <w:rPr>
                <w:rFonts w:cs="Arial"/>
              </w:rPr>
              <w:t>clădiri</w:t>
            </w:r>
          </w:p>
        </w:tc>
        <w:tc>
          <w:tcPr>
            <w:tcW w:w="2228" w:type="dxa"/>
          </w:tcPr>
          <w:p w14:paraId="74CBDEFC" w14:textId="77777777" w:rsidR="008242E7" w:rsidRPr="007D7287" w:rsidRDefault="008242E7" w:rsidP="00633936">
            <w:pPr>
              <w:rPr>
                <w:rFonts w:cs="Arial"/>
              </w:rPr>
            </w:pPr>
            <w:r w:rsidRPr="007D7287">
              <w:rPr>
                <w:rFonts w:cs="Arial"/>
              </w:rPr>
              <w:t>0,60 m</w:t>
            </w:r>
          </w:p>
        </w:tc>
      </w:tr>
      <w:tr w:rsidR="008242E7" w:rsidRPr="007D7287" w14:paraId="0AFB2B32" w14:textId="77777777" w:rsidTr="00FF198D">
        <w:tc>
          <w:tcPr>
            <w:tcW w:w="6799" w:type="dxa"/>
          </w:tcPr>
          <w:p w14:paraId="5AB26877" w14:textId="02F46108" w:rsidR="008242E7" w:rsidRPr="007D7287" w:rsidRDefault="007D7287" w:rsidP="00633936">
            <w:pPr>
              <w:rPr>
                <w:rFonts w:cs="Arial"/>
              </w:rPr>
            </w:pPr>
            <w:r>
              <w:rPr>
                <w:rFonts w:cs="Arial"/>
              </w:rPr>
              <w:t>față</w:t>
            </w:r>
            <w:r w:rsidR="008242E7" w:rsidRPr="007D7287">
              <w:rPr>
                <w:rFonts w:cs="Arial"/>
              </w:rPr>
              <w:t xml:space="preserve"> de drumuri la apropiere</w:t>
            </w:r>
          </w:p>
          <w:p w14:paraId="095E91AC" w14:textId="77777777" w:rsidR="008242E7" w:rsidRPr="007D7287" w:rsidRDefault="008242E7" w:rsidP="00633936">
            <w:pPr>
              <w:rPr>
                <w:rFonts w:cs="Arial"/>
              </w:rPr>
            </w:pPr>
            <w:r w:rsidRPr="007D7287">
              <w:rPr>
                <w:rFonts w:cs="Arial"/>
              </w:rPr>
              <w:t>la subtraversare 1,00 m</w:t>
            </w:r>
          </w:p>
        </w:tc>
        <w:tc>
          <w:tcPr>
            <w:tcW w:w="2228" w:type="dxa"/>
          </w:tcPr>
          <w:p w14:paraId="0C07314E" w14:textId="77777777" w:rsidR="008242E7" w:rsidRPr="007D7287" w:rsidRDefault="008242E7" w:rsidP="00633936">
            <w:pPr>
              <w:rPr>
                <w:rFonts w:cs="Arial"/>
              </w:rPr>
            </w:pPr>
            <w:r w:rsidRPr="007D7287">
              <w:rPr>
                <w:rFonts w:cs="Arial"/>
              </w:rPr>
              <w:t>0,50 m;</w:t>
            </w:r>
          </w:p>
        </w:tc>
      </w:tr>
      <w:tr w:rsidR="008242E7" w:rsidRPr="007D7287" w14:paraId="4F4C3074" w14:textId="77777777" w:rsidTr="00FF198D">
        <w:tc>
          <w:tcPr>
            <w:tcW w:w="6799" w:type="dxa"/>
            <w:vMerge w:val="restart"/>
            <w:vAlign w:val="center"/>
          </w:tcPr>
          <w:p w14:paraId="60B4D6EF" w14:textId="19B29055" w:rsidR="008242E7" w:rsidRPr="007D7287" w:rsidRDefault="007D7287" w:rsidP="00633936">
            <w:pPr>
              <w:jc w:val="left"/>
              <w:rPr>
                <w:rFonts w:cs="Arial"/>
              </w:rPr>
            </w:pPr>
            <w:r>
              <w:rPr>
                <w:rFonts w:cs="Arial"/>
              </w:rPr>
              <w:t>față</w:t>
            </w:r>
            <w:r w:rsidR="008242E7" w:rsidRPr="007D7287">
              <w:rPr>
                <w:rFonts w:cs="Arial"/>
              </w:rPr>
              <w:t xml:space="preserve"> de cai ferate electrificate</w:t>
            </w:r>
          </w:p>
        </w:tc>
        <w:tc>
          <w:tcPr>
            <w:tcW w:w="2228" w:type="dxa"/>
          </w:tcPr>
          <w:p w14:paraId="14A66A64" w14:textId="77777777" w:rsidR="008242E7" w:rsidRPr="007D7287" w:rsidRDefault="008242E7" w:rsidP="00633936">
            <w:pPr>
              <w:rPr>
                <w:rFonts w:cs="Arial"/>
              </w:rPr>
            </w:pPr>
            <w:r w:rsidRPr="007D7287">
              <w:rPr>
                <w:rFonts w:cs="Arial"/>
              </w:rPr>
              <w:t>la apropiere 3,00 m;</w:t>
            </w:r>
          </w:p>
        </w:tc>
      </w:tr>
      <w:tr w:rsidR="008242E7" w:rsidRPr="007D7287" w14:paraId="62FF80F9" w14:textId="77777777" w:rsidTr="00FF198D">
        <w:tc>
          <w:tcPr>
            <w:tcW w:w="6799" w:type="dxa"/>
            <w:vMerge/>
          </w:tcPr>
          <w:p w14:paraId="38EBBFD6" w14:textId="77777777" w:rsidR="008242E7" w:rsidRPr="007D7287" w:rsidRDefault="008242E7" w:rsidP="00633936">
            <w:pPr>
              <w:rPr>
                <w:rFonts w:cs="Arial"/>
              </w:rPr>
            </w:pPr>
          </w:p>
        </w:tc>
        <w:tc>
          <w:tcPr>
            <w:tcW w:w="2228" w:type="dxa"/>
          </w:tcPr>
          <w:p w14:paraId="472B4B95" w14:textId="77777777" w:rsidR="008242E7" w:rsidRPr="007D7287" w:rsidRDefault="008242E7" w:rsidP="00633936">
            <w:pPr>
              <w:rPr>
                <w:rFonts w:cs="Arial"/>
              </w:rPr>
            </w:pPr>
            <w:r w:rsidRPr="007D7287">
              <w:rPr>
                <w:rFonts w:cs="Arial"/>
              </w:rPr>
              <w:t>la subtraversare conf. ID28-2004</w:t>
            </w:r>
          </w:p>
        </w:tc>
      </w:tr>
    </w:tbl>
    <w:p w14:paraId="775E5842" w14:textId="77777777" w:rsidR="008242E7" w:rsidRPr="007D7287" w:rsidRDefault="008242E7" w:rsidP="00EF55FE">
      <w:pPr>
        <w:pStyle w:val="NormalWeb"/>
        <w:rPr>
          <w:lang w:bidi="ro-RO"/>
        </w:rPr>
      </w:pPr>
    </w:p>
    <w:p w14:paraId="11A9E10C" w14:textId="3D9B4810" w:rsidR="00305869" w:rsidRPr="007D7287" w:rsidRDefault="00305869" w:rsidP="00EF55FE">
      <w:pPr>
        <w:pStyle w:val="NormalWeb"/>
      </w:pPr>
      <w:r w:rsidRPr="007D7287">
        <w:t xml:space="preserve">Proiectarea </w:t>
      </w:r>
      <w:r w:rsidR="00DB6094" w:rsidRPr="007D7287">
        <w:t>rețelelor</w:t>
      </w:r>
      <w:r w:rsidRPr="007D7287">
        <w:t xml:space="preserve"> </w:t>
      </w:r>
      <w:r w:rsidR="00B549D5" w:rsidRPr="007D7287">
        <w:t>și</w:t>
      </w:r>
      <w:r w:rsidRPr="007D7287">
        <w:t xml:space="preserve"> </w:t>
      </w:r>
      <w:r w:rsidR="00DB6094" w:rsidRPr="007D7287">
        <w:t>instalațiilor</w:t>
      </w:r>
      <w:r w:rsidRPr="007D7287">
        <w:t xml:space="preserve"> de iluminat a avut la </w:t>
      </w:r>
      <w:r w:rsidR="00D439C1">
        <w:t>bază</w:t>
      </w:r>
      <w:r w:rsidRPr="007D7287">
        <w:t xml:space="preserve"> prevederile din normativele SR EN 13201 “ Iluminat public – standard roman privitor la iluminatul public ce </w:t>
      </w:r>
      <w:r w:rsidR="00DB6094" w:rsidRPr="007D7287">
        <w:t>stabilește</w:t>
      </w:r>
      <w:r w:rsidRPr="007D7287">
        <w:t xml:space="preserve"> </w:t>
      </w:r>
      <w:r w:rsidR="00DB6094" w:rsidRPr="007D7287">
        <w:t>modalitățile</w:t>
      </w:r>
      <w:r w:rsidRPr="007D7287">
        <w:t xml:space="preserve"> de </w:t>
      </w:r>
      <w:r w:rsidR="00DB6094" w:rsidRPr="007D7287">
        <w:t>încadrare</w:t>
      </w:r>
      <w:r w:rsidRPr="007D7287">
        <w:t xml:space="preserve"> a sistemelor de iluminat </w:t>
      </w:r>
      <w:r w:rsidR="00DB6094" w:rsidRPr="007D7287">
        <w:t>aferent</w:t>
      </w:r>
      <w:r w:rsidRPr="007D7287">
        <w:t xml:space="preserve"> cailor de </w:t>
      </w:r>
      <w:r w:rsidR="00DB6094" w:rsidRPr="007D7287">
        <w:t>circulație</w:t>
      </w:r>
      <w:r w:rsidRPr="007D7287">
        <w:t xml:space="preserve"> </w:t>
      </w:r>
      <w:r w:rsidR="00B549D5" w:rsidRPr="007D7287">
        <w:t>în</w:t>
      </w:r>
      <w:r w:rsidRPr="007D7287">
        <w:t xml:space="preserve"> clasele de iluminat, parametrii luminotehnici </w:t>
      </w:r>
      <w:r w:rsidR="00DB6094" w:rsidRPr="007D7287">
        <w:t>aferenți</w:t>
      </w:r>
      <w:r w:rsidRPr="007D7287">
        <w:t xml:space="preserve"> claselor de iluminat, reguli generale de realizare a sistemelor de iluminat </w:t>
      </w:r>
      <w:r w:rsidR="00B549D5" w:rsidRPr="007D7287">
        <w:t>și</w:t>
      </w:r>
      <w:r w:rsidRPr="007D7287">
        <w:t xml:space="preserve"> modul de realizare a </w:t>
      </w:r>
      <w:r w:rsidR="00DB6094" w:rsidRPr="007D7287">
        <w:t>măsurătorilor</w:t>
      </w:r>
      <w:r w:rsidRPr="007D7287">
        <w:t xml:space="preserve"> luminotehnice”, CIE 153:2003 – “Factorul de </w:t>
      </w:r>
      <w:r w:rsidR="00DB6094" w:rsidRPr="007D7287">
        <w:t>mentenanță</w:t>
      </w:r>
      <w:r w:rsidRPr="007D7287">
        <w:t xml:space="preserve"> a sistemelor de iluminat exterior”, SR EN 40 – “</w:t>
      </w:r>
      <w:r w:rsidR="00DB6094" w:rsidRPr="007D7287">
        <w:t>stâlpi</w:t>
      </w:r>
      <w:r w:rsidRPr="007D7287">
        <w:t xml:space="preserve"> pentru iluminat”, NTE 007/08 “Normativ pentru proiectarea </w:t>
      </w:r>
      <w:r w:rsidR="00B549D5" w:rsidRPr="007D7287">
        <w:t>și</w:t>
      </w:r>
      <w:r w:rsidRPr="007D7287">
        <w:t xml:space="preserve"> </w:t>
      </w:r>
      <w:r w:rsidR="00DB6094" w:rsidRPr="007D7287">
        <w:t>executai</w:t>
      </w:r>
      <w:r w:rsidRPr="007D7287">
        <w:t xml:space="preserve"> </w:t>
      </w:r>
      <w:r w:rsidR="00DB6094" w:rsidRPr="007D7287">
        <w:t>rețelelor</w:t>
      </w:r>
      <w:r w:rsidRPr="007D7287">
        <w:t xml:space="preserve"> de cabluri electrice” , SR EN 13433 „Standardul Roman pentru iluminatul cailor de </w:t>
      </w:r>
      <w:r w:rsidR="00DB6094" w:rsidRPr="007D7287">
        <w:t>circulație</w:t>
      </w:r>
      <w:r w:rsidRPr="007D7287">
        <w:t xml:space="preserve">” </w:t>
      </w:r>
      <w:r w:rsidR="00B549D5" w:rsidRPr="007D7287">
        <w:t>și</w:t>
      </w:r>
      <w:r w:rsidRPr="007D7287">
        <w:t xml:space="preserve"> NP -  062 – 02 „Normativ pentru proiectarea sistemelor de iluminat rutier </w:t>
      </w:r>
      <w:r w:rsidR="00B549D5" w:rsidRPr="007D7287">
        <w:t>și</w:t>
      </w:r>
      <w:r w:rsidRPr="007D7287">
        <w:t xml:space="preserve"> pietonal” precum </w:t>
      </w:r>
      <w:r w:rsidR="00B549D5" w:rsidRPr="007D7287">
        <w:t>și</w:t>
      </w:r>
      <w:r w:rsidRPr="007D7287">
        <w:t xml:space="preserve"> I7:2011. </w:t>
      </w:r>
    </w:p>
    <w:p w14:paraId="543A7A39" w14:textId="77777777" w:rsidR="00E81967" w:rsidRPr="007D7287" w:rsidRDefault="00E81967" w:rsidP="00633936">
      <w:pPr>
        <w:ind w:firstLine="540"/>
        <w:rPr>
          <w:rFonts w:cs="Arial"/>
          <w:sz w:val="24"/>
          <w:szCs w:val="24"/>
        </w:rPr>
      </w:pPr>
    </w:p>
    <w:p w14:paraId="3D2B3FE8" w14:textId="6F3CB668" w:rsidR="00305869" w:rsidRPr="007D7287" w:rsidRDefault="00305869" w:rsidP="00805521">
      <w:pPr>
        <w:pStyle w:val="NormalWeb"/>
        <w:numPr>
          <w:ilvl w:val="0"/>
          <w:numId w:val="71"/>
        </w:numPr>
      </w:pPr>
      <w:r w:rsidRPr="007D7287">
        <w:t xml:space="preserve">Sistemul de iluminat exterior aferent drumului din incinta pentru </w:t>
      </w:r>
      <w:r w:rsidR="00DB6094" w:rsidRPr="007D7287">
        <w:t>circulație</w:t>
      </w:r>
      <w:r w:rsidRPr="007D7287">
        <w:t xml:space="preserve"> rutiera.</w:t>
      </w:r>
    </w:p>
    <w:p w14:paraId="3F3F8A1D" w14:textId="4E5CF0C7" w:rsidR="00305869" w:rsidRPr="007D7287" w:rsidRDefault="00305869" w:rsidP="00EF55FE">
      <w:pPr>
        <w:pStyle w:val="NormalWeb"/>
        <w:rPr>
          <w:lang w:bidi="ro-RO"/>
        </w:rPr>
      </w:pPr>
      <w:r w:rsidRPr="007D7287">
        <w:rPr>
          <w:lang w:bidi="ro-RO"/>
        </w:rPr>
        <w:t xml:space="preserve">Corpurile de iluminat vor trebui </w:t>
      </w:r>
      <w:r w:rsidR="00D439C1">
        <w:rPr>
          <w:lang w:bidi="ro-RO"/>
        </w:rPr>
        <w:t>să</w:t>
      </w:r>
      <w:r w:rsidRPr="007D7287">
        <w:rPr>
          <w:lang w:bidi="ro-RO"/>
        </w:rPr>
        <w:t xml:space="preserve"> corespunda </w:t>
      </w:r>
      <w:r w:rsidR="008326A8" w:rsidRPr="007D7287">
        <w:rPr>
          <w:lang w:bidi="ro-RO"/>
        </w:rPr>
        <w:t>condiți</w:t>
      </w:r>
      <w:r w:rsidRPr="007D7287">
        <w:rPr>
          <w:lang w:bidi="ro-RO"/>
        </w:rPr>
        <w:t xml:space="preserve">ilor impuse de standardele SR EN 60598-1 </w:t>
      </w:r>
      <w:r w:rsidR="00B549D5" w:rsidRPr="007D7287">
        <w:rPr>
          <w:lang w:bidi="ro-RO"/>
        </w:rPr>
        <w:t>și</w:t>
      </w:r>
      <w:r w:rsidRPr="007D7287">
        <w:rPr>
          <w:lang w:bidi="ro-RO"/>
        </w:rPr>
        <w:t xml:space="preserve"> vor avea </w:t>
      </w:r>
      <w:r w:rsidR="00534930" w:rsidRPr="007D7287">
        <w:rPr>
          <w:lang w:bidi="ro-RO"/>
        </w:rPr>
        <w:t>inscripția</w:t>
      </w:r>
      <w:r w:rsidRPr="007D7287">
        <w:rPr>
          <w:lang w:bidi="ro-RO"/>
        </w:rPr>
        <w:t xml:space="preserve"> "CE".</w:t>
      </w:r>
    </w:p>
    <w:p w14:paraId="03A2446B" w14:textId="7D7D9AC8" w:rsidR="00305869" w:rsidRPr="007D7287" w:rsidRDefault="00305869" w:rsidP="00EF55FE">
      <w:pPr>
        <w:pStyle w:val="NormalWeb"/>
      </w:pPr>
      <w:r w:rsidRPr="007D7287">
        <w:t xml:space="preserve">Pentru a asigura un iluminat </w:t>
      </w:r>
      <w:r w:rsidR="00DB6094" w:rsidRPr="007D7287">
        <w:t>corespunzător</w:t>
      </w:r>
      <w:r w:rsidRPr="007D7287">
        <w:t xml:space="preserve"> pe drumul rutier propus pentru trafic greu se vor monta </w:t>
      </w:r>
      <w:r w:rsidR="00DB6094" w:rsidRPr="007D7287">
        <w:t>stâlpi</w:t>
      </w:r>
      <w:r w:rsidRPr="007D7287">
        <w:t xml:space="preserve"> metalici de </w:t>
      </w:r>
      <w:r w:rsidR="00DB6094">
        <w:t>oțel</w:t>
      </w:r>
      <w:r w:rsidRPr="007D7287">
        <w:t xml:space="preserve"> zincat cu </w:t>
      </w:r>
      <w:r w:rsidR="00DB6094" w:rsidRPr="007D7287">
        <w:t>înălțimea</w:t>
      </w:r>
      <w:r w:rsidRPr="007D7287">
        <w:t xml:space="preserve"> de h=9metri.</w:t>
      </w:r>
    </w:p>
    <w:p w14:paraId="03277419" w14:textId="7ABDBE80" w:rsidR="00305869" w:rsidRPr="007D7287" w:rsidRDefault="00305869" w:rsidP="00EF55FE">
      <w:pPr>
        <w:pStyle w:val="NormalWeb"/>
      </w:pPr>
      <w:r w:rsidRPr="007D7287">
        <w:t xml:space="preserve">Corpurile de iluminat se vor monta prin intermediul unei console metalice conform detaliilor. Alimentarea acestora se va face din </w:t>
      </w:r>
      <w:r w:rsidR="00DB6094" w:rsidRPr="007D7287">
        <w:t>rețeaua</w:t>
      </w:r>
      <w:r w:rsidRPr="007D7287">
        <w:t xml:space="preserve"> </w:t>
      </w:r>
      <w:r w:rsidR="00DB6094">
        <w:t>subterană proiectată</w:t>
      </w:r>
      <w:r w:rsidR="00DB6094" w:rsidRPr="007D7287">
        <w:t xml:space="preserve"> prin</w:t>
      </w:r>
      <w:r w:rsidRPr="007D7287">
        <w:t xml:space="preserve"> intermediul unui cablu CYY 3x1,5mmp÷CYY 3x2,5mmp racordat la clemele de legatura aflate </w:t>
      </w:r>
      <w:r w:rsidR="00B549D5" w:rsidRPr="007D7287">
        <w:t>în</w:t>
      </w:r>
      <w:r w:rsidRPr="007D7287">
        <w:t xml:space="preserve"> cutia de alimentare a </w:t>
      </w:r>
      <w:r w:rsidR="00DB6094" w:rsidRPr="007D7287">
        <w:t>stâlpului</w:t>
      </w:r>
      <w:r w:rsidRPr="007D7287">
        <w:t xml:space="preserve">. Cutia de alimentare a </w:t>
      </w:r>
      <w:r w:rsidR="00DB6094" w:rsidRPr="007D7287">
        <w:t>stâlpului</w:t>
      </w:r>
      <w:r w:rsidRPr="007D7287">
        <w:t xml:space="preserve"> este </w:t>
      </w:r>
      <w:r w:rsidR="00DB6094" w:rsidRPr="007D7287">
        <w:t>prevăzută</w:t>
      </w:r>
      <w:r w:rsidRPr="007D7287">
        <w:t xml:space="preserve"> cu o </w:t>
      </w:r>
      <w:r w:rsidR="00DB6094" w:rsidRPr="007D7287">
        <w:t>siguranță</w:t>
      </w:r>
      <w:r w:rsidRPr="007D7287">
        <w:t xml:space="preserve"> de 6A pentru </w:t>
      </w:r>
      <w:r w:rsidR="00DB6094" w:rsidRPr="007D7287">
        <w:t>protecţia</w:t>
      </w:r>
      <w:r w:rsidRPr="007D7287">
        <w:t xml:space="preserve"> corpului de iluminat. Pentru cabluri montate </w:t>
      </w:r>
      <w:r w:rsidR="00B549D5" w:rsidRPr="007D7287">
        <w:t>în</w:t>
      </w:r>
      <w:r w:rsidRPr="007D7287">
        <w:t xml:space="preserve"> </w:t>
      </w:r>
      <w:r w:rsidR="00DB6094" w:rsidRPr="007D7287">
        <w:t>pământ</w:t>
      </w:r>
      <w:r w:rsidRPr="007D7287">
        <w:t xml:space="preserve"> se vor efectua </w:t>
      </w:r>
      <w:r w:rsidR="00DB6094" w:rsidRPr="007D7287">
        <w:t>măsurători</w:t>
      </w:r>
      <w:r w:rsidRPr="007D7287">
        <w:t xml:space="preserve"> privind continuitatea </w:t>
      </w:r>
      <w:r w:rsidR="00B549D5" w:rsidRPr="007D7287">
        <w:t>și</w:t>
      </w:r>
      <w:r w:rsidRPr="007D7287">
        <w:t xml:space="preserve"> rezistenta de </w:t>
      </w:r>
      <w:r w:rsidR="00DB6094" w:rsidRPr="007D7287">
        <w:t>izolație</w:t>
      </w:r>
      <w:r w:rsidRPr="007D7287">
        <w:t xml:space="preserve">, </w:t>
      </w:r>
      <w:r w:rsidR="00DB6094" w:rsidRPr="007D7287">
        <w:t>înainte</w:t>
      </w:r>
      <w:r w:rsidRPr="007D7287">
        <w:t xml:space="preserve"> de folosirea lor. </w:t>
      </w:r>
    </w:p>
    <w:p w14:paraId="1B9D918A" w14:textId="054DFE7D" w:rsidR="00305869" w:rsidRPr="007D7287" w:rsidRDefault="00305869" w:rsidP="00EF55FE">
      <w:pPr>
        <w:pStyle w:val="NormalWeb"/>
      </w:pPr>
      <w:r w:rsidRPr="007D7287">
        <w:t xml:space="preserve">Traseul LES 0.4 kV este realizat </w:t>
      </w:r>
      <w:r w:rsidR="00B549D5" w:rsidRPr="007D7287">
        <w:t>în</w:t>
      </w:r>
      <w:r w:rsidRPr="007D7287">
        <w:t xml:space="preserve"> cablu armat subteran de tipul ACYAbY sau CYAbY pe </w:t>
      </w:r>
      <w:r w:rsidR="00DB6094" w:rsidRPr="007D7287">
        <w:t>întreagă</w:t>
      </w:r>
      <w:r w:rsidRPr="007D7287">
        <w:t xml:space="preserve"> lungime dar astfel </w:t>
      </w:r>
      <w:r w:rsidR="00DB6094" w:rsidRPr="007D7287">
        <w:t>încât</w:t>
      </w:r>
      <w:r w:rsidRPr="007D7287">
        <w:t xml:space="preserve"> </w:t>
      </w:r>
      <w:r w:rsidR="00D439C1">
        <w:t>să</w:t>
      </w:r>
      <w:r w:rsidRPr="007D7287">
        <w:t xml:space="preserve"> se respecte prevederile referitoare la pierderea de tensiune </w:t>
      </w:r>
      <w:r w:rsidR="00DB6094" w:rsidRPr="007D7287">
        <w:t>menționată</w:t>
      </w:r>
      <w:r w:rsidRPr="007D7287">
        <w:t xml:space="preserve"> </w:t>
      </w:r>
      <w:r w:rsidR="00B549D5" w:rsidRPr="007D7287">
        <w:t>în</w:t>
      </w:r>
      <w:r w:rsidRPr="007D7287">
        <w:t xml:space="preserve"> normativele tehnice I7/2011 </w:t>
      </w:r>
      <w:r w:rsidR="00B549D5" w:rsidRPr="007D7287">
        <w:t>și</w:t>
      </w:r>
      <w:r w:rsidRPr="007D7287">
        <w:t xml:space="preserve"> NTE 007/08. La subtraversarea cailor de rulare cablurile vor fi protejate </w:t>
      </w:r>
      <w:r w:rsidR="00B549D5" w:rsidRPr="007D7287">
        <w:t>în</w:t>
      </w:r>
      <w:r w:rsidRPr="007D7287">
        <w:t xml:space="preserve"> tub corugat cu perete dublu din masa </w:t>
      </w:r>
      <w:r w:rsidR="00DB6094">
        <w:t>plastică</w:t>
      </w:r>
      <w:r w:rsidRPr="007D7287">
        <w:t xml:space="preserve"> de tip PEHD sau PVC-KG (conform SR EN 61386-1, SR EN 61386-24, Directiva europeana pentru </w:t>
      </w:r>
      <w:r w:rsidR="00DB6094">
        <w:t>joasă</w:t>
      </w:r>
      <w:r w:rsidRPr="007D7287">
        <w:t xml:space="preserve"> tensiune 2006/95/CE). </w:t>
      </w:r>
      <w:r w:rsidR="00B549D5" w:rsidRPr="007D7287">
        <w:t>În</w:t>
      </w:r>
      <w:r w:rsidRPr="007D7287">
        <w:t xml:space="preserve"> zona </w:t>
      </w:r>
      <w:r w:rsidR="00DB6094" w:rsidRPr="007D7287">
        <w:t>subtraversărilor</w:t>
      </w:r>
      <w:r w:rsidRPr="007D7287">
        <w:t xml:space="preserve"> se vor prevedea </w:t>
      </w:r>
      <w:r w:rsidR="00DB6094" w:rsidRPr="007D7287">
        <w:t>cămine</w:t>
      </w:r>
      <w:r w:rsidRPr="007D7287">
        <w:t xml:space="preserve"> de tragere cabluri. Alimentare sistemului de iluminat rutier se va realiza dintr-un cofret metalic de tip punct de aprindere. Tabloul electric ce </w:t>
      </w:r>
      <w:r w:rsidR="00DB6094" w:rsidRPr="007D7287">
        <w:t>alimentează</w:t>
      </w:r>
      <w:r w:rsidRPr="007D7287">
        <w:t xml:space="preserve"> sistemul de iluminat </w:t>
      </w:r>
      <w:r w:rsidR="00B549D5" w:rsidRPr="007D7287">
        <w:t>și</w:t>
      </w:r>
      <w:r w:rsidRPr="007D7287">
        <w:t xml:space="preserve"> comanda a iluminatului denumit “Punct de aprindere-PA” (</w:t>
      </w:r>
      <w:r w:rsidR="00DB6094" w:rsidRPr="007D7287">
        <w:t>confecționat</w:t>
      </w:r>
      <w:r w:rsidRPr="007D7287">
        <w:t xml:space="preserve"> din carcasa metalica IP66, IK09, </w:t>
      </w:r>
      <w:r w:rsidR="00DB6094" w:rsidRPr="007D7287">
        <w:t>poziționat</w:t>
      </w:r>
      <w:r w:rsidRPr="007D7287">
        <w:t xml:space="preserve"> pe un postament din beton la o </w:t>
      </w:r>
      <w:r w:rsidR="00DB6094" w:rsidRPr="007D7287">
        <w:t>înălțime</w:t>
      </w:r>
      <w:r w:rsidRPr="007D7287">
        <w:t xml:space="preserve"> de 0,5m de cota finita a terenului amenajat) va fi echipat cu aparate de </w:t>
      </w:r>
      <w:r w:rsidR="00DB6094" w:rsidRPr="007D7287">
        <w:t>protecție</w:t>
      </w:r>
      <w:r w:rsidRPr="007D7287">
        <w:t xml:space="preserve"> pe fiecare circuit de plecare </w:t>
      </w:r>
      <w:r w:rsidR="00534930" w:rsidRPr="007D7287">
        <w:t>către</w:t>
      </w:r>
      <w:r w:rsidRPr="007D7287">
        <w:t xml:space="preserve"> aparatele de iluminat exterior de tip rutier. Alimentarea Punctului de aprindere se va face din </w:t>
      </w:r>
      <w:r w:rsidR="00DB6094" w:rsidRPr="007D7287">
        <w:t>rețeaua</w:t>
      </w:r>
      <w:r w:rsidRPr="007D7287">
        <w:t xml:space="preserve"> </w:t>
      </w:r>
      <w:r w:rsidR="00D439C1">
        <w:t>electrică</w:t>
      </w:r>
      <w:r w:rsidRPr="007D7287">
        <w:t xml:space="preserve"> </w:t>
      </w:r>
      <w:r w:rsidR="007D7287">
        <w:t>existentă</w:t>
      </w:r>
      <w:r w:rsidRPr="007D7287">
        <w:t xml:space="preserve"> </w:t>
      </w:r>
      <w:r w:rsidR="00B549D5" w:rsidRPr="007D7287">
        <w:t>în</w:t>
      </w:r>
      <w:r w:rsidRPr="007D7287">
        <w:t xml:space="preserve"> urma unui studiu de </w:t>
      </w:r>
      <w:r w:rsidR="00DB6094" w:rsidRPr="007D7287">
        <w:t>soluție</w:t>
      </w:r>
      <w:r w:rsidRPr="007D7287">
        <w:t xml:space="preserve">. Tabloul electric - PA se va lega la </w:t>
      </w:r>
      <w:r w:rsidR="00DB6094" w:rsidRPr="007D7287">
        <w:t>instalația</w:t>
      </w:r>
      <w:r w:rsidRPr="007D7287">
        <w:t xml:space="preserve"> de </w:t>
      </w:r>
      <w:r w:rsidR="00DB6094">
        <w:t>priză</w:t>
      </w:r>
      <w:r w:rsidRPr="007D7287">
        <w:t xml:space="preserve"> de </w:t>
      </w:r>
      <w:r w:rsidR="00DB6094" w:rsidRPr="007D7287">
        <w:t>pământ</w:t>
      </w:r>
      <w:r w:rsidRPr="007D7287">
        <w:t xml:space="preserve"> </w:t>
      </w:r>
      <w:r w:rsidR="00DB6094" w:rsidRPr="007D7287">
        <w:t>artificial</w:t>
      </w:r>
      <w:r w:rsidRPr="007D7287">
        <w:t xml:space="preserve"> </w:t>
      </w:r>
      <w:r w:rsidR="00DB6094">
        <w:t>realizată</w:t>
      </w:r>
      <w:r w:rsidRPr="007D7287">
        <w:t xml:space="preserve"> </w:t>
      </w:r>
      <w:r w:rsidR="00B549D5" w:rsidRPr="007D7287">
        <w:t>în</w:t>
      </w:r>
      <w:r w:rsidRPr="007D7287">
        <w:t xml:space="preserve"> </w:t>
      </w:r>
      <w:r w:rsidR="00DB6094" w:rsidRPr="007D7287">
        <w:t>vecinătatea</w:t>
      </w:r>
      <w:r w:rsidRPr="007D7287">
        <w:t xml:space="preserve"> acestuia.</w:t>
      </w:r>
    </w:p>
    <w:p w14:paraId="06E5264B" w14:textId="19112AEB" w:rsidR="00305869" w:rsidRPr="007D7287" w:rsidRDefault="00B549D5" w:rsidP="00EF55FE">
      <w:pPr>
        <w:pStyle w:val="NormalWeb"/>
      </w:pPr>
      <w:r w:rsidRPr="007D7287">
        <w:t>În</w:t>
      </w:r>
      <w:r w:rsidR="00305869" w:rsidRPr="007D7287">
        <w:t xml:space="preserve"> tabloul electric - PA se vor monta circuite pentru evacuarea </w:t>
      </w:r>
      <w:r w:rsidR="00DB6094" w:rsidRPr="007D7287">
        <w:t>degajărilor</w:t>
      </w:r>
      <w:r w:rsidR="00305869" w:rsidRPr="007D7287">
        <w:t xml:space="preserve"> de </w:t>
      </w:r>
      <w:r w:rsidR="00DB6094" w:rsidRPr="007D7287">
        <w:t>căldură</w:t>
      </w:r>
      <w:r w:rsidR="00305869" w:rsidRPr="007D7287">
        <w:t xml:space="preserve"> produse de aparatajul de </w:t>
      </w:r>
      <w:r w:rsidR="00DB6094" w:rsidRPr="007D7287">
        <w:t>protecție</w:t>
      </w:r>
      <w:r w:rsidR="00305869" w:rsidRPr="007D7287">
        <w:t xml:space="preserve"> </w:t>
      </w:r>
      <w:r w:rsidRPr="007D7287">
        <w:t>și</w:t>
      </w:r>
      <w:r w:rsidR="00305869" w:rsidRPr="007D7287">
        <w:t xml:space="preserve"> comanda </w:t>
      </w:r>
      <w:r w:rsidR="00D439C1">
        <w:t>cât</w:t>
      </w:r>
      <w:r w:rsidR="00305869" w:rsidRPr="007D7287">
        <w:t xml:space="preserve"> </w:t>
      </w:r>
      <w:r w:rsidRPr="007D7287">
        <w:t>și</w:t>
      </w:r>
      <w:r w:rsidR="00305869" w:rsidRPr="007D7287">
        <w:t xml:space="preserve"> o rezistenta de </w:t>
      </w:r>
      <w:r w:rsidR="00DB6094" w:rsidRPr="007D7287">
        <w:t>încălzire</w:t>
      </w:r>
      <w:r w:rsidR="00305869" w:rsidRPr="007D7287">
        <w:t xml:space="preserve">, circuite ce sunt comandate de un termostat prin intermediul senzorilor. Carcasa tabloului – PA este </w:t>
      </w:r>
      <w:r w:rsidR="00DB6094" w:rsidRPr="007D7287">
        <w:t>prevăzută</w:t>
      </w:r>
      <w:r w:rsidR="00305869" w:rsidRPr="007D7287">
        <w:t xml:space="preserve"> cu fante montate la un unghi de inclinare astfel </w:t>
      </w:r>
      <w:r w:rsidR="00DB6094" w:rsidRPr="007D7287">
        <w:t>încât</w:t>
      </w:r>
      <w:r w:rsidR="00305869" w:rsidRPr="007D7287">
        <w:t xml:space="preserve"> </w:t>
      </w:r>
      <w:r w:rsidR="00D439C1">
        <w:t>să</w:t>
      </w:r>
      <w:r w:rsidR="00305869" w:rsidRPr="007D7287">
        <w:t xml:space="preserve"> nu </w:t>
      </w:r>
      <w:r w:rsidR="00DB6094" w:rsidRPr="007D7287">
        <w:t>permită</w:t>
      </w:r>
      <w:r w:rsidR="00305869" w:rsidRPr="007D7287">
        <w:t xml:space="preserve"> </w:t>
      </w:r>
      <w:r w:rsidR="00DB6094" w:rsidRPr="007D7287">
        <w:t>pătrunderea</w:t>
      </w:r>
      <w:r w:rsidR="00305869" w:rsidRPr="007D7287">
        <w:t xml:space="preserve"> apei.</w:t>
      </w:r>
    </w:p>
    <w:p w14:paraId="1FFAB67B" w14:textId="687996EF" w:rsidR="00305869" w:rsidRPr="007D7287" w:rsidRDefault="00305869" w:rsidP="00EF55FE">
      <w:pPr>
        <w:pStyle w:val="NormalWeb"/>
      </w:pPr>
      <w:r w:rsidRPr="007D7287">
        <w:t xml:space="preserve">Pentru comanda sistemul de iluminat rutier </w:t>
      </w:r>
      <w:r w:rsidR="00B549D5" w:rsidRPr="007D7287">
        <w:t>în</w:t>
      </w:r>
      <w:r w:rsidRPr="007D7287">
        <w:t xml:space="preserve"> tabloul electric – PA se va prevedea un </w:t>
      </w:r>
      <w:r w:rsidR="00DB6094" w:rsidRPr="007D7287">
        <w:t>întrerupător</w:t>
      </w:r>
      <w:r w:rsidRPr="007D7287">
        <w:t xml:space="preserve"> crepuscular minim IP44 </w:t>
      </w:r>
      <w:r w:rsidR="00DB6094" w:rsidRPr="007D7287">
        <w:t>prevăzut</w:t>
      </w:r>
      <w:r w:rsidRPr="007D7287">
        <w:t xml:space="preserve"> cu fotocelula.</w:t>
      </w:r>
    </w:p>
    <w:p w14:paraId="70375F1A" w14:textId="6D24B252" w:rsidR="00305869" w:rsidRPr="007D7287" w:rsidRDefault="00305869" w:rsidP="00EF55FE">
      <w:pPr>
        <w:pStyle w:val="NormalWeb"/>
        <w:rPr>
          <w:lang w:bidi="ro-RO"/>
        </w:rPr>
      </w:pPr>
      <w:r w:rsidRPr="007D7287">
        <w:rPr>
          <w:lang w:bidi="ro-RO"/>
        </w:rPr>
        <w:t xml:space="preserve">Aparatul de iluminat ce este utilizat </w:t>
      </w:r>
      <w:r w:rsidR="00B549D5" w:rsidRPr="007D7287">
        <w:rPr>
          <w:lang w:bidi="ro-RO"/>
        </w:rPr>
        <w:t>în</w:t>
      </w:r>
      <w:r w:rsidRPr="007D7287">
        <w:rPr>
          <w:lang w:bidi="ro-RO"/>
        </w:rPr>
        <w:t xml:space="preserve"> sistemul de iluminat este </w:t>
      </w:r>
      <w:r w:rsidR="00DB6094" w:rsidRPr="007D7287">
        <w:rPr>
          <w:lang w:bidi="ro-RO"/>
        </w:rPr>
        <w:t>alcătuit</w:t>
      </w:r>
      <w:r w:rsidRPr="007D7287">
        <w:rPr>
          <w:lang w:bidi="ro-RO"/>
        </w:rPr>
        <w:t xml:space="preserve"> din surse de </w:t>
      </w:r>
      <w:r w:rsidR="00DB6094">
        <w:rPr>
          <w:lang w:bidi="ro-RO"/>
        </w:rPr>
        <w:t>lumină</w:t>
      </w:r>
      <w:r w:rsidRPr="007D7287">
        <w:rPr>
          <w:lang w:bidi="ro-RO"/>
        </w:rPr>
        <w:t xml:space="preserve"> de tip LED concentrate </w:t>
      </w:r>
      <w:r w:rsidR="00B549D5" w:rsidRPr="007D7287">
        <w:rPr>
          <w:lang w:bidi="ro-RO"/>
        </w:rPr>
        <w:t>în</w:t>
      </w:r>
      <w:r w:rsidRPr="007D7287">
        <w:rPr>
          <w:lang w:bidi="ro-RO"/>
        </w:rPr>
        <w:t xml:space="preserve"> module </w:t>
      </w:r>
      <w:r w:rsidR="00B549D5" w:rsidRPr="007D7287">
        <w:rPr>
          <w:lang w:bidi="ro-RO"/>
        </w:rPr>
        <w:t>și</w:t>
      </w:r>
      <w:r w:rsidRPr="007D7287">
        <w:rPr>
          <w:lang w:bidi="ro-RO"/>
        </w:rPr>
        <w:t xml:space="preserve"> carcasa din aluminiu turnat sub presiune, iar sistemul optic din </w:t>
      </w:r>
      <w:r w:rsidR="00DB6094">
        <w:rPr>
          <w:lang w:bidi="ro-RO"/>
        </w:rPr>
        <w:t>sticlă</w:t>
      </w:r>
      <w:r w:rsidRPr="007D7287">
        <w:rPr>
          <w:lang w:bidi="ro-RO"/>
        </w:rPr>
        <w:t>.</w:t>
      </w:r>
    </w:p>
    <w:p w14:paraId="17486128" w14:textId="48810AE7" w:rsidR="00305869" w:rsidRPr="007D7287" w:rsidRDefault="00305869" w:rsidP="00EF55FE">
      <w:pPr>
        <w:pStyle w:val="NormalWeb"/>
        <w:rPr>
          <w:lang w:bidi="ro-RO"/>
        </w:rPr>
      </w:pPr>
      <w:r w:rsidRPr="007D7287">
        <w:rPr>
          <w:lang w:bidi="ro-RO"/>
        </w:rPr>
        <w:t xml:space="preserve">Aparatul de iluminat are </w:t>
      </w:r>
      <w:r w:rsidR="00DB6094" w:rsidRPr="007D7287">
        <w:rPr>
          <w:lang w:bidi="ro-RO"/>
        </w:rPr>
        <w:t>următoarele</w:t>
      </w:r>
      <w:r w:rsidRPr="007D7287">
        <w:rPr>
          <w:lang w:bidi="ro-RO"/>
        </w:rPr>
        <w:t xml:space="preserve"> caracteristici minime:</w:t>
      </w:r>
    </w:p>
    <w:p w14:paraId="4EC406FC" w14:textId="77777777" w:rsidR="00305869" w:rsidRPr="007D7287" w:rsidRDefault="00305869" w:rsidP="00805521">
      <w:pPr>
        <w:pStyle w:val="NormalWeb"/>
        <w:numPr>
          <w:ilvl w:val="0"/>
          <w:numId w:val="80"/>
        </w:numPr>
        <w:rPr>
          <w:lang w:bidi="ro-RO"/>
        </w:rPr>
      </w:pPr>
      <w:r w:rsidRPr="007D7287">
        <w:rPr>
          <w:lang w:bidi="ro-RO"/>
        </w:rPr>
        <w:t>flux luminos emis de aparatul de iluminat: 11300÷11450 lm;</w:t>
      </w:r>
    </w:p>
    <w:p w14:paraId="514CC803" w14:textId="77777777" w:rsidR="00305869" w:rsidRPr="007D7287" w:rsidRDefault="00305869" w:rsidP="00805521">
      <w:pPr>
        <w:pStyle w:val="NormalWeb"/>
        <w:numPr>
          <w:ilvl w:val="0"/>
          <w:numId w:val="80"/>
        </w:numPr>
        <w:rPr>
          <w:lang w:bidi="ro-RO"/>
        </w:rPr>
      </w:pPr>
      <w:r w:rsidRPr="007D7287">
        <w:rPr>
          <w:lang w:bidi="ro-RO"/>
        </w:rPr>
        <w:t>indice de redare a culorilor: 70;</w:t>
      </w:r>
    </w:p>
    <w:p w14:paraId="09A20C76" w14:textId="77777777" w:rsidR="00305869" w:rsidRPr="007D7287" w:rsidRDefault="00305869" w:rsidP="00805521">
      <w:pPr>
        <w:pStyle w:val="NormalWeb"/>
        <w:numPr>
          <w:ilvl w:val="0"/>
          <w:numId w:val="80"/>
        </w:numPr>
        <w:rPr>
          <w:lang w:bidi="ro-RO"/>
        </w:rPr>
      </w:pPr>
      <w:r w:rsidRPr="007D7287">
        <w:rPr>
          <w:lang w:bidi="ro-RO"/>
        </w:rPr>
        <w:t>putere consumata: 70÷85W;</w:t>
      </w:r>
    </w:p>
    <w:p w14:paraId="28C4B787" w14:textId="202C8A69" w:rsidR="00305869" w:rsidRPr="007D7287" w:rsidRDefault="00B318F7" w:rsidP="00805521">
      <w:pPr>
        <w:pStyle w:val="NormalWeb"/>
        <w:numPr>
          <w:ilvl w:val="0"/>
          <w:numId w:val="80"/>
        </w:numPr>
        <w:rPr>
          <w:lang w:bidi="ro-RO"/>
        </w:rPr>
      </w:pPr>
      <w:r>
        <w:rPr>
          <w:lang w:bidi="ro-RO"/>
        </w:rPr>
        <w:t>temperatură</w:t>
      </w:r>
      <w:r w:rsidR="00305869" w:rsidRPr="007D7287">
        <w:rPr>
          <w:lang w:bidi="ro-RO"/>
        </w:rPr>
        <w:t xml:space="preserve"> de culoare Tcp: 3750÷4200K;</w:t>
      </w:r>
    </w:p>
    <w:p w14:paraId="1DC17369" w14:textId="3093C454" w:rsidR="00305869" w:rsidRPr="007D7287" w:rsidRDefault="00305869" w:rsidP="00805521">
      <w:pPr>
        <w:pStyle w:val="NormalWeb"/>
        <w:numPr>
          <w:ilvl w:val="0"/>
          <w:numId w:val="80"/>
        </w:numPr>
        <w:rPr>
          <w:lang w:bidi="ro-RO"/>
        </w:rPr>
      </w:pPr>
      <w:r w:rsidRPr="007D7287">
        <w:rPr>
          <w:lang w:bidi="ro-RO"/>
        </w:rPr>
        <w:t xml:space="preserve">clasa de </w:t>
      </w:r>
      <w:r w:rsidR="00DB6094" w:rsidRPr="007D7287">
        <w:rPr>
          <w:lang w:bidi="ro-RO"/>
        </w:rPr>
        <w:t>protecție</w:t>
      </w:r>
      <w:r w:rsidRPr="007D7287">
        <w:rPr>
          <w:lang w:bidi="ro-RO"/>
        </w:rPr>
        <w:t xml:space="preserve"> </w:t>
      </w:r>
      <w:r w:rsidR="00D439C1">
        <w:rPr>
          <w:lang w:bidi="ro-RO"/>
        </w:rPr>
        <w:t>electrică</w:t>
      </w:r>
      <w:r w:rsidRPr="007D7287">
        <w:rPr>
          <w:lang w:bidi="ro-RO"/>
        </w:rPr>
        <w:t>: II;</w:t>
      </w:r>
    </w:p>
    <w:p w14:paraId="217553EB" w14:textId="2FEDBD09" w:rsidR="00305869" w:rsidRPr="007D7287" w:rsidRDefault="00305869" w:rsidP="00805521">
      <w:pPr>
        <w:pStyle w:val="NormalWeb"/>
        <w:numPr>
          <w:ilvl w:val="0"/>
          <w:numId w:val="80"/>
        </w:numPr>
        <w:rPr>
          <w:lang w:bidi="ro-RO"/>
        </w:rPr>
      </w:pPr>
      <w:r w:rsidRPr="007D7287">
        <w:rPr>
          <w:lang w:bidi="ro-RO"/>
        </w:rPr>
        <w:t xml:space="preserve">grad de </w:t>
      </w:r>
      <w:r w:rsidR="00DB6094" w:rsidRPr="007D7287">
        <w:rPr>
          <w:lang w:bidi="ro-RO"/>
        </w:rPr>
        <w:t>protecție</w:t>
      </w:r>
      <w:r w:rsidRPr="007D7287">
        <w:rPr>
          <w:lang w:bidi="ro-RO"/>
        </w:rPr>
        <w:t xml:space="preserve"> la praf </w:t>
      </w:r>
      <w:r w:rsidR="00B549D5" w:rsidRPr="007D7287">
        <w:rPr>
          <w:lang w:bidi="ro-RO"/>
        </w:rPr>
        <w:t>și</w:t>
      </w:r>
      <w:r w:rsidRPr="007D7287">
        <w:rPr>
          <w:lang w:bidi="ro-RO"/>
        </w:rPr>
        <w:t xml:space="preserve"> </w:t>
      </w:r>
      <w:r w:rsidR="00DB6094">
        <w:rPr>
          <w:lang w:bidi="ro-RO"/>
        </w:rPr>
        <w:t>umezeală</w:t>
      </w:r>
      <w:r w:rsidRPr="007D7287">
        <w:rPr>
          <w:lang w:bidi="ro-RO"/>
        </w:rPr>
        <w:t>: IP66;</w:t>
      </w:r>
    </w:p>
    <w:p w14:paraId="2D2130DE" w14:textId="3326598B" w:rsidR="00305869" w:rsidRPr="007D7287" w:rsidRDefault="00305869" w:rsidP="00805521">
      <w:pPr>
        <w:pStyle w:val="NormalWeb"/>
        <w:numPr>
          <w:ilvl w:val="0"/>
          <w:numId w:val="80"/>
        </w:numPr>
        <w:rPr>
          <w:lang w:bidi="ro-RO"/>
        </w:rPr>
      </w:pPr>
      <w:r w:rsidRPr="007D7287">
        <w:rPr>
          <w:lang w:bidi="ro-RO"/>
        </w:rPr>
        <w:t xml:space="preserve">grad de </w:t>
      </w:r>
      <w:r w:rsidR="00DB6094" w:rsidRPr="007D7287">
        <w:rPr>
          <w:lang w:bidi="ro-RO"/>
        </w:rPr>
        <w:t>protecție</w:t>
      </w:r>
      <w:r w:rsidRPr="007D7287">
        <w:rPr>
          <w:lang w:bidi="ro-RO"/>
        </w:rPr>
        <w:t xml:space="preserve"> la impact mecanic: IK08;</w:t>
      </w:r>
    </w:p>
    <w:p w14:paraId="6D5C8DF6" w14:textId="563CE8F0" w:rsidR="00305869" w:rsidRPr="007D7287" w:rsidRDefault="00305869" w:rsidP="00805521">
      <w:pPr>
        <w:pStyle w:val="NormalWeb"/>
        <w:numPr>
          <w:ilvl w:val="0"/>
          <w:numId w:val="80"/>
        </w:numPr>
        <w:rPr>
          <w:lang w:bidi="ro-RO"/>
        </w:rPr>
      </w:pPr>
      <w:r w:rsidRPr="007D7287">
        <w:rPr>
          <w:lang w:bidi="ro-RO"/>
        </w:rPr>
        <w:t xml:space="preserve">durata de </w:t>
      </w:r>
      <w:r w:rsidR="00DB6094" w:rsidRPr="007D7287">
        <w:rPr>
          <w:lang w:bidi="ro-RO"/>
        </w:rPr>
        <w:t>viață</w:t>
      </w:r>
      <w:r w:rsidRPr="007D7287">
        <w:rPr>
          <w:lang w:bidi="ro-RO"/>
        </w:rPr>
        <w:t>: L90 100000h la +25ºC</w:t>
      </w:r>
    </w:p>
    <w:p w14:paraId="12BF03FE" w14:textId="77777777" w:rsidR="00305869" w:rsidRPr="007D7287" w:rsidRDefault="00305869" w:rsidP="00805521">
      <w:pPr>
        <w:pStyle w:val="NormalWeb"/>
        <w:numPr>
          <w:ilvl w:val="0"/>
          <w:numId w:val="80"/>
        </w:numPr>
        <w:rPr>
          <w:lang w:bidi="ro-RO"/>
        </w:rPr>
      </w:pPr>
      <w:r w:rsidRPr="007D7287">
        <w:rPr>
          <w:lang w:bidi="ro-RO"/>
        </w:rPr>
        <w:t>clasa de coroziune C5 a mediului ambiant</w:t>
      </w:r>
    </w:p>
    <w:p w14:paraId="4508D0DC" w14:textId="77777777" w:rsidR="00305869" w:rsidRPr="007D7287" w:rsidRDefault="00305869" w:rsidP="00805521">
      <w:pPr>
        <w:pStyle w:val="NormalWeb"/>
        <w:numPr>
          <w:ilvl w:val="0"/>
          <w:numId w:val="80"/>
        </w:numPr>
        <w:rPr>
          <w:lang w:bidi="ro-RO"/>
        </w:rPr>
      </w:pPr>
      <w:r w:rsidRPr="007D7287">
        <w:rPr>
          <w:lang w:bidi="ro-RO"/>
        </w:rPr>
        <w:t>carcasa: aliaj de aluminiu turnat;</w:t>
      </w:r>
    </w:p>
    <w:p w14:paraId="7E415A7D" w14:textId="4C056A26" w:rsidR="00305869" w:rsidRPr="007D7287" w:rsidRDefault="00305869" w:rsidP="00805521">
      <w:pPr>
        <w:pStyle w:val="NormalWeb"/>
        <w:numPr>
          <w:ilvl w:val="0"/>
          <w:numId w:val="80"/>
        </w:numPr>
        <w:rPr>
          <w:lang w:bidi="ro-RO"/>
        </w:rPr>
      </w:pPr>
      <w:r w:rsidRPr="007D7287">
        <w:rPr>
          <w:lang w:bidi="ro-RO"/>
        </w:rPr>
        <w:t xml:space="preserve">dispersor: </w:t>
      </w:r>
      <w:r w:rsidR="00DB6094">
        <w:rPr>
          <w:lang w:bidi="ro-RO"/>
        </w:rPr>
        <w:t>sticlă</w:t>
      </w:r>
      <w:r w:rsidRPr="007D7287">
        <w:rPr>
          <w:lang w:bidi="ro-RO"/>
        </w:rPr>
        <w:t xml:space="preserve"> alba;</w:t>
      </w:r>
    </w:p>
    <w:p w14:paraId="2C39740F" w14:textId="614FD19C" w:rsidR="00305869" w:rsidRPr="007D7287" w:rsidRDefault="00305869" w:rsidP="00805521">
      <w:pPr>
        <w:pStyle w:val="NormalWeb"/>
        <w:numPr>
          <w:ilvl w:val="0"/>
          <w:numId w:val="80"/>
        </w:numPr>
        <w:rPr>
          <w:lang w:bidi="ro-RO"/>
        </w:rPr>
      </w:pPr>
      <w:r w:rsidRPr="007D7287">
        <w:rPr>
          <w:lang w:bidi="ro-RO"/>
        </w:rPr>
        <w:t xml:space="preserve">dimensiuni </w:t>
      </w:r>
      <w:r w:rsidR="00534930" w:rsidRPr="007D7287">
        <w:rPr>
          <w:lang w:bidi="ro-RO"/>
        </w:rPr>
        <w:t>constructive</w:t>
      </w:r>
      <w:r w:rsidRPr="007D7287">
        <w:rPr>
          <w:lang w:bidi="ro-RO"/>
        </w:rPr>
        <w:t xml:space="preserve"> aproximative ( L x l x h ): 550x238x157mm.</w:t>
      </w:r>
    </w:p>
    <w:p w14:paraId="332626A9" w14:textId="21EB13C8" w:rsidR="00305869" w:rsidRPr="007D7287" w:rsidRDefault="00305869" w:rsidP="00EF55FE">
      <w:pPr>
        <w:pStyle w:val="NormalWeb"/>
        <w:rPr>
          <w:lang w:bidi="ro-RO"/>
        </w:rPr>
      </w:pPr>
      <w:r w:rsidRPr="007D7287">
        <w:rPr>
          <w:lang w:bidi="ro-RO"/>
        </w:rPr>
        <w:t xml:space="preserve">Greutatea </w:t>
      </w:r>
      <w:r w:rsidR="00DB6094">
        <w:rPr>
          <w:lang w:bidi="ro-RO"/>
        </w:rPr>
        <w:t>totală</w:t>
      </w:r>
      <w:r w:rsidRPr="007D7287">
        <w:rPr>
          <w:lang w:bidi="ro-RO"/>
        </w:rPr>
        <w:t xml:space="preserve"> a aparatului de iluminat complet echipat este de aproximativ 4,03kg. Aparatul de iluminat are posibilitate de reglare a unghiului de orientare pe </w:t>
      </w:r>
      <w:r w:rsidR="00D439C1">
        <w:rPr>
          <w:lang w:bidi="ro-RO"/>
        </w:rPr>
        <w:t>verticală</w:t>
      </w:r>
      <w:r w:rsidRPr="007D7287">
        <w:rPr>
          <w:lang w:bidi="ro-RO"/>
        </w:rPr>
        <w:t xml:space="preserve"> prin intermediul unei chei speciale din 5º </w:t>
      </w:r>
      <w:r w:rsidR="00B549D5" w:rsidRPr="007D7287">
        <w:rPr>
          <w:lang w:bidi="ro-RO"/>
        </w:rPr>
        <w:t>în</w:t>
      </w:r>
      <w:r w:rsidRPr="007D7287">
        <w:rPr>
          <w:lang w:bidi="ro-RO"/>
        </w:rPr>
        <w:t xml:space="preserve"> 5º </w:t>
      </w:r>
      <w:r w:rsidR="00B549D5" w:rsidRPr="007D7287">
        <w:rPr>
          <w:lang w:bidi="ro-RO"/>
        </w:rPr>
        <w:t>în</w:t>
      </w:r>
      <w:r w:rsidRPr="007D7287">
        <w:rPr>
          <w:lang w:bidi="ro-RO"/>
        </w:rPr>
        <w:t xml:space="preserve"> intervalul -20 º +20 º. Cu ajutorul dispozitivului de fixare corpul de iluminat poate fi montat pe prelungiri metalice cu diametrul </w:t>
      </w:r>
      <w:r w:rsidR="00B318F7">
        <w:rPr>
          <w:lang w:bidi="ro-RO"/>
        </w:rPr>
        <w:t>între</w:t>
      </w:r>
      <w:r w:rsidRPr="007D7287">
        <w:rPr>
          <w:lang w:bidi="ro-RO"/>
        </w:rPr>
        <w:t xml:space="preserve"> ϕ 60mm </w:t>
      </w:r>
      <w:r w:rsidR="00B549D5" w:rsidRPr="007D7287">
        <w:rPr>
          <w:lang w:bidi="ro-RO"/>
        </w:rPr>
        <w:t>și</w:t>
      </w:r>
      <w:r w:rsidRPr="007D7287">
        <w:rPr>
          <w:lang w:bidi="ro-RO"/>
        </w:rPr>
        <w:t xml:space="preserve"> ϕ76mm. </w:t>
      </w:r>
    </w:p>
    <w:p w14:paraId="59A5F89C" w14:textId="491DB1B0" w:rsidR="00305869" w:rsidRPr="007D7287" w:rsidRDefault="00305869" w:rsidP="00EF55FE">
      <w:pPr>
        <w:pStyle w:val="NormalWeb"/>
      </w:pPr>
      <w:r w:rsidRPr="007D7287">
        <w:t xml:space="preserve">Pentru realizarea unui iluminat tehnic de calitate se vor respecta </w:t>
      </w:r>
      <w:r w:rsidR="008326A8" w:rsidRPr="007D7287">
        <w:t>condiți</w:t>
      </w:r>
      <w:r w:rsidRPr="007D7287">
        <w:t xml:space="preserve">ile impuse de standardele tehnice </w:t>
      </w:r>
      <w:r w:rsidR="00B549D5" w:rsidRPr="007D7287">
        <w:t>în</w:t>
      </w:r>
      <w:r w:rsidRPr="007D7287">
        <w:t xml:space="preserve"> vigoare privind nivelul de iluminare, </w:t>
      </w:r>
      <w:r w:rsidR="00B318F7">
        <w:t>temperatură</w:t>
      </w:r>
      <w:r w:rsidRPr="007D7287">
        <w:t xml:space="preserve"> de culoare a surselor de </w:t>
      </w:r>
      <w:r w:rsidR="00DB6094">
        <w:t>lumină</w:t>
      </w:r>
      <w:r w:rsidRPr="007D7287">
        <w:t>, indicele de redare a culorilor.</w:t>
      </w:r>
    </w:p>
    <w:p w14:paraId="4F3F62FF" w14:textId="25E02F24" w:rsidR="00305869" w:rsidRPr="007D7287" w:rsidRDefault="00305869" w:rsidP="00EF55FE">
      <w:pPr>
        <w:pStyle w:val="NormalWeb"/>
      </w:pPr>
      <w:r w:rsidRPr="007D7287">
        <w:t xml:space="preserve">Pentru stabilirea clasei de iluminat a drumului rutier nou propus se va tine cont de utilizatorii traficului rutier, viteze de </w:t>
      </w:r>
      <w:r w:rsidR="00DB6094" w:rsidRPr="007D7287">
        <w:t>circulație</w:t>
      </w:r>
      <w:r w:rsidRPr="007D7287">
        <w:t xml:space="preserve"> a autovehiculelor </w:t>
      </w:r>
      <w:r w:rsidR="00B549D5" w:rsidRPr="007D7287">
        <w:t>și</w:t>
      </w:r>
      <w:r w:rsidRPr="007D7287">
        <w:t xml:space="preserve"> normativele </w:t>
      </w:r>
      <w:r w:rsidR="00B549D5" w:rsidRPr="007D7287">
        <w:t>și</w:t>
      </w:r>
      <w:r w:rsidRPr="007D7287">
        <w:t xml:space="preserve"> standardele de specialitate </w:t>
      </w:r>
      <w:r w:rsidR="00B549D5" w:rsidRPr="007D7287">
        <w:t>în</w:t>
      </w:r>
      <w:r w:rsidRPr="007D7287">
        <w:t xml:space="preserve"> vigoare la data </w:t>
      </w:r>
      <w:r w:rsidR="00DB6094" w:rsidRPr="007D7287">
        <w:t>întocmirii</w:t>
      </w:r>
      <w:r w:rsidRPr="007D7287">
        <w:t xml:space="preserve"> proiectului de </w:t>
      </w:r>
      <w:r w:rsidR="00DB6094" w:rsidRPr="007D7287">
        <w:t>instalații</w:t>
      </w:r>
      <w:r w:rsidRPr="007D7287">
        <w:t xml:space="preserve"> electrice.</w:t>
      </w:r>
    </w:p>
    <w:p w14:paraId="4DC5A0CF" w14:textId="3B1062B4" w:rsidR="00305869" w:rsidRPr="007D7287" w:rsidRDefault="00305869" w:rsidP="00EF55FE">
      <w:pPr>
        <w:pStyle w:val="NormalWeb"/>
      </w:pPr>
      <w:r w:rsidRPr="007D7287">
        <w:t xml:space="preserve">Conform SR EN 13201 </w:t>
      </w:r>
      <w:r w:rsidR="00B549D5" w:rsidRPr="007D7287">
        <w:t>și</w:t>
      </w:r>
      <w:r w:rsidRPr="007D7287">
        <w:t xml:space="preserve"> </w:t>
      </w:r>
      <w:r w:rsidR="00DB6094" w:rsidRPr="007D7287">
        <w:t>informațiilor</w:t>
      </w:r>
      <w:r w:rsidRPr="007D7287">
        <w:t xml:space="preserve"> primite s-a </w:t>
      </w:r>
      <w:r w:rsidR="00DB6094" w:rsidRPr="007D7287">
        <w:t>încadrat</w:t>
      </w:r>
      <w:r w:rsidRPr="007D7287">
        <w:t xml:space="preserve"> drumul nou proiectat </w:t>
      </w:r>
      <w:r w:rsidR="00B549D5" w:rsidRPr="007D7287">
        <w:t>în</w:t>
      </w:r>
      <w:r w:rsidRPr="007D7287">
        <w:t xml:space="preserve"> clasa MEW5 a clasei de iluminat rutier.</w:t>
      </w:r>
    </w:p>
    <w:p w14:paraId="31B70CAD" w14:textId="541973DF" w:rsidR="00305869" w:rsidRPr="007D7287" w:rsidRDefault="00305869" w:rsidP="00EF55FE">
      <w:pPr>
        <w:pStyle w:val="NormalWeb"/>
        <w:rPr>
          <w:lang w:bidi="ro-RO"/>
        </w:rPr>
      </w:pPr>
      <w:r w:rsidRPr="007D7287">
        <w:rPr>
          <w:lang w:bidi="ro-RO"/>
        </w:rPr>
        <w:t xml:space="preserve">Receptorii electrici din </w:t>
      </w:r>
      <w:r w:rsidR="00DB6094" w:rsidRPr="007D7287">
        <w:rPr>
          <w:lang w:bidi="ro-RO"/>
        </w:rPr>
        <w:t>instalația</w:t>
      </w:r>
      <w:r w:rsidRPr="007D7287">
        <w:rPr>
          <w:lang w:bidi="ro-RO"/>
        </w:rPr>
        <w:t xml:space="preserve"> </w:t>
      </w:r>
      <w:r w:rsidR="00D439C1">
        <w:rPr>
          <w:lang w:bidi="ro-RO"/>
        </w:rPr>
        <w:t>electrică</w:t>
      </w:r>
      <w:r w:rsidRPr="007D7287">
        <w:rPr>
          <w:lang w:bidi="ro-RO"/>
        </w:rPr>
        <w:t xml:space="preserve"> a consumatorului nu produc </w:t>
      </w:r>
      <w:r w:rsidR="00B318F7">
        <w:rPr>
          <w:lang w:bidi="ro-RO"/>
        </w:rPr>
        <w:t xml:space="preserve">influențe </w:t>
      </w:r>
      <w:r w:rsidRPr="007D7287">
        <w:rPr>
          <w:lang w:bidi="ro-RO"/>
        </w:rPr>
        <w:t xml:space="preserve"> negative perturbatoare asupra </w:t>
      </w:r>
      <w:r w:rsidR="00DB6094" w:rsidRPr="007D7287">
        <w:rPr>
          <w:lang w:bidi="ro-RO"/>
        </w:rPr>
        <w:t>instalațiilor</w:t>
      </w:r>
      <w:r w:rsidRPr="007D7287">
        <w:rPr>
          <w:lang w:bidi="ro-RO"/>
        </w:rPr>
        <w:t xml:space="preserve"> furnizorului.</w:t>
      </w:r>
    </w:p>
    <w:p w14:paraId="566E1CC4" w14:textId="77777777" w:rsidR="00305869" w:rsidRPr="007D7287" w:rsidRDefault="00305869" w:rsidP="00633936">
      <w:pPr>
        <w:ind w:firstLine="720"/>
        <w:rPr>
          <w:rFonts w:cs="Arial"/>
          <w:bCs/>
          <w:color w:val="000000"/>
          <w:sz w:val="24"/>
          <w:szCs w:val="24"/>
          <w:lang w:bidi="ro-RO"/>
        </w:rPr>
      </w:pPr>
    </w:p>
    <w:p w14:paraId="595275D3" w14:textId="7B40EE2F" w:rsidR="00305869" w:rsidRPr="007D7287" w:rsidRDefault="00DB6094" w:rsidP="00805521">
      <w:pPr>
        <w:pStyle w:val="NormalWeb"/>
        <w:numPr>
          <w:ilvl w:val="0"/>
          <w:numId w:val="71"/>
        </w:numPr>
      </w:pPr>
      <w:r w:rsidRPr="007D7287">
        <w:t>stâlpi</w:t>
      </w:r>
      <w:r w:rsidR="00305869" w:rsidRPr="007D7287">
        <w:t xml:space="preserve"> de iluminat</w:t>
      </w:r>
    </w:p>
    <w:p w14:paraId="4B7F0BB3" w14:textId="2D66733D" w:rsidR="00305869" w:rsidRPr="007D7287" w:rsidRDefault="00305869" w:rsidP="00EF55FE">
      <w:pPr>
        <w:pStyle w:val="NormalWeb"/>
        <w:rPr>
          <w:rStyle w:val="Referireintens"/>
          <w:rFonts w:cs="Arial"/>
          <w:b w:val="0"/>
          <w:bCs w:val="0"/>
          <w:smallCaps w:val="0"/>
          <w:color w:val="auto"/>
          <w:spacing w:val="0"/>
        </w:rPr>
      </w:pPr>
      <w:r w:rsidRPr="007D7287">
        <w:rPr>
          <w:rStyle w:val="Referireintens"/>
          <w:rFonts w:cs="Arial"/>
          <w:b w:val="0"/>
          <w:bCs w:val="0"/>
          <w:smallCaps w:val="0"/>
          <w:color w:val="auto"/>
          <w:spacing w:val="0"/>
        </w:rPr>
        <w:t xml:space="preserve">Se vor folosi </w:t>
      </w:r>
      <w:r w:rsidR="00DB6094" w:rsidRPr="007D7287">
        <w:rPr>
          <w:rStyle w:val="Referireintens"/>
          <w:rFonts w:cs="Arial"/>
          <w:b w:val="0"/>
          <w:bCs w:val="0"/>
          <w:smallCaps w:val="0"/>
          <w:color w:val="auto"/>
          <w:spacing w:val="0"/>
        </w:rPr>
        <w:t>stâlpi</w:t>
      </w:r>
      <w:r w:rsidRPr="007D7287">
        <w:rPr>
          <w:rStyle w:val="Referireintens"/>
          <w:rFonts w:cs="Arial"/>
          <w:b w:val="0"/>
          <w:bCs w:val="0"/>
          <w:smallCaps w:val="0"/>
          <w:color w:val="auto"/>
          <w:spacing w:val="0"/>
        </w:rPr>
        <w:t xml:space="preserve"> metalici </w:t>
      </w:r>
      <w:r w:rsidR="00DB6094" w:rsidRPr="007D7287">
        <w:rPr>
          <w:rStyle w:val="Referireintens"/>
          <w:rFonts w:cs="Arial"/>
          <w:b w:val="0"/>
          <w:bCs w:val="0"/>
          <w:smallCaps w:val="0"/>
          <w:color w:val="auto"/>
          <w:spacing w:val="0"/>
        </w:rPr>
        <w:t>zincați</w:t>
      </w:r>
      <w:r w:rsidRPr="007D7287">
        <w:rPr>
          <w:rStyle w:val="Referireintens"/>
          <w:rFonts w:cs="Arial"/>
          <w:b w:val="0"/>
          <w:bCs w:val="0"/>
          <w:smallCaps w:val="0"/>
          <w:color w:val="auto"/>
          <w:spacing w:val="0"/>
        </w:rPr>
        <w:t xml:space="preserve"> cu </w:t>
      </w:r>
      <w:r w:rsidR="00DB6094" w:rsidRPr="007D7287">
        <w:rPr>
          <w:rStyle w:val="Referireintens"/>
          <w:rFonts w:cs="Arial"/>
          <w:b w:val="0"/>
          <w:bCs w:val="0"/>
          <w:smallCaps w:val="0"/>
          <w:color w:val="auto"/>
          <w:spacing w:val="0"/>
        </w:rPr>
        <w:t>înălțimea</w:t>
      </w:r>
      <w:r w:rsidRPr="007D7287">
        <w:rPr>
          <w:rStyle w:val="Referireintens"/>
          <w:rFonts w:cs="Arial"/>
          <w:b w:val="0"/>
          <w:bCs w:val="0"/>
          <w:smallCaps w:val="0"/>
          <w:color w:val="auto"/>
          <w:spacing w:val="0"/>
        </w:rPr>
        <w:t xml:space="preserve"> de 9 metri </w:t>
      </w:r>
      <w:r w:rsidR="00DB6094" w:rsidRPr="007D7287">
        <w:rPr>
          <w:rStyle w:val="Referireintens"/>
          <w:rFonts w:cs="Arial"/>
          <w:b w:val="0"/>
          <w:bCs w:val="0"/>
          <w:smallCaps w:val="0"/>
          <w:color w:val="auto"/>
          <w:spacing w:val="0"/>
        </w:rPr>
        <w:t>realizați</w:t>
      </w:r>
      <w:r w:rsidRPr="007D7287">
        <w:rPr>
          <w:rStyle w:val="Referireintens"/>
          <w:rFonts w:cs="Arial"/>
          <w:b w:val="0"/>
          <w:bCs w:val="0"/>
          <w:smallCaps w:val="0"/>
          <w:color w:val="auto"/>
          <w:spacing w:val="0"/>
        </w:rPr>
        <w:t xml:space="preserve"> conform </w:t>
      </w:r>
      <w:r w:rsidR="00DB6094" w:rsidRPr="007D7287">
        <w:rPr>
          <w:rStyle w:val="Referireintens"/>
          <w:rFonts w:cs="Arial"/>
          <w:b w:val="0"/>
          <w:bCs w:val="0"/>
          <w:smallCaps w:val="0"/>
          <w:color w:val="auto"/>
          <w:spacing w:val="0"/>
        </w:rPr>
        <w:t>specificațiilor</w:t>
      </w:r>
      <w:r w:rsidRPr="007D7287">
        <w:rPr>
          <w:rStyle w:val="Referireintens"/>
          <w:rFonts w:cs="Arial"/>
          <w:b w:val="0"/>
          <w:bCs w:val="0"/>
          <w:smallCaps w:val="0"/>
          <w:color w:val="auto"/>
          <w:spacing w:val="0"/>
        </w:rPr>
        <w:t xml:space="preserve"> din </w:t>
      </w:r>
      <w:r w:rsidR="00DB6094">
        <w:rPr>
          <w:rStyle w:val="Referireintens"/>
          <w:rFonts w:cs="Arial"/>
          <w:b w:val="0"/>
          <w:bCs w:val="0"/>
          <w:smallCaps w:val="0"/>
          <w:color w:val="auto"/>
          <w:spacing w:val="0"/>
        </w:rPr>
        <w:t>fișa</w:t>
      </w:r>
      <w:r w:rsidRPr="007D7287">
        <w:rPr>
          <w:rStyle w:val="Referireintens"/>
          <w:rFonts w:cs="Arial"/>
          <w:b w:val="0"/>
          <w:bCs w:val="0"/>
          <w:smallCaps w:val="0"/>
          <w:color w:val="auto"/>
          <w:spacing w:val="0"/>
        </w:rPr>
        <w:t xml:space="preserve"> tehnica </w:t>
      </w:r>
      <w:r w:rsidR="00DB6094" w:rsidRPr="007D7287">
        <w:rPr>
          <w:rStyle w:val="Referireintens"/>
          <w:rFonts w:cs="Arial"/>
          <w:b w:val="0"/>
          <w:bCs w:val="0"/>
          <w:smallCaps w:val="0"/>
          <w:color w:val="auto"/>
          <w:spacing w:val="0"/>
        </w:rPr>
        <w:t>producătorului</w:t>
      </w:r>
      <w:r w:rsidRPr="007D7287">
        <w:rPr>
          <w:rStyle w:val="Referireintens"/>
          <w:rFonts w:cs="Arial"/>
          <w:b w:val="0"/>
          <w:bCs w:val="0"/>
          <w:smallCaps w:val="0"/>
          <w:color w:val="auto"/>
          <w:spacing w:val="0"/>
        </w:rPr>
        <w:t xml:space="preserve">, dar </w:t>
      </w:r>
      <w:r w:rsidR="00DB6094" w:rsidRPr="007D7287">
        <w:rPr>
          <w:rStyle w:val="Referireintens"/>
          <w:rFonts w:cs="Arial"/>
          <w:b w:val="0"/>
          <w:bCs w:val="0"/>
          <w:smallCaps w:val="0"/>
          <w:color w:val="auto"/>
          <w:spacing w:val="0"/>
        </w:rPr>
        <w:t>respectând</w:t>
      </w:r>
      <w:r w:rsidRPr="007D7287">
        <w:rPr>
          <w:rStyle w:val="Referireintens"/>
          <w:rFonts w:cs="Arial"/>
          <w:b w:val="0"/>
          <w:bCs w:val="0"/>
          <w:smallCaps w:val="0"/>
          <w:color w:val="auto"/>
          <w:spacing w:val="0"/>
        </w:rPr>
        <w:t xml:space="preserve"> standardele europene </w:t>
      </w:r>
      <w:r w:rsidR="00B549D5" w:rsidRPr="007D7287">
        <w:rPr>
          <w:rStyle w:val="Referireintens"/>
          <w:rFonts w:cs="Arial"/>
          <w:b w:val="0"/>
          <w:bCs w:val="0"/>
          <w:smallCaps w:val="0"/>
          <w:color w:val="auto"/>
          <w:spacing w:val="0"/>
        </w:rPr>
        <w:t>și</w:t>
      </w:r>
      <w:r w:rsidRPr="007D7287">
        <w:rPr>
          <w:rStyle w:val="Referireintens"/>
          <w:rFonts w:cs="Arial"/>
          <w:b w:val="0"/>
          <w:bCs w:val="0"/>
          <w:smallCaps w:val="0"/>
          <w:color w:val="auto"/>
          <w:spacing w:val="0"/>
        </w:rPr>
        <w:t xml:space="preserve"> normele tehnice locale </w:t>
      </w:r>
      <w:r w:rsidR="00B549D5" w:rsidRPr="007D7287">
        <w:rPr>
          <w:rStyle w:val="Referireintens"/>
          <w:rFonts w:cs="Arial"/>
          <w:b w:val="0"/>
          <w:bCs w:val="0"/>
          <w:smallCaps w:val="0"/>
          <w:color w:val="auto"/>
          <w:spacing w:val="0"/>
        </w:rPr>
        <w:t>în</w:t>
      </w:r>
      <w:r w:rsidRPr="007D7287">
        <w:rPr>
          <w:rStyle w:val="Referireintens"/>
          <w:rFonts w:cs="Arial"/>
          <w:b w:val="0"/>
          <w:bCs w:val="0"/>
          <w:smallCaps w:val="0"/>
          <w:color w:val="auto"/>
          <w:spacing w:val="0"/>
        </w:rPr>
        <w:t xml:space="preserve"> vigoare. </w:t>
      </w:r>
      <w:r w:rsidR="00DB6094" w:rsidRPr="007D7287">
        <w:rPr>
          <w:rStyle w:val="Referireintens"/>
          <w:rFonts w:cs="Arial"/>
          <w:b w:val="0"/>
          <w:bCs w:val="0"/>
          <w:smallCaps w:val="0"/>
          <w:color w:val="auto"/>
          <w:spacing w:val="0"/>
        </w:rPr>
        <w:t>Stâlpii</w:t>
      </w:r>
      <w:r w:rsidRPr="007D7287">
        <w:rPr>
          <w:rStyle w:val="Referireintens"/>
          <w:rFonts w:cs="Arial"/>
          <w:b w:val="0"/>
          <w:bCs w:val="0"/>
          <w:smallCaps w:val="0"/>
          <w:color w:val="auto"/>
          <w:spacing w:val="0"/>
        </w:rPr>
        <w:t xml:space="preserve"> de iluminat sunt </w:t>
      </w:r>
      <w:r w:rsidR="00DB6094" w:rsidRPr="007D7287">
        <w:rPr>
          <w:rStyle w:val="Referireintens"/>
          <w:rFonts w:cs="Arial"/>
          <w:b w:val="0"/>
          <w:bCs w:val="0"/>
          <w:smallCaps w:val="0"/>
          <w:color w:val="auto"/>
          <w:spacing w:val="0"/>
        </w:rPr>
        <w:t>prevăzuți</w:t>
      </w:r>
      <w:r w:rsidRPr="007D7287">
        <w:rPr>
          <w:rStyle w:val="Referireintens"/>
          <w:rFonts w:cs="Arial"/>
          <w:b w:val="0"/>
          <w:bCs w:val="0"/>
          <w:smallCaps w:val="0"/>
          <w:color w:val="auto"/>
          <w:spacing w:val="0"/>
        </w:rPr>
        <w:t xml:space="preserve"> cu 1 </w:t>
      </w:r>
      <w:r w:rsidR="00DB6094" w:rsidRPr="007D7287">
        <w:rPr>
          <w:rStyle w:val="Referireintens"/>
          <w:rFonts w:cs="Arial"/>
          <w:b w:val="0"/>
          <w:bCs w:val="0"/>
          <w:smallCaps w:val="0"/>
          <w:color w:val="auto"/>
          <w:spacing w:val="0"/>
        </w:rPr>
        <w:t>braț</w:t>
      </w:r>
      <w:r w:rsidRPr="007D7287">
        <w:rPr>
          <w:rStyle w:val="Referireintens"/>
          <w:rFonts w:cs="Arial"/>
          <w:b w:val="0"/>
          <w:bCs w:val="0"/>
          <w:smallCaps w:val="0"/>
          <w:color w:val="auto"/>
          <w:spacing w:val="0"/>
        </w:rPr>
        <w:t xml:space="preserve"> metalice de 0,8÷1,0metri lungime pe care se </w:t>
      </w:r>
      <w:r w:rsidR="00DB6094" w:rsidRPr="007D7287">
        <w:rPr>
          <w:rStyle w:val="Referireintens"/>
          <w:rFonts w:cs="Arial"/>
          <w:b w:val="0"/>
          <w:bCs w:val="0"/>
          <w:smallCaps w:val="0"/>
          <w:color w:val="auto"/>
          <w:spacing w:val="0"/>
        </w:rPr>
        <w:t>montează</w:t>
      </w:r>
      <w:r w:rsidRPr="007D7287">
        <w:rPr>
          <w:rStyle w:val="Referireintens"/>
          <w:rFonts w:cs="Arial"/>
          <w:b w:val="0"/>
          <w:bCs w:val="0"/>
          <w:smallCaps w:val="0"/>
          <w:color w:val="auto"/>
          <w:spacing w:val="0"/>
        </w:rPr>
        <w:t xml:space="preserve"> aparatele de iluminat. </w:t>
      </w:r>
      <w:r w:rsidR="00DB6094" w:rsidRPr="007D7287">
        <w:rPr>
          <w:rStyle w:val="Referireintens"/>
          <w:rFonts w:cs="Arial"/>
          <w:b w:val="0"/>
          <w:bCs w:val="0"/>
          <w:smallCaps w:val="0"/>
          <w:color w:val="auto"/>
          <w:spacing w:val="0"/>
        </w:rPr>
        <w:t>Stâlpii</w:t>
      </w:r>
      <w:r w:rsidRPr="007D7287">
        <w:rPr>
          <w:rStyle w:val="Referireintens"/>
          <w:rFonts w:cs="Arial"/>
          <w:b w:val="0"/>
          <w:bCs w:val="0"/>
          <w:smallCaps w:val="0"/>
          <w:color w:val="auto"/>
          <w:spacing w:val="0"/>
        </w:rPr>
        <w:t xml:space="preserve"> de iluminat metalice se vor lega la </w:t>
      </w:r>
      <w:r w:rsidR="00DB6094">
        <w:rPr>
          <w:rStyle w:val="Referireintens"/>
          <w:rFonts w:cs="Arial"/>
          <w:b w:val="0"/>
          <w:bCs w:val="0"/>
          <w:smallCaps w:val="0"/>
          <w:color w:val="auto"/>
          <w:spacing w:val="0"/>
        </w:rPr>
        <w:t>priză</w:t>
      </w:r>
      <w:r w:rsidRPr="007D7287">
        <w:rPr>
          <w:rStyle w:val="Referireintens"/>
          <w:rFonts w:cs="Arial"/>
          <w:b w:val="0"/>
          <w:bCs w:val="0"/>
          <w:smallCaps w:val="0"/>
          <w:color w:val="auto"/>
          <w:spacing w:val="0"/>
        </w:rPr>
        <w:t xml:space="preserve"> de </w:t>
      </w:r>
      <w:r w:rsidR="00DB6094" w:rsidRPr="007D7287">
        <w:rPr>
          <w:rStyle w:val="Referireintens"/>
          <w:rFonts w:cs="Arial"/>
          <w:b w:val="0"/>
          <w:bCs w:val="0"/>
          <w:smallCaps w:val="0"/>
          <w:color w:val="auto"/>
          <w:spacing w:val="0"/>
        </w:rPr>
        <w:t>pământ</w:t>
      </w:r>
      <w:r w:rsidRPr="007D7287">
        <w:rPr>
          <w:rStyle w:val="Referireintens"/>
          <w:rFonts w:cs="Arial"/>
          <w:b w:val="0"/>
          <w:bCs w:val="0"/>
          <w:smallCaps w:val="0"/>
          <w:color w:val="auto"/>
          <w:spacing w:val="0"/>
        </w:rPr>
        <w:t xml:space="preserve"> din zona prin conductor de tip bara dreptunghiulara OL-Zn 25x4mm. </w:t>
      </w:r>
      <w:r w:rsidR="00DB6094" w:rsidRPr="007D7287">
        <w:rPr>
          <w:rStyle w:val="Referireintens"/>
          <w:rFonts w:cs="Arial"/>
          <w:b w:val="0"/>
          <w:bCs w:val="0"/>
          <w:smallCaps w:val="0"/>
          <w:color w:val="auto"/>
          <w:spacing w:val="0"/>
        </w:rPr>
        <w:t>Fundația</w:t>
      </w:r>
      <w:r w:rsidRPr="007D7287">
        <w:rPr>
          <w:rStyle w:val="Referireintens"/>
          <w:rFonts w:cs="Arial"/>
          <w:b w:val="0"/>
          <w:bCs w:val="0"/>
          <w:smallCaps w:val="0"/>
          <w:color w:val="auto"/>
          <w:spacing w:val="0"/>
        </w:rPr>
        <w:t xml:space="preserve"> </w:t>
      </w:r>
      <w:r w:rsidR="00DB6094">
        <w:rPr>
          <w:rStyle w:val="Referireintens"/>
          <w:rFonts w:cs="Arial"/>
          <w:b w:val="0"/>
          <w:bCs w:val="0"/>
          <w:smallCaps w:val="0"/>
          <w:color w:val="auto"/>
          <w:spacing w:val="0"/>
        </w:rPr>
        <w:t>necesară</w:t>
      </w:r>
      <w:r w:rsidRPr="007D7287">
        <w:rPr>
          <w:rStyle w:val="Referireintens"/>
          <w:rFonts w:cs="Arial"/>
          <w:b w:val="0"/>
          <w:bCs w:val="0"/>
          <w:smallCaps w:val="0"/>
          <w:color w:val="auto"/>
          <w:spacing w:val="0"/>
        </w:rPr>
        <w:t xml:space="preserve"> aferenta </w:t>
      </w:r>
      <w:r w:rsidR="00DB6094" w:rsidRPr="007D7287">
        <w:rPr>
          <w:rStyle w:val="Referireintens"/>
          <w:rFonts w:cs="Arial"/>
          <w:b w:val="0"/>
          <w:bCs w:val="0"/>
          <w:smallCaps w:val="0"/>
          <w:color w:val="auto"/>
          <w:spacing w:val="0"/>
        </w:rPr>
        <w:t>stâlpilor</w:t>
      </w:r>
      <w:r w:rsidRPr="007D7287">
        <w:rPr>
          <w:rStyle w:val="Referireintens"/>
          <w:rFonts w:cs="Arial"/>
          <w:b w:val="0"/>
          <w:bCs w:val="0"/>
          <w:smallCaps w:val="0"/>
          <w:color w:val="auto"/>
          <w:spacing w:val="0"/>
        </w:rPr>
        <w:t xml:space="preserve"> de iluminat fac parte din proiectul altei </w:t>
      </w:r>
      <w:r w:rsidR="00DB6094" w:rsidRPr="007D7287">
        <w:rPr>
          <w:rStyle w:val="Referireintens"/>
          <w:rFonts w:cs="Arial"/>
          <w:b w:val="0"/>
          <w:bCs w:val="0"/>
          <w:smallCaps w:val="0"/>
          <w:color w:val="auto"/>
          <w:spacing w:val="0"/>
        </w:rPr>
        <w:t>specialități</w:t>
      </w:r>
      <w:r w:rsidRPr="007D7287">
        <w:rPr>
          <w:rStyle w:val="Referireintens"/>
          <w:rFonts w:cs="Arial"/>
          <w:b w:val="0"/>
          <w:bCs w:val="0"/>
          <w:smallCaps w:val="0"/>
          <w:color w:val="auto"/>
          <w:spacing w:val="0"/>
        </w:rPr>
        <w:t xml:space="preserve"> din cadrul acestui proiect.</w:t>
      </w:r>
    </w:p>
    <w:p w14:paraId="63F0A904" w14:textId="77777777" w:rsidR="00305869" w:rsidRPr="007D7287" w:rsidRDefault="00305869" w:rsidP="00633936">
      <w:pPr>
        <w:ind w:firstLine="720"/>
        <w:rPr>
          <w:rFonts w:cs="Arial"/>
          <w:bCs/>
          <w:color w:val="000000"/>
          <w:sz w:val="24"/>
          <w:szCs w:val="24"/>
          <w:lang w:bidi="ro-RO"/>
        </w:rPr>
      </w:pPr>
    </w:p>
    <w:p w14:paraId="2290FA3D" w14:textId="77777777" w:rsidR="00305869" w:rsidRPr="007D7287" w:rsidRDefault="00305869" w:rsidP="00805521">
      <w:pPr>
        <w:pStyle w:val="NormalWeb"/>
        <w:numPr>
          <w:ilvl w:val="0"/>
          <w:numId w:val="71"/>
        </w:numPr>
      </w:pPr>
      <w:r w:rsidRPr="007D7287">
        <w:t>Sistemul de Iluminat artificial incinta zona betonata adiacenta drum acces rutier</w:t>
      </w:r>
    </w:p>
    <w:p w14:paraId="2EDCAC56" w14:textId="2F8F5E70" w:rsidR="00305869" w:rsidRPr="007D7287" w:rsidRDefault="00305869" w:rsidP="00EF55FE">
      <w:pPr>
        <w:pStyle w:val="NormalWeb"/>
      </w:pPr>
      <w:r w:rsidRPr="007D7287">
        <w:t xml:space="preserve">Pentru realizarea unui iluminat tehnic de calitate se vor respecta </w:t>
      </w:r>
      <w:r w:rsidR="008326A8" w:rsidRPr="007D7287">
        <w:t>condiți</w:t>
      </w:r>
      <w:r w:rsidRPr="007D7287">
        <w:t xml:space="preserve">ile impuse de standardele tehnice </w:t>
      </w:r>
      <w:r w:rsidR="00B549D5" w:rsidRPr="007D7287">
        <w:t>în</w:t>
      </w:r>
      <w:r w:rsidRPr="007D7287">
        <w:t xml:space="preserve"> vigoare privind nivelul de iluminare, </w:t>
      </w:r>
      <w:r w:rsidR="00B318F7">
        <w:t>temperatură</w:t>
      </w:r>
      <w:r w:rsidRPr="007D7287">
        <w:t xml:space="preserve"> de culoare a surselor de </w:t>
      </w:r>
      <w:r w:rsidR="00DB6094">
        <w:t>lumină</w:t>
      </w:r>
      <w:r w:rsidRPr="007D7287">
        <w:t xml:space="preserve">, indicele de redare a culorilor. Sistemul de iluminat trebuie </w:t>
      </w:r>
      <w:r w:rsidR="00D439C1">
        <w:t>să</w:t>
      </w:r>
      <w:r w:rsidRPr="007D7287">
        <w:t xml:space="preserve"> asigure nivelul minim dat </w:t>
      </w:r>
      <w:r w:rsidR="00B549D5" w:rsidRPr="007D7287">
        <w:t>în</w:t>
      </w:r>
      <w:r w:rsidRPr="007D7287">
        <w:t xml:space="preserve"> tabelul de mai jos extras din Standardul SR EN 12464-2.</w:t>
      </w:r>
    </w:p>
    <w:p w14:paraId="62CC1F3B" w14:textId="20F3C3AE" w:rsidR="00305869" w:rsidRPr="007D7287" w:rsidRDefault="00305869" w:rsidP="00EF55FE">
      <w:pPr>
        <w:pStyle w:val="NormalWeb"/>
      </w:pPr>
      <w:r w:rsidRPr="007D7287">
        <w:t xml:space="preserve">Sursele de </w:t>
      </w:r>
      <w:r w:rsidR="00DB6094">
        <w:t>lumină</w:t>
      </w:r>
      <w:r w:rsidRPr="007D7287">
        <w:t xml:space="preserve"> ce vor echipa aparatele de iluminat exterior vor fi de tip LED </w:t>
      </w:r>
      <w:r w:rsidR="00B549D5" w:rsidRPr="007D7287">
        <w:t>și</w:t>
      </w:r>
      <w:r w:rsidRPr="007D7287">
        <w:t xml:space="preserve"> vor avea culoarea luminii </w:t>
      </w:r>
      <w:r w:rsidR="00534930" w:rsidRPr="007D7287">
        <w:t>cald</w:t>
      </w:r>
      <w:r w:rsidRPr="007D7287">
        <w:t>-rece (Tc=</w:t>
      </w:r>
      <w:r w:rsidRPr="007D7287">
        <w:rPr>
          <w:bCs/>
          <w:lang w:bidi="ro-RO"/>
        </w:rPr>
        <w:t>3750÷4200K</w:t>
      </w:r>
      <w:r w:rsidRPr="007D7287">
        <w:t xml:space="preserve">) </w:t>
      </w:r>
      <w:r w:rsidR="00B549D5" w:rsidRPr="007D7287">
        <w:t>și</w:t>
      </w:r>
      <w:r w:rsidRPr="007D7287">
        <w:t xml:space="preserve"> indicele de redare a culorii Ra</w:t>
      </w:r>
      <w:r w:rsidRPr="007D7287">
        <w:sym w:font="Symbol" w:char="F0B3"/>
      </w:r>
      <w:r w:rsidRPr="007D7287">
        <w:t>70.</w:t>
      </w:r>
    </w:p>
    <w:p w14:paraId="4BD6F8EB" w14:textId="111E12C2" w:rsidR="00305869" w:rsidRPr="007D7287" w:rsidRDefault="00305869" w:rsidP="00EF55FE">
      <w:pPr>
        <w:pStyle w:val="NormalWeb"/>
      </w:pPr>
      <w:r w:rsidRPr="007D7287">
        <w:t xml:space="preserve">Comanda iluminatului se face cu prin intermediul unui programator orar echipat </w:t>
      </w:r>
      <w:r w:rsidR="00B549D5" w:rsidRPr="007D7287">
        <w:t>și</w:t>
      </w:r>
      <w:r w:rsidRPr="007D7287">
        <w:t xml:space="preserve"> cu celula </w:t>
      </w:r>
      <w:r w:rsidR="00DB6094">
        <w:t>crepusculară</w:t>
      </w:r>
      <w:r w:rsidRPr="007D7287">
        <w:t>.</w:t>
      </w:r>
    </w:p>
    <w:p w14:paraId="11182B16" w14:textId="47EDA703" w:rsidR="00305869" w:rsidRPr="007D7287" w:rsidRDefault="00305869" w:rsidP="00EF55FE">
      <w:pPr>
        <w:pStyle w:val="NormalWeb"/>
      </w:pPr>
      <w:r w:rsidRPr="007D7287">
        <w:t xml:space="preserve">Toate aparatele electrice vor corespunde categoriei de mediu a zonelor </w:t>
      </w:r>
      <w:r w:rsidR="00B549D5" w:rsidRPr="007D7287">
        <w:t>în</w:t>
      </w:r>
      <w:r w:rsidRPr="007D7287">
        <w:t xml:space="preserve"> care se </w:t>
      </w:r>
      <w:r w:rsidR="00DB6094" w:rsidRPr="007D7287">
        <w:t>montează</w:t>
      </w:r>
      <w:r w:rsidRPr="007D7287">
        <w:t xml:space="preserve">. </w:t>
      </w:r>
    </w:p>
    <w:p w14:paraId="6739AB0E" w14:textId="2E71FC60" w:rsidR="00305869" w:rsidRPr="007D7287" w:rsidRDefault="00DB6094" w:rsidP="00EF55FE">
      <w:pPr>
        <w:pStyle w:val="NormalWeb"/>
      </w:pPr>
      <w:r w:rsidRPr="007D7287">
        <w:t>Instalația</w:t>
      </w:r>
      <w:r w:rsidR="00305869" w:rsidRPr="007D7287">
        <w:t xml:space="preserve"> pentru iluminatul normal în toate </w:t>
      </w:r>
      <w:r>
        <w:t>spațiile</w:t>
      </w:r>
      <w:r w:rsidR="00305869" w:rsidRPr="007D7287">
        <w:t xml:space="preserve"> exterioare, va fi </w:t>
      </w:r>
      <w:r>
        <w:t>realizată</w:t>
      </w:r>
      <w:r w:rsidR="00305869" w:rsidRPr="007D7287">
        <w:t xml:space="preserve"> cu aparate de iluminat cu surse de tip LED la nivelurile de iluminare medii stabilite prin normele </w:t>
      </w:r>
      <w:r w:rsidR="00B549D5" w:rsidRPr="007D7287">
        <w:t>și</w:t>
      </w:r>
      <w:r w:rsidR="00305869" w:rsidRPr="007D7287">
        <w:t xml:space="preserve"> standardele </w:t>
      </w:r>
      <w:r w:rsidRPr="007D7287">
        <w:t>naționale</w:t>
      </w:r>
      <w:r w:rsidR="00305869" w:rsidRPr="007D7287">
        <w:t xml:space="preserve"> de iluminat </w:t>
      </w:r>
      <w:r w:rsidR="00B549D5" w:rsidRPr="007D7287">
        <w:t>și</w:t>
      </w:r>
      <w:r w:rsidR="00305869" w:rsidRPr="007D7287">
        <w:t xml:space="preserve"> anume SR EN 12464-2</w:t>
      </w:r>
      <w:r w:rsidR="00BE61F6" w:rsidRPr="007D7287">
        <w:t xml:space="preserve"> (tab. 3)</w:t>
      </w:r>
      <w:r w:rsidR="00305869" w:rsidRPr="007D7287">
        <w:t>:</w:t>
      </w:r>
    </w:p>
    <w:p w14:paraId="2C89823B" w14:textId="3DD74629" w:rsidR="00E81967" w:rsidRPr="007D7287" w:rsidRDefault="00E81967" w:rsidP="00633936">
      <w:pPr>
        <w:pStyle w:val="Legend"/>
        <w:spacing w:line="240" w:lineRule="auto"/>
        <w:rPr>
          <w:rFonts w:cs="Arial"/>
          <w:lang w:val="ro-RO"/>
        </w:rPr>
      </w:pPr>
      <w:r w:rsidRPr="007D7287">
        <w:rPr>
          <w:rFonts w:cs="Arial"/>
          <w:lang w:val="ro-RO"/>
        </w:rPr>
        <w:t xml:space="preserve">Tabelul nr.  </w:t>
      </w:r>
      <w:r w:rsidRPr="007D7287">
        <w:rPr>
          <w:rFonts w:cs="Arial"/>
          <w:lang w:val="ro-RO"/>
        </w:rPr>
        <w:fldChar w:fldCharType="begin"/>
      </w:r>
      <w:r w:rsidRPr="007D7287">
        <w:rPr>
          <w:rFonts w:cs="Arial"/>
          <w:lang w:val="ro-RO"/>
        </w:rPr>
        <w:instrText xml:space="preserve"> SEQ Tabelul_nr._ \* ARABIC </w:instrText>
      </w:r>
      <w:r w:rsidRPr="007D7287">
        <w:rPr>
          <w:rFonts w:cs="Arial"/>
          <w:lang w:val="ro-RO"/>
        </w:rPr>
        <w:fldChar w:fldCharType="separate"/>
      </w:r>
      <w:r w:rsidR="00BE61F6" w:rsidRPr="007D7287">
        <w:rPr>
          <w:rFonts w:cs="Arial"/>
          <w:lang w:val="ro-RO"/>
        </w:rPr>
        <w:t>3</w:t>
      </w:r>
      <w:r w:rsidRPr="007D7287">
        <w:rPr>
          <w:rFonts w:cs="Arial"/>
          <w:lang w:val="ro-RO"/>
        </w:rPr>
        <w:fldChar w:fldCharType="end"/>
      </w:r>
      <w:r w:rsidRPr="007D7287">
        <w:rPr>
          <w:rFonts w:cs="Arial"/>
          <w:lang w:val="ro-RO"/>
        </w:rPr>
        <w:t xml:space="preserve"> – Canale, ecluze, porturi</w:t>
      </w:r>
    </w:p>
    <w:p w14:paraId="2A641D8A" w14:textId="77777777" w:rsidR="00305869" w:rsidRPr="007D7287" w:rsidRDefault="00305869" w:rsidP="00633936">
      <w:pPr>
        <w:jc w:val="center"/>
        <w:rPr>
          <w:rFonts w:cs="Arial"/>
          <w:color w:val="000000"/>
          <w:sz w:val="24"/>
          <w:szCs w:val="24"/>
        </w:rPr>
      </w:pPr>
      <w:r w:rsidRPr="007D7287">
        <w:rPr>
          <w:rFonts w:cs="Arial"/>
          <w:noProof/>
          <w:sz w:val="24"/>
          <w:szCs w:val="24"/>
          <w:lang w:eastAsia="ro-RO"/>
        </w:rPr>
        <w:drawing>
          <wp:inline distT="0" distB="0" distL="0" distR="0" wp14:anchorId="4F0591EA" wp14:editId="558A61BC">
            <wp:extent cx="5589483" cy="2913380"/>
            <wp:effectExtent l="0" t="0" r="0" b="1270"/>
            <wp:docPr id="911007123" name="Picture 91100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004"/>
                    <a:stretch/>
                  </pic:blipFill>
                  <pic:spPr bwMode="auto">
                    <a:xfrm>
                      <a:off x="0" y="0"/>
                      <a:ext cx="5605202" cy="2921573"/>
                    </a:xfrm>
                    <a:prstGeom prst="rect">
                      <a:avLst/>
                    </a:prstGeom>
                    <a:ln>
                      <a:noFill/>
                    </a:ln>
                    <a:extLst>
                      <a:ext uri="{53640926-AAD7-44D8-BBD7-CCE9431645EC}">
                        <a14:shadowObscured xmlns:a14="http://schemas.microsoft.com/office/drawing/2010/main"/>
                      </a:ext>
                    </a:extLst>
                  </pic:spPr>
                </pic:pic>
              </a:graphicData>
            </a:graphic>
          </wp:inline>
        </w:drawing>
      </w:r>
    </w:p>
    <w:p w14:paraId="5DCE0EB9" w14:textId="0EDC4504" w:rsidR="00305869" w:rsidRPr="007D7287" w:rsidRDefault="00305869" w:rsidP="00EF55FE">
      <w:pPr>
        <w:pStyle w:val="NormalWeb"/>
        <w:rPr>
          <w:b/>
          <w:lang w:bidi="ro-RO"/>
        </w:rPr>
      </w:pPr>
      <w:r w:rsidRPr="007D7287">
        <w:rPr>
          <w:lang w:bidi="ro-RO"/>
        </w:rPr>
        <w:t xml:space="preserve">Circuitele de iluminat au fost stabilite astfel </w:t>
      </w:r>
      <w:r w:rsidR="00DB6094" w:rsidRPr="007D7287">
        <w:rPr>
          <w:lang w:bidi="ro-RO"/>
        </w:rPr>
        <w:t>încât</w:t>
      </w:r>
      <w:r w:rsidRPr="007D7287">
        <w:rPr>
          <w:lang w:bidi="ro-RO"/>
        </w:rPr>
        <w:t xml:space="preserve"> distantele traseelor de cabluri </w:t>
      </w:r>
      <w:r w:rsidR="00D439C1">
        <w:rPr>
          <w:lang w:bidi="ro-RO"/>
        </w:rPr>
        <w:t>să</w:t>
      </w:r>
      <w:r w:rsidRPr="007D7287">
        <w:rPr>
          <w:lang w:bidi="ro-RO"/>
        </w:rPr>
        <w:t xml:space="preserve"> fie </w:t>
      </w:r>
      <w:r w:rsidR="00D439C1">
        <w:rPr>
          <w:lang w:bidi="ro-RO"/>
        </w:rPr>
        <w:t>cât</w:t>
      </w:r>
      <w:r w:rsidRPr="007D7287">
        <w:rPr>
          <w:lang w:bidi="ro-RO"/>
        </w:rPr>
        <w:t xml:space="preserve"> mai mici, iar pierderile de tensiune </w:t>
      </w:r>
      <w:r w:rsidR="00D439C1">
        <w:rPr>
          <w:lang w:bidi="ro-RO"/>
        </w:rPr>
        <w:t>să</w:t>
      </w:r>
      <w:r w:rsidRPr="007D7287">
        <w:rPr>
          <w:lang w:bidi="ro-RO"/>
        </w:rPr>
        <w:t xml:space="preserve"> se </w:t>
      </w:r>
      <w:r w:rsidR="00534930" w:rsidRPr="007D7287">
        <w:rPr>
          <w:lang w:bidi="ro-RO"/>
        </w:rPr>
        <w:t>încadreze</w:t>
      </w:r>
      <w:r w:rsidRPr="007D7287">
        <w:rPr>
          <w:lang w:bidi="ro-RO"/>
        </w:rPr>
        <w:t xml:space="preserve"> </w:t>
      </w:r>
      <w:r w:rsidR="00B549D5" w:rsidRPr="007D7287">
        <w:rPr>
          <w:lang w:bidi="ro-RO"/>
        </w:rPr>
        <w:t>în</w:t>
      </w:r>
      <w:r w:rsidRPr="007D7287">
        <w:rPr>
          <w:lang w:bidi="ro-RO"/>
        </w:rPr>
        <w:t xml:space="preserve"> limitele admise de normele tehnice </w:t>
      </w:r>
      <w:r w:rsidR="00B549D5" w:rsidRPr="007D7287">
        <w:rPr>
          <w:lang w:bidi="ro-RO"/>
        </w:rPr>
        <w:t>în</w:t>
      </w:r>
      <w:r w:rsidRPr="007D7287">
        <w:rPr>
          <w:lang w:bidi="ro-RO"/>
        </w:rPr>
        <w:t xml:space="preserve"> vigoare </w:t>
      </w:r>
      <w:r w:rsidR="00B549D5" w:rsidRPr="007D7287">
        <w:rPr>
          <w:lang w:bidi="ro-RO"/>
        </w:rPr>
        <w:t>și</w:t>
      </w:r>
      <w:r w:rsidRPr="007D7287">
        <w:rPr>
          <w:lang w:bidi="ro-RO"/>
        </w:rPr>
        <w:t xml:space="preserve"> anume </w:t>
      </w:r>
      <w:r w:rsidR="00D439C1">
        <w:rPr>
          <w:lang w:bidi="ro-RO"/>
        </w:rPr>
        <w:t>să</w:t>
      </w:r>
      <w:r w:rsidRPr="007D7287">
        <w:rPr>
          <w:lang w:bidi="ro-RO"/>
        </w:rPr>
        <w:t xml:space="preserve"> nu </w:t>
      </w:r>
      <w:r w:rsidR="00DB6094" w:rsidRPr="007D7287">
        <w:rPr>
          <w:lang w:bidi="ro-RO"/>
        </w:rPr>
        <w:t>depășească</w:t>
      </w:r>
      <w:r w:rsidRPr="007D7287">
        <w:rPr>
          <w:lang w:bidi="ro-RO"/>
        </w:rPr>
        <w:t xml:space="preserve"> valoare de 3% la ultimul aparat de iluminat alimentat pe un circuit – conf. art. 5.2.5.1 din normativul I7/2011.</w:t>
      </w:r>
    </w:p>
    <w:p w14:paraId="4517B602" w14:textId="358E90B3" w:rsidR="00305869" w:rsidRPr="007D7287" w:rsidRDefault="00305869" w:rsidP="00EF55FE">
      <w:pPr>
        <w:pStyle w:val="NormalWeb"/>
        <w:rPr>
          <w:lang w:bidi="ro-RO"/>
        </w:rPr>
      </w:pPr>
      <w:r w:rsidRPr="007D7287">
        <w:rPr>
          <w:lang w:bidi="ro-RO"/>
        </w:rPr>
        <w:t xml:space="preserve">Toate circuitele de iluminat sunt protejate cu </w:t>
      </w:r>
      <w:r w:rsidR="00DB6094" w:rsidRPr="007D7287">
        <w:rPr>
          <w:lang w:bidi="ro-RO"/>
        </w:rPr>
        <w:t>întreruptoare</w:t>
      </w:r>
      <w:r w:rsidRPr="007D7287">
        <w:rPr>
          <w:lang w:bidi="ro-RO"/>
        </w:rPr>
        <w:t xml:space="preserve"> automate de tip disjunctor, curba C de </w:t>
      </w:r>
      <w:r w:rsidR="00DB6094" w:rsidRPr="007D7287">
        <w:rPr>
          <w:lang w:bidi="ro-RO"/>
        </w:rPr>
        <w:t>declanșare</w:t>
      </w:r>
      <w:r w:rsidRPr="007D7287">
        <w:rPr>
          <w:lang w:bidi="ro-RO"/>
        </w:rPr>
        <w:t xml:space="preserve"> din cauza curentului mare de pornire al aparatelor de iluminat de tip LED, pentru circuitele de iluminat cu un </w:t>
      </w:r>
      <w:r w:rsidR="00DB6094" w:rsidRPr="007D7287">
        <w:rPr>
          <w:lang w:bidi="ro-RO"/>
        </w:rPr>
        <w:t>număr</w:t>
      </w:r>
      <w:r w:rsidRPr="007D7287">
        <w:rPr>
          <w:lang w:bidi="ro-RO"/>
        </w:rPr>
        <w:t xml:space="preserve"> mare de aparate de iluminat </w:t>
      </w:r>
      <w:r w:rsidR="00DB6094" w:rsidRPr="007D7287">
        <w:rPr>
          <w:lang w:bidi="ro-RO"/>
        </w:rPr>
        <w:t>ținând</w:t>
      </w:r>
      <w:r w:rsidRPr="007D7287">
        <w:rPr>
          <w:lang w:bidi="ro-RO"/>
        </w:rPr>
        <w:t xml:space="preserve"> cont de </w:t>
      </w:r>
      <w:r w:rsidR="00DB6094" w:rsidRPr="007D7287">
        <w:rPr>
          <w:lang w:bidi="ro-RO"/>
        </w:rPr>
        <w:t>specificațiile</w:t>
      </w:r>
      <w:r w:rsidRPr="007D7287">
        <w:rPr>
          <w:lang w:bidi="ro-RO"/>
        </w:rPr>
        <w:t xml:space="preserve"> </w:t>
      </w:r>
      <w:r w:rsidR="00DB6094" w:rsidRPr="007D7287">
        <w:rPr>
          <w:lang w:bidi="ro-RO"/>
        </w:rPr>
        <w:t>producătorului</w:t>
      </w:r>
      <w:r w:rsidRPr="007D7287">
        <w:rPr>
          <w:lang w:bidi="ro-RO"/>
        </w:rPr>
        <w:t xml:space="preserve">. Circuitele de iluminat care au un </w:t>
      </w:r>
      <w:r w:rsidR="00DB6094" w:rsidRPr="007D7287">
        <w:rPr>
          <w:lang w:bidi="ro-RO"/>
        </w:rPr>
        <w:t>număr</w:t>
      </w:r>
      <w:r w:rsidRPr="007D7287">
        <w:rPr>
          <w:lang w:bidi="ro-RO"/>
        </w:rPr>
        <w:t xml:space="preserve"> redus de aparate de iluminat se vor prevedea cu disjunctoare curba </w:t>
      </w:r>
      <w:r w:rsidRPr="007D7287">
        <w:t>B</w:t>
      </w:r>
      <w:r w:rsidRPr="007D7287">
        <w:rPr>
          <w:lang w:bidi="ro-RO"/>
        </w:rPr>
        <w:t xml:space="preserve"> de </w:t>
      </w:r>
      <w:r w:rsidR="00DB6094" w:rsidRPr="007D7287">
        <w:rPr>
          <w:lang w:bidi="ro-RO"/>
        </w:rPr>
        <w:t>declanșare</w:t>
      </w:r>
      <w:r w:rsidRPr="007D7287">
        <w:rPr>
          <w:lang w:bidi="ro-RO"/>
        </w:rPr>
        <w:t xml:space="preserve"> conform </w:t>
      </w:r>
      <w:r w:rsidR="00DB6094" w:rsidRPr="007D7287">
        <w:rPr>
          <w:lang w:bidi="ro-RO"/>
        </w:rPr>
        <w:t>specificațiilor</w:t>
      </w:r>
      <w:r w:rsidRPr="007D7287">
        <w:rPr>
          <w:lang w:bidi="ro-RO"/>
        </w:rPr>
        <w:t xml:space="preserve"> </w:t>
      </w:r>
      <w:r w:rsidR="00DB6094" w:rsidRPr="007D7287">
        <w:rPr>
          <w:lang w:bidi="ro-RO"/>
        </w:rPr>
        <w:t>producătorului</w:t>
      </w:r>
      <w:r w:rsidRPr="007D7287">
        <w:rPr>
          <w:lang w:bidi="ro-RO"/>
        </w:rPr>
        <w:t xml:space="preserve"> ales.</w:t>
      </w:r>
    </w:p>
    <w:p w14:paraId="39AE4CA9" w14:textId="734C5397" w:rsidR="00305869" w:rsidRPr="007D7287" w:rsidRDefault="00DB6094" w:rsidP="00EF55FE">
      <w:pPr>
        <w:pStyle w:val="NormalWeb"/>
        <w:rPr>
          <w:lang w:bidi="ro-RO"/>
        </w:rPr>
      </w:pPr>
      <w:r w:rsidRPr="007D7287">
        <w:rPr>
          <w:lang w:bidi="ro-RO"/>
        </w:rPr>
        <w:t>Rețelele</w:t>
      </w:r>
      <w:r w:rsidR="00305869" w:rsidRPr="007D7287">
        <w:rPr>
          <w:lang w:bidi="ro-RO"/>
        </w:rPr>
        <w:t xml:space="preserve"> electrice exterioare de </w:t>
      </w:r>
      <w:r>
        <w:rPr>
          <w:lang w:bidi="ro-RO"/>
        </w:rPr>
        <w:t>joasă</w:t>
      </w:r>
      <w:r w:rsidR="00305869" w:rsidRPr="007D7287">
        <w:rPr>
          <w:lang w:bidi="ro-RO"/>
        </w:rPr>
        <w:t xml:space="preserve"> tensiune se vor executa cu cabluri pozate sub platformele betonate direct </w:t>
      </w:r>
      <w:r w:rsidR="00B549D5" w:rsidRPr="007D7287">
        <w:rPr>
          <w:lang w:bidi="ro-RO"/>
        </w:rPr>
        <w:t>în</w:t>
      </w:r>
      <w:r w:rsidR="00305869" w:rsidRPr="007D7287">
        <w:rPr>
          <w:lang w:bidi="ro-RO"/>
        </w:rPr>
        <w:t xml:space="preserve"> </w:t>
      </w:r>
      <w:r w:rsidRPr="007D7287">
        <w:rPr>
          <w:lang w:bidi="ro-RO"/>
        </w:rPr>
        <w:t>pământ</w:t>
      </w:r>
      <w:r w:rsidR="00305869" w:rsidRPr="007D7287">
        <w:rPr>
          <w:lang w:bidi="ro-RO"/>
        </w:rPr>
        <w:t xml:space="preserve">, dar protejate </w:t>
      </w:r>
      <w:r w:rsidR="00B549D5" w:rsidRPr="007D7287">
        <w:rPr>
          <w:lang w:bidi="ro-RO"/>
        </w:rPr>
        <w:t>în</w:t>
      </w:r>
      <w:r w:rsidR="00305869" w:rsidRPr="007D7287">
        <w:rPr>
          <w:lang w:bidi="ro-RO"/>
        </w:rPr>
        <w:t xml:space="preserve"> tub de </w:t>
      </w:r>
      <w:r w:rsidRPr="007D7287">
        <w:rPr>
          <w:lang w:bidi="ro-RO"/>
        </w:rPr>
        <w:t>protecție</w:t>
      </w:r>
      <w:r w:rsidR="00305869" w:rsidRPr="007D7287">
        <w:rPr>
          <w:lang w:bidi="ro-RO"/>
        </w:rPr>
        <w:t xml:space="preserve"> din masa </w:t>
      </w:r>
      <w:r>
        <w:rPr>
          <w:lang w:bidi="ro-RO"/>
        </w:rPr>
        <w:t>plastică</w:t>
      </w:r>
      <w:r w:rsidR="00305869" w:rsidRPr="007D7287">
        <w:rPr>
          <w:lang w:bidi="ro-RO"/>
        </w:rPr>
        <w:t xml:space="preserve"> din PEHD gofrat, clasa de compresiune 750N conf. EN61386.</w:t>
      </w:r>
    </w:p>
    <w:p w14:paraId="6EBFB261" w14:textId="77777777" w:rsidR="00305869" w:rsidRPr="007D7287" w:rsidRDefault="00305869" w:rsidP="00633936">
      <w:pPr>
        <w:ind w:firstLine="720"/>
        <w:rPr>
          <w:rFonts w:cs="Arial"/>
          <w:bCs/>
          <w:color w:val="000000"/>
          <w:sz w:val="24"/>
          <w:szCs w:val="24"/>
          <w:lang w:bidi="ro-RO"/>
        </w:rPr>
      </w:pPr>
    </w:p>
    <w:p w14:paraId="4B2B1BEA" w14:textId="0C434E69" w:rsidR="00305869" w:rsidRPr="007D7287" w:rsidRDefault="00DB6094" w:rsidP="00805521">
      <w:pPr>
        <w:pStyle w:val="NormalWeb"/>
        <w:numPr>
          <w:ilvl w:val="0"/>
          <w:numId w:val="71"/>
        </w:numPr>
      </w:pPr>
      <w:r w:rsidRPr="007D7287">
        <w:t>stâlpi</w:t>
      </w:r>
      <w:r w:rsidR="00305869" w:rsidRPr="007D7287">
        <w:t xml:space="preserve"> de iluminat</w:t>
      </w:r>
    </w:p>
    <w:p w14:paraId="4FDAB068" w14:textId="40C88AA5" w:rsidR="00305869" w:rsidRPr="007D7287" w:rsidRDefault="00305869" w:rsidP="00EF55FE">
      <w:pPr>
        <w:pStyle w:val="NormalWeb"/>
        <w:rPr>
          <w:b/>
        </w:rPr>
      </w:pPr>
      <w:r w:rsidRPr="007D7287">
        <w:rPr>
          <w:lang w:bidi="ro-RO"/>
        </w:rPr>
        <w:t xml:space="preserve">Se vor folosi </w:t>
      </w:r>
      <w:r w:rsidR="00DB6094" w:rsidRPr="007D7287">
        <w:rPr>
          <w:lang w:bidi="ro-RO"/>
        </w:rPr>
        <w:t>stâlpi</w:t>
      </w:r>
      <w:r w:rsidRPr="007D7287">
        <w:rPr>
          <w:lang w:bidi="ro-RO"/>
        </w:rPr>
        <w:t xml:space="preserve"> metalici </w:t>
      </w:r>
      <w:r w:rsidR="00DB6094" w:rsidRPr="007D7287">
        <w:rPr>
          <w:lang w:bidi="ro-RO"/>
        </w:rPr>
        <w:t>zincați</w:t>
      </w:r>
      <w:r w:rsidRPr="007D7287">
        <w:rPr>
          <w:lang w:bidi="ro-RO"/>
        </w:rPr>
        <w:t xml:space="preserve"> cu </w:t>
      </w:r>
      <w:r w:rsidR="00DB6094" w:rsidRPr="007D7287">
        <w:rPr>
          <w:lang w:bidi="ro-RO"/>
        </w:rPr>
        <w:t>înălțimea</w:t>
      </w:r>
      <w:r w:rsidRPr="007D7287">
        <w:rPr>
          <w:lang w:bidi="ro-RO"/>
        </w:rPr>
        <w:t xml:space="preserve"> de 9 metri </w:t>
      </w:r>
      <w:r w:rsidR="00DB6094" w:rsidRPr="007D7287">
        <w:rPr>
          <w:lang w:bidi="ro-RO"/>
        </w:rPr>
        <w:t>realizați</w:t>
      </w:r>
      <w:r w:rsidRPr="007D7287">
        <w:rPr>
          <w:lang w:bidi="ro-RO"/>
        </w:rPr>
        <w:t xml:space="preserve"> conform </w:t>
      </w:r>
      <w:r w:rsidR="00DB6094" w:rsidRPr="007D7287">
        <w:rPr>
          <w:lang w:bidi="ro-RO"/>
        </w:rPr>
        <w:t>specificațiilor</w:t>
      </w:r>
      <w:r w:rsidRPr="007D7287">
        <w:rPr>
          <w:lang w:bidi="ro-RO"/>
        </w:rPr>
        <w:t xml:space="preserve"> din </w:t>
      </w:r>
      <w:r w:rsidR="00DB6094">
        <w:rPr>
          <w:lang w:bidi="ro-RO"/>
        </w:rPr>
        <w:t>fișa</w:t>
      </w:r>
      <w:r w:rsidRPr="007D7287">
        <w:rPr>
          <w:lang w:bidi="ro-RO"/>
        </w:rPr>
        <w:t xml:space="preserve"> tehnica </w:t>
      </w:r>
      <w:r w:rsidR="00DB6094" w:rsidRPr="007D7287">
        <w:rPr>
          <w:lang w:bidi="ro-RO"/>
        </w:rPr>
        <w:t>producătorului</w:t>
      </w:r>
      <w:r w:rsidRPr="007D7287">
        <w:rPr>
          <w:lang w:bidi="ro-RO"/>
        </w:rPr>
        <w:t xml:space="preserve">, dar </w:t>
      </w:r>
      <w:r w:rsidR="00DB6094" w:rsidRPr="007D7287">
        <w:rPr>
          <w:lang w:bidi="ro-RO"/>
        </w:rPr>
        <w:t>respectând</w:t>
      </w:r>
      <w:r w:rsidRPr="007D7287">
        <w:rPr>
          <w:lang w:bidi="ro-RO"/>
        </w:rPr>
        <w:t xml:space="preserve"> standardele europene </w:t>
      </w:r>
      <w:r w:rsidR="00B549D5" w:rsidRPr="007D7287">
        <w:rPr>
          <w:lang w:bidi="ro-RO"/>
        </w:rPr>
        <w:t>și</w:t>
      </w:r>
      <w:r w:rsidRPr="007D7287">
        <w:rPr>
          <w:lang w:bidi="ro-RO"/>
        </w:rPr>
        <w:t xml:space="preserve"> normele tehnice locale </w:t>
      </w:r>
      <w:r w:rsidR="00B549D5" w:rsidRPr="007D7287">
        <w:rPr>
          <w:lang w:bidi="ro-RO"/>
        </w:rPr>
        <w:t>în</w:t>
      </w:r>
      <w:r w:rsidRPr="007D7287">
        <w:rPr>
          <w:lang w:bidi="ro-RO"/>
        </w:rPr>
        <w:t xml:space="preserve"> vigoare. </w:t>
      </w:r>
      <w:r w:rsidR="00DB6094" w:rsidRPr="007D7287">
        <w:rPr>
          <w:lang w:bidi="ro-RO"/>
        </w:rPr>
        <w:t>Stâlpii</w:t>
      </w:r>
      <w:r w:rsidRPr="007D7287">
        <w:rPr>
          <w:lang w:bidi="ro-RO"/>
        </w:rPr>
        <w:t xml:space="preserve"> de iluminat sunt </w:t>
      </w:r>
      <w:r w:rsidR="00DB6094" w:rsidRPr="007D7287">
        <w:rPr>
          <w:lang w:bidi="ro-RO"/>
        </w:rPr>
        <w:t>prevăzuți</w:t>
      </w:r>
      <w:r w:rsidRPr="007D7287">
        <w:rPr>
          <w:lang w:bidi="ro-RO"/>
        </w:rPr>
        <w:t xml:space="preserve"> cu </w:t>
      </w:r>
      <w:r w:rsidRPr="007D7287">
        <w:t xml:space="preserve">1 </w:t>
      </w:r>
      <w:r w:rsidR="00DB6094" w:rsidRPr="007D7287">
        <w:t>braț</w:t>
      </w:r>
      <w:r w:rsidRPr="007D7287">
        <w:t xml:space="preserve"> sau 2 </w:t>
      </w:r>
      <w:r w:rsidR="00DB6094" w:rsidRPr="007D7287">
        <w:rPr>
          <w:lang w:bidi="ro-RO"/>
        </w:rPr>
        <w:t>brațe</w:t>
      </w:r>
      <w:r w:rsidRPr="007D7287">
        <w:rPr>
          <w:lang w:bidi="ro-RO"/>
        </w:rPr>
        <w:t xml:space="preserve"> metalice de 0,4÷</w:t>
      </w:r>
      <w:r w:rsidRPr="007D7287">
        <w:t>1</w:t>
      </w:r>
      <w:r w:rsidRPr="007D7287">
        <w:rPr>
          <w:lang w:bidi="ro-RO"/>
        </w:rPr>
        <w:t xml:space="preserve">,0metri lungime pe care se </w:t>
      </w:r>
      <w:r w:rsidR="00DB6094" w:rsidRPr="007D7287">
        <w:rPr>
          <w:lang w:bidi="ro-RO"/>
        </w:rPr>
        <w:t>montează</w:t>
      </w:r>
      <w:r w:rsidRPr="007D7287">
        <w:rPr>
          <w:lang w:bidi="ro-RO"/>
        </w:rPr>
        <w:t xml:space="preserve"> aparatele de iluminat. </w:t>
      </w:r>
      <w:r w:rsidR="00DB6094" w:rsidRPr="007D7287">
        <w:rPr>
          <w:lang w:bidi="ro-RO"/>
        </w:rPr>
        <w:t>Stâlpii</w:t>
      </w:r>
      <w:r w:rsidRPr="007D7287">
        <w:rPr>
          <w:lang w:bidi="ro-RO"/>
        </w:rPr>
        <w:t xml:space="preserve"> de iluminat metalice se vor lega la </w:t>
      </w:r>
      <w:r w:rsidR="00DB6094">
        <w:rPr>
          <w:lang w:bidi="ro-RO"/>
        </w:rPr>
        <w:t>priză</w:t>
      </w:r>
      <w:r w:rsidRPr="007D7287">
        <w:rPr>
          <w:lang w:bidi="ro-RO"/>
        </w:rPr>
        <w:t xml:space="preserve"> de </w:t>
      </w:r>
      <w:r w:rsidR="00DB6094" w:rsidRPr="007D7287">
        <w:rPr>
          <w:lang w:bidi="ro-RO"/>
        </w:rPr>
        <w:t>pământ</w:t>
      </w:r>
      <w:r w:rsidRPr="007D7287">
        <w:rPr>
          <w:lang w:bidi="ro-RO"/>
        </w:rPr>
        <w:t xml:space="preserve"> din zona prin conductor de tip bara dreptunghiulara OL-Zn 25x4mm.</w:t>
      </w:r>
      <w:r w:rsidRPr="007D7287">
        <w:t xml:space="preserve"> </w:t>
      </w:r>
      <w:r w:rsidR="00DB6094" w:rsidRPr="007D7287">
        <w:t>Fundația</w:t>
      </w:r>
      <w:r w:rsidRPr="007D7287">
        <w:t xml:space="preserve"> </w:t>
      </w:r>
      <w:r w:rsidR="00DB6094">
        <w:t>necesară</w:t>
      </w:r>
      <w:r w:rsidRPr="007D7287">
        <w:t xml:space="preserve"> aferenta </w:t>
      </w:r>
      <w:r w:rsidR="00DB6094" w:rsidRPr="007D7287">
        <w:t>stâlpilor</w:t>
      </w:r>
      <w:r w:rsidRPr="007D7287">
        <w:t xml:space="preserve"> de iluminat fac parte din proiectul altei </w:t>
      </w:r>
      <w:r w:rsidR="00DB6094" w:rsidRPr="007D7287">
        <w:t>specialități</w:t>
      </w:r>
      <w:r w:rsidRPr="007D7287">
        <w:t xml:space="preserve"> din cadrul acestui proiect.</w:t>
      </w:r>
    </w:p>
    <w:p w14:paraId="13AE5BCD" w14:textId="77777777" w:rsidR="00305869" w:rsidRPr="007D7287" w:rsidRDefault="00305869" w:rsidP="00633936">
      <w:pPr>
        <w:ind w:firstLine="720"/>
        <w:rPr>
          <w:rFonts w:cs="Arial"/>
          <w:color w:val="000000"/>
          <w:sz w:val="24"/>
          <w:szCs w:val="24"/>
        </w:rPr>
      </w:pPr>
    </w:p>
    <w:p w14:paraId="23048F08" w14:textId="23FE0F12" w:rsidR="00305869" w:rsidRPr="007D7287" w:rsidRDefault="00DB6094" w:rsidP="00805521">
      <w:pPr>
        <w:pStyle w:val="NormalWeb"/>
        <w:numPr>
          <w:ilvl w:val="0"/>
          <w:numId w:val="71"/>
        </w:numPr>
      </w:pPr>
      <w:r w:rsidRPr="007D7287">
        <w:t>Protecţia</w:t>
      </w:r>
      <w:r w:rsidR="00305869" w:rsidRPr="007D7287">
        <w:t xml:space="preserve"> </w:t>
      </w:r>
      <w:r w:rsidRPr="007D7287">
        <w:t>împotriva</w:t>
      </w:r>
      <w:r w:rsidR="00305869" w:rsidRPr="007D7287">
        <w:t xml:space="preserve"> atingerilor directe </w:t>
      </w:r>
      <w:r w:rsidR="00B549D5" w:rsidRPr="007D7287">
        <w:t>și</w:t>
      </w:r>
      <w:r w:rsidR="00305869" w:rsidRPr="007D7287">
        <w:t xml:space="preserve"> indirecte</w:t>
      </w:r>
    </w:p>
    <w:p w14:paraId="00EFEB4B" w14:textId="3644812A" w:rsidR="00305869" w:rsidRPr="007D7287" w:rsidRDefault="00305869" w:rsidP="00EF55FE">
      <w:pPr>
        <w:pStyle w:val="NormalWeb"/>
      </w:pPr>
      <w:r w:rsidRPr="007D7287">
        <w:t xml:space="preserve">Pentru </w:t>
      </w:r>
      <w:r w:rsidR="00DB6094" w:rsidRPr="007D7287">
        <w:t>protecţia</w:t>
      </w:r>
      <w:r w:rsidRPr="007D7287">
        <w:t xml:space="preserve"> </w:t>
      </w:r>
      <w:r w:rsidR="00DB6094" w:rsidRPr="007D7287">
        <w:t>împotriva</w:t>
      </w:r>
      <w:r w:rsidRPr="007D7287">
        <w:t xml:space="preserve"> tensiunilor de atingere </w:t>
      </w:r>
      <w:r w:rsidR="00B549D5" w:rsidRPr="007D7287">
        <w:t>și</w:t>
      </w:r>
      <w:r w:rsidRPr="007D7287">
        <w:t xml:space="preserve"> de pas s-a </w:t>
      </w:r>
      <w:r w:rsidR="00DB6094" w:rsidRPr="007D7287">
        <w:t>prevăzut</w:t>
      </w:r>
      <w:r w:rsidRPr="007D7287">
        <w:t xml:space="preserve"> o </w:t>
      </w:r>
      <w:r w:rsidR="00DB6094">
        <w:t>priză</w:t>
      </w:r>
      <w:r w:rsidRPr="007D7287">
        <w:t xml:space="preserve"> de </w:t>
      </w:r>
      <w:r w:rsidR="00DB6094" w:rsidRPr="007D7287">
        <w:t>pământ</w:t>
      </w:r>
      <w:r w:rsidRPr="007D7287">
        <w:t xml:space="preserve"> cu rezistenta mai mica de 4Ω. Acest lucru se </w:t>
      </w:r>
      <w:r w:rsidR="00DB6094" w:rsidRPr="007D7287">
        <w:t>realizează</w:t>
      </w:r>
      <w:r w:rsidRPr="007D7287">
        <w:t xml:space="preserve"> prin montarea la fiecare </w:t>
      </w:r>
      <w:r w:rsidR="00DB6094" w:rsidRPr="007D7287">
        <w:t>stâlp</w:t>
      </w:r>
      <w:r w:rsidRPr="007D7287">
        <w:t xml:space="preserve"> de iluminat nou </w:t>
      </w:r>
      <w:r w:rsidR="00DB6094">
        <w:t>câte</w:t>
      </w:r>
      <w:r w:rsidRPr="007D7287">
        <w:t xml:space="preserve"> 1 electrod verticali de tip cruce cu lungimea cuprinsa </w:t>
      </w:r>
      <w:r w:rsidR="00B318F7">
        <w:t>între</w:t>
      </w:r>
      <w:r w:rsidRPr="007D7287">
        <w:t xml:space="preserve"> 2,0 metri </w:t>
      </w:r>
      <w:r w:rsidR="00B549D5" w:rsidRPr="007D7287">
        <w:t>și</w:t>
      </w:r>
      <w:r w:rsidRPr="007D7287">
        <w:t xml:space="preserve"> 3,0 metri astfel </w:t>
      </w:r>
      <w:r w:rsidR="00DB6094" w:rsidRPr="007D7287">
        <w:t>încât</w:t>
      </w:r>
      <w:r w:rsidRPr="007D7287">
        <w:t xml:space="preserve"> valoarea </w:t>
      </w:r>
      <w:r w:rsidR="00DB6094" w:rsidRPr="007D7287">
        <w:t>rezistenți</w:t>
      </w:r>
      <w:r w:rsidRPr="007D7287">
        <w:t xml:space="preserve"> de dispersie a prizei de </w:t>
      </w:r>
      <w:r w:rsidR="00DB6094" w:rsidRPr="007D7287">
        <w:t>pământ</w:t>
      </w:r>
      <w:r w:rsidRPr="007D7287">
        <w:t xml:space="preserve"> </w:t>
      </w:r>
      <w:r w:rsidR="00D439C1">
        <w:t>să</w:t>
      </w:r>
      <w:r w:rsidRPr="007D7287">
        <w:t xml:space="preserve"> respecte valoarea impusa de normele tehnice </w:t>
      </w:r>
      <w:r w:rsidR="00B549D5" w:rsidRPr="007D7287">
        <w:t>în</w:t>
      </w:r>
      <w:r w:rsidRPr="007D7287">
        <w:t xml:space="preserve"> vigoare. Electrodul vertical de tip cruce se va monta </w:t>
      </w:r>
      <w:r w:rsidR="00B549D5" w:rsidRPr="007D7287">
        <w:t>în</w:t>
      </w:r>
      <w:r w:rsidRPr="007D7287">
        <w:t xml:space="preserve"> </w:t>
      </w:r>
      <w:r w:rsidR="00DB6094" w:rsidRPr="007D7287">
        <w:t>pământ</w:t>
      </w:r>
      <w:r w:rsidRPr="007D7287">
        <w:t xml:space="preserve"> </w:t>
      </w:r>
      <w:r w:rsidR="00B549D5" w:rsidRPr="007D7287">
        <w:t>în</w:t>
      </w:r>
      <w:r w:rsidRPr="007D7287">
        <w:t xml:space="preserve"> apropierea </w:t>
      </w:r>
      <w:r w:rsidR="00DB6094" w:rsidRPr="007D7287">
        <w:t>stâlpului</w:t>
      </w:r>
      <w:r w:rsidRPr="007D7287">
        <w:t xml:space="preserve"> de iluminat sub </w:t>
      </w:r>
      <w:r w:rsidR="00DB6094" w:rsidRPr="007D7287">
        <w:t>adâncimea</w:t>
      </w:r>
      <w:r w:rsidRPr="007D7287">
        <w:t xml:space="preserve"> de </w:t>
      </w:r>
      <w:r w:rsidR="00DB6094" w:rsidRPr="007D7287">
        <w:t>îngheț</w:t>
      </w:r>
      <w:r w:rsidRPr="007D7287">
        <w:t xml:space="preserve">. Fiecare </w:t>
      </w:r>
      <w:r w:rsidR="00DB6094" w:rsidRPr="007D7287">
        <w:t>stâlp</w:t>
      </w:r>
      <w:r w:rsidRPr="007D7287">
        <w:t xml:space="preserve"> se va lega la </w:t>
      </w:r>
      <w:r w:rsidR="00DB6094">
        <w:t>priză</w:t>
      </w:r>
      <w:r w:rsidRPr="007D7287">
        <w:t xml:space="preserve"> de </w:t>
      </w:r>
      <w:r w:rsidR="00DB6094" w:rsidRPr="007D7287">
        <w:t>pământ</w:t>
      </w:r>
      <w:r w:rsidRPr="007D7287">
        <w:t xml:space="preserve"> printr-o platbanda din platbanda 40x4mmp.</w:t>
      </w:r>
      <w:r w:rsidRPr="007D7287">
        <w:rPr>
          <w:b/>
        </w:rPr>
        <w:t xml:space="preserve"> </w:t>
      </w:r>
      <w:r w:rsidRPr="007D7287">
        <w:t xml:space="preserve">Electrodul orizontal de tip banda cu </w:t>
      </w:r>
      <w:r w:rsidR="00DB6094" w:rsidRPr="007D7287">
        <w:t>secțiune</w:t>
      </w:r>
      <w:r w:rsidRPr="007D7287">
        <w:t xml:space="preserve"> dreptunghiulara de 40x4mm se </w:t>
      </w:r>
      <w:r w:rsidR="00DB6094" w:rsidRPr="007D7287">
        <w:t>conectează</w:t>
      </w:r>
      <w:r w:rsidRPr="007D7287">
        <w:t xml:space="preserve"> la electrodul vertical de tip cruce. Conexiunea </w:t>
      </w:r>
      <w:r w:rsidR="00B318F7">
        <w:t>între</w:t>
      </w:r>
      <w:r w:rsidRPr="007D7287">
        <w:t xml:space="preserve"> ei </w:t>
      </w:r>
      <w:r w:rsidR="00B549D5" w:rsidRPr="007D7287">
        <w:t>și</w:t>
      </w:r>
      <w:r w:rsidRPr="007D7287">
        <w:t xml:space="preserve"> platbanda de legatura </w:t>
      </w:r>
      <w:r w:rsidR="00DB6094" w:rsidRPr="007D7287">
        <w:t>realizând</w:t>
      </w:r>
      <w:r w:rsidRPr="007D7287">
        <w:t xml:space="preserve">-se prin sudura conform stasului de sudura. Pe zona pe care s-a realizat sudura dintre cei doi electrozi se va realiza </w:t>
      </w:r>
      <w:r w:rsidR="00DB6094" w:rsidRPr="007D7287">
        <w:t>protecţia</w:t>
      </w:r>
      <w:r w:rsidRPr="007D7287">
        <w:t xml:space="preserve"> </w:t>
      </w:r>
      <w:r w:rsidR="00DB6094">
        <w:t>anticorozivă</w:t>
      </w:r>
      <w:r w:rsidRPr="007D7287">
        <w:t xml:space="preserve">. Rezistenta de dispersie a prizei de </w:t>
      </w:r>
      <w:r w:rsidR="00DB6094" w:rsidRPr="007D7287">
        <w:t>pământ</w:t>
      </w:r>
      <w:r w:rsidRPr="007D7287">
        <w:t xml:space="preserve"> trebuie </w:t>
      </w:r>
      <w:r w:rsidR="00D439C1">
        <w:t>să</w:t>
      </w:r>
      <w:r w:rsidRPr="007D7287">
        <w:t xml:space="preserve"> fie sub valoarea de 4 Ohm, fiind o </w:t>
      </w:r>
      <w:r w:rsidR="00DB6094">
        <w:t>priză</w:t>
      </w:r>
      <w:r w:rsidRPr="007D7287">
        <w:t xml:space="preserve"> pentru </w:t>
      </w:r>
      <w:r w:rsidR="00DB6094" w:rsidRPr="007D7287">
        <w:t>instalația</w:t>
      </w:r>
      <w:r w:rsidRPr="007D7287">
        <w:t xml:space="preserve"> </w:t>
      </w:r>
      <w:r w:rsidR="00D439C1">
        <w:t>electrică</w:t>
      </w:r>
      <w:r w:rsidRPr="007D7287">
        <w:t xml:space="preserve"> de </w:t>
      </w:r>
      <w:r w:rsidR="00DB6094" w:rsidRPr="007D7287">
        <w:t>protecție</w:t>
      </w:r>
      <w:r w:rsidRPr="007D7287">
        <w:t xml:space="preserve"> </w:t>
      </w:r>
      <w:r w:rsidR="00DB6094" w:rsidRPr="007D7287">
        <w:t>împotriva</w:t>
      </w:r>
      <w:r w:rsidRPr="007D7287">
        <w:t xml:space="preserve"> atingerilor accidentale. Platbanda OL-Zn se va conecta la </w:t>
      </w:r>
      <w:r w:rsidR="00DB6094" w:rsidRPr="007D7287">
        <w:t>stâlp</w:t>
      </w:r>
      <w:r w:rsidRPr="007D7287">
        <w:t xml:space="preserve"> prin intermediul </w:t>
      </w:r>
      <w:r w:rsidR="00DB6094" w:rsidRPr="007D7287">
        <w:t>flanșei</w:t>
      </w:r>
      <w:r w:rsidRPr="007D7287">
        <w:t xml:space="preserve"> de prindere. </w:t>
      </w:r>
      <w:r w:rsidR="00B549D5" w:rsidRPr="007D7287">
        <w:t>În</w:t>
      </w:r>
      <w:r w:rsidRPr="007D7287">
        <w:t xml:space="preserve"> cazul </w:t>
      </w:r>
      <w:r w:rsidR="00B549D5" w:rsidRPr="007D7287">
        <w:t>în</w:t>
      </w:r>
      <w:r w:rsidRPr="007D7287">
        <w:t xml:space="preserve"> care, </w:t>
      </w:r>
      <w:r w:rsidR="00B549D5" w:rsidRPr="007D7287">
        <w:t>în</w:t>
      </w:r>
      <w:r w:rsidRPr="007D7287">
        <w:t xml:space="preserve"> urma </w:t>
      </w:r>
      <w:r w:rsidR="00DB6094" w:rsidRPr="007D7287">
        <w:t>măsurătorilor</w:t>
      </w:r>
      <w:r w:rsidRPr="007D7287">
        <w:t xml:space="preserve">, </w:t>
      </w:r>
      <w:r w:rsidR="00DB6094">
        <w:t>priză</w:t>
      </w:r>
      <w:r w:rsidRPr="007D7287">
        <w:t xml:space="preserve"> de </w:t>
      </w:r>
      <w:r w:rsidR="00DB6094" w:rsidRPr="007D7287">
        <w:t>pământ</w:t>
      </w:r>
      <w:r w:rsidRPr="007D7287">
        <w:t xml:space="preserve"> nu satisface </w:t>
      </w:r>
      <w:r w:rsidR="008326A8" w:rsidRPr="007D7287">
        <w:t>condiți</w:t>
      </w:r>
      <w:r w:rsidRPr="007D7287">
        <w:t xml:space="preserve">a de Rp&lt;4 Ohm se vor lega la ea electrozi verticali suplimentari OL-Zn de tip cruce, l=2,5÷3 m </w:t>
      </w:r>
      <w:r w:rsidR="007D7287">
        <w:t>până</w:t>
      </w:r>
      <w:r w:rsidRPr="007D7287">
        <w:t xml:space="preserve"> la </w:t>
      </w:r>
      <w:r w:rsidR="00DB6094" w:rsidRPr="007D7287">
        <w:t>obținere</w:t>
      </w:r>
      <w:r w:rsidRPr="007D7287">
        <w:t xml:space="preserve"> valorii impuse.</w:t>
      </w:r>
    </w:p>
    <w:p w14:paraId="0F22575E" w14:textId="34EB5D61" w:rsidR="00305869" w:rsidRPr="007D7287" w:rsidRDefault="00B549D5" w:rsidP="00EF55FE">
      <w:pPr>
        <w:pStyle w:val="NormalWeb"/>
      </w:pPr>
      <w:r w:rsidRPr="007D7287">
        <w:t>În</w:t>
      </w:r>
      <w:r w:rsidR="00305869" w:rsidRPr="007D7287">
        <w:t xml:space="preserve"> </w:t>
      </w:r>
      <w:r w:rsidR="00DB6094" w:rsidRPr="007D7287">
        <w:t>vecinătatea</w:t>
      </w:r>
      <w:r w:rsidR="00305869" w:rsidRPr="007D7287">
        <w:t xml:space="preserve"> tabloului electric – PA se </w:t>
      </w:r>
      <w:r w:rsidR="00DB6094" w:rsidRPr="007D7287">
        <w:t>realizează</w:t>
      </w:r>
      <w:r w:rsidR="00305869" w:rsidRPr="007D7287">
        <w:t xml:space="preserve"> o </w:t>
      </w:r>
      <w:r w:rsidR="00DB6094">
        <w:t>priză</w:t>
      </w:r>
      <w:r w:rsidR="00305869" w:rsidRPr="007D7287">
        <w:t xml:space="preserve"> de </w:t>
      </w:r>
      <w:r w:rsidR="00DB6094" w:rsidRPr="007D7287">
        <w:t>pământ</w:t>
      </w:r>
      <w:r w:rsidR="00305869" w:rsidRPr="007D7287">
        <w:t xml:space="preserve"> </w:t>
      </w:r>
      <w:r w:rsidR="00DB6094">
        <w:t>realizată</w:t>
      </w:r>
      <w:r w:rsidR="00305869" w:rsidRPr="007D7287">
        <w:t xml:space="preserve"> din electrozi verticali de tip cruce 50x50x3mm cu lungime de minim 2,5metri (sau echivalent electrod din OL-Zn cu D = 2 1/2” </w:t>
      </w:r>
      <w:r w:rsidRPr="007D7287">
        <w:t>în</w:t>
      </w:r>
      <w:r w:rsidR="00305869" w:rsidRPr="007D7287">
        <w:t xml:space="preserve"> lungime de 1,50m sau 2,00m) </w:t>
      </w:r>
      <w:r w:rsidRPr="007D7287">
        <w:t>și</w:t>
      </w:r>
      <w:r w:rsidR="00305869" w:rsidRPr="007D7287">
        <w:t xml:space="preserve"> </w:t>
      </w:r>
      <w:r w:rsidR="00DB6094" w:rsidRPr="007D7287">
        <w:t>conectați</w:t>
      </w:r>
      <w:r w:rsidR="00305869" w:rsidRPr="007D7287">
        <w:t xml:space="preserve"> </w:t>
      </w:r>
      <w:r w:rsidR="00B318F7">
        <w:t>între</w:t>
      </w:r>
      <w:r w:rsidR="00305869" w:rsidRPr="007D7287">
        <w:t xml:space="preserve"> ei cu electrod orizontal din bara dreptunghiulara tip platbanda din OL-Zn 40x4mm. La aceasta </w:t>
      </w:r>
      <w:r w:rsidR="00DB6094">
        <w:t>priză</w:t>
      </w:r>
      <w:r w:rsidR="00305869" w:rsidRPr="007D7287">
        <w:t xml:space="preserve"> de </w:t>
      </w:r>
      <w:r w:rsidR="00DB6094" w:rsidRPr="007D7287">
        <w:t>pământ</w:t>
      </w:r>
      <w:r w:rsidR="00305869" w:rsidRPr="007D7287">
        <w:t xml:space="preserve"> se va lega tabloul electric – PA </w:t>
      </w:r>
      <w:r w:rsidRPr="007D7287">
        <w:t>și</w:t>
      </w:r>
      <w:r w:rsidR="00305869" w:rsidRPr="007D7287">
        <w:t xml:space="preserve"> se va interconecta </w:t>
      </w:r>
      <w:r w:rsidRPr="007D7287">
        <w:t>și</w:t>
      </w:r>
      <w:r w:rsidR="00305869" w:rsidRPr="007D7287">
        <w:t xml:space="preserve"> </w:t>
      </w:r>
      <w:r w:rsidR="00DB6094">
        <w:t>priză</w:t>
      </w:r>
      <w:r w:rsidR="00305869" w:rsidRPr="007D7287">
        <w:t xml:space="preserve"> de </w:t>
      </w:r>
      <w:r w:rsidR="00DB6094" w:rsidRPr="007D7287">
        <w:t>pământ</w:t>
      </w:r>
      <w:r w:rsidR="00305869" w:rsidRPr="007D7287">
        <w:t xml:space="preserve"> </w:t>
      </w:r>
      <w:r w:rsidR="00DB6094">
        <w:t>realizată</w:t>
      </w:r>
      <w:r w:rsidR="00305869" w:rsidRPr="007D7287">
        <w:t xml:space="preserve"> pe tot traseul sistemului de iluminat rutier.</w:t>
      </w:r>
    </w:p>
    <w:p w14:paraId="337E70B1" w14:textId="7772EB31" w:rsidR="00305869" w:rsidRPr="007D7287" w:rsidRDefault="00305869" w:rsidP="00EF55FE">
      <w:pPr>
        <w:pStyle w:val="NormalWeb"/>
        <w:rPr>
          <w:lang w:bidi="ro-RO"/>
        </w:rPr>
      </w:pPr>
      <w:r w:rsidRPr="007D7287">
        <w:t xml:space="preserve">Armaturile metalice ale cablurilor se vor lega </w:t>
      </w:r>
      <w:r w:rsidR="00DB6094" w:rsidRPr="007D7287">
        <w:t>intra</w:t>
      </w:r>
      <w:r w:rsidRPr="007D7287">
        <w:t xml:space="preserve">-un la bara de PE a tabloului electric – PA. </w:t>
      </w:r>
      <w:r w:rsidRPr="007D7287">
        <w:rPr>
          <w:lang w:bidi="ro-RO"/>
        </w:rPr>
        <w:t xml:space="preserve">Toate elementele metalice se vor lega la </w:t>
      </w:r>
      <w:r w:rsidR="00DB6094" w:rsidRPr="007D7287">
        <w:rPr>
          <w:lang w:bidi="ro-RO"/>
        </w:rPr>
        <w:t>pământ</w:t>
      </w:r>
      <w:r w:rsidRPr="007D7287">
        <w:rPr>
          <w:lang w:bidi="ro-RO"/>
        </w:rPr>
        <w:t xml:space="preserve"> fie prin platbanda OLZn 25x4 mm, fie prin conductor din cupru flexibil tip LifY sau sufa de cupru litata d=25/50mmp. Pentru </w:t>
      </w:r>
      <w:r w:rsidR="00014652" w:rsidRPr="007D7287">
        <w:rPr>
          <w:lang w:bidi="ro-RO"/>
        </w:rPr>
        <w:t>îmbunătățire</w:t>
      </w:r>
      <w:r w:rsidRPr="007D7287">
        <w:rPr>
          <w:lang w:bidi="ro-RO"/>
        </w:rPr>
        <w:t xml:space="preserve">a rezistentei de dispersie se va turna bentopriza </w:t>
      </w:r>
      <w:r w:rsidR="00B549D5" w:rsidRPr="007D7287">
        <w:rPr>
          <w:lang w:bidi="ro-RO"/>
        </w:rPr>
        <w:t>în</w:t>
      </w:r>
      <w:r w:rsidRPr="007D7287">
        <w:rPr>
          <w:lang w:bidi="ro-RO"/>
        </w:rPr>
        <w:t xml:space="preserve"> jurul platbandei.</w:t>
      </w:r>
    </w:p>
    <w:p w14:paraId="14B5F67B" w14:textId="77777777" w:rsidR="00305869" w:rsidRPr="007D7287" w:rsidRDefault="00305869" w:rsidP="00633936">
      <w:pPr>
        <w:ind w:firstLine="720"/>
        <w:rPr>
          <w:rFonts w:cs="Arial"/>
          <w:color w:val="000000"/>
          <w:sz w:val="24"/>
          <w:szCs w:val="24"/>
        </w:rPr>
      </w:pPr>
    </w:p>
    <w:p w14:paraId="23BD830C" w14:textId="0BDEE351" w:rsidR="00305869" w:rsidRPr="007D7287" w:rsidRDefault="00DB6094" w:rsidP="00805521">
      <w:pPr>
        <w:pStyle w:val="NormalWeb"/>
        <w:numPr>
          <w:ilvl w:val="0"/>
          <w:numId w:val="71"/>
        </w:numPr>
      </w:pPr>
      <w:r w:rsidRPr="007D7287">
        <w:t>Protecţia</w:t>
      </w:r>
      <w:r w:rsidR="00305869" w:rsidRPr="007D7287">
        <w:t xml:space="preserve"> </w:t>
      </w:r>
      <w:r w:rsidRPr="007D7287">
        <w:t>împotriva</w:t>
      </w:r>
      <w:r w:rsidR="00305869" w:rsidRPr="007D7287">
        <w:t xml:space="preserve"> atingerilor directe </w:t>
      </w:r>
      <w:r w:rsidR="00B549D5" w:rsidRPr="007D7287">
        <w:t>și</w:t>
      </w:r>
      <w:r w:rsidR="00305869" w:rsidRPr="007D7287">
        <w:t xml:space="preserve"> indirecte</w:t>
      </w:r>
    </w:p>
    <w:p w14:paraId="4E6A5EDB" w14:textId="54E54007" w:rsidR="00305869" w:rsidRPr="007D7287" w:rsidRDefault="00305869" w:rsidP="00EF55FE">
      <w:pPr>
        <w:pStyle w:val="NormalWeb"/>
      </w:pPr>
      <w:r w:rsidRPr="007D7287">
        <w:t xml:space="preserve">Pentru </w:t>
      </w:r>
      <w:r w:rsidR="00DB6094" w:rsidRPr="007D7287">
        <w:t>protecţia</w:t>
      </w:r>
      <w:r w:rsidRPr="007D7287">
        <w:t xml:space="preserve"> </w:t>
      </w:r>
      <w:r w:rsidR="00DB6094" w:rsidRPr="007D7287">
        <w:t>împotriva</w:t>
      </w:r>
      <w:r w:rsidRPr="007D7287">
        <w:t xml:space="preserve"> tensiunilor de atingere </w:t>
      </w:r>
      <w:r w:rsidR="00B549D5" w:rsidRPr="007D7287">
        <w:t>și</w:t>
      </w:r>
      <w:r w:rsidRPr="007D7287">
        <w:t xml:space="preserve"> de pas s-a </w:t>
      </w:r>
      <w:r w:rsidR="00DB6094" w:rsidRPr="007D7287">
        <w:t>prevăzut</w:t>
      </w:r>
      <w:r w:rsidRPr="007D7287">
        <w:t xml:space="preserve"> o </w:t>
      </w:r>
      <w:r w:rsidR="00DB6094">
        <w:t>priză</w:t>
      </w:r>
      <w:r w:rsidRPr="007D7287">
        <w:t xml:space="preserve"> de </w:t>
      </w:r>
      <w:r w:rsidR="00DB6094" w:rsidRPr="007D7287">
        <w:t>pământ</w:t>
      </w:r>
      <w:r w:rsidRPr="007D7287">
        <w:t xml:space="preserve"> cu rezistenta mai mica de 4Ω. Acest lucru se </w:t>
      </w:r>
      <w:r w:rsidR="00DB6094" w:rsidRPr="007D7287">
        <w:t>realizează</w:t>
      </w:r>
      <w:r w:rsidRPr="007D7287">
        <w:t xml:space="preserve"> prin montarea la fiecare </w:t>
      </w:r>
      <w:r w:rsidR="00DB6094" w:rsidRPr="007D7287">
        <w:t>stâlp</w:t>
      </w:r>
      <w:r w:rsidRPr="007D7287">
        <w:t xml:space="preserve"> de iluminat nou </w:t>
      </w:r>
      <w:r w:rsidR="00DB6094">
        <w:t>câte</w:t>
      </w:r>
      <w:r w:rsidRPr="007D7287">
        <w:t xml:space="preserve"> 1 electrod verticali de tip cruce cu lungimea cuprinsa </w:t>
      </w:r>
      <w:r w:rsidR="00B318F7">
        <w:t>între</w:t>
      </w:r>
      <w:r w:rsidRPr="007D7287">
        <w:t xml:space="preserve"> 2,0 metri </w:t>
      </w:r>
      <w:r w:rsidR="00B549D5" w:rsidRPr="007D7287">
        <w:t>și</w:t>
      </w:r>
      <w:r w:rsidRPr="007D7287">
        <w:t xml:space="preserve"> 3,0 metri astfel </w:t>
      </w:r>
      <w:r w:rsidR="00DB6094" w:rsidRPr="007D7287">
        <w:t>încât</w:t>
      </w:r>
      <w:r w:rsidRPr="007D7287">
        <w:t xml:space="preserve"> valoarea </w:t>
      </w:r>
      <w:r w:rsidR="00DB6094" w:rsidRPr="007D7287">
        <w:t>rezistenți</w:t>
      </w:r>
      <w:r w:rsidRPr="007D7287">
        <w:t xml:space="preserve"> de dispersie a prizei de </w:t>
      </w:r>
      <w:r w:rsidR="00DB6094" w:rsidRPr="007D7287">
        <w:t>pământ</w:t>
      </w:r>
      <w:r w:rsidRPr="007D7287">
        <w:t xml:space="preserve"> </w:t>
      </w:r>
      <w:r w:rsidR="00D439C1">
        <w:t>să</w:t>
      </w:r>
      <w:r w:rsidRPr="007D7287">
        <w:t xml:space="preserve"> respecte valoarea impusa de normele tehnice </w:t>
      </w:r>
      <w:r w:rsidR="00B549D5" w:rsidRPr="007D7287">
        <w:t>în</w:t>
      </w:r>
      <w:r w:rsidRPr="007D7287">
        <w:t xml:space="preserve"> vigoare. Electrodul vertical de tip cruce se va monta </w:t>
      </w:r>
      <w:r w:rsidR="00B549D5" w:rsidRPr="007D7287">
        <w:t>în</w:t>
      </w:r>
      <w:r w:rsidRPr="007D7287">
        <w:t xml:space="preserve"> </w:t>
      </w:r>
      <w:r w:rsidR="00DB6094" w:rsidRPr="007D7287">
        <w:t>pământ</w:t>
      </w:r>
      <w:r w:rsidRPr="007D7287">
        <w:t xml:space="preserve"> </w:t>
      </w:r>
      <w:r w:rsidR="00B549D5" w:rsidRPr="007D7287">
        <w:t>în</w:t>
      </w:r>
      <w:r w:rsidRPr="007D7287">
        <w:t xml:space="preserve"> apropierea </w:t>
      </w:r>
      <w:r w:rsidR="00DB6094" w:rsidRPr="007D7287">
        <w:t>stâlpului</w:t>
      </w:r>
      <w:r w:rsidRPr="007D7287">
        <w:t xml:space="preserve"> de iluminat sub </w:t>
      </w:r>
      <w:r w:rsidR="00DB6094" w:rsidRPr="007D7287">
        <w:t>adâncimea</w:t>
      </w:r>
      <w:r w:rsidRPr="007D7287">
        <w:t xml:space="preserve"> de </w:t>
      </w:r>
      <w:r w:rsidR="00DB6094" w:rsidRPr="007D7287">
        <w:t>îngheț</w:t>
      </w:r>
      <w:r w:rsidRPr="007D7287">
        <w:t xml:space="preserve">. Fiecare </w:t>
      </w:r>
      <w:r w:rsidR="00DB6094" w:rsidRPr="007D7287">
        <w:t>stâlp</w:t>
      </w:r>
      <w:r w:rsidRPr="007D7287">
        <w:t xml:space="preserve"> se va lega la </w:t>
      </w:r>
      <w:r w:rsidR="00DB6094">
        <w:t>priză</w:t>
      </w:r>
      <w:r w:rsidRPr="007D7287">
        <w:t xml:space="preserve"> de </w:t>
      </w:r>
      <w:r w:rsidR="00DB6094" w:rsidRPr="007D7287">
        <w:t>pământ</w:t>
      </w:r>
      <w:r w:rsidRPr="007D7287">
        <w:t xml:space="preserve"> printr-o platbanda din platbanda 40x4mmp. Electrodul orizontal de tip banda cu </w:t>
      </w:r>
      <w:r w:rsidR="00DB6094" w:rsidRPr="007D7287">
        <w:t>secțiune</w:t>
      </w:r>
      <w:r w:rsidRPr="007D7287">
        <w:t xml:space="preserve"> dreptunghiulara de 40x4mm se </w:t>
      </w:r>
      <w:r w:rsidR="00DB6094" w:rsidRPr="007D7287">
        <w:t>conectează</w:t>
      </w:r>
      <w:r w:rsidRPr="007D7287">
        <w:t xml:space="preserve"> la electrodul vertical de tip cruce. Conexiunea </w:t>
      </w:r>
      <w:r w:rsidR="00B318F7">
        <w:t>între</w:t>
      </w:r>
      <w:r w:rsidRPr="007D7287">
        <w:t xml:space="preserve"> ei </w:t>
      </w:r>
      <w:r w:rsidR="00B549D5" w:rsidRPr="007D7287">
        <w:t>și</w:t>
      </w:r>
      <w:r w:rsidRPr="007D7287">
        <w:t xml:space="preserve"> platbanda de legatura </w:t>
      </w:r>
      <w:r w:rsidR="00DB6094" w:rsidRPr="007D7287">
        <w:t>realizând</w:t>
      </w:r>
      <w:r w:rsidRPr="007D7287">
        <w:t xml:space="preserve">-se prin sudura conform stasului de sudura. Pe zona pe care s-a realizat sudura dintre cei doi electrozi se va realiza </w:t>
      </w:r>
      <w:r w:rsidR="00DB6094" w:rsidRPr="007D7287">
        <w:t>protecţia</w:t>
      </w:r>
      <w:r w:rsidRPr="007D7287">
        <w:t xml:space="preserve"> </w:t>
      </w:r>
      <w:r w:rsidR="00DB6094">
        <w:t>anticorozivă</w:t>
      </w:r>
      <w:r w:rsidRPr="007D7287">
        <w:t xml:space="preserve">. Rezistenta de dispersie a prizei de </w:t>
      </w:r>
      <w:r w:rsidR="00DB6094" w:rsidRPr="007D7287">
        <w:t>pământ</w:t>
      </w:r>
      <w:r w:rsidRPr="007D7287">
        <w:t xml:space="preserve"> trebuie </w:t>
      </w:r>
      <w:r w:rsidR="00D439C1">
        <w:t>să</w:t>
      </w:r>
      <w:r w:rsidRPr="007D7287">
        <w:t xml:space="preserve"> fie sub valoarea de 4 Ohm, fiind o </w:t>
      </w:r>
      <w:r w:rsidR="00DB6094">
        <w:t>priză</w:t>
      </w:r>
      <w:r w:rsidRPr="007D7287">
        <w:t xml:space="preserve"> pentru </w:t>
      </w:r>
      <w:r w:rsidR="00DB6094" w:rsidRPr="007D7287">
        <w:t>instalația</w:t>
      </w:r>
      <w:r w:rsidRPr="007D7287">
        <w:t xml:space="preserve"> </w:t>
      </w:r>
      <w:r w:rsidR="00D439C1">
        <w:t>electrică</w:t>
      </w:r>
      <w:r w:rsidRPr="007D7287">
        <w:t xml:space="preserve"> de </w:t>
      </w:r>
      <w:r w:rsidR="00DB6094" w:rsidRPr="007D7287">
        <w:t>protecție</w:t>
      </w:r>
      <w:r w:rsidRPr="007D7287">
        <w:t xml:space="preserve"> </w:t>
      </w:r>
      <w:r w:rsidR="00DB6094" w:rsidRPr="007D7287">
        <w:t>împotriva</w:t>
      </w:r>
      <w:r w:rsidRPr="007D7287">
        <w:t xml:space="preserve"> atingerilor accidentale. Platbanda OL-Zn se va conecta la </w:t>
      </w:r>
      <w:r w:rsidR="00DB6094" w:rsidRPr="007D7287">
        <w:t>stâlp</w:t>
      </w:r>
      <w:r w:rsidRPr="007D7287">
        <w:t xml:space="preserve"> prin intermediul </w:t>
      </w:r>
      <w:r w:rsidR="00DB6094" w:rsidRPr="007D7287">
        <w:t>flanșei</w:t>
      </w:r>
      <w:r w:rsidRPr="007D7287">
        <w:t xml:space="preserve"> de prindere. </w:t>
      </w:r>
      <w:r w:rsidR="00B549D5" w:rsidRPr="007D7287">
        <w:t>În</w:t>
      </w:r>
      <w:r w:rsidRPr="007D7287">
        <w:t xml:space="preserve"> cazul </w:t>
      </w:r>
      <w:r w:rsidR="00B549D5" w:rsidRPr="007D7287">
        <w:t>în</w:t>
      </w:r>
      <w:r w:rsidRPr="007D7287">
        <w:t xml:space="preserve"> care, </w:t>
      </w:r>
      <w:r w:rsidR="00B549D5" w:rsidRPr="007D7287">
        <w:t>în</w:t>
      </w:r>
      <w:r w:rsidRPr="007D7287">
        <w:t xml:space="preserve"> urma </w:t>
      </w:r>
      <w:r w:rsidR="00DB6094" w:rsidRPr="007D7287">
        <w:t>măsurătorilor</w:t>
      </w:r>
      <w:r w:rsidRPr="007D7287">
        <w:t xml:space="preserve">, </w:t>
      </w:r>
      <w:r w:rsidR="00DB6094">
        <w:t>priză</w:t>
      </w:r>
      <w:r w:rsidRPr="007D7287">
        <w:t xml:space="preserve"> de </w:t>
      </w:r>
      <w:r w:rsidR="00DB6094" w:rsidRPr="007D7287">
        <w:t>pământ</w:t>
      </w:r>
      <w:r w:rsidRPr="007D7287">
        <w:t xml:space="preserve"> nu satisface </w:t>
      </w:r>
      <w:r w:rsidR="008326A8" w:rsidRPr="007D7287">
        <w:t>condiți</w:t>
      </w:r>
      <w:r w:rsidRPr="007D7287">
        <w:t xml:space="preserve">a de Rp&lt;4 Ohm se vor lega la ea electrozi verticali suplimentari OL-Zn de tip cruce, l=2,5÷3 m </w:t>
      </w:r>
      <w:r w:rsidR="007D7287">
        <w:t>până</w:t>
      </w:r>
      <w:r w:rsidRPr="007D7287">
        <w:t xml:space="preserve"> la </w:t>
      </w:r>
      <w:r w:rsidR="00DB6094" w:rsidRPr="007D7287">
        <w:t>obținere</w:t>
      </w:r>
      <w:r w:rsidRPr="007D7287">
        <w:t xml:space="preserve"> valorii impuse.</w:t>
      </w:r>
    </w:p>
    <w:p w14:paraId="61C5D42B" w14:textId="275D5158" w:rsidR="00305869" w:rsidRPr="007D7287" w:rsidRDefault="00B549D5" w:rsidP="00EF55FE">
      <w:pPr>
        <w:pStyle w:val="NormalWeb"/>
      </w:pPr>
      <w:r w:rsidRPr="007D7287">
        <w:t>În</w:t>
      </w:r>
      <w:r w:rsidR="00305869" w:rsidRPr="007D7287">
        <w:t xml:space="preserve"> </w:t>
      </w:r>
      <w:r w:rsidR="00DB6094" w:rsidRPr="007D7287">
        <w:t>vecinătatea</w:t>
      </w:r>
      <w:r w:rsidR="00305869" w:rsidRPr="007D7287">
        <w:t xml:space="preserve"> tabloului electric – PA se </w:t>
      </w:r>
      <w:r w:rsidR="00DB6094" w:rsidRPr="007D7287">
        <w:t>realizează</w:t>
      </w:r>
      <w:r w:rsidR="00305869" w:rsidRPr="007D7287">
        <w:t xml:space="preserve"> o </w:t>
      </w:r>
      <w:r w:rsidR="00DB6094">
        <w:t>priză</w:t>
      </w:r>
      <w:r w:rsidR="00305869" w:rsidRPr="007D7287">
        <w:t xml:space="preserve"> de </w:t>
      </w:r>
      <w:r w:rsidR="00DB6094" w:rsidRPr="007D7287">
        <w:t>pământ</w:t>
      </w:r>
      <w:r w:rsidR="00305869" w:rsidRPr="007D7287">
        <w:t xml:space="preserve"> </w:t>
      </w:r>
      <w:r w:rsidR="00DB6094">
        <w:t>realizată</w:t>
      </w:r>
      <w:r w:rsidR="00305869" w:rsidRPr="007D7287">
        <w:t xml:space="preserve"> din electrozi verticali de tip cruce 50x50x3mm cu lungime de minim 2,5metri (sau echivalent electrod din OL-Zn cu D = 2 1/2” </w:t>
      </w:r>
      <w:r w:rsidRPr="007D7287">
        <w:t>în</w:t>
      </w:r>
      <w:r w:rsidR="00305869" w:rsidRPr="007D7287">
        <w:t xml:space="preserve"> lungime de 1,50m sau 2,00m) </w:t>
      </w:r>
      <w:r w:rsidRPr="007D7287">
        <w:t>și</w:t>
      </w:r>
      <w:r w:rsidR="00305869" w:rsidRPr="007D7287">
        <w:t xml:space="preserve"> </w:t>
      </w:r>
      <w:r w:rsidR="00DB6094" w:rsidRPr="007D7287">
        <w:t>conectați</w:t>
      </w:r>
      <w:r w:rsidR="00305869" w:rsidRPr="007D7287">
        <w:t xml:space="preserve"> </w:t>
      </w:r>
      <w:r w:rsidR="00B318F7">
        <w:t>între</w:t>
      </w:r>
      <w:r w:rsidR="00305869" w:rsidRPr="007D7287">
        <w:t xml:space="preserve"> ei cu electrod orizontal din bara dreptunghiulara tip platbanda din OL-Zn 40x4mm. La aceasta </w:t>
      </w:r>
      <w:r w:rsidR="00DB6094">
        <w:t>priză</w:t>
      </w:r>
      <w:r w:rsidR="00305869" w:rsidRPr="007D7287">
        <w:t xml:space="preserve"> de </w:t>
      </w:r>
      <w:r w:rsidR="00DB6094" w:rsidRPr="007D7287">
        <w:t>pământ</w:t>
      </w:r>
      <w:r w:rsidR="00305869" w:rsidRPr="007D7287">
        <w:t xml:space="preserve"> se va lega tabloul electric – PA </w:t>
      </w:r>
      <w:r w:rsidRPr="007D7287">
        <w:t>și</w:t>
      </w:r>
      <w:r w:rsidR="00305869" w:rsidRPr="007D7287">
        <w:t xml:space="preserve"> se va interconecta </w:t>
      </w:r>
      <w:r w:rsidRPr="007D7287">
        <w:t>și</w:t>
      </w:r>
      <w:r w:rsidR="00305869" w:rsidRPr="007D7287">
        <w:t xml:space="preserve"> </w:t>
      </w:r>
      <w:r w:rsidR="00DB6094">
        <w:t>priză</w:t>
      </w:r>
      <w:r w:rsidR="00305869" w:rsidRPr="007D7287">
        <w:t xml:space="preserve"> de </w:t>
      </w:r>
      <w:r w:rsidR="00DB6094" w:rsidRPr="007D7287">
        <w:t>pământ</w:t>
      </w:r>
      <w:r w:rsidR="00305869" w:rsidRPr="007D7287">
        <w:t xml:space="preserve"> </w:t>
      </w:r>
      <w:r w:rsidR="00DB6094">
        <w:t>realizată</w:t>
      </w:r>
      <w:r w:rsidR="00305869" w:rsidRPr="007D7287">
        <w:t xml:space="preserve"> pe tot traseul sistemului de iluminat rutier.</w:t>
      </w:r>
    </w:p>
    <w:p w14:paraId="7D6962F0" w14:textId="0BDC22A7" w:rsidR="00305869" w:rsidRPr="007D7287" w:rsidRDefault="00305869" w:rsidP="00EF55FE">
      <w:pPr>
        <w:pStyle w:val="NormalWeb"/>
        <w:rPr>
          <w:lang w:bidi="ro-RO"/>
        </w:rPr>
      </w:pPr>
      <w:r w:rsidRPr="007D7287">
        <w:t xml:space="preserve">Armaturile metalice ale cablurilor se vor lega </w:t>
      </w:r>
      <w:r w:rsidR="00DB6094" w:rsidRPr="007D7287">
        <w:t>intra</w:t>
      </w:r>
      <w:r w:rsidRPr="007D7287">
        <w:t xml:space="preserve">-un la bara de PE a tabloului electric – PA. </w:t>
      </w:r>
      <w:r w:rsidRPr="007D7287">
        <w:rPr>
          <w:lang w:bidi="ro-RO"/>
        </w:rPr>
        <w:t xml:space="preserve">Toate elementele metalice se vor lega la </w:t>
      </w:r>
      <w:r w:rsidR="00DB6094" w:rsidRPr="007D7287">
        <w:rPr>
          <w:lang w:bidi="ro-RO"/>
        </w:rPr>
        <w:t>pământ</w:t>
      </w:r>
      <w:r w:rsidRPr="007D7287">
        <w:rPr>
          <w:lang w:bidi="ro-RO"/>
        </w:rPr>
        <w:t xml:space="preserve"> fie prin platbanda OLZn 25x4 mm, fie prin conductor din cupru flexibil tip LifY sau sufa de cupru litata d=25/50mmp. Pentru </w:t>
      </w:r>
      <w:r w:rsidR="00014652" w:rsidRPr="007D7287">
        <w:rPr>
          <w:lang w:bidi="ro-RO"/>
        </w:rPr>
        <w:t>îmbunătățire</w:t>
      </w:r>
      <w:r w:rsidRPr="007D7287">
        <w:rPr>
          <w:lang w:bidi="ro-RO"/>
        </w:rPr>
        <w:t xml:space="preserve">a rezistentei de dispersie se va turna bentopriza </w:t>
      </w:r>
      <w:r w:rsidR="00B549D5" w:rsidRPr="007D7287">
        <w:rPr>
          <w:lang w:bidi="ro-RO"/>
        </w:rPr>
        <w:t>în</w:t>
      </w:r>
      <w:r w:rsidRPr="007D7287">
        <w:rPr>
          <w:lang w:bidi="ro-RO"/>
        </w:rPr>
        <w:t xml:space="preserve"> jurul platbandei.</w:t>
      </w:r>
    </w:p>
    <w:p w14:paraId="04C0CD3A" w14:textId="77777777" w:rsidR="00AC2778" w:rsidRPr="007D7287" w:rsidRDefault="00AC2778" w:rsidP="00633936">
      <w:pPr>
        <w:rPr>
          <w:rFonts w:cs="Arial"/>
        </w:rPr>
      </w:pPr>
    </w:p>
    <w:p w14:paraId="57113CDA" w14:textId="763CAD72" w:rsidR="00AC2778" w:rsidRPr="007D7287" w:rsidRDefault="00AC2778" w:rsidP="00633936">
      <w:pPr>
        <w:pStyle w:val="Titlu3"/>
        <w:rPr>
          <w:rFonts w:cs="Arial"/>
          <w:lang w:val="ro-RO"/>
        </w:rPr>
      </w:pPr>
      <w:bookmarkStart w:id="91" w:name="_Toc155726298"/>
      <w:r w:rsidRPr="007D7287">
        <w:rPr>
          <w:rFonts w:cs="Arial"/>
          <w:lang w:val="ro-RO"/>
        </w:rPr>
        <w:t>Concluziile analizei alternativelor</w:t>
      </w:r>
      <w:bookmarkEnd w:id="91"/>
      <w:r w:rsidRPr="007D7287">
        <w:rPr>
          <w:rFonts w:cs="Arial"/>
          <w:lang w:val="ro-RO"/>
        </w:rPr>
        <w:t xml:space="preserve"> </w:t>
      </w:r>
    </w:p>
    <w:p w14:paraId="703258DA" w14:textId="44118416" w:rsidR="00A7288C" w:rsidRPr="007D7287" w:rsidRDefault="00A7288C" w:rsidP="00BE61F6">
      <w:pPr>
        <w:pStyle w:val="NormalWeb"/>
      </w:pPr>
      <w:r w:rsidRPr="007D7287">
        <w:t xml:space="preserve">În urma analizei tehnico-economice a celor doua variante de realizare a </w:t>
      </w:r>
      <w:r w:rsidR="00EC1ADA" w:rsidRPr="007D7287">
        <w:t>lucrări</w:t>
      </w:r>
      <w:r w:rsidRPr="007D7287">
        <w:t xml:space="preserve">lor de </w:t>
      </w:r>
      <w:r w:rsidR="00DB6094" w:rsidRPr="007D7287">
        <w:t>intervenție</w:t>
      </w:r>
      <w:r w:rsidRPr="007D7287">
        <w:t xml:space="preserve">, proiectantul propune spre aprobare </w:t>
      </w:r>
      <w:r w:rsidRPr="007D7287">
        <w:rPr>
          <w:b/>
        </w:rPr>
        <w:t>Scenariul “2”.</w:t>
      </w:r>
    </w:p>
    <w:p w14:paraId="568786C6" w14:textId="4B14A448" w:rsidR="00A7288C" w:rsidRPr="007D7287" w:rsidRDefault="00EC1ADA" w:rsidP="00BE61F6">
      <w:pPr>
        <w:pStyle w:val="NormalWeb"/>
      </w:pPr>
      <w:r w:rsidRPr="007D7287">
        <w:t>Având</w:t>
      </w:r>
      <w:r w:rsidR="00A7288C" w:rsidRPr="007D7287">
        <w:t xml:space="preserve"> în vedere ca scenariul “2” rezolva în totalitate </w:t>
      </w:r>
      <w:r w:rsidR="00DB6094" w:rsidRPr="007D7287">
        <w:t>solicitările</w:t>
      </w:r>
      <w:r w:rsidR="00A7288C" w:rsidRPr="007D7287">
        <w:t xml:space="preserve"> Beneficiarului, acesta devine </w:t>
      </w:r>
      <w:r w:rsidR="00DB6094" w:rsidRPr="007D7287">
        <w:t>soluția</w:t>
      </w:r>
      <w:r w:rsidR="00A7288C" w:rsidRPr="007D7287">
        <w:t xml:space="preserve"> tehnica propusa. </w:t>
      </w:r>
    </w:p>
    <w:p w14:paraId="284A4335" w14:textId="3FA3C675" w:rsidR="00A7288C" w:rsidRPr="007D7287" w:rsidRDefault="00A7288C" w:rsidP="00633936">
      <w:pPr>
        <w:rPr>
          <w:rFonts w:cs="Arial"/>
          <w:bCs/>
        </w:rPr>
      </w:pPr>
      <w:r w:rsidRPr="007D7287">
        <w:rPr>
          <w:rFonts w:cs="Arial"/>
          <w:bCs/>
        </w:rPr>
        <w:t xml:space="preserve">Proiectul de faţă </w:t>
      </w:r>
      <w:r w:rsidRPr="007D7287">
        <w:rPr>
          <w:rFonts w:cs="Arial"/>
          <w:bCs/>
          <w:i/>
          <w:iCs/>
        </w:rPr>
        <w:t>"UMPLUTURI SI SISTEMATIZARE TERITORIU AFERENT DANEI 99 DIN ZONA FLUVIO MARITIMA A PORTULUI CONSTANTA”</w:t>
      </w:r>
      <w:r w:rsidRPr="007D7287">
        <w:rPr>
          <w:rFonts w:cs="Arial"/>
          <w:bCs/>
        </w:rPr>
        <w:t xml:space="preserve"> este realizat din perspectiva </w:t>
      </w:r>
      <w:r w:rsidR="00DB6094" w:rsidRPr="007D7287">
        <w:rPr>
          <w:rFonts w:cs="Arial"/>
          <w:bCs/>
        </w:rPr>
        <w:t>întregii</w:t>
      </w:r>
      <w:r w:rsidRPr="007D7287">
        <w:rPr>
          <w:rFonts w:cs="Arial"/>
          <w:bCs/>
        </w:rPr>
        <w:t xml:space="preserve"> </w:t>
      </w:r>
      <w:r w:rsidR="00DB6094" w:rsidRPr="007D7287">
        <w:rPr>
          <w:rFonts w:cs="Arial"/>
          <w:bCs/>
        </w:rPr>
        <w:t>societăți</w:t>
      </w:r>
      <w:r w:rsidRPr="007D7287">
        <w:rPr>
          <w:rFonts w:cs="Arial"/>
          <w:bCs/>
        </w:rPr>
        <w:t xml:space="preserve"> (municipiu, regiune sau tara), nu numai din punctul de vedere al proprietarului infrastructurii. </w:t>
      </w:r>
    </w:p>
    <w:p w14:paraId="11C4E6AE" w14:textId="45B5E0AC" w:rsidR="00220C88" w:rsidRPr="007D7287" w:rsidRDefault="00220C88" w:rsidP="00EF55FE">
      <w:pPr>
        <w:pStyle w:val="NormalWeb"/>
      </w:pPr>
    </w:p>
    <w:p w14:paraId="65CC8ECC" w14:textId="3C60DDD0" w:rsidR="000600EC" w:rsidRPr="007D7287" w:rsidRDefault="002E1812" w:rsidP="00633936">
      <w:pPr>
        <w:pStyle w:val="Titlu1"/>
        <w:rPr>
          <w:rFonts w:cs="Arial"/>
        </w:rPr>
      </w:pPr>
      <w:bookmarkStart w:id="92" w:name="_Toc155726299"/>
      <w:r w:rsidRPr="007D7287">
        <w:rPr>
          <w:rFonts w:cs="Arial"/>
        </w:rPr>
        <w:t xml:space="preserve">Descrierea aspectelor relevante ale </w:t>
      </w:r>
      <w:r w:rsidR="00DB6094" w:rsidRPr="007D7287">
        <w:rPr>
          <w:rFonts w:cs="Arial"/>
        </w:rPr>
        <w:t>stării</w:t>
      </w:r>
      <w:r w:rsidRPr="007D7287">
        <w:rPr>
          <w:rFonts w:cs="Arial"/>
        </w:rPr>
        <w:t xml:space="preserve"> actuale a mediului</w:t>
      </w:r>
      <w:bookmarkEnd w:id="92"/>
    </w:p>
    <w:p w14:paraId="738F0DC9" w14:textId="113F1BC6" w:rsidR="002E1812" w:rsidRPr="007D7287" w:rsidRDefault="002E1812" w:rsidP="00633936">
      <w:pPr>
        <w:pStyle w:val="Titlu2"/>
        <w:rPr>
          <w:rFonts w:cs="Arial"/>
        </w:rPr>
      </w:pPr>
      <w:bookmarkStart w:id="93" w:name="_Toc155726300"/>
      <w:r w:rsidRPr="007D7287">
        <w:rPr>
          <w:rFonts w:cs="Arial"/>
        </w:rPr>
        <w:t xml:space="preserve">Apa. Corpuri de </w:t>
      </w:r>
      <w:r w:rsidR="00534930">
        <w:rPr>
          <w:rFonts w:cs="Arial"/>
        </w:rPr>
        <w:t>apă</w:t>
      </w:r>
      <w:bookmarkEnd w:id="93"/>
    </w:p>
    <w:p w14:paraId="5DE546EE" w14:textId="25593BC5" w:rsidR="00DD62D6" w:rsidRPr="007D7287" w:rsidRDefault="00DD62D6" w:rsidP="00BE61F6">
      <w:pPr>
        <w:pStyle w:val="NormalWeb"/>
        <w:rPr>
          <w:lang w:eastAsia="ro-RO"/>
        </w:rPr>
      </w:pPr>
      <w:r w:rsidRPr="007D7287">
        <w:rPr>
          <w:lang w:eastAsia="ro-RO"/>
        </w:rPr>
        <w:t xml:space="preserve">Apa de </w:t>
      </w:r>
      <w:r w:rsidR="00EC1ADA" w:rsidRPr="007D7287">
        <w:rPr>
          <w:lang w:eastAsia="ro-RO"/>
        </w:rPr>
        <w:t>suprafață</w:t>
      </w:r>
      <w:r w:rsidRPr="007D7287">
        <w:rPr>
          <w:lang w:eastAsia="ro-RO"/>
        </w:rPr>
        <w:t xml:space="preserve"> </w:t>
      </w:r>
      <w:r w:rsidR="00B549D5" w:rsidRPr="007D7287">
        <w:rPr>
          <w:lang w:eastAsia="ro-RO"/>
        </w:rPr>
        <w:t>în</w:t>
      </w:r>
      <w:r w:rsidRPr="007D7287">
        <w:rPr>
          <w:lang w:eastAsia="ro-RO"/>
        </w:rPr>
        <w:t xml:space="preserve"> zona studiata este re</w:t>
      </w:r>
      <w:r w:rsidR="00976D58" w:rsidRPr="007D7287">
        <w:rPr>
          <w:lang w:eastAsia="ro-RO"/>
        </w:rPr>
        <w:t>pr</w:t>
      </w:r>
      <w:r w:rsidRPr="007D7287">
        <w:rPr>
          <w:lang w:eastAsia="ro-RO"/>
        </w:rPr>
        <w:t>ezentata de Marea Neagră</w:t>
      </w:r>
      <w:r w:rsidR="00BE61F6" w:rsidRPr="007D7287">
        <w:rPr>
          <w:lang w:eastAsia="ro-RO"/>
        </w:rPr>
        <w:t xml:space="preserve"> (fig. 4)</w:t>
      </w:r>
      <w:r w:rsidRPr="007D7287">
        <w:rPr>
          <w:lang w:eastAsia="ro-RO"/>
        </w:rPr>
        <w:t>.</w:t>
      </w:r>
    </w:p>
    <w:p w14:paraId="102DA3E0" w14:textId="2EE29603" w:rsidR="00DD62D6" w:rsidRPr="007D7287" w:rsidRDefault="00DD62D6" w:rsidP="00633936">
      <w:pPr>
        <w:jc w:val="center"/>
        <w:rPr>
          <w:rFonts w:cs="Arial"/>
          <w:lang w:eastAsia="ro-RO"/>
        </w:rPr>
      </w:pPr>
      <w:r w:rsidRPr="007D7287">
        <w:rPr>
          <w:rFonts w:cs="Arial"/>
          <w:noProof/>
          <w:lang w:eastAsia="ro-RO"/>
        </w:rPr>
        <mc:AlternateContent>
          <mc:Choice Requires="wps">
            <w:drawing>
              <wp:anchor distT="0" distB="0" distL="114300" distR="114300" simplePos="0" relativeHeight="251662336" behindDoc="0" locked="0" layoutInCell="1" allowOverlap="1" wp14:anchorId="45A1AD8F" wp14:editId="066653D5">
                <wp:simplePos x="0" y="0"/>
                <wp:positionH relativeFrom="column">
                  <wp:posOffset>1244600</wp:posOffset>
                </wp:positionH>
                <wp:positionV relativeFrom="paragraph">
                  <wp:posOffset>1312545</wp:posOffset>
                </wp:positionV>
                <wp:extent cx="1047750" cy="619125"/>
                <wp:effectExtent l="0" t="0" r="0" b="0"/>
                <wp:wrapNone/>
                <wp:docPr id="1319418552" name="Casetă text 17"/>
                <wp:cNvGraphicFramePr/>
                <a:graphic xmlns:a="http://schemas.openxmlformats.org/drawingml/2006/main">
                  <a:graphicData uri="http://schemas.microsoft.com/office/word/2010/wordprocessingShape">
                    <wps:wsp>
                      <wps:cNvSpPr txBox="1"/>
                      <wps:spPr>
                        <a:xfrm>
                          <a:off x="0" y="0"/>
                          <a:ext cx="1047750" cy="619125"/>
                        </a:xfrm>
                        <a:prstGeom prst="rect">
                          <a:avLst/>
                        </a:prstGeom>
                        <a:noFill/>
                        <a:ln w="6350">
                          <a:noFill/>
                        </a:ln>
                      </wps:spPr>
                      <wps:txbx>
                        <w:txbxContent>
                          <w:p w14:paraId="762F52C3" w14:textId="73788F03" w:rsidR="00DD62D6" w:rsidRPr="00DD62D6" w:rsidRDefault="00DD62D6">
                            <w:pPr>
                              <w:rPr>
                                <w:color w:val="FFFF00"/>
                              </w:rPr>
                            </w:pPr>
                            <w:r w:rsidRPr="00DD62D6">
                              <w:rPr>
                                <w:color w:val="FFFF00"/>
                              </w:rPr>
                              <w:t>Amplasament proiect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A1AD8F" id="Casetă text 17" o:spid="_x0000_s1027" type="#_x0000_t202" style="position:absolute;left:0;text-align:left;margin-left:98pt;margin-top:103.35pt;width:82.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" filled="f" stroked="f" strokeweight=".5pt">
                <v:textbox>
                  <w:txbxContent>
                    <w:p w14:paraId="762F52C3" w14:textId="73788F03" w:rsidR="00DD62D6" w:rsidRPr="00DD62D6" w:rsidRDefault="00DD62D6">
                      <w:pPr>
                        <w:rPr>
                          <w:color w:val="FFFF00"/>
                        </w:rPr>
                      </w:pPr>
                      <w:r w:rsidRPr="00DD62D6">
                        <w:rPr>
                          <w:color w:val="FFFF00"/>
                        </w:rPr>
                        <w:t>Amplasament proiect</w:t>
                      </w:r>
                    </w:p>
                  </w:txbxContent>
                </v:textbox>
              </v:shape>
            </w:pict>
          </mc:Fallback>
        </mc:AlternateContent>
      </w:r>
      <w:r w:rsidRPr="007D7287">
        <w:rPr>
          <w:rFonts w:cs="Arial"/>
          <w:noProof/>
          <w:lang w:eastAsia="ro-RO"/>
        </w:rPr>
        <mc:AlternateContent>
          <mc:Choice Requires="wps">
            <w:drawing>
              <wp:anchor distT="0" distB="0" distL="114300" distR="114300" simplePos="0" relativeHeight="251661312" behindDoc="0" locked="0" layoutInCell="1" allowOverlap="1" wp14:anchorId="2395AF91" wp14:editId="1086F45C">
                <wp:simplePos x="0" y="0"/>
                <wp:positionH relativeFrom="column">
                  <wp:posOffset>1025525</wp:posOffset>
                </wp:positionH>
                <wp:positionV relativeFrom="paragraph">
                  <wp:posOffset>969645</wp:posOffset>
                </wp:positionV>
                <wp:extent cx="1457325" cy="1419225"/>
                <wp:effectExtent l="0" t="0" r="28575" b="28575"/>
                <wp:wrapNone/>
                <wp:docPr id="16727372" name="Oval 16"/>
                <wp:cNvGraphicFramePr/>
                <a:graphic xmlns:a="http://schemas.openxmlformats.org/drawingml/2006/main">
                  <a:graphicData uri="http://schemas.microsoft.com/office/word/2010/wordprocessingShape">
                    <wps:wsp>
                      <wps:cNvSpPr/>
                      <wps:spPr>
                        <a:xfrm>
                          <a:off x="0" y="0"/>
                          <a:ext cx="1457325" cy="1419225"/>
                        </a:xfrm>
                        <a:prstGeom prst="ellipse">
                          <a:avLst/>
                        </a:prstGeom>
                        <a:noFill/>
                        <a:ln w="190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0C61D83" id="Oval 16" o:spid="_x0000_s1026" style="position:absolute;margin-left:80.75pt;margin-top:76.35pt;width:114.75pt;height:11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" filled="f" strokecolor="yellow" strokeweight="1.5pt">
                <v:stroke joinstyle="miter"/>
              </v:oval>
            </w:pict>
          </mc:Fallback>
        </mc:AlternateContent>
      </w:r>
      <w:r w:rsidRPr="007D7287">
        <w:rPr>
          <w:rFonts w:cs="Arial"/>
          <w:noProof/>
          <w:lang w:eastAsia="ro-RO"/>
        </w:rPr>
        <w:drawing>
          <wp:inline distT="0" distB="0" distL="0" distR="0" wp14:anchorId="0AF84D5A" wp14:editId="618B2B1A">
            <wp:extent cx="5695950" cy="3675279"/>
            <wp:effectExtent l="0" t="0" r="0" b="1905"/>
            <wp:docPr id="1239662440" name="Imagine 15" descr="Constanța - Google Map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62440" name="Imagine 1239662440" descr="Constanța - Google Maps - Google Chrome"/>
                    <pic:cNvPicPr/>
                  </pic:nvPicPr>
                  <pic:blipFill rotWithShape="1">
                    <a:blip r:embed="rId29">
                      <a:extLst>
                        <a:ext uri="{28A0092B-C50C-407E-A947-70E740481C1C}">
                          <a14:useLocalDpi xmlns:a14="http://schemas.microsoft.com/office/drawing/2010/main" val="0"/>
                        </a:ext>
                      </a:extLst>
                    </a:blip>
                    <a:srcRect l="27221" t="10829" r="8211" b="11510"/>
                    <a:stretch/>
                  </pic:blipFill>
                  <pic:spPr bwMode="auto">
                    <a:xfrm>
                      <a:off x="0" y="0"/>
                      <a:ext cx="5702756" cy="3679671"/>
                    </a:xfrm>
                    <a:prstGeom prst="rect">
                      <a:avLst/>
                    </a:prstGeom>
                    <a:ln>
                      <a:noFill/>
                    </a:ln>
                    <a:extLst>
                      <a:ext uri="{53640926-AAD7-44D8-BBD7-CCE9431645EC}">
                        <a14:shadowObscured xmlns:a14="http://schemas.microsoft.com/office/drawing/2010/main"/>
                      </a:ext>
                    </a:extLst>
                  </pic:spPr>
                </pic:pic>
              </a:graphicData>
            </a:graphic>
          </wp:inline>
        </w:drawing>
      </w:r>
    </w:p>
    <w:p w14:paraId="56B04682" w14:textId="0A6699D6" w:rsidR="00DD62D6" w:rsidRPr="007D7287" w:rsidRDefault="00DD62D6" w:rsidP="00633936">
      <w:pPr>
        <w:pStyle w:val="Legend"/>
        <w:spacing w:line="240" w:lineRule="auto"/>
        <w:rPr>
          <w:rFonts w:cs="Arial"/>
          <w:lang w:val="ro-RO" w:eastAsia="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BE61F6" w:rsidRPr="007D7287">
        <w:rPr>
          <w:rFonts w:cs="Arial"/>
          <w:lang w:val="ro-RO"/>
        </w:rPr>
        <w:t>4</w:t>
      </w:r>
      <w:r w:rsidRPr="007D7287">
        <w:rPr>
          <w:rFonts w:cs="Arial"/>
          <w:lang w:val="ro-RO"/>
        </w:rPr>
        <w:fldChar w:fldCharType="end"/>
      </w:r>
      <w:r w:rsidRPr="007D7287">
        <w:rPr>
          <w:rFonts w:cs="Arial"/>
          <w:lang w:val="ro-RO"/>
        </w:rPr>
        <w:t xml:space="preserve"> - </w:t>
      </w:r>
      <w:r w:rsidRPr="007D7287">
        <w:rPr>
          <w:rFonts w:cs="Arial"/>
          <w:i/>
          <w:iCs/>
          <w:lang w:val="ro-RO"/>
        </w:rPr>
        <w:t xml:space="preserve">Amplasarea proiectului </w:t>
      </w:r>
      <w:r w:rsidR="00B549D5" w:rsidRPr="007D7287">
        <w:rPr>
          <w:rFonts w:cs="Arial"/>
          <w:i/>
          <w:iCs/>
          <w:lang w:val="ro-RO"/>
        </w:rPr>
        <w:t>în</w:t>
      </w:r>
      <w:r w:rsidRPr="007D7287">
        <w:rPr>
          <w:rFonts w:cs="Arial"/>
          <w:i/>
          <w:iCs/>
          <w:lang w:val="ro-RO"/>
        </w:rPr>
        <w:t xml:space="preserve"> raport cu </w:t>
      </w:r>
      <w:r w:rsidR="00534930">
        <w:rPr>
          <w:rFonts w:cs="Arial"/>
          <w:i/>
          <w:iCs/>
          <w:lang w:val="ro-RO"/>
        </w:rPr>
        <w:t>apă</w:t>
      </w:r>
      <w:r w:rsidRPr="007D7287">
        <w:rPr>
          <w:rFonts w:cs="Arial"/>
          <w:i/>
          <w:iCs/>
          <w:lang w:val="ro-RO"/>
        </w:rPr>
        <w:t xml:space="preserve"> de </w:t>
      </w:r>
      <w:r w:rsidR="00EC1ADA" w:rsidRPr="007D7287">
        <w:rPr>
          <w:rFonts w:cs="Arial"/>
          <w:i/>
          <w:iCs/>
          <w:lang w:val="ro-RO"/>
        </w:rPr>
        <w:t>suprafață</w:t>
      </w:r>
    </w:p>
    <w:p w14:paraId="040B88EC" w14:textId="179D85A4" w:rsidR="00B51D6A" w:rsidRPr="007D7287" w:rsidRDefault="00B51D6A" w:rsidP="00BE61F6">
      <w:pPr>
        <w:pStyle w:val="NormalWeb"/>
        <w:rPr>
          <w:lang w:eastAsia="ro-RO"/>
        </w:rPr>
      </w:pPr>
      <w:r w:rsidRPr="007D7287">
        <w:rPr>
          <w:lang w:eastAsia="ro-RO"/>
        </w:rPr>
        <w:t xml:space="preserve">Pentru determinarea </w:t>
      </w:r>
      <w:r w:rsidR="00DB6094" w:rsidRPr="007D7287">
        <w:rPr>
          <w:lang w:eastAsia="ro-RO"/>
        </w:rPr>
        <w:t>stării</w:t>
      </w:r>
      <w:r w:rsidRPr="007D7287">
        <w:rPr>
          <w:lang w:eastAsia="ro-RO"/>
        </w:rPr>
        <w:t xml:space="preserve"> ecosistemelor </w:t>
      </w:r>
      <w:r w:rsidR="00B549D5" w:rsidRPr="007D7287">
        <w:rPr>
          <w:lang w:eastAsia="ro-RO"/>
        </w:rPr>
        <w:t>și</w:t>
      </w:r>
      <w:r w:rsidRPr="007D7287">
        <w:rPr>
          <w:lang w:eastAsia="ro-RO"/>
        </w:rPr>
        <w:t xml:space="preserve"> resurselor marine s-au analizat probe colectate </w:t>
      </w:r>
      <w:r w:rsidR="00B549D5" w:rsidRPr="007D7287">
        <w:rPr>
          <w:lang w:eastAsia="ro-RO"/>
        </w:rPr>
        <w:t>în</w:t>
      </w:r>
      <w:r w:rsidRPr="007D7287">
        <w:rPr>
          <w:lang w:eastAsia="ro-RO"/>
        </w:rPr>
        <w:t xml:space="preserve"> luna septembrie 2022</w:t>
      </w:r>
      <w:r w:rsidR="00D23BCC" w:rsidRPr="007D7287">
        <w:rPr>
          <w:lang w:eastAsia="ro-RO"/>
        </w:rPr>
        <w:t xml:space="preserve"> pe o suprafață de distribuție a stațiilor extinsă până la linia batimetrică de ~489 m, cuprinzând 16 stații (P1, P2, P3, P4, P8, P9, P11, P12, P13, P14, P15, P17, P18, P19, P20, P21) </w:t>
      </w:r>
      <w:r w:rsidRPr="007D7287">
        <w:rPr>
          <w:lang w:eastAsia="ro-RO"/>
        </w:rPr>
        <w:t xml:space="preserve"> (conform </w:t>
      </w:r>
      <w:r w:rsidR="00DB6094" w:rsidRPr="007D7287">
        <w:rPr>
          <w:lang w:eastAsia="ro-RO"/>
        </w:rPr>
        <w:t>informațiilor</w:t>
      </w:r>
      <w:r w:rsidRPr="007D7287">
        <w:rPr>
          <w:lang w:eastAsia="ro-RO"/>
        </w:rPr>
        <w:t xml:space="preserve"> din </w:t>
      </w:r>
      <w:r w:rsidR="00D23BCC" w:rsidRPr="007D7287">
        <w:rPr>
          <w:i/>
          <w:iCs/>
          <w:lang w:eastAsia="ro-RO"/>
        </w:rPr>
        <w:t xml:space="preserve">Raport privind starea mediului marin </w:t>
      </w:r>
      <w:r w:rsidR="00B549D5" w:rsidRPr="007D7287">
        <w:rPr>
          <w:i/>
          <w:iCs/>
          <w:lang w:eastAsia="ro-RO"/>
        </w:rPr>
        <w:t>și</w:t>
      </w:r>
      <w:r w:rsidR="00D23BCC" w:rsidRPr="007D7287">
        <w:rPr>
          <w:i/>
          <w:iCs/>
          <w:lang w:eastAsia="ro-RO"/>
        </w:rPr>
        <w:t xml:space="preserve"> costier </w:t>
      </w:r>
      <w:r w:rsidR="00B549D5" w:rsidRPr="007D7287">
        <w:rPr>
          <w:i/>
          <w:iCs/>
          <w:lang w:eastAsia="ro-RO"/>
        </w:rPr>
        <w:t>în</w:t>
      </w:r>
      <w:r w:rsidR="00D23BCC" w:rsidRPr="007D7287">
        <w:rPr>
          <w:i/>
          <w:iCs/>
          <w:lang w:eastAsia="ro-RO"/>
        </w:rPr>
        <w:t xml:space="preserve"> anul 2022</w:t>
      </w:r>
      <w:r w:rsidR="00D23BCC" w:rsidRPr="007D7287">
        <w:rPr>
          <w:lang w:eastAsia="ro-RO"/>
        </w:rPr>
        <w:t xml:space="preserve"> – Institutul National de Cercetare – Dezvoltare Marina ”Grigore Antipa”)</w:t>
      </w:r>
      <w:r w:rsidR="00D23BCC" w:rsidRPr="007D7287">
        <w:rPr>
          <w:rStyle w:val="Referinnotdesubsol"/>
          <w:rFonts w:cs="Arial"/>
          <w:lang w:eastAsia="ro-RO"/>
        </w:rPr>
        <w:footnoteReference w:id="1"/>
      </w:r>
      <w:r w:rsidR="00D23BCC" w:rsidRPr="007D7287">
        <w:rPr>
          <w:lang w:eastAsia="ro-RO"/>
        </w:rPr>
        <w:t>.</w:t>
      </w:r>
    </w:p>
    <w:p w14:paraId="7F95192F" w14:textId="5DA2A694" w:rsidR="00A509D0" w:rsidRPr="007D7287" w:rsidRDefault="00B549D5" w:rsidP="00633936">
      <w:pPr>
        <w:rPr>
          <w:rFonts w:cs="Arial"/>
          <w:lang w:eastAsia="ro-RO"/>
        </w:rPr>
      </w:pPr>
      <w:r w:rsidRPr="007D7287">
        <w:rPr>
          <w:rFonts w:cs="Arial"/>
          <w:lang w:eastAsia="ro-RO"/>
        </w:rPr>
        <w:t>În</w:t>
      </w:r>
      <w:r w:rsidR="00A509D0" w:rsidRPr="007D7287">
        <w:rPr>
          <w:rFonts w:cs="Arial"/>
          <w:lang w:eastAsia="ro-RO"/>
        </w:rPr>
        <w:t xml:space="preserve"> cazul </w:t>
      </w:r>
      <w:r w:rsidR="00DB6094" w:rsidRPr="007D7287">
        <w:rPr>
          <w:rFonts w:cs="Arial"/>
          <w:lang w:eastAsia="ro-RO"/>
        </w:rPr>
        <w:t>neimplementării</w:t>
      </w:r>
      <w:r w:rsidR="00A509D0" w:rsidRPr="007D7287">
        <w:rPr>
          <w:rFonts w:cs="Arial"/>
          <w:lang w:eastAsia="ro-RO"/>
        </w:rPr>
        <w:t xml:space="preserve"> </w:t>
      </w:r>
      <w:r w:rsidR="00DB6094" w:rsidRPr="007D7287">
        <w:rPr>
          <w:rFonts w:cs="Arial"/>
          <w:lang w:eastAsia="ro-RO"/>
        </w:rPr>
        <w:t>investiției</w:t>
      </w:r>
      <w:r w:rsidR="00A509D0" w:rsidRPr="007D7287">
        <w:rPr>
          <w:rFonts w:cs="Arial"/>
          <w:lang w:eastAsia="ro-RO"/>
        </w:rPr>
        <w:t xml:space="preserve">, calitatea apelor de </w:t>
      </w:r>
      <w:r w:rsidR="00EC1ADA" w:rsidRPr="007D7287">
        <w:rPr>
          <w:rFonts w:cs="Arial"/>
          <w:lang w:eastAsia="ro-RO"/>
        </w:rPr>
        <w:t>suprafață</w:t>
      </w:r>
      <w:r w:rsidR="00A509D0" w:rsidRPr="007D7287">
        <w:rPr>
          <w:rFonts w:cs="Arial"/>
          <w:lang w:eastAsia="ro-RO"/>
        </w:rPr>
        <w:t xml:space="preserve"> </w:t>
      </w:r>
      <w:r w:rsidRPr="007D7287">
        <w:rPr>
          <w:rFonts w:cs="Arial"/>
          <w:lang w:eastAsia="ro-RO"/>
        </w:rPr>
        <w:t>în</w:t>
      </w:r>
      <w:r w:rsidR="00A509D0" w:rsidRPr="007D7287">
        <w:rPr>
          <w:rFonts w:cs="Arial"/>
          <w:lang w:eastAsia="ro-RO"/>
        </w:rPr>
        <w:t xml:space="preserve"> zona amplasamentului </w:t>
      </w:r>
      <w:r w:rsidR="00DB6094" w:rsidRPr="007D7287">
        <w:rPr>
          <w:rFonts w:cs="Arial"/>
          <w:lang w:eastAsia="ro-RO"/>
        </w:rPr>
        <w:t>își</w:t>
      </w:r>
      <w:r w:rsidR="00A509D0" w:rsidRPr="007D7287">
        <w:rPr>
          <w:rFonts w:cs="Arial"/>
          <w:lang w:eastAsia="ro-RO"/>
        </w:rPr>
        <w:t xml:space="preserve"> va </w:t>
      </w:r>
      <w:r w:rsidR="00DB6094" w:rsidRPr="007D7287">
        <w:rPr>
          <w:rFonts w:cs="Arial"/>
          <w:lang w:eastAsia="ro-RO"/>
        </w:rPr>
        <w:t>menține</w:t>
      </w:r>
      <w:r w:rsidR="00A509D0" w:rsidRPr="007D7287">
        <w:rPr>
          <w:rFonts w:cs="Arial"/>
          <w:lang w:eastAsia="ro-RO"/>
        </w:rPr>
        <w:t xml:space="preserve"> </w:t>
      </w:r>
      <w:r w:rsidR="00DB6094" w:rsidRPr="007D7287">
        <w:rPr>
          <w:rFonts w:cs="Arial"/>
          <w:lang w:eastAsia="ro-RO"/>
        </w:rPr>
        <w:t>evoluția</w:t>
      </w:r>
      <w:r w:rsidR="00A509D0" w:rsidRPr="007D7287">
        <w:rPr>
          <w:rFonts w:cs="Arial"/>
          <w:lang w:eastAsia="ro-RO"/>
        </w:rPr>
        <w:t xml:space="preserve"> / starea prezenta</w:t>
      </w:r>
      <w:r w:rsidR="00BE61F6" w:rsidRPr="007D7287">
        <w:rPr>
          <w:rFonts w:cs="Arial"/>
          <w:lang w:eastAsia="ro-RO"/>
        </w:rPr>
        <w:t xml:space="preserve"> (fig. 5)</w:t>
      </w:r>
      <w:r w:rsidR="00A509D0" w:rsidRPr="007D7287">
        <w:rPr>
          <w:rFonts w:cs="Arial"/>
          <w:lang w:eastAsia="ro-RO"/>
        </w:rPr>
        <w:t>.</w:t>
      </w:r>
    </w:p>
    <w:p w14:paraId="479FA105" w14:textId="77777777" w:rsidR="00A509D0" w:rsidRPr="007D7287" w:rsidRDefault="00A509D0" w:rsidP="00633936">
      <w:pPr>
        <w:rPr>
          <w:rFonts w:cs="Arial"/>
          <w:lang w:eastAsia="ro-RO"/>
        </w:rPr>
      </w:pPr>
    </w:p>
    <w:p w14:paraId="06BBDD02" w14:textId="4FF0AC43" w:rsidR="00D23BCC" w:rsidRPr="007D7287" w:rsidRDefault="00D23BCC" w:rsidP="00633936">
      <w:pPr>
        <w:jc w:val="center"/>
        <w:rPr>
          <w:rFonts w:cs="Arial"/>
          <w:lang w:eastAsia="ro-RO"/>
        </w:rPr>
      </w:pPr>
    </w:p>
    <w:p w14:paraId="3DC6D288" w14:textId="2A58B380" w:rsidR="00D23BCC" w:rsidRPr="007D7287" w:rsidRDefault="00D23BCC" w:rsidP="00633936">
      <w:pPr>
        <w:pStyle w:val="Legend"/>
        <w:spacing w:line="240" w:lineRule="auto"/>
        <w:rPr>
          <w:rFonts w:cs="Arial"/>
          <w:i/>
          <w:iCs/>
          <w:lang w:val="ro-RO" w:eastAsia="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BE61F6" w:rsidRPr="007D7287">
        <w:rPr>
          <w:rFonts w:cs="Arial"/>
          <w:lang w:val="ro-RO"/>
        </w:rPr>
        <w:t>5</w:t>
      </w:r>
      <w:r w:rsidRPr="007D7287">
        <w:rPr>
          <w:rFonts w:cs="Arial"/>
          <w:lang w:val="ro-RO"/>
        </w:rPr>
        <w:fldChar w:fldCharType="end"/>
      </w:r>
      <w:r w:rsidRPr="007D7287">
        <w:rPr>
          <w:rFonts w:cs="Arial"/>
          <w:lang w:val="ro-RO"/>
        </w:rPr>
        <w:t xml:space="preserve"> - </w:t>
      </w:r>
      <w:r w:rsidR="00DB6094" w:rsidRPr="007D7287">
        <w:rPr>
          <w:rFonts w:cs="Arial"/>
          <w:i/>
          <w:iCs/>
          <w:lang w:val="ro-RO"/>
        </w:rPr>
        <w:t>Rețeaua</w:t>
      </w:r>
      <w:r w:rsidRPr="007D7287">
        <w:rPr>
          <w:rFonts w:cs="Arial"/>
          <w:i/>
          <w:iCs/>
          <w:lang w:val="ro-RO"/>
        </w:rPr>
        <w:t xml:space="preserve"> </w:t>
      </w:r>
      <w:r w:rsidR="00DB6094" w:rsidRPr="007D7287">
        <w:rPr>
          <w:rFonts w:cs="Arial"/>
          <w:i/>
          <w:iCs/>
          <w:lang w:val="ro-RO"/>
        </w:rPr>
        <w:t>stațiilor</w:t>
      </w:r>
      <w:r w:rsidRPr="007D7287">
        <w:rPr>
          <w:rFonts w:cs="Arial"/>
          <w:i/>
          <w:iCs/>
          <w:lang w:val="ro-RO"/>
        </w:rPr>
        <w:t xml:space="preserve"> de prelevare a probelor biologice, luna septembrie 2022</w:t>
      </w:r>
    </w:p>
    <w:p w14:paraId="5567568E" w14:textId="51C6720A" w:rsidR="00D23BCC" w:rsidRPr="007D7287" w:rsidRDefault="00B549D5" w:rsidP="00633936">
      <w:pPr>
        <w:rPr>
          <w:rFonts w:cs="Arial"/>
          <w:lang w:eastAsia="ro-RO"/>
        </w:rPr>
      </w:pPr>
      <w:r w:rsidRPr="007D7287">
        <w:rPr>
          <w:rFonts w:cs="Arial"/>
          <w:lang w:eastAsia="ro-RO"/>
        </w:rPr>
        <w:t>În</w:t>
      </w:r>
      <w:r w:rsidR="00D23BCC" w:rsidRPr="007D7287">
        <w:rPr>
          <w:rFonts w:cs="Arial"/>
          <w:lang w:eastAsia="ro-RO"/>
        </w:rPr>
        <w:t xml:space="preserve"> urma analizelor efectuate s-au constata următoarele:</w:t>
      </w:r>
    </w:p>
    <w:p w14:paraId="4F7E9F92" w14:textId="4958D9D7" w:rsidR="00D23BCC" w:rsidRPr="007D7287" w:rsidRDefault="00D23BCC" w:rsidP="00805521">
      <w:pPr>
        <w:pStyle w:val="Listparagraf"/>
        <w:numPr>
          <w:ilvl w:val="0"/>
          <w:numId w:val="83"/>
        </w:numPr>
        <w:rPr>
          <w:rFonts w:ascii="Arial" w:hAnsi="Arial" w:cs="Arial"/>
          <w:sz w:val="22"/>
          <w:szCs w:val="22"/>
          <w:lang w:val="ro-RO" w:eastAsia="ro-RO"/>
        </w:rPr>
      </w:pPr>
      <w:r w:rsidRPr="007D7287">
        <w:rPr>
          <w:rFonts w:ascii="Arial" w:hAnsi="Arial" w:cs="Arial"/>
          <w:sz w:val="22"/>
          <w:szCs w:val="22"/>
          <w:lang w:val="ro-RO" w:eastAsia="ro-RO"/>
        </w:rPr>
        <w:t xml:space="preserve">în ceea ce </w:t>
      </w:r>
      <w:r w:rsidR="005C4125" w:rsidRPr="007D7287">
        <w:rPr>
          <w:rFonts w:ascii="Arial" w:hAnsi="Arial" w:cs="Arial"/>
          <w:sz w:val="22"/>
          <w:szCs w:val="22"/>
          <w:lang w:val="ro-RO" w:eastAsia="ro-RO"/>
        </w:rPr>
        <w:t>privește</w:t>
      </w:r>
      <w:r w:rsidRPr="007D7287">
        <w:rPr>
          <w:rFonts w:ascii="Arial" w:hAnsi="Arial" w:cs="Arial"/>
          <w:sz w:val="22"/>
          <w:szCs w:val="22"/>
          <w:lang w:val="ro-RO" w:eastAsia="ro-RO"/>
        </w:rPr>
        <w:t xml:space="preserve"> fitoplanctonul, </w:t>
      </w:r>
      <w:r w:rsidRPr="007D7287">
        <w:rPr>
          <w:rFonts w:ascii="Arial" w:hAnsi="Arial" w:cs="Arial"/>
          <w:sz w:val="22"/>
          <w:szCs w:val="22"/>
          <w:lang w:val="ro-RO"/>
        </w:rPr>
        <w:t xml:space="preserve">compoziția taxonomică identificată în apele marine a fost reprezentată de 96 de specii cu </w:t>
      </w:r>
      <w:r w:rsidR="00DB6094" w:rsidRPr="007D7287">
        <w:rPr>
          <w:rFonts w:ascii="Arial" w:hAnsi="Arial" w:cs="Arial"/>
          <w:sz w:val="22"/>
          <w:szCs w:val="22"/>
          <w:lang w:val="ro-RO"/>
        </w:rPr>
        <w:t>varietăți</w:t>
      </w:r>
      <w:r w:rsidRPr="007D7287">
        <w:rPr>
          <w:rFonts w:ascii="Arial" w:hAnsi="Arial" w:cs="Arial"/>
          <w:sz w:val="22"/>
          <w:szCs w:val="22"/>
          <w:lang w:val="ro-RO"/>
        </w:rPr>
        <w:t xml:space="preserve"> </w:t>
      </w:r>
      <w:r w:rsidR="00B549D5" w:rsidRPr="007D7287">
        <w:rPr>
          <w:rFonts w:ascii="Arial" w:hAnsi="Arial" w:cs="Arial"/>
          <w:sz w:val="22"/>
          <w:szCs w:val="22"/>
          <w:lang w:val="ro-RO"/>
        </w:rPr>
        <w:t>și</w:t>
      </w:r>
      <w:r w:rsidRPr="007D7287">
        <w:rPr>
          <w:rFonts w:ascii="Arial" w:hAnsi="Arial" w:cs="Arial"/>
          <w:sz w:val="22"/>
          <w:szCs w:val="22"/>
          <w:lang w:val="ro-RO"/>
        </w:rPr>
        <w:t xml:space="preserve"> forme, </w:t>
      </w:r>
      <w:r w:rsidR="00DB6094" w:rsidRPr="007D7287">
        <w:rPr>
          <w:rFonts w:ascii="Arial" w:hAnsi="Arial" w:cs="Arial"/>
          <w:sz w:val="22"/>
          <w:szCs w:val="22"/>
          <w:lang w:val="ro-RO"/>
        </w:rPr>
        <w:t>aparținând</w:t>
      </w:r>
      <w:r w:rsidRPr="007D7287">
        <w:rPr>
          <w:rFonts w:ascii="Arial" w:hAnsi="Arial" w:cs="Arial"/>
          <w:sz w:val="22"/>
          <w:szCs w:val="22"/>
          <w:lang w:val="ro-RO"/>
        </w:rPr>
        <w:t xml:space="preserve"> la 12 clase taxonomice. Structura calitativă a fitoplanctonului a fost dominată în proporția cea mai mare de </w:t>
      </w:r>
      <w:r w:rsidR="00DB6094" w:rsidRPr="007D7287">
        <w:rPr>
          <w:rFonts w:ascii="Arial" w:hAnsi="Arial" w:cs="Arial"/>
          <w:sz w:val="22"/>
          <w:szCs w:val="22"/>
          <w:lang w:val="ro-RO"/>
        </w:rPr>
        <w:t>din flagelate</w:t>
      </w:r>
      <w:r w:rsidRPr="007D7287">
        <w:rPr>
          <w:rFonts w:ascii="Arial" w:hAnsi="Arial" w:cs="Arial"/>
          <w:sz w:val="22"/>
          <w:szCs w:val="22"/>
          <w:lang w:val="ro-RO"/>
        </w:rPr>
        <w:t xml:space="preserve"> (</w:t>
      </w:r>
      <w:r w:rsidRPr="007D7287">
        <w:rPr>
          <w:rFonts w:ascii="Arial" w:hAnsi="Arial" w:cs="Arial"/>
          <w:i/>
          <w:iCs/>
          <w:sz w:val="22"/>
          <w:szCs w:val="22"/>
          <w:lang w:val="ro-RO"/>
        </w:rPr>
        <w:t>Dinophyceae</w:t>
      </w:r>
      <w:r w:rsidRPr="007D7287">
        <w:rPr>
          <w:rFonts w:ascii="Arial" w:hAnsi="Arial" w:cs="Arial"/>
          <w:sz w:val="22"/>
          <w:szCs w:val="22"/>
          <w:lang w:val="ro-RO"/>
        </w:rPr>
        <w:t xml:space="preserve">) </w:t>
      </w:r>
      <w:r w:rsidR="00B549D5" w:rsidRPr="007D7287">
        <w:rPr>
          <w:rFonts w:ascii="Arial" w:hAnsi="Arial" w:cs="Arial"/>
          <w:sz w:val="22"/>
          <w:szCs w:val="22"/>
          <w:lang w:val="ro-RO"/>
        </w:rPr>
        <w:t>și</w:t>
      </w:r>
      <w:r w:rsidRPr="007D7287">
        <w:rPr>
          <w:rFonts w:ascii="Arial" w:hAnsi="Arial" w:cs="Arial"/>
          <w:sz w:val="22"/>
          <w:szCs w:val="22"/>
          <w:lang w:val="ro-RO"/>
        </w:rPr>
        <w:t xml:space="preserve"> diatomee (</w:t>
      </w:r>
      <w:r w:rsidRPr="007D7287">
        <w:rPr>
          <w:rFonts w:ascii="Arial" w:hAnsi="Arial" w:cs="Arial"/>
          <w:i/>
          <w:iCs/>
          <w:sz w:val="22"/>
          <w:szCs w:val="22"/>
          <w:lang w:val="ro-RO"/>
        </w:rPr>
        <w:t>Bacillariophyceae</w:t>
      </w:r>
      <w:r w:rsidRPr="007D7287">
        <w:rPr>
          <w:rFonts w:ascii="Arial" w:hAnsi="Arial" w:cs="Arial"/>
          <w:sz w:val="22"/>
          <w:szCs w:val="22"/>
          <w:lang w:val="ro-RO"/>
        </w:rPr>
        <w:t xml:space="preserve">), restul grupelor taxonomice fiind mai slab reprezentate. În densitate au dominat clasele </w:t>
      </w:r>
      <w:r w:rsidRPr="007D7287">
        <w:rPr>
          <w:rFonts w:ascii="Arial" w:hAnsi="Arial" w:cs="Arial"/>
          <w:i/>
          <w:iCs/>
          <w:sz w:val="22"/>
          <w:szCs w:val="22"/>
          <w:lang w:val="ro-RO"/>
        </w:rPr>
        <w:t>Prymnesiophyceae, Bacillariophyceae, Cryptophyceae și Cyanophyceae</w:t>
      </w:r>
      <w:r w:rsidRPr="007D7287">
        <w:rPr>
          <w:rFonts w:ascii="Arial" w:hAnsi="Arial" w:cs="Arial"/>
          <w:sz w:val="22"/>
          <w:szCs w:val="22"/>
          <w:lang w:val="ro-RO"/>
        </w:rPr>
        <w:t xml:space="preserve">, iar în biomasă clasele </w:t>
      </w:r>
      <w:r w:rsidRPr="007D7287">
        <w:rPr>
          <w:rFonts w:ascii="Arial" w:hAnsi="Arial" w:cs="Arial"/>
          <w:i/>
          <w:iCs/>
          <w:sz w:val="22"/>
          <w:szCs w:val="22"/>
          <w:lang w:val="ro-RO"/>
        </w:rPr>
        <w:t>Bacillariophyceae, Dinophyceae și Prymnesiophyceae</w:t>
      </w:r>
      <w:r w:rsidRPr="007D7287">
        <w:rPr>
          <w:rFonts w:ascii="Arial" w:hAnsi="Arial" w:cs="Arial"/>
          <w:sz w:val="22"/>
          <w:szCs w:val="22"/>
          <w:lang w:val="ro-RO"/>
        </w:rPr>
        <w:t>. Valorile de biomasă înregistrate au încadrat comunitățiile fitoplanctonice în starea ecologică bună pentru apele marine</w:t>
      </w:r>
    </w:p>
    <w:p w14:paraId="4109F37E" w14:textId="72B642BB" w:rsidR="00D23BCC" w:rsidRPr="007D7287" w:rsidRDefault="00D23BCC" w:rsidP="00805521">
      <w:pPr>
        <w:pStyle w:val="Listparagraf"/>
        <w:numPr>
          <w:ilvl w:val="0"/>
          <w:numId w:val="83"/>
        </w:numPr>
        <w:rPr>
          <w:rFonts w:ascii="Arial" w:hAnsi="Arial" w:cs="Arial"/>
          <w:sz w:val="22"/>
          <w:szCs w:val="22"/>
          <w:lang w:val="ro-RO" w:eastAsia="ro-RO"/>
        </w:rPr>
      </w:pPr>
      <w:r w:rsidRPr="007D7287">
        <w:rPr>
          <w:rFonts w:ascii="Arial" w:hAnsi="Arial" w:cs="Arial"/>
          <w:sz w:val="22"/>
          <w:szCs w:val="22"/>
          <w:lang w:val="ro-RO"/>
        </w:rPr>
        <w:t xml:space="preserve">referitor la zooplancton, în </w:t>
      </w:r>
      <w:r w:rsidR="000E0133" w:rsidRPr="007D7287">
        <w:rPr>
          <w:rFonts w:ascii="Arial" w:hAnsi="Arial" w:cs="Arial"/>
          <w:sz w:val="22"/>
          <w:szCs w:val="22"/>
          <w:lang w:val="ro-RO"/>
        </w:rPr>
        <w:t>perioadă</w:t>
      </w:r>
      <w:r w:rsidRPr="007D7287">
        <w:rPr>
          <w:rFonts w:ascii="Arial" w:hAnsi="Arial" w:cs="Arial"/>
          <w:sz w:val="22"/>
          <w:szCs w:val="22"/>
          <w:lang w:val="ro-RO"/>
        </w:rPr>
        <w:t xml:space="preserve"> august-septembrie 2022 populația de tintinide din componenta microzooplanctonică a fost reprezentată de 12 specii aparținând la 7 genuri. Distribuția acestora a fost diferențiată atât pe orizontală, cât </w:t>
      </w:r>
      <w:r w:rsidR="00B549D5" w:rsidRPr="007D7287">
        <w:rPr>
          <w:rFonts w:ascii="Arial" w:hAnsi="Arial" w:cs="Arial"/>
          <w:sz w:val="22"/>
          <w:szCs w:val="22"/>
          <w:lang w:val="ro-RO"/>
        </w:rPr>
        <w:t>și</w:t>
      </w:r>
      <w:r w:rsidRPr="007D7287">
        <w:rPr>
          <w:rFonts w:ascii="Arial" w:hAnsi="Arial" w:cs="Arial"/>
          <w:sz w:val="22"/>
          <w:szCs w:val="22"/>
          <w:lang w:val="ro-RO"/>
        </w:rPr>
        <w:t xml:space="preserve"> pe verticală. Orizontul de suprafață a fost cel mai bine reprezentat, la acest nivel fiind identificate 11 specii a căror abundență a fost estimată ca fiind de aproximativ 16 ori mai ridicată decât cea înregistrată în orizontul DCM. Situația descrisă mai sus este în acord cu evoluția acestei componente în anii precedenți, dar și cu particularitățile ecologice ale speciilor constituente. În ceea ce privește speciile neindigene, aclimatizate în Marea Neagră, acestea nu le depășesc calitativ sau cantitativ pe cele indigene</w:t>
      </w:r>
    </w:p>
    <w:p w14:paraId="11AB90EE" w14:textId="2ED734C3" w:rsidR="00D23BCC" w:rsidRPr="007D7287" w:rsidRDefault="00D23BCC" w:rsidP="00805521">
      <w:pPr>
        <w:pStyle w:val="Listparagraf"/>
        <w:numPr>
          <w:ilvl w:val="0"/>
          <w:numId w:val="83"/>
        </w:numPr>
        <w:rPr>
          <w:rFonts w:ascii="Arial" w:hAnsi="Arial" w:cs="Arial"/>
          <w:sz w:val="22"/>
          <w:szCs w:val="22"/>
          <w:lang w:val="ro-RO" w:eastAsia="ro-RO"/>
        </w:rPr>
      </w:pPr>
      <w:r w:rsidRPr="007D7287">
        <w:rPr>
          <w:rFonts w:ascii="Arial" w:hAnsi="Arial" w:cs="Arial"/>
          <w:sz w:val="22"/>
          <w:szCs w:val="22"/>
          <w:lang w:val="ro-RO" w:eastAsia="ro-RO"/>
        </w:rPr>
        <w:t xml:space="preserve">din punct de vedere calitativ, mezozooplanctonul din anul 2022 a fost reprezentat de un număr total de 20 specii, dominante fiind copepodele și cladocerele. Comunitatea mezozooplanctonică a fost caracterizată de dominanța componentei trofice în stațiile analizate, grupul copepodelor, urmat de categoria alte grupe fiind cel mai bine reprezentate cantitativ. Analizând starea ecologică a corpurilor de apă, se observă că în sezonul cald, în cazul indicatorului biomasa N. </w:t>
      </w:r>
      <w:r w:rsidRPr="00DB6094">
        <w:rPr>
          <w:rFonts w:ascii="Arial" w:hAnsi="Arial" w:cs="Arial"/>
          <w:i/>
          <w:iCs/>
          <w:sz w:val="22"/>
          <w:szCs w:val="22"/>
          <w:lang w:val="ro-RO" w:eastAsia="ro-RO"/>
        </w:rPr>
        <w:t>scintillans</w:t>
      </w:r>
      <w:r w:rsidRPr="007D7287">
        <w:rPr>
          <w:rFonts w:ascii="Arial" w:hAnsi="Arial" w:cs="Arial"/>
          <w:sz w:val="22"/>
          <w:szCs w:val="22"/>
          <w:lang w:val="ro-RO" w:eastAsia="ro-RO"/>
        </w:rPr>
        <w:t xml:space="preserve"> s-a atins starea ecologică bună în toate stațiile, pentru biomasa copepodelor, din 16 stații 11 au fost în starea ecologică bună, iar pentru biomasa mezozooplanctonului s-au atins valori pentru starea ecologică bună în 15 din cele 16 stații</w:t>
      </w:r>
    </w:p>
    <w:p w14:paraId="2A1E7DEA" w14:textId="0FCDE2A3" w:rsidR="00D23BCC" w:rsidRPr="007D7287" w:rsidRDefault="00D23BCC" w:rsidP="00805521">
      <w:pPr>
        <w:pStyle w:val="Listparagraf"/>
        <w:numPr>
          <w:ilvl w:val="0"/>
          <w:numId w:val="83"/>
        </w:numPr>
        <w:rPr>
          <w:rFonts w:ascii="Arial" w:hAnsi="Arial" w:cs="Arial"/>
          <w:sz w:val="22"/>
          <w:szCs w:val="22"/>
          <w:lang w:val="ro-RO" w:eastAsia="ro-RO"/>
        </w:rPr>
      </w:pPr>
      <w:r w:rsidRPr="007D7287">
        <w:rPr>
          <w:rFonts w:ascii="Arial" w:hAnsi="Arial" w:cs="Arial"/>
          <w:sz w:val="22"/>
          <w:szCs w:val="22"/>
          <w:lang w:val="ro-RO" w:eastAsia="ro-RO"/>
        </w:rPr>
        <w:t xml:space="preserve">în anul 2022 s-au identificat în probele de zooplanctonul gelatinos patru specii: scifozoarul </w:t>
      </w:r>
      <w:r w:rsidRPr="007D7287">
        <w:rPr>
          <w:rFonts w:ascii="Arial" w:hAnsi="Arial" w:cs="Arial"/>
          <w:i/>
          <w:iCs/>
          <w:sz w:val="22"/>
          <w:szCs w:val="22"/>
          <w:lang w:val="ro-RO" w:eastAsia="ro-RO"/>
        </w:rPr>
        <w:t xml:space="preserve">Aurelia aurita </w:t>
      </w:r>
      <w:r w:rsidR="00B549D5" w:rsidRPr="007D7287">
        <w:rPr>
          <w:rFonts w:ascii="Arial" w:hAnsi="Arial" w:cs="Arial"/>
          <w:i/>
          <w:iCs/>
          <w:sz w:val="22"/>
          <w:szCs w:val="22"/>
          <w:lang w:val="ro-RO" w:eastAsia="ro-RO"/>
        </w:rPr>
        <w:t>și</w:t>
      </w:r>
      <w:r w:rsidRPr="007D7287">
        <w:rPr>
          <w:rFonts w:ascii="Arial" w:hAnsi="Arial" w:cs="Arial"/>
          <w:i/>
          <w:iCs/>
          <w:sz w:val="22"/>
          <w:szCs w:val="22"/>
          <w:lang w:val="ro-RO" w:eastAsia="ro-RO"/>
        </w:rPr>
        <w:t xml:space="preserve"> ctenoforele Pleurobrachia pileus, Mnemiopsis leidyi </w:t>
      </w:r>
      <w:r w:rsidR="00B549D5" w:rsidRPr="007D7287">
        <w:rPr>
          <w:rFonts w:ascii="Arial" w:hAnsi="Arial" w:cs="Arial"/>
          <w:i/>
          <w:iCs/>
          <w:sz w:val="22"/>
          <w:szCs w:val="22"/>
          <w:lang w:val="ro-RO" w:eastAsia="ro-RO"/>
        </w:rPr>
        <w:t>și</w:t>
      </w:r>
      <w:r w:rsidRPr="007D7287">
        <w:rPr>
          <w:rFonts w:ascii="Arial" w:hAnsi="Arial" w:cs="Arial"/>
          <w:i/>
          <w:iCs/>
          <w:sz w:val="22"/>
          <w:szCs w:val="22"/>
          <w:lang w:val="ro-RO" w:eastAsia="ro-RO"/>
        </w:rPr>
        <w:t xml:space="preserve"> Beroe ovata.</w:t>
      </w:r>
      <w:r w:rsidRPr="007D7287">
        <w:rPr>
          <w:rFonts w:ascii="Arial" w:hAnsi="Arial" w:cs="Arial"/>
          <w:sz w:val="22"/>
          <w:szCs w:val="22"/>
          <w:lang w:val="ro-RO" w:eastAsia="ro-RO"/>
        </w:rPr>
        <w:t xml:space="preserve"> În toate probele analizate, specia </w:t>
      </w:r>
      <w:r w:rsidRPr="007D7287">
        <w:rPr>
          <w:rFonts w:ascii="Arial" w:hAnsi="Arial" w:cs="Arial"/>
          <w:i/>
          <w:iCs/>
          <w:sz w:val="22"/>
          <w:szCs w:val="22"/>
          <w:lang w:val="ro-RO" w:eastAsia="ro-RO"/>
        </w:rPr>
        <w:t>Aurelia aurita</w:t>
      </w:r>
      <w:r w:rsidRPr="007D7287">
        <w:rPr>
          <w:rFonts w:ascii="Arial" w:hAnsi="Arial" w:cs="Arial"/>
          <w:sz w:val="22"/>
          <w:szCs w:val="22"/>
          <w:lang w:val="ro-RO" w:eastAsia="ro-RO"/>
        </w:rPr>
        <w:t xml:space="preserve"> a fost dominantă din punct de vedere al biomasei datorită dimensiunilor sale mar, iar specia dominantă din punct de vedere al densității a fost </w:t>
      </w:r>
      <w:r w:rsidRPr="007D7287">
        <w:rPr>
          <w:rFonts w:ascii="Arial" w:hAnsi="Arial" w:cs="Arial"/>
          <w:i/>
          <w:iCs/>
          <w:sz w:val="22"/>
          <w:szCs w:val="22"/>
          <w:lang w:val="ro-RO" w:eastAsia="ro-RO"/>
        </w:rPr>
        <w:t>Pleurobrachia pileus</w:t>
      </w:r>
      <w:r w:rsidRPr="007D7287">
        <w:rPr>
          <w:rFonts w:ascii="Arial" w:hAnsi="Arial" w:cs="Arial"/>
          <w:sz w:val="22"/>
          <w:szCs w:val="22"/>
          <w:lang w:val="ro-RO" w:eastAsia="ro-RO"/>
        </w:rPr>
        <w:t>. Starea ecologică a mediului pentru specia Mnemiopsis leidyi s-a încadrat în categoriile Foarte bună – Bună, iar specia Aurelia aurita s-a încadrat în categoriile Foarte bună - Rea, în mare parte dominantă fiind starea ecologică Moderată</w:t>
      </w:r>
    </w:p>
    <w:p w14:paraId="4EE09BB8" w14:textId="70A9EB36" w:rsidR="00D23BCC" w:rsidRPr="007D7287" w:rsidRDefault="00D23BCC" w:rsidP="00805521">
      <w:pPr>
        <w:pStyle w:val="Listparagraf"/>
        <w:numPr>
          <w:ilvl w:val="0"/>
          <w:numId w:val="83"/>
        </w:numPr>
        <w:rPr>
          <w:rFonts w:ascii="Arial" w:hAnsi="Arial" w:cs="Arial"/>
          <w:sz w:val="22"/>
          <w:szCs w:val="22"/>
          <w:lang w:val="ro-RO" w:eastAsia="ro-RO"/>
        </w:rPr>
      </w:pPr>
      <w:r w:rsidRPr="007D7287">
        <w:rPr>
          <w:rFonts w:ascii="Arial" w:hAnsi="Arial" w:cs="Arial"/>
          <w:sz w:val="22"/>
          <w:szCs w:val="22"/>
          <w:lang w:val="ro-RO" w:eastAsia="ro-RO"/>
        </w:rPr>
        <w:t xml:space="preserve">în anul 2022 ihtioplanctonul a fost reprezentat de șapte specii: </w:t>
      </w:r>
      <w:r w:rsidRPr="007D7287">
        <w:rPr>
          <w:rFonts w:ascii="Arial" w:hAnsi="Arial" w:cs="Arial"/>
          <w:i/>
          <w:iCs/>
          <w:sz w:val="22"/>
          <w:szCs w:val="22"/>
          <w:lang w:val="ro-RO" w:eastAsia="ro-RO"/>
        </w:rPr>
        <w:t>Engraulis encrasicolus, Sprattus, Trachurus mediterraneus, Mullus barbatus, Merlangius merlangus, Scorpaena porcus, S. schmidti</w:t>
      </w:r>
      <w:r w:rsidRPr="007D7287">
        <w:rPr>
          <w:rFonts w:ascii="Arial" w:hAnsi="Arial" w:cs="Arial"/>
          <w:sz w:val="22"/>
          <w:szCs w:val="22"/>
          <w:lang w:val="ro-RO" w:eastAsia="ro-RO"/>
        </w:rPr>
        <w:t xml:space="preserve">. Cea mai mare frecvență de apariție în probe a evidențiat-o specia S. sprattus, fiind identificată în ambele stadii de dezvoltare (ouă și larve) în șapte din cele zece stații analizate. Componenta ihtioplanctonică a înregistrat valori maxime ale densității în stația P2, specia </w:t>
      </w:r>
      <w:r w:rsidRPr="007D7287">
        <w:rPr>
          <w:rFonts w:ascii="Arial" w:hAnsi="Arial" w:cs="Arial"/>
          <w:i/>
          <w:iCs/>
          <w:sz w:val="22"/>
          <w:szCs w:val="22"/>
          <w:lang w:val="ro-RO" w:eastAsia="ro-RO"/>
        </w:rPr>
        <w:t>T. mediterraneus</w:t>
      </w:r>
      <w:r w:rsidRPr="007D7287">
        <w:rPr>
          <w:rFonts w:ascii="Arial" w:hAnsi="Arial" w:cs="Arial"/>
          <w:sz w:val="22"/>
          <w:szCs w:val="22"/>
          <w:lang w:val="ro-RO" w:eastAsia="ro-RO"/>
        </w:rPr>
        <w:t xml:space="preserve"> fiind cel mai bine reprezentată cantitativ.</w:t>
      </w:r>
    </w:p>
    <w:p w14:paraId="6AFE2D14" w14:textId="047960B9" w:rsidR="00D23BCC" w:rsidRPr="007D7287" w:rsidRDefault="00D23BCC" w:rsidP="00805521">
      <w:pPr>
        <w:pStyle w:val="Listparagraf"/>
        <w:numPr>
          <w:ilvl w:val="0"/>
          <w:numId w:val="83"/>
        </w:numPr>
        <w:rPr>
          <w:rFonts w:ascii="Arial" w:hAnsi="Arial" w:cs="Arial"/>
          <w:i/>
          <w:iCs/>
          <w:sz w:val="22"/>
          <w:szCs w:val="22"/>
          <w:lang w:val="ro-RO" w:eastAsia="ro-RO"/>
        </w:rPr>
      </w:pPr>
      <w:r w:rsidRPr="007D7287">
        <w:rPr>
          <w:rFonts w:ascii="Arial" w:hAnsi="Arial" w:cs="Arial"/>
          <w:sz w:val="22"/>
          <w:szCs w:val="22"/>
          <w:lang w:val="ro-RO" w:eastAsia="ro-RO"/>
        </w:rPr>
        <w:t xml:space="preserve">În ceea ce privește comunitățile fitobentale de la litoralul românesc, în sezonul cald 2022 situația a fost similară cu anul precedent, cu episoade de dezvoltări mai abundente ale algelor verzi oportuniste din genurile </w:t>
      </w:r>
      <w:r w:rsidRPr="007D7287">
        <w:rPr>
          <w:rFonts w:ascii="Arial" w:hAnsi="Arial" w:cs="Arial"/>
          <w:i/>
          <w:iCs/>
          <w:sz w:val="22"/>
          <w:szCs w:val="22"/>
          <w:lang w:val="ro-RO" w:eastAsia="ro-RO"/>
        </w:rPr>
        <w:t>Ulva și Cladophora</w:t>
      </w:r>
      <w:r w:rsidRPr="007D7287">
        <w:rPr>
          <w:rFonts w:ascii="Arial" w:hAnsi="Arial" w:cs="Arial"/>
          <w:sz w:val="22"/>
          <w:szCs w:val="22"/>
          <w:lang w:val="ro-RO" w:eastAsia="ro-RO"/>
        </w:rPr>
        <w:t xml:space="preserve"> și cu o evoluție cantitativă favorabilă a speciilor formatoare de habitate </w:t>
      </w:r>
      <w:r w:rsidRPr="007D7287">
        <w:rPr>
          <w:rFonts w:ascii="Arial" w:hAnsi="Arial" w:cs="Arial"/>
          <w:i/>
          <w:iCs/>
          <w:sz w:val="22"/>
          <w:szCs w:val="22"/>
          <w:lang w:val="ro-RO" w:eastAsia="ro-RO"/>
        </w:rPr>
        <w:t xml:space="preserve">C. barbata, C. brodiei </w:t>
      </w:r>
      <w:r w:rsidR="00B549D5" w:rsidRPr="007D7287">
        <w:rPr>
          <w:rFonts w:ascii="Arial" w:hAnsi="Arial" w:cs="Arial"/>
          <w:i/>
          <w:iCs/>
          <w:sz w:val="22"/>
          <w:szCs w:val="22"/>
          <w:lang w:val="ro-RO" w:eastAsia="ro-RO"/>
        </w:rPr>
        <w:t>și</w:t>
      </w:r>
      <w:r w:rsidRPr="007D7287">
        <w:rPr>
          <w:rFonts w:ascii="Arial" w:hAnsi="Arial" w:cs="Arial"/>
          <w:i/>
          <w:iCs/>
          <w:sz w:val="22"/>
          <w:szCs w:val="22"/>
          <w:lang w:val="ro-RO" w:eastAsia="ro-RO"/>
        </w:rPr>
        <w:t xml:space="preserve"> Z. noltei.</w:t>
      </w:r>
    </w:p>
    <w:p w14:paraId="0A03EA88" w14:textId="2FFD294F" w:rsidR="00D23BCC" w:rsidRPr="007D7287" w:rsidRDefault="00DB6094" w:rsidP="00BE61F6">
      <w:pPr>
        <w:pStyle w:val="NormalWeb"/>
        <w:rPr>
          <w:lang w:eastAsia="ro-RO"/>
        </w:rPr>
      </w:pPr>
      <w:r w:rsidRPr="007D7287">
        <w:rPr>
          <w:lang w:eastAsia="ro-RO"/>
        </w:rPr>
        <w:t>Așa</w:t>
      </w:r>
      <w:r w:rsidR="00D23BCC" w:rsidRPr="007D7287">
        <w:rPr>
          <w:lang w:eastAsia="ro-RO"/>
        </w:rPr>
        <w:t xml:space="preserve"> cum se</w:t>
      </w:r>
      <w:r w:rsidR="00BE61F6" w:rsidRPr="007D7287">
        <w:rPr>
          <w:lang w:eastAsia="ro-RO"/>
        </w:rPr>
        <w:t xml:space="preserve"> </w:t>
      </w:r>
      <w:r w:rsidR="00D23BCC" w:rsidRPr="007D7287">
        <w:rPr>
          <w:lang w:eastAsia="ro-RO"/>
        </w:rPr>
        <w:t xml:space="preserve">poate observa din cele </w:t>
      </w:r>
      <w:r w:rsidRPr="007D7287">
        <w:rPr>
          <w:lang w:eastAsia="ro-RO"/>
        </w:rPr>
        <w:t>menţionate</w:t>
      </w:r>
      <w:r w:rsidR="00D23BCC" w:rsidRPr="007D7287">
        <w:rPr>
          <w:lang w:eastAsia="ro-RO"/>
        </w:rPr>
        <w:t xml:space="preserve"> anterior, </w:t>
      </w:r>
      <w:r w:rsidR="00B549D5" w:rsidRPr="007D7287">
        <w:rPr>
          <w:lang w:eastAsia="ro-RO"/>
        </w:rPr>
        <w:t>în</w:t>
      </w:r>
      <w:r w:rsidR="00D23BCC" w:rsidRPr="007D7287">
        <w:rPr>
          <w:lang w:eastAsia="ro-RO"/>
        </w:rPr>
        <w:t xml:space="preserve"> zona proiectului nu s-au prelevat probe </w:t>
      </w:r>
      <w:r w:rsidR="00B549D5" w:rsidRPr="007D7287">
        <w:rPr>
          <w:lang w:eastAsia="ro-RO"/>
        </w:rPr>
        <w:t>și</w:t>
      </w:r>
      <w:r w:rsidR="00D23BCC" w:rsidRPr="007D7287">
        <w:rPr>
          <w:lang w:eastAsia="ro-RO"/>
        </w:rPr>
        <w:t xml:space="preserve"> nu s-a analizat calitatea apei costiere. Acest lucru se </w:t>
      </w:r>
      <w:r w:rsidRPr="007D7287">
        <w:rPr>
          <w:lang w:eastAsia="ro-RO"/>
        </w:rPr>
        <w:t>datorează</w:t>
      </w:r>
      <w:r w:rsidR="00D23BCC" w:rsidRPr="007D7287">
        <w:rPr>
          <w:lang w:eastAsia="ro-RO"/>
        </w:rPr>
        <w:t xml:space="preserve"> </w:t>
      </w:r>
      <w:r w:rsidR="00B549D5" w:rsidRPr="007D7287">
        <w:rPr>
          <w:lang w:eastAsia="ro-RO"/>
        </w:rPr>
        <w:t>în</w:t>
      </w:r>
      <w:r w:rsidR="00D23BCC" w:rsidRPr="007D7287">
        <w:rPr>
          <w:lang w:eastAsia="ro-RO"/>
        </w:rPr>
        <w:t xml:space="preserve"> primul </w:t>
      </w:r>
      <w:r w:rsidRPr="007D7287">
        <w:rPr>
          <w:lang w:eastAsia="ro-RO"/>
        </w:rPr>
        <w:t>rând</w:t>
      </w:r>
      <w:r w:rsidR="00D23BCC" w:rsidRPr="007D7287">
        <w:rPr>
          <w:lang w:eastAsia="ro-RO"/>
        </w:rPr>
        <w:t xml:space="preserve"> </w:t>
      </w:r>
      <w:r w:rsidRPr="007D7287">
        <w:rPr>
          <w:lang w:eastAsia="ro-RO"/>
        </w:rPr>
        <w:t>poziționării</w:t>
      </w:r>
      <w:r w:rsidR="00D23BCC" w:rsidRPr="007D7287">
        <w:rPr>
          <w:lang w:eastAsia="ro-RO"/>
        </w:rPr>
        <w:t xml:space="preserve"> amplasamentului </w:t>
      </w:r>
      <w:r w:rsidR="00B549D5" w:rsidRPr="007D7287">
        <w:rPr>
          <w:lang w:eastAsia="ro-RO"/>
        </w:rPr>
        <w:t>în</w:t>
      </w:r>
      <w:r w:rsidR="00D23BCC" w:rsidRPr="007D7287">
        <w:rPr>
          <w:lang w:eastAsia="ro-RO"/>
        </w:rPr>
        <w:t xml:space="preserve"> raport cu </w:t>
      </w:r>
      <w:r w:rsidR="00BA73AE" w:rsidRPr="007D7287">
        <w:rPr>
          <w:lang w:eastAsia="ro-RO"/>
        </w:rPr>
        <w:t xml:space="preserve">corpul de </w:t>
      </w:r>
      <w:r w:rsidR="00534930">
        <w:rPr>
          <w:lang w:eastAsia="ro-RO"/>
        </w:rPr>
        <w:t>apă</w:t>
      </w:r>
      <w:r w:rsidR="00BA73AE" w:rsidRPr="007D7287">
        <w:rPr>
          <w:lang w:eastAsia="ro-RO"/>
        </w:rPr>
        <w:t xml:space="preserve"> </w:t>
      </w:r>
      <w:r w:rsidRPr="007D7287">
        <w:rPr>
          <w:lang w:eastAsia="ro-RO"/>
        </w:rPr>
        <w:t>reprezentat</w:t>
      </w:r>
      <w:r w:rsidR="00BA73AE" w:rsidRPr="007D7287">
        <w:rPr>
          <w:lang w:eastAsia="ro-RO"/>
        </w:rPr>
        <w:t xml:space="preserve"> de Marea </w:t>
      </w:r>
      <w:r w:rsidR="007D7287">
        <w:rPr>
          <w:lang w:eastAsia="ro-RO"/>
        </w:rPr>
        <w:t>Neagră</w:t>
      </w:r>
      <w:r w:rsidR="00BA73AE" w:rsidRPr="007D7287">
        <w:rPr>
          <w:lang w:eastAsia="ro-RO"/>
        </w:rPr>
        <w:t xml:space="preserve"> </w:t>
      </w:r>
      <w:r w:rsidR="00B549D5" w:rsidRPr="007D7287">
        <w:rPr>
          <w:lang w:eastAsia="ro-RO"/>
        </w:rPr>
        <w:t>și</w:t>
      </w:r>
      <w:r w:rsidR="00BA73AE" w:rsidRPr="007D7287">
        <w:rPr>
          <w:lang w:eastAsia="ro-RO"/>
        </w:rPr>
        <w:t xml:space="preserve"> anume, </w:t>
      </w:r>
      <w:r w:rsidRPr="007D7287">
        <w:rPr>
          <w:lang w:eastAsia="ro-RO"/>
        </w:rPr>
        <w:t>locația</w:t>
      </w:r>
      <w:r w:rsidR="00BA73AE" w:rsidRPr="007D7287">
        <w:rPr>
          <w:lang w:eastAsia="ro-RO"/>
        </w:rPr>
        <w:t xml:space="preserve"> amplasamentului este </w:t>
      </w:r>
      <w:r w:rsidR="00B549D5" w:rsidRPr="007D7287">
        <w:rPr>
          <w:lang w:eastAsia="ro-RO"/>
        </w:rPr>
        <w:t>în</w:t>
      </w:r>
      <w:r w:rsidR="00BA73AE" w:rsidRPr="007D7287">
        <w:rPr>
          <w:lang w:eastAsia="ro-RO"/>
        </w:rPr>
        <w:t xml:space="preserve"> zona acvatoriului portuar, zona </w:t>
      </w:r>
      <w:r w:rsidR="00B549D5" w:rsidRPr="007D7287">
        <w:rPr>
          <w:lang w:eastAsia="ro-RO"/>
        </w:rPr>
        <w:t>în</w:t>
      </w:r>
      <w:r w:rsidR="00BA73AE" w:rsidRPr="007D7287">
        <w:rPr>
          <w:lang w:eastAsia="ro-RO"/>
        </w:rPr>
        <w:t xml:space="preserve"> care aceste specii precum </w:t>
      </w:r>
      <w:r w:rsidR="00B549D5" w:rsidRPr="007D7287">
        <w:rPr>
          <w:lang w:eastAsia="ro-RO"/>
        </w:rPr>
        <w:t>și</w:t>
      </w:r>
      <w:r w:rsidR="00BA73AE" w:rsidRPr="007D7287">
        <w:rPr>
          <w:lang w:eastAsia="ro-RO"/>
        </w:rPr>
        <w:t xml:space="preserve"> speciile de </w:t>
      </w:r>
      <w:r w:rsidRPr="007D7287">
        <w:rPr>
          <w:lang w:eastAsia="ro-RO"/>
        </w:rPr>
        <w:t>pești</w:t>
      </w:r>
      <w:r w:rsidR="00140771" w:rsidRPr="007D7287">
        <w:rPr>
          <w:lang w:eastAsia="ro-RO"/>
        </w:rPr>
        <w:t xml:space="preserve"> </w:t>
      </w:r>
      <w:r w:rsidR="00B549D5" w:rsidRPr="007D7287">
        <w:rPr>
          <w:lang w:eastAsia="ro-RO"/>
        </w:rPr>
        <w:t>și</w:t>
      </w:r>
      <w:r w:rsidR="00140771" w:rsidRPr="007D7287">
        <w:rPr>
          <w:lang w:eastAsia="ro-RO"/>
        </w:rPr>
        <w:t xml:space="preserve"> </w:t>
      </w:r>
      <w:r w:rsidR="00BA73AE" w:rsidRPr="007D7287">
        <w:rPr>
          <w:lang w:eastAsia="ro-RO"/>
        </w:rPr>
        <w:t xml:space="preserve">mamifere marine nu sunt </w:t>
      </w:r>
      <w:r w:rsidRPr="007D7287">
        <w:rPr>
          <w:lang w:eastAsia="ro-RO"/>
        </w:rPr>
        <w:t>întâlnite</w:t>
      </w:r>
      <w:r w:rsidR="00BA73AE" w:rsidRPr="007D7287">
        <w:rPr>
          <w:lang w:eastAsia="ro-RO"/>
        </w:rPr>
        <w:t xml:space="preserve">. </w:t>
      </w:r>
      <w:r w:rsidR="008326A8" w:rsidRPr="007D7287">
        <w:rPr>
          <w:lang w:eastAsia="ro-RO"/>
        </w:rPr>
        <w:t>Condiți</w:t>
      </w:r>
      <w:r w:rsidR="00BA73AE" w:rsidRPr="007D7287">
        <w:rPr>
          <w:lang w:eastAsia="ro-RO"/>
        </w:rPr>
        <w:t>ile marine de aici nu permit dezvoltarea acestora.</w:t>
      </w:r>
    </w:p>
    <w:p w14:paraId="5BC1D31A" w14:textId="77777777" w:rsidR="00D23BCC" w:rsidRPr="007D7287" w:rsidRDefault="00D23BCC" w:rsidP="00633936">
      <w:pPr>
        <w:rPr>
          <w:rFonts w:cs="Arial"/>
          <w:lang w:eastAsia="ro-RO"/>
        </w:rPr>
      </w:pPr>
    </w:p>
    <w:p w14:paraId="49163B76" w14:textId="77777777" w:rsidR="002E1812" w:rsidRPr="007D7287" w:rsidRDefault="002E1812" w:rsidP="00633936">
      <w:pPr>
        <w:pStyle w:val="Titlu2"/>
        <w:rPr>
          <w:rFonts w:cs="Arial"/>
        </w:rPr>
      </w:pPr>
      <w:bookmarkStart w:id="94" w:name="_Toc155726301"/>
      <w:r w:rsidRPr="007D7287">
        <w:rPr>
          <w:rFonts w:cs="Arial"/>
        </w:rPr>
        <w:t>Aerul</w:t>
      </w:r>
      <w:bookmarkEnd w:id="94"/>
      <w:r w:rsidRPr="007D7287">
        <w:rPr>
          <w:rFonts w:cs="Arial"/>
        </w:rPr>
        <w:t xml:space="preserve"> </w:t>
      </w:r>
    </w:p>
    <w:p w14:paraId="039EE77C" w14:textId="10919F15" w:rsidR="00611F1C" w:rsidRPr="007D7287" w:rsidRDefault="00611F1C" w:rsidP="00BE61F6">
      <w:pPr>
        <w:pStyle w:val="NormalWeb"/>
      </w:pPr>
      <w:r w:rsidRPr="007D7287">
        <w:t>Ce mai apropiată zona monitorizată (prin programul național de monito</w:t>
      </w:r>
      <w:r w:rsidR="003B75FC" w:rsidRPr="007D7287">
        <w:t>ri</w:t>
      </w:r>
      <w:r w:rsidRPr="007D7287">
        <w:t xml:space="preserve">zare a </w:t>
      </w:r>
      <w:r w:rsidR="00DB6094" w:rsidRPr="007D7287">
        <w:t>calităţii</w:t>
      </w:r>
      <w:r w:rsidRPr="007D7287">
        <w:t xml:space="preserve"> aerului) de zona amplasamentului studiat este str Prelungirea Liliacului nr 6 unde este amplasata </w:t>
      </w:r>
      <w:r w:rsidR="00DB6094" w:rsidRPr="007D7287">
        <w:t>stația</w:t>
      </w:r>
      <w:r w:rsidRPr="007D7287">
        <w:t xml:space="preserve"> de monitorizare CT 5.</w:t>
      </w:r>
    </w:p>
    <w:p w14:paraId="39D5D0B9" w14:textId="5404042E" w:rsidR="00005EA4" w:rsidRPr="007D7287" w:rsidRDefault="00B549D5" w:rsidP="00BE61F6">
      <w:pPr>
        <w:pStyle w:val="NormalWeb"/>
      </w:pPr>
      <w:r w:rsidRPr="007D7287">
        <w:t>În</w:t>
      </w:r>
      <w:r w:rsidR="008A4827" w:rsidRPr="007D7287">
        <w:t xml:space="preserve"> zona amplasamentului, fiind o zona industriala </w:t>
      </w:r>
      <w:r w:rsidRPr="007D7287">
        <w:t>în</w:t>
      </w:r>
      <w:r w:rsidR="008A4827" w:rsidRPr="007D7287">
        <w:t xml:space="preserve"> care </w:t>
      </w:r>
      <w:r w:rsidR="00EC1ADA" w:rsidRPr="007D7287">
        <w:t>activități</w:t>
      </w:r>
      <w:r w:rsidR="008A4827" w:rsidRPr="007D7287">
        <w:t xml:space="preserve">le predominante sunt cele de </w:t>
      </w:r>
      <w:r w:rsidR="00DB6094" w:rsidRPr="007D7287">
        <w:t>circulație</w:t>
      </w:r>
      <w:r w:rsidR="008A4827" w:rsidRPr="007D7287">
        <w:t xml:space="preserve"> ale navelor, la care se </w:t>
      </w:r>
      <w:r w:rsidR="00DB6094" w:rsidRPr="007D7287">
        <w:t>adaugă</w:t>
      </w:r>
      <w:r w:rsidR="008A4827" w:rsidRPr="007D7287">
        <w:t xml:space="preserve"> </w:t>
      </w:r>
      <w:r w:rsidR="00EC1ADA" w:rsidRPr="007D7287">
        <w:t>activități</w:t>
      </w:r>
      <w:r w:rsidR="008A4827" w:rsidRPr="007D7287">
        <w:t xml:space="preserve">le </w:t>
      </w:r>
      <w:r w:rsidR="00BB5433" w:rsidRPr="007D7287">
        <w:t>desfășurat</w:t>
      </w:r>
      <w:r w:rsidR="008A4827" w:rsidRPr="007D7287">
        <w:t xml:space="preserve">e </w:t>
      </w:r>
      <w:r w:rsidRPr="007D7287">
        <w:t>în</w:t>
      </w:r>
      <w:r w:rsidR="008A4827" w:rsidRPr="007D7287">
        <w:t xml:space="preserve"> zona danei 100 ale operatorului TTS Operator (</w:t>
      </w:r>
      <w:r w:rsidR="00DB6094" w:rsidRPr="007D7287">
        <w:t>încărcare</w:t>
      </w:r>
      <w:r w:rsidR="008A4827" w:rsidRPr="007D7287">
        <w:t xml:space="preserve"> – </w:t>
      </w:r>
      <w:r w:rsidR="00DB6094" w:rsidRPr="007D7287">
        <w:t>descărcare</w:t>
      </w:r>
      <w:r w:rsidR="008A4827" w:rsidRPr="007D7287">
        <w:t xml:space="preserve"> cereale), ale operatorului Transcanal din zona danei 98, traficul </w:t>
      </w:r>
      <w:r w:rsidR="00BB5433" w:rsidRPr="007D7287">
        <w:t>desfășurat</w:t>
      </w:r>
      <w:r w:rsidR="008A4827" w:rsidRPr="007D7287">
        <w:t xml:space="preserve"> pe drumul aflat </w:t>
      </w:r>
      <w:r w:rsidRPr="007D7287">
        <w:t>în</w:t>
      </w:r>
      <w:r w:rsidR="008A4827" w:rsidRPr="007D7287">
        <w:t xml:space="preserve"> </w:t>
      </w:r>
      <w:r w:rsidR="00DB6094" w:rsidRPr="007D7287">
        <w:t>apropiere</w:t>
      </w:r>
      <w:r w:rsidR="008A4827" w:rsidRPr="007D7287">
        <w:t xml:space="preserve">, </w:t>
      </w:r>
      <w:r w:rsidRPr="007D7287">
        <w:t>în</w:t>
      </w:r>
      <w:r w:rsidR="008A4827" w:rsidRPr="007D7287">
        <w:t xml:space="preserve"> partea de vest a amplasamentului, a drumului de ac</w:t>
      </w:r>
      <w:r w:rsidR="00005EA4" w:rsidRPr="007D7287">
        <w:t>ce</w:t>
      </w:r>
      <w:r w:rsidR="008A4827" w:rsidRPr="007D7287">
        <w:t xml:space="preserve">s </w:t>
      </w:r>
      <w:r w:rsidRPr="007D7287">
        <w:t>în</w:t>
      </w:r>
      <w:r w:rsidR="008A4827" w:rsidRPr="007D7287">
        <w:t xml:space="preserve"> zona danei </w:t>
      </w:r>
      <w:r w:rsidR="00533682" w:rsidRPr="007D7287">
        <w:t xml:space="preserve">99 </w:t>
      </w:r>
      <w:r w:rsidRPr="007D7287">
        <w:t>în</w:t>
      </w:r>
      <w:r w:rsidR="008A4827" w:rsidRPr="007D7287">
        <w:t xml:space="preserve"> partea de nord, </w:t>
      </w:r>
      <w:r w:rsidR="00EC1ADA" w:rsidRPr="007D7287">
        <w:t>potențial</w:t>
      </w:r>
      <w:r w:rsidR="00005EA4" w:rsidRPr="007D7287">
        <w:t xml:space="preserve">ii </w:t>
      </w:r>
      <w:r w:rsidR="00DB6094" w:rsidRPr="007D7287">
        <w:t>poluanți</w:t>
      </w:r>
      <w:r w:rsidR="00005EA4" w:rsidRPr="007D7287">
        <w:t xml:space="preserve"> ai aerului pot fi pulberile </w:t>
      </w:r>
      <w:r w:rsidRPr="007D7287">
        <w:t>în</w:t>
      </w:r>
      <w:r w:rsidR="00005EA4" w:rsidRPr="007D7287">
        <w:t xml:space="preserve"> suspensie, oxizii de azot, </w:t>
      </w:r>
      <w:r w:rsidR="00DB6094" w:rsidRPr="007D7287">
        <w:t>oxizii</w:t>
      </w:r>
      <w:r w:rsidR="00005EA4" w:rsidRPr="007D7287">
        <w:t xml:space="preserve"> de sulf (de la traficul rutier </w:t>
      </w:r>
      <w:r w:rsidRPr="007D7287">
        <w:t>și</w:t>
      </w:r>
      <w:r w:rsidR="00005EA4" w:rsidRPr="007D7287">
        <w:t xml:space="preserve"> naval).</w:t>
      </w:r>
    </w:p>
    <w:p w14:paraId="2941CDC0" w14:textId="25401EA6" w:rsidR="00611F1C" w:rsidRPr="007D7287" w:rsidRDefault="00611F1C" w:rsidP="00BE61F6">
      <w:pPr>
        <w:pStyle w:val="NormalWeb"/>
      </w:pPr>
      <w:r w:rsidRPr="007D7287">
        <w:t xml:space="preserve">Ca poluant atmosferic, oxizii de azot </w:t>
      </w:r>
      <w:r w:rsidR="00014652" w:rsidRPr="007D7287">
        <w:t>rezultă</w:t>
      </w:r>
      <w:r w:rsidRPr="007D7287">
        <w:t xml:space="preserve"> din procesele de ardere a combustibililor </w:t>
      </w:r>
      <w:r w:rsidR="00B549D5" w:rsidRPr="007D7287">
        <w:t>în</w:t>
      </w:r>
      <w:r w:rsidRPr="007D7287">
        <w:t xml:space="preserve"> surse </w:t>
      </w:r>
      <w:r w:rsidR="00DB6094" w:rsidRPr="007D7287">
        <w:t>staționare</w:t>
      </w:r>
      <w:r w:rsidRPr="007D7287">
        <w:t xml:space="preserve"> </w:t>
      </w:r>
      <w:r w:rsidR="00B549D5" w:rsidRPr="007D7287">
        <w:t>și</w:t>
      </w:r>
      <w:r w:rsidRPr="007D7287">
        <w:t xml:space="preserve"> mobile sau din procese biologice. </w:t>
      </w:r>
      <w:r w:rsidR="00B549D5" w:rsidRPr="007D7287">
        <w:t>În</w:t>
      </w:r>
      <w:r w:rsidRPr="007D7287">
        <w:t xml:space="preserve"> mediul urbanizat prezenta oxizilor de azot este datorata </w:t>
      </w:r>
      <w:r w:rsidR="00B549D5" w:rsidRPr="007D7287">
        <w:t>în</w:t>
      </w:r>
      <w:r w:rsidRPr="007D7287">
        <w:t xml:space="preserve"> special traficului rutier. </w:t>
      </w:r>
      <w:r w:rsidR="00B549D5" w:rsidRPr="007D7287">
        <w:t>În</w:t>
      </w:r>
      <w:r w:rsidRPr="007D7287">
        <w:t xml:space="preserve"> atmosfera, </w:t>
      </w:r>
      <w:r w:rsidR="00B549D5" w:rsidRPr="007D7287">
        <w:t>în</w:t>
      </w:r>
      <w:r w:rsidRPr="007D7287">
        <w:t xml:space="preserve"> </w:t>
      </w:r>
      <w:r w:rsidR="00DB6094" w:rsidRPr="007D7287">
        <w:t>reacție</w:t>
      </w:r>
      <w:r w:rsidRPr="007D7287">
        <w:t xml:space="preserve"> cu vaporii de ap</w:t>
      </w:r>
      <w:r w:rsidR="00DB6094">
        <w:t>ă</w:t>
      </w:r>
      <w:r w:rsidRPr="007D7287">
        <w:t xml:space="preserve">, se </w:t>
      </w:r>
      <w:r w:rsidR="00DB6094" w:rsidRPr="007D7287">
        <w:t>formează</w:t>
      </w:r>
      <w:r w:rsidRPr="007D7287">
        <w:t xml:space="preserve"> acid azotic sau azotos, care </w:t>
      </w:r>
      <w:r w:rsidR="00DB6094" w:rsidRPr="007D7287">
        <w:t>conferă</w:t>
      </w:r>
      <w:r w:rsidRPr="007D7287">
        <w:t xml:space="preserve"> ploilor caracterul acid. </w:t>
      </w:r>
      <w:r w:rsidR="00DB6094" w:rsidRPr="007D7287">
        <w:t>Totodată</w:t>
      </w:r>
      <w:r w:rsidRPr="007D7287">
        <w:t xml:space="preserve">, </w:t>
      </w:r>
      <w:r w:rsidR="00014652" w:rsidRPr="007D7287">
        <w:t>împreună</w:t>
      </w:r>
      <w:r w:rsidRPr="007D7287">
        <w:t xml:space="preserve"> cu monoxidul de carbon </w:t>
      </w:r>
      <w:r w:rsidR="00B549D5" w:rsidRPr="007D7287">
        <w:t>și</w:t>
      </w:r>
      <w:r w:rsidRPr="007D7287">
        <w:t xml:space="preserve"> cu </w:t>
      </w:r>
      <w:r w:rsidR="00DB6094" w:rsidRPr="007D7287">
        <w:t>compușii</w:t>
      </w:r>
      <w:r w:rsidRPr="007D7287">
        <w:t xml:space="preserve"> organici volatili, oxizii de azot </w:t>
      </w:r>
      <w:r w:rsidR="00DB6094" w:rsidRPr="007D7287">
        <w:t>formează</w:t>
      </w:r>
      <w:r w:rsidRPr="007D7287">
        <w:t xml:space="preserve"> ozonul troposferic sub incidenta energiei solare. </w:t>
      </w:r>
    </w:p>
    <w:p w14:paraId="5D2FF05B" w14:textId="35E915BF" w:rsidR="00611F1C" w:rsidRPr="007D7287" w:rsidRDefault="00B549D5" w:rsidP="00BE61F6">
      <w:pPr>
        <w:pStyle w:val="NormalWeb"/>
      </w:pPr>
      <w:r w:rsidRPr="007D7287">
        <w:t>În</w:t>
      </w:r>
      <w:r w:rsidR="00611F1C" w:rsidRPr="007D7287">
        <w:t xml:space="preserve"> ceea ce </w:t>
      </w:r>
      <w:r w:rsidR="005C4125" w:rsidRPr="007D7287">
        <w:t>privește</w:t>
      </w:r>
      <w:r w:rsidR="00611F1C" w:rsidRPr="007D7287">
        <w:t xml:space="preserve"> calitatea aerului, conform </w:t>
      </w:r>
      <w:r w:rsidR="00611F1C" w:rsidRPr="007D7287">
        <w:rPr>
          <w:i/>
          <w:iCs/>
        </w:rPr>
        <w:t xml:space="preserve">Ord.MMAP 2202/2020 privind aprobarea listelor cu </w:t>
      </w:r>
      <w:r w:rsidR="00DB6094" w:rsidRPr="007D7287">
        <w:rPr>
          <w:i/>
          <w:iCs/>
        </w:rPr>
        <w:t>unitățile</w:t>
      </w:r>
      <w:r w:rsidR="00611F1C" w:rsidRPr="007D7287">
        <w:rPr>
          <w:i/>
          <w:iCs/>
        </w:rPr>
        <w:t xml:space="preserve"> administrativ-teritoriale</w:t>
      </w:r>
      <w:r w:rsidR="00611F1C" w:rsidRPr="007D7287">
        <w:t xml:space="preserve"> </w:t>
      </w:r>
      <w:r w:rsidR="00DB6094" w:rsidRPr="007D7287">
        <w:t>întocmite</w:t>
      </w:r>
      <w:r w:rsidR="00611F1C" w:rsidRPr="007D7287">
        <w:t xml:space="preserve"> </w:t>
      </w:r>
      <w:r w:rsidRPr="007D7287">
        <w:t>în</w:t>
      </w:r>
      <w:r w:rsidR="00611F1C" w:rsidRPr="007D7287">
        <w:t xml:space="preserve"> urma </w:t>
      </w:r>
      <w:r w:rsidR="00DB6094" w:rsidRPr="007D7287">
        <w:t>încadrării</w:t>
      </w:r>
      <w:r w:rsidR="00611F1C" w:rsidRPr="007D7287">
        <w:t xml:space="preserve"> în regimuri de gestionare a ariilor din zonele </w:t>
      </w:r>
      <w:r w:rsidRPr="007D7287">
        <w:t>și</w:t>
      </w:r>
      <w:r w:rsidR="00611F1C" w:rsidRPr="007D7287">
        <w:t xml:space="preserve"> </w:t>
      </w:r>
      <w:r w:rsidR="00DB6094" w:rsidRPr="007D7287">
        <w:t>aglomerările</w:t>
      </w:r>
      <w:r w:rsidR="00611F1C" w:rsidRPr="007D7287">
        <w:t xml:space="preserve"> </w:t>
      </w:r>
      <w:r w:rsidR="00DB6094" w:rsidRPr="007D7287">
        <w:t>prevăzute</w:t>
      </w:r>
      <w:r w:rsidR="00611F1C" w:rsidRPr="007D7287">
        <w:t xml:space="preserve"> </w:t>
      </w:r>
      <w:r w:rsidRPr="007D7287">
        <w:t>în</w:t>
      </w:r>
      <w:r w:rsidR="00611F1C" w:rsidRPr="007D7287">
        <w:t xml:space="preserve"> anexa nr. 2 la </w:t>
      </w:r>
      <w:r w:rsidR="00611F1C" w:rsidRPr="007D7287">
        <w:rPr>
          <w:i/>
          <w:iCs/>
        </w:rPr>
        <w:t xml:space="preserve">Legea nr. 104/2011 privind calitatea aerului </w:t>
      </w:r>
      <w:r w:rsidR="00DB6094" w:rsidRPr="007D7287">
        <w:rPr>
          <w:i/>
          <w:iCs/>
        </w:rPr>
        <w:t>înconjurător</w:t>
      </w:r>
      <w:r w:rsidR="00611F1C" w:rsidRPr="007D7287">
        <w:t xml:space="preserve">, </w:t>
      </w:r>
      <w:r w:rsidR="00DB6094" w:rsidRPr="007D7287">
        <w:t>județul</w:t>
      </w:r>
      <w:r w:rsidR="00611F1C" w:rsidRPr="007D7287">
        <w:t xml:space="preserve"> </w:t>
      </w:r>
      <w:r w:rsidR="007D7287">
        <w:t>Constanța</w:t>
      </w:r>
      <w:r w:rsidR="00611F1C" w:rsidRPr="007D7287">
        <w:t xml:space="preserve"> (</w:t>
      </w:r>
      <w:r w:rsidR="00DB6094" w:rsidRPr="007D7287">
        <w:t>exceptând</w:t>
      </w:r>
      <w:r w:rsidR="00611F1C" w:rsidRPr="007D7287">
        <w:t xml:space="preserve"> mun. </w:t>
      </w:r>
      <w:r w:rsidR="007D7287">
        <w:t>Constanța</w:t>
      </w:r>
      <w:r w:rsidR="00611F1C" w:rsidRPr="007D7287">
        <w:t xml:space="preserve">) se </w:t>
      </w:r>
      <w:r w:rsidR="00DB6094" w:rsidRPr="007D7287">
        <w:t>regăsește</w:t>
      </w:r>
      <w:r w:rsidR="00611F1C" w:rsidRPr="007D7287">
        <w:t xml:space="preserve"> </w:t>
      </w:r>
      <w:r w:rsidRPr="007D7287">
        <w:t>în</w:t>
      </w:r>
      <w:r w:rsidR="00611F1C" w:rsidRPr="007D7287">
        <w:t xml:space="preserve"> </w:t>
      </w:r>
      <w:r w:rsidR="00611F1C" w:rsidRPr="007D7287">
        <w:rPr>
          <w:i/>
          <w:iCs/>
        </w:rPr>
        <w:t xml:space="preserve">“Lista cu </w:t>
      </w:r>
      <w:r w:rsidR="00DB6094" w:rsidRPr="007D7287">
        <w:rPr>
          <w:i/>
          <w:iCs/>
        </w:rPr>
        <w:t>unitățile</w:t>
      </w:r>
      <w:r w:rsidR="00611F1C" w:rsidRPr="007D7287">
        <w:rPr>
          <w:i/>
          <w:iCs/>
        </w:rPr>
        <w:t xml:space="preserve"> administrativ-teritoriale </w:t>
      </w:r>
      <w:r w:rsidR="00DB6094" w:rsidRPr="007D7287">
        <w:rPr>
          <w:i/>
          <w:iCs/>
        </w:rPr>
        <w:t>întocmită</w:t>
      </w:r>
      <w:r w:rsidR="00611F1C" w:rsidRPr="007D7287">
        <w:rPr>
          <w:i/>
          <w:iCs/>
        </w:rPr>
        <w:t xml:space="preserve"> </w:t>
      </w:r>
      <w:r w:rsidRPr="007D7287">
        <w:rPr>
          <w:i/>
          <w:iCs/>
        </w:rPr>
        <w:t>în</w:t>
      </w:r>
      <w:r w:rsidR="00611F1C" w:rsidRPr="007D7287">
        <w:rPr>
          <w:i/>
          <w:iCs/>
        </w:rPr>
        <w:t xml:space="preserve"> urma </w:t>
      </w:r>
      <w:r w:rsidR="00DB6094" w:rsidRPr="007D7287">
        <w:rPr>
          <w:i/>
          <w:iCs/>
        </w:rPr>
        <w:t>încadrării</w:t>
      </w:r>
      <w:r w:rsidR="00611F1C" w:rsidRPr="007D7287">
        <w:rPr>
          <w:i/>
          <w:iCs/>
        </w:rPr>
        <w:t xml:space="preserve"> în regimul de gestionare II a ariilor din zone </w:t>
      </w:r>
      <w:r w:rsidRPr="007D7287">
        <w:rPr>
          <w:i/>
          <w:iCs/>
        </w:rPr>
        <w:t>și</w:t>
      </w:r>
      <w:r w:rsidR="00611F1C" w:rsidRPr="007D7287">
        <w:rPr>
          <w:i/>
          <w:iCs/>
        </w:rPr>
        <w:t xml:space="preserve"> </w:t>
      </w:r>
      <w:r w:rsidR="00DB6094" w:rsidRPr="007D7287">
        <w:rPr>
          <w:i/>
          <w:iCs/>
        </w:rPr>
        <w:t>aglomerări</w:t>
      </w:r>
      <w:r w:rsidR="00611F1C" w:rsidRPr="007D7287">
        <w:rPr>
          <w:i/>
          <w:iCs/>
        </w:rPr>
        <w:t>”</w:t>
      </w:r>
      <w:r w:rsidR="00611F1C" w:rsidRPr="007D7287">
        <w:t xml:space="preserve"> care au </w:t>
      </w:r>
      <w:r w:rsidR="00DB6094" w:rsidRPr="007D7287">
        <w:t>obligația</w:t>
      </w:r>
      <w:r w:rsidR="00611F1C" w:rsidRPr="007D7287">
        <w:t xml:space="preserve"> </w:t>
      </w:r>
      <w:r w:rsidR="00DB6094" w:rsidRPr="007D7287">
        <w:t>realizării</w:t>
      </w:r>
      <w:r w:rsidR="00611F1C" w:rsidRPr="007D7287">
        <w:t xml:space="preserve"> </w:t>
      </w:r>
      <w:r w:rsidR="00611F1C" w:rsidRPr="007D7287">
        <w:rPr>
          <w:i/>
          <w:iCs/>
        </w:rPr>
        <w:t xml:space="preserve">Planului de calitate a </w:t>
      </w:r>
      <w:r w:rsidR="00DB6094" w:rsidRPr="007D7287">
        <w:rPr>
          <w:i/>
          <w:iCs/>
        </w:rPr>
        <w:t>aerului</w:t>
      </w:r>
      <w:r w:rsidR="00611F1C" w:rsidRPr="007D7287">
        <w:rPr>
          <w:i/>
          <w:iCs/>
        </w:rPr>
        <w:t xml:space="preserve"> </w:t>
      </w:r>
      <w:r w:rsidRPr="007D7287">
        <w:rPr>
          <w:i/>
          <w:iCs/>
        </w:rPr>
        <w:t>în</w:t>
      </w:r>
      <w:r w:rsidR="00611F1C" w:rsidRPr="007D7287">
        <w:rPr>
          <w:i/>
          <w:iCs/>
        </w:rPr>
        <w:t xml:space="preserve"> m</w:t>
      </w:r>
      <w:r w:rsidR="00DB6094">
        <w:rPr>
          <w:i/>
          <w:iCs/>
        </w:rPr>
        <w:t>u</w:t>
      </w:r>
      <w:r w:rsidR="00611F1C" w:rsidRPr="007D7287">
        <w:rPr>
          <w:i/>
          <w:iCs/>
        </w:rPr>
        <w:t>n</w:t>
      </w:r>
      <w:r w:rsidR="00DB6094">
        <w:rPr>
          <w:i/>
          <w:iCs/>
        </w:rPr>
        <w:t>.</w:t>
      </w:r>
      <w:r w:rsidR="00611F1C" w:rsidRPr="007D7287">
        <w:rPr>
          <w:i/>
          <w:iCs/>
        </w:rPr>
        <w:t xml:space="preserve"> </w:t>
      </w:r>
      <w:r w:rsidR="00DB6094">
        <w:rPr>
          <w:i/>
          <w:iCs/>
        </w:rPr>
        <w:t>C</w:t>
      </w:r>
      <w:r w:rsidR="00611F1C" w:rsidRPr="007D7287">
        <w:rPr>
          <w:i/>
          <w:iCs/>
        </w:rPr>
        <w:t xml:space="preserve">onstanța pentru dioxid de azot </w:t>
      </w:r>
      <w:r w:rsidRPr="007D7287">
        <w:rPr>
          <w:i/>
          <w:iCs/>
        </w:rPr>
        <w:t>și</w:t>
      </w:r>
      <w:r w:rsidR="00611F1C" w:rsidRPr="007D7287">
        <w:rPr>
          <w:i/>
          <w:iCs/>
        </w:rPr>
        <w:t xml:space="preserve"> oxizi de azot </w:t>
      </w:r>
      <w:r w:rsidR="000E0133" w:rsidRPr="007D7287">
        <w:rPr>
          <w:i/>
          <w:iCs/>
        </w:rPr>
        <w:t>perioadă</w:t>
      </w:r>
      <w:r w:rsidR="00611F1C" w:rsidRPr="007D7287">
        <w:rPr>
          <w:i/>
          <w:iCs/>
        </w:rPr>
        <w:t xml:space="preserve"> 2021 – 2025</w:t>
      </w:r>
      <w:r w:rsidR="00611F1C" w:rsidRPr="007D7287">
        <w:t>.</w:t>
      </w:r>
    </w:p>
    <w:p w14:paraId="7B5659E8" w14:textId="2FA439F1" w:rsidR="00F75196" w:rsidRPr="007D7287" w:rsidRDefault="00B549D5" w:rsidP="00BE61F6">
      <w:pPr>
        <w:pStyle w:val="NormalWeb"/>
      </w:pPr>
      <w:r w:rsidRPr="007D7287">
        <w:t>În</w:t>
      </w:r>
      <w:r w:rsidR="008A4827" w:rsidRPr="007D7287">
        <w:t xml:space="preserve"> cazul alternativei zero (neimplementarea proiectului) calitatea aerului </w:t>
      </w:r>
      <w:r w:rsidRPr="007D7287">
        <w:t>în</w:t>
      </w:r>
      <w:r w:rsidR="008A4827" w:rsidRPr="007D7287">
        <w:t xml:space="preserve"> zona amplasamentului va ramane neschimbata. Nu se vor </w:t>
      </w:r>
      <w:r w:rsidR="00DB6094" w:rsidRPr="007D7287">
        <w:t>înregistra</w:t>
      </w:r>
      <w:r w:rsidR="008A4827" w:rsidRPr="007D7287">
        <w:t xml:space="preserve"> </w:t>
      </w:r>
      <w:r w:rsidR="00DB6094" w:rsidRPr="007D7287">
        <w:t>ameliorări</w:t>
      </w:r>
      <w:r w:rsidR="008A4827" w:rsidRPr="007D7287">
        <w:t xml:space="preserve"> cuantificabile </w:t>
      </w:r>
      <w:r w:rsidRPr="007D7287">
        <w:t>în</w:t>
      </w:r>
      <w:r w:rsidR="008A4827" w:rsidRPr="007D7287">
        <w:t xml:space="preserve"> </w:t>
      </w:r>
      <w:r w:rsidR="00DB6094" w:rsidRPr="007D7287">
        <w:t>evoluția</w:t>
      </w:r>
      <w:r w:rsidR="008A4827" w:rsidRPr="007D7287">
        <w:t xml:space="preserve"> </w:t>
      </w:r>
      <w:r w:rsidR="00DB6094" w:rsidRPr="007D7287">
        <w:t>calităţii</w:t>
      </w:r>
      <w:r w:rsidR="008A4827" w:rsidRPr="007D7287">
        <w:t xml:space="preserve"> aerului </w:t>
      </w:r>
      <w:r w:rsidRPr="007D7287">
        <w:t>în</w:t>
      </w:r>
      <w:r w:rsidR="008A4827" w:rsidRPr="007D7287">
        <w:t xml:space="preserve"> zona comparativ cu </w:t>
      </w:r>
      <w:r w:rsidR="00DB6094" w:rsidRPr="007D7287">
        <w:t>tendințele</w:t>
      </w:r>
      <w:r w:rsidR="008A4827" w:rsidRPr="007D7287">
        <w:t xml:space="preserve"> prezente </w:t>
      </w:r>
      <w:r w:rsidRPr="007D7287">
        <w:t>și</w:t>
      </w:r>
      <w:r w:rsidR="008A4827" w:rsidRPr="007D7287">
        <w:t xml:space="preserve">, cel mai probabil, nici o </w:t>
      </w:r>
      <w:r w:rsidR="00DB6094" w:rsidRPr="007D7287">
        <w:t>evoluție</w:t>
      </w:r>
      <w:r w:rsidR="008A4827" w:rsidRPr="007D7287">
        <w:t xml:space="preserve"> negativ</w:t>
      </w:r>
      <w:r w:rsidR="00DB6094">
        <w:t>ă</w:t>
      </w:r>
      <w:r w:rsidR="008A4827" w:rsidRPr="007D7287">
        <w:t xml:space="preserve"> pregnant</w:t>
      </w:r>
      <w:r w:rsidR="00DB6094">
        <w:t>ă</w:t>
      </w:r>
      <w:r w:rsidR="008A4827" w:rsidRPr="007D7287">
        <w:t xml:space="preserve">. Se va </w:t>
      </w:r>
      <w:r w:rsidR="00DB6094" w:rsidRPr="007D7287">
        <w:t>menține</w:t>
      </w:r>
      <w:r w:rsidR="008A4827" w:rsidRPr="007D7287">
        <w:t xml:space="preserve"> eroziunea naturala a </w:t>
      </w:r>
      <w:r w:rsidR="00DB6094" w:rsidRPr="007D7287">
        <w:t>suprafețelor</w:t>
      </w:r>
      <w:r w:rsidR="008A4827" w:rsidRPr="007D7287">
        <w:t xml:space="preserve"> de teren libere de </w:t>
      </w:r>
      <w:r w:rsidR="000E0133" w:rsidRPr="007D7287">
        <w:t>construcți</w:t>
      </w:r>
      <w:r w:rsidR="008A4827" w:rsidRPr="007D7287">
        <w:t xml:space="preserve">i </w:t>
      </w:r>
      <w:r w:rsidRPr="007D7287">
        <w:t>și</w:t>
      </w:r>
      <w:r w:rsidR="008A4827" w:rsidRPr="007D7287">
        <w:t xml:space="preserve"> aportul de pulberi </w:t>
      </w:r>
      <w:r w:rsidRPr="007D7287">
        <w:t>în</w:t>
      </w:r>
      <w:r w:rsidR="008A4827" w:rsidRPr="007D7287">
        <w:t xml:space="preserve"> atmosfera.</w:t>
      </w:r>
    </w:p>
    <w:p w14:paraId="1E82597D" w14:textId="77777777" w:rsidR="008A4827" w:rsidRPr="007D7287" w:rsidRDefault="008A4827" w:rsidP="00633936">
      <w:pPr>
        <w:rPr>
          <w:rFonts w:cs="Arial"/>
          <w:sz w:val="16"/>
          <w:szCs w:val="16"/>
        </w:rPr>
      </w:pPr>
    </w:p>
    <w:p w14:paraId="40130257" w14:textId="77777777" w:rsidR="002E1812" w:rsidRPr="007D7287" w:rsidRDefault="002E1812" w:rsidP="00633936">
      <w:pPr>
        <w:pStyle w:val="Titlu2"/>
        <w:rPr>
          <w:rFonts w:cs="Arial"/>
        </w:rPr>
      </w:pPr>
      <w:bookmarkStart w:id="95" w:name="_Toc155726302"/>
      <w:r w:rsidRPr="007D7287">
        <w:rPr>
          <w:rFonts w:cs="Arial"/>
        </w:rPr>
        <w:t>Solul</w:t>
      </w:r>
      <w:bookmarkEnd w:id="95"/>
    </w:p>
    <w:p w14:paraId="56E8F6E7" w14:textId="54198324" w:rsidR="00AF46D7" w:rsidRPr="007D7287" w:rsidRDefault="00AF46D7" w:rsidP="00BE61F6">
      <w:pPr>
        <w:pStyle w:val="NormalWeb"/>
      </w:pPr>
      <w:r w:rsidRPr="007D7287">
        <w:t xml:space="preserve">Solul, ca </w:t>
      </w:r>
      <w:r w:rsidR="00014652" w:rsidRPr="007D7287">
        <w:t>r</w:t>
      </w:r>
      <w:r w:rsidR="00C517C3" w:rsidRPr="007D7287">
        <w:t>ezultat</w:t>
      </w:r>
      <w:r w:rsidRPr="007D7287">
        <w:t xml:space="preserve"> al </w:t>
      </w:r>
      <w:r w:rsidR="00DB6094" w:rsidRPr="007D7287">
        <w:t>interacțiunii</w:t>
      </w:r>
      <w:r w:rsidRPr="007D7287">
        <w:t xml:space="preserve"> tuturor elementelor mediului </w:t>
      </w:r>
      <w:r w:rsidR="00B549D5" w:rsidRPr="007D7287">
        <w:t>și</w:t>
      </w:r>
      <w:r w:rsidRPr="007D7287">
        <w:t xml:space="preserve"> suport al </w:t>
      </w:r>
      <w:r w:rsidR="00DB6094" w:rsidRPr="007D7287">
        <w:t>întregii</w:t>
      </w:r>
      <w:r w:rsidR="00743AB2" w:rsidRPr="007D7287">
        <w:t xml:space="preserve"> </w:t>
      </w:r>
      <w:r w:rsidR="00EC1ADA" w:rsidRPr="007D7287">
        <w:t>activități</w:t>
      </w:r>
      <w:r w:rsidR="00743AB2" w:rsidRPr="007D7287">
        <w:t xml:space="preserve"> </w:t>
      </w:r>
      <w:r w:rsidRPr="007D7287">
        <w:t xml:space="preserve">umane, este </w:t>
      </w:r>
      <w:r w:rsidR="00DB6094" w:rsidRPr="007D7287">
        <w:t>influențat</w:t>
      </w:r>
      <w:r w:rsidRPr="007D7287">
        <w:t xml:space="preserve"> puternic de acestea, </w:t>
      </w:r>
      <w:r w:rsidR="00DB6094" w:rsidRPr="007D7287">
        <w:t>atât</w:t>
      </w:r>
      <w:r w:rsidRPr="007D7287">
        <w:t xml:space="preserve"> prin presiuni antropice, </w:t>
      </w:r>
      <w:r w:rsidR="00D439C1">
        <w:t>cât</w:t>
      </w:r>
      <w:r w:rsidRPr="007D7287">
        <w:t xml:space="preserve"> </w:t>
      </w:r>
      <w:r w:rsidR="00B549D5" w:rsidRPr="007D7287">
        <w:t>și</w:t>
      </w:r>
      <w:r w:rsidRPr="007D7287">
        <w:t xml:space="preserve"> urmare a</w:t>
      </w:r>
      <w:r w:rsidR="00743AB2" w:rsidRPr="007D7287">
        <w:t xml:space="preserve"> </w:t>
      </w:r>
      <w:r w:rsidRPr="007D7287">
        <w:t>unor fenomene naturale.</w:t>
      </w:r>
    </w:p>
    <w:p w14:paraId="261DBA38" w14:textId="43D7A08A" w:rsidR="00465310" w:rsidRPr="007D7287" w:rsidRDefault="00AF46D7" w:rsidP="00BE61F6">
      <w:pPr>
        <w:pStyle w:val="NormalWeb"/>
      </w:pPr>
      <w:r w:rsidRPr="007D7287">
        <w:t xml:space="preserve">Solurile din </w:t>
      </w:r>
      <w:r w:rsidR="00DB6094" w:rsidRPr="007D7287">
        <w:t>județul</w:t>
      </w:r>
      <w:r w:rsidRPr="007D7287">
        <w:t xml:space="preserve"> </w:t>
      </w:r>
      <w:r w:rsidR="007D7287">
        <w:t>Constanța</w:t>
      </w:r>
      <w:r w:rsidRPr="007D7287">
        <w:t xml:space="preserve"> </w:t>
      </w:r>
      <w:r w:rsidR="00EC1ADA" w:rsidRPr="007D7287">
        <w:t>prezintă</w:t>
      </w:r>
      <w:r w:rsidRPr="007D7287">
        <w:t xml:space="preserve"> o mare diversitate de </w:t>
      </w:r>
      <w:r w:rsidR="008326A8" w:rsidRPr="007D7287">
        <w:t>condiți</w:t>
      </w:r>
      <w:r w:rsidRPr="007D7287">
        <w:t xml:space="preserve">i genetice </w:t>
      </w:r>
      <w:r w:rsidR="00B549D5" w:rsidRPr="007D7287">
        <w:t>și</w:t>
      </w:r>
      <w:r w:rsidRPr="007D7287">
        <w:t xml:space="preserve"> de</w:t>
      </w:r>
      <w:r w:rsidR="00743AB2" w:rsidRPr="007D7287">
        <w:t xml:space="preserve"> </w:t>
      </w:r>
      <w:r w:rsidRPr="007D7287">
        <w:t xml:space="preserve">mediu. </w:t>
      </w:r>
      <w:r w:rsidR="00B549D5" w:rsidRPr="007D7287">
        <w:t>În</w:t>
      </w:r>
      <w:r w:rsidRPr="007D7287">
        <w:t xml:space="preserve"> general, </w:t>
      </w:r>
      <w:r w:rsidR="00B549D5" w:rsidRPr="007D7287">
        <w:t>în</w:t>
      </w:r>
      <w:r w:rsidRPr="007D7287">
        <w:t xml:space="preserve"> </w:t>
      </w:r>
      <w:r w:rsidR="008326A8" w:rsidRPr="007D7287">
        <w:t>condiți</w:t>
      </w:r>
      <w:r w:rsidRPr="007D7287">
        <w:t xml:space="preserve">i naturale, fertilitatea </w:t>
      </w:r>
      <w:r w:rsidR="00B549D5" w:rsidRPr="007D7287">
        <w:t>și</w:t>
      </w:r>
      <w:r w:rsidRPr="007D7287">
        <w:t xml:space="preserve"> </w:t>
      </w:r>
      <w:r w:rsidR="00EC1ADA" w:rsidRPr="007D7287">
        <w:t>potențial</w:t>
      </w:r>
      <w:r w:rsidRPr="007D7287">
        <w:t xml:space="preserve">ul de </w:t>
      </w:r>
      <w:r w:rsidR="00BB5433" w:rsidRPr="007D7287">
        <w:t>producție</w:t>
      </w:r>
      <w:r w:rsidRPr="007D7287">
        <w:t xml:space="preserve"> al acestor soluri</w:t>
      </w:r>
      <w:r w:rsidR="00743AB2" w:rsidRPr="007D7287">
        <w:t xml:space="preserve"> </w:t>
      </w:r>
      <w:r w:rsidRPr="007D7287">
        <w:t xml:space="preserve">permit diversificarea structurii culturilor. </w:t>
      </w:r>
      <w:r w:rsidR="00B549D5" w:rsidRPr="007D7287">
        <w:t>În</w:t>
      </w:r>
      <w:r w:rsidRPr="007D7287">
        <w:t xml:space="preserve"> ultima </w:t>
      </w:r>
      <w:r w:rsidR="000E0133" w:rsidRPr="007D7287">
        <w:t>perioadă</w:t>
      </w:r>
      <w:r w:rsidRPr="007D7287">
        <w:t xml:space="preserve">, </w:t>
      </w:r>
      <w:r w:rsidR="00976CA8">
        <w:t>datorită</w:t>
      </w:r>
      <w:r w:rsidRPr="007D7287">
        <w:t xml:space="preserve"> </w:t>
      </w:r>
      <w:r w:rsidR="00DB6094" w:rsidRPr="007D7287">
        <w:t>modificărilor</w:t>
      </w:r>
      <w:r w:rsidRPr="007D7287">
        <w:t xml:space="preserve"> climatice, </w:t>
      </w:r>
      <w:r w:rsidR="00D439C1">
        <w:t>cât</w:t>
      </w:r>
      <w:r w:rsidR="00743AB2" w:rsidRPr="007D7287">
        <w:t xml:space="preserve"> </w:t>
      </w:r>
      <w:r w:rsidR="00B549D5" w:rsidRPr="007D7287">
        <w:t>și</w:t>
      </w:r>
      <w:r w:rsidRPr="007D7287">
        <w:t xml:space="preserve"> </w:t>
      </w:r>
      <w:r w:rsidR="00DB6094" w:rsidRPr="007D7287">
        <w:t>acțiunilor</w:t>
      </w:r>
      <w:r w:rsidRPr="007D7287">
        <w:t xml:space="preserve"> antropice, starea </w:t>
      </w:r>
      <w:r w:rsidR="00DB6094" w:rsidRPr="007D7287">
        <w:t>fertilității</w:t>
      </w:r>
      <w:r w:rsidRPr="007D7287">
        <w:t xml:space="preserve"> solurilor a </w:t>
      </w:r>
      <w:r w:rsidR="00DB6094" w:rsidRPr="007D7287">
        <w:t>scăzut</w:t>
      </w:r>
      <w:r w:rsidRPr="007D7287">
        <w:t xml:space="preserve">, </w:t>
      </w:r>
      <w:r w:rsidR="00DB6094" w:rsidRPr="007D7287">
        <w:t>crescând</w:t>
      </w:r>
      <w:r w:rsidRPr="007D7287">
        <w:t xml:space="preserve"> </w:t>
      </w:r>
      <w:r w:rsidR="00DB6094" w:rsidRPr="007D7287">
        <w:t>suprafețele</w:t>
      </w:r>
      <w:r w:rsidRPr="007D7287">
        <w:t xml:space="preserve"> cu terenuri</w:t>
      </w:r>
      <w:r w:rsidR="00743AB2" w:rsidRPr="007D7287">
        <w:t xml:space="preserve"> </w:t>
      </w:r>
      <w:r w:rsidRPr="007D7287">
        <w:t xml:space="preserve">degradate. Din punct de vedere genetic majoritatea solurilor au ca material parental loessul </w:t>
      </w:r>
      <w:r w:rsidR="00743AB2" w:rsidRPr="007D7287">
        <w:t xml:space="preserve"> c</w:t>
      </w:r>
      <w:r w:rsidRPr="007D7287">
        <w:t>are</w:t>
      </w:r>
      <w:r w:rsidR="00743AB2" w:rsidRPr="007D7287">
        <w:t xml:space="preserve"> </w:t>
      </w:r>
      <w:r w:rsidRPr="007D7287">
        <w:t>contribuie la degradarea mai rapida a solurilor.</w:t>
      </w:r>
    </w:p>
    <w:p w14:paraId="52438720" w14:textId="1AF1C0DF" w:rsidR="00040CAB" w:rsidRPr="007D7287" w:rsidRDefault="00040CAB" w:rsidP="00BE61F6">
      <w:pPr>
        <w:pStyle w:val="NormalWeb"/>
        <w:rPr>
          <w:rFonts w:cs="Arial"/>
        </w:rPr>
      </w:pPr>
      <w:r w:rsidRPr="007D7287">
        <w:t xml:space="preserve">Amplasamentul studiat are </w:t>
      </w:r>
      <w:r w:rsidR="00DB6094" w:rsidRPr="007D7287">
        <w:t>folosinț</w:t>
      </w:r>
      <w:r w:rsidR="00DB6094">
        <w:t>ă</w:t>
      </w:r>
      <w:r w:rsidRPr="007D7287">
        <w:t xml:space="preserve"> industrial</w:t>
      </w:r>
      <w:r w:rsidR="00DB6094">
        <w:t>ă</w:t>
      </w:r>
      <w:r w:rsidRPr="007D7287">
        <w:t xml:space="preserve"> </w:t>
      </w:r>
      <w:r w:rsidR="00DB6094" w:rsidRPr="007D7287">
        <w:t>făcând</w:t>
      </w:r>
      <w:r w:rsidRPr="007D7287">
        <w:t xml:space="preserve"> parte din zona portului </w:t>
      </w:r>
      <w:r w:rsidR="007D7287">
        <w:t>Constanța</w:t>
      </w:r>
      <w:r w:rsidRPr="007D7287">
        <w:t xml:space="preserve"> – dana 99. </w:t>
      </w:r>
      <w:r w:rsidR="00B549D5" w:rsidRPr="007D7287">
        <w:t>În</w:t>
      </w:r>
      <w:r w:rsidRPr="007D7287">
        <w:t xml:space="preserve"> momentul de </w:t>
      </w:r>
      <w:r w:rsidR="007D7287">
        <w:t>față</w:t>
      </w:r>
      <w:r w:rsidRPr="007D7287">
        <w:t xml:space="preserve"> </w:t>
      </w:r>
      <w:r w:rsidR="00B549D5" w:rsidRPr="007D7287">
        <w:t>în</w:t>
      </w:r>
      <w:r w:rsidRPr="007D7287">
        <w:t xml:space="preserve"> zona amplasamentului sunt cai de acces pietonal </w:t>
      </w:r>
      <w:r w:rsidR="00B549D5" w:rsidRPr="007D7287">
        <w:t>și</w:t>
      </w:r>
      <w:r w:rsidRPr="007D7287">
        <w:t xml:space="preserve"> rutier, zona de acostare a navelor mici.</w:t>
      </w:r>
      <w:r w:rsidR="00BE61F6" w:rsidRPr="007D7287">
        <w:t xml:space="preserve"> </w:t>
      </w:r>
      <w:r w:rsidRPr="007D7287">
        <w:rPr>
          <w:rFonts w:cs="Arial"/>
        </w:rPr>
        <w:t xml:space="preserve">Pe partea opusa zonei care face obiectul </w:t>
      </w:r>
      <w:r w:rsidR="00BE61F6" w:rsidRPr="007D7287">
        <w:rPr>
          <w:rFonts w:cs="Arial"/>
        </w:rPr>
        <w:t>proiectului</w:t>
      </w:r>
      <w:r w:rsidRPr="007D7287">
        <w:rPr>
          <w:rFonts w:cs="Arial"/>
        </w:rPr>
        <w:t xml:space="preserve"> </w:t>
      </w:r>
      <w:r w:rsidR="00B549D5" w:rsidRPr="007D7287">
        <w:rPr>
          <w:rFonts w:cs="Arial"/>
        </w:rPr>
        <w:t>și</w:t>
      </w:r>
      <w:r w:rsidRPr="007D7287">
        <w:rPr>
          <w:rFonts w:cs="Arial"/>
        </w:rPr>
        <w:t xml:space="preserve"> unde s-au propus </w:t>
      </w:r>
      <w:r w:rsidR="00EC1ADA" w:rsidRPr="007D7287">
        <w:rPr>
          <w:rFonts w:cs="Arial"/>
        </w:rPr>
        <w:t>lucrări</w:t>
      </w:r>
      <w:r w:rsidR="00693499" w:rsidRPr="007D7287">
        <w:rPr>
          <w:rFonts w:cs="Arial"/>
        </w:rPr>
        <w:t>le de sistematiza</w:t>
      </w:r>
      <w:r w:rsidR="00BE61F6" w:rsidRPr="007D7287">
        <w:rPr>
          <w:rFonts w:cs="Arial"/>
        </w:rPr>
        <w:t>re</w:t>
      </w:r>
      <w:r w:rsidR="00693499" w:rsidRPr="007D7287">
        <w:rPr>
          <w:rFonts w:cs="Arial"/>
        </w:rPr>
        <w:t xml:space="preserve">, zona este </w:t>
      </w:r>
      <w:r w:rsidR="00DB6094" w:rsidRPr="007D7287">
        <w:rPr>
          <w:rFonts w:cs="Arial"/>
        </w:rPr>
        <w:t>neamenajată</w:t>
      </w:r>
      <w:r w:rsidR="00693499" w:rsidRPr="007D7287">
        <w:rPr>
          <w:rFonts w:cs="Arial"/>
        </w:rPr>
        <w:t xml:space="preserve">, cu </w:t>
      </w:r>
      <w:r w:rsidR="00DB6094" w:rsidRPr="007D7287">
        <w:rPr>
          <w:rFonts w:cs="Arial"/>
        </w:rPr>
        <w:t>vegetație</w:t>
      </w:r>
      <w:r w:rsidR="00BE61F6" w:rsidRPr="007D7287">
        <w:rPr>
          <w:rFonts w:cs="Arial"/>
        </w:rPr>
        <w:t xml:space="preserve"> spontană ruderală (fig. 6)</w:t>
      </w:r>
      <w:r w:rsidR="00693499" w:rsidRPr="007D7287">
        <w:rPr>
          <w:rFonts w:cs="Arial"/>
        </w:rPr>
        <w:t>.</w:t>
      </w:r>
    </w:p>
    <w:p w14:paraId="4936EFD3" w14:textId="77777777" w:rsidR="00BE61F6" w:rsidRPr="007D7287" w:rsidRDefault="00BE61F6" w:rsidP="00633936">
      <w:pPr>
        <w:jc w:val="center"/>
        <w:rPr>
          <w:rFonts w:cs="Arial"/>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BE61F6" w:rsidRPr="007D7287" w14:paraId="507C8271" w14:textId="77777777" w:rsidTr="00BE61F6">
        <w:tc>
          <w:tcPr>
            <w:tcW w:w="4513" w:type="dxa"/>
          </w:tcPr>
          <w:p w14:paraId="112A35B2" w14:textId="12EC54E8" w:rsidR="00BE61F6" w:rsidRPr="007D7287" w:rsidRDefault="00BE61F6" w:rsidP="00633936">
            <w:pPr>
              <w:jc w:val="center"/>
              <w:rPr>
                <w:rFonts w:cs="Arial"/>
              </w:rPr>
            </w:pPr>
          </w:p>
        </w:tc>
        <w:tc>
          <w:tcPr>
            <w:tcW w:w="4514" w:type="dxa"/>
            <w:vMerge w:val="restart"/>
          </w:tcPr>
          <w:p w14:paraId="77353D45" w14:textId="249E455E" w:rsidR="00BE61F6" w:rsidRPr="007D7287" w:rsidRDefault="00BE61F6" w:rsidP="00633936">
            <w:pPr>
              <w:jc w:val="center"/>
              <w:rPr>
                <w:rFonts w:cs="Arial"/>
              </w:rPr>
            </w:pPr>
          </w:p>
        </w:tc>
      </w:tr>
      <w:tr w:rsidR="00BE61F6" w:rsidRPr="007D7287" w14:paraId="7CBD32E0" w14:textId="77777777" w:rsidTr="00BE61F6">
        <w:tc>
          <w:tcPr>
            <w:tcW w:w="4513" w:type="dxa"/>
          </w:tcPr>
          <w:p w14:paraId="0BE9DB14" w14:textId="2B9D60D3" w:rsidR="00BE61F6" w:rsidRPr="007D7287" w:rsidRDefault="00BE61F6" w:rsidP="00633936">
            <w:pPr>
              <w:jc w:val="center"/>
              <w:rPr>
                <w:rFonts w:cs="Arial"/>
              </w:rPr>
            </w:pPr>
          </w:p>
        </w:tc>
        <w:tc>
          <w:tcPr>
            <w:tcW w:w="4514" w:type="dxa"/>
            <w:vMerge/>
          </w:tcPr>
          <w:p w14:paraId="53A504FD" w14:textId="2A61FB13" w:rsidR="00BE61F6" w:rsidRPr="007D7287" w:rsidRDefault="00BE61F6" w:rsidP="00633936">
            <w:pPr>
              <w:jc w:val="center"/>
              <w:rPr>
                <w:rFonts w:cs="Arial"/>
              </w:rPr>
            </w:pPr>
          </w:p>
        </w:tc>
      </w:tr>
    </w:tbl>
    <w:p w14:paraId="6F21F8A6" w14:textId="77777777" w:rsidR="00BE61F6" w:rsidRPr="007D7287" w:rsidRDefault="00BE61F6" w:rsidP="00633936">
      <w:pPr>
        <w:jc w:val="center"/>
        <w:rPr>
          <w:rFonts w:cs="Arial"/>
        </w:rPr>
      </w:pPr>
    </w:p>
    <w:p w14:paraId="0517DCC3" w14:textId="75229EBD" w:rsidR="00BE61F6" w:rsidRPr="007D7287" w:rsidRDefault="00BE61F6" w:rsidP="00BE61F6">
      <w:pPr>
        <w:pStyle w:val="Legend"/>
        <w:spacing w:line="240" w:lineRule="auto"/>
        <w:rPr>
          <w:rFonts w:cs="Arial"/>
          <w:i/>
          <w:iCs/>
          <w:lang w:val="ro-RO" w:eastAsia="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Pr="007D7287">
        <w:rPr>
          <w:rFonts w:cs="Arial"/>
          <w:lang w:val="ro-RO"/>
        </w:rPr>
        <w:t>6</w:t>
      </w:r>
      <w:r w:rsidRPr="007D7287">
        <w:rPr>
          <w:rFonts w:cs="Arial"/>
          <w:lang w:val="ro-RO"/>
        </w:rPr>
        <w:fldChar w:fldCharType="end"/>
      </w:r>
      <w:r w:rsidRPr="007D7287">
        <w:rPr>
          <w:rFonts w:cs="Arial"/>
          <w:lang w:val="ro-RO"/>
        </w:rPr>
        <w:t xml:space="preserve"> – </w:t>
      </w:r>
      <w:r w:rsidRPr="007D7287">
        <w:rPr>
          <w:rFonts w:cs="Arial"/>
          <w:i/>
          <w:iCs/>
          <w:lang w:val="ro-RO"/>
        </w:rPr>
        <w:t>Vedere actuală amplasament</w:t>
      </w:r>
    </w:p>
    <w:p w14:paraId="2ED66BB9" w14:textId="659DE7A2" w:rsidR="00B32991" w:rsidRPr="007D7287" w:rsidRDefault="00B549D5" w:rsidP="00F2409F">
      <w:pPr>
        <w:pStyle w:val="NormalWeb"/>
      </w:pPr>
      <w:r w:rsidRPr="007D7287">
        <w:t>În</w:t>
      </w:r>
      <w:r w:rsidR="00B32991" w:rsidRPr="007D7287">
        <w:t xml:space="preserve"> conformitate cu ”</w:t>
      </w:r>
      <w:r w:rsidR="00B32991" w:rsidRPr="007D7287">
        <w:rPr>
          <w:i/>
          <w:iCs/>
        </w:rPr>
        <w:t xml:space="preserve">Master Planul Portului </w:t>
      </w:r>
      <w:r w:rsidR="007D7287">
        <w:rPr>
          <w:i/>
          <w:iCs/>
        </w:rPr>
        <w:t>Constanța</w:t>
      </w:r>
      <w:r w:rsidR="00B32991" w:rsidRPr="007D7287">
        <w:t>” portul re</w:t>
      </w:r>
      <w:r w:rsidR="00EC1ADA" w:rsidRPr="007D7287">
        <w:t>prezintă</w:t>
      </w:r>
      <w:r w:rsidR="00B32991" w:rsidRPr="007D7287">
        <w:t xml:space="preserve"> teritoriu </w:t>
      </w:r>
      <w:r w:rsidR="00DB6094" w:rsidRPr="007D7287">
        <w:t>câștigat</w:t>
      </w:r>
      <w:r w:rsidR="00B32991" w:rsidRPr="007D7287">
        <w:t xml:space="preserve"> asupra marii prin realizarea de umpluturi cu grosimi cuprinse </w:t>
      </w:r>
      <w:r w:rsidR="00B318F7">
        <w:t>între</w:t>
      </w:r>
      <w:r w:rsidR="00B32991" w:rsidRPr="007D7287">
        <w:t xml:space="preserve"> 14,50 m </w:t>
      </w:r>
      <w:r w:rsidRPr="007D7287">
        <w:t>și</w:t>
      </w:r>
      <w:r w:rsidR="00B32991" w:rsidRPr="007D7287">
        <w:t xml:space="preserve"> 13,50 m cota superioara a teritoriului variind </w:t>
      </w:r>
      <w:r w:rsidR="00B318F7">
        <w:t>între</w:t>
      </w:r>
      <w:r w:rsidR="00B32991" w:rsidRPr="007D7287">
        <w:t xml:space="preserve"> +0,40 m </w:t>
      </w:r>
      <w:r w:rsidRPr="007D7287">
        <w:t>și</w:t>
      </w:r>
      <w:r w:rsidR="00B32991" w:rsidRPr="007D7287">
        <w:t xml:space="preserve"> 11,50 m, cota medie a umpluturilor fiind de cca +6,0 m.</w:t>
      </w:r>
    </w:p>
    <w:p w14:paraId="703CB41A" w14:textId="7942DC5A" w:rsidR="00F14FC6" w:rsidRPr="007D7287" w:rsidRDefault="00DB6094" w:rsidP="00F2409F">
      <w:pPr>
        <w:pStyle w:val="NormalWeb"/>
      </w:pPr>
      <w:r w:rsidRPr="007D7287">
        <w:t>Odată</w:t>
      </w:r>
      <w:r w:rsidR="00F14FC6" w:rsidRPr="007D7287">
        <w:t xml:space="preserve"> cu </w:t>
      </w:r>
      <w:r w:rsidRPr="007D7287">
        <w:t>proiectele</w:t>
      </w:r>
      <w:r w:rsidR="00F14FC6" w:rsidRPr="007D7287">
        <w:t xml:space="preserve"> implementare </w:t>
      </w:r>
      <w:r w:rsidR="00B549D5" w:rsidRPr="007D7287">
        <w:t>în</w:t>
      </w:r>
      <w:r w:rsidR="00F14FC6" w:rsidRPr="007D7287">
        <w:t xml:space="preserve"> zona plajelor, a celui de reducere a eroziunii costiere pentru zonele Tomis Nord, Tomis Centru </w:t>
      </w:r>
      <w:r w:rsidR="00B549D5" w:rsidRPr="007D7287">
        <w:t>și</w:t>
      </w:r>
      <w:r w:rsidR="00F14FC6" w:rsidRPr="007D7287">
        <w:t xml:space="preserve"> Tomis Sud s-au </w:t>
      </w:r>
      <w:r w:rsidRPr="007D7287">
        <w:t>efectuat</w:t>
      </w:r>
      <w:r w:rsidR="00F14FC6" w:rsidRPr="007D7287">
        <w:t xml:space="preserve"> analize ale solului </w:t>
      </w:r>
      <w:r w:rsidR="00B549D5" w:rsidRPr="007D7287">
        <w:t>în</w:t>
      </w:r>
      <w:r w:rsidR="00F14FC6" w:rsidRPr="007D7287">
        <w:t xml:space="preserve"> zonele respective. </w:t>
      </w:r>
    </w:p>
    <w:p w14:paraId="31841359" w14:textId="1A5BA64F" w:rsidR="00F14FC6" w:rsidRPr="007D7287" w:rsidRDefault="00B549D5" w:rsidP="00F2409F">
      <w:pPr>
        <w:pStyle w:val="NormalWeb"/>
      </w:pPr>
      <w:r w:rsidRPr="007D7287">
        <w:t>În</w:t>
      </w:r>
      <w:r w:rsidR="00F14FC6" w:rsidRPr="007D7287">
        <w:t xml:space="preserve"> zona amplasamentului studiat, nu </w:t>
      </w:r>
      <w:r w:rsidR="00DB6094">
        <w:t>există</w:t>
      </w:r>
      <w:r w:rsidR="00F14FC6" w:rsidRPr="007D7287">
        <w:t xml:space="preserve"> date cantitative istorice privind calitatea solului sau </w:t>
      </w:r>
      <w:r w:rsidR="00DB6094" w:rsidRPr="007D7287">
        <w:t>evoluția</w:t>
      </w:r>
      <w:r w:rsidR="00F14FC6" w:rsidRPr="007D7287">
        <w:t xml:space="preserve"> acestuia pe amplasamentul studiat sau </w:t>
      </w:r>
      <w:r w:rsidRPr="007D7287">
        <w:t>în</w:t>
      </w:r>
      <w:r w:rsidR="00F14FC6" w:rsidRPr="007D7287">
        <w:t xml:space="preserve"> </w:t>
      </w:r>
      <w:r w:rsidR="00DB6094" w:rsidRPr="007D7287">
        <w:t>vecinătățile</w:t>
      </w:r>
      <w:r w:rsidR="00F14FC6" w:rsidRPr="007D7287">
        <w:t xml:space="preserve"> imediate.</w:t>
      </w:r>
      <w:r w:rsidR="00D6455F" w:rsidRPr="007D7287">
        <w:t xml:space="preserve"> </w:t>
      </w:r>
      <w:r w:rsidRPr="007D7287">
        <w:t>În</w:t>
      </w:r>
      <w:r w:rsidR="00D6455F" w:rsidRPr="007D7287">
        <w:t xml:space="preserve"> zona de nord a amplasamentului, la momentul ca s-a efectuat vizita pe amplasament, erau depozitate </w:t>
      </w:r>
      <w:r w:rsidR="00BB5433" w:rsidRPr="007D7287">
        <w:t>deșeu</w:t>
      </w:r>
      <w:r w:rsidR="00D6455F" w:rsidRPr="007D7287">
        <w:t xml:space="preserve">ri din </w:t>
      </w:r>
      <w:r w:rsidR="000E0133" w:rsidRPr="007D7287">
        <w:t>construcți</w:t>
      </w:r>
      <w:r w:rsidR="00D6455F" w:rsidRPr="007D7287">
        <w:t>i.</w:t>
      </w:r>
    </w:p>
    <w:p w14:paraId="259806F4" w14:textId="1B71EFCB" w:rsidR="00D6455F" w:rsidRPr="007D7287" w:rsidRDefault="00B549D5" w:rsidP="00F2409F">
      <w:pPr>
        <w:pStyle w:val="NormalWeb"/>
      </w:pPr>
      <w:r w:rsidRPr="007D7287">
        <w:t>În</w:t>
      </w:r>
      <w:r w:rsidR="00D6455F" w:rsidRPr="007D7287">
        <w:t xml:space="preserve"> cazul </w:t>
      </w:r>
      <w:r w:rsidR="00DB6094" w:rsidRPr="007D7287">
        <w:t>neimplementării</w:t>
      </w:r>
      <w:r w:rsidR="00D6455F" w:rsidRPr="007D7287">
        <w:t xml:space="preserve"> proiectului, nu se </w:t>
      </w:r>
      <w:r w:rsidR="00DB6094" w:rsidRPr="007D7287">
        <w:t>preconizează</w:t>
      </w:r>
      <w:r w:rsidR="00D6455F" w:rsidRPr="007D7287">
        <w:t xml:space="preserve"> </w:t>
      </w:r>
      <w:r w:rsidR="00DB6094" w:rsidRPr="007D7287">
        <w:t>modificări</w:t>
      </w:r>
      <w:r w:rsidR="00D6455F" w:rsidRPr="007D7287">
        <w:t xml:space="preserve"> importante ale </w:t>
      </w:r>
      <w:r w:rsidR="00DB6094" w:rsidRPr="007D7287">
        <w:t>calităţii</w:t>
      </w:r>
      <w:r w:rsidR="00D6455F" w:rsidRPr="007D7287">
        <w:t xml:space="preserve"> solului </w:t>
      </w:r>
      <w:r w:rsidRPr="007D7287">
        <w:t>în</w:t>
      </w:r>
      <w:r w:rsidR="00D6455F" w:rsidRPr="007D7287">
        <w:t xml:space="preserve"> zona proiectului.</w:t>
      </w:r>
    </w:p>
    <w:p w14:paraId="6BDCD111" w14:textId="3B5B88C5" w:rsidR="00B32991" w:rsidRPr="007D7287" w:rsidRDefault="00B32991" w:rsidP="00633936">
      <w:pPr>
        <w:rPr>
          <w:rFonts w:cs="Arial"/>
        </w:rPr>
      </w:pPr>
    </w:p>
    <w:p w14:paraId="56D9C5EA" w14:textId="77777777" w:rsidR="008C65B0" w:rsidRPr="007D7287" w:rsidRDefault="008C65B0" w:rsidP="00633936">
      <w:pPr>
        <w:rPr>
          <w:rFonts w:cs="Arial"/>
          <w:lang w:eastAsia="ro-RO"/>
        </w:rPr>
      </w:pPr>
    </w:p>
    <w:p w14:paraId="7B8A9099" w14:textId="77777777" w:rsidR="002E1812" w:rsidRPr="007D7287" w:rsidRDefault="00F662B9" w:rsidP="00633936">
      <w:pPr>
        <w:pStyle w:val="Titlu2"/>
        <w:rPr>
          <w:rFonts w:cs="Arial"/>
        </w:rPr>
      </w:pPr>
      <w:bookmarkStart w:id="96" w:name="_Toc155726303"/>
      <w:r w:rsidRPr="007D7287">
        <w:rPr>
          <w:rFonts w:cs="Arial"/>
        </w:rPr>
        <w:t>Biodiversitatea</w:t>
      </w:r>
      <w:bookmarkEnd w:id="96"/>
      <w:r w:rsidRPr="007D7287">
        <w:rPr>
          <w:rFonts w:cs="Arial"/>
        </w:rPr>
        <w:t xml:space="preserve"> </w:t>
      </w:r>
    </w:p>
    <w:p w14:paraId="7F4471E5" w14:textId="67651BDF" w:rsidR="004660CB" w:rsidRPr="007D7287" w:rsidRDefault="004660CB" w:rsidP="00F2409F">
      <w:pPr>
        <w:pStyle w:val="NormalWeb"/>
      </w:pPr>
      <w:r w:rsidRPr="007D7287">
        <w:t xml:space="preserve">Comparativ cu mediul terestru sau mediul marin, zonele litorale reprezintă din punct de vedere ecologic unele din cele mai dinamice zone, factorii </w:t>
      </w:r>
      <w:r w:rsidR="00DB6094" w:rsidRPr="007D7287">
        <w:t>complecși</w:t>
      </w:r>
      <w:r w:rsidRPr="007D7287">
        <w:t xml:space="preserve"> de mediu asigurând </w:t>
      </w:r>
      <w:r w:rsidR="00DB6094" w:rsidRPr="007D7287">
        <w:t>premisele</w:t>
      </w:r>
      <w:r w:rsidRPr="007D7287">
        <w:t xml:space="preserve"> unei variabilităţii a tipurilor de habitate pe care o întâlnim rar în natură. </w:t>
      </w:r>
      <w:r w:rsidRPr="007D7287">
        <w:rPr>
          <w:bCs/>
        </w:rPr>
        <w:t xml:space="preserve">Biodiversitatea zonei </w:t>
      </w:r>
      <w:r w:rsidRPr="007D7287">
        <w:t xml:space="preserve">litorale este unică, aici întâlnindu-se practic două tipuri de asociaţii de organisme – cele marine </w:t>
      </w:r>
      <w:r w:rsidR="00B549D5" w:rsidRPr="007D7287">
        <w:t>și</w:t>
      </w:r>
      <w:r w:rsidRPr="007D7287">
        <w:t xml:space="preserve"> cele terestre, care interacţionează la nivelul fâşiei litorale.</w:t>
      </w:r>
    </w:p>
    <w:p w14:paraId="7FD253D3" w14:textId="77777777" w:rsidR="004660CB" w:rsidRPr="007D7287" w:rsidRDefault="004660CB" w:rsidP="00F2409F">
      <w:pPr>
        <w:pStyle w:val="NormalWeb"/>
      </w:pPr>
      <w:r w:rsidRPr="007D7287">
        <w:t>În zona costieră vestică a Mării Negre sunt prezente mai multe tipuri de habitate (ecosisteme) costiere: zone submerse (infralitoral) cu ape de mică adâncime, ţărmuri nisipoase sau stâncoase (mediolitoral), dune de nisip, pajişti sărăturate, mlaştini sărăturate, faleze litorale, platouri calcaroase.</w:t>
      </w:r>
    </w:p>
    <w:p w14:paraId="42E6CCC0" w14:textId="0A4CFFCA" w:rsidR="004660CB" w:rsidRPr="007D7287" w:rsidRDefault="004660CB" w:rsidP="00F2409F">
      <w:pPr>
        <w:pStyle w:val="NormalWeb"/>
      </w:pPr>
      <w:r w:rsidRPr="007D7287">
        <w:t xml:space="preserve">Principalele tipuri de habitate (ecosisteme) din zona costieră românească a Dobrogei sunt reprezentate pe hărţile Corine Land Cover 2000 (Fig. </w:t>
      </w:r>
      <w:r w:rsidR="00F2409F" w:rsidRPr="007D7287">
        <w:t>7</w:t>
      </w:r>
      <w:r w:rsidRPr="007D7287">
        <w:t>).</w:t>
      </w:r>
    </w:p>
    <w:p w14:paraId="2B49A869" w14:textId="77777777" w:rsidR="004660CB" w:rsidRPr="007D7287" w:rsidRDefault="004660CB" w:rsidP="00633936">
      <w:pPr>
        <w:rPr>
          <w:rFonts w:cs="Arial"/>
          <w:sz w:val="23"/>
          <w:szCs w:val="23"/>
        </w:rPr>
      </w:pPr>
    </w:p>
    <w:p w14:paraId="43CE82A3" w14:textId="25EB2E92" w:rsidR="004660CB" w:rsidRPr="007D7287" w:rsidRDefault="004660CB" w:rsidP="00633936">
      <w:pPr>
        <w:jc w:val="center"/>
        <w:rPr>
          <w:rFonts w:cs="Arial"/>
        </w:rPr>
      </w:pPr>
    </w:p>
    <w:p w14:paraId="64766D6C" w14:textId="367932E3" w:rsidR="004660CB" w:rsidRPr="007D7287" w:rsidRDefault="004660CB" w:rsidP="00633936">
      <w:pPr>
        <w:pStyle w:val="Legend"/>
        <w:spacing w:line="240" w:lineRule="auto"/>
        <w:rPr>
          <w:rFonts w:cs="Arial"/>
          <w:lang w:val="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F2409F" w:rsidRPr="007D7287">
        <w:rPr>
          <w:rFonts w:cs="Arial"/>
          <w:lang w:val="ro-RO"/>
        </w:rPr>
        <w:t>7</w:t>
      </w:r>
      <w:r w:rsidRPr="007D7287">
        <w:rPr>
          <w:rFonts w:cs="Arial"/>
          <w:lang w:val="ro-RO"/>
        </w:rPr>
        <w:fldChar w:fldCharType="end"/>
      </w:r>
      <w:r w:rsidRPr="007D7287">
        <w:rPr>
          <w:rFonts w:cs="Arial"/>
          <w:lang w:val="ro-RO"/>
        </w:rPr>
        <w:t xml:space="preserve"> – </w:t>
      </w:r>
      <w:r w:rsidRPr="007D7287">
        <w:rPr>
          <w:rFonts w:cs="Arial"/>
          <w:i/>
          <w:iCs/>
          <w:lang w:val="ro-RO"/>
        </w:rPr>
        <w:t>Harta tipurilor de habitate din zona costieră românească a Dobrogei</w:t>
      </w:r>
      <w:r w:rsidR="00B36D43" w:rsidRPr="007D7287">
        <w:rPr>
          <w:rFonts w:cs="Arial"/>
          <w:i/>
          <w:iCs/>
          <w:lang w:val="ro-RO"/>
        </w:rPr>
        <w:t xml:space="preserve"> (Corine Land Cover 2000)</w:t>
      </w:r>
    </w:p>
    <w:p w14:paraId="2E50A9A4" w14:textId="7A18A34B" w:rsidR="004660CB" w:rsidRPr="007D7287" w:rsidRDefault="004660CB" w:rsidP="00B36D43">
      <w:pPr>
        <w:pStyle w:val="NormalWeb"/>
      </w:pPr>
      <w:r w:rsidRPr="007D7287">
        <w:rPr>
          <w:b/>
          <w:bCs/>
        </w:rPr>
        <w:t>FLORA TERESTRĂ</w:t>
      </w:r>
      <w:r w:rsidRPr="007D7287">
        <w:t xml:space="preserve">. Zona litorală a Mării Negre este o zonă-tampon între uscat și mare, teritoriu al unor interferențe climatice </w:t>
      </w:r>
      <w:r w:rsidR="00B549D5" w:rsidRPr="007D7287">
        <w:t>și</w:t>
      </w:r>
      <w:r w:rsidRPr="007D7287">
        <w:t xml:space="preserve"> biogeografice (stepic, pontic, euxinic, balcanic, submediteranean), dar </w:t>
      </w:r>
      <w:r w:rsidR="00B549D5" w:rsidRPr="007D7287">
        <w:t>și</w:t>
      </w:r>
      <w:r w:rsidRPr="007D7287">
        <w:t xml:space="preserve"> al interacțiunilor dintre mediul natural </w:t>
      </w:r>
      <w:r w:rsidR="00B549D5" w:rsidRPr="007D7287">
        <w:t>și</w:t>
      </w:r>
      <w:r w:rsidRPr="007D7287">
        <w:t xml:space="preserve"> interesele de natură socio-economică. Flora litoralului românesc al Mării Negre dintre Vama Veche și Periboina cuprinde 702 taxoni, dintre care 650 de specii </w:t>
      </w:r>
      <w:r w:rsidR="00B549D5" w:rsidRPr="007D7287">
        <w:t>și</w:t>
      </w:r>
      <w:r w:rsidRPr="007D7287">
        <w:t xml:space="preserve"> 52 subspecii, repartizate la 45 de ordine, 73 de familii </w:t>
      </w:r>
      <w:r w:rsidR="00B549D5" w:rsidRPr="007D7287">
        <w:t>și</w:t>
      </w:r>
      <w:r w:rsidRPr="007D7287">
        <w:t xml:space="preserve"> 310 genuri (Făgăraș, 2002). Numărul taxonilor inventariați din zona litorală reprezintă 18,49% din totalul speciilor </w:t>
      </w:r>
      <w:r w:rsidR="00B549D5" w:rsidRPr="007D7287">
        <w:t>și</w:t>
      </w:r>
      <w:r w:rsidRPr="007D7287">
        <w:t xml:space="preserve"> subspeciilor cunoscute </w:t>
      </w:r>
      <w:r w:rsidR="00B549D5" w:rsidRPr="007D7287">
        <w:t>în</w:t>
      </w:r>
      <w:r w:rsidRPr="007D7287">
        <w:t xml:space="preserve"> flora spontană a României (3795 de taxoni după Ciocârlan, 2000). Acest procentaj, alături de numărul mare de familii </w:t>
      </w:r>
      <w:r w:rsidR="00B549D5" w:rsidRPr="007D7287">
        <w:t>și</w:t>
      </w:r>
      <w:r w:rsidRPr="007D7287">
        <w:t xml:space="preserve"> genuri prezente, evidențiază fitodiversitatea remarcabilă a zonei litorale. Pentru o suprafață de cca 25 de ori mai mică decât cea a Deltei Dunării (3446 km2), numărul taxonilor menționați evidențiază o fitodiversitate chiar mai ridicată decât cea deltaică. Zona litorală se comportă ca o zonă de ecoton, care permite întrepătrunderea unor elemente floristice extrem de variate, rezultat direct al poziției sale geografice </w:t>
      </w:r>
      <w:r w:rsidR="00B549D5" w:rsidRPr="007D7287">
        <w:t>și</w:t>
      </w:r>
      <w:r w:rsidRPr="007D7287">
        <w:t xml:space="preserve"> </w:t>
      </w:r>
      <w:r w:rsidR="00B318F7">
        <w:t xml:space="preserve">influențe </w:t>
      </w:r>
      <w:r w:rsidRPr="007D7287">
        <w:t xml:space="preserve">le lor climatice specifice. Familiile cele mai bine reprezentate </w:t>
      </w:r>
      <w:r w:rsidR="00B549D5" w:rsidRPr="007D7287">
        <w:t>în</w:t>
      </w:r>
      <w:r w:rsidRPr="007D7287">
        <w:t xml:space="preserve"> zona litorală, din punctul de vedere al numãrului de specii </w:t>
      </w:r>
      <w:r w:rsidR="00B549D5" w:rsidRPr="007D7287">
        <w:t>și</w:t>
      </w:r>
      <w:r w:rsidRPr="007D7287">
        <w:t xml:space="preserve"> subspecii pe care le prezintă, sunt asteraceele </w:t>
      </w:r>
      <w:r w:rsidR="00B549D5" w:rsidRPr="007D7287">
        <w:t>și</w:t>
      </w:r>
      <w:r w:rsidRPr="007D7287">
        <w:t xml:space="preserve"> poaceele.  Bioformele cele mai bine reprezentate </w:t>
      </w:r>
      <w:r w:rsidR="00B549D5" w:rsidRPr="007D7287">
        <w:t>în</w:t>
      </w:r>
      <w:r w:rsidRPr="007D7287">
        <w:t xml:space="preserve"> această zonă sunt terofitele </w:t>
      </w:r>
      <w:r w:rsidR="00B549D5" w:rsidRPr="007D7287">
        <w:t>și</w:t>
      </w:r>
      <w:r w:rsidRPr="007D7287">
        <w:t xml:space="preserve"> hemicriptofitele (Făgăraș, 2002 a </w:t>
      </w:r>
      <w:r w:rsidR="00B549D5" w:rsidRPr="007D7287">
        <w:t>și</w:t>
      </w:r>
      <w:r w:rsidRPr="007D7287">
        <w:t xml:space="preserve"> b), ceea ce indică </w:t>
      </w:r>
      <w:r w:rsidR="007D7287">
        <w:t>existentă</w:t>
      </w:r>
      <w:r w:rsidRPr="007D7287">
        <w:t xml:space="preserve"> unui climat arid </w:t>
      </w:r>
      <w:r w:rsidR="00B549D5" w:rsidRPr="007D7287">
        <w:t>și</w:t>
      </w:r>
      <w:r w:rsidRPr="007D7287">
        <w:t xml:space="preserve"> a unui grad ridicat de antropizare al habitatelor din zona costieră. Din punct de vedere al răspândirii, flora litorală se caracterizează printr-un procent crescut de elemente pontice </w:t>
      </w:r>
      <w:r w:rsidR="00B549D5" w:rsidRPr="007D7287">
        <w:t>și</w:t>
      </w:r>
      <w:r w:rsidRPr="007D7287">
        <w:t xml:space="preserve"> predominanța celor eurasiatice, acestea din urmă fiind expresia caracterului preponderent continental al climei din zona Dobrogei. Bogăția </w:t>
      </w:r>
      <w:r w:rsidR="00B549D5" w:rsidRPr="007D7287">
        <w:t>în</w:t>
      </w:r>
      <w:r w:rsidRPr="007D7287">
        <w:t xml:space="preserve"> elemente balcanice </w:t>
      </w:r>
      <w:r w:rsidR="00B549D5" w:rsidRPr="007D7287">
        <w:t>și</w:t>
      </w:r>
      <w:r w:rsidRPr="007D7287">
        <w:t xml:space="preserve"> mediteraneene deosebește mult flora acestei zone de restul țării. </w:t>
      </w:r>
      <w:r w:rsidR="00B549D5" w:rsidRPr="007D7287">
        <w:t>În</w:t>
      </w:r>
      <w:r w:rsidRPr="007D7287">
        <w:t xml:space="preserve"> Dobrogea maritimă este predominantă vegetația litorală psamo-halofilă </w:t>
      </w:r>
      <w:r w:rsidR="00B549D5" w:rsidRPr="007D7287">
        <w:t>și</w:t>
      </w:r>
      <w:r w:rsidRPr="007D7287">
        <w:t xml:space="preserve"> cea halofilă, dar </w:t>
      </w:r>
      <w:r w:rsidR="00B549D5" w:rsidRPr="007D7287">
        <w:t>și</w:t>
      </w:r>
      <w:r w:rsidRPr="007D7287">
        <w:t xml:space="preserve"> o vegetație higrofilă </w:t>
      </w:r>
      <w:r w:rsidR="00B549D5" w:rsidRPr="007D7287">
        <w:t>și</w:t>
      </w:r>
      <w:r w:rsidRPr="007D7287">
        <w:t xml:space="preserve"> hidrofilă de mlaștini cu stufărișuri </w:t>
      </w:r>
      <w:r w:rsidR="00B549D5" w:rsidRPr="007D7287">
        <w:t>și</w:t>
      </w:r>
      <w:r w:rsidRPr="007D7287">
        <w:t xml:space="preserve"> rogozuri ce delimitează lacurile parmarine </w:t>
      </w:r>
      <w:r w:rsidR="00B549D5" w:rsidRPr="007D7287">
        <w:t>și</w:t>
      </w:r>
      <w:r w:rsidRPr="007D7287">
        <w:t xml:space="preserve"> bălțile de pe grindurile maritime. Pe litoral, vegetația palustră formată </w:t>
      </w:r>
      <w:r w:rsidR="00B549D5" w:rsidRPr="007D7287">
        <w:t>în</w:t>
      </w:r>
      <w:r w:rsidRPr="007D7287">
        <w:t xml:space="preserve"> principal din stufărișuri </w:t>
      </w:r>
      <w:r w:rsidR="00B549D5" w:rsidRPr="007D7287">
        <w:t>și</w:t>
      </w:r>
      <w:r w:rsidRPr="007D7287">
        <w:t xml:space="preserve"> comunități edificate de diferite specii de Typha, Juncus </w:t>
      </w:r>
      <w:r w:rsidR="00B549D5" w:rsidRPr="007D7287">
        <w:t>și</w:t>
      </w:r>
      <w:r w:rsidRPr="007D7287">
        <w:t xml:space="preserve"> Scirpus este instalată pe depresiunile din spatele dunelor de nisip </w:t>
      </w:r>
      <w:r w:rsidR="00B549D5" w:rsidRPr="007D7287">
        <w:t>și</w:t>
      </w:r>
      <w:r w:rsidRPr="007D7287">
        <w:t xml:space="preserve"> pe malul apelor stagnante din zonă (lacuri paramarine, bălti, mlaștini). Vegetația psamofilă este raspandită pe dunele de nisip din zona cordoanelor litorale de-a lungul zonei costiere, precum </w:t>
      </w:r>
      <w:r w:rsidR="00B549D5" w:rsidRPr="007D7287">
        <w:t>și</w:t>
      </w:r>
      <w:r w:rsidRPr="007D7287">
        <w:t xml:space="preserve"> pe cele de pe grindurile maritime. Pe dunele înalte </w:t>
      </w:r>
      <w:r w:rsidR="00B549D5" w:rsidRPr="007D7287">
        <w:t>și</w:t>
      </w:r>
      <w:r w:rsidRPr="007D7287">
        <w:t xml:space="preserve"> mijlocii, mobile sau semifixate, se dezvoltă asociații vegetale xerofile, iar pe dunele joase, cu nisipuri solificate </w:t>
      </w:r>
      <w:r w:rsidR="00B549D5" w:rsidRPr="007D7287">
        <w:t>și</w:t>
      </w:r>
      <w:r w:rsidRPr="007D7287">
        <w:t xml:space="preserve"> stabilizate se dezvoltă asociații xerofile </w:t>
      </w:r>
      <w:r w:rsidR="00B549D5" w:rsidRPr="007D7287">
        <w:t>și</w:t>
      </w:r>
      <w:r w:rsidRPr="007D7287">
        <w:t xml:space="preserve"> xeromezofile. Speciile din această zonă sunt relativ puține ca număr </w:t>
      </w:r>
      <w:r w:rsidR="00B549D5" w:rsidRPr="007D7287">
        <w:t>și</w:t>
      </w:r>
      <w:r w:rsidRPr="007D7287">
        <w:t xml:space="preserve"> strict adaptate condițiilor ecologice speciale ale nisipurilor.</w:t>
      </w:r>
    </w:p>
    <w:p w14:paraId="6788D783" w14:textId="417DCBEB" w:rsidR="004660CB" w:rsidRPr="007D7287" w:rsidRDefault="004660CB" w:rsidP="00B36D43">
      <w:pPr>
        <w:pStyle w:val="NormalWeb"/>
      </w:pPr>
      <w:r w:rsidRPr="007D7287">
        <w:t xml:space="preserve">Pe nisipurile grosiere amplasate între primul rând de dune </w:t>
      </w:r>
      <w:r w:rsidR="00B549D5" w:rsidRPr="007D7287">
        <w:t>și</w:t>
      </w:r>
      <w:r w:rsidRPr="007D7287">
        <w:t xml:space="preserve"> mediolitoral, salinizate ușor datorită acțiunii valurilor, se dezvoltă asociații de plante psamofile pioniere cu acțiune fixatoare a acestor nisipuri cu granulație mare, tipice zonelor de țărm maritim. </w:t>
      </w:r>
      <w:r w:rsidR="00B549D5" w:rsidRPr="007D7287">
        <w:t>În</w:t>
      </w:r>
      <w:r w:rsidRPr="007D7287">
        <w:t xml:space="preserve"> zonele depresionare ale grindurilor maritime cu surplus de umiditate se găsesc suprafețe importante acoperite de vegetație halofilă, instalate pe soluri gleice nisipoase sau lutonisipoase cu acumulări de săruri clorurice sau sulfatice. Acest tip de vegetație este răspândită insular </w:t>
      </w:r>
      <w:r w:rsidR="00B549D5" w:rsidRPr="007D7287">
        <w:t>și</w:t>
      </w:r>
      <w:r w:rsidRPr="007D7287">
        <w:t xml:space="preserve"> pe plaje. </w:t>
      </w:r>
      <w:r w:rsidR="00B549D5" w:rsidRPr="007D7287">
        <w:t>În</w:t>
      </w:r>
      <w:r w:rsidRPr="007D7287">
        <w:t xml:space="preserve"> zonele depresionare interdunale din zona grindurilor maritime </w:t>
      </w:r>
      <w:r w:rsidR="00B549D5" w:rsidRPr="007D7287">
        <w:t>și</w:t>
      </w:r>
      <w:r w:rsidRPr="007D7287">
        <w:t xml:space="preserve"> a fâșiei supralitorale se instalează asociații vegetale higro-halofile sau mezo-higrohalofile.</w:t>
      </w:r>
    </w:p>
    <w:p w14:paraId="07C09BC1" w14:textId="77777777" w:rsidR="004660CB" w:rsidRPr="007D7287" w:rsidRDefault="004660CB" w:rsidP="00633936">
      <w:pPr>
        <w:rPr>
          <w:rFonts w:cs="Arial"/>
          <w:b/>
          <w:bCs/>
        </w:rPr>
      </w:pPr>
    </w:p>
    <w:p w14:paraId="0323E274" w14:textId="5FCAECF8" w:rsidR="004660CB" w:rsidRPr="007D7287" w:rsidRDefault="004660CB" w:rsidP="00B36D43">
      <w:pPr>
        <w:pStyle w:val="NormalWeb"/>
      </w:pPr>
      <w:r w:rsidRPr="007D7287">
        <w:rPr>
          <w:b/>
          <w:bCs/>
        </w:rPr>
        <w:t xml:space="preserve">Fauna ţărmului maritim. </w:t>
      </w:r>
      <w:r w:rsidRPr="007D7287">
        <w:t xml:space="preserve">Linia de contact dintre mare şi uscat, fie că este vorba de zone nisipoase, fie că este vorba de faleze stâncoase reprezintă din multe puncte de vedere o zonă cu trăsături deosebite. Condiţiile speciale de ecoton sunt practic unice comparativ cu alte tipuri de habitate, iar fauna, ca </w:t>
      </w:r>
      <w:r w:rsidR="00B549D5" w:rsidRPr="007D7287">
        <w:t>și</w:t>
      </w:r>
      <w:r w:rsidRPr="007D7287">
        <w:t xml:space="preserve"> flora, este puternic influenţată de climatul marin. Speciile prezente aici – psamofile, higrofile, halofile sau talasofile – chiar dacă se reîntâlnesc într-o proporţie destul de însemnată </w:t>
      </w:r>
      <w:r w:rsidR="00B549D5" w:rsidRPr="007D7287">
        <w:t>și</w:t>
      </w:r>
      <w:r w:rsidRPr="007D7287">
        <w:t xml:space="preserve"> în zonele învecinate, cu vegetaţie de stepă sau în zonele mlăştinoase, formează o asociaţie particulară.</w:t>
      </w:r>
    </w:p>
    <w:p w14:paraId="12B33D7B" w14:textId="05D996FA" w:rsidR="004660CB" w:rsidRPr="007D7287" w:rsidRDefault="004660CB" w:rsidP="00B36D43">
      <w:pPr>
        <w:pStyle w:val="NormalWeb"/>
      </w:pPr>
      <w:r w:rsidRPr="007D7287">
        <w:t xml:space="preserve">Cea mai interesantă grupare faunistică din zona litorală se întâlneşte în imediata apropiere a zonei de spargere a valurilor, zonă unde se depozitează tot timpul anului mari cantităţi de resturi de alge sau de moluşte. Toate aceste resturi în descompunere reprezintă nu numai o resursă trofică inepuizabilă pentru organismele terestre, dar </w:t>
      </w:r>
      <w:r w:rsidR="00B549D5" w:rsidRPr="007D7287">
        <w:t>și</w:t>
      </w:r>
      <w:r w:rsidRPr="007D7287">
        <w:t xml:space="preserve"> un ansamblu complex de micro-nişe de habitat, populate de un număr important de vieţuitoare. Lanţurile trofice formate aici au la bază resursele trofice reprezentate de materia organică în</w:t>
      </w:r>
      <w:r w:rsidRPr="007D7287">
        <w:rPr>
          <w:b/>
        </w:rPr>
        <w:t xml:space="preserve"> </w:t>
      </w:r>
      <w:r w:rsidRPr="007D7287">
        <w:t xml:space="preserve">descompunere. Unele dintre speciile prezente pe depozitele de detritus sunt întâlnite </w:t>
      </w:r>
      <w:r w:rsidR="00B549D5" w:rsidRPr="007D7287">
        <w:t>și</w:t>
      </w:r>
      <w:r w:rsidRPr="007D7287">
        <w:t xml:space="preserve"> în alte zone, în timp ce alte specii sunt caracteristice acestei zone.</w:t>
      </w:r>
    </w:p>
    <w:p w14:paraId="014A5A27" w14:textId="05FAE484" w:rsidR="004660CB" w:rsidRPr="007D7287" w:rsidRDefault="004660CB" w:rsidP="00B36D43">
      <w:pPr>
        <w:pStyle w:val="NormalWeb"/>
        <w:rPr>
          <w:lang w:eastAsia="ro-RO"/>
        </w:rPr>
      </w:pPr>
      <w:r w:rsidRPr="007D7287">
        <w:rPr>
          <w:lang w:eastAsia="ro-RO"/>
        </w:rPr>
        <w:t xml:space="preserve">Deosebit de interesantă este întâlnirea în aceasta zona îngustă </w:t>
      </w:r>
      <w:r w:rsidR="00B549D5" w:rsidRPr="007D7287">
        <w:rPr>
          <w:lang w:eastAsia="ro-RO"/>
        </w:rPr>
        <w:t>și</w:t>
      </w:r>
      <w:r w:rsidRPr="007D7287">
        <w:rPr>
          <w:lang w:eastAsia="ro-RO"/>
        </w:rPr>
        <w:t xml:space="preserve"> a unor specii marine, care exploatează aceleaşi resurse. Astfel, în scrădişul din zona litorală </w:t>
      </w:r>
      <w:r w:rsidR="00B549D5" w:rsidRPr="007D7287">
        <w:rPr>
          <w:lang w:eastAsia="ro-RO"/>
        </w:rPr>
        <w:t>și</w:t>
      </w:r>
      <w:r w:rsidRPr="007D7287">
        <w:rPr>
          <w:lang w:eastAsia="ro-RO"/>
        </w:rPr>
        <w:t xml:space="preserve"> sub grămezile de alge se pot întâlni frecvent amfipode gamaride iar crabi cum este </w:t>
      </w:r>
      <w:r w:rsidRPr="007D7287">
        <w:rPr>
          <w:i/>
          <w:iCs/>
          <w:lang w:eastAsia="ro-RO"/>
        </w:rPr>
        <w:t xml:space="preserve">Carcinus mediterraneus </w:t>
      </w:r>
      <w:r w:rsidRPr="007D7287">
        <w:rPr>
          <w:lang w:eastAsia="ro-RO"/>
        </w:rPr>
        <w:t>(devenit rar în ultimele</w:t>
      </w:r>
      <w:r w:rsidRPr="007D7287">
        <w:rPr>
          <w:spacing w:val="51"/>
          <w:lang w:eastAsia="ro-RO"/>
        </w:rPr>
        <w:t xml:space="preserve"> </w:t>
      </w:r>
      <w:r w:rsidRPr="007D7287">
        <w:rPr>
          <w:lang w:eastAsia="ro-RO"/>
        </w:rPr>
        <w:t xml:space="preserve">decenii la litoralul românesc) sau </w:t>
      </w:r>
      <w:r w:rsidRPr="007D7287">
        <w:rPr>
          <w:i/>
          <w:iCs/>
          <w:lang w:eastAsia="ro-RO"/>
        </w:rPr>
        <w:t>Pachygrapsus marmoratus</w:t>
      </w:r>
      <w:r w:rsidRPr="007D7287">
        <w:rPr>
          <w:i/>
          <w:iCs/>
          <w:spacing w:val="51"/>
          <w:lang w:eastAsia="ro-RO"/>
        </w:rPr>
        <w:t xml:space="preserve"> </w:t>
      </w:r>
      <w:r w:rsidRPr="007D7287">
        <w:rPr>
          <w:lang w:eastAsia="ro-RO"/>
        </w:rPr>
        <w:t>se hrănesc în mod curent în timpul sezonului cald cu cadavrele moluştelor aruncate de valuri pe plajă şi nu numai. Fauna întâlnită în depozitele de detritus organic</w:t>
      </w:r>
      <w:r w:rsidRPr="007D7287">
        <w:rPr>
          <w:spacing w:val="51"/>
          <w:lang w:eastAsia="ro-RO"/>
        </w:rPr>
        <w:t xml:space="preserve"> </w:t>
      </w:r>
      <w:r w:rsidRPr="007D7287">
        <w:rPr>
          <w:lang w:eastAsia="ro-RO"/>
        </w:rPr>
        <w:t>de pe plajă</w:t>
      </w:r>
      <w:r w:rsidRPr="007D7287">
        <w:rPr>
          <w:spacing w:val="51"/>
          <w:lang w:eastAsia="ro-RO"/>
        </w:rPr>
        <w:t xml:space="preserve"> </w:t>
      </w:r>
      <w:r w:rsidRPr="007D7287">
        <w:rPr>
          <w:lang w:eastAsia="ro-RO"/>
        </w:rPr>
        <w:t xml:space="preserve">este formată în special din insecte, care domină ca număr de specii </w:t>
      </w:r>
      <w:r w:rsidR="00B549D5" w:rsidRPr="007D7287">
        <w:rPr>
          <w:lang w:eastAsia="ro-RO"/>
        </w:rPr>
        <w:t>și</w:t>
      </w:r>
      <w:r w:rsidRPr="007D7287">
        <w:rPr>
          <w:lang w:eastAsia="ro-RO"/>
        </w:rPr>
        <w:t xml:space="preserve"> exemplare, iar acestora li se adaugă o serie de păsări care de asemenea sunt specializate pentru exploatarea aceleiaşi nişe de habitat.</w:t>
      </w:r>
    </w:p>
    <w:p w14:paraId="1C7132B5" w14:textId="355A5D52" w:rsidR="004660CB" w:rsidRPr="007D7287" w:rsidRDefault="004660CB" w:rsidP="00633936">
      <w:pPr>
        <w:kinsoku w:val="0"/>
        <w:overflowPunct w:val="0"/>
        <w:autoSpaceDE w:val="0"/>
        <w:autoSpaceDN w:val="0"/>
        <w:adjustRightInd w:val="0"/>
        <w:rPr>
          <w:rFonts w:cs="Arial"/>
          <w:lang w:eastAsia="ro-RO"/>
        </w:rPr>
      </w:pPr>
      <w:r w:rsidRPr="007D7287">
        <w:rPr>
          <w:rFonts w:cs="Arial"/>
          <w:lang w:eastAsia="ro-RO"/>
        </w:rPr>
        <w:t>Insectele întâlnite în aceasta zonă se împart în mai multe categorii. O primă categorie este reprezentată de specii detritivore sau necrofage care consumă substanţa organică în descompunere, fie că este vorba de alge aruncate de valuri pe plajă fie că este vorba de resturi de moluşte – în special bivalve. Din această categorie fac parte nu numai dermaptere ca</w:t>
      </w:r>
      <w:r w:rsidRPr="007D7287">
        <w:rPr>
          <w:rFonts w:cs="Arial"/>
          <w:spacing w:val="59"/>
          <w:lang w:eastAsia="ro-RO"/>
        </w:rPr>
        <w:t xml:space="preserve"> </w:t>
      </w:r>
      <w:r w:rsidRPr="007D7287">
        <w:rPr>
          <w:rFonts w:cs="Arial"/>
          <w:i/>
          <w:iCs/>
          <w:lang w:eastAsia="ro-RO"/>
        </w:rPr>
        <w:t xml:space="preserve">Labidura  riparia  </w:t>
      </w:r>
      <w:r w:rsidRPr="007D7287">
        <w:rPr>
          <w:rFonts w:cs="Arial"/>
          <w:lang w:eastAsia="ro-RO"/>
        </w:rPr>
        <w:t>(caracteristică</w:t>
      </w:r>
      <w:r w:rsidRPr="007D7287">
        <w:rPr>
          <w:rFonts w:cs="Arial"/>
          <w:spacing w:val="59"/>
          <w:lang w:eastAsia="ro-RO"/>
        </w:rPr>
        <w:t xml:space="preserve"> </w:t>
      </w:r>
      <w:r w:rsidRPr="007D7287">
        <w:rPr>
          <w:rFonts w:cs="Arial"/>
          <w:lang w:eastAsia="ro-RO"/>
        </w:rPr>
        <w:t>zonei  litorale,  unde</w:t>
      </w:r>
      <w:r w:rsidRPr="007D7287">
        <w:rPr>
          <w:rFonts w:cs="Arial"/>
          <w:spacing w:val="59"/>
          <w:lang w:eastAsia="ro-RO"/>
        </w:rPr>
        <w:t xml:space="preserve"> </w:t>
      </w:r>
      <w:r w:rsidRPr="007D7287">
        <w:rPr>
          <w:rFonts w:cs="Arial"/>
          <w:lang w:eastAsia="ro-RO"/>
        </w:rPr>
        <w:t>se</w:t>
      </w:r>
      <w:r w:rsidRPr="007D7287">
        <w:rPr>
          <w:rFonts w:cs="Arial"/>
          <w:spacing w:val="59"/>
          <w:lang w:eastAsia="ro-RO"/>
        </w:rPr>
        <w:t xml:space="preserve"> </w:t>
      </w:r>
      <w:r w:rsidRPr="007D7287">
        <w:rPr>
          <w:rFonts w:cs="Arial"/>
          <w:lang w:eastAsia="ro-RO"/>
        </w:rPr>
        <w:t>întâlneşte</w:t>
      </w:r>
      <w:r w:rsidRPr="007D7287">
        <w:rPr>
          <w:rFonts w:cs="Arial"/>
          <w:spacing w:val="59"/>
          <w:lang w:eastAsia="ro-RO"/>
        </w:rPr>
        <w:t xml:space="preserve"> </w:t>
      </w:r>
      <w:r w:rsidRPr="007D7287">
        <w:rPr>
          <w:rFonts w:cs="Arial"/>
          <w:lang w:eastAsia="ro-RO"/>
        </w:rPr>
        <w:t xml:space="preserve">în  populaţii  mari), colembole din genurile </w:t>
      </w:r>
      <w:r w:rsidRPr="007D7287">
        <w:rPr>
          <w:rFonts w:cs="Arial"/>
          <w:i/>
          <w:iCs/>
          <w:lang w:eastAsia="ro-RO"/>
        </w:rPr>
        <w:t xml:space="preserve">Entomobrya </w:t>
      </w:r>
      <w:r w:rsidRPr="007D7287">
        <w:rPr>
          <w:rFonts w:cs="Arial"/>
          <w:lang w:eastAsia="ro-RO"/>
        </w:rPr>
        <w:t xml:space="preserve">şi </w:t>
      </w:r>
      <w:r w:rsidRPr="007D7287">
        <w:rPr>
          <w:rFonts w:cs="Arial"/>
          <w:i/>
          <w:iCs/>
          <w:lang w:eastAsia="ro-RO"/>
        </w:rPr>
        <w:t>Tomocerus</w:t>
      </w:r>
      <w:r w:rsidRPr="007D7287">
        <w:rPr>
          <w:rFonts w:cs="Arial"/>
          <w:lang w:eastAsia="ro-RO"/>
        </w:rPr>
        <w:t xml:space="preserve">, etc dar mai ales larve </w:t>
      </w:r>
      <w:r w:rsidR="00B549D5" w:rsidRPr="007D7287">
        <w:rPr>
          <w:rFonts w:cs="Arial"/>
          <w:lang w:eastAsia="ro-RO"/>
        </w:rPr>
        <w:t>și</w:t>
      </w:r>
      <w:r w:rsidRPr="007D7287">
        <w:rPr>
          <w:rFonts w:cs="Arial"/>
          <w:lang w:eastAsia="ro-RO"/>
        </w:rPr>
        <w:t xml:space="preserve"> adulţi de diptere brahicere </w:t>
      </w:r>
      <w:r w:rsidR="00B549D5" w:rsidRPr="007D7287">
        <w:rPr>
          <w:rFonts w:cs="Arial"/>
          <w:lang w:eastAsia="ro-RO"/>
        </w:rPr>
        <w:t>și</w:t>
      </w:r>
      <w:r w:rsidRPr="007D7287">
        <w:rPr>
          <w:rFonts w:cs="Arial"/>
          <w:lang w:eastAsia="ro-RO"/>
        </w:rPr>
        <w:t xml:space="preserve"> coleoptere. Dintre acestea, pot fi citate </w:t>
      </w:r>
      <w:r w:rsidRPr="007D7287">
        <w:rPr>
          <w:rFonts w:cs="Arial"/>
          <w:i/>
          <w:iCs/>
          <w:lang w:eastAsia="ro-RO"/>
        </w:rPr>
        <w:t xml:space="preserve">Euconnus waterhali </w:t>
      </w:r>
      <w:r w:rsidRPr="007D7287">
        <w:rPr>
          <w:rFonts w:cs="Arial"/>
          <w:lang w:eastAsia="ro-RO"/>
        </w:rPr>
        <w:t>(Scydmenidae)</w:t>
      </w:r>
      <w:r w:rsidRPr="007D7287">
        <w:rPr>
          <w:rFonts w:cs="Arial"/>
          <w:i/>
          <w:iCs/>
          <w:lang w:eastAsia="ro-RO"/>
        </w:rPr>
        <w:t xml:space="preserve">, Sapromyza bipunctata, Fucellia maritima </w:t>
      </w:r>
      <w:r w:rsidRPr="007D7287">
        <w:rPr>
          <w:rFonts w:cs="Arial"/>
          <w:lang w:eastAsia="ro-RO"/>
        </w:rPr>
        <w:t xml:space="preserve">(întâlnită în număr mare pe plaje, chiar </w:t>
      </w:r>
      <w:r w:rsidR="00B549D5" w:rsidRPr="007D7287">
        <w:rPr>
          <w:rFonts w:cs="Arial"/>
          <w:lang w:eastAsia="ro-RO"/>
        </w:rPr>
        <w:t>și</w:t>
      </w:r>
      <w:r w:rsidRPr="007D7287">
        <w:rPr>
          <w:rFonts w:cs="Arial"/>
          <w:lang w:eastAsia="ro-RO"/>
        </w:rPr>
        <w:t xml:space="preserve"> în zilele călduroase din anotimpul rece), </w:t>
      </w:r>
      <w:r w:rsidRPr="007D7287">
        <w:rPr>
          <w:rFonts w:cs="Arial"/>
          <w:i/>
          <w:iCs/>
          <w:lang w:eastAsia="ro-RO"/>
        </w:rPr>
        <w:t>Choleva oblonga, Ptomaphagus varicornis, Sciodrepa watsoni,</w:t>
      </w:r>
      <w:r w:rsidRPr="007D7287">
        <w:rPr>
          <w:rFonts w:cs="Arial"/>
          <w:i/>
          <w:iCs/>
          <w:spacing w:val="52"/>
          <w:lang w:eastAsia="ro-RO"/>
        </w:rPr>
        <w:t xml:space="preserve"> </w:t>
      </w:r>
      <w:r w:rsidRPr="007D7287">
        <w:rPr>
          <w:rFonts w:cs="Arial"/>
          <w:i/>
          <w:iCs/>
          <w:lang w:eastAsia="ro-RO"/>
        </w:rPr>
        <w:t>Catops</w:t>
      </w:r>
      <w:r w:rsidRPr="007D7287">
        <w:rPr>
          <w:rFonts w:cs="Arial"/>
          <w:i/>
          <w:iCs/>
          <w:spacing w:val="55"/>
          <w:lang w:eastAsia="ro-RO"/>
        </w:rPr>
        <w:t xml:space="preserve"> </w:t>
      </w:r>
      <w:r w:rsidRPr="007D7287">
        <w:rPr>
          <w:rFonts w:cs="Arial"/>
          <w:i/>
          <w:iCs/>
          <w:lang w:eastAsia="ro-RO"/>
        </w:rPr>
        <w:t xml:space="preserve">tristis </w:t>
      </w:r>
      <w:r w:rsidRPr="007D7287">
        <w:rPr>
          <w:rFonts w:cs="Arial"/>
          <w:lang w:eastAsia="ro-RO"/>
        </w:rPr>
        <w:t>(Catopidae),</w:t>
      </w:r>
      <w:r w:rsidRPr="007D7287">
        <w:rPr>
          <w:rFonts w:cs="Arial"/>
          <w:spacing w:val="55"/>
          <w:lang w:eastAsia="ro-RO"/>
        </w:rPr>
        <w:t xml:space="preserve"> </w:t>
      </w:r>
      <w:r w:rsidRPr="007D7287">
        <w:rPr>
          <w:rFonts w:cs="Arial"/>
          <w:i/>
          <w:iCs/>
          <w:lang w:eastAsia="ro-RO"/>
        </w:rPr>
        <w:t>Calobaea</w:t>
      </w:r>
      <w:r w:rsidRPr="007D7287">
        <w:rPr>
          <w:rFonts w:cs="Arial"/>
          <w:i/>
          <w:iCs/>
          <w:spacing w:val="55"/>
          <w:lang w:eastAsia="ro-RO"/>
        </w:rPr>
        <w:t xml:space="preserve"> </w:t>
      </w:r>
      <w:r w:rsidRPr="007D7287">
        <w:rPr>
          <w:rFonts w:cs="Arial"/>
          <w:i/>
          <w:iCs/>
          <w:lang w:eastAsia="ro-RO"/>
        </w:rPr>
        <w:t>bifasciella,</w:t>
      </w:r>
      <w:r w:rsidRPr="007D7287">
        <w:rPr>
          <w:rFonts w:cs="Arial"/>
          <w:i/>
          <w:iCs/>
          <w:spacing w:val="55"/>
          <w:lang w:eastAsia="ro-RO"/>
        </w:rPr>
        <w:t xml:space="preserve"> </w:t>
      </w:r>
      <w:r w:rsidRPr="007D7287">
        <w:rPr>
          <w:rFonts w:cs="Arial"/>
          <w:i/>
          <w:iCs/>
          <w:lang w:eastAsia="ro-RO"/>
        </w:rPr>
        <w:t>Ctenulus</w:t>
      </w:r>
      <w:r w:rsidRPr="007D7287">
        <w:rPr>
          <w:rFonts w:cs="Arial"/>
          <w:i/>
          <w:iCs/>
          <w:spacing w:val="53"/>
          <w:lang w:eastAsia="ro-RO"/>
        </w:rPr>
        <w:t xml:space="preserve"> </w:t>
      </w:r>
      <w:r w:rsidRPr="007D7287">
        <w:rPr>
          <w:rFonts w:cs="Arial"/>
          <w:i/>
          <w:iCs/>
          <w:lang w:eastAsia="ro-RO"/>
        </w:rPr>
        <w:t>pectoralis,</w:t>
      </w:r>
      <w:r w:rsidRPr="007D7287">
        <w:rPr>
          <w:rFonts w:cs="Arial"/>
          <w:i/>
          <w:iCs/>
          <w:spacing w:val="55"/>
          <w:lang w:eastAsia="ro-RO"/>
        </w:rPr>
        <w:t xml:space="preserve"> </w:t>
      </w:r>
      <w:r w:rsidRPr="007D7287">
        <w:rPr>
          <w:rFonts w:cs="Arial"/>
          <w:i/>
          <w:iCs/>
          <w:lang w:eastAsia="ro-RO"/>
        </w:rPr>
        <w:t xml:space="preserve">Salticella fasciata </w:t>
      </w:r>
      <w:r w:rsidRPr="007D7287">
        <w:rPr>
          <w:rFonts w:cs="Arial"/>
          <w:lang w:eastAsia="ro-RO"/>
        </w:rPr>
        <w:t xml:space="preserve">(Sciomyzidae), </w:t>
      </w:r>
      <w:r w:rsidRPr="007D7287">
        <w:rPr>
          <w:rFonts w:cs="Arial"/>
          <w:i/>
          <w:iCs/>
          <w:lang w:eastAsia="ro-RO"/>
        </w:rPr>
        <w:t xml:space="preserve">Pyrelia cadaverina, Piophila caripes </w:t>
      </w:r>
      <w:r w:rsidRPr="007D7287">
        <w:rPr>
          <w:rFonts w:cs="Arial"/>
          <w:lang w:eastAsia="ro-RO"/>
        </w:rPr>
        <w:t xml:space="preserve">(Piophilidae), </w:t>
      </w:r>
      <w:r w:rsidRPr="007D7287">
        <w:rPr>
          <w:rFonts w:cs="Arial"/>
          <w:i/>
          <w:iCs/>
          <w:lang w:eastAsia="ro-RO"/>
        </w:rPr>
        <w:t xml:space="preserve">Ephydra macellaria </w:t>
      </w:r>
      <w:r w:rsidRPr="007D7287">
        <w:rPr>
          <w:rFonts w:cs="Arial"/>
          <w:lang w:eastAsia="ro-RO"/>
        </w:rPr>
        <w:t xml:space="preserve">(larvele acestei specii se hrănesc cu diatomee epibionte pe substratul stâncos dur din zona de spargere a valurilor sau cu resturi vegetale în descompunere), </w:t>
      </w:r>
      <w:r w:rsidRPr="007D7287">
        <w:rPr>
          <w:rFonts w:cs="Arial"/>
          <w:i/>
          <w:iCs/>
          <w:lang w:eastAsia="ro-RO"/>
        </w:rPr>
        <w:t>Lucilia sericata, Agyrtes castaneus</w:t>
      </w:r>
      <w:r w:rsidRPr="007D7287">
        <w:rPr>
          <w:rFonts w:cs="Arial"/>
          <w:lang w:eastAsia="ro-RO"/>
        </w:rPr>
        <w:t xml:space="preserve">; în aceeaşi zonă apar </w:t>
      </w:r>
      <w:r w:rsidR="00B549D5" w:rsidRPr="007D7287">
        <w:rPr>
          <w:rFonts w:cs="Arial"/>
          <w:lang w:eastAsia="ro-RO"/>
        </w:rPr>
        <w:t>și</w:t>
      </w:r>
      <w:r w:rsidRPr="007D7287">
        <w:rPr>
          <w:rFonts w:cs="Arial"/>
          <w:lang w:eastAsia="ro-RO"/>
        </w:rPr>
        <w:t xml:space="preserve"> larvele sau adulţii unor specii de coleoptere ca </w:t>
      </w:r>
      <w:r w:rsidRPr="007D7287">
        <w:rPr>
          <w:rFonts w:cs="Arial"/>
          <w:i/>
          <w:iCs/>
          <w:lang w:eastAsia="ro-RO"/>
        </w:rPr>
        <w:t xml:space="preserve">Necrodes littoralis, Ablataria laevigata </w:t>
      </w:r>
      <w:r w:rsidRPr="007D7287">
        <w:rPr>
          <w:rFonts w:cs="Arial"/>
          <w:lang w:eastAsia="ro-RO"/>
        </w:rPr>
        <w:t xml:space="preserve">(Silphidae), </w:t>
      </w:r>
      <w:r w:rsidRPr="007D7287">
        <w:rPr>
          <w:rFonts w:cs="Arial"/>
          <w:i/>
          <w:iCs/>
          <w:lang w:eastAsia="ro-RO"/>
        </w:rPr>
        <w:t xml:space="preserve">Lebia cyanocephala </w:t>
      </w:r>
      <w:r w:rsidRPr="007D7287">
        <w:rPr>
          <w:rFonts w:cs="Arial"/>
          <w:lang w:eastAsia="ro-RO"/>
        </w:rPr>
        <w:t xml:space="preserve">sau </w:t>
      </w:r>
      <w:r w:rsidRPr="007D7287">
        <w:rPr>
          <w:rFonts w:cs="Arial"/>
          <w:i/>
          <w:iCs/>
          <w:lang w:eastAsia="ro-RO"/>
        </w:rPr>
        <w:t xml:space="preserve">Chlaenius festivus </w:t>
      </w:r>
      <w:r w:rsidRPr="007D7287">
        <w:rPr>
          <w:rFonts w:cs="Arial"/>
          <w:lang w:eastAsia="ro-RO"/>
        </w:rPr>
        <w:t>(Carabidae).</w:t>
      </w:r>
    </w:p>
    <w:p w14:paraId="3DB3077F" w14:textId="5A955D3E" w:rsidR="004660CB" w:rsidRPr="007D7287" w:rsidRDefault="00B549D5" w:rsidP="00633936">
      <w:pPr>
        <w:kinsoku w:val="0"/>
        <w:overflowPunct w:val="0"/>
        <w:autoSpaceDE w:val="0"/>
        <w:autoSpaceDN w:val="0"/>
        <w:adjustRightInd w:val="0"/>
        <w:rPr>
          <w:rFonts w:cs="Arial"/>
          <w:lang w:eastAsia="ro-RO"/>
        </w:rPr>
      </w:pPr>
      <w:r w:rsidRPr="007D7287">
        <w:rPr>
          <w:rFonts w:cs="Arial"/>
          <w:lang w:eastAsia="ro-RO"/>
        </w:rPr>
        <w:t>În</w:t>
      </w:r>
      <w:r w:rsidR="004660CB" w:rsidRPr="007D7287">
        <w:rPr>
          <w:rFonts w:cs="Arial"/>
          <w:lang w:eastAsia="ro-RO"/>
        </w:rPr>
        <w:t xml:space="preserve"> zonele litorale, în apropierea ţărmului, pot apărea </w:t>
      </w:r>
      <w:r w:rsidRPr="007D7287">
        <w:rPr>
          <w:rFonts w:cs="Arial"/>
          <w:lang w:eastAsia="ro-RO"/>
        </w:rPr>
        <w:t>și</w:t>
      </w:r>
      <w:r w:rsidR="004660CB" w:rsidRPr="007D7287">
        <w:rPr>
          <w:rFonts w:cs="Arial"/>
          <w:lang w:eastAsia="ro-RO"/>
        </w:rPr>
        <w:t xml:space="preserve"> specii de heteroptere geocorize ca </w:t>
      </w:r>
      <w:r w:rsidR="004660CB" w:rsidRPr="007D7287">
        <w:rPr>
          <w:rFonts w:cs="Arial"/>
          <w:i/>
          <w:iCs/>
          <w:lang w:eastAsia="ro-RO"/>
        </w:rPr>
        <w:t xml:space="preserve">Prostemma gutula, Prostemma seneicole - </w:t>
      </w:r>
      <w:r w:rsidR="004660CB" w:rsidRPr="007D7287">
        <w:rPr>
          <w:rFonts w:cs="Arial"/>
          <w:lang w:eastAsia="ro-RO"/>
        </w:rPr>
        <w:t xml:space="preserve">care se adăpostesc în cochilii de moluşte, </w:t>
      </w:r>
      <w:r w:rsidR="004660CB" w:rsidRPr="007D7287">
        <w:rPr>
          <w:rFonts w:cs="Arial"/>
          <w:i/>
          <w:iCs/>
          <w:lang w:eastAsia="ro-RO"/>
        </w:rPr>
        <w:t xml:space="preserve">Prostemma sangiunea, Nysus senecionis </w:t>
      </w:r>
      <w:r w:rsidR="004660CB" w:rsidRPr="007D7287">
        <w:rPr>
          <w:rFonts w:cs="Arial"/>
          <w:lang w:eastAsia="ro-RO"/>
        </w:rPr>
        <w:t xml:space="preserve">- întâlnite pe plajele stâncoase din sudul litoralului românesc, </w:t>
      </w:r>
      <w:r w:rsidR="004660CB" w:rsidRPr="007D7287">
        <w:rPr>
          <w:rFonts w:cs="Arial"/>
          <w:i/>
          <w:iCs/>
          <w:lang w:eastAsia="ro-RO"/>
        </w:rPr>
        <w:t>Tingis maculata</w:t>
      </w:r>
      <w:r w:rsidR="004660CB" w:rsidRPr="007D7287">
        <w:rPr>
          <w:rFonts w:cs="Arial"/>
          <w:lang w:eastAsia="ro-RO"/>
        </w:rPr>
        <w:t xml:space="preserve">, </w:t>
      </w:r>
      <w:r w:rsidR="004660CB" w:rsidRPr="007D7287">
        <w:rPr>
          <w:rFonts w:cs="Arial"/>
          <w:i/>
          <w:iCs/>
          <w:lang w:eastAsia="ro-RO"/>
        </w:rPr>
        <w:t xml:space="preserve">Aethus nigritus, </w:t>
      </w:r>
      <w:r w:rsidR="004660CB" w:rsidRPr="007D7287">
        <w:rPr>
          <w:rFonts w:cs="Arial"/>
          <w:lang w:eastAsia="ro-RO"/>
        </w:rPr>
        <w:t>ambele frecvente în zona plajelor nisipoase din nord</w:t>
      </w:r>
      <w:r w:rsidR="004660CB" w:rsidRPr="007D7287">
        <w:rPr>
          <w:rFonts w:cs="Arial"/>
          <w:i/>
          <w:iCs/>
          <w:lang w:eastAsia="ro-RO"/>
        </w:rPr>
        <w:t xml:space="preserve">, Microvelia schneideri </w:t>
      </w:r>
      <w:r w:rsidR="004660CB" w:rsidRPr="007D7287">
        <w:rPr>
          <w:rFonts w:cs="Arial"/>
          <w:lang w:eastAsia="ro-RO"/>
        </w:rPr>
        <w:t>– prezentă de regulă pe grămezile de alge în descompunere.</w:t>
      </w:r>
    </w:p>
    <w:p w14:paraId="18336BE4" w14:textId="77777777" w:rsidR="004660CB" w:rsidRPr="007D7287" w:rsidRDefault="004660CB" w:rsidP="00633936">
      <w:pPr>
        <w:kinsoku w:val="0"/>
        <w:overflowPunct w:val="0"/>
        <w:autoSpaceDE w:val="0"/>
        <w:autoSpaceDN w:val="0"/>
        <w:adjustRightInd w:val="0"/>
        <w:rPr>
          <w:rFonts w:cs="Arial"/>
          <w:lang w:eastAsia="ro-RO"/>
        </w:rPr>
      </w:pPr>
      <w:r w:rsidRPr="007D7287">
        <w:rPr>
          <w:rFonts w:cs="Arial"/>
          <w:lang w:eastAsia="ro-RO"/>
        </w:rPr>
        <w:t xml:space="preserve">O altă categorie de specii o constituie cele prădătoare, care se hrănesc cu larvele sau adulţii speciilor din prima categorie sau le parazitează. Din acest grup fac parte în special coleoptere - </w:t>
      </w:r>
      <w:r w:rsidRPr="007D7287">
        <w:rPr>
          <w:rFonts w:cs="Arial"/>
          <w:i/>
          <w:iCs/>
          <w:lang w:eastAsia="ro-RO"/>
        </w:rPr>
        <w:t xml:space="preserve">Cicindela trisignata, Clivina fosor, Clivina ypsilon, Paederus riparius – </w:t>
      </w:r>
      <w:r w:rsidRPr="007D7287">
        <w:rPr>
          <w:rFonts w:cs="Arial"/>
          <w:lang w:eastAsia="ro-RO"/>
        </w:rPr>
        <w:t xml:space="preserve">sau himenoptere – specii de </w:t>
      </w:r>
      <w:r w:rsidRPr="007D7287">
        <w:rPr>
          <w:rFonts w:cs="Arial"/>
          <w:i/>
          <w:iCs/>
          <w:lang w:eastAsia="ro-RO"/>
        </w:rPr>
        <w:t xml:space="preserve">Teleas </w:t>
      </w:r>
      <w:r w:rsidRPr="007D7287">
        <w:rPr>
          <w:rFonts w:cs="Arial"/>
          <w:lang w:eastAsia="ro-RO"/>
        </w:rPr>
        <w:t xml:space="preserve">sau </w:t>
      </w:r>
      <w:r w:rsidRPr="007D7287">
        <w:rPr>
          <w:rFonts w:cs="Arial"/>
          <w:i/>
          <w:iCs/>
          <w:lang w:eastAsia="ro-RO"/>
        </w:rPr>
        <w:t xml:space="preserve">Brachymeria </w:t>
      </w:r>
      <w:r w:rsidRPr="007D7287">
        <w:rPr>
          <w:rFonts w:cs="Arial"/>
          <w:lang w:eastAsia="ro-RO"/>
        </w:rPr>
        <w:t>(care parazitează alte specii)</w:t>
      </w:r>
      <w:r w:rsidRPr="007D7287">
        <w:rPr>
          <w:rFonts w:cs="Arial"/>
          <w:i/>
          <w:iCs/>
          <w:lang w:eastAsia="ro-RO"/>
        </w:rPr>
        <w:t>, Bembix oculata</w:t>
      </w:r>
      <w:r w:rsidRPr="007D7287">
        <w:rPr>
          <w:rFonts w:cs="Arial"/>
          <w:lang w:eastAsia="ro-RO"/>
        </w:rPr>
        <w:t xml:space="preserve">, </w:t>
      </w:r>
      <w:r w:rsidRPr="007D7287">
        <w:rPr>
          <w:rFonts w:cs="Arial"/>
          <w:i/>
          <w:iCs/>
          <w:lang w:eastAsia="ro-RO"/>
        </w:rPr>
        <w:t xml:space="preserve">Bembix olivacea </w:t>
      </w:r>
      <w:r w:rsidRPr="007D7287">
        <w:rPr>
          <w:rFonts w:cs="Arial"/>
          <w:lang w:eastAsia="ro-RO"/>
        </w:rPr>
        <w:t>(care îşi hrănesc larvele cu diferite specii de diptere capturate pe depozitele de detritus de pe plajă), la care se adaugă furnici, adulţi de neuroptere sau de odonate, care însă nu au un rol la fel de important. Cu larvele diferitelor specii de insecte care se dezvoltă în depozitele de alge în descompunere se hrănesc şi unele din păsările caracteristice plajelor.</w:t>
      </w:r>
    </w:p>
    <w:p w14:paraId="07BED669" w14:textId="77777777" w:rsidR="004660CB" w:rsidRPr="007D7287" w:rsidRDefault="004660CB" w:rsidP="00633936">
      <w:pPr>
        <w:kinsoku w:val="0"/>
        <w:overflowPunct w:val="0"/>
        <w:autoSpaceDE w:val="0"/>
        <w:autoSpaceDN w:val="0"/>
        <w:adjustRightInd w:val="0"/>
        <w:rPr>
          <w:rFonts w:cs="Arial"/>
          <w:lang w:eastAsia="ro-RO"/>
        </w:rPr>
      </w:pPr>
      <w:r w:rsidRPr="007D7287">
        <w:rPr>
          <w:rFonts w:cs="Arial"/>
          <w:lang w:eastAsia="ro-RO"/>
        </w:rPr>
        <w:t xml:space="preserve">Plajele propriu-zise, lipsite de vegetaţie, au o faună săracă, reprezentată mai degrabă de specii din zonele învecinate – zona cu vegetaţie sau malul mării cu depozite de alge sau moluşte. Pe plaje se pot întalni mai ales specii prădătoare care acţionează în câmp deschis – cum este cazul cicindelidelor dintre coleoptere, al unor specii de himenoptere ca </w:t>
      </w:r>
      <w:r w:rsidRPr="007D7287">
        <w:rPr>
          <w:rFonts w:cs="Arial"/>
          <w:i/>
          <w:iCs/>
          <w:lang w:eastAsia="ro-RO"/>
        </w:rPr>
        <w:t xml:space="preserve">Pompilus plumbeus </w:t>
      </w:r>
      <w:r w:rsidRPr="007D7287">
        <w:rPr>
          <w:rFonts w:cs="Arial"/>
          <w:lang w:eastAsia="ro-RO"/>
        </w:rPr>
        <w:t xml:space="preserve">sau </w:t>
      </w:r>
      <w:r w:rsidRPr="007D7287">
        <w:rPr>
          <w:rFonts w:cs="Arial"/>
          <w:i/>
          <w:iCs/>
          <w:lang w:eastAsia="ro-RO"/>
        </w:rPr>
        <w:t>Ammophila sabulosa</w:t>
      </w:r>
      <w:r w:rsidRPr="007D7287">
        <w:rPr>
          <w:rFonts w:cs="Arial"/>
          <w:lang w:eastAsia="ro-RO"/>
        </w:rPr>
        <w:t xml:space="preserve">, heteroptere ca </w:t>
      </w:r>
      <w:r w:rsidRPr="007D7287">
        <w:rPr>
          <w:rFonts w:cs="Arial"/>
          <w:i/>
          <w:iCs/>
          <w:lang w:eastAsia="ro-RO"/>
        </w:rPr>
        <w:t xml:space="preserve">Aethus nigritus, Arma custos </w:t>
      </w:r>
      <w:r w:rsidRPr="007D7287">
        <w:rPr>
          <w:rFonts w:cs="Arial"/>
          <w:lang w:eastAsia="ro-RO"/>
        </w:rPr>
        <w:t xml:space="preserve">(care vânează alte specii de insecte), </w:t>
      </w:r>
      <w:r w:rsidRPr="007D7287">
        <w:rPr>
          <w:rFonts w:cs="Arial"/>
          <w:i/>
          <w:iCs/>
          <w:lang w:eastAsia="ro-RO"/>
        </w:rPr>
        <w:t xml:space="preserve">Saldula saltatoria, </w:t>
      </w:r>
      <w:r w:rsidRPr="007D7287">
        <w:rPr>
          <w:rFonts w:cs="Arial"/>
          <w:lang w:eastAsia="ro-RO"/>
        </w:rPr>
        <w:t xml:space="preserve">unele specii de diptere răpitoare din grupa asilidelor, păianjenilor. Mai rar, în timpul nopţii în aceeaşi zonă se pot întâlni miriapode de talie mare – </w:t>
      </w:r>
      <w:r w:rsidRPr="007D7287">
        <w:rPr>
          <w:rFonts w:cs="Arial"/>
          <w:i/>
          <w:iCs/>
          <w:lang w:eastAsia="ro-RO"/>
        </w:rPr>
        <w:t>Scolopendra cingulata</w:t>
      </w:r>
      <w:r w:rsidRPr="007D7287">
        <w:rPr>
          <w:rFonts w:cs="Arial"/>
          <w:lang w:eastAsia="ro-RO"/>
        </w:rPr>
        <w:t xml:space="preserve">, iar pe timpul zilei se pot aventura exemplare de şopârlă de nisip – </w:t>
      </w:r>
      <w:r w:rsidRPr="007D7287">
        <w:rPr>
          <w:rFonts w:cs="Arial"/>
          <w:i/>
          <w:iCs/>
          <w:lang w:eastAsia="ro-RO"/>
        </w:rPr>
        <w:t>Eremias arguta deserti</w:t>
      </w:r>
      <w:r w:rsidRPr="007D7287">
        <w:rPr>
          <w:rFonts w:cs="Arial"/>
          <w:lang w:eastAsia="ro-RO"/>
        </w:rPr>
        <w:t>.</w:t>
      </w:r>
    </w:p>
    <w:p w14:paraId="3F341FAF" w14:textId="2C635D17" w:rsidR="004660CB" w:rsidRPr="007D7287" w:rsidRDefault="004660CB" w:rsidP="00B36D43">
      <w:pPr>
        <w:pStyle w:val="NormalWeb"/>
        <w:rPr>
          <w:lang w:eastAsia="ro-RO"/>
        </w:rPr>
      </w:pPr>
      <w:r w:rsidRPr="007D7287">
        <w:rPr>
          <w:lang w:eastAsia="ro-RO"/>
        </w:rPr>
        <w:t xml:space="preserve">În linii generale </w:t>
      </w:r>
      <w:r w:rsidRPr="007D7287">
        <w:rPr>
          <w:i/>
          <w:iCs/>
          <w:lang w:eastAsia="ro-RO"/>
        </w:rPr>
        <w:t>g</w:t>
      </w:r>
      <w:r w:rsidRPr="007D7287">
        <w:rPr>
          <w:i/>
          <w:iCs/>
        </w:rPr>
        <w:t>asteropodele, miriapodele, blatidele, mantidele, thysanopterele, trichopterele, lepidopterele, himenopterele</w:t>
      </w:r>
      <w:r w:rsidRPr="007D7287">
        <w:rPr>
          <w:b/>
          <w:bCs/>
        </w:rPr>
        <w:t xml:space="preserve"> </w:t>
      </w:r>
      <w:r w:rsidRPr="007D7287">
        <w:t xml:space="preserve">sunt un grup destul de slab reprezentat în zonele litorale. </w:t>
      </w:r>
      <w:r w:rsidRPr="007D7287">
        <w:rPr>
          <w:i/>
          <w:iCs/>
        </w:rPr>
        <w:t>Araneele</w:t>
      </w:r>
      <w:r w:rsidRPr="007D7287">
        <w:rPr>
          <w:b/>
          <w:bCs/>
        </w:rPr>
        <w:t xml:space="preserve"> </w:t>
      </w:r>
      <w:r w:rsidRPr="007D7287">
        <w:t xml:space="preserve">reprezintă unul din grupurile puţin studiate în zona litorală românească </w:t>
      </w:r>
      <w:r w:rsidR="00B549D5" w:rsidRPr="007D7287">
        <w:t>și</w:t>
      </w:r>
      <w:r w:rsidRPr="007D7287">
        <w:t xml:space="preserve"> nu numai. </w:t>
      </w:r>
      <w:r w:rsidRPr="007D7287">
        <w:rPr>
          <w:i/>
          <w:iCs/>
        </w:rPr>
        <w:t xml:space="preserve">Insectele </w:t>
      </w:r>
      <w:r w:rsidRPr="007D7287">
        <w:t xml:space="preserve">reprezintă cel mai numeros grup de nevertebrate din zona costieră terestră. Grup puţin pretenţios faţă de condiţiile de mediu, </w:t>
      </w:r>
      <w:r w:rsidRPr="007D7287">
        <w:rPr>
          <w:i/>
          <w:iCs/>
        </w:rPr>
        <w:t>colembolele</w:t>
      </w:r>
      <w:r w:rsidRPr="007D7287">
        <w:rPr>
          <w:b/>
          <w:bCs/>
        </w:rPr>
        <w:t xml:space="preserve"> </w:t>
      </w:r>
      <w:r w:rsidRPr="007D7287">
        <w:t xml:space="preserve">apar adesea în aglomeraţii mari în zona litorală, uneori în microhabitate aparte, ca micile bălţi care rămân pe stânci după furtuni, unde pot fi întâlnite aglomeraţii de sute de exemplare. </w:t>
      </w:r>
      <w:r w:rsidRPr="007D7287">
        <w:rPr>
          <w:i/>
          <w:iCs/>
        </w:rPr>
        <w:t>Efemeropterele</w:t>
      </w:r>
      <w:r w:rsidRPr="007D7287">
        <w:rPr>
          <w:b/>
          <w:bCs/>
        </w:rPr>
        <w:t xml:space="preserve"> </w:t>
      </w:r>
      <w:r w:rsidRPr="007D7287">
        <w:t xml:space="preserve">apar frecvent în habitatele litorale, însă numai în zonele aflate în vecinătatea unor ecosisteme dulcicole. </w:t>
      </w:r>
      <w:r w:rsidRPr="007D7287">
        <w:rPr>
          <w:i/>
          <w:iCs/>
        </w:rPr>
        <w:t>odonatele</w:t>
      </w:r>
      <w:r w:rsidRPr="007D7287">
        <w:rPr>
          <w:b/>
          <w:bCs/>
        </w:rPr>
        <w:t xml:space="preserve"> </w:t>
      </w:r>
      <w:r w:rsidRPr="007D7287">
        <w:t xml:space="preserve">se intalnesc frecvent pe plaje sau în habitatele din apropierea acestora, mai ales unde se află bălţi sau mlaştini. </w:t>
      </w:r>
      <w:r w:rsidRPr="007D7287">
        <w:rPr>
          <w:i/>
          <w:iCs/>
        </w:rPr>
        <w:t>Orthopterele</w:t>
      </w:r>
      <w:r w:rsidRPr="007D7287">
        <w:rPr>
          <w:b/>
          <w:bCs/>
        </w:rPr>
        <w:t xml:space="preserve"> </w:t>
      </w:r>
      <w:r w:rsidRPr="007D7287">
        <w:t xml:space="preserve">sunt unul din grupele reprezentate în special în zonele cu vegetaţie ierboasă din propierea plajelor sau de pe faleze. Specii prin excelență polifage, </w:t>
      </w:r>
      <w:r w:rsidRPr="007D7287">
        <w:rPr>
          <w:i/>
          <w:iCs/>
        </w:rPr>
        <w:t>dermapterle</w:t>
      </w:r>
      <w:r w:rsidRPr="007D7287">
        <w:rPr>
          <w:b/>
          <w:bCs/>
        </w:rPr>
        <w:t xml:space="preserve"> </w:t>
      </w:r>
      <w:r w:rsidRPr="007D7287">
        <w:t xml:space="preserve">sunt unul din grupele caracteristice plajelor. </w:t>
      </w:r>
      <w:r w:rsidRPr="007D7287">
        <w:rPr>
          <w:i/>
          <w:iCs/>
        </w:rPr>
        <w:t>Heteropterele</w:t>
      </w:r>
      <w:r w:rsidRPr="007D7287">
        <w:rPr>
          <w:b/>
          <w:bCs/>
        </w:rPr>
        <w:t xml:space="preserve"> </w:t>
      </w:r>
      <w:r w:rsidRPr="007D7287">
        <w:t xml:space="preserve">– în special speciile terestre - sunt unul din grupele numeroase în biotopurile litorale terestre. </w:t>
      </w:r>
      <w:r w:rsidRPr="007D7287">
        <w:rPr>
          <w:i/>
          <w:iCs/>
        </w:rPr>
        <w:t>Neuropterele</w:t>
      </w:r>
      <w:r w:rsidRPr="007D7287">
        <w:rPr>
          <w:b/>
          <w:bCs/>
        </w:rPr>
        <w:t xml:space="preserve"> </w:t>
      </w:r>
      <w:r w:rsidRPr="007D7287">
        <w:t xml:space="preserve">sunt prezente în zona litorală în mod diferenţiat. </w:t>
      </w:r>
      <w:r w:rsidRPr="007D7287">
        <w:rPr>
          <w:i/>
          <w:iCs/>
        </w:rPr>
        <w:t>Coleopterele</w:t>
      </w:r>
      <w:r w:rsidRPr="007D7287">
        <w:rPr>
          <w:b/>
          <w:bCs/>
        </w:rPr>
        <w:t xml:space="preserve"> </w:t>
      </w:r>
      <w:r w:rsidRPr="007D7287">
        <w:t xml:space="preserve">reprezintă unul din grupele de insecte cel mai bine reprezentate pe plaje </w:t>
      </w:r>
      <w:r w:rsidR="00B549D5" w:rsidRPr="007D7287">
        <w:t>și</w:t>
      </w:r>
      <w:r w:rsidRPr="007D7287">
        <w:t xml:space="preserve"> în zonele litorale, alături de diptere.</w:t>
      </w:r>
    </w:p>
    <w:p w14:paraId="4DB0567D" w14:textId="77777777" w:rsidR="004660CB" w:rsidRPr="007D7287" w:rsidRDefault="004660CB" w:rsidP="00633936">
      <w:pPr>
        <w:autoSpaceDE w:val="0"/>
        <w:autoSpaceDN w:val="0"/>
        <w:adjustRightInd w:val="0"/>
        <w:rPr>
          <w:rFonts w:cs="Arial"/>
        </w:rPr>
      </w:pPr>
      <w:r w:rsidRPr="007D7287">
        <w:rPr>
          <w:rFonts w:cs="Arial"/>
        </w:rPr>
        <w:t xml:space="preserve">Diversitatea specifică a </w:t>
      </w:r>
      <w:r w:rsidRPr="007D7287">
        <w:rPr>
          <w:rFonts w:cs="Arial"/>
          <w:b/>
          <w:bCs/>
        </w:rPr>
        <w:t xml:space="preserve">amfibienilor </w:t>
      </w:r>
      <w:r w:rsidRPr="007D7287">
        <w:rPr>
          <w:rFonts w:cs="Arial"/>
        </w:rPr>
        <w:t>este scăzută, acestea fiind preponderent distribuite în jurul zonelor umede. În zona costieră au fost semnalate 8 specii de amfibieni (</w:t>
      </w:r>
      <w:r w:rsidRPr="007D7287">
        <w:rPr>
          <w:rFonts w:cs="Arial"/>
          <w:i/>
          <w:iCs/>
        </w:rPr>
        <w:t>Bombina bombina</w:t>
      </w:r>
      <w:r w:rsidRPr="007D7287">
        <w:rPr>
          <w:rFonts w:cs="Arial"/>
        </w:rPr>
        <w:t xml:space="preserve"> L., </w:t>
      </w:r>
      <w:r w:rsidRPr="007D7287">
        <w:rPr>
          <w:rFonts w:cs="Arial"/>
          <w:i/>
          <w:iCs/>
        </w:rPr>
        <w:t>Pelobates fuscus</w:t>
      </w:r>
      <w:r w:rsidRPr="007D7287">
        <w:rPr>
          <w:rFonts w:cs="Arial"/>
        </w:rPr>
        <w:t xml:space="preserve"> L., </w:t>
      </w:r>
      <w:r w:rsidRPr="007D7287">
        <w:rPr>
          <w:rFonts w:cs="Arial"/>
          <w:i/>
          <w:iCs/>
        </w:rPr>
        <w:t>P. syriacus</w:t>
      </w:r>
      <w:r w:rsidRPr="007D7287">
        <w:rPr>
          <w:rFonts w:cs="Arial"/>
        </w:rPr>
        <w:t xml:space="preserve">, </w:t>
      </w:r>
      <w:r w:rsidRPr="007D7287">
        <w:rPr>
          <w:rFonts w:cs="Arial"/>
          <w:i/>
          <w:iCs/>
        </w:rPr>
        <w:t>Bufo viridis</w:t>
      </w:r>
      <w:r w:rsidRPr="007D7287">
        <w:rPr>
          <w:rFonts w:cs="Arial"/>
        </w:rPr>
        <w:t xml:space="preserve">, </w:t>
      </w:r>
      <w:r w:rsidRPr="007D7287">
        <w:rPr>
          <w:rFonts w:cs="Arial"/>
          <w:i/>
          <w:iCs/>
        </w:rPr>
        <w:t xml:space="preserve">Hyla arborea, Rana (Pelophylax) lessonae, R. esculenta </w:t>
      </w:r>
      <w:r w:rsidRPr="007D7287">
        <w:rPr>
          <w:rFonts w:cs="Arial"/>
        </w:rPr>
        <w:t>L</w:t>
      </w:r>
      <w:r w:rsidRPr="007D7287">
        <w:rPr>
          <w:rFonts w:cs="Arial"/>
          <w:i/>
          <w:iCs/>
        </w:rPr>
        <w:t>, R. ridibunda)</w:t>
      </w:r>
      <w:r w:rsidRPr="007D7287">
        <w:rPr>
          <w:rFonts w:cs="Arial"/>
        </w:rPr>
        <w:t xml:space="preserve">  şi 12 de reptile (</w:t>
      </w:r>
      <w:r w:rsidRPr="007D7287">
        <w:rPr>
          <w:rFonts w:cs="Arial"/>
          <w:i/>
          <w:iCs/>
        </w:rPr>
        <w:t>Testudo graeca</w:t>
      </w:r>
      <w:r w:rsidRPr="007D7287">
        <w:rPr>
          <w:rFonts w:cs="Arial"/>
        </w:rPr>
        <w:t xml:space="preserve"> L., </w:t>
      </w:r>
      <w:r w:rsidRPr="007D7287">
        <w:rPr>
          <w:rFonts w:cs="Arial"/>
          <w:i/>
          <w:iCs/>
        </w:rPr>
        <w:t xml:space="preserve">Emys orbicularis, Lacerta agilis </w:t>
      </w:r>
      <w:r w:rsidRPr="007D7287">
        <w:rPr>
          <w:rFonts w:cs="Arial"/>
        </w:rPr>
        <w:t>L</w:t>
      </w:r>
      <w:r w:rsidRPr="007D7287">
        <w:rPr>
          <w:rFonts w:cs="Arial"/>
          <w:i/>
          <w:iCs/>
        </w:rPr>
        <w:t xml:space="preserve">., L. trinileata, L. viridis, Podarcis muralis, P. taurica, Eremias arguta, Ophisaurus (Pseudopus) apodus, Coluber (Dolichophis) caspius, Natrix natrix </w:t>
      </w:r>
      <w:r w:rsidRPr="007D7287">
        <w:rPr>
          <w:rFonts w:cs="Arial"/>
        </w:rPr>
        <w:t xml:space="preserve">L., </w:t>
      </w:r>
      <w:r w:rsidRPr="007D7287">
        <w:rPr>
          <w:rFonts w:cs="Arial"/>
          <w:i/>
          <w:iCs/>
        </w:rPr>
        <w:t>Vipera ammodytes</w:t>
      </w:r>
      <w:r w:rsidRPr="007D7287">
        <w:rPr>
          <w:rFonts w:cs="Arial"/>
        </w:rPr>
        <w:t xml:space="preserve"> L.).</w:t>
      </w:r>
    </w:p>
    <w:p w14:paraId="00F2D20E" w14:textId="77777777" w:rsidR="004660CB" w:rsidRPr="007D7287" w:rsidRDefault="004660CB" w:rsidP="00B36D43">
      <w:pPr>
        <w:pStyle w:val="NormalWeb"/>
      </w:pPr>
      <w:r w:rsidRPr="007D7287">
        <w:t xml:space="preserve">În  zona  costieră  pot  fi  întâlnite  urmatoarele tipuri de habitate, locuri de hrănire, refugiu şi cuibărit pentru cca 152 specii de </w:t>
      </w:r>
      <w:r w:rsidRPr="007D7287">
        <w:rPr>
          <w:b/>
          <w:bCs/>
        </w:rPr>
        <w:t>păsări</w:t>
      </w:r>
      <w:r w:rsidRPr="007D7287">
        <w:t>:</w:t>
      </w:r>
    </w:p>
    <w:p w14:paraId="7E7111FD" w14:textId="7123714B" w:rsidR="004660CB" w:rsidRPr="007D7287" w:rsidRDefault="004660CB" w:rsidP="00805521">
      <w:pPr>
        <w:numPr>
          <w:ilvl w:val="0"/>
          <w:numId w:val="99"/>
        </w:numPr>
        <w:autoSpaceDE w:val="0"/>
        <w:autoSpaceDN w:val="0"/>
        <w:adjustRightInd w:val="0"/>
        <w:rPr>
          <w:rFonts w:cs="Arial"/>
        </w:rPr>
      </w:pPr>
      <w:r w:rsidRPr="007D7287">
        <w:rPr>
          <w:rFonts w:cs="Arial"/>
          <w:b/>
          <w:bCs/>
        </w:rPr>
        <w:t xml:space="preserve">Marea Neagră - </w:t>
      </w:r>
      <w:r w:rsidRPr="007D7287">
        <w:rPr>
          <w:rFonts w:cs="Arial"/>
        </w:rPr>
        <w:t xml:space="preserve">suprafaţa de apă a mării situată în apropierea ţărmului. Aici pot găsi adăpost pentru odihnă şi hrănire specii de păsări bune înotătoare sau bune zburătoare, aparţinând ordinelor </w:t>
      </w:r>
      <w:r w:rsidRPr="007D7287">
        <w:rPr>
          <w:rFonts w:cs="Arial"/>
          <w:i/>
          <w:iCs/>
        </w:rPr>
        <w:t xml:space="preserve">Gaviiformes, Podicipediformes, Anseriformes, Charadriiformes </w:t>
      </w:r>
      <w:r w:rsidR="00B549D5" w:rsidRPr="007D7287">
        <w:rPr>
          <w:rFonts w:cs="Arial"/>
        </w:rPr>
        <w:t>și</w:t>
      </w:r>
      <w:r w:rsidRPr="007D7287">
        <w:rPr>
          <w:rFonts w:cs="Arial"/>
        </w:rPr>
        <w:t xml:space="preserve"> specia </w:t>
      </w:r>
      <w:r w:rsidRPr="007D7287">
        <w:rPr>
          <w:rFonts w:cs="Arial"/>
          <w:i/>
          <w:iCs/>
        </w:rPr>
        <w:t>Fulica atra</w:t>
      </w:r>
      <w:r w:rsidRPr="007D7287">
        <w:rPr>
          <w:rFonts w:cs="Arial"/>
        </w:rPr>
        <w:t xml:space="preserve">. </w:t>
      </w:r>
    </w:p>
    <w:p w14:paraId="52CC0BE0" w14:textId="59F5F2A0" w:rsidR="004660CB" w:rsidRPr="007D7287" w:rsidRDefault="004660CB" w:rsidP="00805521">
      <w:pPr>
        <w:numPr>
          <w:ilvl w:val="0"/>
          <w:numId w:val="99"/>
        </w:numPr>
        <w:autoSpaceDE w:val="0"/>
        <w:autoSpaceDN w:val="0"/>
        <w:adjustRightInd w:val="0"/>
        <w:rPr>
          <w:rFonts w:cs="Arial"/>
        </w:rPr>
      </w:pPr>
      <w:r w:rsidRPr="007D7287">
        <w:rPr>
          <w:rFonts w:cs="Arial"/>
          <w:b/>
          <w:bCs/>
        </w:rPr>
        <w:t xml:space="preserve">Plaja marină - </w:t>
      </w:r>
      <w:r w:rsidRPr="007D7287">
        <w:rPr>
          <w:rFonts w:cs="Arial"/>
        </w:rPr>
        <w:t xml:space="preserve">locuri bune de hrănire </w:t>
      </w:r>
      <w:r w:rsidR="00B549D5" w:rsidRPr="007D7287">
        <w:rPr>
          <w:rFonts w:cs="Arial"/>
        </w:rPr>
        <w:t>și</w:t>
      </w:r>
      <w:r w:rsidRPr="007D7287">
        <w:rPr>
          <w:rFonts w:cs="Arial"/>
        </w:rPr>
        <w:t xml:space="preserve"> staţionare pentru speciile de </w:t>
      </w:r>
      <w:r w:rsidRPr="007D7287">
        <w:rPr>
          <w:rFonts w:cs="Arial"/>
          <w:i/>
          <w:iCs/>
        </w:rPr>
        <w:t xml:space="preserve">Charadriiformes </w:t>
      </w:r>
      <w:r w:rsidRPr="007D7287">
        <w:rPr>
          <w:rFonts w:cs="Arial"/>
        </w:rPr>
        <w:t>(pescăruşi, chire etc.). Ar fi trebuit să fie şi locuri bune de cuibărit pentru aceste specii, dar din cauza turiştilor şi a diferitelor activităţi antropice, practic, plajele nu pot fi folosite pentru cuibărit.</w:t>
      </w:r>
    </w:p>
    <w:p w14:paraId="78F06437" w14:textId="343C4D76" w:rsidR="004660CB" w:rsidRPr="007D7287" w:rsidRDefault="004660CB" w:rsidP="00805521">
      <w:pPr>
        <w:numPr>
          <w:ilvl w:val="0"/>
          <w:numId w:val="99"/>
        </w:numPr>
        <w:autoSpaceDE w:val="0"/>
        <w:autoSpaceDN w:val="0"/>
        <w:adjustRightInd w:val="0"/>
        <w:rPr>
          <w:rFonts w:cs="Arial"/>
        </w:rPr>
      </w:pPr>
      <w:r w:rsidRPr="007D7287">
        <w:rPr>
          <w:rFonts w:cs="Arial"/>
          <w:b/>
          <w:bCs/>
        </w:rPr>
        <w:t xml:space="preserve">Falezele argiloase - </w:t>
      </w:r>
      <w:r w:rsidRPr="007D7287">
        <w:rPr>
          <w:rFonts w:cs="Arial"/>
        </w:rPr>
        <w:t xml:space="preserve">zone mai puţin afectate de </w:t>
      </w:r>
      <w:r w:rsidR="00B318F7">
        <w:rPr>
          <w:rFonts w:cs="Arial"/>
        </w:rPr>
        <w:t xml:space="preserve">influențe </w:t>
      </w:r>
      <w:r w:rsidRPr="007D7287">
        <w:rPr>
          <w:rFonts w:cs="Arial"/>
        </w:rPr>
        <w:t xml:space="preserve">le antropice </w:t>
      </w:r>
      <w:r w:rsidR="00B549D5" w:rsidRPr="007D7287">
        <w:rPr>
          <w:rFonts w:cs="Arial"/>
        </w:rPr>
        <w:t>și</w:t>
      </w:r>
      <w:r w:rsidRPr="007D7287">
        <w:rPr>
          <w:rFonts w:cs="Arial"/>
        </w:rPr>
        <w:t xml:space="preserve"> încă mai pot constitui locuri bune de cuibărit pentru specii cum ar fi </w:t>
      </w:r>
      <w:r w:rsidRPr="007D7287">
        <w:rPr>
          <w:rFonts w:cs="Arial"/>
          <w:i/>
          <w:iCs/>
        </w:rPr>
        <w:t>Falco tinnunculus, Coracias garrulus, Merops apiaster, Sturnus vulgaris, Passer montanus</w:t>
      </w:r>
      <w:r w:rsidRPr="007D7287">
        <w:rPr>
          <w:rFonts w:cs="Arial"/>
        </w:rPr>
        <w:t>. Falezele argiloase sunt habitate importante pentru păsările care trebuiesc protejate.</w:t>
      </w:r>
    </w:p>
    <w:p w14:paraId="39419C00" w14:textId="04B4374A" w:rsidR="004660CB" w:rsidRPr="007D7287" w:rsidRDefault="004660CB" w:rsidP="00805521">
      <w:pPr>
        <w:numPr>
          <w:ilvl w:val="0"/>
          <w:numId w:val="99"/>
        </w:numPr>
        <w:autoSpaceDE w:val="0"/>
        <w:autoSpaceDN w:val="0"/>
        <w:adjustRightInd w:val="0"/>
        <w:rPr>
          <w:rFonts w:cs="Arial"/>
        </w:rPr>
      </w:pPr>
      <w:r w:rsidRPr="007D7287">
        <w:rPr>
          <w:rFonts w:cs="Arial"/>
          <w:b/>
          <w:bCs/>
        </w:rPr>
        <w:t>Lacurile litorale</w:t>
      </w:r>
      <w:r w:rsidRPr="007D7287">
        <w:rPr>
          <w:rFonts w:cs="Arial"/>
        </w:rPr>
        <w:t xml:space="preserve"> - aici se întâlnesc mai multe ecosisteme, de la plaje, stufărişuri, suprafeţe cu luciu de apă sau tufărişuri de mal, locuri bune pentru cuibăritul, popasul </w:t>
      </w:r>
      <w:r w:rsidR="00B549D5" w:rsidRPr="007D7287">
        <w:rPr>
          <w:rFonts w:cs="Arial"/>
        </w:rPr>
        <w:t>și</w:t>
      </w:r>
      <w:r w:rsidRPr="007D7287">
        <w:rPr>
          <w:rFonts w:cs="Arial"/>
        </w:rPr>
        <w:t xml:space="preserve"> hrănirea păsărilor. </w:t>
      </w:r>
    </w:p>
    <w:p w14:paraId="250A75F5" w14:textId="4D3F5E24" w:rsidR="004660CB" w:rsidRPr="007D7287" w:rsidRDefault="004660CB" w:rsidP="00805521">
      <w:pPr>
        <w:numPr>
          <w:ilvl w:val="0"/>
          <w:numId w:val="99"/>
        </w:numPr>
        <w:autoSpaceDE w:val="0"/>
        <w:autoSpaceDN w:val="0"/>
        <w:adjustRightInd w:val="0"/>
        <w:rPr>
          <w:rFonts w:cs="Arial"/>
        </w:rPr>
      </w:pPr>
      <w:r w:rsidRPr="007D7287">
        <w:rPr>
          <w:rFonts w:cs="Arial"/>
          <w:b/>
          <w:bCs/>
        </w:rPr>
        <w:t>Zonele împădurite</w:t>
      </w:r>
      <w:r w:rsidRPr="007D7287">
        <w:rPr>
          <w:rFonts w:cs="Arial"/>
        </w:rPr>
        <w:t xml:space="preserve"> - silvostepă cu păduri </w:t>
      </w:r>
      <w:r w:rsidR="00B549D5" w:rsidRPr="007D7287">
        <w:rPr>
          <w:rFonts w:cs="Arial"/>
        </w:rPr>
        <w:t>și</w:t>
      </w:r>
      <w:r w:rsidRPr="007D7287">
        <w:rPr>
          <w:rFonts w:cs="Arial"/>
        </w:rPr>
        <w:t xml:space="preserve"> tufărişuri. În zona costieră românească zonele împădurite sunt slab reprezentate, prezente în apropierea staţiunii Neptun (pădurea Comorova). Tufărişuri termofile pot  fi  întâlnite în  zona Lacurilor Mangalia şi Limanu. La acestea se adaugă perdelele forestiere şi cele de protecţie,  prezente mai ales la marginea drumurilor şi a culturilor agricole, habitate ideale pentru o gamă largă de păsărele (Passeriformes). De obicei aceste zone nu constituie locuri de cuibărit, dar în timpul migraţiei </w:t>
      </w:r>
      <w:r w:rsidR="00B549D5" w:rsidRPr="007D7287">
        <w:rPr>
          <w:rFonts w:cs="Arial"/>
        </w:rPr>
        <w:t>și</w:t>
      </w:r>
      <w:r w:rsidRPr="007D7287">
        <w:rPr>
          <w:rFonts w:cs="Arial"/>
        </w:rPr>
        <w:t xml:space="preserve"> în anotimpul rece sunt bune refugii pentru multe specii de păsări.</w:t>
      </w:r>
    </w:p>
    <w:p w14:paraId="1D5BF632" w14:textId="77777777" w:rsidR="004660CB" w:rsidRPr="007D7287" w:rsidRDefault="004660CB" w:rsidP="00805521">
      <w:pPr>
        <w:numPr>
          <w:ilvl w:val="0"/>
          <w:numId w:val="99"/>
        </w:numPr>
        <w:autoSpaceDE w:val="0"/>
        <w:autoSpaceDN w:val="0"/>
        <w:adjustRightInd w:val="0"/>
        <w:rPr>
          <w:rFonts w:cs="Arial"/>
        </w:rPr>
      </w:pPr>
      <w:r w:rsidRPr="007D7287">
        <w:rPr>
          <w:rFonts w:cs="Arial"/>
          <w:b/>
          <w:bCs/>
        </w:rPr>
        <w:t>Habitate antropizate -</w:t>
      </w:r>
      <w:r w:rsidRPr="007D7287">
        <w:rPr>
          <w:rFonts w:cs="Arial"/>
        </w:rPr>
        <w:t xml:space="preserve"> aici se pot întâlni specii de păsări caracteristice localităţilor şi porturilor. Sunt habitate importante, mai ales că unele specii au trecut destul de recent la cucerirea acestui nou teritoriu, cum a ar fi </w:t>
      </w:r>
      <w:r w:rsidRPr="007D7287">
        <w:rPr>
          <w:rFonts w:cs="Arial"/>
          <w:i/>
          <w:iCs/>
        </w:rPr>
        <w:t>Larus cachinnans</w:t>
      </w:r>
      <w:r w:rsidRPr="007D7287">
        <w:rPr>
          <w:rFonts w:cs="Arial"/>
        </w:rPr>
        <w:t>, specie cuibăritoare în oraşele de pe litoralul românesc.</w:t>
      </w:r>
    </w:p>
    <w:p w14:paraId="6C00ACDC" w14:textId="6F1526E1" w:rsidR="004660CB" w:rsidRPr="007D7287" w:rsidRDefault="004660CB" w:rsidP="00B36D43">
      <w:pPr>
        <w:pStyle w:val="NormalWeb"/>
      </w:pPr>
      <w:r w:rsidRPr="007D7287">
        <w:t xml:space="preserve">Ţărmul vestic al Mării Negre constituie locul pe unde trec rute importante de migraţie ale  păsărilor. Aici se întâlnesc căile de migraţie pontice </w:t>
      </w:r>
      <w:r w:rsidR="00B549D5" w:rsidRPr="007D7287">
        <w:t>și</w:t>
      </w:r>
      <w:r w:rsidRPr="007D7287">
        <w:t xml:space="preserve"> sarmatice, ceea ce determină diversitatea ridicată a păsărilor. Coasta românească este tranzitată de un mare număr de păsări, în special păsări acvatice, dar şi păsărele (Passeriformes) şi păsări de pradă (Falconiformes). Majoritatea speciilor de păsări migratoare din Delta Dunării urmează acestă  cale. Păsările care cuibăresc în nord-estul Europei </w:t>
      </w:r>
      <w:r w:rsidR="00B549D5" w:rsidRPr="007D7287">
        <w:t>și</w:t>
      </w:r>
      <w:r w:rsidRPr="007D7287">
        <w:t xml:space="preserve"> chiar în  nord-vestul Asiei zboară, în majoritatea cazurilor, tot de-a lungul ţărmului vestic al Mării Negre.</w:t>
      </w:r>
    </w:p>
    <w:p w14:paraId="70F465CF" w14:textId="77777777" w:rsidR="004660CB" w:rsidRPr="007D7287" w:rsidRDefault="004660CB" w:rsidP="00633936">
      <w:pPr>
        <w:rPr>
          <w:rFonts w:cs="Arial"/>
        </w:rPr>
      </w:pPr>
    </w:p>
    <w:p w14:paraId="6AF2B9FF" w14:textId="780C347B" w:rsidR="004660CB" w:rsidRPr="007D7287" w:rsidRDefault="004660CB" w:rsidP="00B36D43">
      <w:pPr>
        <w:pStyle w:val="NormalWeb"/>
      </w:pPr>
      <w:r w:rsidRPr="007D7287">
        <w:t xml:space="preserve">Condițiile mediului abiotic al Mării Negre prezintă o serie de caracteristici proprii. Acestea și-au pus amprenta asupra structurii calitative </w:t>
      </w:r>
      <w:r w:rsidR="00B549D5" w:rsidRPr="007D7287">
        <w:t>și</w:t>
      </w:r>
      <w:r w:rsidRPr="007D7287">
        <w:t xml:space="preserve"> cantitative a populațiilor de plante și animale. Un factor special al marii este caracterul său salmastru, datorat aportului mare de ape dulci ale fluviilor din bazinul său hidrografic. Totodată în ultimele 5-6 decenii Marea </w:t>
      </w:r>
      <w:r w:rsidR="007D7287">
        <w:t>Neagră</w:t>
      </w:r>
      <w:r w:rsidRPr="007D7287">
        <w:t xml:space="preserve"> a fost și este supusă în continuare unei intense presiuni antropice. Poluarea este factorul principal care a determinat modificarea stării ei naturale, îndeosebi, în apropierea zonelor litorale </w:t>
      </w:r>
      <w:r w:rsidR="00B549D5" w:rsidRPr="007D7287">
        <w:t>și</w:t>
      </w:r>
      <w:r w:rsidRPr="007D7287">
        <w:t xml:space="preserve"> în zonele de sub influența directă a fluviilor tributare. Numai Dunărea transportă și introduce anual în mare aproape un milion de tone de nutrienți (azotați, fosfați). Cantitățile acestora au crescut de aproape 75 de ori față de anii 1950-1960. Cantități asemănătoare transportă și celelalte fluvii. În consecință, dinamica procesului de eutrofizare a înregistrat o creștere puternică între anii '70-'80, după care, începând după 1990, a început să se reducă gradual, ca urmare a declinului inputului de nutrienți.</w:t>
      </w:r>
    </w:p>
    <w:p w14:paraId="7CD658F4" w14:textId="6D42B434" w:rsidR="004660CB" w:rsidRPr="007D7287" w:rsidRDefault="004660CB" w:rsidP="00B36D43">
      <w:pPr>
        <w:pStyle w:val="NormalWeb"/>
      </w:pPr>
      <w:r w:rsidRPr="007D7287">
        <w:t xml:space="preserve">Astfel de condiții, la care se adaugă </w:t>
      </w:r>
      <w:r w:rsidR="00B549D5" w:rsidRPr="007D7287">
        <w:t>și</w:t>
      </w:r>
      <w:r w:rsidRPr="007D7287">
        <w:t xml:space="preserve"> alți factori de poluare, au determinat modificări fundamentale ale structurilor ecosistemului marin, îndeosebi în ariile platformelor continentale, în apropierea coastelor. Datorită eutrofizării are loc un proces de scădere a biodiversității, simplificarea structurilor biocenozelor planctonice </w:t>
      </w:r>
      <w:r w:rsidR="00B549D5" w:rsidRPr="007D7287">
        <w:t>și</w:t>
      </w:r>
      <w:r w:rsidRPr="007D7287">
        <w:t xml:space="preserve"> bentonice, scurtarea lanțurilor trofice cu implicații negative asupra resurselor piscicole. Scăderea evidentă a cantităților pescuite, mai ales a unor specii mai importante din punct de vedere economic, este legată direct de schimbarea mediului marin, ca urmare a poluării.</w:t>
      </w:r>
    </w:p>
    <w:p w14:paraId="461F8971" w14:textId="09427E56" w:rsidR="004660CB" w:rsidRPr="007D7287" w:rsidRDefault="004660CB" w:rsidP="00B36D43">
      <w:pPr>
        <w:pStyle w:val="NormalWeb"/>
      </w:pPr>
      <w:r w:rsidRPr="007D7287">
        <w:rPr>
          <w:b/>
          <w:bCs/>
        </w:rPr>
        <w:t xml:space="preserve">Comunitățile planctonice. </w:t>
      </w:r>
      <w:r w:rsidRPr="007D7287">
        <w:rPr>
          <w:b/>
          <w:bCs/>
          <w:i/>
          <w:iCs/>
        </w:rPr>
        <w:t>Fitoplanctonul</w:t>
      </w:r>
      <w:r w:rsidRPr="007D7287">
        <w:t xml:space="preserve">. Producția primară este realizată în proporție de 90% de organismele autotrofe unicelulare. Fitoplanctonul Mării Negre cuprinde 172 genuri </w:t>
      </w:r>
      <w:r w:rsidR="00B549D5" w:rsidRPr="007D7287">
        <w:t>și</w:t>
      </w:r>
      <w:r w:rsidRPr="007D7287">
        <w:t xml:space="preserve"> 712 specii. Partea cea mai importantă din totalul fitoplanctonului este alcătuit din specii marine </w:t>
      </w:r>
      <w:r w:rsidR="00B549D5" w:rsidRPr="007D7287">
        <w:t>și</w:t>
      </w:r>
      <w:r w:rsidRPr="007D7287">
        <w:t xml:space="preserve"> salmastricole (85%), precum </w:t>
      </w:r>
      <w:r w:rsidR="00B549D5" w:rsidRPr="007D7287">
        <w:t>și</w:t>
      </w:r>
      <w:r w:rsidRPr="007D7287">
        <w:t xml:space="preserve"> specii larg eurihaline din zonele îndulcite ale mării, forme de origine dulcicolă (15%).</w:t>
      </w:r>
    </w:p>
    <w:p w14:paraId="42E8972E" w14:textId="65931930" w:rsidR="004660CB" w:rsidRPr="007D7287" w:rsidRDefault="004660CB" w:rsidP="00B36D43">
      <w:pPr>
        <w:pStyle w:val="NormalWeb"/>
      </w:pPr>
      <w:r w:rsidRPr="007D7287">
        <w:t>Cercetările efectuate de autorii menţionaţi asupra fitoplanctonului de la litoralul românesc al Mării Negre au semnalat prezenţa a 320 taxoni în zona de larg; rolul prin substanţă organică autohtonă revine fitoplanctonului.</w:t>
      </w:r>
    </w:p>
    <w:p w14:paraId="6FFCA576" w14:textId="7F3F7FA2" w:rsidR="004660CB" w:rsidRPr="007D7287" w:rsidRDefault="004660CB" w:rsidP="00B36D43">
      <w:pPr>
        <w:pStyle w:val="NormalWeb"/>
      </w:pPr>
      <w:r w:rsidRPr="007D7287">
        <w:t xml:space="preserve">În condiţiile intensificării procesului de eutrofizare </w:t>
      </w:r>
      <w:r w:rsidR="00B549D5" w:rsidRPr="007D7287">
        <w:t>și</w:t>
      </w:r>
      <w:r w:rsidRPr="007D7287">
        <w:t xml:space="preserve"> accentuării poluării fluviilor afluente, după anii 1970 s-au înregistrat o serie de modificări în structura calitativă </w:t>
      </w:r>
      <w:r w:rsidR="00B549D5" w:rsidRPr="007D7287">
        <w:t>și</w:t>
      </w:r>
      <w:r w:rsidRPr="007D7287">
        <w:t xml:space="preserve"> cantitativă a fitoplanctonului. În astfel de condiţii a avut loc dezvoltarea explozivă a unor specii algale, determinând fenomenul de „înflorire a apelor” pe durate </w:t>
      </w:r>
      <w:r w:rsidR="00B549D5" w:rsidRPr="007D7287">
        <w:t>și</w:t>
      </w:r>
      <w:r w:rsidRPr="007D7287">
        <w:t xml:space="preserve"> arii întinse. Frecvența înfloririlor a crescut de la 10 la 30 de ori după 1970. În ultimii 10-15 ani scăderea intensității procesului de eutrofizare a determinat unele modificări ale raportului dintre diferite grupe de alge în sensul revenirii celor sensibile.</w:t>
      </w:r>
    </w:p>
    <w:p w14:paraId="4A649355" w14:textId="3D54D817" w:rsidR="004660CB" w:rsidRPr="007D7287" w:rsidRDefault="004660CB" w:rsidP="00B36D43">
      <w:pPr>
        <w:pStyle w:val="NormalWeb"/>
      </w:pPr>
      <w:r w:rsidRPr="007D7287">
        <w:rPr>
          <w:u w:val="single"/>
          <w:lang w:eastAsia="ro-RO"/>
        </w:rPr>
        <w:t>Conform Raportului privind starea mediului marin şi costier în anul 2022</w:t>
      </w:r>
      <w:r w:rsidRPr="007D7287">
        <w:rPr>
          <w:lang w:eastAsia="ro-RO"/>
        </w:rPr>
        <w:t xml:space="preserve">, compoziția taxonomică identificată în apele marine a fost reprezentată de 96 de specii cu varietăţi </w:t>
      </w:r>
      <w:r w:rsidR="00B549D5" w:rsidRPr="007D7287">
        <w:rPr>
          <w:lang w:eastAsia="ro-RO"/>
        </w:rPr>
        <w:t>și</w:t>
      </w:r>
      <w:r w:rsidRPr="007D7287">
        <w:rPr>
          <w:lang w:eastAsia="ro-RO"/>
        </w:rPr>
        <w:t xml:space="preserve"> forme, aparţinând la 12 clase taxonomice. Structura calitativă a fitoplanctonului a fost dominată în proporția cea mai mare de dinoflagelate (Dinophyceae) </w:t>
      </w:r>
      <w:r w:rsidR="00B549D5" w:rsidRPr="007D7287">
        <w:rPr>
          <w:lang w:eastAsia="ro-RO"/>
        </w:rPr>
        <w:t>și</w:t>
      </w:r>
      <w:r w:rsidRPr="007D7287">
        <w:rPr>
          <w:lang w:eastAsia="ro-RO"/>
        </w:rPr>
        <w:t xml:space="preserve"> diatomee (Bacillariophyceae), restul grupelor taxonomice fiind mai slab reprezentate. În densitate au dominat clasele Prymnesiophyceae, Bacillariophyceae, Cryptophyceae și Cyanophyceae, iar în biomasă clasele Bacillariophyceae, Dinophyceae și Prymnesiophyceae. Valorile de biomasă înregistrate au încadrat comunitățiile fitoplanctonice în starea ecologică bună pentru apele marine.</w:t>
      </w:r>
    </w:p>
    <w:p w14:paraId="0F74FA46" w14:textId="78EB89D4" w:rsidR="004660CB" w:rsidRPr="007D7287" w:rsidRDefault="004660CB" w:rsidP="00633936">
      <w:pPr>
        <w:rPr>
          <w:rFonts w:cs="Arial"/>
        </w:rPr>
      </w:pPr>
      <w:r w:rsidRPr="007D7287">
        <w:rPr>
          <w:rFonts w:cs="Arial"/>
          <w:b/>
          <w:bCs/>
          <w:i/>
          <w:iCs/>
        </w:rPr>
        <w:t>Zooplanctonul</w:t>
      </w:r>
      <w:r w:rsidRPr="007D7287">
        <w:rPr>
          <w:rFonts w:cs="Arial"/>
        </w:rPr>
        <w:t xml:space="preserve">. Ca şi în cazul fitoplanctonului, în compoziţia calitativă a zooplanctonului se întâlnesc alături de specii marine </w:t>
      </w:r>
      <w:r w:rsidR="00B549D5" w:rsidRPr="007D7287">
        <w:rPr>
          <w:rFonts w:cs="Arial"/>
        </w:rPr>
        <w:t>și</w:t>
      </w:r>
      <w:r w:rsidRPr="007D7287">
        <w:rPr>
          <w:rFonts w:cs="Arial"/>
        </w:rPr>
        <w:t xml:space="preserve"> specii salmastricole paramarine, atât de origine relictă (sarmatică, caspică), cât </w:t>
      </w:r>
      <w:r w:rsidR="00B549D5" w:rsidRPr="007D7287">
        <w:rPr>
          <w:rFonts w:cs="Arial"/>
        </w:rPr>
        <w:t>și</w:t>
      </w:r>
      <w:r w:rsidRPr="007D7287">
        <w:rPr>
          <w:rFonts w:cs="Arial"/>
        </w:rPr>
        <w:t xml:space="preserve"> specii dulcicole, eurihaline.</w:t>
      </w:r>
    </w:p>
    <w:p w14:paraId="15B21378" w14:textId="77777777" w:rsidR="004660CB" w:rsidRPr="007D7287" w:rsidRDefault="004660CB" w:rsidP="00B36D43">
      <w:pPr>
        <w:pStyle w:val="NormalWeb"/>
      </w:pPr>
      <w:r w:rsidRPr="007D7287">
        <w:t xml:space="preserve">Speciile marine de origine mediteraneană, pătrunse în Marea Neagră odată cu stabilirea legăturii între aceste două mări, sunt destul de numeroase, fiind reprezentate prin forme euribionte ca: </w:t>
      </w:r>
      <w:r w:rsidRPr="007D7287">
        <w:rPr>
          <w:i/>
          <w:iCs/>
        </w:rPr>
        <w:t xml:space="preserve">Paracalanus parvus, Acartia clausi, Oithona nana </w:t>
      </w:r>
      <w:r w:rsidRPr="007D7287">
        <w:t>dintre copepode şi peste 13 specii de tintinide.</w:t>
      </w:r>
    </w:p>
    <w:p w14:paraId="6BA1935F" w14:textId="2851BEA2" w:rsidR="004660CB" w:rsidRPr="007D7287" w:rsidRDefault="004660CB" w:rsidP="00B36D43">
      <w:pPr>
        <w:pStyle w:val="NormalWeb"/>
      </w:pPr>
      <w:r w:rsidRPr="007D7287">
        <w:t>Protozoarele zooplanctonice cele mai frecvente sunt dinoflagelatele (</w:t>
      </w:r>
      <w:r w:rsidRPr="007D7287">
        <w:rPr>
          <w:i/>
          <w:iCs/>
        </w:rPr>
        <w:t>Noctiluca miliaris, N. scintillans</w:t>
      </w:r>
      <w:r w:rsidRPr="007D7287">
        <w:t xml:space="preserve">), iar dintre ciliate, tintinidele cu peste 27 specii. Alte grupe, prezente în zooplanctonul marin şi în zona litoralului românesc sunt scifozoarele, ctenoforele, rotiferele, cladocerele, copepodele, izopodele, chetognatele </w:t>
      </w:r>
      <w:r w:rsidR="00B549D5" w:rsidRPr="007D7287">
        <w:t>și</w:t>
      </w:r>
      <w:r w:rsidRPr="007D7287">
        <w:t xml:space="preserve"> apendicularele.</w:t>
      </w:r>
    </w:p>
    <w:p w14:paraId="309F86DE" w14:textId="77777777" w:rsidR="004660CB" w:rsidRPr="007D7287" w:rsidRDefault="004660CB" w:rsidP="00633936">
      <w:pPr>
        <w:rPr>
          <w:rFonts w:cs="Arial"/>
          <w:bCs/>
        </w:rPr>
      </w:pPr>
      <w:r w:rsidRPr="007D7287">
        <w:rPr>
          <w:rFonts w:cs="Arial"/>
        </w:rPr>
        <w:t xml:space="preserve">Formele de masă din pelagialul de larg sunt: </w:t>
      </w:r>
      <w:r w:rsidRPr="007D7287">
        <w:rPr>
          <w:rFonts w:cs="Arial"/>
          <w:i/>
          <w:iCs/>
        </w:rPr>
        <w:t xml:space="preserve">Noctiluca scintillans </w:t>
      </w:r>
      <w:r w:rsidRPr="007D7287">
        <w:rPr>
          <w:rFonts w:cs="Arial"/>
        </w:rPr>
        <w:t xml:space="preserve">(Flagelata), </w:t>
      </w:r>
      <w:r w:rsidRPr="007D7287">
        <w:rPr>
          <w:rFonts w:cs="Arial"/>
          <w:i/>
          <w:iCs/>
        </w:rPr>
        <w:t xml:space="preserve">Tintinnopsis campanula, T. ventricana </w:t>
      </w:r>
      <w:r w:rsidRPr="007D7287">
        <w:rPr>
          <w:rFonts w:cs="Arial"/>
        </w:rPr>
        <w:t xml:space="preserve">(Ciliata – Tintinnoidea), </w:t>
      </w:r>
      <w:r w:rsidRPr="007D7287">
        <w:rPr>
          <w:rFonts w:cs="Arial"/>
          <w:i/>
          <w:iCs/>
        </w:rPr>
        <w:t xml:space="preserve">Aurelia aurita, Rhizostoma pulmo </w:t>
      </w:r>
      <w:r w:rsidRPr="007D7287">
        <w:rPr>
          <w:rFonts w:cs="Arial"/>
        </w:rPr>
        <w:t xml:space="preserve">(Scyphozoa), </w:t>
      </w:r>
      <w:r w:rsidRPr="007D7287">
        <w:rPr>
          <w:rFonts w:cs="Arial"/>
          <w:i/>
          <w:iCs/>
        </w:rPr>
        <w:t xml:space="preserve">Pleurobrachia pileus </w:t>
      </w:r>
      <w:r w:rsidRPr="007D7287">
        <w:rPr>
          <w:rFonts w:cs="Arial"/>
        </w:rPr>
        <w:t xml:space="preserve">(Ctenophora), </w:t>
      </w:r>
      <w:r w:rsidRPr="007D7287">
        <w:rPr>
          <w:rFonts w:cs="Arial"/>
          <w:i/>
          <w:iCs/>
        </w:rPr>
        <w:t xml:space="preserve">Oithona nana, Paracalanus parvus, Acartia clausi, Calanus helgolandicus </w:t>
      </w:r>
      <w:r w:rsidRPr="007D7287">
        <w:rPr>
          <w:rFonts w:cs="Arial"/>
          <w:bCs/>
        </w:rPr>
        <w:t>(Crustacea - Copepoda)</w:t>
      </w:r>
      <w:r w:rsidRPr="007D7287">
        <w:rPr>
          <w:rFonts w:cs="Arial"/>
          <w:bCs/>
          <w:i/>
          <w:iCs/>
        </w:rPr>
        <w:t xml:space="preserve">, Podon polyphemoides </w:t>
      </w:r>
      <w:r w:rsidRPr="007D7287">
        <w:rPr>
          <w:rFonts w:cs="Arial"/>
          <w:bCs/>
        </w:rPr>
        <w:t>(Cladocera)</w:t>
      </w:r>
      <w:r w:rsidRPr="007D7287">
        <w:rPr>
          <w:rFonts w:cs="Arial"/>
          <w:bCs/>
          <w:i/>
          <w:iCs/>
        </w:rPr>
        <w:t xml:space="preserve">, Sagitta setosa </w:t>
      </w:r>
      <w:r w:rsidRPr="007D7287">
        <w:rPr>
          <w:rFonts w:cs="Arial"/>
          <w:bCs/>
        </w:rPr>
        <w:t>(Chethognata)</w:t>
      </w:r>
      <w:r w:rsidRPr="007D7287">
        <w:rPr>
          <w:rFonts w:cs="Arial"/>
          <w:bCs/>
          <w:i/>
          <w:iCs/>
        </w:rPr>
        <w:t xml:space="preserve">, Oikopleura dioika </w:t>
      </w:r>
      <w:r w:rsidRPr="007D7287">
        <w:rPr>
          <w:rFonts w:cs="Arial"/>
          <w:bCs/>
        </w:rPr>
        <w:t>(Tunicata - Appendiculariacea).</w:t>
      </w:r>
      <w:r w:rsidRPr="007D7287">
        <w:rPr>
          <w:rFonts w:cs="Arial"/>
          <w:bCs/>
          <w:i/>
          <w:iCs/>
        </w:rPr>
        <w:t xml:space="preserve"> </w:t>
      </w:r>
      <w:r w:rsidRPr="007D7287">
        <w:rPr>
          <w:rFonts w:cs="Arial"/>
          <w:bCs/>
        </w:rPr>
        <w:t>Un aspect deosebit îl reprezinta ctenoforul</w:t>
      </w:r>
      <w:r w:rsidRPr="007D7287">
        <w:rPr>
          <w:rFonts w:cs="Arial"/>
          <w:bCs/>
          <w:i/>
          <w:iCs/>
        </w:rPr>
        <w:t xml:space="preserve"> Mnemiopsis leidyi </w:t>
      </w:r>
      <w:r w:rsidRPr="007D7287">
        <w:rPr>
          <w:rFonts w:cs="Arial"/>
          <w:bCs/>
        </w:rPr>
        <w:t>cu o înmultire explozivă în urmă cu 30 de ani.</w:t>
      </w:r>
    </w:p>
    <w:p w14:paraId="7305C717" w14:textId="77777777" w:rsidR="004660CB" w:rsidRPr="007D7287" w:rsidRDefault="004660CB" w:rsidP="00B36D43">
      <w:pPr>
        <w:pStyle w:val="NormalWeb"/>
      </w:pPr>
      <w:r w:rsidRPr="007D7287">
        <w:t>În componenţa zooplanctonului un rol important revine formelor mezoplanctonice din care fac parte larvele veligere de bivalve, nauplii de ciripede, larve de polichete.</w:t>
      </w:r>
    </w:p>
    <w:p w14:paraId="3FB3B265" w14:textId="456D83FA" w:rsidR="004660CB" w:rsidRPr="007D7287" w:rsidRDefault="004660CB" w:rsidP="00B36D43">
      <w:pPr>
        <w:pStyle w:val="NormalWeb"/>
      </w:pPr>
      <w:r w:rsidRPr="007D7287">
        <w:t xml:space="preserve">Paralel cu modificările intervenite la nivelul comunităţilor fitoplanctonice, odată cu accentuarea eutrofizării </w:t>
      </w:r>
      <w:r w:rsidR="00B549D5" w:rsidRPr="007D7287">
        <w:t>și</w:t>
      </w:r>
      <w:r w:rsidRPr="007D7287">
        <w:t xml:space="preserve"> poluării apelor marine, îndeosebi din zonele neritice litorale, au loc </w:t>
      </w:r>
      <w:r w:rsidR="00B549D5" w:rsidRPr="007D7287">
        <w:t>și</w:t>
      </w:r>
      <w:r w:rsidRPr="007D7287">
        <w:t xml:space="preserve"> importante modificări la nivelul zooplanctonului. Acesta se caracterizează prin: creşterea densităţii </w:t>
      </w:r>
      <w:r w:rsidR="00B549D5" w:rsidRPr="007D7287">
        <w:t>și</w:t>
      </w:r>
      <w:r w:rsidRPr="007D7287">
        <w:t xml:space="preserve"> biomaselor zooplanctonice, expansiunea zonelor de dezvoltare în masă a unui număr redus de specii.</w:t>
      </w:r>
    </w:p>
    <w:p w14:paraId="6BCF9C0A" w14:textId="77777777" w:rsidR="004660CB" w:rsidRPr="007D7287" w:rsidRDefault="004660CB" w:rsidP="00633936">
      <w:pPr>
        <w:rPr>
          <w:rFonts w:cs="Arial"/>
          <w:bCs/>
          <w:i/>
          <w:iCs/>
        </w:rPr>
      </w:pPr>
      <w:r w:rsidRPr="007D7287">
        <w:rPr>
          <w:rFonts w:cs="Arial"/>
          <w:bCs/>
        </w:rPr>
        <w:t>Având un suport trofic din ce în ce mai bogat prin dezvoltarea unor grupe de alge, s-a constatat o selec</w:t>
      </w:r>
      <w:r w:rsidRPr="007D7287">
        <w:rPr>
          <w:rFonts w:eastAsia="Arial" w:cs="Arial"/>
          <w:bCs/>
        </w:rPr>
        <w:t>ț</w:t>
      </w:r>
      <w:r w:rsidRPr="007D7287">
        <w:rPr>
          <w:rFonts w:cs="Arial"/>
          <w:bCs/>
        </w:rPr>
        <w:t>ie a speciilor zooplanctonului. S-au înmul</w:t>
      </w:r>
      <w:r w:rsidRPr="007D7287">
        <w:rPr>
          <w:rFonts w:eastAsia="Arial" w:cs="Arial"/>
          <w:bCs/>
        </w:rPr>
        <w:t>ț</w:t>
      </w:r>
      <w:r w:rsidRPr="007D7287">
        <w:rPr>
          <w:rFonts w:cs="Arial"/>
          <w:bCs/>
        </w:rPr>
        <w:t xml:space="preserve">it cele cu regim nutritiv ierbivor </w:t>
      </w:r>
      <w:r w:rsidRPr="007D7287">
        <w:rPr>
          <w:rFonts w:eastAsia="Arial" w:cs="Arial"/>
          <w:bCs/>
        </w:rPr>
        <w:t>ș</w:t>
      </w:r>
      <w:r w:rsidRPr="007D7287">
        <w:rPr>
          <w:rFonts w:cs="Arial"/>
          <w:bCs/>
        </w:rPr>
        <w:t>i detritivor (speciile</w:t>
      </w:r>
      <w:r w:rsidRPr="007D7287">
        <w:rPr>
          <w:rFonts w:cs="Arial"/>
          <w:bCs/>
          <w:i/>
          <w:iCs/>
        </w:rPr>
        <w:t xml:space="preserve"> Acartia clausi, Centropages kröyeri, </w:t>
      </w:r>
      <w:r w:rsidRPr="007D7287">
        <w:rPr>
          <w:rFonts w:eastAsia="Arial" w:cs="Arial"/>
          <w:bCs/>
        </w:rPr>
        <w:t>ș</w:t>
      </w:r>
      <w:r w:rsidRPr="007D7287">
        <w:rPr>
          <w:rFonts w:cs="Arial"/>
          <w:bCs/>
        </w:rPr>
        <w:t>i</w:t>
      </w:r>
      <w:r w:rsidRPr="007D7287">
        <w:rPr>
          <w:rFonts w:cs="Arial"/>
          <w:bCs/>
          <w:i/>
          <w:iCs/>
        </w:rPr>
        <w:t xml:space="preserve"> cladocerul, Penilia aviarostris).</w:t>
      </w:r>
    </w:p>
    <w:p w14:paraId="16A21330" w14:textId="0CB29F12" w:rsidR="004660CB" w:rsidRPr="007D7287" w:rsidRDefault="004660CB" w:rsidP="00B36D43">
      <w:pPr>
        <w:pStyle w:val="NormalWeb"/>
      </w:pPr>
      <w:r w:rsidRPr="007D7287">
        <w:t>O altă trăsătură caracteristică zooplanctonului în condiţii de eutrofizare este dezvoltarea în mas</w:t>
      </w:r>
      <w:r w:rsidRPr="007D7287">
        <w:rPr>
          <w:rFonts w:eastAsia="Arial"/>
        </w:rPr>
        <w:t>ă</w:t>
      </w:r>
      <w:r w:rsidRPr="007D7287">
        <w:t xml:space="preserve"> a „planctonului gelatinos”, reprezentat de specii de celenterate, ale cărui corp conţine 98-99% apă. Din această categorie face parte </w:t>
      </w:r>
      <w:r w:rsidR="00B549D5" w:rsidRPr="007D7287">
        <w:t>și</w:t>
      </w:r>
      <w:r w:rsidRPr="007D7287">
        <w:t xml:space="preserve"> scifozoarul de talie mare, </w:t>
      </w:r>
      <w:r w:rsidRPr="007D7287">
        <w:rPr>
          <w:i/>
          <w:iCs/>
        </w:rPr>
        <w:t>Rhizostoma pulmo</w:t>
      </w:r>
      <w:r w:rsidRPr="007D7287">
        <w:t>.</w:t>
      </w:r>
    </w:p>
    <w:p w14:paraId="62C6CD1C" w14:textId="77777777" w:rsidR="004660CB" w:rsidRPr="007D7287" w:rsidRDefault="004660CB" w:rsidP="00B36D43">
      <w:pPr>
        <w:pStyle w:val="NormalWeb"/>
        <w:rPr>
          <w:i/>
          <w:iCs/>
        </w:rPr>
      </w:pPr>
      <w:r w:rsidRPr="007D7287">
        <w:t>O înmul</w:t>
      </w:r>
      <w:r w:rsidRPr="007D7287">
        <w:rPr>
          <w:rFonts w:eastAsia="Arial"/>
        </w:rPr>
        <w:t>ț</w:t>
      </w:r>
      <w:r w:rsidRPr="007D7287">
        <w:t>ire puternic</w:t>
      </w:r>
      <w:r w:rsidRPr="007D7287">
        <w:rPr>
          <w:rFonts w:eastAsia="Arial"/>
        </w:rPr>
        <w:t>ă</w:t>
      </w:r>
      <w:r w:rsidRPr="007D7287">
        <w:t xml:space="preserve"> a avut specia</w:t>
      </w:r>
      <w:r w:rsidRPr="007D7287">
        <w:rPr>
          <w:i/>
          <w:iCs/>
        </w:rPr>
        <w:t xml:space="preserve"> Aurelia aurita, </w:t>
      </w:r>
      <w:r w:rsidRPr="007D7287">
        <w:t>care în perioada anilor 1980-</w:t>
      </w:r>
      <w:r w:rsidRPr="007D7287">
        <w:rPr>
          <w:rFonts w:eastAsia="Arial"/>
        </w:rPr>
        <w:t>19</w:t>
      </w:r>
      <w:r w:rsidRPr="007D7287">
        <w:t>90 a ajuns la o produc</w:t>
      </w:r>
      <w:r w:rsidRPr="007D7287">
        <w:rPr>
          <w:rFonts w:eastAsia="Arial"/>
        </w:rPr>
        <w:t>ț</w:t>
      </w:r>
      <w:r w:rsidRPr="007D7287">
        <w:t>ie cuprins</w:t>
      </w:r>
      <w:r w:rsidRPr="007D7287">
        <w:rPr>
          <w:rFonts w:eastAsia="Arial"/>
        </w:rPr>
        <w:t>ă</w:t>
      </w:r>
      <w:r w:rsidRPr="007D7287">
        <w:t xml:space="preserve"> între 300-500 milioane tone</w:t>
      </w:r>
      <w:r w:rsidRPr="007D7287">
        <w:rPr>
          <w:i/>
          <w:iCs/>
        </w:rPr>
        <w:t>.</w:t>
      </w:r>
    </w:p>
    <w:p w14:paraId="7FB79F9B" w14:textId="3FFEA3A0" w:rsidR="004660CB" w:rsidRPr="007D7287" w:rsidRDefault="004660CB" w:rsidP="00B36D43">
      <w:pPr>
        <w:pStyle w:val="NormalWeb"/>
      </w:pPr>
      <w:r w:rsidRPr="007D7287">
        <w:t>Cele mai ridicate biomase ale popula</w:t>
      </w:r>
      <w:r w:rsidRPr="007D7287">
        <w:rPr>
          <w:rFonts w:eastAsia="Arial"/>
        </w:rPr>
        <w:t>ț</w:t>
      </w:r>
      <w:r w:rsidRPr="007D7287">
        <w:t>iilor de</w:t>
      </w:r>
      <w:r w:rsidRPr="007D7287">
        <w:rPr>
          <w:i/>
          <w:iCs/>
        </w:rPr>
        <w:t xml:space="preserve"> Aurelia aurita </w:t>
      </w:r>
      <w:r w:rsidRPr="007D7287">
        <w:t>au fost înregistrate în arealele cu concentra</w:t>
      </w:r>
      <w:r w:rsidRPr="007D7287">
        <w:rPr>
          <w:rFonts w:eastAsia="Arial"/>
        </w:rPr>
        <w:t>ț</w:t>
      </w:r>
      <w:r w:rsidRPr="007D7287">
        <w:t>ii mari de zooplancton, ca cele din nord-vestul M</w:t>
      </w:r>
      <w:r w:rsidRPr="007D7287">
        <w:rPr>
          <w:rFonts w:eastAsia="Arial"/>
        </w:rPr>
        <w:t>ă</w:t>
      </w:r>
      <w:r w:rsidRPr="007D7287">
        <w:t>rii Negre, apreciindu-se c</w:t>
      </w:r>
      <w:r w:rsidRPr="007D7287">
        <w:rPr>
          <w:rFonts w:eastAsia="Arial"/>
        </w:rPr>
        <w:t>ă</w:t>
      </w:r>
      <w:r w:rsidRPr="007D7287">
        <w:t xml:space="preserve"> dup</w:t>
      </w:r>
      <w:r w:rsidRPr="007D7287">
        <w:rPr>
          <w:rFonts w:eastAsia="Arial"/>
        </w:rPr>
        <w:t>ă</w:t>
      </w:r>
      <w:r w:rsidRPr="007D7287">
        <w:t xml:space="preserve"> anul 1980 aceast</w:t>
      </w:r>
      <w:r w:rsidRPr="007D7287">
        <w:rPr>
          <w:rFonts w:eastAsia="Arial"/>
        </w:rPr>
        <w:t>ă</w:t>
      </w:r>
      <w:r w:rsidRPr="007D7287">
        <w:t xml:space="preserve"> meduz</w:t>
      </w:r>
      <w:r w:rsidRPr="007D7287">
        <w:rPr>
          <w:rFonts w:eastAsia="Arial"/>
        </w:rPr>
        <w:t>ă</w:t>
      </w:r>
      <w:r w:rsidRPr="007D7287">
        <w:t xml:space="preserve"> a devorat singur</w:t>
      </w:r>
      <w:r w:rsidRPr="007D7287">
        <w:rPr>
          <w:rFonts w:eastAsia="Arial"/>
        </w:rPr>
        <w:t>ă</w:t>
      </w:r>
      <w:r w:rsidRPr="007D7287">
        <w:t xml:space="preserve"> mai mult de 62% din produc</w:t>
      </w:r>
      <w:r w:rsidRPr="007D7287">
        <w:rPr>
          <w:rFonts w:eastAsia="Arial"/>
        </w:rPr>
        <w:t>ț</w:t>
      </w:r>
      <w:r w:rsidRPr="007D7287">
        <w:t>ia unui an întreg de zooplancton din Marea Neagr</w:t>
      </w:r>
      <w:r w:rsidRPr="007D7287">
        <w:rPr>
          <w:rFonts w:eastAsia="Arial"/>
        </w:rPr>
        <w:t>ă</w:t>
      </w:r>
      <w:r w:rsidRPr="007D7287">
        <w:t xml:space="preserve">. Meduza are un regim trofic neselectiv, hrana </w:t>
      </w:r>
      <w:r w:rsidR="00D439C1">
        <w:t>să</w:t>
      </w:r>
      <w:r w:rsidRPr="007D7287">
        <w:t xml:space="preserve"> fiind alc</w:t>
      </w:r>
      <w:r w:rsidRPr="007D7287">
        <w:rPr>
          <w:rFonts w:eastAsia="Arial"/>
        </w:rPr>
        <w:t>ă</w:t>
      </w:r>
      <w:r w:rsidRPr="007D7287">
        <w:t>tuit</w:t>
      </w:r>
      <w:r w:rsidRPr="007D7287">
        <w:rPr>
          <w:rFonts w:eastAsia="Arial"/>
        </w:rPr>
        <w:t>ă</w:t>
      </w:r>
      <w:r w:rsidRPr="007D7287">
        <w:t xml:space="preserve"> din microfite, mici organisme zooplanctonice </w:t>
      </w:r>
      <w:r w:rsidR="00B549D5" w:rsidRPr="007D7287">
        <w:rPr>
          <w:rFonts w:eastAsia="Arial"/>
        </w:rPr>
        <w:t>și</w:t>
      </w:r>
      <w:r w:rsidRPr="007D7287">
        <w:t xml:space="preserve"> substan</w:t>
      </w:r>
      <w:r w:rsidRPr="007D7287">
        <w:rPr>
          <w:rFonts w:eastAsia="Arial"/>
        </w:rPr>
        <w:t>țe</w:t>
      </w:r>
      <w:r w:rsidRPr="007D7287">
        <w:t xml:space="preserve"> organic</w:t>
      </w:r>
      <w:r w:rsidRPr="007D7287">
        <w:rPr>
          <w:rFonts w:eastAsia="Arial"/>
        </w:rPr>
        <w:t>e</w:t>
      </w:r>
      <w:r w:rsidRPr="007D7287">
        <w:t xml:space="preserve"> particular</w:t>
      </w:r>
      <w:r w:rsidRPr="007D7287">
        <w:rPr>
          <w:rFonts w:eastAsia="Arial"/>
        </w:rPr>
        <w:t>e</w:t>
      </w:r>
      <w:r w:rsidRPr="007D7287">
        <w:t xml:space="preserve"> (detritus). </w:t>
      </w:r>
    </w:p>
    <w:p w14:paraId="427307DA" w14:textId="3CD63751" w:rsidR="004660CB" w:rsidRPr="007D7287" w:rsidRDefault="004660CB" w:rsidP="00B36D43">
      <w:pPr>
        <w:pStyle w:val="NormalWeb"/>
      </w:pPr>
      <w:r w:rsidRPr="007D7287">
        <w:t xml:space="preserve">O situaţie relativ similară se referă </w:t>
      </w:r>
      <w:r w:rsidR="00B549D5" w:rsidRPr="007D7287">
        <w:t>și</w:t>
      </w:r>
      <w:r w:rsidRPr="007D7287">
        <w:t xml:space="preserve"> la dezvoltarea în masă a unei alte specii cu un rol trofic minor,</w:t>
      </w:r>
      <w:r w:rsidRPr="007D7287">
        <w:rPr>
          <w:i/>
          <w:iCs/>
        </w:rPr>
        <w:t xml:space="preserve"> Noctiluca miliaris</w:t>
      </w:r>
      <w:r w:rsidRPr="007D7287">
        <w:t>. Înmulţirea în masă în timpul lunilor de vară prezintă unul din cele mai importante aspecte structurale ale evoluţiei biocenozei planctonice din Marea Neagră.</w:t>
      </w:r>
    </w:p>
    <w:p w14:paraId="52010A7D" w14:textId="62422E8C" w:rsidR="004660CB" w:rsidRPr="007D7287" w:rsidRDefault="004660CB" w:rsidP="00B36D43">
      <w:pPr>
        <w:pStyle w:val="NormalWeb"/>
      </w:pPr>
      <w:r w:rsidRPr="007D7287">
        <w:t xml:space="preserve">Întreaga populaţie de </w:t>
      </w:r>
      <w:r w:rsidRPr="007D7287">
        <w:rPr>
          <w:i/>
          <w:iCs/>
        </w:rPr>
        <w:t xml:space="preserve">Noctiluca </w:t>
      </w:r>
      <w:r w:rsidRPr="007D7287">
        <w:t xml:space="preserve">din perioada anilor 1980-1990 a reprezentat peste 90% din biomasa totală zooplanctonică. Este exemplul cel mai clar al efectului negativ al procesului de eutrofizare antropică a Mării Negre. Este perioada în care a avut loc schimbarea raporturilor cantitative dintre diferite grupe zooplanctonice, prin reducerea accentuată a „zooplanctonului trofic” în favoarea celui „nontrofic”. Aceste schimbări în structura zooplanctonului s-au repercutat </w:t>
      </w:r>
      <w:r w:rsidR="00B549D5" w:rsidRPr="007D7287">
        <w:t>și</w:t>
      </w:r>
      <w:r w:rsidRPr="007D7287">
        <w:t xml:space="preserve"> în modificările survenite la nivelul populaţiilor piscicole, care au fost lipsite de o bază trofică utilă </w:t>
      </w:r>
      <w:r w:rsidR="00B549D5" w:rsidRPr="007D7287">
        <w:t>și</w:t>
      </w:r>
      <w:r w:rsidRPr="007D7287">
        <w:t xml:space="preserve"> care au determinat simplificarea structurii ihtiofaunei.</w:t>
      </w:r>
    </w:p>
    <w:p w14:paraId="0CFC4484" w14:textId="53427F41" w:rsidR="004660CB" w:rsidRPr="007D7287" w:rsidRDefault="004660CB" w:rsidP="00B36D43">
      <w:pPr>
        <w:pStyle w:val="NormalWeb"/>
        <w:rPr>
          <w:lang w:eastAsia="ro-RO"/>
        </w:rPr>
      </w:pPr>
      <w:r w:rsidRPr="007D7287">
        <w:rPr>
          <w:u w:val="single"/>
          <w:lang w:eastAsia="ro-RO"/>
        </w:rPr>
        <w:t>Conform Raportului privind starea mediului marin şi costier în anul 2022</w:t>
      </w:r>
      <w:r w:rsidRPr="007D7287">
        <w:rPr>
          <w:lang w:eastAsia="ro-RO"/>
        </w:rPr>
        <w:t xml:space="preserve">, în perioada august-septembrie 2022 populația de tintinide din componenta microzooplanctonică a fost reprezentată de 12 specii aparținând la 7 genuri. Distribuția acestora a fost diferențiată atât pe orizontală, cât </w:t>
      </w:r>
      <w:r w:rsidR="00B549D5" w:rsidRPr="007D7287">
        <w:rPr>
          <w:lang w:eastAsia="ro-RO"/>
        </w:rPr>
        <w:t>și</w:t>
      </w:r>
      <w:r w:rsidRPr="007D7287">
        <w:rPr>
          <w:lang w:eastAsia="ro-RO"/>
        </w:rPr>
        <w:t xml:space="preserve"> pe verticală. Orizontul de suprafață a fost cel mai bine reprezentat, la acest nivel fiind identificate  11 specii a căror abundență a fost estimată ca fiind de aproximativ 16 ori mai ridicată decât cea înregistrată în orizontul DCM. Situația descrisă mai sus este în acord cu evoluția acestei componente în anii precedenți, dar și cu particularitățile ecologice ale speciilor constituente. În ceea ce privește speciile neindigene, aclimatizate în Marea Neagră, acestea nu le depășesc calitativ sau cantitativ pe cele indigene.</w:t>
      </w:r>
    </w:p>
    <w:p w14:paraId="44DD2D08" w14:textId="77777777" w:rsidR="004660CB" w:rsidRPr="007D7287" w:rsidRDefault="004660CB" w:rsidP="00633936">
      <w:pPr>
        <w:rPr>
          <w:rFonts w:cs="Arial"/>
          <w:bCs/>
        </w:rPr>
      </w:pPr>
      <w:r w:rsidRPr="007D7287">
        <w:rPr>
          <w:rFonts w:cs="Arial"/>
          <w:bCs/>
        </w:rPr>
        <w:t xml:space="preserve">Din punct de vedere calitativ, mezozooplanctonul din anul 2022 a fost reprezentat de un număr total de 20 specii, dominante fiind copepodele și cladocerele. Comunitatea mezozooplanctonică a fost caracterizată de dominanța componentei trofice în stațiile analizate, grupul copepodelor, urmat de categoria alte grupe fiind cel mai bine reprezentate cantitativ. Analizând starea ecologică a corpurilor de apă, se observă că în sezonul cald, în cazul indicatorului  biomasa </w:t>
      </w:r>
      <w:r w:rsidRPr="007D7287">
        <w:rPr>
          <w:rFonts w:cs="Arial"/>
          <w:bCs/>
          <w:i/>
          <w:iCs/>
        </w:rPr>
        <w:t>N. scintillans</w:t>
      </w:r>
      <w:r w:rsidRPr="007D7287">
        <w:rPr>
          <w:rFonts w:cs="Arial"/>
          <w:bCs/>
        </w:rPr>
        <w:t xml:space="preserve"> s-a atins starea ecologică bună în toate stațiile, pentru biomasa copepodelor, din 16 stații 11 au fost în starea ecologică bună, iar pentru biomasa mezozooplanctonului s-au atins valori pentru starea ecologică bună în 15 din cele 16 stații.</w:t>
      </w:r>
    </w:p>
    <w:p w14:paraId="741564C5" w14:textId="5E37872F" w:rsidR="004660CB" w:rsidRPr="007D7287" w:rsidRDefault="004660CB" w:rsidP="00B36D43">
      <w:pPr>
        <w:pStyle w:val="NormalWeb"/>
      </w:pPr>
      <w:r w:rsidRPr="007D7287">
        <w:t xml:space="preserve">În anul 2022 au fost identificate în probele de zooplanctonul gelatinos patru specii: scifozoarul </w:t>
      </w:r>
      <w:r w:rsidRPr="007D7287">
        <w:rPr>
          <w:i/>
          <w:iCs/>
        </w:rPr>
        <w:t>Aurelia aurita</w:t>
      </w:r>
      <w:r w:rsidRPr="007D7287">
        <w:t xml:space="preserve"> </w:t>
      </w:r>
      <w:r w:rsidR="00B549D5" w:rsidRPr="007D7287">
        <w:t>și</w:t>
      </w:r>
      <w:r w:rsidRPr="007D7287">
        <w:t xml:space="preserve"> ctenoforele </w:t>
      </w:r>
      <w:r w:rsidRPr="007D7287">
        <w:rPr>
          <w:i/>
          <w:iCs/>
        </w:rPr>
        <w:t>Pleurobrachia pileus, Mnemiopsis leidyi</w:t>
      </w:r>
      <w:r w:rsidRPr="007D7287">
        <w:t xml:space="preserve"> </w:t>
      </w:r>
      <w:r w:rsidR="00B549D5" w:rsidRPr="007D7287">
        <w:t>și</w:t>
      </w:r>
      <w:r w:rsidRPr="007D7287">
        <w:t xml:space="preserve"> </w:t>
      </w:r>
      <w:r w:rsidRPr="007D7287">
        <w:rPr>
          <w:i/>
          <w:iCs/>
        </w:rPr>
        <w:t>Beroe ovata</w:t>
      </w:r>
      <w:r w:rsidRPr="007D7287">
        <w:t xml:space="preserve">. În toate probele analizate, specia </w:t>
      </w:r>
      <w:r w:rsidRPr="007D7287">
        <w:rPr>
          <w:i/>
          <w:iCs/>
        </w:rPr>
        <w:t>Aurelia aurita</w:t>
      </w:r>
      <w:r w:rsidRPr="007D7287">
        <w:t xml:space="preserve"> a fost dominantă din punct de vedere al biomasei datorită dimensiunilor sale mar, iar specia dominantă din punct de vedere al densității a fost </w:t>
      </w:r>
      <w:r w:rsidRPr="007D7287">
        <w:rPr>
          <w:i/>
          <w:iCs/>
        </w:rPr>
        <w:t>Pleurobrachia pileus</w:t>
      </w:r>
      <w:r w:rsidRPr="007D7287">
        <w:t xml:space="preserve">. Starea ecologică a mediului pentru specia </w:t>
      </w:r>
      <w:r w:rsidRPr="007D7287">
        <w:rPr>
          <w:i/>
          <w:iCs/>
        </w:rPr>
        <w:t>Mnemiopsis leidyi</w:t>
      </w:r>
      <w:r w:rsidRPr="007D7287">
        <w:t xml:space="preserve"> s-a încadrat în categoriile Foarte bună – Bună, iar specia </w:t>
      </w:r>
      <w:r w:rsidRPr="007D7287">
        <w:rPr>
          <w:i/>
          <w:iCs/>
        </w:rPr>
        <w:t>Aurelia aurita</w:t>
      </w:r>
      <w:r w:rsidRPr="007D7287">
        <w:t xml:space="preserve"> s-a încadrat în categoriile Foarte bună - Rea, în mare parte dominantă fiind starea ecologică Moderată.</w:t>
      </w:r>
    </w:p>
    <w:p w14:paraId="73C7C3BD" w14:textId="77777777" w:rsidR="004660CB" w:rsidRPr="007D7287" w:rsidRDefault="004660CB" w:rsidP="00B36D43">
      <w:pPr>
        <w:pStyle w:val="NormalWeb"/>
        <w:rPr>
          <w:i/>
          <w:iCs/>
          <w:lang w:eastAsia="ro-RO"/>
        </w:rPr>
      </w:pPr>
      <w:r w:rsidRPr="007D7287">
        <w:rPr>
          <w:b/>
          <w:bCs/>
          <w:i/>
          <w:iCs/>
          <w:lang w:eastAsia="ro-RO"/>
        </w:rPr>
        <w:t xml:space="preserve">Ihtioplanctonul. </w:t>
      </w:r>
      <w:r w:rsidRPr="007D7287">
        <w:rPr>
          <w:lang w:eastAsia="ro-RO"/>
        </w:rPr>
        <w:t>Majoritatea speciilor de pești osoși</w:t>
      </w:r>
      <w:r w:rsidRPr="007D7287">
        <w:rPr>
          <w:i/>
          <w:iCs/>
          <w:lang w:eastAsia="ro-RO"/>
        </w:rPr>
        <w:t xml:space="preserve"> </w:t>
      </w:r>
      <w:r w:rsidRPr="007D7287">
        <w:rPr>
          <w:lang w:eastAsia="ro-RO"/>
        </w:rPr>
        <w:t xml:space="preserve">au icre şi larve planctonice, care alcătuiesc </w:t>
      </w:r>
      <w:r w:rsidRPr="007D7287">
        <w:rPr>
          <w:i/>
          <w:iCs/>
          <w:lang w:eastAsia="ro-RO"/>
        </w:rPr>
        <w:t>ihioplanctonul</w:t>
      </w:r>
      <w:r w:rsidRPr="007D7287">
        <w:rPr>
          <w:lang w:eastAsia="ro-RO"/>
        </w:rPr>
        <w:t>. Cele mai importante specii din Marea Neagră, a căror etapă de dezvoltare embrionar-larvară se desfăşoară în plancton sunt:</w:t>
      </w:r>
      <w:r w:rsidRPr="007D7287">
        <w:rPr>
          <w:i/>
          <w:iCs/>
          <w:lang w:eastAsia="ro-RO"/>
        </w:rPr>
        <w:t xml:space="preserve"> Scomber scombrus, Sarda sarda, Engraulis encrasicholus ponticus, Sprattus phalericus, lupeonella cultiventris, Scophthalmus rhombus, Solea nasuta.</w:t>
      </w:r>
    </w:p>
    <w:p w14:paraId="51AD1256" w14:textId="77777777" w:rsidR="004660CB" w:rsidRPr="007D7287" w:rsidRDefault="004660CB" w:rsidP="00633936">
      <w:pPr>
        <w:autoSpaceDE w:val="0"/>
        <w:autoSpaceDN w:val="0"/>
        <w:adjustRightInd w:val="0"/>
        <w:spacing w:before="21"/>
        <w:rPr>
          <w:rFonts w:cs="Arial"/>
          <w:color w:val="231F20"/>
          <w:lang w:eastAsia="ro-RO"/>
        </w:rPr>
      </w:pPr>
      <w:r w:rsidRPr="007D7287">
        <w:rPr>
          <w:rFonts w:cs="Arial"/>
          <w:color w:val="231F20"/>
          <w:u w:val="single"/>
          <w:lang w:eastAsia="ro-RO"/>
        </w:rPr>
        <w:t>Conform Raportului privind starea mediului marin şi costier în anul 2022</w:t>
      </w:r>
      <w:r w:rsidRPr="007D7287">
        <w:rPr>
          <w:rFonts w:cs="Arial"/>
          <w:color w:val="231F20"/>
          <w:lang w:eastAsia="ro-RO"/>
        </w:rPr>
        <w:t xml:space="preserve">, în anul 2022 ihtioplanctonul a fost reprezentat de șapte specii: </w:t>
      </w:r>
      <w:r w:rsidRPr="007D7287">
        <w:rPr>
          <w:rFonts w:cs="Arial"/>
          <w:i/>
          <w:iCs/>
          <w:color w:val="231F20"/>
          <w:lang w:eastAsia="ro-RO"/>
        </w:rPr>
        <w:t>Engraulis encrasicolus, Sprattus sprattus,  Trachurus mediterraneus, Mullus barbatus,  Merlangius merlangus, Scorpaena porcus,  S. schmidti.</w:t>
      </w:r>
      <w:r w:rsidRPr="007D7287">
        <w:rPr>
          <w:rFonts w:cs="Arial"/>
          <w:color w:val="231F20"/>
          <w:lang w:eastAsia="ro-RO"/>
        </w:rPr>
        <w:t xml:space="preserve"> Cea mai mare frecvență de apariție în probe a evidențiat-o  specia </w:t>
      </w:r>
      <w:r w:rsidRPr="007D7287">
        <w:rPr>
          <w:rFonts w:cs="Arial"/>
          <w:i/>
          <w:iCs/>
          <w:color w:val="231F20"/>
          <w:lang w:eastAsia="ro-RO"/>
        </w:rPr>
        <w:t>S. sprattus</w:t>
      </w:r>
      <w:r w:rsidRPr="007D7287">
        <w:rPr>
          <w:rFonts w:cs="Arial"/>
          <w:color w:val="231F20"/>
          <w:lang w:eastAsia="ro-RO"/>
        </w:rPr>
        <w:t xml:space="preserve">, fiind identificată în ambele stadii de dezvoltare (ouă și larve) în șapte din cele zece stații analizate. Componenta ihtioplanctonică a înregistrat valori maxime ale densității în stația P2, specia </w:t>
      </w:r>
      <w:r w:rsidRPr="007D7287">
        <w:rPr>
          <w:rFonts w:cs="Arial"/>
          <w:i/>
          <w:iCs/>
          <w:color w:val="231F20"/>
          <w:lang w:eastAsia="ro-RO"/>
        </w:rPr>
        <w:t xml:space="preserve">T. mediterraneus </w:t>
      </w:r>
      <w:r w:rsidRPr="007D7287">
        <w:rPr>
          <w:rFonts w:cs="Arial"/>
          <w:color w:val="231F20"/>
          <w:lang w:eastAsia="ro-RO"/>
        </w:rPr>
        <w:t>fiind cel mai bine reprezentată cantitativ.</w:t>
      </w:r>
    </w:p>
    <w:p w14:paraId="77A53DA3" w14:textId="77777777" w:rsidR="004660CB" w:rsidRPr="007D7287" w:rsidRDefault="004660CB" w:rsidP="00633936">
      <w:pPr>
        <w:autoSpaceDE w:val="0"/>
        <w:autoSpaceDN w:val="0"/>
        <w:adjustRightInd w:val="0"/>
        <w:spacing w:before="21"/>
        <w:rPr>
          <w:rFonts w:cs="Arial"/>
          <w:i/>
          <w:iCs/>
          <w:color w:val="231F20"/>
          <w:lang w:eastAsia="ro-RO"/>
        </w:rPr>
      </w:pPr>
    </w:p>
    <w:p w14:paraId="193A9299" w14:textId="16F5D0A4" w:rsidR="004660CB" w:rsidRPr="007D7287" w:rsidRDefault="004660CB" w:rsidP="00B36D43">
      <w:pPr>
        <w:pStyle w:val="NormalWeb"/>
        <w:rPr>
          <w:lang w:eastAsia="ro-RO"/>
        </w:rPr>
      </w:pPr>
      <w:r w:rsidRPr="007D7287">
        <w:rPr>
          <w:b/>
          <w:bCs/>
          <w:i/>
          <w:iCs/>
          <w:lang w:eastAsia="ro-RO"/>
        </w:rPr>
        <w:t xml:space="preserve">Ciuperci </w:t>
      </w:r>
      <w:r w:rsidR="00B549D5" w:rsidRPr="007D7287">
        <w:rPr>
          <w:b/>
          <w:bCs/>
          <w:i/>
          <w:iCs/>
          <w:lang w:eastAsia="ro-RO"/>
        </w:rPr>
        <w:t>și</w:t>
      </w:r>
      <w:r w:rsidRPr="007D7287">
        <w:rPr>
          <w:b/>
          <w:bCs/>
          <w:i/>
          <w:iCs/>
          <w:lang w:eastAsia="ro-RO"/>
        </w:rPr>
        <w:t xml:space="preserve"> drojdii din planctonul Mării Negre. </w:t>
      </w:r>
      <w:r w:rsidRPr="007D7287">
        <w:rPr>
          <w:lang w:eastAsia="ro-RO"/>
        </w:rPr>
        <w:t>Prezente, îndeosebi în zonele litorale ale mării, cuprind două mari grupe: grupul ciupercilor filamentoase şi grupul drojdiilor şi a ciupercilor asemănătoare drojdiilor. Grupul dominant este cel al speciilor filamentoase, acestea reprezentând 80% din totalul producţiei sporale.</w:t>
      </w:r>
    </w:p>
    <w:p w14:paraId="7716BF23" w14:textId="07A1F9DD" w:rsidR="004660CB" w:rsidRPr="007D7287" w:rsidRDefault="004660CB" w:rsidP="00633936">
      <w:pPr>
        <w:kinsoku w:val="0"/>
        <w:overflowPunct w:val="0"/>
        <w:autoSpaceDE w:val="0"/>
        <w:autoSpaceDN w:val="0"/>
        <w:adjustRightInd w:val="0"/>
        <w:spacing w:before="21"/>
        <w:rPr>
          <w:rFonts w:cs="Arial"/>
          <w:i/>
          <w:iCs/>
          <w:color w:val="231F20"/>
          <w:lang w:eastAsia="ro-RO"/>
        </w:rPr>
      </w:pPr>
      <w:r w:rsidRPr="007D7287">
        <w:rPr>
          <w:rFonts w:cs="Arial"/>
          <w:color w:val="231F20"/>
          <w:lang w:eastAsia="ro-RO"/>
        </w:rPr>
        <w:t xml:space="preserve">Ca urmare a intensificării eutrofizării din anii '70-'80, drojdiile au cunoscut o dezvoltare importantă reprezentată de grupul </w:t>
      </w:r>
      <w:r w:rsidRPr="007D7287">
        <w:rPr>
          <w:rFonts w:cs="Arial"/>
          <w:i/>
          <w:iCs/>
          <w:color w:val="231F20"/>
          <w:lang w:eastAsia="ro-RO"/>
        </w:rPr>
        <w:t xml:space="preserve">Candida </w:t>
      </w:r>
      <w:r w:rsidR="00B549D5" w:rsidRPr="007D7287">
        <w:rPr>
          <w:rFonts w:cs="Arial"/>
          <w:color w:val="231F20"/>
          <w:lang w:eastAsia="ro-RO"/>
        </w:rPr>
        <w:t>și</w:t>
      </w:r>
      <w:r w:rsidRPr="007D7287">
        <w:rPr>
          <w:rFonts w:cs="Arial"/>
          <w:color w:val="231F20"/>
          <w:lang w:eastAsia="ro-RO"/>
        </w:rPr>
        <w:t xml:space="preserve"> </w:t>
      </w:r>
      <w:r w:rsidRPr="007D7287">
        <w:rPr>
          <w:rFonts w:cs="Arial"/>
          <w:i/>
          <w:iCs/>
          <w:color w:val="231F20"/>
          <w:lang w:eastAsia="ro-RO"/>
        </w:rPr>
        <w:t>Rhodotomea</w:t>
      </w:r>
      <w:r w:rsidRPr="007D7287">
        <w:rPr>
          <w:rFonts w:cs="Arial"/>
          <w:color w:val="231F20"/>
          <w:lang w:eastAsia="ro-RO"/>
        </w:rPr>
        <w:t xml:space="preserve">. Cele mai frecvente specii dăunătoare pentru sănătatea omului </w:t>
      </w:r>
      <w:r w:rsidR="00B549D5" w:rsidRPr="007D7287">
        <w:rPr>
          <w:rFonts w:cs="Arial"/>
          <w:color w:val="231F20"/>
          <w:lang w:eastAsia="ro-RO"/>
        </w:rPr>
        <w:t>și</w:t>
      </w:r>
      <w:r w:rsidRPr="007D7287">
        <w:rPr>
          <w:rFonts w:cs="Arial"/>
          <w:color w:val="231F20"/>
          <w:lang w:eastAsia="ro-RO"/>
        </w:rPr>
        <w:t xml:space="preserve"> animalelor (identificate în zona litoralului românesc) sunt: </w:t>
      </w:r>
      <w:r w:rsidRPr="007D7287">
        <w:rPr>
          <w:rFonts w:cs="Arial"/>
          <w:i/>
          <w:iCs/>
          <w:color w:val="231F20"/>
          <w:lang w:eastAsia="ro-RO"/>
        </w:rPr>
        <w:t>Candida albicans</w:t>
      </w:r>
      <w:r w:rsidRPr="007D7287">
        <w:rPr>
          <w:rFonts w:cs="Arial"/>
          <w:color w:val="231F20"/>
          <w:lang w:eastAsia="ro-RO"/>
        </w:rPr>
        <w:t xml:space="preserve">, </w:t>
      </w:r>
      <w:r w:rsidRPr="007D7287">
        <w:rPr>
          <w:rFonts w:cs="Arial"/>
          <w:i/>
          <w:iCs/>
          <w:color w:val="231F20"/>
          <w:lang w:eastAsia="ro-RO"/>
        </w:rPr>
        <w:t>Geotrichum candidum, Cryptococcus neoformans, Trichophyton quiqueanum, Rhodotomea glutinis.</w:t>
      </w:r>
    </w:p>
    <w:p w14:paraId="3EAF8D76" w14:textId="77777777" w:rsidR="004660CB" w:rsidRPr="007D7287" w:rsidRDefault="004660CB" w:rsidP="00633936">
      <w:pPr>
        <w:kinsoku w:val="0"/>
        <w:overflowPunct w:val="0"/>
        <w:autoSpaceDE w:val="0"/>
        <w:autoSpaceDN w:val="0"/>
        <w:adjustRightInd w:val="0"/>
        <w:spacing w:before="21"/>
        <w:rPr>
          <w:rFonts w:cs="Arial"/>
          <w:i/>
          <w:iCs/>
          <w:color w:val="231F20"/>
          <w:lang w:eastAsia="ro-RO"/>
        </w:rPr>
      </w:pPr>
    </w:p>
    <w:p w14:paraId="6FD2C97F" w14:textId="77777777" w:rsidR="004660CB" w:rsidRPr="007D7287" w:rsidRDefault="004660CB" w:rsidP="00B36D43">
      <w:pPr>
        <w:pStyle w:val="NormalWeb"/>
        <w:rPr>
          <w:lang w:eastAsia="ro-RO"/>
        </w:rPr>
      </w:pPr>
      <w:r w:rsidRPr="007D7287">
        <w:rPr>
          <w:b/>
          <w:bCs/>
          <w:i/>
          <w:iCs/>
          <w:lang w:eastAsia="ro-RO"/>
        </w:rPr>
        <w:t>Bacterioplanctonul</w:t>
      </w:r>
      <w:r w:rsidRPr="007D7287">
        <w:rPr>
          <w:lang w:eastAsia="ro-RO"/>
        </w:rPr>
        <w:t>. Populaţiile bacteriene specifice apelor mării sunt cele halofile (oxidoreducătoare). Peste aceste populaţii se suprapune o populaţie alohtonă de bacterii de origine dulcicolă. Populaţiile bacteriene alohtone sunt aduse de apele fluviilor, dar îşi au originea şi în deversările de ape reziduale ale localităţilor de pe litoralul Mării Negre. Se poate spune deci, că în măsura în care apele au o încărcătură mare de bacterii alohtone în zonele litorale, în aceiaşi măsură se poate aprecia gradul de poluare a apelor Mării Negre.</w:t>
      </w:r>
    </w:p>
    <w:p w14:paraId="048900FB" w14:textId="2B91A41B" w:rsidR="004660CB" w:rsidRPr="007D7287" w:rsidRDefault="004660CB" w:rsidP="00633936">
      <w:pPr>
        <w:kinsoku w:val="0"/>
        <w:overflowPunct w:val="0"/>
        <w:autoSpaceDE w:val="0"/>
        <w:autoSpaceDN w:val="0"/>
        <w:adjustRightInd w:val="0"/>
        <w:spacing w:before="21"/>
        <w:rPr>
          <w:rFonts w:cs="Arial"/>
          <w:color w:val="231F20"/>
          <w:lang w:eastAsia="ro-RO"/>
        </w:rPr>
      </w:pPr>
      <w:r w:rsidRPr="007D7287">
        <w:rPr>
          <w:rFonts w:cs="Arial"/>
          <w:color w:val="231F20"/>
          <w:lang w:eastAsia="ro-RO"/>
        </w:rPr>
        <w:t xml:space="preserve">Distribuţia cantitativă a populaţiilor bacteriene este influenţată de o serie de factori, dintre care cei mai importanţi sunt: adâncimea apelor, influenţa apelor continentale, </w:t>
      </w:r>
      <w:r w:rsidR="00B318F7">
        <w:rPr>
          <w:rFonts w:cs="Arial"/>
          <w:color w:val="231F20"/>
          <w:lang w:eastAsia="ro-RO"/>
        </w:rPr>
        <w:t>temperatură</w:t>
      </w:r>
      <w:r w:rsidRPr="007D7287">
        <w:rPr>
          <w:rFonts w:cs="Arial"/>
          <w:color w:val="231F20"/>
          <w:lang w:eastAsia="ro-RO"/>
        </w:rPr>
        <w:t>.</w:t>
      </w:r>
    </w:p>
    <w:p w14:paraId="16F749C5" w14:textId="171BD362" w:rsidR="004660CB" w:rsidRPr="007D7287" w:rsidRDefault="004660CB" w:rsidP="00633936">
      <w:pPr>
        <w:autoSpaceDE w:val="0"/>
        <w:autoSpaceDN w:val="0"/>
        <w:adjustRightInd w:val="0"/>
        <w:spacing w:before="21"/>
        <w:rPr>
          <w:rFonts w:cs="Arial"/>
          <w:b/>
          <w:color w:val="231F20"/>
          <w:lang w:eastAsia="ro-RO"/>
        </w:rPr>
      </w:pPr>
      <w:r w:rsidRPr="007D7287">
        <w:rPr>
          <w:rFonts w:cs="Arial"/>
          <w:color w:val="231F20"/>
          <w:lang w:eastAsia="ro-RO"/>
        </w:rPr>
        <w:t xml:space="preserve">Bacterioplanctonul constituie cel mai numeros component al populaţiilor bacteriene marine. Rezultate recente asupra microbiologiei apelor neritice din Marea Neagră evidenţiază că odată cu intensificarea eutrofizării </w:t>
      </w:r>
      <w:r w:rsidR="00B549D5" w:rsidRPr="007D7287">
        <w:rPr>
          <w:rFonts w:cs="Arial"/>
          <w:color w:val="231F20"/>
          <w:lang w:eastAsia="ro-RO"/>
        </w:rPr>
        <w:t>și</w:t>
      </w:r>
      <w:r w:rsidRPr="007D7287">
        <w:rPr>
          <w:rFonts w:cs="Arial"/>
          <w:color w:val="231F20"/>
          <w:lang w:eastAsia="ro-RO"/>
        </w:rPr>
        <w:t xml:space="preserve"> poluării Bazinului Pontic, bacterioplanctonul saprofitic a înregistrat creşteri cantitative </w:t>
      </w:r>
      <w:r w:rsidRPr="007D7287">
        <w:rPr>
          <w:rFonts w:cs="Arial"/>
          <w:bCs/>
          <w:color w:val="231F20"/>
          <w:lang w:eastAsia="ro-RO"/>
        </w:rPr>
        <w:t xml:space="preserve">semnificative determinate de încărcătura organică </w:t>
      </w:r>
      <w:r w:rsidR="00B549D5" w:rsidRPr="007D7287">
        <w:rPr>
          <w:rFonts w:cs="Arial"/>
          <w:bCs/>
          <w:color w:val="231F20"/>
          <w:lang w:eastAsia="ro-RO"/>
        </w:rPr>
        <w:t>și</w:t>
      </w:r>
      <w:r w:rsidRPr="007D7287">
        <w:rPr>
          <w:rFonts w:cs="Arial"/>
          <w:bCs/>
          <w:color w:val="231F20"/>
          <w:lang w:eastAsia="ro-RO"/>
        </w:rPr>
        <w:t xml:space="preserve"> minerală foarte mare a afluenţilor continentali. Principalele genuri identificate: </w:t>
      </w:r>
      <w:r w:rsidRPr="007D7287">
        <w:rPr>
          <w:rFonts w:cs="Arial"/>
          <w:bCs/>
          <w:i/>
          <w:iCs/>
          <w:color w:val="231F20"/>
          <w:lang w:eastAsia="ro-RO"/>
        </w:rPr>
        <w:t>Bacterium, Chromobacterium, Pseudomonas, Microccocus, Bacillus</w:t>
      </w:r>
      <w:r w:rsidRPr="007D7287">
        <w:rPr>
          <w:rFonts w:cs="Arial"/>
          <w:bCs/>
          <w:color w:val="231F20"/>
          <w:lang w:eastAsia="ro-RO"/>
        </w:rPr>
        <w:t>.</w:t>
      </w:r>
    </w:p>
    <w:p w14:paraId="27D5C0F7" w14:textId="2484CE36" w:rsidR="004660CB" w:rsidRPr="007D7287" w:rsidRDefault="004660CB" w:rsidP="00B36D43">
      <w:pPr>
        <w:pStyle w:val="NormalWeb"/>
        <w:rPr>
          <w:lang w:eastAsia="ro-RO"/>
        </w:rPr>
      </w:pPr>
      <w:r w:rsidRPr="007D7287">
        <w:rPr>
          <w:lang w:eastAsia="ro-RO"/>
        </w:rPr>
        <w:t xml:space="preserve">Deşi în condiţii ecologice normale, microorganismele patogene nu sunt caracteristice ecosistemului marin, în deceniile '70-'80 aceste populaţii au găsit condiţii optime de dezvoltare în zona neritică, datorită creşterii concentraţiei substanţelor organice în apă. Astfel, cercetările efectuate la litoralul ucrainian au arătat cî în perioada 1946-1947 densitatea speciei </w:t>
      </w:r>
      <w:r w:rsidRPr="007D7287">
        <w:rPr>
          <w:i/>
          <w:iCs/>
          <w:lang w:eastAsia="ro-RO"/>
        </w:rPr>
        <w:t>Echerichia coli</w:t>
      </w:r>
      <w:r w:rsidRPr="007D7287">
        <w:rPr>
          <w:lang w:eastAsia="ro-RO"/>
        </w:rPr>
        <w:t xml:space="preserve"> era cuprinsă între 10 </w:t>
      </w:r>
      <w:r w:rsidR="00B549D5" w:rsidRPr="007D7287">
        <w:rPr>
          <w:lang w:eastAsia="ro-RO"/>
        </w:rPr>
        <w:t>și</w:t>
      </w:r>
      <w:r w:rsidRPr="007D7287">
        <w:rPr>
          <w:lang w:eastAsia="ro-RO"/>
        </w:rPr>
        <w:t xml:space="preserve"> 200 celule x l</w:t>
      </w:r>
      <w:r w:rsidRPr="007D7287">
        <w:rPr>
          <w:vertAlign w:val="superscript"/>
          <w:lang w:eastAsia="ro-RO"/>
        </w:rPr>
        <w:t>-1</w:t>
      </w:r>
      <w:r w:rsidRPr="007D7287">
        <w:rPr>
          <w:lang w:eastAsia="ro-RO"/>
        </w:rPr>
        <w:t>, iar în anii 1990 densitatea a ajuns la valori de 100.000 cel x l</w:t>
      </w:r>
      <w:r w:rsidRPr="007D7287">
        <w:rPr>
          <w:vertAlign w:val="superscript"/>
          <w:lang w:eastAsia="ro-RO"/>
        </w:rPr>
        <w:t>-1</w:t>
      </w:r>
      <w:r w:rsidRPr="007D7287">
        <w:rPr>
          <w:lang w:eastAsia="ro-RO"/>
        </w:rPr>
        <w:t>.</w:t>
      </w:r>
    </w:p>
    <w:p w14:paraId="4E5898A0" w14:textId="77777777" w:rsidR="004660CB" w:rsidRPr="007D7287" w:rsidRDefault="004660CB" w:rsidP="00633936">
      <w:pPr>
        <w:kinsoku w:val="0"/>
        <w:overflowPunct w:val="0"/>
        <w:autoSpaceDE w:val="0"/>
        <w:autoSpaceDN w:val="0"/>
        <w:adjustRightInd w:val="0"/>
        <w:spacing w:before="21"/>
        <w:rPr>
          <w:rFonts w:cs="Arial"/>
          <w:color w:val="231F20"/>
          <w:lang w:eastAsia="ro-RO"/>
        </w:rPr>
      </w:pPr>
      <w:r w:rsidRPr="007D7287">
        <w:rPr>
          <w:rFonts w:cs="Arial"/>
          <w:color w:val="231F20"/>
          <w:lang w:eastAsia="ro-RO"/>
        </w:rPr>
        <w:t xml:space="preserve">În afară de </w:t>
      </w:r>
      <w:r w:rsidRPr="007D7287">
        <w:rPr>
          <w:rFonts w:cs="Arial"/>
          <w:i/>
          <w:iCs/>
          <w:color w:val="231F20"/>
          <w:lang w:eastAsia="ro-RO"/>
        </w:rPr>
        <w:t xml:space="preserve">Echerichia coli </w:t>
      </w:r>
      <w:r w:rsidRPr="007D7287">
        <w:rPr>
          <w:rFonts w:cs="Arial"/>
          <w:color w:val="231F20"/>
          <w:lang w:eastAsia="ro-RO"/>
        </w:rPr>
        <w:t xml:space="preserve">au mai fost identificate peste 50 specii patogene printre care cele mai frecvente sunt: </w:t>
      </w:r>
      <w:r w:rsidRPr="007D7287">
        <w:rPr>
          <w:rFonts w:cs="Arial"/>
          <w:i/>
          <w:iCs/>
          <w:color w:val="231F20"/>
          <w:lang w:eastAsia="ro-RO"/>
        </w:rPr>
        <w:t>Proteus vulgaris, Proteus mirabilis, Staphyloccocus aurens, Staphyloccocus albus, Salmonella typhi, Pseudomonas aeruginosa, Enterobacter</w:t>
      </w:r>
      <w:r w:rsidRPr="007D7287">
        <w:rPr>
          <w:rFonts w:cs="Arial"/>
          <w:color w:val="231F20"/>
          <w:lang w:eastAsia="ro-RO"/>
        </w:rPr>
        <w:t>.</w:t>
      </w:r>
    </w:p>
    <w:p w14:paraId="37E4043F" w14:textId="77777777" w:rsidR="004660CB" w:rsidRPr="007D7287" w:rsidRDefault="004660CB" w:rsidP="00633936">
      <w:pPr>
        <w:kinsoku w:val="0"/>
        <w:overflowPunct w:val="0"/>
        <w:autoSpaceDE w:val="0"/>
        <w:autoSpaceDN w:val="0"/>
        <w:adjustRightInd w:val="0"/>
        <w:spacing w:before="21"/>
        <w:rPr>
          <w:rFonts w:cs="Arial"/>
          <w:color w:val="231F20"/>
          <w:lang w:eastAsia="ro-RO"/>
        </w:rPr>
      </w:pPr>
    </w:p>
    <w:p w14:paraId="4183C1B9" w14:textId="60041195" w:rsidR="004660CB" w:rsidRPr="007D7287" w:rsidRDefault="004660CB" w:rsidP="00B36D43">
      <w:pPr>
        <w:pStyle w:val="NormalWeb"/>
        <w:rPr>
          <w:lang w:eastAsia="ro-RO"/>
        </w:rPr>
      </w:pPr>
      <w:r w:rsidRPr="007D7287">
        <w:rPr>
          <w:b/>
          <w:bCs/>
          <w:lang w:eastAsia="ro-RO"/>
        </w:rPr>
        <w:t xml:space="preserve">Comunităţile bentonice. </w:t>
      </w:r>
      <w:r w:rsidRPr="007D7287">
        <w:rPr>
          <w:lang w:eastAsia="ro-RO"/>
        </w:rPr>
        <w:t xml:space="preserve">Spre deosebire de alte mări </w:t>
      </w:r>
      <w:r w:rsidR="00B549D5" w:rsidRPr="007D7287">
        <w:rPr>
          <w:lang w:eastAsia="ro-RO"/>
        </w:rPr>
        <w:t>și</w:t>
      </w:r>
      <w:r w:rsidRPr="007D7287">
        <w:rPr>
          <w:lang w:eastAsia="ro-RO"/>
        </w:rPr>
        <w:t xml:space="preserve"> oceane (fig. </w:t>
      </w:r>
      <w:r w:rsidR="00B36D43" w:rsidRPr="007D7287">
        <w:rPr>
          <w:lang w:eastAsia="ro-RO"/>
        </w:rPr>
        <w:t>8</w:t>
      </w:r>
      <w:r w:rsidRPr="007D7287">
        <w:rPr>
          <w:lang w:eastAsia="ro-RO"/>
        </w:rPr>
        <w:t>) populaţiile bentale ale Mării Negre sunt prezente până la 200 m. Sub acest nivel începe stratul anoxic de hidrogen sulfurat în care sunt prezente doar bacteriile sulfuroase.</w:t>
      </w:r>
    </w:p>
    <w:p w14:paraId="76ABB211" w14:textId="4BAB3306" w:rsidR="004660CB" w:rsidRPr="007D7287" w:rsidRDefault="004660CB" w:rsidP="00B36D43">
      <w:pPr>
        <w:pStyle w:val="NormalWeb"/>
        <w:rPr>
          <w:lang w:eastAsia="ro-RO"/>
        </w:rPr>
      </w:pPr>
      <w:r w:rsidRPr="007D7287">
        <w:rPr>
          <w:lang w:eastAsia="ro-RO"/>
        </w:rPr>
        <w:t xml:space="preserve">Structura şi funcţionarea populaţiilor bentale specifice Mării Negre, variază, în principal, cu adâncimea, conform succesiunii etajelor stabilite de Peres </w:t>
      </w:r>
      <w:r w:rsidR="00B549D5" w:rsidRPr="007D7287">
        <w:rPr>
          <w:lang w:eastAsia="ro-RO"/>
        </w:rPr>
        <w:t>și</w:t>
      </w:r>
      <w:r w:rsidRPr="007D7287">
        <w:rPr>
          <w:lang w:eastAsia="ro-RO"/>
        </w:rPr>
        <w:t xml:space="preserve"> Picard (1958, 1967).</w:t>
      </w:r>
    </w:p>
    <w:p w14:paraId="33DB2A8A" w14:textId="55F46D19" w:rsidR="004660CB" w:rsidRPr="007D7287" w:rsidRDefault="004660CB" w:rsidP="00B36D43">
      <w:pPr>
        <w:pStyle w:val="NormalWeb"/>
        <w:rPr>
          <w:lang w:eastAsia="ro-RO"/>
        </w:rPr>
      </w:pPr>
      <w:r w:rsidRPr="007D7287">
        <w:rPr>
          <w:b/>
          <w:bCs/>
          <w:i/>
          <w:iCs/>
          <w:lang w:eastAsia="ro-RO"/>
        </w:rPr>
        <w:t xml:space="preserve">Etajul supralitoral </w:t>
      </w:r>
      <w:r w:rsidRPr="007D7287">
        <w:rPr>
          <w:lang w:eastAsia="ro-RO"/>
        </w:rPr>
        <w:t xml:space="preserve">este identificat în condiţiile Mării Negre, prin fâşia de uscat din imediata vecinătate a liniei de interferenţă dintre domeniul subacvatic şi cel terestru. Este o zonă emersă influenţată de stropii de apă desprinşi din spargerea valurilor deoarece mareele lipsesc. Acestui etaj îi aparţin plajele şi stâncile marginale fiind locul de aglomerare a materialelor detritice (scrădiş, alge) </w:t>
      </w:r>
      <w:r w:rsidR="00B549D5" w:rsidRPr="007D7287">
        <w:rPr>
          <w:lang w:eastAsia="ro-RO"/>
        </w:rPr>
        <w:t>și</w:t>
      </w:r>
      <w:r w:rsidRPr="007D7287">
        <w:rPr>
          <w:lang w:eastAsia="ro-RO"/>
        </w:rPr>
        <w:t xml:space="preserve"> localizarea tanatocenozelor.</w:t>
      </w:r>
    </w:p>
    <w:p w14:paraId="79FBCD6A" w14:textId="46049B9D" w:rsidR="004660CB" w:rsidRPr="007D7287" w:rsidRDefault="004660CB" w:rsidP="00B36D43">
      <w:pPr>
        <w:pStyle w:val="NormalWeb"/>
        <w:rPr>
          <w:lang w:eastAsia="ro-RO"/>
        </w:rPr>
      </w:pPr>
      <w:r w:rsidRPr="007D7287">
        <w:rPr>
          <w:b/>
          <w:bCs/>
          <w:i/>
          <w:iCs/>
          <w:lang w:eastAsia="ro-RO"/>
        </w:rPr>
        <w:t xml:space="preserve">Etajul mediolitoral </w:t>
      </w:r>
      <w:r w:rsidRPr="007D7287">
        <w:rPr>
          <w:lang w:eastAsia="ro-RO"/>
        </w:rPr>
        <w:t xml:space="preserve">este delimitat în partea </w:t>
      </w:r>
      <w:r w:rsidR="00D439C1">
        <w:rPr>
          <w:lang w:eastAsia="ro-RO"/>
        </w:rPr>
        <w:t>să</w:t>
      </w:r>
      <w:r w:rsidRPr="007D7287">
        <w:rPr>
          <w:lang w:eastAsia="ro-RO"/>
        </w:rPr>
        <w:t xml:space="preserve"> superioară de permanenţa imersiei a substratului până la 1 m adâncime.</w:t>
      </w:r>
    </w:p>
    <w:p w14:paraId="4C04612E" w14:textId="2C57E5D5" w:rsidR="004660CB" w:rsidRPr="007D7287" w:rsidRDefault="004660CB" w:rsidP="00B36D43">
      <w:pPr>
        <w:pStyle w:val="NormalWeb"/>
        <w:rPr>
          <w:lang w:eastAsia="ro-RO"/>
        </w:rPr>
      </w:pPr>
      <w:r w:rsidRPr="007D7287">
        <w:rPr>
          <w:b/>
          <w:bCs/>
          <w:i/>
          <w:iCs/>
          <w:lang w:eastAsia="ro-RO"/>
        </w:rPr>
        <w:t xml:space="preserve">Etajul infralitoral </w:t>
      </w:r>
      <w:r w:rsidRPr="007D7287">
        <w:rPr>
          <w:lang w:eastAsia="ro-RO"/>
        </w:rPr>
        <w:t xml:space="preserve">cuprinde porţiunea de fund marin situat la limita inferioară a etajului mediolitoral; în cazul Mării Negre până la limita inferioară de vieţuire a plantelor fanerogame, </w:t>
      </w:r>
      <w:r w:rsidR="00B549D5" w:rsidRPr="007D7287">
        <w:rPr>
          <w:lang w:eastAsia="ro-RO"/>
        </w:rPr>
        <w:t>și</w:t>
      </w:r>
      <w:r w:rsidRPr="007D7287">
        <w:rPr>
          <w:lang w:eastAsia="ro-RO"/>
        </w:rPr>
        <w:t xml:space="preserve"> algelor verzi macrofite. Această limită se întinde până la 20-25 m adâncime spre larg.</w:t>
      </w:r>
    </w:p>
    <w:p w14:paraId="5F10FD59" w14:textId="3BB133F3" w:rsidR="004660CB" w:rsidRPr="007D7287" w:rsidRDefault="004660CB" w:rsidP="00B36D43">
      <w:pPr>
        <w:pStyle w:val="NormalWeb"/>
        <w:rPr>
          <w:lang w:eastAsia="ro-RO"/>
        </w:rPr>
      </w:pPr>
      <w:r w:rsidRPr="007D7287">
        <w:rPr>
          <w:b/>
          <w:bCs/>
          <w:i/>
          <w:iCs/>
          <w:lang w:eastAsia="ro-RO"/>
        </w:rPr>
        <w:t xml:space="preserve">Etajul circalitoral </w:t>
      </w:r>
      <w:r w:rsidRPr="007D7287">
        <w:rPr>
          <w:lang w:eastAsia="ro-RO"/>
        </w:rPr>
        <w:t xml:space="preserve">se plasează între limita inferioară a etajului infralitoral şi limita inferioară de răspândire a algelor macrofite roşii </w:t>
      </w:r>
      <w:r w:rsidRPr="007D7287">
        <w:rPr>
          <w:i/>
          <w:iCs/>
          <w:lang w:eastAsia="ro-RO"/>
        </w:rPr>
        <w:t>(Rhodophyta)</w:t>
      </w:r>
      <w:r w:rsidRPr="007D7287">
        <w:rPr>
          <w:lang w:eastAsia="ro-RO"/>
        </w:rPr>
        <w:t xml:space="preserve">. Se iau în considerare sectoarele cu condiţii optime de transparenţă şi luminozitate, care se află până la adâncimea de 55-60 m, zonă care cuprinde câmpurile cu </w:t>
      </w:r>
      <w:r w:rsidRPr="007D7287">
        <w:rPr>
          <w:i/>
          <w:iCs/>
          <w:lang w:eastAsia="ro-RO"/>
        </w:rPr>
        <w:t xml:space="preserve">Phyllophora. </w:t>
      </w:r>
      <w:r w:rsidRPr="007D7287">
        <w:rPr>
          <w:lang w:eastAsia="ro-RO"/>
        </w:rPr>
        <w:t xml:space="preserve">Băcescu </w:t>
      </w:r>
      <w:r w:rsidR="00B549D5" w:rsidRPr="007D7287">
        <w:rPr>
          <w:lang w:eastAsia="ro-RO"/>
        </w:rPr>
        <w:t>și</w:t>
      </w:r>
      <w:r w:rsidRPr="007D7287">
        <w:rPr>
          <w:lang w:eastAsia="ro-RO"/>
        </w:rPr>
        <w:t xml:space="preserve"> colab. (1971) au delimitat în cadrul circalitoralului două orizonturi: orizontul fital superior </w:t>
      </w:r>
      <w:r w:rsidR="00B549D5" w:rsidRPr="007D7287">
        <w:rPr>
          <w:lang w:eastAsia="ro-RO"/>
        </w:rPr>
        <w:t>și</w:t>
      </w:r>
      <w:r w:rsidRPr="007D7287">
        <w:rPr>
          <w:lang w:eastAsia="ro-RO"/>
        </w:rPr>
        <w:t xml:space="preserve"> orizontul afital inferior, lipsit de viaţă vegetală autotrofă.</w:t>
      </w:r>
    </w:p>
    <w:p w14:paraId="29D41ECB" w14:textId="068435DB" w:rsidR="004660CB" w:rsidRPr="007D7287" w:rsidRDefault="004660CB" w:rsidP="00B36D43">
      <w:pPr>
        <w:pStyle w:val="NormalWeb"/>
        <w:rPr>
          <w:lang w:eastAsia="ro-RO"/>
        </w:rPr>
      </w:pPr>
      <w:r w:rsidRPr="007D7287">
        <w:rPr>
          <w:b/>
          <w:bCs/>
          <w:i/>
          <w:iCs/>
          <w:lang w:eastAsia="ro-RO"/>
        </w:rPr>
        <w:t xml:space="preserve">Etajul periazoic </w:t>
      </w:r>
      <w:r w:rsidRPr="007D7287">
        <w:rPr>
          <w:lang w:eastAsia="ro-RO"/>
        </w:rPr>
        <w:t xml:space="preserve">constituie o unitate particulară a Mării Negre, care marchează la nivelul vieţii bentale zona de tranziţie dintre mediul toxic către mediul anaerob-reducător, compus din hidrogen sulfurat şi lipsit cu desărşire de viaţă vegetală </w:t>
      </w:r>
      <w:r w:rsidR="00B549D5" w:rsidRPr="007D7287">
        <w:rPr>
          <w:lang w:eastAsia="ro-RO"/>
        </w:rPr>
        <w:t>și</w:t>
      </w:r>
      <w:r w:rsidRPr="007D7287">
        <w:rPr>
          <w:lang w:eastAsia="ro-RO"/>
        </w:rPr>
        <w:t xml:space="preserve"> animală.</w:t>
      </w:r>
    </w:p>
    <w:p w14:paraId="49AE14F5" w14:textId="01609EEB" w:rsidR="004660CB" w:rsidRPr="007D7287" w:rsidRDefault="004660CB" w:rsidP="00633936">
      <w:pPr>
        <w:kinsoku w:val="0"/>
        <w:overflowPunct w:val="0"/>
        <w:autoSpaceDE w:val="0"/>
        <w:autoSpaceDN w:val="0"/>
        <w:adjustRightInd w:val="0"/>
        <w:spacing w:before="21"/>
        <w:jc w:val="center"/>
        <w:rPr>
          <w:rFonts w:cs="Arial"/>
          <w:color w:val="231F20"/>
          <w:lang w:eastAsia="ro-RO"/>
        </w:rPr>
      </w:pPr>
    </w:p>
    <w:p w14:paraId="3666D239" w14:textId="68BB3E7D" w:rsidR="004660CB" w:rsidRPr="007D7287" w:rsidRDefault="004660CB" w:rsidP="00633936">
      <w:pPr>
        <w:pStyle w:val="Legend"/>
        <w:spacing w:line="240" w:lineRule="auto"/>
        <w:rPr>
          <w:rFonts w:cs="Arial"/>
          <w:i/>
          <w:iCs/>
          <w:lang w:val="ro-RO"/>
        </w:rPr>
      </w:pPr>
      <w:bookmarkStart w:id="97" w:name="_Hlk150778386"/>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B36D43" w:rsidRPr="007D7287">
        <w:rPr>
          <w:rFonts w:cs="Arial"/>
          <w:lang w:val="ro-RO"/>
        </w:rPr>
        <w:t>8</w:t>
      </w:r>
      <w:r w:rsidRPr="007D7287">
        <w:rPr>
          <w:rFonts w:cs="Arial"/>
          <w:lang w:val="ro-RO"/>
        </w:rPr>
        <w:fldChar w:fldCharType="end"/>
      </w:r>
      <w:r w:rsidRPr="007D7287">
        <w:rPr>
          <w:rFonts w:cs="Arial"/>
          <w:lang w:val="ro-RO"/>
        </w:rPr>
        <w:t xml:space="preserve"> </w:t>
      </w:r>
      <w:bookmarkEnd w:id="97"/>
      <w:r w:rsidRPr="007D7287">
        <w:rPr>
          <w:rFonts w:cs="Arial"/>
          <w:lang w:val="ro-RO"/>
        </w:rPr>
        <w:t xml:space="preserve">– </w:t>
      </w:r>
      <w:r w:rsidRPr="007D7287">
        <w:rPr>
          <w:rFonts w:cs="Arial"/>
          <w:i/>
          <w:iCs/>
          <w:lang w:val="ro-RO"/>
        </w:rPr>
        <w:t xml:space="preserve">Biocenozele litorale în sectorul românesc al Mării Negre (după Băcescu </w:t>
      </w:r>
      <w:r w:rsidR="00B549D5" w:rsidRPr="007D7287">
        <w:rPr>
          <w:rFonts w:cs="Arial"/>
          <w:i/>
          <w:iCs/>
          <w:lang w:val="ro-RO"/>
        </w:rPr>
        <w:t>și</w:t>
      </w:r>
      <w:r w:rsidRPr="007D7287">
        <w:rPr>
          <w:rFonts w:cs="Arial"/>
          <w:i/>
          <w:iCs/>
          <w:lang w:val="ro-RO"/>
        </w:rPr>
        <w:t xml:space="preserve"> colab., 1967).</w:t>
      </w:r>
    </w:p>
    <w:p w14:paraId="219B98AB" w14:textId="77777777" w:rsidR="004660CB" w:rsidRPr="007D7287" w:rsidRDefault="004660CB" w:rsidP="00B36D43">
      <w:pPr>
        <w:pStyle w:val="NormalWeb"/>
        <w:rPr>
          <w:lang w:eastAsia="ro-RO"/>
        </w:rPr>
      </w:pPr>
      <w:r w:rsidRPr="007D7287">
        <w:rPr>
          <w:i/>
          <w:iCs/>
          <w:lang w:eastAsia="ro-RO"/>
        </w:rPr>
        <w:t>Particularităţile bentosului în succesiunea etajelor</w:t>
      </w:r>
      <w:r w:rsidRPr="007D7287">
        <w:rPr>
          <w:lang w:eastAsia="ro-RO"/>
        </w:rPr>
        <w:t xml:space="preserve">. Etajul supralitoral este populat </w:t>
      </w:r>
      <w:r w:rsidRPr="007D7287">
        <w:rPr>
          <w:bCs/>
          <w:lang w:eastAsia="ro-RO"/>
        </w:rPr>
        <w:t>cu o serie de plante şi animale,</w:t>
      </w:r>
      <w:r w:rsidRPr="007D7287">
        <w:rPr>
          <w:lang w:eastAsia="ro-RO"/>
        </w:rPr>
        <w:t xml:space="preserve"> care sunt adaptate acestei zone, în care umiditatea şi concentraţia în săruri este maximă. Vegetaţia care se dezvoltă aici este adaptată terenurilor sărăturate, iar animalele sunt în genere, animale terestre care se apropie de mal.</w:t>
      </w:r>
    </w:p>
    <w:p w14:paraId="693CA84B" w14:textId="724DCCEA" w:rsidR="004660CB" w:rsidRPr="007D7287" w:rsidRDefault="004660CB" w:rsidP="00B36D43">
      <w:pPr>
        <w:pStyle w:val="NormalWeb"/>
        <w:rPr>
          <w:lang w:eastAsia="ro-RO"/>
        </w:rPr>
      </w:pPr>
      <w:r w:rsidRPr="007D7287">
        <w:rPr>
          <w:lang w:eastAsia="ro-RO"/>
        </w:rPr>
        <w:t xml:space="preserve">Etajul mediolitoral constituie domeniul imers, care reprezintă zona de selecţie a comunităţilor zoobentosului marin. În zona de spargere a valurilor pe sedimentul nisipos specia </w:t>
      </w:r>
      <w:r w:rsidRPr="007D7287">
        <w:rPr>
          <w:i/>
          <w:iCs/>
          <w:lang w:eastAsia="ro-RO"/>
        </w:rPr>
        <w:t xml:space="preserve">Pontogammarus maeoticus, </w:t>
      </w:r>
      <w:r w:rsidRPr="007D7287">
        <w:rPr>
          <w:lang w:eastAsia="ro-RO"/>
        </w:rPr>
        <w:t>de origine relictă-pontică, alcătuieşte densităţi care în sectorul românesc ajung până la 50.000 indivizi/m</w:t>
      </w:r>
      <w:r w:rsidRPr="007D7287">
        <w:rPr>
          <w:vertAlign w:val="superscript"/>
          <w:lang w:eastAsia="ro-RO"/>
        </w:rPr>
        <w:t>2</w:t>
      </w:r>
      <w:r w:rsidRPr="007D7287">
        <w:rPr>
          <w:lang w:eastAsia="ro-RO"/>
        </w:rPr>
        <w:t xml:space="preserve"> şi biomasa de 150 g. În mediolitoralul nisipos sunt prezente </w:t>
      </w:r>
      <w:r w:rsidR="00B549D5" w:rsidRPr="007D7287">
        <w:rPr>
          <w:lang w:eastAsia="ro-RO"/>
        </w:rPr>
        <w:t>și</w:t>
      </w:r>
      <w:r w:rsidRPr="007D7287">
        <w:rPr>
          <w:lang w:eastAsia="ro-RO"/>
        </w:rPr>
        <w:t xml:space="preserve"> alte amfipode </w:t>
      </w:r>
      <w:r w:rsidRPr="007D7287">
        <w:rPr>
          <w:i/>
          <w:iCs/>
          <w:lang w:eastAsia="ro-RO"/>
        </w:rPr>
        <w:t xml:space="preserve">(Pontogammarus obesus, Stenogammarus compresus), </w:t>
      </w:r>
      <w:r w:rsidRPr="007D7287">
        <w:rPr>
          <w:lang w:eastAsia="ro-RO"/>
        </w:rPr>
        <w:t xml:space="preserve">dar </w:t>
      </w:r>
      <w:r w:rsidR="00B549D5" w:rsidRPr="007D7287">
        <w:rPr>
          <w:lang w:eastAsia="ro-RO"/>
        </w:rPr>
        <w:t>și</w:t>
      </w:r>
      <w:r w:rsidRPr="007D7287">
        <w:rPr>
          <w:lang w:eastAsia="ro-RO"/>
        </w:rPr>
        <w:t xml:space="preserve"> mizidul </w:t>
      </w:r>
      <w:r w:rsidRPr="007D7287">
        <w:rPr>
          <w:i/>
          <w:iCs/>
          <w:lang w:eastAsia="ro-RO"/>
        </w:rPr>
        <w:t xml:space="preserve">Gastrosaccus sanctus </w:t>
      </w:r>
      <w:r w:rsidR="00B549D5" w:rsidRPr="007D7287">
        <w:rPr>
          <w:lang w:eastAsia="ro-RO"/>
        </w:rPr>
        <w:t>și</w:t>
      </w:r>
      <w:r w:rsidRPr="007D7287">
        <w:rPr>
          <w:lang w:eastAsia="ro-RO"/>
        </w:rPr>
        <w:t xml:space="preserve"> arhianelidul </w:t>
      </w:r>
      <w:r w:rsidRPr="007D7287">
        <w:rPr>
          <w:i/>
          <w:iCs/>
          <w:lang w:eastAsia="ro-RO"/>
        </w:rPr>
        <w:t>Saccocirrus papillocercus</w:t>
      </w:r>
      <w:r w:rsidRPr="007D7287">
        <w:rPr>
          <w:lang w:eastAsia="ro-RO"/>
        </w:rPr>
        <w:t xml:space="preserve">. Lista nevertebratelor din mediolitoralul nisipos mai cuprinde speciile: polichetul </w:t>
      </w:r>
      <w:r w:rsidRPr="007D7287">
        <w:rPr>
          <w:i/>
          <w:iCs/>
          <w:lang w:eastAsia="ro-RO"/>
        </w:rPr>
        <w:t>Ophelia bicornis</w:t>
      </w:r>
      <w:r w:rsidRPr="007D7287">
        <w:rPr>
          <w:lang w:eastAsia="ro-RO"/>
        </w:rPr>
        <w:t xml:space="preserve">, bivalva </w:t>
      </w:r>
      <w:r w:rsidRPr="007D7287">
        <w:rPr>
          <w:i/>
          <w:iCs/>
          <w:lang w:eastAsia="ro-RO"/>
        </w:rPr>
        <w:t xml:space="preserve">Donacilla cornea, </w:t>
      </w:r>
      <w:r w:rsidRPr="007D7287">
        <w:rPr>
          <w:lang w:eastAsia="ro-RO"/>
        </w:rPr>
        <w:t xml:space="preserve">cumaceul </w:t>
      </w:r>
      <w:r w:rsidRPr="007D7287">
        <w:rPr>
          <w:i/>
          <w:iCs/>
          <w:lang w:eastAsia="ro-RO"/>
        </w:rPr>
        <w:t>Bodotria arenosa</w:t>
      </w:r>
      <w:r w:rsidRPr="007D7287">
        <w:rPr>
          <w:lang w:eastAsia="ro-RO"/>
        </w:rPr>
        <w:t xml:space="preserve">, nemerţianul </w:t>
      </w:r>
      <w:r w:rsidRPr="007D7287">
        <w:rPr>
          <w:i/>
          <w:iCs/>
          <w:lang w:eastAsia="ro-RO"/>
        </w:rPr>
        <w:t>Otyotyphlonemertes antipai</w:t>
      </w:r>
      <w:r w:rsidRPr="007D7287">
        <w:rPr>
          <w:lang w:eastAsia="ro-RO"/>
        </w:rPr>
        <w:t>, numărul speciilor strict mediolitorale fiind de peste 150.</w:t>
      </w:r>
    </w:p>
    <w:p w14:paraId="57112CB9" w14:textId="77777777" w:rsidR="004660CB" w:rsidRPr="007D7287" w:rsidRDefault="004660CB" w:rsidP="00B36D43">
      <w:pPr>
        <w:pStyle w:val="NormalWeb"/>
        <w:rPr>
          <w:lang w:eastAsia="ro-RO"/>
        </w:rPr>
      </w:pPr>
      <w:r w:rsidRPr="007D7287">
        <w:rPr>
          <w:lang w:eastAsia="ro-RO"/>
        </w:rPr>
        <w:t>Mediolitoralul</w:t>
      </w:r>
      <w:r w:rsidRPr="007D7287">
        <w:rPr>
          <w:spacing w:val="54"/>
          <w:lang w:eastAsia="ro-RO"/>
        </w:rPr>
        <w:t xml:space="preserve"> </w:t>
      </w:r>
      <w:r w:rsidRPr="007D7287">
        <w:rPr>
          <w:lang w:eastAsia="ro-RO"/>
        </w:rPr>
        <w:t>stâncos</w:t>
      </w:r>
      <w:r w:rsidRPr="007D7287">
        <w:rPr>
          <w:spacing w:val="54"/>
          <w:lang w:eastAsia="ro-RO"/>
        </w:rPr>
        <w:t xml:space="preserve"> </w:t>
      </w:r>
      <w:r w:rsidRPr="007D7287">
        <w:rPr>
          <w:lang w:eastAsia="ro-RO"/>
        </w:rPr>
        <w:t>este</w:t>
      </w:r>
      <w:r w:rsidRPr="007D7287">
        <w:rPr>
          <w:spacing w:val="54"/>
          <w:lang w:eastAsia="ro-RO"/>
        </w:rPr>
        <w:t xml:space="preserve"> </w:t>
      </w:r>
      <w:r w:rsidRPr="007D7287">
        <w:rPr>
          <w:lang w:eastAsia="ro-RO"/>
        </w:rPr>
        <w:t>populat</w:t>
      </w:r>
      <w:r w:rsidRPr="007D7287">
        <w:rPr>
          <w:spacing w:val="53"/>
          <w:lang w:eastAsia="ro-RO"/>
        </w:rPr>
        <w:t xml:space="preserve"> </w:t>
      </w:r>
      <w:r w:rsidRPr="007D7287">
        <w:rPr>
          <w:lang w:eastAsia="ro-RO"/>
        </w:rPr>
        <w:t>de</w:t>
      </w:r>
      <w:r w:rsidRPr="007D7287">
        <w:rPr>
          <w:spacing w:val="53"/>
          <w:lang w:eastAsia="ro-RO"/>
        </w:rPr>
        <w:t xml:space="preserve"> </w:t>
      </w:r>
      <w:r w:rsidRPr="007D7287">
        <w:rPr>
          <w:lang w:eastAsia="ro-RO"/>
        </w:rPr>
        <w:t xml:space="preserve">specia  </w:t>
      </w:r>
      <w:r w:rsidRPr="007D7287">
        <w:rPr>
          <w:i/>
          <w:iCs/>
          <w:lang w:eastAsia="ro-RO"/>
        </w:rPr>
        <w:t>Mytilaster</w:t>
      </w:r>
      <w:r w:rsidRPr="007D7287">
        <w:rPr>
          <w:i/>
          <w:iCs/>
          <w:spacing w:val="55"/>
          <w:lang w:eastAsia="ro-RO"/>
        </w:rPr>
        <w:t xml:space="preserve"> </w:t>
      </w:r>
      <w:r w:rsidRPr="007D7287">
        <w:rPr>
          <w:i/>
          <w:iCs/>
          <w:lang w:eastAsia="ro-RO"/>
        </w:rPr>
        <w:t>lineatus,</w:t>
      </w:r>
      <w:r w:rsidRPr="007D7287">
        <w:rPr>
          <w:i/>
          <w:iCs/>
          <w:spacing w:val="53"/>
          <w:lang w:eastAsia="ro-RO"/>
        </w:rPr>
        <w:t xml:space="preserve"> </w:t>
      </w:r>
      <w:r w:rsidRPr="007D7287">
        <w:rPr>
          <w:lang w:eastAsia="ro-RO"/>
        </w:rPr>
        <w:t>fixată îndeosebi în zonele lipsite de poluanţi, unde bivalva formează densităţi de până la 10.000 ex/m</w:t>
      </w:r>
      <w:r w:rsidRPr="007D7287">
        <w:rPr>
          <w:vertAlign w:val="superscript"/>
          <w:lang w:eastAsia="ro-RO"/>
        </w:rPr>
        <w:t>2</w:t>
      </w:r>
      <w:r w:rsidRPr="007D7287">
        <w:rPr>
          <w:lang w:eastAsia="ro-RO"/>
        </w:rPr>
        <w:t xml:space="preserve"> pe suprafeţe expuse direct valurilor. Aici se mai întâlnesc: </w:t>
      </w:r>
      <w:r w:rsidRPr="007D7287">
        <w:rPr>
          <w:i/>
          <w:iCs/>
          <w:lang w:eastAsia="ro-RO"/>
        </w:rPr>
        <w:t xml:space="preserve">Mytilus galloprovincialis </w:t>
      </w:r>
      <w:r w:rsidRPr="007D7287">
        <w:rPr>
          <w:lang w:eastAsia="ro-RO"/>
        </w:rPr>
        <w:t xml:space="preserve">în asociaţie cu ciripedul </w:t>
      </w:r>
      <w:r w:rsidRPr="007D7287">
        <w:rPr>
          <w:i/>
          <w:iCs/>
          <w:lang w:eastAsia="ro-RO"/>
        </w:rPr>
        <w:t>Balanus improvisus</w:t>
      </w:r>
      <w:r w:rsidRPr="007D7287">
        <w:rPr>
          <w:lang w:eastAsia="ro-RO"/>
        </w:rPr>
        <w:t>.</w:t>
      </w:r>
    </w:p>
    <w:p w14:paraId="48ED8920" w14:textId="77777777" w:rsidR="004660CB" w:rsidRPr="007D7287" w:rsidRDefault="004660CB" w:rsidP="00633936">
      <w:pPr>
        <w:autoSpaceDE w:val="0"/>
        <w:autoSpaceDN w:val="0"/>
        <w:adjustRightInd w:val="0"/>
        <w:spacing w:before="19"/>
        <w:rPr>
          <w:rFonts w:cs="Arial"/>
          <w:color w:val="231F20"/>
          <w:lang w:eastAsia="ro-RO"/>
        </w:rPr>
      </w:pPr>
      <w:r w:rsidRPr="007D7287">
        <w:rPr>
          <w:rFonts w:cs="Arial"/>
          <w:color w:val="231F20"/>
          <w:lang w:eastAsia="ro-RO"/>
        </w:rPr>
        <w:t xml:space="preserve">Pe stâncile din această zonă s-au dezvoltat îndeosebi în ultimii zeci de ani, ca urmare a procesului de eutrofizare, macrofitele: </w:t>
      </w:r>
      <w:r w:rsidRPr="007D7287">
        <w:rPr>
          <w:rFonts w:cs="Arial"/>
          <w:i/>
          <w:iCs/>
          <w:color w:val="231F20"/>
          <w:lang w:eastAsia="ro-RO"/>
        </w:rPr>
        <w:t>Ulva, Enteromorpha, Porphyra, Cladophora, Ceramium</w:t>
      </w:r>
      <w:r w:rsidRPr="007D7287">
        <w:rPr>
          <w:rFonts w:cs="Arial"/>
          <w:color w:val="231F20"/>
          <w:lang w:eastAsia="ro-RO"/>
        </w:rPr>
        <w:t>.</w:t>
      </w:r>
    </w:p>
    <w:p w14:paraId="5BB27B3F" w14:textId="17B7260E" w:rsidR="004660CB" w:rsidRPr="007D7287" w:rsidRDefault="004660CB" w:rsidP="00B36D43">
      <w:pPr>
        <w:pStyle w:val="NormalWeb"/>
        <w:rPr>
          <w:lang w:eastAsia="ro-RO"/>
        </w:rPr>
      </w:pPr>
      <w:r w:rsidRPr="007D7287">
        <w:rPr>
          <w:lang w:eastAsia="ro-RO"/>
        </w:rPr>
        <w:t xml:space="preserve">În porţiunile cu bolovăniş se întâlnesc spongierul </w:t>
      </w:r>
      <w:r w:rsidRPr="007D7287">
        <w:rPr>
          <w:i/>
          <w:iCs/>
          <w:lang w:eastAsia="ro-RO"/>
        </w:rPr>
        <w:t>Halichondria panicea</w:t>
      </w:r>
      <w:r w:rsidRPr="007D7287">
        <w:rPr>
          <w:lang w:eastAsia="ro-RO"/>
        </w:rPr>
        <w:t xml:space="preserve">, bivalvele sfredelitoare </w:t>
      </w:r>
      <w:r w:rsidRPr="007D7287">
        <w:rPr>
          <w:i/>
          <w:iCs/>
          <w:lang w:eastAsia="ro-RO"/>
        </w:rPr>
        <w:t xml:space="preserve">Pholas </w:t>
      </w:r>
      <w:r w:rsidR="00B549D5" w:rsidRPr="007D7287">
        <w:rPr>
          <w:lang w:eastAsia="ro-RO"/>
        </w:rPr>
        <w:t>și</w:t>
      </w:r>
      <w:r w:rsidRPr="007D7287">
        <w:rPr>
          <w:lang w:eastAsia="ro-RO"/>
        </w:rPr>
        <w:t xml:space="preserve"> </w:t>
      </w:r>
      <w:r w:rsidRPr="007D7287">
        <w:rPr>
          <w:i/>
          <w:iCs/>
          <w:lang w:eastAsia="ro-RO"/>
        </w:rPr>
        <w:t>Lithophaga</w:t>
      </w:r>
      <w:r w:rsidRPr="007D7287">
        <w:rPr>
          <w:lang w:eastAsia="ro-RO"/>
        </w:rPr>
        <w:t xml:space="preserve">. Tot aici trăiesc </w:t>
      </w:r>
      <w:r w:rsidRPr="007D7287">
        <w:rPr>
          <w:i/>
          <w:iCs/>
          <w:lang w:eastAsia="ro-RO"/>
        </w:rPr>
        <w:t xml:space="preserve">Gammarus olivii, G. subtipicus, </w:t>
      </w:r>
      <w:r w:rsidRPr="007D7287">
        <w:rPr>
          <w:lang w:eastAsia="ro-RO"/>
        </w:rPr>
        <w:t xml:space="preserve">polichetele tubicole </w:t>
      </w:r>
      <w:r w:rsidRPr="007D7287">
        <w:rPr>
          <w:i/>
          <w:iCs/>
          <w:lang w:eastAsia="ro-RO"/>
        </w:rPr>
        <w:t xml:space="preserve">Polydora </w:t>
      </w:r>
      <w:r w:rsidRPr="007D7287">
        <w:rPr>
          <w:lang w:eastAsia="ro-RO"/>
        </w:rPr>
        <w:t xml:space="preserve">şi </w:t>
      </w:r>
      <w:r w:rsidRPr="007D7287">
        <w:rPr>
          <w:i/>
          <w:iCs/>
          <w:lang w:eastAsia="ro-RO"/>
        </w:rPr>
        <w:t>Spirorbis</w:t>
      </w:r>
      <w:r w:rsidRPr="007D7287">
        <w:rPr>
          <w:lang w:eastAsia="ro-RO"/>
        </w:rPr>
        <w:t xml:space="preserve">, izopodul </w:t>
      </w:r>
      <w:r w:rsidRPr="007D7287">
        <w:rPr>
          <w:i/>
          <w:iCs/>
          <w:lang w:eastAsia="ro-RO"/>
        </w:rPr>
        <w:t>Spaeroma pulcellum</w:t>
      </w:r>
      <w:r w:rsidRPr="007D7287">
        <w:rPr>
          <w:lang w:eastAsia="ro-RO"/>
        </w:rPr>
        <w:t xml:space="preserve">, cnidarul </w:t>
      </w:r>
      <w:r w:rsidRPr="007D7287">
        <w:rPr>
          <w:i/>
          <w:iCs/>
          <w:lang w:eastAsia="ro-RO"/>
        </w:rPr>
        <w:t>Actinia equina</w:t>
      </w:r>
      <w:r w:rsidRPr="007D7287">
        <w:rPr>
          <w:lang w:eastAsia="ro-RO"/>
        </w:rPr>
        <w:t xml:space="preserve">, polichetul </w:t>
      </w:r>
      <w:r w:rsidRPr="007D7287">
        <w:rPr>
          <w:i/>
          <w:iCs/>
          <w:lang w:eastAsia="ro-RO"/>
        </w:rPr>
        <w:t>Nereis</w:t>
      </w:r>
      <w:r w:rsidRPr="007D7287">
        <w:rPr>
          <w:lang w:eastAsia="ro-RO"/>
        </w:rPr>
        <w:t xml:space="preserve">, amfipodul </w:t>
      </w:r>
      <w:r w:rsidRPr="007D7287">
        <w:rPr>
          <w:i/>
          <w:iCs/>
          <w:lang w:eastAsia="ro-RO"/>
        </w:rPr>
        <w:t>Melita palmata</w:t>
      </w:r>
      <w:r w:rsidRPr="007D7287">
        <w:rPr>
          <w:lang w:eastAsia="ro-RO"/>
        </w:rPr>
        <w:t>.</w:t>
      </w:r>
    </w:p>
    <w:p w14:paraId="692F0BEE" w14:textId="21A93FBC" w:rsidR="004660CB" w:rsidRPr="007D7287" w:rsidRDefault="004660CB" w:rsidP="00633936">
      <w:pPr>
        <w:autoSpaceDE w:val="0"/>
        <w:autoSpaceDN w:val="0"/>
        <w:adjustRightInd w:val="0"/>
        <w:spacing w:before="19"/>
        <w:rPr>
          <w:rFonts w:cs="Arial"/>
          <w:color w:val="231F20"/>
          <w:lang w:eastAsia="ro-RO"/>
        </w:rPr>
      </w:pPr>
      <w:r w:rsidRPr="007D7287">
        <w:rPr>
          <w:rFonts w:cs="Arial"/>
          <w:color w:val="231F20"/>
          <w:lang w:eastAsia="ro-RO"/>
        </w:rPr>
        <w:t>Oferta trofică din fâşia mediolitoralului stâncos este exploatată de o serie de</w:t>
      </w:r>
      <w:r w:rsidRPr="007D7287">
        <w:rPr>
          <w:rFonts w:cs="Arial"/>
          <w:color w:val="231F20"/>
          <w:spacing w:val="53"/>
          <w:lang w:eastAsia="ro-RO"/>
        </w:rPr>
        <w:t xml:space="preserve"> </w:t>
      </w:r>
      <w:r w:rsidRPr="007D7287">
        <w:rPr>
          <w:rFonts w:cs="Arial"/>
          <w:color w:val="231F20"/>
          <w:lang w:eastAsia="ro-RO"/>
        </w:rPr>
        <w:t>peşti</w:t>
      </w:r>
      <w:r w:rsidRPr="007D7287">
        <w:rPr>
          <w:rFonts w:cs="Arial"/>
          <w:color w:val="231F20"/>
          <w:spacing w:val="53"/>
          <w:lang w:eastAsia="ro-RO"/>
        </w:rPr>
        <w:t xml:space="preserve"> </w:t>
      </w:r>
      <w:r w:rsidRPr="007D7287">
        <w:rPr>
          <w:rFonts w:cs="Arial"/>
          <w:color w:val="231F20"/>
          <w:lang w:eastAsia="ro-RO"/>
        </w:rPr>
        <w:t>litorali</w:t>
      </w:r>
      <w:r w:rsidRPr="007D7287">
        <w:rPr>
          <w:rFonts w:cs="Arial"/>
          <w:color w:val="231F20"/>
          <w:spacing w:val="53"/>
          <w:lang w:eastAsia="ro-RO"/>
        </w:rPr>
        <w:t xml:space="preserve"> </w:t>
      </w:r>
      <w:r w:rsidRPr="007D7287">
        <w:rPr>
          <w:rFonts w:cs="Arial"/>
          <w:color w:val="231F20"/>
          <w:lang w:eastAsia="ro-RO"/>
        </w:rPr>
        <w:t>bentofagi,</w:t>
      </w:r>
      <w:r w:rsidRPr="007D7287">
        <w:rPr>
          <w:rFonts w:cs="Arial"/>
          <w:color w:val="231F20"/>
          <w:spacing w:val="53"/>
          <w:lang w:eastAsia="ro-RO"/>
        </w:rPr>
        <w:t xml:space="preserve"> </w:t>
      </w:r>
      <w:r w:rsidRPr="007D7287">
        <w:rPr>
          <w:rFonts w:cs="Arial"/>
          <w:color w:val="231F20"/>
          <w:lang w:eastAsia="ro-RO"/>
        </w:rPr>
        <w:t>aparţinând</w:t>
      </w:r>
      <w:r w:rsidRPr="007D7287">
        <w:rPr>
          <w:rFonts w:cs="Arial"/>
          <w:color w:val="231F20"/>
          <w:spacing w:val="53"/>
          <w:lang w:eastAsia="ro-RO"/>
        </w:rPr>
        <w:t xml:space="preserve"> </w:t>
      </w:r>
      <w:r w:rsidRPr="007D7287">
        <w:rPr>
          <w:rFonts w:cs="Arial"/>
          <w:color w:val="231F20"/>
          <w:lang w:eastAsia="ro-RO"/>
        </w:rPr>
        <w:t>familiei</w:t>
      </w:r>
      <w:r w:rsidRPr="007D7287">
        <w:rPr>
          <w:rFonts w:cs="Arial"/>
          <w:color w:val="231F20"/>
          <w:spacing w:val="52"/>
          <w:lang w:eastAsia="ro-RO"/>
        </w:rPr>
        <w:t xml:space="preserve"> </w:t>
      </w:r>
      <w:r w:rsidRPr="007D7287">
        <w:rPr>
          <w:rFonts w:cs="Arial"/>
          <w:i/>
          <w:iCs/>
          <w:color w:val="231F20"/>
          <w:lang w:eastAsia="ro-RO"/>
        </w:rPr>
        <w:t>Blenniidae:</w:t>
      </w:r>
      <w:r w:rsidRPr="007D7287">
        <w:rPr>
          <w:rFonts w:cs="Arial"/>
          <w:i/>
          <w:iCs/>
          <w:color w:val="231F20"/>
          <w:spacing w:val="53"/>
          <w:lang w:eastAsia="ro-RO"/>
        </w:rPr>
        <w:t xml:space="preserve"> </w:t>
      </w:r>
      <w:r w:rsidRPr="007D7287">
        <w:rPr>
          <w:rFonts w:cs="Arial"/>
          <w:i/>
          <w:iCs/>
          <w:color w:val="231F20"/>
          <w:lang w:eastAsia="ro-RO"/>
        </w:rPr>
        <w:t>Aidablennius</w:t>
      </w:r>
      <w:r w:rsidRPr="007D7287">
        <w:rPr>
          <w:rFonts w:cs="Arial"/>
          <w:i/>
          <w:iCs/>
          <w:color w:val="231F20"/>
          <w:spacing w:val="53"/>
          <w:lang w:eastAsia="ro-RO"/>
        </w:rPr>
        <w:t xml:space="preserve"> </w:t>
      </w:r>
      <w:r w:rsidRPr="007D7287">
        <w:rPr>
          <w:rFonts w:cs="Arial"/>
          <w:i/>
          <w:iCs/>
          <w:color w:val="231F20"/>
          <w:lang w:eastAsia="ro-RO"/>
        </w:rPr>
        <w:t xml:space="preserve">sphynx, Coryphoblennius galerita, Pictiblennius sanguinolentus, Parablennius tentacularis </w:t>
      </w:r>
      <w:r w:rsidR="00B549D5" w:rsidRPr="007D7287">
        <w:rPr>
          <w:rFonts w:cs="Arial"/>
          <w:color w:val="231F20"/>
          <w:lang w:eastAsia="ro-RO"/>
        </w:rPr>
        <w:t>și</w:t>
      </w:r>
      <w:r w:rsidRPr="007D7287">
        <w:rPr>
          <w:rFonts w:cs="Arial"/>
          <w:color w:val="231F20"/>
          <w:lang w:eastAsia="ro-RO"/>
        </w:rPr>
        <w:t xml:space="preserve"> din familia </w:t>
      </w:r>
      <w:r w:rsidRPr="007D7287">
        <w:rPr>
          <w:rFonts w:cs="Arial"/>
          <w:i/>
          <w:iCs/>
          <w:color w:val="231F20"/>
          <w:lang w:eastAsia="ro-RO"/>
        </w:rPr>
        <w:t>Gobiide</w:t>
      </w:r>
      <w:r w:rsidRPr="007D7287">
        <w:rPr>
          <w:rFonts w:cs="Arial"/>
          <w:color w:val="231F20"/>
          <w:lang w:eastAsia="ro-RO"/>
        </w:rPr>
        <w:t xml:space="preserve">: </w:t>
      </w:r>
      <w:r w:rsidRPr="007D7287">
        <w:rPr>
          <w:rFonts w:cs="Arial"/>
          <w:i/>
          <w:iCs/>
          <w:color w:val="231F20"/>
          <w:lang w:eastAsia="ro-RO"/>
        </w:rPr>
        <w:t>Neogobius cephalargoides</w:t>
      </w:r>
      <w:r w:rsidRPr="007D7287">
        <w:rPr>
          <w:rFonts w:cs="Arial"/>
          <w:color w:val="231F20"/>
          <w:lang w:eastAsia="ro-RO"/>
        </w:rPr>
        <w:t>.</w:t>
      </w:r>
    </w:p>
    <w:p w14:paraId="4CE9A6D1" w14:textId="39B16CE6" w:rsidR="004660CB" w:rsidRPr="007D7287" w:rsidRDefault="004660CB" w:rsidP="00B36D43">
      <w:pPr>
        <w:pStyle w:val="NormalWeb"/>
        <w:rPr>
          <w:lang w:eastAsia="ro-RO"/>
        </w:rPr>
      </w:pPr>
      <w:r w:rsidRPr="007D7287">
        <w:rPr>
          <w:lang w:eastAsia="ro-RO"/>
        </w:rPr>
        <w:t xml:space="preserve">Etajul infralitoral, începând de la 12 m adâncime până la 20-25 m, prezintă variaţii largi ale structurii biocenozelor determinate, atât de aspectul </w:t>
      </w:r>
      <w:r w:rsidR="00B549D5" w:rsidRPr="007D7287">
        <w:rPr>
          <w:lang w:eastAsia="ro-RO"/>
        </w:rPr>
        <w:t>și</w:t>
      </w:r>
      <w:r w:rsidRPr="007D7287">
        <w:rPr>
          <w:lang w:eastAsia="ro-RO"/>
        </w:rPr>
        <w:t xml:space="preserve"> întinderea substratului cât </w:t>
      </w:r>
      <w:r w:rsidR="00B549D5" w:rsidRPr="007D7287">
        <w:rPr>
          <w:lang w:eastAsia="ro-RO"/>
        </w:rPr>
        <w:t>și</w:t>
      </w:r>
      <w:r w:rsidRPr="007D7287">
        <w:rPr>
          <w:lang w:eastAsia="ro-RO"/>
        </w:rPr>
        <w:t xml:space="preserve"> de calitatea apelor de contact.</w:t>
      </w:r>
    </w:p>
    <w:p w14:paraId="3AB17558" w14:textId="77777777" w:rsidR="004660CB" w:rsidRPr="007D7287" w:rsidRDefault="004660CB" w:rsidP="00B36D43">
      <w:pPr>
        <w:pStyle w:val="NormalWeb"/>
        <w:rPr>
          <w:lang w:eastAsia="ro-RO"/>
        </w:rPr>
      </w:pPr>
      <w:r w:rsidRPr="007D7287">
        <w:rPr>
          <w:lang w:eastAsia="ro-RO"/>
        </w:rPr>
        <w:t>Datorită substratului său complex, etajul adăposteşte circa 70% din biodiversitatea Mării Negre. Aici există cea mai largă varietate geomorfologică, de la platformele de piatră, stânci, bolovăniş, pietriş, scrădiş până la nisipuri grosiere sau fine, şi mâluri.</w:t>
      </w:r>
    </w:p>
    <w:p w14:paraId="44EF8D81" w14:textId="77777777" w:rsidR="004660CB" w:rsidRPr="007D7287" w:rsidRDefault="004660CB" w:rsidP="00B36D43">
      <w:pPr>
        <w:pStyle w:val="NormalWeb"/>
        <w:rPr>
          <w:lang w:eastAsia="ro-RO"/>
        </w:rPr>
      </w:pPr>
      <w:r w:rsidRPr="007D7287">
        <w:rPr>
          <w:lang w:eastAsia="ro-RO"/>
        </w:rPr>
        <w:t>În diversitatea biotopurilor existenţi în acest etaj, microfitobentosul este reprezentat de peste 300 specii, din care 91% aparţin diatomeelor, iar restul de 9% altor taxoni. Principalele grupe sunt: Bacillariophyta, Pyrrophyta, Clorophyta, Chrysophyta, Cyanophyta, Euglenophyta.</w:t>
      </w:r>
    </w:p>
    <w:p w14:paraId="35147437" w14:textId="77777777" w:rsidR="004660CB" w:rsidRPr="007D7287" w:rsidRDefault="004660CB" w:rsidP="00B36D43">
      <w:pPr>
        <w:pStyle w:val="NormalWeb"/>
        <w:rPr>
          <w:lang w:eastAsia="ro-RO"/>
        </w:rPr>
      </w:pPr>
      <w:r w:rsidRPr="007D7287">
        <w:rPr>
          <w:lang w:eastAsia="ro-RO"/>
        </w:rPr>
        <w:t>Diversitatea biotopurilor oferă condiţii bune pentru dezvoltarea unor bogate asociaţii de alge macrofite. Între acestea algele roşii</w:t>
      </w:r>
      <w:r w:rsidRPr="007D7287">
        <w:rPr>
          <w:i/>
          <w:iCs/>
          <w:lang w:eastAsia="ro-RO"/>
        </w:rPr>
        <w:t xml:space="preserve"> Dasya, Laurencia, Polysiphoma</w:t>
      </w:r>
      <w:r w:rsidRPr="007D7287">
        <w:rPr>
          <w:lang w:eastAsia="ro-RO"/>
        </w:rPr>
        <w:t>, dintre algele brune</w:t>
      </w:r>
      <w:r w:rsidRPr="007D7287">
        <w:rPr>
          <w:i/>
          <w:iCs/>
          <w:lang w:eastAsia="ro-RO"/>
        </w:rPr>
        <w:t xml:space="preserve"> Cladostephus verticillatus, Sphacelaria cirrhosa</w:t>
      </w:r>
      <w:r w:rsidRPr="007D7287">
        <w:rPr>
          <w:lang w:eastAsia="ro-RO"/>
        </w:rPr>
        <w:t xml:space="preserve">. Frecvente sunt: </w:t>
      </w:r>
      <w:r w:rsidRPr="007D7287">
        <w:rPr>
          <w:i/>
          <w:iCs/>
          <w:lang w:eastAsia="ro-RO"/>
        </w:rPr>
        <w:t>Cystoseira barbata, Cystoseira crinita</w:t>
      </w:r>
      <w:r w:rsidRPr="007D7287">
        <w:rPr>
          <w:lang w:eastAsia="ro-RO"/>
        </w:rPr>
        <w:t xml:space="preserve">, acestea fiind estimate la 2 milioane tone în Marea Neagră. </w:t>
      </w:r>
      <w:r w:rsidRPr="007D7287">
        <w:rPr>
          <w:i/>
          <w:iCs/>
          <w:lang w:eastAsia="ro-RO"/>
        </w:rPr>
        <w:t xml:space="preserve">Phyllophora brodiaei, P. membranipholia, P. nervosa </w:t>
      </w:r>
      <w:r w:rsidRPr="007D7287">
        <w:rPr>
          <w:lang w:eastAsia="ro-RO"/>
        </w:rPr>
        <w:t>constituie „specii prezente în câmpul lui Zernov” din vestul Mării Negre.</w:t>
      </w:r>
    </w:p>
    <w:p w14:paraId="6CBB4076" w14:textId="649033A1" w:rsidR="004660CB" w:rsidRPr="007D7287" w:rsidRDefault="004660CB" w:rsidP="00B36D43">
      <w:pPr>
        <w:pStyle w:val="NormalWeb"/>
        <w:rPr>
          <w:lang w:eastAsia="ro-RO"/>
        </w:rPr>
      </w:pPr>
      <w:r w:rsidRPr="007D7287">
        <w:rPr>
          <w:lang w:eastAsia="ro-RO"/>
        </w:rPr>
        <w:t xml:space="preserve">Cercetările de la litoralul românesc efectuate în anii 1970-1980 au pus în evidenţă faptul că, datorită procesului de poluare şi eutrofizare o serie întreagă de specii de alge macrofite </w:t>
      </w:r>
      <w:r w:rsidR="00B549D5" w:rsidRPr="007D7287">
        <w:rPr>
          <w:lang w:eastAsia="ro-RO"/>
        </w:rPr>
        <w:t>și</w:t>
      </w:r>
      <w:r w:rsidRPr="007D7287">
        <w:rPr>
          <w:lang w:eastAsia="ro-RO"/>
        </w:rPr>
        <w:t xml:space="preserve">-au restrâns aria de răspândire sau, cel puţin, în dreptul litoralului românesc unele au dispărut. Între acestea algele roşii din genurile </w:t>
      </w:r>
      <w:r w:rsidRPr="007D7287">
        <w:rPr>
          <w:i/>
          <w:iCs/>
          <w:lang w:eastAsia="ro-RO"/>
        </w:rPr>
        <w:t xml:space="preserve">Dasya, Laurencia </w:t>
      </w:r>
      <w:r w:rsidRPr="007D7287">
        <w:rPr>
          <w:lang w:eastAsia="ro-RO"/>
        </w:rPr>
        <w:t xml:space="preserve">şi </w:t>
      </w:r>
      <w:r w:rsidRPr="007D7287">
        <w:rPr>
          <w:i/>
          <w:iCs/>
          <w:lang w:eastAsia="ro-RO"/>
        </w:rPr>
        <w:t>Polysiphonia</w:t>
      </w:r>
      <w:r w:rsidRPr="007D7287">
        <w:rPr>
          <w:lang w:eastAsia="ro-RO"/>
        </w:rPr>
        <w:t xml:space="preserve">, speciile de </w:t>
      </w:r>
      <w:r w:rsidRPr="007D7287">
        <w:rPr>
          <w:i/>
          <w:iCs/>
          <w:lang w:eastAsia="ro-RO"/>
        </w:rPr>
        <w:t xml:space="preserve">Cystoseira </w:t>
      </w:r>
      <w:r w:rsidR="00B549D5" w:rsidRPr="007D7287">
        <w:rPr>
          <w:lang w:eastAsia="ro-RO"/>
        </w:rPr>
        <w:t>și</w:t>
      </w:r>
      <w:r w:rsidRPr="007D7287">
        <w:rPr>
          <w:lang w:eastAsia="ro-RO"/>
        </w:rPr>
        <w:t xml:space="preserve"> </w:t>
      </w:r>
      <w:r w:rsidRPr="007D7287">
        <w:rPr>
          <w:i/>
          <w:iCs/>
          <w:lang w:eastAsia="ro-RO"/>
        </w:rPr>
        <w:t xml:space="preserve">Phyllophora, </w:t>
      </w:r>
      <w:r w:rsidRPr="007D7287">
        <w:rPr>
          <w:lang w:eastAsia="ro-RO"/>
        </w:rPr>
        <w:t xml:space="preserve">populaţii grupate în „câmpul lui Zernov”. Asociaţiile de alge macrofite crează condiţii optime pentru dezvoltarea unor populaţii piscicole </w:t>
      </w:r>
      <w:r w:rsidR="00B549D5" w:rsidRPr="007D7287">
        <w:rPr>
          <w:lang w:eastAsia="ro-RO"/>
        </w:rPr>
        <w:t>și</w:t>
      </w:r>
      <w:r w:rsidRPr="007D7287">
        <w:rPr>
          <w:lang w:eastAsia="ro-RO"/>
        </w:rPr>
        <w:t xml:space="preserve"> a numeroase specii de nevertebrate.</w:t>
      </w:r>
    </w:p>
    <w:p w14:paraId="66A4F0F1" w14:textId="77777777" w:rsidR="004660CB" w:rsidRPr="007D7287" w:rsidRDefault="004660CB" w:rsidP="00B36D43">
      <w:pPr>
        <w:pStyle w:val="NormalWeb"/>
        <w:rPr>
          <w:lang w:eastAsia="ro-RO"/>
        </w:rPr>
      </w:pPr>
      <w:r w:rsidRPr="007D7287">
        <w:rPr>
          <w:lang w:eastAsia="ro-RO"/>
        </w:rPr>
        <w:t>În teritoriile infralitorale acoperite cu nisipuri, biocenoza este dominată de bivalva Corbicula mediterranea, alături de Balanus improvisus, Cannuella perplexa, Tellina fabula, Cardium exiguum, Chione gallina, Cyclope neritea, Nephthys cirrosa, Hydrobia sp.</w:t>
      </w:r>
    </w:p>
    <w:p w14:paraId="60BC33FA" w14:textId="77777777" w:rsidR="004660CB" w:rsidRPr="007D7287" w:rsidRDefault="004660CB" w:rsidP="00633936">
      <w:pPr>
        <w:autoSpaceDE w:val="0"/>
        <w:autoSpaceDN w:val="0"/>
        <w:adjustRightInd w:val="0"/>
        <w:spacing w:before="19"/>
        <w:rPr>
          <w:rFonts w:cs="Arial"/>
          <w:color w:val="231F20"/>
          <w:lang w:eastAsia="ro-RO"/>
        </w:rPr>
      </w:pPr>
      <w:r w:rsidRPr="007D7287">
        <w:rPr>
          <w:rFonts w:cs="Arial"/>
          <w:color w:val="231F20"/>
          <w:lang w:eastAsia="ro-RO"/>
        </w:rPr>
        <w:t xml:space="preserve">Biocenozele specifice nisipurilor sunt populate de speciile </w:t>
      </w:r>
      <w:r w:rsidRPr="007D7287">
        <w:rPr>
          <w:rFonts w:cs="Arial"/>
          <w:i/>
          <w:iCs/>
          <w:color w:val="231F20"/>
          <w:lang w:eastAsia="ro-RO"/>
        </w:rPr>
        <w:t>Donax truncatus, Mactra subtruncata, Sindesmya fragilis, Cardium paucicostatum, Mytilus galloprovincialis, Mya arenaria</w:t>
      </w:r>
      <w:r w:rsidRPr="007D7287">
        <w:rPr>
          <w:rFonts w:cs="Arial"/>
          <w:color w:val="231F20"/>
          <w:lang w:eastAsia="ro-RO"/>
        </w:rPr>
        <w:t>.</w:t>
      </w:r>
    </w:p>
    <w:p w14:paraId="2F22E346" w14:textId="6DF054C3" w:rsidR="004660CB" w:rsidRPr="007D7287" w:rsidRDefault="004660CB" w:rsidP="00B36D43">
      <w:pPr>
        <w:pStyle w:val="NormalWeb"/>
        <w:rPr>
          <w:lang w:eastAsia="ro-RO"/>
        </w:rPr>
      </w:pPr>
      <w:r w:rsidRPr="007D7287">
        <w:rPr>
          <w:lang w:eastAsia="ro-RO"/>
        </w:rPr>
        <w:t xml:space="preserve">Substratul dur, pietros, stâncos, structurile dure submerse artificiale, reprezintă biotopuri care oferă suport de fixare pentru diferite organisme sesile atât plante cât </w:t>
      </w:r>
      <w:r w:rsidR="00B549D5" w:rsidRPr="007D7287">
        <w:rPr>
          <w:lang w:eastAsia="ro-RO"/>
        </w:rPr>
        <w:t>și</w:t>
      </w:r>
      <w:r w:rsidRPr="007D7287">
        <w:rPr>
          <w:lang w:eastAsia="ro-RO"/>
        </w:rPr>
        <w:t xml:space="preserve"> animale. </w:t>
      </w:r>
      <w:r w:rsidRPr="007D7287">
        <w:rPr>
          <w:i/>
          <w:iCs/>
          <w:lang w:eastAsia="ro-RO"/>
        </w:rPr>
        <w:t>Cystoseira</w:t>
      </w:r>
      <w:r w:rsidRPr="007D7287">
        <w:rPr>
          <w:lang w:eastAsia="ro-RO"/>
        </w:rPr>
        <w:t xml:space="preserve">, dintre macrofite, specii de spongieri, celenterate, polichete tubicole, ciripedul </w:t>
      </w:r>
      <w:r w:rsidRPr="007D7287">
        <w:rPr>
          <w:i/>
          <w:iCs/>
          <w:lang w:eastAsia="ro-RO"/>
        </w:rPr>
        <w:t>Balanus improvisus</w:t>
      </w:r>
      <w:r w:rsidRPr="007D7287">
        <w:rPr>
          <w:lang w:eastAsia="ro-RO"/>
        </w:rPr>
        <w:t xml:space="preserve">, bivalva </w:t>
      </w:r>
      <w:r w:rsidRPr="007D7287">
        <w:rPr>
          <w:i/>
          <w:iCs/>
          <w:lang w:eastAsia="ro-RO"/>
        </w:rPr>
        <w:t xml:space="preserve">Mytilus galloprovincialis </w:t>
      </w:r>
      <w:r w:rsidRPr="007D7287">
        <w:rPr>
          <w:lang w:eastAsia="ro-RO"/>
        </w:rPr>
        <w:t>alcătuiesc populaţii cu un număr mare de indivizi, cum sunt coloniile de midii cu densităţi de peste 1000 exemplare/m</w:t>
      </w:r>
      <w:r w:rsidRPr="007D7287">
        <w:rPr>
          <w:vertAlign w:val="superscript"/>
          <w:lang w:eastAsia="ro-RO"/>
        </w:rPr>
        <w:t>2</w:t>
      </w:r>
      <w:r w:rsidRPr="007D7287">
        <w:rPr>
          <w:lang w:eastAsia="ro-RO"/>
        </w:rPr>
        <w:t>.</w:t>
      </w:r>
    </w:p>
    <w:p w14:paraId="6875CC05" w14:textId="77777777" w:rsidR="004660CB" w:rsidRPr="007D7287" w:rsidRDefault="004660CB" w:rsidP="00B36D43">
      <w:pPr>
        <w:pStyle w:val="NormalWeb"/>
        <w:rPr>
          <w:lang w:eastAsia="ro-RO"/>
        </w:rPr>
      </w:pPr>
      <w:r w:rsidRPr="007D7287">
        <w:rPr>
          <w:lang w:eastAsia="ro-RO"/>
        </w:rPr>
        <w:t xml:space="preserve">Multitudinea biocenozelor de pe biotopul dur reprezintă un mediu de viaţă complex în cadrul căruia populaţia de </w:t>
      </w:r>
      <w:r w:rsidRPr="007D7287">
        <w:rPr>
          <w:i/>
          <w:iCs/>
          <w:lang w:eastAsia="ro-RO"/>
        </w:rPr>
        <w:t xml:space="preserve">Mytilus galloprovincialis </w:t>
      </w:r>
      <w:r w:rsidRPr="007D7287">
        <w:rPr>
          <w:lang w:eastAsia="ro-RO"/>
        </w:rPr>
        <w:t>este dominantă, dar alături de care se întâlnesc numeroase nevertebrate, acestea constituind o hrană bogată pentru ihtiofauna bentonică de aici.</w:t>
      </w:r>
    </w:p>
    <w:p w14:paraId="0A20C29F" w14:textId="25CE2BFE" w:rsidR="004660CB" w:rsidRPr="007D7287" w:rsidRDefault="004660CB" w:rsidP="00B36D43">
      <w:pPr>
        <w:pStyle w:val="NormalWeb"/>
        <w:rPr>
          <w:lang w:eastAsia="ro-RO"/>
        </w:rPr>
      </w:pPr>
      <w:r w:rsidRPr="007D7287">
        <w:rPr>
          <w:i/>
          <w:iCs/>
          <w:lang w:eastAsia="ro-RO"/>
        </w:rPr>
        <w:t>Etajul circalitoral.</w:t>
      </w:r>
      <w:r w:rsidRPr="007D7287">
        <w:rPr>
          <w:lang w:eastAsia="ro-RO"/>
        </w:rPr>
        <w:t xml:space="preserve"> Limitele batimetrice ale etajului circalitoral sunt cuprinse între 25 </w:t>
      </w:r>
      <w:r w:rsidR="00B549D5" w:rsidRPr="007D7287">
        <w:rPr>
          <w:lang w:eastAsia="ro-RO"/>
        </w:rPr>
        <w:t>și</w:t>
      </w:r>
      <w:r w:rsidRPr="007D7287">
        <w:rPr>
          <w:lang w:eastAsia="ro-RO"/>
        </w:rPr>
        <w:t xml:space="preserve"> 125 m adâncime, incluzând zone în care fundul marin este alcătuit exclusiv din sedimente moi, de regulă mâloase şi de combinaţii ale acestora, cum sunt: mâluri nisipoase, depozite bogate în cochilii de moluşte, mâluri silitrice fine.</w:t>
      </w:r>
    </w:p>
    <w:p w14:paraId="25D70955" w14:textId="77777777" w:rsidR="004660CB" w:rsidRPr="007D7287" w:rsidRDefault="004660CB" w:rsidP="00B36D43">
      <w:pPr>
        <w:pStyle w:val="NormalWeb"/>
        <w:rPr>
          <w:lang w:eastAsia="ro-RO"/>
        </w:rPr>
      </w:pPr>
      <w:r w:rsidRPr="007D7287">
        <w:rPr>
          <w:lang w:eastAsia="ro-RO"/>
        </w:rPr>
        <w:t xml:space="preserve">Pe platforma continentală  nord-vestică,  sunt  prezente  câmpurile  de </w:t>
      </w:r>
      <w:r w:rsidRPr="007D7287">
        <w:rPr>
          <w:i/>
          <w:iCs/>
          <w:lang w:eastAsia="ro-RO"/>
        </w:rPr>
        <w:t>Phyllophora</w:t>
      </w:r>
      <w:r w:rsidRPr="007D7287">
        <w:rPr>
          <w:lang w:eastAsia="ro-RO"/>
        </w:rPr>
        <w:t>. De-a lungul coastelor, între Odessa şi litoralul românesc, sunt recepţionate mari deversări de materiale terigene în suspensie, sedimentarea acestora determinând formarea unor arii acoperite cu mâluri fine. În aceste zone, fauna bentală este alcătuită în principal de populaţii de moluşte.</w:t>
      </w:r>
    </w:p>
    <w:p w14:paraId="458DC4DD" w14:textId="04C590E4" w:rsidR="004660CB" w:rsidRPr="007D7287" w:rsidRDefault="004660CB" w:rsidP="00B36D43">
      <w:pPr>
        <w:pStyle w:val="NormalWeb"/>
        <w:rPr>
          <w:lang w:eastAsia="ro-RO"/>
        </w:rPr>
      </w:pPr>
      <w:r w:rsidRPr="007D7287">
        <w:rPr>
          <w:lang w:eastAsia="ro-RO"/>
        </w:rPr>
        <w:t xml:space="preserve">O caracteristică a acestui etaj constă în faptul că nu se poate vorbi de o asociaţie, de o biocenoză bine circumscrisă şi clar delimitată ca structură în timp </w:t>
      </w:r>
      <w:r w:rsidR="00B549D5" w:rsidRPr="007D7287">
        <w:rPr>
          <w:lang w:eastAsia="ro-RO"/>
        </w:rPr>
        <w:t>și</w:t>
      </w:r>
      <w:r w:rsidRPr="007D7287">
        <w:rPr>
          <w:lang w:eastAsia="ro-RO"/>
        </w:rPr>
        <w:t xml:space="preserve"> spaţiu.</w:t>
      </w:r>
    </w:p>
    <w:p w14:paraId="6AC63AF5" w14:textId="77777777" w:rsidR="004660CB" w:rsidRPr="007D7287" w:rsidRDefault="004660CB" w:rsidP="00B36D43">
      <w:pPr>
        <w:pStyle w:val="NormalWeb"/>
        <w:rPr>
          <w:lang w:eastAsia="ro-RO"/>
        </w:rPr>
      </w:pPr>
      <w:r w:rsidRPr="007D7287">
        <w:rPr>
          <w:lang w:eastAsia="ro-RO"/>
        </w:rPr>
        <w:t xml:space="preserve">Bentosul teritoriului din fâşia de tranziţie dintre etajele infralitoral şi circalitoral se constituie din populaţii eterogene, dominat de specii de bivalve: </w:t>
      </w:r>
      <w:r w:rsidRPr="007D7287">
        <w:rPr>
          <w:i/>
          <w:iCs/>
          <w:lang w:eastAsia="ro-RO"/>
        </w:rPr>
        <w:t>Syndesmya fragilis, Mactra subtruncata, Cardium paucicostatum, Cerastoderma edule, Mytilus galloprovincialis</w:t>
      </w:r>
      <w:r w:rsidRPr="007D7287">
        <w:rPr>
          <w:lang w:eastAsia="ro-RO"/>
        </w:rPr>
        <w:t>.</w:t>
      </w:r>
    </w:p>
    <w:p w14:paraId="51D0BFB1" w14:textId="7CBA5E66" w:rsidR="004660CB" w:rsidRPr="007D7287" w:rsidRDefault="004660CB" w:rsidP="00B36D43">
      <w:pPr>
        <w:pStyle w:val="NormalWeb"/>
        <w:rPr>
          <w:lang w:eastAsia="ro-RO"/>
        </w:rPr>
      </w:pPr>
      <w:r w:rsidRPr="007D7287">
        <w:rPr>
          <w:lang w:eastAsia="ro-RO"/>
        </w:rPr>
        <w:t xml:space="preserve">În zonele cu sediment mâlos, neocupate de colonii de midii, este caracteristică prezența polichetului </w:t>
      </w:r>
      <w:r w:rsidRPr="007D7287">
        <w:rPr>
          <w:i/>
          <w:iCs/>
          <w:lang w:eastAsia="ro-RO"/>
        </w:rPr>
        <w:t xml:space="preserve">Terrebellides stroemi </w:t>
      </w:r>
      <w:r w:rsidR="00B549D5" w:rsidRPr="007D7287">
        <w:rPr>
          <w:lang w:eastAsia="ro-RO"/>
        </w:rPr>
        <w:t>și</w:t>
      </w:r>
      <w:r w:rsidRPr="007D7287">
        <w:rPr>
          <w:lang w:eastAsia="ro-RO"/>
        </w:rPr>
        <w:t xml:space="preserve"> a amfipodului </w:t>
      </w:r>
      <w:r w:rsidRPr="007D7287">
        <w:rPr>
          <w:i/>
          <w:iCs/>
          <w:lang w:eastAsia="ro-RO"/>
        </w:rPr>
        <w:t>Ampelisca diadema</w:t>
      </w:r>
      <w:r w:rsidRPr="007D7287">
        <w:rPr>
          <w:lang w:eastAsia="ro-RO"/>
        </w:rPr>
        <w:t>.</w:t>
      </w:r>
    </w:p>
    <w:p w14:paraId="5056B859" w14:textId="77777777" w:rsidR="004660CB" w:rsidRPr="007D7287" w:rsidRDefault="004660CB" w:rsidP="00B36D43">
      <w:pPr>
        <w:pStyle w:val="NormalWeb"/>
        <w:rPr>
          <w:lang w:eastAsia="ro-RO"/>
        </w:rPr>
      </w:pPr>
      <w:r w:rsidRPr="007D7287">
        <w:rPr>
          <w:lang w:eastAsia="ro-RO"/>
        </w:rPr>
        <w:t>Fauna bogată în moluşte mici constituie hrană pentru peştii bentonofagi: Raja clavata, Huso huso, Acipenser guldenstaedti, Pasetta maeotica, Merlangus euxinus.</w:t>
      </w:r>
    </w:p>
    <w:p w14:paraId="29EB2060" w14:textId="77777777" w:rsidR="004660CB" w:rsidRPr="007D7287" w:rsidRDefault="004660CB" w:rsidP="00B36D43">
      <w:pPr>
        <w:pStyle w:val="NormalWeb"/>
        <w:rPr>
          <w:lang w:eastAsia="ro-RO"/>
        </w:rPr>
      </w:pPr>
      <w:r w:rsidRPr="007D7287">
        <w:rPr>
          <w:lang w:eastAsia="ro-RO"/>
        </w:rPr>
        <w:t xml:space="preserve">În faţa gurilor Dunării datorită turbidităţii ridicate, a sedimentării puternice, cu mare încărcătură aluvionară, o serie de specii care se întâlneau în această zonă, cum ar fi: </w:t>
      </w:r>
      <w:r w:rsidRPr="007D7287">
        <w:rPr>
          <w:i/>
          <w:iCs/>
          <w:lang w:eastAsia="ro-RO"/>
        </w:rPr>
        <w:t xml:space="preserve">Spisula subtruncata, Mactra subtruncata, Corbicula mediterranea, </w:t>
      </w:r>
      <w:r w:rsidRPr="007D7287">
        <w:rPr>
          <w:lang w:eastAsia="ro-RO"/>
        </w:rPr>
        <w:t>şi-au restrâns ariile de răspândire sau au dispărut.</w:t>
      </w:r>
    </w:p>
    <w:p w14:paraId="3C45C7E2" w14:textId="77777777" w:rsidR="004660CB" w:rsidRPr="007D7287" w:rsidRDefault="004660CB" w:rsidP="00633936">
      <w:pPr>
        <w:autoSpaceDE w:val="0"/>
        <w:autoSpaceDN w:val="0"/>
        <w:adjustRightInd w:val="0"/>
        <w:spacing w:before="19"/>
        <w:rPr>
          <w:rFonts w:cs="Arial"/>
          <w:color w:val="231F20"/>
          <w:lang w:eastAsia="ro-RO"/>
        </w:rPr>
      </w:pPr>
      <w:r w:rsidRPr="007D7287">
        <w:rPr>
          <w:rFonts w:cs="Arial"/>
          <w:color w:val="231F20"/>
          <w:lang w:eastAsia="ro-RO"/>
        </w:rPr>
        <w:t>La litoralul românesc, odată cu debutul marilor „înfloriri” din anii 1978-1980, au avut loc mortalităţi în masă a speciilor bentale datorită hipoxiei create prin degradarea depunerilor algale.</w:t>
      </w:r>
    </w:p>
    <w:p w14:paraId="5C120E1A" w14:textId="77777777" w:rsidR="004660CB" w:rsidRPr="007D7287" w:rsidRDefault="004660CB" w:rsidP="00B36D43">
      <w:pPr>
        <w:pStyle w:val="NormalWeb"/>
        <w:rPr>
          <w:lang w:eastAsia="ro-RO"/>
        </w:rPr>
      </w:pPr>
      <w:r w:rsidRPr="007D7287">
        <w:rPr>
          <w:lang w:eastAsia="ro-RO"/>
        </w:rPr>
        <w:t>După adâncimea de 120-130m a etajului circalitoral se constată o diminuare a macrobentosului, populaţiile dominante aparţinând nematodelor. Cu cât se înaintează spre adâncimea de 200m, populaţiile bentonice devin tot mai rare până la dispariţia totală.</w:t>
      </w:r>
    </w:p>
    <w:p w14:paraId="3BB3F5F4" w14:textId="4D4F1B59" w:rsidR="004660CB" w:rsidRPr="007D7287" w:rsidRDefault="004660CB" w:rsidP="00B36D43">
      <w:pPr>
        <w:pStyle w:val="NormalWeb"/>
        <w:rPr>
          <w:lang w:eastAsia="ro-RO"/>
        </w:rPr>
      </w:pPr>
      <w:r w:rsidRPr="007D7287">
        <w:rPr>
          <w:u w:val="single"/>
          <w:lang w:eastAsia="ro-RO"/>
        </w:rPr>
        <w:t>Conform Raportului privind starea mediului  marin şi costier în anul 2022</w:t>
      </w:r>
      <w:r w:rsidRPr="007D7287">
        <w:rPr>
          <w:lang w:eastAsia="ro-RO"/>
        </w:rPr>
        <w:t xml:space="preserve">, în ceea ce privește comunitățile fitobentale de la litoralul românesc, în sezonul cald 2022 situația a fost similară cu anul precedent, cu episoade de dezvoltări mai abundente ale algelor verzi oportuniste din genurile </w:t>
      </w:r>
      <w:r w:rsidRPr="007D7287">
        <w:rPr>
          <w:i/>
          <w:iCs/>
          <w:lang w:eastAsia="ro-RO"/>
        </w:rPr>
        <w:t>Ulva</w:t>
      </w:r>
      <w:r w:rsidRPr="007D7287">
        <w:rPr>
          <w:lang w:eastAsia="ro-RO"/>
        </w:rPr>
        <w:t xml:space="preserve"> și </w:t>
      </w:r>
      <w:r w:rsidRPr="007D7287">
        <w:rPr>
          <w:i/>
          <w:iCs/>
          <w:lang w:eastAsia="ro-RO"/>
        </w:rPr>
        <w:t>Cladophora</w:t>
      </w:r>
      <w:r w:rsidRPr="007D7287">
        <w:rPr>
          <w:lang w:eastAsia="ro-RO"/>
        </w:rPr>
        <w:t xml:space="preserve"> și cu o evoluție cantitativă favorabilă a speciilor formatoare de habitate </w:t>
      </w:r>
      <w:r w:rsidRPr="007D7287">
        <w:rPr>
          <w:i/>
          <w:iCs/>
          <w:lang w:eastAsia="ro-RO"/>
        </w:rPr>
        <w:t>C. barbata, C. brodiei</w:t>
      </w:r>
      <w:r w:rsidRPr="007D7287">
        <w:rPr>
          <w:lang w:eastAsia="ro-RO"/>
        </w:rPr>
        <w:t xml:space="preserve"> </w:t>
      </w:r>
      <w:r w:rsidR="00B549D5" w:rsidRPr="007D7287">
        <w:rPr>
          <w:lang w:eastAsia="ro-RO"/>
        </w:rPr>
        <w:t>și</w:t>
      </w:r>
      <w:r w:rsidRPr="007D7287">
        <w:rPr>
          <w:lang w:eastAsia="ro-RO"/>
        </w:rPr>
        <w:t xml:space="preserve"> </w:t>
      </w:r>
      <w:r w:rsidRPr="007D7287">
        <w:rPr>
          <w:i/>
          <w:iCs/>
          <w:lang w:eastAsia="ro-RO"/>
        </w:rPr>
        <w:t>Z. noltei</w:t>
      </w:r>
      <w:r w:rsidRPr="007D7287">
        <w:rPr>
          <w:lang w:eastAsia="ro-RO"/>
        </w:rPr>
        <w:t>.</w:t>
      </w:r>
    </w:p>
    <w:p w14:paraId="01EF6ACF" w14:textId="39737F33" w:rsidR="004660CB" w:rsidRPr="007D7287" w:rsidRDefault="004660CB" w:rsidP="00B36D43">
      <w:pPr>
        <w:pStyle w:val="NormalWeb"/>
        <w:rPr>
          <w:lang w:eastAsia="ro-RO"/>
        </w:rPr>
      </w:pPr>
      <w:r w:rsidRPr="007D7287">
        <w:rPr>
          <w:lang w:eastAsia="ro-RO"/>
        </w:rPr>
        <w:t xml:space="preserve">În urma evaluării comunităților macrozoobentice în anul 2022, pe </w:t>
      </w:r>
      <w:r w:rsidR="00D439C1">
        <w:rPr>
          <w:lang w:eastAsia="ro-RO"/>
        </w:rPr>
        <w:t>bază</w:t>
      </w:r>
      <w:r w:rsidRPr="007D7287">
        <w:rPr>
          <w:lang w:eastAsia="ro-RO"/>
        </w:rPr>
        <w:t xml:space="preserve"> a 14 probe, au rezultat următoarele concluzii: </w:t>
      </w:r>
    </w:p>
    <w:p w14:paraId="58E14085" w14:textId="13AE4496" w:rsidR="004660CB" w:rsidRPr="007D7287" w:rsidRDefault="004660CB" w:rsidP="00805521">
      <w:pPr>
        <w:pStyle w:val="Listparagraf"/>
        <w:numPr>
          <w:ilvl w:val="0"/>
          <w:numId w:val="98"/>
        </w:numPr>
        <w:autoSpaceDE w:val="0"/>
        <w:autoSpaceDN w:val="0"/>
        <w:adjustRightInd w:val="0"/>
        <w:spacing w:before="19"/>
        <w:rPr>
          <w:rFonts w:ascii="Arial" w:hAnsi="Arial" w:cs="Arial"/>
          <w:color w:val="231F20"/>
          <w:sz w:val="22"/>
          <w:szCs w:val="22"/>
          <w:lang w:val="ro-RO" w:eastAsia="ro-RO"/>
        </w:rPr>
      </w:pPr>
      <w:r w:rsidRPr="007D7287">
        <w:rPr>
          <w:rFonts w:ascii="Arial" w:hAnsi="Arial" w:cs="Arial"/>
          <w:color w:val="231F20"/>
          <w:sz w:val="22"/>
          <w:szCs w:val="22"/>
          <w:lang w:val="ro-RO" w:eastAsia="ro-RO"/>
        </w:rPr>
        <w:t xml:space="preserve">Au fost prelevate şi analizate probe din habitatul cu sedimente mixte şi mâluri circalitorale de adânc, comunitatea dominantă fiind cea a bivalvei </w:t>
      </w:r>
      <w:r w:rsidRPr="007D7287">
        <w:rPr>
          <w:rFonts w:ascii="Arial" w:hAnsi="Arial" w:cs="Arial"/>
          <w:i/>
          <w:iCs/>
          <w:color w:val="231F20"/>
          <w:sz w:val="22"/>
          <w:szCs w:val="22"/>
          <w:lang w:val="ro-RO" w:eastAsia="ro-RO"/>
        </w:rPr>
        <w:t>Modiolula phaseolina</w:t>
      </w:r>
      <w:r w:rsidRPr="007D7287">
        <w:rPr>
          <w:rFonts w:ascii="Arial" w:hAnsi="Arial" w:cs="Arial"/>
          <w:color w:val="231F20"/>
          <w:sz w:val="22"/>
          <w:szCs w:val="22"/>
          <w:lang w:val="ro-RO" w:eastAsia="ro-RO"/>
        </w:rPr>
        <w:t xml:space="preserve"> </w:t>
      </w:r>
      <w:r w:rsidR="00B549D5" w:rsidRPr="007D7287">
        <w:rPr>
          <w:rFonts w:ascii="Arial" w:hAnsi="Arial" w:cs="Arial"/>
          <w:color w:val="231F20"/>
          <w:sz w:val="22"/>
          <w:szCs w:val="22"/>
          <w:lang w:val="ro-RO" w:eastAsia="ro-RO"/>
        </w:rPr>
        <w:t>și</w:t>
      </w:r>
      <w:r w:rsidRPr="007D7287">
        <w:rPr>
          <w:rFonts w:ascii="Arial" w:hAnsi="Arial" w:cs="Arial"/>
          <w:color w:val="231F20"/>
          <w:sz w:val="22"/>
          <w:szCs w:val="22"/>
          <w:lang w:val="ro-RO" w:eastAsia="ro-RO"/>
        </w:rPr>
        <w:t xml:space="preserve"> a polichetului </w:t>
      </w:r>
      <w:r w:rsidRPr="007D7287">
        <w:rPr>
          <w:rFonts w:ascii="Arial" w:hAnsi="Arial" w:cs="Arial"/>
          <w:i/>
          <w:iCs/>
          <w:color w:val="231F20"/>
          <w:sz w:val="22"/>
          <w:szCs w:val="22"/>
          <w:lang w:val="ro-RO" w:eastAsia="ro-RO"/>
        </w:rPr>
        <w:t>Terebellides stroemii</w:t>
      </w:r>
      <w:r w:rsidRPr="007D7287">
        <w:rPr>
          <w:rFonts w:ascii="Arial" w:hAnsi="Arial" w:cs="Arial"/>
          <w:color w:val="231F20"/>
          <w:sz w:val="22"/>
          <w:szCs w:val="22"/>
          <w:lang w:val="ro-RO" w:eastAsia="ro-RO"/>
        </w:rPr>
        <w:t xml:space="preserve">.  </w:t>
      </w:r>
    </w:p>
    <w:p w14:paraId="5475066F" w14:textId="77777777" w:rsidR="004660CB" w:rsidRPr="007D7287" w:rsidRDefault="004660CB" w:rsidP="00805521">
      <w:pPr>
        <w:pStyle w:val="Listparagraf"/>
        <w:numPr>
          <w:ilvl w:val="0"/>
          <w:numId w:val="98"/>
        </w:numPr>
        <w:autoSpaceDE w:val="0"/>
        <w:autoSpaceDN w:val="0"/>
        <w:adjustRightInd w:val="0"/>
        <w:spacing w:before="19"/>
        <w:rPr>
          <w:rFonts w:ascii="Arial" w:hAnsi="Arial" w:cs="Arial"/>
          <w:color w:val="231F20"/>
          <w:sz w:val="22"/>
          <w:szCs w:val="22"/>
          <w:lang w:val="ro-RO" w:eastAsia="ro-RO"/>
        </w:rPr>
      </w:pPr>
      <w:r w:rsidRPr="007D7287">
        <w:rPr>
          <w:rFonts w:ascii="Arial" w:hAnsi="Arial" w:cs="Arial"/>
          <w:color w:val="231F20"/>
          <w:sz w:val="22"/>
          <w:szCs w:val="22"/>
          <w:lang w:val="ro-RO" w:eastAsia="ro-RO"/>
        </w:rPr>
        <w:t xml:space="preserve">Au fost identificate 51 de specii, dominante fiind polichetele (34%) şi crustaceii (28%). </w:t>
      </w:r>
    </w:p>
    <w:p w14:paraId="2884B22F" w14:textId="3BA6E6ED" w:rsidR="004660CB" w:rsidRPr="007D7287" w:rsidRDefault="004660CB" w:rsidP="00805521">
      <w:pPr>
        <w:pStyle w:val="Listparagraf"/>
        <w:numPr>
          <w:ilvl w:val="0"/>
          <w:numId w:val="98"/>
        </w:numPr>
        <w:autoSpaceDE w:val="0"/>
        <w:autoSpaceDN w:val="0"/>
        <w:adjustRightInd w:val="0"/>
        <w:spacing w:before="19"/>
        <w:rPr>
          <w:rFonts w:ascii="Arial" w:hAnsi="Arial" w:cs="Arial"/>
          <w:color w:val="231F20"/>
          <w:sz w:val="22"/>
          <w:szCs w:val="22"/>
          <w:lang w:val="ro-RO" w:eastAsia="ro-RO"/>
        </w:rPr>
      </w:pPr>
      <w:r w:rsidRPr="007D7287">
        <w:rPr>
          <w:rFonts w:ascii="Arial" w:hAnsi="Arial" w:cs="Arial"/>
          <w:color w:val="231F20"/>
          <w:sz w:val="22"/>
          <w:szCs w:val="22"/>
          <w:lang w:val="ro-RO" w:eastAsia="ro-RO"/>
        </w:rPr>
        <w:t xml:space="preserve">În habitatul analizat speciile macrozoobentice care au dominat </w:t>
      </w:r>
      <w:r w:rsidR="00B549D5" w:rsidRPr="007D7287">
        <w:rPr>
          <w:rFonts w:ascii="Arial" w:hAnsi="Arial" w:cs="Arial"/>
          <w:color w:val="231F20"/>
          <w:sz w:val="22"/>
          <w:szCs w:val="22"/>
          <w:lang w:val="ro-RO" w:eastAsia="ro-RO"/>
        </w:rPr>
        <w:t>în</w:t>
      </w:r>
      <w:r w:rsidRPr="007D7287">
        <w:rPr>
          <w:rFonts w:ascii="Arial" w:hAnsi="Arial" w:cs="Arial"/>
          <w:color w:val="231F20"/>
          <w:sz w:val="22"/>
          <w:szCs w:val="22"/>
          <w:lang w:val="ro-RO" w:eastAsia="ro-RO"/>
        </w:rPr>
        <w:t xml:space="preserve"> proporţie de 51% au fost cele din grupele ecologice sensibile la concentrațiile de substanță organică din sediment, urmate de cele tolerante </w:t>
      </w:r>
      <w:r w:rsidR="00B549D5" w:rsidRPr="007D7287">
        <w:rPr>
          <w:rFonts w:ascii="Arial" w:hAnsi="Arial" w:cs="Arial"/>
          <w:color w:val="231F20"/>
          <w:sz w:val="22"/>
          <w:szCs w:val="22"/>
          <w:lang w:val="ro-RO" w:eastAsia="ro-RO"/>
        </w:rPr>
        <w:t>și</w:t>
      </w:r>
      <w:r w:rsidRPr="007D7287">
        <w:rPr>
          <w:rFonts w:ascii="Arial" w:hAnsi="Arial" w:cs="Arial"/>
          <w:color w:val="231F20"/>
          <w:sz w:val="22"/>
          <w:szCs w:val="22"/>
          <w:lang w:val="ro-RO" w:eastAsia="ro-RO"/>
        </w:rPr>
        <w:t xml:space="preserve"> indiferente. </w:t>
      </w:r>
    </w:p>
    <w:p w14:paraId="05B47118" w14:textId="24F27741" w:rsidR="004660CB" w:rsidRPr="007D7287" w:rsidRDefault="004660CB" w:rsidP="00805521">
      <w:pPr>
        <w:pStyle w:val="Listparagraf"/>
        <w:numPr>
          <w:ilvl w:val="0"/>
          <w:numId w:val="98"/>
        </w:numPr>
        <w:autoSpaceDE w:val="0"/>
        <w:autoSpaceDN w:val="0"/>
        <w:adjustRightInd w:val="0"/>
        <w:spacing w:before="19"/>
        <w:rPr>
          <w:rFonts w:ascii="Arial" w:hAnsi="Arial" w:cs="Arial"/>
          <w:color w:val="231F20"/>
          <w:sz w:val="22"/>
          <w:szCs w:val="22"/>
          <w:lang w:val="ro-RO" w:eastAsia="ro-RO"/>
        </w:rPr>
      </w:pPr>
      <w:r w:rsidRPr="007D7287">
        <w:rPr>
          <w:rFonts w:ascii="Arial" w:hAnsi="Arial" w:cs="Arial"/>
          <w:color w:val="231F20"/>
          <w:sz w:val="22"/>
          <w:szCs w:val="22"/>
          <w:lang w:val="ro-RO" w:eastAsia="ro-RO"/>
        </w:rPr>
        <w:t xml:space="preserve">Conform rezultatelor obținute în urma calculării indicelui M-AMBI*(n) habitatele analizate </w:t>
      </w:r>
      <w:r w:rsidR="00B549D5" w:rsidRPr="007D7287">
        <w:rPr>
          <w:rFonts w:ascii="Arial" w:hAnsi="Arial" w:cs="Arial"/>
          <w:color w:val="231F20"/>
          <w:sz w:val="22"/>
          <w:szCs w:val="22"/>
          <w:lang w:val="ro-RO" w:eastAsia="ro-RO"/>
        </w:rPr>
        <w:t>și</w:t>
      </w:r>
      <w:r w:rsidRPr="007D7287">
        <w:rPr>
          <w:rFonts w:ascii="Arial" w:hAnsi="Arial" w:cs="Arial"/>
          <w:color w:val="231F20"/>
          <w:sz w:val="22"/>
          <w:szCs w:val="22"/>
          <w:lang w:val="ro-RO" w:eastAsia="ro-RO"/>
        </w:rPr>
        <w:t xml:space="preserve"> comunitățile asociate sunt în stare ecologică bună.</w:t>
      </w:r>
    </w:p>
    <w:p w14:paraId="76636C26" w14:textId="77777777" w:rsidR="004660CB" w:rsidRPr="007D7287" w:rsidRDefault="004660CB" w:rsidP="00633936">
      <w:pPr>
        <w:autoSpaceDE w:val="0"/>
        <w:autoSpaceDN w:val="0"/>
        <w:adjustRightInd w:val="0"/>
        <w:spacing w:before="19"/>
        <w:rPr>
          <w:rFonts w:cs="Arial"/>
          <w:color w:val="231F20"/>
          <w:lang w:eastAsia="ro-RO"/>
        </w:rPr>
      </w:pPr>
    </w:p>
    <w:p w14:paraId="5F38E41D" w14:textId="77777777" w:rsidR="004660CB" w:rsidRPr="007D7287" w:rsidRDefault="004660CB" w:rsidP="00B36D43">
      <w:pPr>
        <w:pStyle w:val="NormalWeb"/>
        <w:rPr>
          <w:i/>
          <w:iCs/>
          <w:lang w:eastAsia="ro-RO"/>
        </w:rPr>
      </w:pPr>
      <w:r w:rsidRPr="007D7287">
        <w:rPr>
          <w:b/>
          <w:bCs/>
          <w:lang w:eastAsia="ro-RO"/>
        </w:rPr>
        <w:t xml:space="preserve">Comunităţile piscicole. </w:t>
      </w:r>
      <w:r w:rsidRPr="007D7287">
        <w:rPr>
          <w:lang w:eastAsia="ro-RO"/>
        </w:rPr>
        <w:t xml:space="preserve">Studiile asupra ihtiofaunei Mării Negre menţionează prezenţa a 168 specii după unii autori (Rass, 1987), 160 după alţii (Nalbant, 1998),140 specii (Radu &amp; Radu, 2008), 108 specii (Cărăuşu, 1952; Bănărescu, 1968; Nicolaev et al., 1994; Şerbănescu, 1998). În prezent principalele specii pescuite sunt: </w:t>
      </w:r>
      <w:r w:rsidRPr="007D7287">
        <w:rPr>
          <w:i/>
          <w:iCs/>
          <w:lang w:eastAsia="ro-RO"/>
        </w:rPr>
        <w:t xml:space="preserve">Engraulis ponticus, Trachurus ponticus, Clupeonella cultriventris, Hepsetia boyeri, Sardinella aurita, Sprattus phalericus, Merlangus euxinus, Psetta maeotica, Platichthys luscus, Solea nasuta, Mullus ponticus, Gobius niger, Neogobius melanostomus, Neogobius cephalargoides, Mesogobius </w:t>
      </w:r>
      <w:r w:rsidRPr="007D7287">
        <w:rPr>
          <w:lang w:eastAsia="ro-RO"/>
        </w:rPr>
        <w:t>sp</w:t>
      </w:r>
      <w:r w:rsidRPr="007D7287">
        <w:rPr>
          <w:i/>
          <w:iCs/>
          <w:lang w:eastAsia="ro-RO"/>
        </w:rPr>
        <w:t>., Proterorhinus marmoratus, Alosa pontica, A. nordmanni, A. maeotica, Acipenser stellatus, A. guldenstaedti, Huso huso, Mugil cephalus, Scomber scomber, Sarda sarda, Pomatomus saltator, Squalus acanthias, Merlangus euxinus, Dasyatis pastinaca, Salmo labrax, Anghilla anghilla, Gasterosteus aculeatus, Gaidropsarus mediterraneus, Belone euxini, Umbrina cirrosa, Sciaena umbra, Salpa salpa, Boops boops, Spicara smaris, Dranoscopus scabra, Trachinus draco, Ophidion rochei, Scorpaena porcus, Trigla lucerna, Hippocampus hippocampus, Syngnathus tenuirostris, Syngnathus argentatus, Pictiblennius sanguinolentus, Parablennius tentacularis, Crenilabrus ocellatus, Crenilabrus tinca, Scophthalmus rhombus.</w:t>
      </w:r>
    </w:p>
    <w:p w14:paraId="2494258C" w14:textId="26F45C3C" w:rsidR="004660CB" w:rsidRPr="007D7287" w:rsidRDefault="004660CB" w:rsidP="00B36D43">
      <w:pPr>
        <w:pStyle w:val="NormalWeb"/>
        <w:rPr>
          <w:i/>
          <w:iCs/>
          <w:color w:val="231F20"/>
          <w:lang w:eastAsia="ro-RO"/>
        </w:rPr>
      </w:pPr>
      <w:r w:rsidRPr="007D7287">
        <w:t xml:space="preserve">În capturile de la coasta românească, precum </w:t>
      </w:r>
      <w:r w:rsidR="00B549D5" w:rsidRPr="007D7287">
        <w:t>și</w:t>
      </w:r>
      <w:r w:rsidRPr="007D7287">
        <w:t xml:space="preserve"> în expedițiile de cercetare efectuate de experții Institutului Național de CercetareDezvoltare Marină „Grigore Antipa“ </w:t>
      </w:r>
      <w:r w:rsidR="007D7287">
        <w:t>Constanța</w:t>
      </w:r>
      <w:r w:rsidRPr="007D7287">
        <w:t>, în ultimul deceniu au fost identificate 69 de specii de pești, dintre care 20 de interes comercial (şprot, hamsie, stavrid, rizeafcă, lufar, chefal, laban, barbun, aterină, scrumbie de Dunăre, guvid negru, strunghil, hanus, calcan, rechin, cambulă, limbă de mare, gingirică, bacaliar, zărgan), la care se adaugă speciile mai puţin importante economic, dar cu importanţă ecologică (ac de mare, aţă de mare, căluţ de mare, cocoşel de mare, şoricel de mare, bou de mare, scorpie de mare, ghidrin, uvă, cordeluţă etc.).</w:t>
      </w:r>
    </w:p>
    <w:p w14:paraId="62712CBF" w14:textId="2AB1F622" w:rsidR="004660CB" w:rsidRPr="007D7287" w:rsidRDefault="004660CB" w:rsidP="00B36D43">
      <w:pPr>
        <w:pStyle w:val="NormalWeb"/>
        <w:rPr>
          <w:lang w:eastAsia="ro-RO"/>
        </w:rPr>
      </w:pPr>
      <w:r w:rsidRPr="007D7287">
        <w:rPr>
          <w:lang w:eastAsia="ro-RO"/>
        </w:rPr>
        <w:t xml:space="preserve">În ultimele decenii, ihtiofauna a suferit modificări în ceea ce priveşte mărimea efectivelor populaţionale. Se constată declinul numărului de indivizi al populaţiilor speciilor; astfel din cele 26 specii considerate de interes economic în perioada 1960-1970 a căror capturi erau de sute de mii tone l, în anii 1980-1990 </w:t>
      </w:r>
      <w:r w:rsidR="00B549D5" w:rsidRPr="007D7287">
        <w:rPr>
          <w:lang w:eastAsia="ro-RO"/>
        </w:rPr>
        <w:t>și</w:t>
      </w:r>
      <w:r w:rsidRPr="007D7287">
        <w:rPr>
          <w:lang w:eastAsia="ro-RO"/>
        </w:rPr>
        <w:t xml:space="preserve"> în prezent, doar 5-6 specii se pescuiesc în cantităţi mari. C</w:t>
      </w:r>
      <w:r w:rsidRPr="007D7287">
        <w:rPr>
          <w:bCs/>
          <w:lang w:eastAsia="ro-RO"/>
        </w:rPr>
        <w:t>auza principală a diminuării cantităţilor de peşte se datorează, în primul</w:t>
      </w:r>
      <w:r w:rsidRPr="007D7287">
        <w:rPr>
          <w:b/>
          <w:lang w:eastAsia="ro-RO"/>
        </w:rPr>
        <w:t xml:space="preserve"> </w:t>
      </w:r>
      <w:r w:rsidRPr="007D7287">
        <w:rPr>
          <w:lang w:eastAsia="ro-RO"/>
        </w:rPr>
        <w:t xml:space="preserve">rând, eutrofizării destul de intense din ultimele decenii. În prezent principalele specii care se pescuiesc în cantități mai mari sunt: </w:t>
      </w:r>
      <w:r w:rsidRPr="007D7287">
        <w:rPr>
          <w:i/>
          <w:iCs/>
          <w:lang w:eastAsia="ro-RO"/>
        </w:rPr>
        <w:t>Engraulus ponticus, Sprattus phalericus, Merlangus euxinus, Trachurus ponticus, Alosa pontica</w:t>
      </w:r>
      <w:r w:rsidRPr="007D7287">
        <w:rPr>
          <w:lang w:eastAsia="ro-RO"/>
        </w:rPr>
        <w:t>.</w:t>
      </w:r>
    </w:p>
    <w:p w14:paraId="2ACE80C4" w14:textId="77777777" w:rsidR="004660CB" w:rsidRPr="007D7287" w:rsidRDefault="004660CB" w:rsidP="00633936">
      <w:pPr>
        <w:autoSpaceDE w:val="0"/>
        <w:autoSpaceDN w:val="0"/>
        <w:adjustRightInd w:val="0"/>
        <w:spacing w:before="19"/>
        <w:rPr>
          <w:rFonts w:cs="Arial"/>
          <w:color w:val="231F20"/>
          <w:lang w:eastAsia="ro-RO"/>
        </w:rPr>
      </w:pPr>
    </w:p>
    <w:p w14:paraId="4F2EAFD3" w14:textId="35E8A7FD" w:rsidR="004660CB" w:rsidRPr="007D7287" w:rsidRDefault="004660CB" w:rsidP="00B36D43">
      <w:pPr>
        <w:pStyle w:val="NormalWeb"/>
        <w:rPr>
          <w:lang w:eastAsia="ro-RO"/>
        </w:rPr>
      </w:pPr>
      <w:r w:rsidRPr="007D7287">
        <w:rPr>
          <w:u w:val="single"/>
          <w:lang w:eastAsia="ro-RO"/>
        </w:rPr>
        <w:t>Conform Raportului privind starea mediului  marin şi costier în anul 2022</w:t>
      </w:r>
      <w:r w:rsidRPr="007D7287">
        <w:rPr>
          <w:lang w:eastAsia="ro-RO"/>
        </w:rPr>
        <w:t xml:space="preserve">, în ceea ce priveşte valoarea indicatorilor ecologici privind compoziţia ihtiofaunei, a fost observată o creştere semnificativă, numărul speciilor identificate fiind de 71. În mare parte, această creştere, se datorează folosirii de unelte </w:t>
      </w:r>
      <w:r w:rsidR="00B549D5" w:rsidRPr="007D7287">
        <w:rPr>
          <w:lang w:eastAsia="ro-RO"/>
        </w:rPr>
        <w:t>și</w:t>
      </w:r>
      <w:r w:rsidRPr="007D7287">
        <w:rPr>
          <w:lang w:eastAsia="ro-RO"/>
        </w:rPr>
        <w:t xml:space="preserve"> tehnici diverse pentru capturarea speciilor de peşti. Referitor la speciile predominante, în mod constant, au fost: hamsia, stavridul, barbunul, şprotul, bacaliarul, aterina </w:t>
      </w:r>
      <w:r w:rsidR="00B549D5" w:rsidRPr="007D7287">
        <w:rPr>
          <w:lang w:eastAsia="ro-RO"/>
        </w:rPr>
        <w:t>și</w:t>
      </w:r>
      <w:r w:rsidRPr="007D7287">
        <w:rPr>
          <w:lang w:eastAsia="ro-RO"/>
        </w:rPr>
        <w:t xml:space="preserve"> guvizii, cu uşoare variaţii de la lună la lună. Cele mai numeroase specii identificate aparţin Familiei Gobiidae, urmată de speciile din Familia Mugilidae</w:t>
      </w:r>
    </w:p>
    <w:p w14:paraId="4D1C1C93" w14:textId="77777777" w:rsidR="004660CB" w:rsidRPr="007D7287" w:rsidRDefault="004660CB" w:rsidP="00633936">
      <w:pPr>
        <w:jc w:val="center"/>
        <w:rPr>
          <w:rFonts w:cs="Arial"/>
          <w:bCs/>
          <w:i/>
          <w:iCs/>
        </w:rPr>
      </w:pPr>
    </w:p>
    <w:p w14:paraId="4A8114F5" w14:textId="77777777" w:rsidR="004660CB" w:rsidRPr="007D7287" w:rsidRDefault="004660CB" w:rsidP="00633936">
      <w:pPr>
        <w:rPr>
          <w:rFonts w:cs="Arial"/>
        </w:rPr>
      </w:pPr>
      <w:r w:rsidRPr="007D7287">
        <w:rPr>
          <w:rFonts w:cs="Arial"/>
        </w:rPr>
        <w:t xml:space="preserve">Speciile de </w:t>
      </w:r>
      <w:r w:rsidRPr="007D7287">
        <w:rPr>
          <w:rFonts w:cs="Arial"/>
          <w:b/>
          <w:bCs/>
        </w:rPr>
        <w:t>mamifere marine</w:t>
      </w:r>
      <w:r w:rsidRPr="007D7287">
        <w:rPr>
          <w:rFonts w:cs="Arial"/>
        </w:rPr>
        <w:t xml:space="preserve"> din Marea Neagră identificate în urma observațiilor </w:t>
      </w:r>
      <w:r w:rsidRPr="007D7287">
        <w:rPr>
          <w:rFonts w:cs="Arial"/>
          <w:color w:val="231F20"/>
          <w:u w:val="single"/>
          <w:lang w:eastAsia="ro-RO"/>
        </w:rPr>
        <w:t xml:space="preserve">conform Raportului privind starea mediului  marin şi costier în anul 2022 </w:t>
      </w:r>
      <w:r w:rsidRPr="007D7287">
        <w:rPr>
          <w:rFonts w:cs="Arial"/>
        </w:rPr>
        <w:t xml:space="preserve">sunt: </w:t>
      </w:r>
    </w:p>
    <w:p w14:paraId="550DE7E0" w14:textId="77777777" w:rsidR="004660CB" w:rsidRPr="007D7287" w:rsidRDefault="004660CB" w:rsidP="00805521">
      <w:pPr>
        <w:pStyle w:val="Listparagraf"/>
        <w:numPr>
          <w:ilvl w:val="0"/>
          <w:numId w:val="99"/>
        </w:numPr>
        <w:ind w:left="270" w:hanging="270"/>
        <w:rPr>
          <w:rFonts w:ascii="Arial" w:hAnsi="Arial" w:cs="Arial"/>
          <w:sz w:val="22"/>
          <w:szCs w:val="22"/>
          <w:lang w:val="ro-RO"/>
        </w:rPr>
      </w:pPr>
      <w:r w:rsidRPr="007D7287">
        <w:rPr>
          <w:rFonts w:ascii="Arial" w:hAnsi="Arial" w:cs="Arial"/>
          <w:i/>
          <w:iCs/>
          <w:sz w:val="22"/>
          <w:szCs w:val="22"/>
          <w:lang w:val="ro-RO"/>
        </w:rPr>
        <w:t>Tursiops truncatus</w:t>
      </w:r>
      <w:r w:rsidRPr="007D7287">
        <w:rPr>
          <w:rFonts w:ascii="Arial" w:hAnsi="Arial" w:cs="Arial"/>
          <w:sz w:val="22"/>
          <w:szCs w:val="22"/>
          <w:lang w:val="ro-RO"/>
        </w:rPr>
        <w:t xml:space="preserve"> </w:t>
      </w:r>
      <w:r w:rsidRPr="007D7287">
        <w:rPr>
          <w:rFonts w:ascii="Arial" w:hAnsi="Arial" w:cs="Arial"/>
          <w:i/>
          <w:iCs/>
          <w:sz w:val="22"/>
          <w:szCs w:val="22"/>
          <w:lang w:val="ro-RO"/>
        </w:rPr>
        <w:t>ssp. ponticus</w:t>
      </w:r>
      <w:r w:rsidRPr="007D7287">
        <w:rPr>
          <w:rFonts w:ascii="Arial" w:hAnsi="Arial" w:cs="Arial"/>
          <w:sz w:val="22"/>
          <w:szCs w:val="22"/>
          <w:lang w:val="ro-RO"/>
        </w:rPr>
        <w:t xml:space="preserve"> (Barabasch-Nikiforov, 1940) </w:t>
      </w:r>
    </w:p>
    <w:p w14:paraId="1185534C" w14:textId="77777777" w:rsidR="004660CB" w:rsidRPr="007D7287" w:rsidRDefault="004660CB" w:rsidP="00805521">
      <w:pPr>
        <w:pStyle w:val="Listparagraf"/>
        <w:numPr>
          <w:ilvl w:val="0"/>
          <w:numId w:val="99"/>
        </w:numPr>
        <w:ind w:left="270" w:hanging="270"/>
        <w:rPr>
          <w:rFonts w:ascii="Arial" w:hAnsi="Arial" w:cs="Arial"/>
          <w:sz w:val="22"/>
          <w:szCs w:val="22"/>
          <w:lang w:val="ro-RO"/>
        </w:rPr>
      </w:pPr>
      <w:r w:rsidRPr="007D7287">
        <w:rPr>
          <w:rFonts w:ascii="Arial" w:hAnsi="Arial" w:cs="Arial"/>
          <w:i/>
          <w:iCs/>
          <w:sz w:val="22"/>
          <w:szCs w:val="22"/>
          <w:lang w:val="ro-RO"/>
        </w:rPr>
        <w:t>Delphinus delphis</w:t>
      </w:r>
      <w:r w:rsidRPr="007D7287">
        <w:rPr>
          <w:rFonts w:ascii="Arial" w:hAnsi="Arial" w:cs="Arial"/>
          <w:sz w:val="22"/>
          <w:szCs w:val="22"/>
          <w:lang w:val="ro-RO"/>
        </w:rPr>
        <w:t xml:space="preserve"> </w:t>
      </w:r>
      <w:r w:rsidRPr="007D7287">
        <w:rPr>
          <w:rFonts w:ascii="Arial" w:hAnsi="Arial" w:cs="Arial"/>
          <w:i/>
          <w:iCs/>
          <w:sz w:val="22"/>
          <w:szCs w:val="22"/>
          <w:lang w:val="ro-RO"/>
        </w:rPr>
        <w:t>ssp. ponticus</w:t>
      </w:r>
      <w:r w:rsidRPr="007D7287">
        <w:rPr>
          <w:rFonts w:ascii="Arial" w:hAnsi="Arial" w:cs="Arial"/>
          <w:sz w:val="22"/>
          <w:szCs w:val="22"/>
          <w:lang w:val="ro-RO"/>
        </w:rPr>
        <w:t xml:space="preserve"> (Barabasch-Nikiforov, 1935) </w:t>
      </w:r>
    </w:p>
    <w:p w14:paraId="42D932B2" w14:textId="77777777" w:rsidR="004660CB" w:rsidRPr="007D7287" w:rsidRDefault="004660CB" w:rsidP="00805521">
      <w:pPr>
        <w:pStyle w:val="Listparagraf"/>
        <w:numPr>
          <w:ilvl w:val="0"/>
          <w:numId w:val="99"/>
        </w:numPr>
        <w:ind w:left="270" w:hanging="270"/>
        <w:rPr>
          <w:rFonts w:ascii="Arial" w:hAnsi="Arial" w:cs="Arial"/>
          <w:sz w:val="22"/>
          <w:szCs w:val="22"/>
          <w:lang w:val="ro-RO"/>
        </w:rPr>
      </w:pPr>
      <w:r w:rsidRPr="007D7287">
        <w:rPr>
          <w:rFonts w:ascii="Arial" w:hAnsi="Arial" w:cs="Arial"/>
          <w:i/>
          <w:iCs/>
          <w:sz w:val="22"/>
          <w:szCs w:val="22"/>
          <w:lang w:val="ro-RO"/>
        </w:rPr>
        <w:t>Phocoena phocoena</w:t>
      </w:r>
      <w:r w:rsidRPr="007D7287">
        <w:rPr>
          <w:rFonts w:ascii="Arial" w:hAnsi="Arial" w:cs="Arial"/>
          <w:sz w:val="22"/>
          <w:szCs w:val="22"/>
          <w:lang w:val="ro-RO"/>
        </w:rPr>
        <w:t xml:space="preserve"> </w:t>
      </w:r>
      <w:r w:rsidRPr="007D7287">
        <w:rPr>
          <w:rFonts w:ascii="Arial" w:hAnsi="Arial" w:cs="Arial"/>
          <w:i/>
          <w:iCs/>
          <w:sz w:val="22"/>
          <w:szCs w:val="22"/>
          <w:lang w:val="ro-RO"/>
        </w:rPr>
        <w:t>ssp. relicta</w:t>
      </w:r>
      <w:r w:rsidRPr="007D7287">
        <w:rPr>
          <w:rFonts w:ascii="Arial" w:hAnsi="Arial" w:cs="Arial"/>
          <w:sz w:val="22"/>
          <w:szCs w:val="22"/>
          <w:lang w:val="ro-RO"/>
        </w:rPr>
        <w:t xml:space="preserve"> (Abel, 1905)</w:t>
      </w:r>
    </w:p>
    <w:p w14:paraId="217AB753" w14:textId="77777777" w:rsidR="004660CB" w:rsidRPr="007D7287" w:rsidRDefault="004660CB" w:rsidP="00B36D43">
      <w:pPr>
        <w:pStyle w:val="NormalWeb"/>
      </w:pPr>
      <w:r w:rsidRPr="007D7287">
        <w:t xml:space="preserve">Speciile dominante din punct de vedere al densității în urma observațiilor efectuate sunt </w:t>
      </w:r>
      <w:r w:rsidRPr="007D7287">
        <w:rPr>
          <w:i/>
          <w:iCs/>
        </w:rPr>
        <w:t>Delphinus delphis ssp. ponticus</w:t>
      </w:r>
      <w:r w:rsidRPr="007D7287">
        <w:t xml:space="preserve"> în zona de larg, umat de specia </w:t>
      </w:r>
      <w:r w:rsidRPr="007D7287">
        <w:rPr>
          <w:i/>
          <w:iCs/>
        </w:rPr>
        <w:t>Phocoena phocoena ssp. relicta</w:t>
      </w:r>
      <w:r w:rsidRPr="007D7287">
        <w:t xml:space="preserve">, iar cea mai slab reprezentată specie din punct de vedere al aparițiilor fiind </w:t>
      </w:r>
      <w:r w:rsidRPr="007D7287">
        <w:rPr>
          <w:i/>
          <w:iCs/>
        </w:rPr>
        <w:t>Tursiops truncatus ssp. ponticus</w:t>
      </w:r>
      <w:r w:rsidRPr="007D7287">
        <w:t>.</w:t>
      </w:r>
    </w:p>
    <w:p w14:paraId="38CB3297" w14:textId="77777777" w:rsidR="00F662B9" w:rsidRPr="007D7287" w:rsidRDefault="00F662B9" w:rsidP="00633936">
      <w:pPr>
        <w:rPr>
          <w:rFonts w:cs="Arial"/>
        </w:rPr>
      </w:pPr>
    </w:p>
    <w:p w14:paraId="1EE75516" w14:textId="77777777" w:rsidR="00BE4355" w:rsidRPr="007D7287" w:rsidRDefault="00BE4355" w:rsidP="00633936">
      <w:pPr>
        <w:rPr>
          <w:rFonts w:cs="Arial"/>
        </w:rPr>
      </w:pPr>
    </w:p>
    <w:p w14:paraId="6660ABD0" w14:textId="77777777" w:rsidR="00F662B9" w:rsidRPr="007D7287" w:rsidRDefault="00F662B9" w:rsidP="00633936">
      <w:pPr>
        <w:pStyle w:val="Titlu3"/>
        <w:rPr>
          <w:rFonts w:cs="Arial"/>
          <w:lang w:val="ro-RO"/>
        </w:rPr>
      </w:pPr>
      <w:bookmarkStart w:id="98" w:name="_Toc155726304"/>
      <w:r w:rsidRPr="007D7287">
        <w:rPr>
          <w:rFonts w:cs="Arial"/>
          <w:lang w:val="ro-RO"/>
        </w:rPr>
        <w:t>Arii naturale protejate</w:t>
      </w:r>
      <w:bookmarkEnd w:id="98"/>
      <w:r w:rsidRPr="007D7287">
        <w:rPr>
          <w:rFonts w:cs="Arial"/>
          <w:lang w:val="ro-RO"/>
        </w:rPr>
        <w:t xml:space="preserve"> </w:t>
      </w:r>
    </w:p>
    <w:p w14:paraId="0A5DFB34" w14:textId="179A4444" w:rsidR="004660CB" w:rsidRPr="007D7287" w:rsidRDefault="004660CB" w:rsidP="00B36D43">
      <w:pPr>
        <w:pStyle w:val="NormalWeb"/>
      </w:pPr>
      <w:r w:rsidRPr="007D7287">
        <w:t>Proiectul este amplasat la circa 2,61 km față de ROSCI0073 Dunele marine de la Agigea și la circa 3,49 km față de ROSPA0076 Marea Neagră (fig</w:t>
      </w:r>
      <w:r w:rsidR="00B36D43" w:rsidRPr="007D7287">
        <w:t>. 9</w:t>
      </w:r>
      <w:r w:rsidRPr="007D7287">
        <w:t>).</w:t>
      </w:r>
    </w:p>
    <w:p w14:paraId="527ABFA6" w14:textId="458052C7" w:rsidR="004660CB" w:rsidRPr="007D7287" w:rsidRDefault="004660CB" w:rsidP="00633936">
      <w:pPr>
        <w:jc w:val="center"/>
        <w:rPr>
          <w:rFonts w:cs="Arial"/>
          <w:sz w:val="23"/>
          <w:szCs w:val="23"/>
        </w:rPr>
      </w:pPr>
    </w:p>
    <w:p w14:paraId="4A172144" w14:textId="4E3C4DDF" w:rsidR="004660CB" w:rsidRPr="007D7287" w:rsidRDefault="004660CB" w:rsidP="00633936">
      <w:pPr>
        <w:pStyle w:val="Legend"/>
        <w:spacing w:line="240" w:lineRule="auto"/>
        <w:rPr>
          <w:rFonts w:eastAsia="Calibri" w:cs="Arial"/>
          <w:b w:val="0"/>
          <w:i/>
          <w:iCs/>
          <w:szCs w:val="22"/>
          <w:lang w:val="ro-RO" w:eastAsia="en-US"/>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B36D43" w:rsidRPr="007D7287">
        <w:rPr>
          <w:rFonts w:cs="Arial"/>
          <w:lang w:val="ro-RO"/>
        </w:rPr>
        <w:t>9</w:t>
      </w:r>
      <w:r w:rsidRPr="007D7287">
        <w:rPr>
          <w:rFonts w:cs="Arial"/>
          <w:lang w:val="ro-RO"/>
        </w:rPr>
        <w:fldChar w:fldCharType="end"/>
      </w:r>
      <w:r w:rsidRPr="007D7287">
        <w:rPr>
          <w:rFonts w:cs="Arial"/>
          <w:lang w:val="ro-RO"/>
        </w:rPr>
        <w:t xml:space="preserve"> - </w:t>
      </w:r>
      <w:r w:rsidRPr="007D7287">
        <w:rPr>
          <w:rFonts w:cs="Arial"/>
          <w:i/>
          <w:iCs/>
          <w:lang w:val="ro-RO"/>
        </w:rPr>
        <w:t>Harta amplasamentului proiectului față de siturile Natura 2000 (contur roșu și albastru</w:t>
      </w:r>
      <w:r w:rsidRPr="007D7287">
        <w:rPr>
          <w:rFonts w:cs="Arial"/>
          <w:lang w:val="ro-RO"/>
        </w:rPr>
        <w:t>)</w:t>
      </w:r>
    </w:p>
    <w:p w14:paraId="7463FEFF" w14:textId="1DEBE23C" w:rsidR="004660CB" w:rsidRPr="007D7287" w:rsidRDefault="004660CB" w:rsidP="00B36D43">
      <w:pPr>
        <w:pStyle w:val="NormalWeb"/>
      </w:pPr>
      <w:r w:rsidRPr="007D7287">
        <w:t xml:space="preserve">ROSCI0073 Dunele marine de la Agigea a fost desemnat în </w:t>
      </w:r>
      <w:r w:rsidR="00D439C1">
        <w:t>bază</w:t>
      </w:r>
      <w:r w:rsidRPr="007D7287">
        <w:t xml:space="preserve"> Ordinului ministrului mediului </w:t>
      </w:r>
      <w:r w:rsidR="00B549D5" w:rsidRPr="007D7287">
        <w:t>și</w:t>
      </w:r>
      <w:r w:rsidRPr="007D7287">
        <w:t xml:space="preserve"> dezvoltării durabile nr. 1964/2007 privind instituirea regimului de arie naturală protejată a siturilor de importanță comunitară, ca parte integrantă a rețelei ecologice europene Natura 2000 în România, Legea nr. 5/2000 privind aprobarea Planului de amenajare a teritoriului național - Secțiunea a III-a – zone protejate, Decizia Comitetului Executiv al Consiliului Popular Județean </w:t>
      </w:r>
      <w:r w:rsidR="007D7287">
        <w:t>Constanța</w:t>
      </w:r>
      <w:r w:rsidRPr="007D7287">
        <w:t xml:space="preserve"> nr. 425/1970, Jurnalul Consiliului de Miniștrii nr. 142/1939, Decretul Regal nr. 810/01.03.1926.</w:t>
      </w:r>
    </w:p>
    <w:p w14:paraId="3B3A7FE9" w14:textId="5D7C3528" w:rsidR="004660CB" w:rsidRPr="007D7287" w:rsidRDefault="004660CB" w:rsidP="00B36D43">
      <w:pPr>
        <w:pStyle w:val="NormalWeb"/>
      </w:pPr>
      <w:r w:rsidRPr="007D7287">
        <w:t xml:space="preserve">Rezervaţia de plante de dune marine de la Agigea se află la sud de oraşul </w:t>
      </w:r>
      <w:r w:rsidR="007D7287">
        <w:t>Constanța</w:t>
      </w:r>
      <w:r w:rsidRPr="007D7287">
        <w:t xml:space="preserve">, la numai 4 km de staţiunea Eforie Nord, fiind unica rezervaţie naturală de dune marine din ţara noastră. Raritatea floristică ce constituie faima acestor dune este cruciferul </w:t>
      </w:r>
      <w:r w:rsidRPr="007D7287">
        <w:rPr>
          <w:i/>
        </w:rPr>
        <w:t>Alyssum borzeanum</w:t>
      </w:r>
      <w:r w:rsidRPr="007D7287">
        <w:t xml:space="preserve"> (cuişoara de nisip). Această plantă este un endemism al regiunii pontice apusene şi una din plantele care predomină pe anumite regiuni ale dunelor. În această asociaţie sunt prezente </w:t>
      </w:r>
      <w:r w:rsidR="00B549D5" w:rsidRPr="007D7287">
        <w:t>și</w:t>
      </w:r>
      <w:r w:rsidRPr="007D7287">
        <w:t xml:space="preserve"> plantele </w:t>
      </w:r>
      <w:r w:rsidRPr="007D7287">
        <w:rPr>
          <w:i/>
        </w:rPr>
        <w:t>Linaria genistifolia, Silene pontica, Stachys recta, Sinapis arvensis, Astragalus virgatus, Euphoerbia sequeriana</w:t>
      </w:r>
      <w:r w:rsidRPr="007D7287">
        <w:t xml:space="preserve">. Fitocenoza de </w:t>
      </w:r>
      <w:r w:rsidRPr="007D7287">
        <w:rPr>
          <w:i/>
        </w:rPr>
        <w:t>Ephera distachya</w:t>
      </w:r>
      <w:r w:rsidRPr="007D7287">
        <w:t xml:space="preserve"> (popular cârcel, pentru că planta îşi răsuceşte vârfurile nelignificate) acoperă 50 – 60% din suprafaţa rezervaţiei. Printre speciile rare ocrotite este </w:t>
      </w:r>
      <w:r w:rsidR="00B549D5" w:rsidRPr="007D7287">
        <w:t>și</w:t>
      </w:r>
      <w:r w:rsidRPr="007D7287">
        <w:t xml:space="preserve"> </w:t>
      </w:r>
      <w:r w:rsidRPr="007D7287">
        <w:rPr>
          <w:i/>
        </w:rPr>
        <w:t>Convolvulus persicus</w:t>
      </w:r>
      <w:r w:rsidRPr="007D7287">
        <w:t xml:space="preserve"> (volbura de nisip), prezentă doar în rezervaţie şi în Delta Dunării.</w:t>
      </w:r>
    </w:p>
    <w:p w14:paraId="4E49F079" w14:textId="750617F0" w:rsidR="004660CB" w:rsidRPr="007D7287" w:rsidRDefault="004660CB" w:rsidP="00B36D43">
      <w:pPr>
        <w:pStyle w:val="NormalWeb"/>
      </w:pPr>
      <w:r w:rsidRPr="007D7287">
        <w:t xml:space="preserve">În puține locuri din țară, într-un spațiu atât de restrâns se găsește un număr atât de mare de specii de plante arenare, unele caracteristice litoralului atlantic, mediteranean </w:t>
      </w:r>
      <w:r w:rsidR="00B549D5" w:rsidRPr="007D7287">
        <w:t>și</w:t>
      </w:r>
      <w:r w:rsidRPr="007D7287">
        <w:t xml:space="preserve"> caspic, altele întregii zone pontice, câteva fiind unice pe continentul european. Au fost inventariate peste 450 de specii de plante </w:t>
      </w:r>
      <w:r w:rsidR="00B549D5" w:rsidRPr="007D7287">
        <w:t>și</w:t>
      </w:r>
      <w:r w:rsidRPr="007D7287">
        <w:t xml:space="preserve"> opt specii de mușchi. Zona este cunoscută atât datorită dunelor de coastă fixate de vegetație erbacee (dune gri), habitat de interes comunitar prioritar, cât </w:t>
      </w:r>
      <w:r w:rsidR="00B549D5" w:rsidRPr="007D7287">
        <w:t>și</w:t>
      </w:r>
      <w:r w:rsidRPr="007D7287">
        <w:t xml:space="preserve"> prezenței unor rarități floristice care se dezvoltă pe dunele de nisip. Dintre acestea, ciucușoara de nisip este o specie subendemică, foarte rară în România și în Europa, în sit aflându-se cea mai mare populație din România. Rare la nivel național sunt și milițeaua de nisip și volbura de nisip, prezente în afara dunelor de la Agigea doar în Delta Dunării. Altă specie de mare interes, cârcelul, este prezentă la Agigea probabil cu cea mai mare populație din România. În rezervație se află </w:t>
      </w:r>
      <w:r w:rsidR="00B549D5" w:rsidRPr="007D7287">
        <w:t>și</w:t>
      </w:r>
      <w:r w:rsidRPr="007D7287">
        <w:t xml:space="preserve"> alte rarități floristice, mai mult sau mai puțin specifice nisipurilor marine. Fauna adăpostită în perimetrul rezervației de dune este formată din specii de proveniența diferită, datorită </w:t>
      </w:r>
      <w:r w:rsidR="00B318F7">
        <w:t xml:space="preserve">influențe </w:t>
      </w:r>
      <w:r w:rsidRPr="007D7287">
        <w:t xml:space="preserve">i climei </w:t>
      </w:r>
      <w:r w:rsidR="00B549D5" w:rsidRPr="007D7287">
        <w:t>și</w:t>
      </w:r>
      <w:r w:rsidRPr="007D7287">
        <w:t xml:space="preserve"> reliefului.</w:t>
      </w:r>
    </w:p>
    <w:p w14:paraId="059B4234" w14:textId="77777777" w:rsidR="004660CB" w:rsidRPr="007D7287" w:rsidRDefault="004660CB" w:rsidP="00B36D43">
      <w:pPr>
        <w:pStyle w:val="NormalWeb"/>
      </w:pPr>
      <w:r w:rsidRPr="007D7287">
        <w:t>ROSPA0076 Marea Neagră a fost desemnat prin HG nr. 1284/2007, privind declararea ariilor de protecţie specială avifaunistică ca parte a reţelei ecologice europene NATURA 2000 în Romania.</w:t>
      </w:r>
    </w:p>
    <w:p w14:paraId="30477C1D" w14:textId="19ADA3F4" w:rsidR="004660CB" w:rsidRPr="007D7287" w:rsidRDefault="004660CB" w:rsidP="00633936">
      <w:pPr>
        <w:rPr>
          <w:rFonts w:cs="Arial"/>
        </w:rPr>
      </w:pPr>
      <w:r w:rsidRPr="007D7287">
        <w:rPr>
          <w:rFonts w:cs="Arial"/>
        </w:rPr>
        <w:t xml:space="preserve">ROSPA0076 Marea Neagră se intinde de la Nord la Sud pe </w:t>
      </w:r>
      <w:r w:rsidR="00D439C1">
        <w:rPr>
          <w:rFonts w:cs="Arial"/>
        </w:rPr>
        <w:t>toată</w:t>
      </w:r>
      <w:r w:rsidRPr="007D7287">
        <w:rPr>
          <w:rFonts w:cs="Arial"/>
        </w:rPr>
        <w:t xml:space="preserve"> lungimea litoralului romanesc al Marii Negre, </w:t>
      </w:r>
      <w:r w:rsidR="00B318F7">
        <w:rPr>
          <w:rFonts w:cs="Arial"/>
        </w:rPr>
        <w:t>insă</w:t>
      </w:r>
      <w:r w:rsidRPr="007D7287">
        <w:rPr>
          <w:rFonts w:cs="Arial"/>
        </w:rPr>
        <w:t xml:space="preserve"> exclude </w:t>
      </w:r>
      <w:r w:rsidR="00B549D5" w:rsidRPr="007D7287">
        <w:rPr>
          <w:rFonts w:cs="Arial"/>
        </w:rPr>
        <w:t>și</w:t>
      </w:r>
      <w:r w:rsidRPr="007D7287">
        <w:rPr>
          <w:rFonts w:cs="Arial"/>
        </w:rPr>
        <w:t xml:space="preserve"> delimiteaza urmatoarele porturi:</w:t>
      </w:r>
    </w:p>
    <w:p w14:paraId="4171395B" w14:textId="77777777" w:rsidR="004660CB" w:rsidRPr="007D7287" w:rsidRDefault="004660CB" w:rsidP="00805521">
      <w:pPr>
        <w:pStyle w:val="Listparagraf"/>
        <w:numPr>
          <w:ilvl w:val="0"/>
          <w:numId w:val="100"/>
        </w:numPr>
        <w:rPr>
          <w:rFonts w:ascii="Arial" w:hAnsi="Arial" w:cs="Arial"/>
          <w:sz w:val="22"/>
          <w:szCs w:val="22"/>
          <w:lang w:val="ro-RO"/>
        </w:rPr>
      </w:pPr>
      <w:r w:rsidRPr="007D7287">
        <w:rPr>
          <w:rFonts w:ascii="Arial" w:hAnsi="Arial" w:cs="Arial"/>
          <w:sz w:val="22"/>
          <w:szCs w:val="22"/>
          <w:lang w:val="ro-RO"/>
        </w:rPr>
        <w:t>Sulina</w:t>
      </w:r>
    </w:p>
    <w:p w14:paraId="2FB22337" w14:textId="77777777" w:rsidR="004660CB" w:rsidRPr="007D7287" w:rsidRDefault="004660CB" w:rsidP="00805521">
      <w:pPr>
        <w:pStyle w:val="Listparagraf"/>
        <w:numPr>
          <w:ilvl w:val="0"/>
          <w:numId w:val="100"/>
        </w:numPr>
        <w:rPr>
          <w:rFonts w:ascii="Arial" w:hAnsi="Arial" w:cs="Arial"/>
          <w:sz w:val="22"/>
          <w:szCs w:val="22"/>
          <w:lang w:val="ro-RO"/>
        </w:rPr>
      </w:pPr>
      <w:r w:rsidRPr="007D7287">
        <w:rPr>
          <w:rFonts w:ascii="Arial" w:hAnsi="Arial" w:cs="Arial"/>
          <w:sz w:val="22"/>
          <w:szCs w:val="22"/>
          <w:lang w:val="ro-RO"/>
        </w:rPr>
        <w:t>Midia</w:t>
      </w:r>
    </w:p>
    <w:p w14:paraId="5FFDAF93" w14:textId="629B9852" w:rsidR="004660CB" w:rsidRPr="007D7287" w:rsidRDefault="007D7287" w:rsidP="00805521">
      <w:pPr>
        <w:pStyle w:val="Listparagraf"/>
        <w:numPr>
          <w:ilvl w:val="0"/>
          <w:numId w:val="100"/>
        </w:numPr>
        <w:rPr>
          <w:rFonts w:ascii="Arial" w:hAnsi="Arial" w:cs="Arial"/>
          <w:sz w:val="22"/>
          <w:szCs w:val="22"/>
          <w:lang w:val="ro-RO"/>
        </w:rPr>
      </w:pPr>
      <w:r>
        <w:rPr>
          <w:rFonts w:ascii="Arial" w:hAnsi="Arial" w:cs="Arial"/>
          <w:sz w:val="22"/>
          <w:szCs w:val="22"/>
          <w:lang w:val="ro-RO"/>
        </w:rPr>
        <w:t>Constanța</w:t>
      </w:r>
    </w:p>
    <w:p w14:paraId="224575E4" w14:textId="77777777" w:rsidR="004660CB" w:rsidRPr="007D7287" w:rsidRDefault="004660CB" w:rsidP="00805521">
      <w:pPr>
        <w:pStyle w:val="Listparagraf"/>
        <w:numPr>
          <w:ilvl w:val="0"/>
          <w:numId w:val="100"/>
        </w:numPr>
        <w:rPr>
          <w:rFonts w:ascii="Arial" w:hAnsi="Arial" w:cs="Arial"/>
          <w:sz w:val="22"/>
          <w:szCs w:val="22"/>
          <w:lang w:val="ro-RO"/>
        </w:rPr>
      </w:pPr>
      <w:r w:rsidRPr="007D7287">
        <w:rPr>
          <w:rFonts w:ascii="Arial" w:hAnsi="Arial" w:cs="Arial"/>
          <w:sz w:val="22"/>
          <w:szCs w:val="22"/>
          <w:lang w:val="ro-RO"/>
        </w:rPr>
        <w:t>Mangalia</w:t>
      </w:r>
    </w:p>
    <w:p w14:paraId="5DC87D59" w14:textId="77777777" w:rsidR="004660CB" w:rsidRPr="007D7287" w:rsidRDefault="004660CB" w:rsidP="00B36D43">
      <w:pPr>
        <w:pStyle w:val="NormalWeb"/>
      </w:pPr>
      <w:r w:rsidRPr="007D7287">
        <w:t>Acest sit găzduieşte efective importante ale unor specii de păsări protejate. Conform datelor avem următoarele categorii:</w:t>
      </w:r>
    </w:p>
    <w:p w14:paraId="6F7DB125" w14:textId="77777777" w:rsidR="004660CB" w:rsidRPr="007D7287" w:rsidRDefault="004660CB" w:rsidP="00805521">
      <w:pPr>
        <w:numPr>
          <w:ilvl w:val="0"/>
          <w:numId w:val="101"/>
        </w:numPr>
        <w:ind w:left="312" w:hanging="312"/>
        <w:rPr>
          <w:rFonts w:cs="Arial"/>
        </w:rPr>
      </w:pPr>
      <w:r w:rsidRPr="007D7287">
        <w:rPr>
          <w:rFonts w:cs="Arial"/>
        </w:rPr>
        <w:t>număr de specii din anexa 1 a Directivei Păsări: 10;</w:t>
      </w:r>
    </w:p>
    <w:p w14:paraId="4401D546" w14:textId="77777777" w:rsidR="004660CB" w:rsidRPr="007D7287" w:rsidRDefault="004660CB" w:rsidP="00805521">
      <w:pPr>
        <w:numPr>
          <w:ilvl w:val="0"/>
          <w:numId w:val="101"/>
        </w:numPr>
        <w:ind w:left="312" w:hanging="312"/>
        <w:rPr>
          <w:rFonts w:cs="Arial"/>
        </w:rPr>
      </w:pPr>
      <w:r w:rsidRPr="007D7287">
        <w:rPr>
          <w:rFonts w:cs="Arial"/>
        </w:rPr>
        <w:t>număr de alte specii migratoare, listate în anexele Convenţiei asupra speciilor migratoare (Bonn): 20;</w:t>
      </w:r>
    </w:p>
    <w:p w14:paraId="155FA996" w14:textId="77777777" w:rsidR="004660CB" w:rsidRPr="007D7287" w:rsidRDefault="004660CB" w:rsidP="00805521">
      <w:pPr>
        <w:numPr>
          <w:ilvl w:val="0"/>
          <w:numId w:val="101"/>
        </w:numPr>
        <w:ind w:left="312" w:hanging="312"/>
        <w:rPr>
          <w:rFonts w:cs="Arial"/>
        </w:rPr>
      </w:pPr>
      <w:r w:rsidRPr="007D7287">
        <w:rPr>
          <w:rFonts w:cs="Arial"/>
        </w:rPr>
        <w:t>număr de specii periclitate la nivel global: 2.</w:t>
      </w:r>
    </w:p>
    <w:p w14:paraId="11F99A17" w14:textId="77777777" w:rsidR="004660CB" w:rsidRPr="007D7287" w:rsidRDefault="004660CB" w:rsidP="00B36D43">
      <w:pPr>
        <w:pStyle w:val="NormalWeb"/>
      </w:pPr>
      <w:r w:rsidRPr="007D7287">
        <w:t>Situl este important doar în perioada de migrare şi iernare pentru speciile:</w:t>
      </w:r>
    </w:p>
    <w:p w14:paraId="2F99197B" w14:textId="77777777" w:rsidR="004660CB" w:rsidRPr="007D7287" w:rsidRDefault="004660CB" w:rsidP="00805521">
      <w:pPr>
        <w:numPr>
          <w:ilvl w:val="0"/>
          <w:numId w:val="102"/>
        </w:numPr>
        <w:ind w:left="312" w:hanging="312"/>
        <w:rPr>
          <w:rFonts w:cs="Arial"/>
        </w:rPr>
      </w:pPr>
      <w:r w:rsidRPr="007D7287">
        <w:rPr>
          <w:rFonts w:cs="Arial"/>
          <w:i/>
        </w:rPr>
        <w:t>Pelicanus crispus</w:t>
      </w:r>
    </w:p>
    <w:p w14:paraId="1F735535" w14:textId="77777777" w:rsidR="004660CB" w:rsidRPr="007D7287" w:rsidRDefault="004660CB" w:rsidP="00805521">
      <w:pPr>
        <w:numPr>
          <w:ilvl w:val="0"/>
          <w:numId w:val="102"/>
        </w:numPr>
        <w:ind w:left="312" w:hanging="312"/>
        <w:rPr>
          <w:rFonts w:cs="Arial"/>
        </w:rPr>
      </w:pPr>
      <w:r w:rsidRPr="007D7287">
        <w:rPr>
          <w:rFonts w:cs="Arial"/>
          <w:i/>
        </w:rPr>
        <w:t>Branta ruficollis</w:t>
      </w:r>
    </w:p>
    <w:p w14:paraId="26989DB5" w14:textId="77777777" w:rsidR="004660CB" w:rsidRPr="007D7287" w:rsidRDefault="004660CB" w:rsidP="00805521">
      <w:pPr>
        <w:numPr>
          <w:ilvl w:val="0"/>
          <w:numId w:val="102"/>
        </w:numPr>
        <w:ind w:left="312" w:hanging="312"/>
        <w:rPr>
          <w:rFonts w:cs="Arial"/>
        </w:rPr>
      </w:pPr>
      <w:r w:rsidRPr="007D7287">
        <w:rPr>
          <w:rFonts w:cs="Arial"/>
          <w:i/>
        </w:rPr>
        <w:t>Gelochelidon nilotica</w:t>
      </w:r>
    </w:p>
    <w:p w14:paraId="47E6FF39" w14:textId="77777777" w:rsidR="004660CB" w:rsidRPr="007D7287" w:rsidRDefault="004660CB" w:rsidP="00805521">
      <w:pPr>
        <w:numPr>
          <w:ilvl w:val="0"/>
          <w:numId w:val="102"/>
        </w:numPr>
        <w:ind w:left="312" w:hanging="312"/>
        <w:rPr>
          <w:rFonts w:cs="Arial"/>
        </w:rPr>
      </w:pPr>
      <w:r w:rsidRPr="007D7287">
        <w:rPr>
          <w:rFonts w:cs="Arial"/>
          <w:i/>
        </w:rPr>
        <w:t>Sterna albifrons</w:t>
      </w:r>
    </w:p>
    <w:p w14:paraId="03D9F8B7" w14:textId="77777777" w:rsidR="004660CB" w:rsidRPr="007D7287" w:rsidRDefault="004660CB" w:rsidP="00805521">
      <w:pPr>
        <w:numPr>
          <w:ilvl w:val="0"/>
          <w:numId w:val="102"/>
        </w:numPr>
        <w:ind w:left="312" w:hanging="312"/>
        <w:rPr>
          <w:rFonts w:cs="Arial"/>
        </w:rPr>
      </w:pPr>
      <w:r w:rsidRPr="007D7287">
        <w:rPr>
          <w:rFonts w:cs="Arial"/>
          <w:i/>
        </w:rPr>
        <w:t>Sterna caspia</w:t>
      </w:r>
    </w:p>
    <w:p w14:paraId="5C273123" w14:textId="77777777" w:rsidR="004660CB" w:rsidRPr="007D7287" w:rsidRDefault="004660CB" w:rsidP="00805521">
      <w:pPr>
        <w:numPr>
          <w:ilvl w:val="0"/>
          <w:numId w:val="102"/>
        </w:numPr>
        <w:ind w:left="312" w:hanging="312"/>
        <w:rPr>
          <w:rFonts w:cs="Arial"/>
        </w:rPr>
      </w:pPr>
      <w:r w:rsidRPr="007D7287">
        <w:rPr>
          <w:rFonts w:cs="Arial"/>
          <w:i/>
        </w:rPr>
        <w:t>Larus minutus</w:t>
      </w:r>
    </w:p>
    <w:p w14:paraId="6694EF71" w14:textId="77777777" w:rsidR="004660CB" w:rsidRPr="007D7287" w:rsidRDefault="004660CB" w:rsidP="00805521">
      <w:pPr>
        <w:numPr>
          <w:ilvl w:val="0"/>
          <w:numId w:val="102"/>
        </w:numPr>
        <w:ind w:left="312" w:hanging="312"/>
        <w:rPr>
          <w:rFonts w:cs="Arial"/>
        </w:rPr>
      </w:pPr>
      <w:r w:rsidRPr="007D7287">
        <w:rPr>
          <w:rFonts w:cs="Arial"/>
          <w:i/>
        </w:rPr>
        <w:t>Sterna sandvicensis</w:t>
      </w:r>
    </w:p>
    <w:p w14:paraId="7AB2B92F" w14:textId="77777777" w:rsidR="004660CB" w:rsidRPr="007D7287" w:rsidRDefault="004660CB" w:rsidP="00805521">
      <w:pPr>
        <w:numPr>
          <w:ilvl w:val="0"/>
          <w:numId w:val="102"/>
        </w:numPr>
        <w:ind w:left="312" w:hanging="312"/>
        <w:rPr>
          <w:rFonts w:cs="Arial"/>
        </w:rPr>
      </w:pPr>
      <w:r w:rsidRPr="007D7287">
        <w:rPr>
          <w:rFonts w:cs="Arial"/>
          <w:i/>
        </w:rPr>
        <w:t>Cygnus cygnus</w:t>
      </w:r>
    </w:p>
    <w:p w14:paraId="357738EF" w14:textId="77777777" w:rsidR="004660CB" w:rsidRPr="007D7287" w:rsidRDefault="004660CB" w:rsidP="00805521">
      <w:pPr>
        <w:numPr>
          <w:ilvl w:val="0"/>
          <w:numId w:val="102"/>
        </w:numPr>
        <w:ind w:left="312" w:hanging="312"/>
        <w:rPr>
          <w:rFonts w:cs="Arial"/>
        </w:rPr>
      </w:pPr>
      <w:r w:rsidRPr="007D7287">
        <w:rPr>
          <w:rFonts w:cs="Arial"/>
          <w:i/>
        </w:rPr>
        <w:t>Larus melanocephalus</w:t>
      </w:r>
    </w:p>
    <w:p w14:paraId="39D00237" w14:textId="77777777" w:rsidR="004660CB" w:rsidRPr="007D7287" w:rsidRDefault="004660CB" w:rsidP="00805521">
      <w:pPr>
        <w:numPr>
          <w:ilvl w:val="0"/>
          <w:numId w:val="102"/>
        </w:numPr>
        <w:ind w:left="312" w:hanging="312"/>
        <w:rPr>
          <w:rFonts w:cs="Arial"/>
        </w:rPr>
      </w:pPr>
      <w:r w:rsidRPr="007D7287">
        <w:rPr>
          <w:rFonts w:cs="Arial"/>
          <w:i/>
        </w:rPr>
        <w:t>Mergus albellus</w:t>
      </w:r>
    </w:p>
    <w:p w14:paraId="7BF1C634" w14:textId="77777777" w:rsidR="004660CB" w:rsidRPr="007D7287" w:rsidRDefault="004660CB" w:rsidP="00805521">
      <w:pPr>
        <w:numPr>
          <w:ilvl w:val="0"/>
          <w:numId w:val="102"/>
        </w:numPr>
        <w:ind w:left="312" w:hanging="312"/>
        <w:rPr>
          <w:rFonts w:cs="Arial"/>
        </w:rPr>
      </w:pPr>
      <w:r w:rsidRPr="007D7287">
        <w:rPr>
          <w:rFonts w:cs="Arial"/>
          <w:i/>
        </w:rPr>
        <w:t>Sterna hirundo</w:t>
      </w:r>
    </w:p>
    <w:p w14:paraId="054DAB03" w14:textId="77777777" w:rsidR="004660CB" w:rsidRPr="007D7287" w:rsidRDefault="004660CB" w:rsidP="00805521">
      <w:pPr>
        <w:numPr>
          <w:ilvl w:val="0"/>
          <w:numId w:val="102"/>
        </w:numPr>
        <w:ind w:left="312" w:hanging="312"/>
        <w:rPr>
          <w:rFonts w:cs="Arial"/>
        </w:rPr>
      </w:pPr>
      <w:r w:rsidRPr="007D7287">
        <w:rPr>
          <w:rFonts w:cs="Arial"/>
          <w:i/>
        </w:rPr>
        <w:t>Chlidonias niger</w:t>
      </w:r>
    </w:p>
    <w:p w14:paraId="0FA637C8" w14:textId="77777777" w:rsidR="004660CB" w:rsidRPr="007D7287" w:rsidRDefault="004660CB" w:rsidP="00805521">
      <w:pPr>
        <w:numPr>
          <w:ilvl w:val="0"/>
          <w:numId w:val="102"/>
        </w:numPr>
        <w:ind w:left="312" w:hanging="312"/>
        <w:rPr>
          <w:rFonts w:cs="Arial"/>
        </w:rPr>
      </w:pPr>
      <w:r w:rsidRPr="007D7287">
        <w:rPr>
          <w:rFonts w:cs="Arial"/>
          <w:i/>
        </w:rPr>
        <w:t>Gavia stellata</w:t>
      </w:r>
    </w:p>
    <w:p w14:paraId="76B6B524" w14:textId="77777777" w:rsidR="004660CB" w:rsidRPr="007D7287" w:rsidRDefault="004660CB" w:rsidP="00805521">
      <w:pPr>
        <w:numPr>
          <w:ilvl w:val="0"/>
          <w:numId w:val="102"/>
        </w:numPr>
        <w:ind w:left="312" w:hanging="312"/>
        <w:rPr>
          <w:rFonts w:cs="Arial"/>
        </w:rPr>
      </w:pPr>
      <w:r w:rsidRPr="007D7287">
        <w:rPr>
          <w:rFonts w:cs="Arial"/>
          <w:i/>
        </w:rPr>
        <w:t>Larus genei</w:t>
      </w:r>
    </w:p>
    <w:p w14:paraId="5A501CD7" w14:textId="77777777" w:rsidR="004660CB" w:rsidRPr="007D7287" w:rsidRDefault="004660CB" w:rsidP="00805521">
      <w:pPr>
        <w:numPr>
          <w:ilvl w:val="0"/>
          <w:numId w:val="102"/>
        </w:numPr>
        <w:ind w:left="312" w:hanging="312"/>
        <w:rPr>
          <w:rFonts w:cs="Arial"/>
        </w:rPr>
      </w:pPr>
      <w:r w:rsidRPr="007D7287">
        <w:rPr>
          <w:rFonts w:cs="Arial"/>
          <w:i/>
        </w:rPr>
        <w:t>Puffinus yelkouan</w:t>
      </w:r>
    </w:p>
    <w:p w14:paraId="4E6F3A33" w14:textId="77777777" w:rsidR="004660CB" w:rsidRPr="007D7287" w:rsidRDefault="004660CB" w:rsidP="00805521">
      <w:pPr>
        <w:numPr>
          <w:ilvl w:val="0"/>
          <w:numId w:val="102"/>
        </w:numPr>
        <w:ind w:left="312" w:hanging="312"/>
        <w:rPr>
          <w:rFonts w:cs="Arial"/>
        </w:rPr>
      </w:pPr>
      <w:r w:rsidRPr="007D7287">
        <w:rPr>
          <w:rFonts w:cs="Arial"/>
          <w:i/>
        </w:rPr>
        <w:t>Podiceps grisegena</w:t>
      </w:r>
    </w:p>
    <w:p w14:paraId="1C18850E" w14:textId="77777777" w:rsidR="004660CB" w:rsidRPr="007D7287" w:rsidRDefault="004660CB" w:rsidP="00805521">
      <w:pPr>
        <w:numPr>
          <w:ilvl w:val="0"/>
          <w:numId w:val="102"/>
        </w:numPr>
        <w:ind w:left="312" w:hanging="312"/>
        <w:rPr>
          <w:rFonts w:cs="Arial"/>
        </w:rPr>
      </w:pPr>
      <w:r w:rsidRPr="007D7287">
        <w:rPr>
          <w:rFonts w:cs="Arial"/>
          <w:i/>
        </w:rPr>
        <w:t>Larus ridibundus</w:t>
      </w:r>
    </w:p>
    <w:p w14:paraId="73B52B58" w14:textId="77777777" w:rsidR="004660CB" w:rsidRPr="007D7287" w:rsidRDefault="004660CB" w:rsidP="00805521">
      <w:pPr>
        <w:numPr>
          <w:ilvl w:val="0"/>
          <w:numId w:val="102"/>
        </w:numPr>
        <w:ind w:left="312" w:hanging="312"/>
        <w:rPr>
          <w:rFonts w:cs="Arial"/>
        </w:rPr>
      </w:pPr>
      <w:r w:rsidRPr="007D7287">
        <w:rPr>
          <w:rFonts w:cs="Arial"/>
          <w:i/>
        </w:rPr>
        <w:t>Phalacrocorax carbo</w:t>
      </w:r>
    </w:p>
    <w:p w14:paraId="084CD731" w14:textId="77777777" w:rsidR="004660CB" w:rsidRPr="007D7287" w:rsidRDefault="004660CB" w:rsidP="00805521">
      <w:pPr>
        <w:numPr>
          <w:ilvl w:val="0"/>
          <w:numId w:val="102"/>
        </w:numPr>
        <w:ind w:left="312" w:hanging="312"/>
        <w:rPr>
          <w:rFonts w:cs="Arial"/>
        </w:rPr>
      </w:pPr>
      <w:r w:rsidRPr="007D7287">
        <w:rPr>
          <w:rFonts w:cs="Arial"/>
          <w:i/>
        </w:rPr>
        <w:t>Anas strepera</w:t>
      </w:r>
    </w:p>
    <w:p w14:paraId="06E82EF9" w14:textId="77777777" w:rsidR="004660CB" w:rsidRPr="007D7287" w:rsidRDefault="004660CB" w:rsidP="00805521">
      <w:pPr>
        <w:numPr>
          <w:ilvl w:val="0"/>
          <w:numId w:val="102"/>
        </w:numPr>
        <w:ind w:left="312" w:hanging="312"/>
        <w:rPr>
          <w:rFonts w:cs="Arial"/>
        </w:rPr>
      </w:pPr>
      <w:r w:rsidRPr="007D7287">
        <w:rPr>
          <w:rFonts w:cs="Arial"/>
          <w:i/>
        </w:rPr>
        <w:t>Aythya ferina</w:t>
      </w:r>
    </w:p>
    <w:p w14:paraId="145EB477" w14:textId="77777777" w:rsidR="004660CB" w:rsidRPr="007D7287" w:rsidRDefault="004660CB" w:rsidP="00805521">
      <w:pPr>
        <w:numPr>
          <w:ilvl w:val="0"/>
          <w:numId w:val="102"/>
        </w:numPr>
        <w:ind w:left="312" w:hanging="312"/>
        <w:rPr>
          <w:rFonts w:cs="Arial"/>
        </w:rPr>
      </w:pPr>
      <w:r w:rsidRPr="007D7287">
        <w:rPr>
          <w:rFonts w:cs="Arial"/>
          <w:i/>
        </w:rPr>
        <w:t>Fulica atra</w:t>
      </w:r>
    </w:p>
    <w:p w14:paraId="103E00F1" w14:textId="77777777" w:rsidR="004660CB" w:rsidRPr="007D7287" w:rsidRDefault="004660CB" w:rsidP="00805521">
      <w:pPr>
        <w:numPr>
          <w:ilvl w:val="0"/>
          <w:numId w:val="102"/>
        </w:numPr>
        <w:ind w:left="312" w:hanging="312"/>
        <w:rPr>
          <w:rFonts w:cs="Arial"/>
        </w:rPr>
      </w:pPr>
      <w:r w:rsidRPr="007D7287">
        <w:rPr>
          <w:rFonts w:cs="Arial"/>
          <w:i/>
        </w:rPr>
        <w:t>Aythya marila</w:t>
      </w:r>
    </w:p>
    <w:p w14:paraId="35B6CA82" w14:textId="77777777" w:rsidR="004660CB" w:rsidRPr="007D7287" w:rsidRDefault="004660CB" w:rsidP="00805521">
      <w:pPr>
        <w:numPr>
          <w:ilvl w:val="0"/>
          <w:numId w:val="102"/>
        </w:numPr>
        <w:ind w:left="312" w:hanging="312"/>
        <w:rPr>
          <w:rFonts w:cs="Arial"/>
        </w:rPr>
      </w:pPr>
      <w:r w:rsidRPr="007D7287">
        <w:rPr>
          <w:rFonts w:cs="Arial"/>
          <w:i/>
        </w:rPr>
        <w:t>Bucephala clangula</w:t>
      </w:r>
    </w:p>
    <w:p w14:paraId="4083B677" w14:textId="77777777" w:rsidR="004660CB" w:rsidRPr="007D7287" w:rsidRDefault="004660CB" w:rsidP="00805521">
      <w:pPr>
        <w:numPr>
          <w:ilvl w:val="0"/>
          <w:numId w:val="102"/>
        </w:numPr>
        <w:ind w:left="312" w:hanging="312"/>
        <w:rPr>
          <w:rFonts w:cs="Arial"/>
        </w:rPr>
      </w:pPr>
      <w:r w:rsidRPr="007D7287">
        <w:rPr>
          <w:rFonts w:cs="Arial"/>
          <w:i/>
        </w:rPr>
        <w:t>Anas penelope</w:t>
      </w:r>
    </w:p>
    <w:p w14:paraId="17FBD9E3" w14:textId="77777777" w:rsidR="004660CB" w:rsidRPr="007D7287" w:rsidRDefault="004660CB" w:rsidP="00805521">
      <w:pPr>
        <w:numPr>
          <w:ilvl w:val="0"/>
          <w:numId w:val="102"/>
        </w:numPr>
        <w:ind w:left="312" w:hanging="312"/>
        <w:rPr>
          <w:rFonts w:cs="Arial"/>
        </w:rPr>
      </w:pPr>
      <w:r w:rsidRPr="007D7287">
        <w:rPr>
          <w:rFonts w:cs="Arial"/>
          <w:i/>
        </w:rPr>
        <w:t>Tachybaptus ruficollis</w:t>
      </w:r>
    </w:p>
    <w:p w14:paraId="33E28719" w14:textId="77777777" w:rsidR="004660CB" w:rsidRPr="007D7287" w:rsidRDefault="004660CB" w:rsidP="00805521">
      <w:pPr>
        <w:numPr>
          <w:ilvl w:val="0"/>
          <w:numId w:val="102"/>
        </w:numPr>
        <w:ind w:left="312" w:hanging="312"/>
        <w:rPr>
          <w:rFonts w:cs="Arial"/>
        </w:rPr>
      </w:pPr>
      <w:r w:rsidRPr="007D7287">
        <w:rPr>
          <w:rFonts w:cs="Arial"/>
          <w:i/>
        </w:rPr>
        <w:t>Larus fuscus</w:t>
      </w:r>
    </w:p>
    <w:p w14:paraId="14659550" w14:textId="77777777" w:rsidR="004660CB" w:rsidRPr="007D7287" w:rsidRDefault="004660CB" w:rsidP="00805521">
      <w:pPr>
        <w:numPr>
          <w:ilvl w:val="0"/>
          <w:numId w:val="102"/>
        </w:numPr>
        <w:ind w:left="312" w:hanging="312"/>
        <w:rPr>
          <w:rFonts w:cs="Arial"/>
        </w:rPr>
      </w:pPr>
      <w:r w:rsidRPr="007D7287">
        <w:rPr>
          <w:rFonts w:cs="Arial"/>
          <w:i/>
        </w:rPr>
        <w:t>Podiceps cristatus</w:t>
      </w:r>
    </w:p>
    <w:p w14:paraId="181DDFA1" w14:textId="77777777" w:rsidR="004660CB" w:rsidRPr="007D7287" w:rsidRDefault="004660CB" w:rsidP="00805521">
      <w:pPr>
        <w:numPr>
          <w:ilvl w:val="0"/>
          <w:numId w:val="102"/>
        </w:numPr>
        <w:ind w:left="312" w:hanging="312"/>
        <w:rPr>
          <w:rFonts w:cs="Arial"/>
        </w:rPr>
      </w:pPr>
      <w:r w:rsidRPr="007D7287">
        <w:rPr>
          <w:rFonts w:cs="Arial"/>
          <w:i/>
        </w:rPr>
        <w:t>Aythya fuligula</w:t>
      </w:r>
    </w:p>
    <w:p w14:paraId="4D18D47E" w14:textId="77777777" w:rsidR="004660CB" w:rsidRPr="007D7287" w:rsidRDefault="004660CB" w:rsidP="00805521">
      <w:pPr>
        <w:numPr>
          <w:ilvl w:val="0"/>
          <w:numId w:val="102"/>
        </w:numPr>
        <w:ind w:left="312" w:hanging="312"/>
        <w:rPr>
          <w:rFonts w:cs="Arial"/>
        </w:rPr>
      </w:pPr>
      <w:r w:rsidRPr="007D7287">
        <w:rPr>
          <w:rFonts w:cs="Arial"/>
          <w:i/>
        </w:rPr>
        <w:t>Larus canus</w:t>
      </w:r>
    </w:p>
    <w:p w14:paraId="4C9CB7AB" w14:textId="77777777" w:rsidR="004660CB" w:rsidRPr="007D7287" w:rsidRDefault="004660CB" w:rsidP="00805521">
      <w:pPr>
        <w:numPr>
          <w:ilvl w:val="0"/>
          <w:numId w:val="102"/>
        </w:numPr>
        <w:ind w:left="312" w:hanging="312"/>
        <w:rPr>
          <w:rFonts w:cs="Arial"/>
        </w:rPr>
      </w:pPr>
      <w:r w:rsidRPr="007D7287">
        <w:rPr>
          <w:rFonts w:cs="Arial"/>
          <w:i/>
        </w:rPr>
        <w:t>Mergus serrator.</w:t>
      </w:r>
    </w:p>
    <w:p w14:paraId="333F096B" w14:textId="77777777" w:rsidR="004660CB" w:rsidRPr="007D7287" w:rsidRDefault="004660CB" w:rsidP="00B36D43">
      <w:pPr>
        <w:pStyle w:val="NormalWeb"/>
      </w:pPr>
      <w:r w:rsidRPr="007D7287">
        <w:t>În perioada de migraţie situl găzduieşte mai mult de 20.000 de exemplare de păsări de baltă, fiind posibil candidat ca sit RAMSAR.</w:t>
      </w:r>
    </w:p>
    <w:p w14:paraId="14590FBC" w14:textId="77777777" w:rsidR="004660CB" w:rsidRPr="007D7287" w:rsidRDefault="004660CB" w:rsidP="00B36D43">
      <w:pPr>
        <w:pStyle w:val="NormalWeb"/>
      </w:pPr>
      <w:r w:rsidRPr="007D7287">
        <w:t>Sit desemnat ca IBA conform următoarelor criterii elaborate de BirdLife Internaţional: C1, C2, C3, C4, C6.</w:t>
      </w:r>
    </w:p>
    <w:p w14:paraId="78EBBBC2" w14:textId="367E901C" w:rsidR="004660CB" w:rsidRPr="007D7287" w:rsidRDefault="004660CB" w:rsidP="00B36D43">
      <w:pPr>
        <w:pStyle w:val="NormalWeb"/>
      </w:pPr>
      <w:r w:rsidRPr="007D7287">
        <w:t xml:space="preserve">Datorită </w:t>
      </w:r>
      <w:r w:rsidR="00DB6094">
        <w:t>distanței</w:t>
      </w:r>
      <w:r w:rsidRPr="007D7287">
        <w:t xml:space="preserve"> considerabile față de ariile naturale protejate și a naturii impactului proiectului analizat, nu este relevantă analiza acestora.</w:t>
      </w:r>
    </w:p>
    <w:p w14:paraId="35229294" w14:textId="77777777" w:rsidR="004660CB" w:rsidRPr="007D7287" w:rsidRDefault="004660CB" w:rsidP="00633936">
      <w:pPr>
        <w:rPr>
          <w:rFonts w:cs="Arial"/>
          <w:highlight w:val="cyan"/>
        </w:rPr>
      </w:pPr>
    </w:p>
    <w:p w14:paraId="274E2695" w14:textId="77777777" w:rsidR="00F662B9" w:rsidRPr="007D7287" w:rsidRDefault="00F662B9" w:rsidP="00633936">
      <w:pPr>
        <w:rPr>
          <w:rFonts w:cs="Arial"/>
        </w:rPr>
      </w:pPr>
    </w:p>
    <w:p w14:paraId="7C2AFB4A" w14:textId="77777777" w:rsidR="00F662B9" w:rsidRPr="007D7287" w:rsidRDefault="00F662B9" w:rsidP="00633936">
      <w:pPr>
        <w:pStyle w:val="Titlu3"/>
        <w:rPr>
          <w:rFonts w:cs="Arial"/>
          <w:lang w:val="ro-RO"/>
        </w:rPr>
      </w:pPr>
      <w:bookmarkStart w:id="99" w:name="_Toc155726305"/>
      <w:r w:rsidRPr="007D7287">
        <w:rPr>
          <w:rFonts w:cs="Arial"/>
          <w:lang w:val="ro-RO"/>
        </w:rPr>
        <w:t>Biodiversitatea din zona proiectului</w:t>
      </w:r>
      <w:bookmarkEnd w:id="99"/>
    </w:p>
    <w:p w14:paraId="0E1ABD86" w14:textId="77777777" w:rsidR="004660CB" w:rsidRPr="007D7287" w:rsidRDefault="004660CB" w:rsidP="00B36D43">
      <w:pPr>
        <w:pStyle w:val="NormalWeb"/>
      </w:pPr>
      <w:r w:rsidRPr="007D7287">
        <w:t xml:space="preserve">Informațiile cu privire la biodiversitatea din zona amplasamentului proiectului a fost preluată din diverse surse relevante: investigații de teren, surse bibliografice, documentații de mediu elaborate pentru alte proiecte, documente emise de insituții guvernamentale (Agențiile de Protecția mediului naționale și europene, hărți de distribuție pentru biodiversitate publicate de organisme oficiale internaționale), Corine Land Cover 2012 (CLC). </w:t>
      </w:r>
    </w:p>
    <w:p w14:paraId="32E5635F" w14:textId="183DB6B1" w:rsidR="004660CB" w:rsidRPr="007D7287" w:rsidRDefault="004660CB" w:rsidP="00B36D43">
      <w:pPr>
        <w:pStyle w:val="NormalWeb"/>
      </w:pPr>
      <w:r w:rsidRPr="007D7287">
        <w:t xml:space="preserve">Observaţiile de teren din zona proiectului au fost efectuate în august-septembrie 2022 </w:t>
      </w:r>
      <w:r w:rsidR="00B549D5" w:rsidRPr="007D7287">
        <w:t>și</w:t>
      </w:r>
      <w:r w:rsidRPr="007D7287">
        <w:t xml:space="preserve"> au avut ca scop analiza </w:t>
      </w:r>
      <w:r w:rsidR="00B549D5" w:rsidRPr="007D7287">
        <w:t>și</w:t>
      </w:r>
      <w:r w:rsidRPr="007D7287">
        <w:t xml:space="preserve"> evaluarea impactului asupra elementelor de biodiversitate de pe toată suprafaţa lucrărilor și adicent acestora.</w:t>
      </w:r>
    </w:p>
    <w:p w14:paraId="2521F500" w14:textId="61A74EF3" w:rsidR="004660CB" w:rsidRPr="007D7287" w:rsidRDefault="004660CB" w:rsidP="00B36D43">
      <w:pPr>
        <w:pStyle w:val="NormalWeb"/>
      </w:pPr>
      <w:r w:rsidRPr="007D7287">
        <w:t xml:space="preserve">Amplasamentul proiectului se află în Portul </w:t>
      </w:r>
      <w:r w:rsidR="007D7287">
        <w:t>Constanța</w:t>
      </w:r>
      <w:r w:rsidRPr="007D7287">
        <w:t xml:space="preserve">, regiunea biogeografica pontică, în zona intertidală </w:t>
      </w:r>
      <w:r w:rsidR="00B549D5" w:rsidRPr="007D7287">
        <w:t>și</w:t>
      </w:r>
      <w:r w:rsidRPr="007D7287">
        <w:t xml:space="preserve">, prin urmare, este influențat </w:t>
      </w:r>
      <w:r w:rsidR="00B549D5" w:rsidRPr="007D7287">
        <w:t>în</w:t>
      </w:r>
      <w:r w:rsidRPr="007D7287">
        <w:t xml:space="preserve"> mare masura de prezența apei sărate și de acțiunea valurilor.</w:t>
      </w:r>
    </w:p>
    <w:p w14:paraId="22C0D166" w14:textId="652FA412" w:rsidR="004660CB" w:rsidRPr="007D7287" w:rsidRDefault="004660CB" w:rsidP="00B36D43">
      <w:pPr>
        <w:pStyle w:val="NormalWeb"/>
      </w:pPr>
      <w:r w:rsidRPr="007D7287">
        <w:t xml:space="preserve">Conform hărților Corine Land Cover 2000 (Fig. </w:t>
      </w:r>
      <w:r w:rsidR="00B36D43" w:rsidRPr="007D7287">
        <w:t>7</w:t>
      </w:r>
      <w:r w:rsidRPr="007D7287">
        <w:t>) habitatul portuar este caracterizat de unități industriale sau comerciale.</w:t>
      </w:r>
    </w:p>
    <w:p w14:paraId="5A2E0C12" w14:textId="331A735E" w:rsidR="004660CB" w:rsidRPr="007D7287" w:rsidRDefault="004660CB" w:rsidP="00633936">
      <w:pPr>
        <w:rPr>
          <w:rFonts w:cs="Arial"/>
        </w:rPr>
      </w:pPr>
      <w:r w:rsidRPr="007D7287">
        <w:rPr>
          <w:rFonts w:cs="Arial"/>
        </w:rPr>
        <w:t xml:space="preserve">Din punct de vedere floristic, zona neconsolidatã a tãrmului din portul </w:t>
      </w:r>
      <w:r w:rsidR="007D7287">
        <w:rPr>
          <w:rFonts w:cs="Arial"/>
        </w:rPr>
        <w:t>Constanța</w:t>
      </w:r>
      <w:r w:rsidRPr="007D7287">
        <w:rPr>
          <w:rFonts w:cs="Arial"/>
        </w:rPr>
        <w:t xml:space="preserve"> este acoperitã de o vegetaţie cu rădăcini foarte lungi care formează în interiorul substratului nisipos o reţea complicatã. Nisipul este consolidat de: </w:t>
      </w:r>
      <w:r w:rsidRPr="007D7287">
        <w:rPr>
          <w:rFonts w:cs="Arial"/>
          <w:i/>
        </w:rPr>
        <w:t xml:space="preserve">Suncus maritimus, Suncus acutus, Suncus tomasinii, Aeluropus littoralis, Holoschoenus vulgaris, Cynodon dactylon </w:t>
      </w:r>
      <w:r w:rsidR="00B549D5" w:rsidRPr="007D7287">
        <w:rPr>
          <w:rFonts w:cs="Arial"/>
          <w:i/>
        </w:rPr>
        <w:t>și</w:t>
      </w:r>
      <w:r w:rsidRPr="007D7287">
        <w:rPr>
          <w:rFonts w:cs="Arial"/>
          <w:i/>
        </w:rPr>
        <w:t xml:space="preserve"> Carex ligerica. Pe ridicãturi </w:t>
      </w:r>
      <w:r w:rsidR="00B549D5" w:rsidRPr="007D7287">
        <w:rPr>
          <w:rFonts w:cs="Arial"/>
          <w:i/>
        </w:rPr>
        <w:t>și</w:t>
      </w:r>
      <w:r w:rsidRPr="007D7287">
        <w:rPr>
          <w:rFonts w:cs="Arial"/>
          <w:i/>
        </w:rPr>
        <w:t xml:space="preserve"> vãile dintre ele fixeazã nisipul: Elymus sabulosus </w:t>
      </w:r>
      <w:r w:rsidR="00B549D5" w:rsidRPr="007D7287">
        <w:rPr>
          <w:rFonts w:cs="Arial"/>
        </w:rPr>
        <w:t>și</w:t>
      </w:r>
      <w:r w:rsidRPr="007D7287">
        <w:rPr>
          <w:rFonts w:cs="Arial"/>
          <w:i/>
        </w:rPr>
        <w:t xml:space="preserve"> Calamagrotis epigeios</w:t>
      </w:r>
      <w:r w:rsidRPr="007D7287">
        <w:rPr>
          <w:rFonts w:cs="Arial"/>
        </w:rPr>
        <w:t xml:space="preserve">. Alte plante de nisip mai sunt: </w:t>
      </w:r>
      <w:r w:rsidRPr="007D7287">
        <w:rPr>
          <w:rFonts w:cs="Arial"/>
          <w:i/>
        </w:rPr>
        <w:t>Panicum miliaceum, Bromus tectorum, Ranuncullus oxyspermus, Ranuncullus illyricus, Silene conica, Silene pontica, Silene otites, Syrenia cara, Erysimum canescens, Medicago marina, Astragalus virgatus, Eryngium maritimum, Linaria genistifolia, Asperula cynanchica, Stachys sideritioides, Inula hybrida, Centaurea arenaria</w:t>
      </w:r>
      <w:r w:rsidRPr="007D7287">
        <w:rPr>
          <w:rFonts w:cs="Arial"/>
        </w:rPr>
        <w:t xml:space="preserve">. Dintre arbori, predominã sălcioara </w:t>
      </w:r>
      <w:r w:rsidRPr="007D7287">
        <w:rPr>
          <w:rFonts w:cs="Arial"/>
          <w:i/>
          <w:iCs/>
        </w:rPr>
        <w:t xml:space="preserve">Elaeagnus angustifolia. </w:t>
      </w:r>
    </w:p>
    <w:p w14:paraId="3391FC76" w14:textId="65DC0832" w:rsidR="004660CB" w:rsidRPr="007D7287" w:rsidRDefault="004660CB" w:rsidP="00B36D43">
      <w:pPr>
        <w:pStyle w:val="NormalWeb"/>
      </w:pPr>
      <w:r w:rsidRPr="007D7287">
        <w:t xml:space="preserve">Zona terestră a falezei din </w:t>
      </w:r>
      <w:r w:rsidR="007D7287">
        <w:t>Constanța</w:t>
      </w:r>
      <w:r w:rsidRPr="007D7287">
        <w:t xml:space="preserve"> este puternic antrepozită, aceasta fiind acoperită cu vegetație ierboasă antrepozită, cu un număr mare de specii ruderale, alături de care se găsesc plantați arbuști sau subarbuști (fig.1</w:t>
      </w:r>
      <w:r w:rsidR="00B36D43" w:rsidRPr="007D7287">
        <w:t>0</w:t>
      </w:r>
      <w:r w:rsidRPr="007D7287">
        <w:t xml:space="preserve">). Plajele nu prezintă decât urme din vegetația inițială, cu exemplare izolate de </w:t>
      </w:r>
      <w:r w:rsidRPr="007D7287">
        <w:rPr>
          <w:i/>
          <w:iCs/>
        </w:rPr>
        <w:t>Crambe maritima, Turnefortia sibirica, Glaucium</w:t>
      </w:r>
      <w:r w:rsidRPr="007D7287">
        <w:t xml:space="preserve"> sp., iar </w:t>
      </w:r>
      <w:r w:rsidR="00B549D5" w:rsidRPr="007D7287">
        <w:t>în</w:t>
      </w:r>
      <w:r w:rsidRPr="007D7287">
        <w:t xml:space="preserve"> vegetația ierboasă, cu tufe de </w:t>
      </w:r>
      <w:r w:rsidRPr="007D7287">
        <w:rPr>
          <w:i/>
          <w:iCs/>
        </w:rPr>
        <w:t>Ecbalium elaterium</w:t>
      </w:r>
      <w:r w:rsidRPr="007D7287">
        <w:t xml:space="preserve">. Habitate naturale nu se întâlnesc </w:t>
      </w:r>
      <w:r w:rsidR="00B549D5" w:rsidRPr="007D7287">
        <w:t>în</w:t>
      </w:r>
      <w:r w:rsidRPr="007D7287">
        <w:t xml:space="preserve"> această zonă.</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3861"/>
      </w:tblGrid>
      <w:tr w:rsidR="004660CB" w:rsidRPr="007D7287" w14:paraId="5D6983D6" w14:textId="77777777" w:rsidTr="00B36D43">
        <w:tc>
          <w:tcPr>
            <w:tcW w:w="5166" w:type="dxa"/>
          </w:tcPr>
          <w:p w14:paraId="028F0041" w14:textId="1B23E222" w:rsidR="004660CB" w:rsidRPr="007D7287" w:rsidRDefault="004660CB" w:rsidP="00633936">
            <w:pPr>
              <w:rPr>
                <w:rFonts w:cs="Arial"/>
              </w:rPr>
            </w:pPr>
          </w:p>
        </w:tc>
        <w:tc>
          <w:tcPr>
            <w:tcW w:w="3861" w:type="dxa"/>
          </w:tcPr>
          <w:p w14:paraId="430978BB" w14:textId="34DE23D6" w:rsidR="004660CB" w:rsidRPr="007D7287" w:rsidRDefault="004660CB" w:rsidP="00633936">
            <w:pPr>
              <w:rPr>
                <w:rFonts w:cs="Arial"/>
              </w:rPr>
            </w:pPr>
          </w:p>
        </w:tc>
      </w:tr>
      <w:tr w:rsidR="004660CB" w:rsidRPr="007D7287" w14:paraId="6070AF8B" w14:textId="77777777" w:rsidTr="00B36D43">
        <w:tc>
          <w:tcPr>
            <w:tcW w:w="5166" w:type="dxa"/>
          </w:tcPr>
          <w:p w14:paraId="33F39AC9" w14:textId="00FA08EC" w:rsidR="004660CB" w:rsidRPr="007D7287" w:rsidRDefault="004660CB" w:rsidP="00633936">
            <w:pPr>
              <w:rPr>
                <w:rFonts w:cs="Arial"/>
              </w:rPr>
            </w:pPr>
          </w:p>
        </w:tc>
        <w:tc>
          <w:tcPr>
            <w:tcW w:w="3861" w:type="dxa"/>
          </w:tcPr>
          <w:p w14:paraId="2385D608" w14:textId="78CF08DC" w:rsidR="004660CB" w:rsidRPr="007D7287" w:rsidRDefault="004660CB" w:rsidP="00633936">
            <w:pPr>
              <w:rPr>
                <w:rFonts w:cs="Arial"/>
              </w:rPr>
            </w:pPr>
          </w:p>
        </w:tc>
      </w:tr>
      <w:tr w:rsidR="004660CB" w:rsidRPr="007D7287" w14:paraId="75BB9986" w14:textId="77777777" w:rsidTr="00B36D43">
        <w:tc>
          <w:tcPr>
            <w:tcW w:w="9027" w:type="dxa"/>
            <w:gridSpan w:val="2"/>
          </w:tcPr>
          <w:p w14:paraId="5E0B6201" w14:textId="389EE773" w:rsidR="004660CB" w:rsidRPr="007D7287" w:rsidRDefault="004660CB" w:rsidP="00633936">
            <w:pPr>
              <w:rPr>
                <w:rFonts w:cs="Arial"/>
                <w:b/>
                <w:bCs/>
              </w:rPr>
            </w:pPr>
            <w:r w:rsidRPr="007D7287">
              <w:rPr>
                <w:rFonts w:cs="Arial"/>
                <w:b/>
                <w:bCs/>
              </w:rPr>
              <w:t xml:space="preserve">Figura nr.  </w:t>
            </w:r>
            <w:r w:rsidRPr="007D7287">
              <w:rPr>
                <w:rFonts w:cs="Arial"/>
                <w:b/>
                <w:bCs/>
              </w:rPr>
              <w:fldChar w:fldCharType="begin"/>
            </w:r>
            <w:r w:rsidRPr="007D7287">
              <w:rPr>
                <w:rFonts w:cs="Arial"/>
                <w:b/>
                <w:bCs/>
              </w:rPr>
              <w:instrText xml:space="preserve"> SEQ Figura_nr._ \* ARABIC </w:instrText>
            </w:r>
            <w:r w:rsidRPr="007D7287">
              <w:rPr>
                <w:rFonts w:cs="Arial"/>
                <w:b/>
                <w:bCs/>
              </w:rPr>
              <w:fldChar w:fldCharType="separate"/>
            </w:r>
            <w:r w:rsidR="00B36D43" w:rsidRPr="007D7287">
              <w:rPr>
                <w:rFonts w:cs="Arial"/>
                <w:b/>
                <w:bCs/>
              </w:rPr>
              <w:t>10</w:t>
            </w:r>
            <w:r w:rsidRPr="007D7287">
              <w:rPr>
                <w:rFonts w:cs="Arial"/>
                <w:b/>
                <w:bCs/>
              </w:rPr>
              <w:fldChar w:fldCharType="end"/>
            </w:r>
            <w:r w:rsidRPr="007D7287">
              <w:rPr>
                <w:rFonts w:cs="Arial"/>
                <w:b/>
                <w:bCs/>
              </w:rPr>
              <w:t xml:space="preserve"> – </w:t>
            </w:r>
            <w:r w:rsidRPr="007D7287">
              <w:rPr>
                <w:rFonts w:cs="Arial"/>
                <w:b/>
                <w:bCs/>
                <w:i/>
                <w:iCs/>
              </w:rPr>
              <w:t>Zona antropizată a amplasamentului proiectului Dana 99 caracterizată de comunități ruderale</w:t>
            </w:r>
            <w:r w:rsidRPr="007D7287">
              <w:rPr>
                <w:rFonts w:cs="Arial"/>
                <w:b/>
                <w:bCs/>
              </w:rPr>
              <w:t>.</w:t>
            </w:r>
          </w:p>
        </w:tc>
      </w:tr>
    </w:tbl>
    <w:p w14:paraId="38FDAFBA" w14:textId="77777777" w:rsidR="004660CB" w:rsidRPr="007D7287" w:rsidRDefault="004660CB" w:rsidP="00B36D43">
      <w:pPr>
        <w:pStyle w:val="NormalWeb"/>
      </w:pPr>
      <w:r w:rsidRPr="007D7287">
        <w:t xml:space="preserve">Arborii prezenți aici sunt: </w:t>
      </w:r>
      <w:r w:rsidRPr="00B318F7">
        <w:rPr>
          <w:i/>
          <w:iCs/>
        </w:rPr>
        <w:t>Betula pendula, Ulmus pumila L, Morus alba L., arbuști: Ficus carica, plante: Cannabis sativa L. var. spontanea Vavilov, Humulus lupulus L., Clematis vitalba L., Consolida regalis, Ranunculus acris L, R. arvensis L., R. repens L., R. sceleratus L., Fumaria vaillanti Loisel., Urtica dioica L. subsp. Dioica, Phytolacca americana L., Mirabilis jalapa L, Portulaca oleracea L. subsp. Oleracea, Arenaria serpyllifolia L., Cerastium fontanum Baumg. subsp. Vulgare, C. pumilum, Gypsophila perfoliata L., Sagina procumbens L., Petrorhagia prolifera (L.), Silene conica L. subsp. Conica, Stellaria graminea L. S. media, Amaranthus albus L. A. blitum L., A. powellii S., A. retroflexus L., Atriplex hortensis L., A. nitens S., A. oblongifolia Waldst. et Kit., A. prostrata, Atriplex tatarica L., Bassia scoparia (L.), B. sedoides, B. sieversiana, Chenopodium album L., Chenopodium glaucum L., Chenopodium murale L.,</w:t>
      </w:r>
      <w:r w:rsidRPr="007D7287">
        <w:t xml:space="preserve"> etc.</w:t>
      </w:r>
    </w:p>
    <w:p w14:paraId="774B4AC2" w14:textId="5AE60FA1" w:rsidR="004660CB" w:rsidRPr="007D7287" w:rsidRDefault="004660CB" w:rsidP="00B36D43">
      <w:pPr>
        <w:pStyle w:val="NormalWeb"/>
      </w:pPr>
      <w:r w:rsidRPr="007D7287">
        <w:t xml:space="preserve">Prezenţa în zona litorală a unor specii de munte, precum </w:t>
      </w:r>
      <w:r w:rsidRPr="007D7287">
        <w:rPr>
          <w:i/>
          <w:iCs/>
        </w:rPr>
        <w:t>Carex brizoides, Cerastium fontanum, Acer pseudoplatanus</w:t>
      </w:r>
      <w:r w:rsidRPr="007D7287">
        <w:t xml:space="preserve">, poate părea stranie atât timp cât acestea nu sunt cultivate, ci spontane. Ele au fost însă semnalate în portul </w:t>
      </w:r>
      <w:r w:rsidR="007D7287">
        <w:t>Constanța</w:t>
      </w:r>
      <w:r w:rsidRPr="007D7287">
        <w:t>, unde au ajuns probabil odată cu masa lemnoasă adusă pentru a fi exportată.</w:t>
      </w:r>
    </w:p>
    <w:p w14:paraId="1E7FECAA" w14:textId="77777777" w:rsidR="004660CB" w:rsidRPr="007D7287" w:rsidRDefault="004660CB" w:rsidP="00B36D43">
      <w:pPr>
        <w:pStyle w:val="NormalWeb"/>
      </w:pPr>
      <w:r w:rsidRPr="007D7287">
        <w:t>Asociațiile vegetale caracteristice sunt cele, precum: Puccinellion limosae-Agropyretum elongati I., Puccinellion limosae-Hordeetum hystricis, Convolvulo arvensi–Agropyrion repentis, Brachyaction ciliatae I.-Ambrosietum artemisiifoliae,</w:t>
      </w:r>
    </w:p>
    <w:p w14:paraId="2CA6F6B9" w14:textId="59519003" w:rsidR="004660CB" w:rsidRPr="007D7287" w:rsidRDefault="004660CB" w:rsidP="00B36D43">
      <w:pPr>
        <w:pStyle w:val="NormalWeb"/>
      </w:pPr>
      <w:r w:rsidRPr="007D7287">
        <w:t xml:space="preserve">Amplasamentul proiectului este caracterizat de comunităţi ruderale  (cod Palearctic Habitats 87.2). Acestea se dezvoltă mai ales în preajma localităţilor şi a obiectivelor turistice, în apropierea drumurilor sau a vechilor cetăţi, la marginea falezei </w:t>
      </w:r>
      <w:r w:rsidR="00B549D5" w:rsidRPr="007D7287">
        <w:t>și</w:t>
      </w:r>
      <w:r w:rsidRPr="007D7287">
        <w:t xml:space="preserve"> a terenurilor agricole. Concentraţiile crescute de săruri azotate din sol facilitează dezvoltarea acestor buruienişuri. Majoritatea asociaţiilor vegetale caracteristice aparţin clasei Chenopodietea Br.-Bl. 1951 emend. Lohm.et Tx. 1961: </w:t>
      </w:r>
      <w:r w:rsidRPr="007D7287">
        <w:rPr>
          <w:i/>
          <w:iCs/>
        </w:rPr>
        <w:t>Agropyretum repentis</w:t>
      </w:r>
      <w:r w:rsidRPr="007D7287">
        <w:t xml:space="preserve"> Felföldy 1942, </w:t>
      </w:r>
      <w:r w:rsidRPr="007D7287">
        <w:rPr>
          <w:i/>
          <w:iCs/>
        </w:rPr>
        <w:t>ConvolvuloAgropyretum repentis</w:t>
      </w:r>
      <w:r w:rsidRPr="007D7287">
        <w:t xml:space="preserve"> Felföldy 1943, </w:t>
      </w:r>
      <w:r w:rsidRPr="007D7287">
        <w:rPr>
          <w:i/>
          <w:iCs/>
        </w:rPr>
        <w:t>Onopordetum acanthii</w:t>
      </w:r>
      <w:r w:rsidRPr="007D7287">
        <w:t xml:space="preserve"> Br.-Bl. et al. 1936, </w:t>
      </w:r>
      <w:r w:rsidRPr="007D7287">
        <w:rPr>
          <w:i/>
          <w:iCs/>
        </w:rPr>
        <w:t>Carduetum nutantis</w:t>
      </w:r>
      <w:r w:rsidRPr="007D7287">
        <w:t xml:space="preserve"> Săvul. 1927</w:t>
      </w:r>
      <w:r w:rsidRPr="007D7287">
        <w:rPr>
          <w:i/>
          <w:iCs/>
        </w:rPr>
        <w:t>, Balloto-Malvetum sylvestris</w:t>
      </w:r>
      <w:r w:rsidRPr="007D7287">
        <w:t xml:space="preserve"> Gutté 1966, </w:t>
      </w:r>
      <w:r w:rsidRPr="007D7287">
        <w:rPr>
          <w:i/>
          <w:iCs/>
        </w:rPr>
        <w:t>Lolio-Plantaginetum majoris</w:t>
      </w:r>
      <w:r w:rsidRPr="007D7287">
        <w:t xml:space="preserve"> (Linkola 1921) Berger 1950, </w:t>
      </w:r>
      <w:r w:rsidRPr="007D7287">
        <w:rPr>
          <w:i/>
          <w:iCs/>
        </w:rPr>
        <w:t>Hordeetum murini</w:t>
      </w:r>
      <w:r w:rsidRPr="007D7287">
        <w:t xml:space="preserve"> Libbert 1932 em. Pass. 1964, </w:t>
      </w:r>
      <w:r w:rsidRPr="007D7287">
        <w:rPr>
          <w:i/>
          <w:iCs/>
        </w:rPr>
        <w:t>Atriplicetum nitentis</w:t>
      </w:r>
      <w:r w:rsidRPr="007D7287">
        <w:t xml:space="preserve"> Knapp 1945, </w:t>
      </w:r>
      <w:r w:rsidRPr="007D7287">
        <w:rPr>
          <w:i/>
          <w:iCs/>
        </w:rPr>
        <w:t>Xeranthemetum annui</w:t>
      </w:r>
      <w:r w:rsidRPr="007D7287">
        <w:t xml:space="preserve"> (Borza 1931, Prodan 1939) Dihoru 1970, </w:t>
      </w:r>
      <w:r w:rsidRPr="007D7287">
        <w:rPr>
          <w:i/>
          <w:iCs/>
        </w:rPr>
        <w:t>Descurainietum sophiae</w:t>
      </w:r>
      <w:r w:rsidRPr="007D7287">
        <w:t xml:space="preserve"> Krech 1953 corr. Oberd 1970, </w:t>
      </w:r>
      <w:r w:rsidRPr="007D7287">
        <w:rPr>
          <w:i/>
          <w:iCs/>
        </w:rPr>
        <w:t>Cardarietum drabae</w:t>
      </w:r>
      <w:r w:rsidRPr="007D7287">
        <w:t xml:space="preserve"> Timár 1950, Echio-Melilotetum albi Tx. 1942, </w:t>
      </w:r>
      <w:r w:rsidRPr="007D7287">
        <w:rPr>
          <w:i/>
          <w:iCs/>
        </w:rPr>
        <w:t>Conietum maculati</w:t>
      </w:r>
      <w:r w:rsidRPr="007D7287">
        <w:t xml:space="preserve"> I. Pop 1968, </w:t>
      </w:r>
      <w:r w:rsidRPr="007D7287">
        <w:rPr>
          <w:i/>
          <w:iCs/>
        </w:rPr>
        <w:t>AmaranthoChenopodietum albi</w:t>
      </w:r>
      <w:r w:rsidRPr="007D7287">
        <w:t xml:space="preserve"> (Morariu 1943) Soó 1957, </w:t>
      </w:r>
      <w:r w:rsidRPr="007D7287">
        <w:rPr>
          <w:i/>
          <w:iCs/>
        </w:rPr>
        <w:t>Adonieto flammaeae-Valerianelletum lasiocarpae</w:t>
      </w:r>
      <w:r w:rsidRPr="007D7287">
        <w:t xml:space="preserve"> (Morariu 1959) Popescu et al. 1983, etc.</w:t>
      </w:r>
    </w:p>
    <w:p w14:paraId="1C53DD31" w14:textId="77777777" w:rsidR="004660CB" w:rsidRPr="007D7287" w:rsidRDefault="004660CB" w:rsidP="00633936">
      <w:pPr>
        <w:rPr>
          <w:rFonts w:cs="Arial"/>
        </w:rPr>
      </w:pPr>
    </w:p>
    <w:p w14:paraId="58596D4D" w14:textId="16C8E7B2" w:rsidR="004660CB" w:rsidRPr="007D7287" w:rsidRDefault="004660CB" w:rsidP="00633936">
      <w:pPr>
        <w:rPr>
          <w:rFonts w:cs="Arial"/>
        </w:rPr>
      </w:pPr>
      <w:r w:rsidRPr="007D7287">
        <w:rPr>
          <w:rFonts w:cs="Arial"/>
        </w:rPr>
        <w:t xml:space="preserve">Fauna terestrã din zonă este reprezentată de specii comune, specifice zonelor antropizate </w:t>
      </w:r>
      <w:r w:rsidR="00B549D5" w:rsidRPr="007D7287">
        <w:rPr>
          <w:rFonts w:cs="Arial"/>
        </w:rPr>
        <w:t>și</w:t>
      </w:r>
      <w:r w:rsidRPr="007D7287">
        <w:rPr>
          <w:rFonts w:cs="Arial"/>
        </w:rPr>
        <w:t xml:space="preserve"> depinde de formele de relief existente aici, precum </w:t>
      </w:r>
      <w:r w:rsidR="00B549D5" w:rsidRPr="007D7287">
        <w:rPr>
          <w:rFonts w:cs="Arial"/>
        </w:rPr>
        <w:t>și</w:t>
      </w:r>
      <w:r w:rsidRPr="007D7287">
        <w:rPr>
          <w:rFonts w:cs="Arial"/>
        </w:rPr>
        <w:t xml:space="preserve"> de asociaţiile vegetale. Astfel, grămezile de pietre sunt populate de şoareci de câmp (</w:t>
      </w:r>
      <w:r w:rsidRPr="007D7287">
        <w:rPr>
          <w:rFonts w:cs="Arial"/>
          <w:i/>
        </w:rPr>
        <w:t>Microtus arvalis</w:t>
      </w:r>
      <w:r w:rsidRPr="007D7287">
        <w:rPr>
          <w:rFonts w:cs="Arial"/>
        </w:rPr>
        <w:t>). În porţiunile însorite ale acestor biotopi pot fi observate şopârla de ziduri (</w:t>
      </w:r>
      <w:r w:rsidRPr="007D7287">
        <w:rPr>
          <w:rFonts w:cs="Arial"/>
          <w:i/>
        </w:rPr>
        <w:t>Lacerta muralis</w:t>
      </w:r>
      <w:r w:rsidRPr="007D7287">
        <w:rPr>
          <w:rFonts w:cs="Arial"/>
        </w:rPr>
        <w:t>), guşterul (</w:t>
      </w:r>
      <w:r w:rsidRPr="007D7287">
        <w:rPr>
          <w:rFonts w:cs="Arial"/>
          <w:i/>
        </w:rPr>
        <w:t>Lacesrta viridis</w:t>
      </w:r>
      <w:r w:rsidRPr="007D7287">
        <w:rPr>
          <w:rFonts w:cs="Arial"/>
        </w:rPr>
        <w:t xml:space="preserve">) </w:t>
      </w:r>
      <w:r w:rsidR="00B549D5" w:rsidRPr="007D7287">
        <w:rPr>
          <w:rFonts w:cs="Arial"/>
        </w:rPr>
        <w:t>și</w:t>
      </w:r>
      <w:r w:rsidRPr="007D7287">
        <w:rPr>
          <w:rFonts w:cs="Arial"/>
        </w:rPr>
        <w:t xml:space="preserve"> pietrarii (</w:t>
      </w:r>
      <w:r w:rsidRPr="007D7287">
        <w:rPr>
          <w:rFonts w:cs="Arial"/>
          <w:i/>
        </w:rPr>
        <w:t xml:space="preserve">Oenanthe oenanthe, Oenanthe pleschaka). </w:t>
      </w:r>
      <w:r w:rsidRPr="007D7287">
        <w:rPr>
          <w:rFonts w:cs="Arial"/>
        </w:rPr>
        <w:t>Pe timpul nopţii sunt active alte animale ca broasca râioasã (</w:t>
      </w:r>
      <w:r w:rsidRPr="007D7287">
        <w:rPr>
          <w:rFonts w:cs="Arial"/>
          <w:i/>
        </w:rPr>
        <w:t>Bufo bufo</w:t>
      </w:r>
      <w:r w:rsidRPr="007D7287">
        <w:rPr>
          <w:rFonts w:cs="Arial"/>
        </w:rPr>
        <w:t xml:space="preserve">), limaxul </w:t>
      </w:r>
      <w:r w:rsidRPr="007D7287">
        <w:rPr>
          <w:rFonts w:cs="Arial"/>
          <w:i/>
        </w:rPr>
        <w:t>(Limax maximus</w:t>
      </w:r>
      <w:r w:rsidRPr="007D7287">
        <w:rPr>
          <w:rFonts w:cs="Arial"/>
        </w:rPr>
        <w:t>) etc.</w:t>
      </w:r>
    </w:p>
    <w:p w14:paraId="79C30E44" w14:textId="407600B9" w:rsidR="004660CB" w:rsidRPr="007D7287" w:rsidRDefault="004660CB" w:rsidP="00B36D43">
      <w:pPr>
        <w:pStyle w:val="NormalWeb"/>
      </w:pPr>
      <w:r w:rsidRPr="007D7287">
        <w:t xml:space="preserve">În zona de tãrm amenajatã faunã este caracteristicã parcurilor. Comunitãtile parcurilor au cele mai multe similitudini cu cele naturale, în special ale pădurilor. De altfel, cea mai mare parte din aceste specii îsi au originea în pãdure: </w:t>
      </w:r>
      <w:r w:rsidRPr="007D7287">
        <w:rPr>
          <w:i/>
        </w:rPr>
        <w:t xml:space="preserve">Turdus merula </w:t>
      </w:r>
      <w:r w:rsidRPr="007D7287">
        <w:t>(mierla),</w:t>
      </w:r>
      <w:r w:rsidRPr="007D7287">
        <w:rPr>
          <w:i/>
        </w:rPr>
        <w:t xml:space="preserve"> Parus major </w:t>
      </w:r>
      <w:r w:rsidRPr="007D7287">
        <w:t xml:space="preserve">(pitigoiul mare), </w:t>
      </w:r>
      <w:r w:rsidRPr="007D7287">
        <w:rPr>
          <w:i/>
        </w:rPr>
        <w:t xml:space="preserve">Sturnus vulgaris </w:t>
      </w:r>
      <w:r w:rsidRPr="007D7287">
        <w:t xml:space="preserve">(graurul), </w:t>
      </w:r>
      <w:r w:rsidRPr="007D7287">
        <w:rPr>
          <w:i/>
        </w:rPr>
        <w:t xml:space="preserve">Dendrocopos syriacus </w:t>
      </w:r>
      <w:r w:rsidRPr="007D7287">
        <w:t xml:space="preserve">(ciocãnitoarea de grãdinã), </w:t>
      </w:r>
      <w:r w:rsidRPr="007D7287">
        <w:rPr>
          <w:i/>
        </w:rPr>
        <w:t>Lanius minor</w:t>
      </w:r>
      <w:r w:rsidRPr="007D7287">
        <w:t xml:space="preserve"> (sfrâncioc mic), </w:t>
      </w:r>
      <w:r w:rsidRPr="007D7287">
        <w:rPr>
          <w:i/>
        </w:rPr>
        <w:t xml:space="preserve">Sitta europaea </w:t>
      </w:r>
      <w:r w:rsidRPr="007D7287">
        <w:t xml:space="preserve">(toiul). Din fauna iniţialã s-au pãstrat </w:t>
      </w:r>
      <w:r w:rsidR="00B549D5" w:rsidRPr="007D7287">
        <w:t>și</w:t>
      </w:r>
      <w:r w:rsidRPr="007D7287">
        <w:t xml:space="preserve"> animale edafobionte reprezentate de o serie de specii de râme, nematode, diplopode şi chilopode. Sub aspect structural, comunitãtile faunistice din parcuri sunt cele mai variate şi mai bine organizate dintre toate antripocenozele, având specii cu efective numeroase, principalele grupe ale lanţurilor trofice fiind pãsãrile </w:t>
      </w:r>
      <w:r w:rsidR="00B549D5" w:rsidRPr="007D7287">
        <w:t>și</w:t>
      </w:r>
      <w:r w:rsidRPr="007D7287">
        <w:t xml:space="preserve"> insectele. </w:t>
      </w:r>
    </w:p>
    <w:p w14:paraId="4B074B1A" w14:textId="5D61A0CC" w:rsidR="004660CB" w:rsidRPr="007D7287" w:rsidRDefault="004660CB" w:rsidP="00B36D43">
      <w:pPr>
        <w:pStyle w:val="NormalWeb"/>
      </w:pPr>
      <w:r w:rsidRPr="007D7287">
        <w:t xml:space="preserve">Dintre mamifere în portul </w:t>
      </w:r>
      <w:r w:rsidR="007D7287">
        <w:t>Constanța</w:t>
      </w:r>
      <w:r w:rsidRPr="007D7287">
        <w:t xml:space="preserve"> se întâlnesc destul de frecvent următoarele specii: </w:t>
      </w:r>
      <w:r w:rsidRPr="007D7287">
        <w:rPr>
          <w:i/>
          <w:iCs/>
        </w:rPr>
        <w:t xml:space="preserve">Canis aureus, Erinaceus concolor, Lepus europaeus </w:t>
      </w:r>
      <w:r w:rsidR="00B549D5" w:rsidRPr="007D7287">
        <w:rPr>
          <w:i/>
          <w:iCs/>
        </w:rPr>
        <w:t>și</w:t>
      </w:r>
      <w:r w:rsidRPr="007D7287">
        <w:rPr>
          <w:i/>
          <w:iCs/>
        </w:rPr>
        <w:t xml:space="preserve"> Lutra lutra.</w:t>
      </w:r>
      <w:r w:rsidRPr="007D7287">
        <w:t xml:space="preserve"> </w:t>
      </w:r>
    </w:p>
    <w:p w14:paraId="71D8FCC8" w14:textId="25F84FBF" w:rsidR="004660CB" w:rsidRPr="007D7287" w:rsidRDefault="004660CB" w:rsidP="00B36D43">
      <w:pPr>
        <w:pStyle w:val="NormalWeb"/>
      </w:pPr>
      <w:r w:rsidRPr="007D7287">
        <w:t xml:space="preserve">Cordoanele litorale sunt populate de o faunã psamofilã tipicã. Cele mai numeroase specii care trăiesc aici aparţin insectelor şi reptilelor. Cu o arie mai largã de repartiţie, dependente de vegetaţia arenicolã se înscriu în acest tip de faunã lepidopterul </w:t>
      </w:r>
      <w:r w:rsidRPr="007D7287">
        <w:rPr>
          <w:i/>
        </w:rPr>
        <w:t>Rodophaea monogramus</w:t>
      </w:r>
      <w:r w:rsidRPr="007D7287">
        <w:t xml:space="preserve"> </w:t>
      </w:r>
      <w:r w:rsidR="00B549D5" w:rsidRPr="007D7287">
        <w:t>și</w:t>
      </w:r>
      <w:r w:rsidRPr="007D7287">
        <w:t xml:space="preserve"> melcii </w:t>
      </w:r>
      <w:r w:rsidRPr="007D7287">
        <w:rPr>
          <w:i/>
        </w:rPr>
        <w:t>Helix lucorum</w:t>
      </w:r>
      <w:r w:rsidRPr="007D7287">
        <w:t xml:space="preserve">, </w:t>
      </w:r>
      <w:r w:rsidRPr="007D7287">
        <w:rPr>
          <w:i/>
        </w:rPr>
        <w:t xml:space="preserve">Zebrina detrita </w:t>
      </w:r>
      <w:r w:rsidR="00B549D5" w:rsidRPr="007D7287">
        <w:t>și</w:t>
      </w:r>
      <w:r w:rsidRPr="007D7287">
        <w:t xml:space="preserve"> </w:t>
      </w:r>
      <w:r w:rsidRPr="007D7287">
        <w:rPr>
          <w:i/>
        </w:rPr>
        <w:t>Zebrina varnensis</w:t>
      </w:r>
      <w:r w:rsidRPr="007D7287">
        <w:t xml:space="preserve"> care stau agãtati de diferite plante arenicole, heteropterul </w:t>
      </w:r>
      <w:r w:rsidRPr="007D7287">
        <w:rPr>
          <w:i/>
        </w:rPr>
        <w:t>Chorosoma gracile</w:t>
      </w:r>
      <w:r w:rsidRPr="007D7287">
        <w:t xml:space="preserve">. </w:t>
      </w:r>
    </w:p>
    <w:p w14:paraId="2C668AC8" w14:textId="3415025D" w:rsidR="004660CB" w:rsidRPr="007D7287" w:rsidRDefault="004660CB" w:rsidP="00B36D43">
      <w:pPr>
        <w:pStyle w:val="NormalWeb"/>
      </w:pPr>
      <w:r w:rsidRPr="007D7287">
        <w:t>Speciile de păsări dominante vara sunt chirighiţele (</w:t>
      </w:r>
      <w:r w:rsidRPr="007D7287">
        <w:rPr>
          <w:i/>
        </w:rPr>
        <w:t xml:space="preserve">Sterna sandvicensis </w:t>
      </w:r>
      <w:r w:rsidRPr="007D7287">
        <w:t xml:space="preserve">– chira de mare, </w:t>
      </w:r>
      <w:r w:rsidRPr="007D7287">
        <w:rPr>
          <w:i/>
        </w:rPr>
        <w:t>Sterna hirundo</w:t>
      </w:r>
      <w:r w:rsidRPr="007D7287">
        <w:t xml:space="preserve"> - chirighiţa, </w:t>
      </w:r>
      <w:r w:rsidRPr="007D7287">
        <w:rPr>
          <w:i/>
        </w:rPr>
        <w:t>Sterna albifrons</w:t>
      </w:r>
      <w:r w:rsidRPr="007D7287">
        <w:t xml:space="preserve"> - chirighiţa micã), chirele (</w:t>
      </w:r>
      <w:r w:rsidRPr="007D7287">
        <w:rPr>
          <w:i/>
        </w:rPr>
        <w:t>Chlidonias nigra</w:t>
      </w:r>
      <w:r w:rsidRPr="007D7287">
        <w:t xml:space="preserve"> - chira neagrã, </w:t>
      </w:r>
      <w:r w:rsidRPr="007D7287">
        <w:rPr>
          <w:i/>
        </w:rPr>
        <w:t>Chilidonias leucoptera</w:t>
      </w:r>
      <w:r w:rsidRPr="007D7287">
        <w:t xml:space="preserve"> - chira) şi pescărușii (</w:t>
      </w:r>
      <w:r w:rsidRPr="007D7287">
        <w:rPr>
          <w:i/>
        </w:rPr>
        <w:t xml:space="preserve">Larus melanocephalus </w:t>
      </w:r>
      <w:r w:rsidRPr="007D7287">
        <w:t xml:space="preserve">- pescãrus cu cap negru, </w:t>
      </w:r>
      <w:r w:rsidRPr="007D7287">
        <w:rPr>
          <w:i/>
        </w:rPr>
        <w:t>Larus minutus</w:t>
      </w:r>
      <w:r w:rsidRPr="007D7287">
        <w:t xml:space="preserve"> - pescãrus mic), clocitoare migratoare. Dintre sedentare este prezent pescãrusul râzãtor (</w:t>
      </w:r>
      <w:r w:rsidRPr="007D7287">
        <w:rPr>
          <w:i/>
        </w:rPr>
        <w:t>Larus ridibundus</w:t>
      </w:r>
      <w:r w:rsidRPr="007D7287">
        <w:t xml:space="preserve">), cea mai frecventã specie de pescãrus de la noi </w:t>
      </w:r>
      <w:r w:rsidR="00B549D5" w:rsidRPr="007D7287">
        <w:t>și</w:t>
      </w:r>
      <w:r w:rsidRPr="007D7287">
        <w:t xml:space="preserve"> pescãrusul argintiu (</w:t>
      </w:r>
      <w:r w:rsidRPr="007D7287">
        <w:rPr>
          <w:i/>
        </w:rPr>
        <w:t>Larus argentatus</w:t>
      </w:r>
      <w:r w:rsidRPr="007D7287">
        <w:t>).</w:t>
      </w:r>
    </w:p>
    <w:p w14:paraId="564DB6B6" w14:textId="30BDA7CA" w:rsidR="004660CB" w:rsidRPr="007D7287" w:rsidRDefault="004660CB" w:rsidP="00B36D43">
      <w:pPr>
        <w:pStyle w:val="NormalWeb"/>
        <w:rPr>
          <w:lang w:eastAsia="de-DE"/>
        </w:rPr>
      </w:pPr>
      <w:r w:rsidRPr="007D7287">
        <w:t>Conform investigațiilor de teren, în zona portuară pot fi prezente 15 specii de interes conservativ:</w:t>
      </w:r>
      <w:r w:rsidRPr="007D7287">
        <w:rPr>
          <w:lang w:eastAsia="de-DE"/>
        </w:rPr>
        <w:t xml:space="preserve"> </w:t>
      </w:r>
      <w:r w:rsidRPr="007D7287">
        <w:t xml:space="preserve">8 specii de pasaj, 7 specii care iernează </w:t>
      </w:r>
      <w:r w:rsidRPr="007D7287">
        <w:rPr>
          <w:lang w:eastAsia="de-DE"/>
        </w:rPr>
        <w:t>(tab.</w:t>
      </w:r>
      <w:r w:rsidR="00B36D43" w:rsidRPr="007D7287">
        <w:rPr>
          <w:lang w:eastAsia="de-DE"/>
        </w:rPr>
        <w:t xml:space="preserve"> 4</w:t>
      </w:r>
      <w:r w:rsidRPr="007D7287">
        <w:rPr>
          <w:lang w:eastAsia="de-DE"/>
        </w:rPr>
        <w:t>).</w:t>
      </w:r>
    </w:p>
    <w:p w14:paraId="7E6747D8" w14:textId="77777777" w:rsidR="004660CB" w:rsidRPr="007D7287" w:rsidRDefault="004660CB" w:rsidP="00633936">
      <w:pPr>
        <w:rPr>
          <w:rFonts w:cs="Arial"/>
          <w:lang w:eastAsia="de-DE"/>
        </w:rPr>
      </w:pPr>
    </w:p>
    <w:p w14:paraId="5B3C209A" w14:textId="036E10D3" w:rsidR="004660CB" w:rsidRPr="007D7287" w:rsidRDefault="004660CB" w:rsidP="00633936">
      <w:pPr>
        <w:jc w:val="center"/>
        <w:rPr>
          <w:rFonts w:cs="Arial"/>
          <w:b/>
          <w:bCs/>
          <w:i/>
          <w:iCs/>
        </w:rPr>
      </w:pPr>
      <w:r w:rsidRPr="007D7287">
        <w:rPr>
          <w:rFonts w:cs="Arial"/>
          <w:b/>
          <w:bCs/>
          <w:i/>
          <w:iCs/>
        </w:rPr>
        <w:t xml:space="preserve">Tabelul nr.  </w:t>
      </w:r>
      <w:r w:rsidRPr="007D7287">
        <w:rPr>
          <w:rFonts w:cs="Arial"/>
          <w:b/>
          <w:bCs/>
          <w:i/>
          <w:iCs/>
        </w:rPr>
        <w:fldChar w:fldCharType="begin"/>
      </w:r>
      <w:r w:rsidRPr="007D7287">
        <w:rPr>
          <w:rFonts w:cs="Arial"/>
          <w:b/>
          <w:bCs/>
          <w:i/>
          <w:iCs/>
        </w:rPr>
        <w:instrText xml:space="preserve"> SEQ Tabelul_nr._ \* ARABIC </w:instrText>
      </w:r>
      <w:r w:rsidRPr="007D7287">
        <w:rPr>
          <w:rFonts w:cs="Arial"/>
          <w:b/>
          <w:bCs/>
          <w:i/>
          <w:iCs/>
        </w:rPr>
        <w:fldChar w:fldCharType="separate"/>
      </w:r>
      <w:r w:rsidR="00B36D43" w:rsidRPr="007D7287">
        <w:rPr>
          <w:rFonts w:cs="Arial"/>
          <w:b/>
          <w:bCs/>
          <w:i/>
          <w:iCs/>
        </w:rPr>
        <w:t>4</w:t>
      </w:r>
      <w:r w:rsidRPr="007D7287">
        <w:rPr>
          <w:rFonts w:cs="Arial"/>
          <w:b/>
          <w:bCs/>
          <w:i/>
          <w:iCs/>
        </w:rPr>
        <w:fldChar w:fldCharType="end"/>
      </w:r>
      <w:r w:rsidRPr="007D7287">
        <w:rPr>
          <w:rFonts w:cs="Arial"/>
          <w:b/>
          <w:bCs/>
          <w:i/>
          <w:iCs/>
        </w:rPr>
        <w:t xml:space="preserve"> - </w:t>
      </w:r>
      <w:r w:rsidRPr="007D7287">
        <w:rPr>
          <w:rFonts w:cs="Arial"/>
          <w:b/>
          <w:bCs/>
          <w:i/>
          <w:iCs/>
          <w:lang w:eastAsia="de-DE"/>
        </w:rPr>
        <w:t>Specii avifaunistice de interes conservativ prezente în zona proiectului</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5"/>
        <w:gridCol w:w="3033"/>
        <w:gridCol w:w="1232"/>
        <w:gridCol w:w="4087"/>
      </w:tblGrid>
      <w:tr w:rsidR="004660CB" w:rsidRPr="007D7287" w14:paraId="567CE84C" w14:textId="77777777" w:rsidTr="00DE19E3">
        <w:trPr>
          <w:tblHeader/>
        </w:trPr>
        <w:tc>
          <w:tcPr>
            <w:tcW w:w="405" w:type="pct"/>
            <w:shd w:val="clear" w:color="auto" w:fill="BFBFBF"/>
            <w:vAlign w:val="center"/>
            <w:hideMark/>
          </w:tcPr>
          <w:p w14:paraId="2CBBACF5" w14:textId="77777777" w:rsidR="004660CB" w:rsidRPr="007D7287" w:rsidRDefault="004660CB" w:rsidP="00633936">
            <w:pPr>
              <w:jc w:val="left"/>
              <w:rPr>
                <w:rFonts w:cs="Arial"/>
                <w:b/>
              </w:rPr>
            </w:pPr>
            <w:r w:rsidRPr="007D7287">
              <w:rPr>
                <w:rFonts w:cs="Arial"/>
                <w:b/>
              </w:rPr>
              <w:t>Nr. Cr.</w:t>
            </w:r>
          </w:p>
        </w:tc>
        <w:tc>
          <w:tcPr>
            <w:tcW w:w="1725" w:type="pct"/>
            <w:shd w:val="clear" w:color="auto" w:fill="BFBFBF"/>
            <w:vAlign w:val="center"/>
            <w:hideMark/>
          </w:tcPr>
          <w:p w14:paraId="36E6F3E5" w14:textId="77777777" w:rsidR="004660CB" w:rsidRPr="007D7287" w:rsidRDefault="004660CB" w:rsidP="00633936">
            <w:pPr>
              <w:jc w:val="left"/>
              <w:rPr>
                <w:rFonts w:cs="Arial"/>
                <w:b/>
              </w:rPr>
            </w:pPr>
            <w:r w:rsidRPr="007D7287">
              <w:rPr>
                <w:rFonts w:cs="Arial"/>
                <w:b/>
              </w:rPr>
              <w:t>Cod şi denumire specie</w:t>
            </w:r>
          </w:p>
        </w:tc>
        <w:tc>
          <w:tcPr>
            <w:tcW w:w="560" w:type="pct"/>
            <w:shd w:val="clear" w:color="auto" w:fill="BFBFBF"/>
            <w:vAlign w:val="center"/>
            <w:hideMark/>
          </w:tcPr>
          <w:p w14:paraId="55275735" w14:textId="77777777" w:rsidR="004660CB" w:rsidRPr="007D7287" w:rsidRDefault="004660CB" w:rsidP="00633936">
            <w:pPr>
              <w:jc w:val="left"/>
              <w:rPr>
                <w:rFonts w:cs="Arial"/>
                <w:b/>
              </w:rPr>
            </w:pPr>
            <w:r w:rsidRPr="007D7287">
              <w:rPr>
                <w:rFonts w:cs="Arial"/>
                <w:b/>
              </w:rPr>
              <w:t>Populaţie</w:t>
            </w:r>
          </w:p>
        </w:tc>
        <w:tc>
          <w:tcPr>
            <w:tcW w:w="2310" w:type="pct"/>
            <w:shd w:val="clear" w:color="auto" w:fill="BFBFBF"/>
            <w:vAlign w:val="center"/>
            <w:hideMark/>
          </w:tcPr>
          <w:p w14:paraId="61495CE0" w14:textId="77777777" w:rsidR="004660CB" w:rsidRPr="007D7287" w:rsidRDefault="004660CB" w:rsidP="00633936">
            <w:pPr>
              <w:jc w:val="left"/>
              <w:rPr>
                <w:rFonts w:cs="Arial"/>
                <w:b/>
              </w:rPr>
            </w:pPr>
            <w:r w:rsidRPr="007D7287">
              <w:rPr>
                <w:rFonts w:cs="Arial"/>
                <w:b/>
              </w:rPr>
              <w:t>Zona de prezenţă</w:t>
            </w:r>
          </w:p>
        </w:tc>
      </w:tr>
      <w:tr w:rsidR="004660CB" w:rsidRPr="007D7287" w14:paraId="56712DAA" w14:textId="77777777" w:rsidTr="00DE19E3">
        <w:tc>
          <w:tcPr>
            <w:tcW w:w="405" w:type="pct"/>
            <w:vAlign w:val="center"/>
          </w:tcPr>
          <w:p w14:paraId="10E88D2B" w14:textId="77777777" w:rsidR="004660CB" w:rsidRPr="007D7287" w:rsidRDefault="004660CB" w:rsidP="00805521">
            <w:pPr>
              <w:numPr>
                <w:ilvl w:val="0"/>
                <w:numId w:val="103"/>
              </w:numPr>
              <w:jc w:val="left"/>
              <w:rPr>
                <w:rFonts w:cs="Arial"/>
              </w:rPr>
            </w:pPr>
          </w:p>
        </w:tc>
        <w:tc>
          <w:tcPr>
            <w:tcW w:w="1725" w:type="pct"/>
            <w:vAlign w:val="center"/>
            <w:hideMark/>
          </w:tcPr>
          <w:p w14:paraId="447C7121" w14:textId="77777777" w:rsidR="004660CB" w:rsidRPr="007D7287" w:rsidRDefault="004660CB" w:rsidP="00633936">
            <w:pPr>
              <w:jc w:val="left"/>
              <w:rPr>
                <w:rFonts w:cs="Arial"/>
              </w:rPr>
            </w:pPr>
            <w:r w:rsidRPr="007D7287">
              <w:rPr>
                <w:rFonts w:cs="Arial"/>
              </w:rPr>
              <w:t xml:space="preserve">A177 </w:t>
            </w:r>
            <w:r w:rsidRPr="007D7287">
              <w:rPr>
                <w:rFonts w:cs="Arial"/>
                <w:i/>
              </w:rPr>
              <w:t>Larus minutus</w:t>
            </w:r>
          </w:p>
        </w:tc>
        <w:tc>
          <w:tcPr>
            <w:tcW w:w="560" w:type="pct"/>
            <w:vAlign w:val="center"/>
            <w:hideMark/>
          </w:tcPr>
          <w:p w14:paraId="750CD5E7" w14:textId="77777777" w:rsidR="004660CB" w:rsidRPr="007D7287" w:rsidRDefault="004660CB" w:rsidP="00633936">
            <w:pPr>
              <w:jc w:val="left"/>
              <w:rPr>
                <w:rFonts w:cs="Arial"/>
              </w:rPr>
            </w:pPr>
            <w:r w:rsidRPr="007D7287">
              <w:rPr>
                <w:rFonts w:cs="Arial"/>
              </w:rPr>
              <w:t>Pasaj</w:t>
            </w:r>
          </w:p>
        </w:tc>
        <w:tc>
          <w:tcPr>
            <w:tcW w:w="2310" w:type="pct"/>
            <w:vAlign w:val="center"/>
            <w:hideMark/>
          </w:tcPr>
          <w:p w14:paraId="0876F3BC" w14:textId="77777777" w:rsidR="004660CB" w:rsidRPr="007D7287" w:rsidRDefault="004660CB" w:rsidP="00633936">
            <w:pPr>
              <w:jc w:val="left"/>
              <w:rPr>
                <w:rFonts w:cs="Arial"/>
              </w:rPr>
            </w:pPr>
            <w:r w:rsidRPr="007D7287">
              <w:rPr>
                <w:rFonts w:cs="Arial"/>
              </w:rPr>
              <w:t>Acvatoriul portuar</w:t>
            </w:r>
          </w:p>
        </w:tc>
      </w:tr>
      <w:tr w:rsidR="004660CB" w:rsidRPr="007D7287" w14:paraId="21EA4DB4" w14:textId="77777777" w:rsidTr="00DE19E3">
        <w:tc>
          <w:tcPr>
            <w:tcW w:w="405" w:type="pct"/>
            <w:vAlign w:val="center"/>
          </w:tcPr>
          <w:p w14:paraId="4EF1BFB4" w14:textId="77777777" w:rsidR="004660CB" w:rsidRPr="007D7287" w:rsidRDefault="004660CB" w:rsidP="00805521">
            <w:pPr>
              <w:numPr>
                <w:ilvl w:val="0"/>
                <w:numId w:val="103"/>
              </w:numPr>
              <w:jc w:val="left"/>
              <w:rPr>
                <w:rFonts w:cs="Arial"/>
              </w:rPr>
            </w:pPr>
          </w:p>
        </w:tc>
        <w:tc>
          <w:tcPr>
            <w:tcW w:w="1725" w:type="pct"/>
            <w:vAlign w:val="center"/>
            <w:hideMark/>
          </w:tcPr>
          <w:p w14:paraId="2B543A47" w14:textId="77777777" w:rsidR="004660CB" w:rsidRPr="007D7287" w:rsidRDefault="004660CB" w:rsidP="00633936">
            <w:pPr>
              <w:jc w:val="left"/>
              <w:rPr>
                <w:rFonts w:cs="Arial"/>
              </w:rPr>
            </w:pPr>
            <w:r w:rsidRPr="007D7287">
              <w:rPr>
                <w:rFonts w:cs="Arial"/>
              </w:rPr>
              <w:t xml:space="preserve">A176 </w:t>
            </w:r>
            <w:r w:rsidRPr="007D7287">
              <w:rPr>
                <w:rFonts w:cs="Arial"/>
                <w:i/>
              </w:rPr>
              <w:t>Larus melanocephalus</w:t>
            </w:r>
          </w:p>
        </w:tc>
        <w:tc>
          <w:tcPr>
            <w:tcW w:w="560" w:type="pct"/>
            <w:vAlign w:val="center"/>
            <w:hideMark/>
          </w:tcPr>
          <w:p w14:paraId="594C801F" w14:textId="77777777" w:rsidR="004660CB" w:rsidRPr="007D7287" w:rsidRDefault="004660CB" w:rsidP="00633936">
            <w:pPr>
              <w:jc w:val="left"/>
              <w:rPr>
                <w:rFonts w:cs="Arial"/>
              </w:rPr>
            </w:pPr>
            <w:r w:rsidRPr="007D7287">
              <w:rPr>
                <w:rFonts w:cs="Arial"/>
              </w:rPr>
              <w:t>Pasaj</w:t>
            </w:r>
          </w:p>
        </w:tc>
        <w:tc>
          <w:tcPr>
            <w:tcW w:w="2310" w:type="pct"/>
            <w:vAlign w:val="center"/>
            <w:hideMark/>
          </w:tcPr>
          <w:p w14:paraId="66DC064B" w14:textId="77777777" w:rsidR="004660CB" w:rsidRPr="007D7287" w:rsidRDefault="004660CB" w:rsidP="00633936">
            <w:pPr>
              <w:jc w:val="left"/>
              <w:rPr>
                <w:rFonts w:cs="Arial"/>
              </w:rPr>
            </w:pPr>
            <w:r w:rsidRPr="007D7287">
              <w:rPr>
                <w:rFonts w:cs="Arial"/>
              </w:rPr>
              <w:t>Acvatoriul portuar</w:t>
            </w:r>
          </w:p>
        </w:tc>
      </w:tr>
      <w:tr w:rsidR="004660CB" w:rsidRPr="007D7287" w14:paraId="5EE1008E" w14:textId="77777777" w:rsidTr="00DE19E3">
        <w:tc>
          <w:tcPr>
            <w:tcW w:w="405" w:type="pct"/>
            <w:vAlign w:val="center"/>
          </w:tcPr>
          <w:p w14:paraId="34B3BFCB" w14:textId="77777777" w:rsidR="004660CB" w:rsidRPr="007D7287" w:rsidRDefault="004660CB" w:rsidP="00805521">
            <w:pPr>
              <w:numPr>
                <w:ilvl w:val="0"/>
                <w:numId w:val="103"/>
              </w:numPr>
              <w:jc w:val="left"/>
              <w:rPr>
                <w:rFonts w:cs="Arial"/>
              </w:rPr>
            </w:pPr>
          </w:p>
        </w:tc>
        <w:tc>
          <w:tcPr>
            <w:tcW w:w="1725" w:type="pct"/>
            <w:vAlign w:val="center"/>
            <w:hideMark/>
          </w:tcPr>
          <w:p w14:paraId="6ED19A92" w14:textId="77777777" w:rsidR="004660CB" w:rsidRPr="007D7287" w:rsidRDefault="004660CB" w:rsidP="00633936">
            <w:pPr>
              <w:jc w:val="left"/>
              <w:rPr>
                <w:rFonts w:cs="Arial"/>
              </w:rPr>
            </w:pPr>
            <w:r w:rsidRPr="007D7287">
              <w:rPr>
                <w:rFonts w:cs="Arial"/>
              </w:rPr>
              <w:t xml:space="preserve">A068 </w:t>
            </w:r>
            <w:r w:rsidRPr="007D7287">
              <w:rPr>
                <w:rFonts w:cs="Arial"/>
                <w:i/>
              </w:rPr>
              <w:t>Mergus albellus</w:t>
            </w:r>
          </w:p>
        </w:tc>
        <w:tc>
          <w:tcPr>
            <w:tcW w:w="560" w:type="pct"/>
            <w:vAlign w:val="center"/>
            <w:hideMark/>
          </w:tcPr>
          <w:p w14:paraId="7A23CC58" w14:textId="77777777" w:rsidR="004660CB" w:rsidRPr="007D7287" w:rsidRDefault="004660CB" w:rsidP="00633936">
            <w:pPr>
              <w:jc w:val="left"/>
              <w:rPr>
                <w:rFonts w:cs="Arial"/>
              </w:rPr>
            </w:pPr>
            <w:r w:rsidRPr="007D7287">
              <w:rPr>
                <w:rFonts w:cs="Arial"/>
              </w:rPr>
              <w:t>Iernat</w:t>
            </w:r>
          </w:p>
        </w:tc>
        <w:tc>
          <w:tcPr>
            <w:tcW w:w="2310" w:type="pct"/>
            <w:vAlign w:val="center"/>
            <w:hideMark/>
          </w:tcPr>
          <w:p w14:paraId="4A634F2B" w14:textId="77777777" w:rsidR="004660CB" w:rsidRPr="007D7287" w:rsidRDefault="004660CB" w:rsidP="00633936">
            <w:pPr>
              <w:jc w:val="left"/>
              <w:rPr>
                <w:rFonts w:cs="Arial"/>
              </w:rPr>
            </w:pPr>
            <w:r w:rsidRPr="007D7287">
              <w:rPr>
                <w:rFonts w:cs="Arial"/>
              </w:rPr>
              <w:t>Ocazional în acvatoriul portuar</w:t>
            </w:r>
          </w:p>
        </w:tc>
      </w:tr>
      <w:tr w:rsidR="004660CB" w:rsidRPr="007D7287" w14:paraId="322FEB85" w14:textId="77777777" w:rsidTr="00DE19E3">
        <w:tc>
          <w:tcPr>
            <w:tcW w:w="405" w:type="pct"/>
            <w:vAlign w:val="center"/>
          </w:tcPr>
          <w:p w14:paraId="78DF42EA" w14:textId="77777777" w:rsidR="004660CB" w:rsidRPr="007D7287" w:rsidRDefault="004660CB" w:rsidP="00805521">
            <w:pPr>
              <w:numPr>
                <w:ilvl w:val="0"/>
                <w:numId w:val="103"/>
              </w:numPr>
              <w:jc w:val="left"/>
              <w:rPr>
                <w:rFonts w:cs="Arial"/>
              </w:rPr>
            </w:pPr>
          </w:p>
        </w:tc>
        <w:tc>
          <w:tcPr>
            <w:tcW w:w="1725" w:type="pct"/>
            <w:vAlign w:val="center"/>
            <w:hideMark/>
          </w:tcPr>
          <w:p w14:paraId="28170A76" w14:textId="77777777" w:rsidR="004660CB" w:rsidRPr="007D7287" w:rsidRDefault="004660CB" w:rsidP="00633936">
            <w:pPr>
              <w:jc w:val="left"/>
              <w:rPr>
                <w:rFonts w:cs="Arial"/>
              </w:rPr>
            </w:pPr>
            <w:r w:rsidRPr="007D7287">
              <w:rPr>
                <w:rFonts w:cs="Arial"/>
              </w:rPr>
              <w:t xml:space="preserve">A017 </w:t>
            </w:r>
            <w:r w:rsidRPr="007D7287">
              <w:rPr>
                <w:rFonts w:cs="Arial"/>
                <w:i/>
              </w:rPr>
              <w:t>Phalacrocorax carbo</w:t>
            </w:r>
          </w:p>
        </w:tc>
        <w:tc>
          <w:tcPr>
            <w:tcW w:w="560" w:type="pct"/>
            <w:vAlign w:val="center"/>
          </w:tcPr>
          <w:p w14:paraId="16F929A9" w14:textId="77777777" w:rsidR="004660CB" w:rsidRPr="007D7287" w:rsidRDefault="004660CB" w:rsidP="00633936">
            <w:pPr>
              <w:jc w:val="left"/>
              <w:rPr>
                <w:rFonts w:cs="Arial"/>
              </w:rPr>
            </w:pPr>
            <w:r w:rsidRPr="007D7287">
              <w:rPr>
                <w:rFonts w:cs="Arial"/>
              </w:rPr>
              <w:t>Iernat</w:t>
            </w:r>
          </w:p>
        </w:tc>
        <w:tc>
          <w:tcPr>
            <w:tcW w:w="2310" w:type="pct"/>
            <w:vAlign w:val="center"/>
            <w:hideMark/>
          </w:tcPr>
          <w:p w14:paraId="6FBFF53C" w14:textId="77777777" w:rsidR="004660CB" w:rsidRPr="007D7287" w:rsidRDefault="004660CB" w:rsidP="00633936">
            <w:pPr>
              <w:jc w:val="left"/>
              <w:rPr>
                <w:rFonts w:cs="Arial"/>
              </w:rPr>
            </w:pPr>
            <w:r w:rsidRPr="007D7287">
              <w:rPr>
                <w:rFonts w:cs="Arial"/>
              </w:rPr>
              <w:t>Acvatoriul portuar</w:t>
            </w:r>
          </w:p>
        </w:tc>
      </w:tr>
      <w:tr w:rsidR="004660CB" w:rsidRPr="007D7287" w14:paraId="40639F5A" w14:textId="77777777" w:rsidTr="00DE19E3">
        <w:tc>
          <w:tcPr>
            <w:tcW w:w="405" w:type="pct"/>
            <w:vAlign w:val="center"/>
          </w:tcPr>
          <w:p w14:paraId="736B165E" w14:textId="77777777" w:rsidR="004660CB" w:rsidRPr="007D7287" w:rsidRDefault="004660CB" w:rsidP="00805521">
            <w:pPr>
              <w:numPr>
                <w:ilvl w:val="0"/>
                <w:numId w:val="103"/>
              </w:numPr>
              <w:jc w:val="left"/>
              <w:rPr>
                <w:rFonts w:cs="Arial"/>
              </w:rPr>
            </w:pPr>
          </w:p>
        </w:tc>
        <w:tc>
          <w:tcPr>
            <w:tcW w:w="1725" w:type="pct"/>
            <w:vAlign w:val="center"/>
            <w:hideMark/>
          </w:tcPr>
          <w:p w14:paraId="6E46182B" w14:textId="77777777" w:rsidR="004660CB" w:rsidRPr="007D7287" w:rsidRDefault="004660CB" w:rsidP="00633936">
            <w:pPr>
              <w:jc w:val="left"/>
              <w:rPr>
                <w:rFonts w:cs="Arial"/>
              </w:rPr>
            </w:pPr>
            <w:r w:rsidRPr="007D7287">
              <w:rPr>
                <w:rFonts w:cs="Arial"/>
              </w:rPr>
              <w:t xml:space="preserve">A050 </w:t>
            </w:r>
            <w:r w:rsidRPr="007D7287">
              <w:rPr>
                <w:rFonts w:cs="Arial"/>
                <w:i/>
              </w:rPr>
              <w:t>Anas penelope</w:t>
            </w:r>
          </w:p>
        </w:tc>
        <w:tc>
          <w:tcPr>
            <w:tcW w:w="560" w:type="pct"/>
            <w:vAlign w:val="center"/>
            <w:hideMark/>
          </w:tcPr>
          <w:p w14:paraId="121A2BED" w14:textId="77777777" w:rsidR="004660CB" w:rsidRPr="007D7287" w:rsidRDefault="004660CB" w:rsidP="00633936">
            <w:pPr>
              <w:jc w:val="left"/>
              <w:rPr>
                <w:rFonts w:cs="Arial"/>
              </w:rPr>
            </w:pPr>
            <w:r w:rsidRPr="007D7287">
              <w:rPr>
                <w:rFonts w:cs="Arial"/>
              </w:rPr>
              <w:t>Pasaj</w:t>
            </w:r>
          </w:p>
        </w:tc>
        <w:tc>
          <w:tcPr>
            <w:tcW w:w="2310" w:type="pct"/>
            <w:vAlign w:val="center"/>
            <w:hideMark/>
          </w:tcPr>
          <w:p w14:paraId="1113D1C8" w14:textId="77777777" w:rsidR="004660CB" w:rsidRPr="007D7287" w:rsidRDefault="004660CB" w:rsidP="00633936">
            <w:pPr>
              <w:jc w:val="left"/>
              <w:rPr>
                <w:rFonts w:cs="Arial"/>
              </w:rPr>
            </w:pPr>
            <w:r w:rsidRPr="007D7287">
              <w:rPr>
                <w:rFonts w:cs="Arial"/>
              </w:rPr>
              <w:t>Rareori lângă maluri în acvatoriul portuar</w:t>
            </w:r>
          </w:p>
        </w:tc>
      </w:tr>
      <w:tr w:rsidR="004660CB" w:rsidRPr="007D7287" w14:paraId="4E4962B7" w14:textId="77777777" w:rsidTr="00DE19E3">
        <w:tc>
          <w:tcPr>
            <w:tcW w:w="405" w:type="pct"/>
            <w:vAlign w:val="center"/>
          </w:tcPr>
          <w:p w14:paraId="48E5144A" w14:textId="77777777" w:rsidR="004660CB" w:rsidRPr="007D7287" w:rsidRDefault="004660CB" w:rsidP="00805521">
            <w:pPr>
              <w:numPr>
                <w:ilvl w:val="0"/>
                <w:numId w:val="103"/>
              </w:numPr>
              <w:jc w:val="left"/>
              <w:rPr>
                <w:rFonts w:cs="Arial"/>
              </w:rPr>
            </w:pPr>
          </w:p>
        </w:tc>
        <w:tc>
          <w:tcPr>
            <w:tcW w:w="1725" w:type="pct"/>
            <w:vAlign w:val="center"/>
            <w:hideMark/>
          </w:tcPr>
          <w:p w14:paraId="1748377F" w14:textId="77777777" w:rsidR="004660CB" w:rsidRPr="007D7287" w:rsidRDefault="004660CB" w:rsidP="00633936">
            <w:pPr>
              <w:jc w:val="left"/>
              <w:rPr>
                <w:rFonts w:cs="Arial"/>
              </w:rPr>
            </w:pPr>
            <w:r w:rsidRPr="007D7287">
              <w:rPr>
                <w:rFonts w:cs="Arial"/>
              </w:rPr>
              <w:t xml:space="preserve">A053 </w:t>
            </w:r>
            <w:r w:rsidRPr="007D7287">
              <w:rPr>
                <w:rFonts w:cs="Arial"/>
                <w:i/>
              </w:rPr>
              <w:t>Anas platyrhynchos</w:t>
            </w:r>
          </w:p>
        </w:tc>
        <w:tc>
          <w:tcPr>
            <w:tcW w:w="560" w:type="pct"/>
            <w:vAlign w:val="center"/>
            <w:hideMark/>
          </w:tcPr>
          <w:p w14:paraId="4885CA18" w14:textId="77777777" w:rsidR="004660CB" w:rsidRPr="007D7287" w:rsidRDefault="004660CB" w:rsidP="00633936">
            <w:pPr>
              <w:jc w:val="left"/>
              <w:rPr>
                <w:rFonts w:cs="Arial"/>
              </w:rPr>
            </w:pPr>
            <w:r w:rsidRPr="007D7287">
              <w:rPr>
                <w:rFonts w:cs="Arial"/>
              </w:rPr>
              <w:t>Iernat</w:t>
            </w:r>
          </w:p>
        </w:tc>
        <w:tc>
          <w:tcPr>
            <w:tcW w:w="2310" w:type="pct"/>
            <w:vAlign w:val="center"/>
            <w:hideMark/>
          </w:tcPr>
          <w:p w14:paraId="4FA6D515" w14:textId="77777777" w:rsidR="004660CB" w:rsidRPr="007D7287" w:rsidRDefault="004660CB" w:rsidP="00633936">
            <w:pPr>
              <w:jc w:val="left"/>
              <w:rPr>
                <w:rFonts w:cs="Arial"/>
              </w:rPr>
            </w:pPr>
            <w:r w:rsidRPr="007D7287">
              <w:rPr>
                <w:rFonts w:cs="Arial"/>
              </w:rPr>
              <w:t>Acvatoriul portuar pe lângă maluri</w:t>
            </w:r>
          </w:p>
        </w:tc>
      </w:tr>
      <w:tr w:rsidR="004660CB" w:rsidRPr="007D7287" w14:paraId="2DF4A52F" w14:textId="77777777" w:rsidTr="00DE19E3">
        <w:tc>
          <w:tcPr>
            <w:tcW w:w="405" w:type="pct"/>
            <w:vAlign w:val="center"/>
          </w:tcPr>
          <w:p w14:paraId="705CE962" w14:textId="77777777" w:rsidR="004660CB" w:rsidRPr="007D7287" w:rsidRDefault="004660CB" w:rsidP="00805521">
            <w:pPr>
              <w:numPr>
                <w:ilvl w:val="0"/>
                <w:numId w:val="103"/>
              </w:numPr>
              <w:jc w:val="left"/>
              <w:rPr>
                <w:rFonts w:cs="Arial"/>
              </w:rPr>
            </w:pPr>
          </w:p>
        </w:tc>
        <w:tc>
          <w:tcPr>
            <w:tcW w:w="1725" w:type="pct"/>
            <w:vAlign w:val="center"/>
            <w:hideMark/>
          </w:tcPr>
          <w:p w14:paraId="37724BD0" w14:textId="77777777" w:rsidR="004660CB" w:rsidRPr="007D7287" w:rsidRDefault="004660CB" w:rsidP="00633936">
            <w:pPr>
              <w:jc w:val="left"/>
              <w:rPr>
                <w:rFonts w:cs="Arial"/>
              </w:rPr>
            </w:pPr>
            <w:r w:rsidRPr="007D7287">
              <w:rPr>
                <w:rFonts w:cs="Arial"/>
              </w:rPr>
              <w:t xml:space="preserve">A051 </w:t>
            </w:r>
            <w:r w:rsidRPr="007D7287">
              <w:rPr>
                <w:rFonts w:cs="Arial"/>
                <w:i/>
              </w:rPr>
              <w:t>Anas strepera</w:t>
            </w:r>
          </w:p>
        </w:tc>
        <w:tc>
          <w:tcPr>
            <w:tcW w:w="560" w:type="pct"/>
            <w:vAlign w:val="center"/>
          </w:tcPr>
          <w:p w14:paraId="36D3441A" w14:textId="77777777" w:rsidR="004660CB" w:rsidRPr="007D7287" w:rsidRDefault="004660CB" w:rsidP="00633936">
            <w:pPr>
              <w:jc w:val="left"/>
              <w:rPr>
                <w:rFonts w:cs="Arial"/>
              </w:rPr>
            </w:pPr>
            <w:r w:rsidRPr="007D7287">
              <w:rPr>
                <w:rFonts w:cs="Arial"/>
              </w:rPr>
              <w:t>Iernat</w:t>
            </w:r>
          </w:p>
        </w:tc>
        <w:tc>
          <w:tcPr>
            <w:tcW w:w="2310" w:type="pct"/>
            <w:vAlign w:val="center"/>
            <w:hideMark/>
          </w:tcPr>
          <w:p w14:paraId="61E8759B" w14:textId="77777777" w:rsidR="004660CB" w:rsidRPr="007D7287" w:rsidRDefault="004660CB" w:rsidP="00633936">
            <w:pPr>
              <w:jc w:val="left"/>
              <w:rPr>
                <w:rFonts w:cs="Arial"/>
              </w:rPr>
            </w:pPr>
            <w:r w:rsidRPr="007D7287">
              <w:rPr>
                <w:rFonts w:cs="Arial"/>
              </w:rPr>
              <w:t>Acvatoriul portuar pe lângă maluri</w:t>
            </w:r>
          </w:p>
        </w:tc>
      </w:tr>
      <w:tr w:rsidR="004660CB" w:rsidRPr="007D7287" w14:paraId="11A1DF2A" w14:textId="77777777" w:rsidTr="00DE19E3">
        <w:tc>
          <w:tcPr>
            <w:tcW w:w="405" w:type="pct"/>
            <w:vAlign w:val="center"/>
          </w:tcPr>
          <w:p w14:paraId="1D71C8CE" w14:textId="77777777" w:rsidR="004660CB" w:rsidRPr="007D7287" w:rsidRDefault="004660CB" w:rsidP="00805521">
            <w:pPr>
              <w:numPr>
                <w:ilvl w:val="0"/>
                <w:numId w:val="103"/>
              </w:numPr>
              <w:jc w:val="left"/>
              <w:rPr>
                <w:rFonts w:cs="Arial"/>
              </w:rPr>
            </w:pPr>
          </w:p>
        </w:tc>
        <w:tc>
          <w:tcPr>
            <w:tcW w:w="1725" w:type="pct"/>
            <w:vAlign w:val="center"/>
            <w:hideMark/>
          </w:tcPr>
          <w:p w14:paraId="31313A50" w14:textId="77777777" w:rsidR="004660CB" w:rsidRPr="007D7287" w:rsidRDefault="004660CB" w:rsidP="00633936">
            <w:pPr>
              <w:jc w:val="left"/>
              <w:rPr>
                <w:rFonts w:cs="Arial"/>
              </w:rPr>
            </w:pPr>
            <w:r w:rsidRPr="007D7287">
              <w:rPr>
                <w:rFonts w:cs="Arial"/>
              </w:rPr>
              <w:t xml:space="preserve">A183 </w:t>
            </w:r>
            <w:r w:rsidRPr="007D7287">
              <w:rPr>
                <w:rFonts w:cs="Arial"/>
                <w:i/>
              </w:rPr>
              <w:t>Larus fuscus</w:t>
            </w:r>
          </w:p>
        </w:tc>
        <w:tc>
          <w:tcPr>
            <w:tcW w:w="560" w:type="pct"/>
            <w:vAlign w:val="center"/>
            <w:hideMark/>
          </w:tcPr>
          <w:p w14:paraId="4896E0BC" w14:textId="77777777" w:rsidR="004660CB" w:rsidRPr="007D7287" w:rsidRDefault="004660CB" w:rsidP="00633936">
            <w:pPr>
              <w:jc w:val="left"/>
              <w:rPr>
                <w:rFonts w:cs="Arial"/>
              </w:rPr>
            </w:pPr>
            <w:r w:rsidRPr="007D7287">
              <w:rPr>
                <w:rFonts w:cs="Arial"/>
              </w:rPr>
              <w:t>Pasaj</w:t>
            </w:r>
          </w:p>
        </w:tc>
        <w:tc>
          <w:tcPr>
            <w:tcW w:w="2310" w:type="pct"/>
            <w:vAlign w:val="center"/>
            <w:hideMark/>
          </w:tcPr>
          <w:p w14:paraId="5F3865AF" w14:textId="77777777" w:rsidR="004660CB" w:rsidRPr="007D7287" w:rsidRDefault="004660CB" w:rsidP="00633936">
            <w:pPr>
              <w:jc w:val="left"/>
              <w:rPr>
                <w:rFonts w:cs="Arial"/>
              </w:rPr>
            </w:pPr>
            <w:r w:rsidRPr="007D7287">
              <w:rPr>
                <w:rFonts w:cs="Arial"/>
              </w:rPr>
              <w:t>Acvatoriul portuar</w:t>
            </w:r>
          </w:p>
        </w:tc>
      </w:tr>
      <w:tr w:rsidR="004660CB" w:rsidRPr="007D7287" w14:paraId="5D03FC3B" w14:textId="77777777" w:rsidTr="00DE19E3">
        <w:tc>
          <w:tcPr>
            <w:tcW w:w="405" w:type="pct"/>
            <w:vAlign w:val="center"/>
          </w:tcPr>
          <w:p w14:paraId="09FB1A04" w14:textId="77777777" w:rsidR="004660CB" w:rsidRPr="007D7287" w:rsidRDefault="004660CB" w:rsidP="00805521">
            <w:pPr>
              <w:numPr>
                <w:ilvl w:val="0"/>
                <w:numId w:val="103"/>
              </w:numPr>
              <w:jc w:val="left"/>
              <w:rPr>
                <w:rFonts w:cs="Arial"/>
              </w:rPr>
            </w:pPr>
          </w:p>
        </w:tc>
        <w:tc>
          <w:tcPr>
            <w:tcW w:w="1725" w:type="pct"/>
            <w:vAlign w:val="center"/>
            <w:hideMark/>
          </w:tcPr>
          <w:p w14:paraId="0121B112" w14:textId="77777777" w:rsidR="004660CB" w:rsidRPr="007D7287" w:rsidRDefault="004660CB" w:rsidP="00633936">
            <w:pPr>
              <w:jc w:val="left"/>
              <w:rPr>
                <w:rFonts w:cs="Arial"/>
              </w:rPr>
            </w:pPr>
            <w:r w:rsidRPr="007D7287">
              <w:rPr>
                <w:rFonts w:cs="Arial"/>
              </w:rPr>
              <w:t xml:space="preserve">A179 </w:t>
            </w:r>
            <w:r w:rsidRPr="007D7287">
              <w:rPr>
                <w:rFonts w:cs="Arial"/>
                <w:i/>
              </w:rPr>
              <w:t>Larus ridibundus</w:t>
            </w:r>
          </w:p>
        </w:tc>
        <w:tc>
          <w:tcPr>
            <w:tcW w:w="560" w:type="pct"/>
            <w:vAlign w:val="center"/>
          </w:tcPr>
          <w:p w14:paraId="0492BA10" w14:textId="77777777" w:rsidR="004660CB" w:rsidRPr="007D7287" w:rsidRDefault="004660CB" w:rsidP="00633936">
            <w:pPr>
              <w:jc w:val="left"/>
              <w:rPr>
                <w:rFonts w:cs="Arial"/>
              </w:rPr>
            </w:pPr>
            <w:r w:rsidRPr="007D7287">
              <w:rPr>
                <w:rFonts w:cs="Arial"/>
              </w:rPr>
              <w:t>Pasaj</w:t>
            </w:r>
          </w:p>
        </w:tc>
        <w:tc>
          <w:tcPr>
            <w:tcW w:w="2310" w:type="pct"/>
            <w:vAlign w:val="center"/>
            <w:hideMark/>
          </w:tcPr>
          <w:p w14:paraId="0BF8A5F9" w14:textId="77777777" w:rsidR="004660CB" w:rsidRPr="007D7287" w:rsidRDefault="004660CB" w:rsidP="00633936">
            <w:pPr>
              <w:jc w:val="left"/>
              <w:rPr>
                <w:rFonts w:cs="Arial"/>
              </w:rPr>
            </w:pPr>
            <w:r w:rsidRPr="007D7287">
              <w:rPr>
                <w:rFonts w:cs="Arial"/>
              </w:rPr>
              <w:t>Acvatoriul portuar</w:t>
            </w:r>
          </w:p>
        </w:tc>
      </w:tr>
      <w:tr w:rsidR="004660CB" w:rsidRPr="007D7287" w14:paraId="1B007320" w14:textId="77777777" w:rsidTr="00DE19E3">
        <w:tc>
          <w:tcPr>
            <w:tcW w:w="405" w:type="pct"/>
            <w:vAlign w:val="center"/>
          </w:tcPr>
          <w:p w14:paraId="7CF05BE5" w14:textId="77777777" w:rsidR="004660CB" w:rsidRPr="007D7287" w:rsidRDefault="004660CB" w:rsidP="00805521">
            <w:pPr>
              <w:numPr>
                <w:ilvl w:val="0"/>
                <w:numId w:val="103"/>
              </w:numPr>
              <w:jc w:val="left"/>
              <w:rPr>
                <w:rFonts w:cs="Arial"/>
              </w:rPr>
            </w:pPr>
          </w:p>
        </w:tc>
        <w:tc>
          <w:tcPr>
            <w:tcW w:w="1725" w:type="pct"/>
            <w:vAlign w:val="center"/>
            <w:hideMark/>
          </w:tcPr>
          <w:p w14:paraId="2C026B43" w14:textId="77777777" w:rsidR="004660CB" w:rsidRPr="007D7287" w:rsidRDefault="004660CB" w:rsidP="00633936">
            <w:pPr>
              <w:jc w:val="left"/>
              <w:rPr>
                <w:rFonts w:cs="Arial"/>
              </w:rPr>
            </w:pPr>
            <w:r w:rsidRPr="007D7287">
              <w:rPr>
                <w:rFonts w:cs="Arial"/>
              </w:rPr>
              <w:t xml:space="preserve">A005 </w:t>
            </w:r>
            <w:r w:rsidRPr="007D7287">
              <w:rPr>
                <w:rFonts w:cs="Arial"/>
                <w:i/>
              </w:rPr>
              <w:t>Podiceps cristatus</w:t>
            </w:r>
          </w:p>
        </w:tc>
        <w:tc>
          <w:tcPr>
            <w:tcW w:w="560" w:type="pct"/>
            <w:vAlign w:val="center"/>
            <w:hideMark/>
          </w:tcPr>
          <w:p w14:paraId="73D9A19C" w14:textId="77777777" w:rsidR="004660CB" w:rsidRPr="007D7287" w:rsidRDefault="004660CB" w:rsidP="00633936">
            <w:pPr>
              <w:jc w:val="left"/>
              <w:rPr>
                <w:rFonts w:cs="Arial"/>
              </w:rPr>
            </w:pPr>
            <w:r w:rsidRPr="007D7287">
              <w:rPr>
                <w:rFonts w:cs="Arial"/>
              </w:rPr>
              <w:t>Pasaj</w:t>
            </w:r>
          </w:p>
        </w:tc>
        <w:tc>
          <w:tcPr>
            <w:tcW w:w="2310" w:type="pct"/>
            <w:vAlign w:val="center"/>
            <w:hideMark/>
          </w:tcPr>
          <w:p w14:paraId="7F19C751" w14:textId="77777777" w:rsidR="004660CB" w:rsidRPr="007D7287" w:rsidRDefault="004660CB" w:rsidP="00633936">
            <w:pPr>
              <w:jc w:val="left"/>
              <w:rPr>
                <w:rFonts w:cs="Arial"/>
              </w:rPr>
            </w:pPr>
            <w:r w:rsidRPr="007D7287">
              <w:rPr>
                <w:rFonts w:cs="Arial"/>
              </w:rPr>
              <w:t>Acvatoriul portuar</w:t>
            </w:r>
          </w:p>
        </w:tc>
      </w:tr>
      <w:tr w:rsidR="004660CB" w:rsidRPr="007D7287" w14:paraId="1B93F598" w14:textId="77777777" w:rsidTr="00DE19E3">
        <w:tc>
          <w:tcPr>
            <w:tcW w:w="405" w:type="pct"/>
            <w:vAlign w:val="center"/>
          </w:tcPr>
          <w:p w14:paraId="7B4D6079" w14:textId="77777777" w:rsidR="004660CB" w:rsidRPr="007D7287" w:rsidRDefault="004660CB" w:rsidP="00805521">
            <w:pPr>
              <w:numPr>
                <w:ilvl w:val="0"/>
                <w:numId w:val="103"/>
              </w:numPr>
              <w:jc w:val="left"/>
              <w:rPr>
                <w:rFonts w:cs="Arial"/>
              </w:rPr>
            </w:pPr>
          </w:p>
        </w:tc>
        <w:tc>
          <w:tcPr>
            <w:tcW w:w="1725" w:type="pct"/>
            <w:vAlign w:val="center"/>
            <w:hideMark/>
          </w:tcPr>
          <w:p w14:paraId="627AF798" w14:textId="77777777" w:rsidR="004660CB" w:rsidRPr="007D7287" w:rsidRDefault="004660CB" w:rsidP="00633936">
            <w:pPr>
              <w:jc w:val="left"/>
              <w:rPr>
                <w:rFonts w:cs="Arial"/>
              </w:rPr>
            </w:pPr>
            <w:r w:rsidRPr="007D7287">
              <w:rPr>
                <w:rFonts w:cs="Arial"/>
              </w:rPr>
              <w:t xml:space="preserve">A059 </w:t>
            </w:r>
            <w:r w:rsidRPr="007D7287">
              <w:rPr>
                <w:rFonts w:cs="Arial"/>
                <w:i/>
              </w:rPr>
              <w:t>Aythya ferina</w:t>
            </w:r>
          </w:p>
        </w:tc>
        <w:tc>
          <w:tcPr>
            <w:tcW w:w="560" w:type="pct"/>
            <w:vAlign w:val="center"/>
          </w:tcPr>
          <w:p w14:paraId="227962F4" w14:textId="77777777" w:rsidR="004660CB" w:rsidRPr="007D7287" w:rsidRDefault="004660CB" w:rsidP="00633936">
            <w:pPr>
              <w:jc w:val="left"/>
              <w:rPr>
                <w:rFonts w:cs="Arial"/>
              </w:rPr>
            </w:pPr>
            <w:r w:rsidRPr="007D7287">
              <w:rPr>
                <w:rFonts w:cs="Arial"/>
              </w:rPr>
              <w:t>Iernat</w:t>
            </w:r>
          </w:p>
        </w:tc>
        <w:tc>
          <w:tcPr>
            <w:tcW w:w="2310" w:type="pct"/>
            <w:vAlign w:val="center"/>
            <w:hideMark/>
          </w:tcPr>
          <w:p w14:paraId="25D5F13A" w14:textId="77777777" w:rsidR="004660CB" w:rsidRPr="007D7287" w:rsidRDefault="004660CB" w:rsidP="00633936">
            <w:pPr>
              <w:jc w:val="left"/>
              <w:rPr>
                <w:rFonts w:cs="Arial"/>
              </w:rPr>
            </w:pPr>
            <w:r w:rsidRPr="007D7287">
              <w:rPr>
                <w:rFonts w:cs="Arial"/>
              </w:rPr>
              <w:t>Acvatoriul portuar pe lângă maluri</w:t>
            </w:r>
          </w:p>
        </w:tc>
      </w:tr>
      <w:tr w:rsidR="004660CB" w:rsidRPr="007D7287" w14:paraId="0975404F" w14:textId="77777777" w:rsidTr="00DE19E3">
        <w:tc>
          <w:tcPr>
            <w:tcW w:w="405" w:type="pct"/>
            <w:vAlign w:val="center"/>
          </w:tcPr>
          <w:p w14:paraId="1641928D" w14:textId="77777777" w:rsidR="004660CB" w:rsidRPr="007D7287" w:rsidRDefault="004660CB" w:rsidP="00805521">
            <w:pPr>
              <w:numPr>
                <w:ilvl w:val="0"/>
                <w:numId w:val="103"/>
              </w:numPr>
              <w:jc w:val="left"/>
              <w:rPr>
                <w:rFonts w:cs="Arial"/>
              </w:rPr>
            </w:pPr>
          </w:p>
        </w:tc>
        <w:tc>
          <w:tcPr>
            <w:tcW w:w="1725" w:type="pct"/>
            <w:vAlign w:val="center"/>
            <w:hideMark/>
          </w:tcPr>
          <w:p w14:paraId="6C9FE5E4" w14:textId="77777777" w:rsidR="004660CB" w:rsidRPr="007D7287" w:rsidRDefault="004660CB" w:rsidP="00633936">
            <w:pPr>
              <w:jc w:val="left"/>
              <w:rPr>
                <w:rFonts w:cs="Arial"/>
              </w:rPr>
            </w:pPr>
            <w:r w:rsidRPr="007D7287">
              <w:rPr>
                <w:rFonts w:cs="Arial"/>
              </w:rPr>
              <w:t xml:space="preserve">A067 </w:t>
            </w:r>
            <w:r w:rsidRPr="007D7287">
              <w:rPr>
                <w:rFonts w:cs="Arial"/>
                <w:i/>
              </w:rPr>
              <w:t>Bucephala clangula</w:t>
            </w:r>
          </w:p>
        </w:tc>
        <w:tc>
          <w:tcPr>
            <w:tcW w:w="560" w:type="pct"/>
            <w:vAlign w:val="center"/>
            <w:hideMark/>
          </w:tcPr>
          <w:p w14:paraId="4D433E49" w14:textId="77777777" w:rsidR="004660CB" w:rsidRPr="007D7287" w:rsidRDefault="004660CB" w:rsidP="00633936">
            <w:pPr>
              <w:jc w:val="left"/>
              <w:rPr>
                <w:rFonts w:cs="Arial"/>
              </w:rPr>
            </w:pPr>
            <w:r w:rsidRPr="007D7287">
              <w:rPr>
                <w:rFonts w:cs="Arial"/>
              </w:rPr>
              <w:t>Iernat</w:t>
            </w:r>
          </w:p>
        </w:tc>
        <w:tc>
          <w:tcPr>
            <w:tcW w:w="2310" w:type="pct"/>
            <w:vAlign w:val="center"/>
            <w:hideMark/>
          </w:tcPr>
          <w:p w14:paraId="27B94412" w14:textId="77777777" w:rsidR="004660CB" w:rsidRPr="007D7287" w:rsidRDefault="004660CB" w:rsidP="00633936">
            <w:pPr>
              <w:jc w:val="left"/>
              <w:rPr>
                <w:rFonts w:cs="Arial"/>
              </w:rPr>
            </w:pPr>
            <w:r w:rsidRPr="007D7287">
              <w:rPr>
                <w:rFonts w:cs="Arial"/>
              </w:rPr>
              <w:t>Acvatoriul portuar</w:t>
            </w:r>
          </w:p>
        </w:tc>
      </w:tr>
      <w:tr w:rsidR="004660CB" w:rsidRPr="007D7287" w14:paraId="54B787E6" w14:textId="77777777" w:rsidTr="00DE19E3">
        <w:tc>
          <w:tcPr>
            <w:tcW w:w="405" w:type="pct"/>
            <w:vAlign w:val="center"/>
          </w:tcPr>
          <w:p w14:paraId="7230BB09" w14:textId="77777777" w:rsidR="004660CB" w:rsidRPr="007D7287" w:rsidRDefault="004660CB" w:rsidP="00805521">
            <w:pPr>
              <w:numPr>
                <w:ilvl w:val="0"/>
                <w:numId w:val="103"/>
              </w:numPr>
              <w:jc w:val="left"/>
              <w:rPr>
                <w:rFonts w:cs="Arial"/>
              </w:rPr>
            </w:pPr>
          </w:p>
        </w:tc>
        <w:tc>
          <w:tcPr>
            <w:tcW w:w="1725" w:type="pct"/>
            <w:vAlign w:val="center"/>
            <w:hideMark/>
          </w:tcPr>
          <w:p w14:paraId="52844C24" w14:textId="77777777" w:rsidR="004660CB" w:rsidRPr="007D7287" w:rsidRDefault="004660CB" w:rsidP="00633936">
            <w:pPr>
              <w:jc w:val="left"/>
              <w:rPr>
                <w:rFonts w:cs="Arial"/>
              </w:rPr>
            </w:pPr>
            <w:r w:rsidRPr="007D7287">
              <w:rPr>
                <w:rFonts w:cs="Arial"/>
              </w:rPr>
              <w:t xml:space="preserve">A459 </w:t>
            </w:r>
            <w:r w:rsidRPr="007D7287">
              <w:rPr>
                <w:rFonts w:cs="Arial"/>
                <w:i/>
              </w:rPr>
              <w:t>Larus cachinnans</w:t>
            </w:r>
          </w:p>
        </w:tc>
        <w:tc>
          <w:tcPr>
            <w:tcW w:w="560" w:type="pct"/>
            <w:vAlign w:val="center"/>
          </w:tcPr>
          <w:p w14:paraId="3869F54B" w14:textId="77777777" w:rsidR="004660CB" w:rsidRPr="007D7287" w:rsidRDefault="004660CB" w:rsidP="00633936">
            <w:pPr>
              <w:jc w:val="left"/>
              <w:rPr>
                <w:rFonts w:cs="Arial"/>
              </w:rPr>
            </w:pPr>
            <w:r w:rsidRPr="007D7287">
              <w:rPr>
                <w:rFonts w:cs="Arial"/>
              </w:rPr>
              <w:t>Sedentară</w:t>
            </w:r>
          </w:p>
        </w:tc>
        <w:tc>
          <w:tcPr>
            <w:tcW w:w="2310" w:type="pct"/>
            <w:vAlign w:val="center"/>
            <w:hideMark/>
          </w:tcPr>
          <w:p w14:paraId="53F40D85" w14:textId="77777777" w:rsidR="004660CB" w:rsidRPr="007D7287" w:rsidRDefault="004660CB" w:rsidP="00633936">
            <w:pPr>
              <w:jc w:val="left"/>
              <w:rPr>
                <w:rFonts w:cs="Arial"/>
              </w:rPr>
            </w:pPr>
            <w:r w:rsidRPr="007D7287">
              <w:rPr>
                <w:rFonts w:cs="Arial"/>
              </w:rPr>
              <w:t>Acvatoriul portuar</w:t>
            </w:r>
          </w:p>
        </w:tc>
      </w:tr>
      <w:tr w:rsidR="004660CB" w:rsidRPr="007D7287" w14:paraId="733B6C9D" w14:textId="77777777" w:rsidTr="00DE19E3">
        <w:tc>
          <w:tcPr>
            <w:tcW w:w="405" w:type="pct"/>
            <w:vAlign w:val="center"/>
          </w:tcPr>
          <w:p w14:paraId="1FE56191" w14:textId="77777777" w:rsidR="004660CB" w:rsidRPr="007D7287" w:rsidRDefault="004660CB" w:rsidP="00805521">
            <w:pPr>
              <w:numPr>
                <w:ilvl w:val="0"/>
                <w:numId w:val="103"/>
              </w:numPr>
              <w:jc w:val="left"/>
              <w:rPr>
                <w:rFonts w:cs="Arial"/>
              </w:rPr>
            </w:pPr>
          </w:p>
        </w:tc>
        <w:tc>
          <w:tcPr>
            <w:tcW w:w="1725" w:type="pct"/>
            <w:vAlign w:val="center"/>
            <w:hideMark/>
          </w:tcPr>
          <w:p w14:paraId="3DDCB771" w14:textId="77777777" w:rsidR="004660CB" w:rsidRPr="007D7287" w:rsidRDefault="004660CB" w:rsidP="00633936">
            <w:pPr>
              <w:jc w:val="left"/>
              <w:rPr>
                <w:rFonts w:cs="Arial"/>
              </w:rPr>
            </w:pPr>
            <w:r w:rsidRPr="007D7287">
              <w:rPr>
                <w:rFonts w:cs="Arial"/>
              </w:rPr>
              <w:t xml:space="preserve">A182 </w:t>
            </w:r>
            <w:r w:rsidRPr="007D7287">
              <w:rPr>
                <w:rFonts w:cs="Arial"/>
                <w:i/>
              </w:rPr>
              <w:t>Larus canus</w:t>
            </w:r>
          </w:p>
        </w:tc>
        <w:tc>
          <w:tcPr>
            <w:tcW w:w="560" w:type="pct"/>
            <w:vAlign w:val="center"/>
          </w:tcPr>
          <w:p w14:paraId="577633A1" w14:textId="77777777" w:rsidR="004660CB" w:rsidRPr="007D7287" w:rsidRDefault="004660CB" w:rsidP="00633936">
            <w:pPr>
              <w:jc w:val="left"/>
              <w:rPr>
                <w:rFonts w:cs="Arial"/>
              </w:rPr>
            </w:pPr>
            <w:r w:rsidRPr="007D7287">
              <w:rPr>
                <w:rFonts w:cs="Arial"/>
              </w:rPr>
              <w:t>Pasaj</w:t>
            </w:r>
          </w:p>
        </w:tc>
        <w:tc>
          <w:tcPr>
            <w:tcW w:w="2310" w:type="pct"/>
            <w:vAlign w:val="center"/>
            <w:hideMark/>
          </w:tcPr>
          <w:p w14:paraId="6CA78F90" w14:textId="77777777" w:rsidR="004660CB" w:rsidRPr="007D7287" w:rsidRDefault="004660CB" w:rsidP="00633936">
            <w:pPr>
              <w:jc w:val="left"/>
              <w:rPr>
                <w:rFonts w:cs="Arial"/>
              </w:rPr>
            </w:pPr>
            <w:r w:rsidRPr="007D7287">
              <w:rPr>
                <w:rFonts w:cs="Arial"/>
              </w:rPr>
              <w:t>Acvatoriul portuar</w:t>
            </w:r>
          </w:p>
        </w:tc>
      </w:tr>
      <w:tr w:rsidR="004660CB" w:rsidRPr="007D7287" w14:paraId="5E99D6FF" w14:textId="77777777" w:rsidTr="00DE19E3">
        <w:tc>
          <w:tcPr>
            <w:tcW w:w="405" w:type="pct"/>
            <w:vAlign w:val="center"/>
          </w:tcPr>
          <w:p w14:paraId="49C2B30D" w14:textId="77777777" w:rsidR="004660CB" w:rsidRPr="007D7287" w:rsidRDefault="004660CB" w:rsidP="00805521">
            <w:pPr>
              <w:numPr>
                <w:ilvl w:val="0"/>
                <w:numId w:val="103"/>
              </w:numPr>
              <w:jc w:val="left"/>
              <w:rPr>
                <w:rFonts w:cs="Arial"/>
              </w:rPr>
            </w:pPr>
          </w:p>
        </w:tc>
        <w:tc>
          <w:tcPr>
            <w:tcW w:w="1725" w:type="pct"/>
            <w:vAlign w:val="center"/>
          </w:tcPr>
          <w:p w14:paraId="4D5BE8D7" w14:textId="77777777" w:rsidR="004660CB" w:rsidRPr="007D7287" w:rsidRDefault="004660CB" w:rsidP="00633936">
            <w:pPr>
              <w:jc w:val="left"/>
              <w:rPr>
                <w:rFonts w:cs="Arial"/>
              </w:rPr>
            </w:pPr>
            <w:r w:rsidRPr="007D7287">
              <w:rPr>
                <w:rFonts w:cs="Arial"/>
              </w:rPr>
              <w:t xml:space="preserve">A061 </w:t>
            </w:r>
            <w:r w:rsidRPr="007D7287">
              <w:rPr>
                <w:rFonts w:cs="Arial"/>
                <w:i/>
              </w:rPr>
              <w:t>Aythya fuligula</w:t>
            </w:r>
          </w:p>
        </w:tc>
        <w:tc>
          <w:tcPr>
            <w:tcW w:w="560" w:type="pct"/>
            <w:vAlign w:val="center"/>
          </w:tcPr>
          <w:p w14:paraId="5A006841" w14:textId="77777777" w:rsidR="004660CB" w:rsidRPr="007D7287" w:rsidRDefault="004660CB" w:rsidP="00633936">
            <w:pPr>
              <w:jc w:val="left"/>
              <w:rPr>
                <w:rFonts w:cs="Arial"/>
              </w:rPr>
            </w:pPr>
            <w:r w:rsidRPr="007D7287">
              <w:rPr>
                <w:rFonts w:cs="Arial"/>
              </w:rPr>
              <w:t>Iernat</w:t>
            </w:r>
          </w:p>
        </w:tc>
        <w:tc>
          <w:tcPr>
            <w:tcW w:w="2310" w:type="pct"/>
            <w:vAlign w:val="center"/>
          </w:tcPr>
          <w:p w14:paraId="5CAC71E2" w14:textId="77777777" w:rsidR="004660CB" w:rsidRPr="007D7287" w:rsidRDefault="004660CB" w:rsidP="00633936">
            <w:pPr>
              <w:jc w:val="left"/>
              <w:rPr>
                <w:rFonts w:cs="Arial"/>
              </w:rPr>
            </w:pPr>
            <w:r w:rsidRPr="007D7287">
              <w:rPr>
                <w:rFonts w:cs="Arial"/>
              </w:rPr>
              <w:t>Acvatoriul portuar</w:t>
            </w:r>
          </w:p>
        </w:tc>
      </w:tr>
    </w:tbl>
    <w:p w14:paraId="4ED9E40E" w14:textId="77777777" w:rsidR="004660CB" w:rsidRPr="007D7287" w:rsidRDefault="004660CB" w:rsidP="00633936">
      <w:pPr>
        <w:rPr>
          <w:rFonts w:cs="Arial"/>
        </w:rPr>
      </w:pPr>
    </w:p>
    <w:p w14:paraId="180ECAC0" w14:textId="77777777" w:rsidR="004660CB" w:rsidRPr="007D7287" w:rsidRDefault="004660CB" w:rsidP="00B36D43">
      <w:pPr>
        <w:pStyle w:val="NormalWeb"/>
      </w:pPr>
      <w:r w:rsidRPr="007D7287">
        <w:t xml:space="preserve">Nici una dintre speciile avifaunistice enumerate nu cuibăreşte în zona investiţiilor. Populaţiile sunt în pasaj sau la iernat. </w:t>
      </w:r>
    </w:p>
    <w:p w14:paraId="0A84DD2D" w14:textId="77777777" w:rsidR="004660CB" w:rsidRPr="007D7287" w:rsidRDefault="004660CB" w:rsidP="00B36D43">
      <w:pPr>
        <w:pStyle w:val="NormalWeb"/>
      </w:pPr>
      <w:r w:rsidRPr="007D7287">
        <w:t>Astfel, în zona lucrărilor au fost observate 2 specii (</w:t>
      </w:r>
      <w:r w:rsidRPr="007D7287">
        <w:rPr>
          <w:i/>
        </w:rPr>
        <w:t>Larus minutus - cca 3 exemplare</w:t>
      </w:r>
      <w:r w:rsidRPr="007D7287">
        <w:t xml:space="preserve">, </w:t>
      </w:r>
      <w:r w:rsidRPr="007D7287">
        <w:rPr>
          <w:i/>
        </w:rPr>
        <w:t>şi Larus melanocephalus - cca 4 exemplare)</w:t>
      </w:r>
      <w:r w:rsidRPr="007D7287">
        <w:t xml:space="preserve">, </w:t>
      </w:r>
      <w:r w:rsidRPr="007D7287">
        <w:rPr>
          <w:b/>
          <w:bCs/>
        </w:rPr>
        <w:t>enumerate în Anexa I a Directivei Consiliului 2009/147/EC.</w:t>
      </w:r>
      <w:r w:rsidRPr="007D7287">
        <w:t xml:space="preserve"> Aceste specii</w:t>
      </w:r>
      <w:r w:rsidRPr="007D7287">
        <w:rPr>
          <w:i/>
        </w:rPr>
        <w:t xml:space="preserve"> </w:t>
      </w:r>
      <w:r w:rsidRPr="007D7287">
        <w:t xml:space="preserve">sunt frecvent întâlnite pentru că au o </w:t>
      </w:r>
      <w:r w:rsidRPr="007D7287">
        <w:rPr>
          <w:bCs/>
          <w:iCs/>
        </w:rPr>
        <w:t xml:space="preserve">adaptabilitate mare la condiţiile antropogene, fiind prezente cu precădere peste tot în acvatoriul portuar în perioadele de pasaj, cu scopul hrănirii, în lunile aprilie - octombrie. </w:t>
      </w:r>
    </w:p>
    <w:p w14:paraId="2625CE62" w14:textId="77777777" w:rsidR="004660CB" w:rsidRPr="007D7287" w:rsidRDefault="004660CB" w:rsidP="00B36D43">
      <w:pPr>
        <w:pStyle w:val="NormalWeb"/>
      </w:pPr>
      <w:r w:rsidRPr="007D7287">
        <w:rPr>
          <w:i/>
        </w:rPr>
        <w:t>A</w:t>
      </w:r>
      <w:r w:rsidRPr="007D7287">
        <w:t xml:space="preserve">cvatoriul portuar este un habitat mai puţin corespunzător indivizilor de </w:t>
      </w:r>
      <w:r w:rsidRPr="007D7287">
        <w:rPr>
          <w:i/>
        </w:rPr>
        <w:t>Mergus abellus</w:t>
      </w:r>
      <w:r w:rsidRPr="007D7287">
        <w:t xml:space="preserve">, de aceea aceasta poate să apară foarte rar, ocazional, </w:t>
      </w:r>
      <w:r w:rsidRPr="007D7287">
        <w:rPr>
          <w:bCs/>
          <w:iCs/>
        </w:rPr>
        <w:t>la iernare, în zona portului.</w:t>
      </w:r>
    </w:p>
    <w:p w14:paraId="136B4093" w14:textId="77777777" w:rsidR="004660CB" w:rsidRPr="007D7287" w:rsidRDefault="004660CB" w:rsidP="00B36D43">
      <w:pPr>
        <w:pStyle w:val="NormalWeb"/>
        <w:rPr>
          <w:bCs/>
          <w:iCs/>
        </w:rPr>
      </w:pPr>
      <w:r w:rsidRPr="007D7287">
        <w:t xml:space="preserve">Dintre speciile de păsări cu migraţie periodică </w:t>
      </w:r>
      <w:r w:rsidRPr="007D7287">
        <w:rPr>
          <w:b/>
        </w:rPr>
        <w:t>nemenţionate în Anexa I a Directivei Consiliului 2009/147/EC</w:t>
      </w:r>
      <w:r w:rsidRPr="007D7287">
        <w:t>, 12 specii</w:t>
      </w:r>
      <w:r w:rsidRPr="007D7287">
        <w:rPr>
          <w:b/>
          <w:bCs/>
          <w:iCs/>
        </w:rPr>
        <w:t xml:space="preserve"> </w:t>
      </w:r>
      <w:r w:rsidRPr="007D7287">
        <w:t xml:space="preserve">pot fi întâlnite în acvatoriul portuar: </w:t>
      </w:r>
      <w:r w:rsidRPr="007D7287">
        <w:rPr>
          <w:i/>
        </w:rPr>
        <w:t xml:space="preserve">Phalacrocorax carbo, Anas penelope, Anas platyrhynchos, Anas strepera, </w:t>
      </w:r>
      <w:r w:rsidRPr="007D7287">
        <w:rPr>
          <w:bCs/>
          <w:i/>
        </w:rPr>
        <w:t xml:space="preserve">Larus fuscus, Larus ridibundus, Podiceps cristatus, </w:t>
      </w:r>
      <w:r w:rsidRPr="007D7287">
        <w:rPr>
          <w:i/>
        </w:rPr>
        <w:t xml:space="preserve">Aythya ferina, Bucephala clangula, Larus cachinnans, Larus canus, Aythya fuligula. </w:t>
      </w:r>
      <w:r w:rsidRPr="007D7287">
        <w:t>Astfel:</w:t>
      </w:r>
      <w:r w:rsidRPr="007D7287">
        <w:rPr>
          <w:bCs/>
          <w:iCs/>
        </w:rPr>
        <w:t xml:space="preserve">  </w:t>
      </w:r>
    </w:p>
    <w:p w14:paraId="1498F902" w14:textId="77777777" w:rsidR="004660CB" w:rsidRPr="007D7287" w:rsidRDefault="004660CB" w:rsidP="00805521">
      <w:pPr>
        <w:numPr>
          <w:ilvl w:val="0"/>
          <w:numId w:val="104"/>
        </w:numPr>
        <w:autoSpaceDE w:val="0"/>
        <w:autoSpaceDN w:val="0"/>
        <w:adjustRightInd w:val="0"/>
        <w:ind w:left="142" w:hanging="142"/>
        <w:rPr>
          <w:rFonts w:cs="Arial"/>
          <w:bCs/>
          <w:iCs/>
        </w:rPr>
      </w:pPr>
      <w:r w:rsidRPr="007D7287">
        <w:rPr>
          <w:rFonts w:cs="Arial"/>
          <w:i/>
        </w:rPr>
        <w:t>Phalacrocorax carbo</w:t>
      </w:r>
      <w:r w:rsidRPr="007D7287">
        <w:rPr>
          <w:rFonts w:cs="Arial"/>
        </w:rPr>
        <w:t xml:space="preserve"> este răspândită peste tot î</w:t>
      </w:r>
      <w:r w:rsidRPr="007D7287">
        <w:rPr>
          <w:rFonts w:cs="Arial"/>
          <w:bCs/>
          <w:iCs/>
        </w:rPr>
        <w:t>n acvatoriul portuar, în perioada iulie - martie. Este prezentă pentru hrănire, zona fiind favorabilă iernării. Specia este foarte larg răspândită în prezent, având un grad mare de adaptabilitate la condiţiile antropizate. Î</w:t>
      </w:r>
      <w:r w:rsidRPr="007D7287">
        <w:rPr>
          <w:rFonts w:cs="Arial"/>
        </w:rPr>
        <w:t>n zona lucrărilor au fost observate</w:t>
      </w:r>
      <w:r w:rsidRPr="007D7287">
        <w:rPr>
          <w:rFonts w:cs="Arial"/>
          <w:bCs/>
          <w:iCs/>
        </w:rPr>
        <w:t xml:space="preserve"> cca </w:t>
      </w:r>
      <w:r w:rsidRPr="007D7287">
        <w:rPr>
          <w:rFonts w:cs="Arial"/>
          <w:iCs/>
        </w:rPr>
        <w:t>5-10 exemplare.</w:t>
      </w:r>
    </w:p>
    <w:p w14:paraId="4B957EA5" w14:textId="2FF7450A" w:rsidR="004660CB" w:rsidRPr="007D7287" w:rsidRDefault="004660CB" w:rsidP="00805521">
      <w:pPr>
        <w:numPr>
          <w:ilvl w:val="0"/>
          <w:numId w:val="104"/>
        </w:numPr>
        <w:autoSpaceDE w:val="0"/>
        <w:autoSpaceDN w:val="0"/>
        <w:adjustRightInd w:val="0"/>
        <w:ind w:left="142" w:hanging="142"/>
        <w:rPr>
          <w:rFonts w:cs="Arial"/>
          <w:bCs/>
          <w:iCs/>
        </w:rPr>
      </w:pPr>
      <w:r w:rsidRPr="007D7287">
        <w:rPr>
          <w:rFonts w:cs="Arial"/>
          <w:i/>
        </w:rPr>
        <w:t>Anas penelope</w:t>
      </w:r>
      <w:r w:rsidRPr="007D7287">
        <w:rPr>
          <w:rFonts w:cs="Arial"/>
        </w:rPr>
        <w:t xml:space="preserve"> poate fi întâlnită în </w:t>
      </w:r>
      <w:r w:rsidRPr="007D7287">
        <w:rPr>
          <w:rFonts w:cs="Arial"/>
          <w:bCs/>
          <w:iCs/>
        </w:rPr>
        <w:t xml:space="preserve">acvatoriul portuar, în zonele proiectului, întrucât preferă zonele de lângă mal, puţin adânci, de maxim câţiva metri. </w:t>
      </w:r>
      <w:r w:rsidRPr="007D7287">
        <w:rPr>
          <w:rFonts w:cs="Arial"/>
        </w:rPr>
        <w:t>Populaţia habitează în zonă perioade scurte de timp, fiind în pasaj (octombrie - noiembrie, martie)</w:t>
      </w:r>
      <w:r w:rsidRPr="007D7287">
        <w:rPr>
          <w:rFonts w:cs="Arial"/>
          <w:bCs/>
          <w:iCs/>
        </w:rPr>
        <w:t>. Specia este larg răspândită în prezent, având un grad mare de adaptabilitate la condiţiile antropizate.</w:t>
      </w:r>
    </w:p>
    <w:p w14:paraId="41284D45" w14:textId="3C205172" w:rsidR="004660CB" w:rsidRPr="007D7287" w:rsidRDefault="004660CB" w:rsidP="00805521">
      <w:pPr>
        <w:numPr>
          <w:ilvl w:val="0"/>
          <w:numId w:val="104"/>
        </w:numPr>
        <w:autoSpaceDE w:val="0"/>
        <w:autoSpaceDN w:val="0"/>
        <w:adjustRightInd w:val="0"/>
        <w:ind w:left="142" w:hanging="142"/>
        <w:rPr>
          <w:rFonts w:cs="Arial"/>
          <w:bCs/>
          <w:iCs/>
        </w:rPr>
      </w:pPr>
      <w:r w:rsidRPr="007D7287">
        <w:rPr>
          <w:rFonts w:cs="Arial"/>
          <w:i/>
        </w:rPr>
        <w:t>Anas platyrhynchos</w:t>
      </w:r>
      <w:r w:rsidRPr="007D7287">
        <w:rPr>
          <w:rFonts w:cs="Arial"/>
        </w:rPr>
        <w:t xml:space="preserve"> </w:t>
      </w:r>
      <w:r w:rsidR="00B549D5" w:rsidRPr="007D7287">
        <w:rPr>
          <w:rFonts w:cs="Arial"/>
        </w:rPr>
        <w:t>și</w:t>
      </w:r>
      <w:r w:rsidRPr="007D7287">
        <w:rPr>
          <w:rFonts w:cs="Arial"/>
        </w:rPr>
        <w:t xml:space="preserve"> </w:t>
      </w:r>
      <w:r w:rsidRPr="007D7287">
        <w:rPr>
          <w:rFonts w:cs="Arial"/>
          <w:i/>
        </w:rPr>
        <w:t>Anas strepera</w:t>
      </w:r>
      <w:r w:rsidRPr="007D7287">
        <w:rPr>
          <w:rFonts w:cs="Arial"/>
        </w:rPr>
        <w:t xml:space="preserve"> poate fi întâlnită iarna în </w:t>
      </w:r>
      <w:r w:rsidRPr="007D7287">
        <w:rPr>
          <w:rFonts w:cs="Arial"/>
          <w:bCs/>
          <w:iCs/>
        </w:rPr>
        <w:t>acvatoriul portuar, în zonele proiectului, întrucât raţa mare preferă zonele de lângă mal, puţin adânci de maxim câţiva metri. Specia este larg răspândită în prezent, având un grad mare de adaptabilitate la condiţiile antropizate.</w:t>
      </w:r>
    </w:p>
    <w:p w14:paraId="422914ED" w14:textId="5E21FFC2" w:rsidR="004660CB" w:rsidRPr="007D7287" w:rsidRDefault="004660CB" w:rsidP="00805521">
      <w:pPr>
        <w:numPr>
          <w:ilvl w:val="0"/>
          <w:numId w:val="104"/>
        </w:numPr>
        <w:autoSpaceDE w:val="0"/>
        <w:autoSpaceDN w:val="0"/>
        <w:adjustRightInd w:val="0"/>
        <w:ind w:left="142" w:hanging="142"/>
        <w:rPr>
          <w:rFonts w:cs="Arial"/>
          <w:bCs/>
          <w:iCs/>
        </w:rPr>
      </w:pPr>
      <w:r w:rsidRPr="007D7287">
        <w:rPr>
          <w:rFonts w:cs="Arial"/>
          <w:bCs/>
          <w:i/>
        </w:rPr>
        <w:t>Larus fuscus,</w:t>
      </w:r>
      <w:r w:rsidRPr="007D7287">
        <w:rPr>
          <w:rFonts w:cs="Arial"/>
        </w:rPr>
        <w:t xml:space="preserve"> </w:t>
      </w:r>
      <w:r w:rsidRPr="007D7287">
        <w:rPr>
          <w:rFonts w:cs="Arial"/>
          <w:bCs/>
          <w:i/>
        </w:rPr>
        <w:t>Larus ridibundus</w:t>
      </w:r>
      <w:r w:rsidRPr="007D7287">
        <w:rPr>
          <w:rFonts w:cs="Arial"/>
        </w:rPr>
        <w:t xml:space="preserve"> </w:t>
      </w:r>
      <w:r w:rsidR="00B549D5" w:rsidRPr="007D7287">
        <w:rPr>
          <w:rFonts w:cs="Arial"/>
        </w:rPr>
        <w:t>și</w:t>
      </w:r>
      <w:r w:rsidRPr="007D7287">
        <w:rPr>
          <w:rFonts w:cs="Arial"/>
          <w:bCs/>
          <w:i/>
        </w:rPr>
        <w:t xml:space="preserve"> Podiceps cristatus</w:t>
      </w:r>
      <w:r w:rsidRPr="007D7287">
        <w:rPr>
          <w:rFonts w:cs="Arial"/>
        </w:rPr>
        <w:t xml:space="preserve"> poate fi întâlnită în pasaj, toamna </w:t>
      </w:r>
      <w:r w:rsidR="00B549D5" w:rsidRPr="007D7287">
        <w:rPr>
          <w:rFonts w:cs="Arial"/>
        </w:rPr>
        <w:t>și</w:t>
      </w:r>
      <w:r w:rsidRPr="007D7287">
        <w:rPr>
          <w:rFonts w:cs="Arial"/>
        </w:rPr>
        <w:t xml:space="preserve"> primăvara (octombrie - noiembrie, martie-aprilie), peste tot în </w:t>
      </w:r>
      <w:r w:rsidRPr="007D7287">
        <w:rPr>
          <w:rFonts w:cs="Arial"/>
          <w:bCs/>
          <w:iCs/>
        </w:rPr>
        <w:t xml:space="preserve">acvatoriul portuar </w:t>
      </w:r>
      <w:r w:rsidR="00B549D5" w:rsidRPr="007D7287">
        <w:rPr>
          <w:rFonts w:cs="Arial"/>
          <w:bCs/>
          <w:iCs/>
        </w:rPr>
        <w:t>și</w:t>
      </w:r>
      <w:r w:rsidRPr="007D7287">
        <w:rPr>
          <w:rFonts w:cs="Arial"/>
          <w:bCs/>
          <w:iCs/>
        </w:rPr>
        <w:t xml:space="preserve"> în afara acestuia. Indivizii folosesc zone întinse pentru hranire. Specia este larg răspândită în prezent, având un grad mare de adaptabilitate la condiţiile antropizate.</w:t>
      </w:r>
    </w:p>
    <w:p w14:paraId="3D149F2A" w14:textId="77DC6ABD" w:rsidR="004660CB" w:rsidRPr="007D7287" w:rsidRDefault="004660CB" w:rsidP="00805521">
      <w:pPr>
        <w:numPr>
          <w:ilvl w:val="0"/>
          <w:numId w:val="104"/>
        </w:numPr>
        <w:autoSpaceDE w:val="0"/>
        <w:autoSpaceDN w:val="0"/>
        <w:adjustRightInd w:val="0"/>
        <w:ind w:left="142" w:hanging="142"/>
        <w:rPr>
          <w:rFonts w:cs="Arial"/>
          <w:bCs/>
          <w:iCs/>
        </w:rPr>
      </w:pPr>
      <w:r w:rsidRPr="007D7287">
        <w:rPr>
          <w:rFonts w:cs="Arial"/>
          <w:i/>
        </w:rPr>
        <w:t>Aythya ferina</w:t>
      </w:r>
      <w:r w:rsidRPr="007D7287">
        <w:rPr>
          <w:rFonts w:cs="Arial"/>
        </w:rPr>
        <w:t xml:space="preserve"> poate fi întâlnită iarna (noiembrie - februarie), pe alocuri în </w:t>
      </w:r>
      <w:r w:rsidRPr="007D7287">
        <w:rPr>
          <w:rFonts w:cs="Arial"/>
          <w:bCs/>
          <w:iCs/>
        </w:rPr>
        <w:t xml:space="preserve">acvatoriul portuar </w:t>
      </w:r>
      <w:r w:rsidR="00B549D5" w:rsidRPr="007D7287">
        <w:rPr>
          <w:rFonts w:cs="Arial"/>
          <w:bCs/>
          <w:iCs/>
        </w:rPr>
        <w:t>și</w:t>
      </w:r>
      <w:r w:rsidRPr="007D7287">
        <w:rPr>
          <w:rFonts w:cs="Arial"/>
          <w:bCs/>
          <w:iCs/>
        </w:rPr>
        <w:t xml:space="preserve"> mai mult în afara acestuia, folosind zonele puţin adânci de lângă maluri pentru hrănire. Specia este larg răspândită în prezent, având un grad mare de adaptabilitate la condiţiile antropizate.</w:t>
      </w:r>
    </w:p>
    <w:p w14:paraId="5B2AEAA5" w14:textId="05666E37" w:rsidR="004660CB" w:rsidRPr="007D7287" w:rsidRDefault="004660CB" w:rsidP="00805521">
      <w:pPr>
        <w:numPr>
          <w:ilvl w:val="0"/>
          <w:numId w:val="104"/>
        </w:numPr>
        <w:autoSpaceDE w:val="0"/>
        <w:autoSpaceDN w:val="0"/>
        <w:adjustRightInd w:val="0"/>
        <w:ind w:left="142" w:hanging="142"/>
        <w:rPr>
          <w:rFonts w:cs="Arial"/>
          <w:bCs/>
          <w:iCs/>
        </w:rPr>
      </w:pPr>
      <w:r w:rsidRPr="007D7287">
        <w:rPr>
          <w:rFonts w:cs="Arial"/>
          <w:i/>
        </w:rPr>
        <w:t>Bucephala clangula</w:t>
      </w:r>
      <w:r w:rsidRPr="007D7287">
        <w:rPr>
          <w:rFonts w:cs="Arial"/>
        </w:rPr>
        <w:t xml:space="preserve"> poate fi întâlnită iarna (noiembrie-martie), pe alocuri în </w:t>
      </w:r>
      <w:r w:rsidRPr="007D7287">
        <w:rPr>
          <w:rFonts w:cs="Arial"/>
          <w:bCs/>
          <w:iCs/>
        </w:rPr>
        <w:t xml:space="preserve">acvatoriul portuar </w:t>
      </w:r>
      <w:r w:rsidR="00B549D5" w:rsidRPr="007D7287">
        <w:rPr>
          <w:rFonts w:cs="Arial"/>
          <w:bCs/>
          <w:iCs/>
        </w:rPr>
        <w:t>și</w:t>
      </w:r>
      <w:r w:rsidRPr="007D7287">
        <w:rPr>
          <w:rFonts w:cs="Arial"/>
          <w:bCs/>
          <w:iCs/>
        </w:rPr>
        <w:t xml:space="preserve"> mai mult în afara acestuia, folosind zonele mai liniştite pentru hrănire. Specia este larg răspândită în prezent, având un grad mare de adaptabilitate la condiţiile antropizate.</w:t>
      </w:r>
    </w:p>
    <w:p w14:paraId="1878945C" w14:textId="7AF472C0" w:rsidR="004660CB" w:rsidRPr="007D7287" w:rsidRDefault="004660CB" w:rsidP="00805521">
      <w:pPr>
        <w:numPr>
          <w:ilvl w:val="0"/>
          <w:numId w:val="104"/>
        </w:numPr>
        <w:autoSpaceDE w:val="0"/>
        <w:autoSpaceDN w:val="0"/>
        <w:adjustRightInd w:val="0"/>
        <w:ind w:left="142" w:hanging="142"/>
        <w:rPr>
          <w:rFonts w:cs="Arial"/>
          <w:bCs/>
          <w:iCs/>
        </w:rPr>
      </w:pPr>
      <w:r w:rsidRPr="007D7287">
        <w:rPr>
          <w:rFonts w:cs="Arial"/>
          <w:i/>
        </w:rPr>
        <w:t>Larus cachinnans</w:t>
      </w:r>
      <w:r w:rsidRPr="007D7287">
        <w:rPr>
          <w:rFonts w:cs="Arial"/>
        </w:rPr>
        <w:t xml:space="preserve"> poate fi întâlnită tot timpul anului fără însă să clocească, peste tot în </w:t>
      </w:r>
      <w:r w:rsidRPr="007D7287">
        <w:rPr>
          <w:rFonts w:cs="Arial"/>
          <w:bCs/>
          <w:iCs/>
        </w:rPr>
        <w:t xml:space="preserve">acvatoriul portuar </w:t>
      </w:r>
      <w:r w:rsidR="00B549D5" w:rsidRPr="007D7287">
        <w:rPr>
          <w:rFonts w:cs="Arial"/>
          <w:bCs/>
          <w:iCs/>
        </w:rPr>
        <w:t>și</w:t>
      </w:r>
      <w:r w:rsidRPr="007D7287">
        <w:rPr>
          <w:rFonts w:cs="Arial"/>
          <w:bCs/>
          <w:iCs/>
        </w:rPr>
        <w:t xml:space="preserve"> în afara acestuia. Specia este larg răspândită în prezent, având un grad mare de adaptabilitate la condiţiile antropizate. Î</w:t>
      </w:r>
      <w:r w:rsidRPr="007D7287">
        <w:rPr>
          <w:rFonts w:cs="Arial"/>
        </w:rPr>
        <w:t>n zona lucrărilor au fost observate</w:t>
      </w:r>
      <w:r w:rsidRPr="007D7287">
        <w:rPr>
          <w:rFonts w:cs="Arial"/>
          <w:bCs/>
          <w:iCs/>
        </w:rPr>
        <w:t xml:space="preserve"> cca </w:t>
      </w:r>
      <w:r w:rsidRPr="007D7287">
        <w:rPr>
          <w:rFonts w:cs="Arial"/>
          <w:iCs/>
        </w:rPr>
        <w:t>3 exemplare.</w:t>
      </w:r>
      <w:r w:rsidRPr="007D7287">
        <w:rPr>
          <w:rFonts w:cs="Arial"/>
          <w:bCs/>
          <w:iCs/>
        </w:rPr>
        <w:t xml:space="preserve"> </w:t>
      </w:r>
    </w:p>
    <w:p w14:paraId="64E04DC9" w14:textId="3E3D4398" w:rsidR="004660CB" w:rsidRPr="007D7287" w:rsidRDefault="004660CB" w:rsidP="00805521">
      <w:pPr>
        <w:numPr>
          <w:ilvl w:val="0"/>
          <w:numId w:val="104"/>
        </w:numPr>
        <w:autoSpaceDE w:val="0"/>
        <w:autoSpaceDN w:val="0"/>
        <w:adjustRightInd w:val="0"/>
        <w:ind w:left="142" w:hanging="142"/>
        <w:rPr>
          <w:rFonts w:cs="Arial"/>
          <w:bCs/>
          <w:iCs/>
        </w:rPr>
      </w:pPr>
      <w:r w:rsidRPr="007D7287">
        <w:rPr>
          <w:rFonts w:cs="Arial"/>
          <w:i/>
        </w:rPr>
        <w:t xml:space="preserve">Larus canus </w:t>
      </w:r>
      <w:r w:rsidRPr="007D7287">
        <w:rPr>
          <w:rFonts w:cs="Arial"/>
        </w:rPr>
        <w:t xml:space="preserve">poate fi întâlnită în perioada rece a anului (octombrie-martie) în pasaj, cu scopul hrănirii, peste tot în </w:t>
      </w:r>
      <w:r w:rsidRPr="007D7287">
        <w:rPr>
          <w:rFonts w:cs="Arial"/>
          <w:bCs/>
          <w:iCs/>
        </w:rPr>
        <w:t xml:space="preserve">acvatoriul portuar </w:t>
      </w:r>
      <w:r w:rsidR="00B549D5" w:rsidRPr="007D7287">
        <w:rPr>
          <w:rFonts w:cs="Arial"/>
          <w:bCs/>
          <w:iCs/>
        </w:rPr>
        <w:t>și</w:t>
      </w:r>
      <w:r w:rsidRPr="007D7287">
        <w:rPr>
          <w:rFonts w:cs="Arial"/>
          <w:bCs/>
          <w:iCs/>
        </w:rPr>
        <w:t xml:space="preserve"> în afara acestuia. Specia este larg răspândită în prezent, având un grad mare de adaptabilitate la condiţiile antropizate.</w:t>
      </w:r>
    </w:p>
    <w:p w14:paraId="0C14F2FC" w14:textId="77777777" w:rsidR="004660CB" w:rsidRPr="007D7287" w:rsidRDefault="004660CB" w:rsidP="00805521">
      <w:pPr>
        <w:numPr>
          <w:ilvl w:val="0"/>
          <w:numId w:val="104"/>
        </w:numPr>
        <w:autoSpaceDE w:val="0"/>
        <w:autoSpaceDN w:val="0"/>
        <w:adjustRightInd w:val="0"/>
        <w:ind w:left="142" w:hanging="142"/>
        <w:rPr>
          <w:rFonts w:cs="Arial"/>
          <w:bCs/>
          <w:iCs/>
        </w:rPr>
      </w:pPr>
      <w:r w:rsidRPr="007D7287">
        <w:rPr>
          <w:rFonts w:cs="Arial"/>
          <w:bCs/>
          <w:i/>
          <w:iCs/>
        </w:rPr>
        <w:t xml:space="preserve">Aythya fuligula </w:t>
      </w:r>
      <w:r w:rsidRPr="007D7287">
        <w:rPr>
          <w:rFonts w:cs="Arial"/>
          <w:bCs/>
          <w:color w:val="000000"/>
          <w:shd w:val="clear" w:color="auto" w:fill="FFFFFF"/>
        </w:rPr>
        <w:t xml:space="preserve">poate fi întâlnită iarna </w:t>
      </w:r>
      <w:r w:rsidRPr="007D7287">
        <w:rPr>
          <w:rFonts w:cs="Arial"/>
        </w:rPr>
        <w:t>(noiembrie - februarie)</w:t>
      </w:r>
      <w:r w:rsidRPr="007D7287">
        <w:rPr>
          <w:rFonts w:cs="Arial"/>
          <w:bCs/>
          <w:color w:val="000000"/>
          <w:shd w:val="clear" w:color="auto" w:fill="FFFFFF"/>
        </w:rPr>
        <w:t xml:space="preserve"> în acvatoriul portuar. </w:t>
      </w:r>
      <w:r w:rsidRPr="007D7287">
        <w:rPr>
          <w:rFonts w:cs="Arial"/>
          <w:bCs/>
          <w:iCs/>
        </w:rPr>
        <w:t>Specia este larg răspândită în prezent, având un grad mare de adaptabilitate la condiţiile antropizate.</w:t>
      </w:r>
    </w:p>
    <w:p w14:paraId="1ABA74A8" w14:textId="47785814" w:rsidR="004660CB" w:rsidRPr="007D7287" w:rsidRDefault="004660CB" w:rsidP="00B36D43">
      <w:pPr>
        <w:pStyle w:val="NormalWeb"/>
      </w:pPr>
      <w:r w:rsidRPr="007D7287">
        <w:t>Păsările de dimensiuni mari, precum cormoranii (</w:t>
      </w:r>
      <w:r w:rsidRPr="007D7287">
        <w:rPr>
          <w:i/>
        </w:rPr>
        <w:t>Phalacrocorax carbo)</w:t>
      </w:r>
      <w:r w:rsidRPr="007D7287">
        <w:t xml:space="preserve">, prezente în zona portuară nu formează colonii </w:t>
      </w:r>
      <w:r w:rsidR="00B549D5" w:rsidRPr="007D7287">
        <w:t>și</w:t>
      </w:r>
      <w:r w:rsidRPr="007D7287">
        <w:t xml:space="preserve"> pot fi întâlnite în grupuri mici, sau exemplare răzleţe. Acest aspect este important </w:t>
      </w:r>
      <w:r w:rsidR="00B549D5" w:rsidRPr="007D7287">
        <w:t>și</w:t>
      </w:r>
      <w:r w:rsidRPr="007D7287">
        <w:t xml:space="preserve"> demonstrează absenţa unor condiţii favorabile pentru prezenţa unor populaţii mari. Păsările se retrag mai curând spre habitatele acvatice mici: balţi, lacuri litorale, unde gasesc condiţii potrivite pentru popas îndelungat.</w:t>
      </w:r>
    </w:p>
    <w:p w14:paraId="7E1A12F7" w14:textId="77777777" w:rsidR="004660CB" w:rsidRPr="007D7287" w:rsidRDefault="004660CB" w:rsidP="00633936">
      <w:pPr>
        <w:rPr>
          <w:rFonts w:cs="Arial"/>
          <w:i/>
        </w:rPr>
      </w:pPr>
      <w:r w:rsidRPr="007D7287">
        <w:rPr>
          <w:rFonts w:cs="Arial"/>
        </w:rPr>
        <w:t xml:space="preserve">Dintre speciile de păsări de interes comunitar care pot fi întâlnite în zonele portuare, 7 specii au habitate în acvatoriul portuar: </w:t>
      </w:r>
      <w:r w:rsidRPr="007D7287">
        <w:rPr>
          <w:rFonts w:cs="Arial"/>
          <w:i/>
        </w:rPr>
        <w:t>Larus minutus, Larus melanocephalus,</w:t>
      </w:r>
      <w:r w:rsidRPr="007D7287">
        <w:rPr>
          <w:rFonts w:cs="Arial"/>
          <w:bCs/>
          <w:i/>
          <w:iCs/>
        </w:rPr>
        <w:t xml:space="preserve"> </w:t>
      </w:r>
      <w:r w:rsidRPr="007D7287">
        <w:rPr>
          <w:rFonts w:cs="Arial"/>
          <w:i/>
        </w:rPr>
        <w:t>Phalacrocorax carbo, Bucephala clangula, Larus cachinnans, Larus canus, Aythya fuligula.</w:t>
      </w:r>
    </w:p>
    <w:p w14:paraId="495687F0" w14:textId="77777777" w:rsidR="004660CB" w:rsidRPr="007D7287" w:rsidRDefault="004660CB" w:rsidP="00633936">
      <w:pPr>
        <w:rPr>
          <w:rFonts w:cs="Arial"/>
        </w:rPr>
      </w:pPr>
    </w:p>
    <w:p w14:paraId="17A9E5EB" w14:textId="75284AFF" w:rsidR="004660CB" w:rsidRPr="007D7287" w:rsidRDefault="004660CB" w:rsidP="00633936">
      <w:pPr>
        <w:rPr>
          <w:rFonts w:cs="Arial"/>
        </w:rPr>
      </w:pPr>
      <w:r w:rsidRPr="007D7287">
        <w:rPr>
          <w:rFonts w:cs="Arial"/>
        </w:rPr>
        <w:t xml:space="preserve">În ce privește habitatele marine din zona proiectului, acestea aparţin tipului </w:t>
      </w:r>
      <w:r w:rsidRPr="007D7287">
        <w:rPr>
          <w:rFonts w:cs="Arial"/>
          <w:b/>
          <w:bCs/>
          <w:i/>
        </w:rPr>
        <w:t>1170 Recifi</w:t>
      </w:r>
      <w:r w:rsidRPr="007D7287">
        <w:rPr>
          <w:rFonts w:cs="Arial"/>
        </w:rPr>
        <w:t xml:space="preserve">. În general Habitatul </w:t>
      </w:r>
      <w:r w:rsidRPr="007D7287">
        <w:rPr>
          <w:rFonts w:cs="Arial"/>
          <w:i/>
        </w:rPr>
        <w:t xml:space="preserve">1170 Recifi </w:t>
      </w:r>
      <w:r w:rsidR="00B549D5" w:rsidRPr="007D7287">
        <w:rPr>
          <w:rFonts w:cs="Arial"/>
        </w:rPr>
        <w:t>în</w:t>
      </w:r>
      <w:r w:rsidRPr="007D7287">
        <w:rPr>
          <w:rFonts w:cs="Arial"/>
        </w:rPr>
        <w:t xml:space="preserve"> România are cea mai mare diversitate, incluzând o mare varietate de subtipuri, conform clasificarii nationale. </w:t>
      </w:r>
    </w:p>
    <w:p w14:paraId="6BE63924" w14:textId="62A4EBD1" w:rsidR="004660CB" w:rsidRPr="007D7287" w:rsidRDefault="004660CB" w:rsidP="00B36D43">
      <w:pPr>
        <w:pStyle w:val="NormalWeb"/>
      </w:pPr>
      <w:r w:rsidRPr="007D7287">
        <w:t xml:space="preserve">Recifele sunt substrate dure, compacte, situate pe o bază solidă sau moale, care se ridică de pe fundul mării în zona infralitorală </w:t>
      </w:r>
      <w:r w:rsidR="00B549D5" w:rsidRPr="007D7287">
        <w:t>și</w:t>
      </w:r>
      <w:r w:rsidRPr="007D7287">
        <w:t xml:space="preserve"> mediolitorală (Gafta, Mountford et al., 2008). Acest tip de habitat populat de comunităţi de alge verzi, roşii </w:t>
      </w:r>
      <w:r w:rsidR="00B549D5" w:rsidRPr="007D7287">
        <w:t>și</w:t>
      </w:r>
      <w:r w:rsidRPr="007D7287">
        <w:t xml:space="preserve"> brune este bine reprezentat în portul Constanța.  Asociaţii vegetale algale caracteristice: </w:t>
      </w:r>
      <w:r w:rsidRPr="007D7287">
        <w:rPr>
          <w:i/>
          <w:iCs/>
        </w:rPr>
        <w:t>Cystoseiretum barbatae</w:t>
      </w:r>
      <w:r w:rsidRPr="007D7287">
        <w:t xml:space="preserve"> Pignatti 1962; </w:t>
      </w:r>
      <w:r w:rsidRPr="007D7287">
        <w:rPr>
          <w:i/>
          <w:iCs/>
        </w:rPr>
        <w:t>Cystoseiretum crinitae</w:t>
      </w:r>
      <w:r w:rsidRPr="007D7287">
        <w:t xml:space="preserve"> Molinier 1958, </w:t>
      </w:r>
      <w:r w:rsidRPr="007D7287">
        <w:rPr>
          <w:i/>
          <w:iCs/>
        </w:rPr>
        <w:t>Corallinetum officinalis</w:t>
      </w:r>
      <w:r w:rsidRPr="007D7287">
        <w:t xml:space="preserve"> Berner 1931, </w:t>
      </w:r>
      <w:r w:rsidRPr="007D7287">
        <w:rPr>
          <w:i/>
          <w:iCs/>
        </w:rPr>
        <w:t>Ceramietum rubri</w:t>
      </w:r>
      <w:r w:rsidRPr="007D7287">
        <w:t xml:space="preserve"> Berner 1931, </w:t>
      </w:r>
      <w:r w:rsidRPr="007D7287">
        <w:rPr>
          <w:i/>
          <w:iCs/>
        </w:rPr>
        <w:t>Porphyretum leucostictae</w:t>
      </w:r>
      <w:r w:rsidRPr="007D7287">
        <w:t xml:space="preserve"> Boudouresque 1971, </w:t>
      </w:r>
      <w:r w:rsidRPr="007D7287">
        <w:rPr>
          <w:i/>
          <w:iCs/>
        </w:rPr>
        <w:t xml:space="preserve">Ceramio-Corallinetum elongatae </w:t>
      </w:r>
      <w:r w:rsidRPr="007D7287">
        <w:t xml:space="preserve">Pignatti 1962,  </w:t>
      </w:r>
      <w:r w:rsidRPr="007D7287">
        <w:rPr>
          <w:i/>
          <w:iCs/>
        </w:rPr>
        <w:t>Enteromorphetum compressae</w:t>
      </w:r>
      <w:r w:rsidRPr="007D7287">
        <w:t xml:space="preserve"> (Berner 1931) Giaccone 1993.</w:t>
      </w:r>
    </w:p>
    <w:p w14:paraId="7A2B12EF" w14:textId="103A8E9D" w:rsidR="004660CB" w:rsidRPr="007D7287" w:rsidRDefault="004660CB" w:rsidP="00633936">
      <w:pPr>
        <w:rPr>
          <w:rFonts w:cs="Arial"/>
        </w:rPr>
      </w:pPr>
      <w:r w:rsidRPr="007D7287">
        <w:rPr>
          <w:rFonts w:cs="Arial"/>
        </w:rPr>
        <w:t>Subtipul de habitat specific zonei proiectului este</w:t>
      </w:r>
      <w:bookmarkStart w:id="100" w:name="Page_18"/>
      <w:bookmarkEnd w:id="100"/>
      <w:r w:rsidRPr="007D7287">
        <w:rPr>
          <w:rFonts w:cs="Arial"/>
        </w:rPr>
        <w:t xml:space="preserve"> </w:t>
      </w:r>
      <w:r w:rsidRPr="007D7287">
        <w:rPr>
          <w:rFonts w:cs="Arial"/>
          <w:b/>
          <w:bCs/>
          <w:lang w:eastAsia="ro-RO"/>
        </w:rPr>
        <w:t xml:space="preserve">1170-1 Recifi biogenici de </w:t>
      </w:r>
      <w:r w:rsidRPr="007D7287">
        <w:rPr>
          <w:rFonts w:cs="Arial"/>
          <w:b/>
          <w:bCs/>
          <w:i/>
          <w:iCs/>
          <w:lang w:eastAsia="ro-RO"/>
        </w:rPr>
        <w:t xml:space="preserve">Ficopomatus enigmaticus </w:t>
      </w:r>
      <w:r w:rsidRPr="007D7287">
        <w:rPr>
          <w:rFonts w:cs="Arial"/>
          <w:lang w:eastAsia="ro-RO"/>
        </w:rPr>
        <w:t>(fig.</w:t>
      </w:r>
      <w:r w:rsidR="00B36D43" w:rsidRPr="007D7287">
        <w:rPr>
          <w:rFonts w:cs="Arial"/>
          <w:lang w:eastAsia="ro-RO"/>
        </w:rPr>
        <w:t>11</w:t>
      </w:r>
      <w:r w:rsidRPr="007D7287">
        <w:rPr>
          <w:rFonts w:cs="Arial"/>
          <w:lang w:eastAsia="ro-RO"/>
        </w:rPr>
        <w:t xml:space="preserve">). </w:t>
      </w:r>
      <w:r w:rsidRPr="007D7287">
        <w:rPr>
          <w:rFonts w:cs="Arial"/>
        </w:rPr>
        <w:t xml:space="preserve">În port acesta se află într-o stare avansată de antropizare </w:t>
      </w:r>
      <w:r w:rsidR="00B549D5" w:rsidRPr="007D7287">
        <w:rPr>
          <w:rFonts w:cs="Arial"/>
        </w:rPr>
        <w:t>și</w:t>
      </w:r>
      <w:r w:rsidRPr="007D7287">
        <w:rPr>
          <w:rFonts w:cs="Arial"/>
        </w:rPr>
        <w:t xml:space="preserve"> degradare, fără a prezenta interes pentru conservare.</w:t>
      </w:r>
    </w:p>
    <w:p w14:paraId="61825A93" w14:textId="3473EEDA" w:rsidR="004660CB" w:rsidRPr="007D7287" w:rsidRDefault="004660CB" w:rsidP="00B36D43">
      <w:pPr>
        <w:pStyle w:val="NormalWeb"/>
      </w:pPr>
      <w:r w:rsidRPr="007D7287">
        <w:t xml:space="preserve">Acest habitat se întâlneşte în ape adăpostite de valuri dar cu un uşor curent, de preferinţă cu salinitate variabilă. Lacul Mangalia şi incintele porturilor Mangalia, Eforie, </w:t>
      </w:r>
      <w:r w:rsidR="007D7287">
        <w:t>Constanța</w:t>
      </w:r>
      <w:r w:rsidRPr="007D7287">
        <w:t>, Midia şi Sulina sunt locurile unde este cel mai uşor de găsit. Suprafaţa ocupată este de sub 1 km</w:t>
      </w:r>
      <w:r w:rsidRPr="007D7287">
        <w:rPr>
          <w:vertAlign w:val="superscript"/>
        </w:rPr>
        <w:t>2</w:t>
      </w:r>
      <w:r w:rsidRPr="007D7287">
        <w:t>.</w:t>
      </w:r>
    </w:p>
    <w:p w14:paraId="60D9AE10" w14:textId="534BC9FE" w:rsidR="004660CB" w:rsidRPr="007D7287" w:rsidRDefault="004660CB" w:rsidP="00633936">
      <w:pPr>
        <w:rPr>
          <w:rFonts w:cs="Arial"/>
        </w:rPr>
      </w:pPr>
      <w:r w:rsidRPr="007D7287">
        <w:rPr>
          <w:rFonts w:cs="Arial"/>
        </w:rPr>
        <w:t xml:space="preserve">Habitatul este construit de viermele polichet tubicol </w:t>
      </w:r>
      <w:r w:rsidRPr="007D7287">
        <w:rPr>
          <w:rFonts w:cs="Arial"/>
          <w:i/>
          <w:iCs/>
        </w:rPr>
        <w:t>Ficopomatus enigmaticus</w:t>
      </w:r>
      <w:r w:rsidRPr="007D7287">
        <w:rPr>
          <w:rFonts w:cs="Arial"/>
        </w:rPr>
        <w:t xml:space="preserve">, ale cărui tuburi calcaroase cresc aglomerate </w:t>
      </w:r>
      <w:r w:rsidR="00B549D5" w:rsidRPr="007D7287">
        <w:rPr>
          <w:rFonts w:cs="Arial"/>
        </w:rPr>
        <w:t>și</w:t>
      </w:r>
      <w:r w:rsidRPr="007D7287">
        <w:rPr>
          <w:rFonts w:cs="Arial"/>
        </w:rPr>
        <w:t xml:space="preserve"> cimentate între ele. Este similar recifilor biogenici construiţi de viermii policheţi tubicoli </w:t>
      </w:r>
      <w:r w:rsidRPr="007D7287">
        <w:rPr>
          <w:rFonts w:cs="Arial"/>
          <w:i/>
          <w:iCs/>
        </w:rPr>
        <w:t xml:space="preserve">Serpula vermicularis </w:t>
      </w:r>
      <w:r w:rsidRPr="007D7287">
        <w:rPr>
          <w:rFonts w:cs="Arial"/>
        </w:rPr>
        <w:t xml:space="preserve">pe coastele atlantice ale Europei, deosebirea fiind că </w:t>
      </w:r>
      <w:r w:rsidRPr="007D7287">
        <w:rPr>
          <w:rFonts w:cs="Arial"/>
          <w:i/>
          <w:iCs/>
        </w:rPr>
        <w:t xml:space="preserve">Ficopomatus </w:t>
      </w:r>
      <w:r w:rsidRPr="007D7287">
        <w:rPr>
          <w:rFonts w:cs="Arial"/>
        </w:rPr>
        <w:t xml:space="preserve">preferă apele adăpostite de valuri, cu un uşor curent şi cu salinitate variabilă. Fauna este extrem de diversă, contrastând cu zonele sedimentare înconjurătoare. Crabii, bleniidele </w:t>
      </w:r>
      <w:r w:rsidR="00B549D5" w:rsidRPr="007D7287">
        <w:rPr>
          <w:rFonts w:cs="Arial"/>
        </w:rPr>
        <w:t>și</w:t>
      </w:r>
      <w:r w:rsidRPr="007D7287">
        <w:rPr>
          <w:rFonts w:cs="Arial"/>
        </w:rPr>
        <w:t xml:space="preserve"> </w:t>
      </w:r>
      <w:r w:rsidRPr="007D7287">
        <w:rPr>
          <w:rFonts w:cs="Arial"/>
          <w:i/>
          <w:iCs/>
        </w:rPr>
        <w:t xml:space="preserve">Scorpaena </w:t>
      </w:r>
      <w:r w:rsidRPr="007D7287">
        <w:rPr>
          <w:rFonts w:cs="Arial"/>
        </w:rPr>
        <w:t xml:space="preserve">cresc şi mai mult complexitatea acestui habitat săpând galerii, camere </w:t>
      </w:r>
      <w:r w:rsidR="00B549D5" w:rsidRPr="007D7287">
        <w:rPr>
          <w:rFonts w:cs="Arial"/>
        </w:rPr>
        <w:t>și</w:t>
      </w:r>
      <w:r w:rsidRPr="007D7287">
        <w:rPr>
          <w:rFonts w:cs="Arial"/>
        </w:rPr>
        <w:t xml:space="preserve"> canale anastomozate în materialul poros al recifului.</w:t>
      </w:r>
    </w:p>
    <w:p w14:paraId="19F794E6" w14:textId="77777777" w:rsidR="004660CB" w:rsidRPr="007D7287" w:rsidRDefault="004660CB" w:rsidP="00B36D43">
      <w:pPr>
        <w:pStyle w:val="NormalWeb"/>
      </w:pPr>
      <w:r w:rsidRPr="007D7287">
        <w:t xml:space="preserve">Valoare conservativă este mare. Este un habitat original, foarte localizat şi cu o diversitate specifică ridicată. Un recif poate adăposti 50 de specii macrozoobentice. Acest habitat joacă un rol funcţional important, atât din punct de vedere trofic, datorită densităţilor ridicate (245.250 ind m-2) şi suprafeţelor pe care le acoperă, cât şi din punct de vedere al biofiltrării, recifii </w:t>
      </w:r>
      <w:r w:rsidRPr="007D7287">
        <w:rPr>
          <w:i/>
          <w:iCs/>
        </w:rPr>
        <w:t xml:space="preserve">omatus </w:t>
      </w:r>
      <w:r w:rsidRPr="007D7287">
        <w:t>fiind capabili să îmbunătăţească sensibil calitatea apelor în care se dezvoltă.</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499"/>
      </w:tblGrid>
      <w:tr w:rsidR="004660CB" w:rsidRPr="007D7287" w14:paraId="57E0A46A" w14:textId="77777777" w:rsidTr="00B36D43">
        <w:tc>
          <w:tcPr>
            <w:tcW w:w="4528" w:type="dxa"/>
          </w:tcPr>
          <w:p w14:paraId="4A180369" w14:textId="30518967" w:rsidR="004660CB" w:rsidRPr="007D7287" w:rsidRDefault="004660CB" w:rsidP="00633936">
            <w:pPr>
              <w:rPr>
                <w:rFonts w:cs="Arial"/>
              </w:rPr>
            </w:pPr>
          </w:p>
        </w:tc>
        <w:tc>
          <w:tcPr>
            <w:tcW w:w="4499" w:type="dxa"/>
          </w:tcPr>
          <w:p w14:paraId="1647B468" w14:textId="307D8132" w:rsidR="004660CB" w:rsidRPr="007D7287" w:rsidRDefault="004660CB" w:rsidP="00633936">
            <w:pPr>
              <w:rPr>
                <w:rFonts w:cs="Arial"/>
              </w:rPr>
            </w:pPr>
          </w:p>
        </w:tc>
      </w:tr>
      <w:tr w:rsidR="004660CB" w:rsidRPr="007D7287" w14:paraId="6EEF8098" w14:textId="77777777" w:rsidTr="00B36D43">
        <w:tc>
          <w:tcPr>
            <w:tcW w:w="9027" w:type="dxa"/>
            <w:gridSpan w:val="2"/>
          </w:tcPr>
          <w:p w14:paraId="60105DE8" w14:textId="6863BBCE" w:rsidR="004660CB" w:rsidRPr="007D7287" w:rsidRDefault="004660CB" w:rsidP="00633936">
            <w:pPr>
              <w:rPr>
                <w:rFonts w:cs="Arial"/>
              </w:rPr>
            </w:pPr>
          </w:p>
        </w:tc>
      </w:tr>
    </w:tbl>
    <w:p w14:paraId="5D57BBF6" w14:textId="24E868A7" w:rsidR="004660CB" w:rsidRPr="007D7287" w:rsidRDefault="00B36D43" w:rsidP="00B36D43">
      <w:pPr>
        <w:jc w:val="center"/>
        <w:rPr>
          <w:rFonts w:cs="Arial"/>
        </w:rPr>
      </w:pPr>
      <w:r w:rsidRPr="007D7287">
        <w:rPr>
          <w:rFonts w:cs="Arial"/>
          <w:b/>
          <w:bCs/>
        </w:rPr>
        <w:t xml:space="preserve">Figura nr.  </w:t>
      </w:r>
      <w:r w:rsidRPr="007D7287">
        <w:rPr>
          <w:rFonts w:cs="Arial"/>
          <w:b/>
          <w:bCs/>
        </w:rPr>
        <w:fldChar w:fldCharType="begin"/>
      </w:r>
      <w:r w:rsidRPr="007D7287">
        <w:rPr>
          <w:rFonts w:cs="Arial"/>
          <w:b/>
          <w:bCs/>
        </w:rPr>
        <w:instrText xml:space="preserve"> SEQ Figura_nr._ \* ARABIC </w:instrText>
      </w:r>
      <w:r w:rsidRPr="007D7287">
        <w:rPr>
          <w:rFonts w:cs="Arial"/>
          <w:b/>
          <w:bCs/>
        </w:rPr>
        <w:fldChar w:fldCharType="separate"/>
      </w:r>
      <w:r w:rsidRPr="007D7287">
        <w:rPr>
          <w:rFonts w:cs="Arial"/>
          <w:b/>
          <w:bCs/>
        </w:rPr>
        <w:t>11</w:t>
      </w:r>
      <w:r w:rsidRPr="007D7287">
        <w:rPr>
          <w:rFonts w:cs="Arial"/>
          <w:b/>
          <w:bCs/>
        </w:rPr>
        <w:fldChar w:fldCharType="end"/>
      </w:r>
      <w:r w:rsidRPr="007D7287">
        <w:rPr>
          <w:rFonts w:cs="Arial"/>
          <w:b/>
          <w:bCs/>
        </w:rPr>
        <w:t xml:space="preserve"> – </w:t>
      </w:r>
      <w:r w:rsidRPr="007D7287">
        <w:rPr>
          <w:rFonts w:cs="Arial"/>
          <w:b/>
          <w:bCs/>
          <w:i/>
          <w:iCs/>
        </w:rPr>
        <w:t xml:space="preserve">Habitatul </w:t>
      </w:r>
      <w:r w:rsidRPr="007D7287">
        <w:rPr>
          <w:rFonts w:cs="Arial"/>
          <w:b/>
          <w:bCs/>
          <w:i/>
          <w:iCs/>
          <w:lang w:eastAsia="ro-RO"/>
        </w:rPr>
        <w:t>1170-1 din zona proiectului. Bancuri cu puiet de pește</w:t>
      </w:r>
    </w:p>
    <w:p w14:paraId="09D2B51F" w14:textId="77777777" w:rsidR="004660CB" w:rsidRPr="007D7287" w:rsidRDefault="004660CB" w:rsidP="00B36D43">
      <w:pPr>
        <w:pStyle w:val="NormalWeb"/>
        <w:rPr>
          <w:b/>
          <w:i/>
          <w:iCs/>
        </w:rPr>
      </w:pPr>
      <w:r w:rsidRPr="007D7287">
        <w:t>Ihtiofauna din zona amplasamentului proiectului este reprezentată de 12 specii de pești, conform datelor recente bibliografice:</w:t>
      </w:r>
      <w:r w:rsidRPr="007D7287">
        <w:rPr>
          <w:lang w:eastAsia="ro-RO"/>
        </w:rPr>
        <w:t xml:space="preserve"> </w:t>
      </w:r>
      <w:r w:rsidRPr="007D7287">
        <w:rPr>
          <w:i/>
          <w:iCs/>
          <w:lang w:eastAsia="ro-RO"/>
        </w:rPr>
        <w:t>Atherina boyeri, Parablennius tentacularis, Parablennius sanguinolentus, Gaidropsarus mediterraneus, Merlangius merlangus, Apollonia melanostomus, Ponticola</w:t>
      </w:r>
      <w:r w:rsidRPr="007D7287">
        <w:rPr>
          <w:i/>
          <w:iCs/>
          <w:spacing w:val="58"/>
          <w:lang w:eastAsia="ro-RO"/>
        </w:rPr>
        <w:t xml:space="preserve"> </w:t>
      </w:r>
      <w:r w:rsidRPr="007D7287">
        <w:rPr>
          <w:i/>
          <w:iCs/>
          <w:lang w:eastAsia="ro-RO"/>
        </w:rPr>
        <w:t>cephalargoides, Symphodus ocellatus, Scorpaena</w:t>
      </w:r>
      <w:r w:rsidRPr="007D7287">
        <w:rPr>
          <w:i/>
          <w:iCs/>
          <w:spacing w:val="59"/>
          <w:lang w:eastAsia="ro-RO"/>
        </w:rPr>
        <w:t xml:space="preserve"> </w:t>
      </w:r>
      <w:r w:rsidRPr="007D7287">
        <w:rPr>
          <w:i/>
          <w:iCs/>
          <w:lang w:eastAsia="ro-RO"/>
        </w:rPr>
        <w:t>porcus, Syngnathus sp., Planiliza haematocheilus, Chelidonichthys lucerna.</w:t>
      </w:r>
    </w:p>
    <w:p w14:paraId="737B1730" w14:textId="77777777" w:rsidR="004660CB" w:rsidRPr="007D7287" w:rsidRDefault="004660CB" w:rsidP="00633936">
      <w:pPr>
        <w:rPr>
          <w:rFonts w:cs="Arial"/>
          <w:bCs/>
        </w:rPr>
      </w:pPr>
      <w:r w:rsidRPr="007D7287">
        <w:rPr>
          <w:rFonts w:cs="Arial"/>
          <w:bCs/>
        </w:rPr>
        <w:t>Dintre acestea, 10 aparțin etajului bentonic, fiind strâns legate de substrat, în timp ce două aparțin pelagicului.</w:t>
      </w:r>
    </w:p>
    <w:p w14:paraId="54357DBA" w14:textId="77777777" w:rsidR="004660CB" w:rsidRPr="007D7287" w:rsidRDefault="004660CB" w:rsidP="00633936">
      <w:pPr>
        <w:rPr>
          <w:rFonts w:cs="Arial"/>
        </w:rPr>
      </w:pPr>
    </w:p>
    <w:p w14:paraId="00BD5AFB" w14:textId="77777777" w:rsidR="009A664A" w:rsidRPr="007D7287" w:rsidRDefault="009A664A" w:rsidP="00633936">
      <w:pPr>
        <w:jc w:val="center"/>
        <w:rPr>
          <w:rFonts w:cs="Arial"/>
          <w:sz w:val="23"/>
          <w:szCs w:val="23"/>
        </w:rPr>
      </w:pPr>
    </w:p>
    <w:p w14:paraId="527C8582" w14:textId="77777777" w:rsidR="004660CB" w:rsidRPr="007D7287" w:rsidRDefault="004660CB" w:rsidP="00633936">
      <w:pPr>
        <w:jc w:val="center"/>
        <w:rPr>
          <w:rFonts w:cs="Arial"/>
          <w:sz w:val="23"/>
          <w:szCs w:val="23"/>
        </w:rPr>
      </w:pPr>
    </w:p>
    <w:p w14:paraId="4DC423BD" w14:textId="6FB52A44" w:rsidR="00434D62" w:rsidRPr="007D7287" w:rsidRDefault="00434D62" w:rsidP="00633936">
      <w:pPr>
        <w:pStyle w:val="Titlu2"/>
        <w:rPr>
          <w:rFonts w:cs="Arial"/>
        </w:rPr>
      </w:pPr>
      <w:bookmarkStart w:id="101" w:name="_Toc155726306"/>
      <w:r w:rsidRPr="007D7287">
        <w:rPr>
          <w:rFonts w:cs="Arial"/>
        </w:rPr>
        <w:t xml:space="preserve">Zgomot </w:t>
      </w:r>
      <w:r w:rsidR="00B549D5" w:rsidRPr="007D7287">
        <w:rPr>
          <w:rFonts w:cs="Arial"/>
        </w:rPr>
        <w:t>și</w:t>
      </w:r>
      <w:r w:rsidRPr="007D7287">
        <w:rPr>
          <w:rFonts w:cs="Arial"/>
        </w:rPr>
        <w:t xml:space="preserve"> </w:t>
      </w:r>
      <w:r w:rsidR="00B318F7" w:rsidRPr="007D7287">
        <w:rPr>
          <w:rFonts w:cs="Arial"/>
        </w:rPr>
        <w:t>vibrații</w:t>
      </w:r>
      <w:bookmarkEnd w:id="101"/>
      <w:r w:rsidRPr="007D7287">
        <w:rPr>
          <w:rFonts w:cs="Arial"/>
        </w:rPr>
        <w:t xml:space="preserve"> </w:t>
      </w:r>
    </w:p>
    <w:p w14:paraId="176E9A92" w14:textId="73D0C648" w:rsidR="00434D62" w:rsidRPr="007D7287" w:rsidRDefault="00434D62" w:rsidP="00B36D43">
      <w:pPr>
        <w:pStyle w:val="NormalWeb"/>
      </w:pPr>
      <w:r w:rsidRPr="007D7287">
        <w:t xml:space="preserve">Zgomotul se </w:t>
      </w:r>
      <w:r w:rsidR="00B318F7" w:rsidRPr="007D7287">
        <w:t>caracterizează</w:t>
      </w:r>
      <w:r w:rsidRPr="007D7287">
        <w:t xml:space="preserve"> prin dou</w:t>
      </w:r>
      <w:r w:rsidR="00B318F7">
        <w:t>ă</w:t>
      </w:r>
      <w:r w:rsidRPr="007D7287">
        <w:t xml:space="preserve"> elemente </w:t>
      </w:r>
      <w:r w:rsidR="00B318F7" w:rsidRPr="007D7287">
        <w:t>esențiale</w:t>
      </w:r>
      <w:r w:rsidRPr="007D7287">
        <w:t xml:space="preserve">: </w:t>
      </w:r>
      <w:r w:rsidR="008326A8" w:rsidRPr="007D7287">
        <w:t>frecvenț</w:t>
      </w:r>
      <w:r w:rsidRPr="007D7287">
        <w:t xml:space="preserve">a </w:t>
      </w:r>
      <w:r w:rsidR="00B549D5" w:rsidRPr="007D7287">
        <w:t>și</w:t>
      </w:r>
      <w:r w:rsidRPr="007D7287">
        <w:t xml:space="preserve"> intensitatea. </w:t>
      </w:r>
    </w:p>
    <w:p w14:paraId="7F62AD50" w14:textId="67DC909A" w:rsidR="00434D62" w:rsidRPr="007D7287" w:rsidRDefault="008326A8" w:rsidP="00B36D43">
      <w:pPr>
        <w:pStyle w:val="NormalWeb"/>
      </w:pPr>
      <w:r w:rsidRPr="007D7287">
        <w:t>Frecvenț</w:t>
      </w:r>
      <w:r w:rsidR="00434D62" w:rsidRPr="007D7287">
        <w:t>a re</w:t>
      </w:r>
      <w:r w:rsidR="00EC1ADA" w:rsidRPr="007D7287">
        <w:t>prezintă</w:t>
      </w:r>
      <w:r w:rsidR="00434D62" w:rsidRPr="007D7287">
        <w:t xml:space="preserve"> </w:t>
      </w:r>
      <w:r w:rsidR="00B318F7" w:rsidRPr="007D7287">
        <w:t>numărul</w:t>
      </w:r>
      <w:r w:rsidR="00434D62" w:rsidRPr="007D7287">
        <w:t xml:space="preserve"> de </w:t>
      </w:r>
      <w:r w:rsidR="00B318F7" w:rsidRPr="007D7287">
        <w:t>oscilații</w:t>
      </w:r>
      <w:r w:rsidR="00434D62" w:rsidRPr="007D7287">
        <w:t xml:space="preserve"> pe unitatea de timp </w:t>
      </w:r>
      <w:r w:rsidR="00B549D5" w:rsidRPr="007D7287">
        <w:t>și</w:t>
      </w:r>
      <w:r w:rsidR="00434D62" w:rsidRPr="007D7287">
        <w:t xml:space="preserve"> se </w:t>
      </w:r>
      <w:r w:rsidR="00B318F7" w:rsidRPr="007D7287">
        <w:t>măsoară</w:t>
      </w:r>
      <w:r w:rsidR="00434D62" w:rsidRPr="007D7287">
        <w:t xml:space="preserve"> </w:t>
      </w:r>
      <w:r w:rsidR="00B549D5" w:rsidRPr="007D7287">
        <w:t>în</w:t>
      </w:r>
      <w:r w:rsidR="00434D62" w:rsidRPr="007D7287">
        <w:t xml:space="preserve"> Hertzi. Din punct de vedere fiziologic, </w:t>
      </w:r>
      <w:r w:rsidRPr="007D7287">
        <w:t>frecvenț</w:t>
      </w:r>
      <w:r w:rsidR="00434D62" w:rsidRPr="007D7287">
        <w:t>a determin</w:t>
      </w:r>
      <w:r w:rsidR="00B318F7">
        <w:t>ă</w:t>
      </w:r>
      <w:r w:rsidR="00434D62" w:rsidRPr="007D7287">
        <w:t xml:space="preserve"> tonalitatea unui zgomot. Sub aspect fiziologic, intensitatea determin</w:t>
      </w:r>
      <w:r w:rsidR="00B318F7">
        <w:t>ă</w:t>
      </w:r>
      <w:r w:rsidR="00434D62" w:rsidRPr="007D7287">
        <w:t xml:space="preserve"> sonoritatea. Nocivitatea unui zgomot este </w:t>
      </w:r>
      <w:r w:rsidR="00B318F7">
        <w:t>determinată</w:t>
      </w:r>
      <w:r w:rsidR="00434D62" w:rsidRPr="007D7287">
        <w:t xml:space="preserve"> de </w:t>
      </w:r>
      <w:r w:rsidRPr="007D7287">
        <w:t>frecvenț</w:t>
      </w:r>
      <w:r w:rsidR="00434D62" w:rsidRPr="007D7287">
        <w:t xml:space="preserve">a </w:t>
      </w:r>
      <w:r w:rsidR="00B549D5" w:rsidRPr="007D7287">
        <w:t>și</w:t>
      </w:r>
      <w:r w:rsidR="00434D62" w:rsidRPr="007D7287">
        <w:t xml:space="preserve"> durata </w:t>
      </w:r>
      <w:r w:rsidR="00D439C1">
        <w:t>să</w:t>
      </w:r>
      <w:r w:rsidR="00434D62" w:rsidRPr="007D7287">
        <w:t xml:space="preserve">. Acustica </w:t>
      </w:r>
      <w:r w:rsidR="00B318F7">
        <w:t>urbană</w:t>
      </w:r>
      <w:r w:rsidR="00434D62" w:rsidRPr="007D7287">
        <w:t xml:space="preserve"> este definit</w:t>
      </w:r>
      <w:r w:rsidR="00B318F7">
        <w:t>ă</w:t>
      </w:r>
      <w:r w:rsidR="00434D62" w:rsidRPr="007D7287">
        <w:t xml:space="preserve"> de limitele admisibile ale nivelului de zgomot conform </w:t>
      </w:r>
      <w:r w:rsidR="00434D62" w:rsidRPr="007D7287">
        <w:rPr>
          <w:i/>
          <w:iCs/>
        </w:rPr>
        <w:t>SR 10009/2017 privind limitele admisibile ale nivelului de zgomot din mediul ambiant</w:t>
      </w:r>
      <w:r w:rsidR="00434D62" w:rsidRPr="007D7287">
        <w:t xml:space="preserve">. </w:t>
      </w:r>
    </w:p>
    <w:p w14:paraId="18E06C8E" w14:textId="14487107" w:rsidR="00434D62" w:rsidRPr="007D7287" w:rsidRDefault="00434D62" w:rsidP="00B36D43">
      <w:pPr>
        <w:pStyle w:val="NormalWeb"/>
      </w:pPr>
      <w:r w:rsidRPr="007D7287">
        <w:t xml:space="preserve">Normativul </w:t>
      </w:r>
      <w:r w:rsidR="00B318F7" w:rsidRPr="007D7287">
        <w:t>stabilește</w:t>
      </w:r>
      <w:r w:rsidRPr="007D7287">
        <w:t xml:space="preserve"> limitele admisibile de zgomot exterior, </w:t>
      </w:r>
      <w:r w:rsidR="00B318F7" w:rsidRPr="007D7287">
        <w:t>diferențiate</w:t>
      </w:r>
      <w:r w:rsidRPr="007D7287">
        <w:t xml:space="preserve"> pe zone </w:t>
      </w:r>
      <w:r w:rsidR="00B549D5" w:rsidRPr="007D7287">
        <w:t>și</w:t>
      </w:r>
      <w:r w:rsidRPr="007D7287">
        <w:t xml:space="preserve"> spa</w:t>
      </w:r>
      <w:r w:rsidR="00B318F7">
        <w:t>ț</w:t>
      </w:r>
      <w:r w:rsidRPr="007D7287">
        <w:t xml:space="preserve">ii </w:t>
      </w:r>
      <w:r w:rsidR="00B318F7" w:rsidRPr="007D7287">
        <w:t>funcționale</w:t>
      </w:r>
      <w:r w:rsidRPr="007D7287">
        <w:t>. Nivelul de presiune acustic</w:t>
      </w:r>
      <w:r w:rsidR="00B318F7">
        <w:t>ă</w:t>
      </w:r>
      <w:r w:rsidRPr="007D7287">
        <w:t xml:space="preserve"> Laeq la limita zone</w:t>
      </w:r>
      <w:r w:rsidR="00B318F7">
        <w:t>i</w:t>
      </w:r>
      <w:r w:rsidRPr="007D7287">
        <w:t xml:space="preserve"> </w:t>
      </w:r>
      <w:r w:rsidR="00B318F7" w:rsidRPr="007D7287">
        <w:t>funcționale</w:t>
      </w:r>
      <w:r w:rsidRPr="007D7287">
        <w:t xml:space="preserve"> (spa</w:t>
      </w:r>
      <w:r w:rsidR="00B318F7">
        <w:t>ț</w:t>
      </w:r>
      <w:r w:rsidRPr="007D7287">
        <w:t xml:space="preserve">ii de recreere </w:t>
      </w:r>
      <w:r w:rsidR="00B549D5" w:rsidRPr="007D7287">
        <w:t>și</w:t>
      </w:r>
      <w:r w:rsidRPr="007D7287">
        <w:t xml:space="preserve"> odihn</w:t>
      </w:r>
      <w:r w:rsidR="00B318F7">
        <w:t>ă</w:t>
      </w:r>
      <w:r w:rsidRPr="007D7287">
        <w:t xml:space="preserve">, de tratament, etc.) este de 45 dB. </w:t>
      </w:r>
    </w:p>
    <w:p w14:paraId="6E57E22D" w14:textId="1E3B1773" w:rsidR="00434D62" w:rsidRPr="007D7287" w:rsidRDefault="00B549D5" w:rsidP="00633936">
      <w:pPr>
        <w:rPr>
          <w:rFonts w:cs="Arial"/>
        </w:rPr>
      </w:pPr>
      <w:r w:rsidRPr="007D7287">
        <w:rPr>
          <w:rFonts w:cs="Arial"/>
        </w:rPr>
        <w:t>În</w:t>
      </w:r>
      <w:r w:rsidR="00434D62" w:rsidRPr="007D7287">
        <w:rPr>
          <w:rFonts w:cs="Arial"/>
        </w:rPr>
        <w:t xml:space="preserve"> zona terenului pe care se implementeaz</w:t>
      </w:r>
      <w:r w:rsidR="00B318F7">
        <w:rPr>
          <w:rFonts w:cs="Arial"/>
        </w:rPr>
        <w:t>ă</w:t>
      </w:r>
      <w:r w:rsidR="00434D62" w:rsidRPr="007D7287">
        <w:rPr>
          <w:rFonts w:cs="Arial"/>
        </w:rPr>
        <w:t xml:space="preserve"> proiectul nivelul de zgomot este dat de trafic rutier </w:t>
      </w:r>
      <w:r w:rsidRPr="007D7287">
        <w:rPr>
          <w:rFonts w:cs="Arial"/>
        </w:rPr>
        <w:t>și</w:t>
      </w:r>
      <w:r w:rsidR="00434D62" w:rsidRPr="007D7287">
        <w:rPr>
          <w:rFonts w:cs="Arial"/>
        </w:rPr>
        <w:t xml:space="preserve"> naval, de </w:t>
      </w:r>
      <w:r w:rsidR="00EC1ADA" w:rsidRPr="007D7287">
        <w:rPr>
          <w:rFonts w:cs="Arial"/>
        </w:rPr>
        <w:t>activități</w:t>
      </w:r>
      <w:r w:rsidR="00434D62" w:rsidRPr="007D7287">
        <w:rPr>
          <w:rFonts w:cs="Arial"/>
        </w:rPr>
        <w:t>le industriale, de activitatea portuar</w:t>
      </w:r>
      <w:r w:rsidR="00B318F7">
        <w:rPr>
          <w:rFonts w:cs="Arial"/>
        </w:rPr>
        <w:t>ă</w:t>
      </w:r>
      <w:r w:rsidR="0068299F" w:rsidRPr="007D7287">
        <w:rPr>
          <w:rFonts w:cs="Arial"/>
        </w:rPr>
        <w:t xml:space="preserve">, </w:t>
      </w:r>
      <w:r w:rsidR="00B318F7">
        <w:rPr>
          <w:rFonts w:cs="Arial"/>
        </w:rPr>
        <w:t>însă</w:t>
      </w:r>
      <w:r w:rsidR="0068299F" w:rsidRPr="007D7287">
        <w:rPr>
          <w:rFonts w:cs="Arial"/>
        </w:rPr>
        <w:t xml:space="preserve">, conform </w:t>
      </w:r>
      <w:r w:rsidR="00B318F7" w:rsidRPr="007D7287">
        <w:rPr>
          <w:rFonts w:cs="Arial"/>
        </w:rPr>
        <w:t>harților</w:t>
      </w:r>
      <w:r w:rsidR="0068299F" w:rsidRPr="007D7287">
        <w:rPr>
          <w:rFonts w:cs="Arial"/>
        </w:rPr>
        <w:t xml:space="preserve"> de zgomot acestea nu ridic</w:t>
      </w:r>
      <w:r w:rsidR="00B318F7">
        <w:rPr>
          <w:rFonts w:cs="Arial"/>
        </w:rPr>
        <w:t>ă</w:t>
      </w:r>
      <w:r w:rsidR="0068299F" w:rsidRPr="007D7287">
        <w:rPr>
          <w:rFonts w:cs="Arial"/>
        </w:rPr>
        <w:t xml:space="preserve"> probleme semnificative.</w:t>
      </w:r>
    </w:p>
    <w:p w14:paraId="66BB56F5" w14:textId="288FCF6A" w:rsidR="0068299F" w:rsidRPr="007D7287" w:rsidRDefault="0068299F" w:rsidP="00633936">
      <w:pPr>
        <w:jc w:val="center"/>
        <w:rPr>
          <w:rFonts w:cs="Arial"/>
        </w:rPr>
      </w:pPr>
    </w:p>
    <w:p w14:paraId="66B07A27" w14:textId="272F4128" w:rsidR="0068299F" w:rsidRPr="007D7287" w:rsidRDefault="0068299F" w:rsidP="00633936">
      <w:pPr>
        <w:jc w:val="center"/>
        <w:rPr>
          <w:rFonts w:cs="Arial"/>
        </w:rPr>
      </w:pPr>
    </w:p>
    <w:p w14:paraId="7D4026E2" w14:textId="6F206B22" w:rsidR="00BE4355" w:rsidRPr="007D7287" w:rsidRDefault="00B549D5" w:rsidP="00633936">
      <w:pPr>
        <w:rPr>
          <w:rFonts w:cs="Arial"/>
        </w:rPr>
      </w:pPr>
      <w:r w:rsidRPr="007D7287">
        <w:rPr>
          <w:rFonts w:cs="Arial"/>
        </w:rPr>
        <w:t>În</w:t>
      </w:r>
      <w:r w:rsidR="00434D62" w:rsidRPr="007D7287">
        <w:rPr>
          <w:rFonts w:cs="Arial"/>
        </w:rPr>
        <w:t xml:space="preserve"> cazul </w:t>
      </w:r>
      <w:r w:rsidR="00B318F7" w:rsidRPr="007D7287">
        <w:rPr>
          <w:rFonts w:cs="Arial"/>
        </w:rPr>
        <w:t>neimplementării</w:t>
      </w:r>
      <w:r w:rsidR="00434D62" w:rsidRPr="007D7287">
        <w:rPr>
          <w:rFonts w:cs="Arial"/>
        </w:rPr>
        <w:t xml:space="preserve"> proiectului propus, se </w:t>
      </w:r>
      <w:r w:rsidR="00B318F7" w:rsidRPr="007D7287">
        <w:rPr>
          <w:rFonts w:cs="Arial"/>
        </w:rPr>
        <w:t>menține</w:t>
      </w:r>
      <w:r w:rsidR="00434D62" w:rsidRPr="007D7287">
        <w:rPr>
          <w:rFonts w:cs="Arial"/>
        </w:rPr>
        <w:t xml:space="preserve"> </w:t>
      </w:r>
      <w:r w:rsidR="00B318F7" w:rsidRPr="007D7287">
        <w:rPr>
          <w:rFonts w:cs="Arial"/>
        </w:rPr>
        <w:t>situația</w:t>
      </w:r>
      <w:r w:rsidR="00434D62" w:rsidRPr="007D7287">
        <w:rPr>
          <w:rFonts w:cs="Arial"/>
        </w:rPr>
        <w:t xml:space="preserve"> actual</w:t>
      </w:r>
      <w:r w:rsidR="00B318F7">
        <w:rPr>
          <w:rFonts w:cs="Arial"/>
        </w:rPr>
        <w:t>ă</w:t>
      </w:r>
      <w:r w:rsidR="00434D62" w:rsidRPr="007D7287">
        <w:rPr>
          <w:rFonts w:cs="Arial"/>
        </w:rPr>
        <w:t>.</w:t>
      </w:r>
    </w:p>
    <w:p w14:paraId="0A1F6FC0" w14:textId="77777777" w:rsidR="000E40A6" w:rsidRPr="007D7287" w:rsidRDefault="000E40A6" w:rsidP="00633936">
      <w:pPr>
        <w:rPr>
          <w:rFonts w:cs="Arial"/>
        </w:rPr>
      </w:pPr>
    </w:p>
    <w:p w14:paraId="7B580E92" w14:textId="77777777" w:rsidR="00F662B9" w:rsidRPr="007D7287" w:rsidRDefault="00F662B9" w:rsidP="00633936">
      <w:pPr>
        <w:pStyle w:val="Titlu2"/>
        <w:rPr>
          <w:rFonts w:cs="Arial"/>
        </w:rPr>
      </w:pPr>
      <w:bookmarkStart w:id="102" w:name="_Toc125394527"/>
      <w:bookmarkStart w:id="103" w:name="_Toc155726307"/>
      <w:r w:rsidRPr="007D7287">
        <w:rPr>
          <w:rFonts w:cs="Arial"/>
        </w:rPr>
        <w:t>Peisajul</w:t>
      </w:r>
      <w:bookmarkEnd w:id="102"/>
      <w:bookmarkEnd w:id="103"/>
    </w:p>
    <w:p w14:paraId="67E71106" w14:textId="097730C9" w:rsidR="000E40A6" w:rsidRPr="007D7287" w:rsidRDefault="000E40A6" w:rsidP="00633936">
      <w:pPr>
        <w:rPr>
          <w:rFonts w:cs="Arial"/>
        </w:rPr>
      </w:pPr>
      <w:r w:rsidRPr="007D7287">
        <w:rPr>
          <w:rFonts w:cs="Arial"/>
        </w:rPr>
        <w:t xml:space="preserve">Peisajul </w:t>
      </w:r>
      <w:r w:rsidR="00B549D5" w:rsidRPr="007D7287">
        <w:rPr>
          <w:rFonts w:cs="Arial"/>
        </w:rPr>
        <w:t>în</w:t>
      </w:r>
      <w:r w:rsidRPr="007D7287">
        <w:rPr>
          <w:rFonts w:cs="Arial"/>
        </w:rPr>
        <w:t xml:space="preserve"> zona proiectului este unui specific zonei industriale a portului de </w:t>
      </w:r>
      <w:r w:rsidR="00B318F7" w:rsidRPr="007D7287">
        <w:rPr>
          <w:rFonts w:cs="Arial"/>
        </w:rPr>
        <w:t>mărfuri</w:t>
      </w:r>
      <w:r w:rsidRPr="007D7287">
        <w:rPr>
          <w:rFonts w:cs="Arial"/>
        </w:rPr>
        <w:t xml:space="preserve"> </w:t>
      </w:r>
      <w:r w:rsidR="007D7287">
        <w:rPr>
          <w:rFonts w:cs="Arial"/>
        </w:rPr>
        <w:t>Constanța</w:t>
      </w:r>
      <w:r w:rsidRPr="007D7287">
        <w:rPr>
          <w:rFonts w:cs="Arial"/>
        </w:rPr>
        <w:t xml:space="preserve">, zona de acostare nave de mici dimensiuni </w:t>
      </w:r>
      <w:r w:rsidR="00B549D5" w:rsidRPr="007D7287">
        <w:rPr>
          <w:rFonts w:cs="Arial"/>
        </w:rPr>
        <w:t>și</w:t>
      </w:r>
      <w:r w:rsidRPr="007D7287">
        <w:rPr>
          <w:rFonts w:cs="Arial"/>
        </w:rPr>
        <w:t xml:space="preserve"> a fost descris la pct 4.4. Biodiversitatea.</w:t>
      </w:r>
    </w:p>
    <w:p w14:paraId="4AA3E3DE" w14:textId="0447F645" w:rsidR="004660CB" w:rsidRPr="007D7287" w:rsidRDefault="00B549D5" w:rsidP="00B36D43">
      <w:pPr>
        <w:pStyle w:val="NormalWeb"/>
      </w:pPr>
      <w:r w:rsidRPr="007D7287">
        <w:t>În</w:t>
      </w:r>
      <w:r w:rsidR="004660CB" w:rsidRPr="007D7287">
        <w:t xml:space="preserve"> acest moment zona este libera de construcții, asa cum se poate observa </w:t>
      </w:r>
      <w:r w:rsidRPr="007D7287">
        <w:t>și</w:t>
      </w:r>
      <w:r w:rsidR="004660CB" w:rsidRPr="007D7287">
        <w:t xml:space="preserve"> din pozele de mai jos</w:t>
      </w:r>
      <w:r w:rsidR="00B36D43" w:rsidRPr="007D7287">
        <w:t xml:space="preserve"> (fig. 12)</w:t>
      </w:r>
      <w:r w:rsidR="004660CB" w:rsidRPr="007D7287">
        <w:t>. La mal sunt acostate nave de mici dimensiuni. Zona care urmeaz</w:t>
      </w:r>
      <w:r w:rsidR="00B318F7">
        <w:t>ă</w:t>
      </w:r>
      <w:r w:rsidR="004660CB" w:rsidRPr="007D7287">
        <w:t xml:space="preserve"> a fi umplut</w:t>
      </w:r>
      <w:r w:rsidR="00B318F7">
        <w:t>ă</w:t>
      </w:r>
      <w:r w:rsidR="004660CB" w:rsidRPr="007D7287">
        <w:t xml:space="preserve"> cu material pe malul opus nu es</w:t>
      </w:r>
      <w:r w:rsidR="000E40A6" w:rsidRPr="007D7287">
        <w:t>t</w:t>
      </w:r>
      <w:r w:rsidR="004660CB" w:rsidRPr="007D7287">
        <w:t>e amenajat</w:t>
      </w:r>
      <w:r w:rsidR="00B318F7">
        <w:t>ă</w:t>
      </w:r>
      <w:r w:rsidR="004660CB" w:rsidRPr="007D7287">
        <w:t xml:space="preserve">, </w:t>
      </w:r>
      <w:r w:rsidRPr="007D7287">
        <w:t>în</w:t>
      </w:r>
      <w:r w:rsidR="004660CB" w:rsidRPr="007D7287">
        <w:t xml:space="preserve"> acest moment acolo </w:t>
      </w:r>
      <w:r w:rsidR="000E40A6" w:rsidRPr="007D7287">
        <w:t>regăsindu-se</w:t>
      </w:r>
      <w:r w:rsidR="004660CB" w:rsidRPr="007D7287">
        <w:t xml:space="preserve"> </w:t>
      </w:r>
      <w:r w:rsidR="00B318F7" w:rsidRPr="007D7287">
        <w:t>vegetație</w:t>
      </w:r>
      <w:r w:rsidR="004660CB" w:rsidRPr="007D7287">
        <w:t xml:space="preserve"> ruderal</w:t>
      </w:r>
      <w:r w:rsidR="00B318F7">
        <w:t>ă</w:t>
      </w:r>
      <w:r w:rsidR="004660CB" w:rsidRPr="007D7287">
        <w:t xml:space="preserve">, </w:t>
      </w:r>
      <w:r w:rsidR="00B318F7" w:rsidRPr="007D7287">
        <w:t>arbuști</w:t>
      </w:r>
      <w:r w:rsidR="004660CB" w:rsidRPr="007D7287">
        <w:t>. Pe malul din partea dreapt</w:t>
      </w:r>
      <w:r w:rsidR="00B318F7">
        <w:t>ă</w:t>
      </w:r>
      <w:r w:rsidR="004660CB" w:rsidRPr="007D7287">
        <w:t xml:space="preserve"> sunt </w:t>
      </w:r>
      <w:r w:rsidR="00B318F7" w:rsidRPr="007D7287">
        <w:t>depozitate</w:t>
      </w:r>
      <w:r w:rsidR="004660CB" w:rsidRPr="007D7287">
        <w:t xml:space="preserve"> deșeuri din materiale de </w:t>
      </w:r>
      <w:r w:rsidR="00B318F7" w:rsidRPr="007D7287">
        <w:t>construcții</w:t>
      </w:r>
      <w:r w:rsidR="000E40A6" w:rsidRPr="007D7287">
        <w:t>,</w:t>
      </w:r>
      <w:r w:rsidR="004660CB" w:rsidRPr="007D7287">
        <w:t xml:space="preserve"> dar </w:t>
      </w:r>
      <w:r w:rsidRPr="007D7287">
        <w:t>și</w:t>
      </w:r>
      <w:r w:rsidR="004660CB" w:rsidRPr="007D7287">
        <w:t xml:space="preserve"> alte categorii de deșeuri</w:t>
      </w:r>
      <w:r w:rsidR="000E40A6" w:rsidRPr="007D7287">
        <w:t>,</w:t>
      </w:r>
      <w:r w:rsidR="004660CB" w:rsidRPr="007D7287">
        <w:t xml:space="preserve"> care vor fi </w:t>
      </w:r>
      <w:r w:rsidR="00B318F7" w:rsidRPr="007D7287">
        <w:t>îndepărtate</w:t>
      </w:r>
      <w:r w:rsidR="004660CB" w:rsidRPr="007D7287">
        <w:t xml:space="preserve">, zona </w:t>
      </w:r>
      <w:r w:rsidR="00B318F7" w:rsidRPr="007D7287">
        <w:t>urmând</w:t>
      </w:r>
      <w:r w:rsidR="004660CB" w:rsidRPr="007D7287">
        <w:t xml:space="preserve"> a fi cur</w:t>
      </w:r>
      <w:r w:rsidR="000E40A6" w:rsidRPr="007D7287">
        <w:t>ățată</w:t>
      </w:r>
      <w:r w:rsidR="004660CB" w:rsidRPr="007D7287">
        <w:t xml:space="preserve"> </w:t>
      </w:r>
      <w:r w:rsidR="00B318F7" w:rsidRPr="007D7287">
        <w:t>odată</w:t>
      </w:r>
      <w:r w:rsidR="004660CB" w:rsidRPr="007D7287">
        <w:t xml:space="preserve"> cu realizarea lucrărilor de sistematizare </w:t>
      </w:r>
      <w:r w:rsidRPr="007D7287">
        <w:t>și</w:t>
      </w:r>
      <w:r w:rsidR="004660CB" w:rsidRPr="007D7287">
        <w:t xml:space="preserve"> umplere a teritoriului aferent danei 99.</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5125"/>
      </w:tblGrid>
      <w:tr w:rsidR="000E40A6" w:rsidRPr="007D7287" w14:paraId="34A11349" w14:textId="77777777" w:rsidTr="000E40A6">
        <w:tc>
          <w:tcPr>
            <w:tcW w:w="3912" w:type="dxa"/>
            <w:vAlign w:val="center"/>
          </w:tcPr>
          <w:p w14:paraId="0C699292" w14:textId="4FAFCD22" w:rsidR="004660CB" w:rsidRPr="007D7287" w:rsidRDefault="004660CB" w:rsidP="00633936">
            <w:pPr>
              <w:jc w:val="center"/>
              <w:rPr>
                <w:rFonts w:cs="Arial"/>
              </w:rPr>
            </w:pPr>
          </w:p>
        </w:tc>
        <w:tc>
          <w:tcPr>
            <w:tcW w:w="5125" w:type="dxa"/>
            <w:vAlign w:val="center"/>
          </w:tcPr>
          <w:p w14:paraId="49289320" w14:textId="331F1D1C" w:rsidR="004660CB" w:rsidRPr="007D7287" w:rsidRDefault="004660CB" w:rsidP="00633936">
            <w:pPr>
              <w:jc w:val="center"/>
              <w:rPr>
                <w:rFonts w:cs="Arial"/>
              </w:rPr>
            </w:pPr>
          </w:p>
        </w:tc>
      </w:tr>
      <w:tr w:rsidR="000E40A6" w:rsidRPr="007D7287" w14:paraId="3544F461" w14:textId="77777777" w:rsidTr="000E40A6">
        <w:tc>
          <w:tcPr>
            <w:tcW w:w="3912" w:type="dxa"/>
            <w:vAlign w:val="center"/>
          </w:tcPr>
          <w:p w14:paraId="226D9723" w14:textId="79C23421" w:rsidR="004660CB" w:rsidRPr="007D7287" w:rsidRDefault="004660CB" w:rsidP="00633936">
            <w:pPr>
              <w:jc w:val="center"/>
              <w:rPr>
                <w:rFonts w:cs="Arial"/>
              </w:rPr>
            </w:pPr>
          </w:p>
        </w:tc>
        <w:tc>
          <w:tcPr>
            <w:tcW w:w="5125" w:type="dxa"/>
            <w:vAlign w:val="center"/>
          </w:tcPr>
          <w:p w14:paraId="614BD55B" w14:textId="0265BA35" w:rsidR="004660CB" w:rsidRPr="007D7287" w:rsidRDefault="004660CB" w:rsidP="00633936">
            <w:pPr>
              <w:jc w:val="center"/>
              <w:rPr>
                <w:rFonts w:cs="Arial"/>
              </w:rPr>
            </w:pPr>
          </w:p>
        </w:tc>
      </w:tr>
      <w:tr w:rsidR="000E40A6" w:rsidRPr="007D7287" w14:paraId="7677775B" w14:textId="77777777" w:rsidTr="000E40A6">
        <w:tc>
          <w:tcPr>
            <w:tcW w:w="3912" w:type="dxa"/>
            <w:vAlign w:val="center"/>
          </w:tcPr>
          <w:p w14:paraId="3DC3C8D9" w14:textId="7FE7FAB8" w:rsidR="000E40A6" w:rsidRPr="007D7287" w:rsidRDefault="000E40A6" w:rsidP="00633936">
            <w:pPr>
              <w:jc w:val="center"/>
              <w:rPr>
                <w:rFonts w:cs="Arial"/>
              </w:rPr>
            </w:pPr>
          </w:p>
        </w:tc>
        <w:tc>
          <w:tcPr>
            <w:tcW w:w="5125" w:type="dxa"/>
            <w:vAlign w:val="center"/>
          </w:tcPr>
          <w:p w14:paraId="1AFCFCB5" w14:textId="38B8471F" w:rsidR="000E40A6" w:rsidRPr="007D7287" w:rsidRDefault="000E40A6" w:rsidP="00633936">
            <w:pPr>
              <w:jc w:val="center"/>
              <w:rPr>
                <w:rFonts w:cs="Arial"/>
              </w:rPr>
            </w:pPr>
          </w:p>
        </w:tc>
      </w:tr>
    </w:tbl>
    <w:p w14:paraId="315FEB6E" w14:textId="23D6FE73" w:rsidR="004660CB" w:rsidRPr="007D7287" w:rsidRDefault="004660CB" w:rsidP="00633936">
      <w:pPr>
        <w:pStyle w:val="Legend"/>
        <w:spacing w:line="240" w:lineRule="auto"/>
        <w:rPr>
          <w:rFonts w:cs="Arial"/>
          <w:lang w:val="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B36D43" w:rsidRPr="007D7287">
        <w:rPr>
          <w:rFonts w:cs="Arial"/>
          <w:lang w:val="ro-RO"/>
        </w:rPr>
        <w:t>12</w:t>
      </w:r>
      <w:r w:rsidRPr="007D7287">
        <w:rPr>
          <w:rFonts w:cs="Arial"/>
          <w:lang w:val="ro-RO"/>
        </w:rPr>
        <w:fldChar w:fldCharType="end"/>
      </w:r>
      <w:r w:rsidRPr="007D7287">
        <w:rPr>
          <w:rFonts w:cs="Arial"/>
          <w:lang w:val="ro-RO"/>
        </w:rPr>
        <w:t xml:space="preserve"> – </w:t>
      </w:r>
      <w:r w:rsidRPr="007D7287">
        <w:rPr>
          <w:rFonts w:cs="Arial"/>
          <w:i/>
          <w:iCs/>
          <w:lang w:val="ro-RO"/>
        </w:rPr>
        <w:t>Amplasamentul proiectului</w:t>
      </w:r>
    </w:p>
    <w:p w14:paraId="47D7ABA9" w14:textId="2278BFC3" w:rsidR="004660CB" w:rsidRPr="007D7287" w:rsidRDefault="004660CB" w:rsidP="00B36D43">
      <w:pPr>
        <w:pStyle w:val="NormalWeb"/>
      </w:pPr>
      <w:r w:rsidRPr="007D7287">
        <w:t xml:space="preserve">Suprafață </w:t>
      </w:r>
      <w:r w:rsidR="00DB6094">
        <w:t>totală</w:t>
      </w:r>
      <w:r w:rsidRPr="007D7287">
        <w:t xml:space="preserve"> </w:t>
      </w:r>
      <w:r w:rsidR="00DB6094">
        <w:t>sistematizată</w:t>
      </w:r>
      <w:r w:rsidRPr="007D7287">
        <w:t xml:space="preserve"> (masurat</w:t>
      </w:r>
      <w:r w:rsidR="00B318F7">
        <w:t>ă</w:t>
      </w:r>
      <w:r w:rsidRPr="007D7287">
        <w:t xml:space="preserve"> pe planul de </w:t>
      </w:r>
      <w:r w:rsidR="00B318F7" w:rsidRPr="007D7287">
        <w:t>situație</w:t>
      </w:r>
      <w:r w:rsidRPr="007D7287">
        <w:t>) este S=134.473 mp.</w:t>
      </w:r>
    </w:p>
    <w:p w14:paraId="5711642B" w14:textId="5AA4F492" w:rsidR="004660CB" w:rsidRPr="007D7287" w:rsidRDefault="004660CB" w:rsidP="00633936">
      <w:pPr>
        <w:rPr>
          <w:rFonts w:cs="Arial"/>
        </w:rPr>
      </w:pPr>
      <w:r w:rsidRPr="007D7287">
        <w:rPr>
          <w:rFonts w:cs="Arial"/>
        </w:rPr>
        <w:t xml:space="preserve">Latura de sud a teritoriului ce se </w:t>
      </w:r>
      <w:r w:rsidR="00B318F7" w:rsidRPr="007D7287">
        <w:rPr>
          <w:rFonts w:cs="Arial"/>
        </w:rPr>
        <w:t>sistematizează</w:t>
      </w:r>
      <w:r w:rsidRPr="007D7287">
        <w:rPr>
          <w:rFonts w:cs="Arial"/>
        </w:rPr>
        <w:t xml:space="preserve"> va fi </w:t>
      </w:r>
      <w:r w:rsidR="007D7287">
        <w:rPr>
          <w:rFonts w:cs="Arial"/>
        </w:rPr>
        <w:t>delimitată</w:t>
      </w:r>
      <w:r w:rsidRPr="007D7287">
        <w:rPr>
          <w:rFonts w:cs="Arial"/>
        </w:rPr>
        <w:t xml:space="preserve"> de un dig de </w:t>
      </w:r>
      <w:r w:rsidR="00B318F7" w:rsidRPr="007D7287">
        <w:rPr>
          <w:rFonts w:cs="Arial"/>
        </w:rPr>
        <w:t>închidere</w:t>
      </w:r>
      <w:r w:rsidRPr="007D7287">
        <w:rPr>
          <w:rFonts w:cs="Arial"/>
        </w:rPr>
        <w:t>.</w:t>
      </w:r>
      <w:r w:rsidR="00B36D43" w:rsidRPr="007D7287">
        <w:rPr>
          <w:rFonts w:cs="Arial"/>
        </w:rPr>
        <w:t xml:space="preserve"> </w:t>
      </w:r>
      <w:r w:rsidRPr="007D7287">
        <w:rPr>
          <w:rFonts w:cs="Arial"/>
        </w:rPr>
        <w:t xml:space="preserve">Lungimea digului de </w:t>
      </w:r>
      <w:r w:rsidR="00B318F7" w:rsidRPr="007D7287">
        <w:rPr>
          <w:rFonts w:cs="Arial"/>
        </w:rPr>
        <w:t>închidere</w:t>
      </w:r>
      <w:r w:rsidRPr="007D7287">
        <w:rPr>
          <w:rFonts w:cs="Arial"/>
        </w:rPr>
        <w:t xml:space="preserve"> este 163 m.</w:t>
      </w:r>
    </w:p>
    <w:p w14:paraId="513CB2DE" w14:textId="717F069A" w:rsidR="004660CB" w:rsidRPr="007D7287" w:rsidRDefault="004660CB" w:rsidP="00B36D43">
      <w:pPr>
        <w:pStyle w:val="NormalWeb"/>
      </w:pPr>
      <w:r w:rsidRPr="007D7287">
        <w:t xml:space="preserve">Digul de </w:t>
      </w:r>
      <w:r w:rsidR="00B318F7" w:rsidRPr="007D7287">
        <w:t>închidere</w:t>
      </w:r>
      <w:r w:rsidRPr="007D7287">
        <w:t xml:space="preserve"> se va realiza din anrocamente G= 50-2000 kg, cu sortul mare </w:t>
      </w:r>
      <w:r w:rsidR="00B549D5" w:rsidRPr="007D7287">
        <w:t>în</w:t>
      </w:r>
      <w:r w:rsidRPr="007D7287">
        <w:t xml:space="preserve"> </w:t>
      </w:r>
      <w:r w:rsidR="00B318F7" w:rsidRPr="007D7287">
        <w:t>proporție</w:t>
      </w:r>
      <w:r w:rsidRPr="007D7287">
        <w:t xml:space="preserve"> de 70%. Acesta se va funda la o </w:t>
      </w:r>
      <w:r w:rsidR="00B318F7" w:rsidRPr="007D7287">
        <w:t>adâncime</w:t>
      </w:r>
      <w:r w:rsidRPr="007D7287">
        <w:t xml:space="preserve"> de 2 m </w:t>
      </w:r>
      <w:r w:rsidR="007D7287">
        <w:t>față</w:t>
      </w:r>
      <w:r w:rsidRPr="007D7287">
        <w:t xml:space="preserve"> de fundul acvatoriului, fiind necesare lucrări de dragaj.</w:t>
      </w:r>
    </w:p>
    <w:p w14:paraId="2F1A5FA2" w14:textId="77777777" w:rsidR="004660CB" w:rsidRPr="007D7287" w:rsidRDefault="004660CB" w:rsidP="00633936">
      <w:pPr>
        <w:rPr>
          <w:rFonts w:cs="Arial"/>
          <w:lang w:eastAsia="ro-RO"/>
        </w:rPr>
      </w:pPr>
    </w:p>
    <w:p w14:paraId="66639633" w14:textId="77777777" w:rsidR="000A5563" w:rsidRPr="007D7287" w:rsidRDefault="000A5563" w:rsidP="00633936">
      <w:pPr>
        <w:rPr>
          <w:rFonts w:cs="Arial"/>
          <w:lang w:eastAsia="ro-RO"/>
        </w:rPr>
      </w:pPr>
    </w:p>
    <w:p w14:paraId="6F3B8889" w14:textId="29056BAB" w:rsidR="002E1812" w:rsidRPr="007D7287" w:rsidRDefault="002E1812" w:rsidP="00633936">
      <w:pPr>
        <w:pStyle w:val="Titlu2"/>
        <w:rPr>
          <w:rFonts w:cs="Arial"/>
        </w:rPr>
      </w:pPr>
      <w:bookmarkStart w:id="104" w:name="_Toc155726308"/>
      <w:r w:rsidRPr="007D7287">
        <w:rPr>
          <w:rFonts w:cs="Arial"/>
        </w:rPr>
        <w:t xml:space="preserve">Mediul social </w:t>
      </w:r>
      <w:r w:rsidR="00B549D5" w:rsidRPr="007D7287">
        <w:rPr>
          <w:rFonts w:cs="Arial"/>
        </w:rPr>
        <w:t>și</w:t>
      </w:r>
      <w:r w:rsidRPr="007D7287">
        <w:rPr>
          <w:rFonts w:cs="Arial"/>
        </w:rPr>
        <w:t xml:space="preserve"> economic</w:t>
      </w:r>
      <w:bookmarkEnd w:id="104"/>
    </w:p>
    <w:p w14:paraId="758482C7" w14:textId="60A987F0" w:rsidR="009E4EBD" w:rsidRPr="007D7287" w:rsidRDefault="00B0239A" w:rsidP="009156A5">
      <w:pPr>
        <w:pStyle w:val="NormalWeb"/>
      </w:pPr>
      <w:r w:rsidRPr="007D7287">
        <w:t xml:space="preserve">Sectoarele industriale reprezentative pentru municipiul </w:t>
      </w:r>
      <w:r w:rsidR="007D7287">
        <w:t>Constanța</w:t>
      </w:r>
      <w:r w:rsidRPr="007D7287">
        <w:t xml:space="preserve"> </w:t>
      </w:r>
      <w:r w:rsidR="00B549D5" w:rsidRPr="007D7287">
        <w:t>și</w:t>
      </w:r>
      <w:r w:rsidRPr="007D7287">
        <w:t xml:space="preserve"> perimetrul de proximitate, dezvoltate ca o </w:t>
      </w:r>
      <w:r w:rsidR="00014652" w:rsidRPr="007D7287">
        <w:t>consecință</w:t>
      </w:r>
      <w:r w:rsidRPr="007D7287">
        <w:t xml:space="preserve"> a </w:t>
      </w:r>
      <w:r w:rsidR="00B318F7" w:rsidRPr="007D7287">
        <w:t>evoluției</w:t>
      </w:r>
      <w:r w:rsidRPr="007D7287">
        <w:t xml:space="preserve"> istorice a zonei, sunt: </w:t>
      </w:r>
      <w:r w:rsidR="000E0133" w:rsidRPr="007D7287">
        <w:t>construcți</w:t>
      </w:r>
      <w:r w:rsidRPr="007D7287">
        <w:t xml:space="preserve">ile </w:t>
      </w:r>
      <w:r w:rsidR="00B549D5" w:rsidRPr="007D7287">
        <w:t>și</w:t>
      </w:r>
      <w:r w:rsidRPr="007D7287">
        <w:t xml:space="preserve"> </w:t>
      </w:r>
      <w:r w:rsidR="00B318F7" w:rsidRPr="007D7287">
        <w:t>reparațiile</w:t>
      </w:r>
      <w:r w:rsidRPr="007D7287">
        <w:t xml:space="preserve"> navale, petrochimia, </w:t>
      </w:r>
      <w:r w:rsidR="000E0133" w:rsidRPr="007D7287">
        <w:t>construcți</w:t>
      </w:r>
      <w:r w:rsidRPr="007D7287">
        <w:t xml:space="preserve">i </w:t>
      </w:r>
      <w:r w:rsidR="00B549D5" w:rsidRPr="007D7287">
        <w:t>și</w:t>
      </w:r>
      <w:r w:rsidRPr="007D7287">
        <w:t xml:space="preserve"> materiale de </w:t>
      </w:r>
      <w:r w:rsidR="000E0133" w:rsidRPr="007D7287">
        <w:t>construcți</w:t>
      </w:r>
      <w:r w:rsidRPr="007D7287">
        <w:t>i, industria alimentara, industria lemnului.</w:t>
      </w:r>
    </w:p>
    <w:p w14:paraId="0AE45084" w14:textId="28DADC0E" w:rsidR="00B050F6" w:rsidRPr="007D7287" w:rsidRDefault="00B050F6" w:rsidP="009156A5">
      <w:pPr>
        <w:pStyle w:val="NormalWeb"/>
      </w:pPr>
      <w:r w:rsidRPr="007D7287">
        <w:t xml:space="preserve">Un rol important </w:t>
      </w:r>
      <w:r w:rsidR="00B549D5" w:rsidRPr="007D7287">
        <w:t>în</w:t>
      </w:r>
      <w:r w:rsidRPr="007D7287">
        <w:t xml:space="preserve"> dezvoltarea </w:t>
      </w:r>
      <w:r w:rsidR="00B318F7" w:rsidRPr="007D7287">
        <w:t>orașului</w:t>
      </w:r>
      <w:r w:rsidRPr="007D7287">
        <w:t xml:space="preserve"> </w:t>
      </w:r>
      <w:r w:rsidR="00B318F7" w:rsidRPr="007D7287">
        <w:t>îl</w:t>
      </w:r>
      <w:r w:rsidRPr="007D7287">
        <w:t xml:space="preserve"> constituie portul </w:t>
      </w:r>
      <w:r w:rsidR="007D7287">
        <w:t>Constanța</w:t>
      </w:r>
      <w:r w:rsidRPr="007D7287">
        <w:t xml:space="preserve">. Acesta </w:t>
      </w:r>
      <w:r w:rsidR="00B318F7" w:rsidRPr="007D7287">
        <w:t>beneficiază</w:t>
      </w:r>
      <w:r w:rsidRPr="007D7287">
        <w:t xml:space="preserve"> de o </w:t>
      </w:r>
      <w:r w:rsidR="00B318F7" w:rsidRPr="007D7287">
        <w:t>poziționare</w:t>
      </w:r>
      <w:r w:rsidRPr="007D7287">
        <w:t xml:space="preserve"> geografic</w:t>
      </w:r>
      <w:r w:rsidR="00B318F7">
        <w:t>ă</w:t>
      </w:r>
      <w:r w:rsidRPr="007D7287">
        <w:t xml:space="preserve"> avantajoas</w:t>
      </w:r>
      <w:r w:rsidR="00B318F7">
        <w:t>ă</w:t>
      </w:r>
      <w:r w:rsidRPr="007D7287">
        <w:t xml:space="preserve">, fiind situat pe rutele a 3 coridoare de transport pan-european: Coridorul IV, Coridorul IX </w:t>
      </w:r>
      <w:r w:rsidR="00B549D5" w:rsidRPr="007D7287">
        <w:t>și</w:t>
      </w:r>
      <w:r w:rsidRPr="007D7287">
        <w:t xml:space="preserve"> Coridorul VII (</w:t>
      </w:r>
      <w:r w:rsidR="00B318F7" w:rsidRPr="007D7287">
        <w:t>Dunăre</w:t>
      </w:r>
      <w:r w:rsidRPr="007D7287">
        <w:t xml:space="preserve">) – care </w:t>
      </w:r>
      <w:r w:rsidR="00B318F7" w:rsidRPr="007D7287">
        <w:t>leagă</w:t>
      </w:r>
      <w:r w:rsidRPr="007D7287">
        <w:t xml:space="preserve"> Marea Nordului de Marea </w:t>
      </w:r>
      <w:r w:rsidR="007D7287">
        <w:t>Neagră</w:t>
      </w:r>
      <w:r w:rsidRPr="007D7287">
        <w:t xml:space="preserve"> prin culoarul Rhin – Main – </w:t>
      </w:r>
      <w:r w:rsidR="00B318F7" w:rsidRPr="007D7287">
        <w:t>Dunăre</w:t>
      </w:r>
      <w:r w:rsidRPr="007D7287">
        <w:t xml:space="preserve">. Portul </w:t>
      </w:r>
      <w:r w:rsidR="007D7287">
        <w:t>Constanța</w:t>
      </w:r>
      <w:r w:rsidRPr="007D7287">
        <w:t xml:space="preserve"> are un rol major </w:t>
      </w:r>
      <w:r w:rsidR="00B549D5" w:rsidRPr="007D7287">
        <w:t>în</w:t>
      </w:r>
      <w:r w:rsidRPr="007D7287">
        <w:t xml:space="preserve"> cadrul </w:t>
      </w:r>
      <w:r w:rsidR="00B318F7" w:rsidRPr="007D7287">
        <w:t>rețelei</w:t>
      </w:r>
      <w:r w:rsidRPr="007D7287">
        <w:t xml:space="preserve"> europene </w:t>
      </w:r>
      <w:r w:rsidR="00896710" w:rsidRPr="007D7287">
        <w:t xml:space="preserve">de transport </w:t>
      </w:r>
      <w:r w:rsidR="00B318F7">
        <w:t>țărilor</w:t>
      </w:r>
      <w:r w:rsidR="00896710" w:rsidRPr="007D7287">
        <w:t>, fiind favorabil localizat la intersec</w:t>
      </w:r>
      <w:r w:rsidR="00B318F7">
        <w:t>ț</w:t>
      </w:r>
      <w:r w:rsidR="00896710" w:rsidRPr="007D7287">
        <w:t xml:space="preserve">ia rutelor comerciale care </w:t>
      </w:r>
      <w:r w:rsidR="00B318F7" w:rsidRPr="007D7287">
        <w:t>leagă</w:t>
      </w:r>
      <w:r w:rsidR="00896710" w:rsidRPr="007D7287">
        <w:t xml:space="preserve"> </w:t>
      </w:r>
      <w:r w:rsidR="00B318F7" w:rsidRPr="007D7287">
        <w:t>piețele</w:t>
      </w:r>
      <w:r w:rsidR="00896710" w:rsidRPr="007D7287">
        <w:t xml:space="preserve"> tarilor </w:t>
      </w:r>
      <w:r w:rsidR="000E0133" w:rsidRPr="007D7287">
        <w:t>fără</w:t>
      </w:r>
      <w:r w:rsidR="00896710" w:rsidRPr="007D7287">
        <w:t xml:space="preserve"> </w:t>
      </w:r>
      <w:r w:rsidR="00B318F7" w:rsidRPr="007D7287">
        <w:t>ieșire</w:t>
      </w:r>
      <w:r w:rsidR="00896710" w:rsidRPr="007D7287">
        <w:t xml:space="preserve"> la mare din Europa</w:t>
      </w:r>
      <w:r w:rsidR="00D90752" w:rsidRPr="007D7287">
        <w:t xml:space="preserve"> Centrala </w:t>
      </w:r>
      <w:r w:rsidR="00B549D5" w:rsidRPr="007D7287">
        <w:t>și</w:t>
      </w:r>
      <w:r w:rsidR="00D90752" w:rsidRPr="007D7287">
        <w:t xml:space="preserve"> de Est cu regiunea Transcaucaz, Asia Centrala </w:t>
      </w:r>
      <w:r w:rsidR="00B549D5" w:rsidRPr="007D7287">
        <w:t>și</w:t>
      </w:r>
      <w:r w:rsidR="00D90752" w:rsidRPr="007D7287">
        <w:t xml:space="preserve"> Extremul Orient.</w:t>
      </w:r>
    </w:p>
    <w:p w14:paraId="3CE6FFED" w14:textId="72E859BA" w:rsidR="00D90752" w:rsidRPr="007D7287" w:rsidRDefault="00D90752" w:rsidP="009156A5">
      <w:pPr>
        <w:pStyle w:val="NormalWeb"/>
      </w:pPr>
      <w:r w:rsidRPr="007D7287">
        <w:t xml:space="preserve">Acest punct de interes </w:t>
      </w:r>
      <w:r w:rsidR="00B549D5" w:rsidRPr="007D7287">
        <w:t>și</w:t>
      </w:r>
      <w:r w:rsidRPr="007D7287">
        <w:t xml:space="preserve"> pol de </w:t>
      </w:r>
      <w:r w:rsidR="00B318F7" w:rsidRPr="007D7287">
        <w:t>dezvoltare</w:t>
      </w:r>
      <w:r w:rsidRPr="007D7287">
        <w:t xml:space="preserve"> economica a municipiului </w:t>
      </w:r>
      <w:r w:rsidR="007D7287">
        <w:t>Constanța</w:t>
      </w:r>
      <w:r w:rsidRPr="007D7287">
        <w:t xml:space="preserve"> asigura locuri de </w:t>
      </w:r>
      <w:r w:rsidR="00DB6094">
        <w:t>muncă</w:t>
      </w:r>
      <w:r w:rsidRPr="007D7287">
        <w:t xml:space="preserve"> pentru locuitorii municipiului constanta </w:t>
      </w:r>
      <w:r w:rsidR="00B549D5" w:rsidRPr="007D7287">
        <w:t>și</w:t>
      </w:r>
      <w:r w:rsidRPr="007D7287">
        <w:t xml:space="preserve"> nu mai. Orice proiect propus a</w:t>
      </w:r>
      <w:r w:rsidR="00194903" w:rsidRPr="007D7287">
        <w:t xml:space="preserve"> </w:t>
      </w:r>
      <w:r w:rsidRPr="007D7287">
        <w:t>se</w:t>
      </w:r>
      <w:r w:rsidR="00194903" w:rsidRPr="007D7287">
        <w:t xml:space="preserve"> </w:t>
      </w:r>
      <w:r w:rsidRPr="007D7287">
        <w:t>dezvolta</w:t>
      </w:r>
      <w:r w:rsidR="00194903" w:rsidRPr="007D7287">
        <w:t xml:space="preserve"> î</w:t>
      </w:r>
      <w:r w:rsidRPr="007D7287">
        <w:t xml:space="preserve">n zona portului </w:t>
      </w:r>
      <w:r w:rsidR="00B318F7" w:rsidRPr="007D7287">
        <w:t>creează</w:t>
      </w:r>
      <w:r w:rsidRPr="007D7287">
        <w:t xml:space="preserve"> noi</w:t>
      </w:r>
      <w:r w:rsidR="00194903" w:rsidRPr="007D7287">
        <w:t xml:space="preserve"> </w:t>
      </w:r>
      <w:r w:rsidRPr="007D7287">
        <w:t xml:space="preserve">locuri de </w:t>
      </w:r>
      <w:r w:rsidR="00DB6094">
        <w:t>muncă</w:t>
      </w:r>
      <w:r w:rsidRPr="007D7287">
        <w:t xml:space="preserve"> </w:t>
      </w:r>
      <w:r w:rsidR="00B318F7" w:rsidRPr="007D7287">
        <w:t>atât</w:t>
      </w:r>
      <w:r w:rsidRPr="007D7287">
        <w:t xml:space="preserve"> pe </w:t>
      </w:r>
      <w:r w:rsidR="000E0133" w:rsidRPr="007D7287">
        <w:t>perioadă</w:t>
      </w:r>
      <w:r w:rsidRPr="007D7287">
        <w:t xml:space="preserve"> </w:t>
      </w:r>
      <w:r w:rsidR="00DA288C" w:rsidRPr="007D7287">
        <w:t>execuție</w:t>
      </w:r>
      <w:r w:rsidRPr="007D7287">
        <w:t xml:space="preserve">i </w:t>
      </w:r>
      <w:r w:rsidR="00EC1ADA" w:rsidRPr="007D7287">
        <w:t>lucrări</w:t>
      </w:r>
      <w:r w:rsidRPr="007D7287">
        <w:t xml:space="preserve"> </w:t>
      </w:r>
      <w:r w:rsidR="00D439C1">
        <w:t>cât</w:t>
      </w:r>
      <w:r w:rsidRPr="007D7287">
        <w:t xml:space="preserve"> </w:t>
      </w:r>
      <w:r w:rsidR="00B549D5" w:rsidRPr="007D7287">
        <w:t>și</w:t>
      </w:r>
      <w:r w:rsidRPr="007D7287">
        <w:t xml:space="preserve"> </w:t>
      </w:r>
      <w:r w:rsidR="00B549D5" w:rsidRPr="007D7287">
        <w:t>în</w:t>
      </w:r>
      <w:r w:rsidRPr="007D7287">
        <w:t xml:space="preserve"> </w:t>
      </w:r>
      <w:r w:rsidR="000E0133" w:rsidRPr="007D7287">
        <w:t>perioadă</w:t>
      </w:r>
      <w:r w:rsidRPr="007D7287">
        <w:t xml:space="preserve"> de operare.</w:t>
      </w:r>
    </w:p>
    <w:p w14:paraId="7FC508C0" w14:textId="2EC31B6C" w:rsidR="00D90752" w:rsidRPr="007D7287" w:rsidRDefault="00D90752" w:rsidP="00633936">
      <w:pPr>
        <w:rPr>
          <w:rFonts w:cs="Arial"/>
        </w:rPr>
      </w:pPr>
      <w:r w:rsidRPr="007D7287">
        <w:rPr>
          <w:rFonts w:cs="Arial"/>
        </w:rPr>
        <w:t xml:space="preserve">Neimplementarea proiectului </w:t>
      </w:r>
      <w:r w:rsidR="00B318F7" w:rsidRPr="007D7287">
        <w:rPr>
          <w:rFonts w:cs="Arial"/>
        </w:rPr>
        <w:t>menține</w:t>
      </w:r>
      <w:r w:rsidRPr="007D7287">
        <w:rPr>
          <w:rFonts w:cs="Arial"/>
        </w:rPr>
        <w:t xml:space="preserve"> starea actuala a </w:t>
      </w:r>
      <w:r w:rsidR="00B318F7" w:rsidRPr="007D7287">
        <w:rPr>
          <w:rFonts w:cs="Arial"/>
        </w:rPr>
        <w:t>numãrului</w:t>
      </w:r>
      <w:r w:rsidRPr="007D7287">
        <w:rPr>
          <w:rFonts w:cs="Arial"/>
        </w:rPr>
        <w:t xml:space="preserve"> de locuri de </w:t>
      </w:r>
      <w:r w:rsidR="00DB6094">
        <w:rPr>
          <w:rFonts w:cs="Arial"/>
        </w:rPr>
        <w:t>muncă</w:t>
      </w:r>
      <w:r w:rsidRPr="007D7287">
        <w:rPr>
          <w:rFonts w:cs="Arial"/>
        </w:rPr>
        <w:t xml:space="preserve">, nu </w:t>
      </w:r>
      <w:r w:rsidR="00B318F7" w:rsidRPr="007D7287">
        <w:rPr>
          <w:rFonts w:cs="Arial"/>
        </w:rPr>
        <w:t>creează</w:t>
      </w:r>
      <w:r w:rsidRPr="007D7287">
        <w:rPr>
          <w:rFonts w:cs="Arial"/>
        </w:rPr>
        <w:t xml:space="preserve"> alte </w:t>
      </w:r>
      <w:r w:rsidR="00B318F7" w:rsidRPr="007D7287">
        <w:rPr>
          <w:rFonts w:cs="Arial"/>
        </w:rPr>
        <w:t>posibilități</w:t>
      </w:r>
      <w:r w:rsidRPr="007D7287">
        <w:rPr>
          <w:rFonts w:cs="Arial"/>
        </w:rPr>
        <w:t xml:space="preserve"> </w:t>
      </w:r>
      <w:r w:rsidR="00B549D5" w:rsidRPr="007D7287">
        <w:rPr>
          <w:rFonts w:cs="Arial"/>
        </w:rPr>
        <w:t>și</w:t>
      </w:r>
      <w:r w:rsidRPr="007D7287">
        <w:rPr>
          <w:rFonts w:cs="Arial"/>
        </w:rPr>
        <w:t xml:space="preserve"> nu </w:t>
      </w:r>
      <w:r w:rsidR="00B318F7" w:rsidRPr="007D7287">
        <w:rPr>
          <w:rFonts w:cs="Arial"/>
        </w:rPr>
        <w:t>facilitează</w:t>
      </w:r>
      <w:r w:rsidRPr="007D7287">
        <w:rPr>
          <w:rFonts w:cs="Arial"/>
        </w:rPr>
        <w:t xml:space="preserve"> dezvoltarea de noi </w:t>
      </w:r>
      <w:r w:rsidR="00EC1ADA" w:rsidRPr="007D7287">
        <w:rPr>
          <w:rFonts w:cs="Arial"/>
        </w:rPr>
        <w:t>activități</w:t>
      </w:r>
      <w:r w:rsidRPr="007D7287">
        <w:rPr>
          <w:rFonts w:cs="Arial"/>
        </w:rPr>
        <w:t xml:space="preserve"> </w:t>
      </w:r>
      <w:r w:rsidR="00B549D5" w:rsidRPr="007D7287">
        <w:rPr>
          <w:rFonts w:cs="Arial"/>
        </w:rPr>
        <w:t>în</w:t>
      </w:r>
      <w:r w:rsidRPr="007D7287">
        <w:rPr>
          <w:rFonts w:cs="Arial"/>
        </w:rPr>
        <w:t xml:space="preserve"> zona danei 99.</w:t>
      </w:r>
    </w:p>
    <w:p w14:paraId="779A0945" w14:textId="77777777" w:rsidR="002E1812" w:rsidRPr="007D7287" w:rsidRDefault="00405FD5" w:rsidP="00633936">
      <w:pPr>
        <w:rPr>
          <w:rFonts w:cs="Arial"/>
        </w:rPr>
      </w:pPr>
      <w:r w:rsidRPr="007D7287">
        <w:rPr>
          <w:rFonts w:cs="Arial"/>
        </w:rPr>
        <w:t xml:space="preserve"> </w:t>
      </w:r>
    </w:p>
    <w:p w14:paraId="6B629B5E" w14:textId="6EEA9406" w:rsidR="002E1812" w:rsidRPr="007D7287" w:rsidRDefault="00B318F7" w:rsidP="00633936">
      <w:pPr>
        <w:pStyle w:val="Titlu2"/>
        <w:rPr>
          <w:rFonts w:cs="Arial"/>
        </w:rPr>
      </w:pPr>
      <w:bookmarkStart w:id="105" w:name="_Toc155726309"/>
      <w:r w:rsidRPr="007D7287">
        <w:rPr>
          <w:rFonts w:cs="Arial"/>
        </w:rPr>
        <w:t>Moștenirea</w:t>
      </w:r>
      <w:r w:rsidR="002E1812" w:rsidRPr="007D7287">
        <w:rPr>
          <w:rFonts w:cs="Arial"/>
        </w:rPr>
        <w:t xml:space="preserve"> culturala</w:t>
      </w:r>
      <w:bookmarkEnd w:id="105"/>
    </w:p>
    <w:p w14:paraId="011FEBBA" w14:textId="369D6C35" w:rsidR="009E4EBD" w:rsidRPr="007D7287" w:rsidRDefault="00B549D5" w:rsidP="009156A5">
      <w:pPr>
        <w:pStyle w:val="NormalWeb"/>
        <w:rPr>
          <w:snapToGrid w:val="0"/>
        </w:rPr>
      </w:pPr>
      <w:r w:rsidRPr="007D7287">
        <w:rPr>
          <w:snapToGrid w:val="0"/>
        </w:rPr>
        <w:t>În</w:t>
      </w:r>
      <w:r w:rsidR="00A71402" w:rsidRPr="007D7287">
        <w:rPr>
          <w:snapToGrid w:val="0"/>
        </w:rPr>
        <w:t xml:space="preserve"> zona </w:t>
      </w:r>
      <w:r w:rsidR="00B318F7" w:rsidRPr="007D7287">
        <w:rPr>
          <w:snapToGrid w:val="0"/>
        </w:rPr>
        <w:t>proiectului</w:t>
      </w:r>
      <w:r w:rsidR="00A71402" w:rsidRPr="007D7287">
        <w:rPr>
          <w:snapToGrid w:val="0"/>
        </w:rPr>
        <w:t xml:space="preserve"> nu </w:t>
      </w:r>
      <w:r w:rsidR="00DB6094">
        <w:rPr>
          <w:snapToGrid w:val="0"/>
        </w:rPr>
        <w:t>există</w:t>
      </w:r>
      <w:r w:rsidR="00A71402" w:rsidRPr="007D7287">
        <w:rPr>
          <w:snapToGrid w:val="0"/>
        </w:rPr>
        <w:t xml:space="preserve"> </w:t>
      </w:r>
      <w:r w:rsidR="00B318F7" w:rsidRPr="007D7287">
        <w:rPr>
          <w:snapToGrid w:val="0"/>
        </w:rPr>
        <w:t>lăcașe</w:t>
      </w:r>
      <w:r w:rsidR="00A71402" w:rsidRPr="007D7287">
        <w:rPr>
          <w:snapToGrid w:val="0"/>
        </w:rPr>
        <w:t xml:space="preserve"> de cult, zone istorice protejate, monumente istorice care </w:t>
      </w:r>
      <w:r w:rsidR="00D439C1">
        <w:rPr>
          <w:snapToGrid w:val="0"/>
        </w:rPr>
        <w:t>să</w:t>
      </w:r>
      <w:r w:rsidR="00A71402" w:rsidRPr="007D7287">
        <w:rPr>
          <w:snapToGrid w:val="0"/>
        </w:rPr>
        <w:t xml:space="preserve"> fie afectate.</w:t>
      </w:r>
    </w:p>
    <w:p w14:paraId="67A8CA1F" w14:textId="77777777" w:rsidR="00A71402" w:rsidRPr="007D7287" w:rsidRDefault="00A71402" w:rsidP="00633936">
      <w:pPr>
        <w:pStyle w:val="MIRCEAChar"/>
        <w:spacing w:line="240" w:lineRule="auto"/>
        <w:ind w:left="1" w:hanging="3"/>
        <w:jc w:val="both"/>
        <w:textDirection w:val="btLr"/>
        <w:rPr>
          <w:rFonts w:ascii="Arial" w:hAnsi="Arial" w:cs="Arial"/>
          <w:bCs/>
          <w:snapToGrid w:val="0"/>
          <w:sz w:val="22"/>
          <w:szCs w:val="22"/>
          <w:lang w:val="ro-RO"/>
        </w:rPr>
      </w:pPr>
    </w:p>
    <w:p w14:paraId="6ED1A25D" w14:textId="5A383239" w:rsidR="00940665" w:rsidRPr="007D7287" w:rsidRDefault="00940665" w:rsidP="00633936">
      <w:pPr>
        <w:pStyle w:val="Titlu2"/>
        <w:rPr>
          <w:rFonts w:cs="Arial"/>
        </w:rPr>
      </w:pPr>
      <w:bookmarkStart w:id="106" w:name="_Toc155726310"/>
      <w:r w:rsidRPr="007D7287">
        <w:rPr>
          <w:rFonts w:cs="Arial"/>
        </w:rPr>
        <w:t xml:space="preserve">Clima </w:t>
      </w:r>
      <w:r w:rsidR="00B549D5" w:rsidRPr="007D7287">
        <w:rPr>
          <w:rFonts w:cs="Arial"/>
        </w:rPr>
        <w:t>și</w:t>
      </w:r>
      <w:r w:rsidRPr="007D7287">
        <w:rPr>
          <w:rFonts w:cs="Arial"/>
        </w:rPr>
        <w:t xml:space="preserve"> schimbările climatice</w:t>
      </w:r>
      <w:bookmarkEnd w:id="106"/>
    </w:p>
    <w:p w14:paraId="5B9D418B" w14:textId="5FDC8869" w:rsidR="00940665" w:rsidRPr="007D7287" w:rsidRDefault="001C0E6C" w:rsidP="009156A5">
      <w:pPr>
        <w:pStyle w:val="NormalWeb"/>
      </w:pPr>
      <w:r w:rsidRPr="007D7287">
        <w:t xml:space="preserve">Din punct de vedere climatic, </w:t>
      </w:r>
      <w:r w:rsidR="00B318F7" w:rsidRPr="007D7287">
        <w:t>județul</w:t>
      </w:r>
      <w:r w:rsidRPr="007D7287">
        <w:t xml:space="preserve"> </w:t>
      </w:r>
      <w:r w:rsidR="007D7287">
        <w:t>Constanța</w:t>
      </w:r>
      <w:r w:rsidRPr="007D7287">
        <w:t xml:space="preserve"> </w:t>
      </w:r>
      <w:r w:rsidR="00B318F7" w:rsidRPr="007D7287">
        <w:t>aparține</w:t>
      </w:r>
      <w:r w:rsidRPr="007D7287">
        <w:t xml:space="preserve"> </w:t>
      </w:r>
      <w:r w:rsidR="00B549D5" w:rsidRPr="007D7287">
        <w:t>în</w:t>
      </w:r>
      <w:r w:rsidRPr="007D7287">
        <w:t xml:space="preserve"> </w:t>
      </w:r>
      <w:r w:rsidR="00B318F7" w:rsidRPr="007D7287">
        <w:t>proporție</w:t>
      </w:r>
      <w:r w:rsidRPr="007D7287">
        <w:t xml:space="preserve"> de 80% sectorului cu clima continentala </w:t>
      </w:r>
      <w:r w:rsidR="00B549D5" w:rsidRPr="007D7287">
        <w:t>și</w:t>
      </w:r>
      <w:r w:rsidRPr="007D7287">
        <w:t xml:space="preserve"> </w:t>
      </w:r>
      <w:r w:rsidR="00B549D5" w:rsidRPr="007D7287">
        <w:t>în</w:t>
      </w:r>
      <w:r w:rsidRPr="007D7287">
        <w:t xml:space="preserve"> </w:t>
      </w:r>
      <w:r w:rsidR="00B318F7" w:rsidRPr="007D7287">
        <w:t>proporție</w:t>
      </w:r>
      <w:r w:rsidRPr="007D7287">
        <w:t xml:space="preserve"> de 20% sectorului cu clima de litoral maritim. Regimul climatic </w:t>
      </w:r>
      <w:r w:rsidR="00B549D5" w:rsidRPr="007D7287">
        <w:t>în</w:t>
      </w:r>
      <w:r w:rsidRPr="007D7287">
        <w:t xml:space="preserve"> partea maritima se </w:t>
      </w:r>
      <w:r w:rsidR="00B318F7" w:rsidRPr="007D7287">
        <w:t>caracterizează</w:t>
      </w:r>
      <w:r w:rsidRPr="007D7287">
        <w:t xml:space="preserve"> prin veri a </w:t>
      </w:r>
      <w:r w:rsidR="00B318F7" w:rsidRPr="007D7287">
        <w:t>căror</w:t>
      </w:r>
      <w:r w:rsidRPr="007D7287">
        <w:t xml:space="preserve"> </w:t>
      </w:r>
      <w:r w:rsidR="00B318F7" w:rsidRPr="007D7287">
        <w:t>căldură</w:t>
      </w:r>
      <w:r w:rsidRPr="007D7287">
        <w:t xml:space="preserve"> este alternat</w:t>
      </w:r>
      <w:r w:rsidR="00B318F7">
        <w:t>ă</w:t>
      </w:r>
      <w:r w:rsidRPr="007D7287">
        <w:t xml:space="preserve"> de briza m</w:t>
      </w:r>
      <w:r w:rsidR="00B318F7">
        <w:t>ă</w:t>
      </w:r>
      <w:r w:rsidRPr="007D7287">
        <w:t xml:space="preserve">rii </w:t>
      </w:r>
      <w:r w:rsidR="00B549D5" w:rsidRPr="007D7287">
        <w:t>și</w:t>
      </w:r>
      <w:r w:rsidRPr="007D7287">
        <w:t xml:space="preserve"> prin ierni </w:t>
      </w:r>
      <w:r w:rsidR="00B318F7" w:rsidRPr="007D7287">
        <w:t>blânde</w:t>
      </w:r>
      <w:r w:rsidRPr="007D7287">
        <w:t>, marcate de v</w:t>
      </w:r>
      <w:r w:rsidR="00B318F7">
        <w:t>â</w:t>
      </w:r>
      <w:r w:rsidRPr="007D7287">
        <w:t xml:space="preserve">nturi puternice </w:t>
      </w:r>
      <w:r w:rsidR="00B549D5" w:rsidRPr="007D7287">
        <w:t>și</w:t>
      </w:r>
      <w:r w:rsidRPr="007D7287">
        <w:t xml:space="preserve"> umede dinspre mare.</w:t>
      </w:r>
    </w:p>
    <w:p w14:paraId="31EC099E" w14:textId="5C3E1743" w:rsidR="001C0E6C" w:rsidRPr="007D7287" w:rsidRDefault="001C0E6C" w:rsidP="009156A5">
      <w:pPr>
        <w:pStyle w:val="NormalWeb"/>
      </w:pPr>
      <w:r w:rsidRPr="007D7287">
        <w:t xml:space="preserve">Climatul maritim este caracterizat prin veri a </w:t>
      </w:r>
      <w:r w:rsidR="00B318F7" w:rsidRPr="007D7287">
        <w:t>căror</w:t>
      </w:r>
      <w:r w:rsidRPr="007D7287">
        <w:t xml:space="preserve"> </w:t>
      </w:r>
      <w:r w:rsidR="00B318F7" w:rsidRPr="007D7287">
        <w:t>căldură</w:t>
      </w:r>
      <w:r w:rsidRPr="007D7287">
        <w:t xml:space="preserve"> este atenuat</w:t>
      </w:r>
      <w:r w:rsidR="00B318F7">
        <w:t>ă</w:t>
      </w:r>
      <w:r w:rsidRPr="007D7287">
        <w:t xml:space="preserve"> de briza m</w:t>
      </w:r>
      <w:r w:rsidR="00B318F7">
        <w:t>ă</w:t>
      </w:r>
      <w:r w:rsidRPr="007D7287">
        <w:t xml:space="preserve">rii </w:t>
      </w:r>
      <w:r w:rsidR="00B549D5" w:rsidRPr="007D7287">
        <w:t>și</w:t>
      </w:r>
      <w:r w:rsidRPr="007D7287">
        <w:t xml:space="preserve"> ierni </w:t>
      </w:r>
      <w:r w:rsidR="00B318F7" w:rsidRPr="007D7287">
        <w:t>blânde</w:t>
      </w:r>
      <w:r w:rsidRPr="007D7287">
        <w:t>, marcate de v</w:t>
      </w:r>
      <w:r w:rsidR="00B318F7">
        <w:t>â</w:t>
      </w:r>
      <w:r w:rsidRPr="007D7287">
        <w:t xml:space="preserve">nturi puternice </w:t>
      </w:r>
      <w:r w:rsidR="00B549D5" w:rsidRPr="007D7287">
        <w:t>și</w:t>
      </w:r>
      <w:r w:rsidRPr="007D7287">
        <w:t xml:space="preserve"> umede ce bat dinspre mare. </w:t>
      </w:r>
    </w:p>
    <w:p w14:paraId="0B85FE11" w14:textId="315DDF70" w:rsidR="001C0E6C" w:rsidRPr="007D7287" w:rsidRDefault="001C0E6C" w:rsidP="009156A5">
      <w:pPr>
        <w:pStyle w:val="NormalWeb"/>
      </w:pPr>
      <w:r w:rsidRPr="007D7287">
        <w:t xml:space="preserve">Clima se </w:t>
      </w:r>
      <w:r w:rsidR="00B318F7" w:rsidRPr="007D7287">
        <w:t>evidențiază</w:t>
      </w:r>
      <w:r w:rsidRPr="007D7287">
        <w:t xml:space="preserve"> prin ariditate accentuat</w:t>
      </w:r>
      <w:r w:rsidR="00B318F7">
        <w:t>ă</w:t>
      </w:r>
      <w:r w:rsidRPr="007D7287">
        <w:t xml:space="preserve">, </w:t>
      </w:r>
      <w:r w:rsidR="00B318F7" w:rsidRPr="007D7287">
        <w:t>direcția</w:t>
      </w:r>
      <w:r w:rsidRPr="007D7287">
        <w:t xml:space="preserve"> predominant</w:t>
      </w:r>
      <w:r w:rsidR="00B318F7">
        <w:t>ă</w:t>
      </w:r>
      <w:r w:rsidRPr="007D7287">
        <w:t xml:space="preserve"> a </w:t>
      </w:r>
      <w:r w:rsidR="00B318F7" w:rsidRPr="007D7287">
        <w:t>vântului</w:t>
      </w:r>
      <w:r w:rsidRPr="007D7287">
        <w:t xml:space="preserve"> N-NE, </w:t>
      </w:r>
      <w:r w:rsidR="00B318F7" w:rsidRPr="007D7287">
        <w:t>caracterizând</w:t>
      </w:r>
      <w:r w:rsidR="00B318F7">
        <w:t>u</w:t>
      </w:r>
      <w:r w:rsidRPr="007D7287">
        <w:t>-se prin umiditate redus</w:t>
      </w:r>
      <w:r w:rsidR="00B318F7">
        <w:t>ă</w:t>
      </w:r>
      <w:r w:rsidRPr="007D7287">
        <w:t xml:space="preserve"> vara </w:t>
      </w:r>
      <w:r w:rsidR="00B549D5" w:rsidRPr="007D7287">
        <w:t>și</w:t>
      </w:r>
      <w:r w:rsidRPr="007D7287">
        <w:t xml:space="preserve"> viscole </w:t>
      </w:r>
      <w:r w:rsidR="00B549D5" w:rsidRPr="007D7287">
        <w:t>și</w:t>
      </w:r>
      <w:r w:rsidRPr="007D7287">
        <w:t xml:space="preserve"> geruri iarna. </w:t>
      </w:r>
    </w:p>
    <w:p w14:paraId="364760D0" w14:textId="3BF82159" w:rsidR="001C0E6C" w:rsidRPr="007D7287" w:rsidRDefault="001C0E6C" w:rsidP="009156A5">
      <w:pPr>
        <w:pStyle w:val="NormalWeb"/>
      </w:pPr>
      <w:r w:rsidRPr="007D7287">
        <w:t xml:space="preserve">Clima din zona </w:t>
      </w:r>
      <w:r w:rsidR="007D7287">
        <w:t>Constanța</w:t>
      </w:r>
      <w:r w:rsidRPr="007D7287">
        <w:t xml:space="preserve"> este </w:t>
      </w:r>
      <w:r w:rsidR="00B318F7" w:rsidRPr="007D7287">
        <w:t>asemănătoare</w:t>
      </w:r>
      <w:r w:rsidRPr="007D7287">
        <w:t xml:space="preserve"> climei din zona Dobrogei de Sud, </w:t>
      </w:r>
      <w:r w:rsidR="00B318F7" w:rsidRPr="007D7287">
        <w:t>caracterizată</w:t>
      </w:r>
      <w:r w:rsidRPr="007D7287">
        <w:t xml:space="preserve"> prin </w:t>
      </w:r>
      <w:r w:rsidR="008326A8" w:rsidRPr="007D7287">
        <w:t>frecvenț</w:t>
      </w:r>
      <w:r w:rsidRPr="007D7287">
        <w:t>a mare a fenomenului de secet</w:t>
      </w:r>
      <w:r w:rsidR="00B318F7">
        <w:t>ă</w:t>
      </w:r>
      <w:r w:rsidRPr="007D7287">
        <w:t>. Dat fiind ca nu se afla sub influen</w:t>
      </w:r>
      <w:r w:rsidR="00B318F7">
        <w:t>ț</w:t>
      </w:r>
      <w:r w:rsidRPr="007D7287">
        <w:t>a m</w:t>
      </w:r>
      <w:r w:rsidR="00B318F7">
        <w:t>ă</w:t>
      </w:r>
      <w:r w:rsidRPr="007D7287">
        <w:t xml:space="preserve">rii, clima </w:t>
      </w:r>
      <w:r w:rsidR="00EC1ADA" w:rsidRPr="007D7287">
        <w:t>prezintă</w:t>
      </w:r>
      <w:r w:rsidRPr="007D7287">
        <w:t xml:space="preserve"> un continentalism mai accentuat, at</w:t>
      </w:r>
      <w:r w:rsidR="00B318F7">
        <w:t>â</w:t>
      </w:r>
      <w:r w:rsidRPr="007D7287">
        <w:t xml:space="preserve">t prin amplitudinea valorilor termice anuale, </w:t>
      </w:r>
      <w:r w:rsidR="00D439C1">
        <w:t>cât</w:t>
      </w:r>
      <w:r w:rsidRPr="007D7287">
        <w:t xml:space="preserve"> </w:t>
      </w:r>
      <w:r w:rsidR="00B549D5" w:rsidRPr="007D7287">
        <w:t>și</w:t>
      </w:r>
      <w:r w:rsidRPr="007D7287">
        <w:t xml:space="preserve"> prin variabilitatea </w:t>
      </w:r>
      <w:r w:rsidR="00B318F7" w:rsidRPr="007D7287">
        <w:t>precipitațiilor</w:t>
      </w:r>
      <w:r w:rsidRPr="007D7287">
        <w:t xml:space="preserve">. </w:t>
      </w:r>
    </w:p>
    <w:p w14:paraId="41429EE4" w14:textId="06188DD9" w:rsidR="001C0E6C" w:rsidRPr="007D7287" w:rsidRDefault="001C0E6C" w:rsidP="009156A5">
      <w:pPr>
        <w:pStyle w:val="NormalWeb"/>
      </w:pPr>
      <w:r w:rsidRPr="007D7287">
        <w:t>Ad</w:t>
      </w:r>
      <w:r w:rsidR="00B318F7">
        <w:t>â</w:t>
      </w:r>
      <w:r w:rsidRPr="007D7287">
        <w:t>ncimea maxim</w:t>
      </w:r>
      <w:r w:rsidR="00B318F7">
        <w:t>ă</w:t>
      </w:r>
      <w:r w:rsidRPr="007D7287">
        <w:t xml:space="preserve"> de </w:t>
      </w:r>
      <w:r w:rsidR="00B318F7" w:rsidRPr="007D7287">
        <w:t>îngheț</w:t>
      </w:r>
      <w:r w:rsidRPr="007D7287">
        <w:t xml:space="preserve"> </w:t>
      </w:r>
      <w:r w:rsidR="00B549D5" w:rsidRPr="007D7287">
        <w:t>în</w:t>
      </w:r>
      <w:r w:rsidRPr="007D7287">
        <w:t xml:space="preserve"> zona amplasamentului este de 0,7 -0,8 m.</w:t>
      </w:r>
    </w:p>
    <w:p w14:paraId="4117F2B4" w14:textId="77777777" w:rsidR="001C0E6C" w:rsidRPr="007D7287" w:rsidRDefault="001C0E6C" w:rsidP="00633936">
      <w:pPr>
        <w:rPr>
          <w:rFonts w:cs="Arial"/>
          <w:highlight w:val="yellow"/>
        </w:rPr>
      </w:pPr>
    </w:p>
    <w:p w14:paraId="70CE4897" w14:textId="3CAFC6B5" w:rsidR="001C0E6C" w:rsidRPr="007D7287" w:rsidRDefault="001C0E6C" w:rsidP="00805521">
      <w:pPr>
        <w:pStyle w:val="Listparagraf"/>
        <w:numPr>
          <w:ilvl w:val="0"/>
          <w:numId w:val="71"/>
        </w:numPr>
        <w:rPr>
          <w:rFonts w:ascii="Arial" w:hAnsi="Arial" w:cs="Arial"/>
          <w:sz w:val="22"/>
          <w:szCs w:val="22"/>
          <w:lang w:val="ro-RO"/>
        </w:rPr>
      </w:pPr>
      <w:r w:rsidRPr="007D7287">
        <w:rPr>
          <w:rFonts w:ascii="Arial" w:hAnsi="Arial" w:cs="Arial"/>
          <w:i/>
          <w:iCs/>
          <w:sz w:val="22"/>
          <w:szCs w:val="22"/>
          <w:u w:val="single"/>
          <w:lang w:val="ro-RO"/>
        </w:rPr>
        <w:t>Temperatura</w:t>
      </w:r>
    </w:p>
    <w:p w14:paraId="6C880B78" w14:textId="385DD7F0" w:rsidR="001C0E6C" w:rsidRPr="007D7287" w:rsidRDefault="001C0E6C" w:rsidP="009156A5">
      <w:pPr>
        <w:pStyle w:val="NormalWeb"/>
      </w:pPr>
      <w:r w:rsidRPr="007D7287">
        <w:t xml:space="preserve">Cea mai mare parte a Dobrogei are un climat de ariditate, cu temperaturi medii mari (10 - 11°C) </w:t>
      </w:r>
      <w:r w:rsidR="00B549D5" w:rsidRPr="007D7287">
        <w:t>și</w:t>
      </w:r>
      <w:r w:rsidRPr="007D7287">
        <w:t xml:space="preserve"> temperaturi medii ridicate vara (22 - 23°C). Spre litoral </w:t>
      </w:r>
      <w:r w:rsidR="00DB6094">
        <w:t>există</w:t>
      </w:r>
      <w:r w:rsidRPr="007D7287">
        <w:t xml:space="preserve"> un climat cu </w:t>
      </w:r>
      <w:r w:rsidR="00B318F7">
        <w:t xml:space="preserve">influențe </w:t>
      </w:r>
      <w:r w:rsidRPr="007D7287">
        <w:t xml:space="preserve"> pontice, mai moderat termic, brize diurne </w:t>
      </w:r>
      <w:r w:rsidR="00B549D5" w:rsidRPr="007D7287">
        <w:t>și</w:t>
      </w:r>
      <w:r w:rsidRPr="007D7287">
        <w:t xml:space="preserve"> </w:t>
      </w:r>
      <w:r w:rsidR="00B318F7" w:rsidRPr="007D7287">
        <w:t>insolație</w:t>
      </w:r>
      <w:r w:rsidRPr="007D7287">
        <w:t xml:space="preserve"> </w:t>
      </w:r>
      <w:r w:rsidR="00B318F7">
        <w:t>puternică</w:t>
      </w:r>
      <w:r w:rsidRPr="007D7287">
        <w:t xml:space="preserve">. </w:t>
      </w:r>
    </w:p>
    <w:p w14:paraId="6A0E7C52" w14:textId="55413556" w:rsidR="001C0E6C" w:rsidRPr="007D7287" w:rsidRDefault="001C0E6C" w:rsidP="009156A5">
      <w:pPr>
        <w:pStyle w:val="NormalWeb"/>
      </w:pPr>
      <w:r w:rsidRPr="007D7287">
        <w:t>Amplitudinea termic</w:t>
      </w:r>
      <w:r w:rsidR="00B318F7">
        <w:t>ă</w:t>
      </w:r>
      <w:r w:rsidRPr="007D7287">
        <w:t xml:space="preserve"> anual</w:t>
      </w:r>
      <w:r w:rsidR="00B318F7">
        <w:t>ă</w:t>
      </w:r>
      <w:r w:rsidRPr="007D7287">
        <w:t xml:space="preserve"> este destul de </w:t>
      </w:r>
      <w:r w:rsidR="00B318F7" w:rsidRPr="007D7287">
        <w:t>diferențiat</w:t>
      </w:r>
      <w:r w:rsidR="00B318F7">
        <w:t>ă</w:t>
      </w:r>
      <w:r w:rsidRPr="007D7287">
        <w:t xml:space="preserve">: 23 - 24°C </w:t>
      </w:r>
      <w:r w:rsidR="00B549D5" w:rsidRPr="007D7287">
        <w:t>în</w:t>
      </w:r>
      <w:r w:rsidRPr="007D7287">
        <w:t xml:space="preserve"> </w:t>
      </w:r>
      <w:r w:rsidR="00B318F7" w:rsidRPr="007D7287">
        <w:t>jumătatea</w:t>
      </w:r>
      <w:r w:rsidRPr="007D7287">
        <w:t xml:space="preserve"> "</w:t>
      </w:r>
      <w:r w:rsidR="00B318F7" w:rsidRPr="007D7287">
        <w:t>dunăreana</w:t>
      </w:r>
      <w:r w:rsidRPr="007D7287">
        <w:t xml:space="preserve">" a Dobrogei </w:t>
      </w:r>
      <w:r w:rsidR="00B549D5" w:rsidRPr="007D7287">
        <w:t>și</w:t>
      </w:r>
      <w:r w:rsidRPr="007D7287">
        <w:t xml:space="preserve"> 21 - 22°C </w:t>
      </w:r>
      <w:r w:rsidR="00B549D5" w:rsidRPr="007D7287">
        <w:t>în</w:t>
      </w:r>
      <w:r w:rsidRPr="007D7287">
        <w:t xml:space="preserve"> </w:t>
      </w:r>
      <w:r w:rsidR="00B318F7" w:rsidRPr="007D7287">
        <w:t>jumătatea</w:t>
      </w:r>
      <w:r w:rsidRPr="007D7287">
        <w:t xml:space="preserve"> "maritim</w:t>
      </w:r>
      <w:r w:rsidR="00B318F7">
        <w:t>ă</w:t>
      </w:r>
      <w:r w:rsidRPr="007D7287">
        <w:t xml:space="preserve">" a climatului litoral. </w:t>
      </w:r>
      <w:r w:rsidR="00B549D5" w:rsidRPr="007D7287">
        <w:t>În</w:t>
      </w:r>
      <w:r w:rsidRPr="007D7287">
        <w:t xml:space="preserve"> mod similar se ajunge pe litoral la 10 - 20 zile tropicale, </w:t>
      </w:r>
      <w:r w:rsidR="007D7287">
        <w:t>față</w:t>
      </w:r>
      <w:r w:rsidRPr="007D7287">
        <w:t xml:space="preserve"> de 30 - 40 zile spre </w:t>
      </w:r>
      <w:r w:rsidR="00B318F7" w:rsidRPr="007D7287">
        <w:t>Câmpia</w:t>
      </w:r>
      <w:r w:rsidRPr="007D7287">
        <w:t xml:space="preserve"> Rom</w:t>
      </w:r>
      <w:r w:rsidR="00B318F7">
        <w:t>â</w:t>
      </w:r>
      <w:r w:rsidRPr="007D7287">
        <w:t>n</w:t>
      </w:r>
      <w:r w:rsidR="00B318F7">
        <w:t>ă</w:t>
      </w:r>
      <w:r w:rsidRPr="007D7287">
        <w:t xml:space="preserve">. </w:t>
      </w:r>
    </w:p>
    <w:p w14:paraId="2C804157" w14:textId="4A3D0282" w:rsidR="001C0E6C" w:rsidRPr="007D7287" w:rsidRDefault="001C0E6C" w:rsidP="009156A5">
      <w:pPr>
        <w:pStyle w:val="NormalWeb"/>
      </w:pPr>
      <w:r w:rsidRPr="007D7287">
        <w:t xml:space="preserve">Temperatura medie a lunii celei mai reci (ianuarie) este pe cea mai mare </w:t>
      </w:r>
      <w:r w:rsidR="00B318F7" w:rsidRPr="007D7287">
        <w:t>întindere</w:t>
      </w:r>
      <w:r w:rsidRPr="007D7287">
        <w:t xml:space="preserve"> de - 1/-2 °C, dar </w:t>
      </w:r>
      <w:r w:rsidR="00B549D5" w:rsidRPr="007D7287">
        <w:t>în</w:t>
      </w:r>
      <w:r w:rsidRPr="007D7287">
        <w:t xml:space="preserve"> extremitatea sud-estica (zona Mangalia) este pozitiva, fiind cea mai </w:t>
      </w:r>
      <w:r w:rsidR="00B318F7" w:rsidRPr="007D7287">
        <w:t>călduroasa</w:t>
      </w:r>
      <w:r w:rsidRPr="007D7287">
        <w:t xml:space="preserve"> regiune iarna. </w:t>
      </w:r>
    </w:p>
    <w:p w14:paraId="667DB9E9" w14:textId="0BEA7A59" w:rsidR="001C0E6C" w:rsidRPr="007D7287" w:rsidRDefault="001C0E6C" w:rsidP="009156A5">
      <w:pPr>
        <w:pStyle w:val="NormalWeb"/>
      </w:pPr>
      <w:r w:rsidRPr="007D7287">
        <w:t xml:space="preserve">Prima zi cu </w:t>
      </w:r>
      <w:r w:rsidR="00B318F7" w:rsidRPr="007D7287">
        <w:t>îngheț</w:t>
      </w:r>
      <w:r w:rsidRPr="007D7287">
        <w:t xml:space="preserve"> se </w:t>
      </w:r>
      <w:r w:rsidR="00B318F7" w:rsidRPr="007D7287">
        <w:t>înregistrează</w:t>
      </w:r>
      <w:r w:rsidRPr="007D7287">
        <w:t xml:space="preserve">, </w:t>
      </w:r>
      <w:r w:rsidR="00B549D5" w:rsidRPr="007D7287">
        <w:t>în</w:t>
      </w:r>
      <w:r w:rsidRPr="007D7287">
        <w:t xml:space="preserve"> medie, </w:t>
      </w:r>
      <w:r w:rsidR="00B549D5" w:rsidRPr="007D7287">
        <w:t>în</w:t>
      </w:r>
      <w:r w:rsidRPr="007D7287">
        <w:t xml:space="preserve"> prima decad</w:t>
      </w:r>
      <w:r w:rsidR="00B318F7">
        <w:t>ă</w:t>
      </w:r>
      <w:r w:rsidRPr="007D7287">
        <w:t xml:space="preserve"> a lunii noiembrie. </w:t>
      </w:r>
      <w:r w:rsidR="00B549D5" w:rsidRPr="007D7287">
        <w:t>În</w:t>
      </w:r>
      <w:r w:rsidRPr="007D7287">
        <w:t xml:space="preserve"> cursul anului se constat</w:t>
      </w:r>
      <w:r w:rsidR="00B318F7">
        <w:t>ă</w:t>
      </w:r>
      <w:r w:rsidRPr="007D7287">
        <w:t xml:space="preserve"> o </w:t>
      </w:r>
      <w:r w:rsidR="00B318F7" w:rsidRPr="007D7287">
        <w:t>creștere</w:t>
      </w:r>
      <w:r w:rsidRPr="007D7287">
        <w:t xml:space="preserve"> general</w:t>
      </w:r>
      <w:r w:rsidR="00B318F7">
        <w:t>ă</w:t>
      </w:r>
      <w:r w:rsidRPr="007D7287">
        <w:t xml:space="preserve"> a valorilor lunare de temperatur</w:t>
      </w:r>
      <w:r w:rsidR="00B318F7">
        <w:t>ă</w:t>
      </w:r>
      <w:r w:rsidRPr="007D7287">
        <w:t xml:space="preserve"> de la lunile ianuarie – februarie</w:t>
      </w:r>
      <w:r w:rsidR="00B318F7">
        <w:t>,</w:t>
      </w:r>
      <w:r w:rsidRPr="007D7287">
        <w:t xml:space="preserve"> c</w:t>
      </w:r>
      <w:r w:rsidR="00B318F7">
        <w:t>ă</w:t>
      </w:r>
      <w:r w:rsidRPr="007D7287">
        <w:t xml:space="preserve">tre iulie – august </w:t>
      </w:r>
      <w:r w:rsidR="00B549D5" w:rsidRPr="007D7287">
        <w:t>și</w:t>
      </w:r>
      <w:r w:rsidRPr="007D7287">
        <w:t xml:space="preserve"> apoi o </w:t>
      </w:r>
      <w:r w:rsidR="00B318F7" w:rsidRPr="007D7287">
        <w:t>descreștere</w:t>
      </w:r>
      <w:r w:rsidRPr="007D7287">
        <w:t xml:space="preserve"> din iulie catre decembrie. </w:t>
      </w:r>
    </w:p>
    <w:p w14:paraId="29D8AA51" w14:textId="0864561D" w:rsidR="001C0E6C" w:rsidRPr="007D7287" w:rsidRDefault="00B549D5" w:rsidP="009156A5">
      <w:pPr>
        <w:pStyle w:val="NormalWeb"/>
      </w:pPr>
      <w:r w:rsidRPr="007D7287">
        <w:t>În</w:t>
      </w:r>
      <w:r w:rsidR="001C0E6C" w:rsidRPr="007D7287">
        <w:t xml:space="preserve"> luna ianuarie, </w:t>
      </w:r>
      <w:r w:rsidR="00B318F7">
        <w:t>temperatură</w:t>
      </w:r>
      <w:r w:rsidR="001C0E6C" w:rsidRPr="007D7287">
        <w:t xml:space="preserve"> lunar</w:t>
      </w:r>
      <w:r w:rsidR="00B318F7">
        <w:t>ă</w:t>
      </w:r>
      <w:r w:rsidR="001C0E6C" w:rsidRPr="007D7287">
        <w:t xml:space="preserve"> multianual</w:t>
      </w:r>
      <w:r w:rsidR="00B318F7">
        <w:t>ă</w:t>
      </w:r>
      <w:r w:rsidR="001C0E6C" w:rsidRPr="007D7287">
        <w:t xml:space="preserve"> este negativ</w:t>
      </w:r>
      <w:r w:rsidR="00B318F7">
        <w:t>ă</w:t>
      </w:r>
      <w:r w:rsidR="001C0E6C" w:rsidRPr="007D7287">
        <w:t xml:space="preserve">. </w:t>
      </w:r>
      <w:r w:rsidR="00B318F7" w:rsidRPr="007D7287">
        <w:t>Înregistrările</w:t>
      </w:r>
      <w:r w:rsidR="001C0E6C" w:rsidRPr="007D7287">
        <w:t xml:space="preserve"> climatologice la nivelul </w:t>
      </w:r>
      <w:r w:rsidR="00B318F7" w:rsidRPr="007D7287">
        <w:t>județului</w:t>
      </w:r>
      <w:r w:rsidR="001C0E6C" w:rsidRPr="007D7287">
        <w:t xml:space="preserve"> </w:t>
      </w:r>
      <w:r w:rsidR="007D7287">
        <w:t>Constanța</w:t>
      </w:r>
      <w:r w:rsidR="001C0E6C" w:rsidRPr="007D7287">
        <w:t xml:space="preserve"> se </w:t>
      </w:r>
      <w:r w:rsidR="00B318F7" w:rsidRPr="007D7287">
        <w:t>realizează</w:t>
      </w:r>
      <w:r w:rsidR="001C0E6C" w:rsidRPr="007D7287">
        <w:t xml:space="preserve"> prin </w:t>
      </w:r>
      <w:r w:rsidR="00B318F7" w:rsidRPr="007D7287">
        <w:t>stații</w:t>
      </w:r>
      <w:r w:rsidR="001C0E6C" w:rsidRPr="007D7287">
        <w:t xml:space="preserve"> meteo amplasate </w:t>
      </w:r>
      <w:r w:rsidRPr="007D7287">
        <w:t>în</w:t>
      </w:r>
      <w:r w:rsidR="001C0E6C" w:rsidRPr="007D7287">
        <w:t xml:space="preserve"> </w:t>
      </w:r>
      <w:r w:rsidR="00B318F7" w:rsidRPr="007D7287">
        <w:t>următoarele</w:t>
      </w:r>
      <w:r w:rsidR="001C0E6C" w:rsidRPr="007D7287">
        <w:t xml:space="preserve"> </w:t>
      </w:r>
      <w:r w:rsidR="00B318F7" w:rsidRPr="007D7287">
        <w:t>localități</w:t>
      </w:r>
      <w:r w:rsidR="001C0E6C" w:rsidRPr="007D7287">
        <w:t xml:space="preserve">: </w:t>
      </w:r>
      <w:r w:rsidR="007D7287">
        <w:t>Constanța</w:t>
      </w:r>
      <w:r w:rsidR="001C0E6C" w:rsidRPr="007D7287">
        <w:t xml:space="preserve">, Medgidia, Mangalia, Cernavoda, Adamclisi, </w:t>
      </w:r>
      <w:r w:rsidR="00B318F7" w:rsidRPr="007D7287">
        <w:t>Hârșova</w:t>
      </w:r>
      <w:r w:rsidR="001C0E6C" w:rsidRPr="007D7287">
        <w:t>.</w:t>
      </w:r>
    </w:p>
    <w:p w14:paraId="2E30EEB3" w14:textId="49BFA41E" w:rsidR="001C0E6C" w:rsidRPr="007D7287" w:rsidRDefault="00B549D5" w:rsidP="009156A5">
      <w:pPr>
        <w:pStyle w:val="NormalWeb"/>
        <w:rPr>
          <w:color w:val="4472C4"/>
        </w:rPr>
      </w:pPr>
      <w:r w:rsidRPr="007D7287">
        <w:t>În</w:t>
      </w:r>
      <w:r w:rsidR="001C0E6C" w:rsidRPr="007D7287">
        <w:t xml:space="preserve"> tabelul de mai jos (tabelul nr</w:t>
      </w:r>
      <w:r w:rsidR="009156A5" w:rsidRPr="007D7287">
        <w:t>. 5</w:t>
      </w:r>
      <w:r w:rsidR="001C0E6C" w:rsidRPr="007D7287">
        <w:t xml:space="preserve">) sunt prezentate temperaturile medii lunare, </w:t>
      </w:r>
      <w:r w:rsidR="00B318F7">
        <w:t>temperatură</w:t>
      </w:r>
      <w:r w:rsidR="001C0E6C" w:rsidRPr="007D7287">
        <w:t xml:space="preserve"> medie anual</w:t>
      </w:r>
      <w:r w:rsidR="00B318F7">
        <w:t>ă</w:t>
      </w:r>
      <w:r w:rsidR="001C0E6C" w:rsidRPr="007D7287">
        <w:t xml:space="preserve"> </w:t>
      </w:r>
      <w:r w:rsidRPr="007D7287">
        <w:t>și</w:t>
      </w:r>
      <w:r w:rsidR="001C0E6C" w:rsidRPr="007D7287">
        <w:t xml:space="preserve"> amplitudinea anual</w:t>
      </w:r>
      <w:r w:rsidR="00B318F7">
        <w:t>ă</w:t>
      </w:r>
      <w:r w:rsidR="001C0E6C" w:rsidRPr="007D7287">
        <w:t xml:space="preserve"> </w:t>
      </w:r>
      <w:r w:rsidR="00B318F7" w:rsidRPr="007D7287">
        <w:t>înregistrate</w:t>
      </w:r>
      <w:r w:rsidR="001C0E6C" w:rsidRPr="007D7287">
        <w:t xml:space="preserve"> </w:t>
      </w:r>
      <w:r w:rsidR="00B318F7">
        <w:t>î</w:t>
      </w:r>
      <w:r w:rsidR="001C0E6C" w:rsidRPr="007D7287">
        <w:t xml:space="preserve">ntre anii 1901-2000 </w:t>
      </w:r>
      <w:r w:rsidRPr="007D7287">
        <w:t>și</w:t>
      </w:r>
      <w:r w:rsidR="001C0E6C" w:rsidRPr="007D7287">
        <w:t xml:space="preserve"> respectiv pentru anul 2021 la sta</w:t>
      </w:r>
      <w:r w:rsidR="00B318F7">
        <w:t>ți</w:t>
      </w:r>
      <w:r w:rsidR="001C0E6C" w:rsidRPr="007D7287">
        <w:t>a meteorologic</w:t>
      </w:r>
      <w:r w:rsidR="00B318F7">
        <w:t>ă</w:t>
      </w:r>
      <w:r w:rsidR="001C0E6C" w:rsidRPr="007D7287">
        <w:t xml:space="preserve"> </w:t>
      </w:r>
      <w:r w:rsidR="007D7287">
        <w:t>Constanța</w:t>
      </w:r>
      <w:r w:rsidR="00125A04" w:rsidRPr="007D7287">
        <w:rPr>
          <w:color w:val="4472C4"/>
        </w:rPr>
        <w:t>.</w:t>
      </w:r>
    </w:p>
    <w:p w14:paraId="5789556C" w14:textId="77777777" w:rsidR="00125A04" w:rsidRPr="007D7287" w:rsidRDefault="00125A04" w:rsidP="009156A5">
      <w:pPr>
        <w:pStyle w:val="NormalWeb"/>
        <w:rPr>
          <w:highlight w:val="yellow"/>
        </w:rPr>
      </w:pPr>
    </w:p>
    <w:p w14:paraId="12F8A5CB" w14:textId="54A5A495" w:rsidR="00125A04" w:rsidRPr="007D7287" w:rsidRDefault="00125A04" w:rsidP="00633936">
      <w:pPr>
        <w:pStyle w:val="Legend"/>
        <w:spacing w:line="240" w:lineRule="auto"/>
        <w:rPr>
          <w:rFonts w:cs="Arial"/>
          <w:i/>
          <w:iCs/>
          <w:szCs w:val="22"/>
          <w:highlight w:val="yellow"/>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9156A5" w:rsidRPr="007D7287">
        <w:rPr>
          <w:rFonts w:cs="Arial"/>
          <w:i/>
          <w:iCs/>
          <w:szCs w:val="22"/>
          <w:lang w:val="ro-RO"/>
        </w:rPr>
        <w:t>5</w:t>
      </w:r>
      <w:r w:rsidRPr="007D7287">
        <w:rPr>
          <w:rFonts w:cs="Arial"/>
          <w:i/>
          <w:iCs/>
          <w:szCs w:val="22"/>
          <w:lang w:val="ro-RO"/>
        </w:rPr>
        <w:fldChar w:fldCharType="end"/>
      </w:r>
      <w:r w:rsidRPr="007D7287">
        <w:rPr>
          <w:rFonts w:cs="Arial"/>
          <w:i/>
          <w:iCs/>
          <w:szCs w:val="22"/>
          <w:lang w:val="ro-RO"/>
        </w:rPr>
        <w:t xml:space="preserve"> - Temperatura aerului (media lunară </w:t>
      </w:r>
      <w:r w:rsidR="00B549D5" w:rsidRPr="007D7287">
        <w:rPr>
          <w:rFonts w:cs="Arial"/>
          <w:i/>
          <w:iCs/>
          <w:szCs w:val="22"/>
          <w:lang w:val="ro-RO"/>
        </w:rPr>
        <w:t>și</w:t>
      </w:r>
      <w:r w:rsidRPr="007D7287">
        <w:rPr>
          <w:rFonts w:cs="Arial"/>
          <w:i/>
          <w:iCs/>
          <w:szCs w:val="22"/>
          <w:lang w:val="ro-RO"/>
        </w:rPr>
        <w:t xml:space="preserve"> anuală) în anii 1901-2000, respectiv 2021 la stația </w:t>
      </w:r>
      <w:r w:rsidR="007D7287">
        <w:rPr>
          <w:rFonts w:cs="Arial"/>
          <w:i/>
          <w:iCs/>
          <w:szCs w:val="22"/>
          <w:lang w:val="ro-RO"/>
        </w:rPr>
        <w:t>Constanța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658"/>
        <w:gridCol w:w="462"/>
        <w:gridCol w:w="462"/>
        <w:gridCol w:w="462"/>
        <w:gridCol w:w="462"/>
        <w:gridCol w:w="560"/>
        <w:gridCol w:w="560"/>
        <w:gridCol w:w="560"/>
        <w:gridCol w:w="560"/>
        <w:gridCol w:w="560"/>
        <w:gridCol w:w="560"/>
        <w:gridCol w:w="560"/>
        <w:gridCol w:w="462"/>
        <w:gridCol w:w="560"/>
        <w:gridCol w:w="560"/>
      </w:tblGrid>
      <w:tr w:rsidR="00D866D7" w:rsidRPr="007D7287" w14:paraId="324A7483" w14:textId="77777777" w:rsidTr="00917BB2">
        <w:trPr>
          <w:cantSplit/>
          <w:trHeight w:val="1134"/>
        </w:trPr>
        <w:tc>
          <w:tcPr>
            <w:tcW w:w="519" w:type="pct"/>
            <w:vMerge w:val="restart"/>
            <w:shd w:val="clear" w:color="auto" w:fill="auto"/>
            <w:textDirection w:val="btLr"/>
          </w:tcPr>
          <w:p w14:paraId="439330B2" w14:textId="55A851D5" w:rsidR="00125A04" w:rsidRPr="007D7287" w:rsidRDefault="00B318F7" w:rsidP="00633936">
            <w:pPr>
              <w:ind w:left="113" w:right="113"/>
              <w:jc w:val="left"/>
              <w:rPr>
                <w:rFonts w:cs="Arial"/>
                <w:sz w:val="18"/>
                <w:szCs w:val="18"/>
              </w:rPr>
            </w:pPr>
            <w:r w:rsidRPr="007D7287">
              <w:rPr>
                <w:rFonts w:cs="Arial"/>
                <w:sz w:val="18"/>
                <w:szCs w:val="18"/>
              </w:rPr>
              <w:t>Stația</w:t>
            </w:r>
            <w:r w:rsidR="00125A04" w:rsidRPr="007D7287">
              <w:rPr>
                <w:rFonts w:cs="Arial"/>
                <w:sz w:val="18"/>
                <w:szCs w:val="18"/>
              </w:rPr>
              <w:t xml:space="preserve"> meteorologica</w:t>
            </w:r>
          </w:p>
        </w:tc>
        <w:tc>
          <w:tcPr>
            <w:tcW w:w="336" w:type="pct"/>
            <w:vMerge w:val="restart"/>
            <w:shd w:val="clear" w:color="auto" w:fill="auto"/>
            <w:textDirection w:val="btLr"/>
          </w:tcPr>
          <w:p w14:paraId="00BFE7AC" w14:textId="77777777" w:rsidR="00125A04" w:rsidRPr="007D7287" w:rsidRDefault="00125A04" w:rsidP="00633936">
            <w:pPr>
              <w:ind w:left="113" w:right="113"/>
              <w:jc w:val="left"/>
              <w:rPr>
                <w:rFonts w:cs="Arial"/>
                <w:sz w:val="18"/>
                <w:szCs w:val="18"/>
              </w:rPr>
            </w:pPr>
            <w:r w:rsidRPr="007D7287">
              <w:rPr>
                <w:rFonts w:cs="Arial"/>
                <w:sz w:val="18"/>
                <w:szCs w:val="18"/>
              </w:rPr>
              <w:t>An</w:t>
            </w:r>
          </w:p>
        </w:tc>
        <w:tc>
          <w:tcPr>
            <w:tcW w:w="296" w:type="pct"/>
            <w:shd w:val="clear" w:color="auto" w:fill="auto"/>
            <w:textDirection w:val="btLr"/>
          </w:tcPr>
          <w:p w14:paraId="5D275E24" w14:textId="77777777" w:rsidR="00125A04" w:rsidRPr="007D7287" w:rsidRDefault="00125A04" w:rsidP="00633936">
            <w:pPr>
              <w:ind w:left="113" w:right="113"/>
              <w:jc w:val="left"/>
              <w:rPr>
                <w:rFonts w:cs="Arial"/>
                <w:sz w:val="18"/>
                <w:szCs w:val="18"/>
              </w:rPr>
            </w:pPr>
            <w:r w:rsidRPr="007D7287">
              <w:rPr>
                <w:rFonts w:cs="Arial"/>
                <w:sz w:val="18"/>
                <w:szCs w:val="18"/>
              </w:rPr>
              <w:t>Ianuarie</w:t>
            </w:r>
          </w:p>
        </w:tc>
        <w:tc>
          <w:tcPr>
            <w:tcW w:w="296" w:type="pct"/>
            <w:shd w:val="clear" w:color="auto" w:fill="auto"/>
            <w:textDirection w:val="btLr"/>
          </w:tcPr>
          <w:p w14:paraId="4A536ECF" w14:textId="77777777" w:rsidR="00125A04" w:rsidRPr="007D7287" w:rsidRDefault="00125A04" w:rsidP="00633936">
            <w:pPr>
              <w:ind w:left="113" w:right="113"/>
              <w:jc w:val="left"/>
              <w:rPr>
                <w:rFonts w:cs="Arial"/>
                <w:sz w:val="18"/>
                <w:szCs w:val="18"/>
              </w:rPr>
            </w:pPr>
            <w:r w:rsidRPr="007D7287">
              <w:rPr>
                <w:rFonts w:cs="Arial"/>
                <w:sz w:val="18"/>
                <w:szCs w:val="18"/>
              </w:rPr>
              <w:t>Februarie</w:t>
            </w:r>
          </w:p>
        </w:tc>
        <w:tc>
          <w:tcPr>
            <w:tcW w:w="296" w:type="pct"/>
            <w:shd w:val="clear" w:color="auto" w:fill="auto"/>
            <w:textDirection w:val="btLr"/>
          </w:tcPr>
          <w:p w14:paraId="7DCED76F" w14:textId="77777777" w:rsidR="00125A04" w:rsidRPr="007D7287" w:rsidRDefault="00125A04" w:rsidP="00633936">
            <w:pPr>
              <w:ind w:left="113" w:right="113"/>
              <w:jc w:val="left"/>
              <w:rPr>
                <w:rFonts w:cs="Arial"/>
                <w:sz w:val="18"/>
                <w:szCs w:val="18"/>
              </w:rPr>
            </w:pPr>
            <w:r w:rsidRPr="007D7287">
              <w:rPr>
                <w:rFonts w:cs="Arial"/>
                <w:sz w:val="18"/>
                <w:szCs w:val="18"/>
              </w:rPr>
              <w:t>Martie</w:t>
            </w:r>
          </w:p>
        </w:tc>
        <w:tc>
          <w:tcPr>
            <w:tcW w:w="296" w:type="pct"/>
            <w:shd w:val="clear" w:color="auto" w:fill="auto"/>
            <w:textDirection w:val="btLr"/>
          </w:tcPr>
          <w:p w14:paraId="032BAE2C" w14:textId="77777777" w:rsidR="00125A04" w:rsidRPr="007D7287" w:rsidRDefault="00125A04" w:rsidP="00633936">
            <w:pPr>
              <w:ind w:left="113" w:right="113"/>
              <w:jc w:val="left"/>
              <w:rPr>
                <w:rFonts w:cs="Arial"/>
                <w:sz w:val="18"/>
                <w:szCs w:val="18"/>
              </w:rPr>
            </w:pPr>
            <w:r w:rsidRPr="007D7287">
              <w:rPr>
                <w:rFonts w:cs="Arial"/>
                <w:sz w:val="18"/>
                <w:szCs w:val="18"/>
              </w:rPr>
              <w:t>Aprilie</w:t>
            </w:r>
          </w:p>
        </w:tc>
        <w:tc>
          <w:tcPr>
            <w:tcW w:w="296" w:type="pct"/>
            <w:shd w:val="clear" w:color="auto" w:fill="auto"/>
            <w:textDirection w:val="btLr"/>
          </w:tcPr>
          <w:p w14:paraId="3DC57060" w14:textId="77777777" w:rsidR="00125A04" w:rsidRPr="007D7287" w:rsidRDefault="00125A04" w:rsidP="00633936">
            <w:pPr>
              <w:ind w:left="113" w:right="113"/>
              <w:jc w:val="left"/>
              <w:rPr>
                <w:rFonts w:cs="Arial"/>
                <w:sz w:val="18"/>
                <w:szCs w:val="18"/>
              </w:rPr>
            </w:pPr>
            <w:r w:rsidRPr="007D7287">
              <w:rPr>
                <w:rFonts w:cs="Arial"/>
                <w:sz w:val="18"/>
                <w:szCs w:val="18"/>
              </w:rPr>
              <w:t>Mai</w:t>
            </w:r>
          </w:p>
        </w:tc>
        <w:tc>
          <w:tcPr>
            <w:tcW w:w="296" w:type="pct"/>
            <w:shd w:val="clear" w:color="auto" w:fill="auto"/>
            <w:textDirection w:val="btLr"/>
          </w:tcPr>
          <w:p w14:paraId="5A74FB07" w14:textId="77777777" w:rsidR="00125A04" w:rsidRPr="007D7287" w:rsidRDefault="00125A04" w:rsidP="00633936">
            <w:pPr>
              <w:ind w:left="113" w:right="113"/>
              <w:jc w:val="left"/>
              <w:rPr>
                <w:rFonts w:cs="Arial"/>
                <w:sz w:val="18"/>
                <w:szCs w:val="18"/>
              </w:rPr>
            </w:pPr>
            <w:r w:rsidRPr="007D7287">
              <w:rPr>
                <w:rFonts w:cs="Arial"/>
                <w:sz w:val="18"/>
                <w:szCs w:val="18"/>
              </w:rPr>
              <w:t>Iunie</w:t>
            </w:r>
          </w:p>
        </w:tc>
        <w:tc>
          <w:tcPr>
            <w:tcW w:w="296" w:type="pct"/>
            <w:shd w:val="clear" w:color="auto" w:fill="auto"/>
            <w:textDirection w:val="btLr"/>
          </w:tcPr>
          <w:p w14:paraId="54CF1874" w14:textId="77777777" w:rsidR="00125A04" w:rsidRPr="007D7287" w:rsidRDefault="00125A04" w:rsidP="00633936">
            <w:pPr>
              <w:ind w:left="113" w:right="113"/>
              <w:jc w:val="left"/>
              <w:rPr>
                <w:rFonts w:cs="Arial"/>
                <w:sz w:val="18"/>
                <w:szCs w:val="18"/>
              </w:rPr>
            </w:pPr>
            <w:r w:rsidRPr="007D7287">
              <w:rPr>
                <w:rFonts w:cs="Arial"/>
                <w:sz w:val="18"/>
                <w:szCs w:val="18"/>
              </w:rPr>
              <w:t>Iulie</w:t>
            </w:r>
          </w:p>
        </w:tc>
        <w:tc>
          <w:tcPr>
            <w:tcW w:w="296" w:type="pct"/>
            <w:shd w:val="clear" w:color="auto" w:fill="auto"/>
            <w:textDirection w:val="btLr"/>
          </w:tcPr>
          <w:p w14:paraId="27E9FCF9" w14:textId="77777777" w:rsidR="00125A04" w:rsidRPr="007D7287" w:rsidRDefault="00125A04" w:rsidP="00633936">
            <w:pPr>
              <w:ind w:left="113" w:right="113"/>
              <w:jc w:val="left"/>
              <w:rPr>
                <w:rFonts w:cs="Arial"/>
                <w:sz w:val="18"/>
                <w:szCs w:val="18"/>
              </w:rPr>
            </w:pPr>
            <w:r w:rsidRPr="007D7287">
              <w:rPr>
                <w:rFonts w:cs="Arial"/>
                <w:sz w:val="18"/>
                <w:szCs w:val="18"/>
              </w:rPr>
              <w:t>August</w:t>
            </w:r>
          </w:p>
        </w:tc>
        <w:tc>
          <w:tcPr>
            <w:tcW w:w="296" w:type="pct"/>
            <w:shd w:val="clear" w:color="auto" w:fill="auto"/>
            <w:textDirection w:val="btLr"/>
          </w:tcPr>
          <w:p w14:paraId="569AA656" w14:textId="77777777" w:rsidR="00125A04" w:rsidRPr="007D7287" w:rsidRDefault="00125A04" w:rsidP="00633936">
            <w:pPr>
              <w:ind w:left="113" w:right="113"/>
              <w:jc w:val="left"/>
              <w:rPr>
                <w:rFonts w:cs="Arial"/>
                <w:sz w:val="18"/>
                <w:szCs w:val="18"/>
              </w:rPr>
            </w:pPr>
            <w:r w:rsidRPr="007D7287">
              <w:rPr>
                <w:rFonts w:cs="Arial"/>
                <w:sz w:val="18"/>
                <w:szCs w:val="18"/>
              </w:rPr>
              <w:t>Septembrie</w:t>
            </w:r>
          </w:p>
        </w:tc>
        <w:tc>
          <w:tcPr>
            <w:tcW w:w="296" w:type="pct"/>
            <w:shd w:val="clear" w:color="auto" w:fill="auto"/>
            <w:textDirection w:val="btLr"/>
          </w:tcPr>
          <w:p w14:paraId="05EC0ED5" w14:textId="77777777" w:rsidR="00125A04" w:rsidRPr="007D7287" w:rsidRDefault="00125A04" w:rsidP="00633936">
            <w:pPr>
              <w:ind w:left="113" w:right="113"/>
              <w:jc w:val="left"/>
              <w:rPr>
                <w:rFonts w:cs="Arial"/>
                <w:sz w:val="18"/>
                <w:szCs w:val="18"/>
              </w:rPr>
            </w:pPr>
            <w:r w:rsidRPr="007D7287">
              <w:rPr>
                <w:rFonts w:cs="Arial"/>
                <w:sz w:val="18"/>
                <w:szCs w:val="18"/>
              </w:rPr>
              <w:t>Octombrie</w:t>
            </w:r>
          </w:p>
        </w:tc>
        <w:tc>
          <w:tcPr>
            <w:tcW w:w="296" w:type="pct"/>
            <w:shd w:val="clear" w:color="auto" w:fill="auto"/>
            <w:textDirection w:val="btLr"/>
          </w:tcPr>
          <w:p w14:paraId="4C01AFD6" w14:textId="77777777" w:rsidR="00125A04" w:rsidRPr="007D7287" w:rsidRDefault="00125A04" w:rsidP="00633936">
            <w:pPr>
              <w:ind w:left="113" w:right="113"/>
              <w:jc w:val="left"/>
              <w:rPr>
                <w:rFonts w:cs="Arial"/>
                <w:sz w:val="18"/>
                <w:szCs w:val="18"/>
              </w:rPr>
            </w:pPr>
            <w:r w:rsidRPr="007D7287">
              <w:rPr>
                <w:rFonts w:cs="Arial"/>
                <w:sz w:val="18"/>
                <w:szCs w:val="18"/>
              </w:rPr>
              <w:t>Noiembrie</w:t>
            </w:r>
          </w:p>
        </w:tc>
        <w:tc>
          <w:tcPr>
            <w:tcW w:w="296" w:type="pct"/>
            <w:shd w:val="clear" w:color="auto" w:fill="auto"/>
            <w:textDirection w:val="btLr"/>
          </w:tcPr>
          <w:p w14:paraId="77C36FE4" w14:textId="77777777" w:rsidR="00125A04" w:rsidRPr="007D7287" w:rsidRDefault="00125A04" w:rsidP="00633936">
            <w:pPr>
              <w:ind w:left="113" w:right="113"/>
              <w:jc w:val="left"/>
              <w:rPr>
                <w:rFonts w:cs="Arial"/>
                <w:sz w:val="18"/>
                <w:szCs w:val="18"/>
              </w:rPr>
            </w:pPr>
            <w:r w:rsidRPr="007D7287">
              <w:rPr>
                <w:rFonts w:cs="Arial"/>
                <w:sz w:val="18"/>
                <w:szCs w:val="18"/>
              </w:rPr>
              <w:t>Decembrie</w:t>
            </w:r>
          </w:p>
        </w:tc>
        <w:tc>
          <w:tcPr>
            <w:tcW w:w="296" w:type="pct"/>
            <w:shd w:val="clear" w:color="auto" w:fill="auto"/>
            <w:textDirection w:val="btLr"/>
          </w:tcPr>
          <w:p w14:paraId="1FA88527" w14:textId="77777777" w:rsidR="00125A04" w:rsidRPr="007D7287" w:rsidRDefault="00125A04" w:rsidP="00633936">
            <w:pPr>
              <w:ind w:left="113" w:right="113"/>
              <w:jc w:val="left"/>
              <w:rPr>
                <w:rFonts w:cs="Arial"/>
                <w:sz w:val="18"/>
                <w:szCs w:val="18"/>
              </w:rPr>
            </w:pPr>
            <w:r w:rsidRPr="007D7287">
              <w:rPr>
                <w:rFonts w:cs="Arial"/>
                <w:sz w:val="18"/>
                <w:szCs w:val="18"/>
              </w:rPr>
              <w:t>Media anuala</w:t>
            </w:r>
          </w:p>
        </w:tc>
        <w:tc>
          <w:tcPr>
            <w:tcW w:w="296" w:type="pct"/>
            <w:shd w:val="clear" w:color="auto" w:fill="auto"/>
            <w:textDirection w:val="btLr"/>
          </w:tcPr>
          <w:p w14:paraId="1F08DE72" w14:textId="77777777" w:rsidR="00125A04" w:rsidRPr="007D7287" w:rsidRDefault="00125A04" w:rsidP="00633936">
            <w:pPr>
              <w:ind w:left="113" w:right="113"/>
              <w:jc w:val="left"/>
              <w:rPr>
                <w:rFonts w:cs="Arial"/>
                <w:sz w:val="18"/>
                <w:szCs w:val="18"/>
              </w:rPr>
            </w:pPr>
            <w:r w:rsidRPr="007D7287">
              <w:rPr>
                <w:rFonts w:cs="Arial"/>
                <w:sz w:val="18"/>
                <w:szCs w:val="18"/>
              </w:rPr>
              <w:t>Amplitudinea anuala</w:t>
            </w:r>
          </w:p>
        </w:tc>
      </w:tr>
      <w:tr w:rsidR="00D866D7" w:rsidRPr="007D7287" w14:paraId="4155AB83" w14:textId="77777777" w:rsidTr="00917BB2">
        <w:tc>
          <w:tcPr>
            <w:tcW w:w="519" w:type="pct"/>
            <w:vMerge/>
            <w:shd w:val="clear" w:color="auto" w:fill="auto"/>
          </w:tcPr>
          <w:p w14:paraId="6D6488CC" w14:textId="77777777" w:rsidR="00125A04" w:rsidRPr="007D7287" w:rsidRDefault="00125A04" w:rsidP="00633936">
            <w:pPr>
              <w:jc w:val="left"/>
              <w:rPr>
                <w:rFonts w:cs="Arial"/>
                <w:sz w:val="18"/>
                <w:szCs w:val="18"/>
              </w:rPr>
            </w:pPr>
          </w:p>
        </w:tc>
        <w:tc>
          <w:tcPr>
            <w:tcW w:w="336" w:type="pct"/>
            <w:vMerge/>
            <w:shd w:val="clear" w:color="auto" w:fill="auto"/>
          </w:tcPr>
          <w:p w14:paraId="44E0F7B0" w14:textId="77777777" w:rsidR="00125A04" w:rsidRPr="007D7287" w:rsidRDefault="00125A04" w:rsidP="00633936">
            <w:pPr>
              <w:jc w:val="left"/>
              <w:rPr>
                <w:rFonts w:cs="Arial"/>
                <w:sz w:val="18"/>
                <w:szCs w:val="18"/>
              </w:rPr>
            </w:pPr>
          </w:p>
        </w:tc>
        <w:tc>
          <w:tcPr>
            <w:tcW w:w="4145" w:type="pct"/>
            <w:gridSpan w:val="14"/>
            <w:shd w:val="clear" w:color="auto" w:fill="auto"/>
          </w:tcPr>
          <w:p w14:paraId="058B0544" w14:textId="77777777" w:rsidR="00125A04" w:rsidRPr="007D7287" w:rsidRDefault="00125A04" w:rsidP="00633936">
            <w:pPr>
              <w:jc w:val="left"/>
              <w:rPr>
                <w:rFonts w:cs="Arial"/>
                <w:sz w:val="18"/>
                <w:szCs w:val="18"/>
              </w:rPr>
            </w:pPr>
            <w:r w:rsidRPr="007D7287">
              <w:rPr>
                <w:rFonts w:cs="Arial"/>
                <w:sz w:val="18"/>
                <w:szCs w:val="18"/>
              </w:rPr>
              <w:t>Media lunara (⁰C)</w:t>
            </w:r>
          </w:p>
        </w:tc>
      </w:tr>
      <w:tr w:rsidR="00D866D7" w:rsidRPr="007D7287" w14:paraId="63685092" w14:textId="77777777" w:rsidTr="00917BB2">
        <w:tc>
          <w:tcPr>
            <w:tcW w:w="519" w:type="pct"/>
            <w:vMerge w:val="restart"/>
            <w:shd w:val="clear" w:color="auto" w:fill="auto"/>
          </w:tcPr>
          <w:p w14:paraId="0EA1A812" w14:textId="4C58D24D" w:rsidR="00125A04" w:rsidRPr="007D7287" w:rsidRDefault="007D7287" w:rsidP="00633936">
            <w:pPr>
              <w:jc w:val="left"/>
              <w:rPr>
                <w:rFonts w:cs="Arial"/>
                <w:sz w:val="18"/>
                <w:szCs w:val="18"/>
              </w:rPr>
            </w:pPr>
            <w:r>
              <w:rPr>
                <w:rFonts w:cs="Arial"/>
                <w:sz w:val="18"/>
                <w:szCs w:val="18"/>
              </w:rPr>
              <w:t>Constanța</w:t>
            </w:r>
          </w:p>
        </w:tc>
        <w:tc>
          <w:tcPr>
            <w:tcW w:w="336" w:type="pct"/>
            <w:shd w:val="clear" w:color="auto" w:fill="auto"/>
          </w:tcPr>
          <w:p w14:paraId="6AB96818" w14:textId="77777777" w:rsidR="00125A04" w:rsidRPr="007D7287" w:rsidRDefault="00125A04" w:rsidP="00633936">
            <w:pPr>
              <w:jc w:val="left"/>
              <w:rPr>
                <w:rFonts w:cs="Arial"/>
                <w:sz w:val="18"/>
                <w:szCs w:val="18"/>
              </w:rPr>
            </w:pPr>
            <w:r w:rsidRPr="007D7287">
              <w:rPr>
                <w:rFonts w:cs="Arial"/>
                <w:sz w:val="18"/>
                <w:szCs w:val="18"/>
              </w:rPr>
              <w:t>1901</w:t>
            </w:r>
          </w:p>
          <w:p w14:paraId="65DB4B57" w14:textId="77777777" w:rsidR="00125A04" w:rsidRPr="007D7287" w:rsidRDefault="00125A04" w:rsidP="00633936">
            <w:pPr>
              <w:jc w:val="left"/>
              <w:rPr>
                <w:rFonts w:cs="Arial"/>
                <w:sz w:val="18"/>
                <w:szCs w:val="18"/>
              </w:rPr>
            </w:pPr>
            <w:r w:rsidRPr="007D7287">
              <w:rPr>
                <w:rFonts w:cs="Arial"/>
                <w:sz w:val="18"/>
                <w:szCs w:val="18"/>
              </w:rPr>
              <w:t>/2000</w:t>
            </w:r>
          </w:p>
        </w:tc>
        <w:tc>
          <w:tcPr>
            <w:tcW w:w="296" w:type="pct"/>
            <w:shd w:val="clear" w:color="auto" w:fill="auto"/>
          </w:tcPr>
          <w:p w14:paraId="28E634A7" w14:textId="78CFBEE0" w:rsidR="00125A04" w:rsidRPr="007D7287" w:rsidRDefault="008C1A73" w:rsidP="00633936">
            <w:pPr>
              <w:jc w:val="left"/>
              <w:rPr>
                <w:rFonts w:cs="Arial"/>
                <w:sz w:val="18"/>
                <w:szCs w:val="18"/>
              </w:rPr>
            </w:pPr>
            <w:r w:rsidRPr="007D7287">
              <w:rPr>
                <w:rFonts w:cs="Arial"/>
                <w:sz w:val="18"/>
                <w:szCs w:val="18"/>
              </w:rPr>
              <w:t>0,1</w:t>
            </w:r>
          </w:p>
        </w:tc>
        <w:tc>
          <w:tcPr>
            <w:tcW w:w="296" w:type="pct"/>
            <w:shd w:val="clear" w:color="auto" w:fill="auto"/>
          </w:tcPr>
          <w:p w14:paraId="227EC1A9" w14:textId="00008EB4" w:rsidR="00125A04" w:rsidRPr="007D7287" w:rsidRDefault="008C1A73" w:rsidP="00633936">
            <w:pPr>
              <w:jc w:val="left"/>
              <w:rPr>
                <w:rFonts w:cs="Arial"/>
                <w:sz w:val="18"/>
                <w:szCs w:val="18"/>
              </w:rPr>
            </w:pPr>
            <w:r w:rsidRPr="007D7287">
              <w:rPr>
                <w:rFonts w:cs="Arial"/>
                <w:sz w:val="18"/>
                <w:szCs w:val="18"/>
              </w:rPr>
              <w:t>1,2</w:t>
            </w:r>
          </w:p>
        </w:tc>
        <w:tc>
          <w:tcPr>
            <w:tcW w:w="296" w:type="pct"/>
            <w:shd w:val="clear" w:color="auto" w:fill="auto"/>
          </w:tcPr>
          <w:p w14:paraId="73D845CF" w14:textId="277069B0" w:rsidR="00125A04" w:rsidRPr="007D7287" w:rsidRDefault="008C1A73" w:rsidP="00633936">
            <w:pPr>
              <w:jc w:val="left"/>
              <w:rPr>
                <w:rFonts w:cs="Arial"/>
                <w:sz w:val="18"/>
                <w:szCs w:val="18"/>
              </w:rPr>
            </w:pPr>
            <w:r w:rsidRPr="007D7287">
              <w:rPr>
                <w:rFonts w:cs="Arial"/>
                <w:sz w:val="18"/>
                <w:szCs w:val="18"/>
              </w:rPr>
              <w:t>4,5</w:t>
            </w:r>
          </w:p>
        </w:tc>
        <w:tc>
          <w:tcPr>
            <w:tcW w:w="296" w:type="pct"/>
            <w:shd w:val="clear" w:color="auto" w:fill="auto"/>
          </w:tcPr>
          <w:p w14:paraId="4AFB1919" w14:textId="15316109" w:rsidR="00125A04" w:rsidRPr="007D7287" w:rsidRDefault="008C1A73" w:rsidP="00633936">
            <w:pPr>
              <w:jc w:val="left"/>
              <w:rPr>
                <w:rFonts w:cs="Arial"/>
                <w:sz w:val="18"/>
                <w:szCs w:val="18"/>
              </w:rPr>
            </w:pPr>
            <w:r w:rsidRPr="007D7287">
              <w:rPr>
                <w:rFonts w:cs="Arial"/>
                <w:sz w:val="18"/>
                <w:szCs w:val="18"/>
              </w:rPr>
              <w:t>9,6</w:t>
            </w:r>
          </w:p>
        </w:tc>
        <w:tc>
          <w:tcPr>
            <w:tcW w:w="296" w:type="pct"/>
            <w:shd w:val="clear" w:color="auto" w:fill="auto"/>
          </w:tcPr>
          <w:p w14:paraId="1DFEBA83" w14:textId="7F360B42" w:rsidR="00125A04" w:rsidRPr="007D7287" w:rsidRDefault="008C1A73" w:rsidP="00633936">
            <w:pPr>
              <w:jc w:val="left"/>
              <w:rPr>
                <w:rFonts w:cs="Arial"/>
                <w:sz w:val="18"/>
                <w:szCs w:val="18"/>
              </w:rPr>
            </w:pPr>
            <w:r w:rsidRPr="007D7287">
              <w:rPr>
                <w:rFonts w:cs="Arial"/>
                <w:sz w:val="18"/>
                <w:szCs w:val="18"/>
              </w:rPr>
              <w:t>15,2</w:t>
            </w:r>
          </w:p>
        </w:tc>
        <w:tc>
          <w:tcPr>
            <w:tcW w:w="296" w:type="pct"/>
            <w:shd w:val="clear" w:color="auto" w:fill="auto"/>
          </w:tcPr>
          <w:p w14:paraId="5045F2AE" w14:textId="40753FFA" w:rsidR="00125A04" w:rsidRPr="007D7287" w:rsidRDefault="008C1A73" w:rsidP="00633936">
            <w:pPr>
              <w:jc w:val="left"/>
              <w:rPr>
                <w:rFonts w:cs="Arial"/>
                <w:sz w:val="18"/>
                <w:szCs w:val="18"/>
              </w:rPr>
            </w:pPr>
            <w:r w:rsidRPr="007D7287">
              <w:rPr>
                <w:rFonts w:cs="Arial"/>
                <w:sz w:val="18"/>
                <w:szCs w:val="18"/>
              </w:rPr>
              <w:t>19,7</w:t>
            </w:r>
          </w:p>
        </w:tc>
        <w:tc>
          <w:tcPr>
            <w:tcW w:w="296" w:type="pct"/>
            <w:shd w:val="clear" w:color="auto" w:fill="auto"/>
          </w:tcPr>
          <w:p w14:paraId="267BD4CE" w14:textId="25FB8B9E" w:rsidR="00125A04" w:rsidRPr="007D7287" w:rsidRDefault="008C1A73" w:rsidP="00633936">
            <w:pPr>
              <w:jc w:val="left"/>
              <w:rPr>
                <w:rFonts w:cs="Arial"/>
                <w:sz w:val="18"/>
                <w:szCs w:val="18"/>
              </w:rPr>
            </w:pPr>
            <w:r w:rsidRPr="007D7287">
              <w:rPr>
                <w:rFonts w:cs="Arial"/>
                <w:sz w:val="18"/>
                <w:szCs w:val="18"/>
              </w:rPr>
              <w:t>22,2</w:t>
            </w:r>
          </w:p>
        </w:tc>
        <w:tc>
          <w:tcPr>
            <w:tcW w:w="296" w:type="pct"/>
            <w:shd w:val="clear" w:color="auto" w:fill="auto"/>
          </w:tcPr>
          <w:p w14:paraId="779FA345" w14:textId="36F95DFA" w:rsidR="00125A04" w:rsidRPr="007D7287" w:rsidRDefault="008C1A73" w:rsidP="00633936">
            <w:pPr>
              <w:jc w:val="left"/>
              <w:rPr>
                <w:rFonts w:cs="Arial"/>
                <w:sz w:val="18"/>
                <w:szCs w:val="18"/>
              </w:rPr>
            </w:pPr>
            <w:r w:rsidRPr="007D7287">
              <w:rPr>
                <w:rFonts w:cs="Arial"/>
                <w:sz w:val="18"/>
                <w:szCs w:val="18"/>
              </w:rPr>
              <w:t>22,0</w:t>
            </w:r>
          </w:p>
        </w:tc>
        <w:tc>
          <w:tcPr>
            <w:tcW w:w="296" w:type="pct"/>
            <w:shd w:val="clear" w:color="auto" w:fill="auto"/>
          </w:tcPr>
          <w:p w14:paraId="4247965C" w14:textId="654ACBF9" w:rsidR="00125A04" w:rsidRPr="007D7287" w:rsidRDefault="008C1A73" w:rsidP="00633936">
            <w:pPr>
              <w:jc w:val="left"/>
              <w:rPr>
                <w:rFonts w:cs="Arial"/>
                <w:sz w:val="18"/>
                <w:szCs w:val="18"/>
              </w:rPr>
            </w:pPr>
            <w:r w:rsidRPr="007D7287">
              <w:rPr>
                <w:rFonts w:cs="Arial"/>
                <w:sz w:val="18"/>
                <w:szCs w:val="18"/>
              </w:rPr>
              <w:t>18,2</w:t>
            </w:r>
          </w:p>
        </w:tc>
        <w:tc>
          <w:tcPr>
            <w:tcW w:w="296" w:type="pct"/>
            <w:shd w:val="clear" w:color="auto" w:fill="auto"/>
          </w:tcPr>
          <w:p w14:paraId="4F6030D8" w14:textId="3686C5D8" w:rsidR="00125A04" w:rsidRPr="007D7287" w:rsidRDefault="008C1A73" w:rsidP="00633936">
            <w:pPr>
              <w:jc w:val="left"/>
              <w:rPr>
                <w:rFonts w:cs="Arial"/>
                <w:sz w:val="18"/>
                <w:szCs w:val="18"/>
              </w:rPr>
            </w:pPr>
            <w:r w:rsidRPr="007D7287">
              <w:rPr>
                <w:rFonts w:cs="Arial"/>
                <w:sz w:val="18"/>
                <w:szCs w:val="18"/>
              </w:rPr>
              <w:t>13,2</w:t>
            </w:r>
          </w:p>
        </w:tc>
        <w:tc>
          <w:tcPr>
            <w:tcW w:w="296" w:type="pct"/>
            <w:shd w:val="clear" w:color="auto" w:fill="auto"/>
          </w:tcPr>
          <w:p w14:paraId="383EBE1D" w14:textId="2AE8BCA4" w:rsidR="00125A04" w:rsidRPr="007D7287" w:rsidRDefault="008C1A73" w:rsidP="00633936">
            <w:pPr>
              <w:jc w:val="left"/>
              <w:rPr>
                <w:rFonts w:cs="Arial"/>
                <w:sz w:val="18"/>
                <w:szCs w:val="18"/>
              </w:rPr>
            </w:pPr>
            <w:r w:rsidRPr="007D7287">
              <w:rPr>
                <w:rFonts w:cs="Arial"/>
                <w:sz w:val="18"/>
                <w:szCs w:val="18"/>
              </w:rPr>
              <w:t>7,6</w:t>
            </w:r>
          </w:p>
        </w:tc>
        <w:tc>
          <w:tcPr>
            <w:tcW w:w="296" w:type="pct"/>
            <w:shd w:val="clear" w:color="auto" w:fill="auto"/>
          </w:tcPr>
          <w:p w14:paraId="5A102ABC" w14:textId="62D5259F" w:rsidR="00125A04" w:rsidRPr="007D7287" w:rsidRDefault="008C1A73" w:rsidP="00633936">
            <w:pPr>
              <w:jc w:val="left"/>
              <w:rPr>
                <w:rFonts w:cs="Arial"/>
                <w:sz w:val="18"/>
                <w:szCs w:val="18"/>
              </w:rPr>
            </w:pPr>
            <w:r w:rsidRPr="007D7287">
              <w:rPr>
                <w:rFonts w:cs="Arial"/>
                <w:sz w:val="18"/>
                <w:szCs w:val="18"/>
              </w:rPr>
              <w:t>2,8</w:t>
            </w:r>
          </w:p>
        </w:tc>
        <w:tc>
          <w:tcPr>
            <w:tcW w:w="296" w:type="pct"/>
            <w:shd w:val="clear" w:color="auto" w:fill="auto"/>
          </w:tcPr>
          <w:p w14:paraId="39446416" w14:textId="23D7DFF3" w:rsidR="00125A04" w:rsidRPr="007D7287" w:rsidRDefault="008C1A73" w:rsidP="00633936">
            <w:pPr>
              <w:jc w:val="left"/>
              <w:rPr>
                <w:rFonts w:cs="Arial"/>
                <w:sz w:val="18"/>
                <w:szCs w:val="18"/>
              </w:rPr>
            </w:pPr>
            <w:r w:rsidRPr="007D7287">
              <w:rPr>
                <w:rFonts w:cs="Arial"/>
                <w:sz w:val="18"/>
                <w:szCs w:val="18"/>
              </w:rPr>
              <w:t>11,4</w:t>
            </w:r>
          </w:p>
        </w:tc>
        <w:tc>
          <w:tcPr>
            <w:tcW w:w="296" w:type="pct"/>
            <w:shd w:val="clear" w:color="auto" w:fill="auto"/>
          </w:tcPr>
          <w:p w14:paraId="0FC06827" w14:textId="3D62159A" w:rsidR="00125A04" w:rsidRPr="007D7287" w:rsidRDefault="008C1A73" w:rsidP="00633936">
            <w:pPr>
              <w:jc w:val="left"/>
              <w:rPr>
                <w:rFonts w:cs="Arial"/>
                <w:sz w:val="18"/>
                <w:szCs w:val="18"/>
              </w:rPr>
            </w:pPr>
            <w:r w:rsidRPr="007D7287">
              <w:rPr>
                <w:rFonts w:cs="Arial"/>
                <w:sz w:val="18"/>
                <w:szCs w:val="18"/>
              </w:rPr>
              <w:t>22,1</w:t>
            </w:r>
          </w:p>
        </w:tc>
      </w:tr>
      <w:tr w:rsidR="00D866D7" w:rsidRPr="007D7287" w14:paraId="50921E20" w14:textId="77777777" w:rsidTr="00917BB2">
        <w:tc>
          <w:tcPr>
            <w:tcW w:w="519" w:type="pct"/>
            <w:vMerge/>
            <w:shd w:val="clear" w:color="auto" w:fill="auto"/>
          </w:tcPr>
          <w:p w14:paraId="33E7D7EB" w14:textId="77777777" w:rsidR="00125A04" w:rsidRPr="007D7287" w:rsidRDefault="00125A04" w:rsidP="00633936">
            <w:pPr>
              <w:jc w:val="left"/>
              <w:rPr>
                <w:rFonts w:cs="Arial"/>
                <w:sz w:val="18"/>
                <w:szCs w:val="18"/>
              </w:rPr>
            </w:pPr>
          </w:p>
        </w:tc>
        <w:tc>
          <w:tcPr>
            <w:tcW w:w="336" w:type="pct"/>
            <w:shd w:val="clear" w:color="auto" w:fill="auto"/>
          </w:tcPr>
          <w:p w14:paraId="605314E8" w14:textId="77777777" w:rsidR="00125A04" w:rsidRPr="007D7287" w:rsidRDefault="00125A04" w:rsidP="00633936">
            <w:pPr>
              <w:jc w:val="left"/>
              <w:rPr>
                <w:rFonts w:cs="Arial"/>
                <w:sz w:val="18"/>
                <w:szCs w:val="18"/>
              </w:rPr>
            </w:pPr>
            <w:r w:rsidRPr="007D7287">
              <w:rPr>
                <w:rFonts w:cs="Arial"/>
                <w:sz w:val="18"/>
                <w:szCs w:val="18"/>
              </w:rPr>
              <w:t>2021</w:t>
            </w:r>
          </w:p>
        </w:tc>
        <w:tc>
          <w:tcPr>
            <w:tcW w:w="296" w:type="pct"/>
            <w:shd w:val="clear" w:color="auto" w:fill="auto"/>
          </w:tcPr>
          <w:p w14:paraId="6E55ED82" w14:textId="63E95FBA" w:rsidR="00125A04" w:rsidRPr="007D7287" w:rsidRDefault="008C1A73" w:rsidP="00633936">
            <w:pPr>
              <w:jc w:val="left"/>
              <w:rPr>
                <w:rFonts w:cs="Arial"/>
                <w:sz w:val="18"/>
                <w:szCs w:val="18"/>
              </w:rPr>
            </w:pPr>
            <w:r w:rsidRPr="007D7287">
              <w:rPr>
                <w:rFonts w:cs="Arial"/>
                <w:sz w:val="18"/>
                <w:szCs w:val="18"/>
              </w:rPr>
              <w:t>4,5</w:t>
            </w:r>
          </w:p>
        </w:tc>
        <w:tc>
          <w:tcPr>
            <w:tcW w:w="296" w:type="pct"/>
            <w:shd w:val="clear" w:color="auto" w:fill="auto"/>
          </w:tcPr>
          <w:p w14:paraId="71857D46" w14:textId="03434F6B" w:rsidR="00125A04" w:rsidRPr="007D7287" w:rsidRDefault="008C1A73" w:rsidP="00633936">
            <w:pPr>
              <w:jc w:val="left"/>
              <w:rPr>
                <w:rFonts w:cs="Arial"/>
                <w:sz w:val="18"/>
                <w:szCs w:val="18"/>
              </w:rPr>
            </w:pPr>
            <w:r w:rsidRPr="007D7287">
              <w:rPr>
                <w:rFonts w:cs="Arial"/>
                <w:sz w:val="18"/>
                <w:szCs w:val="18"/>
              </w:rPr>
              <w:t>4,2</w:t>
            </w:r>
          </w:p>
        </w:tc>
        <w:tc>
          <w:tcPr>
            <w:tcW w:w="296" w:type="pct"/>
            <w:shd w:val="clear" w:color="auto" w:fill="auto"/>
          </w:tcPr>
          <w:p w14:paraId="2923D9BF" w14:textId="31B3EC2D" w:rsidR="00125A04" w:rsidRPr="007D7287" w:rsidRDefault="008C1A73" w:rsidP="00633936">
            <w:pPr>
              <w:jc w:val="left"/>
              <w:rPr>
                <w:rFonts w:cs="Arial"/>
                <w:sz w:val="18"/>
                <w:szCs w:val="18"/>
              </w:rPr>
            </w:pPr>
            <w:r w:rsidRPr="007D7287">
              <w:rPr>
                <w:rFonts w:cs="Arial"/>
                <w:sz w:val="18"/>
                <w:szCs w:val="18"/>
              </w:rPr>
              <w:t>5,7</w:t>
            </w:r>
          </w:p>
        </w:tc>
        <w:tc>
          <w:tcPr>
            <w:tcW w:w="296" w:type="pct"/>
            <w:shd w:val="clear" w:color="auto" w:fill="auto"/>
          </w:tcPr>
          <w:p w14:paraId="5F653CD7" w14:textId="694A74DA" w:rsidR="00125A04" w:rsidRPr="007D7287" w:rsidRDefault="008C1A73" w:rsidP="00633936">
            <w:pPr>
              <w:jc w:val="left"/>
              <w:rPr>
                <w:rFonts w:cs="Arial"/>
                <w:sz w:val="18"/>
                <w:szCs w:val="18"/>
              </w:rPr>
            </w:pPr>
            <w:r w:rsidRPr="007D7287">
              <w:rPr>
                <w:rFonts w:cs="Arial"/>
                <w:sz w:val="18"/>
                <w:szCs w:val="18"/>
              </w:rPr>
              <w:t>9,8</w:t>
            </w:r>
          </w:p>
        </w:tc>
        <w:tc>
          <w:tcPr>
            <w:tcW w:w="296" w:type="pct"/>
            <w:shd w:val="clear" w:color="auto" w:fill="auto"/>
          </w:tcPr>
          <w:p w14:paraId="49DBF6BF" w14:textId="03D669FF" w:rsidR="00125A04" w:rsidRPr="007D7287" w:rsidRDefault="008C1A73" w:rsidP="00633936">
            <w:pPr>
              <w:jc w:val="left"/>
              <w:rPr>
                <w:rFonts w:cs="Arial"/>
                <w:sz w:val="18"/>
                <w:szCs w:val="18"/>
              </w:rPr>
            </w:pPr>
            <w:r w:rsidRPr="007D7287">
              <w:rPr>
                <w:rFonts w:cs="Arial"/>
                <w:sz w:val="18"/>
                <w:szCs w:val="18"/>
              </w:rPr>
              <w:t>16,6</w:t>
            </w:r>
          </w:p>
        </w:tc>
        <w:tc>
          <w:tcPr>
            <w:tcW w:w="296" w:type="pct"/>
            <w:shd w:val="clear" w:color="auto" w:fill="auto"/>
          </w:tcPr>
          <w:p w14:paraId="1695D3C8" w14:textId="5971BC2E" w:rsidR="00125A04" w:rsidRPr="007D7287" w:rsidRDefault="008C1A73" w:rsidP="00633936">
            <w:pPr>
              <w:jc w:val="left"/>
              <w:rPr>
                <w:rFonts w:cs="Arial"/>
                <w:sz w:val="18"/>
                <w:szCs w:val="18"/>
              </w:rPr>
            </w:pPr>
            <w:r w:rsidRPr="007D7287">
              <w:rPr>
                <w:rFonts w:cs="Arial"/>
                <w:sz w:val="18"/>
                <w:szCs w:val="18"/>
              </w:rPr>
              <w:t>20,8</w:t>
            </w:r>
          </w:p>
        </w:tc>
        <w:tc>
          <w:tcPr>
            <w:tcW w:w="296" w:type="pct"/>
            <w:shd w:val="clear" w:color="auto" w:fill="auto"/>
          </w:tcPr>
          <w:p w14:paraId="0CEA63B2" w14:textId="69E452B6" w:rsidR="00125A04" w:rsidRPr="007D7287" w:rsidRDefault="008C1A73" w:rsidP="00633936">
            <w:pPr>
              <w:jc w:val="left"/>
              <w:rPr>
                <w:rFonts w:cs="Arial"/>
                <w:sz w:val="18"/>
                <w:szCs w:val="18"/>
              </w:rPr>
            </w:pPr>
            <w:r w:rsidRPr="007D7287">
              <w:rPr>
                <w:rFonts w:cs="Arial"/>
                <w:sz w:val="18"/>
                <w:szCs w:val="18"/>
              </w:rPr>
              <w:t>25,1</w:t>
            </w:r>
          </w:p>
        </w:tc>
        <w:tc>
          <w:tcPr>
            <w:tcW w:w="296" w:type="pct"/>
            <w:shd w:val="clear" w:color="auto" w:fill="auto"/>
          </w:tcPr>
          <w:p w14:paraId="16FF5472" w14:textId="168D2E73" w:rsidR="00125A04" w:rsidRPr="007D7287" w:rsidRDefault="008C1A73" w:rsidP="00633936">
            <w:pPr>
              <w:jc w:val="left"/>
              <w:rPr>
                <w:rFonts w:cs="Arial"/>
                <w:sz w:val="18"/>
                <w:szCs w:val="18"/>
              </w:rPr>
            </w:pPr>
            <w:r w:rsidRPr="007D7287">
              <w:rPr>
                <w:rFonts w:cs="Arial"/>
                <w:sz w:val="18"/>
                <w:szCs w:val="18"/>
              </w:rPr>
              <w:t>24,6</w:t>
            </w:r>
          </w:p>
        </w:tc>
        <w:tc>
          <w:tcPr>
            <w:tcW w:w="296" w:type="pct"/>
            <w:shd w:val="clear" w:color="auto" w:fill="auto"/>
          </w:tcPr>
          <w:p w14:paraId="5C575667" w14:textId="68A8C465" w:rsidR="00125A04" w:rsidRPr="007D7287" w:rsidRDefault="008C1A73" w:rsidP="00633936">
            <w:pPr>
              <w:jc w:val="left"/>
              <w:rPr>
                <w:rFonts w:cs="Arial"/>
                <w:sz w:val="18"/>
                <w:szCs w:val="18"/>
              </w:rPr>
            </w:pPr>
            <w:r w:rsidRPr="007D7287">
              <w:rPr>
                <w:rFonts w:cs="Arial"/>
                <w:sz w:val="18"/>
                <w:szCs w:val="18"/>
              </w:rPr>
              <w:t>18,8</w:t>
            </w:r>
          </w:p>
        </w:tc>
        <w:tc>
          <w:tcPr>
            <w:tcW w:w="296" w:type="pct"/>
            <w:shd w:val="clear" w:color="auto" w:fill="auto"/>
          </w:tcPr>
          <w:p w14:paraId="1D9AA814" w14:textId="618EC288" w:rsidR="00125A04" w:rsidRPr="007D7287" w:rsidRDefault="008C1A73" w:rsidP="00633936">
            <w:pPr>
              <w:jc w:val="left"/>
              <w:rPr>
                <w:rFonts w:cs="Arial"/>
                <w:sz w:val="18"/>
                <w:szCs w:val="18"/>
              </w:rPr>
            </w:pPr>
            <w:r w:rsidRPr="007D7287">
              <w:rPr>
                <w:rFonts w:cs="Arial"/>
                <w:sz w:val="18"/>
                <w:szCs w:val="18"/>
              </w:rPr>
              <w:t>12,7</w:t>
            </w:r>
          </w:p>
        </w:tc>
        <w:tc>
          <w:tcPr>
            <w:tcW w:w="296" w:type="pct"/>
            <w:shd w:val="clear" w:color="auto" w:fill="auto"/>
          </w:tcPr>
          <w:p w14:paraId="512EC801" w14:textId="6FCCACDF" w:rsidR="00125A04" w:rsidRPr="007D7287" w:rsidRDefault="008C1A73" w:rsidP="00633936">
            <w:pPr>
              <w:jc w:val="left"/>
              <w:rPr>
                <w:rFonts w:cs="Arial"/>
                <w:sz w:val="18"/>
                <w:szCs w:val="18"/>
              </w:rPr>
            </w:pPr>
            <w:r w:rsidRPr="007D7287">
              <w:rPr>
                <w:rFonts w:cs="Arial"/>
                <w:sz w:val="18"/>
                <w:szCs w:val="18"/>
              </w:rPr>
              <w:t>10,1</w:t>
            </w:r>
          </w:p>
        </w:tc>
        <w:tc>
          <w:tcPr>
            <w:tcW w:w="296" w:type="pct"/>
            <w:shd w:val="clear" w:color="auto" w:fill="auto"/>
          </w:tcPr>
          <w:p w14:paraId="0ABBA5CF" w14:textId="6754EF1A" w:rsidR="00125A04" w:rsidRPr="007D7287" w:rsidRDefault="008C1A73" w:rsidP="00633936">
            <w:pPr>
              <w:jc w:val="left"/>
              <w:rPr>
                <w:rFonts w:cs="Arial"/>
                <w:sz w:val="18"/>
                <w:szCs w:val="18"/>
              </w:rPr>
            </w:pPr>
            <w:r w:rsidRPr="007D7287">
              <w:rPr>
                <w:rFonts w:cs="Arial"/>
                <w:sz w:val="18"/>
                <w:szCs w:val="18"/>
              </w:rPr>
              <w:t>5,5</w:t>
            </w:r>
          </w:p>
        </w:tc>
        <w:tc>
          <w:tcPr>
            <w:tcW w:w="296" w:type="pct"/>
            <w:shd w:val="clear" w:color="auto" w:fill="auto"/>
          </w:tcPr>
          <w:p w14:paraId="5BD4A8B3" w14:textId="37C05B02" w:rsidR="00125A04" w:rsidRPr="007D7287" w:rsidRDefault="008C1A73" w:rsidP="00633936">
            <w:pPr>
              <w:jc w:val="left"/>
              <w:rPr>
                <w:rFonts w:cs="Arial"/>
                <w:sz w:val="18"/>
                <w:szCs w:val="18"/>
              </w:rPr>
            </w:pPr>
            <w:r w:rsidRPr="007D7287">
              <w:rPr>
                <w:rFonts w:cs="Arial"/>
                <w:sz w:val="18"/>
                <w:szCs w:val="18"/>
              </w:rPr>
              <w:t>13,2</w:t>
            </w:r>
          </w:p>
        </w:tc>
        <w:tc>
          <w:tcPr>
            <w:tcW w:w="296" w:type="pct"/>
            <w:shd w:val="clear" w:color="auto" w:fill="auto"/>
          </w:tcPr>
          <w:p w14:paraId="0858C534" w14:textId="465CEBC8" w:rsidR="00125A04" w:rsidRPr="007D7287" w:rsidRDefault="008C1A73" w:rsidP="00633936">
            <w:pPr>
              <w:jc w:val="left"/>
              <w:rPr>
                <w:rFonts w:cs="Arial"/>
                <w:sz w:val="18"/>
                <w:szCs w:val="18"/>
              </w:rPr>
            </w:pPr>
            <w:r w:rsidRPr="007D7287">
              <w:rPr>
                <w:rFonts w:cs="Arial"/>
                <w:sz w:val="18"/>
                <w:szCs w:val="18"/>
              </w:rPr>
              <w:t>20,9</w:t>
            </w:r>
          </w:p>
        </w:tc>
      </w:tr>
    </w:tbl>
    <w:p w14:paraId="5F726B82" w14:textId="77777777" w:rsidR="00125A04" w:rsidRPr="007D7287" w:rsidRDefault="00125A04" w:rsidP="00633936">
      <w:pPr>
        <w:rPr>
          <w:rFonts w:cs="Arial"/>
        </w:rPr>
      </w:pPr>
    </w:p>
    <w:p w14:paraId="0CA3962E" w14:textId="424D6F95" w:rsidR="008C1A73" w:rsidRPr="007D7287" w:rsidRDefault="00B549D5" w:rsidP="00633936">
      <w:pPr>
        <w:spacing w:after="240"/>
        <w:rPr>
          <w:rFonts w:cs="Arial"/>
        </w:rPr>
      </w:pPr>
      <w:r w:rsidRPr="007D7287">
        <w:rPr>
          <w:rFonts w:cs="Arial"/>
        </w:rPr>
        <w:t>În</w:t>
      </w:r>
      <w:r w:rsidR="008C1A73" w:rsidRPr="007D7287">
        <w:rPr>
          <w:rFonts w:cs="Arial"/>
        </w:rPr>
        <w:t xml:space="preserve"> Tabel nr. </w:t>
      </w:r>
      <w:r w:rsidR="00D6736B" w:rsidRPr="007D7287">
        <w:rPr>
          <w:rFonts w:cs="Arial"/>
        </w:rPr>
        <w:t>6</w:t>
      </w:r>
      <w:r w:rsidR="008C1A73" w:rsidRPr="007D7287">
        <w:rPr>
          <w:rFonts w:cs="Arial"/>
        </w:rPr>
        <w:t xml:space="preserve"> sunt prezentate temperaturile maxime absolute </w:t>
      </w:r>
      <w:r w:rsidRPr="007D7287">
        <w:rPr>
          <w:rFonts w:cs="Arial"/>
        </w:rPr>
        <w:t>și</w:t>
      </w:r>
      <w:r w:rsidR="008C1A73" w:rsidRPr="007D7287">
        <w:rPr>
          <w:rFonts w:cs="Arial"/>
        </w:rPr>
        <w:t xml:space="preserve"> minime absolute lunare </w:t>
      </w:r>
      <w:r w:rsidRPr="007D7287">
        <w:rPr>
          <w:rFonts w:cs="Arial"/>
        </w:rPr>
        <w:t>și</w:t>
      </w:r>
      <w:r w:rsidR="008C1A73" w:rsidRPr="007D7287">
        <w:rPr>
          <w:rFonts w:cs="Arial"/>
        </w:rPr>
        <w:t xml:space="preserve"> anuale intregistrate </w:t>
      </w:r>
      <w:r w:rsidRPr="007D7287">
        <w:rPr>
          <w:rFonts w:cs="Arial"/>
        </w:rPr>
        <w:t>în</w:t>
      </w:r>
      <w:r w:rsidR="008C1A73" w:rsidRPr="007D7287">
        <w:rPr>
          <w:rFonts w:cs="Arial"/>
        </w:rPr>
        <w:t xml:space="preserve"> anii 1901-2000, respectiv 2021 la </w:t>
      </w:r>
      <w:r w:rsidR="00C36C73" w:rsidRPr="007D7287">
        <w:rPr>
          <w:rFonts w:cs="Arial"/>
        </w:rPr>
        <w:t xml:space="preserve">stația </w:t>
      </w:r>
      <w:r w:rsidR="007D7287">
        <w:rPr>
          <w:rFonts w:cs="Arial"/>
        </w:rPr>
        <w:t>Constanța</w:t>
      </w:r>
      <w:r w:rsidR="00C36C73" w:rsidRPr="007D7287">
        <w:rPr>
          <w:rFonts w:cs="Arial"/>
        </w:rPr>
        <w:t>.</w:t>
      </w:r>
    </w:p>
    <w:p w14:paraId="7AC5161C" w14:textId="06D805A7" w:rsidR="008C1A73" w:rsidRPr="007D7287" w:rsidRDefault="008C1A73" w:rsidP="00633936">
      <w:pPr>
        <w:pStyle w:val="Legend"/>
        <w:spacing w:line="240" w:lineRule="auto"/>
        <w:rPr>
          <w:rFonts w:cs="Arial"/>
          <w:lang w:val="ro-RO"/>
        </w:rPr>
      </w:pPr>
      <w:r w:rsidRPr="007D7287">
        <w:rPr>
          <w:rFonts w:cs="Arial"/>
          <w:lang w:val="ro-RO"/>
        </w:rPr>
        <w:t xml:space="preserve">Tabelul nr.  </w:t>
      </w:r>
      <w:r w:rsidRPr="007D7287">
        <w:rPr>
          <w:rFonts w:cs="Arial"/>
          <w:lang w:val="ro-RO"/>
        </w:rPr>
        <w:fldChar w:fldCharType="begin"/>
      </w:r>
      <w:r w:rsidRPr="007D7287">
        <w:rPr>
          <w:rFonts w:cs="Arial"/>
          <w:lang w:val="ro-RO"/>
        </w:rPr>
        <w:instrText xml:space="preserve"> SEQ Tabelul_nr._ \* ARABIC </w:instrText>
      </w:r>
      <w:r w:rsidRPr="007D7287">
        <w:rPr>
          <w:rFonts w:cs="Arial"/>
          <w:lang w:val="ro-RO"/>
        </w:rPr>
        <w:fldChar w:fldCharType="separate"/>
      </w:r>
      <w:r w:rsidR="00D6736B" w:rsidRPr="007D7287">
        <w:rPr>
          <w:rFonts w:cs="Arial"/>
          <w:lang w:val="ro-RO"/>
        </w:rPr>
        <w:t>6</w:t>
      </w:r>
      <w:r w:rsidRPr="007D7287">
        <w:rPr>
          <w:rFonts w:cs="Arial"/>
          <w:lang w:val="ro-RO"/>
        </w:rPr>
        <w:fldChar w:fldCharType="end"/>
      </w:r>
      <w:r w:rsidR="00D6736B" w:rsidRPr="007D7287">
        <w:rPr>
          <w:rFonts w:cs="Arial"/>
          <w:lang w:val="ro-RO"/>
        </w:rPr>
        <w:t xml:space="preserve"> </w:t>
      </w:r>
      <w:r w:rsidRPr="007D7287">
        <w:rPr>
          <w:rFonts w:cs="Arial"/>
          <w:i/>
          <w:iCs/>
          <w:sz w:val="20"/>
          <w:lang w:val="ro-RO"/>
        </w:rPr>
        <w:t xml:space="preserve">- Temperaturile maxime absolute </w:t>
      </w:r>
      <w:r w:rsidR="00B549D5" w:rsidRPr="007D7287">
        <w:rPr>
          <w:rFonts w:cs="Arial"/>
          <w:i/>
          <w:iCs/>
          <w:sz w:val="20"/>
          <w:lang w:val="ro-RO"/>
        </w:rPr>
        <w:t>și</w:t>
      </w:r>
      <w:r w:rsidRPr="007D7287">
        <w:rPr>
          <w:rFonts w:cs="Arial"/>
          <w:i/>
          <w:iCs/>
          <w:sz w:val="20"/>
          <w:lang w:val="ro-RO"/>
        </w:rPr>
        <w:t xml:space="preserve"> minime absolute lunare </w:t>
      </w:r>
      <w:r w:rsidR="00B549D5" w:rsidRPr="007D7287">
        <w:rPr>
          <w:rFonts w:cs="Arial"/>
          <w:i/>
          <w:iCs/>
          <w:sz w:val="20"/>
          <w:lang w:val="ro-RO"/>
        </w:rPr>
        <w:t>și</w:t>
      </w:r>
      <w:r w:rsidRPr="007D7287">
        <w:rPr>
          <w:rFonts w:cs="Arial"/>
          <w:i/>
          <w:iCs/>
          <w:sz w:val="20"/>
          <w:lang w:val="ro-RO"/>
        </w:rPr>
        <w:t xml:space="preserve"> anuale </w:t>
      </w:r>
      <w:r w:rsidR="00B318F7" w:rsidRPr="007D7287">
        <w:rPr>
          <w:rFonts w:cs="Arial"/>
          <w:i/>
          <w:iCs/>
          <w:sz w:val="20"/>
          <w:lang w:val="ro-RO"/>
        </w:rPr>
        <w:t>înregistrate</w:t>
      </w:r>
      <w:r w:rsidRPr="007D7287">
        <w:rPr>
          <w:rFonts w:cs="Arial"/>
          <w:i/>
          <w:iCs/>
          <w:sz w:val="20"/>
          <w:lang w:val="ro-RO"/>
        </w:rPr>
        <w:t xml:space="preserve"> </w:t>
      </w:r>
      <w:r w:rsidR="00B549D5" w:rsidRPr="007D7287">
        <w:rPr>
          <w:rFonts w:cs="Arial"/>
          <w:i/>
          <w:iCs/>
          <w:sz w:val="20"/>
          <w:lang w:val="ro-RO"/>
        </w:rPr>
        <w:t>în</w:t>
      </w:r>
      <w:r w:rsidRPr="007D7287">
        <w:rPr>
          <w:rFonts w:cs="Arial"/>
          <w:i/>
          <w:iCs/>
          <w:sz w:val="20"/>
          <w:lang w:val="ro-RO"/>
        </w:rPr>
        <w:t xml:space="preserve"> anii 1901-2000, respectiv 2021 la stația </w:t>
      </w:r>
      <w:r w:rsidR="007D7287">
        <w:rPr>
          <w:rFonts w:cs="Arial"/>
          <w:i/>
          <w:iCs/>
          <w:sz w:val="20"/>
          <w:lang w:val="ro-RO"/>
        </w:rPr>
        <w:t>Constanța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39"/>
        <w:gridCol w:w="578"/>
        <w:gridCol w:w="538"/>
        <w:gridCol w:w="538"/>
        <w:gridCol w:w="538"/>
        <w:gridCol w:w="538"/>
        <w:gridCol w:w="538"/>
        <w:gridCol w:w="538"/>
        <w:gridCol w:w="538"/>
        <w:gridCol w:w="538"/>
        <w:gridCol w:w="538"/>
        <w:gridCol w:w="538"/>
        <w:gridCol w:w="538"/>
        <w:gridCol w:w="578"/>
        <w:gridCol w:w="538"/>
      </w:tblGrid>
      <w:tr w:rsidR="00D866D7" w:rsidRPr="007D7287" w14:paraId="5DC92244" w14:textId="77777777" w:rsidTr="00917BB2">
        <w:trPr>
          <w:cantSplit/>
          <w:trHeight w:val="1134"/>
          <w:tblHeader/>
        </w:trPr>
        <w:tc>
          <w:tcPr>
            <w:tcW w:w="489" w:type="pct"/>
            <w:vMerge w:val="restart"/>
            <w:shd w:val="clear" w:color="auto" w:fill="auto"/>
            <w:textDirection w:val="btLr"/>
            <w:vAlign w:val="center"/>
          </w:tcPr>
          <w:p w14:paraId="75EE213C" w14:textId="25E110F0" w:rsidR="008C1A73" w:rsidRPr="007D7287" w:rsidRDefault="00B318F7" w:rsidP="00633936">
            <w:pPr>
              <w:ind w:left="113" w:right="113"/>
              <w:jc w:val="left"/>
              <w:rPr>
                <w:rFonts w:cs="Arial"/>
                <w:sz w:val="18"/>
                <w:szCs w:val="18"/>
              </w:rPr>
            </w:pPr>
            <w:r w:rsidRPr="007D7287">
              <w:rPr>
                <w:rFonts w:cs="Arial"/>
                <w:sz w:val="18"/>
                <w:szCs w:val="18"/>
              </w:rPr>
              <w:t>Stația</w:t>
            </w:r>
            <w:r w:rsidR="008C1A73" w:rsidRPr="007D7287">
              <w:rPr>
                <w:rFonts w:cs="Arial"/>
                <w:sz w:val="18"/>
                <w:szCs w:val="18"/>
              </w:rPr>
              <w:t xml:space="preserve"> meteorologica</w:t>
            </w:r>
          </w:p>
        </w:tc>
        <w:tc>
          <w:tcPr>
            <w:tcW w:w="298" w:type="pct"/>
            <w:vMerge w:val="restart"/>
            <w:shd w:val="clear" w:color="auto" w:fill="auto"/>
            <w:textDirection w:val="btLr"/>
            <w:vAlign w:val="center"/>
          </w:tcPr>
          <w:p w14:paraId="4B7DFEBF" w14:textId="77777777" w:rsidR="008C1A73" w:rsidRPr="007D7287" w:rsidRDefault="008C1A73" w:rsidP="00633936">
            <w:pPr>
              <w:ind w:left="113" w:right="113"/>
              <w:jc w:val="left"/>
              <w:rPr>
                <w:rFonts w:cs="Arial"/>
                <w:sz w:val="18"/>
                <w:szCs w:val="18"/>
              </w:rPr>
            </w:pPr>
            <w:r w:rsidRPr="007D7287">
              <w:rPr>
                <w:rFonts w:cs="Arial"/>
                <w:sz w:val="18"/>
                <w:szCs w:val="18"/>
              </w:rPr>
              <w:t>An</w:t>
            </w:r>
          </w:p>
        </w:tc>
        <w:tc>
          <w:tcPr>
            <w:tcW w:w="321" w:type="pct"/>
            <w:shd w:val="clear" w:color="auto" w:fill="auto"/>
            <w:textDirection w:val="btLr"/>
            <w:vAlign w:val="center"/>
          </w:tcPr>
          <w:p w14:paraId="3BA2BA48" w14:textId="77777777" w:rsidR="008C1A73" w:rsidRPr="007D7287" w:rsidRDefault="008C1A73" w:rsidP="00633936">
            <w:pPr>
              <w:ind w:left="113" w:right="113"/>
              <w:jc w:val="left"/>
              <w:rPr>
                <w:rFonts w:cs="Arial"/>
                <w:sz w:val="18"/>
                <w:szCs w:val="18"/>
              </w:rPr>
            </w:pPr>
            <w:r w:rsidRPr="007D7287">
              <w:rPr>
                <w:rFonts w:cs="Arial"/>
                <w:sz w:val="18"/>
                <w:szCs w:val="18"/>
              </w:rPr>
              <w:t>Ianuarie</w:t>
            </w:r>
          </w:p>
        </w:tc>
        <w:tc>
          <w:tcPr>
            <w:tcW w:w="298" w:type="pct"/>
            <w:shd w:val="clear" w:color="auto" w:fill="auto"/>
            <w:textDirection w:val="btLr"/>
            <w:vAlign w:val="center"/>
          </w:tcPr>
          <w:p w14:paraId="6CD12E46" w14:textId="77777777" w:rsidR="008C1A73" w:rsidRPr="007D7287" w:rsidRDefault="008C1A73" w:rsidP="00633936">
            <w:pPr>
              <w:ind w:left="113" w:right="113"/>
              <w:jc w:val="left"/>
              <w:rPr>
                <w:rFonts w:cs="Arial"/>
                <w:sz w:val="18"/>
                <w:szCs w:val="18"/>
              </w:rPr>
            </w:pPr>
            <w:r w:rsidRPr="007D7287">
              <w:rPr>
                <w:rFonts w:cs="Arial"/>
                <w:sz w:val="18"/>
                <w:szCs w:val="18"/>
              </w:rPr>
              <w:t>Februarie</w:t>
            </w:r>
          </w:p>
        </w:tc>
        <w:tc>
          <w:tcPr>
            <w:tcW w:w="298" w:type="pct"/>
            <w:shd w:val="clear" w:color="auto" w:fill="auto"/>
            <w:textDirection w:val="btLr"/>
            <w:vAlign w:val="center"/>
          </w:tcPr>
          <w:p w14:paraId="2FE936A1" w14:textId="77777777" w:rsidR="008C1A73" w:rsidRPr="007D7287" w:rsidRDefault="008C1A73" w:rsidP="00633936">
            <w:pPr>
              <w:ind w:left="113" w:right="113"/>
              <w:jc w:val="left"/>
              <w:rPr>
                <w:rFonts w:cs="Arial"/>
                <w:sz w:val="18"/>
                <w:szCs w:val="18"/>
              </w:rPr>
            </w:pPr>
            <w:r w:rsidRPr="007D7287">
              <w:rPr>
                <w:rFonts w:cs="Arial"/>
                <w:sz w:val="18"/>
                <w:szCs w:val="18"/>
              </w:rPr>
              <w:t>Martie</w:t>
            </w:r>
          </w:p>
        </w:tc>
        <w:tc>
          <w:tcPr>
            <w:tcW w:w="298" w:type="pct"/>
            <w:shd w:val="clear" w:color="auto" w:fill="auto"/>
            <w:textDirection w:val="btLr"/>
            <w:vAlign w:val="center"/>
          </w:tcPr>
          <w:p w14:paraId="20E19A6D" w14:textId="77777777" w:rsidR="008C1A73" w:rsidRPr="007D7287" w:rsidRDefault="008C1A73" w:rsidP="00633936">
            <w:pPr>
              <w:ind w:left="113" w:right="113"/>
              <w:jc w:val="left"/>
              <w:rPr>
                <w:rFonts w:cs="Arial"/>
                <w:sz w:val="18"/>
                <w:szCs w:val="18"/>
              </w:rPr>
            </w:pPr>
            <w:r w:rsidRPr="007D7287">
              <w:rPr>
                <w:rFonts w:cs="Arial"/>
                <w:sz w:val="18"/>
                <w:szCs w:val="18"/>
              </w:rPr>
              <w:t>Aprilie</w:t>
            </w:r>
          </w:p>
        </w:tc>
        <w:tc>
          <w:tcPr>
            <w:tcW w:w="297" w:type="pct"/>
            <w:shd w:val="clear" w:color="auto" w:fill="auto"/>
            <w:textDirection w:val="btLr"/>
            <w:vAlign w:val="center"/>
          </w:tcPr>
          <w:p w14:paraId="09EE1C92" w14:textId="77777777" w:rsidR="008C1A73" w:rsidRPr="007D7287" w:rsidRDefault="008C1A73" w:rsidP="00633936">
            <w:pPr>
              <w:ind w:left="113" w:right="113"/>
              <w:jc w:val="left"/>
              <w:rPr>
                <w:rFonts w:cs="Arial"/>
                <w:sz w:val="18"/>
                <w:szCs w:val="18"/>
              </w:rPr>
            </w:pPr>
            <w:r w:rsidRPr="007D7287">
              <w:rPr>
                <w:rFonts w:cs="Arial"/>
                <w:sz w:val="18"/>
                <w:szCs w:val="18"/>
              </w:rPr>
              <w:t>Mai</w:t>
            </w:r>
          </w:p>
        </w:tc>
        <w:tc>
          <w:tcPr>
            <w:tcW w:w="297" w:type="pct"/>
            <w:shd w:val="clear" w:color="auto" w:fill="auto"/>
            <w:textDirection w:val="btLr"/>
            <w:vAlign w:val="center"/>
          </w:tcPr>
          <w:p w14:paraId="0ECABFC5" w14:textId="77777777" w:rsidR="008C1A73" w:rsidRPr="007D7287" w:rsidRDefault="008C1A73" w:rsidP="00633936">
            <w:pPr>
              <w:ind w:left="113" w:right="113"/>
              <w:jc w:val="left"/>
              <w:rPr>
                <w:rFonts w:cs="Arial"/>
                <w:sz w:val="18"/>
                <w:szCs w:val="18"/>
              </w:rPr>
            </w:pPr>
            <w:r w:rsidRPr="007D7287">
              <w:rPr>
                <w:rFonts w:cs="Arial"/>
                <w:sz w:val="18"/>
                <w:szCs w:val="18"/>
              </w:rPr>
              <w:t>Iunie</w:t>
            </w:r>
          </w:p>
        </w:tc>
        <w:tc>
          <w:tcPr>
            <w:tcW w:w="297" w:type="pct"/>
            <w:shd w:val="clear" w:color="auto" w:fill="auto"/>
            <w:textDirection w:val="btLr"/>
            <w:vAlign w:val="center"/>
          </w:tcPr>
          <w:p w14:paraId="132B9AEC" w14:textId="77777777" w:rsidR="008C1A73" w:rsidRPr="007D7287" w:rsidRDefault="008C1A73" w:rsidP="00633936">
            <w:pPr>
              <w:ind w:left="113" w:right="113"/>
              <w:jc w:val="left"/>
              <w:rPr>
                <w:rFonts w:cs="Arial"/>
                <w:sz w:val="18"/>
                <w:szCs w:val="18"/>
              </w:rPr>
            </w:pPr>
            <w:r w:rsidRPr="007D7287">
              <w:rPr>
                <w:rFonts w:cs="Arial"/>
                <w:sz w:val="18"/>
                <w:szCs w:val="18"/>
              </w:rPr>
              <w:t>Iulie</w:t>
            </w:r>
          </w:p>
        </w:tc>
        <w:tc>
          <w:tcPr>
            <w:tcW w:w="297" w:type="pct"/>
            <w:shd w:val="clear" w:color="auto" w:fill="auto"/>
            <w:textDirection w:val="btLr"/>
            <w:vAlign w:val="center"/>
          </w:tcPr>
          <w:p w14:paraId="0AE3059D" w14:textId="77777777" w:rsidR="008C1A73" w:rsidRPr="007D7287" w:rsidRDefault="008C1A73" w:rsidP="00633936">
            <w:pPr>
              <w:ind w:left="113" w:right="113"/>
              <w:jc w:val="left"/>
              <w:rPr>
                <w:rFonts w:cs="Arial"/>
                <w:sz w:val="18"/>
                <w:szCs w:val="18"/>
              </w:rPr>
            </w:pPr>
            <w:r w:rsidRPr="007D7287">
              <w:rPr>
                <w:rFonts w:cs="Arial"/>
                <w:sz w:val="18"/>
                <w:szCs w:val="18"/>
              </w:rPr>
              <w:t>August</w:t>
            </w:r>
          </w:p>
        </w:tc>
        <w:tc>
          <w:tcPr>
            <w:tcW w:w="297" w:type="pct"/>
            <w:shd w:val="clear" w:color="auto" w:fill="auto"/>
            <w:textDirection w:val="btLr"/>
            <w:vAlign w:val="center"/>
          </w:tcPr>
          <w:p w14:paraId="425AFC27" w14:textId="77777777" w:rsidR="008C1A73" w:rsidRPr="007D7287" w:rsidRDefault="008C1A73" w:rsidP="00633936">
            <w:pPr>
              <w:ind w:left="113" w:right="113"/>
              <w:jc w:val="left"/>
              <w:rPr>
                <w:rFonts w:cs="Arial"/>
                <w:sz w:val="18"/>
                <w:szCs w:val="18"/>
              </w:rPr>
            </w:pPr>
            <w:r w:rsidRPr="007D7287">
              <w:rPr>
                <w:rFonts w:cs="Arial"/>
                <w:sz w:val="18"/>
                <w:szCs w:val="18"/>
              </w:rPr>
              <w:t>Septembrie</w:t>
            </w:r>
          </w:p>
        </w:tc>
        <w:tc>
          <w:tcPr>
            <w:tcW w:w="297" w:type="pct"/>
            <w:shd w:val="clear" w:color="auto" w:fill="auto"/>
            <w:textDirection w:val="btLr"/>
            <w:vAlign w:val="center"/>
          </w:tcPr>
          <w:p w14:paraId="37882CC6" w14:textId="77777777" w:rsidR="008C1A73" w:rsidRPr="007D7287" w:rsidRDefault="008C1A73" w:rsidP="00633936">
            <w:pPr>
              <w:ind w:left="113" w:right="113"/>
              <w:jc w:val="left"/>
              <w:rPr>
                <w:rFonts w:cs="Arial"/>
                <w:sz w:val="18"/>
                <w:szCs w:val="18"/>
              </w:rPr>
            </w:pPr>
            <w:r w:rsidRPr="007D7287">
              <w:rPr>
                <w:rFonts w:cs="Arial"/>
                <w:sz w:val="18"/>
                <w:szCs w:val="18"/>
              </w:rPr>
              <w:t>Octombrie</w:t>
            </w:r>
          </w:p>
        </w:tc>
        <w:tc>
          <w:tcPr>
            <w:tcW w:w="297" w:type="pct"/>
            <w:shd w:val="clear" w:color="auto" w:fill="auto"/>
            <w:textDirection w:val="btLr"/>
            <w:vAlign w:val="center"/>
          </w:tcPr>
          <w:p w14:paraId="7E2A8224" w14:textId="77777777" w:rsidR="008C1A73" w:rsidRPr="007D7287" w:rsidRDefault="008C1A73" w:rsidP="00633936">
            <w:pPr>
              <w:ind w:left="113" w:right="113"/>
              <w:jc w:val="left"/>
              <w:rPr>
                <w:rFonts w:cs="Arial"/>
                <w:sz w:val="18"/>
                <w:szCs w:val="18"/>
              </w:rPr>
            </w:pPr>
            <w:r w:rsidRPr="007D7287">
              <w:rPr>
                <w:rFonts w:cs="Arial"/>
                <w:sz w:val="18"/>
                <w:szCs w:val="18"/>
              </w:rPr>
              <w:t>Noiembrie</w:t>
            </w:r>
          </w:p>
        </w:tc>
        <w:tc>
          <w:tcPr>
            <w:tcW w:w="297" w:type="pct"/>
            <w:shd w:val="clear" w:color="auto" w:fill="auto"/>
            <w:textDirection w:val="btLr"/>
            <w:vAlign w:val="center"/>
          </w:tcPr>
          <w:p w14:paraId="3FCF9398" w14:textId="77777777" w:rsidR="008C1A73" w:rsidRPr="007D7287" w:rsidRDefault="008C1A73" w:rsidP="00633936">
            <w:pPr>
              <w:ind w:left="113" w:right="113"/>
              <w:jc w:val="left"/>
              <w:rPr>
                <w:rFonts w:cs="Arial"/>
                <w:sz w:val="18"/>
                <w:szCs w:val="18"/>
              </w:rPr>
            </w:pPr>
            <w:r w:rsidRPr="007D7287">
              <w:rPr>
                <w:rFonts w:cs="Arial"/>
                <w:sz w:val="18"/>
                <w:szCs w:val="18"/>
              </w:rPr>
              <w:t>Decembrie</w:t>
            </w:r>
          </w:p>
        </w:tc>
        <w:tc>
          <w:tcPr>
            <w:tcW w:w="320" w:type="pct"/>
            <w:shd w:val="clear" w:color="auto" w:fill="auto"/>
            <w:textDirection w:val="btLr"/>
            <w:vAlign w:val="center"/>
          </w:tcPr>
          <w:p w14:paraId="195DF315" w14:textId="77777777" w:rsidR="008C1A73" w:rsidRPr="007D7287" w:rsidRDefault="008C1A73" w:rsidP="00633936">
            <w:pPr>
              <w:ind w:left="113" w:right="113"/>
              <w:jc w:val="left"/>
              <w:rPr>
                <w:rFonts w:cs="Arial"/>
                <w:sz w:val="18"/>
                <w:szCs w:val="18"/>
              </w:rPr>
            </w:pPr>
            <w:r w:rsidRPr="007D7287">
              <w:rPr>
                <w:rFonts w:cs="Arial"/>
                <w:sz w:val="18"/>
                <w:szCs w:val="18"/>
              </w:rPr>
              <w:t>Maxima absoluta</w:t>
            </w:r>
          </w:p>
        </w:tc>
        <w:tc>
          <w:tcPr>
            <w:tcW w:w="297" w:type="pct"/>
            <w:shd w:val="clear" w:color="auto" w:fill="auto"/>
            <w:textDirection w:val="btLr"/>
            <w:vAlign w:val="center"/>
          </w:tcPr>
          <w:p w14:paraId="44431D55" w14:textId="77777777" w:rsidR="008C1A73" w:rsidRPr="007D7287" w:rsidRDefault="008C1A73" w:rsidP="00633936">
            <w:pPr>
              <w:ind w:left="113" w:right="113"/>
              <w:jc w:val="left"/>
              <w:rPr>
                <w:rFonts w:cs="Arial"/>
                <w:sz w:val="18"/>
                <w:szCs w:val="18"/>
              </w:rPr>
            </w:pPr>
            <w:r w:rsidRPr="007D7287">
              <w:rPr>
                <w:rFonts w:cs="Arial"/>
                <w:sz w:val="18"/>
                <w:szCs w:val="18"/>
              </w:rPr>
              <w:t>Minima absoluta</w:t>
            </w:r>
          </w:p>
        </w:tc>
      </w:tr>
      <w:tr w:rsidR="00D866D7" w:rsidRPr="007D7287" w14:paraId="11A6D677" w14:textId="77777777" w:rsidTr="00917BB2">
        <w:trPr>
          <w:tblHeader/>
        </w:trPr>
        <w:tc>
          <w:tcPr>
            <w:tcW w:w="489" w:type="pct"/>
            <w:vMerge/>
            <w:shd w:val="clear" w:color="auto" w:fill="auto"/>
          </w:tcPr>
          <w:p w14:paraId="0834631F" w14:textId="77777777" w:rsidR="008C1A73" w:rsidRPr="007D7287" w:rsidRDefault="008C1A73" w:rsidP="00633936">
            <w:pPr>
              <w:rPr>
                <w:rFonts w:cs="Arial"/>
                <w:sz w:val="18"/>
                <w:szCs w:val="18"/>
              </w:rPr>
            </w:pPr>
          </w:p>
        </w:tc>
        <w:tc>
          <w:tcPr>
            <w:tcW w:w="298" w:type="pct"/>
            <w:vMerge/>
            <w:shd w:val="clear" w:color="auto" w:fill="auto"/>
          </w:tcPr>
          <w:p w14:paraId="5CCB5CA0" w14:textId="77777777" w:rsidR="008C1A73" w:rsidRPr="007D7287" w:rsidRDefault="008C1A73" w:rsidP="00633936">
            <w:pPr>
              <w:rPr>
                <w:rFonts w:cs="Arial"/>
                <w:sz w:val="18"/>
                <w:szCs w:val="18"/>
              </w:rPr>
            </w:pPr>
          </w:p>
        </w:tc>
        <w:tc>
          <w:tcPr>
            <w:tcW w:w="4213" w:type="pct"/>
            <w:gridSpan w:val="14"/>
            <w:shd w:val="clear" w:color="auto" w:fill="auto"/>
          </w:tcPr>
          <w:p w14:paraId="00AD4118" w14:textId="77777777" w:rsidR="008C1A73" w:rsidRPr="007D7287" w:rsidRDefault="008C1A73" w:rsidP="00633936">
            <w:pPr>
              <w:jc w:val="center"/>
              <w:rPr>
                <w:rFonts w:cs="Arial"/>
                <w:sz w:val="18"/>
                <w:szCs w:val="18"/>
              </w:rPr>
            </w:pPr>
            <w:r w:rsidRPr="007D7287">
              <w:rPr>
                <w:rFonts w:cs="Arial"/>
                <w:sz w:val="18"/>
                <w:szCs w:val="18"/>
              </w:rPr>
              <w:t>Maxima lunara (⁰C)</w:t>
            </w:r>
          </w:p>
        </w:tc>
      </w:tr>
      <w:tr w:rsidR="00D866D7" w:rsidRPr="007D7287" w14:paraId="2DC0FF87" w14:textId="77777777" w:rsidTr="00917BB2">
        <w:tc>
          <w:tcPr>
            <w:tcW w:w="489" w:type="pct"/>
            <w:vMerge w:val="restart"/>
            <w:shd w:val="clear" w:color="auto" w:fill="auto"/>
            <w:vAlign w:val="center"/>
          </w:tcPr>
          <w:p w14:paraId="487E552B" w14:textId="4E9E64E7" w:rsidR="00C36C73" w:rsidRPr="007D7287" w:rsidRDefault="007D7287" w:rsidP="00633936">
            <w:pPr>
              <w:jc w:val="left"/>
              <w:rPr>
                <w:rFonts w:cs="Arial"/>
                <w:sz w:val="18"/>
                <w:szCs w:val="18"/>
              </w:rPr>
            </w:pPr>
            <w:r>
              <w:rPr>
                <w:rFonts w:cs="Arial"/>
                <w:sz w:val="18"/>
                <w:szCs w:val="18"/>
              </w:rPr>
              <w:t>Constanța</w:t>
            </w:r>
          </w:p>
        </w:tc>
        <w:tc>
          <w:tcPr>
            <w:tcW w:w="298" w:type="pct"/>
            <w:shd w:val="clear" w:color="auto" w:fill="auto"/>
          </w:tcPr>
          <w:p w14:paraId="6A07C312" w14:textId="4F44E1BC" w:rsidR="00C36C73" w:rsidRPr="007D7287" w:rsidRDefault="00C36C73" w:rsidP="00633936">
            <w:pPr>
              <w:rPr>
                <w:rFonts w:cs="Arial"/>
                <w:sz w:val="18"/>
                <w:szCs w:val="18"/>
              </w:rPr>
            </w:pPr>
          </w:p>
        </w:tc>
        <w:tc>
          <w:tcPr>
            <w:tcW w:w="321" w:type="pct"/>
            <w:shd w:val="clear" w:color="auto" w:fill="auto"/>
          </w:tcPr>
          <w:p w14:paraId="37A685C1" w14:textId="1181822C" w:rsidR="00C36C73" w:rsidRPr="007D7287" w:rsidRDefault="00C36C73" w:rsidP="00633936">
            <w:pPr>
              <w:jc w:val="left"/>
              <w:rPr>
                <w:rFonts w:cs="Arial"/>
                <w:sz w:val="18"/>
                <w:szCs w:val="18"/>
              </w:rPr>
            </w:pPr>
            <w:r w:rsidRPr="007D7287">
              <w:rPr>
                <w:rFonts w:cs="Arial"/>
                <w:sz w:val="18"/>
                <w:szCs w:val="18"/>
              </w:rPr>
              <w:t>18,0 /1988</w:t>
            </w:r>
          </w:p>
        </w:tc>
        <w:tc>
          <w:tcPr>
            <w:tcW w:w="298" w:type="pct"/>
            <w:shd w:val="clear" w:color="auto" w:fill="auto"/>
            <w:vAlign w:val="center"/>
          </w:tcPr>
          <w:p w14:paraId="08EA678F" w14:textId="306B938C" w:rsidR="00C36C73" w:rsidRPr="007D7287" w:rsidRDefault="00C36C73" w:rsidP="00633936">
            <w:pPr>
              <w:jc w:val="left"/>
              <w:rPr>
                <w:rFonts w:cs="Arial"/>
                <w:sz w:val="18"/>
                <w:szCs w:val="18"/>
              </w:rPr>
            </w:pPr>
            <w:r w:rsidRPr="007D7287">
              <w:rPr>
                <w:rFonts w:cs="Arial"/>
                <w:sz w:val="18"/>
                <w:szCs w:val="18"/>
              </w:rPr>
              <w:t>24,5 / 1995</w:t>
            </w:r>
          </w:p>
        </w:tc>
        <w:tc>
          <w:tcPr>
            <w:tcW w:w="298" w:type="pct"/>
            <w:shd w:val="clear" w:color="auto" w:fill="auto"/>
            <w:vAlign w:val="center"/>
          </w:tcPr>
          <w:p w14:paraId="6E84C302" w14:textId="2A08393A" w:rsidR="00C36C73" w:rsidRPr="007D7287" w:rsidRDefault="00C36C73" w:rsidP="00633936">
            <w:pPr>
              <w:jc w:val="left"/>
              <w:rPr>
                <w:rFonts w:cs="Arial"/>
                <w:sz w:val="18"/>
                <w:szCs w:val="18"/>
              </w:rPr>
            </w:pPr>
            <w:r w:rsidRPr="007D7287">
              <w:rPr>
                <w:rFonts w:cs="Arial"/>
                <w:sz w:val="18"/>
                <w:szCs w:val="18"/>
              </w:rPr>
              <w:t>30,8 / 1952</w:t>
            </w:r>
          </w:p>
        </w:tc>
        <w:tc>
          <w:tcPr>
            <w:tcW w:w="298" w:type="pct"/>
            <w:shd w:val="clear" w:color="auto" w:fill="auto"/>
            <w:vAlign w:val="center"/>
          </w:tcPr>
          <w:p w14:paraId="2E33C236" w14:textId="188837F8" w:rsidR="00C36C73" w:rsidRPr="007D7287" w:rsidRDefault="00C36C73" w:rsidP="00633936">
            <w:pPr>
              <w:jc w:val="left"/>
              <w:rPr>
                <w:rFonts w:cs="Arial"/>
                <w:sz w:val="18"/>
                <w:szCs w:val="18"/>
              </w:rPr>
            </w:pPr>
            <w:r w:rsidRPr="007D7287">
              <w:rPr>
                <w:rFonts w:cs="Arial"/>
                <w:sz w:val="18"/>
                <w:szCs w:val="18"/>
              </w:rPr>
              <w:t>31,9 / 1985</w:t>
            </w:r>
          </w:p>
        </w:tc>
        <w:tc>
          <w:tcPr>
            <w:tcW w:w="297" w:type="pct"/>
            <w:shd w:val="clear" w:color="auto" w:fill="auto"/>
            <w:vAlign w:val="center"/>
          </w:tcPr>
          <w:p w14:paraId="4640D17D" w14:textId="3CD7ED07" w:rsidR="00C36C73" w:rsidRPr="007D7287" w:rsidRDefault="00C36C73" w:rsidP="00633936">
            <w:pPr>
              <w:jc w:val="left"/>
              <w:rPr>
                <w:rFonts w:cs="Arial"/>
                <w:sz w:val="18"/>
                <w:szCs w:val="18"/>
              </w:rPr>
            </w:pPr>
            <w:r w:rsidRPr="007D7287">
              <w:rPr>
                <w:rFonts w:cs="Arial"/>
                <w:sz w:val="18"/>
                <w:szCs w:val="18"/>
              </w:rPr>
              <w:t>36,9 / 1969</w:t>
            </w:r>
          </w:p>
        </w:tc>
        <w:tc>
          <w:tcPr>
            <w:tcW w:w="297" w:type="pct"/>
            <w:shd w:val="clear" w:color="auto" w:fill="auto"/>
            <w:vAlign w:val="center"/>
          </w:tcPr>
          <w:p w14:paraId="18ECD6C5" w14:textId="42ACE768" w:rsidR="00C36C73" w:rsidRPr="007D7287" w:rsidRDefault="00C36C73" w:rsidP="00633936">
            <w:pPr>
              <w:jc w:val="left"/>
              <w:rPr>
                <w:rFonts w:cs="Arial"/>
                <w:sz w:val="18"/>
                <w:szCs w:val="18"/>
              </w:rPr>
            </w:pPr>
            <w:r w:rsidRPr="007D7287">
              <w:rPr>
                <w:rFonts w:cs="Arial"/>
                <w:sz w:val="18"/>
                <w:szCs w:val="18"/>
              </w:rPr>
              <w:t>36,9 / 1982</w:t>
            </w:r>
          </w:p>
        </w:tc>
        <w:tc>
          <w:tcPr>
            <w:tcW w:w="297" w:type="pct"/>
            <w:shd w:val="clear" w:color="auto" w:fill="auto"/>
            <w:vAlign w:val="center"/>
          </w:tcPr>
          <w:p w14:paraId="532C39E9" w14:textId="7E364DA7" w:rsidR="00C36C73" w:rsidRPr="007D7287" w:rsidRDefault="00C36C73" w:rsidP="00633936">
            <w:pPr>
              <w:jc w:val="left"/>
              <w:rPr>
                <w:rFonts w:cs="Arial"/>
                <w:sz w:val="18"/>
                <w:szCs w:val="18"/>
              </w:rPr>
            </w:pPr>
            <w:r w:rsidRPr="007D7287">
              <w:rPr>
                <w:rFonts w:cs="Arial"/>
                <w:sz w:val="18"/>
                <w:szCs w:val="18"/>
              </w:rPr>
              <w:t>38,5 / 1927</w:t>
            </w:r>
          </w:p>
        </w:tc>
        <w:tc>
          <w:tcPr>
            <w:tcW w:w="297" w:type="pct"/>
            <w:shd w:val="clear" w:color="auto" w:fill="auto"/>
            <w:vAlign w:val="center"/>
          </w:tcPr>
          <w:p w14:paraId="0D651B77" w14:textId="044E0DD0" w:rsidR="00C36C73" w:rsidRPr="007D7287" w:rsidRDefault="00C36C73" w:rsidP="00633936">
            <w:pPr>
              <w:jc w:val="left"/>
              <w:rPr>
                <w:rFonts w:cs="Arial"/>
                <w:sz w:val="18"/>
                <w:szCs w:val="18"/>
              </w:rPr>
            </w:pPr>
            <w:r w:rsidRPr="007D7287">
              <w:rPr>
                <w:rFonts w:cs="Arial"/>
                <w:sz w:val="18"/>
                <w:szCs w:val="18"/>
              </w:rPr>
              <w:t>36,8 / 1902</w:t>
            </w:r>
          </w:p>
        </w:tc>
        <w:tc>
          <w:tcPr>
            <w:tcW w:w="297" w:type="pct"/>
            <w:shd w:val="clear" w:color="auto" w:fill="auto"/>
            <w:vAlign w:val="center"/>
          </w:tcPr>
          <w:p w14:paraId="20AADD19" w14:textId="77777777" w:rsidR="00D866D7" w:rsidRPr="007D7287" w:rsidRDefault="00D866D7" w:rsidP="00633936">
            <w:pPr>
              <w:jc w:val="left"/>
              <w:rPr>
                <w:rFonts w:cs="Arial"/>
                <w:sz w:val="18"/>
                <w:szCs w:val="18"/>
              </w:rPr>
            </w:pPr>
            <w:r w:rsidRPr="007D7287">
              <w:rPr>
                <w:rFonts w:cs="Arial"/>
                <w:sz w:val="18"/>
                <w:szCs w:val="18"/>
              </w:rPr>
              <w:t>34,8/</w:t>
            </w:r>
          </w:p>
          <w:p w14:paraId="4A731B6D" w14:textId="2885661B" w:rsidR="00C36C73" w:rsidRPr="007D7287" w:rsidRDefault="00D866D7" w:rsidP="00633936">
            <w:pPr>
              <w:jc w:val="left"/>
              <w:rPr>
                <w:rFonts w:cs="Arial"/>
                <w:sz w:val="18"/>
                <w:szCs w:val="18"/>
              </w:rPr>
            </w:pPr>
            <w:r w:rsidRPr="007D7287">
              <w:rPr>
                <w:rFonts w:cs="Arial"/>
                <w:sz w:val="18"/>
                <w:szCs w:val="18"/>
              </w:rPr>
              <w:t>1987</w:t>
            </w:r>
          </w:p>
        </w:tc>
        <w:tc>
          <w:tcPr>
            <w:tcW w:w="297" w:type="pct"/>
            <w:shd w:val="clear" w:color="auto" w:fill="auto"/>
            <w:vAlign w:val="center"/>
          </w:tcPr>
          <w:p w14:paraId="609BC25B" w14:textId="727FF3A0" w:rsidR="00C36C73" w:rsidRPr="007D7287" w:rsidRDefault="00D866D7" w:rsidP="00633936">
            <w:pPr>
              <w:jc w:val="left"/>
              <w:rPr>
                <w:rFonts w:cs="Arial"/>
                <w:sz w:val="18"/>
                <w:szCs w:val="18"/>
              </w:rPr>
            </w:pPr>
            <w:r w:rsidRPr="007D7287">
              <w:rPr>
                <w:rFonts w:cs="Arial"/>
                <w:sz w:val="18"/>
                <w:szCs w:val="18"/>
              </w:rPr>
              <w:t>31,0 / 1928</w:t>
            </w:r>
          </w:p>
        </w:tc>
        <w:tc>
          <w:tcPr>
            <w:tcW w:w="297" w:type="pct"/>
            <w:shd w:val="clear" w:color="auto" w:fill="auto"/>
            <w:vAlign w:val="center"/>
          </w:tcPr>
          <w:p w14:paraId="791D62D4" w14:textId="0DADB538" w:rsidR="00C36C73" w:rsidRPr="007D7287" w:rsidRDefault="00D866D7" w:rsidP="00633936">
            <w:pPr>
              <w:jc w:val="left"/>
              <w:rPr>
                <w:rFonts w:cs="Arial"/>
                <w:sz w:val="18"/>
                <w:szCs w:val="18"/>
              </w:rPr>
            </w:pPr>
            <w:r w:rsidRPr="007D7287">
              <w:rPr>
                <w:rFonts w:cs="Arial"/>
                <w:sz w:val="18"/>
                <w:szCs w:val="18"/>
              </w:rPr>
              <w:t>26,5 / 1990</w:t>
            </w:r>
          </w:p>
        </w:tc>
        <w:tc>
          <w:tcPr>
            <w:tcW w:w="297" w:type="pct"/>
            <w:shd w:val="clear" w:color="auto" w:fill="auto"/>
            <w:vAlign w:val="center"/>
          </w:tcPr>
          <w:p w14:paraId="03316511" w14:textId="1EFB7234" w:rsidR="00C36C73" w:rsidRPr="007D7287" w:rsidRDefault="00D866D7" w:rsidP="00633936">
            <w:pPr>
              <w:jc w:val="left"/>
              <w:rPr>
                <w:rFonts w:cs="Arial"/>
                <w:sz w:val="18"/>
                <w:szCs w:val="18"/>
              </w:rPr>
            </w:pPr>
            <w:r w:rsidRPr="007D7287">
              <w:rPr>
                <w:rFonts w:cs="Arial"/>
                <w:sz w:val="18"/>
                <w:szCs w:val="18"/>
              </w:rPr>
              <w:t>21,0 / 1903</w:t>
            </w:r>
          </w:p>
        </w:tc>
        <w:tc>
          <w:tcPr>
            <w:tcW w:w="320" w:type="pct"/>
            <w:shd w:val="clear" w:color="auto" w:fill="auto"/>
            <w:vAlign w:val="center"/>
          </w:tcPr>
          <w:p w14:paraId="05A29C85" w14:textId="4125C191" w:rsidR="00C36C73" w:rsidRPr="007D7287" w:rsidRDefault="00D866D7" w:rsidP="00633936">
            <w:pPr>
              <w:jc w:val="left"/>
              <w:rPr>
                <w:rFonts w:cs="Arial"/>
                <w:sz w:val="18"/>
                <w:szCs w:val="18"/>
              </w:rPr>
            </w:pPr>
            <w:r w:rsidRPr="007D7287">
              <w:rPr>
                <w:rFonts w:cs="Arial"/>
                <w:sz w:val="18"/>
                <w:szCs w:val="18"/>
              </w:rPr>
              <w:t>38,5 /1927</w:t>
            </w:r>
          </w:p>
        </w:tc>
        <w:tc>
          <w:tcPr>
            <w:tcW w:w="297" w:type="pct"/>
            <w:shd w:val="clear" w:color="auto" w:fill="auto"/>
            <w:vAlign w:val="center"/>
          </w:tcPr>
          <w:p w14:paraId="4A5B5B0E" w14:textId="77777777" w:rsidR="00C36C73" w:rsidRPr="007D7287" w:rsidRDefault="00C36C73" w:rsidP="00633936">
            <w:pPr>
              <w:jc w:val="left"/>
              <w:rPr>
                <w:rFonts w:cs="Arial"/>
                <w:sz w:val="18"/>
                <w:szCs w:val="18"/>
              </w:rPr>
            </w:pPr>
            <w:r w:rsidRPr="007D7287">
              <w:rPr>
                <w:rFonts w:cs="Arial"/>
                <w:sz w:val="18"/>
                <w:szCs w:val="18"/>
              </w:rPr>
              <w:t>-</w:t>
            </w:r>
          </w:p>
        </w:tc>
      </w:tr>
      <w:tr w:rsidR="00D866D7" w:rsidRPr="007D7287" w14:paraId="20530FC0" w14:textId="77777777" w:rsidTr="00917BB2">
        <w:tc>
          <w:tcPr>
            <w:tcW w:w="489" w:type="pct"/>
            <w:vMerge/>
            <w:shd w:val="clear" w:color="auto" w:fill="auto"/>
          </w:tcPr>
          <w:p w14:paraId="6017B6E8" w14:textId="77777777" w:rsidR="00C36C73" w:rsidRPr="007D7287" w:rsidRDefault="00C36C73" w:rsidP="00633936">
            <w:pPr>
              <w:rPr>
                <w:rFonts w:cs="Arial"/>
                <w:sz w:val="18"/>
                <w:szCs w:val="18"/>
              </w:rPr>
            </w:pPr>
          </w:p>
        </w:tc>
        <w:tc>
          <w:tcPr>
            <w:tcW w:w="298" w:type="pct"/>
            <w:shd w:val="clear" w:color="auto" w:fill="auto"/>
          </w:tcPr>
          <w:p w14:paraId="08D0CC75" w14:textId="2D7DB798" w:rsidR="00C36C73" w:rsidRPr="007D7287" w:rsidRDefault="00C36C73" w:rsidP="00633936">
            <w:pPr>
              <w:rPr>
                <w:rFonts w:cs="Arial"/>
                <w:sz w:val="18"/>
                <w:szCs w:val="18"/>
              </w:rPr>
            </w:pPr>
            <w:r w:rsidRPr="007D7287">
              <w:rPr>
                <w:rFonts w:cs="Arial"/>
                <w:sz w:val="18"/>
                <w:szCs w:val="18"/>
              </w:rPr>
              <w:t>2021</w:t>
            </w:r>
          </w:p>
        </w:tc>
        <w:tc>
          <w:tcPr>
            <w:tcW w:w="321" w:type="pct"/>
            <w:shd w:val="clear" w:color="auto" w:fill="auto"/>
            <w:vAlign w:val="center"/>
          </w:tcPr>
          <w:p w14:paraId="4D4066BD" w14:textId="5C872544" w:rsidR="00C36C73" w:rsidRPr="007D7287" w:rsidRDefault="00D866D7" w:rsidP="00633936">
            <w:pPr>
              <w:jc w:val="left"/>
              <w:rPr>
                <w:rFonts w:cs="Arial"/>
                <w:sz w:val="18"/>
                <w:szCs w:val="18"/>
              </w:rPr>
            </w:pPr>
            <w:r w:rsidRPr="007D7287">
              <w:rPr>
                <w:rFonts w:cs="Arial"/>
                <w:sz w:val="18"/>
                <w:szCs w:val="18"/>
              </w:rPr>
              <w:t>15,5</w:t>
            </w:r>
          </w:p>
        </w:tc>
        <w:tc>
          <w:tcPr>
            <w:tcW w:w="298" w:type="pct"/>
            <w:shd w:val="clear" w:color="auto" w:fill="auto"/>
            <w:vAlign w:val="center"/>
          </w:tcPr>
          <w:p w14:paraId="3AB25061" w14:textId="42CE5745" w:rsidR="00C36C73" w:rsidRPr="007D7287" w:rsidRDefault="00D866D7" w:rsidP="00633936">
            <w:pPr>
              <w:jc w:val="left"/>
              <w:rPr>
                <w:rFonts w:cs="Arial"/>
                <w:sz w:val="18"/>
                <w:szCs w:val="18"/>
              </w:rPr>
            </w:pPr>
            <w:r w:rsidRPr="007D7287">
              <w:rPr>
                <w:rFonts w:cs="Arial"/>
                <w:sz w:val="18"/>
                <w:szCs w:val="18"/>
              </w:rPr>
              <w:t>18,9</w:t>
            </w:r>
          </w:p>
        </w:tc>
        <w:tc>
          <w:tcPr>
            <w:tcW w:w="298" w:type="pct"/>
            <w:shd w:val="clear" w:color="auto" w:fill="auto"/>
            <w:vAlign w:val="center"/>
          </w:tcPr>
          <w:p w14:paraId="65C26C68" w14:textId="54A1B677" w:rsidR="00C36C73" w:rsidRPr="007D7287" w:rsidRDefault="00D866D7" w:rsidP="00633936">
            <w:pPr>
              <w:jc w:val="left"/>
              <w:rPr>
                <w:rFonts w:cs="Arial"/>
                <w:sz w:val="18"/>
                <w:szCs w:val="18"/>
              </w:rPr>
            </w:pPr>
            <w:r w:rsidRPr="007D7287">
              <w:rPr>
                <w:rFonts w:cs="Arial"/>
                <w:sz w:val="18"/>
                <w:szCs w:val="18"/>
              </w:rPr>
              <w:t>17,9</w:t>
            </w:r>
          </w:p>
        </w:tc>
        <w:tc>
          <w:tcPr>
            <w:tcW w:w="298" w:type="pct"/>
            <w:shd w:val="clear" w:color="auto" w:fill="auto"/>
            <w:vAlign w:val="center"/>
          </w:tcPr>
          <w:p w14:paraId="6EC5C372" w14:textId="4C035023" w:rsidR="00C36C73" w:rsidRPr="007D7287" w:rsidRDefault="00D866D7" w:rsidP="00633936">
            <w:pPr>
              <w:jc w:val="left"/>
              <w:rPr>
                <w:rFonts w:cs="Arial"/>
                <w:sz w:val="18"/>
                <w:szCs w:val="18"/>
              </w:rPr>
            </w:pPr>
            <w:r w:rsidRPr="007D7287">
              <w:rPr>
                <w:rFonts w:cs="Arial"/>
                <w:sz w:val="18"/>
                <w:szCs w:val="18"/>
              </w:rPr>
              <w:t>18,5</w:t>
            </w:r>
          </w:p>
        </w:tc>
        <w:tc>
          <w:tcPr>
            <w:tcW w:w="297" w:type="pct"/>
            <w:shd w:val="clear" w:color="auto" w:fill="auto"/>
            <w:vAlign w:val="center"/>
          </w:tcPr>
          <w:p w14:paraId="33E7DB4F" w14:textId="5AC2BF5E" w:rsidR="00C36C73" w:rsidRPr="007D7287" w:rsidRDefault="00D866D7" w:rsidP="00633936">
            <w:pPr>
              <w:jc w:val="left"/>
              <w:rPr>
                <w:rFonts w:cs="Arial"/>
                <w:sz w:val="18"/>
                <w:szCs w:val="18"/>
              </w:rPr>
            </w:pPr>
            <w:r w:rsidRPr="007D7287">
              <w:rPr>
                <w:rFonts w:cs="Arial"/>
                <w:sz w:val="18"/>
                <w:szCs w:val="18"/>
              </w:rPr>
              <w:t>25,4</w:t>
            </w:r>
          </w:p>
        </w:tc>
        <w:tc>
          <w:tcPr>
            <w:tcW w:w="297" w:type="pct"/>
            <w:shd w:val="clear" w:color="auto" w:fill="auto"/>
            <w:vAlign w:val="center"/>
          </w:tcPr>
          <w:p w14:paraId="60D538F1" w14:textId="425E9F38" w:rsidR="00C36C73" w:rsidRPr="007D7287" w:rsidRDefault="00D866D7" w:rsidP="00633936">
            <w:pPr>
              <w:jc w:val="left"/>
              <w:rPr>
                <w:rFonts w:cs="Arial"/>
                <w:sz w:val="18"/>
                <w:szCs w:val="18"/>
              </w:rPr>
            </w:pPr>
            <w:r w:rsidRPr="007D7287">
              <w:rPr>
                <w:rFonts w:cs="Arial"/>
                <w:sz w:val="18"/>
                <w:szCs w:val="18"/>
              </w:rPr>
              <w:t>33,0</w:t>
            </w:r>
          </w:p>
        </w:tc>
        <w:tc>
          <w:tcPr>
            <w:tcW w:w="297" w:type="pct"/>
            <w:shd w:val="clear" w:color="auto" w:fill="auto"/>
            <w:vAlign w:val="center"/>
          </w:tcPr>
          <w:p w14:paraId="6EF66E2F" w14:textId="39D95D1D" w:rsidR="00C36C73" w:rsidRPr="007D7287" w:rsidRDefault="00D866D7" w:rsidP="00633936">
            <w:pPr>
              <w:jc w:val="left"/>
              <w:rPr>
                <w:rFonts w:cs="Arial"/>
                <w:sz w:val="18"/>
                <w:szCs w:val="18"/>
              </w:rPr>
            </w:pPr>
            <w:r w:rsidRPr="007D7287">
              <w:rPr>
                <w:rFonts w:cs="Arial"/>
                <w:sz w:val="18"/>
                <w:szCs w:val="18"/>
              </w:rPr>
              <w:t>33,6</w:t>
            </w:r>
          </w:p>
        </w:tc>
        <w:tc>
          <w:tcPr>
            <w:tcW w:w="297" w:type="pct"/>
            <w:shd w:val="clear" w:color="auto" w:fill="auto"/>
            <w:vAlign w:val="center"/>
          </w:tcPr>
          <w:p w14:paraId="7EEDEBD8" w14:textId="639FD91A" w:rsidR="00C36C73" w:rsidRPr="007D7287" w:rsidRDefault="00D866D7" w:rsidP="00633936">
            <w:pPr>
              <w:jc w:val="left"/>
              <w:rPr>
                <w:rFonts w:cs="Arial"/>
                <w:sz w:val="18"/>
                <w:szCs w:val="18"/>
              </w:rPr>
            </w:pPr>
            <w:r w:rsidRPr="007D7287">
              <w:rPr>
                <w:rFonts w:cs="Arial"/>
                <w:sz w:val="18"/>
                <w:szCs w:val="18"/>
              </w:rPr>
              <w:t>32,6</w:t>
            </w:r>
          </w:p>
        </w:tc>
        <w:tc>
          <w:tcPr>
            <w:tcW w:w="297" w:type="pct"/>
            <w:shd w:val="clear" w:color="auto" w:fill="auto"/>
            <w:vAlign w:val="center"/>
          </w:tcPr>
          <w:p w14:paraId="087DB788" w14:textId="49D958CD" w:rsidR="00C36C73" w:rsidRPr="007D7287" w:rsidRDefault="00D866D7" w:rsidP="00633936">
            <w:pPr>
              <w:jc w:val="left"/>
              <w:rPr>
                <w:rFonts w:cs="Arial"/>
                <w:sz w:val="18"/>
                <w:szCs w:val="18"/>
              </w:rPr>
            </w:pPr>
            <w:r w:rsidRPr="007D7287">
              <w:rPr>
                <w:rFonts w:cs="Arial"/>
                <w:sz w:val="18"/>
                <w:szCs w:val="18"/>
              </w:rPr>
              <w:t>28,5</w:t>
            </w:r>
          </w:p>
        </w:tc>
        <w:tc>
          <w:tcPr>
            <w:tcW w:w="297" w:type="pct"/>
            <w:shd w:val="clear" w:color="auto" w:fill="auto"/>
            <w:vAlign w:val="center"/>
          </w:tcPr>
          <w:p w14:paraId="59F68BD6" w14:textId="7F1872C4" w:rsidR="00C36C73" w:rsidRPr="007D7287" w:rsidRDefault="00D866D7" w:rsidP="00633936">
            <w:pPr>
              <w:jc w:val="left"/>
              <w:rPr>
                <w:rFonts w:cs="Arial"/>
                <w:sz w:val="18"/>
                <w:szCs w:val="18"/>
              </w:rPr>
            </w:pPr>
            <w:r w:rsidRPr="007D7287">
              <w:rPr>
                <w:rFonts w:cs="Arial"/>
                <w:sz w:val="18"/>
                <w:szCs w:val="18"/>
              </w:rPr>
              <w:t>22,4</w:t>
            </w:r>
          </w:p>
        </w:tc>
        <w:tc>
          <w:tcPr>
            <w:tcW w:w="297" w:type="pct"/>
            <w:shd w:val="clear" w:color="auto" w:fill="auto"/>
            <w:vAlign w:val="center"/>
          </w:tcPr>
          <w:p w14:paraId="625F69C1" w14:textId="78881586" w:rsidR="00C36C73" w:rsidRPr="007D7287" w:rsidRDefault="00D866D7" w:rsidP="00633936">
            <w:pPr>
              <w:jc w:val="left"/>
              <w:rPr>
                <w:rFonts w:cs="Arial"/>
                <w:sz w:val="18"/>
                <w:szCs w:val="18"/>
              </w:rPr>
            </w:pPr>
            <w:r w:rsidRPr="007D7287">
              <w:rPr>
                <w:rFonts w:cs="Arial"/>
                <w:sz w:val="18"/>
                <w:szCs w:val="18"/>
              </w:rPr>
              <w:t>19,1</w:t>
            </w:r>
          </w:p>
        </w:tc>
        <w:tc>
          <w:tcPr>
            <w:tcW w:w="297" w:type="pct"/>
            <w:shd w:val="clear" w:color="auto" w:fill="auto"/>
            <w:vAlign w:val="center"/>
          </w:tcPr>
          <w:p w14:paraId="0169093A" w14:textId="05944653" w:rsidR="00C36C73" w:rsidRPr="007D7287" w:rsidRDefault="00D866D7" w:rsidP="00633936">
            <w:pPr>
              <w:jc w:val="left"/>
              <w:rPr>
                <w:rFonts w:cs="Arial"/>
                <w:sz w:val="18"/>
                <w:szCs w:val="18"/>
              </w:rPr>
            </w:pPr>
            <w:r w:rsidRPr="007D7287">
              <w:rPr>
                <w:rFonts w:cs="Arial"/>
                <w:sz w:val="18"/>
                <w:szCs w:val="18"/>
              </w:rPr>
              <w:t>18,0</w:t>
            </w:r>
          </w:p>
        </w:tc>
        <w:tc>
          <w:tcPr>
            <w:tcW w:w="320" w:type="pct"/>
            <w:shd w:val="clear" w:color="auto" w:fill="auto"/>
            <w:vAlign w:val="center"/>
          </w:tcPr>
          <w:p w14:paraId="3593B011" w14:textId="6B2493B0" w:rsidR="00C36C73" w:rsidRPr="007D7287" w:rsidRDefault="00D866D7" w:rsidP="00633936">
            <w:pPr>
              <w:jc w:val="left"/>
              <w:rPr>
                <w:rFonts w:cs="Arial"/>
                <w:sz w:val="18"/>
                <w:szCs w:val="18"/>
              </w:rPr>
            </w:pPr>
            <w:r w:rsidRPr="007D7287">
              <w:rPr>
                <w:rFonts w:cs="Arial"/>
                <w:sz w:val="18"/>
                <w:szCs w:val="18"/>
              </w:rPr>
              <w:t>33,6</w:t>
            </w:r>
          </w:p>
        </w:tc>
        <w:tc>
          <w:tcPr>
            <w:tcW w:w="297" w:type="pct"/>
            <w:shd w:val="clear" w:color="auto" w:fill="auto"/>
            <w:vAlign w:val="center"/>
          </w:tcPr>
          <w:p w14:paraId="7DD64647" w14:textId="7542B5D4" w:rsidR="00C36C73" w:rsidRPr="007D7287" w:rsidRDefault="00D866D7" w:rsidP="00633936">
            <w:pPr>
              <w:jc w:val="left"/>
              <w:rPr>
                <w:rFonts w:cs="Arial"/>
                <w:sz w:val="18"/>
                <w:szCs w:val="18"/>
              </w:rPr>
            </w:pPr>
            <w:r w:rsidRPr="007D7287">
              <w:rPr>
                <w:rFonts w:cs="Arial"/>
                <w:sz w:val="18"/>
                <w:szCs w:val="18"/>
              </w:rPr>
              <w:t>-</w:t>
            </w:r>
          </w:p>
        </w:tc>
      </w:tr>
      <w:tr w:rsidR="00D866D7" w:rsidRPr="007D7287" w14:paraId="5436AC03" w14:textId="77777777" w:rsidTr="00917BB2">
        <w:tc>
          <w:tcPr>
            <w:tcW w:w="489" w:type="pct"/>
            <w:vMerge/>
            <w:shd w:val="clear" w:color="auto" w:fill="auto"/>
          </w:tcPr>
          <w:p w14:paraId="2D8FF944" w14:textId="77777777" w:rsidR="00C36C73" w:rsidRPr="007D7287" w:rsidRDefault="00C36C73" w:rsidP="00633936">
            <w:pPr>
              <w:rPr>
                <w:rFonts w:cs="Arial"/>
                <w:sz w:val="18"/>
                <w:szCs w:val="18"/>
              </w:rPr>
            </w:pPr>
          </w:p>
        </w:tc>
        <w:tc>
          <w:tcPr>
            <w:tcW w:w="298" w:type="pct"/>
            <w:shd w:val="clear" w:color="auto" w:fill="auto"/>
          </w:tcPr>
          <w:p w14:paraId="075A683E" w14:textId="77777777" w:rsidR="00C36C73" w:rsidRPr="007D7287" w:rsidRDefault="00C36C73" w:rsidP="00633936">
            <w:pPr>
              <w:rPr>
                <w:rFonts w:cs="Arial"/>
                <w:sz w:val="18"/>
                <w:szCs w:val="18"/>
              </w:rPr>
            </w:pPr>
          </w:p>
        </w:tc>
        <w:tc>
          <w:tcPr>
            <w:tcW w:w="4213" w:type="pct"/>
            <w:gridSpan w:val="14"/>
            <w:shd w:val="clear" w:color="auto" w:fill="auto"/>
            <w:vAlign w:val="center"/>
          </w:tcPr>
          <w:p w14:paraId="325DD164" w14:textId="77777777" w:rsidR="00C36C73" w:rsidRPr="007D7287" w:rsidRDefault="00C36C73" w:rsidP="00633936">
            <w:pPr>
              <w:jc w:val="center"/>
              <w:rPr>
                <w:rFonts w:cs="Arial"/>
                <w:sz w:val="18"/>
                <w:szCs w:val="18"/>
              </w:rPr>
            </w:pPr>
            <w:r w:rsidRPr="007D7287">
              <w:rPr>
                <w:rFonts w:cs="Arial"/>
                <w:sz w:val="18"/>
                <w:szCs w:val="18"/>
              </w:rPr>
              <w:t>Minima lunara (⁰C)</w:t>
            </w:r>
          </w:p>
        </w:tc>
      </w:tr>
      <w:tr w:rsidR="00D866D7" w:rsidRPr="007D7287" w14:paraId="69C6968C" w14:textId="77777777" w:rsidTr="00917BB2">
        <w:tc>
          <w:tcPr>
            <w:tcW w:w="489" w:type="pct"/>
            <w:vMerge/>
            <w:shd w:val="clear" w:color="auto" w:fill="auto"/>
          </w:tcPr>
          <w:p w14:paraId="5071E241" w14:textId="77777777" w:rsidR="00C36C73" w:rsidRPr="007D7287" w:rsidRDefault="00C36C73" w:rsidP="00633936">
            <w:pPr>
              <w:rPr>
                <w:rFonts w:cs="Arial"/>
                <w:sz w:val="18"/>
                <w:szCs w:val="18"/>
              </w:rPr>
            </w:pPr>
          </w:p>
        </w:tc>
        <w:tc>
          <w:tcPr>
            <w:tcW w:w="298" w:type="pct"/>
            <w:shd w:val="clear" w:color="auto" w:fill="auto"/>
          </w:tcPr>
          <w:p w14:paraId="290CD4C9" w14:textId="39647B90" w:rsidR="00C36C73" w:rsidRPr="007D7287" w:rsidRDefault="00C36C73" w:rsidP="00633936">
            <w:pPr>
              <w:rPr>
                <w:rFonts w:cs="Arial"/>
                <w:sz w:val="18"/>
                <w:szCs w:val="18"/>
              </w:rPr>
            </w:pPr>
          </w:p>
        </w:tc>
        <w:tc>
          <w:tcPr>
            <w:tcW w:w="321" w:type="pct"/>
            <w:shd w:val="clear" w:color="auto" w:fill="auto"/>
          </w:tcPr>
          <w:p w14:paraId="3A2D75B9" w14:textId="79345226" w:rsidR="00C36C73" w:rsidRPr="007D7287" w:rsidRDefault="00C36C73" w:rsidP="00633936">
            <w:pPr>
              <w:jc w:val="left"/>
              <w:rPr>
                <w:rFonts w:cs="Arial"/>
                <w:sz w:val="18"/>
                <w:szCs w:val="18"/>
              </w:rPr>
            </w:pPr>
            <w:r w:rsidRPr="007D7287">
              <w:rPr>
                <w:rFonts w:cs="Arial"/>
                <w:sz w:val="18"/>
                <w:szCs w:val="18"/>
              </w:rPr>
              <w:t>-24,7 / 1942</w:t>
            </w:r>
          </w:p>
        </w:tc>
        <w:tc>
          <w:tcPr>
            <w:tcW w:w="298" w:type="pct"/>
            <w:shd w:val="clear" w:color="auto" w:fill="auto"/>
            <w:vAlign w:val="center"/>
          </w:tcPr>
          <w:p w14:paraId="073F9B92" w14:textId="6740709E" w:rsidR="00C36C73" w:rsidRPr="007D7287" w:rsidRDefault="00C36C73" w:rsidP="00633936">
            <w:pPr>
              <w:jc w:val="left"/>
              <w:rPr>
                <w:rFonts w:cs="Arial"/>
                <w:sz w:val="18"/>
                <w:szCs w:val="18"/>
              </w:rPr>
            </w:pPr>
            <w:r w:rsidRPr="007D7287">
              <w:rPr>
                <w:rFonts w:cs="Arial"/>
                <w:sz w:val="18"/>
                <w:szCs w:val="18"/>
              </w:rPr>
              <w:t>-25,0 / 1929</w:t>
            </w:r>
          </w:p>
        </w:tc>
        <w:tc>
          <w:tcPr>
            <w:tcW w:w="298" w:type="pct"/>
            <w:shd w:val="clear" w:color="auto" w:fill="auto"/>
            <w:vAlign w:val="center"/>
          </w:tcPr>
          <w:p w14:paraId="61D4A9F9" w14:textId="2E2D3E22" w:rsidR="00C36C73" w:rsidRPr="007D7287" w:rsidRDefault="00C36C73" w:rsidP="00633936">
            <w:pPr>
              <w:jc w:val="left"/>
              <w:rPr>
                <w:rFonts w:cs="Arial"/>
                <w:sz w:val="18"/>
                <w:szCs w:val="18"/>
              </w:rPr>
            </w:pPr>
            <w:r w:rsidRPr="007D7287">
              <w:rPr>
                <w:rFonts w:cs="Arial"/>
                <w:sz w:val="18"/>
                <w:szCs w:val="18"/>
              </w:rPr>
              <w:t>-12,8 / 1929</w:t>
            </w:r>
          </w:p>
        </w:tc>
        <w:tc>
          <w:tcPr>
            <w:tcW w:w="298" w:type="pct"/>
            <w:shd w:val="clear" w:color="auto" w:fill="auto"/>
            <w:vAlign w:val="center"/>
          </w:tcPr>
          <w:p w14:paraId="568A656F" w14:textId="18B564F0" w:rsidR="00C36C73" w:rsidRPr="007D7287" w:rsidRDefault="00C36C73" w:rsidP="00633936">
            <w:pPr>
              <w:jc w:val="left"/>
              <w:rPr>
                <w:rFonts w:cs="Arial"/>
                <w:sz w:val="18"/>
                <w:szCs w:val="18"/>
              </w:rPr>
            </w:pPr>
            <w:r w:rsidRPr="007D7287">
              <w:rPr>
                <w:rFonts w:cs="Arial"/>
                <w:sz w:val="18"/>
                <w:szCs w:val="18"/>
              </w:rPr>
              <w:t>-4,5 / 1923</w:t>
            </w:r>
          </w:p>
        </w:tc>
        <w:tc>
          <w:tcPr>
            <w:tcW w:w="297" w:type="pct"/>
            <w:shd w:val="clear" w:color="auto" w:fill="auto"/>
            <w:vAlign w:val="center"/>
          </w:tcPr>
          <w:p w14:paraId="53034C8B" w14:textId="01EE02B7" w:rsidR="00C36C73" w:rsidRPr="007D7287" w:rsidRDefault="00C36C73" w:rsidP="00633936">
            <w:pPr>
              <w:jc w:val="left"/>
              <w:rPr>
                <w:rFonts w:cs="Arial"/>
                <w:sz w:val="18"/>
                <w:szCs w:val="18"/>
              </w:rPr>
            </w:pPr>
            <w:r w:rsidRPr="007D7287">
              <w:rPr>
                <w:rFonts w:cs="Arial"/>
                <w:sz w:val="18"/>
                <w:szCs w:val="18"/>
              </w:rPr>
              <w:t>1,8 / 1915</w:t>
            </w:r>
          </w:p>
        </w:tc>
        <w:tc>
          <w:tcPr>
            <w:tcW w:w="297" w:type="pct"/>
            <w:shd w:val="clear" w:color="auto" w:fill="auto"/>
            <w:vAlign w:val="center"/>
          </w:tcPr>
          <w:p w14:paraId="4A632E4E" w14:textId="22EACA73" w:rsidR="00C36C73" w:rsidRPr="007D7287" w:rsidRDefault="00C36C73" w:rsidP="00633936">
            <w:pPr>
              <w:jc w:val="left"/>
              <w:rPr>
                <w:rFonts w:cs="Arial"/>
                <w:sz w:val="18"/>
                <w:szCs w:val="18"/>
              </w:rPr>
            </w:pPr>
            <w:r w:rsidRPr="007D7287">
              <w:rPr>
                <w:rFonts w:cs="Arial"/>
                <w:sz w:val="18"/>
                <w:szCs w:val="18"/>
              </w:rPr>
              <w:t>6,4 / 1913</w:t>
            </w:r>
          </w:p>
        </w:tc>
        <w:tc>
          <w:tcPr>
            <w:tcW w:w="297" w:type="pct"/>
            <w:shd w:val="clear" w:color="auto" w:fill="auto"/>
            <w:vAlign w:val="center"/>
          </w:tcPr>
          <w:p w14:paraId="0BCA3EF4" w14:textId="24655873" w:rsidR="00C36C73" w:rsidRPr="007D7287" w:rsidRDefault="00C36C73" w:rsidP="00633936">
            <w:pPr>
              <w:jc w:val="left"/>
              <w:rPr>
                <w:rFonts w:cs="Arial"/>
                <w:sz w:val="18"/>
                <w:szCs w:val="18"/>
              </w:rPr>
            </w:pPr>
            <w:r w:rsidRPr="007D7287">
              <w:rPr>
                <w:rFonts w:cs="Arial"/>
                <w:sz w:val="18"/>
                <w:szCs w:val="18"/>
              </w:rPr>
              <w:t>7,6 / 1944</w:t>
            </w:r>
          </w:p>
        </w:tc>
        <w:tc>
          <w:tcPr>
            <w:tcW w:w="297" w:type="pct"/>
            <w:shd w:val="clear" w:color="auto" w:fill="auto"/>
            <w:vAlign w:val="center"/>
          </w:tcPr>
          <w:p w14:paraId="1E85FF3F" w14:textId="5EFF06DF" w:rsidR="00C36C73" w:rsidRPr="007D7287" w:rsidRDefault="00C36C73" w:rsidP="00633936">
            <w:pPr>
              <w:jc w:val="left"/>
              <w:rPr>
                <w:rFonts w:cs="Arial"/>
                <w:sz w:val="18"/>
                <w:szCs w:val="18"/>
              </w:rPr>
            </w:pPr>
            <w:r w:rsidRPr="007D7287">
              <w:rPr>
                <w:rFonts w:cs="Arial"/>
                <w:sz w:val="18"/>
                <w:szCs w:val="18"/>
              </w:rPr>
              <w:t>8,0 / 1936</w:t>
            </w:r>
          </w:p>
        </w:tc>
        <w:tc>
          <w:tcPr>
            <w:tcW w:w="297" w:type="pct"/>
            <w:shd w:val="clear" w:color="auto" w:fill="auto"/>
            <w:vAlign w:val="center"/>
          </w:tcPr>
          <w:p w14:paraId="63ECEA50" w14:textId="00A21A2A" w:rsidR="00C36C73" w:rsidRPr="007D7287" w:rsidRDefault="00D866D7" w:rsidP="00633936">
            <w:pPr>
              <w:jc w:val="left"/>
              <w:rPr>
                <w:rFonts w:cs="Arial"/>
                <w:sz w:val="18"/>
                <w:szCs w:val="18"/>
              </w:rPr>
            </w:pPr>
            <w:r w:rsidRPr="007D7287">
              <w:rPr>
                <w:rFonts w:cs="Arial"/>
                <w:sz w:val="18"/>
                <w:szCs w:val="18"/>
              </w:rPr>
              <w:t>1,0 / 1931</w:t>
            </w:r>
          </w:p>
        </w:tc>
        <w:tc>
          <w:tcPr>
            <w:tcW w:w="297" w:type="pct"/>
            <w:shd w:val="clear" w:color="auto" w:fill="auto"/>
            <w:vAlign w:val="center"/>
          </w:tcPr>
          <w:p w14:paraId="1A5C7DF3" w14:textId="0D319DD1" w:rsidR="00C36C73" w:rsidRPr="007D7287" w:rsidRDefault="00D866D7" w:rsidP="00633936">
            <w:pPr>
              <w:jc w:val="left"/>
              <w:rPr>
                <w:rFonts w:cs="Arial"/>
                <w:sz w:val="18"/>
                <w:szCs w:val="18"/>
              </w:rPr>
            </w:pPr>
            <w:r w:rsidRPr="007D7287">
              <w:rPr>
                <w:rFonts w:cs="Arial"/>
                <w:sz w:val="18"/>
                <w:szCs w:val="18"/>
              </w:rPr>
              <w:t>-12,4 / 1920</w:t>
            </w:r>
          </w:p>
        </w:tc>
        <w:tc>
          <w:tcPr>
            <w:tcW w:w="297" w:type="pct"/>
            <w:shd w:val="clear" w:color="auto" w:fill="auto"/>
            <w:vAlign w:val="center"/>
          </w:tcPr>
          <w:p w14:paraId="0680D168" w14:textId="017BD459" w:rsidR="00C36C73" w:rsidRPr="007D7287" w:rsidRDefault="00D866D7" w:rsidP="00633936">
            <w:pPr>
              <w:jc w:val="left"/>
              <w:rPr>
                <w:rFonts w:cs="Arial"/>
                <w:sz w:val="18"/>
                <w:szCs w:val="18"/>
              </w:rPr>
            </w:pPr>
            <w:r w:rsidRPr="007D7287">
              <w:rPr>
                <w:rFonts w:cs="Arial"/>
                <w:sz w:val="18"/>
                <w:szCs w:val="18"/>
              </w:rPr>
              <w:t>-11,7 / 1953</w:t>
            </w:r>
          </w:p>
        </w:tc>
        <w:tc>
          <w:tcPr>
            <w:tcW w:w="297" w:type="pct"/>
            <w:shd w:val="clear" w:color="auto" w:fill="auto"/>
            <w:vAlign w:val="center"/>
          </w:tcPr>
          <w:p w14:paraId="4C118EBC" w14:textId="0163E6F1" w:rsidR="00C36C73" w:rsidRPr="007D7287" w:rsidRDefault="00D866D7" w:rsidP="00633936">
            <w:pPr>
              <w:jc w:val="left"/>
              <w:rPr>
                <w:rFonts w:cs="Arial"/>
                <w:sz w:val="18"/>
                <w:szCs w:val="18"/>
              </w:rPr>
            </w:pPr>
            <w:r w:rsidRPr="007D7287">
              <w:rPr>
                <w:rFonts w:cs="Arial"/>
                <w:sz w:val="18"/>
                <w:szCs w:val="18"/>
              </w:rPr>
              <w:t>-18,6 / 1948</w:t>
            </w:r>
          </w:p>
        </w:tc>
        <w:tc>
          <w:tcPr>
            <w:tcW w:w="320" w:type="pct"/>
            <w:shd w:val="clear" w:color="auto" w:fill="auto"/>
            <w:vAlign w:val="center"/>
          </w:tcPr>
          <w:p w14:paraId="589D988A" w14:textId="709F647E" w:rsidR="00C36C73" w:rsidRPr="007D7287" w:rsidRDefault="00D866D7" w:rsidP="00633936">
            <w:pPr>
              <w:jc w:val="left"/>
              <w:rPr>
                <w:rFonts w:cs="Arial"/>
                <w:sz w:val="18"/>
                <w:szCs w:val="18"/>
              </w:rPr>
            </w:pPr>
            <w:r w:rsidRPr="007D7287">
              <w:rPr>
                <w:rFonts w:cs="Arial"/>
                <w:sz w:val="18"/>
                <w:szCs w:val="18"/>
              </w:rPr>
              <w:t>-</w:t>
            </w:r>
          </w:p>
        </w:tc>
        <w:tc>
          <w:tcPr>
            <w:tcW w:w="297" w:type="pct"/>
            <w:shd w:val="clear" w:color="auto" w:fill="auto"/>
            <w:vAlign w:val="center"/>
          </w:tcPr>
          <w:p w14:paraId="45C3209A" w14:textId="5310120D" w:rsidR="00C36C73" w:rsidRPr="007D7287" w:rsidRDefault="00D866D7" w:rsidP="00633936">
            <w:pPr>
              <w:jc w:val="left"/>
              <w:rPr>
                <w:rFonts w:cs="Arial"/>
                <w:sz w:val="18"/>
                <w:szCs w:val="18"/>
              </w:rPr>
            </w:pPr>
            <w:r w:rsidRPr="007D7287">
              <w:rPr>
                <w:rFonts w:cs="Arial"/>
                <w:sz w:val="18"/>
                <w:szCs w:val="18"/>
              </w:rPr>
              <w:t>-25,0 / 1929</w:t>
            </w:r>
          </w:p>
        </w:tc>
      </w:tr>
      <w:tr w:rsidR="00D866D7" w:rsidRPr="007D7287" w14:paraId="18CBEAF9" w14:textId="77777777" w:rsidTr="00917BB2">
        <w:tc>
          <w:tcPr>
            <w:tcW w:w="489" w:type="pct"/>
            <w:vMerge/>
            <w:shd w:val="clear" w:color="auto" w:fill="auto"/>
          </w:tcPr>
          <w:p w14:paraId="028A7A90" w14:textId="77777777" w:rsidR="00C36C73" w:rsidRPr="007D7287" w:rsidRDefault="00C36C73" w:rsidP="00633936">
            <w:pPr>
              <w:rPr>
                <w:rFonts w:cs="Arial"/>
                <w:sz w:val="18"/>
                <w:szCs w:val="18"/>
              </w:rPr>
            </w:pPr>
          </w:p>
        </w:tc>
        <w:tc>
          <w:tcPr>
            <w:tcW w:w="298" w:type="pct"/>
            <w:shd w:val="clear" w:color="auto" w:fill="auto"/>
          </w:tcPr>
          <w:p w14:paraId="158CA9E7" w14:textId="4B40275A" w:rsidR="00C36C73" w:rsidRPr="007D7287" w:rsidRDefault="00C36C73" w:rsidP="00633936">
            <w:pPr>
              <w:rPr>
                <w:rFonts w:cs="Arial"/>
                <w:sz w:val="18"/>
                <w:szCs w:val="18"/>
              </w:rPr>
            </w:pPr>
            <w:r w:rsidRPr="007D7287">
              <w:rPr>
                <w:rFonts w:cs="Arial"/>
                <w:sz w:val="18"/>
                <w:szCs w:val="18"/>
              </w:rPr>
              <w:t>2021</w:t>
            </w:r>
          </w:p>
        </w:tc>
        <w:tc>
          <w:tcPr>
            <w:tcW w:w="321" w:type="pct"/>
            <w:shd w:val="clear" w:color="auto" w:fill="auto"/>
            <w:vAlign w:val="center"/>
          </w:tcPr>
          <w:p w14:paraId="505EB040" w14:textId="78CC3BA9" w:rsidR="00C36C73" w:rsidRPr="007D7287" w:rsidRDefault="00D866D7" w:rsidP="00633936">
            <w:pPr>
              <w:jc w:val="left"/>
              <w:rPr>
                <w:rFonts w:cs="Arial"/>
                <w:sz w:val="18"/>
                <w:szCs w:val="18"/>
              </w:rPr>
            </w:pPr>
            <w:r w:rsidRPr="007D7287">
              <w:rPr>
                <w:rFonts w:cs="Arial"/>
                <w:sz w:val="18"/>
                <w:szCs w:val="18"/>
              </w:rPr>
              <w:t>-8,2</w:t>
            </w:r>
          </w:p>
        </w:tc>
        <w:tc>
          <w:tcPr>
            <w:tcW w:w="298" w:type="pct"/>
            <w:shd w:val="clear" w:color="auto" w:fill="auto"/>
            <w:vAlign w:val="center"/>
          </w:tcPr>
          <w:p w14:paraId="5B9C73F8" w14:textId="5A42A665" w:rsidR="00C36C73" w:rsidRPr="007D7287" w:rsidRDefault="00D866D7" w:rsidP="00633936">
            <w:pPr>
              <w:jc w:val="left"/>
              <w:rPr>
                <w:rFonts w:cs="Arial"/>
                <w:sz w:val="18"/>
                <w:szCs w:val="18"/>
              </w:rPr>
            </w:pPr>
            <w:r w:rsidRPr="007D7287">
              <w:rPr>
                <w:rFonts w:cs="Arial"/>
                <w:sz w:val="18"/>
                <w:szCs w:val="18"/>
              </w:rPr>
              <w:t>-9,7</w:t>
            </w:r>
          </w:p>
        </w:tc>
        <w:tc>
          <w:tcPr>
            <w:tcW w:w="298" w:type="pct"/>
            <w:shd w:val="clear" w:color="auto" w:fill="auto"/>
            <w:vAlign w:val="center"/>
          </w:tcPr>
          <w:p w14:paraId="1C19E071" w14:textId="5C077E06" w:rsidR="00C36C73" w:rsidRPr="007D7287" w:rsidRDefault="00D866D7" w:rsidP="00633936">
            <w:pPr>
              <w:jc w:val="left"/>
              <w:rPr>
                <w:rFonts w:cs="Arial"/>
                <w:sz w:val="18"/>
                <w:szCs w:val="18"/>
              </w:rPr>
            </w:pPr>
            <w:r w:rsidRPr="007D7287">
              <w:rPr>
                <w:rFonts w:cs="Arial"/>
                <w:sz w:val="18"/>
                <w:szCs w:val="18"/>
              </w:rPr>
              <w:t>-1,7</w:t>
            </w:r>
          </w:p>
        </w:tc>
        <w:tc>
          <w:tcPr>
            <w:tcW w:w="298" w:type="pct"/>
            <w:shd w:val="clear" w:color="auto" w:fill="auto"/>
            <w:vAlign w:val="center"/>
          </w:tcPr>
          <w:p w14:paraId="27C3FF62" w14:textId="50328DD4" w:rsidR="00C36C73" w:rsidRPr="007D7287" w:rsidRDefault="00D866D7" w:rsidP="00633936">
            <w:pPr>
              <w:jc w:val="left"/>
              <w:rPr>
                <w:rFonts w:cs="Arial"/>
                <w:sz w:val="18"/>
                <w:szCs w:val="18"/>
              </w:rPr>
            </w:pPr>
            <w:r w:rsidRPr="007D7287">
              <w:rPr>
                <w:rFonts w:cs="Arial"/>
                <w:sz w:val="18"/>
                <w:szCs w:val="18"/>
              </w:rPr>
              <w:t>1,5</w:t>
            </w:r>
          </w:p>
        </w:tc>
        <w:tc>
          <w:tcPr>
            <w:tcW w:w="297" w:type="pct"/>
            <w:shd w:val="clear" w:color="auto" w:fill="auto"/>
            <w:vAlign w:val="center"/>
          </w:tcPr>
          <w:p w14:paraId="25290C26" w14:textId="5F07AFDA" w:rsidR="00C36C73" w:rsidRPr="007D7287" w:rsidRDefault="00D866D7" w:rsidP="00633936">
            <w:pPr>
              <w:jc w:val="left"/>
              <w:rPr>
                <w:rFonts w:cs="Arial"/>
                <w:sz w:val="18"/>
                <w:szCs w:val="18"/>
              </w:rPr>
            </w:pPr>
            <w:r w:rsidRPr="007D7287">
              <w:rPr>
                <w:rFonts w:cs="Arial"/>
                <w:sz w:val="18"/>
                <w:szCs w:val="18"/>
              </w:rPr>
              <w:t>7,4</w:t>
            </w:r>
          </w:p>
        </w:tc>
        <w:tc>
          <w:tcPr>
            <w:tcW w:w="297" w:type="pct"/>
            <w:shd w:val="clear" w:color="auto" w:fill="auto"/>
            <w:vAlign w:val="center"/>
          </w:tcPr>
          <w:p w14:paraId="32C3D477" w14:textId="2FF58587" w:rsidR="00C36C73" w:rsidRPr="007D7287" w:rsidRDefault="00D866D7" w:rsidP="00633936">
            <w:pPr>
              <w:jc w:val="left"/>
              <w:rPr>
                <w:rFonts w:cs="Arial"/>
                <w:sz w:val="18"/>
                <w:szCs w:val="18"/>
              </w:rPr>
            </w:pPr>
            <w:r w:rsidRPr="007D7287">
              <w:rPr>
                <w:rFonts w:cs="Arial"/>
                <w:sz w:val="18"/>
                <w:szCs w:val="18"/>
              </w:rPr>
              <w:t>10,9</w:t>
            </w:r>
          </w:p>
        </w:tc>
        <w:tc>
          <w:tcPr>
            <w:tcW w:w="297" w:type="pct"/>
            <w:shd w:val="clear" w:color="auto" w:fill="auto"/>
            <w:vAlign w:val="center"/>
          </w:tcPr>
          <w:p w14:paraId="1DBA97B9" w14:textId="6980963F" w:rsidR="00C36C73" w:rsidRPr="007D7287" w:rsidRDefault="00D866D7" w:rsidP="00633936">
            <w:pPr>
              <w:jc w:val="left"/>
              <w:rPr>
                <w:rFonts w:cs="Arial"/>
                <w:sz w:val="18"/>
                <w:szCs w:val="18"/>
              </w:rPr>
            </w:pPr>
            <w:r w:rsidRPr="007D7287">
              <w:rPr>
                <w:rFonts w:cs="Arial"/>
                <w:sz w:val="18"/>
                <w:szCs w:val="18"/>
              </w:rPr>
              <w:t>17,6</w:t>
            </w:r>
          </w:p>
        </w:tc>
        <w:tc>
          <w:tcPr>
            <w:tcW w:w="297" w:type="pct"/>
            <w:shd w:val="clear" w:color="auto" w:fill="auto"/>
            <w:vAlign w:val="center"/>
          </w:tcPr>
          <w:p w14:paraId="1A5B5A6B" w14:textId="7353C1EC" w:rsidR="00C36C73" w:rsidRPr="007D7287" w:rsidRDefault="00D866D7" w:rsidP="00633936">
            <w:pPr>
              <w:jc w:val="left"/>
              <w:rPr>
                <w:rFonts w:cs="Arial"/>
                <w:sz w:val="18"/>
                <w:szCs w:val="18"/>
              </w:rPr>
            </w:pPr>
            <w:r w:rsidRPr="007D7287">
              <w:rPr>
                <w:rFonts w:cs="Arial"/>
                <w:sz w:val="18"/>
                <w:szCs w:val="18"/>
              </w:rPr>
              <w:t>16,3</w:t>
            </w:r>
          </w:p>
        </w:tc>
        <w:tc>
          <w:tcPr>
            <w:tcW w:w="297" w:type="pct"/>
            <w:shd w:val="clear" w:color="auto" w:fill="auto"/>
            <w:vAlign w:val="center"/>
          </w:tcPr>
          <w:p w14:paraId="3DA875EA" w14:textId="0E1B6EBB" w:rsidR="00C36C73" w:rsidRPr="007D7287" w:rsidRDefault="00D866D7" w:rsidP="00633936">
            <w:pPr>
              <w:jc w:val="left"/>
              <w:rPr>
                <w:rFonts w:cs="Arial"/>
                <w:sz w:val="18"/>
                <w:szCs w:val="18"/>
              </w:rPr>
            </w:pPr>
            <w:r w:rsidRPr="007D7287">
              <w:rPr>
                <w:rFonts w:cs="Arial"/>
                <w:sz w:val="18"/>
                <w:szCs w:val="18"/>
              </w:rPr>
              <w:t>9,2</w:t>
            </w:r>
          </w:p>
        </w:tc>
        <w:tc>
          <w:tcPr>
            <w:tcW w:w="297" w:type="pct"/>
            <w:shd w:val="clear" w:color="auto" w:fill="auto"/>
            <w:vAlign w:val="center"/>
          </w:tcPr>
          <w:p w14:paraId="02C070F2" w14:textId="509E4443" w:rsidR="00C36C73" w:rsidRPr="007D7287" w:rsidRDefault="00D866D7" w:rsidP="00633936">
            <w:pPr>
              <w:jc w:val="left"/>
              <w:rPr>
                <w:rFonts w:cs="Arial"/>
                <w:sz w:val="18"/>
                <w:szCs w:val="18"/>
              </w:rPr>
            </w:pPr>
            <w:r w:rsidRPr="007D7287">
              <w:rPr>
                <w:rFonts w:cs="Arial"/>
                <w:sz w:val="18"/>
                <w:szCs w:val="18"/>
              </w:rPr>
              <w:t>5,4</w:t>
            </w:r>
          </w:p>
        </w:tc>
        <w:tc>
          <w:tcPr>
            <w:tcW w:w="297" w:type="pct"/>
            <w:shd w:val="clear" w:color="auto" w:fill="auto"/>
            <w:vAlign w:val="center"/>
          </w:tcPr>
          <w:p w14:paraId="2BB9ACB6" w14:textId="285D1889" w:rsidR="00C36C73" w:rsidRPr="007D7287" w:rsidRDefault="00D866D7" w:rsidP="00633936">
            <w:pPr>
              <w:jc w:val="left"/>
              <w:rPr>
                <w:rFonts w:cs="Arial"/>
                <w:sz w:val="18"/>
                <w:szCs w:val="18"/>
              </w:rPr>
            </w:pPr>
            <w:r w:rsidRPr="007D7287">
              <w:rPr>
                <w:rFonts w:cs="Arial"/>
                <w:sz w:val="18"/>
                <w:szCs w:val="18"/>
              </w:rPr>
              <w:t>0,6</w:t>
            </w:r>
          </w:p>
        </w:tc>
        <w:tc>
          <w:tcPr>
            <w:tcW w:w="297" w:type="pct"/>
            <w:shd w:val="clear" w:color="auto" w:fill="auto"/>
            <w:vAlign w:val="center"/>
          </w:tcPr>
          <w:p w14:paraId="0D238FD3" w14:textId="6BEFEA1D" w:rsidR="00C36C73" w:rsidRPr="007D7287" w:rsidRDefault="00D866D7" w:rsidP="00633936">
            <w:pPr>
              <w:jc w:val="left"/>
              <w:rPr>
                <w:rFonts w:cs="Arial"/>
                <w:sz w:val="18"/>
                <w:szCs w:val="18"/>
              </w:rPr>
            </w:pPr>
            <w:r w:rsidRPr="007D7287">
              <w:rPr>
                <w:rFonts w:cs="Arial"/>
                <w:sz w:val="18"/>
                <w:szCs w:val="18"/>
              </w:rPr>
              <w:t>-5,7</w:t>
            </w:r>
          </w:p>
        </w:tc>
        <w:tc>
          <w:tcPr>
            <w:tcW w:w="320" w:type="pct"/>
            <w:shd w:val="clear" w:color="auto" w:fill="auto"/>
            <w:vAlign w:val="center"/>
          </w:tcPr>
          <w:p w14:paraId="285143A2" w14:textId="2DABA4F2" w:rsidR="00C36C73" w:rsidRPr="007D7287" w:rsidRDefault="00D866D7" w:rsidP="00633936">
            <w:pPr>
              <w:jc w:val="left"/>
              <w:rPr>
                <w:rFonts w:cs="Arial"/>
                <w:sz w:val="18"/>
                <w:szCs w:val="18"/>
              </w:rPr>
            </w:pPr>
            <w:r w:rsidRPr="007D7287">
              <w:rPr>
                <w:rFonts w:cs="Arial"/>
                <w:sz w:val="18"/>
                <w:szCs w:val="18"/>
              </w:rPr>
              <w:t>-</w:t>
            </w:r>
          </w:p>
        </w:tc>
        <w:tc>
          <w:tcPr>
            <w:tcW w:w="297" w:type="pct"/>
            <w:shd w:val="clear" w:color="auto" w:fill="auto"/>
            <w:vAlign w:val="center"/>
          </w:tcPr>
          <w:p w14:paraId="509C573F" w14:textId="45B436EB" w:rsidR="00C36C73" w:rsidRPr="007D7287" w:rsidRDefault="00D866D7" w:rsidP="00633936">
            <w:pPr>
              <w:jc w:val="left"/>
              <w:rPr>
                <w:rFonts w:cs="Arial"/>
                <w:sz w:val="18"/>
                <w:szCs w:val="18"/>
              </w:rPr>
            </w:pPr>
            <w:r w:rsidRPr="007D7287">
              <w:rPr>
                <w:rFonts w:cs="Arial"/>
                <w:sz w:val="18"/>
                <w:szCs w:val="18"/>
              </w:rPr>
              <w:t>-9,7</w:t>
            </w:r>
          </w:p>
        </w:tc>
      </w:tr>
    </w:tbl>
    <w:p w14:paraId="15202120" w14:textId="77777777" w:rsidR="008C1A73" w:rsidRPr="007D7287" w:rsidRDefault="008C1A73" w:rsidP="00633936">
      <w:pPr>
        <w:rPr>
          <w:rFonts w:cs="Arial"/>
          <w:highlight w:val="yellow"/>
        </w:rPr>
      </w:pPr>
    </w:p>
    <w:p w14:paraId="76E6F62B" w14:textId="7F7CC1D2" w:rsidR="001C0E6C" w:rsidRPr="007D7287" w:rsidRDefault="001C0E6C" w:rsidP="00805521">
      <w:pPr>
        <w:pStyle w:val="Listparagraf"/>
        <w:numPr>
          <w:ilvl w:val="0"/>
          <w:numId w:val="71"/>
        </w:numPr>
        <w:rPr>
          <w:rFonts w:ascii="Arial" w:hAnsi="Arial" w:cs="Arial"/>
          <w:i/>
          <w:iCs/>
          <w:sz w:val="22"/>
          <w:szCs w:val="22"/>
          <w:u w:val="single"/>
          <w:lang w:val="ro-RO"/>
        </w:rPr>
      </w:pPr>
      <w:r w:rsidRPr="007D7287">
        <w:rPr>
          <w:rFonts w:ascii="Arial" w:hAnsi="Arial" w:cs="Arial"/>
          <w:i/>
          <w:iCs/>
          <w:sz w:val="22"/>
          <w:szCs w:val="22"/>
          <w:u w:val="single"/>
          <w:lang w:val="ro-RO"/>
        </w:rPr>
        <w:t xml:space="preserve">Umiditatea </w:t>
      </w:r>
    </w:p>
    <w:p w14:paraId="1D10B337" w14:textId="312B487D" w:rsidR="001C0E6C" w:rsidRPr="007D7287" w:rsidRDefault="001C0E6C" w:rsidP="00D6736B">
      <w:pPr>
        <w:pStyle w:val="NormalWeb"/>
      </w:pPr>
      <w:r w:rsidRPr="007D7287">
        <w:t xml:space="preserve">Marea </w:t>
      </w:r>
      <w:r w:rsidR="007D7287">
        <w:t>Neagră</w:t>
      </w:r>
      <w:r w:rsidRPr="007D7287">
        <w:t xml:space="preserve"> exercita o influenta modificatoare asupra </w:t>
      </w:r>
      <w:r w:rsidR="00B318F7" w:rsidRPr="007D7287">
        <w:t>umidității</w:t>
      </w:r>
      <w:r w:rsidRPr="007D7287">
        <w:t xml:space="preserve"> aerului care se resimte pe </w:t>
      </w:r>
      <w:r w:rsidR="00B318F7" w:rsidRPr="007D7287">
        <w:t>întreg</w:t>
      </w:r>
      <w:r w:rsidRPr="007D7287">
        <w:t xml:space="preserve"> teritoriul Dobrogei, dar mai puternic </w:t>
      </w:r>
      <w:r w:rsidR="00B549D5" w:rsidRPr="007D7287">
        <w:t>în</w:t>
      </w:r>
      <w:r w:rsidRPr="007D7287">
        <w:t xml:space="preserve"> primii 15–25 km de la </w:t>
      </w:r>
      <w:r w:rsidR="00B318F7" w:rsidRPr="007D7287">
        <w:t>țărm</w:t>
      </w:r>
      <w:r w:rsidRPr="007D7287">
        <w:t xml:space="preserve">. Umiditatea </w:t>
      </w:r>
      <w:r w:rsidR="00B318F7">
        <w:t>relativă</w:t>
      </w:r>
      <w:r w:rsidRPr="007D7287">
        <w:t xml:space="preserve"> a aerului re</w:t>
      </w:r>
      <w:r w:rsidR="00EC1ADA" w:rsidRPr="007D7287">
        <w:t>prezintă</w:t>
      </w:r>
      <w:r w:rsidRPr="007D7287">
        <w:t xml:space="preserve"> raportul exprimat </w:t>
      </w:r>
      <w:r w:rsidR="00B549D5" w:rsidRPr="007D7287">
        <w:t>în</w:t>
      </w:r>
      <w:r w:rsidRPr="007D7287">
        <w:t xml:space="preserve"> procente </w:t>
      </w:r>
      <w:r w:rsidR="00B318F7">
        <w:t>între</w:t>
      </w:r>
      <w:r w:rsidRPr="007D7287">
        <w:t xml:space="preserve"> umiditatea maxima la </w:t>
      </w:r>
      <w:r w:rsidR="00B318F7" w:rsidRPr="007D7287">
        <w:t>aceeași</w:t>
      </w:r>
      <w:r w:rsidRPr="007D7287">
        <w:t xml:space="preserve"> </w:t>
      </w:r>
      <w:r w:rsidR="00B318F7">
        <w:t>temperatură</w:t>
      </w:r>
      <w:r w:rsidRPr="007D7287">
        <w:t xml:space="preserve">. </w:t>
      </w:r>
      <w:r w:rsidR="008326A8" w:rsidRPr="007D7287">
        <w:t>Frecvenț</w:t>
      </w:r>
      <w:r w:rsidRPr="007D7287">
        <w:t xml:space="preserve">a zilelor cu umiditate </w:t>
      </w:r>
      <w:r w:rsidR="00B318F7">
        <w:t>relativă</w:t>
      </w:r>
      <w:r w:rsidRPr="007D7287">
        <w:t xml:space="preserve"> de peste 60% este destul de </w:t>
      </w:r>
      <w:r w:rsidR="000E0133" w:rsidRPr="007D7287">
        <w:t>ridicată</w:t>
      </w:r>
      <w:r w:rsidRPr="007D7287">
        <w:t xml:space="preserve">, </w:t>
      </w:r>
      <w:r w:rsidR="00B318F7" w:rsidRPr="007D7287">
        <w:t>numărul</w:t>
      </w:r>
      <w:r w:rsidRPr="007D7287">
        <w:t xml:space="preserve"> zilelor cu umiditate mare </w:t>
      </w:r>
      <w:r w:rsidR="00EC1ADA" w:rsidRPr="007D7287">
        <w:t>având</w:t>
      </w:r>
      <w:r w:rsidRPr="007D7287">
        <w:t xml:space="preserve"> un maxim </w:t>
      </w:r>
      <w:r w:rsidR="00B549D5" w:rsidRPr="007D7287">
        <w:t>în</w:t>
      </w:r>
      <w:r w:rsidRPr="007D7287">
        <w:t xml:space="preserve"> luna decembrie </w:t>
      </w:r>
      <w:r w:rsidR="00B549D5" w:rsidRPr="007D7287">
        <w:t>și</w:t>
      </w:r>
      <w:r w:rsidRPr="007D7287">
        <w:t xml:space="preserve"> un minim </w:t>
      </w:r>
      <w:r w:rsidR="00B549D5" w:rsidRPr="007D7287">
        <w:t>în</w:t>
      </w:r>
      <w:r w:rsidRPr="007D7287">
        <w:t xml:space="preserve"> luna august</w:t>
      </w:r>
      <w:r w:rsidR="00D6736B" w:rsidRPr="007D7287">
        <w:t xml:space="preserve"> (fig. 13)</w:t>
      </w:r>
      <w:r w:rsidRPr="007D7287">
        <w:t>.</w:t>
      </w:r>
    </w:p>
    <w:p w14:paraId="61A8B315" w14:textId="77777777" w:rsidR="00D17C84" w:rsidRPr="007D7287" w:rsidRDefault="00D17C84" w:rsidP="00633936">
      <w:pPr>
        <w:rPr>
          <w:rFonts w:cs="Arial"/>
        </w:rPr>
      </w:pPr>
    </w:p>
    <w:p w14:paraId="195AD920" w14:textId="38AAFAC2" w:rsidR="00D17C84" w:rsidRPr="007D7287" w:rsidRDefault="00D17C84" w:rsidP="00633936">
      <w:pPr>
        <w:jc w:val="center"/>
        <w:rPr>
          <w:rFonts w:cs="Arial"/>
        </w:rPr>
      </w:pPr>
    </w:p>
    <w:p w14:paraId="74F1D845" w14:textId="184ED71C" w:rsidR="00D17C84" w:rsidRPr="007D7287" w:rsidRDefault="00D17C84" w:rsidP="00633936">
      <w:pPr>
        <w:pStyle w:val="Legend"/>
        <w:spacing w:line="240" w:lineRule="auto"/>
        <w:rPr>
          <w:rFonts w:cs="Arial"/>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13</w:t>
      </w:r>
      <w:r w:rsidRPr="007D7287">
        <w:rPr>
          <w:rFonts w:cs="Arial"/>
          <w:szCs w:val="22"/>
          <w:lang w:val="ro-RO"/>
        </w:rPr>
        <w:fldChar w:fldCharType="end"/>
      </w:r>
      <w:r w:rsidRPr="007D7287">
        <w:rPr>
          <w:rFonts w:cs="Arial"/>
          <w:szCs w:val="22"/>
          <w:lang w:val="ro-RO"/>
        </w:rPr>
        <w:t xml:space="preserve"> - </w:t>
      </w:r>
      <w:r w:rsidR="00B318F7" w:rsidRPr="007D7287">
        <w:rPr>
          <w:rFonts w:cs="Arial"/>
          <w:i/>
          <w:iCs/>
          <w:szCs w:val="22"/>
          <w:lang w:val="ro-RO"/>
        </w:rPr>
        <w:t>Evoluție</w:t>
      </w:r>
      <w:r w:rsidRPr="007D7287">
        <w:rPr>
          <w:rFonts w:cs="Arial"/>
          <w:i/>
          <w:iCs/>
          <w:szCs w:val="22"/>
          <w:lang w:val="ro-RO"/>
        </w:rPr>
        <w:t xml:space="preserve"> </w:t>
      </w:r>
      <w:r w:rsidR="00B318F7">
        <w:rPr>
          <w:rFonts w:cs="Arial"/>
          <w:i/>
          <w:iCs/>
          <w:szCs w:val="22"/>
          <w:lang w:val="ro-RO"/>
        </w:rPr>
        <w:t>temperatură</w:t>
      </w:r>
      <w:r w:rsidRPr="007D7287">
        <w:rPr>
          <w:rFonts w:cs="Arial"/>
          <w:i/>
          <w:iCs/>
          <w:szCs w:val="22"/>
          <w:lang w:val="ro-RO"/>
        </w:rPr>
        <w:t xml:space="preserve"> </w:t>
      </w:r>
      <w:r w:rsidR="00B549D5" w:rsidRPr="007D7287">
        <w:rPr>
          <w:rFonts w:cs="Arial"/>
          <w:i/>
          <w:iCs/>
          <w:szCs w:val="22"/>
          <w:lang w:val="ro-RO"/>
        </w:rPr>
        <w:t>și</w:t>
      </w:r>
      <w:r w:rsidRPr="007D7287">
        <w:rPr>
          <w:rFonts w:cs="Arial"/>
          <w:i/>
          <w:iCs/>
          <w:szCs w:val="22"/>
          <w:lang w:val="ro-RO"/>
        </w:rPr>
        <w:t xml:space="preserve"> umiditate </w:t>
      </w:r>
      <w:r w:rsidR="00B318F7">
        <w:rPr>
          <w:rFonts w:cs="Arial"/>
          <w:i/>
          <w:iCs/>
          <w:szCs w:val="22"/>
          <w:lang w:val="ro-RO"/>
        </w:rPr>
        <w:t>relativă</w:t>
      </w:r>
      <w:r w:rsidRPr="007D7287">
        <w:rPr>
          <w:rFonts w:cs="Arial"/>
          <w:i/>
          <w:iCs/>
          <w:szCs w:val="22"/>
          <w:lang w:val="ro-RO"/>
        </w:rPr>
        <w:t xml:space="preserve"> </w:t>
      </w:r>
      <w:r w:rsidR="00B549D5" w:rsidRPr="007D7287">
        <w:rPr>
          <w:rFonts w:cs="Arial"/>
          <w:i/>
          <w:iCs/>
          <w:szCs w:val="22"/>
          <w:lang w:val="ro-RO"/>
        </w:rPr>
        <w:t>în</w:t>
      </w:r>
      <w:r w:rsidRPr="007D7287">
        <w:rPr>
          <w:rFonts w:cs="Arial"/>
          <w:i/>
          <w:iCs/>
          <w:szCs w:val="22"/>
          <w:lang w:val="ro-RO"/>
        </w:rPr>
        <w:t xml:space="preserve"> 2022- 2023 zona </w:t>
      </w:r>
      <w:r w:rsidR="007D7287">
        <w:rPr>
          <w:rFonts w:cs="Arial"/>
          <w:i/>
          <w:iCs/>
          <w:szCs w:val="22"/>
          <w:lang w:val="ro-RO"/>
        </w:rPr>
        <w:t>Constanța</w:t>
      </w:r>
    </w:p>
    <w:p w14:paraId="67515148" w14:textId="77777777" w:rsidR="00D17C84" w:rsidRPr="007D7287" w:rsidRDefault="00D17C84" w:rsidP="00633936">
      <w:pPr>
        <w:jc w:val="center"/>
        <w:rPr>
          <w:rFonts w:cs="Arial"/>
        </w:rPr>
      </w:pPr>
    </w:p>
    <w:p w14:paraId="33576F2E" w14:textId="788561FA" w:rsidR="00355AA1" w:rsidRPr="007D7287" w:rsidRDefault="00355AA1" w:rsidP="00633936">
      <w:pPr>
        <w:rPr>
          <w:rFonts w:cs="Arial"/>
        </w:rPr>
      </w:pPr>
    </w:p>
    <w:p w14:paraId="453F86AF" w14:textId="28D6F039" w:rsidR="00126C7B" w:rsidRPr="007D7287" w:rsidRDefault="00D17C84" w:rsidP="00633936">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14</w:t>
      </w:r>
      <w:r w:rsidRPr="007D7287">
        <w:rPr>
          <w:rFonts w:cs="Arial"/>
          <w:szCs w:val="22"/>
          <w:lang w:val="ro-RO"/>
        </w:rPr>
        <w:fldChar w:fldCharType="end"/>
      </w:r>
      <w:r w:rsidRPr="007D7287">
        <w:rPr>
          <w:rFonts w:cs="Arial"/>
          <w:szCs w:val="22"/>
          <w:lang w:val="ro-RO"/>
        </w:rPr>
        <w:t xml:space="preserve"> </w:t>
      </w:r>
      <w:r w:rsidR="00126C7B" w:rsidRPr="007D7287">
        <w:rPr>
          <w:rFonts w:cs="Arial"/>
          <w:szCs w:val="22"/>
          <w:lang w:val="ro-RO"/>
        </w:rPr>
        <w:t xml:space="preserve">- </w:t>
      </w:r>
      <w:r w:rsidR="00B318F7" w:rsidRPr="007D7287">
        <w:rPr>
          <w:rFonts w:cs="Arial"/>
          <w:i/>
          <w:iCs/>
          <w:szCs w:val="22"/>
          <w:lang w:val="ro-RO"/>
        </w:rPr>
        <w:t>Evoluție</w:t>
      </w:r>
      <w:r w:rsidR="00126C7B" w:rsidRPr="007D7287">
        <w:rPr>
          <w:rFonts w:cs="Arial"/>
          <w:i/>
          <w:iCs/>
          <w:szCs w:val="22"/>
          <w:lang w:val="ro-RO"/>
        </w:rPr>
        <w:t xml:space="preserve"> </w:t>
      </w:r>
      <w:r w:rsidR="00B318F7">
        <w:rPr>
          <w:rFonts w:cs="Arial"/>
          <w:i/>
          <w:iCs/>
          <w:szCs w:val="22"/>
          <w:lang w:val="ro-RO"/>
        </w:rPr>
        <w:t>temperatură</w:t>
      </w:r>
      <w:r w:rsidR="00126C7B" w:rsidRPr="007D7287">
        <w:rPr>
          <w:rFonts w:cs="Arial"/>
          <w:i/>
          <w:iCs/>
          <w:szCs w:val="22"/>
          <w:lang w:val="ro-RO"/>
        </w:rPr>
        <w:t xml:space="preserve"> </w:t>
      </w:r>
      <w:r w:rsidR="00B549D5" w:rsidRPr="007D7287">
        <w:rPr>
          <w:rFonts w:cs="Arial"/>
          <w:i/>
          <w:iCs/>
          <w:szCs w:val="22"/>
          <w:lang w:val="ro-RO"/>
        </w:rPr>
        <w:t>și</w:t>
      </w:r>
      <w:r w:rsidR="00126C7B" w:rsidRPr="007D7287">
        <w:rPr>
          <w:rFonts w:cs="Arial"/>
          <w:i/>
          <w:iCs/>
          <w:szCs w:val="22"/>
          <w:lang w:val="ro-RO"/>
        </w:rPr>
        <w:t xml:space="preserve"> umiditate </w:t>
      </w:r>
      <w:r w:rsidR="00B318F7">
        <w:rPr>
          <w:rFonts w:cs="Arial"/>
          <w:i/>
          <w:iCs/>
          <w:szCs w:val="22"/>
          <w:lang w:val="ro-RO"/>
        </w:rPr>
        <w:t>relativă</w:t>
      </w:r>
      <w:r w:rsidR="00126C7B" w:rsidRPr="007D7287">
        <w:rPr>
          <w:rFonts w:cs="Arial"/>
          <w:i/>
          <w:iCs/>
          <w:szCs w:val="22"/>
          <w:lang w:val="ro-RO"/>
        </w:rPr>
        <w:t xml:space="preserve"> </w:t>
      </w:r>
      <w:r w:rsidR="00B549D5" w:rsidRPr="007D7287">
        <w:rPr>
          <w:rFonts w:cs="Arial"/>
          <w:i/>
          <w:iCs/>
          <w:szCs w:val="22"/>
          <w:lang w:val="ro-RO"/>
        </w:rPr>
        <w:t>în</w:t>
      </w:r>
      <w:r w:rsidR="00126C7B" w:rsidRPr="007D7287">
        <w:rPr>
          <w:rFonts w:cs="Arial"/>
          <w:i/>
          <w:iCs/>
          <w:szCs w:val="22"/>
          <w:lang w:val="ro-RO"/>
        </w:rPr>
        <w:t xml:space="preserve"> 2023 (octombrie – noiembrie) zona </w:t>
      </w:r>
      <w:r w:rsidR="007D7287">
        <w:rPr>
          <w:rFonts w:cs="Arial"/>
          <w:i/>
          <w:iCs/>
          <w:szCs w:val="22"/>
          <w:lang w:val="ro-RO"/>
        </w:rPr>
        <w:t>Constanța</w:t>
      </w:r>
    </w:p>
    <w:p w14:paraId="25EF594E" w14:textId="337C54F7" w:rsidR="00126C7B" w:rsidRPr="007D7287" w:rsidRDefault="0040377B" w:rsidP="00D6736B">
      <w:pPr>
        <w:pStyle w:val="NormalWeb"/>
      </w:pPr>
      <w:r w:rsidRPr="007D7287">
        <w:t xml:space="preserve">Conform graficului de mai sus, pentru </w:t>
      </w:r>
      <w:r w:rsidR="000E0133" w:rsidRPr="007D7287">
        <w:t>perioad</w:t>
      </w:r>
      <w:r w:rsidR="00B318F7">
        <w:t>a</w:t>
      </w:r>
      <w:r w:rsidRPr="007D7287">
        <w:t xml:space="preserve"> de toamn</w:t>
      </w:r>
      <w:r w:rsidR="00B318F7">
        <w:t>ă</w:t>
      </w:r>
      <w:r w:rsidRPr="007D7287">
        <w:t>, lunile octombrie – noiembrie, se poate observa c</w:t>
      </w:r>
      <w:r w:rsidR="00B318F7">
        <w:t>ă</w:t>
      </w:r>
      <w:r w:rsidRPr="007D7287">
        <w:t xml:space="preserve"> variația es</w:t>
      </w:r>
      <w:r w:rsidR="00B318F7">
        <w:t>t</w:t>
      </w:r>
      <w:r w:rsidRPr="007D7287">
        <w:t xml:space="preserve">e una descendentă </w:t>
      </w:r>
      <w:r w:rsidR="00B549D5" w:rsidRPr="007D7287">
        <w:t>în</w:t>
      </w:r>
      <w:r w:rsidRPr="007D7287">
        <w:t xml:space="preserve"> ceea</w:t>
      </w:r>
      <w:r w:rsidR="00B318F7">
        <w:t xml:space="preserve"> </w:t>
      </w:r>
      <w:r w:rsidRPr="007D7287">
        <w:t>ce privește varia</w:t>
      </w:r>
      <w:r w:rsidR="00B318F7">
        <w:t>ț</w:t>
      </w:r>
      <w:r w:rsidRPr="007D7287">
        <w:t>ia temperaturii</w:t>
      </w:r>
      <w:r w:rsidR="00B318F7">
        <w:t>,</w:t>
      </w:r>
      <w:r w:rsidRPr="007D7287">
        <w:t xml:space="preserve"> iar </w:t>
      </w:r>
      <w:r w:rsidR="00B549D5" w:rsidRPr="007D7287">
        <w:t>în</w:t>
      </w:r>
      <w:r w:rsidRPr="007D7287">
        <w:t xml:space="preserve"> ceea ce privește umiditatea, aceasta prezintă un trend ascendent.</w:t>
      </w:r>
    </w:p>
    <w:p w14:paraId="49B454B2" w14:textId="77777777" w:rsidR="0040377B" w:rsidRPr="007D7287" w:rsidRDefault="0040377B" w:rsidP="00633936">
      <w:pPr>
        <w:rPr>
          <w:rFonts w:cs="Arial"/>
        </w:rPr>
      </w:pPr>
    </w:p>
    <w:p w14:paraId="461D7961" w14:textId="0ED354A7" w:rsidR="001C0E6C" w:rsidRPr="007D7287" w:rsidRDefault="0040377B" w:rsidP="00805521">
      <w:pPr>
        <w:pStyle w:val="Listparagraf"/>
        <w:numPr>
          <w:ilvl w:val="0"/>
          <w:numId w:val="71"/>
        </w:numPr>
        <w:rPr>
          <w:rFonts w:ascii="Arial" w:hAnsi="Arial" w:cs="Arial"/>
          <w:i/>
          <w:iCs/>
          <w:sz w:val="22"/>
          <w:szCs w:val="22"/>
          <w:u w:val="single"/>
          <w:lang w:val="ro-RO"/>
        </w:rPr>
      </w:pPr>
      <w:r w:rsidRPr="007D7287">
        <w:rPr>
          <w:rFonts w:ascii="Arial" w:hAnsi="Arial" w:cs="Arial"/>
          <w:i/>
          <w:iCs/>
          <w:sz w:val="22"/>
          <w:szCs w:val="22"/>
          <w:u w:val="single"/>
          <w:lang w:val="ro-RO"/>
        </w:rPr>
        <w:t>Precipitații</w:t>
      </w:r>
    </w:p>
    <w:p w14:paraId="64D2B471" w14:textId="6C979482" w:rsidR="0040377B" w:rsidRPr="007D7287" w:rsidRDefault="0040377B" w:rsidP="00D6736B">
      <w:pPr>
        <w:pStyle w:val="NormalWeb"/>
      </w:pPr>
      <w:r w:rsidRPr="007D7287">
        <w:t xml:space="preserve">Dobrogea se </w:t>
      </w:r>
      <w:r w:rsidR="00B318F7" w:rsidRPr="007D7287">
        <w:t>caracterizează</w:t>
      </w:r>
      <w:r w:rsidRPr="007D7287">
        <w:t xml:space="preserve"> printr-un climat secetos, cu </w:t>
      </w:r>
      <w:r w:rsidR="00B318F7" w:rsidRPr="007D7287">
        <w:t>precipitații</w:t>
      </w:r>
      <w:r w:rsidRPr="007D7287">
        <w:t xml:space="preserve"> atmosferice reduse, dar reprezentate prin ploi </w:t>
      </w:r>
      <w:r w:rsidR="00B318F7" w:rsidRPr="007D7287">
        <w:t>torențiale</w:t>
      </w:r>
      <w:r w:rsidRPr="007D7287">
        <w:t xml:space="preserve">. Volumul </w:t>
      </w:r>
      <w:r w:rsidR="00B318F7" w:rsidRPr="007D7287">
        <w:t>precipitațiilor</w:t>
      </w:r>
      <w:r w:rsidRPr="007D7287">
        <w:t xml:space="preserve"> anuale este </w:t>
      </w:r>
      <w:r w:rsidR="00B318F7" w:rsidRPr="007D7287">
        <w:t xml:space="preserve">cuprins </w:t>
      </w:r>
      <w:r w:rsidR="00B318F7">
        <w:t>între</w:t>
      </w:r>
      <w:r w:rsidRPr="007D7287">
        <w:t xml:space="preserve"> 3 – 400 mm/an. Cele mai reduse </w:t>
      </w:r>
      <w:r w:rsidR="00B318F7" w:rsidRPr="007D7287">
        <w:t>cantități</w:t>
      </w:r>
      <w:r w:rsidRPr="007D7287">
        <w:t xml:space="preserve"> lunare se constat</w:t>
      </w:r>
      <w:r w:rsidR="00B318F7">
        <w:t>ă</w:t>
      </w:r>
      <w:r w:rsidRPr="007D7287">
        <w:t xml:space="preserve"> </w:t>
      </w:r>
      <w:r w:rsidR="00B549D5" w:rsidRPr="007D7287">
        <w:t>în</w:t>
      </w:r>
      <w:r w:rsidRPr="007D7287">
        <w:t xml:space="preserve"> </w:t>
      </w:r>
      <w:r w:rsidR="000E0133" w:rsidRPr="007D7287">
        <w:t>perioadă</w:t>
      </w:r>
      <w:r w:rsidRPr="007D7287">
        <w:t xml:space="preserve"> februarie – aprilie </w:t>
      </w:r>
      <w:r w:rsidR="00B549D5" w:rsidRPr="007D7287">
        <w:t>și</w:t>
      </w:r>
      <w:r w:rsidRPr="007D7287">
        <w:t xml:space="preserve"> la </w:t>
      </w:r>
      <w:r w:rsidR="00B318F7" w:rsidRPr="007D7287">
        <w:t>sfârșitul</w:t>
      </w:r>
      <w:r w:rsidRPr="007D7287">
        <w:t xml:space="preserve"> verii </w:t>
      </w:r>
      <w:r w:rsidR="00B549D5" w:rsidRPr="007D7287">
        <w:t>și</w:t>
      </w:r>
      <w:r w:rsidRPr="007D7287">
        <w:t xml:space="preserve"> </w:t>
      </w:r>
      <w:r w:rsidR="00B318F7" w:rsidRPr="007D7287">
        <w:t>începutul</w:t>
      </w:r>
      <w:r w:rsidRPr="007D7287">
        <w:t xml:space="preserve"> toamnei, iar </w:t>
      </w:r>
      <w:r w:rsidR="00B318F7" w:rsidRPr="007D7287">
        <w:t>cantitățile</w:t>
      </w:r>
      <w:r w:rsidRPr="007D7287">
        <w:t xml:space="preserve"> cele mai mari </w:t>
      </w:r>
      <w:r w:rsidR="00B549D5" w:rsidRPr="007D7287">
        <w:t>în</w:t>
      </w:r>
      <w:r w:rsidRPr="007D7287">
        <w:t xml:space="preserve"> mai, iunie, iulie (cu predominare iunie) </w:t>
      </w:r>
      <w:r w:rsidR="00B549D5" w:rsidRPr="007D7287">
        <w:t>și</w:t>
      </w:r>
      <w:r w:rsidRPr="007D7287">
        <w:t xml:space="preserve"> </w:t>
      </w:r>
      <w:r w:rsidR="00B549D5" w:rsidRPr="007D7287">
        <w:t>în</w:t>
      </w:r>
      <w:r w:rsidRPr="007D7287">
        <w:t xml:space="preserve"> noiembrie – decembrie (cu predominare </w:t>
      </w:r>
      <w:r w:rsidR="00B549D5" w:rsidRPr="007D7287">
        <w:t>în</w:t>
      </w:r>
      <w:r w:rsidRPr="007D7287">
        <w:t xml:space="preserve"> decembrie). </w:t>
      </w:r>
      <w:r w:rsidR="00B318F7" w:rsidRPr="007D7287">
        <w:t>Zăpad</w:t>
      </w:r>
      <w:r w:rsidR="00B318F7">
        <w:t>a</w:t>
      </w:r>
      <w:r w:rsidRPr="007D7287">
        <w:t xml:space="preserve"> </w:t>
      </w:r>
      <w:r w:rsidR="00B549D5" w:rsidRPr="007D7287">
        <w:t>și</w:t>
      </w:r>
      <w:r w:rsidRPr="007D7287">
        <w:t xml:space="preserve"> </w:t>
      </w:r>
      <w:r w:rsidR="00B318F7" w:rsidRPr="007D7287">
        <w:t>lapovița</w:t>
      </w:r>
      <w:r w:rsidRPr="007D7287">
        <w:t xml:space="preserve"> se produc </w:t>
      </w:r>
      <w:r w:rsidR="00B549D5" w:rsidRPr="007D7287">
        <w:t>în</w:t>
      </w:r>
      <w:r w:rsidRPr="007D7287">
        <w:t xml:space="preserve"> semestrul rece octombrie – martie </w:t>
      </w:r>
      <w:r w:rsidR="00B549D5" w:rsidRPr="007D7287">
        <w:t>și</w:t>
      </w:r>
      <w:r w:rsidRPr="007D7287">
        <w:t xml:space="preserve"> </w:t>
      </w:r>
      <w:r w:rsidR="00B318F7" w:rsidRPr="007D7287">
        <w:t>întâmplător</w:t>
      </w:r>
      <w:r w:rsidRPr="007D7287">
        <w:t xml:space="preserve"> </w:t>
      </w:r>
      <w:r w:rsidR="00B549D5" w:rsidRPr="007D7287">
        <w:t>și</w:t>
      </w:r>
      <w:r w:rsidRPr="007D7287">
        <w:t xml:space="preserve"> din luna septembrie </w:t>
      </w:r>
      <w:r w:rsidR="007D7287">
        <w:t>până</w:t>
      </w:r>
      <w:r w:rsidRPr="007D7287">
        <w:t xml:space="preserve"> </w:t>
      </w:r>
      <w:r w:rsidR="00B549D5" w:rsidRPr="007D7287">
        <w:t>în</w:t>
      </w:r>
      <w:r w:rsidRPr="007D7287">
        <w:t xml:space="preserve"> luna mai.</w:t>
      </w:r>
    </w:p>
    <w:p w14:paraId="1B9BC734" w14:textId="01CA71BD" w:rsidR="0040377B" w:rsidRPr="007D7287" w:rsidRDefault="00B549D5" w:rsidP="00D6736B">
      <w:pPr>
        <w:pStyle w:val="NormalWeb"/>
      </w:pPr>
      <w:r w:rsidRPr="007D7287">
        <w:t>În</w:t>
      </w:r>
      <w:r w:rsidR="0040377B" w:rsidRPr="007D7287">
        <w:t xml:space="preserve"> tabelul de mai jos</w:t>
      </w:r>
      <w:r w:rsidR="00D6736B" w:rsidRPr="007D7287">
        <w:t xml:space="preserve"> (tab. 7)</w:t>
      </w:r>
      <w:r w:rsidR="0040377B" w:rsidRPr="007D7287">
        <w:t xml:space="preserve"> sunt prezentate </w:t>
      </w:r>
      <w:r w:rsidR="00B318F7" w:rsidRPr="007D7287">
        <w:t>cantitățile</w:t>
      </w:r>
      <w:r w:rsidR="0040377B" w:rsidRPr="007D7287">
        <w:t xml:space="preserve"> de </w:t>
      </w:r>
      <w:r w:rsidR="00B318F7" w:rsidRPr="007D7287">
        <w:t>precipitații</w:t>
      </w:r>
      <w:r w:rsidR="0040377B" w:rsidRPr="007D7287">
        <w:t xml:space="preserve"> medii lunare </w:t>
      </w:r>
      <w:r w:rsidRPr="007D7287">
        <w:t>și</w:t>
      </w:r>
      <w:r w:rsidR="0040377B" w:rsidRPr="007D7287">
        <w:t xml:space="preserve"> media anuala </w:t>
      </w:r>
      <w:r w:rsidR="00B318F7" w:rsidRPr="007D7287">
        <w:t>înregistrate</w:t>
      </w:r>
      <w:r w:rsidR="0040377B" w:rsidRPr="007D7287">
        <w:t xml:space="preserve"> </w:t>
      </w:r>
      <w:r w:rsidRPr="007D7287">
        <w:t>în</w:t>
      </w:r>
      <w:r w:rsidR="0040377B" w:rsidRPr="007D7287">
        <w:t xml:space="preserve"> </w:t>
      </w:r>
      <w:r w:rsidR="000E0133" w:rsidRPr="007D7287">
        <w:t>perioadă</w:t>
      </w:r>
      <w:r w:rsidR="0040377B" w:rsidRPr="007D7287">
        <w:t xml:space="preserve"> 1901 – 2000 </w:t>
      </w:r>
      <w:r w:rsidRPr="007D7287">
        <w:t>și</w:t>
      </w:r>
      <w:r w:rsidR="0040377B" w:rsidRPr="007D7287">
        <w:t xml:space="preserve"> respective </w:t>
      </w:r>
      <w:r w:rsidRPr="007D7287">
        <w:t>în</w:t>
      </w:r>
      <w:r w:rsidR="0040377B" w:rsidRPr="007D7287">
        <w:t xml:space="preserve"> anul 2021 la stația </w:t>
      </w:r>
      <w:r w:rsidR="007D7287">
        <w:t>Constanța</w:t>
      </w:r>
      <w:r w:rsidR="0040377B" w:rsidRPr="007D7287">
        <w:t>.</w:t>
      </w:r>
    </w:p>
    <w:p w14:paraId="266F3194" w14:textId="77777777" w:rsidR="00D17C84" w:rsidRPr="007D7287" w:rsidRDefault="00D17C84" w:rsidP="00633936">
      <w:pPr>
        <w:rPr>
          <w:rFonts w:cs="Arial"/>
        </w:rPr>
      </w:pPr>
    </w:p>
    <w:p w14:paraId="29409C15" w14:textId="0B81DDB1" w:rsidR="0040377B" w:rsidRPr="007D7287" w:rsidRDefault="0040377B" w:rsidP="0063393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D6736B" w:rsidRPr="007D7287">
        <w:rPr>
          <w:rFonts w:cs="Arial"/>
          <w:i/>
          <w:iCs/>
          <w:szCs w:val="22"/>
          <w:lang w:val="ro-RO"/>
        </w:rPr>
        <w:t>7</w:t>
      </w:r>
      <w:r w:rsidRPr="007D7287">
        <w:rPr>
          <w:rFonts w:cs="Arial"/>
          <w:i/>
          <w:iCs/>
          <w:szCs w:val="22"/>
          <w:lang w:val="ro-RO"/>
        </w:rPr>
        <w:fldChar w:fldCharType="end"/>
      </w:r>
      <w:r w:rsidRPr="007D7287">
        <w:rPr>
          <w:rFonts w:cs="Arial"/>
          <w:i/>
          <w:iCs/>
          <w:szCs w:val="22"/>
          <w:lang w:val="ro-RO"/>
        </w:rPr>
        <w:t xml:space="preserve"> - </w:t>
      </w:r>
      <w:r w:rsidR="00B318F7" w:rsidRPr="007D7287">
        <w:rPr>
          <w:rFonts w:cs="Arial"/>
          <w:i/>
          <w:iCs/>
          <w:szCs w:val="22"/>
          <w:lang w:val="ro-RO"/>
        </w:rPr>
        <w:t>Cantitățile</w:t>
      </w:r>
      <w:r w:rsidRPr="007D7287">
        <w:rPr>
          <w:rFonts w:cs="Arial"/>
          <w:i/>
          <w:iCs/>
          <w:szCs w:val="22"/>
          <w:lang w:val="ro-RO"/>
        </w:rPr>
        <w:t xml:space="preserve"> de </w:t>
      </w:r>
      <w:r w:rsidR="00B318F7" w:rsidRPr="007D7287">
        <w:rPr>
          <w:rFonts w:cs="Arial"/>
          <w:i/>
          <w:iCs/>
          <w:szCs w:val="22"/>
          <w:lang w:val="ro-RO"/>
        </w:rPr>
        <w:t>precipitații</w:t>
      </w:r>
      <w:r w:rsidRPr="007D7287">
        <w:rPr>
          <w:rFonts w:cs="Arial"/>
          <w:i/>
          <w:iCs/>
          <w:szCs w:val="22"/>
          <w:lang w:val="ro-RO"/>
        </w:rPr>
        <w:t xml:space="preserve"> medii lunare </w:t>
      </w:r>
      <w:r w:rsidR="00B549D5" w:rsidRPr="007D7287">
        <w:rPr>
          <w:rFonts w:cs="Arial"/>
          <w:i/>
          <w:iCs/>
          <w:szCs w:val="22"/>
          <w:lang w:val="ro-RO"/>
        </w:rPr>
        <w:t>și</w:t>
      </w:r>
      <w:r w:rsidRPr="007D7287">
        <w:rPr>
          <w:rFonts w:cs="Arial"/>
          <w:i/>
          <w:iCs/>
          <w:szCs w:val="22"/>
          <w:lang w:val="ro-RO"/>
        </w:rPr>
        <w:t xml:space="preserve"> media anuala </w:t>
      </w:r>
      <w:r w:rsidR="00B318F7" w:rsidRPr="007D7287">
        <w:rPr>
          <w:rFonts w:cs="Arial"/>
          <w:i/>
          <w:iCs/>
          <w:szCs w:val="22"/>
          <w:lang w:val="ro-RO"/>
        </w:rPr>
        <w:t>înregistrate</w:t>
      </w:r>
      <w:r w:rsidRPr="007D7287">
        <w:rPr>
          <w:rFonts w:cs="Arial"/>
          <w:i/>
          <w:iCs/>
          <w:szCs w:val="22"/>
          <w:lang w:val="ro-RO"/>
        </w:rPr>
        <w:t xml:space="preserve"> </w:t>
      </w:r>
      <w:r w:rsidR="00B549D5" w:rsidRPr="007D7287">
        <w:rPr>
          <w:rFonts w:cs="Arial"/>
          <w:i/>
          <w:iCs/>
          <w:szCs w:val="22"/>
          <w:lang w:val="ro-RO"/>
        </w:rPr>
        <w:t>în</w:t>
      </w:r>
      <w:r w:rsidRPr="007D7287">
        <w:rPr>
          <w:rFonts w:cs="Arial"/>
          <w:i/>
          <w:iCs/>
          <w:szCs w:val="22"/>
          <w:lang w:val="ro-RO"/>
        </w:rPr>
        <w:t xml:space="preserve"> anii 1901-2000 </w:t>
      </w:r>
      <w:r w:rsidR="00B549D5" w:rsidRPr="007D7287">
        <w:rPr>
          <w:rFonts w:cs="Arial"/>
          <w:i/>
          <w:iCs/>
          <w:szCs w:val="22"/>
          <w:lang w:val="ro-RO"/>
        </w:rPr>
        <w:t>și</w:t>
      </w:r>
      <w:r w:rsidRPr="007D7287">
        <w:rPr>
          <w:rFonts w:cs="Arial"/>
          <w:i/>
          <w:iCs/>
          <w:szCs w:val="22"/>
          <w:lang w:val="ro-RO"/>
        </w:rPr>
        <w:t xml:space="preserve"> respectiv 2021 la stația </w:t>
      </w:r>
      <w:r w:rsidR="007D7287">
        <w:rPr>
          <w:rFonts w:cs="Arial"/>
          <w:i/>
          <w:iCs/>
          <w:szCs w:val="22"/>
          <w:lang w:val="ro-RO"/>
        </w:rPr>
        <w:t>Constanța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573"/>
        <w:gridCol w:w="573"/>
        <w:gridCol w:w="573"/>
        <w:gridCol w:w="573"/>
        <w:gridCol w:w="573"/>
        <w:gridCol w:w="573"/>
        <w:gridCol w:w="573"/>
        <w:gridCol w:w="573"/>
        <w:gridCol w:w="573"/>
        <w:gridCol w:w="573"/>
        <w:gridCol w:w="573"/>
        <w:gridCol w:w="573"/>
        <w:gridCol w:w="573"/>
        <w:gridCol w:w="573"/>
      </w:tblGrid>
      <w:tr w:rsidR="00D17C84" w:rsidRPr="007D7287" w14:paraId="1439BBCF" w14:textId="77777777" w:rsidTr="00917BB2">
        <w:trPr>
          <w:cantSplit/>
          <w:trHeight w:val="1134"/>
          <w:jc w:val="center"/>
        </w:trPr>
        <w:tc>
          <w:tcPr>
            <w:tcW w:w="1005" w:type="dxa"/>
            <w:vMerge w:val="restart"/>
            <w:shd w:val="clear" w:color="auto" w:fill="auto"/>
            <w:textDirection w:val="btLr"/>
          </w:tcPr>
          <w:p w14:paraId="2EB09B96" w14:textId="59ECADDB" w:rsidR="0040377B" w:rsidRPr="007D7287" w:rsidRDefault="0040377B" w:rsidP="00633936">
            <w:pPr>
              <w:ind w:left="113" w:right="113"/>
              <w:jc w:val="left"/>
              <w:rPr>
                <w:rFonts w:cs="Arial"/>
                <w:sz w:val="18"/>
                <w:szCs w:val="18"/>
              </w:rPr>
            </w:pPr>
          </w:p>
        </w:tc>
        <w:tc>
          <w:tcPr>
            <w:tcW w:w="573" w:type="dxa"/>
            <w:vMerge w:val="restart"/>
            <w:shd w:val="clear" w:color="auto" w:fill="auto"/>
            <w:textDirection w:val="btLr"/>
          </w:tcPr>
          <w:p w14:paraId="484D87AF" w14:textId="03F7F132"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615B1545" w14:textId="7E14EDE9"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7E4BE9F4" w14:textId="52D2DA7E"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415B3971" w14:textId="0C592450"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63B76B02" w14:textId="5DA1341D"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0E910618" w14:textId="58C37660"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6CA37C71" w14:textId="3DB4B653"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56E9DDF4" w14:textId="694957A8"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64F4D0D9" w14:textId="68C85A9E"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1EFD14A9" w14:textId="33E4BA35"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6E0E6C96" w14:textId="405C66E8"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3A68A47D" w14:textId="2C833386"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5B7B1BC3" w14:textId="2167F733" w:rsidR="0040377B" w:rsidRPr="007D7287" w:rsidRDefault="0040377B" w:rsidP="00633936">
            <w:pPr>
              <w:ind w:left="113" w:right="113"/>
              <w:jc w:val="left"/>
              <w:rPr>
                <w:rFonts w:cs="Arial"/>
                <w:sz w:val="18"/>
                <w:szCs w:val="18"/>
              </w:rPr>
            </w:pPr>
          </w:p>
        </w:tc>
        <w:tc>
          <w:tcPr>
            <w:tcW w:w="573" w:type="dxa"/>
            <w:shd w:val="clear" w:color="auto" w:fill="auto"/>
            <w:textDirection w:val="btLr"/>
          </w:tcPr>
          <w:p w14:paraId="1CE4E534" w14:textId="217BB1FD" w:rsidR="0040377B" w:rsidRPr="007D7287" w:rsidRDefault="0040377B" w:rsidP="00633936">
            <w:pPr>
              <w:ind w:left="113" w:right="113"/>
              <w:jc w:val="left"/>
              <w:rPr>
                <w:rFonts w:cs="Arial"/>
                <w:sz w:val="18"/>
                <w:szCs w:val="18"/>
              </w:rPr>
            </w:pPr>
          </w:p>
        </w:tc>
      </w:tr>
      <w:tr w:rsidR="00D17C84" w:rsidRPr="007D7287" w14:paraId="1006F3D9" w14:textId="77777777" w:rsidTr="00D17C84">
        <w:trPr>
          <w:jc w:val="center"/>
        </w:trPr>
        <w:tc>
          <w:tcPr>
            <w:tcW w:w="1005" w:type="dxa"/>
            <w:vMerge/>
            <w:shd w:val="clear" w:color="auto" w:fill="auto"/>
          </w:tcPr>
          <w:p w14:paraId="05E6A55B" w14:textId="77777777" w:rsidR="0040377B" w:rsidRPr="007D7287" w:rsidRDefault="0040377B" w:rsidP="00633936">
            <w:pPr>
              <w:rPr>
                <w:rFonts w:cs="Arial"/>
                <w:sz w:val="18"/>
                <w:szCs w:val="18"/>
              </w:rPr>
            </w:pPr>
          </w:p>
        </w:tc>
        <w:tc>
          <w:tcPr>
            <w:tcW w:w="573" w:type="dxa"/>
            <w:vMerge/>
            <w:shd w:val="clear" w:color="auto" w:fill="auto"/>
          </w:tcPr>
          <w:p w14:paraId="7C624D86" w14:textId="77777777" w:rsidR="0040377B" w:rsidRPr="007D7287" w:rsidRDefault="0040377B" w:rsidP="00633936">
            <w:pPr>
              <w:rPr>
                <w:rFonts w:cs="Arial"/>
                <w:sz w:val="18"/>
                <w:szCs w:val="18"/>
              </w:rPr>
            </w:pPr>
          </w:p>
        </w:tc>
        <w:tc>
          <w:tcPr>
            <w:tcW w:w="7449" w:type="dxa"/>
            <w:gridSpan w:val="13"/>
            <w:shd w:val="clear" w:color="auto" w:fill="auto"/>
          </w:tcPr>
          <w:p w14:paraId="62451A18" w14:textId="67D68838" w:rsidR="0040377B" w:rsidRPr="007D7287" w:rsidRDefault="0040377B" w:rsidP="00633936">
            <w:pPr>
              <w:jc w:val="center"/>
              <w:rPr>
                <w:rFonts w:cs="Arial"/>
                <w:sz w:val="18"/>
                <w:szCs w:val="18"/>
              </w:rPr>
            </w:pPr>
          </w:p>
        </w:tc>
      </w:tr>
      <w:tr w:rsidR="00D17C84" w:rsidRPr="007D7287" w14:paraId="26F6F536" w14:textId="77777777" w:rsidTr="00D17C84">
        <w:trPr>
          <w:jc w:val="center"/>
        </w:trPr>
        <w:tc>
          <w:tcPr>
            <w:tcW w:w="1005" w:type="dxa"/>
            <w:vMerge w:val="restart"/>
            <w:shd w:val="clear" w:color="auto" w:fill="auto"/>
            <w:vAlign w:val="center"/>
          </w:tcPr>
          <w:p w14:paraId="75C5793C" w14:textId="2CA0256B" w:rsidR="00D17C84" w:rsidRPr="007D7287" w:rsidRDefault="00D17C84" w:rsidP="00633936">
            <w:pPr>
              <w:jc w:val="left"/>
              <w:rPr>
                <w:rFonts w:cs="Arial"/>
                <w:sz w:val="18"/>
                <w:szCs w:val="18"/>
              </w:rPr>
            </w:pPr>
          </w:p>
        </w:tc>
        <w:tc>
          <w:tcPr>
            <w:tcW w:w="573" w:type="dxa"/>
            <w:shd w:val="clear" w:color="auto" w:fill="auto"/>
          </w:tcPr>
          <w:p w14:paraId="3F8C53D5" w14:textId="6D3BDD27" w:rsidR="00D17C84" w:rsidRPr="007D7287" w:rsidRDefault="00D17C84" w:rsidP="00633936">
            <w:pPr>
              <w:rPr>
                <w:rFonts w:cs="Arial"/>
                <w:sz w:val="18"/>
                <w:szCs w:val="18"/>
              </w:rPr>
            </w:pPr>
          </w:p>
        </w:tc>
        <w:tc>
          <w:tcPr>
            <w:tcW w:w="573" w:type="dxa"/>
            <w:shd w:val="clear" w:color="auto" w:fill="auto"/>
          </w:tcPr>
          <w:p w14:paraId="0578EF98" w14:textId="4DC081AE" w:rsidR="00D17C84" w:rsidRPr="007D7287" w:rsidRDefault="00D17C84" w:rsidP="00633936">
            <w:pPr>
              <w:jc w:val="center"/>
              <w:rPr>
                <w:rFonts w:cs="Arial"/>
                <w:sz w:val="18"/>
                <w:szCs w:val="18"/>
              </w:rPr>
            </w:pPr>
          </w:p>
        </w:tc>
        <w:tc>
          <w:tcPr>
            <w:tcW w:w="573" w:type="dxa"/>
            <w:shd w:val="clear" w:color="auto" w:fill="auto"/>
            <w:vAlign w:val="center"/>
          </w:tcPr>
          <w:p w14:paraId="0B8C4C33" w14:textId="2B21E0F9" w:rsidR="00D17C84" w:rsidRPr="007D7287" w:rsidRDefault="00D17C84" w:rsidP="00633936">
            <w:pPr>
              <w:jc w:val="center"/>
              <w:rPr>
                <w:rFonts w:cs="Arial"/>
                <w:sz w:val="18"/>
                <w:szCs w:val="18"/>
              </w:rPr>
            </w:pPr>
          </w:p>
        </w:tc>
        <w:tc>
          <w:tcPr>
            <w:tcW w:w="573" w:type="dxa"/>
            <w:shd w:val="clear" w:color="auto" w:fill="auto"/>
            <w:vAlign w:val="center"/>
          </w:tcPr>
          <w:p w14:paraId="2053F9ED" w14:textId="032E87F1" w:rsidR="00D17C84" w:rsidRPr="007D7287" w:rsidRDefault="00D17C84" w:rsidP="00633936">
            <w:pPr>
              <w:jc w:val="center"/>
              <w:rPr>
                <w:rFonts w:cs="Arial"/>
                <w:sz w:val="18"/>
                <w:szCs w:val="18"/>
              </w:rPr>
            </w:pPr>
          </w:p>
        </w:tc>
        <w:tc>
          <w:tcPr>
            <w:tcW w:w="573" w:type="dxa"/>
            <w:shd w:val="clear" w:color="auto" w:fill="auto"/>
            <w:vAlign w:val="center"/>
          </w:tcPr>
          <w:p w14:paraId="50A7B1D1" w14:textId="642BE64A" w:rsidR="00D17C84" w:rsidRPr="007D7287" w:rsidRDefault="00D17C84" w:rsidP="00633936">
            <w:pPr>
              <w:jc w:val="center"/>
              <w:rPr>
                <w:rFonts w:cs="Arial"/>
                <w:sz w:val="18"/>
                <w:szCs w:val="18"/>
              </w:rPr>
            </w:pPr>
          </w:p>
        </w:tc>
        <w:tc>
          <w:tcPr>
            <w:tcW w:w="573" w:type="dxa"/>
            <w:shd w:val="clear" w:color="auto" w:fill="auto"/>
            <w:vAlign w:val="center"/>
          </w:tcPr>
          <w:p w14:paraId="4C5D8C05" w14:textId="608B89A2" w:rsidR="00D17C84" w:rsidRPr="007D7287" w:rsidRDefault="00D17C84" w:rsidP="00633936">
            <w:pPr>
              <w:jc w:val="center"/>
              <w:rPr>
                <w:rFonts w:cs="Arial"/>
                <w:sz w:val="18"/>
                <w:szCs w:val="18"/>
              </w:rPr>
            </w:pPr>
          </w:p>
        </w:tc>
        <w:tc>
          <w:tcPr>
            <w:tcW w:w="573" w:type="dxa"/>
            <w:shd w:val="clear" w:color="auto" w:fill="auto"/>
            <w:vAlign w:val="center"/>
          </w:tcPr>
          <w:p w14:paraId="3BD187A4" w14:textId="7E42B7A1" w:rsidR="00D17C84" w:rsidRPr="007D7287" w:rsidRDefault="00D17C84" w:rsidP="00633936">
            <w:pPr>
              <w:jc w:val="center"/>
              <w:rPr>
                <w:rFonts w:cs="Arial"/>
                <w:sz w:val="18"/>
                <w:szCs w:val="18"/>
              </w:rPr>
            </w:pPr>
          </w:p>
        </w:tc>
        <w:tc>
          <w:tcPr>
            <w:tcW w:w="573" w:type="dxa"/>
            <w:shd w:val="clear" w:color="auto" w:fill="auto"/>
            <w:vAlign w:val="center"/>
          </w:tcPr>
          <w:p w14:paraId="704D60AA" w14:textId="11D0470F" w:rsidR="00D17C84" w:rsidRPr="007D7287" w:rsidRDefault="00D17C84" w:rsidP="00633936">
            <w:pPr>
              <w:jc w:val="center"/>
              <w:rPr>
                <w:rFonts w:cs="Arial"/>
                <w:sz w:val="18"/>
                <w:szCs w:val="18"/>
              </w:rPr>
            </w:pPr>
          </w:p>
        </w:tc>
        <w:tc>
          <w:tcPr>
            <w:tcW w:w="573" w:type="dxa"/>
            <w:shd w:val="clear" w:color="auto" w:fill="auto"/>
            <w:vAlign w:val="center"/>
          </w:tcPr>
          <w:p w14:paraId="63823B8A" w14:textId="1FBF87FA" w:rsidR="00D17C84" w:rsidRPr="007D7287" w:rsidRDefault="00D17C84" w:rsidP="00633936">
            <w:pPr>
              <w:jc w:val="center"/>
              <w:rPr>
                <w:rFonts w:cs="Arial"/>
                <w:sz w:val="18"/>
                <w:szCs w:val="18"/>
              </w:rPr>
            </w:pPr>
          </w:p>
        </w:tc>
        <w:tc>
          <w:tcPr>
            <w:tcW w:w="573" w:type="dxa"/>
            <w:shd w:val="clear" w:color="auto" w:fill="auto"/>
            <w:vAlign w:val="center"/>
          </w:tcPr>
          <w:p w14:paraId="1632F8A0" w14:textId="57E5A388" w:rsidR="00D17C84" w:rsidRPr="007D7287" w:rsidRDefault="00D17C84" w:rsidP="00633936">
            <w:pPr>
              <w:jc w:val="center"/>
              <w:rPr>
                <w:rFonts w:cs="Arial"/>
                <w:sz w:val="18"/>
                <w:szCs w:val="18"/>
              </w:rPr>
            </w:pPr>
          </w:p>
        </w:tc>
        <w:tc>
          <w:tcPr>
            <w:tcW w:w="573" w:type="dxa"/>
            <w:shd w:val="clear" w:color="auto" w:fill="auto"/>
            <w:vAlign w:val="center"/>
          </w:tcPr>
          <w:p w14:paraId="3C78BD49" w14:textId="578657DD" w:rsidR="00D17C84" w:rsidRPr="007D7287" w:rsidRDefault="00D17C84" w:rsidP="00633936">
            <w:pPr>
              <w:jc w:val="center"/>
              <w:rPr>
                <w:rFonts w:cs="Arial"/>
                <w:sz w:val="18"/>
                <w:szCs w:val="18"/>
              </w:rPr>
            </w:pPr>
          </w:p>
        </w:tc>
        <w:tc>
          <w:tcPr>
            <w:tcW w:w="573" w:type="dxa"/>
            <w:shd w:val="clear" w:color="auto" w:fill="auto"/>
            <w:vAlign w:val="center"/>
          </w:tcPr>
          <w:p w14:paraId="7F0264F8" w14:textId="05137BF0" w:rsidR="00D17C84" w:rsidRPr="007D7287" w:rsidRDefault="00D17C84" w:rsidP="00633936">
            <w:pPr>
              <w:jc w:val="center"/>
              <w:rPr>
                <w:rFonts w:cs="Arial"/>
                <w:sz w:val="18"/>
                <w:szCs w:val="18"/>
              </w:rPr>
            </w:pPr>
          </w:p>
        </w:tc>
        <w:tc>
          <w:tcPr>
            <w:tcW w:w="573" w:type="dxa"/>
            <w:shd w:val="clear" w:color="auto" w:fill="auto"/>
            <w:vAlign w:val="center"/>
          </w:tcPr>
          <w:p w14:paraId="19E87AED" w14:textId="7B22E761" w:rsidR="00D17C84" w:rsidRPr="007D7287" w:rsidRDefault="00D17C84" w:rsidP="00633936">
            <w:pPr>
              <w:jc w:val="center"/>
              <w:rPr>
                <w:rFonts w:cs="Arial"/>
                <w:sz w:val="18"/>
                <w:szCs w:val="18"/>
              </w:rPr>
            </w:pPr>
          </w:p>
        </w:tc>
        <w:tc>
          <w:tcPr>
            <w:tcW w:w="573" w:type="dxa"/>
            <w:shd w:val="clear" w:color="auto" w:fill="auto"/>
            <w:vAlign w:val="center"/>
          </w:tcPr>
          <w:p w14:paraId="06C0A141" w14:textId="2C34A822" w:rsidR="00D17C84" w:rsidRPr="007D7287" w:rsidRDefault="00D17C84" w:rsidP="00633936">
            <w:pPr>
              <w:jc w:val="center"/>
              <w:rPr>
                <w:rFonts w:cs="Arial"/>
                <w:sz w:val="18"/>
                <w:szCs w:val="18"/>
              </w:rPr>
            </w:pPr>
          </w:p>
        </w:tc>
      </w:tr>
      <w:tr w:rsidR="00D17C84" w:rsidRPr="007D7287" w14:paraId="24204188" w14:textId="77777777" w:rsidTr="00D17C84">
        <w:trPr>
          <w:jc w:val="center"/>
        </w:trPr>
        <w:tc>
          <w:tcPr>
            <w:tcW w:w="1005" w:type="dxa"/>
            <w:vMerge/>
            <w:shd w:val="clear" w:color="auto" w:fill="auto"/>
            <w:vAlign w:val="center"/>
          </w:tcPr>
          <w:p w14:paraId="6B29CDBD" w14:textId="77777777" w:rsidR="00D17C84" w:rsidRPr="007D7287" w:rsidRDefault="00D17C84" w:rsidP="00633936">
            <w:pPr>
              <w:jc w:val="left"/>
              <w:rPr>
                <w:rFonts w:cs="Arial"/>
                <w:sz w:val="18"/>
                <w:szCs w:val="18"/>
              </w:rPr>
            </w:pPr>
          </w:p>
        </w:tc>
        <w:tc>
          <w:tcPr>
            <w:tcW w:w="573" w:type="dxa"/>
            <w:shd w:val="clear" w:color="auto" w:fill="auto"/>
          </w:tcPr>
          <w:p w14:paraId="3DC6C38C" w14:textId="6F13792B" w:rsidR="00D17C84" w:rsidRPr="007D7287" w:rsidRDefault="00D17C84" w:rsidP="00633936">
            <w:pPr>
              <w:rPr>
                <w:rFonts w:cs="Arial"/>
                <w:sz w:val="18"/>
                <w:szCs w:val="18"/>
              </w:rPr>
            </w:pPr>
          </w:p>
        </w:tc>
        <w:tc>
          <w:tcPr>
            <w:tcW w:w="573" w:type="dxa"/>
            <w:shd w:val="clear" w:color="auto" w:fill="auto"/>
            <w:vAlign w:val="center"/>
          </w:tcPr>
          <w:p w14:paraId="0D489D51" w14:textId="0542CF33" w:rsidR="00D17C84" w:rsidRPr="007D7287" w:rsidRDefault="00D17C84" w:rsidP="00633936">
            <w:pPr>
              <w:jc w:val="center"/>
              <w:rPr>
                <w:rFonts w:cs="Arial"/>
                <w:sz w:val="18"/>
                <w:szCs w:val="18"/>
              </w:rPr>
            </w:pPr>
          </w:p>
        </w:tc>
        <w:tc>
          <w:tcPr>
            <w:tcW w:w="573" w:type="dxa"/>
            <w:shd w:val="clear" w:color="auto" w:fill="auto"/>
            <w:vAlign w:val="center"/>
          </w:tcPr>
          <w:p w14:paraId="35C7DC88" w14:textId="284BF6AB" w:rsidR="00D17C84" w:rsidRPr="007D7287" w:rsidRDefault="00D17C84" w:rsidP="00633936">
            <w:pPr>
              <w:jc w:val="center"/>
              <w:rPr>
                <w:rFonts w:cs="Arial"/>
                <w:sz w:val="18"/>
                <w:szCs w:val="18"/>
              </w:rPr>
            </w:pPr>
          </w:p>
        </w:tc>
        <w:tc>
          <w:tcPr>
            <w:tcW w:w="573" w:type="dxa"/>
            <w:shd w:val="clear" w:color="auto" w:fill="auto"/>
            <w:vAlign w:val="center"/>
          </w:tcPr>
          <w:p w14:paraId="4F641869" w14:textId="224E136D" w:rsidR="00D17C84" w:rsidRPr="007D7287" w:rsidRDefault="00D17C84" w:rsidP="00633936">
            <w:pPr>
              <w:jc w:val="center"/>
              <w:rPr>
                <w:rFonts w:cs="Arial"/>
                <w:sz w:val="18"/>
                <w:szCs w:val="18"/>
              </w:rPr>
            </w:pPr>
          </w:p>
        </w:tc>
        <w:tc>
          <w:tcPr>
            <w:tcW w:w="573" w:type="dxa"/>
            <w:shd w:val="clear" w:color="auto" w:fill="auto"/>
            <w:vAlign w:val="center"/>
          </w:tcPr>
          <w:p w14:paraId="4E09472A" w14:textId="3A5D2480" w:rsidR="00D17C84" w:rsidRPr="007D7287" w:rsidRDefault="00D17C84" w:rsidP="00633936">
            <w:pPr>
              <w:jc w:val="center"/>
              <w:rPr>
                <w:rFonts w:cs="Arial"/>
                <w:sz w:val="18"/>
                <w:szCs w:val="18"/>
              </w:rPr>
            </w:pPr>
          </w:p>
        </w:tc>
        <w:tc>
          <w:tcPr>
            <w:tcW w:w="573" w:type="dxa"/>
            <w:shd w:val="clear" w:color="auto" w:fill="auto"/>
            <w:vAlign w:val="center"/>
          </w:tcPr>
          <w:p w14:paraId="54FBF9FD" w14:textId="5230EF67" w:rsidR="00D17C84" w:rsidRPr="007D7287" w:rsidRDefault="00D17C84" w:rsidP="00633936">
            <w:pPr>
              <w:jc w:val="center"/>
              <w:rPr>
                <w:rFonts w:cs="Arial"/>
                <w:sz w:val="18"/>
                <w:szCs w:val="18"/>
              </w:rPr>
            </w:pPr>
          </w:p>
        </w:tc>
        <w:tc>
          <w:tcPr>
            <w:tcW w:w="573" w:type="dxa"/>
            <w:shd w:val="clear" w:color="auto" w:fill="auto"/>
            <w:vAlign w:val="center"/>
          </w:tcPr>
          <w:p w14:paraId="61B22FAE" w14:textId="24970F41" w:rsidR="00D17C84" w:rsidRPr="007D7287" w:rsidRDefault="00D17C84" w:rsidP="00633936">
            <w:pPr>
              <w:jc w:val="center"/>
              <w:rPr>
                <w:rFonts w:cs="Arial"/>
                <w:sz w:val="18"/>
                <w:szCs w:val="18"/>
              </w:rPr>
            </w:pPr>
          </w:p>
        </w:tc>
        <w:tc>
          <w:tcPr>
            <w:tcW w:w="573" w:type="dxa"/>
            <w:shd w:val="clear" w:color="auto" w:fill="auto"/>
            <w:vAlign w:val="center"/>
          </w:tcPr>
          <w:p w14:paraId="0BDC1F13" w14:textId="24427534" w:rsidR="00D17C84" w:rsidRPr="007D7287" w:rsidRDefault="00D17C84" w:rsidP="00633936">
            <w:pPr>
              <w:jc w:val="center"/>
              <w:rPr>
                <w:rFonts w:cs="Arial"/>
                <w:sz w:val="18"/>
                <w:szCs w:val="18"/>
              </w:rPr>
            </w:pPr>
          </w:p>
        </w:tc>
        <w:tc>
          <w:tcPr>
            <w:tcW w:w="573" w:type="dxa"/>
            <w:shd w:val="clear" w:color="auto" w:fill="auto"/>
            <w:vAlign w:val="center"/>
          </w:tcPr>
          <w:p w14:paraId="16A0CEDB" w14:textId="6BB545C5" w:rsidR="00D17C84" w:rsidRPr="007D7287" w:rsidRDefault="00D17C84" w:rsidP="00633936">
            <w:pPr>
              <w:jc w:val="center"/>
              <w:rPr>
                <w:rFonts w:cs="Arial"/>
                <w:sz w:val="18"/>
                <w:szCs w:val="18"/>
              </w:rPr>
            </w:pPr>
          </w:p>
        </w:tc>
        <w:tc>
          <w:tcPr>
            <w:tcW w:w="573" w:type="dxa"/>
            <w:shd w:val="clear" w:color="auto" w:fill="auto"/>
            <w:vAlign w:val="center"/>
          </w:tcPr>
          <w:p w14:paraId="322C6ED1" w14:textId="5FE19245" w:rsidR="00D17C84" w:rsidRPr="007D7287" w:rsidRDefault="00D17C84" w:rsidP="00633936">
            <w:pPr>
              <w:jc w:val="center"/>
              <w:rPr>
                <w:rFonts w:cs="Arial"/>
                <w:sz w:val="18"/>
                <w:szCs w:val="18"/>
              </w:rPr>
            </w:pPr>
          </w:p>
        </w:tc>
        <w:tc>
          <w:tcPr>
            <w:tcW w:w="573" w:type="dxa"/>
            <w:shd w:val="clear" w:color="auto" w:fill="auto"/>
            <w:vAlign w:val="center"/>
          </w:tcPr>
          <w:p w14:paraId="6DA417CC" w14:textId="29168463" w:rsidR="00D17C84" w:rsidRPr="007D7287" w:rsidRDefault="00D17C84" w:rsidP="00633936">
            <w:pPr>
              <w:jc w:val="center"/>
              <w:rPr>
                <w:rFonts w:cs="Arial"/>
                <w:sz w:val="18"/>
                <w:szCs w:val="18"/>
              </w:rPr>
            </w:pPr>
          </w:p>
        </w:tc>
        <w:tc>
          <w:tcPr>
            <w:tcW w:w="573" w:type="dxa"/>
            <w:shd w:val="clear" w:color="auto" w:fill="auto"/>
            <w:vAlign w:val="center"/>
          </w:tcPr>
          <w:p w14:paraId="4B31DF13" w14:textId="650C6F4B" w:rsidR="00D17C84" w:rsidRPr="007D7287" w:rsidRDefault="00D17C84" w:rsidP="00633936">
            <w:pPr>
              <w:jc w:val="center"/>
              <w:rPr>
                <w:rFonts w:cs="Arial"/>
                <w:sz w:val="18"/>
                <w:szCs w:val="18"/>
              </w:rPr>
            </w:pPr>
          </w:p>
        </w:tc>
        <w:tc>
          <w:tcPr>
            <w:tcW w:w="573" w:type="dxa"/>
            <w:shd w:val="clear" w:color="auto" w:fill="auto"/>
            <w:vAlign w:val="center"/>
          </w:tcPr>
          <w:p w14:paraId="5347C061" w14:textId="1BF0196F" w:rsidR="00D17C84" w:rsidRPr="007D7287" w:rsidRDefault="00D17C84" w:rsidP="00633936">
            <w:pPr>
              <w:jc w:val="center"/>
              <w:rPr>
                <w:rFonts w:cs="Arial"/>
                <w:sz w:val="18"/>
                <w:szCs w:val="18"/>
              </w:rPr>
            </w:pPr>
          </w:p>
        </w:tc>
        <w:tc>
          <w:tcPr>
            <w:tcW w:w="573" w:type="dxa"/>
            <w:shd w:val="clear" w:color="auto" w:fill="auto"/>
            <w:vAlign w:val="center"/>
          </w:tcPr>
          <w:p w14:paraId="02AC3956" w14:textId="16C84447" w:rsidR="00D17C84" w:rsidRPr="007D7287" w:rsidRDefault="00D17C84" w:rsidP="00633936">
            <w:pPr>
              <w:jc w:val="center"/>
              <w:rPr>
                <w:rFonts w:cs="Arial"/>
                <w:sz w:val="18"/>
                <w:szCs w:val="18"/>
              </w:rPr>
            </w:pPr>
          </w:p>
        </w:tc>
      </w:tr>
    </w:tbl>
    <w:p w14:paraId="7A6D943B" w14:textId="77777777" w:rsidR="0040377B" w:rsidRPr="007D7287" w:rsidRDefault="0040377B" w:rsidP="00633936">
      <w:pPr>
        <w:rPr>
          <w:rFonts w:cs="Arial"/>
          <w:highlight w:val="yellow"/>
        </w:rPr>
      </w:pPr>
    </w:p>
    <w:p w14:paraId="238ABE83" w14:textId="2D300E0E" w:rsidR="00D01EB5" w:rsidRPr="007D7287" w:rsidRDefault="00D01EB5" w:rsidP="00633936">
      <w:pPr>
        <w:rPr>
          <w:rFonts w:cs="Arial"/>
        </w:rPr>
      </w:pPr>
      <w:r w:rsidRPr="007D7287">
        <w:rPr>
          <w:rFonts w:cs="Arial"/>
        </w:rPr>
        <w:t xml:space="preserve">Conform datelor de mai sus prezentate se poate observa o </w:t>
      </w:r>
      <w:r w:rsidR="00B318F7" w:rsidRPr="007D7287">
        <w:rPr>
          <w:rFonts w:cs="Arial"/>
        </w:rPr>
        <w:t>creștere</w:t>
      </w:r>
      <w:r w:rsidRPr="007D7287">
        <w:rPr>
          <w:rFonts w:cs="Arial"/>
        </w:rPr>
        <w:t xml:space="preserve"> a nivelului de </w:t>
      </w:r>
      <w:r w:rsidR="00B318F7" w:rsidRPr="007D7287">
        <w:rPr>
          <w:rFonts w:cs="Arial"/>
        </w:rPr>
        <w:t>precipitații</w:t>
      </w:r>
      <w:r w:rsidRPr="007D7287">
        <w:rPr>
          <w:rFonts w:cs="Arial"/>
        </w:rPr>
        <w:t xml:space="preserve"> </w:t>
      </w:r>
      <w:r w:rsidR="00B549D5" w:rsidRPr="007D7287">
        <w:rPr>
          <w:rFonts w:cs="Arial"/>
        </w:rPr>
        <w:t>în</w:t>
      </w:r>
      <w:r w:rsidRPr="007D7287">
        <w:rPr>
          <w:rFonts w:cs="Arial"/>
        </w:rPr>
        <w:t xml:space="preserve"> anul 2021 comparativ cu  </w:t>
      </w:r>
      <w:r w:rsidR="000E0133" w:rsidRPr="007D7287">
        <w:rPr>
          <w:rFonts w:cs="Arial"/>
        </w:rPr>
        <w:t>perioadă</w:t>
      </w:r>
      <w:r w:rsidRPr="007D7287">
        <w:rPr>
          <w:rFonts w:cs="Arial"/>
        </w:rPr>
        <w:t xml:space="preserve"> 1901 -2000.</w:t>
      </w:r>
    </w:p>
    <w:p w14:paraId="20C9FDFD" w14:textId="77777777" w:rsidR="00D01EB5" w:rsidRPr="007D7287" w:rsidRDefault="00D01EB5" w:rsidP="00633936">
      <w:pPr>
        <w:rPr>
          <w:rFonts w:cs="Arial"/>
        </w:rPr>
      </w:pPr>
    </w:p>
    <w:p w14:paraId="04DD8F4A" w14:textId="4E848DCA" w:rsidR="0040377B" w:rsidRPr="007D7287" w:rsidRDefault="00D01EB5" w:rsidP="00805521">
      <w:pPr>
        <w:pStyle w:val="Listparagraf"/>
        <w:numPr>
          <w:ilvl w:val="0"/>
          <w:numId w:val="71"/>
        </w:numPr>
        <w:rPr>
          <w:rFonts w:ascii="Arial" w:hAnsi="Arial" w:cs="Arial"/>
          <w:i/>
          <w:iCs/>
          <w:sz w:val="22"/>
          <w:szCs w:val="22"/>
          <w:u w:val="single"/>
          <w:lang w:val="ro-RO"/>
        </w:rPr>
      </w:pPr>
      <w:r w:rsidRPr="007D7287">
        <w:rPr>
          <w:rFonts w:ascii="Arial" w:hAnsi="Arial" w:cs="Arial"/>
          <w:i/>
          <w:iCs/>
          <w:sz w:val="22"/>
          <w:szCs w:val="22"/>
          <w:u w:val="single"/>
          <w:lang w:val="ro-RO"/>
        </w:rPr>
        <w:t xml:space="preserve">Regimul </w:t>
      </w:r>
      <w:r w:rsidR="00976CA8">
        <w:rPr>
          <w:rFonts w:ascii="Arial" w:hAnsi="Arial" w:cs="Arial"/>
          <w:i/>
          <w:iCs/>
          <w:sz w:val="22"/>
          <w:szCs w:val="22"/>
          <w:u w:val="single"/>
          <w:lang w:val="ro-RO"/>
        </w:rPr>
        <w:t>vânturilor</w:t>
      </w:r>
    </w:p>
    <w:p w14:paraId="5930574B" w14:textId="66EFFFB2" w:rsidR="00D01EB5" w:rsidRPr="007D7287" w:rsidRDefault="00D01EB5" w:rsidP="00D6736B">
      <w:pPr>
        <w:pStyle w:val="NormalWeb"/>
      </w:pPr>
      <w:r w:rsidRPr="007D7287">
        <w:t xml:space="preserve">Datele multianuale pun </w:t>
      </w:r>
      <w:r w:rsidR="00B549D5" w:rsidRPr="007D7287">
        <w:t>în</w:t>
      </w:r>
      <w:r w:rsidRPr="007D7287">
        <w:t xml:space="preserve"> evidenta </w:t>
      </w:r>
      <w:r w:rsidR="00B318F7" w:rsidRPr="007D7287">
        <w:t>variațiile</w:t>
      </w:r>
      <w:r w:rsidRPr="007D7287">
        <w:t xml:space="preserve"> </w:t>
      </w:r>
      <w:r w:rsidR="008326A8" w:rsidRPr="007D7287">
        <w:t>frecvenț</w:t>
      </w:r>
      <w:r w:rsidRPr="007D7287">
        <w:t xml:space="preserve">ei </w:t>
      </w:r>
      <w:r w:rsidR="00B549D5" w:rsidRPr="007D7287">
        <w:t>și</w:t>
      </w:r>
      <w:r w:rsidRPr="007D7287">
        <w:t xml:space="preserve"> vitezei </w:t>
      </w:r>
      <w:r w:rsidR="00B318F7" w:rsidRPr="007D7287">
        <w:t>vântului</w:t>
      </w:r>
      <w:r w:rsidRPr="007D7287">
        <w:t>. V</w:t>
      </w:r>
      <w:r w:rsidR="00B318F7">
        <w:t>â</w:t>
      </w:r>
      <w:r w:rsidRPr="007D7287">
        <w:t xml:space="preserve">nturile predominante bat dinspre N </w:t>
      </w:r>
      <w:r w:rsidR="00B549D5" w:rsidRPr="007D7287">
        <w:t>și</w:t>
      </w:r>
      <w:r w:rsidRPr="007D7287">
        <w:t xml:space="preserve"> NE </w:t>
      </w:r>
      <w:r w:rsidR="00B549D5" w:rsidRPr="007D7287">
        <w:t>în</w:t>
      </w:r>
      <w:r w:rsidRPr="007D7287">
        <w:t xml:space="preserve"> zona litoralului </w:t>
      </w:r>
      <w:r w:rsidR="00B549D5" w:rsidRPr="007D7287">
        <w:t>și</w:t>
      </w:r>
      <w:r w:rsidRPr="007D7287">
        <w:t xml:space="preserve"> dinspre NV </w:t>
      </w:r>
      <w:r w:rsidR="00B549D5" w:rsidRPr="007D7287">
        <w:t>în</w:t>
      </w:r>
      <w:r w:rsidRPr="007D7287">
        <w:t xml:space="preserve"> zona continentala. Pe aproape </w:t>
      </w:r>
      <w:r w:rsidR="00B318F7" w:rsidRPr="007D7287">
        <w:t>întreg</w:t>
      </w:r>
      <w:r w:rsidRPr="007D7287">
        <w:t xml:space="preserve"> teritoriul </w:t>
      </w:r>
      <w:r w:rsidR="00B318F7" w:rsidRPr="007D7287">
        <w:t>județului</w:t>
      </w:r>
      <w:r w:rsidRPr="007D7287">
        <w:t xml:space="preserve"> regimul climatic este afectat considerabil de influenta Marii Negre, </w:t>
      </w:r>
      <w:r w:rsidR="00B318F7" w:rsidRPr="007D7287">
        <w:t>atât</w:t>
      </w:r>
      <w:r w:rsidRPr="007D7287">
        <w:t xml:space="preserve"> sub aspect termic </w:t>
      </w:r>
      <w:r w:rsidR="00D439C1">
        <w:t>cât</w:t>
      </w:r>
      <w:r w:rsidRPr="007D7287">
        <w:t xml:space="preserve"> </w:t>
      </w:r>
      <w:r w:rsidR="00B549D5" w:rsidRPr="007D7287">
        <w:t>și</w:t>
      </w:r>
      <w:r w:rsidRPr="007D7287">
        <w:t xml:space="preserve"> dinamic. </w:t>
      </w:r>
      <w:r w:rsidR="00B549D5" w:rsidRPr="007D7287">
        <w:t>În</w:t>
      </w:r>
      <w:r w:rsidRPr="007D7287">
        <w:t xml:space="preserve"> aceste </w:t>
      </w:r>
      <w:r w:rsidR="008326A8" w:rsidRPr="007D7287">
        <w:t>condiți</w:t>
      </w:r>
      <w:r w:rsidRPr="007D7287">
        <w:t xml:space="preserve">i </w:t>
      </w:r>
      <w:r w:rsidR="00DB6094">
        <w:t>există</w:t>
      </w:r>
      <w:r w:rsidRPr="007D7287">
        <w:t xml:space="preserve"> o mare </w:t>
      </w:r>
      <w:r w:rsidR="00B318F7" w:rsidRPr="007D7287">
        <w:t>variație</w:t>
      </w:r>
      <w:r w:rsidRPr="007D7287">
        <w:t xml:space="preserve"> a regimului </w:t>
      </w:r>
      <w:r w:rsidR="00B318F7" w:rsidRPr="007D7287">
        <w:t>circulației</w:t>
      </w:r>
      <w:r w:rsidRPr="007D7287">
        <w:t xml:space="preserve"> atmosferice, vanturile </w:t>
      </w:r>
      <w:r w:rsidR="00EC1ADA" w:rsidRPr="007D7287">
        <w:t>având</w:t>
      </w:r>
      <w:r w:rsidRPr="007D7287">
        <w:t xml:space="preserve"> un grad ridicat de instabilitate </w:t>
      </w:r>
      <w:r w:rsidR="00B318F7" w:rsidRPr="007D7287">
        <w:t>atât</w:t>
      </w:r>
      <w:r w:rsidRPr="007D7287">
        <w:t xml:space="preserve"> ca </w:t>
      </w:r>
      <w:r w:rsidR="00B318F7" w:rsidRPr="007D7287">
        <w:t>direcție</w:t>
      </w:r>
      <w:r w:rsidRPr="007D7287">
        <w:t xml:space="preserve"> </w:t>
      </w:r>
      <w:r w:rsidR="00D439C1">
        <w:t>cât</w:t>
      </w:r>
      <w:r w:rsidRPr="007D7287">
        <w:t xml:space="preserve"> </w:t>
      </w:r>
      <w:r w:rsidR="00B549D5" w:rsidRPr="007D7287">
        <w:t>și</w:t>
      </w:r>
      <w:r w:rsidRPr="007D7287">
        <w:t xml:space="preserve"> ca viteza, </w:t>
      </w:r>
      <w:r w:rsidR="00B318F7" w:rsidRPr="007D7287">
        <w:t>neexistând</w:t>
      </w:r>
      <w:r w:rsidRPr="007D7287">
        <w:t xml:space="preserve"> </w:t>
      </w:r>
      <w:r w:rsidR="00B318F7">
        <w:t>vânturi</w:t>
      </w:r>
      <w:r w:rsidRPr="007D7287">
        <w:t xml:space="preserve"> regulate.</w:t>
      </w:r>
    </w:p>
    <w:p w14:paraId="544C34A6" w14:textId="67DAD670" w:rsidR="00D01EB5" w:rsidRPr="007D7287" w:rsidRDefault="00D01EB5" w:rsidP="00D6736B">
      <w:pPr>
        <w:pStyle w:val="NormalWeb"/>
      </w:pPr>
      <w:r w:rsidRPr="007D7287">
        <w:t xml:space="preserve">Vitezele sunt </w:t>
      </w:r>
      <w:r w:rsidR="00B549D5" w:rsidRPr="007D7287">
        <w:t>în</w:t>
      </w:r>
      <w:r w:rsidRPr="007D7287">
        <w:t xml:space="preserve"> general moderate, iar furtunile sunt destul de rare. Cu toate acestea se poate spune ca vanturile din sectorul nordic N, NE, NV re</w:t>
      </w:r>
      <w:r w:rsidR="00EC1ADA" w:rsidRPr="007D7287">
        <w:t>prezintă</w:t>
      </w:r>
      <w:r w:rsidRPr="007D7287">
        <w:t xml:space="preserve"> 40,3% din totalul anual, comparativ cu 33,8 % din sector sudic. Pe aceste </w:t>
      </w:r>
      <w:r w:rsidR="00B318F7" w:rsidRPr="007D7287">
        <w:t>direcții</w:t>
      </w:r>
      <w:r w:rsidRPr="007D7287">
        <w:t xml:space="preserve"> se </w:t>
      </w:r>
      <w:r w:rsidR="00B318F7" w:rsidRPr="007D7287">
        <w:t>înregistrează</w:t>
      </w:r>
      <w:r w:rsidRPr="007D7287">
        <w:t xml:space="preserve"> </w:t>
      </w:r>
      <w:r w:rsidR="00B549D5" w:rsidRPr="007D7287">
        <w:t>și</w:t>
      </w:r>
      <w:r w:rsidRPr="007D7287">
        <w:t xml:space="preserve"> cele mai mari viteze medii anuale.</w:t>
      </w:r>
    </w:p>
    <w:p w14:paraId="5C7B4143" w14:textId="16264D24" w:rsidR="00D01EB5" w:rsidRPr="007D7287" w:rsidRDefault="00D01EB5" w:rsidP="00D6736B">
      <w:pPr>
        <w:pStyle w:val="NormalWeb"/>
      </w:pPr>
      <w:r w:rsidRPr="007D7287">
        <w:t xml:space="preserve">Modificarea sezoniera a parametrilor regimului eolian este ilustrata de </w:t>
      </w:r>
      <w:r w:rsidR="00B318F7" w:rsidRPr="007D7287">
        <w:t>repartiția</w:t>
      </w:r>
      <w:r w:rsidRPr="007D7287">
        <w:t xml:space="preserve"> pe </w:t>
      </w:r>
      <w:r w:rsidR="00B318F7" w:rsidRPr="007D7287">
        <w:t>direcții</w:t>
      </w:r>
      <w:r w:rsidRPr="007D7287">
        <w:t xml:space="preserve"> a </w:t>
      </w:r>
      <w:r w:rsidR="00976CA8">
        <w:t>vânturilor</w:t>
      </w:r>
      <w:r w:rsidRPr="007D7287">
        <w:t xml:space="preserve"> </w:t>
      </w:r>
      <w:r w:rsidR="00B549D5" w:rsidRPr="007D7287">
        <w:t>în</w:t>
      </w:r>
      <w:r w:rsidRPr="007D7287">
        <w:t xml:space="preserve"> lunile caracteristice </w:t>
      </w:r>
      <w:r w:rsidR="00B318F7" w:rsidRPr="007D7287">
        <w:t>fiecărui</w:t>
      </w:r>
      <w:r w:rsidRPr="007D7287">
        <w:t xml:space="preserve"> anotimp. Astfel, </w:t>
      </w:r>
      <w:r w:rsidR="008326A8" w:rsidRPr="007D7287">
        <w:t>frecvenț</w:t>
      </w:r>
      <w:r w:rsidRPr="007D7287">
        <w:t xml:space="preserve">ele cele mai mari le au vanturile din Nord, </w:t>
      </w:r>
      <w:r w:rsidR="00B549D5" w:rsidRPr="007D7287">
        <w:t>în</w:t>
      </w:r>
      <w:r w:rsidRPr="007D7287">
        <w:t xml:space="preserve"> februarie (22,2%), cele din Sud </w:t>
      </w:r>
      <w:r w:rsidR="00B549D5" w:rsidRPr="007D7287">
        <w:t>și</w:t>
      </w:r>
      <w:r w:rsidRPr="007D7287">
        <w:t xml:space="preserve"> Sud-Est (</w:t>
      </w:r>
      <w:r w:rsidR="00DB6094">
        <w:t>câte</w:t>
      </w:r>
      <w:r w:rsidRPr="007D7287">
        <w:t xml:space="preserve"> 19,4%) </w:t>
      </w:r>
      <w:r w:rsidR="00B549D5" w:rsidRPr="007D7287">
        <w:t>în</w:t>
      </w:r>
      <w:r w:rsidRPr="007D7287">
        <w:t xml:space="preserve"> mai </w:t>
      </w:r>
      <w:r w:rsidR="00B549D5" w:rsidRPr="007D7287">
        <w:t>și</w:t>
      </w:r>
      <w:r w:rsidRPr="007D7287">
        <w:t xml:space="preserve"> cele din Vest </w:t>
      </w:r>
      <w:r w:rsidR="00B549D5" w:rsidRPr="007D7287">
        <w:t>în</w:t>
      </w:r>
      <w:r w:rsidRPr="007D7287">
        <w:t xml:space="preserve"> august </w:t>
      </w:r>
      <w:r w:rsidR="00B549D5" w:rsidRPr="007D7287">
        <w:t>și</w:t>
      </w:r>
      <w:r w:rsidRPr="007D7287">
        <w:t xml:space="preserve"> noiembrie (15,9% </w:t>
      </w:r>
      <w:r w:rsidR="00B549D5" w:rsidRPr="007D7287">
        <w:t>și</w:t>
      </w:r>
      <w:r w:rsidRPr="007D7287">
        <w:t xml:space="preserve"> respectiv 24,4%). </w:t>
      </w:r>
      <w:r w:rsidRPr="007D7287">
        <w:cr/>
      </w:r>
      <w:r w:rsidR="00B549D5" w:rsidRPr="007D7287">
        <w:t>În</w:t>
      </w:r>
      <w:r w:rsidR="006460F9" w:rsidRPr="007D7287">
        <w:t xml:space="preserve"> zona </w:t>
      </w:r>
      <w:r w:rsidR="007D7287">
        <w:t>Constanța</w:t>
      </w:r>
      <w:r w:rsidR="006460F9" w:rsidRPr="007D7287">
        <w:t xml:space="preserve">, </w:t>
      </w:r>
      <w:r w:rsidR="00B318F7" w:rsidRPr="007D7287">
        <w:t>direcțiile</w:t>
      </w:r>
      <w:r w:rsidR="006460F9" w:rsidRPr="007D7287">
        <w:t xml:space="preserve"> predominante ale </w:t>
      </w:r>
      <w:r w:rsidR="00B318F7" w:rsidRPr="007D7287">
        <w:t>vântului</w:t>
      </w:r>
      <w:r w:rsidR="006460F9" w:rsidRPr="007D7287">
        <w:t xml:space="preserve"> sunt nord-nord-vest.</w:t>
      </w:r>
    </w:p>
    <w:p w14:paraId="78E708D3" w14:textId="61544765" w:rsidR="006460F9" w:rsidRPr="007D7287" w:rsidRDefault="006460F9" w:rsidP="00633936">
      <w:pPr>
        <w:jc w:val="center"/>
        <w:rPr>
          <w:rFonts w:cs="Arial"/>
        </w:rPr>
      </w:pPr>
    </w:p>
    <w:p w14:paraId="29D7205E" w14:textId="77777777" w:rsidR="00D01EB5" w:rsidRPr="007D7287" w:rsidRDefault="00D01EB5" w:rsidP="00633936">
      <w:pPr>
        <w:rPr>
          <w:rFonts w:cs="Arial"/>
        </w:rPr>
      </w:pPr>
    </w:p>
    <w:p w14:paraId="7B1866F7" w14:textId="5CF97B06" w:rsidR="00D01EB5" w:rsidRPr="007D7287" w:rsidRDefault="00D01EB5" w:rsidP="00633936">
      <w:pPr>
        <w:jc w:val="center"/>
        <w:rPr>
          <w:rFonts w:cs="Arial"/>
        </w:rPr>
      </w:pPr>
    </w:p>
    <w:p w14:paraId="52541521" w14:textId="7660DB0C" w:rsidR="006460F9" w:rsidRPr="007D7287" w:rsidRDefault="006460F9" w:rsidP="00633936">
      <w:pPr>
        <w:pStyle w:val="Legend"/>
        <w:spacing w:line="240" w:lineRule="auto"/>
        <w:rPr>
          <w:rFonts w:cs="Arial"/>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15</w:t>
      </w:r>
      <w:r w:rsidRPr="007D7287">
        <w:rPr>
          <w:rFonts w:cs="Arial"/>
          <w:szCs w:val="22"/>
          <w:lang w:val="ro-RO"/>
        </w:rPr>
        <w:fldChar w:fldCharType="end"/>
      </w:r>
      <w:r w:rsidRPr="007D7287">
        <w:rPr>
          <w:rFonts w:cs="Arial"/>
          <w:szCs w:val="22"/>
          <w:lang w:val="ro-RO"/>
        </w:rPr>
        <w:t xml:space="preserve"> - </w:t>
      </w:r>
      <w:r w:rsidRPr="007D7287">
        <w:rPr>
          <w:rFonts w:cs="Arial"/>
          <w:i/>
          <w:iCs/>
          <w:szCs w:val="22"/>
          <w:lang w:val="ro-RO"/>
        </w:rPr>
        <w:t xml:space="preserve">Direcția predominantă a vânturilor zona </w:t>
      </w:r>
      <w:r w:rsidR="007D7287">
        <w:rPr>
          <w:rFonts w:cs="Arial"/>
          <w:i/>
          <w:iCs/>
          <w:szCs w:val="22"/>
          <w:lang w:val="ro-RO"/>
        </w:rPr>
        <w:t>Constanța</w:t>
      </w:r>
    </w:p>
    <w:p w14:paraId="40DCB975" w14:textId="77777777" w:rsidR="006460F9" w:rsidRPr="007D7287" w:rsidRDefault="006460F9" w:rsidP="00633936">
      <w:pPr>
        <w:rPr>
          <w:rFonts w:cs="Arial"/>
          <w:lang w:eastAsia="x-none"/>
        </w:rPr>
      </w:pPr>
    </w:p>
    <w:p w14:paraId="5EB65EED" w14:textId="522BD59A" w:rsidR="00915EF7" w:rsidRPr="007D7287" w:rsidRDefault="00915EF7" w:rsidP="00633936">
      <w:pPr>
        <w:pStyle w:val="Titlu1"/>
        <w:rPr>
          <w:rFonts w:cs="Arial"/>
        </w:rPr>
      </w:pPr>
      <w:bookmarkStart w:id="107" w:name="_Toc155726311"/>
      <w:r w:rsidRPr="007D7287">
        <w:rPr>
          <w:rFonts w:cs="Arial"/>
        </w:rPr>
        <w:t xml:space="preserve">Descrierea factorilor susceptibili de a fi </w:t>
      </w:r>
      <w:r w:rsidR="00B318F7" w:rsidRPr="007D7287">
        <w:rPr>
          <w:rFonts w:cs="Arial"/>
        </w:rPr>
        <w:t>afectați</w:t>
      </w:r>
      <w:r w:rsidRPr="007D7287">
        <w:rPr>
          <w:rFonts w:cs="Arial"/>
        </w:rPr>
        <w:t xml:space="preserve"> de proiect</w:t>
      </w:r>
      <w:bookmarkEnd w:id="107"/>
    </w:p>
    <w:p w14:paraId="3E7F41E4" w14:textId="6AEFC119" w:rsidR="00560691" w:rsidRPr="007D7287" w:rsidRDefault="00560691" w:rsidP="00D6736B">
      <w:pPr>
        <w:pStyle w:val="NormalWeb"/>
      </w:pPr>
      <w:r w:rsidRPr="007D7287">
        <w:t xml:space="preserve">Pentru fiecare factor de mediu se va realiza o prezentare </w:t>
      </w:r>
      <w:r w:rsidR="00014652" w:rsidRPr="007D7287">
        <w:t>inițial</w:t>
      </w:r>
      <w:r w:rsidRPr="007D7287">
        <w:t xml:space="preserve">a generala a zonei </w:t>
      </w:r>
      <w:r w:rsidR="00B549D5" w:rsidRPr="007D7287">
        <w:t>în</w:t>
      </w:r>
      <w:r w:rsidRPr="007D7287">
        <w:t xml:space="preserve"> care se afla localitatea/</w:t>
      </w:r>
      <w:r w:rsidR="00B318F7" w:rsidRPr="007D7287">
        <w:t>județul</w:t>
      </w:r>
      <w:r w:rsidRPr="007D7287">
        <w:t xml:space="preserve">, astfel </w:t>
      </w:r>
      <w:r w:rsidR="00B318F7" w:rsidRPr="007D7287">
        <w:t>încât</w:t>
      </w:r>
      <w:r w:rsidRPr="007D7287">
        <w:t xml:space="preserve"> </w:t>
      </w:r>
      <w:r w:rsidR="00D439C1">
        <w:t>să</w:t>
      </w:r>
      <w:r w:rsidRPr="007D7287">
        <w:t xml:space="preserve"> existe o privire de ansamblu a nivelului local. </w:t>
      </w:r>
    </w:p>
    <w:p w14:paraId="6E28D9EA" w14:textId="259580B6" w:rsidR="00BB21A7" w:rsidRPr="007D7287" w:rsidRDefault="00560691" w:rsidP="00633936">
      <w:pPr>
        <w:rPr>
          <w:rFonts w:cs="Arial"/>
        </w:rPr>
      </w:pPr>
      <w:r w:rsidRPr="007D7287">
        <w:rPr>
          <w:rFonts w:cs="Arial"/>
        </w:rPr>
        <w:t xml:space="preserve">Gradul de detaliere a </w:t>
      </w:r>
      <w:r w:rsidR="00B318F7" w:rsidRPr="007D7287">
        <w:rPr>
          <w:rFonts w:cs="Arial"/>
        </w:rPr>
        <w:t>informațiilor</w:t>
      </w:r>
      <w:r w:rsidRPr="007D7287">
        <w:rPr>
          <w:rFonts w:cs="Arial"/>
        </w:rPr>
        <w:t xml:space="preserve"> </w:t>
      </w:r>
      <w:r w:rsidR="00B549D5" w:rsidRPr="007D7287">
        <w:rPr>
          <w:rFonts w:cs="Arial"/>
        </w:rPr>
        <w:t>și</w:t>
      </w:r>
      <w:r w:rsidRPr="007D7287">
        <w:rPr>
          <w:rFonts w:cs="Arial"/>
        </w:rPr>
        <w:t xml:space="preserve"> </w:t>
      </w:r>
      <w:r w:rsidR="00B318F7" w:rsidRPr="007D7287">
        <w:rPr>
          <w:rFonts w:cs="Arial"/>
        </w:rPr>
        <w:t>evaluării</w:t>
      </w:r>
      <w:r w:rsidRPr="007D7287">
        <w:rPr>
          <w:rFonts w:cs="Arial"/>
        </w:rPr>
        <w:t xml:space="preserve"> tine </w:t>
      </w:r>
      <w:r w:rsidR="00B318F7">
        <w:rPr>
          <w:rFonts w:cs="Arial"/>
        </w:rPr>
        <w:t>însă</w:t>
      </w:r>
      <w:r w:rsidRPr="007D7287">
        <w:rPr>
          <w:rFonts w:cs="Arial"/>
        </w:rPr>
        <w:t xml:space="preserve"> cont de tipul de proiect, anvergura acestuia, </w:t>
      </w:r>
      <w:r w:rsidR="00B318F7" w:rsidRPr="007D7287">
        <w:rPr>
          <w:rFonts w:cs="Arial"/>
        </w:rPr>
        <w:t>urmând</w:t>
      </w:r>
      <w:r w:rsidRPr="007D7287">
        <w:rPr>
          <w:rFonts w:cs="Arial"/>
        </w:rPr>
        <w:t xml:space="preserve"> </w:t>
      </w:r>
      <w:r w:rsidR="00D439C1">
        <w:rPr>
          <w:rFonts w:cs="Arial"/>
        </w:rPr>
        <w:t>să</w:t>
      </w:r>
      <w:r w:rsidRPr="007D7287">
        <w:rPr>
          <w:rFonts w:cs="Arial"/>
        </w:rPr>
        <w:t xml:space="preserve"> acopere fiecare aspect de mediu </w:t>
      </w:r>
      <w:r w:rsidR="00B549D5" w:rsidRPr="007D7287">
        <w:rPr>
          <w:rFonts w:cs="Arial"/>
        </w:rPr>
        <w:t>în</w:t>
      </w:r>
      <w:r w:rsidRPr="007D7287">
        <w:rPr>
          <w:rFonts w:cs="Arial"/>
        </w:rPr>
        <w:t xml:space="preserve"> mod </w:t>
      </w:r>
      <w:r w:rsidR="00B318F7" w:rsidRPr="007D7287">
        <w:rPr>
          <w:rFonts w:cs="Arial"/>
        </w:rPr>
        <w:t>proporțional</w:t>
      </w:r>
      <w:r w:rsidRPr="007D7287">
        <w:rPr>
          <w:rFonts w:cs="Arial"/>
        </w:rPr>
        <w:t xml:space="preserve"> cu </w:t>
      </w:r>
      <w:r w:rsidR="00534930">
        <w:rPr>
          <w:rFonts w:cs="Arial"/>
        </w:rPr>
        <w:t>importanță</w:t>
      </w:r>
      <w:r w:rsidRPr="007D7287">
        <w:rPr>
          <w:rFonts w:cs="Arial"/>
        </w:rPr>
        <w:t xml:space="preserve"> </w:t>
      </w:r>
      <w:r w:rsidR="00D439C1">
        <w:rPr>
          <w:rFonts w:cs="Arial"/>
        </w:rPr>
        <w:t>să</w:t>
      </w:r>
      <w:r w:rsidRPr="007D7287">
        <w:rPr>
          <w:rFonts w:cs="Arial"/>
        </w:rPr>
        <w:t>.</w:t>
      </w:r>
    </w:p>
    <w:p w14:paraId="7A9464F6" w14:textId="77777777" w:rsidR="00560691" w:rsidRPr="007D7287" w:rsidRDefault="00560691" w:rsidP="00633936">
      <w:pPr>
        <w:rPr>
          <w:rFonts w:cs="Arial"/>
        </w:rPr>
      </w:pPr>
    </w:p>
    <w:p w14:paraId="303CDEF2" w14:textId="4C921AA8" w:rsidR="00915EF7" w:rsidRPr="007D7287" w:rsidRDefault="00B318F7" w:rsidP="00633936">
      <w:pPr>
        <w:pStyle w:val="Titlu2"/>
        <w:rPr>
          <w:rFonts w:cs="Arial"/>
        </w:rPr>
      </w:pPr>
      <w:bookmarkStart w:id="108" w:name="_Toc155726312"/>
      <w:r w:rsidRPr="007D7287">
        <w:rPr>
          <w:rFonts w:cs="Arial"/>
        </w:rPr>
        <w:t>Populaţia</w:t>
      </w:r>
      <w:bookmarkEnd w:id="108"/>
    </w:p>
    <w:p w14:paraId="0EA3837F" w14:textId="7D7D63AF" w:rsidR="00915EF7" w:rsidRPr="007D7287" w:rsidRDefault="00B318F7" w:rsidP="00D6736B">
      <w:pPr>
        <w:pStyle w:val="NormalWeb"/>
      </w:pPr>
      <w:r w:rsidRPr="007D7287">
        <w:t>Populaţia</w:t>
      </w:r>
      <w:r w:rsidR="009C157A" w:rsidRPr="007D7287">
        <w:t xml:space="preserve"> municipiului </w:t>
      </w:r>
      <w:r w:rsidR="007D7287">
        <w:t>Constanța</w:t>
      </w:r>
      <w:r w:rsidR="009C157A" w:rsidRPr="007D7287">
        <w:t>, conform Anuarului Statistic – 2018, număra 313.931 locuitori (din totalul de 766.315 locuitori ai județului Constanța).</w:t>
      </w:r>
    </w:p>
    <w:p w14:paraId="4CD37D2D" w14:textId="0882B833" w:rsidR="009C157A" w:rsidRPr="007D7287" w:rsidRDefault="009C157A" w:rsidP="00633936">
      <w:pPr>
        <w:rPr>
          <w:rFonts w:cs="Arial"/>
        </w:rPr>
      </w:pPr>
      <w:r w:rsidRPr="007D7287">
        <w:rPr>
          <w:rFonts w:cs="Arial"/>
        </w:rPr>
        <w:t>Conform datelor statistice raportare de Institutul National de Statistică (</w:t>
      </w:r>
      <w:r w:rsidR="00D439C1">
        <w:rPr>
          <w:rFonts w:cs="Arial"/>
        </w:rPr>
        <w:t>bază</w:t>
      </w:r>
      <w:r w:rsidRPr="007D7287">
        <w:rPr>
          <w:rFonts w:cs="Arial"/>
        </w:rPr>
        <w:t xml:space="preserve"> de date TEMPO</w:t>
      </w:r>
      <w:r w:rsidRPr="007D7287">
        <w:rPr>
          <w:rStyle w:val="Referinnotdesubsol"/>
          <w:rFonts w:cs="Arial"/>
        </w:rPr>
        <w:footnoteReference w:id="2"/>
      </w:r>
      <w:r w:rsidRPr="007D7287">
        <w:rPr>
          <w:rFonts w:cs="Arial"/>
        </w:rPr>
        <w:t xml:space="preserve">), </w:t>
      </w:r>
      <w:r w:rsidR="00B549D5" w:rsidRPr="007D7287">
        <w:rPr>
          <w:rFonts w:cs="Arial"/>
        </w:rPr>
        <w:t>în</w:t>
      </w:r>
      <w:r w:rsidRPr="007D7287">
        <w:rPr>
          <w:rFonts w:cs="Arial"/>
        </w:rPr>
        <w:t xml:space="preserve"> anul 2023 </w:t>
      </w:r>
      <w:r w:rsidR="00B318F7" w:rsidRPr="007D7287">
        <w:rPr>
          <w:rFonts w:cs="Arial"/>
        </w:rPr>
        <w:t>populaţia</w:t>
      </w:r>
      <w:r w:rsidRPr="007D7287">
        <w:rPr>
          <w:rFonts w:cs="Arial"/>
        </w:rPr>
        <w:t xml:space="preserve"> municipiului </w:t>
      </w:r>
      <w:r w:rsidR="007D7287">
        <w:rPr>
          <w:rFonts w:cs="Arial"/>
        </w:rPr>
        <w:t>Constanța</w:t>
      </w:r>
      <w:r w:rsidRPr="007D7287">
        <w:rPr>
          <w:rFonts w:cs="Arial"/>
        </w:rPr>
        <w:t xml:space="preserve"> este de 655.417 din totalul de 2.347.093 locuitori ai regiunii Sud-Est. Dintre ac</w:t>
      </w:r>
      <w:r w:rsidR="00194903" w:rsidRPr="007D7287">
        <w:rPr>
          <w:rFonts w:cs="Arial"/>
        </w:rPr>
        <w:t>e</w:t>
      </w:r>
      <w:r w:rsidRPr="007D7287">
        <w:rPr>
          <w:rFonts w:cs="Arial"/>
        </w:rPr>
        <w:t xml:space="preserve">știa </w:t>
      </w:r>
      <w:r w:rsidR="00B549D5" w:rsidRPr="007D7287">
        <w:rPr>
          <w:rFonts w:cs="Arial"/>
        </w:rPr>
        <w:t>în</w:t>
      </w:r>
      <w:r w:rsidRPr="007D7287">
        <w:rPr>
          <w:rFonts w:cs="Arial"/>
        </w:rPr>
        <w:t xml:space="preserve"> mediul urban sunt raportate 431.164 locuitori iar </w:t>
      </w:r>
      <w:r w:rsidR="00B549D5" w:rsidRPr="007D7287">
        <w:rPr>
          <w:rFonts w:cs="Arial"/>
        </w:rPr>
        <w:t>în</w:t>
      </w:r>
      <w:r w:rsidRPr="007D7287">
        <w:rPr>
          <w:rFonts w:cs="Arial"/>
        </w:rPr>
        <w:t xml:space="preserve"> </w:t>
      </w:r>
      <w:r w:rsidR="00B318F7" w:rsidRPr="007D7287">
        <w:rPr>
          <w:rFonts w:cs="Arial"/>
        </w:rPr>
        <w:t>mediul</w:t>
      </w:r>
      <w:r w:rsidRPr="007D7287">
        <w:rPr>
          <w:rFonts w:cs="Arial"/>
        </w:rPr>
        <w:t xml:space="preserve"> rural 224.253.</w:t>
      </w:r>
    </w:p>
    <w:p w14:paraId="5F9EEAE6" w14:textId="2930A52D" w:rsidR="009C157A" w:rsidRPr="007D7287" w:rsidRDefault="00194903" w:rsidP="00D6736B">
      <w:pPr>
        <w:pStyle w:val="NormalWeb"/>
      </w:pPr>
      <w:r w:rsidRPr="007D7287">
        <w:t xml:space="preserve">Din punct de vedere economic, localitatea este </w:t>
      </w:r>
      <w:r w:rsidR="00B318F7" w:rsidRPr="007D7287">
        <w:t>alcătuita</w:t>
      </w:r>
      <w:r w:rsidRPr="007D7287">
        <w:t xml:space="preserve"> dintr-o zona portuar</w:t>
      </w:r>
      <w:r w:rsidR="00B318F7">
        <w:t>ă</w:t>
      </w:r>
      <w:r w:rsidRPr="007D7287">
        <w:t xml:space="preserve"> </w:t>
      </w:r>
      <w:r w:rsidR="00B549D5" w:rsidRPr="007D7287">
        <w:t>și</w:t>
      </w:r>
      <w:r w:rsidRPr="007D7287">
        <w:t xml:space="preserve"> o zon</w:t>
      </w:r>
      <w:r w:rsidR="00B318F7">
        <w:t>ă</w:t>
      </w:r>
      <w:r w:rsidRPr="007D7287">
        <w:t xml:space="preserve"> industrial</w:t>
      </w:r>
      <w:r w:rsidR="00B318F7">
        <w:t>ă</w:t>
      </w:r>
      <w:r w:rsidRPr="007D7287">
        <w:t>. Principala zon</w:t>
      </w:r>
      <w:r w:rsidR="00B318F7">
        <w:t>ă</w:t>
      </w:r>
      <w:r w:rsidRPr="007D7287">
        <w:t xml:space="preserve"> atractivă din punct de vedere al numărului de locuri de muncă este Portul </w:t>
      </w:r>
      <w:r w:rsidR="007D7287">
        <w:t>Constanța</w:t>
      </w:r>
      <w:r w:rsidRPr="007D7287">
        <w:t>. Acesta este considerat</w:t>
      </w:r>
      <w:r w:rsidR="00B318F7">
        <w:t>ă</w:t>
      </w:r>
      <w:r w:rsidRPr="007D7287">
        <w:t xml:space="preserve"> o zon</w:t>
      </w:r>
      <w:r w:rsidR="00B318F7">
        <w:t>ă</w:t>
      </w:r>
      <w:r w:rsidRPr="007D7287">
        <w:t xml:space="preserve"> de dezvoltare economică important a municipiului </w:t>
      </w:r>
      <w:r w:rsidR="007D7287">
        <w:t>Constanța</w:t>
      </w:r>
      <w:r w:rsidRPr="007D7287">
        <w:t>.</w:t>
      </w:r>
    </w:p>
    <w:p w14:paraId="1D2BB0BA" w14:textId="53473B43" w:rsidR="00194903" w:rsidRPr="007D7287" w:rsidRDefault="00194903" w:rsidP="00D6736B">
      <w:pPr>
        <w:pStyle w:val="NormalWeb"/>
      </w:pPr>
      <w:r w:rsidRPr="007D7287">
        <w:t xml:space="preserve">În ceea ce privește patrimoniu cultural </w:t>
      </w:r>
      <w:r w:rsidR="00B549D5" w:rsidRPr="007D7287">
        <w:t>și</w:t>
      </w:r>
      <w:r w:rsidRPr="007D7287">
        <w:t xml:space="preserve"> istoric, în zona amplasamentului nu se regăsesc nici unul din monumentele istorice identificate pe raza municipiului </w:t>
      </w:r>
      <w:r w:rsidR="007D7287">
        <w:t>Constanța</w:t>
      </w:r>
      <w:r w:rsidRPr="007D7287">
        <w:t xml:space="preserve">, conform listei monumentelor istorice a Ministerului Culturii </w:t>
      </w:r>
      <w:r w:rsidR="00B549D5" w:rsidRPr="007D7287">
        <w:t>și</w:t>
      </w:r>
      <w:r w:rsidRPr="007D7287">
        <w:t xml:space="preserve"> Cultelor, la nivelul anului 2015</w:t>
      </w:r>
      <w:r w:rsidR="00321F41" w:rsidRPr="007D7287">
        <w:t>.</w:t>
      </w:r>
    </w:p>
    <w:p w14:paraId="31F857B5" w14:textId="77777777" w:rsidR="00BB21A7" w:rsidRPr="007D7287" w:rsidRDefault="00BB21A7" w:rsidP="00633936">
      <w:pPr>
        <w:rPr>
          <w:rFonts w:cs="Arial"/>
        </w:rPr>
      </w:pPr>
    </w:p>
    <w:p w14:paraId="1F4999EA" w14:textId="1B548853" w:rsidR="00BB21A7" w:rsidRPr="007D7287" w:rsidRDefault="00B318F7" w:rsidP="00633936">
      <w:pPr>
        <w:pStyle w:val="Titlu2"/>
        <w:rPr>
          <w:rFonts w:cs="Arial"/>
        </w:rPr>
      </w:pPr>
      <w:bookmarkStart w:id="109" w:name="_Toc155726313"/>
      <w:r w:rsidRPr="007D7287">
        <w:rPr>
          <w:rFonts w:cs="Arial"/>
        </w:rPr>
        <w:t>Sănătatea</w:t>
      </w:r>
      <w:r w:rsidR="00BB21A7" w:rsidRPr="007D7287">
        <w:rPr>
          <w:rFonts w:cs="Arial"/>
        </w:rPr>
        <w:t xml:space="preserve"> uman</w:t>
      </w:r>
      <w:r>
        <w:rPr>
          <w:rFonts w:cs="Arial"/>
        </w:rPr>
        <w:t>ă</w:t>
      </w:r>
      <w:bookmarkEnd w:id="109"/>
    </w:p>
    <w:p w14:paraId="7A061DB1" w14:textId="054DA502" w:rsidR="00337AF5" w:rsidRPr="007D7287" w:rsidRDefault="00337AF5" w:rsidP="00D6736B">
      <w:pPr>
        <w:pStyle w:val="NormalWeb"/>
      </w:pPr>
      <w:r w:rsidRPr="007D7287">
        <w:t xml:space="preserve">Conform raportărilor cabinetelor de medicină de familie, distribuția în profil </w:t>
      </w:r>
      <w:r w:rsidR="00B318F7" w:rsidRPr="007D7287">
        <w:t>teritorial</w:t>
      </w:r>
      <w:r w:rsidRPr="007D7287">
        <w:t xml:space="preserve"> a cazurilor noi de boli ischemice ale inimii, în anul 2020, nu este uniform (rate calculate la populația standard a României).</w:t>
      </w:r>
    </w:p>
    <w:p w14:paraId="433A1AE0" w14:textId="5AAF8FBB" w:rsidR="00337AF5" w:rsidRPr="007D7287" w:rsidRDefault="00337AF5" w:rsidP="00633936">
      <w:pPr>
        <w:rPr>
          <w:rFonts w:cs="Arial"/>
        </w:rPr>
      </w:pPr>
      <w:r w:rsidRPr="007D7287">
        <w:rPr>
          <w:rFonts w:cs="Arial"/>
        </w:rPr>
        <w:t xml:space="preserve">Județul cu cea mai mica rată a incidenței prin boli ischemice ale inimii în 2020 a fost </w:t>
      </w:r>
      <w:r w:rsidR="007D7287">
        <w:rPr>
          <w:rFonts w:cs="Arial"/>
        </w:rPr>
        <w:t>Constanța</w:t>
      </w:r>
      <w:r w:rsidRPr="007D7287">
        <w:rPr>
          <w:rFonts w:cs="Arial"/>
        </w:rPr>
        <w:t xml:space="preserve"> (137.5‰ locuitori), rate mici s</w:t>
      </w:r>
      <w:r w:rsidRPr="007D7287">
        <w:rPr>
          <w:rFonts w:ascii="Cambria Math" w:hAnsi="Cambria Math" w:cs="Cambria Math"/>
        </w:rPr>
        <w:t>‐</w:t>
      </w:r>
      <w:r w:rsidRPr="007D7287">
        <w:rPr>
          <w:rFonts w:cs="Arial"/>
        </w:rPr>
        <w:t xml:space="preserve">au înregistrat </w:t>
      </w:r>
      <w:r w:rsidR="00B549D5" w:rsidRPr="007D7287">
        <w:rPr>
          <w:rFonts w:cs="Arial"/>
        </w:rPr>
        <w:t>și</w:t>
      </w:r>
      <w:r w:rsidRPr="007D7287">
        <w:rPr>
          <w:rFonts w:cs="Arial"/>
        </w:rPr>
        <w:t xml:space="preserve"> în Vaslui, Cluj, Bacău. Mun. București, Ialomița </w:t>
      </w:r>
    </w:p>
    <w:p w14:paraId="63BDBA0B" w14:textId="3B272A23" w:rsidR="00337AF5" w:rsidRPr="007D7287" w:rsidRDefault="00337AF5" w:rsidP="00D6736B">
      <w:pPr>
        <w:pStyle w:val="NormalWeb"/>
      </w:pPr>
      <w:r w:rsidRPr="007D7287">
        <w:t>Rata cea mai mare a incidenței a fost înregistrată în județul Covasna (2940,2 ‰locuitori), rate mari au fost înregistrate și în Hunedoara, Bihor, Maramureș, Mehedinți, Bistrița</w:t>
      </w:r>
      <w:r w:rsidRPr="007D7287">
        <w:rPr>
          <w:rFonts w:ascii="Cambria Math" w:hAnsi="Cambria Math" w:cs="Cambria Math"/>
        </w:rPr>
        <w:t>‐</w:t>
      </w:r>
      <w:r w:rsidRPr="007D7287">
        <w:t xml:space="preserve">Năsăud. </w:t>
      </w:r>
    </w:p>
    <w:p w14:paraId="4A61CB6D" w14:textId="09948111" w:rsidR="00560691" w:rsidRPr="007D7287" w:rsidRDefault="00337AF5" w:rsidP="00633936">
      <w:pPr>
        <w:rPr>
          <w:rFonts w:cs="Arial"/>
        </w:rPr>
      </w:pPr>
      <w:r w:rsidRPr="007D7287">
        <w:rPr>
          <w:rFonts w:cs="Arial"/>
        </w:rPr>
        <w:t>În 20 județe rata incidenței a fost peste media pe România (784,3‰ locuitori), iar în 22 județe au fost sub valoarea medie</w:t>
      </w:r>
    </w:p>
    <w:p w14:paraId="576A7B18" w14:textId="579D568C" w:rsidR="00560691" w:rsidRPr="007D7287" w:rsidRDefault="00B549D5" w:rsidP="00D6736B">
      <w:pPr>
        <w:pStyle w:val="NormalWeb"/>
      </w:pPr>
      <w:r w:rsidRPr="007D7287">
        <w:t>În</w:t>
      </w:r>
      <w:r w:rsidR="00560691" w:rsidRPr="007D7287">
        <w:t xml:space="preserve"> ceea ce </w:t>
      </w:r>
      <w:r w:rsidR="00B318F7" w:rsidRPr="007D7287">
        <w:t>privește</w:t>
      </w:r>
      <w:r w:rsidR="00560691" w:rsidRPr="007D7287">
        <w:t xml:space="preserve"> </w:t>
      </w:r>
      <w:r w:rsidR="00B318F7" w:rsidRPr="007D7287">
        <w:t>speranță</w:t>
      </w:r>
      <w:r w:rsidR="00560691" w:rsidRPr="007D7287">
        <w:t xml:space="preserve"> de </w:t>
      </w:r>
      <w:r w:rsidR="00B318F7" w:rsidRPr="007D7287">
        <w:t>viață</w:t>
      </w:r>
      <w:r w:rsidR="00560691" w:rsidRPr="007D7287">
        <w:t xml:space="preserve">, </w:t>
      </w:r>
      <w:r w:rsidRPr="007D7287">
        <w:t>în</w:t>
      </w:r>
      <w:r w:rsidR="00560691" w:rsidRPr="007D7287">
        <w:t xml:space="preserve"> </w:t>
      </w:r>
      <w:r w:rsidR="00B318F7" w:rsidRPr="007D7287">
        <w:t>județul</w:t>
      </w:r>
      <w:r w:rsidR="00560691" w:rsidRPr="007D7287">
        <w:t xml:space="preserve"> </w:t>
      </w:r>
      <w:r w:rsidR="007D7287">
        <w:t>Constanța</w:t>
      </w:r>
      <w:r w:rsidR="00560691" w:rsidRPr="007D7287">
        <w:t xml:space="preserve"> acesta este de 75,8 ani. În anul 2020, în afară de județele Vâlcea și Hunedoara, toate celelalte județe, au avut speranța de viață mai mare în mediul urban decât în cel rural.</w:t>
      </w:r>
    </w:p>
    <w:p w14:paraId="316333B8" w14:textId="1CB04382" w:rsidR="00560691" w:rsidRPr="007D7287" w:rsidRDefault="00560691" w:rsidP="00D6736B">
      <w:pPr>
        <w:pStyle w:val="NormalWeb"/>
      </w:pPr>
      <w:r w:rsidRPr="007D7287">
        <w:t xml:space="preserve">Pe medii, comparative 2020 cu 2011, a crescut speranța de viață, atât pentru urban, cât și pentru rural, discrepanța între cele două medii </w:t>
      </w:r>
      <w:r w:rsidR="00B318F7" w:rsidRPr="007D7287">
        <w:t>rămânând</w:t>
      </w:r>
      <w:r w:rsidRPr="007D7287">
        <w:t xml:space="preserve"> încă mare, </w:t>
      </w:r>
      <w:r w:rsidR="00B549D5" w:rsidRPr="007D7287">
        <w:t>și</w:t>
      </w:r>
      <w:r w:rsidRPr="007D7287">
        <w:t xml:space="preserve"> anume aceasta fiind mai mare în urban față de rural.</w:t>
      </w:r>
    </w:p>
    <w:p w14:paraId="2583508C" w14:textId="079650C5" w:rsidR="00337AF5" w:rsidRPr="007D7287" w:rsidRDefault="00337AF5" w:rsidP="00633936">
      <w:pPr>
        <w:rPr>
          <w:rFonts w:cs="Arial"/>
        </w:rPr>
      </w:pPr>
      <w:r w:rsidRPr="007D7287">
        <w:rPr>
          <w:rFonts w:cs="Arial"/>
        </w:rPr>
        <w:t xml:space="preserve">Analiza mortalității standardizate pe județe </w:t>
      </w:r>
      <w:r w:rsidR="00B549D5" w:rsidRPr="007D7287">
        <w:rPr>
          <w:rFonts w:cs="Arial"/>
        </w:rPr>
        <w:t>și</w:t>
      </w:r>
      <w:r w:rsidRPr="007D7287">
        <w:rPr>
          <w:rFonts w:cs="Arial"/>
        </w:rPr>
        <w:t xml:space="preserve"> medii în anul 2020, ne arată rata mortalității mult mai mare în mediul rural</w:t>
      </w:r>
      <w:r w:rsidR="00105DF1" w:rsidRPr="007D7287">
        <w:rPr>
          <w:rFonts w:cs="Arial"/>
        </w:rPr>
        <w:t xml:space="preserve"> </w:t>
      </w:r>
      <w:r w:rsidRPr="007D7287">
        <w:rPr>
          <w:rFonts w:cs="Arial"/>
        </w:rPr>
        <w:t>față</w:t>
      </w:r>
      <w:r w:rsidR="00105DF1" w:rsidRPr="007D7287">
        <w:rPr>
          <w:rFonts w:cs="Arial"/>
        </w:rPr>
        <w:t xml:space="preserve"> </w:t>
      </w:r>
      <w:r w:rsidRPr="007D7287">
        <w:rPr>
          <w:rFonts w:cs="Arial"/>
        </w:rPr>
        <w:t xml:space="preserve">de mediul  urban. Un singur județ are mortalitate mai mare în urban  decât  în  rural,  </w:t>
      </w:r>
      <w:r w:rsidR="00B549D5" w:rsidRPr="007D7287">
        <w:rPr>
          <w:rFonts w:cs="Arial"/>
        </w:rPr>
        <w:t>și</w:t>
      </w:r>
      <w:r w:rsidRPr="007D7287">
        <w:rPr>
          <w:rFonts w:cs="Arial"/>
        </w:rPr>
        <w:t xml:space="preserve">  anume  județul  Vâlcea.  Cea mai mare diferență la mortalitate  între mediul  rural  </w:t>
      </w:r>
      <w:r w:rsidR="00B549D5" w:rsidRPr="007D7287">
        <w:rPr>
          <w:rFonts w:cs="Arial"/>
        </w:rPr>
        <w:t>și</w:t>
      </w:r>
      <w:r w:rsidRPr="007D7287">
        <w:rPr>
          <w:rFonts w:cs="Arial"/>
        </w:rPr>
        <w:t xml:space="preserve">  cel  urban  în  anul  2020  a  fost  înregistrată  în:  Bihor,  Mehedinți,  Dolj,  Bacău,  </w:t>
      </w:r>
      <w:r w:rsidR="007D7287">
        <w:rPr>
          <w:rFonts w:cs="Arial"/>
        </w:rPr>
        <w:t>Constanța</w:t>
      </w:r>
      <w:r w:rsidRPr="007D7287">
        <w:rPr>
          <w:rFonts w:cs="Arial"/>
        </w:rPr>
        <w:t xml:space="preserve">. </w:t>
      </w:r>
    </w:p>
    <w:p w14:paraId="6BD06784" w14:textId="21620371" w:rsidR="00560691" w:rsidRPr="007D7287" w:rsidRDefault="00337AF5" w:rsidP="00D6736B">
      <w:pPr>
        <w:pStyle w:val="NormalWeb"/>
      </w:pPr>
      <w:r w:rsidRPr="007D7287">
        <w:t>Județele la care diferența dintre rata mortalității în rural și urban este mică sunt: Hunedoara, Ilfov, Maramureș, Giurgiu, Gorj, Alba.</w:t>
      </w:r>
    </w:p>
    <w:p w14:paraId="6CBA9D3F" w14:textId="622914D2" w:rsidR="000B55FB" w:rsidRPr="007D7287" w:rsidRDefault="000B55FB" w:rsidP="00D6736B">
      <w:pPr>
        <w:pStyle w:val="NormalWeb"/>
      </w:pPr>
      <w:r w:rsidRPr="007D7287">
        <w:t xml:space="preserve">În continuare este descris efectul principalilor poluanți ce caracterizează calitatea aerului ambiental în </w:t>
      </w:r>
      <w:r w:rsidR="000E0133" w:rsidRPr="007D7287">
        <w:t>perioadă</w:t>
      </w:r>
      <w:r w:rsidRPr="007D7287">
        <w:t xml:space="preserve"> de execuție a </w:t>
      </w:r>
      <w:r w:rsidR="00B318F7" w:rsidRPr="007D7287">
        <w:t>lucrărilor</w:t>
      </w:r>
      <w:r w:rsidRPr="007D7287">
        <w:t>, asupra sănătăţii umane.</w:t>
      </w:r>
    </w:p>
    <w:p w14:paraId="4E2F64BC" w14:textId="77777777" w:rsidR="000B55FB" w:rsidRPr="007D7287" w:rsidRDefault="000B55FB" w:rsidP="00805521">
      <w:pPr>
        <w:numPr>
          <w:ilvl w:val="0"/>
          <w:numId w:val="57"/>
        </w:numPr>
        <w:rPr>
          <w:rFonts w:cs="Arial"/>
          <w:i/>
          <w:iCs/>
          <w:u w:val="single"/>
        </w:rPr>
      </w:pPr>
      <w:r w:rsidRPr="007D7287">
        <w:rPr>
          <w:rFonts w:cs="Arial"/>
          <w:i/>
          <w:iCs/>
          <w:u w:val="single"/>
        </w:rPr>
        <w:t>Monoxidul de carbon</w:t>
      </w:r>
    </w:p>
    <w:p w14:paraId="0B385B0A" w14:textId="60340378" w:rsidR="000B55FB" w:rsidRPr="007D7287" w:rsidRDefault="000B55FB" w:rsidP="00D6736B">
      <w:pPr>
        <w:pStyle w:val="NormalWeb"/>
      </w:pPr>
      <w:r w:rsidRPr="007D7287">
        <w:t xml:space="preserve">Studiile epidemiologice au pus în evidență patru tipuri de efecte asupra sănătății umane, </w:t>
      </w:r>
      <w:r w:rsidR="00B318F7" w:rsidRPr="007D7287">
        <w:t>asociate</w:t>
      </w:r>
      <w:r w:rsidR="00366AD9" w:rsidRPr="007D7287">
        <w:t xml:space="preserve"> </w:t>
      </w:r>
      <w:r w:rsidRPr="007D7287">
        <w:t>cu expunerile la monoxid de carbon (în special cele care produc niveluri ale carboxi-hemoglobinei COHb</w:t>
      </w:r>
      <w:r w:rsidR="00366AD9" w:rsidRPr="007D7287">
        <w:t xml:space="preserve"> </w:t>
      </w:r>
      <w:r w:rsidRPr="007D7287">
        <w:t>sub 10%):</w:t>
      </w:r>
    </w:p>
    <w:p w14:paraId="0C0940D7" w14:textId="77777777" w:rsidR="000B55FB" w:rsidRPr="007D7287" w:rsidRDefault="000B55FB" w:rsidP="00805521">
      <w:pPr>
        <w:numPr>
          <w:ilvl w:val="0"/>
          <w:numId w:val="58"/>
        </w:numPr>
        <w:rPr>
          <w:rFonts w:cs="Arial"/>
        </w:rPr>
      </w:pPr>
      <w:r w:rsidRPr="007D7287">
        <w:rPr>
          <w:rFonts w:cs="Arial"/>
        </w:rPr>
        <w:t>efecte cardiovasculare;</w:t>
      </w:r>
    </w:p>
    <w:p w14:paraId="5A09200A" w14:textId="77777777" w:rsidR="000B55FB" w:rsidRPr="007D7287" w:rsidRDefault="000B55FB" w:rsidP="00805521">
      <w:pPr>
        <w:numPr>
          <w:ilvl w:val="0"/>
          <w:numId w:val="58"/>
        </w:numPr>
        <w:rPr>
          <w:rFonts w:cs="Arial"/>
        </w:rPr>
      </w:pPr>
      <w:r w:rsidRPr="007D7287">
        <w:rPr>
          <w:rFonts w:cs="Arial"/>
        </w:rPr>
        <w:t>efecte neurocomportamentale;</w:t>
      </w:r>
    </w:p>
    <w:p w14:paraId="2B1F18B8" w14:textId="77777777" w:rsidR="000B55FB" w:rsidRPr="007D7287" w:rsidRDefault="000B55FB" w:rsidP="00805521">
      <w:pPr>
        <w:numPr>
          <w:ilvl w:val="0"/>
          <w:numId w:val="58"/>
        </w:numPr>
        <w:rPr>
          <w:rFonts w:cs="Arial"/>
        </w:rPr>
      </w:pPr>
      <w:r w:rsidRPr="007D7287">
        <w:rPr>
          <w:rFonts w:cs="Arial"/>
        </w:rPr>
        <w:t>efecte asupra fibrinolizei;</w:t>
      </w:r>
    </w:p>
    <w:p w14:paraId="630412B3" w14:textId="77777777" w:rsidR="000B55FB" w:rsidRPr="007D7287" w:rsidRDefault="000B55FB" w:rsidP="00805521">
      <w:pPr>
        <w:numPr>
          <w:ilvl w:val="0"/>
          <w:numId w:val="58"/>
        </w:numPr>
        <w:rPr>
          <w:rFonts w:cs="Arial"/>
        </w:rPr>
      </w:pPr>
      <w:r w:rsidRPr="007D7287">
        <w:rPr>
          <w:rFonts w:cs="Arial"/>
        </w:rPr>
        <w:t>efecte perinatale.</w:t>
      </w:r>
    </w:p>
    <w:p w14:paraId="2E4E3E49" w14:textId="0A60AA3A" w:rsidR="000B55FB" w:rsidRPr="007D7287" w:rsidRDefault="000B55FB" w:rsidP="00D6736B">
      <w:pPr>
        <w:pStyle w:val="NormalWeb"/>
      </w:pPr>
      <w:r w:rsidRPr="007D7287">
        <w:t xml:space="preserve">Nivelurile ridicate ale COHb determină </w:t>
      </w:r>
      <w:r w:rsidR="00B549D5" w:rsidRPr="007D7287">
        <w:t>și</w:t>
      </w:r>
      <w:r w:rsidRPr="007D7287">
        <w:t xml:space="preserve"> efecte secundare, ca de exemplu schimbări în pH-ul</w:t>
      </w:r>
      <w:r w:rsidR="00366AD9" w:rsidRPr="007D7287">
        <w:t xml:space="preserve"> </w:t>
      </w:r>
      <w:r w:rsidRPr="007D7287">
        <w:t xml:space="preserve">sângelui </w:t>
      </w:r>
      <w:r w:rsidR="00B549D5" w:rsidRPr="007D7287">
        <w:t>și</w:t>
      </w:r>
      <w:r w:rsidRPr="007D7287">
        <w:t xml:space="preserve"> în fibrinoliză, reducerea greutății fătului la naștere și dezvoltarea postnatală</w:t>
      </w:r>
      <w:r w:rsidR="00366AD9" w:rsidRPr="007D7287">
        <w:t xml:space="preserve"> </w:t>
      </w:r>
      <w:r w:rsidRPr="007D7287">
        <w:t>întârziată.</w:t>
      </w:r>
    </w:p>
    <w:p w14:paraId="0AB84785" w14:textId="77777777" w:rsidR="000B55FB" w:rsidRPr="007D7287" w:rsidRDefault="000B55FB" w:rsidP="00D6736B">
      <w:pPr>
        <w:pStyle w:val="NormalWeb"/>
      </w:pPr>
      <w:r w:rsidRPr="007D7287">
        <w:t>Un segment important al populației asupra căruia se manifestă efectele cardiovasculare ale</w:t>
      </w:r>
      <w:r w:rsidR="00366AD9" w:rsidRPr="007D7287">
        <w:t xml:space="preserve"> </w:t>
      </w:r>
      <w:r w:rsidRPr="007D7287">
        <w:t>expunerii la CO este reprezentat de bolnavii de angină pectorală, la care, agravarea anginei apare uneori</w:t>
      </w:r>
      <w:r w:rsidR="00366AD9" w:rsidRPr="007D7287">
        <w:t xml:space="preserve"> </w:t>
      </w:r>
      <w:r w:rsidRPr="007D7287">
        <w:t>chiar sub 2% COHb.</w:t>
      </w:r>
    </w:p>
    <w:p w14:paraId="5A9C7A5A" w14:textId="2F7745B3" w:rsidR="000B55FB" w:rsidRPr="007D7287" w:rsidRDefault="000B55FB" w:rsidP="00D6736B">
      <w:pPr>
        <w:pStyle w:val="NormalWeb"/>
      </w:pPr>
      <w:r w:rsidRPr="007D7287">
        <w:t xml:space="preserve">Alte segmente ale populației supuse unui risc crescut sunt: femei însărcinate, copii mici </w:t>
      </w:r>
      <w:r w:rsidR="00B549D5" w:rsidRPr="007D7287">
        <w:t>și</w:t>
      </w:r>
      <w:r w:rsidR="00366AD9" w:rsidRPr="007D7287">
        <w:t xml:space="preserve"> </w:t>
      </w:r>
      <w:r w:rsidRPr="007D7287">
        <w:t xml:space="preserve">vârstnici; bolnavi de bronșită cronică </w:t>
      </w:r>
      <w:r w:rsidR="00B549D5" w:rsidRPr="007D7287">
        <w:t>și</w:t>
      </w:r>
      <w:r w:rsidRPr="007D7287">
        <w:t xml:space="preserve"> enfizem pulmonar; tinerii cu tulburări cardiace sau </w:t>
      </w:r>
      <w:r w:rsidR="00366AD9" w:rsidRPr="007D7287">
        <w:t xml:space="preserve">respiratoria </w:t>
      </w:r>
      <w:r w:rsidRPr="007D7287">
        <w:t>grave; persoanele cu tulburări hematologice; persoanele cu forme genetice neuzuale ale hemoglobinei</w:t>
      </w:r>
      <w:r w:rsidR="00366AD9" w:rsidRPr="007D7287">
        <w:t xml:space="preserve"> </w:t>
      </w:r>
      <w:r w:rsidRPr="007D7287">
        <w:t>asociate cu reducerea capacității de oxigenare; persoanele tratate cu medicamente depresive.</w:t>
      </w:r>
    </w:p>
    <w:p w14:paraId="400EC203" w14:textId="77777777" w:rsidR="000B55FB" w:rsidRPr="007D7287" w:rsidRDefault="000B55FB" w:rsidP="00633936">
      <w:pPr>
        <w:rPr>
          <w:rFonts w:cs="Arial"/>
        </w:rPr>
      </w:pPr>
      <w:r w:rsidRPr="007D7287">
        <w:rPr>
          <w:rFonts w:cs="Arial"/>
        </w:rPr>
        <w:t>Valoarea limită stabilită conform Legii nr. 104/2011 pentru CO este:</w:t>
      </w:r>
    </w:p>
    <w:p w14:paraId="1135B579" w14:textId="77777777" w:rsidR="00366AD9" w:rsidRPr="007D7287" w:rsidRDefault="00366AD9" w:rsidP="00805521">
      <w:pPr>
        <w:numPr>
          <w:ilvl w:val="0"/>
          <w:numId w:val="58"/>
        </w:numPr>
        <w:rPr>
          <w:rFonts w:cs="Arial"/>
        </w:rPr>
      </w:pPr>
      <w:r w:rsidRPr="007D7287">
        <w:rPr>
          <w:rFonts w:cs="Arial"/>
        </w:rPr>
        <w:t>10.000 μg/m</w:t>
      </w:r>
      <w:r w:rsidRPr="007D7287">
        <w:rPr>
          <w:rFonts w:cs="Arial"/>
          <w:vertAlign w:val="superscript"/>
        </w:rPr>
        <w:t>3</w:t>
      </w:r>
      <w:r w:rsidRPr="007D7287">
        <w:rPr>
          <w:rFonts w:cs="Arial"/>
        </w:rPr>
        <w:t xml:space="preserve"> valoarea maximă zilnică a mediilor pe 8 ore.</w:t>
      </w:r>
    </w:p>
    <w:p w14:paraId="75417216" w14:textId="77777777" w:rsidR="003800E1" w:rsidRPr="007D7287" w:rsidRDefault="003800E1" w:rsidP="00633936">
      <w:pPr>
        <w:ind w:left="720"/>
        <w:rPr>
          <w:rFonts w:cs="Arial"/>
          <w:i/>
          <w:iCs/>
          <w:u w:val="single"/>
        </w:rPr>
      </w:pPr>
    </w:p>
    <w:p w14:paraId="40671338" w14:textId="450F411B" w:rsidR="00366AD9" w:rsidRPr="007D7287" w:rsidRDefault="00366AD9" w:rsidP="00805521">
      <w:pPr>
        <w:numPr>
          <w:ilvl w:val="0"/>
          <w:numId w:val="57"/>
        </w:numPr>
        <w:rPr>
          <w:rFonts w:cs="Arial"/>
          <w:i/>
          <w:iCs/>
          <w:u w:val="single"/>
        </w:rPr>
      </w:pPr>
      <w:r w:rsidRPr="007D7287">
        <w:rPr>
          <w:rFonts w:cs="Arial"/>
          <w:i/>
          <w:iCs/>
          <w:u w:val="single"/>
        </w:rPr>
        <w:t>Dioxidul de azot</w:t>
      </w:r>
    </w:p>
    <w:p w14:paraId="4D590F01" w14:textId="77777777" w:rsidR="00366AD9" w:rsidRPr="007D7287" w:rsidRDefault="00366AD9" w:rsidP="00D6736B">
      <w:pPr>
        <w:pStyle w:val="NormalWeb"/>
      </w:pPr>
      <w:r w:rsidRPr="007D7287">
        <w:t>Dioxidul de azot este cunoscut ca fiind un gaz foarte toxic pentru oameni. Expunerea la concentrații ridicate poate fi fatală, iar la concentrații reduse afectează țesutul pulmonar.</w:t>
      </w:r>
    </w:p>
    <w:p w14:paraId="6CA17406" w14:textId="77777777" w:rsidR="00366AD9" w:rsidRPr="007D7287" w:rsidRDefault="00366AD9" w:rsidP="00D6736B">
      <w:pPr>
        <w:pStyle w:val="NormalWeb"/>
      </w:pPr>
      <w:r w:rsidRPr="007D7287">
        <w:t>Populația expusă la acest tip de poluanți poate avea dificultăți respiratorii, iritații ale căilor respiratorii, disfuncții ale plămânilor. Expunerea pe termen lung la o concentrație redusă poate distruge țesuturile pulmonare ducând la emfizem pulmonar.</w:t>
      </w:r>
    </w:p>
    <w:p w14:paraId="08ED0225" w14:textId="77777777" w:rsidR="00366AD9" w:rsidRPr="007D7287" w:rsidRDefault="00366AD9" w:rsidP="00D6736B">
      <w:pPr>
        <w:pStyle w:val="NormalWeb"/>
      </w:pPr>
      <w:r w:rsidRPr="007D7287">
        <w:t>Persoanele cele mai afectate de expunerea la acest poluant sunt copiii.</w:t>
      </w:r>
    </w:p>
    <w:p w14:paraId="0777F194" w14:textId="77777777" w:rsidR="00366AD9" w:rsidRPr="007D7287" w:rsidRDefault="00366AD9" w:rsidP="00D6736B">
      <w:pPr>
        <w:pStyle w:val="NormalWeb"/>
      </w:pPr>
      <w:r w:rsidRPr="007D7287">
        <w:t>Valorile limită stabilite de O.M.S. pentru NO</w:t>
      </w:r>
      <w:r w:rsidRPr="007D7287">
        <w:rPr>
          <w:vertAlign w:val="subscript"/>
        </w:rPr>
        <w:t>2</w:t>
      </w:r>
      <w:r w:rsidRPr="007D7287">
        <w:t xml:space="preserve"> sunt:</w:t>
      </w:r>
    </w:p>
    <w:p w14:paraId="1F7B6DB8" w14:textId="77777777" w:rsidR="00366AD9" w:rsidRPr="007D7287" w:rsidRDefault="00366AD9" w:rsidP="00805521">
      <w:pPr>
        <w:numPr>
          <w:ilvl w:val="0"/>
          <w:numId w:val="58"/>
        </w:numPr>
        <w:rPr>
          <w:rFonts w:cs="Arial"/>
        </w:rPr>
      </w:pPr>
      <w:r w:rsidRPr="007D7287">
        <w:rPr>
          <w:rFonts w:cs="Arial"/>
        </w:rPr>
        <w:t>200 μg/m</w:t>
      </w:r>
      <w:r w:rsidRPr="007D7287">
        <w:rPr>
          <w:rFonts w:cs="Arial"/>
          <w:vertAlign w:val="superscript"/>
        </w:rPr>
        <w:t>3</w:t>
      </w:r>
      <w:r w:rsidRPr="007D7287">
        <w:rPr>
          <w:rFonts w:cs="Arial"/>
        </w:rPr>
        <w:t xml:space="preserve"> medie orară;</w:t>
      </w:r>
    </w:p>
    <w:p w14:paraId="5D2CF319" w14:textId="77777777" w:rsidR="00366AD9" w:rsidRPr="007D7287" w:rsidRDefault="00366AD9" w:rsidP="00805521">
      <w:pPr>
        <w:numPr>
          <w:ilvl w:val="0"/>
          <w:numId w:val="58"/>
        </w:numPr>
        <w:rPr>
          <w:rFonts w:cs="Arial"/>
        </w:rPr>
      </w:pPr>
      <w:r w:rsidRPr="007D7287">
        <w:rPr>
          <w:rFonts w:cs="Arial"/>
        </w:rPr>
        <w:t>40 μg/m</w:t>
      </w:r>
      <w:r w:rsidRPr="007D7287">
        <w:rPr>
          <w:rFonts w:cs="Arial"/>
          <w:vertAlign w:val="superscript"/>
        </w:rPr>
        <w:t>3</w:t>
      </w:r>
      <w:r w:rsidRPr="007D7287">
        <w:rPr>
          <w:rFonts w:cs="Arial"/>
        </w:rPr>
        <w:t xml:space="preserve"> medie anuală.</w:t>
      </w:r>
    </w:p>
    <w:p w14:paraId="7F420EFE" w14:textId="77777777" w:rsidR="003800E1" w:rsidRPr="007D7287" w:rsidRDefault="003800E1" w:rsidP="00633936">
      <w:pPr>
        <w:ind w:left="720"/>
        <w:rPr>
          <w:rFonts w:cs="Arial"/>
          <w:i/>
          <w:iCs/>
          <w:u w:val="single"/>
        </w:rPr>
      </w:pPr>
    </w:p>
    <w:p w14:paraId="0FBAA165" w14:textId="16B029D8" w:rsidR="00366AD9" w:rsidRPr="007D7287" w:rsidRDefault="00366AD9" w:rsidP="00805521">
      <w:pPr>
        <w:numPr>
          <w:ilvl w:val="0"/>
          <w:numId w:val="57"/>
        </w:numPr>
        <w:rPr>
          <w:rFonts w:cs="Arial"/>
          <w:i/>
          <w:iCs/>
          <w:u w:val="single"/>
        </w:rPr>
      </w:pPr>
      <w:r w:rsidRPr="007D7287">
        <w:rPr>
          <w:rFonts w:cs="Arial"/>
          <w:i/>
          <w:iCs/>
          <w:u w:val="single"/>
        </w:rPr>
        <w:t>Dioxidul de sulf</w:t>
      </w:r>
    </w:p>
    <w:p w14:paraId="05CE5DBC" w14:textId="3EB8BADF" w:rsidR="00366AD9" w:rsidRPr="007D7287" w:rsidRDefault="00366AD9" w:rsidP="00D6736B">
      <w:pPr>
        <w:pStyle w:val="NormalWeb"/>
      </w:pPr>
      <w:r w:rsidRPr="007D7287">
        <w:t xml:space="preserve">Calea de pătrundere a dioxidului de sulf în organism este tractul respirator. Efectele atât la expunerea pe termen scurt (10-30 minute), cât </w:t>
      </w:r>
      <w:r w:rsidR="00B549D5" w:rsidRPr="007D7287">
        <w:t>și</w:t>
      </w:r>
      <w:r w:rsidRPr="007D7287">
        <w:t xml:space="preserve"> la expunerea pe termen mediu (24 ore) </w:t>
      </w:r>
      <w:r w:rsidR="00B549D5" w:rsidRPr="007D7287">
        <w:t>și</w:t>
      </w:r>
      <w:r w:rsidRPr="007D7287">
        <w:t xml:space="preserve"> lung (an) sunt legate de alterarea funcției respiratorii.</w:t>
      </w:r>
    </w:p>
    <w:p w14:paraId="58EEB80F" w14:textId="77777777" w:rsidR="00366AD9" w:rsidRPr="007D7287" w:rsidRDefault="00366AD9" w:rsidP="00D6736B">
      <w:pPr>
        <w:pStyle w:val="NormalWeb"/>
      </w:pPr>
      <w:r w:rsidRPr="007D7287">
        <w:t>Expunerea repetată la concentrații mari pe termen scurt combinată cu expunerea pe termen lung la concentrații mai mici crește riscul apariției bronșitelor cronice, în special la fumători. Expunerea pe termen lung la concentrații mici conduce la efecte în special asupra subiecților sensibili (astmatici, copii, oameni în vârsta).</w:t>
      </w:r>
    </w:p>
    <w:p w14:paraId="5917EB38" w14:textId="77777777" w:rsidR="00366AD9" w:rsidRPr="007D7287" w:rsidRDefault="00366AD9" w:rsidP="00D6736B">
      <w:pPr>
        <w:pStyle w:val="NormalWeb"/>
      </w:pPr>
      <w:r w:rsidRPr="007D7287">
        <w:t xml:space="preserve">În ceea ce privește aerosolii acizi (acid sulfuric și sulfați), trebuie spus că expunerea la aerosolii de acid sulfuric și la aerosolii de sulfat duce la creșterea morbidității prin afecțiuni pulmonare ca: </w:t>
      </w:r>
    </w:p>
    <w:p w14:paraId="05A7A009" w14:textId="77777777" w:rsidR="00366AD9" w:rsidRPr="007D7287" w:rsidRDefault="00366AD9" w:rsidP="00805521">
      <w:pPr>
        <w:numPr>
          <w:ilvl w:val="0"/>
          <w:numId w:val="59"/>
        </w:numPr>
        <w:rPr>
          <w:rFonts w:cs="Arial"/>
        </w:rPr>
      </w:pPr>
      <w:r w:rsidRPr="007D7287">
        <w:rPr>
          <w:rFonts w:cs="Arial"/>
        </w:rPr>
        <w:t>bronșite</w:t>
      </w:r>
    </w:p>
    <w:p w14:paraId="0AB320D6" w14:textId="77777777" w:rsidR="00366AD9" w:rsidRPr="007D7287" w:rsidRDefault="00366AD9" w:rsidP="00805521">
      <w:pPr>
        <w:numPr>
          <w:ilvl w:val="0"/>
          <w:numId w:val="59"/>
        </w:numPr>
        <w:rPr>
          <w:rFonts w:cs="Arial"/>
        </w:rPr>
      </w:pPr>
      <w:r w:rsidRPr="007D7287">
        <w:rPr>
          <w:rFonts w:cs="Arial"/>
        </w:rPr>
        <w:t xml:space="preserve">astmatice alergice </w:t>
      </w:r>
    </w:p>
    <w:p w14:paraId="14FF61A0" w14:textId="77777777" w:rsidR="00366AD9" w:rsidRPr="007D7287" w:rsidRDefault="00366AD9" w:rsidP="00805521">
      <w:pPr>
        <w:numPr>
          <w:ilvl w:val="0"/>
          <w:numId w:val="59"/>
        </w:numPr>
        <w:rPr>
          <w:rFonts w:cs="Arial"/>
        </w:rPr>
      </w:pPr>
      <w:r w:rsidRPr="007D7287">
        <w:rPr>
          <w:rFonts w:cs="Arial"/>
        </w:rPr>
        <w:t>bronșite cronice.</w:t>
      </w:r>
    </w:p>
    <w:p w14:paraId="2450ED3A" w14:textId="403691F2" w:rsidR="00366AD9" w:rsidRPr="007D7287" w:rsidRDefault="00366AD9" w:rsidP="00D6736B">
      <w:pPr>
        <w:pStyle w:val="NormalWeb"/>
      </w:pPr>
      <w:r w:rsidRPr="007D7287">
        <w:t xml:space="preserve">Dioxidul de sulf și particulele în suspensie au efect sinergic, asocierea acestor poluanți conduce la creșterea mortalității, morbidității prin afecțiuni cardiorespiratorii </w:t>
      </w:r>
      <w:r w:rsidR="00B549D5" w:rsidRPr="007D7287">
        <w:t>și</w:t>
      </w:r>
      <w:r w:rsidRPr="007D7287">
        <w:t xml:space="preserve"> a deficiențelor funcției pulmonare.</w:t>
      </w:r>
    </w:p>
    <w:p w14:paraId="4FA98317" w14:textId="77777777" w:rsidR="00366AD9" w:rsidRPr="007D7287" w:rsidRDefault="00366AD9" w:rsidP="00633936">
      <w:pPr>
        <w:rPr>
          <w:rFonts w:cs="Arial"/>
        </w:rPr>
      </w:pPr>
      <w:r w:rsidRPr="007D7287">
        <w:rPr>
          <w:rFonts w:cs="Arial"/>
        </w:rPr>
        <w:t>Valorile limită stabilite conform Legii nr. 104/2011 pentru SO</w:t>
      </w:r>
      <w:r w:rsidRPr="007D7287">
        <w:rPr>
          <w:rFonts w:cs="Arial"/>
          <w:vertAlign w:val="subscript"/>
        </w:rPr>
        <w:t>2</w:t>
      </w:r>
      <w:r w:rsidRPr="007D7287">
        <w:rPr>
          <w:rFonts w:cs="Arial"/>
        </w:rPr>
        <w:t xml:space="preserve"> sunt:</w:t>
      </w:r>
    </w:p>
    <w:p w14:paraId="3516EBF6" w14:textId="77777777" w:rsidR="00366AD9" w:rsidRPr="007D7287" w:rsidRDefault="00366AD9" w:rsidP="00805521">
      <w:pPr>
        <w:numPr>
          <w:ilvl w:val="0"/>
          <w:numId w:val="58"/>
        </w:numPr>
        <w:rPr>
          <w:rFonts w:cs="Arial"/>
        </w:rPr>
      </w:pPr>
      <w:r w:rsidRPr="007D7287">
        <w:rPr>
          <w:rFonts w:cs="Arial"/>
        </w:rPr>
        <w:t>350 μg/m</w:t>
      </w:r>
      <w:r w:rsidRPr="007D7287">
        <w:rPr>
          <w:rFonts w:cs="Arial"/>
          <w:vertAlign w:val="superscript"/>
        </w:rPr>
        <w:t>3</w:t>
      </w:r>
      <w:r w:rsidRPr="007D7287">
        <w:rPr>
          <w:rFonts w:cs="Arial"/>
        </w:rPr>
        <w:t xml:space="preserve"> medie orară;</w:t>
      </w:r>
    </w:p>
    <w:p w14:paraId="4B6717B4" w14:textId="77777777" w:rsidR="00366AD9" w:rsidRPr="007D7287" w:rsidRDefault="00366AD9" w:rsidP="00805521">
      <w:pPr>
        <w:numPr>
          <w:ilvl w:val="0"/>
          <w:numId w:val="58"/>
        </w:numPr>
        <w:rPr>
          <w:rFonts w:cs="Arial"/>
        </w:rPr>
      </w:pPr>
      <w:r w:rsidRPr="007D7287">
        <w:rPr>
          <w:rFonts w:cs="Arial"/>
        </w:rPr>
        <w:t>125 μg/m</w:t>
      </w:r>
      <w:r w:rsidRPr="007D7287">
        <w:rPr>
          <w:rFonts w:cs="Arial"/>
          <w:vertAlign w:val="superscript"/>
        </w:rPr>
        <w:t>3</w:t>
      </w:r>
      <w:r w:rsidRPr="007D7287">
        <w:rPr>
          <w:rFonts w:cs="Arial"/>
        </w:rPr>
        <w:t xml:space="preserve"> medie zilnică.</w:t>
      </w:r>
    </w:p>
    <w:p w14:paraId="48C94573" w14:textId="77777777" w:rsidR="003800E1" w:rsidRPr="007D7287" w:rsidRDefault="003800E1" w:rsidP="00633936">
      <w:pPr>
        <w:ind w:left="720"/>
        <w:rPr>
          <w:rFonts w:cs="Arial"/>
        </w:rPr>
      </w:pPr>
    </w:p>
    <w:p w14:paraId="5D35634D" w14:textId="6AC2A88E" w:rsidR="00366AD9" w:rsidRPr="007D7287" w:rsidRDefault="00366AD9" w:rsidP="00805521">
      <w:pPr>
        <w:numPr>
          <w:ilvl w:val="0"/>
          <w:numId w:val="57"/>
        </w:numPr>
        <w:rPr>
          <w:rFonts w:cs="Arial"/>
        </w:rPr>
      </w:pPr>
      <w:r w:rsidRPr="007D7287">
        <w:rPr>
          <w:rFonts w:cs="Arial"/>
          <w:i/>
          <w:iCs/>
          <w:u w:val="single"/>
        </w:rPr>
        <w:t>Particule în suspensie</w:t>
      </w:r>
    </w:p>
    <w:p w14:paraId="642F56B0" w14:textId="37D08F68" w:rsidR="00366AD9" w:rsidRPr="007D7287" w:rsidRDefault="00366AD9" w:rsidP="00D6736B">
      <w:pPr>
        <w:pStyle w:val="NormalWeb"/>
      </w:pPr>
      <w:r w:rsidRPr="007D7287">
        <w:t>Acestea sunt particulele solide netoxice cu diametru de max 20 μm, care pătrund prin tractul</w:t>
      </w:r>
      <w:r w:rsidR="0035259E" w:rsidRPr="007D7287">
        <w:t xml:space="preserve"> </w:t>
      </w:r>
      <w:r w:rsidRPr="007D7287">
        <w:t xml:space="preserve">respirator în plămân, unde se depun. Atunci când cantitatea inhalată într-un interval de timp </w:t>
      </w:r>
      <w:r w:rsidR="00B318F7" w:rsidRPr="007D7287">
        <w:t>depășește</w:t>
      </w:r>
      <w:r w:rsidR="0035259E" w:rsidRPr="007D7287">
        <w:t xml:space="preserve"> </w:t>
      </w:r>
      <w:r w:rsidRPr="007D7287">
        <w:t xml:space="preserve">cantitatea ce poate fi eliminată în mod natural apar disfuncții ale plămânului, începând cu diminuarea capacității respiratorii </w:t>
      </w:r>
      <w:r w:rsidR="00B549D5" w:rsidRPr="007D7287">
        <w:t>și</w:t>
      </w:r>
      <w:r w:rsidRPr="007D7287">
        <w:t xml:space="preserve"> a suprafeței de schimb a gazelor din sânge. Aceste fenomene favorizează</w:t>
      </w:r>
      <w:r w:rsidR="0035259E" w:rsidRPr="007D7287">
        <w:t xml:space="preserve"> </w:t>
      </w:r>
      <w:r w:rsidRPr="007D7287">
        <w:t>instalarea sau cronicizarea afecțiunilor cardiorespiratorii.</w:t>
      </w:r>
    </w:p>
    <w:p w14:paraId="071D965A" w14:textId="15A71A02" w:rsidR="00366AD9" w:rsidRPr="007D7287" w:rsidRDefault="00366AD9" w:rsidP="00D6736B">
      <w:pPr>
        <w:pStyle w:val="NormalWeb"/>
      </w:pPr>
      <w:r w:rsidRPr="007D7287">
        <w:t xml:space="preserve">În cazul în care particulele </w:t>
      </w:r>
      <w:r w:rsidR="00B318F7" w:rsidRPr="007D7287">
        <w:t>conțin</w:t>
      </w:r>
      <w:r w:rsidRPr="007D7287">
        <w:t xml:space="preserve"> </w:t>
      </w:r>
      <w:r w:rsidR="00B318F7" w:rsidRPr="007D7287">
        <w:t>substanțe</w:t>
      </w:r>
      <w:r w:rsidRPr="007D7287">
        <w:t xml:space="preserve"> toxice (metale, HAP), acestea devin foarte agresive,</w:t>
      </w:r>
      <w:r w:rsidR="0035259E" w:rsidRPr="007D7287">
        <w:t xml:space="preserve"> </w:t>
      </w:r>
      <w:r w:rsidRPr="007D7287">
        <w:t xml:space="preserve">eliberarea </w:t>
      </w:r>
      <w:r w:rsidR="00B549D5" w:rsidRPr="007D7287">
        <w:t>în</w:t>
      </w:r>
      <w:r w:rsidRPr="007D7287">
        <w:t xml:space="preserve"> plasma </w:t>
      </w:r>
      <w:r w:rsidR="00B549D5" w:rsidRPr="007D7287">
        <w:t>și</w:t>
      </w:r>
      <w:r w:rsidRPr="007D7287">
        <w:t xml:space="preserve"> </w:t>
      </w:r>
      <w:r w:rsidR="00B549D5" w:rsidRPr="007D7287">
        <w:t>în</w:t>
      </w:r>
      <w:r w:rsidRPr="007D7287">
        <w:t xml:space="preserve"> </w:t>
      </w:r>
      <w:r w:rsidR="00B318F7" w:rsidRPr="007D7287">
        <w:t>sânge</w:t>
      </w:r>
      <w:r w:rsidRPr="007D7287">
        <w:t xml:space="preserve"> a ionilor metalici sau a radicalilor organici grei </w:t>
      </w:r>
      <w:r w:rsidR="00B318F7" w:rsidRPr="007D7287">
        <w:t>conducând</w:t>
      </w:r>
      <w:r w:rsidRPr="007D7287">
        <w:t xml:space="preserve"> </w:t>
      </w:r>
      <w:r w:rsidR="00B549D5" w:rsidRPr="007D7287">
        <w:t>în</w:t>
      </w:r>
      <w:r w:rsidRPr="007D7287">
        <w:t xml:space="preserve"> </w:t>
      </w:r>
      <w:r w:rsidR="00B318F7" w:rsidRPr="007D7287">
        <w:t>funcție</w:t>
      </w:r>
      <w:r w:rsidRPr="007D7287">
        <w:t xml:space="preserve"> de</w:t>
      </w:r>
      <w:r w:rsidR="0035259E" w:rsidRPr="007D7287">
        <w:t xml:space="preserve"> </w:t>
      </w:r>
      <w:r w:rsidRPr="007D7287">
        <w:t xml:space="preserve">metal </w:t>
      </w:r>
      <w:r w:rsidR="00B549D5" w:rsidRPr="007D7287">
        <w:t>și</w:t>
      </w:r>
      <w:r w:rsidRPr="007D7287">
        <w:t xml:space="preserve"> de doza, la </w:t>
      </w:r>
      <w:r w:rsidR="00B318F7" w:rsidRPr="007D7287">
        <w:t>tulburări</w:t>
      </w:r>
      <w:r w:rsidRPr="007D7287">
        <w:t xml:space="preserve"> accentuate.</w:t>
      </w:r>
    </w:p>
    <w:p w14:paraId="151DAA34" w14:textId="77777777" w:rsidR="00366AD9" w:rsidRPr="007D7287" w:rsidRDefault="00366AD9" w:rsidP="00633936">
      <w:pPr>
        <w:rPr>
          <w:rFonts w:cs="Arial"/>
        </w:rPr>
      </w:pPr>
      <w:r w:rsidRPr="007D7287">
        <w:rPr>
          <w:rFonts w:cs="Arial"/>
        </w:rPr>
        <w:t>Valorile limită stabilite conform Legii nr. 104/2011 pentru PM10 sunt:</w:t>
      </w:r>
    </w:p>
    <w:p w14:paraId="2E174683" w14:textId="77777777" w:rsidR="00366AD9" w:rsidRPr="007D7287" w:rsidRDefault="00366AD9" w:rsidP="00805521">
      <w:pPr>
        <w:numPr>
          <w:ilvl w:val="0"/>
          <w:numId w:val="58"/>
        </w:numPr>
        <w:rPr>
          <w:rFonts w:cs="Arial"/>
        </w:rPr>
      </w:pPr>
      <w:r w:rsidRPr="007D7287">
        <w:rPr>
          <w:rFonts w:cs="Arial"/>
        </w:rPr>
        <w:t>50 μg/m</w:t>
      </w:r>
      <w:r w:rsidRPr="007D7287">
        <w:rPr>
          <w:rFonts w:cs="Arial"/>
          <w:vertAlign w:val="superscript"/>
        </w:rPr>
        <w:t>3</w:t>
      </w:r>
      <w:r w:rsidRPr="007D7287">
        <w:rPr>
          <w:rFonts w:cs="Arial"/>
        </w:rPr>
        <w:t xml:space="preserve"> medie zilnică;</w:t>
      </w:r>
    </w:p>
    <w:p w14:paraId="4DF8DD37" w14:textId="77777777" w:rsidR="00366AD9" w:rsidRPr="007D7287" w:rsidRDefault="00366AD9" w:rsidP="00805521">
      <w:pPr>
        <w:numPr>
          <w:ilvl w:val="0"/>
          <w:numId w:val="58"/>
        </w:numPr>
        <w:rPr>
          <w:rFonts w:cs="Arial"/>
        </w:rPr>
      </w:pPr>
      <w:r w:rsidRPr="007D7287">
        <w:rPr>
          <w:rFonts w:cs="Arial"/>
        </w:rPr>
        <w:t>40 μg /m</w:t>
      </w:r>
      <w:r w:rsidRPr="007D7287">
        <w:rPr>
          <w:rFonts w:cs="Arial"/>
          <w:vertAlign w:val="superscript"/>
        </w:rPr>
        <w:t>3</w:t>
      </w:r>
      <w:r w:rsidRPr="007D7287">
        <w:rPr>
          <w:rFonts w:cs="Arial"/>
        </w:rPr>
        <w:t xml:space="preserve"> medie anuală.</w:t>
      </w:r>
    </w:p>
    <w:p w14:paraId="238D3F91" w14:textId="77777777" w:rsidR="003800E1" w:rsidRPr="007D7287" w:rsidRDefault="003800E1" w:rsidP="00633936">
      <w:pPr>
        <w:ind w:left="720"/>
        <w:rPr>
          <w:rFonts w:cs="Arial"/>
          <w:i/>
          <w:iCs/>
          <w:u w:val="single"/>
        </w:rPr>
      </w:pPr>
    </w:p>
    <w:p w14:paraId="6AD69E10" w14:textId="6C7A1BE6" w:rsidR="00366AD9" w:rsidRPr="007D7287" w:rsidRDefault="00366AD9" w:rsidP="00805521">
      <w:pPr>
        <w:numPr>
          <w:ilvl w:val="0"/>
          <w:numId w:val="57"/>
        </w:numPr>
        <w:rPr>
          <w:rFonts w:cs="Arial"/>
          <w:i/>
          <w:iCs/>
          <w:u w:val="single"/>
        </w:rPr>
      </w:pPr>
      <w:r w:rsidRPr="007D7287">
        <w:rPr>
          <w:rFonts w:cs="Arial"/>
          <w:i/>
          <w:iCs/>
          <w:u w:val="single"/>
        </w:rPr>
        <w:t>Hidrocarburile aromatice policiclice</w:t>
      </w:r>
    </w:p>
    <w:p w14:paraId="467AA9B3" w14:textId="77777777" w:rsidR="00366AD9" w:rsidRPr="007D7287" w:rsidRDefault="00366AD9" w:rsidP="00D6736B">
      <w:pPr>
        <w:pStyle w:val="NormalWeb"/>
      </w:pPr>
      <w:r w:rsidRPr="007D7287">
        <w:t>Hidrocarburile polinucleare (sau policiclice) aromatice au o solubilitate relativ scăzută în apă, dar</w:t>
      </w:r>
      <w:r w:rsidR="0035259E" w:rsidRPr="007D7287">
        <w:t xml:space="preserve"> </w:t>
      </w:r>
      <w:r w:rsidRPr="007D7287">
        <w:t>sunt absorbite ușor de particule.</w:t>
      </w:r>
    </w:p>
    <w:p w14:paraId="6ACD026E" w14:textId="499F9CAA" w:rsidR="00366AD9" w:rsidRPr="007D7287" w:rsidRDefault="00366AD9" w:rsidP="00D6736B">
      <w:pPr>
        <w:pStyle w:val="NormalWeb"/>
      </w:pPr>
      <w:r w:rsidRPr="007D7287">
        <w:t xml:space="preserve">Căile de pătrundere în organismul uman sunt reprezentate atât de aer (prin inhalare), cât și de </w:t>
      </w:r>
      <w:r w:rsidR="00534930">
        <w:t>apă</w:t>
      </w:r>
      <w:r w:rsidR="0035259E" w:rsidRPr="007D7287">
        <w:t xml:space="preserve"> </w:t>
      </w:r>
      <w:r w:rsidRPr="007D7287">
        <w:t>de băut și mâncare.</w:t>
      </w:r>
    </w:p>
    <w:p w14:paraId="55E31DF6" w14:textId="3C05C9ED" w:rsidR="00366AD9" w:rsidRPr="007D7287" w:rsidRDefault="00366AD9" w:rsidP="00D6736B">
      <w:pPr>
        <w:pStyle w:val="NormalWeb"/>
      </w:pPr>
      <w:r w:rsidRPr="007D7287">
        <w:t xml:space="preserve">Efectele la nivelul organismului uman sunt toxicologice </w:t>
      </w:r>
      <w:r w:rsidR="00B549D5" w:rsidRPr="007D7287">
        <w:t>și</w:t>
      </w:r>
      <w:r w:rsidRPr="007D7287">
        <w:t xml:space="preserve"> carcinogene. HAP – urile inhalate sunt</w:t>
      </w:r>
    </w:p>
    <w:p w14:paraId="050144B5" w14:textId="77777777" w:rsidR="00366AD9" w:rsidRPr="007D7287" w:rsidRDefault="00366AD9" w:rsidP="00D6736B">
      <w:pPr>
        <w:pStyle w:val="NormalWeb"/>
      </w:pPr>
      <w:r w:rsidRPr="007D7287">
        <w:t>susceptibile de producerea cancerului pulmonar.</w:t>
      </w:r>
    </w:p>
    <w:p w14:paraId="1CB57B2B" w14:textId="77777777" w:rsidR="00366AD9" w:rsidRPr="007D7287" w:rsidRDefault="00366AD9" w:rsidP="00D6736B">
      <w:pPr>
        <w:pStyle w:val="NormalWeb"/>
      </w:pPr>
      <w:r w:rsidRPr="007D7287">
        <w:t>Din cauza potențialului lor cancerigen, pentru HAP nu poate fi recomandat nici un nivel de</w:t>
      </w:r>
      <w:r w:rsidR="0035259E" w:rsidRPr="007D7287">
        <w:t xml:space="preserve"> </w:t>
      </w:r>
      <w:r w:rsidRPr="007D7287">
        <w:t>siguranță.</w:t>
      </w:r>
    </w:p>
    <w:p w14:paraId="7942E8EC" w14:textId="08438A71" w:rsidR="00366AD9" w:rsidRPr="007D7287" w:rsidRDefault="00366AD9" w:rsidP="00805521">
      <w:pPr>
        <w:numPr>
          <w:ilvl w:val="0"/>
          <w:numId w:val="57"/>
        </w:numPr>
        <w:rPr>
          <w:rFonts w:cs="Arial"/>
          <w:i/>
          <w:iCs/>
          <w:u w:val="single"/>
        </w:rPr>
      </w:pPr>
      <w:r w:rsidRPr="007D7287">
        <w:rPr>
          <w:rFonts w:cs="Arial"/>
          <w:i/>
          <w:iCs/>
          <w:u w:val="single"/>
        </w:rPr>
        <w:t>Compuși organici volatil</w:t>
      </w:r>
      <w:r w:rsidR="00D6736B" w:rsidRPr="007D7287">
        <w:rPr>
          <w:rFonts w:cs="Arial"/>
          <w:i/>
          <w:iCs/>
          <w:u w:val="single"/>
        </w:rPr>
        <w:t>i</w:t>
      </w:r>
      <w:r w:rsidRPr="007D7287">
        <w:rPr>
          <w:rFonts w:cs="Arial"/>
          <w:i/>
          <w:iCs/>
          <w:u w:val="single"/>
        </w:rPr>
        <w:t xml:space="preserve"> </w:t>
      </w:r>
    </w:p>
    <w:p w14:paraId="16EEB0CE" w14:textId="77777777" w:rsidR="00366AD9" w:rsidRPr="007D7287" w:rsidRDefault="00366AD9" w:rsidP="00D6736B">
      <w:pPr>
        <w:pStyle w:val="NormalWeb"/>
      </w:pPr>
      <w:r w:rsidRPr="007D7287">
        <w:t>Compușii organici volatili sunt substanțe chimice organice care se evaporă ușor. De exemplu,</w:t>
      </w:r>
      <w:r w:rsidR="0035259E" w:rsidRPr="007D7287">
        <w:t xml:space="preserve"> </w:t>
      </w:r>
      <w:r w:rsidRPr="007D7287">
        <w:t>formaldehida este un compus organic volatil nemetanic cu efecte iritante.</w:t>
      </w:r>
    </w:p>
    <w:p w14:paraId="5E01871B" w14:textId="77777777" w:rsidR="00366AD9" w:rsidRPr="007D7287" w:rsidRDefault="00366AD9" w:rsidP="00D6736B">
      <w:pPr>
        <w:pStyle w:val="NormalWeb"/>
      </w:pPr>
      <w:r w:rsidRPr="007D7287">
        <w:t>S-au evidențiat efecte cancerigene la animale, dar testele pe subiecți umani nu au condus la</w:t>
      </w:r>
      <w:r w:rsidR="0035259E" w:rsidRPr="007D7287">
        <w:t xml:space="preserve"> </w:t>
      </w:r>
      <w:r w:rsidRPr="007D7287">
        <w:t>concluzii certe. Formaldehida face parte din grupa 2B a substanțelor cancerigene (conform IARC -International Agency for Research on Cancer).</w:t>
      </w:r>
    </w:p>
    <w:p w14:paraId="7BA90074" w14:textId="3BA0B2BD" w:rsidR="00366AD9" w:rsidRPr="007D7287" w:rsidRDefault="00366AD9" w:rsidP="00D6736B">
      <w:pPr>
        <w:pStyle w:val="NormalWeb"/>
      </w:pPr>
      <w:r w:rsidRPr="007D7287">
        <w:t xml:space="preserve">Poluarea atmosferică poate provoca afecțiuni cardiovasculare </w:t>
      </w:r>
      <w:r w:rsidR="00B549D5" w:rsidRPr="007D7287">
        <w:t>și</w:t>
      </w:r>
      <w:r w:rsidRPr="007D7287">
        <w:t xml:space="preserve"> respiratorii, precum </w:t>
      </w:r>
      <w:r w:rsidR="00B549D5" w:rsidRPr="007D7287">
        <w:t>și</w:t>
      </w:r>
      <w:r w:rsidRPr="007D7287">
        <w:t xml:space="preserve"> cancer,</w:t>
      </w:r>
      <w:r w:rsidR="0035259E" w:rsidRPr="007D7287">
        <w:t xml:space="preserve"> </w:t>
      </w:r>
      <w:r w:rsidRPr="007D7287">
        <w:t>fiind principala cauză legată de mediu a deceselor premature în UE. Aceasta are un impact negativ și</w:t>
      </w:r>
      <w:r w:rsidR="0035259E" w:rsidRPr="007D7287">
        <w:t xml:space="preserve"> </w:t>
      </w:r>
      <w:r w:rsidRPr="007D7287">
        <w:t xml:space="preserve">asupra calității apei </w:t>
      </w:r>
      <w:r w:rsidR="00B549D5" w:rsidRPr="007D7287">
        <w:t>și</w:t>
      </w:r>
      <w:r w:rsidRPr="007D7287">
        <w:t xml:space="preserve"> solului </w:t>
      </w:r>
      <w:r w:rsidR="00B549D5" w:rsidRPr="007D7287">
        <w:t>și</w:t>
      </w:r>
      <w:r w:rsidRPr="007D7287">
        <w:t xml:space="preserve"> dăunează ecosistemelor prin eutrofizare (excesul de poluare cu azot) </w:t>
      </w:r>
      <w:r w:rsidR="00B549D5" w:rsidRPr="007D7287">
        <w:t>și</w:t>
      </w:r>
      <w:r w:rsidR="0035259E" w:rsidRPr="007D7287">
        <w:t xml:space="preserve"> </w:t>
      </w:r>
      <w:r w:rsidRPr="007D7287">
        <w:t>ploaie acidă.</w:t>
      </w:r>
    </w:p>
    <w:p w14:paraId="1D8366B1" w14:textId="5A801CBA" w:rsidR="00366AD9" w:rsidRPr="007D7287" w:rsidRDefault="00366AD9" w:rsidP="00D6736B">
      <w:pPr>
        <w:pStyle w:val="NormalWeb"/>
      </w:pPr>
      <w:r w:rsidRPr="007D7287">
        <w:t>În sensul prevenirii apariției îmbolnăvirilor profesionale, este obligatoriu a se respecta valorile</w:t>
      </w:r>
      <w:r w:rsidR="0035259E" w:rsidRPr="007D7287">
        <w:t xml:space="preserve"> </w:t>
      </w:r>
      <w:r w:rsidRPr="007D7287">
        <w:t xml:space="preserve">limită maxime stabilite pentru substanțe toxice </w:t>
      </w:r>
      <w:r w:rsidR="00B549D5" w:rsidRPr="007D7287">
        <w:t>și</w:t>
      </w:r>
      <w:r w:rsidRPr="007D7287">
        <w:t xml:space="preserve"> pulberi în atmosfera zonelor de muncă, prevăzute în</w:t>
      </w:r>
      <w:r w:rsidR="0035259E" w:rsidRPr="007D7287">
        <w:t xml:space="preserve"> </w:t>
      </w:r>
      <w:r w:rsidRPr="007D7287">
        <w:t>cadrul Hotărârii nr. 584 din 2018 pentru modificarea HG nr. 1.218/2006 privind stabilirea cerinţelor</w:t>
      </w:r>
      <w:r w:rsidR="0035259E" w:rsidRPr="007D7287">
        <w:t xml:space="preserve"> </w:t>
      </w:r>
      <w:r w:rsidRPr="007D7287">
        <w:t xml:space="preserve">minime de securitate </w:t>
      </w:r>
      <w:r w:rsidR="00B549D5" w:rsidRPr="007D7287">
        <w:t>și</w:t>
      </w:r>
      <w:r w:rsidRPr="007D7287">
        <w:t xml:space="preserve"> sănătate în muncă pentru asigurarea protecţiei lucrătorilor împotriva riscurilor legate de prezenţa agenţilor chimici.</w:t>
      </w:r>
    </w:p>
    <w:p w14:paraId="40582BC2" w14:textId="21688E8E" w:rsidR="00366AD9" w:rsidRPr="007D7287" w:rsidRDefault="003800E1" w:rsidP="00D6736B">
      <w:pPr>
        <w:pStyle w:val="NormalWeb"/>
      </w:pPr>
      <w:r w:rsidRPr="007D7287">
        <w:t xml:space="preserve">Conform datelor puse la </w:t>
      </w:r>
      <w:r w:rsidR="00B318F7" w:rsidRPr="007D7287">
        <w:t>dispoziție</w:t>
      </w:r>
      <w:r w:rsidRPr="007D7287">
        <w:t xml:space="preserve"> prin </w:t>
      </w:r>
      <w:r w:rsidRPr="007D7287">
        <w:rPr>
          <w:i/>
          <w:iCs/>
        </w:rPr>
        <w:t>Raportul anual de mediu – 2022</w:t>
      </w:r>
      <w:r w:rsidRPr="007D7287">
        <w:t xml:space="preserve"> </w:t>
      </w:r>
      <w:r w:rsidR="00B549D5" w:rsidRPr="007D7287">
        <w:t>în</w:t>
      </w:r>
      <w:r w:rsidRPr="007D7287">
        <w:t xml:space="preserve"> județul </w:t>
      </w:r>
      <w:r w:rsidR="007D7287">
        <w:t>Constanța</w:t>
      </w:r>
      <w:r w:rsidRPr="007D7287">
        <w:t xml:space="preserve">, se poate observa ca nici unul din indicatorii </w:t>
      </w:r>
      <w:r w:rsidR="00B318F7" w:rsidRPr="007D7287">
        <w:t>urmăriți</w:t>
      </w:r>
      <w:r w:rsidRPr="007D7287">
        <w:t xml:space="preserve"> la </w:t>
      </w:r>
      <w:r w:rsidR="00B318F7" w:rsidRPr="007D7287">
        <w:t>stațiile</w:t>
      </w:r>
      <w:r w:rsidRPr="007D7287">
        <w:t xml:space="preserve"> de </w:t>
      </w:r>
      <w:r w:rsidR="00B318F7" w:rsidRPr="007D7287">
        <w:t>monitorizare</w:t>
      </w:r>
      <w:r w:rsidRPr="007D7287">
        <w:t xml:space="preserve"> din județul </w:t>
      </w:r>
      <w:r w:rsidR="00B318F7">
        <w:t>C</w:t>
      </w:r>
      <w:r w:rsidRPr="007D7287">
        <w:t xml:space="preserve">onstanța nu a </w:t>
      </w:r>
      <w:r w:rsidR="00B318F7">
        <w:t>î</w:t>
      </w:r>
      <w:r w:rsidRPr="007D7287">
        <w:t xml:space="preserve">nregistrat </w:t>
      </w:r>
      <w:r w:rsidR="00B318F7" w:rsidRPr="007D7287">
        <w:t>depășiri</w:t>
      </w:r>
      <w:r w:rsidRPr="007D7287">
        <w:t xml:space="preserve"> ale </w:t>
      </w:r>
      <w:r w:rsidR="00B318F7" w:rsidRPr="007D7287">
        <w:t>valorii</w:t>
      </w:r>
      <w:r w:rsidRPr="007D7287">
        <w:t xml:space="preserve"> limita anuale pentru </w:t>
      </w:r>
      <w:r w:rsidR="00B318F7" w:rsidRPr="007D7287">
        <w:t>protecţia</w:t>
      </w:r>
      <w:r w:rsidRPr="007D7287">
        <w:t xml:space="preserve"> </w:t>
      </w:r>
      <w:r w:rsidR="00B318F7" w:rsidRPr="007D7287">
        <w:t>sănătății</w:t>
      </w:r>
      <w:r w:rsidRPr="007D7287">
        <w:t xml:space="preserve"> umane, </w:t>
      </w:r>
      <w:r w:rsidR="00B318F7" w:rsidRPr="007D7287">
        <w:t>așa</w:t>
      </w:r>
      <w:r w:rsidRPr="007D7287">
        <w:t xml:space="preserve"> cum s-a descris </w:t>
      </w:r>
      <w:r w:rsidR="00B549D5" w:rsidRPr="007D7287">
        <w:t>în</w:t>
      </w:r>
      <w:r w:rsidRPr="007D7287">
        <w:t xml:space="preserve"> capitolul 4.2. al prezentului raport.</w:t>
      </w:r>
    </w:p>
    <w:p w14:paraId="005605DC" w14:textId="77777777" w:rsidR="003800E1" w:rsidRPr="007D7287" w:rsidRDefault="003800E1" w:rsidP="00633936">
      <w:pPr>
        <w:rPr>
          <w:rFonts w:cs="Arial"/>
        </w:rPr>
      </w:pPr>
    </w:p>
    <w:p w14:paraId="442A7164" w14:textId="5206ACA9" w:rsidR="003800E1" w:rsidRPr="007D7287" w:rsidRDefault="00B549D5" w:rsidP="00D6736B">
      <w:pPr>
        <w:pStyle w:val="NormalWeb"/>
      </w:pPr>
      <w:r w:rsidRPr="007D7287">
        <w:t>În</w:t>
      </w:r>
      <w:r w:rsidR="003800E1" w:rsidRPr="007D7287">
        <w:t xml:space="preserve"> ceea ce </w:t>
      </w:r>
      <w:r w:rsidR="005C4125" w:rsidRPr="007D7287">
        <w:t>privește</w:t>
      </w:r>
      <w:r w:rsidR="003800E1" w:rsidRPr="007D7287">
        <w:t xml:space="preserve"> zgomotul pe </w:t>
      </w:r>
      <w:r w:rsidR="00D439C1">
        <w:t>bază</w:t>
      </w:r>
      <w:r w:rsidR="003800E1" w:rsidRPr="007D7287">
        <w:t xml:space="preserve"> studiilor efectuate </w:t>
      </w:r>
      <w:r w:rsidRPr="007D7287">
        <w:t>în</w:t>
      </w:r>
      <w:r w:rsidR="003800E1" w:rsidRPr="007D7287">
        <w:t xml:space="preserve"> zona portului </w:t>
      </w:r>
      <w:r w:rsidR="007D7287">
        <w:t>Constanța</w:t>
      </w:r>
      <w:r w:rsidR="003800E1" w:rsidRPr="007D7287">
        <w:t xml:space="preserve">, a </w:t>
      </w:r>
      <w:r w:rsidR="00B318F7" w:rsidRPr="007D7287">
        <w:t>harților</w:t>
      </w:r>
      <w:r w:rsidR="003800E1" w:rsidRPr="007D7287">
        <w:t xml:space="preserve"> strategice de zgomot s-a constatat c</w:t>
      </w:r>
      <w:r w:rsidR="00B318F7">
        <w:t>ă</w:t>
      </w:r>
      <w:r w:rsidR="003800E1" w:rsidRPr="007D7287">
        <w:t xml:space="preserve">, </w:t>
      </w:r>
      <w:r w:rsidR="00B318F7" w:rsidRPr="007D7287">
        <w:t>atât</w:t>
      </w:r>
      <w:r w:rsidR="003800E1" w:rsidRPr="007D7287">
        <w:t xml:space="preserve"> pe timpul zilei </w:t>
      </w:r>
      <w:r w:rsidR="00D439C1">
        <w:t>cât</w:t>
      </w:r>
      <w:r w:rsidR="003800E1" w:rsidRPr="007D7287">
        <w:t xml:space="preserve"> </w:t>
      </w:r>
      <w:r w:rsidRPr="007D7287">
        <w:t>și</w:t>
      </w:r>
      <w:r w:rsidR="003800E1" w:rsidRPr="007D7287">
        <w:t xml:space="preserve"> pe timpul </w:t>
      </w:r>
      <w:r w:rsidR="00B318F7" w:rsidRPr="007D7287">
        <w:t>nopții</w:t>
      </w:r>
      <w:r w:rsidR="003800E1" w:rsidRPr="007D7287">
        <w:t xml:space="preserve">, nivelul de zgomot </w:t>
      </w:r>
      <w:r w:rsidR="00B318F7" w:rsidRPr="007D7287">
        <w:t>înregistrat</w:t>
      </w:r>
      <w:r w:rsidR="003800E1" w:rsidRPr="007D7287">
        <w:t xml:space="preserve"> de la traficul auto, traficul feroviar, </w:t>
      </w:r>
      <w:r w:rsidR="00EC1ADA" w:rsidRPr="007D7287">
        <w:t>activități</w:t>
      </w:r>
      <w:r w:rsidR="003800E1" w:rsidRPr="007D7287">
        <w:t xml:space="preserve">le </w:t>
      </w:r>
      <w:r w:rsidR="00BB5433" w:rsidRPr="007D7287">
        <w:t>desfășurat</w:t>
      </w:r>
      <w:r w:rsidR="003800E1" w:rsidRPr="007D7287">
        <w:t xml:space="preserve">e nu vor </w:t>
      </w:r>
      <w:r w:rsidR="00B318F7" w:rsidRPr="007D7287">
        <w:t>depăși</w:t>
      </w:r>
      <w:r w:rsidR="003800E1" w:rsidRPr="007D7287">
        <w:t xml:space="preserve"> limitele impuse de </w:t>
      </w:r>
      <w:r w:rsidR="00B318F7" w:rsidRPr="007D7287">
        <w:t>legislația</w:t>
      </w:r>
      <w:r w:rsidR="003800E1" w:rsidRPr="007D7287">
        <w:t xml:space="preserve"> </w:t>
      </w:r>
      <w:r w:rsidRPr="007D7287">
        <w:t>în</w:t>
      </w:r>
      <w:r w:rsidR="003800E1" w:rsidRPr="007D7287">
        <w:t xml:space="preserve"> vigoare referitoare la </w:t>
      </w:r>
      <w:r w:rsidR="00B318F7" w:rsidRPr="007D7287">
        <w:t>sănătatea</w:t>
      </w:r>
      <w:r w:rsidR="003800E1" w:rsidRPr="007D7287">
        <w:t xml:space="preserve"> </w:t>
      </w:r>
      <w:r w:rsidR="00B318F7" w:rsidRPr="007D7287">
        <w:t>populației</w:t>
      </w:r>
      <w:r w:rsidR="003800E1" w:rsidRPr="007D7287">
        <w:t xml:space="preserve">, asta </w:t>
      </w:r>
      <w:r w:rsidRPr="007D7287">
        <w:t>și</w:t>
      </w:r>
      <w:r w:rsidR="003800E1" w:rsidRPr="007D7287">
        <w:t xml:space="preserve"> prin faptul c</w:t>
      </w:r>
      <w:r w:rsidR="00B318F7">
        <w:t>ă</w:t>
      </w:r>
      <w:r w:rsidR="003800E1" w:rsidRPr="007D7287">
        <w:t xml:space="preserve"> zonele de </w:t>
      </w:r>
      <w:r w:rsidR="00B318F7" w:rsidRPr="007D7287">
        <w:t>locuințe</w:t>
      </w:r>
      <w:r w:rsidR="003800E1" w:rsidRPr="007D7287">
        <w:t xml:space="preserve"> se afl</w:t>
      </w:r>
      <w:r w:rsidR="00B318F7">
        <w:t>ă</w:t>
      </w:r>
      <w:r w:rsidR="003800E1" w:rsidRPr="007D7287">
        <w:t xml:space="preserve"> la </w:t>
      </w:r>
      <w:r w:rsidR="00D439C1">
        <w:t>distanță</w:t>
      </w:r>
      <w:r w:rsidR="003800E1" w:rsidRPr="007D7287">
        <w:t xml:space="preserve"> de zonele industriale</w:t>
      </w:r>
      <w:r w:rsidR="00D37C63" w:rsidRPr="007D7287">
        <w:t>.</w:t>
      </w:r>
    </w:p>
    <w:p w14:paraId="0A1E17D3" w14:textId="079A9079" w:rsidR="00D37C63" w:rsidRPr="007D7287" w:rsidRDefault="00D37C63" w:rsidP="00633936">
      <w:pPr>
        <w:rPr>
          <w:rFonts w:cs="Arial"/>
        </w:rPr>
      </w:pPr>
      <w:r w:rsidRPr="007D7287">
        <w:rPr>
          <w:rFonts w:cs="Arial"/>
        </w:rPr>
        <w:t xml:space="preserve">Din Harta de zgomot, de conflict, privind traficul rutier în regim Lzsn și Lnoapte se observă atingerea pragului de 60 dB pentru Lzsn respectiv 55dB pentru Lnoapte, în partea Nord-Vestică </w:t>
      </w:r>
      <w:r w:rsidR="00B549D5" w:rsidRPr="007D7287">
        <w:rPr>
          <w:rFonts w:cs="Arial"/>
        </w:rPr>
        <w:t>și</w:t>
      </w:r>
      <w:r w:rsidRPr="007D7287">
        <w:rPr>
          <w:rFonts w:cs="Arial"/>
        </w:rPr>
        <w:t xml:space="preserve"> Vestică a Portului </w:t>
      </w:r>
      <w:r w:rsidR="007D7287">
        <w:rPr>
          <w:rFonts w:cs="Arial"/>
        </w:rPr>
        <w:t>Constanța</w:t>
      </w:r>
      <w:r w:rsidRPr="007D7287">
        <w:rPr>
          <w:rFonts w:cs="Arial"/>
        </w:rPr>
        <w:t xml:space="preserve"> (pe linia de contact a limitei portului </w:t>
      </w:r>
      <w:r w:rsidR="00B549D5" w:rsidRPr="007D7287">
        <w:rPr>
          <w:rFonts w:cs="Arial"/>
        </w:rPr>
        <w:t>și</w:t>
      </w:r>
      <w:r w:rsidRPr="007D7287">
        <w:rPr>
          <w:rFonts w:cs="Arial"/>
        </w:rPr>
        <w:t xml:space="preserve"> zonele Gară, Far, Km.2 </w:t>
      </w:r>
      <w:r w:rsidR="00B549D5" w:rsidRPr="007D7287">
        <w:rPr>
          <w:rFonts w:cs="Arial"/>
        </w:rPr>
        <w:t>și</w:t>
      </w:r>
      <w:r w:rsidRPr="007D7287">
        <w:rPr>
          <w:rFonts w:cs="Arial"/>
        </w:rPr>
        <w:t xml:space="preserve"> Faleză Sud), care se consideră a fi cu impact semnificativ mediu al zgomotului asupra populației</w:t>
      </w:r>
      <w:r w:rsidR="00D6736B" w:rsidRPr="007D7287">
        <w:rPr>
          <w:rFonts w:cs="Arial"/>
        </w:rPr>
        <w:t xml:space="preserve"> (fig. 16)</w:t>
      </w:r>
      <w:r w:rsidRPr="007D7287">
        <w:rPr>
          <w:rFonts w:cs="Arial"/>
        </w:rPr>
        <w:t>.</w:t>
      </w:r>
    </w:p>
    <w:p w14:paraId="3F0179D5" w14:textId="1ACE244E" w:rsidR="00D37C63" w:rsidRPr="007D7287" w:rsidRDefault="00D37C63" w:rsidP="00633936">
      <w:pPr>
        <w:jc w:val="center"/>
        <w:rPr>
          <w:rFonts w:cs="Arial"/>
        </w:rPr>
      </w:pPr>
    </w:p>
    <w:p w14:paraId="09181656" w14:textId="14BF0927" w:rsidR="00D37C63" w:rsidRPr="007D7287" w:rsidRDefault="00D37C63" w:rsidP="00633936">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16</w:t>
      </w:r>
      <w:r w:rsidRPr="007D7287">
        <w:rPr>
          <w:rFonts w:cs="Arial"/>
          <w:szCs w:val="22"/>
          <w:lang w:val="ro-RO"/>
        </w:rPr>
        <w:fldChar w:fldCharType="end"/>
      </w:r>
      <w:r w:rsidR="00D6736B" w:rsidRPr="007D7287">
        <w:rPr>
          <w:rFonts w:cs="Arial"/>
          <w:szCs w:val="22"/>
          <w:lang w:val="ro-RO"/>
        </w:rPr>
        <w:t xml:space="preserve"> </w:t>
      </w:r>
      <w:r w:rsidRPr="007D7287">
        <w:rPr>
          <w:rFonts w:cs="Arial"/>
          <w:szCs w:val="22"/>
          <w:lang w:val="ro-RO"/>
        </w:rPr>
        <w:t>-</w:t>
      </w:r>
      <w:r w:rsidRPr="007D7287">
        <w:rPr>
          <w:rFonts w:cs="Arial"/>
          <w:i/>
          <w:iCs/>
          <w:szCs w:val="22"/>
          <w:lang w:val="ro-RO"/>
        </w:rPr>
        <w:t xml:space="preserve"> Zgomot rutier, zi-seara-noapte, Lzsn, Valori limită conform OM MMDD/MT/MSP/MIRA nr. 152/558/1119/532/2008</w:t>
      </w:r>
      <w:r w:rsidRPr="007D7287">
        <w:rPr>
          <w:rStyle w:val="Referinnotdesubsol"/>
          <w:rFonts w:cs="Arial"/>
          <w:i/>
          <w:iCs/>
          <w:szCs w:val="22"/>
          <w:lang w:val="ro-RO"/>
        </w:rPr>
        <w:footnoteReference w:id="3"/>
      </w:r>
    </w:p>
    <w:p w14:paraId="119395F5" w14:textId="44119E70" w:rsidR="00366AD9" w:rsidRPr="007D7287" w:rsidRDefault="00366AD9" w:rsidP="00633936">
      <w:pPr>
        <w:jc w:val="center"/>
        <w:rPr>
          <w:rFonts w:cs="Arial"/>
        </w:rPr>
      </w:pPr>
    </w:p>
    <w:p w14:paraId="65C368A3" w14:textId="7E23118F" w:rsidR="00D37C63" w:rsidRPr="007D7287" w:rsidRDefault="00D37C63" w:rsidP="00633936">
      <w:pPr>
        <w:pStyle w:val="Legend"/>
        <w:spacing w:line="240" w:lineRule="auto"/>
        <w:rPr>
          <w:rFonts w:cs="Arial"/>
          <w:i/>
          <w:iCs/>
          <w:szCs w:val="22"/>
          <w:lang w:val="ro-RO"/>
        </w:rPr>
      </w:pPr>
      <w:r w:rsidRPr="007D7287">
        <w:rPr>
          <w:rFonts w:cs="Arial"/>
          <w:szCs w:val="22"/>
          <w:lang w:val="ro-RO"/>
        </w:rPr>
        <w:t xml:space="preserve">Figura nr.  </w:t>
      </w:r>
      <w:r w:rsidR="00D6736B" w:rsidRPr="007D7287">
        <w:rPr>
          <w:rFonts w:cs="Arial"/>
          <w:szCs w:val="22"/>
          <w:lang w:val="ro-RO"/>
        </w:rPr>
        <w:t>17</w:t>
      </w:r>
      <w:r w:rsidRPr="007D7287">
        <w:rPr>
          <w:rFonts w:cs="Arial"/>
          <w:i/>
          <w:iCs/>
          <w:szCs w:val="22"/>
          <w:lang w:val="ro-RO"/>
        </w:rPr>
        <w:t xml:space="preserve"> -Zgomot rutier, noaptea, Ln, Valori limită conform OM MMDD/MT/MSP/MIRA nr. 152/558/1119/532/2008</w:t>
      </w:r>
    </w:p>
    <w:p w14:paraId="2FDE7C0C" w14:textId="77777777" w:rsidR="00D37C63" w:rsidRPr="007D7287" w:rsidRDefault="00D37C63" w:rsidP="00633936">
      <w:pPr>
        <w:jc w:val="center"/>
        <w:rPr>
          <w:rFonts w:cs="Arial"/>
        </w:rPr>
      </w:pPr>
    </w:p>
    <w:p w14:paraId="30AE88AE" w14:textId="4C3424F3" w:rsidR="00D37C63" w:rsidRPr="007D7287" w:rsidRDefault="00D37C63" w:rsidP="00633936">
      <w:pPr>
        <w:rPr>
          <w:rFonts w:cs="Arial"/>
        </w:rPr>
      </w:pPr>
      <w:r w:rsidRPr="007D7287">
        <w:rPr>
          <w:rFonts w:cs="Arial"/>
        </w:rPr>
        <w:t xml:space="preserve">În urma analizării Harților strategice de zgomot pentru traficul feroviar a reieșit faptul că poluarea fonică se </w:t>
      </w:r>
      <w:r w:rsidR="00B318F7" w:rsidRPr="007D7287">
        <w:rPr>
          <w:rFonts w:cs="Arial"/>
        </w:rPr>
        <w:t>concentrează</w:t>
      </w:r>
      <w:r w:rsidRPr="007D7287">
        <w:rPr>
          <w:rFonts w:cs="Arial"/>
        </w:rPr>
        <w:t xml:space="preserve"> în lungul căii ferate și în zonele de triaj având ca și cauză principală zgomotul generat de regimurile de frânare ale saboților vagoanelor de marfă, astfel limitele maxime de disconfort fonic se regăsesc în zonele populate din partea Nord-Vestică </w:t>
      </w:r>
      <w:r w:rsidR="00B549D5" w:rsidRPr="007D7287">
        <w:rPr>
          <w:rFonts w:cs="Arial"/>
        </w:rPr>
        <w:t>și</w:t>
      </w:r>
      <w:r w:rsidRPr="007D7287">
        <w:rPr>
          <w:rFonts w:cs="Arial"/>
        </w:rPr>
        <w:t xml:space="preserve"> Vestică a Portului </w:t>
      </w:r>
      <w:r w:rsidR="007D7287">
        <w:rPr>
          <w:rFonts w:cs="Arial"/>
        </w:rPr>
        <w:t>Constanța</w:t>
      </w:r>
      <w:r w:rsidRPr="007D7287">
        <w:rPr>
          <w:rFonts w:cs="Arial"/>
        </w:rPr>
        <w:t xml:space="preserve"> (pe linia de contact a limitei portului </w:t>
      </w:r>
      <w:r w:rsidR="00B549D5" w:rsidRPr="007D7287">
        <w:rPr>
          <w:rFonts w:cs="Arial"/>
        </w:rPr>
        <w:t>și</w:t>
      </w:r>
      <w:r w:rsidRPr="007D7287">
        <w:rPr>
          <w:rFonts w:cs="Arial"/>
        </w:rPr>
        <w:t xml:space="preserve"> zonele Gară, Far, Km.2 </w:t>
      </w:r>
      <w:r w:rsidR="00B549D5" w:rsidRPr="007D7287">
        <w:rPr>
          <w:rFonts w:cs="Arial"/>
        </w:rPr>
        <w:t>și</w:t>
      </w:r>
      <w:r w:rsidRPr="007D7287">
        <w:rPr>
          <w:rFonts w:cs="Arial"/>
        </w:rPr>
        <w:t xml:space="preserve"> Faleză Sud)</w:t>
      </w:r>
      <w:r w:rsidR="00D6736B" w:rsidRPr="007D7287">
        <w:rPr>
          <w:rFonts w:cs="Arial"/>
        </w:rPr>
        <w:t xml:space="preserve"> (fig. 17)</w:t>
      </w:r>
      <w:r w:rsidRPr="007D7287">
        <w:rPr>
          <w:rFonts w:cs="Arial"/>
        </w:rPr>
        <w:t>.</w:t>
      </w:r>
    </w:p>
    <w:p w14:paraId="52457E44" w14:textId="6EC09534" w:rsidR="00D37C63" w:rsidRPr="007D7287" w:rsidRDefault="00D37C63" w:rsidP="00633936">
      <w:pPr>
        <w:jc w:val="center"/>
        <w:rPr>
          <w:rFonts w:cs="Arial"/>
        </w:rPr>
      </w:pPr>
    </w:p>
    <w:p w14:paraId="4AEB66E3" w14:textId="210CE164" w:rsidR="00D37C63" w:rsidRPr="007D7287" w:rsidRDefault="00D37C63" w:rsidP="00633936">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17</w:t>
      </w:r>
      <w:r w:rsidRPr="007D7287">
        <w:rPr>
          <w:rFonts w:cs="Arial"/>
          <w:szCs w:val="22"/>
          <w:lang w:val="ro-RO"/>
        </w:rPr>
        <w:fldChar w:fldCharType="end"/>
      </w:r>
      <w:r w:rsidRPr="007D7287">
        <w:rPr>
          <w:rFonts w:cs="Arial"/>
          <w:szCs w:val="22"/>
          <w:lang w:val="ro-RO"/>
        </w:rPr>
        <w:t xml:space="preserve"> </w:t>
      </w:r>
      <w:r w:rsidRPr="007D7287">
        <w:rPr>
          <w:rFonts w:cs="Arial"/>
          <w:i/>
          <w:iCs/>
          <w:szCs w:val="22"/>
          <w:lang w:val="ro-RO"/>
        </w:rPr>
        <w:t>- Zgomot feroviar, zi-seara-noapte, Lzsn, Valori limită conform OM MMDD/MT/MSP/MIRA nr. 152/558/1119/532/2008</w:t>
      </w:r>
    </w:p>
    <w:p w14:paraId="69E85AD7" w14:textId="77777777" w:rsidR="00D37C63" w:rsidRPr="007D7287" w:rsidRDefault="00D37C63" w:rsidP="00633936">
      <w:pPr>
        <w:rPr>
          <w:rFonts w:cs="Arial"/>
          <w:lang w:eastAsia="x-none"/>
        </w:rPr>
      </w:pPr>
    </w:p>
    <w:p w14:paraId="0594AE75" w14:textId="7B860684" w:rsidR="00D37C63" w:rsidRPr="007D7287" w:rsidRDefault="00D37C63" w:rsidP="00633936">
      <w:pPr>
        <w:jc w:val="center"/>
        <w:rPr>
          <w:rFonts w:cs="Arial"/>
          <w:lang w:eastAsia="x-none"/>
        </w:rPr>
      </w:pPr>
    </w:p>
    <w:p w14:paraId="4EC076DF" w14:textId="0B5BB488" w:rsidR="00D37C63" w:rsidRPr="007D7287" w:rsidRDefault="00D37C63" w:rsidP="00633936">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18</w:t>
      </w:r>
      <w:r w:rsidRPr="007D7287">
        <w:rPr>
          <w:rFonts w:cs="Arial"/>
          <w:szCs w:val="22"/>
          <w:lang w:val="ro-RO"/>
        </w:rPr>
        <w:fldChar w:fldCharType="end"/>
      </w:r>
      <w:r w:rsidRPr="007D7287">
        <w:rPr>
          <w:rFonts w:cs="Arial"/>
          <w:i/>
          <w:iCs/>
          <w:szCs w:val="22"/>
          <w:lang w:val="ro-RO"/>
        </w:rPr>
        <w:t xml:space="preserve"> - Zgomot feroviar, noaptea, Ln, Valori limită conform OM MMDD/MT/MSP/MIRA nr. 152/558/1119/532/2008</w:t>
      </w:r>
    </w:p>
    <w:p w14:paraId="57405CBE" w14:textId="77777777" w:rsidR="00D37C63" w:rsidRPr="007D7287" w:rsidRDefault="00D37C63" w:rsidP="00633936">
      <w:pPr>
        <w:rPr>
          <w:rFonts w:cs="Arial"/>
          <w:lang w:eastAsia="x-none"/>
        </w:rPr>
      </w:pPr>
    </w:p>
    <w:p w14:paraId="440A9EE1" w14:textId="111ACA17" w:rsidR="00D37C63" w:rsidRPr="007D7287" w:rsidRDefault="00D37C63" w:rsidP="00633936">
      <w:pPr>
        <w:rPr>
          <w:rFonts w:cs="Arial"/>
        </w:rPr>
      </w:pPr>
      <w:r w:rsidRPr="007D7287">
        <w:rPr>
          <w:rFonts w:cs="Arial"/>
        </w:rPr>
        <w:t xml:space="preserve">În urma analizei hărților strategice de zgomot pentru zonele industriale s-a concluzionat faptul că zonele afectate au dimensiuni reduse și se poate </w:t>
      </w:r>
      <w:r w:rsidR="00DB6094">
        <w:rPr>
          <w:rFonts w:cs="Arial"/>
        </w:rPr>
        <w:t>consideră</w:t>
      </w:r>
      <w:r w:rsidRPr="007D7287">
        <w:rPr>
          <w:rFonts w:cs="Arial"/>
        </w:rPr>
        <w:t xml:space="preserve"> că zgomotul datorat traficului rutier depășește valorile nivelurilor de zgomot Lzsn și Ln ale zgomotului industrial</w:t>
      </w:r>
      <w:r w:rsidR="00D6736B" w:rsidRPr="007D7287">
        <w:rPr>
          <w:rFonts w:cs="Arial"/>
        </w:rPr>
        <w:t xml:space="preserve"> (fig. 18, 19, 20)</w:t>
      </w:r>
      <w:r w:rsidRPr="007D7287">
        <w:rPr>
          <w:rFonts w:cs="Arial"/>
        </w:rPr>
        <w:t>.</w:t>
      </w:r>
    </w:p>
    <w:p w14:paraId="3BC40BD6" w14:textId="77777777" w:rsidR="00D37C63" w:rsidRPr="007D7287" w:rsidRDefault="00D37C63" w:rsidP="00633936">
      <w:pPr>
        <w:rPr>
          <w:rFonts w:cs="Arial"/>
        </w:rPr>
      </w:pPr>
    </w:p>
    <w:p w14:paraId="31DF6083" w14:textId="6900CC79" w:rsidR="00D37C63" w:rsidRPr="007D7287" w:rsidRDefault="00D37C63" w:rsidP="00633936">
      <w:pPr>
        <w:jc w:val="center"/>
        <w:rPr>
          <w:rFonts w:cs="Arial"/>
          <w:lang w:eastAsia="x-none"/>
        </w:rPr>
      </w:pPr>
    </w:p>
    <w:p w14:paraId="599B3795" w14:textId="1E5060DF" w:rsidR="00D37C63" w:rsidRPr="007D7287" w:rsidRDefault="00D37C63" w:rsidP="00633936">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19</w:t>
      </w:r>
      <w:r w:rsidRPr="007D7287">
        <w:rPr>
          <w:rFonts w:cs="Arial"/>
          <w:szCs w:val="22"/>
          <w:lang w:val="ro-RO"/>
        </w:rPr>
        <w:fldChar w:fldCharType="end"/>
      </w:r>
      <w:r w:rsidRPr="007D7287">
        <w:rPr>
          <w:rFonts w:cs="Arial"/>
          <w:i/>
          <w:iCs/>
          <w:szCs w:val="22"/>
          <w:lang w:val="ro-RO"/>
        </w:rPr>
        <w:t xml:space="preserve"> - Zgomot industrial, zi-seara-noapte, Lzsn, Valori limită conform OM MMDD/MT/MSP/MIRA nr. 152/558/1119/532/2008</w:t>
      </w:r>
    </w:p>
    <w:p w14:paraId="5AF41C41" w14:textId="1B0EA331" w:rsidR="00D37C63" w:rsidRPr="007D7287" w:rsidRDefault="00D37C63" w:rsidP="00633936">
      <w:pPr>
        <w:jc w:val="center"/>
        <w:rPr>
          <w:rFonts w:cs="Arial"/>
          <w:lang w:eastAsia="x-none"/>
        </w:rPr>
      </w:pPr>
    </w:p>
    <w:p w14:paraId="7C6AC380" w14:textId="24DAC838" w:rsidR="00D37C63" w:rsidRPr="007D7287" w:rsidRDefault="00D37C63" w:rsidP="00633936">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20</w:t>
      </w:r>
      <w:r w:rsidRPr="007D7287">
        <w:rPr>
          <w:rFonts w:cs="Arial"/>
          <w:szCs w:val="22"/>
          <w:lang w:val="ro-RO"/>
        </w:rPr>
        <w:fldChar w:fldCharType="end"/>
      </w:r>
      <w:r w:rsidRPr="007D7287">
        <w:rPr>
          <w:rFonts w:cs="Arial"/>
          <w:i/>
          <w:iCs/>
          <w:szCs w:val="22"/>
          <w:lang w:val="ro-RO"/>
        </w:rPr>
        <w:t xml:space="preserve"> - Zgomot industrial, noaptea, Ln, Valori limită conform OM MMDD/MT/MSP/MIRA nr. 152/558/1119/532/2008</w:t>
      </w:r>
    </w:p>
    <w:p w14:paraId="4A2001F3" w14:textId="3BF7B2D0" w:rsidR="00D37C63" w:rsidRPr="007D7287" w:rsidRDefault="00D37C63" w:rsidP="00D6736B">
      <w:pPr>
        <w:pStyle w:val="NormalWeb"/>
      </w:pPr>
      <w:r w:rsidRPr="007D7287">
        <w:t xml:space="preserve">Efectul zgomotului asupra sănătăţii, desigur, depinde de timpul expunerii unei persoane, intensitatea sunetelor </w:t>
      </w:r>
      <w:r w:rsidR="00B549D5" w:rsidRPr="007D7287">
        <w:t>și</w:t>
      </w:r>
      <w:r w:rsidRPr="007D7287">
        <w:t xml:space="preserve"> frecvenţa acestora. Este dovedit faptul că sunt mai dăunătoare sunetele continue, decât cele intense. Infrasunete sunt foarte periculoase, pentru că oamenii nici nu le simt. Sunete de o amplitudine de 3-5 Hz pot cauza anxietate, dureri de cap şi dureri în coloana vertebrală. Acest lucru se întâmplă pentru că sunetele acestui spectru sonor coincid cu frecvenţa de rezonanţă a corpului uman. În general, prejudiciile cauzate de zgomot în oraşe, pot fi comparate cu impactul nociv pe care îl are asupra oamenilor mediul poluat din oraş. </w:t>
      </w:r>
    </w:p>
    <w:p w14:paraId="61B2CDA0" w14:textId="2C74444D" w:rsidR="00D37C63" w:rsidRPr="007D7287" w:rsidRDefault="00D37C63" w:rsidP="00D6736B">
      <w:pPr>
        <w:pStyle w:val="NormalWeb"/>
      </w:pPr>
      <w:r w:rsidRPr="007D7287">
        <w:t xml:space="preserve">Efectul zgomotului asupra sănătăţii umane poate fi diferit - de la o simplă iritaţie până la tulburări patologice grave ale organelor </w:t>
      </w:r>
      <w:r w:rsidR="00B549D5" w:rsidRPr="007D7287">
        <w:t>și</w:t>
      </w:r>
      <w:r w:rsidRPr="007D7287">
        <w:t xml:space="preserve"> sistemelor interne. În primul rând, desigur, suferă auzul oamenilor. Volumul </w:t>
      </w:r>
      <w:r w:rsidR="00B549D5" w:rsidRPr="007D7287">
        <w:t>și</w:t>
      </w:r>
      <w:r w:rsidRPr="007D7287">
        <w:t xml:space="preserve"> frecvenţa efectelor de sunet provoacă, în mod direct, dezvoltarea pierderii a auzului. Boala se dezvoltă treptat, astfel încât avem nevoie să ne protejăm în avans de acest factor iritant. Din cauza sunetelor puternice de înaltă frecvenţă în organele auditive apar modificări patologice ireversibile. </w:t>
      </w:r>
    </w:p>
    <w:p w14:paraId="3FFCB3AB" w14:textId="0834FAE6" w:rsidR="00D37C63" w:rsidRPr="007D7287" w:rsidRDefault="00D37C63" w:rsidP="00D6736B">
      <w:pPr>
        <w:pStyle w:val="NormalWeb"/>
      </w:pPr>
      <w:r w:rsidRPr="007D7287">
        <w:t xml:space="preserve">Efectul fonic nociv nu este limitat doar cu organele de auz. Iritantul sporit de zgomot afectează sistemul nervos uman, sistemul cardiovascular, cauzând excitări severe. Zgomotul sporit poate provoca insomnie, oboseală rapidă, agresivitate, poate afecta funcţia de reproducere </w:t>
      </w:r>
      <w:r w:rsidR="00B549D5" w:rsidRPr="007D7287">
        <w:t>și</w:t>
      </w:r>
      <w:r w:rsidRPr="007D7287">
        <w:t xml:space="preserve"> contribui la tulburări psihice grave. </w:t>
      </w:r>
    </w:p>
    <w:p w14:paraId="1B3E3346" w14:textId="0E753C53" w:rsidR="00D37C63" w:rsidRPr="007D7287" w:rsidRDefault="00D37C63" w:rsidP="00D6736B">
      <w:pPr>
        <w:pStyle w:val="NormalWeb"/>
      </w:pPr>
      <w:r w:rsidRPr="007D7287">
        <w:t xml:space="preserve">Efectele fonice nocive asupra omului au chiar </w:t>
      </w:r>
      <w:r w:rsidR="00B549D5" w:rsidRPr="007D7287">
        <w:t>și</w:t>
      </w:r>
      <w:r w:rsidRPr="007D7287">
        <w:t xml:space="preserve"> niveluri mici de sunete de la 40 – până la 70 dB. Există limitele admise de zgomot, care reprezintă un nivel acceptabil de zgomot la locul de muncă şi la domiciliu. Zgomotul perturbă auzul, învățarea și înțelegerea, care sunt deosebit de importante pentru dezvoltarea copilului. </w:t>
      </w:r>
    </w:p>
    <w:p w14:paraId="0A187EE0" w14:textId="5B29B5A4" w:rsidR="00D37C63" w:rsidRPr="007D7287" w:rsidRDefault="00D37C63" w:rsidP="00D6736B">
      <w:pPr>
        <w:pStyle w:val="NormalWeb"/>
      </w:pPr>
      <w:r w:rsidRPr="007D7287">
        <w:t xml:space="preserve">Expunerea pe termen lung la nivelul de zgomot aproape de drumurile principale pot provoca pierderea auzului. De asemenea, efectele zgomotului sunt distribuite inechitabil. Persoane dezavantajate din motive de venituri, vârstă sau de invaliditate sunt afectate în mod disproporționat de zgomot. Acesta poate avea un impact asupra persoanelor, acestea devenind în timp mai irascibili. Organizația Mondială a Sănătății a constatat că nivelul de zgomot de peste 50 Lzsn reprezintă pragul de la care populația este deranjată (den Boer </w:t>
      </w:r>
      <w:r w:rsidR="00B549D5" w:rsidRPr="007D7287">
        <w:t>și</w:t>
      </w:r>
      <w:r w:rsidRPr="007D7287">
        <w:t xml:space="preserve"> Schroten 2007) iar de la 55 dB(A)LAeq acest lucru se agravează. </w:t>
      </w:r>
    </w:p>
    <w:p w14:paraId="608E19C0" w14:textId="485C65E7" w:rsidR="00D37C63" w:rsidRPr="007D7287" w:rsidRDefault="00D37C63" w:rsidP="00D6736B">
      <w:pPr>
        <w:pStyle w:val="NormalWeb"/>
      </w:pPr>
      <w:r w:rsidRPr="007D7287">
        <w:t xml:space="preserve">Zgomotul generat de traficul rutier atinge niveluri similare în cele mai multe alte orașe din lume, de aceea este necesar să existe un plan de management al reducerii zgomotului urban. Zgomotul devine deranjant prin intensitate iar impactul asupra sănătății depinde de durată, predictibilitate, intensitate </w:t>
      </w:r>
      <w:r w:rsidR="00B549D5" w:rsidRPr="007D7287">
        <w:t>și</w:t>
      </w:r>
      <w:r w:rsidRPr="007D7287">
        <w:t xml:space="preserve"> context (Robertson </w:t>
      </w:r>
      <w:r w:rsidR="00B549D5" w:rsidRPr="007D7287">
        <w:t>și</w:t>
      </w:r>
      <w:r w:rsidRPr="007D7287">
        <w:t xml:space="preserve"> colab. 1998). </w:t>
      </w:r>
    </w:p>
    <w:p w14:paraId="6326EB0E" w14:textId="68C8205A" w:rsidR="00D37C63" w:rsidRPr="007D7287" w:rsidRDefault="00D37C63" w:rsidP="00D6736B">
      <w:pPr>
        <w:pStyle w:val="NormalWeb"/>
      </w:pPr>
      <w:r w:rsidRPr="007D7287">
        <w:t>Vârfuri bruște sau ascuțite de zgomot pot fi la fel sau mai enervante decât nivelurile generale de zgomot, mai ales pe timp de noapte, atunci când acestea perturba somnul.</w:t>
      </w:r>
    </w:p>
    <w:p w14:paraId="06CBAC0E" w14:textId="77777777" w:rsidR="00D37C63" w:rsidRPr="007D7287" w:rsidRDefault="00D37C63" w:rsidP="00633936">
      <w:pPr>
        <w:rPr>
          <w:rFonts w:cs="Arial"/>
          <w:lang w:eastAsia="x-none"/>
        </w:rPr>
      </w:pPr>
    </w:p>
    <w:p w14:paraId="65ECA1BB" w14:textId="77777777" w:rsidR="0035259E" w:rsidRPr="007D7287" w:rsidRDefault="0035259E" w:rsidP="00633936">
      <w:pPr>
        <w:pStyle w:val="Titlu2"/>
        <w:rPr>
          <w:rFonts w:cs="Arial"/>
        </w:rPr>
      </w:pPr>
      <w:bookmarkStart w:id="110" w:name="_Toc155726314"/>
      <w:r w:rsidRPr="007D7287">
        <w:rPr>
          <w:rFonts w:cs="Arial"/>
        </w:rPr>
        <w:t>Solul</w:t>
      </w:r>
      <w:bookmarkEnd w:id="110"/>
      <w:r w:rsidRPr="007D7287">
        <w:rPr>
          <w:rFonts w:cs="Arial"/>
        </w:rPr>
        <w:t xml:space="preserve"> </w:t>
      </w:r>
    </w:p>
    <w:p w14:paraId="7E4DF874" w14:textId="6D76BAE0" w:rsidR="003A35DA" w:rsidRPr="007D7287" w:rsidRDefault="003A35DA" w:rsidP="00633936">
      <w:pPr>
        <w:pStyle w:val="Titlu3"/>
        <w:rPr>
          <w:rFonts w:cs="Arial"/>
          <w:lang w:val="ro-RO"/>
        </w:rPr>
      </w:pPr>
      <w:bookmarkStart w:id="111" w:name="_Toc155726315"/>
      <w:r w:rsidRPr="007D7287">
        <w:rPr>
          <w:rFonts w:cs="Arial"/>
          <w:lang w:val="ro-RO"/>
        </w:rPr>
        <w:t>Caracterizarea generala a solurilor</w:t>
      </w:r>
      <w:bookmarkEnd w:id="111"/>
    </w:p>
    <w:p w14:paraId="702CEA5A" w14:textId="317AF7E5" w:rsidR="003A35DA" w:rsidRPr="007D7287" w:rsidRDefault="003A35DA" w:rsidP="00D6736B">
      <w:pPr>
        <w:pStyle w:val="NormalWeb"/>
      </w:pPr>
      <w:r w:rsidRPr="007D7287">
        <w:t>Fondul funciar re</w:t>
      </w:r>
      <w:r w:rsidR="00EC1ADA" w:rsidRPr="007D7287">
        <w:t>prezintă</w:t>
      </w:r>
      <w:r w:rsidRPr="007D7287">
        <w:t xml:space="preserve"> una din cele mai importante resurse naturale ale tarii </w:t>
      </w:r>
      <w:r w:rsidR="00B549D5" w:rsidRPr="007D7287">
        <w:t>și</w:t>
      </w:r>
      <w:r w:rsidRPr="007D7287">
        <w:t xml:space="preserve"> a fost reglementat prin Legea nr. 18/1991, cu </w:t>
      </w:r>
      <w:r w:rsidR="00B318F7" w:rsidRPr="007D7287">
        <w:t>modificările</w:t>
      </w:r>
      <w:r w:rsidRPr="007D7287">
        <w:t xml:space="preserve"> </w:t>
      </w:r>
      <w:r w:rsidR="00B549D5" w:rsidRPr="007D7287">
        <w:t>și</w:t>
      </w:r>
      <w:r w:rsidRPr="007D7287">
        <w:t xml:space="preserve"> </w:t>
      </w:r>
      <w:r w:rsidR="00B318F7" w:rsidRPr="007D7287">
        <w:t>completările</w:t>
      </w:r>
      <w:r w:rsidRPr="007D7287">
        <w:t xml:space="preserve"> ulterioare. </w:t>
      </w:r>
      <w:r w:rsidR="00B549D5" w:rsidRPr="007D7287">
        <w:t>În</w:t>
      </w:r>
      <w:r w:rsidRPr="007D7287">
        <w:t xml:space="preserve"> </w:t>
      </w:r>
      <w:r w:rsidR="00B318F7" w:rsidRPr="007D7287">
        <w:t>funcție</w:t>
      </w:r>
      <w:r w:rsidRPr="007D7287">
        <w:t xml:space="preserve"> de </w:t>
      </w:r>
      <w:r w:rsidR="00B318F7" w:rsidRPr="007D7287">
        <w:t>destinația</w:t>
      </w:r>
      <w:r w:rsidRPr="007D7287">
        <w:t xml:space="preserve"> lor, terenurile se </w:t>
      </w:r>
      <w:r w:rsidR="00B318F7" w:rsidRPr="007D7287">
        <w:t>împart</w:t>
      </w:r>
      <w:r w:rsidRPr="007D7287">
        <w:t xml:space="preserve"> </w:t>
      </w:r>
      <w:r w:rsidR="00B549D5" w:rsidRPr="007D7287">
        <w:t>în</w:t>
      </w:r>
      <w:r w:rsidRPr="007D7287">
        <w:t xml:space="preserve"> mai multe categorii: terenuri cu </w:t>
      </w:r>
      <w:r w:rsidR="00B318F7" w:rsidRPr="007D7287">
        <w:t>destinație</w:t>
      </w:r>
      <w:r w:rsidRPr="007D7287">
        <w:t xml:space="preserve"> agricol</w:t>
      </w:r>
      <w:r w:rsidR="00B318F7">
        <w:t>ă</w:t>
      </w:r>
      <w:r w:rsidRPr="007D7287">
        <w:t xml:space="preserve">, terenuri cu </w:t>
      </w:r>
      <w:r w:rsidR="00B318F7" w:rsidRPr="007D7287">
        <w:t>destinație</w:t>
      </w:r>
      <w:r w:rsidRPr="007D7287">
        <w:t xml:space="preserve"> forestier</w:t>
      </w:r>
      <w:r w:rsidR="00B318F7">
        <w:t>ă</w:t>
      </w:r>
      <w:r w:rsidRPr="007D7287">
        <w:t xml:space="preserve">, terenuri aflate permanent sub ape, terenuri din intravilan, aferente </w:t>
      </w:r>
      <w:r w:rsidR="00B318F7" w:rsidRPr="007D7287">
        <w:t>localităților</w:t>
      </w:r>
      <w:r w:rsidRPr="007D7287">
        <w:t xml:space="preserve"> urbane </w:t>
      </w:r>
      <w:r w:rsidR="00B549D5" w:rsidRPr="007D7287">
        <w:t>și</w:t>
      </w:r>
      <w:r w:rsidRPr="007D7287">
        <w:t xml:space="preserve"> rurale, terenuri cu </w:t>
      </w:r>
      <w:r w:rsidR="00B318F7" w:rsidRPr="007D7287">
        <w:t>destinații</w:t>
      </w:r>
      <w:r w:rsidRPr="007D7287">
        <w:t xml:space="preserve"> speciale cum sunt cele folosite pentru transporturile rutiere, feroviare, siturile arheologice, etc. </w:t>
      </w:r>
      <w:r w:rsidR="00B318F7" w:rsidRPr="007D7287">
        <w:t>Evoluția</w:t>
      </w:r>
      <w:r w:rsidRPr="007D7287">
        <w:t xml:space="preserve"> paleogeografic</w:t>
      </w:r>
      <w:r w:rsidR="00B318F7">
        <w:t>ă</w:t>
      </w:r>
      <w:r w:rsidRPr="007D7287">
        <w:t xml:space="preserve"> </w:t>
      </w:r>
      <w:r w:rsidR="00B549D5" w:rsidRPr="007D7287">
        <w:t>și</w:t>
      </w:r>
      <w:r w:rsidRPr="007D7287">
        <w:t xml:space="preserve"> </w:t>
      </w:r>
      <w:r w:rsidR="00B318F7" w:rsidRPr="007D7287">
        <w:t>acțiunea</w:t>
      </w:r>
      <w:r w:rsidRPr="007D7287">
        <w:t xml:space="preserve"> </w:t>
      </w:r>
      <w:r w:rsidR="00B318F7" w:rsidRPr="007D7287">
        <w:t>diferiților</w:t>
      </w:r>
      <w:r w:rsidRPr="007D7287">
        <w:t xml:space="preserve"> factori geomorfologici au dus la formarea unor </w:t>
      </w:r>
      <w:r w:rsidR="00B318F7" w:rsidRPr="007D7287">
        <w:t>unități</w:t>
      </w:r>
      <w:r w:rsidRPr="007D7287">
        <w:t xml:space="preserve"> de relief caracteriza</w:t>
      </w:r>
      <w:r w:rsidR="00B318F7">
        <w:t>ți</w:t>
      </w:r>
      <w:r w:rsidRPr="007D7287">
        <w:t xml:space="preserve"> prin structura de </w:t>
      </w:r>
      <w:r w:rsidR="00B318F7" w:rsidRPr="007D7287">
        <w:t>podiș</w:t>
      </w:r>
      <w:r w:rsidRPr="007D7287">
        <w:t>.</w:t>
      </w:r>
    </w:p>
    <w:p w14:paraId="41605611" w14:textId="1CA4E04C" w:rsidR="003A35DA" w:rsidRPr="007D7287" w:rsidRDefault="003A35DA" w:rsidP="00D6736B">
      <w:pPr>
        <w:pStyle w:val="NormalWeb"/>
      </w:pPr>
      <w:r w:rsidRPr="007D7287">
        <w:t>Astfel</w:t>
      </w:r>
      <w:r w:rsidR="00B318F7">
        <w:t>,</w:t>
      </w:r>
      <w:r w:rsidRPr="007D7287">
        <w:t xml:space="preserve"> relieful </w:t>
      </w:r>
      <w:r w:rsidR="00B318F7" w:rsidRPr="007D7287">
        <w:t>județului</w:t>
      </w:r>
      <w:r w:rsidRPr="007D7287">
        <w:t xml:space="preserve"> </w:t>
      </w:r>
      <w:r w:rsidR="007D7287">
        <w:t>Constanța</w:t>
      </w:r>
      <w:r w:rsidRPr="007D7287">
        <w:t xml:space="preserve"> se </w:t>
      </w:r>
      <w:r w:rsidR="00EC1ADA" w:rsidRPr="007D7287">
        <w:t>prezintă</w:t>
      </w:r>
      <w:r w:rsidRPr="007D7287">
        <w:t xml:space="preserve"> sub forma unui </w:t>
      </w:r>
      <w:r w:rsidR="00B318F7" w:rsidRPr="007D7287">
        <w:t>podiș</w:t>
      </w:r>
      <w:r w:rsidRPr="007D7287">
        <w:t xml:space="preserve"> tabular, </w:t>
      </w:r>
      <w:r w:rsidR="00B318F7" w:rsidRPr="007D7287">
        <w:t>Podișul</w:t>
      </w:r>
      <w:r w:rsidRPr="007D7287">
        <w:t xml:space="preserve"> Dobrogei cu altitudine </w:t>
      </w:r>
      <w:r w:rsidR="00B318F7">
        <w:t>redusă</w:t>
      </w:r>
      <w:r w:rsidRPr="007D7287">
        <w:t xml:space="preserve"> ce se </w:t>
      </w:r>
      <w:r w:rsidR="00B318F7">
        <w:t>î</w:t>
      </w:r>
      <w:r w:rsidRPr="007D7287">
        <w:t>nclin</w:t>
      </w:r>
      <w:r w:rsidR="00B318F7">
        <w:t>ă</w:t>
      </w:r>
      <w:r w:rsidRPr="007D7287">
        <w:t xml:space="preserve"> de la sud spre nord </w:t>
      </w:r>
      <w:r w:rsidR="00B549D5" w:rsidRPr="007D7287">
        <w:t>și</w:t>
      </w:r>
      <w:r w:rsidRPr="007D7287">
        <w:t xml:space="preserve"> de la vest la est spre </w:t>
      </w:r>
      <w:r w:rsidR="00B318F7" w:rsidRPr="007D7287">
        <w:t>țărmul</w:t>
      </w:r>
      <w:r w:rsidRPr="007D7287">
        <w:t xml:space="preserve"> Marii Negre.</w:t>
      </w:r>
    </w:p>
    <w:p w14:paraId="06E16A91" w14:textId="51B04B87" w:rsidR="003A35DA" w:rsidRPr="007D7287" w:rsidRDefault="003A35DA" w:rsidP="00633936">
      <w:pPr>
        <w:rPr>
          <w:rFonts w:cs="Arial"/>
        </w:rPr>
      </w:pPr>
      <w:r w:rsidRPr="007D7287">
        <w:rPr>
          <w:rFonts w:cs="Arial"/>
        </w:rPr>
        <w:t xml:space="preserve">Solurile </w:t>
      </w:r>
      <w:r w:rsidR="00B318F7">
        <w:rPr>
          <w:rFonts w:cs="Arial"/>
        </w:rPr>
        <w:t>î</w:t>
      </w:r>
      <w:r w:rsidRPr="007D7287">
        <w:rPr>
          <w:rFonts w:cs="Arial"/>
        </w:rPr>
        <w:t xml:space="preserve">ntalnite pe teritoriul </w:t>
      </w:r>
      <w:r w:rsidR="00B318F7" w:rsidRPr="007D7287">
        <w:rPr>
          <w:rFonts w:cs="Arial"/>
        </w:rPr>
        <w:t>județului</w:t>
      </w:r>
      <w:r w:rsidRPr="007D7287">
        <w:rPr>
          <w:rFonts w:cs="Arial"/>
        </w:rPr>
        <w:t xml:space="preserve"> </w:t>
      </w:r>
      <w:r w:rsidR="007D7287">
        <w:rPr>
          <w:rFonts w:cs="Arial"/>
        </w:rPr>
        <w:t>Constanța</w:t>
      </w:r>
      <w:r w:rsidRPr="007D7287">
        <w:rPr>
          <w:rFonts w:cs="Arial"/>
        </w:rPr>
        <w:t xml:space="preserve"> sunt:</w:t>
      </w:r>
    </w:p>
    <w:p w14:paraId="60FE74C8" w14:textId="5EAE69A2" w:rsidR="003A35DA" w:rsidRPr="007D7287" w:rsidRDefault="003A35DA" w:rsidP="00805521">
      <w:pPr>
        <w:pStyle w:val="Listparagraf"/>
        <w:numPr>
          <w:ilvl w:val="0"/>
          <w:numId w:val="93"/>
        </w:numPr>
        <w:ind w:left="0" w:firstLine="426"/>
        <w:rPr>
          <w:rFonts w:ascii="Arial" w:hAnsi="Arial" w:cs="Arial"/>
          <w:sz w:val="22"/>
          <w:szCs w:val="22"/>
          <w:lang w:val="ro-RO"/>
        </w:rPr>
      </w:pPr>
      <w:r w:rsidRPr="007D7287">
        <w:rPr>
          <w:rFonts w:ascii="Arial" w:hAnsi="Arial" w:cs="Arial"/>
          <w:i/>
          <w:iCs/>
          <w:sz w:val="22"/>
          <w:szCs w:val="22"/>
          <w:u w:val="single"/>
          <w:lang w:val="ro-RO"/>
        </w:rPr>
        <w:t>cernoziomurile</w:t>
      </w:r>
      <w:r w:rsidRPr="007D7287">
        <w:rPr>
          <w:rFonts w:ascii="Arial" w:hAnsi="Arial" w:cs="Arial"/>
          <w:sz w:val="22"/>
          <w:szCs w:val="22"/>
          <w:lang w:val="ro-RO"/>
        </w:rPr>
        <w:t xml:space="preserve"> - soluri caracteristice pentru stepa dobrogean</w:t>
      </w:r>
      <w:r w:rsidR="00B318F7">
        <w:rPr>
          <w:rFonts w:ascii="Arial" w:hAnsi="Arial" w:cs="Arial"/>
          <w:sz w:val="22"/>
          <w:szCs w:val="22"/>
          <w:lang w:val="ro-RO"/>
        </w:rPr>
        <w:t>ă</w:t>
      </w:r>
      <w:r w:rsidRPr="007D7287">
        <w:rPr>
          <w:rFonts w:ascii="Arial" w:hAnsi="Arial" w:cs="Arial"/>
          <w:sz w:val="22"/>
          <w:szCs w:val="22"/>
          <w:lang w:val="ro-RO"/>
        </w:rPr>
        <w:t xml:space="preserve"> </w:t>
      </w:r>
      <w:r w:rsidR="00B549D5" w:rsidRPr="007D7287">
        <w:rPr>
          <w:rFonts w:ascii="Arial" w:hAnsi="Arial" w:cs="Arial"/>
          <w:sz w:val="22"/>
          <w:szCs w:val="22"/>
          <w:lang w:val="ro-RO"/>
        </w:rPr>
        <w:t>și</w:t>
      </w:r>
      <w:r w:rsidRPr="007D7287">
        <w:rPr>
          <w:rFonts w:ascii="Arial" w:hAnsi="Arial" w:cs="Arial"/>
          <w:sz w:val="22"/>
          <w:szCs w:val="22"/>
          <w:lang w:val="ro-RO"/>
        </w:rPr>
        <w:t xml:space="preserve"> ocup</w:t>
      </w:r>
      <w:r w:rsidR="00B318F7">
        <w:rPr>
          <w:rFonts w:ascii="Arial" w:hAnsi="Arial" w:cs="Arial"/>
          <w:sz w:val="22"/>
          <w:szCs w:val="22"/>
          <w:lang w:val="ro-RO"/>
        </w:rPr>
        <w:t>ă</w:t>
      </w:r>
      <w:r w:rsidRPr="007D7287">
        <w:rPr>
          <w:rFonts w:ascii="Arial" w:hAnsi="Arial" w:cs="Arial"/>
          <w:sz w:val="22"/>
          <w:szCs w:val="22"/>
          <w:lang w:val="ro-RO"/>
        </w:rPr>
        <w:t xml:space="preserve"> cea mai mare parte din </w:t>
      </w:r>
      <w:r w:rsidR="00EC1ADA" w:rsidRPr="007D7287">
        <w:rPr>
          <w:rFonts w:ascii="Arial" w:hAnsi="Arial" w:cs="Arial"/>
          <w:sz w:val="22"/>
          <w:szCs w:val="22"/>
          <w:lang w:val="ro-RO"/>
        </w:rPr>
        <w:t>suprafață</w:t>
      </w:r>
      <w:r w:rsidRPr="007D7287">
        <w:rPr>
          <w:rFonts w:ascii="Arial" w:hAnsi="Arial" w:cs="Arial"/>
          <w:sz w:val="22"/>
          <w:szCs w:val="22"/>
          <w:lang w:val="ro-RO"/>
        </w:rPr>
        <w:t xml:space="preserve"> jude</w:t>
      </w:r>
      <w:r w:rsidR="00B318F7">
        <w:rPr>
          <w:rFonts w:ascii="Arial" w:hAnsi="Arial" w:cs="Arial"/>
          <w:sz w:val="22"/>
          <w:szCs w:val="22"/>
          <w:lang w:val="ro-RO"/>
        </w:rPr>
        <w:t>ț</w:t>
      </w:r>
      <w:r w:rsidRPr="007D7287">
        <w:rPr>
          <w:rFonts w:ascii="Arial" w:hAnsi="Arial" w:cs="Arial"/>
          <w:sz w:val="22"/>
          <w:szCs w:val="22"/>
          <w:lang w:val="ro-RO"/>
        </w:rPr>
        <w:t xml:space="preserve">ului; </w:t>
      </w:r>
    </w:p>
    <w:p w14:paraId="43BFF8C9" w14:textId="4EDED0AF" w:rsidR="003A35DA" w:rsidRPr="007D7287" w:rsidRDefault="003A35DA" w:rsidP="00805521">
      <w:pPr>
        <w:pStyle w:val="NormalWeb"/>
        <w:numPr>
          <w:ilvl w:val="0"/>
          <w:numId w:val="93"/>
        </w:numPr>
      </w:pPr>
      <w:r w:rsidRPr="00B318F7">
        <w:rPr>
          <w:rFonts w:cs="Arial"/>
          <w:i/>
          <w:iCs/>
          <w:szCs w:val="22"/>
          <w:u w:val="single"/>
          <w:lang w:eastAsia="x-none"/>
        </w:rPr>
        <w:t>solurile balane</w:t>
      </w:r>
      <w:r w:rsidRPr="007D7287">
        <w:t xml:space="preserve"> - sunt </w:t>
      </w:r>
      <w:r w:rsidR="00B318F7" w:rsidRPr="007D7287">
        <w:t>răspândite</w:t>
      </w:r>
      <w:r w:rsidRPr="007D7287">
        <w:t xml:space="preserve"> </w:t>
      </w:r>
      <w:r w:rsidR="00B549D5" w:rsidRPr="007D7287">
        <w:t>în</w:t>
      </w:r>
      <w:r w:rsidRPr="007D7287">
        <w:t xml:space="preserve"> vestul </w:t>
      </w:r>
      <w:r w:rsidR="00B318F7" w:rsidRPr="007D7287">
        <w:t>județului</w:t>
      </w:r>
      <w:r w:rsidRPr="007D7287">
        <w:t xml:space="preserve"> </w:t>
      </w:r>
      <w:r w:rsidR="00B318F7" w:rsidRPr="007D7287">
        <w:t>într-o</w:t>
      </w:r>
      <w:r w:rsidRPr="007D7287">
        <w:t xml:space="preserve"> </w:t>
      </w:r>
      <w:r w:rsidR="00B318F7" w:rsidRPr="007D7287">
        <w:t>fâșie</w:t>
      </w:r>
      <w:r w:rsidRPr="007D7287">
        <w:t xml:space="preserve"> </w:t>
      </w:r>
      <w:r w:rsidR="00B318F7" w:rsidRPr="007D7287">
        <w:t>îngustă</w:t>
      </w:r>
      <w:r w:rsidRPr="007D7287">
        <w:t xml:space="preserve"> </w:t>
      </w:r>
      <w:r w:rsidR="00B318F7">
        <w:t>între</w:t>
      </w:r>
      <w:r w:rsidRPr="007D7287">
        <w:t xml:space="preserve"> Rasova </w:t>
      </w:r>
      <w:r w:rsidR="00B549D5" w:rsidRPr="007D7287">
        <w:t>și</w:t>
      </w:r>
      <w:r w:rsidRPr="007D7287">
        <w:t xml:space="preserve"> Cernavoda </w:t>
      </w:r>
      <w:r w:rsidR="00B549D5" w:rsidRPr="007D7287">
        <w:t>și</w:t>
      </w:r>
      <w:r w:rsidRPr="007D7287">
        <w:t xml:space="preserve"> </w:t>
      </w:r>
      <w:r w:rsidR="00B318F7">
        <w:t>între</w:t>
      </w:r>
      <w:r w:rsidRPr="007D7287">
        <w:t xml:space="preserve"> Topalu </w:t>
      </w:r>
      <w:r w:rsidR="00B549D5" w:rsidRPr="007D7287">
        <w:t>și</w:t>
      </w:r>
      <w:r w:rsidRPr="007D7287">
        <w:t xml:space="preserve"> Garliciu. Aceste soluri formate pe suprafete orizontale sau cu pante foarte mici</w:t>
      </w:r>
      <w:r w:rsidR="00B318F7">
        <w:t>,</w:t>
      </w:r>
      <w:r w:rsidRPr="007D7287">
        <w:t xml:space="preserve"> </w:t>
      </w:r>
      <w:r w:rsidR="00EC1ADA" w:rsidRPr="007D7287">
        <w:t>având</w:t>
      </w:r>
      <w:r w:rsidRPr="007D7287">
        <w:t xml:space="preserve"> altitudini de peste 100 m (150-250 m), pe loessuri, argile </w:t>
      </w:r>
      <w:r w:rsidR="00B549D5" w:rsidRPr="007D7287">
        <w:t>și</w:t>
      </w:r>
      <w:r w:rsidRPr="007D7287">
        <w:t xml:space="preserve"> aluviuni, unde stratul freatic se afl</w:t>
      </w:r>
      <w:r w:rsidR="00B318F7">
        <w:t>ă</w:t>
      </w:r>
      <w:r w:rsidRPr="007D7287">
        <w:t xml:space="preserve"> la ad</w:t>
      </w:r>
      <w:r w:rsidR="00B318F7">
        <w:t>â</w:t>
      </w:r>
      <w:r w:rsidRPr="007D7287">
        <w:t>ncimi sub 20 m.</w:t>
      </w:r>
    </w:p>
    <w:p w14:paraId="2EAB3DB4" w14:textId="01449EE6" w:rsidR="003A35DA" w:rsidRPr="007D7287" w:rsidRDefault="003A35DA" w:rsidP="00D6736B">
      <w:pPr>
        <w:pStyle w:val="NormalWeb"/>
      </w:pPr>
      <w:r w:rsidRPr="007D7287">
        <w:t xml:space="preserve">Pe teritoriul </w:t>
      </w:r>
      <w:r w:rsidR="00B318F7" w:rsidRPr="007D7287">
        <w:t>județului</w:t>
      </w:r>
      <w:r w:rsidRPr="007D7287">
        <w:t xml:space="preserve"> </w:t>
      </w:r>
      <w:r w:rsidR="007D7287">
        <w:t>Constanța</w:t>
      </w:r>
      <w:r w:rsidRPr="007D7287">
        <w:t xml:space="preserve">, pe </w:t>
      </w:r>
      <w:r w:rsidR="00B318F7" w:rsidRPr="007D7287">
        <w:t>suprafețe</w:t>
      </w:r>
      <w:r w:rsidRPr="007D7287">
        <w:t xml:space="preserve"> foarte mici, insular, izolat mai pot fi </w:t>
      </w:r>
      <w:r w:rsidR="00B318F7" w:rsidRPr="007D7287">
        <w:t>întâlnite</w:t>
      </w:r>
      <w:r w:rsidRPr="007D7287">
        <w:t xml:space="preserve"> rendzinele, rogosolurile, nisipurile </w:t>
      </w:r>
      <w:r w:rsidR="00B549D5" w:rsidRPr="007D7287">
        <w:t>și</w:t>
      </w:r>
      <w:r w:rsidRPr="007D7287">
        <w:t xml:space="preserve"> litisolurile. </w:t>
      </w:r>
    </w:p>
    <w:p w14:paraId="74E27A89" w14:textId="3EFCB9B4" w:rsidR="003A35DA" w:rsidRPr="007D7287" w:rsidRDefault="003A35DA" w:rsidP="00D6736B">
      <w:pPr>
        <w:pStyle w:val="NormalWeb"/>
      </w:pPr>
      <w:r w:rsidRPr="007D7287">
        <w:t xml:space="preserve">Solul este constituit, </w:t>
      </w:r>
      <w:r w:rsidR="00B549D5" w:rsidRPr="007D7287">
        <w:t>în</w:t>
      </w:r>
      <w:r w:rsidRPr="007D7287">
        <w:t xml:space="preserve"> mare parte, din cernoziomuri caracteristice stepei dobrogene (cernoziom carbonatic, castaniu, ciocolatiu </w:t>
      </w:r>
      <w:r w:rsidR="00B549D5" w:rsidRPr="007D7287">
        <w:t>și</w:t>
      </w:r>
      <w:r w:rsidRPr="007D7287">
        <w:t xml:space="preserve"> levigat). Au o dispunere etajata sub forma de </w:t>
      </w:r>
      <w:r w:rsidR="00B318F7" w:rsidRPr="007D7287">
        <w:t>fâșii</w:t>
      </w:r>
      <w:r w:rsidRPr="007D7287">
        <w:t xml:space="preserve"> </w:t>
      </w:r>
      <w:r w:rsidR="00B549D5" w:rsidRPr="007D7287">
        <w:t>în</w:t>
      </w:r>
      <w:r w:rsidRPr="007D7287">
        <w:t xml:space="preserve"> </w:t>
      </w:r>
      <w:r w:rsidR="00B318F7" w:rsidRPr="007D7287">
        <w:t>direcția</w:t>
      </w:r>
      <w:r w:rsidRPr="007D7287">
        <w:t xml:space="preserve"> vest-est, pe fundalul </w:t>
      </w:r>
      <w:r w:rsidR="00B318F7" w:rsidRPr="007D7287">
        <w:t>cărora</w:t>
      </w:r>
      <w:r w:rsidRPr="007D7287">
        <w:t xml:space="preserve"> s-au format local soluri intrazonale. </w:t>
      </w:r>
    </w:p>
    <w:p w14:paraId="0C622674" w14:textId="0DB836AA" w:rsidR="003A35DA" w:rsidRPr="007D7287" w:rsidRDefault="003A35DA" w:rsidP="00D6736B">
      <w:pPr>
        <w:pStyle w:val="NormalWeb"/>
      </w:pPr>
      <w:r w:rsidRPr="007D7287">
        <w:t xml:space="preserve">Solurile din </w:t>
      </w:r>
      <w:r w:rsidR="00B318F7" w:rsidRPr="007D7287">
        <w:t>județul</w:t>
      </w:r>
      <w:r w:rsidRPr="007D7287">
        <w:t xml:space="preserve"> </w:t>
      </w:r>
      <w:r w:rsidR="007D7287">
        <w:t>Constanța</w:t>
      </w:r>
      <w:r w:rsidRPr="007D7287">
        <w:t xml:space="preserve"> </w:t>
      </w:r>
      <w:r w:rsidR="00EC1ADA" w:rsidRPr="007D7287">
        <w:t>prezintă</w:t>
      </w:r>
      <w:r w:rsidRPr="007D7287">
        <w:t xml:space="preserve"> o mare diversitate de </w:t>
      </w:r>
      <w:r w:rsidR="008326A8" w:rsidRPr="007D7287">
        <w:t>condiți</w:t>
      </w:r>
      <w:r w:rsidRPr="007D7287">
        <w:t xml:space="preserve">i genetice </w:t>
      </w:r>
      <w:r w:rsidR="00B549D5" w:rsidRPr="007D7287">
        <w:t>și</w:t>
      </w:r>
      <w:r w:rsidRPr="007D7287">
        <w:t xml:space="preserve"> de mediu. </w:t>
      </w:r>
      <w:r w:rsidR="00B549D5" w:rsidRPr="007D7287">
        <w:t>În</w:t>
      </w:r>
      <w:r w:rsidRPr="007D7287">
        <w:t xml:space="preserve"> general, </w:t>
      </w:r>
      <w:r w:rsidR="00B549D5" w:rsidRPr="007D7287">
        <w:t>în</w:t>
      </w:r>
      <w:r w:rsidRPr="007D7287">
        <w:t xml:space="preserve"> </w:t>
      </w:r>
      <w:r w:rsidR="008326A8" w:rsidRPr="007D7287">
        <w:t>condiți</w:t>
      </w:r>
      <w:r w:rsidRPr="007D7287">
        <w:t xml:space="preserve">i naturale, fertilitatea </w:t>
      </w:r>
      <w:r w:rsidR="00B549D5" w:rsidRPr="007D7287">
        <w:t>și</w:t>
      </w:r>
      <w:r w:rsidRPr="007D7287">
        <w:t xml:space="preserve"> </w:t>
      </w:r>
      <w:r w:rsidR="00EC1ADA" w:rsidRPr="007D7287">
        <w:t>potențial</w:t>
      </w:r>
      <w:r w:rsidRPr="007D7287">
        <w:t xml:space="preserve">ul de </w:t>
      </w:r>
      <w:r w:rsidR="00BB5433" w:rsidRPr="007D7287">
        <w:t>producție</w:t>
      </w:r>
      <w:r w:rsidRPr="007D7287">
        <w:t xml:space="preserve"> al acestor soluri permit diversificarea structurii culturilor. </w:t>
      </w:r>
      <w:r w:rsidR="00B549D5" w:rsidRPr="007D7287">
        <w:t>În</w:t>
      </w:r>
      <w:r w:rsidRPr="007D7287">
        <w:t xml:space="preserve"> ultima </w:t>
      </w:r>
      <w:r w:rsidR="000E0133" w:rsidRPr="007D7287">
        <w:t>perioadă</w:t>
      </w:r>
      <w:r w:rsidRPr="007D7287">
        <w:t>, datorit</w:t>
      </w:r>
      <w:r w:rsidR="00B318F7">
        <w:t>ă</w:t>
      </w:r>
      <w:r w:rsidRPr="007D7287">
        <w:t xml:space="preserve"> </w:t>
      </w:r>
      <w:r w:rsidR="00B318F7" w:rsidRPr="007D7287">
        <w:t>modificărilor</w:t>
      </w:r>
      <w:r w:rsidRPr="007D7287">
        <w:t xml:space="preserve"> climatice, </w:t>
      </w:r>
      <w:r w:rsidR="00D439C1">
        <w:t>cât</w:t>
      </w:r>
      <w:r w:rsidRPr="007D7287">
        <w:t xml:space="preserve"> </w:t>
      </w:r>
      <w:r w:rsidR="00B549D5" w:rsidRPr="007D7287">
        <w:t>și</w:t>
      </w:r>
      <w:r w:rsidRPr="007D7287">
        <w:t xml:space="preserve"> ac</w:t>
      </w:r>
      <w:r w:rsidR="00B318F7">
        <w:t>ț</w:t>
      </w:r>
      <w:r w:rsidRPr="007D7287">
        <w:t>iunilor antropice, starea fertilit</w:t>
      </w:r>
      <w:r w:rsidR="00B318F7">
        <w:t>ăț</w:t>
      </w:r>
      <w:r w:rsidRPr="007D7287">
        <w:t>ii solurilor a sc</w:t>
      </w:r>
      <w:r w:rsidR="00B318F7">
        <w:t>ă</w:t>
      </w:r>
      <w:r w:rsidRPr="007D7287">
        <w:t>zut, cresc</w:t>
      </w:r>
      <w:r w:rsidR="00B318F7">
        <w:t>â</w:t>
      </w:r>
      <w:r w:rsidRPr="007D7287">
        <w:t xml:space="preserve">nd </w:t>
      </w:r>
      <w:r w:rsidR="00B318F7" w:rsidRPr="007D7287">
        <w:t>suprafețele</w:t>
      </w:r>
      <w:r w:rsidRPr="007D7287">
        <w:t xml:space="preserve"> cu terenuri degradate. Din punct de vedere genetic majoritatea solurilor au ca material parental </w:t>
      </w:r>
      <w:r w:rsidRPr="00B318F7">
        <w:rPr>
          <w:i/>
          <w:iCs/>
        </w:rPr>
        <w:t xml:space="preserve">loessul </w:t>
      </w:r>
      <w:r w:rsidRPr="007D7287">
        <w:t>care contribuie la degradarea mai rapida a solurilor.</w:t>
      </w:r>
    </w:p>
    <w:p w14:paraId="6B1DEEDE" w14:textId="6DDA9FB4" w:rsidR="003A35DA" w:rsidRPr="007D7287" w:rsidRDefault="003A35DA" w:rsidP="00633936">
      <w:pPr>
        <w:jc w:val="center"/>
        <w:rPr>
          <w:rFonts w:cs="Arial"/>
        </w:rPr>
      </w:pPr>
    </w:p>
    <w:p w14:paraId="618AFC71" w14:textId="3472B3D4" w:rsidR="003A35DA" w:rsidRPr="007D7287" w:rsidRDefault="00F519F4" w:rsidP="00633936">
      <w:pPr>
        <w:pStyle w:val="Legend"/>
        <w:spacing w:line="240" w:lineRule="auto"/>
        <w:rPr>
          <w:rFonts w:cs="Arial"/>
          <w:lang w:val="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D6736B" w:rsidRPr="007D7287">
        <w:rPr>
          <w:rFonts w:cs="Arial"/>
          <w:lang w:val="ro-RO"/>
        </w:rPr>
        <w:t>21</w:t>
      </w:r>
      <w:r w:rsidRPr="007D7287">
        <w:rPr>
          <w:rFonts w:cs="Arial"/>
          <w:lang w:val="ro-RO"/>
        </w:rPr>
        <w:fldChar w:fldCharType="end"/>
      </w:r>
      <w:r w:rsidRPr="007D7287">
        <w:rPr>
          <w:rFonts w:cs="Arial"/>
          <w:lang w:val="ro-RO"/>
        </w:rPr>
        <w:t xml:space="preserve"> - </w:t>
      </w:r>
      <w:r w:rsidRPr="007D7287">
        <w:rPr>
          <w:rFonts w:cs="Arial"/>
          <w:i/>
          <w:iCs/>
          <w:lang w:val="ro-RO"/>
        </w:rPr>
        <w:t xml:space="preserve">Structura solului </w:t>
      </w:r>
      <w:r w:rsidR="00B549D5" w:rsidRPr="007D7287">
        <w:rPr>
          <w:rFonts w:cs="Arial"/>
          <w:i/>
          <w:iCs/>
          <w:lang w:val="ro-RO"/>
        </w:rPr>
        <w:t>în</w:t>
      </w:r>
      <w:r w:rsidRPr="007D7287">
        <w:rPr>
          <w:rFonts w:cs="Arial"/>
          <w:i/>
          <w:iCs/>
          <w:lang w:val="ro-RO"/>
        </w:rPr>
        <w:t xml:space="preserve"> </w:t>
      </w:r>
      <w:r w:rsidR="00B318F7" w:rsidRPr="007D7287">
        <w:rPr>
          <w:rFonts w:cs="Arial"/>
          <w:i/>
          <w:iCs/>
          <w:lang w:val="ro-RO"/>
        </w:rPr>
        <w:t>județul</w:t>
      </w:r>
      <w:r w:rsidRPr="007D7287">
        <w:rPr>
          <w:rFonts w:cs="Arial"/>
          <w:i/>
          <w:iCs/>
          <w:lang w:val="ro-RO"/>
        </w:rPr>
        <w:t xml:space="preserve"> </w:t>
      </w:r>
      <w:r w:rsidR="007D7287">
        <w:rPr>
          <w:rFonts w:cs="Arial"/>
          <w:i/>
          <w:iCs/>
          <w:lang w:val="ro-RO"/>
        </w:rPr>
        <w:t>Constanța</w:t>
      </w:r>
    </w:p>
    <w:p w14:paraId="39DECAE5" w14:textId="56DB0248" w:rsidR="00F519F4" w:rsidRPr="007D7287" w:rsidRDefault="00B549D5" w:rsidP="00D6736B">
      <w:pPr>
        <w:pStyle w:val="NormalWeb"/>
      </w:pPr>
      <w:r w:rsidRPr="007D7287">
        <w:t>În</w:t>
      </w:r>
      <w:r w:rsidR="00F519F4" w:rsidRPr="007D7287">
        <w:t xml:space="preserve"> zona portului </w:t>
      </w:r>
      <w:r w:rsidR="007D7287">
        <w:t>Constanța</w:t>
      </w:r>
      <w:r w:rsidR="00F519F4" w:rsidRPr="007D7287">
        <w:t xml:space="preserve">, </w:t>
      </w:r>
      <w:r w:rsidR="00B318F7" w:rsidRPr="007D7287">
        <w:t>așa</w:t>
      </w:r>
      <w:r w:rsidR="00F519F4" w:rsidRPr="007D7287">
        <w:t xml:space="preserve"> cum s-a </w:t>
      </w:r>
      <w:r w:rsidR="00B318F7" w:rsidRPr="007D7287">
        <w:t>menționat</w:t>
      </w:r>
      <w:r w:rsidR="00F519F4" w:rsidRPr="007D7287">
        <w:t xml:space="preserve"> </w:t>
      </w:r>
      <w:r w:rsidRPr="007D7287">
        <w:t>și</w:t>
      </w:r>
      <w:r w:rsidR="00F519F4" w:rsidRPr="007D7287">
        <w:t xml:space="preserve"> anterior, terenul este câștigat </w:t>
      </w:r>
      <w:r w:rsidR="00D6736B" w:rsidRPr="007D7287">
        <w:t>d</w:t>
      </w:r>
      <w:r w:rsidR="00F519F4" w:rsidRPr="007D7287">
        <w:t xml:space="preserve">in mare, așa ca </w:t>
      </w:r>
      <w:r w:rsidRPr="007D7287">
        <w:t>în</w:t>
      </w:r>
      <w:r w:rsidR="00F519F4" w:rsidRPr="007D7287">
        <w:t xml:space="preserve"> mare parte acesta este teren cu o structura argiloasa, nisipoasă</w:t>
      </w:r>
      <w:r w:rsidR="00D6736B" w:rsidRPr="007D7287">
        <w:t xml:space="preserve"> (fig. 21)</w:t>
      </w:r>
      <w:r w:rsidR="00F519F4" w:rsidRPr="007D7287">
        <w:t>.</w:t>
      </w:r>
    </w:p>
    <w:p w14:paraId="1DE04F3A" w14:textId="77777777" w:rsidR="00F519F4" w:rsidRPr="007D7287" w:rsidRDefault="00F519F4" w:rsidP="00633936">
      <w:pPr>
        <w:rPr>
          <w:rFonts w:cs="Arial"/>
        </w:rPr>
      </w:pPr>
    </w:p>
    <w:p w14:paraId="33948139" w14:textId="44189662" w:rsidR="003A35DA" w:rsidRPr="007D7287" w:rsidRDefault="003A35DA" w:rsidP="00633936">
      <w:pPr>
        <w:pStyle w:val="Titlu3"/>
        <w:rPr>
          <w:rFonts w:cs="Arial"/>
          <w:lang w:val="ro-RO"/>
        </w:rPr>
      </w:pPr>
      <w:bookmarkStart w:id="112" w:name="_Toc155726316"/>
      <w:r w:rsidRPr="007D7287">
        <w:rPr>
          <w:rFonts w:cs="Arial"/>
          <w:lang w:val="ro-RO"/>
        </w:rPr>
        <w:t>Geomorfologia terenului</w:t>
      </w:r>
      <w:bookmarkEnd w:id="112"/>
    </w:p>
    <w:p w14:paraId="632E243F" w14:textId="13AAF288" w:rsidR="003A35DA" w:rsidRPr="007D7287" w:rsidRDefault="003A35DA" w:rsidP="00D6736B">
      <w:pPr>
        <w:pStyle w:val="NormalWeb"/>
      </w:pPr>
      <w:r w:rsidRPr="007D7287">
        <w:t xml:space="preserve">Din punct de vedere geomorfologic amplasamentul studiat este situat </w:t>
      </w:r>
      <w:r w:rsidR="00B549D5" w:rsidRPr="007D7287">
        <w:t>în</w:t>
      </w:r>
      <w:r w:rsidRPr="007D7287">
        <w:t xml:space="preserve"> marginea de sud-est a </w:t>
      </w:r>
      <w:r w:rsidR="00B318F7" w:rsidRPr="007D7287">
        <w:t>Podișului</w:t>
      </w:r>
      <w:r w:rsidRPr="007D7287">
        <w:t xml:space="preserve"> Carasu, pe zona litoral</w:t>
      </w:r>
      <w:r w:rsidR="00B318F7">
        <w:t>ă</w:t>
      </w:r>
      <w:r w:rsidRPr="007D7287">
        <w:t xml:space="preserve">. </w:t>
      </w:r>
    </w:p>
    <w:p w14:paraId="7C317C18" w14:textId="638B38EC" w:rsidR="003A35DA" w:rsidRPr="007D7287" w:rsidRDefault="003A35DA" w:rsidP="00D6736B">
      <w:pPr>
        <w:pStyle w:val="NormalWeb"/>
      </w:pPr>
      <w:r w:rsidRPr="007D7287">
        <w:t xml:space="preserve">Caracteristic acestei zone, depozitele loessoide </w:t>
      </w:r>
      <w:r w:rsidR="00B318F7" w:rsidRPr="007D7287">
        <w:t>aparținând</w:t>
      </w:r>
      <w:r w:rsidRPr="007D7287">
        <w:t xml:space="preserve"> Pleistocenului mediu </w:t>
      </w:r>
      <w:r w:rsidR="00B549D5" w:rsidRPr="007D7287">
        <w:t>și</w:t>
      </w:r>
      <w:r w:rsidRPr="007D7287">
        <w:t xml:space="preserve"> superior cu grosimi </w:t>
      </w:r>
      <w:r w:rsidR="00B318F7">
        <w:t>între</w:t>
      </w:r>
      <w:r w:rsidRPr="007D7287">
        <w:t xml:space="preserve"> 3 </w:t>
      </w:r>
      <w:r w:rsidR="00B549D5" w:rsidRPr="007D7287">
        <w:t>și</w:t>
      </w:r>
      <w:r w:rsidRPr="007D7287">
        <w:t xml:space="preserve"> 20 m </w:t>
      </w:r>
      <w:r w:rsidR="00B318F7">
        <w:t>s</w:t>
      </w:r>
      <w:r w:rsidRPr="007D7287">
        <w:t xml:space="preserve">e </w:t>
      </w:r>
      <w:r w:rsidR="00B318F7" w:rsidRPr="007D7287">
        <w:t>repartizează</w:t>
      </w:r>
      <w:r w:rsidRPr="007D7287">
        <w:t xml:space="preserve"> pe depozite kersoniene ce </w:t>
      </w:r>
      <w:r w:rsidR="00B318F7" w:rsidRPr="007D7287">
        <w:t>eflorează</w:t>
      </w:r>
      <w:r w:rsidRPr="007D7287">
        <w:t xml:space="preserve"> </w:t>
      </w:r>
      <w:r w:rsidR="00B549D5" w:rsidRPr="007D7287">
        <w:t>în</w:t>
      </w:r>
      <w:r w:rsidRPr="007D7287">
        <w:t xml:space="preserve"> zona litoral</w:t>
      </w:r>
      <w:r w:rsidR="00B318F7">
        <w:t>ă</w:t>
      </w:r>
      <w:r w:rsidR="00D6736B" w:rsidRPr="007D7287">
        <w:t xml:space="preserve"> (fig. 22)</w:t>
      </w:r>
      <w:r w:rsidRPr="007D7287">
        <w:t>.</w:t>
      </w:r>
    </w:p>
    <w:p w14:paraId="1172A48D" w14:textId="45BFEF80" w:rsidR="003A35DA" w:rsidRPr="007D7287" w:rsidRDefault="003A35DA" w:rsidP="00633936">
      <w:pPr>
        <w:jc w:val="center"/>
        <w:rPr>
          <w:rFonts w:cs="Arial"/>
          <w:b/>
          <w:sz w:val="24"/>
          <w:highlight w:val="yellow"/>
        </w:rPr>
      </w:pPr>
    </w:p>
    <w:p w14:paraId="77E2B4A5" w14:textId="10BD9516" w:rsidR="00D6736B" w:rsidRPr="007D7287" w:rsidRDefault="00D6736B" w:rsidP="00D6736B">
      <w:pPr>
        <w:pStyle w:val="Legend"/>
        <w:spacing w:line="240" w:lineRule="auto"/>
        <w:rPr>
          <w:rFonts w:cs="Arial"/>
          <w:lang w:val="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Pr="007D7287">
        <w:rPr>
          <w:rFonts w:cs="Arial"/>
          <w:lang w:val="ro-RO"/>
        </w:rPr>
        <w:t>22</w:t>
      </w:r>
      <w:r w:rsidRPr="007D7287">
        <w:rPr>
          <w:rFonts w:cs="Arial"/>
          <w:lang w:val="ro-RO"/>
        </w:rPr>
        <w:fldChar w:fldCharType="end"/>
      </w:r>
      <w:r w:rsidRPr="007D7287">
        <w:rPr>
          <w:rFonts w:cs="Arial"/>
          <w:lang w:val="ro-RO"/>
        </w:rPr>
        <w:t xml:space="preserve"> - </w:t>
      </w:r>
      <w:r w:rsidRPr="007D7287">
        <w:rPr>
          <w:rFonts w:cs="Arial"/>
          <w:i/>
          <w:iCs/>
          <w:lang w:val="ro-RO"/>
        </w:rPr>
        <w:t xml:space="preserve">Structura geomorfologică în judetul </w:t>
      </w:r>
      <w:r w:rsidR="007D7287">
        <w:rPr>
          <w:rFonts w:cs="Arial"/>
          <w:i/>
          <w:iCs/>
          <w:lang w:val="ro-RO"/>
        </w:rPr>
        <w:t>Constanța</w:t>
      </w:r>
    </w:p>
    <w:p w14:paraId="3ECB2500" w14:textId="77777777" w:rsidR="00D6736B" w:rsidRPr="007D7287" w:rsidRDefault="00D6736B" w:rsidP="00633936">
      <w:pPr>
        <w:jc w:val="center"/>
        <w:rPr>
          <w:rFonts w:cs="Arial"/>
          <w:b/>
          <w:sz w:val="24"/>
          <w:highlight w:val="yellow"/>
        </w:rPr>
      </w:pPr>
    </w:p>
    <w:p w14:paraId="761F6433" w14:textId="77777777" w:rsidR="003A35DA" w:rsidRPr="007D7287" w:rsidRDefault="003A35DA" w:rsidP="00633936">
      <w:pPr>
        <w:rPr>
          <w:rFonts w:cs="Arial"/>
        </w:rPr>
      </w:pPr>
    </w:p>
    <w:p w14:paraId="2D53F476" w14:textId="77777777" w:rsidR="003A35DA" w:rsidRPr="007D7287" w:rsidRDefault="003A35DA" w:rsidP="00633936">
      <w:pPr>
        <w:pStyle w:val="Titlu3"/>
        <w:rPr>
          <w:rFonts w:cs="Arial"/>
          <w:lang w:val="ro-RO"/>
        </w:rPr>
      </w:pPr>
      <w:bookmarkStart w:id="113" w:name="_Toc155726317"/>
      <w:r w:rsidRPr="007D7287">
        <w:rPr>
          <w:rFonts w:cs="Arial"/>
          <w:lang w:val="ro-RO"/>
        </w:rPr>
        <w:t>Geologia amplasamentului</w:t>
      </w:r>
      <w:bookmarkEnd w:id="113"/>
    </w:p>
    <w:p w14:paraId="08D61721" w14:textId="556B207C" w:rsidR="003A35DA" w:rsidRPr="007D7287" w:rsidRDefault="003A35DA" w:rsidP="00D6736B">
      <w:pPr>
        <w:pStyle w:val="NormalWeb"/>
      </w:pPr>
      <w:r w:rsidRPr="007D7287">
        <w:t xml:space="preserve">Date geotehnice obţinute din: planuri cu amplasamentul forajelor, fişe complexe cu </w:t>
      </w:r>
      <w:r w:rsidR="00014652" w:rsidRPr="007D7287">
        <w:t>r</w:t>
      </w:r>
      <w:r w:rsidR="00C517C3" w:rsidRPr="007D7287">
        <w:t>ezultat</w:t>
      </w:r>
      <w:r w:rsidRPr="007D7287">
        <w:t>ele determinărilor de laborator, analiza apei subterane, raportul geotehnic cu recomandările pentru fundare şi consolidări, hărţi de zonare geotehnică, arhive accesibile, după caz.</w:t>
      </w:r>
    </w:p>
    <w:p w14:paraId="184212AD" w14:textId="35642548" w:rsidR="003A35DA" w:rsidRPr="007D7287" w:rsidRDefault="003A35DA" w:rsidP="00EF55FE">
      <w:pPr>
        <w:pStyle w:val="NormalWeb"/>
        <w:rPr>
          <w:rFonts w:eastAsiaTheme="minorEastAsia"/>
          <w:b/>
        </w:rPr>
      </w:pPr>
      <w:r w:rsidRPr="007D7287">
        <w:rPr>
          <w:rFonts w:eastAsiaTheme="minorEastAsia"/>
        </w:rPr>
        <w:t>Succesiunea litologic</w:t>
      </w:r>
      <w:r w:rsidR="00B318F7">
        <w:rPr>
          <w:rFonts w:eastAsiaTheme="minorEastAsia"/>
        </w:rPr>
        <w:t>ă</w:t>
      </w:r>
      <w:r w:rsidRPr="007D7287">
        <w:rPr>
          <w:rFonts w:eastAsiaTheme="minorEastAsia"/>
        </w:rPr>
        <w:t xml:space="preserve"> interceptat</w:t>
      </w:r>
      <w:r w:rsidR="00B318F7">
        <w:rPr>
          <w:rFonts w:eastAsiaTheme="minorEastAsia"/>
        </w:rPr>
        <w:t>ă</w:t>
      </w:r>
      <w:r w:rsidRPr="007D7287">
        <w:rPr>
          <w:rFonts w:eastAsiaTheme="minorEastAsia"/>
        </w:rPr>
        <w:t xml:space="preserve"> de foraje, prezentat</w:t>
      </w:r>
      <w:r w:rsidR="00B318F7">
        <w:rPr>
          <w:rFonts w:eastAsiaTheme="minorEastAsia"/>
        </w:rPr>
        <w:t>ă</w:t>
      </w:r>
      <w:r w:rsidRPr="007D7287">
        <w:rPr>
          <w:rFonts w:eastAsiaTheme="minorEastAsia"/>
        </w:rPr>
        <w:t xml:space="preserve"> </w:t>
      </w:r>
      <w:r w:rsidR="00B549D5" w:rsidRPr="007D7287">
        <w:rPr>
          <w:rFonts w:eastAsiaTheme="minorEastAsia"/>
        </w:rPr>
        <w:t>în</w:t>
      </w:r>
      <w:r w:rsidRPr="007D7287">
        <w:rPr>
          <w:rFonts w:eastAsiaTheme="minorEastAsia"/>
        </w:rPr>
        <w:t xml:space="preserve"> fi</w:t>
      </w:r>
      <w:r w:rsidR="00B318F7">
        <w:rPr>
          <w:rFonts w:eastAsiaTheme="minorEastAsia"/>
        </w:rPr>
        <w:t>ș</w:t>
      </w:r>
      <w:r w:rsidRPr="007D7287">
        <w:rPr>
          <w:rFonts w:eastAsiaTheme="minorEastAsia"/>
        </w:rPr>
        <w:t xml:space="preserve">ele de foraj, este </w:t>
      </w:r>
      <w:r w:rsidR="00B318F7" w:rsidRPr="007D7287">
        <w:rPr>
          <w:rFonts w:eastAsiaTheme="minorEastAsia"/>
        </w:rPr>
        <w:t>următoarea</w:t>
      </w:r>
      <w:r w:rsidRPr="007D7287">
        <w:rPr>
          <w:rFonts w:eastAsiaTheme="minorEastAsia"/>
        </w:rPr>
        <w:t xml:space="preserve">: </w:t>
      </w:r>
    </w:p>
    <w:p w14:paraId="39D3277A" w14:textId="01453DC4" w:rsidR="003A35DA" w:rsidRPr="007D7287" w:rsidRDefault="003A35DA" w:rsidP="00805521">
      <w:pPr>
        <w:pStyle w:val="Corptext"/>
        <w:numPr>
          <w:ilvl w:val="0"/>
          <w:numId w:val="87"/>
        </w:numPr>
        <w:spacing w:after="0" w:line="240" w:lineRule="auto"/>
        <w:ind w:left="1134" w:hanging="567"/>
        <w:rPr>
          <w:rFonts w:eastAsiaTheme="minorEastAsia" w:cs="Arial"/>
          <w:bCs/>
          <w:sz w:val="22"/>
          <w:szCs w:val="22"/>
          <w:u w:val="single"/>
        </w:rPr>
      </w:pPr>
      <w:r w:rsidRPr="007D7287">
        <w:rPr>
          <w:rFonts w:eastAsiaTheme="minorEastAsia" w:cs="Arial"/>
          <w:bCs/>
          <w:sz w:val="22"/>
          <w:szCs w:val="22"/>
          <w:u w:val="single"/>
        </w:rPr>
        <w:t>F1 realizat de pe barja (</w:t>
      </w:r>
      <w:r w:rsidR="00B318F7" w:rsidRPr="007D7287">
        <w:rPr>
          <w:rFonts w:eastAsiaTheme="minorEastAsia" w:cs="Arial"/>
          <w:bCs/>
          <w:sz w:val="22"/>
          <w:szCs w:val="22"/>
          <w:u w:val="single"/>
        </w:rPr>
        <w:t>adâncimi</w:t>
      </w:r>
      <w:r w:rsidRPr="007D7287">
        <w:rPr>
          <w:rFonts w:eastAsiaTheme="minorEastAsia" w:cs="Arial"/>
          <w:bCs/>
          <w:sz w:val="22"/>
          <w:szCs w:val="22"/>
          <w:u w:val="single"/>
        </w:rPr>
        <w:t xml:space="preserve"> </w:t>
      </w:r>
      <w:r w:rsidR="007D7287">
        <w:rPr>
          <w:rFonts w:eastAsiaTheme="minorEastAsia" w:cs="Arial"/>
          <w:bCs/>
          <w:sz w:val="22"/>
          <w:szCs w:val="22"/>
          <w:u w:val="single"/>
        </w:rPr>
        <w:t>față</w:t>
      </w:r>
      <w:r w:rsidRPr="007D7287">
        <w:rPr>
          <w:rFonts w:eastAsiaTheme="minorEastAsia" w:cs="Arial"/>
          <w:bCs/>
          <w:sz w:val="22"/>
          <w:szCs w:val="22"/>
          <w:u w:val="single"/>
        </w:rPr>
        <w:t xml:space="preserve"> de fundul m</w:t>
      </w:r>
      <w:r w:rsidR="00B318F7">
        <w:rPr>
          <w:rFonts w:eastAsiaTheme="minorEastAsia" w:cs="Arial"/>
          <w:bCs/>
          <w:sz w:val="22"/>
          <w:szCs w:val="22"/>
          <w:u w:val="single"/>
        </w:rPr>
        <w:t>ă</w:t>
      </w:r>
      <w:r w:rsidRPr="007D7287">
        <w:rPr>
          <w:rFonts w:eastAsiaTheme="minorEastAsia" w:cs="Arial"/>
          <w:bCs/>
          <w:sz w:val="22"/>
          <w:szCs w:val="22"/>
          <w:u w:val="single"/>
        </w:rPr>
        <w:t>rii):</w:t>
      </w:r>
    </w:p>
    <w:p w14:paraId="749E48BC" w14:textId="5F8A83F2" w:rsidR="003A35DA" w:rsidRPr="007D7287" w:rsidRDefault="003A35DA" w:rsidP="00805521">
      <w:pPr>
        <w:pStyle w:val="NormalWeb"/>
        <w:numPr>
          <w:ilvl w:val="0"/>
          <w:numId w:val="88"/>
        </w:numPr>
        <w:rPr>
          <w:rFonts w:eastAsiaTheme="minorEastAsia"/>
          <w:b/>
        </w:rPr>
      </w:pPr>
      <w:r w:rsidRPr="007D7287">
        <w:rPr>
          <w:rFonts w:eastAsiaTheme="minorEastAsia"/>
        </w:rPr>
        <w:t>0,00 m - 0,30 m -</w:t>
      </w:r>
      <w:r w:rsidRPr="007D7287">
        <w:t xml:space="preserve"> </w:t>
      </w:r>
      <w:r w:rsidRPr="007D7287">
        <w:rPr>
          <w:rFonts w:eastAsiaTheme="minorEastAsia"/>
        </w:rPr>
        <w:t xml:space="preserve">Praf argilos nisipos </w:t>
      </w:r>
      <w:r w:rsidR="00B318F7" w:rsidRPr="007D7287">
        <w:rPr>
          <w:rFonts w:eastAsiaTheme="minorEastAsia"/>
        </w:rPr>
        <w:t>cenușiu</w:t>
      </w:r>
      <w:r w:rsidRPr="007D7287">
        <w:rPr>
          <w:rFonts w:eastAsiaTheme="minorEastAsia"/>
        </w:rPr>
        <w:t xml:space="preserve"> cu fragmente de cochilii;</w:t>
      </w:r>
    </w:p>
    <w:p w14:paraId="77595732" w14:textId="1B60CD16" w:rsidR="003A35DA" w:rsidRPr="007D7287" w:rsidRDefault="003A35DA" w:rsidP="00805521">
      <w:pPr>
        <w:pStyle w:val="NormalWeb"/>
        <w:numPr>
          <w:ilvl w:val="0"/>
          <w:numId w:val="88"/>
        </w:numPr>
        <w:rPr>
          <w:rFonts w:eastAsiaTheme="minorEastAsia"/>
          <w:b/>
        </w:rPr>
      </w:pPr>
      <w:r w:rsidRPr="007D7287">
        <w:rPr>
          <w:rFonts w:eastAsiaTheme="minorEastAsia"/>
        </w:rPr>
        <w:t xml:space="preserve">0,30 m - 0,50 m - Nisip argilos </w:t>
      </w:r>
      <w:r w:rsidR="00B318F7" w:rsidRPr="007D7287">
        <w:rPr>
          <w:rFonts w:eastAsiaTheme="minorEastAsia"/>
        </w:rPr>
        <w:t>gălbui</w:t>
      </w:r>
      <w:r w:rsidRPr="007D7287">
        <w:rPr>
          <w:rFonts w:eastAsiaTheme="minorEastAsia"/>
        </w:rPr>
        <w:t xml:space="preserve"> cu fragmente de roc</w:t>
      </w:r>
      <w:r w:rsidR="00B318F7">
        <w:rPr>
          <w:rFonts w:eastAsiaTheme="minorEastAsia"/>
        </w:rPr>
        <w:t>ă</w:t>
      </w:r>
      <w:r w:rsidRPr="007D7287">
        <w:rPr>
          <w:rFonts w:eastAsiaTheme="minorEastAsia"/>
        </w:rPr>
        <w:t>;</w:t>
      </w:r>
    </w:p>
    <w:p w14:paraId="3972FF97" w14:textId="1EE243A7" w:rsidR="003A35DA" w:rsidRPr="007D7287" w:rsidRDefault="003A35DA" w:rsidP="00805521">
      <w:pPr>
        <w:pStyle w:val="NormalWeb"/>
        <w:numPr>
          <w:ilvl w:val="0"/>
          <w:numId w:val="88"/>
        </w:numPr>
        <w:rPr>
          <w:rFonts w:eastAsiaTheme="minorEastAsia"/>
          <w:b/>
        </w:rPr>
      </w:pPr>
      <w:r w:rsidRPr="007D7287">
        <w:rPr>
          <w:rFonts w:eastAsiaTheme="minorEastAsia"/>
        </w:rPr>
        <w:t xml:space="preserve">0,50 m - 1,50 m - Argila </w:t>
      </w:r>
      <w:r w:rsidR="00B318F7" w:rsidRPr="007D7287">
        <w:rPr>
          <w:rFonts w:eastAsiaTheme="minorEastAsia"/>
        </w:rPr>
        <w:t>prăfoasă</w:t>
      </w:r>
      <w:r w:rsidRPr="007D7287">
        <w:rPr>
          <w:rFonts w:eastAsiaTheme="minorEastAsia"/>
        </w:rPr>
        <w:t xml:space="preserve"> nisipoas</w:t>
      </w:r>
      <w:r w:rsidR="00B318F7">
        <w:rPr>
          <w:rFonts w:eastAsiaTheme="minorEastAsia"/>
        </w:rPr>
        <w:t>ă</w:t>
      </w:r>
      <w:r w:rsidRPr="007D7287">
        <w:rPr>
          <w:rFonts w:eastAsiaTheme="minorEastAsia"/>
        </w:rPr>
        <w:t xml:space="preserve"> </w:t>
      </w:r>
      <w:r w:rsidR="00B318F7" w:rsidRPr="007D7287">
        <w:rPr>
          <w:rFonts w:eastAsiaTheme="minorEastAsia"/>
        </w:rPr>
        <w:t>gălbuie</w:t>
      </w:r>
      <w:r w:rsidRPr="007D7287">
        <w:rPr>
          <w:rFonts w:eastAsiaTheme="minorEastAsia"/>
        </w:rPr>
        <w:t xml:space="preserve"> cu fragmente de roc</w:t>
      </w:r>
      <w:r w:rsidR="00B318F7">
        <w:rPr>
          <w:rFonts w:eastAsiaTheme="minorEastAsia"/>
        </w:rPr>
        <w:t>ă</w:t>
      </w:r>
      <w:r w:rsidRPr="007D7287">
        <w:rPr>
          <w:rFonts w:eastAsiaTheme="minorEastAsia"/>
        </w:rPr>
        <w:t xml:space="preserve"> </w:t>
      </w:r>
      <w:r w:rsidR="00B549D5" w:rsidRPr="007D7287">
        <w:rPr>
          <w:rFonts w:eastAsiaTheme="minorEastAsia"/>
        </w:rPr>
        <w:t>și</w:t>
      </w:r>
      <w:r w:rsidRPr="007D7287">
        <w:rPr>
          <w:rFonts w:eastAsiaTheme="minorEastAsia"/>
        </w:rPr>
        <w:t xml:space="preserve"> </w:t>
      </w:r>
      <w:r w:rsidR="00B318F7" w:rsidRPr="007D7287">
        <w:rPr>
          <w:rFonts w:eastAsiaTheme="minorEastAsia"/>
        </w:rPr>
        <w:t>concrețiuni</w:t>
      </w:r>
      <w:r w:rsidRPr="007D7287">
        <w:rPr>
          <w:rFonts w:eastAsiaTheme="minorEastAsia"/>
        </w:rPr>
        <w:t xml:space="preserve"> calcaroase</w:t>
      </w:r>
    </w:p>
    <w:p w14:paraId="0BC42963" w14:textId="79C61040" w:rsidR="003A35DA" w:rsidRPr="007D7287" w:rsidRDefault="003A35DA" w:rsidP="00805521">
      <w:pPr>
        <w:pStyle w:val="NormalWeb"/>
        <w:numPr>
          <w:ilvl w:val="0"/>
          <w:numId w:val="88"/>
        </w:numPr>
        <w:rPr>
          <w:rFonts w:eastAsiaTheme="minorEastAsia"/>
          <w:b/>
        </w:rPr>
      </w:pPr>
      <w:r w:rsidRPr="007D7287">
        <w:rPr>
          <w:rFonts w:eastAsiaTheme="minorEastAsia"/>
        </w:rPr>
        <w:t xml:space="preserve">1,50 m - 2,30 m - Fragmente de calcar oolitic </w:t>
      </w:r>
      <w:r w:rsidR="00B549D5" w:rsidRPr="007D7287">
        <w:rPr>
          <w:rFonts w:eastAsiaTheme="minorEastAsia"/>
        </w:rPr>
        <w:t>în</w:t>
      </w:r>
      <w:r w:rsidRPr="007D7287">
        <w:rPr>
          <w:rFonts w:eastAsiaTheme="minorEastAsia"/>
        </w:rPr>
        <w:t xml:space="preserve"> masa de argila calcaroasa;</w:t>
      </w:r>
    </w:p>
    <w:p w14:paraId="7F747328" w14:textId="77777777" w:rsidR="003A35DA" w:rsidRPr="007D7287" w:rsidRDefault="003A35DA" w:rsidP="00805521">
      <w:pPr>
        <w:pStyle w:val="NormalWeb"/>
        <w:numPr>
          <w:ilvl w:val="0"/>
          <w:numId w:val="88"/>
        </w:numPr>
        <w:rPr>
          <w:rFonts w:eastAsiaTheme="minorEastAsia"/>
          <w:b/>
        </w:rPr>
      </w:pPr>
      <w:r w:rsidRPr="007D7287">
        <w:rPr>
          <w:rFonts w:eastAsiaTheme="minorEastAsia"/>
        </w:rPr>
        <w:t>2,30 m - 4,70 m - Argila calcaroasa cu fragmente de calcar;</w:t>
      </w:r>
    </w:p>
    <w:p w14:paraId="3172CE94" w14:textId="12DEC12A" w:rsidR="003A35DA" w:rsidRPr="007D7287" w:rsidRDefault="003A35DA" w:rsidP="00805521">
      <w:pPr>
        <w:pStyle w:val="NormalWeb"/>
        <w:numPr>
          <w:ilvl w:val="0"/>
          <w:numId w:val="88"/>
        </w:numPr>
        <w:rPr>
          <w:rFonts w:eastAsiaTheme="minorEastAsia"/>
          <w:b/>
        </w:rPr>
      </w:pPr>
      <w:r w:rsidRPr="007D7287">
        <w:rPr>
          <w:rFonts w:eastAsiaTheme="minorEastAsia"/>
        </w:rPr>
        <w:t xml:space="preserve">4,70 m - 6,00 m - Fragmente de calcar </w:t>
      </w:r>
      <w:r w:rsidR="00B549D5" w:rsidRPr="007D7287">
        <w:rPr>
          <w:rFonts w:eastAsiaTheme="minorEastAsia"/>
        </w:rPr>
        <w:t>în</w:t>
      </w:r>
      <w:r w:rsidRPr="007D7287">
        <w:rPr>
          <w:rFonts w:eastAsiaTheme="minorEastAsia"/>
        </w:rPr>
        <w:t xml:space="preserve"> masa de argila calcaroasa.</w:t>
      </w:r>
    </w:p>
    <w:p w14:paraId="6CA94873" w14:textId="78F8D9BB" w:rsidR="003A35DA" w:rsidRPr="007D7287" w:rsidRDefault="003A35DA" w:rsidP="00633936">
      <w:pPr>
        <w:pStyle w:val="Corptext"/>
        <w:spacing w:line="240" w:lineRule="auto"/>
        <w:jc w:val="center"/>
        <w:rPr>
          <w:rFonts w:eastAsiaTheme="minorEastAsia" w:cs="Arial"/>
          <w:b w:val="0"/>
          <w:sz w:val="24"/>
          <w:szCs w:val="24"/>
        </w:rPr>
      </w:pPr>
    </w:p>
    <w:p w14:paraId="7385F700" w14:textId="77777777" w:rsidR="003A35DA" w:rsidRPr="007D7287" w:rsidRDefault="003A35DA" w:rsidP="00805521">
      <w:pPr>
        <w:pStyle w:val="Corptext"/>
        <w:numPr>
          <w:ilvl w:val="0"/>
          <w:numId w:val="87"/>
        </w:numPr>
        <w:spacing w:after="0" w:line="240" w:lineRule="auto"/>
        <w:ind w:left="1134" w:hanging="567"/>
        <w:rPr>
          <w:rFonts w:eastAsiaTheme="minorEastAsia" w:cs="Arial"/>
          <w:bCs/>
          <w:sz w:val="22"/>
          <w:szCs w:val="22"/>
          <w:u w:val="single"/>
        </w:rPr>
      </w:pPr>
      <w:r w:rsidRPr="007D7287">
        <w:rPr>
          <w:rFonts w:eastAsiaTheme="minorEastAsia" w:cs="Arial"/>
          <w:bCs/>
          <w:sz w:val="22"/>
          <w:szCs w:val="22"/>
          <w:u w:val="single"/>
        </w:rPr>
        <w:t>F2 realizat de pe dig adiacent golf</w:t>
      </w:r>
    </w:p>
    <w:p w14:paraId="7561A240" w14:textId="5E8E0FEA" w:rsidR="003A35DA" w:rsidRPr="007D7287" w:rsidRDefault="003A35DA" w:rsidP="00EF55FE">
      <w:pPr>
        <w:pStyle w:val="NormalWeb"/>
      </w:pPr>
      <w:r w:rsidRPr="007D7287">
        <w:t xml:space="preserve">Umpluturi </w:t>
      </w:r>
      <w:r w:rsidR="00B318F7" w:rsidRPr="007D7287">
        <w:t>constând</w:t>
      </w:r>
      <w:r w:rsidRPr="007D7287">
        <w:t xml:space="preserve"> din:</w:t>
      </w:r>
    </w:p>
    <w:p w14:paraId="3D9A56C7" w14:textId="6BA87491" w:rsidR="003A35DA" w:rsidRPr="007D7287" w:rsidRDefault="003A35DA" w:rsidP="00805521">
      <w:pPr>
        <w:pStyle w:val="NormalWeb"/>
        <w:numPr>
          <w:ilvl w:val="0"/>
          <w:numId w:val="88"/>
        </w:numPr>
        <w:rPr>
          <w:rFonts w:eastAsiaTheme="minorEastAsia"/>
        </w:rPr>
      </w:pPr>
      <w:r w:rsidRPr="007D7287">
        <w:rPr>
          <w:rFonts w:eastAsiaTheme="minorEastAsia"/>
        </w:rPr>
        <w:t xml:space="preserve">0,00 m - 0,50 m Argila cafenie </w:t>
      </w:r>
      <w:r w:rsidR="00B549D5" w:rsidRPr="007D7287">
        <w:rPr>
          <w:rFonts w:eastAsiaTheme="minorEastAsia"/>
        </w:rPr>
        <w:t>în</w:t>
      </w:r>
      <w:r w:rsidRPr="007D7287">
        <w:rPr>
          <w:rFonts w:eastAsiaTheme="minorEastAsia"/>
        </w:rPr>
        <w:t xml:space="preserve"> amestec cu fragmente de roc</w:t>
      </w:r>
      <w:r w:rsidR="00B318F7">
        <w:rPr>
          <w:rFonts w:eastAsiaTheme="minorEastAsia"/>
        </w:rPr>
        <w:t>ă</w:t>
      </w:r>
      <w:r w:rsidRPr="007D7287">
        <w:rPr>
          <w:rFonts w:eastAsiaTheme="minorEastAsia"/>
        </w:rPr>
        <w:t>;</w:t>
      </w:r>
    </w:p>
    <w:p w14:paraId="64FFEEED" w14:textId="37A261BB" w:rsidR="003A35DA" w:rsidRPr="007D7287" w:rsidRDefault="003A35DA" w:rsidP="00805521">
      <w:pPr>
        <w:pStyle w:val="NormalWeb"/>
        <w:numPr>
          <w:ilvl w:val="0"/>
          <w:numId w:val="88"/>
        </w:numPr>
        <w:rPr>
          <w:rFonts w:eastAsiaTheme="minorEastAsia"/>
        </w:rPr>
      </w:pPr>
      <w:r w:rsidRPr="007D7287">
        <w:rPr>
          <w:rFonts w:eastAsiaTheme="minorEastAsia"/>
        </w:rPr>
        <w:t xml:space="preserve">0,50 m - 1,30 m Fragmente de calcar </w:t>
      </w:r>
      <w:r w:rsidR="00B549D5" w:rsidRPr="007D7287">
        <w:rPr>
          <w:rFonts w:eastAsiaTheme="minorEastAsia"/>
        </w:rPr>
        <w:t>în</w:t>
      </w:r>
      <w:r w:rsidRPr="007D7287">
        <w:rPr>
          <w:rFonts w:eastAsiaTheme="minorEastAsia"/>
        </w:rPr>
        <w:t xml:space="preserve"> masa argiloas</w:t>
      </w:r>
      <w:r w:rsidR="00B318F7">
        <w:rPr>
          <w:rFonts w:eastAsiaTheme="minorEastAsia"/>
        </w:rPr>
        <w:t>ă</w:t>
      </w:r>
      <w:r w:rsidRPr="007D7287">
        <w:rPr>
          <w:rFonts w:eastAsiaTheme="minorEastAsia"/>
        </w:rPr>
        <w:t xml:space="preserve"> calcaroas</w:t>
      </w:r>
      <w:r w:rsidR="00B318F7">
        <w:rPr>
          <w:rFonts w:eastAsiaTheme="minorEastAsia"/>
        </w:rPr>
        <w:t>ă</w:t>
      </w:r>
      <w:r w:rsidRPr="007D7287">
        <w:rPr>
          <w:rFonts w:eastAsiaTheme="minorEastAsia"/>
        </w:rPr>
        <w:t>;</w:t>
      </w:r>
    </w:p>
    <w:p w14:paraId="497DE3BF" w14:textId="578503F0" w:rsidR="003A35DA" w:rsidRPr="007D7287" w:rsidRDefault="003A35DA" w:rsidP="00805521">
      <w:pPr>
        <w:pStyle w:val="NormalWeb"/>
        <w:numPr>
          <w:ilvl w:val="0"/>
          <w:numId w:val="88"/>
        </w:numPr>
        <w:rPr>
          <w:rFonts w:eastAsiaTheme="minorEastAsia"/>
        </w:rPr>
      </w:pPr>
      <w:r w:rsidRPr="007D7287">
        <w:rPr>
          <w:rFonts w:eastAsiaTheme="minorEastAsia"/>
        </w:rPr>
        <w:t xml:space="preserve">1,30 m - 1,70 m Fragmente de calcar </w:t>
      </w:r>
      <w:r w:rsidR="00B549D5" w:rsidRPr="007D7287">
        <w:rPr>
          <w:rFonts w:eastAsiaTheme="minorEastAsia"/>
        </w:rPr>
        <w:t>în</w:t>
      </w:r>
      <w:r w:rsidRPr="007D7287">
        <w:rPr>
          <w:rFonts w:eastAsiaTheme="minorEastAsia"/>
        </w:rPr>
        <w:t xml:space="preserve"> masa argiloas</w:t>
      </w:r>
      <w:r w:rsidR="00B318F7">
        <w:rPr>
          <w:rFonts w:eastAsiaTheme="minorEastAsia"/>
        </w:rPr>
        <w:t>ă</w:t>
      </w:r>
      <w:r w:rsidRPr="007D7287">
        <w:rPr>
          <w:rFonts w:eastAsiaTheme="minorEastAsia"/>
        </w:rPr>
        <w:t xml:space="preserve"> cu </w:t>
      </w:r>
      <w:r w:rsidR="00B318F7" w:rsidRPr="007D7287">
        <w:rPr>
          <w:rFonts w:eastAsiaTheme="minorEastAsia"/>
        </w:rPr>
        <w:t>intercalații</w:t>
      </w:r>
      <w:r w:rsidRPr="007D7287">
        <w:rPr>
          <w:rFonts w:eastAsiaTheme="minorEastAsia"/>
        </w:rPr>
        <w:t xml:space="preserve"> </w:t>
      </w:r>
      <w:r w:rsidR="00B318F7" w:rsidRPr="007D7287">
        <w:rPr>
          <w:rFonts w:eastAsiaTheme="minorEastAsia"/>
        </w:rPr>
        <w:t>mâloase</w:t>
      </w:r>
      <w:r w:rsidRPr="007D7287">
        <w:rPr>
          <w:rFonts w:eastAsiaTheme="minorEastAsia"/>
        </w:rPr>
        <w:t xml:space="preserve"> negricioase;</w:t>
      </w:r>
    </w:p>
    <w:p w14:paraId="7D96F491" w14:textId="2CFBE9F1" w:rsidR="003A35DA" w:rsidRPr="007D7287" w:rsidRDefault="003A35DA" w:rsidP="00805521">
      <w:pPr>
        <w:pStyle w:val="NormalWeb"/>
        <w:numPr>
          <w:ilvl w:val="0"/>
          <w:numId w:val="88"/>
        </w:numPr>
        <w:rPr>
          <w:rFonts w:eastAsiaTheme="minorEastAsia"/>
        </w:rPr>
      </w:pPr>
      <w:r w:rsidRPr="007D7287">
        <w:rPr>
          <w:rFonts w:eastAsiaTheme="minorEastAsia"/>
        </w:rPr>
        <w:t>1,70 m - 2,50 m Argila calcaroas</w:t>
      </w:r>
      <w:r w:rsidR="00B318F7">
        <w:rPr>
          <w:rFonts w:eastAsiaTheme="minorEastAsia"/>
        </w:rPr>
        <w:t>ă</w:t>
      </w:r>
      <w:r w:rsidRPr="007D7287">
        <w:rPr>
          <w:rFonts w:eastAsiaTheme="minorEastAsia"/>
        </w:rPr>
        <w:t xml:space="preserve"> cu fragmente de calcar </w:t>
      </w:r>
      <w:r w:rsidR="00B549D5" w:rsidRPr="007D7287">
        <w:rPr>
          <w:rFonts w:eastAsiaTheme="minorEastAsia"/>
        </w:rPr>
        <w:t>în</w:t>
      </w:r>
      <w:r w:rsidRPr="007D7287">
        <w:rPr>
          <w:rFonts w:eastAsiaTheme="minorEastAsia"/>
        </w:rPr>
        <w:t xml:space="preserve"> mas</w:t>
      </w:r>
      <w:r w:rsidR="00B318F7">
        <w:rPr>
          <w:rFonts w:eastAsiaTheme="minorEastAsia"/>
        </w:rPr>
        <w:t>ă</w:t>
      </w:r>
      <w:r w:rsidRPr="007D7287">
        <w:rPr>
          <w:rFonts w:eastAsiaTheme="minorEastAsia"/>
        </w:rPr>
        <w:t>;</w:t>
      </w:r>
    </w:p>
    <w:p w14:paraId="23316B3E" w14:textId="5FC3EF06" w:rsidR="003A35DA" w:rsidRPr="007D7287" w:rsidRDefault="003A35DA" w:rsidP="00805521">
      <w:pPr>
        <w:pStyle w:val="NormalWeb"/>
        <w:numPr>
          <w:ilvl w:val="0"/>
          <w:numId w:val="88"/>
        </w:numPr>
        <w:rPr>
          <w:rFonts w:eastAsiaTheme="minorEastAsia"/>
        </w:rPr>
      </w:pPr>
      <w:r w:rsidRPr="007D7287">
        <w:rPr>
          <w:rFonts w:eastAsiaTheme="minorEastAsia"/>
        </w:rPr>
        <w:t xml:space="preserve">2,50 m - 6,00 m Fragmente de calcar </w:t>
      </w:r>
      <w:r w:rsidR="00B549D5" w:rsidRPr="007D7287">
        <w:rPr>
          <w:rFonts w:eastAsiaTheme="minorEastAsia"/>
        </w:rPr>
        <w:t>în</w:t>
      </w:r>
      <w:r w:rsidRPr="007D7287">
        <w:rPr>
          <w:rFonts w:eastAsiaTheme="minorEastAsia"/>
        </w:rPr>
        <w:t xml:space="preserve"> masa argiloas</w:t>
      </w:r>
      <w:r w:rsidR="00B318F7">
        <w:rPr>
          <w:rFonts w:eastAsiaTheme="minorEastAsia"/>
        </w:rPr>
        <w:t>ă</w:t>
      </w:r>
      <w:r w:rsidRPr="007D7287">
        <w:rPr>
          <w:rFonts w:eastAsiaTheme="minorEastAsia"/>
        </w:rPr>
        <w:t xml:space="preserve"> cu lentile </w:t>
      </w:r>
      <w:r w:rsidR="00B318F7" w:rsidRPr="007D7287">
        <w:rPr>
          <w:rFonts w:eastAsiaTheme="minorEastAsia"/>
        </w:rPr>
        <w:t>mâloase</w:t>
      </w:r>
      <w:r w:rsidRPr="007D7287">
        <w:rPr>
          <w:rFonts w:eastAsiaTheme="minorEastAsia"/>
        </w:rPr>
        <w:t xml:space="preserve"> </w:t>
      </w:r>
      <w:r w:rsidR="00B318F7">
        <w:rPr>
          <w:rFonts w:eastAsiaTheme="minorEastAsia"/>
        </w:rPr>
        <w:t>între</w:t>
      </w:r>
      <w:r w:rsidRPr="007D7287">
        <w:rPr>
          <w:rFonts w:eastAsiaTheme="minorEastAsia"/>
        </w:rPr>
        <w:t xml:space="preserve"> 3,50 m </w:t>
      </w:r>
      <w:r w:rsidR="00B549D5" w:rsidRPr="007D7287">
        <w:rPr>
          <w:rFonts w:eastAsiaTheme="minorEastAsia"/>
        </w:rPr>
        <w:t>și</w:t>
      </w:r>
      <w:r w:rsidRPr="007D7287">
        <w:rPr>
          <w:rFonts w:eastAsiaTheme="minorEastAsia"/>
        </w:rPr>
        <w:t xml:space="preserve"> 4,00m.</w:t>
      </w:r>
    </w:p>
    <w:p w14:paraId="39EBFA12" w14:textId="1092BC70" w:rsidR="003A35DA" w:rsidRPr="007D7287" w:rsidRDefault="003A35DA" w:rsidP="00633936">
      <w:pPr>
        <w:jc w:val="center"/>
        <w:rPr>
          <w:rFonts w:cs="Arial"/>
          <w:sz w:val="24"/>
          <w:szCs w:val="24"/>
        </w:rPr>
      </w:pPr>
    </w:p>
    <w:p w14:paraId="77E68F73" w14:textId="2303F66C" w:rsidR="003A35DA" w:rsidRPr="007D7287" w:rsidRDefault="00B318F7" w:rsidP="00633936">
      <w:pPr>
        <w:pStyle w:val="Titlu3"/>
        <w:rPr>
          <w:rFonts w:cs="Arial"/>
          <w:lang w:val="ro-RO"/>
        </w:rPr>
      </w:pPr>
      <w:bookmarkStart w:id="114" w:name="_Toc155726318"/>
      <w:r w:rsidRPr="007D7287">
        <w:rPr>
          <w:rFonts w:cs="Arial"/>
          <w:lang w:val="ro-RO"/>
        </w:rPr>
        <w:t>Alunecări</w:t>
      </w:r>
      <w:r w:rsidR="003A35DA" w:rsidRPr="007D7287">
        <w:rPr>
          <w:rFonts w:cs="Arial"/>
          <w:lang w:val="ro-RO"/>
        </w:rPr>
        <w:t xml:space="preserve"> de teren</w:t>
      </w:r>
      <w:bookmarkEnd w:id="114"/>
    </w:p>
    <w:p w14:paraId="631A1B46" w14:textId="2B4478DF" w:rsidR="003A35DA" w:rsidRPr="007D7287" w:rsidRDefault="003A35DA" w:rsidP="00D6736B">
      <w:pPr>
        <w:pStyle w:val="NormalWeb"/>
      </w:pPr>
      <w:r w:rsidRPr="007D7287">
        <w:t xml:space="preserve">Conform normativului G.T. 006 – 97, elaborat de ISPIF, privind zonarea teritoriului, funcție de potențialul de producere a alunecărilor de teren </w:t>
      </w:r>
      <w:r w:rsidR="00B549D5" w:rsidRPr="007D7287">
        <w:t>și</w:t>
      </w:r>
      <w:r w:rsidRPr="007D7287">
        <w:t xml:space="preserve"> studiilor geotehnice realizate în zona de amplasare a investiției nu s-au identificat zone cu risc la alunecările de teren, amplasamentul investiției fiind caracterizat de </w:t>
      </w:r>
      <w:r w:rsidR="00EC1ADA" w:rsidRPr="007D7287">
        <w:t>potențial</w:t>
      </w:r>
      <w:r w:rsidRPr="007D7287">
        <w:t xml:space="preserve"> scăzut și probabilitate practic zero de producere a alunecărilor de teren</w:t>
      </w:r>
      <w:r w:rsidR="00D6736B" w:rsidRPr="007D7287">
        <w:t xml:space="preserve"> (fig. 23)</w:t>
      </w:r>
      <w:r w:rsidRPr="007D7287">
        <w:t>.</w:t>
      </w:r>
    </w:p>
    <w:p w14:paraId="7B9526DD" w14:textId="057B072D" w:rsidR="003A35DA" w:rsidRPr="007D7287" w:rsidRDefault="003A35DA" w:rsidP="00633936">
      <w:pPr>
        <w:jc w:val="center"/>
        <w:rPr>
          <w:rFonts w:cs="Arial"/>
        </w:rPr>
      </w:pPr>
    </w:p>
    <w:p w14:paraId="2400F5B5" w14:textId="16B6FCF8" w:rsidR="003A35DA" w:rsidRPr="007D7287" w:rsidRDefault="00D520FA" w:rsidP="00633936">
      <w:pPr>
        <w:pStyle w:val="Legend"/>
        <w:spacing w:line="240" w:lineRule="auto"/>
        <w:rPr>
          <w:rFonts w:cs="Arial"/>
          <w:i/>
          <w:iCs/>
          <w:szCs w:val="22"/>
          <w:lang w:val="ro-RO"/>
        </w:rPr>
      </w:pPr>
      <w:bookmarkStart w:id="115" w:name="_Toc57037905"/>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D6736B" w:rsidRPr="007D7287">
        <w:rPr>
          <w:rFonts w:cs="Arial"/>
          <w:lang w:val="ro-RO"/>
        </w:rPr>
        <w:t>23</w:t>
      </w:r>
      <w:r w:rsidRPr="007D7287">
        <w:rPr>
          <w:rFonts w:cs="Arial"/>
          <w:lang w:val="ro-RO"/>
        </w:rPr>
        <w:fldChar w:fldCharType="end"/>
      </w:r>
      <w:r w:rsidR="00D6736B" w:rsidRPr="007D7287">
        <w:rPr>
          <w:rFonts w:cs="Arial"/>
          <w:lang w:val="ro-RO"/>
        </w:rPr>
        <w:t xml:space="preserve"> </w:t>
      </w:r>
      <w:r w:rsidR="003A35DA" w:rsidRPr="007D7287">
        <w:rPr>
          <w:rFonts w:cs="Arial"/>
          <w:szCs w:val="22"/>
          <w:lang w:val="ro-RO"/>
        </w:rPr>
        <w:t xml:space="preserve">-  </w:t>
      </w:r>
      <w:r w:rsidR="003A35DA" w:rsidRPr="007D7287">
        <w:rPr>
          <w:rFonts w:cs="Arial"/>
          <w:i/>
          <w:iCs/>
          <w:szCs w:val="22"/>
          <w:lang w:val="ro-RO"/>
        </w:rPr>
        <w:t>Zonare potențial producere a alunecărilor de teren</w:t>
      </w:r>
      <w:bookmarkEnd w:id="115"/>
    </w:p>
    <w:p w14:paraId="53DED953" w14:textId="77777777" w:rsidR="003A35DA" w:rsidRPr="007D7287" w:rsidRDefault="003A35DA" w:rsidP="00633936">
      <w:pPr>
        <w:rPr>
          <w:rFonts w:cs="Arial"/>
        </w:rPr>
      </w:pPr>
    </w:p>
    <w:p w14:paraId="27442450" w14:textId="347EC5AF" w:rsidR="003A35DA" w:rsidRPr="007D7287" w:rsidRDefault="003A35DA" w:rsidP="00633936">
      <w:pPr>
        <w:pStyle w:val="Titlu3"/>
        <w:rPr>
          <w:rFonts w:cs="Arial"/>
          <w:lang w:val="ro-RO"/>
        </w:rPr>
      </w:pPr>
      <w:bookmarkStart w:id="116" w:name="_Toc155726319"/>
      <w:r w:rsidRPr="007D7287">
        <w:rPr>
          <w:rFonts w:cs="Arial"/>
          <w:lang w:val="ro-RO"/>
        </w:rPr>
        <w:t xml:space="preserve">Adâncime de </w:t>
      </w:r>
      <w:r w:rsidR="00B318F7" w:rsidRPr="007D7287">
        <w:rPr>
          <w:rFonts w:cs="Arial"/>
          <w:lang w:val="ro-RO"/>
        </w:rPr>
        <w:t>îngheț</w:t>
      </w:r>
      <w:bookmarkEnd w:id="116"/>
    </w:p>
    <w:p w14:paraId="7C31DEC3" w14:textId="0D91B296" w:rsidR="003A35DA" w:rsidRPr="007D7287" w:rsidRDefault="00B318F7" w:rsidP="00EF55FE">
      <w:pPr>
        <w:pStyle w:val="NormalWeb"/>
      </w:pPr>
      <w:r w:rsidRPr="007D7287">
        <w:t>Adâncimea</w:t>
      </w:r>
      <w:r w:rsidR="003A35DA" w:rsidRPr="007D7287">
        <w:t xml:space="preserve"> de </w:t>
      </w:r>
      <w:r w:rsidRPr="007D7287">
        <w:t>îngheț</w:t>
      </w:r>
      <w:r w:rsidR="003A35DA" w:rsidRPr="007D7287">
        <w:t xml:space="preserve"> a regiunii </w:t>
      </w:r>
      <w:r w:rsidR="00B549D5" w:rsidRPr="007D7287">
        <w:t>în</w:t>
      </w:r>
      <w:r w:rsidR="003A35DA" w:rsidRPr="007D7287">
        <w:t xml:space="preserve"> care se afl</w:t>
      </w:r>
      <w:r>
        <w:t>ă</w:t>
      </w:r>
      <w:r w:rsidR="003A35DA" w:rsidRPr="007D7287">
        <w:t xml:space="preserve"> amplasamentul, este de 70-80 cm (conform STAS 6054-77).</w:t>
      </w:r>
    </w:p>
    <w:p w14:paraId="203BC68B" w14:textId="556660CD" w:rsidR="003A35DA" w:rsidRPr="007D7287" w:rsidRDefault="00B318F7" w:rsidP="00EF55FE">
      <w:pPr>
        <w:pStyle w:val="NormalWeb"/>
      </w:pPr>
      <w:r w:rsidRPr="007D7287">
        <w:t>Direcțiile</w:t>
      </w:r>
      <w:r w:rsidR="003A35DA" w:rsidRPr="007D7287">
        <w:t xml:space="preserve"> </w:t>
      </w:r>
      <w:r w:rsidR="00B549D5" w:rsidRPr="007D7287">
        <w:t>și</w:t>
      </w:r>
      <w:r w:rsidR="003A35DA" w:rsidRPr="007D7287">
        <w:t xml:space="preserve"> vitezele medii ale v</w:t>
      </w:r>
      <w:r>
        <w:t>â</w:t>
      </w:r>
      <w:r w:rsidR="003A35DA" w:rsidRPr="007D7287">
        <w:t>nturilor (</w:t>
      </w:r>
      <w:r w:rsidR="008326A8" w:rsidRPr="007D7287">
        <w:t>frecvenț</w:t>
      </w:r>
      <w:r w:rsidR="003A35DA" w:rsidRPr="007D7287">
        <w:t xml:space="preserve">ele sunt aproximativ egale pe toate </w:t>
      </w:r>
      <w:r w:rsidRPr="007D7287">
        <w:t>direcțiile</w:t>
      </w:r>
      <w:r w:rsidR="003A35DA" w:rsidRPr="007D7287">
        <w:t>):</w:t>
      </w:r>
    </w:p>
    <w:p w14:paraId="303C84F5" w14:textId="05B1D9EC" w:rsidR="003A35DA" w:rsidRPr="007D7287" w:rsidRDefault="003A35DA" w:rsidP="00805521">
      <w:pPr>
        <w:pStyle w:val="NormalWeb"/>
        <w:numPr>
          <w:ilvl w:val="0"/>
          <w:numId w:val="89"/>
        </w:numPr>
        <w:rPr>
          <w:b/>
        </w:rPr>
      </w:pPr>
      <w:r w:rsidRPr="007D7287">
        <w:t xml:space="preserve">Nord </w:t>
      </w:r>
      <w:r w:rsidR="00B549D5" w:rsidRPr="007D7287">
        <w:t>și</w:t>
      </w:r>
      <w:r w:rsidRPr="007D7287">
        <w:t xml:space="preserve"> Est cu viteza medie 4,0-5,0 m/s.</w:t>
      </w:r>
    </w:p>
    <w:p w14:paraId="1CC58944" w14:textId="4BBB4DD9" w:rsidR="003A35DA" w:rsidRPr="007D7287" w:rsidRDefault="003A35DA" w:rsidP="00805521">
      <w:pPr>
        <w:pStyle w:val="NormalWeb"/>
        <w:numPr>
          <w:ilvl w:val="0"/>
          <w:numId w:val="89"/>
        </w:numPr>
        <w:rPr>
          <w:b/>
        </w:rPr>
      </w:pPr>
      <w:r w:rsidRPr="007D7287">
        <w:t xml:space="preserve">Est </w:t>
      </w:r>
      <w:r w:rsidR="00B549D5" w:rsidRPr="007D7287">
        <w:t>și</w:t>
      </w:r>
      <w:r w:rsidRPr="007D7287">
        <w:t xml:space="preserve"> Vest - brizele marine.</w:t>
      </w:r>
    </w:p>
    <w:p w14:paraId="612FBC82" w14:textId="36529C49" w:rsidR="003A35DA" w:rsidRPr="007D7287" w:rsidRDefault="003A35DA" w:rsidP="00EF55FE">
      <w:pPr>
        <w:pStyle w:val="NormalWeb"/>
        <w:rPr>
          <w:b/>
        </w:rPr>
      </w:pPr>
      <w:r w:rsidRPr="007D7287">
        <w:t xml:space="preserve">Indicii de </w:t>
      </w:r>
      <w:r w:rsidR="00B318F7" w:rsidRPr="007D7287">
        <w:t>îngheț</w:t>
      </w:r>
      <w:r w:rsidRPr="007D7287">
        <w:t>, conform STAS 1709/1-90:</w:t>
      </w:r>
    </w:p>
    <w:p w14:paraId="7F5FBA03" w14:textId="77777777" w:rsidR="003A35DA" w:rsidRPr="007D7287" w:rsidRDefault="003A35DA" w:rsidP="00805521">
      <w:pPr>
        <w:pStyle w:val="NormalWeb"/>
        <w:numPr>
          <w:ilvl w:val="0"/>
          <w:numId w:val="88"/>
        </w:numPr>
        <w:rPr>
          <w:rFonts w:eastAsiaTheme="minorEastAsia"/>
        </w:rPr>
      </w:pPr>
      <w:r w:rsidRPr="007D7287">
        <w:rPr>
          <w:rFonts w:eastAsiaTheme="minorEastAsia"/>
        </w:rPr>
        <w:t>Imax</w:t>
      </w:r>
      <w:r w:rsidRPr="007D7287">
        <w:rPr>
          <w:rFonts w:eastAsiaTheme="minorEastAsia"/>
          <w:vertAlign w:val="superscript"/>
        </w:rPr>
        <w:t>30</w:t>
      </w:r>
      <w:r w:rsidRPr="007D7287">
        <w:rPr>
          <w:rFonts w:eastAsiaTheme="minorEastAsia"/>
        </w:rPr>
        <w:t xml:space="preserve"> = 300</w:t>
      </w:r>
      <w:r w:rsidRPr="007D7287">
        <w:rPr>
          <w:rFonts w:eastAsiaTheme="minorEastAsia"/>
          <w:vertAlign w:val="superscript"/>
        </w:rPr>
        <w:t>0</w:t>
      </w:r>
      <w:r w:rsidRPr="007D7287">
        <w:rPr>
          <w:rFonts w:eastAsiaTheme="minorEastAsia"/>
        </w:rPr>
        <w:t xml:space="preserve"> C x zile.</w:t>
      </w:r>
    </w:p>
    <w:p w14:paraId="16700FC9" w14:textId="77777777" w:rsidR="003A35DA" w:rsidRPr="007D7287" w:rsidRDefault="003A35DA" w:rsidP="00805521">
      <w:pPr>
        <w:pStyle w:val="NormalWeb"/>
        <w:numPr>
          <w:ilvl w:val="0"/>
          <w:numId w:val="88"/>
        </w:numPr>
        <w:rPr>
          <w:rFonts w:eastAsiaTheme="minorEastAsia"/>
        </w:rPr>
      </w:pPr>
      <w:r w:rsidRPr="007D7287">
        <w:rPr>
          <w:rFonts w:eastAsiaTheme="minorEastAsia"/>
        </w:rPr>
        <w:t>Imed</w:t>
      </w:r>
      <w:r w:rsidRPr="007D7287">
        <w:rPr>
          <w:rFonts w:eastAsiaTheme="minorEastAsia"/>
          <w:vertAlign w:val="superscript"/>
        </w:rPr>
        <w:t xml:space="preserve">3/30 </w:t>
      </w:r>
      <w:r w:rsidRPr="007D7287">
        <w:rPr>
          <w:rFonts w:eastAsiaTheme="minorEastAsia"/>
        </w:rPr>
        <w:t>= 300</w:t>
      </w:r>
      <w:r w:rsidRPr="007D7287">
        <w:rPr>
          <w:rFonts w:eastAsiaTheme="minorEastAsia"/>
          <w:vertAlign w:val="superscript"/>
        </w:rPr>
        <w:t>0</w:t>
      </w:r>
      <w:r w:rsidRPr="007D7287">
        <w:rPr>
          <w:rFonts w:eastAsiaTheme="minorEastAsia"/>
        </w:rPr>
        <w:t xml:space="preserve"> C x zile.</w:t>
      </w:r>
    </w:p>
    <w:p w14:paraId="641A4DE3" w14:textId="77777777" w:rsidR="003A35DA" w:rsidRPr="007D7287" w:rsidRDefault="003A35DA" w:rsidP="00805521">
      <w:pPr>
        <w:pStyle w:val="NormalWeb"/>
        <w:numPr>
          <w:ilvl w:val="0"/>
          <w:numId w:val="88"/>
        </w:numPr>
        <w:rPr>
          <w:rFonts w:eastAsiaTheme="minorEastAsia"/>
        </w:rPr>
      </w:pPr>
      <w:r w:rsidRPr="007D7287">
        <w:rPr>
          <w:rFonts w:eastAsiaTheme="minorEastAsia"/>
        </w:rPr>
        <w:t>Imed</w:t>
      </w:r>
      <w:r w:rsidRPr="007D7287">
        <w:rPr>
          <w:rFonts w:eastAsiaTheme="minorEastAsia"/>
          <w:vertAlign w:val="superscript"/>
        </w:rPr>
        <w:t xml:space="preserve">5/30 </w:t>
      </w:r>
      <w:r w:rsidRPr="007D7287">
        <w:rPr>
          <w:rFonts w:eastAsiaTheme="minorEastAsia"/>
        </w:rPr>
        <w:t>= 250</w:t>
      </w:r>
      <w:r w:rsidRPr="007D7287">
        <w:rPr>
          <w:rFonts w:eastAsiaTheme="minorEastAsia"/>
          <w:vertAlign w:val="superscript"/>
        </w:rPr>
        <w:t>0</w:t>
      </w:r>
      <w:r w:rsidRPr="007D7287">
        <w:rPr>
          <w:rFonts w:eastAsiaTheme="minorEastAsia"/>
        </w:rPr>
        <w:t xml:space="preserve"> C x zile.</w:t>
      </w:r>
    </w:p>
    <w:p w14:paraId="602ADC53" w14:textId="29C9AFF2" w:rsidR="003A35DA" w:rsidRPr="007D7287" w:rsidRDefault="003A35DA" w:rsidP="00633936">
      <w:pPr>
        <w:ind w:left="9" w:hanging="9"/>
        <w:contextualSpacing/>
        <w:jc w:val="center"/>
        <w:rPr>
          <w:rFonts w:cs="Arial"/>
          <w:b/>
          <w:sz w:val="24"/>
          <w:szCs w:val="24"/>
        </w:rPr>
      </w:pPr>
    </w:p>
    <w:p w14:paraId="67533457" w14:textId="57F22DC6" w:rsidR="003A35DA" w:rsidRPr="007D7287" w:rsidRDefault="003A35DA" w:rsidP="00633936">
      <w:pPr>
        <w:pStyle w:val="Legend"/>
        <w:spacing w:line="240" w:lineRule="auto"/>
        <w:rPr>
          <w:rFonts w:cs="Arial"/>
          <w:i/>
          <w:sz w:val="24"/>
          <w:szCs w:val="24"/>
          <w:lang w:val="ro-RO"/>
        </w:rPr>
      </w:pPr>
      <w:r w:rsidRPr="007D7287">
        <w:rPr>
          <w:rFonts w:cs="Arial"/>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24</w:t>
      </w:r>
      <w:r w:rsidRPr="007D7287">
        <w:rPr>
          <w:rFonts w:cs="Arial"/>
          <w:szCs w:val="22"/>
          <w:lang w:val="ro-RO"/>
        </w:rPr>
        <w:fldChar w:fldCharType="end"/>
      </w:r>
      <w:r w:rsidRPr="007D7287">
        <w:rPr>
          <w:rFonts w:cs="Arial"/>
          <w:szCs w:val="22"/>
          <w:lang w:val="ro-RO"/>
        </w:rPr>
        <w:t xml:space="preserve"> - </w:t>
      </w:r>
      <w:r w:rsidRPr="007D7287">
        <w:rPr>
          <w:rFonts w:cs="Arial"/>
          <w:i/>
          <w:szCs w:val="22"/>
          <w:lang w:val="ro-RO"/>
        </w:rPr>
        <w:t xml:space="preserve">Harta </w:t>
      </w:r>
      <w:r w:rsidR="00B318F7" w:rsidRPr="007D7287">
        <w:rPr>
          <w:rFonts w:cs="Arial"/>
          <w:i/>
          <w:szCs w:val="22"/>
          <w:lang w:val="ro-RO"/>
        </w:rPr>
        <w:t>zonării</w:t>
      </w:r>
      <w:r w:rsidRPr="007D7287">
        <w:rPr>
          <w:rFonts w:cs="Arial"/>
          <w:i/>
          <w:szCs w:val="22"/>
          <w:lang w:val="ro-RO"/>
        </w:rPr>
        <w:t xml:space="preserve"> teritoriale </w:t>
      </w:r>
      <w:r w:rsidR="00B318F7" w:rsidRPr="007D7287">
        <w:rPr>
          <w:rFonts w:cs="Arial"/>
          <w:i/>
          <w:szCs w:val="22"/>
          <w:lang w:val="ro-RO"/>
        </w:rPr>
        <w:t>după</w:t>
      </w:r>
      <w:r w:rsidRPr="007D7287">
        <w:rPr>
          <w:rFonts w:cs="Arial"/>
          <w:i/>
          <w:szCs w:val="22"/>
          <w:lang w:val="ro-RO"/>
        </w:rPr>
        <w:t xml:space="preserve"> </w:t>
      </w:r>
      <w:r w:rsidR="00B318F7" w:rsidRPr="007D7287">
        <w:rPr>
          <w:rFonts w:cs="Arial"/>
          <w:i/>
          <w:szCs w:val="22"/>
          <w:lang w:val="ro-RO"/>
        </w:rPr>
        <w:t>adâncimea</w:t>
      </w:r>
      <w:r w:rsidRPr="007D7287">
        <w:rPr>
          <w:rFonts w:cs="Arial"/>
          <w:i/>
          <w:szCs w:val="22"/>
          <w:lang w:val="ro-RO"/>
        </w:rPr>
        <w:t xml:space="preserve"> maxim</w:t>
      </w:r>
      <w:r w:rsidR="00B318F7">
        <w:rPr>
          <w:rFonts w:cs="Arial"/>
          <w:i/>
          <w:szCs w:val="22"/>
          <w:lang w:val="ro-RO"/>
        </w:rPr>
        <w:t>ă</w:t>
      </w:r>
      <w:r w:rsidRPr="007D7287">
        <w:rPr>
          <w:rFonts w:cs="Arial"/>
          <w:i/>
          <w:szCs w:val="22"/>
          <w:lang w:val="ro-RO"/>
        </w:rPr>
        <w:t xml:space="preserve"> de </w:t>
      </w:r>
      <w:r w:rsidR="00B318F7" w:rsidRPr="007D7287">
        <w:rPr>
          <w:rFonts w:cs="Arial"/>
          <w:i/>
          <w:szCs w:val="22"/>
          <w:lang w:val="ro-RO"/>
        </w:rPr>
        <w:t>îngheț</w:t>
      </w:r>
    </w:p>
    <w:p w14:paraId="7E0BE5C9" w14:textId="77777777" w:rsidR="003A35DA" w:rsidRPr="007D7287" w:rsidRDefault="003A35DA" w:rsidP="00633936">
      <w:pPr>
        <w:ind w:left="1134"/>
        <w:rPr>
          <w:rFonts w:cs="Arial"/>
        </w:rPr>
      </w:pPr>
    </w:p>
    <w:p w14:paraId="297B5DB6" w14:textId="77777777" w:rsidR="003A35DA" w:rsidRPr="007D7287" w:rsidRDefault="003A35DA" w:rsidP="00633936">
      <w:pPr>
        <w:pStyle w:val="Titlu3"/>
        <w:rPr>
          <w:rFonts w:cs="Arial"/>
          <w:lang w:val="ro-RO"/>
        </w:rPr>
      </w:pPr>
      <w:bookmarkStart w:id="117" w:name="_Toc155726320"/>
      <w:r w:rsidRPr="007D7287">
        <w:rPr>
          <w:rFonts w:cs="Arial"/>
          <w:lang w:val="ro-RO"/>
        </w:rPr>
        <w:t>Tectonica zonei</w:t>
      </w:r>
      <w:bookmarkEnd w:id="117"/>
    </w:p>
    <w:p w14:paraId="7CC6D52C" w14:textId="19B9FB06" w:rsidR="003A35DA" w:rsidRPr="007D7287" w:rsidRDefault="003A35DA" w:rsidP="00EF55FE">
      <w:pPr>
        <w:pStyle w:val="NormalWeb"/>
      </w:pPr>
      <w:r w:rsidRPr="007D7287">
        <w:t>Conform hărților de zonare seismică (P100-1/2013), amplasamentul este situat într-o zonă ce corespunde unei accelerații la nivelul terenului de a</w:t>
      </w:r>
      <w:r w:rsidRPr="007D7287">
        <w:rPr>
          <w:vertAlign w:val="subscript"/>
        </w:rPr>
        <w:t>g</w:t>
      </w:r>
      <w:r w:rsidRPr="007D7287">
        <w:t>=0,20 g, cu o perioadă de colț a spectrului seismic T</w:t>
      </w:r>
      <w:r w:rsidRPr="007D7287">
        <w:rPr>
          <w:vertAlign w:val="subscript"/>
        </w:rPr>
        <w:t>C</w:t>
      </w:r>
      <w:r w:rsidRPr="007D7287">
        <w:t xml:space="preserve">=0,7 s, pentru un seism cu </w:t>
      </w:r>
      <w:r w:rsidR="000E0133" w:rsidRPr="007D7287">
        <w:t>perioadă</w:t>
      </w:r>
      <w:r w:rsidRPr="007D7287">
        <w:t xml:space="preserve"> medie de revenire de 225 ani. Coeficientul de amplificare dinamica pentru intervalul TB-TC este </w:t>
      </w:r>
      <w:r w:rsidRPr="007D7287">
        <w:sym w:font="Symbol" w:char="F062"/>
      </w:r>
      <w:r w:rsidRPr="007D7287">
        <w:rPr>
          <w:vertAlign w:val="subscript"/>
        </w:rPr>
        <w:t>0</w:t>
      </w:r>
      <w:r w:rsidRPr="007D7287">
        <w:t>=2,50, conform normativului P100-1/2013</w:t>
      </w:r>
      <w:r w:rsidR="00D6736B" w:rsidRPr="007D7287">
        <w:t xml:space="preserve"> (fig. 25)</w:t>
      </w:r>
      <w:r w:rsidRPr="007D7287">
        <w:t>.</w:t>
      </w:r>
    </w:p>
    <w:p w14:paraId="72ECF2D1" w14:textId="35E5B4BF" w:rsidR="003A35DA" w:rsidRPr="007D7287" w:rsidRDefault="00D520FA" w:rsidP="00633936">
      <w:pPr>
        <w:pStyle w:val="Legend"/>
        <w:spacing w:line="240" w:lineRule="auto"/>
        <w:rPr>
          <w:rFonts w:cs="Arial"/>
          <w:i/>
          <w:iCs/>
          <w:szCs w:val="22"/>
          <w:lang w:val="ro-RO"/>
        </w:rPr>
      </w:pPr>
      <w:bookmarkStart w:id="118" w:name="_Toc484692200"/>
      <w:bookmarkStart w:id="119" w:name="_Toc525658238"/>
      <w:bookmarkStart w:id="120" w:name="_Toc57037906"/>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25</w:t>
      </w:r>
      <w:r w:rsidRPr="007D7287">
        <w:rPr>
          <w:rFonts w:cs="Arial"/>
          <w:szCs w:val="22"/>
          <w:lang w:val="ro-RO"/>
        </w:rPr>
        <w:fldChar w:fldCharType="end"/>
      </w:r>
      <w:r w:rsidR="00D6736B" w:rsidRPr="007D7287">
        <w:rPr>
          <w:rFonts w:cs="Arial"/>
          <w:szCs w:val="22"/>
          <w:lang w:val="ro-RO"/>
        </w:rPr>
        <w:t xml:space="preserve"> </w:t>
      </w:r>
      <w:r w:rsidR="00131963" w:rsidRPr="007D7287">
        <w:rPr>
          <w:rFonts w:cs="Arial"/>
          <w:szCs w:val="22"/>
          <w:lang w:val="ro-RO"/>
        </w:rPr>
        <w:t xml:space="preserve">- </w:t>
      </w:r>
      <w:r w:rsidR="003A35DA" w:rsidRPr="007D7287">
        <w:rPr>
          <w:rFonts w:cs="Arial"/>
          <w:i/>
          <w:iCs/>
          <w:szCs w:val="22"/>
          <w:lang w:val="ro-RO"/>
        </w:rPr>
        <w:t>Zonarea seismic</w:t>
      </w:r>
      <w:r w:rsidR="009D6967">
        <w:rPr>
          <w:rFonts w:cs="Arial"/>
          <w:i/>
          <w:iCs/>
          <w:szCs w:val="22"/>
          <w:lang w:val="ro-RO"/>
        </w:rPr>
        <w:t>ă</w:t>
      </w:r>
      <w:r w:rsidR="003A35DA" w:rsidRPr="007D7287">
        <w:rPr>
          <w:rFonts w:cs="Arial"/>
          <w:i/>
          <w:iCs/>
          <w:szCs w:val="22"/>
          <w:lang w:val="ro-RO"/>
        </w:rPr>
        <w:t xml:space="preserve"> a teritoriului </w:t>
      </w:r>
      <w:bookmarkEnd w:id="118"/>
      <w:bookmarkEnd w:id="119"/>
      <w:bookmarkEnd w:id="120"/>
      <w:r w:rsidR="009D6967" w:rsidRPr="007D7287">
        <w:rPr>
          <w:rFonts w:cs="Arial"/>
          <w:i/>
          <w:iCs/>
          <w:szCs w:val="22"/>
          <w:lang w:val="ro-RO"/>
        </w:rPr>
        <w:t>României</w:t>
      </w:r>
    </w:p>
    <w:p w14:paraId="072C2341" w14:textId="01A9DE48" w:rsidR="003A35DA" w:rsidRPr="007D7287" w:rsidRDefault="003A35DA" w:rsidP="00EF55FE">
      <w:pPr>
        <w:pStyle w:val="NormalWeb"/>
      </w:pPr>
      <w:r w:rsidRPr="007D7287">
        <w:t>Conform P100/1-2013 se redă acțiunea seismică pentru proiectare prin hazardul seismic și valoarea perioadei de control: hazardul seismic descris de valoarea de vârf a accelerației orizontale a terenului a</w:t>
      </w:r>
      <w:r w:rsidRPr="007D7287">
        <w:rPr>
          <w:vertAlign w:val="subscript"/>
        </w:rPr>
        <w:t>g</w:t>
      </w:r>
      <w:r w:rsidRPr="007D7287">
        <w:t xml:space="preserve"> </w:t>
      </w:r>
      <w:r w:rsidR="00B318F7">
        <w:t>determinată</w:t>
      </w:r>
      <w:r w:rsidRPr="007D7287">
        <w:t xml:space="preserve"> pentru intervalul mediu de recuren</w:t>
      </w:r>
      <w:r w:rsidR="009D6967">
        <w:t>ță</w:t>
      </w:r>
      <w:r w:rsidRPr="007D7287">
        <w:t xml:space="preserve"> IMR, corespunzător stării limită ultime (SLU), are valorile</w:t>
      </w:r>
      <w:r w:rsidR="00D6736B" w:rsidRPr="007D7287">
        <w:t xml:space="preserve"> (fig. 26)</w:t>
      </w:r>
      <w:r w:rsidRPr="007D7287">
        <w:t xml:space="preserve">: </w:t>
      </w:r>
    </w:p>
    <w:p w14:paraId="43513AAC" w14:textId="493027A3" w:rsidR="003A35DA" w:rsidRPr="007D7287" w:rsidRDefault="003A35DA" w:rsidP="00805521">
      <w:pPr>
        <w:pStyle w:val="Listparagraf"/>
        <w:numPr>
          <w:ilvl w:val="0"/>
          <w:numId w:val="90"/>
        </w:numPr>
        <w:rPr>
          <w:rFonts w:ascii="Arial" w:hAnsi="Arial" w:cs="Arial"/>
          <w:sz w:val="22"/>
          <w:szCs w:val="22"/>
          <w:lang w:val="ro-RO"/>
        </w:rPr>
      </w:pPr>
      <w:r w:rsidRPr="007D7287">
        <w:rPr>
          <w:rFonts w:ascii="Arial" w:hAnsi="Arial" w:cs="Arial"/>
          <w:sz w:val="22"/>
          <w:szCs w:val="22"/>
          <w:lang w:val="ro-RO"/>
        </w:rPr>
        <w:t>a</w:t>
      </w:r>
      <w:r w:rsidRPr="007D7287">
        <w:rPr>
          <w:rFonts w:ascii="Arial" w:hAnsi="Arial" w:cs="Arial"/>
          <w:sz w:val="22"/>
          <w:szCs w:val="22"/>
          <w:vertAlign w:val="subscript"/>
          <w:lang w:val="ro-RO"/>
        </w:rPr>
        <w:t>g</w:t>
      </w:r>
      <w:r w:rsidRPr="007D7287">
        <w:rPr>
          <w:rFonts w:ascii="Arial" w:hAnsi="Arial" w:cs="Arial"/>
          <w:sz w:val="22"/>
          <w:szCs w:val="22"/>
          <w:lang w:val="ro-RO"/>
        </w:rPr>
        <w:t>=0.20 g; valoarea perioadei de control (colț) Tc=0.7 sec. a spectrului de r</w:t>
      </w:r>
      <w:r w:rsidR="009D6967">
        <w:rPr>
          <w:rFonts w:ascii="Arial" w:hAnsi="Arial" w:cs="Arial"/>
          <w:sz w:val="22"/>
          <w:szCs w:val="22"/>
          <w:lang w:val="ro-RO"/>
        </w:rPr>
        <w:t>ă</w:t>
      </w:r>
      <w:r w:rsidRPr="007D7287">
        <w:rPr>
          <w:rFonts w:ascii="Arial" w:hAnsi="Arial" w:cs="Arial"/>
          <w:sz w:val="22"/>
          <w:szCs w:val="22"/>
          <w:lang w:val="ro-RO"/>
        </w:rPr>
        <w:t>spuns.</w:t>
      </w:r>
    </w:p>
    <w:p w14:paraId="1E44ABF5" w14:textId="508A6DCD" w:rsidR="003A35DA" w:rsidRPr="007D7287" w:rsidRDefault="003A35DA" w:rsidP="00633936">
      <w:pPr>
        <w:jc w:val="center"/>
        <w:rPr>
          <w:rFonts w:cs="Arial"/>
          <w:bCs/>
          <w:sz w:val="20"/>
        </w:rPr>
      </w:pPr>
    </w:p>
    <w:p w14:paraId="4B8596D1" w14:textId="5B738E51" w:rsidR="003A35DA" w:rsidRPr="007D7287" w:rsidRDefault="003A35DA" w:rsidP="00633936">
      <w:pPr>
        <w:pStyle w:val="Legend"/>
        <w:spacing w:line="240" w:lineRule="auto"/>
        <w:rPr>
          <w:rFonts w:cs="Arial"/>
          <w:i/>
          <w:iCs/>
          <w:szCs w:val="22"/>
          <w:lang w:val="ro-RO"/>
        </w:rPr>
      </w:pPr>
      <w:bookmarkStart w:id="121" w:name="_Toc484692201"/>
      <w:bookmarkStart w:id="122" w:name="_Toc525658239"/>
      <w:bookmarkStart w:id="123" w:name="_Toc57037907"/>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26</w:t>
      </w:r>
      <w:r w:rsidRPr="007D7287">
        <w:rPr>
          <w:rFonts w:cs="Arial"/>
          <w:szCs w:val="22"/>
          <w:lang w:val="ro-RO"/>
        </w:rPr>
        <w:fldChar w:fldCharType="end"/>
      </w:r>
      <w:r w:rsidR="00D6736B" w:rsidRPr="007D7287">
        <w:rPr>
          <w:rFonts w:cs="Arial"/>
          <w:szCs w:val="22"/>
          <w:lang w:val="ro-RO"/>
        </w:rPr>
        <w:t xml:space="preserve"> </w:t>
      </w:r>
      <w:r w:rsidRPr="007D7287">
        <w:rPr>
          <w:rFonts w:cs="Arial"/>
          <w:szCs w:val="22"/>
          <w:lang w:val="ro-RO"/>
        </w:rPr>
        <w:t xml:space="preserve">- </w:t>
      </w:r>
      <w:r w:rsidRPr="007D7287">
        <w:rPr>
          <w:rFonts w:cs="Arial"/>
          <w:i/>
          <w:iCs/>
          <w:szCs w:val="22"/>
          <w:lang w:val="ro-RO"/>
        </w:rPr>
        <w:t xml:space="preserve">Zonarea valorilor de </w:t>
      </w:r>
      <w:r w:rsidR="009D6967" w:rsidRPr="007D7287">
        <w:rPr>
          <w:rFonts w:cs="Arial"/>
          <w:i/>
          <w:iCs/>
          <w:szCs w:val="22"/>
          <w:lang w:val="ro-RO"/>
        </w:rPr>
        <w:t>vârf</w:t>
      </w:r>
      <w:r w:rsidRPr="007D7287">
        <w:rPr>
          <w:rFonts w:cs="Arial"/>
          <w:i/>
          <w:iCs/>
          <w:szCs w:val="22"/>
          <w:lang w:val="ro-RO"/>
        </w:rPr>
        <w:t xml:space="preserve"> ale </w:t>
      </w:r>
      <w:r w:rsidR="009D6967" w:rsidRPr="007D7287">
        <w:rPr>
          <w:rFonts w:cs="Arial"/>
          <w:i/>
          <w:iCs/>
          <w:szCs w:val="22"/>
          <w:lang w:val="ro-RO"/>
        </w:rPr>
        <w:t>accelerației</w:t>
      </w:r>
      <w:r w:rsidRPr="007D7287">
        <w:rPr>
          <w:rFonts w:cs="Arial"/>
          <w:i/>
          <w:iCs/>
          <w:szCs w:val="22"/>
          <w:lang w:val="ro-RO"/>
        </w:rPr>
        <w:t xml:space="preserve"> terenului pentru proiectare ag cu IMR = 225 ani </w:t>
      </w:r>
      <w:r w:rsidR="00B549D5" w:rsidRPr="007D7287">
        <w:rPr>
          <w:rFonts w:cs="Arial"/>
          <w:i/>
          <w:iCs/>
          <w:szCs w:val="22"/>
          <w:lang w:val="ro-RO"/>
        </w:rPr>
        <w:t>și</w:t>
      </w:r>
      <w:r w:rsidRPr="007D7287">
        <w:rPr>
          <w:rFonts w:cs="Arial"/>
          <w:i/>
          <w:iCs/>
          <w:szCs w:val="22"/>
          <w:lang w:val="ro-RO"/>
        </w:rPr>
        <w:t xml:space="preserve"> 20% posibilitate de </w:t>
      </w:r>
      <w:r w:rsidR="009D6967" w:rsidRPr="007D7287">
        <w:rPr>
          <w:rFonts w:cs="Arial"/>
          <w:i/>
          <w:iCs/>
          <w:szCs w:val="22"/>
          <w:lang w:val="ro-RO"/>
        </w:rPr>
        <w:t>depășire</w:t>
      </w:r>
      <w:r w:rsidRPr="007D7287">
        <w:rPr>
          <w:rFonts w:cs="Arial"/>
          <w:i/>
          <w:iCs/>
          <w:szCs w:val="22"/>
          <w:lang w:val="ro-RO"/>
        </w:rPr>
        <w:t xml:space="preserve"> </w:t>
      </w:r>
      <w:r w:rsidR="00B549D5" w:rsidRPr="007D7287">
        <w:rPr>
          <w:rFonts w:cs="Arial"/>
          <w:i/>
          <w:iCs/>
          <w:szCs w:val="22"/>
          <w:lang w:val="ro-RO"/>
        </w:rPr>
        <w:t>în</w:t>
      </w:r>
      <w:r w:rsidRPr="007D7287">
        <w:rPr>
          <w:rFonts w:cs="Arial"/>
          <w:i/>
          <w:iCs/>
          <w:szCs w:val="22"/>
          <w:lang w:val="ro-RO"/>
        </w:rPr>
        <w:t xml:space="preserve"> 50 de ani</w:t>
      </w:r>
      <w:bookmarkEnd w:id="121"/>
      <w:bookmarkEnd w:id="122"/>
      <w:bookmarkEnd w:id="123"/>
    </w:p>
    <w:p w14:paraId="5EF7AE55" w14:textId="77777777" w:rsidR="003A35DA" w:rsidRPr="007D7287" w:rsidRDefault="003A35DA" w:rsidP="00633936">
      <w:pPr>
        <w:rPr>
          <w:rFonts w:cs="Arial"/>
          <w:lang w:eastAsia="x-none"/>
        </w:rPr>
      </w:pPr>
    </w:p>
    <w:p w14:paraId="5EE7EDFC" w14:textId="5AF9EA2D" w:rsidR="003A35DA" w:rsidRPr="007D7287" w:rsidRDefault="003A35DA" w:rsidP="00633936">
      <w:pPr>
        <w:jc w:val="center"/>
        <w:rPr>
          <w:rFonts w:cs="Arial"/>
          <w:sz w:val="20"/>
          <w:szCs w:val="20"/>
          <w:lang w:eastAsia="x-none"/>
        </w:rPr>
      </w:pPr>
    </w:p>
    <w:p w14:paraId="02A1C719" w14:textId="0B994DF4" w:rsidR="003A35DA" w:rsidRPr="007D7287" w:rsidRDefault="003A35DA" w:rsidP="00633936">
      <w:pPr>
        <w:pStyle w:val="Legend"/>
        <w:spacing w:line="240" w:lineRule="auto"/>
        <w:rPr>
          <w:rFonts w:cs="Arial"/>
          <w:szCs w:val="22"/>
          <w:lang w:val="ro-RO"/>
        </w:rPr>
      </w:pPr>
      <w:bookmarkStart w:id="124" w:name="_Toc484692202"/>
      <w:bookmarkStart w:id="125" w:name="_Toc525658240"/>
      <w:bookmarkStart w:id="126" w:name="_Toc57037908"/>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27</w:t>
      </w:r>
      <w:r w:rsidRPr="007D7287">
        <w:rPr>
          <w:rFonts w:cs="Arial"/>
          <w:szCs w:val="22"/>
          <w:lang w:val="ro-RO"/>
        </w:rPr>
        <w:fldChar w:fldCharType="end"/>
      </w:r>
      <w:r w:rsidRPr="007D7287">
        <w:rPr>
          <w:rFonts w:cs="Arial"/>
          <w:szCs w:val="22"/>
          <w:lang w:val="ro-RO"/>
        </w:rPr>
        <w:t xml:space="preserve"> - </w:t>
      </w:r>
      <w:r w:rsidRPr="007D7287">
        <w:rPr>
          <w:rFonts w:cs="Arial"/>
          <w:i/>
          <w:iCs/>
          <w:szCs w:val="22"/>
          <w:lang w:val="ro-RO"/>
        </w:rPr>
        <w:t xml:space="preserve">Zonarea teritoriului </w:t>
      </w:r>
      <w:r w:rsidR="009D6967" w:rsidRPr="007D7287">
        <w:rPr>
          <w:rFonts w:cs="Arial"/>
          <w:i/>
          <w:iCs/>
          <w:szCs w:val="22"/>
          <w:lang w:val="ro-RO"/>
        </w:rPr>
        <w:t>României</w:t>
      </w:r>
      <w:r w:rsidRPr="007D7287">
        <w:rPr>
          <w:rFonts w:cs="Arial"/>
          <w:i/>
          <w:iCs/>
          <w:szCs w:val="22"/>
          <w:lang w:val="ro-RO"/>
        </w:rPr>
        <w:t xml:space="preserve"> </w:t>
      </w:r>
      <w:r w:rsidR="00B549D5" w:rsidRPr="007D7287">
        <w:rPr>
          <w:rFonts w:cs="Arial"/>
          <w:i/>
          <w:iCs/>
          <w:szCs w:val="22"/>
          <w:lang w:val="ro-RO"/>
        </w:rPr>
        <w:t>în</w:t>
      </w:r>
      <w:r w:rsidRPr="007D7287">
        <w:rPr>
          <w:rFonts w:cs="Arial"/>
          <w:i/>
          <w:iCs/>
          <w:szCs w:val="22"/>
          <w:lang w:val="ro-RO"/>
        </w:rPr>
        <w:t xml:space="preserve"> termeni de </w:t>
      </w:r>
      <w:r w:rsidR="000E0133" w:rsidRPr="007D7287">
        <w:rPr>
          <w:rFonts w:cs="Arial"/>
          <w:i/>
          <w:iCs/>
          <w:szCs w:val="22"/>
          <w:lang w:val="ro-RO"/>
        </w:rPr>
        <w:t>perioadă</w:t>
      </w:r>
      <w:r w:rsidRPr="007D7287">
        <w:rPr>
          <w:rFonts w:cs="Arial"/>
          <w:i/>
          <w:iCs/>
          <w:szCs w:val="22"/>
          <w:lang w:val="ro-RO"/>
        </w:rPr>
        <w:t xml:space="preserve"> de control (colt), TC a spectrului de raspuns</w:t>
      </w:r>
      <w:bookmarkEnd w:id="124"/>
      <w:bookmarkEnd w:id="125"/>
      <w:bookmarkEnd w:id="126"/>
    </w:p>
    <w:p w14:paraId="5CA71539" w14:textId="77777777" w:rsidR="003A35DA" w:rsidRPr="007D7287" w:rsidRDefault="003A35DA" w:rsidP="00EF55FE">
      <w:pPr>
        <w:pStyle w:val="NormalWeb"/>
      </w:pPr>
      <w:r w:rsidRPr="007D7287">
        <w:t>Acțiunea zăpezii - Conform CR1-1-3/2005, greutatea zăpezii S0, k=2.0 kN/m2 pentru o perioadă de revenire de 50 de ani.</w:t>
      </w:r>
    </w:p>
    <w:p w14:paraId="10E617C2" w14:textId="191DC701" w:rsidR="003A35DA" w:rsidRPr="007D7287" w:rsidRDefault="003A35DA" w:rsidP="00EF55FE">
      <w:pPr>
        <w:pStyle w:val="NormalWeb"/>
      </w:pPr>
      <w:r w:rsidRPr="007D7287">
        <w:t xml:space="preserve">Acțiunea vântului - Un alt factor important al climei îl reprezintă determinarea mărimii </w:t>
      </w:r>
      <w:r w:rsidR="00B549D5" w:rsidRPr="007D7287">
        <w:t>și</w:t>
      </w:r>
      <w:r w:rsidRPr="007D7287">
        <w:t xml:space="preserve"> direcției vânturilor.</w:t>
      </w:r>
    </w:p>
    <w:p w14:paraId="662A1E1A" w14:textId="03D8C39A" w:rsidR="003A35DA" w:rsidRPr="007D7287" w:rsidRDefault="003A35DA" w:rsidP="00EF55FE">
      <w:pPr>
        <w:pStyle w:val="NormalWeb"/>
      </w:pPr>
      <w:r w:rsidRPr="007D7287">
        <w:t xml:space="preserve">Direcțiile predominante ale vânturilor sunt: cea nordică (21.5%) </w:t>
      </w:r>
      <w:r w:rsidR="00B549D5" w:rsidRPr="007D7287">
        <w:t>și</w:t>
      </w:r>
      <w:r w:rsidRPr="007D7287">
        <w:t xml:space="preserve"> cea vestică (12.7%).</w:t>
      </w:r>
    </w:p>
    <w:p w14:paraId="78D1C739" w14:textId="77777777" w:rsidR="003A35DA" w:rsidRPr="007D7287" w:rsidRDefault="003A35DA" w:rsidP="00EF55FE">
      <w:pPr>
        <w:pStyle w:val="NormalWeb"/>
      </w:pPr>
      <w:r w:rsidRPr="007D7287">
        <w:t>Calmul înregistrează valoarea procentuală de 15.2 %, iar intensitatea medie a vânturilor la scara Beaufort are valoarea de 2.4 - 4.3 m/s.</w:t>
      </w:r>
    </w:p>
    <w:p w14:paraId="22D4D89C" w14:textId="4FC8D2AD" w:rsidR="003A35DA" w:rsidRPr="007D7287" w:rsidRDefault="003A35DA" w:rsidP="00EF55FE">
      <w:pPr>
        <w:pStyle w:val="NormalWeb"/>
      </w:pPr>
      <w:r w:rsidRPr="007D7287">
        <w:t xml:space="preserve">Conform NP 082/2004: v1m = 29 m/s (viteza maximă anuală la 10 metri, mediată pe 1 minut, cu interval mediu de recurență 50 de ani) </w:t>
      </w:r>
      <w:r w:rsidR="00B549D5" w:rsidRPr="007D7287">
        <w:t>și</w:t>
      </w:r>
      <w:r w:rsidRPr="007D7287">
        <w:t xml:space="preserve"> p=0.5 kPa (presiunea de referință mediată pe 10 minute la 10 m, perioadă de revenire 50 de ani).</w:t>
      </w:r>
    </w:p>
    <w:p w14:paraId="598584B6" w14:textId="77777777" w:rsidR="0035259E" w:rsidRPr="007D7287" w:rsidRDefault="0035259E" w:rsidP="00633936">
      <w:pPr>
        <w:rPr>
          <w:rFonts w:cs="Arial"/>
        </w:rPr>
      </w:pPr>
    </w:p>
    <w:p w14:paraId="72412483" w14:textId="77777777" w:rsidR="0035259E" w:rsidRPr="007D7287" w:rsidRDefault="0035259E" w:rsidP="00633936">
      <w:pPr>
        <w:pStyle w:val="Titlu2"/>
        <w:rPr>
          <w:rFonts w:cs="Arial"/>
        </w:rPr>
      </w:pPr>
      <w:bookmarkStart w:id="127" w:name="_Toc155726321"/>
      <w:r w:rsidRPr="007D7287">
        <w:rPr>
          <w:rFonts w:cs="Arial"/>
        </w:rPr>
        <w:t>Apa</w:t>
      </w:r>
      <w:bookmarkEnd w:id="127"/>
    </w:p>
    <w:p w14:paraId="412A7FBC" w14:textId="77777777" w:rsidR="00785548" w:rsidRPr="007D7287" w:rsidRDefault="00785548" w:rsidP="00633936">
      <w:pPr>
        <w:pStyle w:val="Titlu3"/>
        <w:rPr>
          <w:rFonts w:cs="Arial"/>
          <w:lang w:val="ro-RO"/>
        </w:rPr>
      </w:pPr>
      <w:bookmarkStart w:id="128" w:name="_Toc155726322"/>
      <w:r w:rsidRPr="007D7287">
        <w:rPr>
          <w:rFonts w:cs="Arial"/>
          <w:lang w:val="ro-RO"/>
        </w:rPr>
        <w:t>Hidrologia zonei</w:t>
      </w:r>
      <w:bookmarkEnd w:id="128"/>
    </w:p>
    <w:p w14:paraId="16732B76" w14:textId="4608C423" w:rsidR="00785548" w:rsidRPr="007D7287" w:rsidRDefault="00785548" w:rsidP="00D6736B">
      <w:pPr>
        <w:pStyle w:val="NormalWeb"/>
        <w:rPr>
          <w:lang w:eastAsia="ro-RO"/>
        </w:rPr>
      </w:pPr>
      <w:r w:rsidRPr="007D7287">
        <w:rPr>
          <w:lang w:eastAsia="ro-RO"/>
        </w:rPr>
        <w:t>Din punct de vedere geografic, Marea Neagră este așezată în partea estică a Europei de sud-est, între 40</w:t>
      </w:r>
      <w:r w:rsidRPr="007D7287">
        <w:rPr>
          <w:vertAlign w:val="superscript"/>
          <w:lang w:eastAsia="ro-RO"/>
        </w:rPr>
        <w:t>0</w:t>
      </w:r>
      <w:r w:rsidRPr="007D7287">
        <w:rPr>
          <w:lang w:eastAsia="ro-RO"/>
        </w:rPr>
        <w:t xml:space="preserve">55 </w:t>
      </w:r>
      <w:r w:rsidRPr="007D7287">
        <w:rPr>
          <w:rtl/>
          <w:lang w:eastAsia="ro-RO" w:bidi="he-IL"/>
        </w:rPr>
        <w:t>֜</w:t>
      </w:r>
      <w:r w:rsidRPr="007D7287">
        <w:rPr>
          <w:lang w:eastAsia="ro-RO"/>
        </w:rPr>
        <w:t xml:space="preserve"> </w:t>
      </w:r>
      <w:r w:rsidR="00B549D5" w:rsidRPr="007D7287">
        <w:rPr>
          <w:lang w:eastAsia="ro-RO"/>
        </w:rPr>
        <w:t>și</w:t>
      </w:r>
      <w:r w:rsidRPr="007D7287">
        <w:rPr>
          <w:lang w:eastAsia="ro-RO"/>
        </w:rPr>
        <w:t xml:space="preserve"> 46</w:t>
      </w:r>
      <w:r w:rsidRPr="007D7287">
        <w:rPr>
          <w:vertAlign w:val="superscript"/>
          <w:lang w:eastAsia="ro-RO"/>
        </w:rPr>
        <w:t>0</w:t>
      </w:r>
      <w:r w:rsidRPr="007D7287">
        <w:rPr>
          <w:lang w:eastAsia="ro-RO"/>
        </w:rPr>
        <w:t xml:space="preserve">32 </w:t>
      </w:r>
      <w:r w:rsidRPr="007D7287">
        <w:rPr>
          <w:rtl/>
          <w:lang w:eastAsia="ro-RO" w:bidi="he-IL"/>
        </w:rPr>
        <w:t>֜</w:t>
      </w:r>
      <w:r w:rsidRPr="007D7287">
        <w:rPr>
          <w:lang w:eastAsia="ro-RO"/>
        </w:rPr>
        <w:t xml:space="preserve"> lat N și 27</w:t>
      </w:r>
      <w:r w:rsidRPr="007D7287">
        <w:rPr>
          <w:vertAlign w:val="superscript"/>
          <w:lang w:eastAsia="ro-RO"/>
        </w:rPr>
        <w:t>0</w:t>
      </w:r>
      <w:r w:rsidRPr="007D7287">
        <w:rPr>
          <w:lang w:eastAsia="ro-RO"/>
        </w:rPr>
        <w:t xml:space="preserve">27 </w:t>
      </w:r>
      <w:r w:rsidRPr="007D7287">
        <w:rPr>
          <w:rtl/>
          <w:lang w:eastAsia="ro-RO" w:bidi="he-IL"/>
        </w:rPr>
        <w:t>֜</w:t>
      </w:r>
      <w:r w:rsidRPr="007D7287">
        <w:rPr>
          <w:lang w:eastAsia="ro-RO"/>
        </w:rPr>
        <w:t xml:space="preserve"> </w:t>
      </w:r>
      <w:r w:rsidR="00B549D5" w:rsidRPr="007D7287">
        <w:rPr>
          <w:lang w:eastAsia="ro-RO"/>
        </w:rPr>
        <w:t>și</w:t>
      </w:r>
      <w:r w:rsidRPr="007D7287">
        <w:rPr>
          <w:lang w:eastAsia="ro-RO"/>
        </w:rPr>
        <w:t xml:space="preserve"> 42</w:t>
      </w:r>
      <w:r w:rsidRPr="007D7287">
        <w:rPr>
          <w:vertAlign w:val="superscript"/>
          <w:lang w:eastAsia="ro-RO"/>
        </w:rPr>
        <w:t>0</w:t>
      </w:r>
      <w:r w:rsidRPr="007D7287">
        <w:rPr>
          <w:lang w:eastAsia="ro-RO"/>
        </w:rPr>
        <w:t xml:space="preserve">41 </w:t>
      </w:r>
      <w:r w:rsidRPr="007D7287">
        <w:rPr>
          <w:rtl/>
          <w:lang w:eastAsia="ro-RO" w:bidi="he-IL"/>
        </w:rPr>
        <w:t>֜</w:t>
      </w:r>
      <w:r w:rsidRPr="007D7287">
        <w:rPr>
          <w:lang w:eastAsia="ro-RO"/>
        </w:rPr>
        <w:t xml:space="preserve"> long E, într-o regiune </w:t>
      </w:r>
      <w:r w:rsidR="00B549D5" w:rsidRPr="007D7287">
        <w:rPr>
          <w:lang w:eastAsia="ro-RO"/>
        </w:rPr>
        <w:t>în</w:t>
      </w:r>
      <w:r w:rsidRPr="007D7287">
        <w:rPr>
          <w:lang w:eastAsia="ro-RO"/>
        </w:rPr>
        <w:t xml:space="preserve"> care platformele stabile </w:t>
      </w:r>
      <w:r w:rsidR="009D6967" w:rsidRPr="007D7287">
        <w:rPr>
          <w:lang w:eastAsia="ro-RO"/>
        </w:rPr>
        <w:t>străvechi</w:t>
      </w:r>
      <w:r w:rsidRPr="007D7287">
        <w:rPr>
          <w:lang w:eastAsia="ro-RO"/>
        </w:rPr>
        <w:t xml:space="preserve"> intră </w:t>
      </w:r>
      <w:r w:rsidR="00B549D5" w:rsidRPr="007D7287">
        <w:rPr>
          <w:lang w:eastAsia="ro-RO"/>
        </w:rPr>
        <w:t>în</w:t>
      </w:r>
      <w:r w:rsidRPr="007D7287">
        <w:rPr>
          <w:lang w:eastAsia="ro-RO"/>
        </w:rPr>
        <w:t xml:space="preserve"> contact cu munții tineri generați  de orogeneza alpină. Suprafața Mării Negre este de 466.200 km</w:t>
      </w:r>
      <w:r w:rsidRPr="007D7287">
        <w:rPr>
          <w:vertAlign w:val="superscript"/>
          <w:lang w:eastAsia="ro-RO"/>
        </w:rPr>
        <w:t>2</w:t>
      </w:r>
      <w:r w:rsidRPr="007D7287">
        <w:rPr>
          <w:lang w:eastAsia="ro-RO"/>
        </w:rPr>
        <w:t xml:space="preserve">, cu o lungime a bazinului de 1.200 km </w:t>
      </w:r>
      <w:r w:rsidR="00B549D5" w:rsidRPr="007D7287">
        <w:rPr>
          <w:lang w:eastAsia="ro-RO"/>
        </w:rPr>
        <w:t>și</w:t>
      </w:r>
      <w:r w:rsidRPr="007D7287">
        <w:rPr>
          <w:lang w:eastAsia="ro-RO"/>
        </w:rPr>
        <w:t xml:space="preserve"> o lățime maximă de 610 km a</w:t>
      </w:r>
      <w:r w:rsidR="009D6967">
        <w:rPr>
          <w:lang w:eastAsia="ro-RO"/>
        </w:rPr>
        <w:t>n</w:t>
      </w:r>
      <w:r w:rsidRPr="007D7287">
        <w:rPr>
          <w:lang w:eastAsia="ro-RO"/>
        </w:rPr>
        <w:t>tică în vestul bazinului, între Oceanov și Capul Eregli.</w:t>
      </w:r>
    </w:p>
    <w:p w14:paraId="5B571160" w14:textId="39822026" w:rsidR="00785548" w:rsidRPr="007D7287" w:rsidRDefault="00785548" w:rsidP="00D6736B">
      <w:pPr>
        <w:pStyle w:val="NormalWeb"/>
        <w:rPr>
          <w:lang w:eastAsia="ro-RO"/>
        </w:rPr>
      </w:pPr>
      <w:r w:rsidRPr="007D7287">
        <w:rPr>
          <w:lang w:eastAsia="ro-RO"/>
        </w:rPr>
        <w:t>Adâncimea maximă este de 2.245 m, după datele primelor expediții rusești. Măsurători recente au identificat o adâncime maximă de numai 2.212 m (date UNEP). Adâncimea medie este de 1.197 m. Volumul total al apelor este de aproximativ 530.000 km</w:t>
      </w:r>
      <w:r w:rsidRPr="007D7287">
        <w:rPr>
          <w:vertAlign w:val="superscript"/>
          <w:lang w:eastAsia="ro-RO"/>
        </w:rPr>
        <w:t>3</w:t>
      </w:r>
      <w:r w:rsidRPr="007D7287">
        <w:rPr>
          <w:lang w:eastAsia="ro-RO"/>
        </w:rPr>
        <w:t>. Distributuția volumelor de apă relevă un minim pentru apele costiere (50.000 km</w:t>
      </w:r>
      <w:r w:rsidRPr="007D7287">
        <w:rPr>
          <w:vertAlign w:val="superscript"/>
          <w:lang w:eastAsia="ro-RO"/>
        </w:rPr>
        <w:t>3</w:t>
      </w:r>
      <w:r w:rsidRPr="007D7287">
        <w:rPr>
          <w:lang w:eastAsia="ro-RO"/>
        </w:rPr>
        <w:t xml:space="preserve">) </w:t>
      </w:r>
      <w:r w:rsidR="00B549D5" w:rsidRPr="007D7287">
        <w:rPr>
          <w:lang w:eastAsia="ro-RO"/>
        </w:rPr>
        <w:t>și</w:t>
      </w:r>
      <w:r w:rsidRPr="007D7287">
        <w:rPr>
          <w:lang w:eastAsia="ro-RO"/>
        </w:rPr>
        <w:t xml:space="preserve"> un maxim pentru apele adânci, reci, lipsite de oxigen și bogate în hidrogen sulfurat.</w:t>
      </w:r>
    </w:p>
    <w:p w14:paraId="364282F7" w14:textId="30B2D34F" w:rsidR="00785548" w:rsidRPr="007D7287" w:rsidRDefault="00785548" w:rsidP="00D6736B">
      <w:pPr>
        <w:pStyle w:val="NormalWeb"/>
        <w:rPr>
          <w:lang w:eastAsia="ro-RO"/>
        </w:rPr>
      </w:pPr>
      <w:r w:rsidRPr="007D7287">
        <w:rPr>
          <w:lang w:eastAsia="ro-RO"/>
        </w:rPr>
        <w:t xml:space="preserve">Bazinul Mării Negre poate fi divizat în patru zone fiziografice: platforma continentală (29,9% din suprafața totală), abruptul (27,3%), bazinul de adâncime (30,6%) </w:t>
      </w:r>
      <w:r w:rsidR="00B549D5" w:rsidRPr="007D7287">
        <w:rPr>
          <w:lang w:eastAsia="ro-RO"/>
        </w:rPr>
        <w:t>și</w:t>
      </w:r>
      <w:r w:rsidRPr="007D7287">
        <w:rPr>
          <w:lang w:eastAsia="ro-RO"/>
        </w:rPr>
        <w:t xml:space="preserve"> câmpia abisală (12,2%).</w:t>
      </w:r>
    </w:p>
    <w:p w14:paraId="30A71792" w14:textId="77777777" w:rsidR="00785548" w:rsidRPr="007D7287" w:rsidRDefault="00785548" w:rsidP="00D6736B">
      <w:pPr>
        <w:pStyle w:val="NormalWeb"/>
        <w:rPr>
          <w:lang w:eastAsia="ro-RO"/>
        </w:rPr>
      </w:pPr>
      <w:r w:rsidRPr="007D7287">
        <w:rPr>
          <w:lang w:eastAsia="ro-RO"/>
        </w:rPr>
        <w:t>Toată zona de coastă a Mării Negre, de la golful Musura până la Vama Veche se găsește, din punct de vedere fiziografic în zona de platformă continentală.</w:t>
      </w:r>
    </w:p>
    <w:p w14:paraId="15400DB7" w14:textId="3AF3E275" w:rsidR="00785548" w:rsidRPr="007D7287" w:rsidRDefault="00785548" w:rsidP="00D6736B">
      <w:pPr>
        <w:pStyle w:val="NormalWeb"/>
        <w:rPr>
          <w:lang w:eastAsia="ro-RO"/>
        </w:rPr>
      </w:pPr>
      <w:r w:rsidRPr="007D7287">
        <w:rPr>
          <w:lang w:eastAsia="ro-RO"/>
        </w:rPr>
        <w:t xml:space="preserve">Zona litorală românească cuprinsă între Golful Musura </w:t>
      </w:r>
      <w:r w:rsidR="00B549D5" w:rsidRPr="007D7287">
        <w:rPr>
          <w:lang w:eastAsia="ro-RO"/>
        </w:rPr>
        <w:t>și</w:t>
      </w:r>
      <w:r w:rsidRPr="007D7287">
        <w:rPr>
          <w:lang w:eastAsia="ro-RO"/>
        </w:rPr>
        <w:t xml:space="preserve"> Sf. Gheorghe se caracterizează prin Țârmuri </w:t>
      </w:r>
      <w:r w:rsidR="00B549D5" w:rsidRPr="007D7287">
        <w:rPr>
          <w:lang w:eastAsia="ro-RO"/>
        </w:rPr>
        <w:t>în</w:t>
      </w:r>
      <w:r w:rsidRPr="007D7287">
        <w:rPr>
          <w:lang w:eastAsia="ro-RO"/>
        </w:rPr>
        <w:t xml:space="preserve"> general joase, puțin crestate, cu plaje nisipoase care se continuă cu platforma continentală. Sudul litoralului este un țărm înalt, </w:t>
      </w:r>
      <w:r w:rsidR="00976CA8" w:rsidRPr="007D7287">
        <w:rPr>
          <w:lang w:eastAsia="ro-RO"/>
        </w:rPr>
        <w:t>însoțit</w:t>
      </w:r>
      <w:r w:rsidRPr="007D7287">
        <w:rPr>
          <w:lang w:eastAsia="ro-RO"/>
        </w:rPr>
        <w:t xml:space="preserve"> pe alocuri pe faleze abrupte supuse abraziunii. Platforma continentală din dreptul litoralului românesc, se adâncește treptat spre est (cu o pantă generală de 1,4 – 2,2 ‰), ajungând în zona nordică la lățimi de aproape 200 km, de două ori mai extinsă decât zona sudică de 100 km.</w:t>
      </w:r>
    </w:p>
    <w:p w14:paraId="555AD881" w14:textId="76103590" w:rsidR="00785548" w:rsidRPr="007D7287" w:rsidRDefault="00785548" w:rsidP="00D6736B">
      <w:pPr>
        <w:pStyle w:val="NormalWeb"/>
        <w:rPr>
          <w:lang w:eastAsia="ro-RO"/>
        </w:rPr>
      </w:pPr>
      <w:r w:rsidRPr="007D7287">
        <w:rPr>
          <w:lang w:eastAsia="ro-RO"/>
        </w:rPr>
        <w:t xml:space="preserve">Din punct de vedere geomorfologic și geologic, partea nordică a </w:t>
      </w:r>
      <w:r w:rsidR="00976CA8" w:rsidRPr="007D7287">
        <w:rPr>
          <w:lang w:eastAsia="ro-RO"/>
        </w:rPr>
        <w:t>țărmului</w:t>
      </w:r>
      <w:r w:rsidRPr="007D7287">
        <w:rPr>
          <w:lang w:eastAsia="ro-RO"/>
        </w:rPr>
        <w:t xml:space="preserve"> românesc al Mării Negre este dominantă de Delta Dunării, </w:t>
      </w:r>
      <w:r w:rsidR="00976CA8" w:rsidRPr="007D7287">
        <w:rPr>
          <w:lang w:eastAsia="ro-RO"/>
        </w:rPr>
        <w:t>formarea</w:t>
      </w:r>
      <w:r w:rsidRPr="007D7287">
        <w:rPr>
          <w:lang w:eastAsia="ro-RO"/>
        </w:rPr>
        <w:t xml:space="preserve"> </w:t>
      </w:r>
      <w:r w:rsidR="00D439C1">
        <w:rPr>
          <w:lang w:eastAsia="ro-RO"/>
        </w:rPr>
        <w:t>să</w:t>
      </w:r>
      <w:r w:rsidRPr="007D7287">
        <w:rPr>
          <w:lang w:eastAsia="ro-RO"/>
        </w:rPr>
        <w:t xml:space="preserve"> a fost puternic influențată în cuaternar de o serie de transgresiuni </w:t>
      </w:r>
      <w:r w:rsidR="00B549D5" w:rsidRPr="007D7287">
        <w:rPr>
          <w:lang w:eastAsia="ro-RO"/>
        </w:rPr>
        <w:t>și</w:t>
      </w:r>
      <w:r w:rsidRPr="007D7287">
        <w:rPr>
          <w:lang w:eastAsia="ro-RO"/>
        </w:rPr>
        <w:t xml:space="preserve"> regresiuni. Faza curentă de evoluție a început acum aproximativ 2.000 de ani.</w:t>
      </w:r>
    </w:p>
    <w:p w14:paraId="1930C174" w14:textId="1583FA33" w:rsidR="00785548" w:rsidRPr="007D7287" w:rsidRDefault="00785548" w:rsidP="00D6736B">
      <w:pPr>
        <w:pStyle w:val="NormalWeb"/>
        <w:rPr>
          <w:lang w:eastAsia="ro-RO"/>
        </w:rPr>
      </w:pPr>
      <w:r w:rsidRPr="007D7287">
        <w:rPr>
          <w:lang w:eastAsia="ro-RO"/>
        </w:rPr>
        <w:t xml:space="preserve">Linia țărmului sudic (Năvodari – </w:t>
      </w:r>
      <w:r w:rsidR="007D7287">
        <w:rPr>
          <w:lang w:eastAsia="ro-RO"/>
        </w:rPr>
        <w:t>Constanța</w:t>
      </w:r>
      <w:r w:rsidRPr="007D7287">
        <w:rPr>
          <w:lang w:eastAsia="ro-RO"/>
        </w:rPr>
        <w:t xml:space="preserve"> – Vama Veche) este supusă unui proces de eroziune moderată, cu o medie, care ajunge pe alocuri chiar </w:t>
      </w:r>
      <w:r w:rsidR="00B549D5" w:rsidRPr="007D7287">
        <w:rPr>
          <w:lang w:eastAsia="ro-RO"/>
        </w:rPr>
        <w:t>și</w:t>
      </w:r>
      <w:r w:rsidRPr="007D7287">
        <w:rPr>
          <w:lang w:eastAsia="ro-RO"/>
        </w:rPr>
        <w:t xml:space="preserve"> la cca 1,5 m /an.</w:t>
      </w:r>
    </w:p>
    <w:p w14:paraId="7E7A4AE4" w14:textId="77777777" w:rsidR="00785548" w:rsidRPr="007D7287" w:rsidRDefault="00785548" w:rsidP="00D6736B">
      <w:pPr>
        <w:pStyle w:val="NormalWeb"/>
        <w:rPr>
          <w:lang w:eastAsia="ro-RO"/>
        </w:rPr>
      </w:pPr>
      <w:r w:rsidRPr="007D7287">
        <w:rPr>
          <w:lang w:eastAsia="ro-RO"/>
        </w:rPr>
        <w:t>Procesele naturale specifice zonei de coastă au un pronunțat caracter dinamic în spațiu și timp, linia care unește uscatul cu marea deplasându-se în mod constant. Aceste deplasări pot fi produse de ridicarea și coborârea nivelului mării, valurile de furtună, procesul de eroziune și de depunere.</w:t>
      </w:r>
    </w:p>
    <w:p w14:paraId="3497FF2B" w14:textId="776BA754" w:rsidR="00785548" w:rsidRPr="007D7287" w:rsidRDefault="00785548" w:rsidP="00D6736B">
      <w:pPr>
        <w:pStyle w:val="NormalWeb"/>
        <w:rPr>
          <w:lang w:eastAsia="ro-RO"/>
        </w:rPr>
      </w:pPr>
      <w:r w:rsidRPr="007D7287">
        <w:rPr>
          <w:lang w:eastAsia="ro-RO"/>
        </w:rPr>
        <w:t xml:space="preserve">Geomorfologia costieră a țărmului românesc nordic al Mării Negre (golful Musura, Sulina, Sfântu Gheorghe) este supusă </w:t>
      </w:r>
      <w:r w:rsidR="00B318F7">
        <w:rPr>
          <w:lang w:eastAsia="ro-RO"/>
        </w:rPr>
        <w:t xml:space="preserve">influențe </w:t>
      </w:r>
      <w:r w:rsidRPr="007D7287">
        <w:rPr>
          <w:lang w:eastAsia="ro-RO"/>
        </w:rPr>
        <w:t>i variațiilor hidrologice ale debitului Dunării, dar și a variațiilor nivelului mediu al mării, iar a țărmului românesc sudic (</w:t>
      </w:r>
      <w:r w:rsidR="007D7287">
        <w:rPr>
          <w:lang w:eastAsia="ro-RO"/>
        </w:rPr>
        <w:t>Constanța</w:t>
      </w:r>
      <w:r w:rsidRPr="007D7287">
        <w:rPr>
          <w:lang w:eastAsia="ro-RO"/>
        </w:rPr>
        <w:t>, Vama Veche), abraziunii marine, ca urmare a valurilor și curenților litorali.</w:t>
      </w:r>
    </w:p>
    <w:p w14:paraId="4624F5A7" w14:textId="26665052" w:rsidR="00785548" w:rsidRPr="007D7287" w:rsidRDefault="00785548" w:rsidP="00D6736B">
      <w:pPr>
        <w:pStyle w:val="NormalWeb"/>
        <w:rPr>
          <w:lang w:eastAsia="ro-RO"/>
        </w:rPr>
      </w:pPr>
      <w:r w:rsidRPr="007D7287">
        <w:rPr>
          <w:lang w:eastAsia="ro-RO"/>
        </w:rPr>
        <w:t xml:space="preserve">Litoralul românesc al Mării Negre este divizat </w:t>
      </w:r>
      <w:r w:rsidR="00B549D5" w:rsidRPr="007D7287">
        <w:rPr>
          <w:lang w:eastAsia="ro-RO"/>
        </w:rPr>
        <w:t>în</w:t>
      </w:r>
      <w:r w:rsidRPr="007D7287">
        <w:rPr>
          <w:lang w:eastAsia="ro-RO"/>
        </w:rPr>
        <w:t xml:space="preserve"> funcție de caracteristicile geologice </w:t>
      </w:r>
      <w:r w:rsidR="00B549D5" w:rsidRPr="007D7287">
        <w:rPr>
          <w:lang w:eastAsia="ro-RO"/>
        </w:rPr>
        <w:t>și</w:t>
      </w:r>
      <w:r w:rsidRPr="007D7287">
        <w:rPr>
          <w:lang w:eastAsia="ro-RO"/>
        </w:rPr>
        <w:t xml:space="preserve"> geomorfologice în două sectoare distincte:</w:t>
      </w:r>
    </w:p>
    <w:p w14:paraId="12F0EA20" w14:textId="77777777" w:rsidR="00785548" w:rsidRPr="007D7287" w:rsidRDefault="00785548" w:rsidP="00805521">
      <w:pPr>
        <w:pStyle w:val="NormalWeb"/>
        <w:numPr>
          <w:ilvl w:val="0"/>
          <w:numId w:val="83"/>
        </w:numPr>
        <w:ind w:left="360"/>
        <w:rPr>
          <w:lang w:eastAsia="ro-RO"/>
        </w:rPr>
      </w:pPr>
      <w:r w:rsidRPr="007D7287">
        <w:rPr>
          <w:lang w:eastAsia="ro-RO"/>
        </w:rPr>
        <w:t>sectorul sudic, situat la sud de Capul Midia până la Vama Veche cu un țărm înalt, cu faleză</w:t>
      </w:r>
    </w:p>
    <w:p w14:paraId="3F529B07" w14:textId="77777777" w:rsidR="00785548" w:rsidRPr="007D7287" w:rsidRDefault="00785548" w:rsidP="00805521">
      <w:pPr>
        <w:pStyle w:val="NormalWeb"/>
        <w:numPr>
          <w:ilvl w:val="0"/>
          <w:numId w:val="83"/>
        </w:numPr>
        <w:ind w:left="360"/>
        <w:rPr>
          <w:lang w:eastAsia="ro-RO"/>
        </w:rPr>
      </w:pPr>
      <w:r w:rsidRPr="007D7287">
        <w:rPr>
          <w:lang w:eastAsia="ro-RO"/>
        </w:rPr>
        <w:t>sectorul nordic, cu un țărm jos, deltaic, lagunar, de acumulare între gura Musura și Capul Midia.</w:t>
      </w:r>
    </w:p>
    <w:p w14:paraId="5F12275E" w14:textId="77777777" w:rsidR="00785548" w:rsidRPr="007D7287" w:rsidRDefault="00785548" w:rsidP="00633936">
      <w:pPr>
        <w:rPr>
          <w:rFonts w:cs="Arial"/>
          <w:lang w:eastAsia="ro-RO"/>
        </w:rPr>
      </w:pPr>
    </w:p>
    <w:p w14:paraId="567D3A75" w14:textId="77777777" w:rsidR="00785548" w:rsidRPr="007D7287" w:rsidRDefault="00785548" w:rsidP="00633936">
      <w:pPr>
        <w:pStyle w:val="Titlu3"/>
        <w:rPr>
          <w:rFonts w:cs="Arial"/>
          <w:lang w:val="ro-RO"/>
        </w:rPr>
      </w:pPr>
      <w:bookmarkStart w:id="129" w:name="_Toc155726323"/>
      <w:r w:rsidRPr="007D7287">
        <w:rPr>
          <w:rFonts w:cs="Arial"/>
          <w:lang w:val="ro-RO"/>
        </w:rPr>
        <w:t>Litoralul sudic – cu faleza</w:t>
      </w:r>
      <w:bookmarkEnd w:id="129"/>
    </w:p>
    <w:p w14:paraId="1D387745" w14:textId="06B77AC5" w:rsidR="00785548" w:rsidRPr="007D7287" w:rsidRDefault="00785548" w:rsidP="00D6736B">
      <w:pPr>
        <w:pStyle w:val="NormalWeb"/>
        <w:rPr>
          <w:lang w:eastAsia="ro-RO"/>
        </w:rPr>
      </w:pPr>
      <w:r w:rsidRPr="007D7287">
        <w:rPr>
          <w:lang w:eastAsia="ro-RO"/>
        </w:rPr>
        <w:t xml:space="preserve">Se extinde între Capul Singol, situat la sud la plaja Mamaia și Vama Veche, cu o orientare generala nord-sud, cu faleze active </w:t>
      </w:r>
      <w:r w:rsidR="00976CA8" w:rsidRPr="007D7287">
        <w:rPr>
          <w:lang w:eastAsia="ro-RO"/>
        </w:rPr>
        <w:t>tăiate</w:t>
      </w:r>
      <w:r w:rsidRPr="007D7287">
        <w:rPr>
          <w:lang w:eastAsia="ro-RO"/>
        </w:rPr>
        <w:t xml:space="preserve"> </w:t>
      </w:r>
      <w:r w:rsidR="00B549D5" w:rsidRPr="007D7287">
        <w:rPr>
          <w:lang w:eastAsia="ro-RO"/>
        </w:rPr>
        <w:t>în</w:t>
      </w:r>
      <w:r w:rsidRPr="007D7287">
        <w:rPr>
          <w:lang w:eastAsia="ro-RO"/>
        </w:rPr>
        <w:t xml:space="preserve"> calcare sarmatice </w:t>
      </w:r>
      <w:r w:rsidR="00B549D5" w:rsidRPr="007D7287">
        <w:rPr>
          <w:lang w:eastAsia="ro-RO"/>
        </w:rPr>
        <w:t>și</w:t>
      </w:r>
      <w:r w:rsidRPr="007D7287">
        <w:rPr>
          <w:lang w:eastAsia="ro-RO"/>
        </w:rPr>
        <w:t xml:space="preserve"> Loess, cu plaje </w:t>
      </w:r>
      <w:r w:rsidR="00976CA8" w:rsidRPr="007D7287">
        <w:rPr>
          <w:lang w:eastAsia="ro-RO"/>
        </w:rPr>
        <w:t>înguste</w:t>
      </w:r>
      <w:r w:rsidRPr="007D7287">
        <w:rPr>
          <w:lang w:eastAsia="ro-RO"/>
        </w:rPr>
        <w:t xml:space="preserve"> la </w:t>
      </w:r>
      <w:r w:rsidR="00D439C1">
        <w:rPr>
          <w:lang w:eastAsia="ro-RO"/>
        </w:rPr>
        <w:t>bază</w:t>
      </w:r>
      <w:r w:rsidRPr="007D7287">
        <w:rPr>
          <w:lang w:eastAsia="ro-RO"/>
        </w:rPr>
        <w:t xml:space="preserve"> acestora (Costinești) ori fără faleză, cu limane (Agigea, Techirghiol, Tatlageac, Mangalia) sau cu mici lagune asanate (Comorova, Hergheliei) cu coordonate </w:t>
      </w:r>
      <w:r w:rsidR="00B549D5" w:rsidRPr="007D7287">
        <w:rPr>
          <w:lang w:eastAsia="ro-RO"/>
        </w:rPr>
        <w:t>și</w:t>
      </w:r>
      <w:r w:rsidRPr="007D7287">
        <w:rPr>
          <w:lang w:eastAsia="ro-RO"/>
        </w:rPr>
        <w:t xml:space="preserve"> plaje.</w:t>
      </w:r>
    </w:p>
    <w:p w14:paraId="1A444099" w14:textId="77777777" w:rsidR="00785548" w:rsidRPr="007D7287" w:rsidRDefault="00785548" w:rsidP="00633936">
      <w:pPr>
        <w:rPr>
          <w:rFonts w:cs="Arial"/>
          <w:lang w:eastAsia="ro-RO"/>
        </w:rPr>
      </w:pPr>
      <w:r w:rsidRPr="007D7287">
        <w:rPr>
          <w:rFonts w:cs="Arial"/>
          <w:lang w:eastAsia="ro-RO"/>
        </w:rPr>
        <w:t>Porțiunile active ale falezei se întâlnesc de-a lungul unor subsectoare:</w:t>
      </w:r>
    </w:p>
    <w:p w14:paraId="476EFFB4" w14:textId="7D7DA7DD" w:rsidR="00785548" w:rsidRPr="007D7287" w:rsidRDefault="00785548" w:rsidP="00805521">
      <w:pPr>
        <w:pStyle w:val="NormalWeb"/>
        <w:numPr>
          <w:ilvl w:val="0"/>
          <w:numId w:val="84"/>
        </w:numPr>
        <w:spacing w:before="0"/>
        <w:rPr>
          <w:lang w:eastAsia="ro-RO"/>
        </w:rPr>
      </w:pPr>
      <w:r w:rsidRPr="007D7287">
        <w:rPr>
          <w:lang w:eastAsia="ro-RO"/>
        </w:rPr>
        <w:t xml:space="preserve">Cap Singol – Cap </w:t>
      </w:r>
      <w:r w:rsidR="00976CA8" w:rsidRPr="007D7287">
        <w:rPr>
          <w:lang w:eastAsia="ro-RO"/>
        </w:rPr>
        <w:t>Constanța</w:t>
      </w:r>
      <w:r w:rsidRPr="007D7287">
        <w:rPr>
          <w:lang w:eastAsia="ro-RO"/>
        </w:rPr>
        <w:t xml:space="preserve"> (plaja Tataia) – faleza crește în înălțime de la nord spre sud</w:t>
      </w:r>
    </w:p>
    <w:p w14:paraId="0854793B" w14:textId="57B02389" w:rsidR="00785548" w:rsidRPr="007D7287" w:rsidRDefault="007D7287" w:rsidP="00805521">
      <w:pPr>
        <w:pStyle w:val="NormalWeb"/>
        <w:numPr>
          <w:ilvl w:val="0"/>
          <w:numId w:val="84"/>
        </w:numPr>
        <w:spacing w:before="0"/>
        <w:rPr>
          <w:lang w:eastAsia="ro-RO"/>
        </w:rPr>
      </w:pPr>
      <w:r>
        <w:rPr>
          <w:lang w:eastAsia="ro-RO"/>
        </w:rPr>
        <w:t>Constanța</w:t>
      </w:r>
      <w:r w:rsidR="00785548" w:rsidRPr="007D7287">
        <w:rPr>
          <w:lang w:eastAsia="ro-RO"/>
        </w:rPr>
        <w:t xml:space="preserve"> Sud – Agigea, afectată de vaste lucrări de excavații </w:t>
      </w:r>
      <w:r w:rsidR="00B549D5" w:rsidRPr="007D7287">
        <w:rPr>
          <w:lang w:eastAsia="ro-RO"/>
        </w:rPr>
        <w:t>și</w:t>
      </w:r>
      <w:r w:rsidR="00785548" w:rsidRPr="007D7287">
        <w:rPr>
          <w:lang w:eastAsia="ro-RO"/>
        </w:rPr>
        <w:t xml:space="preserve"> </w:t>
      </w:r>
      <w:r w:rsidR="00976CA8" w:rsidRPr="007D7287">
        <w:rPr>
          <w:lang w:eastAsia="ro-RO"/>
        </w:rPr>
        <w:t>terasări</w:t>
      </w:r>
      <w:r w:rsidR="00785548" w:rsidRPr="007D7287">
        <w:rPr>
          <w:lang w:eastAsia="ro-RO"/>
        </w:rPr>
        <w:t xml:space="preserve">, </w:t>
      </w:r>
      <w:r>
        <w:rPr>
          <w:lang w:eastAsia="ro-RO"/>
        </w:rPr>
        <w:t>până</w:t>
      </w:r>
      <w:r w:rsidR="00785548" w:rsidRPr="007D7287">
        <w:rPr>
          <w:lang w:eastAsia="ro-RO"/>
        </w:rPr>
        <w:t xml:space="preserve"> la marginea de nord a lacului Agigea prezintă </w:t>
      </w:r>
      <w:r w:rsidR="00976CA8" w:rsidRPr="007D7287">
        <w:rPr>
          <w:lang w:eastAsia="ro-RO"/>
        </w:rPr>
        <w:t>înălțimi</w:t>
      </w:r>
      <w:r w:rsidR="00785548" w:rsidRPr="007D7287">
        <w:rPr>
          <w:lang w:eastAsia="ro-RO"/>
        </w:rPr>
        <w:t xml:space="preserve"> de 10-12 m, </w:t>
      </w:r>
      <w:r w:rsidR="00976CA8" w:rsidRPr="007D7287">
        <w:rPr>
          <w:lang w:eastAsia="ro-RO"/>
        </w:rPr>
        <w:t>scăzând</w:t>
      </w:r>
      <w:r w:rsidR="00785548" w:rsidRPr="007D7287">
        <w:rPr>
          <w:lang w:eastAsia="ro-RO"/>
        </w:rPr>
        <w:t xml:space="preserve"> apoi la numai 5m</w:t>
      </w:r>
    </w:p>
    <w:p w14:paraId="2BBB81EF" w14:textId="7DB5E9DC" w:rsidR="00785548" w:rsidRPr="007D7287" w:rsidRDefault="00785548" w:rsidP="00805521">
      <w:pPr>
        <w:pStyle w:val="NormalWeb"/>
        <w:numPr>
          <w:ilvl w:val="0"/>
          <w:numId w:val="84"/>
        </w:numPr>
        <w:spacing w:before="0"/>
        <w:rPr>
          <w:lang w:eastAsia="ro-RO"/>
        </w:rPr>
      </w:pPr>
      <w:r w:rsidRPr="007D7287">
        <w:rPr>
          <w:lang w:eastAsia="ro-RO"/>
        </w:rPr>
        <w:t>Cap Agigea – Eforie Nord (Belona) prezintă o falez</w:t>
      </w:r>
      <w:r w:rsidR="00976CA8">
        <w:rPr>
          <w:lang w:eastAsia="ro-RO"/>
        </w:rPr>
        <w:t>ă</w:t>
      </w:r>
      <w:r w:rsidRPr="007D7287">
        <w:rPr>
          <w:lang w:eastAsia="ro-RO"/>
        </w:rPr>
        <w:t xml:space="preserve"> </w:t>
      </w:r>
      <w:r w:rsidR="00976CA8" w:rsidRPr="007D7287">
        <w:rPr>
          <w:lang w:eastAsia="ro-RO"/>
        </w:rPr>
        <w:t>înalta</w:t>
      </w:r>
      <w:r w:rsidRPr="007D7287">
        <w:rPr>
          <w:lang w:eastAsia="ro-RO"/>
        </w:rPr>
        <w:t xml:space="preserve"> de 10-14 m, constituita din calcare sarmațiene </w:t>
      </w:r>
      <w:r w:rsidR="00B549D5" w:rsidRPr="007D7287">
        <w:rPr>
          <w:lang w:eastAsia="ro-RO"/>
        </w:rPr>
        <w:t>în</w:t>
      </w:r>
      <w:r w:rsidRPr="007D7287">
        <w:rPr>
          <w:lang w:eastAsia="ro-RO"/>
        </w:rPr>
        <w:t xml:space="preserve"> </w:t>
      </w:r>
      <w:r w:rsidR="00D439C1">
        <w:rPr>
          <w:lang w:eastAsia="ro-RO"/>
        </w:rPr>
        <w:t>bază</w:t>
      </w:r>
      <w:r w:rsidRPr="007D7287">
        <w:rPr>
          <w:lang w:eastAsia="ro-RO"/>
        </w:rPr>
        <w:t xml:space="preserve">, peste care se succed argile </w:t>
      </w:r>
      <w:r w:rsidR="00976CA8" w:rsidRPr="007D7287">
        <w:rPr>
          <w:lang w:eastAsia="ro-RO"/>
        </w:rPr>
        <w:t>roșii</w:t>
      </w:r>
      <w:r w:rsidRPr="007D7287">
        <w:rPr>
          <w:lang w:eastAsia="ro-RO"/>
        </w:rPr>
        <w:t xml:space="preserve"> cu </w:t>
      </w:r>
      <w:r w:rsidR="00976CA8" w:rsidRPr="007D7287">
        <w:rPr>
          <w:lang w:eastAsia="ro-RO"/>
        </w:rPr>
        <w:t>ghipsuri</w:t>
      </w:r>
      <w:r w:rsidRPr="007D7287">
        <w:rPr>
          <w:lang w:eastAsia="ro-RO"/>
        </w:rPr>
        <w:t xml:space="preserve"> </w:t>
      </w:r>
      <w:r w:rsidR="00B549D5" w:rsidRPr="007D7287">
        <w:rPr>
          <w:lang w:eastAsia="ro-RO"/>
        </w:rPr>
        <w:t>și</w:t>
      </w:r>
      <w:r w:rsidRPr="007D7287">
        <w:rPr>
          <w:lang w:eastAsia="ro-RO"/>
        </w:rPr>
        <w:t xml:space="preserve"> depozite loessoide</w:t>
      </w:r>
    </w:p>
    <w:p w14:paraId="53747BD3" w14:textId="77777777" w:rsidR="00785548" w:rsidRPr="007D7287" w:rsidRDefault="00785548" w:rsidP="00805521">
      <w:pPr>
        <w:pStyle w:val="NormalWeb"/>
        <w:numPr>
          <w:ilvl w:val="0"/>
          <w:numId w:val="84"/>
        </w:numPr>
        <w:spacing w:before="0"/>
        <w:rPr>
          <w:lang w:eastAsia="ro-RO"/>
        </w:rPr>
      </w:pPr>
      <w:r w:rsidRPr="007D7287">
        <w:rPr>
          <w:lang w:eastAsia="ro-RO"/>
        </w:rPr>
        <w:t>Capul Turcului – Cap Tuzla – unde faleza este afectata de procese de alunecare</w:t>
      </w:r>
    </w:p>
    <w:p w14:paraId="36BF2ADD" w14:textId="129E8BB9" w:rsidR="00785548" w:rsidRPr="007D7287" w:rsidRDefault="00785548" w:rsidP="00805521">
      <w:pPr>
        <w:pStyle w:val="NormalWeb"/>
        <w:numPr>
          <w:ilvl w:val="0"/>
          <w:numId w:val="84"/>
        </w:numPr>
        <w:spacing w:before="0"/>
        <w:rPr>
          <w:lang w:eastAsia="ro-RO"/>
        </w:rPr>
      </w:pPr>
      <w:r w:rsidRPr="007D7287">
        <w:rPr>
          <w:lang w:eastAsia="ro-RO"/>
        </w:rPr>
        <w:t xml:space="preserve">Cap Tuzla – Vama Veche, cu </w:t>
      </w:r>
      <w:r w:rsidR="00976CA8" w:rsidRPr="007D7287">
        <w:rPr>
          <w:lang w:eastAsia="ro-RO"/>
        </w:rPr>
        <w:t>excepția</w:t>
      </w:r>
      <w:r w:rsidRPr="007D7287">
        <w:rPr>
          <w:lang w:eastAsia="ro-RO"/>
        </w:rPr>
        <w:t xml:space="preserve"> </w:t>
      </w:r>
      <w:r w:rsidR="00976CA8" w:rsidRPr="007D7287">
        <w:rPr>
          <w:lang w:eastAsia="ro-RO"/>
        </w:rPr>
        <w:t>țărmurilor</w:t>
      </w:r>
      <w:r w:rsidRPr="007D7287">
        <w:rPr>
          <w:lang w:eastAsia="ro-RO"/>
        </w:rPr>
        <w:t xml:space="preserve"> acumulative ce </w:t>
      </w:r>
      <w:r w:rsidR="00976CA8" w:rsidRPr="007D7287">
        <w:rPr>
          <w:lang w:eastAsia="ro-RO"/>
        </w:rPr>
        <w:t>barează</w:t>
      </w:r>
      <w:r w:rsidRPr="007D7287">
        <w:rPr>
          <w:lang w:eastAsia="ro-RO"/>
        </w:rPr>
        <w:t xml:space="preserve"> limanele </w:t>
      </w:r>
      <w:r w:rsidR="00976CA8" w:rsidRPr="007D7287">
        <w:rPr>
          <w:lang w:eastAsia="ro-RO"/>
        </w:rPr>
        <w:t>Costinești</w:t>
      </w:r>
      <w:r w:rsidRPr="007D7287">
        <w:rPr>
          <w:lang w:eastAsia="ro-RO"/>
        </w:rPr>
        <w:t xml:space="preserve">, Tatlageacul Mare </w:t>
      </w:r>
      <w:r w:rsidR="00B549D5" w:rsidRPr="007D7287">
        <w:rPr>
          <w:lang w:eastAsia="ro-RO"/>
        </w:rPr>
        <w:t>și</w:t>
      </w:r>
      <w:r w:rsidRPr="007D7287">
        <w:rPr>
          <w:lang w:eastAsia="ro-RO"/>
        </w:rPr>
        <w:t xml:space="preserve"> Mangalia, precum </w:t>
      </w:r>
      <w:r w:rsidR="00B549D5" w:rsidRPr="007D7287">
        <w:rPr>
          <w:lang w:eastAsia="ro-RO"/>
        </w:rPr>
        <w:t>și</w:t>
      </w:r>
      <w:r w:rsidRPr="007D7287">
        <w:rPr>
          <w:lang w:eastAsia="ro-RO"/>
        </w:rPr>
        <w:t xml:space="preserve"> </w:t>
      </w:r>
      <w:r w:rsidR="00976CA8" w:rsidRPr="007D7287">
        <w:rPr>
          <w:lang w:eastAsia="ro-RO"/>
        </w:rPr>
        <w:t>mlaștinile</w:t>
      </w:r>
      <w:r w:rsidRPr="007D7287">
        <w:rPr>
          <w:lang w:eastAsia="ro-RO"/>
        </w:rPr>
        <w:t xml:space="preserve"> Comorova </w:t>
      </w:r>
      <w:r w:rsidR="00B549D5" w:rsidRPr="007D7287">
        <w:rPr>
          <w:lang w:eastAsia="ro-RO"/>
        </w:rPr>
        <w:t>și</w:t>
      </w:r>
      <w:r w:rsidRPr="007D7287">
        <w:rPr>
          <w:lang w:eastAsia="ro-RO"/>
        </w:rPr>
        <w:t xml:space="preserve"> Hergheliei.</w:t>
      </w:r>
    </w:p>
    <w:p w14:paraId="5EDC38A0" w14:textId="291232BB" w:rsidR="00785548" w:rsidRPr="007D7287" w:rsidRDefault="00785548" w:rsidP="00633936">
      <w:pPr>
        <w:rPr>
          <w:rFonts w:cs="Arial"/>
          <w:lang w:eastAsia="ro-RO"/>
        </w:rPr>
      </w:pPr>
      <w:r w:rsidRPr="007D7287">
        <w:rPr>
          <w:rFonts w:cs="Arial"/>
          <w:lang w:eastAsia="ro-RO"/>
        </w:rPr>
        <w:t xml:space="preserve">Profilul litologic al falezei </w:t>
      </w:r>
      <w:r w:rsidR="00B549D5" w:rsidRPr="007D7287">
        <w:rPr>
          <w:rFonts w:cs="Arial"/>
          <w:lang w:eastAsia="ro-RO"/>
        </w:rPr>
        <w:t>în</w:t>
      </w:r>
      <w:r w:rsidRPr="007D7287">
        <w:rPr>
          <w:rFonts w:cs="Arial"/>
          <w:lang w:eastAsia="ro-RO"/>
        </w:rPr>
        <w:t xml:space="preserve"> sectorul litoral sudic este unul mixt:</w:t>
      </w:r>
    </w:p>
    <w:p w14:paraId="417531E2" w14:textId="6EE30939" w:rsidR="00785548" w:rsidRPr="007D7287" w:rsidRDefault="00B549D5" w:rsidP="00805521">
      <w:pPr>
        <w:pStyle w:val="NormalWeb"/>
        <w:numPr>
          <w:ilvl w:val="0"/>
          <w:numId w:val="84"/>
        </w:numPr>
        <w:rPr>
          <w:lang w:eastAsia="ro-RO"/>
        </w:rPr>
      </w:pPr>
      <w:r w:rsidRPr="007D7287">
        <w:rPr>
          <w:lang w:eastAsia="ro-RO"/>
        </w:rPr>
        <w:t>în</w:t>
      </w:r>
      <w:r w:rsidR="00785548" w:rsidRPr="007D7287">
        <w:rPr>
          <w:lang w:eastAsia="ro-RO"/>
        </w:rPr>
        <w:t xml:space="preserve"> partea inferioara se </w:t>
      </w:r>
      <w:r w:rsidR="00976CA8" w:rsidRPr="007D7287">
        <w:rPr>
          <w:lang w:eastAsia="ro-RO"/>
        </w:rPr>
        <w:t>regăsesc</w:t>
      </w:r>
      <w:r w:rsidR="00785548" w:rsidRPr="007D7287">
        <w:rPr>
          <w:lang w:eastAsia="ro-RO"/>
        </w:rPr>
        <w:t xml:space="preserve"> </w:t>
      </w:r>
      <w:r w:rsidR="00976CA8" w:rsidRPr="007D7287">
        <w:rPr>
          <w:lang w:eastAsia="ro-RO"/>
        </w:rPr>
        <w:t>formațiuni</w:t>
      </w:r>
      <w:r w:rsidR="00785548" w:rsidRPr="007D7287">
        <w:rPr>
          <w:lang w:eastAsia="ro-RO"/>
        </w:rPr>
        <w:t xml:space="preserve"> precuaternare, precum </w:t>
      </w:r>
      <w:r w:rsidR="00976CA8" w:rsidRPr="007D7287">
        <w:rPr>
          <w:lang w:eastAsia="ro-RO"/>
        </w:rPr>
        <w:t>șisturi</w:t>
      </w:r>
      <w:r w:rsidR="00785548" w:rsidRPr="007D7287">
        <w:rPr>
          <w:lang w:eastAsia="ro-RO"/>
        </w:rPr>
        <w:t xml:space="preserve"> verzi, dolomite jurasice, calcare, argile </w:t>
      </w:r>
      <w:r w:rsidRPr="007D7287">
        <w:rPr>
          <w:lang w:eastAsia="ro-RO"/>
        </w:rPr>
        <w:t>și</w:t>
      </w:r>
      <w:r w:rsidR="00785548" w:rsidRPr="007D7287">
        <w:rPr>
          <w:lang w:eastAsia="ro-RO"/>
        </w:rPr>
        <w:t xml:space="preserve"> nisipuri sarmatiene, eroziunea acestora este una mai lent</w:t>
      </w:r>
      <w:r w:rsidR="00976CA8">
        <w:rPr>
          <w:lang w:eastAsia="ro-RO"/>
        </w:rPr>
        <w:t>ă</w:t>
      </w:r>
      <w:r w:rsidR="00785548" w:rsidRPr="007D7287">
        <w:rPr>
          <w:lang w:eastAsia="ro-RO"/>
        </w:rPr>
        <w:t xml:space="preserve">, </w:t>
      </w:r>
      <w:r w:rsidR="00976CA8" w:rsidRPr="007D7287">
        <w:rPr>
          <w:lang w:eastAsia="ro-RO"/>
        </w:rPr>
        <w:t>rezultând</w:t>
      </w:r>
      <w:r w:rsidR="00785548" w:rsidRPr="007D7287">
        <w:rPr>
          <w:lang w:eastAsia="ro-RO"/>
        </w:rPr>
        <w:t xml:space="preserve"> nisipul </w:t>
      </w:r>
      <w:r w:rsidRPr="007D7287">
        <w:rPr>
          <w:lang w:eastAsia="ro-RO"/>
        </w:rPr>
        <w:t>și</w:t>
      </w:r>
      <w:r w:rsidR="00785548" w:rsidRPr="007D7287">
        <w:rPr>
          <w:lang w:eastAsia="ro-RO"/>
        </w:rPr>
        <w:t xml:space="preserve"> </w:t>
      </w:r>
      <w:r w:rsidR="00976CA8" w:rsidRPr="007D7287">
        <w:rPr>
          <w:lang w:eastAsia="ro-RO"/>
        </w:rPr>
        <w:t>pietrișul</w:t>
      </w:r>
      <w:r w:rsidR="00785548" w:rsidRPr="007D7287">
        <w:rPr>
          <w:lang w:eastAsia="ro-RO"/>
        </w:rPr>
        <w:t xml:space="preserve">, integrate </w:t>
      </w:r>
      <w:r w:rsidR="00976CA8" w:rsidRPr="007D7287">
        <w:rPr>
          <w:lang w:eastAsia="ro-RO"/>
        </w:rPr>
        <w:t>circulației</w:t>
      </w:r>
      <w:r w:rsidR="00785548" w:rsidRPr="007D7287">
        <w:rPr>
          <w:lang w:eastAsia="ro-RO"/>
        </w:rPr>
        <w:t xml:space="preserve"> litorale</w:t>
      </w:r>
    </w:p>
    <w:p w14:paraId="48078A2F" w14:textId="2D81F3B7" w:rsidR="00785548" w:rsidRPr="007D7287" w:rsidRDefault="00785548" w:rsidP="00805521">
      <w:pPr>
        <w:pStyle w:val="NormalWeb"/>
        <w:numPr>
          <w:ilvl w:val="0"/>
          <w:numId w:val="84"/>
        </w:numPr>
        <w:rPr>
          <w:lang w:eastAsia="ro-RO"/>
        </w:rPr>
      </w:pPr>
      <w:r w:rsidRPr="007D7287">
        <w:rPr>
          <w:lang w:eastAsia="ro-RO"/>
        </w:rPr>
        <w:t xml:space="preserve">depozitele cuaternare, precum argile </w:t>
      </w:r>
      <w:r w:rsidR="00B549D5" w:rsidRPr="007D7287">
        <w:rPr>
          <w:lang w:eastAsia="ro-RO"/>
        </w:rPr>
        <w:t>și</w:t>
      </w:r>
      <w:r w:rsidRPr="007D7287">
        <w:rPr>
          <w:lang w:eastAsia="ro-RO"/>
        </w:rPr>
        <w:t xml:space="preserve"> depozite loessoide, sunt depozite friabile, </w:t>
      </w:r>
      <w:r w:rsidR="00976CA8" w:rsidRPr="007D7287">
        <w:rPr>
          <w:lang w:eastAsia="ro-RO"/>
        </w:rPr>
        <w:t>furnizând</w:t>
      </w:r>
      <w:r w:rsidRPr="007D7287">
        <w:rPr>
          <w:lang w:eastAsia="ro-RO"/>
        </w:rPr>
        <w:t xml:space="preserve"> </w:t>
      </w:r>
      <w:r w:rsidR="00976CA8" w:rsidRPr="007D7287">
        <w:rPr>
          <w:lang w:eastAsia="ro-RO"/>
        </w:rPr>
        <w:t>cantități</w:t>
      </w:r>
      <w:r w:rsidRPr="007D7287">
        <w:rPr>
          <w:lang w:eastAsia="ro-RO"/>
        </w:rPr>
        <w:t xml:space="preserve"> importante de material detritic </w:t>
      </w:r>
      <w:r w:rsidR="00976CA8" w:rsidRPr="007D7287">
        <w:rPr>
          <w:lang w:eastAsia="ro-RO"/>
        </w:rPr>
        <w:t>circulației</w:t>
      </w:r>
      <w:r w:rsidRPr="007D7287">
        <w:rPr>
          <w:lang w:eastAsia="ro-RO"/>
        </w:rPr>
        <w:t xml:space="preserve"> </w:t>
      </w:r>
      <w:r w:rsidR="00976CA8" w:rsidRPr="007D7287">
        <w:rPr>
          <w:lang w:eastAsia="ro-RO"/>
        </w:rPr>
        <w:t>litorale</w:t>
      </w:r>
      <w:r w:rsidRPr="007D7287">
        <w:rPr>
          <w:lang w:eastAsia="ro-RO"/>
        </w:rPr>
        <w:t xml:space="preserve">; din punct de vedere textual, depozitele loessoide </w:t>
      </w:r>
      <w:r w:rsidR="00976CA8" w:rsidRPr="007D7287">
        <w:rPr>
          <w:lang w:eastAsia="ro-RO"/>
        </w:rPr>
        <w:t>aparţin</w:t>
      </w:r>
      <w:r w:rsidRPr="007D7287">
        <w:rPr>
          <w:lang w:eastAsia="ro-RO"/>
        </w:rPr>
        <w:t xml:space="preserve"> categoriilor silt, silt argilos, silt nisipos.</w:t>
      </w:r>
    </w:p>
    <w:p w14:paraId="644D1A2B" w14:textId="77777777" w:rsidR="00785548" w:rsidRPr="007D7287" w:rsidRDefault="00785548" w:rsidP="00633936">
      <w:pPr>
        <w:rPr>
          <w:rFonts w:cs="Arial"/>
          <w:lang w:eastAsia="ro-RO"/>
        </w:rPr>
      </w:pPr>
    </w:p>
    <w:p w14:paraId="7CF1CF71" w14:textId="75C6614B" w:rsidR="00785548" w:rsidRPr="007D7287" w:rsidRDefault="00976CA8" w:rsidP="00633936">
      <w:pPr>
        <w:pStyle w:val="Titlu3"/>
        <w:rPr>
          <w:rFonts w:cs="Arial"/>
          <w:lang w:val="ro-RO"/>
        </w:rPr>
      </w:pPr>
      <w:bookmarkStart w:id="130" w:name="_Toc155726324"/>
      <w:r w:rsidRPr="007D7287">
        <w:rPr>
          <w:rFonts w:cs="Arial"/>
          <w:lang w:val="ro-RO"/>
        </w:rPr>
        <w:t>Circulația</w:t>
      </w:r>
      <w:r w:rsidR="00785548" w:rsidRPr="007D7287">
        <w:rPr>
          <w:rFonts w:cs="Arial"/>
          <w:lang w:val="ro-RO"/>
        </w:rPr>
        <w:t xml:space="preserve"> </w:t>
      </w:r>
      <w:r w:rsidRPr="007D7287">
        <w:rPr>
          <w:rFonts w:cs="Arial"/>
          <w:lang w:val="ro-RO"/>
        </w:rPr>
        <w:t>curenților</w:t>
      </w:r>
      <w:r w:rsidR="00785548" w:rsidRPr="007D7287">
        <w:rPr>
          <w:rFonts w:cs="Arial"/>
          <w:lang w:val="ro-RO"/>
        </w:rPr>
        <w:t xml:space="preserve"> de ap</w:t>
      </w:r>
      <w:r>
        <w:rPr>
          <w:rFonts w:cs="Arial"/>
          <w:lang w:val="ro-RO"/>
        </w:rPr>
        <w:t>ă</w:t>
      </w:r>
      <w:r w:rsidR="00785548" w:rsidRPr="007D7287">
        <w:rPr>
          <w:rFonts w:cs="Arial"/>
          <w:lang w:val="ro-RO"/>
        </w:rPr>
        <w:t xml:space="preserve"> din Marea </w:t>
      </w:r>
      <w:r w:rsidR="007D7287">
        <w:rPr>
          <w:rFonts w:cs="Arial"/>
          <w:lang w:val="ro-RO"/>
        </w:rPr>
        <w:t>Neagră</w:t>
      </w:r>
      <w:bookmarkEnd w:id="130"/>
    </w:p>
    <w:p w14:paraId="63B00A80" w14:textId="594CD6E9" w:rsidR="00785548" w:rsidRPr="007D7287" w:rsidRDefault="00785548" w:rsidP="00D6736B">
      <w:pPr>
        <w:pStyle w:val="NormalWeb"/>
        <w:rPr>
          <w:lang w:eastAsia="ro-RO"/>
        </w:rPr>
      </w:pPr>
      <w:r w:rsidRPr="007D7287">
        <w:rPr>
          <w:lang w:eastAsia="ro-RO"/>
        </w:rPr>
        <w:t xml:space="preserve">Regimul </w:t>
      </w:r>
      <w:r w:rsidR="00976CA8" w:rsidRPr="007D7287">
        <w:rPr>
          <w:lang w:eastAsia="ro-RO"/>
        </w:rPr>
        <w:t>curenților</w:t>
      </w:r>
      <w:r w:rsidRPr="007D7287">
        <w:rPr>
          <w:lang w:eastAsia="ro-RO"/>
        </w:rPr>
        <w:t xml:space="preserve"> </w:t>
      </w:r>
      <w:r w:rsidR="00B549D5" w:rsidRPr="007D7287">
        <w:rPr>
          <w:lang w:eastAsia="ro-RO"/>
        </w:rPr>
        <w:t>în</w:t>
      </w:r>
      <w:r w:rsidRPr="007D7287">
        <w:rPr>
          <w:lang w:eastAsia="ro-RO"/>
        </w:rPr>
        <w:t xml:space="preserve"> Marea </w:t>
      </w:r>
      <w:r w:rsidR="007D7287">
        <w:rPr>
          <w:lang w:eastAsia="ro-RO"/>
        </w:rPr>
        <w:t>Neagră</w:t>
      </w:r>
      <w:r w:rsidRPr="007D7287">
        <w:rPr>
          <w:lang w:eastAsia="ro-RO"/>
        </w:rPr>
        <w:t xml:space="preserve">, la toate punctele de </w:t>
      </w:r>
      <w:r w:rsidR="00976CA8" w:rsidRPr="007D7287">
        <w:rPr>
          <w:lang w:eastAsia="ro-RO"/>
        </w:rPr>
        <w:t>observație</w:t>
      </w:r>
      <w:r w:rsidRPr="007D7287">
        <w:rPr>
          <w:lang w:eastAsia="ro-RO"/>
        </w:rPr>
        <w:t xml:space="preserve"> este </w:t>
      </w:r>
      <w:r w:rsidR="00976CA8" w:rsidRPr="007D7287">
        <w:rPr>
          <w:lang w:eastAsia="ro-RO"/>
        </w:rPr>
        <w:t>influențat</w:t>
      </w:r>
      <w:r w:rsidRPr="007D7287">
        <w:rPr>
          <w:lang w:eastAsia="ro-RO"/>
        </w:rPr>
        <w:t xml:space="preserve"> de </w:t>
      </w:r>
      <w:r w:rsidR="00B318F7">
        <w:rPr>
          <w:lang w:eastAsia="ro-RO"/>
        </w:rPr>
        <w:t>vânturi</w:t>
      </w:r>
      <w:r w:rsidRPr="007D7287">
        <w:rPr>
          <w:lang w:eastAsia="ro-RO"/>
        </w:rPr>
        <w:t xml:space="preserve">, de </w:t>
      </w:r>
      <w:r w:rsidR="00976CA8" w:rsidRPr="007D7287">
        <w:rPr>
          <w:lang w:eastAsia="ro-RO"/>
        </w:rPr>
        <w:t>debitul</w:t>
      </w:r>
      <w:r w:rsidRPr="007D7287">
        <w:rPr>
          <w:lang w:eastAsia="ro-RO"/>
        </w:rPr>
        <w:t xml:space="preserve"> de ap</w:t>
      </w:r>
      <w:r w:rsidR="00976CA8">
        <w:rPr>
          <w:lang w:eastAsia="ro-RO"/>
        </w:rPr>
        <w:t>ă</w:t>
      </w:r>
      <w:r w:rsidRPr="007D7287">
        <w:rPr>
          <w:lang w:eastAsia="ro-RO"/>
        </w:rPr>
        <w:t xml:space="preserve"> al fluviilor, de repartizarea </w:t>
      </w:r>
      <w:r w:rsidR="00976CA8" w:rsidRPr="007D7287">
        <w:rPr>
          <w:lang w:eastAsia="ro-RO"/>
        </w:rPr>
        <w:t>densității</w:t>
      </w:r>
      <w:r w:rsidRPr="007D7287">
        <w:rPr>
          <w:lang w:eastAsia="ro-RO"/>
        </w:rPr>
        <w:t xml:space="preserve"> apei, de conturul coastei, de relieful fundului marii </w:t>
      </w:r>
      <w:r w:rsidR="00B549D5" w:rsidRPr="007D7287">
        <w:rPr>
          <w:lang w:eastAsia="ro-RO"/>
        </w:rPr>
        <w:t>și</w:t>
      </w:r>
      <w:r w:rsidRPr="007D7287">
        <w:rPr>
          <w:lang w:eastAsia="ro-RO"/>
        </w:rPr>
        <w:t xml:space="preserve"> de prezenta structurilor costiere </w:t>
      </w:r>
      <w:r w:rsidR="00B549D5" w:rsidRPr="007D7287">
        <w:rPr>
          <w:lang w:eastAsia="ro-RO"/>
        </w:rPr>
        <w:t>și</w:t>
      </w:r>
      <w:r w:rsidRPr="007D7287">
        <w:rPr>
          <w:lang w:eastAsia="ro-RO"/>
        </w:rPr>
        <w:t xml:space="preserve"> portuare.</w:t>
      </w:r>
    </w:p>
    <w:p w14:paraId="738FB26E" w14:textId="6D0DB123" w:rsidR="00785548" w:rsidRPr="007D7287" w:rsidRDefault="00976CA8" w:rsidP="00633936">
      <w:pPr>
        <w:rPr>
          <w:rFonts w:cs="Arial"/>
          <w:lang w:eastAsia="ro-RO"/>
        </w:rPr>
      </w:pPr>
      <w:r w:rsidRPr="007D7287">
        <w:rPr>
          <w:rFonts w:cs="Arial"/>
          <w:lang w:eastAsia="ro-RO"/>
        </w:rPr>
        <w:t>Vântul</w:t>
      </w:r>
      <w:r w:rsidR="00785548" w:rsidRPr="007D7287">
        <w:rPr>
          <w:rFonts w:cs="Arial"/>
          <w:lang w:eastAsia="ro-RO"/>
        </w:rPr>
        <w:t xml:space="preserve"> este factorul principal care determina sistemul </w:t>
      </w:r>
      <w:r w:rsidRPr="007D7287">
        <w:rPr>
          <w:rFonts w:cs="Arial"/>
          <w:lang w:eastAsia="ro-RO"/>
        </w:rPr>
        <w:t>curenților</w:t>
      </w:r>
      <w:r w:rsidR="00785548" w:rsidRPr="007D7287">
        <w:rPr>
          <w:rFonts w:cs="Arial"/>
          <w:lang w:eastAsia="ro-RO"/>
        </w:rPr>
        <w:t xml:space="preserve"> la </w:t>
      </w:r>
      <w:r w:rsidR="00EC1ADA" w:rsidRPr="007D7287">
        <w:rPr>
          <w:rFonts w:cs="Arial"/>
          <w:lang w:eastAsia="ro-RO"/>
        </w:rPr>
        <w:t>suprafață</w:t>
      </w:r>
      <w:r w:rsidR="00785548" w:rsidRPr="007D7287">
        <w:rPr>
          <w:rFonts w:cs="Arial"/>
          <w:lang w:eastAsia="ro-RO"/>
        </w:rPr>
        <w:t xml:space="preserve">. </w:t>
      </w:r>
      <w:r w:rsidRPr="007D7287">
        <w:rPr>
          <w:rFonts w:cs="Arial"/>
          <w:lang w:eastAsia="ro-RO"/>
        </w:rPr>
        <w:t>Ceilalți</w:t>
      </w:r>
      <w:r w:rsidR="00785548" w:rsidRPr="007D7287">
        <w:rPr>
          <w:rFonts w:cs="Arial"/>
          <w:lang w:eastAsia="ro-RO"/>
        </w:rPr>
        <w:t xml:space="preserve"> factori au o influenta mai mare sau mai mic</w:t>
      </w:r>
      <w:r>
        <w:rPr>
          <w:rFonts w:cs="Arial"/>
          <w:lang w:eastAsia="ro-RO"/>
        </w:rPr>
        <w:t>ă</w:t>
      </w:r>
      <w:r w:rsidR="00785548" w:rsidRPr="007D7287">
        <w:rPr>
          <w:rFonts w:cs="Arial"/>
          <w:lang w:eastAsia="ro-RO"/>
        </w:rPr>
        <w:t xml:space="preserve"> </w:t>
      </w:r>
      <w:r w:rsidR="00B549D5" w:rsidRPr="007D7287">
        <w:rPr>
          <w:rFonts w:cs="Arial"/>
          <w:lang w:eastAsia="ro-RO"/>
        </w:rPr>
        <w:t>și</w:t>
      </w:r>
      <w:r w:rsidR="00785548" w:rsidRPr="007D7287">
        <w:rPr>
          <w:rFonts w:cs="Arial"/>
          <w:lang w:eastAsia="ro-RO"/>
        </w:rPr>
        <w:t xml:space="preserve"> produc </w:t>
      </w:r>
      <w:r w:rsidR="00B549D5" w:rsidRPr="007D7287">
        <w:rPr>
          <w:rFonts w:cs="Arial"/>
          <w:lang w:eastAsia="ro-RO"/>
        </w:rPr>
        <w:t>în</w:t>
      </w:r>
      <w:r w:rsidR="00785548" w:rsidRPr="007D7287">
        <w:rPr>
          <w:rFonts w:cs="Arial"/>
          <w:lang w:eastAsia="ro-RO"/>
        </w:rPr>
        <w:t xml:space="preserve"> general variații </w:t>
      </w:r>
      <w:r w:rsidR="00B549D5" w:rsidRPr="007D7287">
        <w:rPr>
          <w:rFonts w:cs="Arial"/>
          <w:lang w:eastAsia="ro-RO"/>
        </w:rPr>
        <w:t>în</w:t>
      </w:r>
      <w:r w:rsidR="00785548" w:rsidRPr="007D7287">
        <w:rPr>
          <w:rFonts w:cs="Arial"/>
          <w:lang w:eastAsia="ro-RO"/>
        </w:rPr>
        <w:t xml:space="preserve"> durata </w:t>
      </w:r>
      <w:r w:rsidR="00B549D5" w:rsidRPr="007D7287">
        <w:rPr>
          <w:rFonts w:cs="Arial"/>
          <w:lang w:eastAsia="ro-RO"/>
        </w:rPr>
        <w:t>și</w:t>
      </w:r>
      <w:r w:rsidR="00785548" w:rsidRPr="007D7287">
        <w:rPr>
          <w:rFonts w:cs="Arial"/>
          <w:lang w:eastAsia="ro-RO"/>
        </w:rPr>
        <w:t xml:space="preserve"> direcția curenților.</w:t>
      </w:r>
    </w:p>
    <w:p w14:paraId="6ABD0F4F" w14:textId="04687182" w:rsidR="00785548" w:rsidRPr="007D7287" w:rsidRDefault="00B549D5" w:rsidP="00D6736B">
      <w:pPr>
        <w:pStyle w:val="NormalWeb"/>
        <w:rPr>
          <w:lang w:eastAsia="ro-RO"/>
        </w:rPr>
      </w:pPr>
      <w:r w:rsidRPr="007D7287">
        <w:rPr>
          <w:lang w:eastAsia="ro-RO"/>
        </w:rPr>
        <w:t>În</w:t>
      </w:r>
      <w:r w:rsidR="00785548" w:rsidRPr="007D7287">
        <w:rPr>
          <w:lang w:eastAsia="ro-RO"/>
        </w:rPr>
        <w:t xml:space="preserve"> ultima </w:t>
      </w:r>
      <w:r w:rsidR="000E0133" w:rsidRPr="007D7287">
        <w:rPr>
          <w:lang w:eastAsia="ro-RO"/>
        </w:rPr>
        <w:t>perioadă</w:t>
      </w:r>
      <w:r w:rsidR="00785548" w:rsidRPr="007D7287">
        <w:rPr>
          <w:lang w:eastAsia="ro-RO"/>
        </w:rPr>
        <w:t xml:space="preserve"> datorit</w:t>
      </w:r>
      <w:r w:rsidR="00976CA8">
        <w:rPr>
          <w:lang w:eastAsia="ro-RO"/>
        </w:rPr>
        <w:t>ă</w:t>
      </w:r>
      <w:r w:rsidR="00785548" w:rsidRPr="007D7287">
        <w:rPr>
          <w:lang w:eastAsia="ro-RO"/>
        </w:rPr>
        <w:t xml:space="preserve"> tehnicilor avansate de </w:t>
      </w:r>
      <w:r w:rsidR="00976CA8" w:rsidRPr="007D7287">
        <w:rPr>
          <w:lang w:eastAsia="ro-RO"/>
        </w:rPr>
        <w:t>măsurare</w:t>
      </w:r>
      <w:r w:rsidR="00785548" w:rsidRPr="007D7287">
        <w:rPr>
          <w:lang w:eastAsia="ro-RO"/>
        </w:rPr>
        <w:t xml:space="preserve"> si</w:t>
      </w:r>
      <w:r w:rsidR="00976CA8">
        <w:rPr>
          <w:lang w:eastAsia="ro-RO"/>
        </w:rPr>
        <w:t xml:space="preserve"> </w:t>
      </w:r>
      <w:r w:rsidR="00785548" w:rsidRPr="007D7287">
        <w:rPr>
          <w:lang w:eastAsia="ro-RO"/>
        </w:rPr>
        <w:t xml:space="preserve">a </w:t>
      </w:r>
      <w:r w:rsidR="00976CA8" w:rsidRPr="007D7287">
        <w:rPr>
          <w:lang w:eastAsia="ro-RO"/>
        </w:rPr>
        <w:t>teledetecției</w:t>
      </w:r>
      <w:r w:rsidR="00785548" w:rsidRPr="007D7287">
        <w:rPr>
          <w:lang w:eastAsia="ro-RO"/>
        </w:rPr>
        <w:t xml:space="preserve"> s-a constata</w:t>
      </w:r>
      <w:r w:rsidR="00976CA8">
        <w:rPr>
          <w:lang w:eastAsia="ro-RO"/>
        </w:rPr>
        <w:t>t</w:t>
      </w:r>
      <w:r w:rsidR="00785548" w:rsidRPr="007D7287">
        <w:rPr>
          <w:lang w:eastAsia="ro-RO"/>
        </w:rPr>
        <w:t xml:space="preserve"> </w:t>
      </w:r>
      <w:r w:rsidR="00976CA8" w:rsidRPr="007D7287">
        <w:rPr>
          <w:lang w:eastAsia="ro-RO"/>
        </w:rPr>
        <w:t>existența</w:t>
      </w:r>
      <w:r w:rsidR="00785548" w:rsidRPr="007D7287">
        <w:rPr>
          <w:lang w:eastAsia="ro-RO"/>
        </w:rPr>
        <w:t xml:space="preserve"> unei circulații </w:t>
      </w:r>
      <w:r w:rsidRPr="007D7287">
        <w:rPr>
          <w:lang w:eastAsia="ro-RO"/>
        </w:rPr>
        <w:t>în</w:t>
      </w:r>
      <w:r w:rsidR="00785548" w:rsidRPr="007D7287">
        <w:rPr>
          <w:lang w:eastAsia="ro-RO"/>
        </w:rPr>
        <w:t xml:space="preserve"> Marea </w:t>
      </w:r>
      <w:r w:rsidR="007D7287">
        <w:rPr>
          <w:lang w:eastAsia="ro-RO"/>
        </w:rPr>
        <w:t>Neagră</w:t>
      </w:r>
      <w:r w:rsidR="00785548" w:rsidRPr="007D7287">
        <w:rPr>
          <w:lang w:eastAsia="ro-RO"/>
        </w:rPr>
        <w:t xml:space="preserve"> datorate convergen</w:t>
      </w:r>
      <w:r w:rsidR="00976CA8">
        <w:rPr>
          <w:lang w:eastAsia="ro-RO"/>
        </w:rPr>
        <w:t>ț</w:t>
      </w:r>
      <w:r w:rsidR="00785548" w:rsidRPr="007D7287">
        <w:rPr>
          <w:lang w:eastAsia="ro-RO"/>
        </w:rPr>
        <w:t>ei mai multor factori precum:</w:t>
      </w:r>
    </w:p>
    <w:p w14:paraId="72013285" w14:textId="5EFDD071" w:rsidR="00785548" w:rsidRPr="007D7287" w:rsidRDefault="00976CA8" w:rsidP="00805521">
      <w:pPr>
        <w:pStyle w:val="NormalWeb"/>
        <w:numPr>
          <w:ilvl w:val="0"/>
          <w:numId w:val="84"/>
        </w:numPr>
        <w:rPr>
          <w:lang w:eastAsia="ro-RO"/>
        </w:rPr>
      </w:pPr>
      <w:r w:rsidRPr="007D7287">
        <w:rPr>
          <w:lang w:eastAsia="ro-RO"/>
        </w:rPr>
        <w:t>diferențele</w:t>
      </w:r>
      <w:r w:rsidR="00785548" w:rsidRPr="007D7287">
        <w:rPr>
          <w:lang w:eastAsia="ro-RO"/>
        </w:rPr>
        <w:t xml:space="preserve"> de densitate, temp</w:t>
      </w:r>
      <w:r>
        <w:rPr>
          <w:lang w:eastAsia="ro-RO"/>
        </w:rPr>
        <w:t>e</w:t>
      </w:r>
      <w:r w:rsidR="00785548" w:rsidRPr="007D7287">
        <w:rPr>
          <w:lang w:eastAsia="ro-RO"/>
        </w:rPr>
        <w:t>ratur</w:t>
      </w:r>
      <w:r>
        <w:rPr>
          <w:lang w:eastAsia="ro-RO"/>
        </w:rPr>
        <w:t>ă</w:t>
      </w:r>
      <w:r w:rsidR="00785548" w:rsidRPr="007D7287">
        <w:rPr>
          <w:lang w:eastAsia="ro-RO"/>
        </w:rPr>
        <w:t xml:space="preserve"> </w:t>
      </w:r>
      <w:r w:rsidR="00B549D5" w:rsidRPr="007D7287">
        <w:rPr>
          <w:lang w:eastAsia="ro-RO"/>
        </w:rPr>
        <w:t>și</w:t>
      </w:r>
      <w:r w:rsidR="00785548" w:rsidRPr="007D7287">
        <w:rPr>
          <w:lang w:eastAsia="ro-RO"/>
        </w:rPr>
        <w:t xml:space="preserve"> </w:t>
      </w:r>
      <w:r w:rsidRPr="007D7287">
        <w:rPr>
          <w:lang w:eastAsia="ro-RO"/>
        </w:rPr>
        <w:t>salinitate</w:t>
      </w:r>
      <w:r w:rsidR="00785548" w:rsidRPr="007D7287">
        <w:rPr>
          <w:lang w:eastAsia="ro-RO"/>
        </w:rPr>
        <w:t xml:space="preserve"> </w:t>
      </w:r>
      <w:r w:rsidR="00B549D5" w:rsidRPr="007D7287">
        <w:rPr>
          <w:lang w:eastAsia="ro-RO"/>
        </w:rPr>
        <w:t>în</w:t>
      </w:r>
      <w:r w:rsidR="00785548" w:rsidRPr="007D7287">
        <w:rPr>
          <w:lang w:eastAsia="ro-RO"/>
        </w:rPr>
        <w:t xml:space="preserve"> plan orizontal </w:t>
      </w:r>
      <w:r w:rsidR="00B549D5" w:rsidRPr="007D7287">
        <w:rPr>
          <w:lang w:eastAsia="ro-RO"/>
        </w:rPr>
        <w:t>și</w:t>
      </w:r>
      <w:r w:rsidR="00785548" w:rsidRPr="007D7287">
        <w:rPr>
          <w:lang w:eastAsia="ro-RO"/>
        </w:rPr>
        <w:t xml:space="preserve"> pe </w:t>
      </w:r>
      <w:r w:rsidR="00D439C1">
        <w:rPr>
          <w:lang w:eastAsia="ro-RO"/>
        </w:rPr>
        <w:t>verticală</w:t>
      </w:r>
    </w:p>
    <w:p w14:paraId="32FC1CF1" w14:textId="45FAAEEB" w:rsidR="00785548" w:rsidRPr="007D7287" w:rsidRDefault="00785548" w:rsidP="00805521">
      <w:pPr>
        <w:pStyle w:val="NormalWeb"/>
        <w:numPr>
          <w:ilvl w:val="0"/>
          <w:numId w:val="84"/>
        </w:numPr>
        <w:rPr>
          <w:lang w:eastAsia="ro-RO"/>
        </w:rPr>
      </w:pPr>
      <w:r w:rsidRPr="007D7287">
        <w:rPr>
          <w:lang w:eastAsia="ro-RO"/>
        </w:rPr>
        <w:t xml:space="preserve">expunerea </w:t>
      </w:r>
      <w:r w:rsidR="00976CA8" w:rsidRPr="007D7287">
        <w:rPr>
          <w:lang w:eastAsia="ro-RO"/>
        </w:rPr>
        <w:t>diferențiată</w:t>
      </w:r>
      <w:r w:rsidRPr="007D7287">
        <w:rPr>
          <w:lang w:eastAsia="ro-RO"/>
        </w:rPr>
        <w:t xml:space="preserve"> </w:t>
      </w:r>
      <w:r w:rsidR="007D7287">
        <w:rPr>
          <w:lang w:eastAsia="ro-RO"/>
        </w:rPr>
        <w:t>față</w:t>
      </w:r>
      <w:r w:rsidRPr="007D7287">
        <w:rPr>
          <w:lang w:eastAsia="ro-RO"/>
        </w:rPr>
        <w:t xml:space="preserve"> de vanturile dominante datorit</w:t>
      </w:r>
      <w:r w:rsidR="00976CA8">
        <w:rPr>
          <w:lang w:eastAsia="ro-RO"/>
        </w:rPr>
        <w:t>ă</w:t>
      </w:r>
      <w:r w:rsidRPr="007D7287">
        <w:rPr>
          <w:lang w:eastAsia="ro-RO"/>
        </w:rPr>
        <w:t xml:space="preserve"> prezen</w:t>
      </w:r>
      <w:r w:rsidR="00976CA8">
        <w:rPr>
          <w:lang w:eastAsia="ro-RO"/>
        </w:rPr>
        <w:t>ț</w:t>
      </w:r>
      <w:r w:rsidRPr="007D7287">
        <w:rPr>
          <w:lang w:eastAsia="ro-RO"/>
        </w:rPr>
        <w:t>ei barierelor orografice distribuite asimetric</w:t>
      </w:r>
    </w:p>
    <w:p w14:paraId="0CEF1083" w14:textId="016F65AB" w:rsidR="00785548" w:rsidRPr="007D7287" w:rsidRDefault="00976CA8" w:rsidP="00805521">
      <w:pPr>
        <w:pStyle w:val="NormalWeb"/>
        <w:numPr>
          <w:ilvl w:val="0"/>
          <w:numId w:val="84"/>
        </w:numPr>
        <w:rPr>
          <w:lang w:eastAsia="ro-RO"/>
        </w:rPr>
      </w:pPr>
      <w:r w:rsidRPr="007D7287">
        <w:rPr>
          <w:lang w:eastAsia="ro-RO"/>
        </w:rPr>
        <w:t>diferențele</w:t>
      </w:r>
      <w:r w:rsidR="00785548" w:rsidRPr="007D7287">
        <w:rPr>
          <w:lang w:eastAsia="ro-RO"/>
        </w:rPr>
        <w:t xml:space="preserve"> morfologice marcante ale reliefului submarin din diferite </w:t>
      </w:r>
      <w:r w:rsidRPr="007D7287">
        <w:rPr>
          <w:lang w:eastAsia="ro-RO"/>
        </w:rPr>
        <w:t>pârți</w:t>
      </w:r>
      <w:r w:rsidR="00785548" w:rsidRPr="007D7287">
        <w:rPr>
          <w:lang w:eastAsia="ro-RO"/>
        </w:rPr>
        <w:t xml:space="preserve"> ale bazinului, </w:t>
      </w:r>
      <w:r w:rsidR="00B549D5" w:rsidRPr="007D7287">
        <w:rPr>
          <w:lang w:eastAsia="ro-RO"/>
        </w:rPr>
        <w:t>în</w:t>
      </w:r>
      <w:r w:rsidR="00785548" w:rsidRPr="007D7287">
        <w:rPr>
          <w:lang w:eastAsia="ro-RO"/>
        </w:rPr>
        <w:t xml:space="preserve"> special prezen</w:t>
      </w:r>
      <w:r>
        <w:rPr>
          <w:lang w:eastAsia="ro-RO"/>
        </w:rPr>
        <w:t>ț</w:t>
      </w:r>
      <w:r w:rsidR="00785548" w:rsidRPr="007D7287">
        <w:rPr>
          <w:lang w:eastAsia="ro-RO"/>
        </w:rPr>
        <w:t xml:space="preserve">a unui self continental larg extins </w:t>
      </w:r>
      <w:r w:rsidR="00B549D5" w:rsidRPr="007D7287">
        <w:rPr>
          <w:lang w:eastAsia="ro-RO"/>
        </w:rPr>
        <w:t>în</w:t>
      </w:r>
      <w:r w:rsidR="00785548" w:rsidRPr="007D7287">
        <w:rPr>
          <w:lang w:eastAsia="ro-RO"/>
        </w:rPr>
        <w:t xml:space="preserve"> nord-vestul bazinului</w:t>
      </w:r>
    </w:p>
    <w:p w14:paraId="4A592597" w14:textId="602D017B" w:rsidR="00785548" w:rsidRPr="007D7287" w:rsidRDefault="00785548" w:rsidP="00805521">
      <w:pPr>
        <w:pStyle w:val="NormalWeb"/>
        <w:numPr>
          <w:ilvl w:val="0"/>
          <w:numId w:val="84"/>
        </w:numPr>
        <w:rPr>
          <w:lang w:eastAsia="ro-RO"/>
        </w:rPr>
      </w:pPr>
      <w:r w:rsidRPr="007D7287">
        <w:rPr>
          <w:lang w:eastAsia="ro-RO"/>
        </w:rPr>
        <w:t>schimbul de ape cu Marea Mediteran</w:t>
      </w:r>
      <w:r w:rsidR="00976CA8">
        <w:rPr>
          <w:lang w:eastAsia="ro-RO"/>
        </w:rPr>
        <w:t>ă</w:t>
      </w:r>
      <w:r w:rsidRPr="007D7287">
        <w:rPr>
          <w:lang w:eastAsia="ro-RO"/>
        </w:rPr>
        <w:t xml:space="preserve"> </w:t>
      </w:r>
      <w:r w:rsidR="00B549D5" w:rsidRPr="007D7287">
        <w:rPr>
          <w:lang w:eastAsia="ro-RO"/>
        </w:rPr>
        <w:t>și</w:t>
      </w:r>
      <w:r w:rsidRPr="007D7287">
        <w:rPr>
          <w:lang w:eastAsia="ro-RO"/>
        </w:rPr>
        <w:t xml:space="preserve"> Marea Azov.</w:t>
      </w:r>
    </w:p>
    <w:p w14:paraId="5903EDF1" w14:textId="3CA39FB8" w:rsidR="00785548" w:rsidRPr="007D7287" w:rsidRDefault="00976CA8" w:rsidP="00EF55FE">
      <w:pPr>
        <w:pStyle w:val="NormalWeb"/>
        <w:rPr>
          <w:lang w:eastAsia="ro-RO"/>
        </w:rPr>
      </w:pPr>
      <w:r w:rsidRPr="007D7287">
        <w:rPr>
          <w:lang w:eastAsia="ro-RO"/>
        </w:rPr>
        <w:t>Măsurătorile</w:t>
      </w:r>
      <w:r w:rsidR="00785548" w:rsidRPr="007D7287">
        <w:rPr>
          <w:lang w:eastAsia="ro-RO"/>
        </w:rPr>
        <w:t xml:space="preserve"> efectuate au arata c</w:t>
      </w:r>
      <w:r>
        <w:rPr>
          <w:lang w:eastAsia="ro-RO"/>
        </w:rPr>
        <w:t>ă</w:t>
      </w:r>
      <w:r w:rsidR="00785548" w:rsidRPr="007D7287">
        <w:rPr>
          <w:lang w:eastAsia="ro-RO"/>
        </w:rPr>
        <w:t>, pe litoralul rom</w:t>
      </w:r>
      <w:r>
        <w:rPr>
          <w:lang w:eastAsia="ro-RO"/>
        </w:rPr>
        <w:t>â</w:t>
      </w:r>
      <w:r w:rsidR="00785548" w:rsidRPr="007D7287">
        <w:rPr>
          <w:lang w:eastAsia="ro-RO"/>
        </w:rPr>
        <w:t xml:space="preserve">nesc al Mării Negre (golful Musura, Sulina, Sfantu Gheorghe, </w:t>
      </w:r>
      <w:r w:rsidR="007D7287">
        <w:rPr>
          <w:lang w:eastAsia="ro-RO"/>
        </w:rPr>
        <w:t>Constanța</w:t>
      </w:r>
      <w:r w:rsidR="00785548" w:rsidRPr="007D7287">
        <w:rPr>
          <w:lang w:eastAsia="ro-RO"/>
        </w:rPr>
        <w:t>, Vama Veche), datorit</w:t>
      </w:r>
      <w:r>
        <w:rPr>
          <w:lang w:eastAsia="ro-RO"/>
        </w:rPr>
        <w:t>ă</w:t>
      </w:r>
      <w:r w:rsidR="00785548" w:rsidRPr="007D7287">
        <w:rPr>
          <w:lang w:eastAsia="ro-RO"/>
        </w:rPr>
        <w:t xml:space="preserve"> torsorului v</w:t>
      </w:r>
      <w:r>
        <w:rPr>
          <w:lang w:eastAsia="ro-RO"/>
        </w:rPr>
        <w:t>â</w:t>
      </w:r>
      <w:r w:rsidR="00785548" w:rsidRPr="007D7287">
        <w:rPr>
          <w:lang w:eastAsia="ro-RO"/>
        </w:rPr>
        <w:t xml:space="preserve">nturilor / </w:t>
      </w:r>
      <w:r w:rsidRPr="007D7287">
        <w:rPr>
          <w:lang w:eastAsia="ro-RO"/>
        </w:rPr>
        <w:t>direcției</w:t>
      </w:r>
      <w:r w:rsidR="00785548" w:rsidRPr="007D7287">
        <w:rPr>
          <w:lang w:eastAsia="ro-RO"/>
        </w:rPr>
        <w:t xml:space="preserve"> </w:t>
      </w:r>
      <w:r>
        <w:rPr>
          <w:lang w:eastAsia="ro-RO"/>
        </w:rPr>
        <w:t>vânturilor</w:t>
      </w:r>
      <w:r w:rsidR="00785548" w:rsidRPr="007D7287">
        <w:rPr>
          <w:lang w:eastAsia="ro-RO"/>
        </w:rPr>
        <w:t xml:space="preserve"> dominante </w:t>
      </w:r>
      <w:r w:rsidR="00B549D5" w:rsidRPr="007D7287">
        <w:rPr>
          <w:lang w:eastAsia="ro-RO"/>
        </w:rPr>
        <w:t>și</w:t>
      </w:r>
      <w:r w:rsidR="00785548" w:rsidRPr="007D7287">
        <w:rPr>
          <w:lang w:eastAsia="ro-RO"/>
        </w:rPr>
        <w:t xml:space="preserve"> </w:t>
      </w:r>
      <w:r w:rsidRPr="007D7287">
        <w:rPr>
          <w:lang w:eastAsia="ro-RO"/>
        </w:rPr>
        <w:t>configurației</w:t>
      </w:r>
      <w:r w:rsidR="00785548" w:rsidRPr="007D7287">
        <w:rPr>
          <w:lang w:eastAsia="ro-RO"/>
        </w:rPr>
        <w:t xml:space="preserve"> bazinului marin (</w:t>
      </w:r>
      <w:r w:rsidR="00B549D5" w:rsidRPr="007D7287">
        <w:rPr>
          <w:lang w:eastAsia="ro-RO"/>
        </w:rPr>
        <w:t>în</w:t>
      </w:r>
      <w:r w:rsidR="00785548" w:rsidRPr="007D7287">
        <w:rPr>
          <w:lang w:eastAsia="ro-RO"/>
        </w:rPr>
        <w:t xml:space="preserve"> </w:t>
      </w:r>
      <w:r w:rsidRPr="007D7287">
        <w:rPr>
          <w:lang w:eastAsia="ro-RO"/>
        </w:rPr>
        <w:t>suprapunere</w:t>
      </w:r>
      <w:r w:rsidR="00785548" w:rsidRPr="007D7287">
        <w:rPr>
          <w:lang w:eastAsia="ro-RO"/>
        </w:rPr>
        <w:t xml:space="preserve"> cu </w:t>
      </w:r>
      <w:r w:rsidRPr="007D7287">
        <w:rPr>
          <w:lang w:eastAsia="ro-RO"/>
        </w:rPr>
        <w:t>acțiunea</w:t>
      </w:r>
      <w:r w:rsidR="00785548" w:rsidRPr="007D7287">
        <w:rPr>
          <w:lang w:eastAsia="ro-RO"/>
        </w:rPr>
        <w:t xml:space="preserve"> </w:t>
      </w:r>
      <w:r w:rsidRPr="007D7287">
        <w:rPr>
          <w:lang w:eastAsia="ro-RO"/>
        </w:rPr>
        <w:t>forței</w:t>
      </w:r>
      <w:r w:rsidR="00785548" w:rsidRPr="007D7287">
        <w:rPr>
          <w:lang w:eastAsia="ro-RO"/>
        </w:rPr>
        <w:t xml:space="preserve"> Coriolis la nivelul emisferei nordice), curenții paraleli cu </w:t>
      </w:r>
      <w:r w:rsidRPr="007D7287">
        <w:rPr>
          <w:lang w:eastAsia="ro-RO"/>
        </w:rPr>
        <w:t>țărmul</w:t>
      </w:r>
      <w:r w:rsidR="00785548" w:rsidRPr="007D7287">
        <w:rPr>
          <w:lang w:eastAsia="ro-RO"/>
        </w:rPr>
        <w:t xml:space="preserve"> sunt </w:t>
      </w:r>
      <w:r w:rsidRPr="007D7287">
        <w:rPr>
          <w:lang w:eastAsia="ro-RO"/>
        </w:rPr>
        <w:t>orientați</w:t>
      </w:r>
      <w:r w:rsidR="00785548" w:rsidRPr="007D7287">
        <w:rPr>
          <w:lang w:eastAsia="ro-RO"/>
        </w:rPr>
        <w:t xml:space="preserve"> predominant nord – sud</w:t>
      </w:r>
      <w:r>
        <w:rPr>
          <w:lang w:eastAsia="ro-RO"/>
        </w:rPr>
        <w:t>,</w:t>
      </w:r>
      <w:r w:rsidR="00785548" w:rsidRPr="007D7287">
        <w:rPr>
          <w:lang w:eastAsia="ro-RO"/>
        </w:rPr>
        <w:t xml:space="preserve"> </w:t>
      </w:r>
      <w:r w:rsidRPr="007D7287">
        <w:rPr>
          <w:lang w:eastAsia="ro-RO"/>
        </w:rPr>
        <w:t>înscriind</w:t>
      </w:r>
      <w:r>
        <w:rPr>
          <w:lang w:eastAsia="ro-RO"/>
        </w:rPr>
        <w:t>u</w:t>
      </w:r>
      <w:r w:rsidR="00785548" w:rsidRPr="007D7287">
        <w:rPr>
          <w:lang w:eastAsia="ro-RO"/>
        </w:rPr>
        <w:t xml:space="preserve">-se </w:t>
      </w:r>
      <w:r w:rsidR="00B549D5" w:rsidRPr="007D7287">
        <w:rPr>
          <w:lang w:eastAsia="ro-RO"/>
        </w:rPr>
        <w:t>în</w:t>
      </w:r>
      <w:r w:rsidR="00785548" w:rsidRPr="007D7287">
        <w:rPr>
          <w:lang w:eastAsia="ro-RO"/>
        </w:rPr>
        <w:t xml:space="preserve"> </w:t>
      </w:r>
      <w:r w:rsidRPr="007D7287">
        <w:rPr>
          <w:lang w:eastAsia="ro-RO"/>
        </w:rPr>
        <w:t>circulația</w:t>
      </w:r>
      <w:r w:rsidR="00785548" w:rsidRPr="007D7287">
        <w:rPr>
          <w:lang w:eastAsia="ro-RO"/>
        </w:rPr>
        <w:t xml:space="preserve"> generala a bazinului vestic al Marii Negre.</w:t>
      </w:r>
    </w:p>
    <w:p w14:paraId="06CC1976" w14:textId="787CD042" w:rsidR="00785548" w:rsidRPr="007D7287" w:rsidRDefault="00785548" w:rsidP="00EF55FE">
      <w:pPr>
        <w:pStyle w:val="NormalWeb"/>
        <w:rPr>
          <w:lang w:eastAsia="ro-RO"/>
        </w:rPr>
      </w:pPr>
      <w:r w:rsidRPr="007D7287">
        <w:rPr>
          <w:lang w:eastAsia="ro-RO"/>
        </w:rPr>
        <w:t xml:space="preserve">Astfel, </w:t>
      </w:r>
      <w:r w:rsidR="00976CA8">
        <w:rPr>
          <w:lang w:eastAsia="ro-RO"/>
        </w:rPr>
        <w:t>datorită</w:t>
      </w:r>
      <w:r w:rsidRPr="007D7287">
        <w:rPr>
          <w:lang w:eastAsia="ro-RO"/>
        </w:rPr>
        <w:t xml:space="preserve"> </w:t>
      </w:r>
      <w:r w:rsidR="00976CA8" w:rsidRPr="007D7287">
        <w:rPr>
          <w:lang w:eastAsia="ro-RO"/>
        </w:rPr>
        <w:t>gradienților</w:t>
      </w:r>
      <w:r w:rsidRPr="007D7287">
        <w:rPr>
          <w:lang w:eastAsia="ro-RO"/>
        </w:rPr>
        <w:t xml:space="preserve"> de densitate </w:t>
      </w:r>
      <w:r w:rsidR="00B549D5" w:rsidRPr="007D7287">
        <w:rPr>
          <w:lang w:eastAsia="ro-RO"/>
        </w:rPr>
        <w:t>și</w:t>
      </w:r>
      <w:r w:rsidRPr="007D7287">
        <w:rPr>
          <w:lang w:eastAsia="ro-RO"/>
        </w:rPr>
        <w:t xml:space="preserve"> </w:t>
      </w:r>
      <w:r w:rsidR="00B318F7">
        <w:rPr>
          <w:lang w:eastAsia="ro-RO"/>
        </w:rPr>
        <w:t>temperatură</w:t>
      </w:r>
      <w:r w:rsidRPr="007D7287">
        <w:rPr>
          <w:lang w:eastAsia="ro-RO"/>
        </w:rPr>
        <w:t xml:space="preserve">, </w:t>
      </w:r>
      <w:r w:rsidR="00B549D5" w:rsidRPr="007D7287">
        <w:rPr>
          <w:lang w:eastAsia="ro-RO"/>
        </w:rPr>
        <w:t>în</w:t>
      </w:r>
      <w:r w:rsidRPr="007D7287">
        <w:rPr>
          <w:lang w:eastAsia="ro-RO"/>
        </w:rPr>
        <w:t xml:space="preserve"> perioadele de calm atmosferic valoarea </w:t>
      </w:r>
      <w:r w:rsidR="00976CA8" w:rsidRPr="007D7287">
        <w:rPr>
          <w:lang w:eastAsia="ro-RO"/>
        </w:rPr>
        <w:t>măsurată</w:t>
      </w:r>
      <w:r w:rsidRPr="007D7287">
        <w:rPr>
          <w:lang w:eastAsia="ro-RO"/>
        </w:rPr>
        <w:t xml:space="preserve"> a curentului longitudinal nord-sud este de 3-50 cm/s iar </w:t>
      </w:r>
      <w:r w:rsidR="00B549D5" w:rsidRPr="007D7287">
        <w:rPr>
          <w:lang w:eastAsia="ro-RO"/>
        </w:rPr>
        <w:t>în</w:t>
      </w:r>
      <w:r w:rsidRPr="007D7287">
        <w:rPr>
          <w:lang w:eastAsia="ro-RO"/>
        </w:rPr>
        <w:t xml:space="preserve"> timpul </w:t>
      </w:r>
      <w:r w:rsidR="00976CA8">
        <w:rPr>
          <w:lang w:eastAsia="ro-RO"/>
        </w:rPr>
        <w:t>vânturilor</w:t>
      </w:r>
      <w:r w:rsidRPr="007D7287">
        <w:rPr>
          <w:lang w:eastAsia="ro-RO"/>
        </w:rPr>
        <w:t xml:space="preserve"> din nord </w:t>
      </w:r>
      <w:r w:rsidR="00B549D5" w:rsidRPr="007D7287">
        <w:rPr>
          <w:lang w:eastAsia="ro-RO"/>
        </w:rPr>
        <w:t>și</w:t>
      </w:r>
      <w:r w:rsidRPr="007D7287">
        <w:rPr>
          <w:lang w:eastAsia="ro-RO"/>
        </w:rPr>
        <w:t xml:space="preserve"> nord-est (14-15 m/s), viteza curentului poate ajunge la 1 m/s la </w:t>
      </w:r>
      <w:r w:rsidR="00EC1ADA" w:rsidRPr="007D7287">
        <w:rPr>
          <w:lang w:eastAsia="ro-RO"/>
        </w:rPr>
        <w:t>suprafață</w:t>
      </w:r>
      <w:r w:rsidRPr="007D7287">
        <w:rPr>
          <w:lang w:eastAsia="ro-RO"/>
        </w:rPr>
        <w:t xml:space="preserve"> </w:t>
      </w:r>
      <w:r w:rsidR="00B549D5" w:rsidRPr="007D7287">
        <w:rPr>
          <w:lang w:eastAsia="ro-RO"/>
        </w:rPr>
        <w:t>și</w:t>
      </w:r>
      <w:r w:rsidRPr="007D7287">
        <w:rPr>
          <w:lang w:eastAsia="ro-RO"/>
        </w:rPr>
        <w:t xml:space="preserve"> 0,2 – 0,3 m/s la fund. Curenții </w:t>
      </w:r>
      <w:r w:rsidR="00B549D5" w:rsidRPr="007D7287">
        <w:rPr>
          <w:lang w:eastAsia="ro-RO"/>
        </w:rPr>
        <w:t>în</w:t>
      </w:r>
      <w:r w:rsidRPr="007D7287">
        <w:rPr>
          <w:lang w:eastAsia="ro-RO"/>
        </w:rPr>
        <w:t xml:space="preserve"> </w:t>
      </w:r>
      <w:r w:rsidR="00976CA8" w:rsidRPr="007D7287">
        <w:rPr>
          <w:lang w:eastAsia="ro-RO"/>
        </w:rPr>
        <w:t>sens</w:t>
      </w:r>
      <w:r w:rsidRPr="007D7287">
        <w:rPr>
          <w:lang w:eastAsia="ro-RO"/>
        </w:rPr>
        <w:t xml:space="preserve"> contrar apar numai </w:t>
      </w:r>
      <w:r w:rsidR="00B549D5" w:rsidRPr="007D7287">
        <w:rPr>
          <w:lang w:eastAsia="ro-RO"/>
        </w:rPr>
        <w:t>în</w:t>
      </w:r>
      <w:r w:rsidRPr="007D7287">
        <w:rPr>
          <w:lang w:eastAsia="ro-RO"/>
        </w:rPr>
        <w:t xml:space="preserve"> perioadele </w:t>
      </w:r>
      <w:r w:rsidR="00976CA8">
        <w:rPr>
          <w:lang w:eastAsia="ro-RO"/>
        </w:rPr>
        <w:t>vânturilor</w:t>
      </w:r>
      <w:r w:rsidRPr="007D7287">
        <w:rPr>
          <w:lang w:eastAsia="ro-RO"/>
        </w:rPr>
        <w:t xml:space="preserve"> din </w:t>
      </w:r>
      <w:r w:rsidR="00976CA8" w:rsidRPr="007D7287">
        <w:rPr>
          <w:lang w:eastAsia="ro-RO"/>
        </w:rPr>
        <w:t>direcția</w:t>
      </w:r>
      <w:r w:rsidRPr="007D7287">
        <w:rPr>
          <w:lang w:eastAsia="ro-RO"/>
        </w:rPr>
        <w:t xml:space="preserve"> sud </w:t>
      </w:r>
      <w:r w:rsidR="00B549D5" w:rsidRPr="007D7287">
        <w:rPr>
          <w:lang w:eastAsia="ro-RO"/>
        </w:rPr>
        <w:t>și</w:t>
      </w:r>
      <w:r w:rsidRPr="007D7287">
        <w:rPr>
          <w:lang w:eastAsia="ro-RO"/>
        </w:rPr>
        <w:t xml:space="preserve"> sud-est.</w:t>
      </w:r>
    </w:p>
    <w:p w14:paraId="5EF96E5A" w14:textId="5C2721A6" w:rsidR="00785548" w:rsidRPr="007D7287" w:rsidRDefault="00976CA8" w:rsidP="00EF55FE">
      <w:pPr>
        <w:pStyle w:val="NormalWeb"/>
        <w:rPr>
          <w:lang w:eastAsia="ro-RO"/>
        </w:rPr>
      </w:pPr>
      <w:r w:rsidRPr="007D7287">
        <w:rPr>
          <w:lang w:eastAsia="ro-RO"/>
        </w:rPr>
        <w:t>Curenții</w:t>
      </w:r>
      <w:r w:rsidR="00785548" w:rsidRPr="007D7287">
        <w:rPr>
          <w:lang w:eastAsia="ro-RO"/>
        </w:rPr>
        <w:t xml:space="preserve"> marini </w:t>
      </w:r>
      <w:r w:rsidR="00B318F7">
        <w:rPr>
          <w:lang w:eastAsia="ro-RO"/>
        </w:rPr>
        <w:t>influențe</w:t>
      </w:r>
      <w:r w:rsidR="00785548" w:rsidRPr="007D7287">
        <w:rPr>
          <w:lang w:eastAsia="ro-RO"/>
        </w:rPr>
        <w:t>az</w:t>
      </w:r>
      <w:r>
        <w:rPr>
          <w:lang w:eastAsia="ro-RO"/>
        </w:rPr>
        <w:t>ă</w:t>
      </w:r>
      <w:r w:rsidR="00785548" w:rsidRPr="007D7287">
        <w:rPr>
          <w:lang w:eastAsia="ro-RO"/>
        </w:rPr>
        <w:t xml:space="preserve"> zonele costiere </w:t>
      </w:r>
      <w:r w:rsidRPr="007D7287">
        <w:rPr>
          <w:lang w:eastAsia="ro-RO"/>
        </w:rPr>
        <w:t>românești</w:t>
      </w:r>
      <w:r w:rsidR="00785548" w:rsidRPr="007D7287">
        <w:rPr>
          <w:lang w:eastAsia="ro-RO"/>
        </w:rPr>
        <w:t xml:space="preserve">, din punctele de </w:t>
      </w:r>
      <w:r w:rsidRPr="007D7287">
        <w:rPr>
          <w:lang w:eastAsia="ro-RO"/>
        </w:rPr>
        <w:t>observație</w:t>
      </w:r>
      <w:r w:rsidR="00785548" w:rsidRPr="007D7287">
        <w:rPr>
          <w:lang w:eastAsia="ro-RO"/>
        </w:rPr>
        <w:t xml:space="preserve"> – golful Musura, Sulina, Sfantu – Gheorghe, </w:t>
      </w:r>
      <w:r w:rsidR="007D7287">
        <w:rPr>
          <w:lang w:eastAsia="ro-RO"/>
        </w:rPr>
        <w:t>Constanța</w:t>
      </w:r>
      <w:r w:rsidR="00785548" w:rsidRPr="007D7287">
        <w:rPr>
          <w:lang w:eastAsia="ro-RO"/>
        </w:rPr>
        <w:t>, Vama Veche sunt:</w:t>
      </w:r>
    </w:p>
    <w:p w14:paraId="220B4C29" w14:textId="667D776D" w:rsidR="00785548" w:rsidRPr="007D7287" w:rsidRDefault="00785548" w:rsidP="00805521">
      <w:pPr>
        <w:pStyle w:val="NormalWeb"/>
        <w:numPr>
          <w:ilvl w:val="0"/>
          <w:numId w:val="85"/>
        </w:numPr>
        <w:rPr>
          <w:lang w:eastAsia="ro-RO"/>
        </w:rPr>
      </w:pPr>
      <w:r w:rsidRPr="007D7287">
        <w:rPr>
          <w:i/>
          <w:iCs/>
          <w:lang w:eastAsia="ro-RO"/>
        </w:rPr>
        <w:t>curenții longitudinali</w:t>
      </w:r>
      <w:r w:rsidRPr="007D7287">
        <w:rPr>
          <w:lang w:eastAsia="ro-RO"/>
        </w:rPr>
        <w:t xml:space="preserve"> care sunt </w:t>
      </w:r>
      <w:r w:rsidR="00976CA8" w:rsidRPr="007D7287">
        <w:rPr>
          <w:lang w:eastAsia="ro-RO"/>
        </w:rPr>
        <w:t>produși</w:t>
      </w:r>
      <w:r w:rsidRPr="007D7287">
        <w:rPr>
          <w:lang w:eastAsia="ro-RO"/>
        </w:rPr>
        <w:t xml:space="preserve"> </w:t>
      </w:r>
      <w:r w:rsidR="00976CA8">
        <w:rPr>
          <w:lang w:eastAsia="ro-RO"/>
        </w:rPr>
        <w:t>datorită</w:t>
      </w:r>
      <w:r w:rsidRPr="007D7287">
        <w:rPr>
          <w:lang w:eastAsia="ro-RO"/>
        </w:rPr>
        <w:t xml:space="preserve"> </w:t>
      </w:r>
      <w:r w:rsidR="00976CA8" w:rsidRPr="007D7287">
        <w:rPr>
          <w:lang w:eastAsia="ro-RO"/>
        </w:rPr>
        <w:t>apropierii</w:t>
      </w:r>
      <w:r w:rsidRPr="007D7287">
        <w:rPr>
          <w:lang w:eastAsia="ro-RO"/>
        </w:rPr>
        <w:t xml:space="preserve"> de </w:t>
      </w:r>
      <w:r w:rsidR="00976CA8" w:rsidRPr="007D7287">
        <w:rPr>
          <w:lang w:eastAsia="ro-RO"/>
        </w:rPr>
        <w:t>țărm</w:t>
      </w:r>
      <w:r w:rsidRPr="007D7287">
        <w:rPr>
          <w:lang w:eastAsia="ro-RO"/>
        </w:rPr>
        <w:t xml:space="preserve"> a valurilor sub un unghi de inciden</w:t>
      </w:r>
      <w:r w:rsidR="00976CA8">
        <w:rPr>
          <w:lang w:eastAsia="ro-RO"/>
        </w:rPr>
        <w:t>ță</w:t>
      </w:r>
      <w:r w:rsidRPr="007D7287">
        <w:rPr>
          <w:lang w:eastAsia="ro-RO"/>
        </w:rPr>
        <w:t xml:space="preserve"> </w:t>
      </w:r>
      <w:r w:rsidR="00976CA8" w:rsidRPr="007D7287">
        <w:rPr>
          <w:lang w:eastAsia="ro-RO"/>
        </w:rPr>
        <w:t>ascuțit</w:t>
      </w:r>
      <w:r w:rsidRPr="007D7287">
        <w:rPr>
          <w:lang w:eastAsia="ro-RO"/>
        </w:rPr>
        <w:t xml:space="preserve"> </w:t>
      </w:r>
      <w:r w:rsidR="007D7287">
        <w:rPr>
          <w:lang w:eastAsia="ro-RO"/>
        </w:rPr>
        <w:t>față</w:t>
      </w:r>
      <w:r w:rsidRPr="007D7287">
        <w:rPr>
          <w:lang w:eastAsia="ro-RO"/>
        </w:rPr>
        <w:t xml:space="preserve"> de linia tarmului. O component</w:t>
      </w:r>
      <w:r w:rsidR="00976CA8">
        <w:rPr>
          <w:lang w:eastAsia="ro-RO"/>
        </w:rPr>
        <w:t>ă</w:t>
      </w:r>
      <w:r w:rsidRPr="007D7287">
        <w:rPr>
          <w:lang w:eastAsia="ro-RO"/>
        </w:rPr>
        <w:t xml:space="preserve"> a energiei acestor valuri va duce la deplasarea apei pe o </w:t>
      </w:r>
      <w:r w:rsidR="00976CA8" w:rsidRPr="007D7287">
        <w:rPr>
          <w:lang w:eastAsia="ro-RO"/>
        </w:rPr>
        <w:t>direcție</w:t>
      </w:r>
      <w:r w:rsidRPr="007D7287">
        <w:rPr>
          <w:lang w:eastAsia="ro-RO"/>
        </w:rPr>
        <w:t xml:space="preserve"> paralel</w:t>
      </w:r>
      <w:r w:rsidR="00976CA8">
        <w:rPr>
          <w:lang w:eastAsia="ro-RO"/>
        </w:rPr>
        <w:t>ă</w:t>
      </w:r>
      <w:r w:rsidRPr="007D7287">
        <w:rPr>
          <w:lang w:eastAsia="ro-RO"/>
        </w:rPr>
        <w:t xml:space="preserve"> cu </w:t>
      </w:r>
      <w:r w:rsidR="00976CA8" w:rsidRPr="007D7287">
        <w:rPr>
          <w:lang w:eastAsia="ro-RO"/>
        </w:rPr>
        <w:t>țărmul</w:t>
      </w:r>
      <w:r w:rsidRPr="007D7287">
        <w:rPr>
          <w:lang w:eastAsia="ro-RO"/>
        </w:rPr>
        <w:t xml:space="preserve">, </w:t>
      </w:r>
      <w:r w:rsidR="00B549D5" w:rsidRPr="007D7287">
        <w:rPr>
          <w:lang w:eastAsia="ro-RO"/>
        </w:rPr>
        <w:t>în</w:t>
      </w:r>
      <w:r w:rsidRPr="007D7287">
        <w:rPr>
          <w:lang w:eastAsia="ro-RO"/>
        </w:rPr>
        <w:t xml:space="preserve"> sensul </w:t>
      </w:r>
      <w:r w:rsidR="00976CA8" w:rsidRPr="007D7287">
        <w:rPr>
          <w:lang w:eastAsia="ro-RO"/>
        </w:rPr>
        <w:t>deplasării</w:t>
      </w:r>
      <w:r w:rsidRPr="007D7287">
        <w:rPr>
          <w:lang w:eastAsia="ro-RO"/>
        </w:rPr>
        <w:t xml:space="preserve"> frontului valurilor, </w:t>
      </w:r>
      <w:r w:rsidR="00EC1ADA" w:rsidRPr="007D7287">
        <w:rPr>
          <w:lang w:eastAsia="ro-RO"/>
        </w:rPr>
        <w:t>având</w:t>
      </w:r>
      <w:r w:rsidRPr="007D7287">
        <w:rPr>
          <w:lang w:eastAsia="ro-RO"/>
        </w:rPr>
        <w:t xml:space="preserve"> viteze </w:t>
      </w:r>
      <w:r w:rsidR="00B549D5" w:rsidRPr="007D7287">
        <w:rPr>
          <w:lang w:eastAsia="ro-RO"/>
        </w:rPr>
        <w:t>în</w:t>
      </w:r>
      <w:r w:rsidRPr="007D7287">
        <w:rPr>
          <w:lang w:eastAsia="ro-RO"/>
        </w:rPr>
        <w:t xml:space="preserve"> </w:t>
      </w:r>
      <w:r w:rsidR="00976CA8" w:rsidRPr="007D7287">
        <w:rPr>
          <w:lang w:eastAsia="ro-RO"/>
        </w:rPr>
        <w:t>funcție</w:t>
      </w:r>
      <w:r w:rsidRPr="007D7287">
        <w:rPr>
          <w:lang w:eastAsia="ro-RO"/>
        </w:rPr>
        <w:t xml:space="preserve"> de </w:t>
      </w:r>
      <w:r w:rsidR="00976CA8" w:rsidRPr="007D7287">
        <w:rPr>
          <w:lang w:eastAsia="ro-RO"/>
        </w:rPr>
        <w:t>direcția</w:t>
      </w:r>
      <w:r w:rsidRPr="007D7287">
        <w:rPr>
          <w:lang w:eastAsia="ro-RO"/>
        </w:rPr>
        <w:t xml:space="preserve">, viteza </w:t>
      </w:r>
      <w:r w:rsidR="00B549D5" w:rsidRPr="007D7287">
        <w:rPr>
          <w:lang w:eastAsia="ro-RO"/>
        </w:rPr>
        <w:t>și</w:t>
      </w:r>
      <w:r w:rsidRPr="007D7287">
        <w:rPr>
          <w:lang w:eastAsia="ro-RO"/>
        </w:rPr>
        <w:t xml:space="preserve"> durata </w:t>
      </w:r>
      <w:r w:rsidR="00976CA8">
        <w:rPr>
          <w:lang w:eastAsia="ro-RO"/>
        </w:rPr>
        <w:t>vânturilor</w:t>
      </w:r>
      <w:r w:rsidRPr="007D7287">
        <w:rPr>
          <w:lang w:eastAsia="ro-RO"/>
        </w:rPr>
        <w:t xml:space="preserve"> care </w:t>
      </w:r>
      <w:r w:rsidR="00976CA8" w:rsidRPr="007D7287">
        <w:rPr>
          <w:lang w:eastAsia="ro-RO"/>
        </w:rPr>
        <w:t>formează</w:t>
      </w:r>
      <w:r w:rsidRPr="007D7287">
        <w:rPr>
          <w:lang w:eastAsia="ro-RO"/>
        </w:rPr>
        <w:t xml:space="preserve"> valurile </w:t>
      </w:r>
      <w:r w:rsidR="00B549D5" w:rsidRPr="007D7287">
        <w:rPr>
          <w:lang w:eastAsia="ro-RO"/>
        </w:rPr>
        <w:t>și</w:t>
      </w:r>
      <w:r w:rsidRPr="007D7287">
        <w:rPr>
          <w:lang w:eastAsia="ro-RO"/>
        </w:rPr>
        <w:t xml:space="preserve"> fiind </w:t>
      </w:r>
      <w:r w:rsidR="00976CA8" w:rsidRPr="007D7287">
        <w:rPr>
          <w:lang w:eastAsia="ro-RO"/>
        </w:rPr>
        <w:t>limitați</w:t>
      </w:r>
      <w:r w:rsidRPr="007D7287">
        <w:rPr>
          <w:lang w:eastAsia="ro-RO"/>
        </w:rPr>
        <w:t xml:space="preserve"> spre uscat de linia </w:t>
      </w:r>
      <w:r w:rsidR="00976CA8" w:rsidRPr="007D7287">
        <w:rPr>
          <w:lang w:eastAsia="ro-RO"/>
        </w:rPr>
        <w:t>țărmului</w:t>
      </w:r>
      <w:r w:rsidRPr="007D7287">
        <w:rPr>
          <w:lang w:eastAsia="ro-RO"/>
        </w:rPr>
        <w:t xml:space="preserve"> </w:t>
      </w:r>
      <w:r w:rsidR="00B549D5" w:rsidRPr="007D7287">
        <w:rPr>
          <w:lang w:eastAsia="ro-RO"/>
        </w:rPr>
        <w:t>și</w:t>
      </w:r>
      <w:r w:rsidRPr="007D7287">
        <w:rPr>
          <w:lang w:eastAsia="ro-RO"/>
        </w:rPr>
        <w:t xml:space="preserve"> spre larg de linia </w:t>
      </w:r>
      <w:r w:rsidR="00976CA8" w:rsidRPr="007D7287">
        <w:rPr>
          <w:lang w:eastAsia="ro-RO"/>
        </w:rPr>
        <w:t>brizanților</w:t>
      </w:r>
    </w:p>
    <w:p w14:paraId="26759617" w14:textId="6097473A" w:rsidR="00785548" w:rsidRPr="007D7287" w:rsidRDefault="00976CA8" w:rsidP="00805521">
      <w:pPr>
        <w:pStyle w:val="NormalWeb"/>
        <w:numPr>
          <w:ilvl w:val="0"/>
          <w:numId w:val="85"/>
        </w:numPr>
        <w:rPr>
          <w:lang w:eastAsia="ro-RO"/>
        </w:rPr>
      </w:pPr>
      <w:r w:rsidRPr="007D7287">
        <w:rPr>
          <w:i/>
          <w:iCs/>
          <w:lang w:eastAsia="ro-RO"/>
        </w:rPr>
        <w:t>curenți</w:t>
      </w:r>
      <w:r w:rsidR="00785548" w:rsidRPr="007D7287">
        <w:rPr>
          <w:i/>
          <w:iCs/>
          <w:lang w:eastAsia="ro-RO"/>
        </w:rPr>
        <w:t xml:space="preserve"> de </w:t>
      </w:r>
      <w:r w:rsidRPr="007D7287">
        <w:rPr>
          <w:i/>
          <w:iCs/>
          <w:lang w:eastAsia="ro-RO"/>
        </w:rPr>
        <w:t>întoarcere</w:t>
      </w:r>
      <w:r w:rsidR="00785548" w:rsidRPr="007D7287">
        <w:rPr>
          <w:lang w:eastAsia="ro-RO"/>
        </w:rPr>
        <w:t xml:space="preserve"> </w:t>
      </w:r>
      <w:r w:rsidRPr="007D7287">
        <w:rPr>
          <w:lang w:eastAsia="ro-RO"/>
        </w:rPr>
        <w:t>produși</w:t>
      </w:r>
      <w:r w:rsidR="00785548" w:rsidRPr="007D7287">
        <w:rPr>
          <w:lang w:eastAsia="ro-RO"/>
        </w:rPr>
        <w:t xml:space="preserve"> de masele de ap</w:t>
      </w:r>
      <w:r>
        <w:rPr>
          <w:lang w:eastAsia="ro-RO"/>
        </w:rPr>
        <w:t>ă</w:t>
      </w:r>
      <w:r w:rsidR="00785548" w:rsidRPr="007D7287">
        <w:rPr>
          <w:lang w:eastAsia="ro-RO"/>
        </w:rPr>
        <w:t xml:space="preserve"> acumulat</w:t>
      </w:r>
      <w:r>
        <w:rPr>
          <w:lang w:eastAsia="ro-RO"/>
        </w:rPr>
        <w:t>ă</w:t>
      </w:r>
      <w:r w:rsidR="00785548" w:rsidRPr="007D7287">
        <w:rPr>
          <w:lang w:eastAsia="ro-RO"/>
        </w:rPr>
        <w:t xml:space="preserve"> </w:t>
      </w:r>
      <w:r w:rsidR="00B549D5" w:rsidRPr="007D7287">
        <w:rPr>
          <w:lang w:eastAsia="ro-RO"/>
        </w:rPr>
        <w:t>în</w:t>
      </w:r>
      <w:r w:rsidR="00785548" w:rsidRPr="007D7287">
        <w:rPr>
          <w:lang w:eastAsia="ro-RO"/>
        </w:rPr>
        <w:t xml:space="preserve"> </w:t>
      </w:r>
      <w:r w:rsidRPr="007D7287">
        <w:rPr>
          <w:lang w:eastAsia="ro-RO"/>
        </w:rPr>
        <w:t>apropierea</w:t>
      </w:r>
      <w:r w:rsidR="00785548" w:rsidRPr="007D7287">
        <w:rPr>
          <w:lang w:eastAsia="ro-RO"/>
        </w:rPr>
        <w:t xml:space="preserve"> </w:t>
      </w:r>
      <w:r w:rsidRPr="007D7287">
        <w:rPr>
          <w:lang w:eastAsia="ro-RO"/>
        </w:rPr>
        <w:t>țărmului</w:t>
      </w:r>
      <w:r w:rsidR="00785548" w:rsidRPr="007D7287">
        <w:rPr>
          <w:lang w:eastAsia="ro-RO"/>
        </w:rPr>
        <w:t xml:space="preserve"> de valurile cu o inciden</w:t>
      </w:r>
      <w:r>
        <w:rPr>
          <w:lang w:eastAsia="ro-RO"/>
        </w:rPr>
        <w:t>ță</w:t>
      </w:r>
      <w:r w:rsidR="00785548" w:rsidRPr="007D7287">
        <w:rPr>
          <w:lang w:eastAsia="ro-RO"/>
        </w:rPr>
        <w:t xml:space="preserve"> frontal</w:t>
      </w:r>
      <w:r>
        <w:rPr>
          <w:lang w:eastAsia="ro-RO"/>
        </w:rPr>
        <w:t>ă</w:t>
      </w:r>
      <w:r w:rsidR="00785548" w:rsidRPr="007D7287">
        <w:rPr>
          <w:lang w:eastAsia="ro-RO"/>
        </w:rPr>
        <w:t xml:space="preserve">, care tind </w:t>
      </w:r>
      <w:r w:rsidR="00D439C1">
        <w:rPr>
          <w:lang w:eastAsia="ro-RO"/>
        </w:rPr>
        <w:t>să</w:t>
      </w:r>
      <w:r w:rsidR="00785548" w:rsidRPr="007D7287">
        <w:rPr>
          <w:lang w:eastAsia="ro-RO"/>
        </w:rPr>
        <w:t xml:space="preserve"> se scurg</w:t>
      </w:r>
      <w:r>
        <w:rPr>
          <w:lang w:eastAsia="ro-RO"/>
        </w:rPr>
        <w:t>ă</w:t>
      </w:r>
      <w:r w:rsidR="00785548" w:rsidRPr="007D7287">
        <w:rPr>
          <w:lang w:eastAsia="ro-RO"/>
        </w:rPr>
        <w:t xml:space="preserve"> spre larg, perpendicular pe </w:t>
      </w:r>
      <w:r w:rsidRPr="007D7287">
        <w:rPr>
          <w:lang w:eastAsia="ro-RO"/>
        </w:rPr>
        <w:t>țărm</w:t>
      </w:r>
      <w:r w:rsidR="00785548" w:rsidRPr="007D7287">
        <w:rPr>
          <w:lang w:eastAsia="ro-RO"/>
        </w:rPr>
        <w:t xml:space="preserve"> </w:t>
      </w:r>
      <w:r w:rsidR="00B549D5" w:rsidRPr="007D7287">
        <w:rPr>
          <w:lang w:eastAsia="ro-RO"/>
        </w:rPr>
        <w:t>în</w:t>
      </w:r>
      <w:r w:rsidR="00785548" w:rsidRPr="007D7287">
        <w:rPr>
          <w:lang w:eastAsia="ro-RO"/>
        </w:rPr>
        <w:t xml:space="preserve"> jeturi concentrate, pentru restabilirea echilibrului masic, </w:t>
      </w:r>
      <w:r w:rsidR="00EC1ADA" w:rsidRPr="007D7287">
        <w:rPr>
          <w:lang w:eastAsia="ro-RO"/>
        </w:rPr>
        <w:t>având</w:t>
      </w:r>
      <w:r w:rsidR="00785548" w:rsidRPr="007D7287">
        <w:rPr>
          <w:lang w:eastAsia="ro-RO"/>
        </w:rPr>
        <w:t xml:space="preserve"> astfel un rol important </w:t>
      </w:r>
      <w:r w:rsidR="00B549D5" w:rsidRPr="007D7287">
        <w:rPr>
          <w:lang w:eastAsia="ro-RO"/>
        </w:rPr>
        <w:t>în</w:t>
      </w:r>
      <w:r w:rsidR="00785548" w:rsidRPr="007D7287">
        <w:rPr>
          <w:lang w:eastAsia="ro-RO"/>
        </w:rPr>
        <w:t xml:space="preserve"> dispersarea materialului sedimentar </w:t>
      </w:r>
      <w:r w:rsidR="00B549D5" w:rsidRPr="007D7287">
        <w:rPr>
          <w:lang w:eastAsia="ro-RO"/>
        </w:rPr>
        <w:t>în</w:t>
      </w:r>
      <w:r w:rsidR="00785548" w:rsidRPr="007D7287">
        <w:rPr>
          <w:lang w:eastAsia="ro-RO"/>
        </w:rPr>
        <w:t xml:space="preserve"> zona de surf</w:t>
      </w:r>
    </w:p>
    <w:p w14:paraId="080BB7FE" w14:textId="075560DA" w:rsidR="00785548" w:rsidRPr="007D7287" w:rsidRDefault="00976CA8" w:rsidP="00805521">
      <w:pPr>
        <w:pStyle w:val="NormalWeb"/>
        <w:numPr>
          <w:ilvl w:val="0"/>
          <w:numId w:val="85"/>
        </w:numPr>
        <w:rPr>
          <w:lang w:eastAsia="ro-RO"/>
        </w:rPr>
      </w:pPr>
      <w:r w:rsidRPr="007D7287">
        <w:rPr>
          <w:i/>
          <w:iCs/>
          <w:lang w:eastAsia="ro-RO"/>
        </w:rPr>
        <w:t>curenții</w:t>
      </w:r>
      <w:r w:rsidR="00785548" w:rsidRPr="007D7287">
        <w:rPr>
          <w:i/>
          <w:iCs/>
          <w:lang w:eastAsia="ro-RO"/>
        </w:rPr>
        <w:t xml:space="preserve"> anticiclonici </w:t>
      </w:r>
      <w:r w:rsidR="00785548" w:rsidRPr="007D7287">
        <w:rPr>
          <w:lang w:eastAsia="ro-RO"/>
        </w:rPr>
        <w:t xml:space="preserve">se </w:t>
      </w:r>
      <w:r w:rsidRPr="007D7287">
        <w:rPr>
          <w:lang w:eastAsia="ro-RO"/>
        </w:rPr>
        <w:t>formează</w:t>
      </w:r>
      <w:r w:rsidR="00785548" w:rsidRPr="007D7287">
        <w:rPr>
          <w:lang w:eastAsia="ro-RO"/>
        </w:rPr>
        <w:t xml:space="preserve"> </w:t>
      </w:r>
      <w:r>
        <w:rPr>
          <w:lang w:eastAsia="ro-RO"/>
        </w:rPr>
        <w:t>datorită</w:t>
      </w:r>
      <w:r w:rsidR="00785548" w:rsidRPr="007D7287">
        <w:rPr>
          <w:lang w:eastAsia="ro-RO"/>
        </w:rPr>
        <w:t xml:space="preserve"> existen</w:t>
      </w:r>
      <w:r>
        <w:rPr>
          <w:lang w:eastAsia="ro-RO"/>
        </w:rPr>
        <w:t>ț</w:t>
      </w:r>
      <w:r w:rsidR="00785548" w:rsidRPr="007D7287">
        <w:rPr>
          <w:lang w:eastAsia="ro-RO"/>
        </w:rPr>
        <w:t xml:space="preserve">ei unui obstacol </w:t>
      </w:r>
      <w:r w:rsidR="00B549D5" w:rsidRPr="007D7287">
        <w:rPr>
          <w:lang w:eastAsia="ro-RO"/>
        </w:rPr>
        <w:t>în</w:t>
      </w:r>
      <w:r w:rsidR="00785548" w:rsidRPr="007D7287">
        <w:rPr>
          <w:lang w:eastAsia="ro-RO"/>
        </w:rPr>
        <w:t xml:space="preserve"> calea </w:t>
      </w:r>
      <w:r w:rsidRPr="007D7287">
        <w:rPr>
          <w:lang w:eastAsia="ro-RO"/>
        </w:rPr>
        <w:t>direcției</w:t>
      </w:r>
      <w:r w:rsidR="00785548" w:rsidRPr="007D7287">
        <w:rPr>
          <w:lang w:eastAsia="ro-RO"/>
        </w:rPr>
        <w:t xml:space="preserve"> curentului longitudinal</w:t>
      </w:r>
      <w:r w:rsidR="00785548" w:rsidRPr="007D7287">
        <w:rPr>
          <w:i/>
          <w:iCs/>
          <w:lang w:eastAsia="ro-RO"/>
        </w:rPr>
        <w:t xml:space="preserve"> </w:t>
      </w:r>
      <w:r w:rsidR="00785548" w:rsidRPr="007D7287">
        <w:rPr>
          <w:lang w:eastAsia="ro-RO"/>
        </w:rPr>
        <w:t xml:space="preserve">sau a </w:t>
      </w:r>
      <w:r w:rsidRPr="007D7287">
        <w:rPr>
          <w:lang w:eastAsia="ro-RO"/>
        </w:rPr>
        <w:t>schimbării</w:t>
      </w:r>
      <w:r w:rsidR="00785548" w:rsidRPr="007D7287">
        <w:rPr>
          <w:lang w:eastAsia="ro-RO"/>
        </w:rPr>
        <w:t xml:space="preserve"> </w:t>
      </w:r>
      <w:r w:rsidRPr="007D7287">
        <w:rPr>
          <w:lang w:eastAsia="ro-RO"/>
        </w:rPr>
        <w:t>orientării</w:t>
      </w:r>
      <w:r w:rsidR="00785548" w:rsidRPr="007D7287">
        <w:rPr>
          <w:lang w:eastAsia="ro-RO"/>
        </w:rPr>
        <w:t xml:space="preserve"> liniei </w:t>
      </w:r>
      <w:r w:rsidRPr="007D7287">
        <w:rPr>
          <w:lang w:eastAsia="ro-RO"/>
        </w:rPr>
        <w:t>țărmului</w:t>
      </w:r>
      <w:r w:rsidR="00785548" w:rsidRPr="007D7287">
        <w:rPr>
          <w:lang w:eastAsia="ro-RO"/>
        </w:rPr>
        <w:t>.</w:t>
      </w:r>
    </w:p>
    <w:p w14:paraId="668B2FDE" w14:textId="7F00B1E4" w:rsidR="00C11661" w:rsidRPr="007D7287" w:rsidRDefault="00C11661" w:rsidP="00633936">
      <w:pPr>
        <w:rPr>
          <w:rFonts w:cs="Arial"/>
        </w:rPr>
      </w:pPr>
    </w:p>
    <w:p w14:paraId="0A79253A" w14:textId="39ADB8DB" w:rsidR="00785548" w:rsidRPr="007D7287" w:rsidRDefault="00785548" w:rsidP="00633936">
      <w:pPr>
        <w:pStyle w:val="Titlu3"/>
        <w:rPr>
          <w:rFonts w:cs="Arial"/>
          <w:lang w:val="ro-RO"/>
        </w:rPr>
      </w:pPr>
      <w:bookmarkStart w:id="131" w:name="_Toc155726325"/>
      <w:r w:rsidRPr="007D7287">
        <w:rPr>
          <w:rFonts w:cs="Arial"/>
          <w:lang w:val="ro-RO"/>
        </w:rPr>
        <w:t>Resursele de apă subterană ale Dobrogei</w:t>
      </w:r>
      <w:bookmarkEnd w:id="131"/>
    </w:p>
    <w:p w14:paraId="37C596DD" w14:textId="3AFF9D4B" w:rsidR="00040EC9" w:rsidRPr="007D7287" w:rsidRDefault="00040EC9" w:rsidP="00D6736B">
      <w:pPr>
        <w:pStyle w:val="NormalWeb"/>
      </w:pPr>
      <w:r w:rsidRPr="007D7287">
        <w:t xml:space="preserve">Din punct de vedere al resurselor de ape subterane, principalele structuri acvatice din Dobrogea de Sud se dezvolta </w:t>
      </w:r>
      <w:r w:rsidR="00B549D5" w:rsidRPr="007D7287">
        <w:t>în</w:t>
      </w:r>
      <w:r w:rsidRPr="007D7287">
        <w:t xml:space="preserve"> </w:t>
      </w:r>
      <w:r w:rsidR="00976CA8" w:rsidRPr="007D7287">
        <w:t>formațiuni</w:t>
      </w:r>
      <w:r w:rsidRPr="007D7287">
        <w:t xml:space="preserve"> carbonatate afectate de un puternic sistem fisural carstic. Pe </w:t>
      </w:r>
      <w:r w:rsidR="00D439C1">
        <w:t>baz</w:t>
      </w:r>
      <w:r w:rsidR="00976CA8">
        <w:t>a</w:t>
      </w:r>
      <w:r w:rsidRPr="007D7287">
        <w:t xml:space="preserve"> criteriilor litostructurale </w:t>
      </w:r>
      <w:r w:rsidR="00B549D5" w:rsidRPr="007D7287">
        <w:t>și</w:t>
      </w:r>
      <w:r w:rsidRPr="007D7287">
        <w:t xml:space="preserve"> hidrologice s-au putut structura 3 sisteme acvifere: Cuaternar, Sarmatian-Eocen </w:t>
      </w:r>
      <w:r w:rsidR="00B549D5" w:rsidRPr="007D7287">
        <w:t>și</w:t>
      </w:r>
      <w:r w:rsidRPr="007D7287">
        <w:t xml:space="preserve"> Cretacic-Jurasic: </w:t>
      </w:r>
    </w:p>
    <w:p w14:paraId="60BD8392" w14:textId="4B9CF594" w:rsidR="00040EC9" w:rsidRPr="007D7287" w:rsidRDefault="00040EC9" w:rsidP="00805521">
      <w:pPr>
        <w:pStyle w:val="NormalWeb"/>
        <w:numPr>
          <w:ilvl w:val="0"/>
          <w:numId w:val="92"/>
        </w:numPr>
      </w:pPr>
      <w:r w:rsidRPr="007D7287">
        <w:t xml:space="preserve">Sistemul acvifer Cuaternar, cu </w:t>
      </w:r>
      <w:r w:rsidR="00534930">
        <w:t>importanță</w:t>
      </w:r>
      <w:r w:rsidRPr="007D7287">
        <w:t xml:space="preserve"> hidrologica </w:t>
      </w:r>
      <w:r w:rsidR="00B318F7">
        <w:t>redusă</w:t>
      </w:r>
      <w:r w:rsidRPr="007D7287">
        <w:t xml:space="preserve">, este constituit cu preponderenta din loessuri </w:t>
      </w:r>
      <w:r w:rsidR="00B549D5" w:rsidRPr="007D7287">
        <w:t>și</w:t>
      </w:r>
      <w:r w:rsidRPr="007D7287">
        <w:t xml:space="preserve"> argile loessoide, argile deluviale, nisipuri </w:t>
      </w:r>
      <w:r w:rsidR="00B549D5" w:rsidRPr="007D7287">
        <w:t>și</w:t>
      </w:r>
      <w:r w:rsidRPr="007D7287">
        <w:t xml:space="preserve"> maluri. Dintre acestea cea mai mare </w:t>
      </w:r>
      <w:r w:rsidR="00976CA8" w:rsidRPr="007D7287">
        <w:t>răspândire</w:t>
      </w:r>
      <w:r w:rsidRPr="007D7287">
        <w:t xml:space="preserve"> o au depozitele loessoide, de grosime variabila (20 – 30 m) </w:t>
      </w:r>
      <w:r w:rsidR="00B549D5" w:rsidRPr="007D7287">
        <w:t>și</w:t>
      </w:r>
      <w:r w:rsidRPr="007D7287">
        <w:t xml:space="preserve"> cu mare permeabilitate pe </w:t>
      </w:r>
      <w:r w:rsidR="00D439C1">
        <w:t>verticală</w:t>
      </w:r>
      <w:r w:rsidRPr="007D7287">
        <w:t>.</w:t>
      </w:r>
    </w:p>
    <w:p w14:paraId="1AF1C792" w14:textId="2244530F" w:rsidR="00040EC9" w:rsidRPr="007D7287" w:rsidRDefault="00040EC9" w:rsidP="00805521">
      <w:pPr>
        <w:pStyle w:val="NormalWeb"/>
        <w:numPr>
          <w:ilvl w:val="0"/>
          <w:numId w:val="92"/>
        </w:numPr>
      </w:pPr>
      <w:r w:rsidRPr="007D7287">
        <w:t xml:space="preserve">Sistemul acvifer Sarmatian - Eocen este constituit din depozite nisipoase calcaroase eocene </w:t>
      </w:r>
      <w:r w:rsidR="00B549D5" w:rsidRPr="007D7287">
        <w:t>și</w:t>
      </w:r>
      <w:r w:rsidRPr="007D7287">
        <w:t xml:space="preserve"> din calcarele sarmatiene care, </w:t>
      </w:r>
      <w:r w:rsidR="00976CA8">
        <w:t>datorită</w:t>
      </w:r>
      <w:r w:rsidRPr="007D7287">
        <w:t xml:space="preserve"> sistemului fisural ce le </w:t>
      </w:r>
      <w:r w:rsidR="00976CA8" w:rsidRPr="007D7287">
        <w:t>afectează</w:t>
      </w:r>
      <w:r w:rsidRPr="007D7287">
        <w:t xml:space="preserve">, </w:t>
      </w:r>
      <w:r w:rsidR="00976CA8" w:rsidRPr="007D7287">
        <w:t>alcătuiesc</w:t>
      </w:r>
      <w:r w:rsidRPr="007D7287">
        <w:t xml:space="preserve"> un sistem unitar hidrodinamic. Grosimea acestor depozite este cuprinsa </w:t>
      </w:r>
      <w:r w:rsidR="00B318F7">
        <w:t>între</w:t>
      </w:r>
      <w:r w:rsidRPr="007D7287">
        <w:t xml:space="preserve"> 0 – 300 m </w:t>
      </w:r>
      <w:r w:rsidR="00976CA8" w:rsidRPr="007D7287">
        <w:t>prezentând</w:t>
      </w:r>
      <w:r w:rsidRPr="007D7287">
        <w:t xml:space="preserve"> o </w:t>
      </w:r>
      <w:r w:rsidR="00976CA8" w:rsidRPr="007D7287">
        <w:t>îngroșare</w:t>
      </w:r>
      <w:r w:rsidRPr="007D7287">
        <w:t xml:space="preserve"> concomitenta cu afundarea acestora spre litoral (</w:t>
      </w:r>
      <w:r w:rsidR="00B549D5" w:rsidRPr="007D7287">
        <w:t>în</w:t>
      </w:r>
      <w:r w:rsidRPr="007D7287">
        <w:t xml:space="preserve"> special zona </w:t>
      </w:r>
      <w:r w:rsidR="00976CA8" w:rsidRPr="007D7287">
        <w:t>Costinești</w:t>
      </w:r>
      <w:r w:rsidRPr="007D7287">
        <w:t xml:space="preserve"> - Mangalia). Nivelul piezometric al apei din depozitele sarmatiene este liber sau </w:t>
      </w:r>
      <w:r w:rsidR="00976CA8" w:rsidRPr="007D7287">
        <w:t>ușor</w:t>
      </w:r>
      <w:r w:rsidRPr="007D7287">
        <w:t xml:space="preserve"> ascensional. Sistemul acvifer Sarmatian–Eocen este separat de sistemul acvifer Cretacic–Jurasic printr-un pachet gros de creta. </w:t>
      </w:r>
    </w:p>
    <w:p w14:paraId="7E151C36" w14:textId="3BD5F5DB" w:rsidR="00040EC9" w:rsidRPr="007D7287" w:rsidRDefault="00040EC9" w:rsidP="00805521">
      <w:pPr>
        <w:pStyle w:val="NormalWeb"/>
        <w:numPr>
          <w:ilvl w:val="0"/>
          <w:numId w:val="92"/>
        </w:numPr>
      </w:pPr>
      <w:r w:rsidRPr="007D7287">
        <w:t xml:space="preserve">Sistemul acvifer Cretacic – Jurasic corespunde celei mai importante </w:t>
      </w:r>
      <w:r w:rsidR="00976CA8" w:rsidRPr="007D7287">
        <w:t>microstructuri</w:t>
      </w:r>
      <w:r w:rsidRPr="007D7287">
        <w:t xml:space="preserve"> din Dobrogea, cu grosimi ce </w:t>
      </w:r>
      <w:r w:rsidR="00976CA8" w:rsidRPr="007D7287">
        <w:t>depășesc</w:t>
      </w:r>
      <w:r w:rsidRPr="007D7287">
        <w:t xml:space="preserve"> pe alocuri 100 m. Acviferul de </w:t>
      </w:r>
      <w:r w:rsidR="00976CA8" w:rsidRPr="007D7287">
        <w:t>adâncime</w:t>
      </w:r>
      <w:r w:rsidRPr="007D7287">
        <w:t xml:space="preserve">, puternic afectat de un sistem fisural, cu </w:t>
      </w:r>
      <w:r w:rsidR="00976CA8" w:rsidRPr="007D7287">
        <w:t>evoluție</w:t>
      </w:r>
      <w:r w:rsidRPr="007D7287">
        <w:t xml:space="preserve"> </w:t>
      </w:r>
      <w:r w:rsidR="007D7287">
        <w:t>până</w:t>
      </w:r>
      <w:r w:rsidRPr="007D7287">
        <w:t xml:space="preserve"> la carst, este </w:t>
      </w:r>
      <w:r w:rsidR="00976CA8" w:rsidRPr="007D7287">
        <w:t>alcătuit</w:t>
      </w:r>
      <w:r w:rsidRPr="007D7287">
        <w:t xml:space="preserve"> din </w:t>
      </w:r>
      <w:r w:rsidR="00976CA8" w:rsidRPr="007D7287">
        <w:t>formațiuni</w:t>
      </w:r>
      <w:r w:rsidRPr="007D7287">
        <w:t xml:space="preserve"> carbonatate jurasice, barremiene </w:t>
      </w:r>
      <w:r w:rsidR="00B549D5" w:rsidRPr="007D7287">
        <w:t>și</w:t>
      </w:r>
      <w:r w:rsidRPr="007D7287">
        <w:t xml:space="preserve"> cretacice, inegal distribuite </w:t>
      </w:r>
      <w:r w:rsidR="00976CA8" w:rsidRPr="007D7287">
        <w:t>spațial</w:t>
      </w:r>
      <w:r w:rsidRPr="007D7287">
        <w:t xml:space="preserve"> </w:t>
      </w:r>
      <w:r w:rsidR="00976CA8">
        <w:t>datorită</w:t>
      </w:r>
      <w:r w:rsidRPr="007D7287">
        <w:t xml:space="preserve"> </w:t>
      </w:r>
      <w:r w:rsidR="00976CA8" w:rsidRPr="007D7287">
        <w:t>deplasării</w:t>
      </w:r>
      <w:r w:rsidRPr="007D7287">
        <w:t xml:space="preserve"> pe </w:t>
      </w:r>
      <w:r w:rsidR="00D439C1">
        <w:t>verticală</w:t>
      </w:r>
      <w:r w:rsidRPr="007D7287">
        <w:t xml:space="preserve"> a blocurilor tectonice </w:t>
      </w:r>
      <w:r w:rsidR="00B318F7">
        <w:t>între</w:t>
      </w:r>
      <w:r w:rsidRPr="007D7287">
        <w:t xml:space="preserve"> care </w:t>
      </w:r>
      <w:r w:rsidR="00DB6094">
        <w:t>există</w:t>
      </w:r>
      <w:r w:rsidRPr="007D7287">
        <w:t xml:space="preserve"> </w:t>
      </w:r>
      <w:r w:rsidR="00976CA8" w:rsidRPr="007D7287">
        <w:t>legături</w:t>
      </w:r>
      <w:r w:rsidRPr="007D7287">
        <w:t xml:space="preserve"> hidraulice puse </w:t>
      </w:r>
      <w:r w:rsidR="00B549D5" w:rsidRPr="007D7287">
        <w:t>în</w:t>
      </w:r>
      <w:r w:rsidRPr="007D7287">
        <w:t xml:space="preserve"> evidenta de continuitatea curgerii.</w:t>
      </w:r>
    </w:p>
    <w:p w14:paraId="3C6DD9D6" w14:textId="577A1AC4" w:rsidR="00040EC9" w:rsidRPr="007D7287" w:rsidRDefault="00040EC9" w:rsidP="00D6736B">
      <w:pPr>
        <w:pStyle w:val="NormalWeb"/>
      </w:pPr>
      <w:r w:rsidRPr="007D7287">
        <w:t xml:space="preserve">Zona Dobrogea este caracterizata printr-un regim </w:t>
      </w:r>
      <w:r w:rsidR="00976CA8" w:rsidRPr="007D7287">
        <w:t>sărac</w:t>
      </w:r>
      <w:r w:rsidRPr="007D7287">
        <w:t xml:space="preserve"> </w:t>
      </w:r>
      <w:r w:rsidR="00B549D5" w:rsidRPr="007D7287">
        <w:t>în</w:t>
      </w:r>
      <w:r w:rsidRPr="007D7287">
        <w:t xml:space="preserve"> ceea ce </w:t>
      </w:r>
      <w:r w:rsidR="005C4125" w:rsidRPr="007D7287">
        <w:t>privește</w:t>
      </w:r>
      <w:r w:rsidRPr="007D7287">
        <w:t xml:space="preserve"> sursele de </w:t>
      </w:r>
      <w:r w:rsidR="00534930">
        <w:t>apă</w:t>
      </w:r>
      <w:r w:rsidRPr="007D7287">
        <w:t xml:space="preserve"> subterana, determinat de </w:t>
      </w:r>
      <w:r w:rsidR="00976CA8" w:rsidRPr="007D7287">
        <w:t>precipitațiile</w:t>
      </w:r>
      <w:r w:rsidRPr="007D7287">
        <w:t xml:space="preserve"> </w:t>
      </w:r>
      <w:r w:rsidR="00976CA8" w:rsidRPr="007D7287">
        <w:t>scăzute</w:t>
      </w:r>
      <w:r w:rsidRPr="007D7287">
        <w:t xml:space="preserve"> </w:t>
      </w:r>
      <w:r w:rsidR="00B549D5" w:rsidRPr="007D7287">
        <w:t>și</w:t>
      </w:r>
      <w:r w:rsidRPr="007D7287">
        <w:t xml:space="preserve"> de lipsa unor depozite care </w:t>
      </w:r>
      <w:r w:rsidR="00D439C1">
        <w:t>să</w:t>
      </w:r>
      <w:r w:rsidRPr="007D7287">
        <w:t xml:space="preserve"> </w:t>
      </w:r>
      <w:r w:rsidR="00976CA8" w:rsidRPr="007D7287">
        <w:t>permită</w:t>
      </w:r>
      <w:r w:rsidRPr="007D7287">
        <w:t xml:space="preserve"> </w:t>
      </w:r>
      <w:r w:rsidR="00976CA8" w:rsidRPr="007D7287">
        <w:t>acumulări</w:t>
      </w:r>
      <w:r w:rsidRPr="007D7287">
        <w:t xml:space="preserve"> importante de ape subterane. </w:t>
      </w:r>
      <w:r w:rsidR="00976CA8" w:rsidRPr="007D7287">
        <w:t>Întreruperea</w:t>
      </w:r>
      <w:r w:rsidRPr="007D7287">
        <w:t xml:space="preserve"> </w:t>
      </w:r>
      <w:r w:rsidR="00976CA8" w:rsidRPr="007D7287">
        <w:t>irigațiilor</w:t>
      </w:r>
      <w:r w:rsidRPr="007D7287">
        <w:t xml:space="preserve"> </w:t>
      </w:r>
      <w:r w:rsidR="00B549D5" w:rsidRPr="007D7287">
        <w:t>în</w:t>
      </w:r>
      <w:r w:rsidRPr="007D7287">
        <w:t xml:space="preserve"> cea mai mare parte a </w:t>
      </w:r>
      <w:r w:rsidR="00976CA8" w:rsidRPr="007D7287">
        <w:t>suprafețelor</w:t>
      </w:r>
      <w:r w:rsidRPr="007D7287">
        <w:t xml:space="preserve"> amenajate a accentuat acest deficit al apelor subterane. Se remarca valori </w:t>
      </w:r>
      <w:r w:rsidR="00976CA8" w:rsidRPr="007D7287">
        <w:t>scăzute</w:t>
      </w:r>
      <w:r w:rsidRPr="007D7287">
        <w:t xml:space="preserve"> ale </w:t>
      </w:r>
      <w:r w:rsidR="00976CA8" w:rsidRPr="007D7287">
        <w:t>adâncimii</w:t>
      </w:r>
      <w:r w:rsidRPr="007D7287">
        <w:t xml:space="preserve"> nivelurilor piezometrice, pentru ca majoritatea forajelor au fost executate pe vai, iar aportul de </w:t>
      </w:r>
      <w:r w:rsidR="00534930">
        <w:t>apă</w:t>
      </w:r>
      <w:r w:rsidRPr="007D7287">
        <w:t xml:space="preserve"> din </w:t>
      </w:r>
      <w:r w:rsidR="00976CA8" w:rsidRPr="007D7287">
        <w:t>irigații</w:t>
      </w:r>
      <w:r w:rsidRPr="007D7287">
        <w:t xml:space="preserve"> a contribuit, </w:t>
      </w:r>
      <w:r w:rsidR="00B549D5" w:rsidRPr="007D7287">
        <w:t>în</w:t>
      </w:r>
      <w:r w:rsidRPr="007D7287">
        <w:t xml:space="preserve"> </w:t>
      </w:r>
      <w:r w:rsidR="000E0133" w:rsidRPr="007D7287">
        <w:t>perioadă</w:t>
      </w:r>
      <w:r w:rsidRPr="007D7287">
        <w:t xml:space="preserve"> de </w:t>
      </w:r>
      <w:r w:rsidR="00976CA8" w:rsidRPr="007D7287">
        <w:t>funcționare</w:t>
      </w:r>
      <w:r w:rsidRPr="007D7287">
        <w:t xml:space="preserve"> a sistemelor de </w:t>
      </w:r>
      <w:r w:rsidR="00976CA8" w:rsidRPr="007D7287">
        <w:t>irigații</w:t>
      </w:r>
      <w:r w:rsidRPr="007D7287">
        <w:t>, la ridicarea nivelului apelor subterane.</w:t>
      </w:r>
    </w:p>
    <w:p w14:paraId="6919FCF7" w14:textId="4EAE7203" w:rsidR="00040EC9" w:rsidRPr="007D7287" w:rsidRDefault="00040EC9" w:rsidP="00EF55FE">
      <w:pPr>
        <w:pStyle w:val="NormalWeb"/>
      </w:pPr>
    </w:p>
    <w:p w14:paraId="6A0F80DA" w14:textId="7C3B6501" w:rsidR="00040EC9" w:rsidRPr="007D7287" w:rsidRDefault="00040EC9" w:rsidP="00633936">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28</w:t>
      </w:r>
      <w:r w:rsidRPr="007D7287">
        <w:rPr>
          <w:rFonts w:cs="Arial"/>
          <w:szCs w:val="22"/>
          <w:lang w:val="ro-RO"/>
        </w:rPr>
        <w:fldChar w:fldCharType="end"/>
      </w:r>
      <w:r w:rsidRPr="007D7287">
        <w:rPr>
          <w:rFonts w:cs="Arial"/>
          <w:i/>
          <w:iCs/>
          <w:szCs w:val="22"/>
          <w:lang w:val="ro-RO"/>
        </w:rPr>
        <w:t xml:space="preserve"> - Delimitarea corpurilor de </w:t>
      </w:r>
      <w:r w:rsidR="00534930">
        <w:rPr>
          <w:rFonts w:cs="Arial"/>
          <w:i/>
          <w:iCs/>
          <w:szCs w:val="22"/>
          <w:lang w:val="ro-RO"/>
        </w:rPr>
        <w:t>apă</w:t>
      </w:r>
      <w:r w:rsidRPr="007D7287">
        <w:rPr>
          <w:rFonts w:cs="Arial"/>
          <w:i/>
          <w:iCs/>
          <w:szCs w:val="22"/>
          <w:lang w:val="ro-RO"/>
        </w:rPr>
        <w:t xml:space="preserve"> </w:t>
      </w:r>
      <w:r w:rsidR="00976CA8" w:rsidRPr="007D7287">
        <w:rPr>
          <w:rFonts w:cs="Arial"/>
          <w:i/>
          <w:iCs/>
          <w:szCs w:val="22"/>
          <w:lang w:val="ro-RO"/>
        </w:rPr>
        <w:t>subterană</w:t>
      </w:r>
      <w:r w:rsidRPr="007D7287">
        <w:rPr>
          <w:rFonts w:cs="Arial"/>
          <w:i/>
          <w:iCs/>
          <w:szCs w:val="22"/>
          <w:lang w:val="ro-RO"/>
        </w:rPr>
        <w:t xml:space="preserve"> a atribuite ABA </w:t>
      </w:r>
      <w:r w:rsidR="00976CA8" w:rsidRPr="007D7287">
        <w:rPr>
          <w:rFonts w:cs="Arial"/>
          <w:i/>
          <w:iCs/>
          <w:szCs w:val="22"/>
          <w:lang w:val="ro-RO"/>
        </w:rPr>
        <w:t>Dobrogea</w:t>
      </w:r>
      <w:r w:rsidRPr="007D7287">
        <w:rPr>
          <w:rFonts w:cs="Arial"/>
          <w:i/>
          <w:iCs/>
          <w:szCs w:val="22"/>
          <w:lang w:val="ro-RO"/>
        </w:rPr>
        <w:t xml:space="preserve"> - Litoral</w:t>
      </w:r>
    </w:p>
    <w:p w14:paraId="7D257964" w14:textId="2A13B6C6" w:rsidR="00040EC9" w:rsidRPr="007D7287" w:rsidRDefault="00B549D5" w:rsidP="00EF55FE">
      <w:pPr>
        <w:pStyle w:val="NormalWeb"/>
      </w:pPr>
      <w:r w:rsidRPr="007D7287">
        <w:t>În</w:t>
      </w:r>
      <w:r w:rsidR="00040EC9" w:rsidRPr="007D7287">
        <w:t xml:space="preserve"> </w:t>
      </w:r>
      <w:r w:rsidR="00976CA8" w:rsidRPr="007D7287">
        <w:t>spațiul</w:t>
      </w:r>
      <w:r w:rsidR="00040EC9" w:rsidRPr="007D7287">
        <w:t xml:space="preserve"> hidrografic Dobrogea-Litoral au fost identificate, delimitate </w:t>
      </w:r>
      <w:r w:rsidRPr="007D7287">
        <w:t>și</w:t>
      </w:r>
      <w:r w:rsidR="00040EC9" w:rsidRPr="007D7287">
        <w:t xml:space="preserve"> descrise un </w:t>
      </w:r>
      <w:r w:rsidR="00976CA8" w:rsidRPr="007D7287">
        <w:t>număr</w:t>
      </w:r>
      <w:r w:rsidR="00040EC9" w:rsidRPr="007D7287">
        <w:t xml:space="preserve"> de 10 corpuri de ape subterane, </w:t>
      </w:r>
      <w:r w:rsidR="00976CA8" w:rsidRPr="007D7287">
        <w:t>așa</w:t>
      </w:r>
      <w:r w:rsidR="00040EC9" w:rsidRPr="007D7287">
        <w:t xml:space="preserve"> cum sunt prezentate </w:t>
      </w:r>
      <w:r w:rsidRPr="007D7287">
        <w:t>în</w:t>
      </w:r>
      <w:r w:rsidR="00040EC9" w:rsidRPr="007D7287">
        <w:t xml:space="preserve"> Figura </w:t>
      </w:r>
      <w:r w:rsidR="00D6736B" w:rsidRPr="007D7287">
        <w:t>28</w:t>
      </w:r>
      <w:r w:rsidR="00040EC9" w:rsidRPr="007D7287">
        <w:t xml:space="preserve"> de mai sus. </w:t>
      </w:r>
    </w:p>
    <w:p w14:paraId="4419B8B0" w14:textId="79D34D39" w:rsidR="00040EC9" w:rsidRPr="007D7287" w:rsidRDefault="00040EC9" w:rsidP="00EF55FE">
      <w:pPr>
        <w:pStyle w:val="NormalWeb"/>
      </w:pPr>
      <w:r w:rsidRPr="007D7287">
        <w:t xml:space="preserve">Din cele 10 corpuri de ape subterane identificate, 4 </w:t>
      </w:r>
      <w:r w:rsidR="00976CA8" w:rsidRPr="007D7287">
        <w:t>aparţin</w:t>
      </w:r>
      <w:r w:rsidRPr="007D7287">
        <w:t xml:space="preserve"> tipului poros-permeabil (depozite holocene, pleistocen medii-superioare, jurasic-cretacice), 4 corpuri </w:t>
      </w:r>
      <w:r w:rsidR="00976CA8" w:rsidRPr="007D7287">
        <w:t>aparţin</w:t>
      </w:r>
      <w:r w:rsidRPr="007D7287">
        <w:t xml:space="preserve"> tipului fisural-carstic (dezvoltate </w:t>
      </w:r>
      <w:r w:rsidR="00B549D5" w:rsidRPr="007D7287">
        <w:t>în</w:t>
      </w:r>
      <w:r w:rsidRPr="007D7287">
        <w:t xml:space="preserve"> depozite de </w:t>
      </w:r>
      <w:r w:rsidR="00976CA8" w:rsidRPr="007D7287">
        <w:t>vârsta</w:t>
      </w:r>
      <w:r w:rsidRPr="007D7287">
        <w:t xml:space="preserve"> triasic</w:t>
      </w:r>
      <w:r w:rsidR="00976CA8">
        <w:t>ă</w:t>
      </w:r>
      <w:r w:rsidRPr="007D7287">
        <w:t xml:space="preserve"> </w:t>
      </w:r>
      <w:r w:rsidR="00B549D5" w:rsidRPr="007D7287">
        <w:t>și</w:t>
      </w:r>
      <w:r w:rsidRPr="007D7287">
        <w:t xml:space="preserve"> </w:t>
      </w:r>
      <w:r w:rsidR="00976CA8" w:rsidRPr="007D7287">
        <w:t>sarmațian</w:t>
      </w:r>
      <w:r w:rsidR="00976CA8">
        <w:t>ă</w:t>
      </w:r>
      <w:r w:rsidRPr="007D7287">
        <w:t xml:space="preserve">) </w:t>
      </w:r>
      <w:r w:rsidR="00B549D5" w:rsidRPr="007D7287">
        <w:t>și</w:t>
      </w:r>
      <w:r w:rsidRPr="007D7287">
        <w:t xml:space="preserve"> dou</w:t>
      </w:r>
      <w:r w:rsidR="00976CA8">
        <w:t>ă</w:t>
      </w:r>
      <w:r w:rsidRPr="007D7287">
        <w:t xml:space="preserve"> corpuri </w:t>
      </w:r>
      <w:r w:rsidR="00976CA8" w:rsidRPr="007D7287">
        <w:t>aparţin</w:t>
      </w:r>
      <w:r w:rsidRPr="007D7287">
        <w:t xml:space="preserve"> tipului carstic-fisural (de </w:t>
      </w:r>
      <w:r w:rsidR="00976CA8" w:rsidRPr="007D7287">
        <w:t>vârsta</w:t>
      </w:r>
      <w:r w:rsidRPr="007D7287">
        <w:t xml:space="preserve"> </w:t>
      </w:r>
      <w:r w:rsidR="00976CA8" w:rsidRPr="007D7287">
        <w:t>jurasic</w:t>
      </w:r>
      <w:r w:rsidRPr="007D7287">
        <w:t xml:space="preserve">). </w:t>
      </w:r>
    </w:p>
    <w:p w14:paraId="4F3582FF" w14:textId="32DA016E" w:rsidR="00040EC9" w:rsidRPr="007D7287" w:rsidRDefault="00040EC9" w:rsidP="00EF55FE">
      <w:pPr>
        <w:pStyle w:val="NormalWeb"/>
      </w:pPr>
      <w:r w:rsidRPr="007D7287">
        <w:t xml:space="preserve">Delimitarea corpurilor de ape subterane s-a </w:t>
      </w:r>
      <w:r w:rsidR="00976CA8" w:rsidRPr="007D7287">
        <w:t>făcut</w:t>
      </w:r>
      <w:r w:rsidRPr="007D7287">
        <w:t xml:space="preserve"> numai pentru zonele </w:t>
      </w:r>
      <w:r w:rsidR="00B549D5" w:rsidRPr="007D7287">
        <w:t>în</w:t>
      </w:r>
      <w:r w:rsidRPr="007D7287">
        <w:t xml:space="preserve"> care </w:t>
      </w:r>
      <w:r w:rsidR="00DB6094">
        <w:t>există</w:t>
      </w:r>
      <w:r w:rsidRPr="007D7287">
        <w:t xml:space="preserve"> acvifere semnificative ca </w:t>
      </w:r>
      <w:r w:rsidR="00534930">
        <w:t>importanță</w:t>
      </w:r>
      <w:r w:rsidRPr="007D7287">
        <w:t xml:space="preserve"> pentru alimentari cu </w:t>
      </w:r>
      <w:r w:rsidR="00534930">
        <w:t>apă</w:t>
      </w:r>
      <w:r w:rsidRPr="007D7287">
        <w:t xml:space="preserve"> </w:t>
      </w:r>
      <w:r w:rsidR="00B549D5" w:rsidRPr="007D7287">
        <w:t>și</w:t>
      </w:r>
      <w:r w:rsidRPr="007D7287">
        <w:t xml:space="preserve"> anume debite exploatabile mai mari de 10 m</w:t>
      </w:r>
      <w:r w:rsidRPr="007D7287">
        <w:rPr>
          <w:vertAlign w:val="superscript"/>
        </w:rPr>
        <w:t>3</w:t>
      </w:r>
      <w:r w:rsidRPr="007D7287">
        <w:t xml:space="preserve">/zi. </w:t>
      </w:r>
      <w:r w:rsidR="00B549D5" w:rsidRPr="007D7287">
        <w:t>În</w:t>
      </w:r>
      <w:r w:rsidRPr="007D7287">
        <w:t xml:space="preserve"> restul arealului, chiar </w:t>
      </w:r>
      <w:r w:rsidR="00DB6094">
        <w:t>dacă</w:t>
      </w:r>
      <w:r w:rsidRPr="007D7287">
        <w:t xml:space="preserve"> </w:t>
      </w:r>
      <w:r w:rsidR="00DB6094">
        <w:t>există</w:t>
      </w:r>
      <w:r w:rsidRPr="007D7287">
        <w:t xml:space="preserve"> </w:t>
      </w:r>
      <w:r w:rsidR="008326A8" w:rsidRPr="007D7287">
        <w:t>condiți</w:t>
      </w:r>
      <w:r w:rsidRPr="007D7287">
        <w:t xml:space="preserve">i locale de acumulare a apelor </w:t>
      </w:r>
      <w:r w:rsidR="00B549D5" w:rsidRPr="007D7287">
        <w:t>în</w:t>
      </w:r>
      <w:r w:rsidRPr="007D7287">
        <w:t xml:space="preserve"> subteran, acestea nu se constituie </w:t>
      </w:r>
      <w:r w:rsidR="00B549D5" w:rsidRPr="007D7287">
        <w:t>în</w:t>
      </w:r>
      <w:r w:rsidRPr="007D7287">
        <w:t xml:space="preserve"> corpuri de </w:t>
      </w:r>
      <w:r w:rsidR="00534930">
        <w:t>apă</w:t>
      </w:r>
      <w:r w:rsidRPr="007D7287">
        <w:t>, conform prevederilor Directivei Cadru 60/2000 /EC</w:t>
      </w:r>
      <w:r w:rsidRPr="007D7287">
        <w:rPr>
          <w:rStyle w:val="Referinnotdesubsol"/>
          <w:rFonts w:cs="Arial"/>
        </w:rPr>
        <w:footnoteReference w:id="4"/>
      </w:r>
      <w:r w:rsidRPr="007D7287">
        <w:t xml:space="preserve">. </w:t>
      </w:r>
    </w:p>
    <w:p w14:paraId="60E9200A" w14:textId="02A14311" w:rsidR="00040EC9" w:rsidRPr="007D7287" w:rsidRDefault="00040EC9" w:rsidP="00EF55FE">
      <w:pPr>
        <w:pStyle w:val="NormalWeb"/>
      </w:pPr>
      <w:r w:rsidRPr="007D7287">
        <w:t xml:space="preserve">Evaluarea </w:t>
      </w:r>
      <w:r w:rsidR="00976CA8" w:rsidRPr="007D7287">
        <w:t>stării</w:t>
      </w:r>
      <w:r w:rsidRPr="007D7287">
        <w:t xml:space="preserve"> chimice a apelor subterane se face prin monitorizarea a 10 corpuri de </w:t>
      </w:r>
      <w:r w:rsidR="00534930">
        <w:t>apă</w:t>
      </w:r>
      <w:r w:rsidRPr="007D7287">
        <w:t xml:space="preserve"> subterana </w:t>
      </w:r>
      <w:r w:rsidR="00B549D5" w:rsidRPr="007D7287">
        <w:t>și</w:t>
      </w:r>
      <w:r w:rsidRPr="007D7287">
        <w:t xml:space="preserve"> compararea valorilor </w:t>
      </w:r>
      <w:r w:rsidR="00976CA8" w:rsidRPr="007D7287">
        <w:t>obținute</w:t>
      </w:r>
      <w:r w:rsidRPr="007D7287">
        <w:t xml:space="preserve"> cu valorile de prag stabilite prin </w:t>
      </w:r>
      <w:r w:rsidRPr="007D7287">
        <w:rPr>
          <w:i/>
          <w:iCs/>
        </w:rPr>
        <w:t xml:space="preserve">Ordinul nr. 621/2014 privind aprobarea valorilor de prag pentru corpurile de ape subterane din Romania, </w:t>
      </w:r>
      <w:r w:rsidR="00B549D5" w:rsidRPr="007D7287">
        <w:rPr>
          <w:i/>
          <w:iCs/>
        </w:rPr>
        <w:t>și</w:t>
      </w:r>
      <w:r w:rsidRPr="007D7287">
        <w:rPr>
          <w:i/>
          <w:iCs/>
        </w:rPr>
        <w:t xml:space="preserve"> respectiv HG 53/2009 privind aprobarea Planului </w:t>
      </w:r>
      <w:r w:rsidR="00976CA8" w:rsidRPr="007D7287">
        <w:rPr>
          <w:i/>
          <w:iCs/>
        </w:rPr>
        <w:t>național</w:t>
      </w:r>
      <w:r w:rsidRPr="007D7287">
        <w:rPr>
          <w:i/>
          <w:iCs/>
        </w:rPr>
        <w:t xml:space="preserve"> de </w:t>
      </w:r>
      <w:r w:rsidR="00976CA8" w:rsidRPr="007D7287">
        <w:rPr>
          <w:i/>
          <w:iCs/>
        </w:rPr>
        <w:t>protecție</w:t>
      </w:r>
      <w:r w:rsidRPr="007D7287">
        <w:rPr>
          <w:i/>
          <w:iCs/>
        </w:rPr>
        <w:t xml:space="preserve"> a apelor subterane </w:t>
      </w:r>
      <w:r w:rsidR="00976CA8" w:rsidRPr="007D7287">
        <w:rPr>
          <w:i/>
          <w:iCs/>
        </w:rPr>
        <w:t>împotriva</w:t>
      </w:r>
      <w:r w:rsidRPr="007D7287">
        <w:rPr>
          <w:i/>
          <w:iCs/>
        </w:rPr>
        <w:t xml:space="preserve"> </w:t>
      </w:r>
      <w:r w:rsidR="00976CA8" w:rsidRPr="007D7287">
        <w:rPr>
          <w:i/>
          <w:iCs/>
        </w:rPr>
        <w:t>poluării</w:t>
      </w:r>
      <w:r w:rsidRPr="007D7287">
        <w:rPr>
          <w:i/>
          <w:iCs/>
        </w:rPr>
        <w:t xml:space="preserve"> </w:t>
      </w:r>
      <w:r w:rsidR="00B549D5" w:rsidRPr="007D7287">
        <w:rPr>
          <w:i/>
          <w:iCs/>
        </w:rPr>
        <w:t>și</w:t>
      </w:r>
      <w:r w:rsidRPr="007D7287">
        <w:rPr>
          <w:i/>
          <w:iCs/>
        </w:rPr>
        <w:t xml:space="preserve"> </w:t>
      </w:r>
      <w:r w:rsidR="00976CA8" w:rsidRPr="007D7287">
        <w:rPr>
          <w:i/>
          <w:iCs/>
        </w:rPr>
        <w:t>deteriorării</w:t>
      </w:r>
      <w:r w:rsidRPr="007D7287">
        <w:rPr>
          <w:i/>
          <w:iCs/>
        </w:rPr>
        <w:t xml:space="preserve">, pentru </w:t>
      </w:r>
      <w:r w:rsidR="00976CA8" w:rsidRPr="007D7287">
        <w:rPr>
          <w:i/>
          <w:iCs/>
        </w:rPr>
        <w:t>nitrați</w:t>
      </w:r>
      <w:r w:rsidRPr="007D7287">
        <w:rPr>
          <w:i/>
          <w:iCs/>
        </w:rPr>
        <w:t xml:space="preserve"> </w:t>
      </w:r>
      <w:r w:rsidR="00B549D5" w:rsidRPr="007D7287">
        <w:rPr>
          <w:i/>
          <w:iCs/>
        </w:rPr>
        <w:t>și</w:t>
      </w:r>
      <w:r w:rsidRPr="007D7287">
        <w:rPr>
          <w:i/>
          <w:iCs/>
        </w:rPr>
        <w:t xml:space="preserve"> pesticide</w:t>
      </w:r>
      <w:r w:rsidRPr="007D7287">
        <w:t>.</w:t>
      </w:r>
    </w:p>
    <w:p w14:paraId="03C6C7D0" w14:textId="56C2E313" w:rsidR="00040EC9" w:rsidRPr="007D7287" w:rsidRDefault="00040EC9" w:rsidP="00EF55FE">
      <w:pPr>
        <w:pStyle w:val="NormalWeb"/>
      </w:pPr>
      <w:r w:rsidRPr="007D7287">
        <w:t xml:space="preserve">Corpul de </w:t>
      </w:r>
      <w:r w:rsidR="00534930">
        <w:t>apă</w:t>
      </w:r>
      <w:r w:rsidRPr="007D7287">
        <w:t xml:space="preserve"> subterana </w:t>
      </w:r>
      <w:r w:rsidR="00976CA8" w:rsidRPr="007D7287">
        <w:t>corespunzător</w:t>
      </w:r>
      <w:r w:rsidRPr="007D7287">
        <w:t xml:space="preserve"> zonei </w:t>
      </w:r>
      <w:r w:rsidR="00B549D5" w:rsidRPr="007D7287">
        <w:t>în</w:t>
      </w:r>
      <w:r w:rsidRPr="007D7287">
        <w:t xml:space="preserve"> care se </w:t>
      </w:r>
      <w:r w:rsidR="00976CA8" w:rsidRPr="007D7287">
        <w:t>încadrează</w:t>
      </w:r>
      <w:r w:rsidRPr="007D7287">
        <w:t xml:space="preserve"> proiectul este RODL04/ Cobadin-Mangalia cu o </w:t>
      </w:r>
      <w:r w:rsidR="00EC1ADA" w:rsidRPr="007D7287">
        <w:t>suprafață</w:t>
      </w:r>
      <w:r w:rsidRPr="007D7287">
        <w:t xml:space="preserve"> de 2.187 km</w:t>
      </w:r>
      <w:r w:rsidRPr="007D7287">
        <w:rPr>
          <w:vertAlign w:val="superscript"/>
        </w:rPr>
        <w:t>2</w:t>
      </w:r>
      <w:r w:rsidR="00342CF4" w:rsidRPr="007D7287">
        <w:t>.</w:t>
      </w:r>
      <w:r w:rsidR="00BE428C" w:rsidRPr="007D7287">
        <w:t xml:space="preserve"> Conform Planului de Management elaborat de ABADL, acest corp de </w:t>
      </w:r>
      <w:r w:rsidR="00534930">
        <w:t>apă</w:t>
      </w:r>
      <w:r w:rsidR="00BE428C" w:rsidRPr="007D7287">
        <w:t xml:space="preserve"> are </w:t>
      </w:r>
      <w:r w:rsidR="00976CA8" w:rsidRPr="007D7287">
        <w:t>următoarele</w:t>
      </w:r>
      <w:r w:rsidR="00BE428C" w:rsidRPr="007D7287">
        <w:t xml:space="preserve"> caracteristici</w:t>
      </w:r>
      <w:r w:rsidR="00D6736B" w:rsidRPr="007D7287">
        <w:t xml:space="preserve"> (tab. 8)</w:t>
      </w:r>
      <w:r w:rsidR="00BE428C" w:rsidRPr="007D7287">
        <w:t>:</w:t>
      </w:r>
    </w:p>
    <w:p w14:paraId="690AAACD" w14:textId="6DAE50D4" w:rsidR="00BE428C" w:rsidRPr="007D7287" w:rsidRDefault="00BE428C" w:rsidP="00633936">
      <w:pPr>
        <w:pStyle w:val="Legend"/>
        <w:spacing w:line="240" w:lineRule="auto"/>
        <w:rPr>
          <w:rFonts w:cs="Arial"/>
          <w:lang w:val="ro-RO"/>
        </w:rPr>
      </w:pPr>
      <w:r w:rsidRPr="007D7287">
        <w:rPr>
          <w:rFonts w:cs="Arial"/>
          <w:lang w:val="ro-RO"/>
        </w:rPr>
        <w:t xml:space="preserve">Tabelul nr.  </w:t>
      </w:r>
      <w:r w:rsidRPr="007D7287">
        <w:rPr>
          <w:rFonts w:cs="Arial"/>
          <w:lang w:val="ro-RO"/>
        </w:rPr>
        <w:fldChar w:fldCharType="begin"/>
      </w:r>
      <w:r w:rsidRPr="007D7287">
        <w:rPr>
          <w:rFonts w:cs="Arial"/>
          <w:lang w:val="ro-RO"/>
        </w:rPr>
        <w:instrText xml:space="preserve"> SEQ Tabelul_nr._ \* ARABIC </w:instrText>
      </w:r>
      <w:r w:rsidRPr="007D7287">
        <w:rPr>
          <w:rFonts w:cs="Arial"/>
          <w:lang w:val="ro-RO"/>
        </w:rPr>
        <w:fldChar w:fldCharType="separate"/>
      </w:r>
      <w:r w:rsidR="00D6736B" w:rsidRPr="007D7287">
        <w:rPr>
          <w:rFonts w:cs="Arial"/>
          <w:lang w:val="ro-RO"/>
        </w:rPr>
        <w:t>8</w:t>
      </w:r>
      <w:r w:rsidRPr="007D7287">
        <w:rPr>
          <w:rFonts w:cs="Arial"/>
          <w:lang w:val="ro-RO"/>
        </w:rPr>
        <w:fldChar w:fldCharType="end"/>
      </w:r>
      <w:r w:rsidRPr="007D7287">
        <w:rPr>
          <w:rFonts w:cs="Arial"/>
          <w:lang w:val="ro-RO"/>
        </w:rPr>
        <w:t xml:space="preserve"> – Caracteristici corp de ap</w:t>
      </w:r>
      <w:r w:rsidR="00976CA8">
        <w:rPr>
          <w:rFonts w:cs="Arial"/>
          <w:lang w:val="ro-RO"/>
        </w:rPr>
        <w:t>ă</w:t>
      </w:r>
      <w:r w:rsidRPr="007D7287">
        <w:rPr>
          <w:rFonts w:cs="Arial"/>
          <w:lang w:val="ro-RO"/>
        </w:rPr>
        <w:t xml:space="preserve"> RODL04</w:t>
      </w:r>
    </w:p>
    <w:tbl>
      <w:tblPr>
        <w:tblStyle w:val="Tabelgril"/>
        <w:tblW w:w="0" w:type="auto"/>
        <w:tblLook w:val="04A0" w:firstRow="1" w:lastRow="0" w:firstColumn="1" w:lastColumn="0" w:noHBand="0" w:noVBand="1"/>
      </w:tblPr>
      <w:tblGrid>
        <w:gridCol w:w="1125"/>
        <w:gridCol w:w="1162"/>
        <w:gridCol w:w="622"/>
        <w:gridCol w:w="640"/>
        <w:gridCol w:w="737"/>
        <w:gridCol w:w="1124"/>
        <w:gridCol w:w="943"/>
        <w:gridCol w:w="1052"/>
        <w:gridCol w:w="1622"/>
      </w:tblGrid>
      <w:tr w:rsidR="00BE428C" w:rsidRPr="007D7287" w14:paraId="5881FC4A" w14:textId="77777777" w:rsidTr="00BE428C">
        <w:tc>
          <w:tcPr>
            <w:tcW w:w="1003" w:type="dxa"/>
            <w:vAlign w:val="center"/>
          </w:tcPr>
          <w:p w14:paraId="1D5B1F14" w14:textId="208E1A36" w:rsidR="00BE428C" w:rsidRPr="007D7287" w:rsidRDefault="00BE428C" w:rsidP="00EF55FE">
            <w:pPr>
              <w:pStyle w:val="NormalWeb"/>
            </w:pPr>
            <w:r w:rsidRPr="007D7287">
              <w:t>Cod /nume</w:t>
            </w:r>
          </w:p>
        </w:tc>
        <w:tc>
          <w:tcPr>
            <w:tcW w:w="1003" w:type="dxa"/>
            <w:vAlign w:val="center"/>
          </w:tcPr>
          <w:p w14:paraId="4BC4070D" w14:textId="1652C155" w:rsidR="00BE428C" w:rsidRPr="007D7287" w:rsidRDefault="00BE428C" w:rsidP="00EF55FE">
            <w:pPr>
              <w:pStyle w:val="NormalWeb"/>
            </w:pPr>
            <w:r w:rsidRPr="007D7287">
              <w:t>Suprafață</w:t>
            </w:r>
          </w:p>
        </w:tc>
        <w:tc>
          <w:tcPr>
            <w:tcW w:w="1003" w:type="dxa"/>
            <w:vAlign w:val="center"/>
          </w:tcPr>
          <w:p w14:paraId="3A4F4DD2" w14:textId="7FCF9D50" w:rsidR="00BE428C" w:rsidRPr="007D7287" w:rsidRDefault="00BE428C" w:rsidP="00EF55FE">
            <w:pPr>
              <w:pStyle w:val="NormalWeb"/>
            </w:pPr>
            <w:r w:rsidRPr="007D7287">
              <w:t>Tip</w:t>
            </w:r>
          </w:p>
        </w:tc>
        <w:tc>
          <w:tcPr>
            <w:tcW w:w="1003" w:type="dxa"/>
            <w:vAlign w:val="center"/>
          </w:tcPr>
          <w:p w14:paraId="0F6951CD" w14:textId="1C2F6DB8" w:rsidR="00BE428C" w:rsidRPr="007D7287" w:rsidRDefault="00976CA8" w:rsidP="00EF55FE">
            <w:pPr>
              <w:pStyle w:val="NormalWeb"/>
            </w:pPr>
            <w:r w:rsidRPr="007D7287">
              <w:t>Sub preș</w:t>
            </w:r>
          </w:p>
        </w:tc>
        <w:tc>
          <w:tcPr>
            <w:tcW w:w="1003" w:type="dxa"/>
            <w:vAlign w:val="center"/>
          </w:tcPr>
          <w:p w14:paraId="5673D726" w14:textId="535FC050" w:rsidR="00BE428C" w:rsidRPr="007D7287" w:rsidRDefault="00BE428C" w:rsidP="00EF55FE">
            <w:pPr>
              <w:pStyle w:val="NormalWeb"/>
            </w:pPr>
            <w:r w:rsidRPr="007D7287">
              <w:t>Stare acop</w:t>
            </w:r>
          </w:p>
        </w:tc>
        <w:tc>
          <w:tcPr>
            <w:tcW w:w="1003" w:type="dxa"/>
            <w:vAlign w:val="center"/>
          </w:tcPr>
          <w:p w14:paraId="3511B70E" w14:textId="068225A8" w:rsidR="00BE428C" w:rsidRPr="007D7287" w:rsidRDefault="00BE428C" w:rsidP="00EF55FE">
            <w:pPr>
              <w:pStyle w:val="NormalWeb"/>
            </w:pPr>
            <w:r w:rsidRPr="007D7287">
              <w:t>Utilizarea apei</w:t>
            </w:r>
          </w:p>
        </w:tc>
        <w:tc>
          <w:tcPr>
            <w:tcW w:w="1003" w:type="dxa"/>
            <w:vAlign w:val="center"/>
          </w:tcPr>
          <w:p w14:paraId="03A85D4B" w14:textId="37C271CA" w:rsidR="00BE428C" w:rsidRPr="007D7287" w:rsidRDefault="00BE428C" w:rsidP="00EF55FE">
            <w:pPr>
              <w:pStyle w:val="NormalWeb"/>
            </w:pPr>
            <w:r w:rsidRPr="007D7287">
              <w:t>Surse poluare</w:t>
            </w:r>
          </w:p>
        </w:tc>
        <w:tc>
          <w:tcPr>
            <w:tcW w:w="1003" w:type="dxa"/>
            <w:vAlign w:val="center"/>
          </w:tcPr>
          <w:p w14:paraId="6D0FCB7A" w14:textId="38FFBAEC" w:rsidR="00BE428C" w:rsidRPr="007D7287" w:rsidRDefault="00BE428C" w:rsidP="00EF55FE">
            <w:pPr>
              <w:pStyle w:val="NormalWeb"/>
            </w:pPr>
            <w:r w:rsidRPr="007D7287">
              <w:t>Grad de protecție globală</w:t>
            </w:r>
          </w:p>
        </w:tc>
        <w:tc>
          <w:tcPr>
            <w:tcW w:w="1003" w:type="dxa"/>
            <w:vAlign w:val="center"/>
          </w:tcPr>
          <w:p w14:paraId="11FE013B" w14:textId="095B8039" w:rsidR="00BE428C" w:rsidRPr="007D7287" w:rsidRDefault="00BE428C" w:rsidP="00EF55FE">
            <w:pPr>
              <w:pStyle w:val="NormalWeb"/>
            </w:pPr>
            <w:r w:rsidRPr="007D7287">
              <w:t>Transfrontalier / țară</w:t>
            </w:r>
          </w:p>
        </w:tc>
      </w:tr>
      <w:tr w:rsidR="00BE428C" w:rsidRPr="007D7287" w14:paraId="6E35D4CF" w14:textId="77777777" w:rsidTr="00BE428C">
        <w:tc>
          <w:tcPr>
            <w:tcW w:w="1003" w:type="dxa"/>
            <w:vAlign w:val="center"/>
          </w:tcPr>
          <w:p w14:paraId="0DB88425" w14:textId="5F4985BC" w:rsidR="00BE428C" w:rsidRPr="007D7287" w:rsidRDefault="00BE428C" w:rsidP="00EF55FE">
            <w:pPr>
              <w:pStyle w:val="NormalWeb"/>
            </w:pPr>
            <w:r w:rsidRPr="007D7287">
              <w:t>RODL04/ Cobadin-Mangalia</w:t>
            </w:r>
          </w:p>
        </w:tc>
        <w:tc>
          <w:tcPr>
            <w:tcW w:w="1003" w:type="dxa"/>
            <w:vAlign w:val="center"/>
          </w:tcPr>
          <w:p w14:paraId="7AB22A13" w14:textId="375A558D" w:rsidR="00BE428C" w:rsidRPr="007D7287" w:rsidRDefault="00BE428C" w:rsidP="00EF55FE">
            <w:pPr>
              <w:pStyle w:val="NormalWeb"/>
            </w:pPr>
            <w:r w:rsidRPr="007D7287">
              <w:t>2.187</w:t>
            </w:r>
          </w:p>
        </w:tc>
        <w:tc>
          <w:tcPr>
            <w:tcW w:w="1003" w:type="dxa"/>
            <w:vAlign w:val="center"/>
          </w:tcPr>
          <w:p w14:paraId="2005024E" w14:textId="235E4ADA" w:rsidR="00BE428C" w:rsidRPr="007D7287" w:rsidRDefault="00BE428C" w:rsidP="00EF55FE">
            <w:pPr>
              <w:pStyle w:val="NormalWeb"/>
            </w:pPr>
            <w:r w:rsidRPr="007D7287">
              <w:t>F+K</w:t>
            </w:r>
          </w:p>
        </w:tc>
        <w:tc>
          <w:tcPr>
            <w:tcW w:w="1003" w:type="dxa"/>
            <w:vAlign w:val="center"/>
          </w:tcPr>
          <w:p w14:paraId="7B363749" w14:textId="5170336D" w:rsidR="00BE428C" w:rsidRPr="007D7287" w:rsidRDefault="00BE428C" w:rsidP="00EF55FE">
            <w:pPr>
              <w:pStyle w:val="NormalWeb"/>
            </w:pPr>
            <w:r w:rsidRPr="007D7287">
              <w:t>da</w:t>
            </w:r>
          </w:p>
        </w:tc>
        <w:tc>
          <w:tcPr>
            <w:tcW w:w="1003" w:type="dxa"/>
            <w:vAlign w:val="center"/>
          </w:tcPr>
          <w:p w14:paraId="69F3DA43" w14:textId="00BAC479" w:rsidR="00BE428C" w:rsidRPr="007D7287" w:rsidRDefault="00BE428C" w:rsidP="00EF55FE">
            <w:pPr>
              <w:pStyle w:val="NormalWeb"/>
            </w:pPr>
            <w:r w:rsidRPr="007D7287">
              <w:t>0,0 -20,0</w:t>
            </w:r>
          </w:p>
        </w:tc>
        <w:tc>
          <w:tcPr>
            <w:tcW w:w="1003" w:type="dxa"/>
            <w:vAlign w:val="center"/>
          </w:tcPr>
          <w:p w14:paraId="4B092829" w14:textId="7D6B78B6" w:rsidR="00BE428C" w:rsidRPr="007D7287" w:rsidRDefault="00BE428C" w:rsidP="00EF55FE">
            <w:pPr>
              <w:pStyle w:val="NormalWeb"/>
            </w:pPr>
            <w:r w:rsidRPr="007D7287">
              <w:t>Po, I, Ir, A, Z, Al</w:t>
            </w:r>
          </w:p>
        </w:tc>
        <w:tc>
          <w:tcPr>
            <w:tcW w:w="1003" w:type="dxa"/>
            <w:vAlign w:val="center"/>
          </w:tcPr>
          <w:p w14:paraId="39569558" w14:textId="0FC5FF2B" w:rsidR="00BE428C" w:rsidRPr="007D7287" w:rsidRDefault="00BE428C" w:rsidP="00EF55FE">
            <w:pPr>
              <w:pStyle w:val="NormalWeb"/>
            </w:pPr>
            <w:r w:rsidRPr="007D7287">
              <w:t>I, M, Z, D</w:t>
            </w:r>
          </w:p>
        </w:tc>
        <w:tc>
          <w:tcPr>
            <w:tcW w:w="1003" w:type="dxa"/>
            <w:vAlign w:val="center"/>
          </w:tcPr>
          <w:p w14:paraId="49AC32C0" w14:textId="7C87A9C7" w:rsidR="00BE428C" w:rsidRPr="007D7287" w:rsidRDefault="00BE428C" w:rsidP="00EF55FE">
            <w:pPr>
              <w:pStyle w:val="NormalWeb"/>
            </w:pPr>
            <w:r w:rsidRPr="007D7287">
              <w:t>PM, PG</w:t>
            </w:r>
          </w:p>
        </w:tc>
        <w:tc>
          <w:tcPr>
            <w:tcW w:w="1003" w:type="dxa"/>
            <w:vAlign w:val="center"/>
          </w:tcPr>
          <w:p w14:paraId="6E23CB29" w14:textId="24835B82" w:rsidR="00BE428C" w:rsidRPr="007D7287" w:rsidRDefault="00BE428C" w:rsidP="00EF55FE">
            <w:pPr>
              <w:pStyle w:val="NormalWeb"/>
            </w:pPr>
            <w:r w:rsidRPr="007D7287">
              <w:t>Da, Bulgaria</w:t>
            </w:r>
          </w:p>
        </w:tc>
      </w:tr>
    </w:tbl>
    <w:p w14:paraId="4557387D" w14:textId="77777777" w:rsidR="00BE428C" w:rsidRPr="007D7287" w:rsidRDefault="00BE428C" w:rsidP="00EF55FE">
      <w:pPr>
        <w:pStyle w:val="NormalWeb"/>
      </w:pPr>
    </w:p>
    <w:p w14:paraId="47A78C6F" w14:textId="0A87E65A" w:rsidR="00BE428C" w:rsidRPr="007D7287" w:rsidRDefault="00BE428C" w:rsidP="00EF55FE">
      <w:pPr>
        <w:pStyle w:val="NormalWeb"/>
        <w:rPr>
          <w:b/>
          <w:bCs/>
          <w:i/>
          <w:iCs/>
        </w:rPr>
      </w:pPr>
      <w:r w:rsidRPr="007D7287">
        <w:rPr>
          <w:b/>
          <w:bCs/>
          <w:i/>
          <w:iCs/>
        </w:rPr>
        <w:t>Legend</w:t>
      </w:r>
      <w:r w:rsidR="00976CA8">
        <w:rPr>
          <w:b/>
          <w:bCs/>
          <w:i/>
          <w:iCs/>
        </w:rPr>
        <w:t>ă</w:t>
      </w:r>
      <w:r w:rsidRPr="007D7287">
        <w:rPr>
          <w:b/>
          <w:bCs/>
          <w:i/>
          <w:iCs/>
        </w:rPr>
        <w:t>:</w:t>
      </w:r>
    </w:p>
    <w:p w14:paraId="64B8C127" w14:textId="77777777" w:rsidR="00BE428C" w:rsidRPr="007D7287" w:rsidRDefault="00BE428C" w:rsidP="00EF55FE">
      <w:pPr>
        <w:pStyle w:val="NormalWeb"/>
      </w:pPr>
      <w:r w:rsidRPr="007D7287">
        <w:rPr>
          <w:u w:val="single"/>
        </w:rPr>
        <w:t>Tip predominant</w:t>
      </w:r>
      <w:r w:rsidRPr="007D7287">
        <w:t xml:space="preserve">: P-poros; K-karstic; F-fisural </w:t>
      </w:r>
    </w:p>
    <w:p w14:paraId="3753B1E6" w14:textId="77777777" w:rsidR="00BE428C" w:rsidRPr="007D7287" w:rsidRDefault="00BE428C" w:rsidP="00EF55FE">
      <w:pPr>
        <w:pStyle w:val="NormalWeb"/>
      </w:pPr>
      <w:r w:rsidRPr="007D7287">
        <w:rPr>
          <w:u w:val="single"/>
        </w:rPr>
        <w:t>Sub presiune</w:t>
      </w:r>
      <w:r w:rsidRPr="007D7287">
        <w:t xml:space="preserve">: Da/Nu/Mixt </w:t>
      </w:r>
    </w:p>
    <w:p w14:paraId="4C1CAA32" w14:textId="77777777" w:rsidR="00BE428C" w:rsidRPr="007D7287" w:rsidRDefault="00BE428C" w:rsidP="00EF55FE">
      <w:pPr>
        <w:pStyle w:val="NormalWeb"/>
      </w:pPr>
      <w:r w:rsidRPr="007D7287">
        <w:rPr>
          <w:u w:val="single"/>
        </w:rPr>
        <w:t>Utilizarea apei:</w:t>
      </w:r>
      <w:r w:rsidRPr="007D7287">
        <w:t xml:space="preserve"> PO - alimentări cu apă populaţie; IR - irigaţii; I - industrie; P - piscicultură; Z – zootehnie; A-agricultură; AL- alte utilizări </w:t>
      </w:r>
    </w:p>
    <w:p w14:paraId="3BBD64EB" w14:textId="77777777" w:rsidR="00BE428C" w:rsidRPr="007D7287" w:rsidRDefault="00BE428C" w:rsidP="00EF55FE">
      <w:pPr>
        <w:pStyle w:val="NormalWeb"/>
      </w:pPr>
      <w:r w:rsidRPr="007D7287">
        <w:rPr>
          <w:u w:val="single"/>
        </w:rPr>
        <w:t>Surse de poluare</w:t>
      </w:r>
      <w:r w:rsidRPr="007D7287">
        <w:t xml:space="preserve">: I - industriale; A - agricole; M - aglomerări umane; Z - zootehnice, D – deșeuri </w:t>
      </w:r>
    </w:p>
    <w:p w14:paraId="5C6E0790" w14:textId="02BA2F83" w:rsidR="00BE428C" w:rsidRPr="007D7287" w:rsidRDefault="00BE428C" w:rsidP="00EF55FE">
      <w:pPr>
        <w:pStyle w:val="NormalWeb"/>
      </w:pPr>
      <w:r w:rsidRPr="007D7287">
        <w:rPr>
          <w:u w:val="single"/>
        </w:rPr>
        <w:t>Gradul de protecţie globală</w:t>
      </w:r>
      <w:r w:rsidRPr="007D7287">
        <w:t>: PVG - foarte bună; PG - bună; PM - medie; PU - nesatisfăcătoare; PVU - puternic nesatisfăcătoare</w:t>
      </w:r>
    </w:p>
    <w:p w14:paraId="2609F38D" w14:textId="77777777" w:rsidR="00040EC9" w:rsidRPr="007D7287" w:rsidRDefault="00040EC9" w:rsidP="00EF55FE">
      <w:pPr>
        <w:pStyle w:val="NormalWeb"/>
      </w:pPr>
    </w:p>
    <w:p w14:paraId="0E98720B" w14:textId="2A468EF4" w:rsidR="00FD08BA" w:rsidRPr="007D7287" w:rsidRDefault="00FD08BA" w:rsidP="00D6736B">
      <w:pPr>
        <w:pStyle w:val="NormalWeb"/>
      </w:pPr>
      <w:r w:rsidRPr="007D7287">
        <w:t xml:space="preserve">Din analiza hărţii utilizării terenului realizată pentru corpul de apă subterană RODL04 se constată că suprafaţa majoritară a corpului de apă subterană (85%) este </w:t>
      </w:r>
      <w:r w:rsidR="00976CA8" w:rsidRPr="007D7287">
        <w:t>acoperită</w:t>
      </w:r>
      <w:r w:rsidRPr="007D7287">
        <w:t xml:space="preserve"> cu terenuri arabile. Practicarea unei agriculturi intensive cu aplicarea de îngrăşăminte chimice poate determina degradarea stării chimice a corpului de apă subterană. Ca posibile surse de poluare din agricultură, menționăm unitățile zootehnice din localitățile Movila Verde </w:t>
      </w:r>
      <w:r w:rsidR="00B549D5" w:rsidRPr="007D7287">
        <w:t>și</w:t>
      </w:r>
      <w:r w:rsidRPr="007D7287">
        <w:t xml:space="preserve"> Pecineaga. Alte surse de poluare posibile sunt reprezentate de activitățile industriale din </w:t>
      </w:r>
      <w:r w:rsidR="007D7287">
        <w:t>Constanța</w:t>
      </w:r>
      <w:r w:rsidRPr="007D7287">
        <w:t xml:space="preserve">: – fabrica de var, depozitare produse petroliere, reparații </w:t>
      </w:r>
      <w:r w:rsidR="00B549D5" w:rsidRPr="007D7287">
        <w:t>și</w:t>
      </w:r>
      <w:r w:rsidRPr="007D7287">
        <w:t xml:space="preserve"> construcții nave, terminal cereale port, activități </w:t>
      </w:r>
      <w:r w:rsidR="00B549D5" w:rsidRPr="007D7287">
        <w:t>și</w:t>
      </w:r>
      <w:r w:rsidRPr="007D7287">
        <w:t xml:space="preserve"> servicii anexe transportului pe apă. Alte surse suplimentare de poluare, sunt considerate aglomerările umane neconectate la reţeaua de colectare sau conectate dar fără stație de epurare a apelor uzate (Cobadin) </w:t>
      </w:r>
      <w:r w:rsidR="00B549D5" w:rsidRPr="007D7287">
        <w:t>și</w:t>
      </w:r>
      <w:r w:rsidRPr="007D7287">
        <w:t xml:space="preserve"> depozitele de deşeuri de la </w:t>
      </w:r>
      <w:r w:rsidR="007D7287">
        <w:t>Constanța</w:t>
      </w:r>
      <w:r w:rsidRPr="007D7287">
        <w:t>, Mangalia și Costinești de tip conforme.</w:t>
      </w:r>
    </w:p>
    <w:p w14:paraId="18C9A581" w14:textId="367EA46D" w:rsidR="00FD08BA" w:rsidRPr="007D7287" w:rsidRDefault="00FD08BA" w:rsidP="00D6736B">
      <w:pPr>
        <w:pStyle w:val="NormalWeb"/>
      </w:pPr>
      <w:r w:rsidRPr="007D7287">
        <w:t xml:space="preserve">În situația corpului de apă subterană de adâncime – RODL04, datele de monitorizare au indicat depăşiri semnificative ale standardului de calitate la azotați </w:t>
      </w:r>
      <w:r w:rsidR="00B549D5" w:rsidRPr="007D7287">
        <w:t>și</w:t>
      </w:r>
      <w:r w:rsidRPr="007D7287">
        <w:t xml:space="preserve"> depășiri locale pentru fosfați. Întrucât suprafaţele cu depăşiri ale standardului de calitate pentru NO</w:t>
      </w:r>
      <w:r w:rsidRPr="007D7287">
        <w:rPr>
          <w:vertAlign w:val="subscript"/>
        </w:rPr>
        <w:t>3</w:t>
      </w:r>
      <w:r w:rsidRPr="007D7287">
        <w:t>, au reprezentat mai mult de 20% din suprafaţa corpului de apă subterană de adâncime, s-a considerat că acesta este în stare chimică slabă</w:t>
      </w:r>
      <w:r w:rsidR="00D6736B" w:rsidRPr="007D7287">
        <w:t xml:space="preserve"> (fig. 29)</w:t>
      </w:r>
      <w:r w:rsidRPr="007D7287">
        <w:t>.</w:t>
      </w:r>
    </w:p>
    <w:p w14:paraId="30A3EDBC" w14:textId="71D1DAE0" w:rsidR="00FD08BA" w:rsidRPr="007D7287" w:rsidRDefault="00FD08BA" w:rsidP="00EF55FE">
      <w:pPr>
        <w:pStyle w:val="NormalWeb"/>
      </w:pPr>
    </w:p>
    <w:p w14:paraId="0BD13AA1" w14:textId="7A691096" w:rsidR="00FD08BA" w:rsidRPr="007D7287" w:rsidRDefault="00FD08BA" w:rsidP="00633936">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29</w:t>
      </w:r>
      <w:r w:rsidRPr="007D7287">
        <w:rPr>
          <w:rFonts w:cs="Arial"/>
          <w:szCs w:val="22"/>
          <w:lang w:val="ro-RO"/>
        </w:rPr>
        <w:fldChar w:fldCharType="end"/>
      </w:r>
      <w:r w:rsidRPr="007D7287">
        <w:rPr>
          <w:rFonts w:cs="Arial"/>
          <w:szCs w:val="22"/>
          <w:lang w:val="ro-RO"/>
        </w:rPr>
        <w:t xml:space="preserve"> - </w:t>
      </w:r>
      <w:r w:rsidRPr="007D7287">
        <w:rPr>
          <w:rFonts w:cs="Arial"/>
          <w:i/>
          <w:iCs/>
          <w:szCs w:val="22"/>
          <w:lang w:val="ro-RO"/>
        </w:rPr>
        <w:t>Suprafeţele cu depăşiri la azotaţi pentru corpul de apă subterană RODL04 (metoda de interpolare IDW)</w:t>
      </w:r>
    </w:p>
    <w:p w14:paraId="5055D42B" w14:textId="77777777" w:rsidR="00BE428C" w:rsidRPr="007D7287" w:rsidRDefault="00BE428C" w:rsidP="00EF55FE">
      <w:pPr>
        <w:pStyle w:val="NormalWeb"/>
      </w:pPr>
    </w:p>
    <w:p w14:paraId="75A73CFF" w14:textId="09837D75" w:rsidR="00FD08BA" w:rsidRPr="007D7287" w:rsidRDefault="00FD08BA" w:rsidP="00EF55FE">
      <w:pPr>
        <w:pStyle w:val="NormalWeb"/>
      </w:pPr>
      <w:r w:rsidRPr="007D7287">
        <w:t>În cazul indicatorului azotați (NO</w:t>
      </w:r>
      <w:r w:rsidRPr="007D7287">
        <w:rPr>
          <w:vertAlign w:val="subscript"/>
        </w:rPr>
        <w:t>3</w:t>
      </w:r>
      <w:r w:rsidRPr="007D7287">
        <w:t>), depășirile au fost identificate în principal, în centrul și sud-vestul corpului de apă subterană de adâncime, în zona localităților Șip</w:t>
      </w:r>
      <w:r w:rsidR="00DB6094">
        <w:t>oțel</w:t>
      </w:r>
      <w:r w:rsidRPr="007D7287">
        <w:t xml:space="preserve">e, Movila Verde, Măgura </w:t>
      </w:r>
      <w:r w:rsidR="00B549D5" w:rsidRPr="007D7287">
        <w:t>și</w:t>
      </w:r>
      <w:r w:rsidRPr="007D7287">
        <w:t xml:space="preserve"> Negru Vodă. Aceste depășiri la azotați pot fi datorate în principal, aglomerărilor umane </w:t>
      </w:r>
      <w:r w:rsidR="00976CA8" w:rsidRPr="007D7287">
        <w:t>neconectate</w:t>
      </w:r>
      <w:r w:rsidRPr="007D7287">
        <w:t xml:space="preserve"> la rețeaua de colectare sau conectate la rețea dar fără sistem de epurare, activităților industriale și agricole sau depozitelor de deșeuri</w:t>
      </w:r>
      <w:r w:rsidR="00D6736B" w:rsidRPr="007D7287">
        <w:t xml:space="preserve"> (fig. 30)</w:t>
      </w:r>
      <w:r w:rsidRPr="007D7287">
        <w:t>.</w:t>
      </w:r>
    </w:p>
    <w:p w14:paraId="69F5D52C" w14:textId="56871D6A" w:rsidR="00AF2B22" w:rsidRPr="007D7287" w:rsidRDefault="00AF2B22" w:rsidP="00D6736B">
      <w:pPr>
        <w:pStyle w:val="NormalWeb"/>
        <w:jc w:val="center"/>
      </w:pPr>
    </w:p>
    <w:p w14:paraId="3DD764A8" w14:textId="32E810FA" w:rsidR="00AF2B22" w:rsidRPr="007D7287" w:rsidRDefault="00AF2B22" w:rsidP="00633936">
      <w:pPr>
        <w:pStyle w:val="Legend"/>
        <w:spacing w:line="240" w:lineRule="auto"/>
        <w:rPr>
          <w:rFonts w:cs="Arial"/>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30</w:t>
      </w:r>
      <w:r w:rsidRPr="007D7287">
        <w:rPr>
          <w:rFonts w:cs="Arial"/>
          <w:szCs w:val="22"/>
          <w:lang w:val="ro-RO"/>
        </w:rPr>
        <w:fldChar w:fldCharType="end"/>
      </w:r>
      <w:r w:rsidRPr="007D7287">
        <w:rPr>
          <w:rFonts w:cs="Arial"/>
          <w:szCs w:val="22"/>
          <w:lang w:val="ro-RO"/>
        </w:rPr>
        <w:t xml:space="preserve"> - </w:t>
      </w:r>
      <w:r w:rsidRPr="007D7287">
        <w:rPr>
          <w:rFonts w:cs="Arial"/>
          <w:i/>
          <w:iCs/>
          <w:szCs w:val="22"/>
          <w:lang w:val="ro-RO"/>
        </w:rPr>
        <w:t>Starea chimică a corpurilor de apă subterană de adâncime - ABA Dobrogea</w:t>
      </w:r>
    </w:p>
    <w:p w14:paraId="4486CDD4" w14:textId="4161B840" w:rsidR="00FD08BA" w:rsidRPr="007D7287" w:rsidRDefault="00B549D5" w:rsidP="00EF55FE">
      <w:pPr>
        <w:pStyle w:val="NormalWeb"/>
      </w:pPr>
      <w:r w:rsidRPr="007D7287">
        <w:t>În</w:t>
      </w:r>
      <w:r w:rsidR="00FD08BA" w:rsidRPr="007D7287">
        <w:t xml:space="preserve"> ceea</w:t>
      </w:r>
      <w:r w:rsidR="00AF2B22" w:rsidRPr="007D7287">
        <w:t xml:space="preserve"> </w:t>
      </w:r>
      <w:r w:rsidR="00FD08BA" w:rsidRPr="007D7287">
        <w:t xml:space="preserve">ce </w:t>
      </w:r>
      <w:r w:rsidR="005C4125" w:rsidRPr="007D7287">
        <w:t>privește</w:t>
      </w:r>
      <w:r w:rsidR="00FD08BA" w:rsidRPr="007D7287">
        <w:t xml:space="preserve"> starea cantitativă </w:t>
      </w:r>
      <w:r w:rsidRPr="007D7287">
        <w:t>și</w:t>
      </w:r>
      <w:r w:rsidR="00FD08BA" w:rsidRPr="007D7287">
        <w:t xml:space="preserve"> starea chimică a corpului de apă subterană delimitat de ABA Dobrogea Litoral. Acesta se </w:t>
      </w:r>
      <w:r w:rsidR="00976CA8" w:rsidRPr="007D7287">
        <w:t>încadrează</w:t>
      </w:r>
      <w:r w:rsidR="00FD08BA" w:rsidRPr="007D7287">
        <w:t xml:space="preserve"> la </w:t>
      </w:r>
      <w:r w:rsidR="00AF2B22" w:rsidRPr="007D7287">
        <w:t>starea cantitativă / starea chimică – bună (B).</w:t>
      </w:r>
    </w:p>
    <w:p w14:paraId="095C490D" w14:textId="77777777" w:rsidR="00AF2B22" w:rsidRPr="007D7287" w:rsidRDefault="00AF2B22" w:rsidP="00EF55FE">
      <w:pPr>
        <w:pStyle w:val="NormalWeb"/>
      </w:pPr>
    </w:p>
    <w:p w14:paraId="73EE7D90" w14:textId="42F95F77" w:rsidR="00E271BC" w:rsidRPr="007D7287" w:rsidRDefault="00DF6D2C" w:rsidP="00633936">
      <w:pPr>
        <w:pStyle w:val="Titlu3"/>
        <w:rPr>
          <w:rFonts w:cs="Arial"/>
          <w:lang w:val="ro-RO"/>
        </w:rPr>
      </w:pPr>
      <w:bookmarkStart w:id="132" w:name="_Toc155726326"/>
      <w:r w:rsidRPr="007D7287">
        <w:rPr>
          <w:rFonts w:cs="Arial"/>
          <w:lang w:val="ro-RO"/>
        </w:rPr>
        <w:t>Resursele de apă de suprafață</w:t>
      </w:r>
      <w:bookmarkEnd w:id="132"/>
    </w:p>
    <w:p w14:paraId="5E77F48C" w14:textId="3015D4A7" w:rsidR="00FD08BA" w:rsidRPr="007D7287" w:rsidRDefault="00DF6D2C" w:rsidP="00EF55FE">
      <w:pPr>
        <w:pStyle w:val="NormalWeb"/>
      </w:pPr>
      <w:r w:rsidRPr="007D7287">
        <w:t xml:space="preserve">Din punct de vedere al corpurilor de apă de suprafață, zona amplasamentului se încadrează în zona apelor costiere (amplasamentul este situat </w:t>
      </w:r>
      <w:r w:rsidR="00B549D5" w:rsidRPr="007D7287">
        <w:t>în</w:t>
      </w:r>
      <w:r w:rsidRPr="007D7287">
        <w:t xml:space="preserve"> zona fluvio-martimă).</w:t>
      </w:r>
    </w:p>
    <w:p w14:paraId="793C6F2A" w14:textId="33E36FEB" w:rsidR="002B170E" w:rsidRPr="007D7287" w:rsidRDefault="002B170E" w:rsidP="00EF55FE">
      <w:pPr>
        <w:pStyle w:val="NormalWeb"/>
      </w:pPr>
    </w:p>
    <w:p w14:paraId="779EECA1" w14:textId="7C5DF714" w:rsidR="002B170E" w:rsidRPr="007D7287" w:rsidRDefault="002B170E" w:rsidP="00633936">
      <w:pPr>
        <w:pStyle w:val="Legend"/>
        <w:spacing w:line="240" w:lineRule="auto"/>
        <w:rPr>
          <w:rFonts w:cs="Arial"/>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31</w:t>
      </w:r>
      <w:r w:rsidRPr="007D7287">
        <w:rPr>
          <w:rFonts w:cs="Arial"/>
          <w:szCs w:val="22"/>
          <w:lang w:val="ro-RO"/>
        </w:rPr>
        <w:fldChar w:fldCharType="end"/>
      </w:r>
      <w:r w:rsidR="00D6736B" w:rsidRPr="007D7287">
        <w:rPr>
          <w:rFonts w:cs="Arial"/>
          <w:szCs w:val="22"/>
          <w:lang w:val="ro-RO"/>
        </w:rPr>
        <w:t xml:space="preserve"> </w:t>
      </w:r>
      <w:r w:rsidRPr="007D7287">
        <w:rPr>
          <w:rFonts w:cs="Arial"/>
          <w:szCs w:val="22"/>
          <w:lang w:val="ro-RO"/>
        </w:rPr>
        <w:t xml:space="preserve">- </w:t>
      </w:r>
      <w:r w:rsidRPr="007D7287">
        <w:rPr>
          <w:rFonts w:cs="Arial"/>
          <w:i/>
          <w:iCs/>
          <w:szCs w:val="22"/>
          <w:lang w:val="ro-RO"/>
        </w:rPr>
        <w:t>Tipologia cursurilor de apă, apelor costiere şi tranzitorii</w:t>
      </w:r>
    </w:p>
    <w:p w14:paraId="5E62C05E" w14:textId="17CAAFB3" w:rsidR="00DF6D2C" w:rsidRPr="007D7287" w:rsidRDefault="00DF6D2C" w:rsidP="00EF55FE">
      <w:pPr>
        <w:pStyle w:val="NormalWeb"/>
      </w:pPr>
    </w:p>
    <w:p w14:paraId="53055600" w14:textId="1F898BC3" w:rsidR="00DD66D2" w:rsidRPr="007D7287" w:rsidRDefault="00DD66D2" w:rsidP="00633936">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32</w:t>
      </w:r>
      <w:r w:rsidRPr="007D7287">
        <w:rPr>
          <w:rFonts w:cs="Arial"/>
          <w:szCs w:val="22"/>
          <w:lang w:val="ro-RO"/>
        </w:rPr>
        <w:fldChar w:fldCharType="end"/>
      </w:r>
      <w:r w:rsidRPr="007D7287">
        <w:rPr>
          <w:rFonts w:cs="Arial"/>
          <w:i/>
          <w:iCs/>
          <w:szCs w:val="22"/>
          <w:lang w:val="ro-RO"/>
        </w:rPr>
        <w:t xml:space="preserve"> – Categorii de ape de suprafață</w:t>
      </w:r>
    </w:p>
    <w:p w14:paraId="33AE4B48" w14:textId="112873B5" w:rsidR="00DF6D2C" w:rsidRPr="007D7287" w:rsidRDefault="005D1063" w:rsidP="00EF55FE">
      <w:pPr>
        <w:pStyle w:val="NormalWeb"/>
      </w:pPr>
      <w:r w:rsidRPr="007D7287">
        <w:t>Conform hărților de mai sus preluate din Planul de Management al Bazinului Hidrografic Dobrogea – Litoral, zona amplasam</w:t>
      </w:r>
      <w:r w:rsidR="00D6736B" w:rsidRPr="007D7287">
        <w:t>entului (fig. 33)</w:t>
      </w:r>
      <w:r w:rsidRPr="007D7287">
        <w:t xml:space="preserve"> nu se </w:t>
      </w:r>
      <w:r w:rsidR="00976CA8" w:rsidRPr="007D7287">
        <w:t>încadrează</w:t>
      </w:r>
      <w:r w:rsidRPr="007D7287">
        <w:t xml:space="preserve"> </w:t>
      </w:r>
      <w:r w:rsidR="00B549D5" w:rsidRPr="007D7287">
        <w:t>în</w:t>
      </w:r>
      <w:r w:rsidRPr="007D7287">
        <w:t xml:space="preserve"> nici unul din aceste corpuri, fiind situat în zona portului </w:t>
      </w:r>
      <w:r w:rsidR="007D7287">
        <w:t>Constanța</w:t>
      </w:r>
      <w:r w:rsidRPr="007D7287">
        <w:t>.</w:t>
      </w:r>
    </w:p>
    <w:p w14:paraId="7E322446" w14:textId="27D8DB58" w:rsidR="005D3561" w:rsidRPr="007D7287" w:rsidRDefault="005D3561" w:rsidP="00EF55FE">
      <w:pPr>
        <w:pStyle w:val="NormalWeb"/>
      </w:pPr>
      <w:r w:rsidRPr="007D7287">
        <w:rPr>
          <w:noProof/>
          <w:lang w:eastAsia="ro-RO"/>
        </w:rPr>
        <mc:AlternateContent>
          <mc:Choice Requires="wps">
            <w:drawing>
              <wp:anchor distT="0" distB="0" distL="114300" distR="114300" simplePos="0" relativeHeight="251666432" behindDoc="0" locked="0" layoutInCell="1" allowOverlap="1" wp14:anchorId="25FD62C6" wp14:editId="55E8CB15">
                <wp:simplePos x="0" y="0"/>
                <wp:positionH relativeFrom="column">
                  <wp:posOffset>2482850</wp:posOffset>
                </wp:positionH>
                <wp:positionV relativeFrom="paragraph">
                  <wp:posOffset>2439671</wp:posOffset>
                </wp:positionV>
                <wp:extent cx="942975" cy="342900"/>
                <wp:effectExtent l="0" t="0" r="0" b="0"/>
                <wp:wrapNone/>
                <wp:docPr id="124563905" name="Casetă text 33"/>
                <wp:cNvGraphicFramePr/>
                <a:graphic xmlns:a="http://schemas.openxmlformats.org/drawingml/2006/main">
                  <a:graphicData uri="http://schemas.microsoft.com/office/word/2010/wordprocessingShape">
                    <wps:wsp>
                      <wps:cNvSpPr txBox="1"/>
                      <wps:spPr>
                        <a:xfrm>
                          <a:off x="0" y="0"/>
                          <a:ext cx="942975" cy="342900"/>
                        </a:xfrm>
                        <a:prstGeom prst="rect">
                          <a:avLst/>
                        </a:prstGeom>
                        <a:noFill/>
                        <a:ln w="6350">
                          <a:noFill/>
                        </a:ln>
                      </wps:spPr>
                      <wps:txbx>
                        <w:txbxContent>
                          <w:p w14:paraId="77E0BD95" w14:textId="6399B82A" w:rsidR="005D3561" w:rsidRPr="005D3561" w:rsidRDefault="005D3561">
                            <w:pPr>
                              <w:rPr>
                                <w:color w:val="FFFF00"/>
                                <w:sz w:val="16"/>
                                <w:szCs w:val="16"/>
                              </w:rPr>
                            </w:pPr>
                            <w:r w:rsidRPr="005D3561">
                              <w:rPr>
                                <w:color w:val="FFFF00"/>
                                <w:sz w:val="16"/>
                                <w:szCs w:val="16"/>
                              </w:rPr>
                              <w:t>Zona proiect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FD62C6" id="Casetă text 33" o:spid="_x0000_s1028" type="#_x0000_t202" style="position:absolute;left:0;text-align:left;margin-left:195.5pt;margin-top:192.1pt;width:74.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SGgIAADI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" filled="f" stroked="f" strokeweight=".5pt">
                <v:textbox>
                  <w:txbxContent>
                    <w:p w14:paraId="77E0BD95" w14:textId="6399B82A" w:rsidR="005D3561" w:rsidRPr="005D3561" w:rsidRDefault="005D3561">
                      <w:pPr>
                        <w:rPr>
                          <w:color w:val="FFFF00"/>
                          <w:sz w:val="16"/>
                          <w:szCs w:val="16"/>
                        </w:rPr>
                      </w:pPr>
                      <w:r w:rsidRPr="005D3561">
                        <w:rPr>
                          <w:color w:val="FFFF00"/>
                          <w:sz w:val="16"/>
                          <w:szCs w:val="16"/>
                        </w:rPr>
                        <w:t>Zona proiect</w:t>
                      </w:r>
                    </w:p>
                  </w:txbxContent>
                </v:textbox>
              </v:shape>
            </w:pict>
          </mc:Fallback>
        </mc:AlternateContent>
      </w:r>
      <w:r w:rsidRPr="007D7287">
        <w:rPr>
          <w:noProof/>
          <w:lang w:eastAsia="ro-RO"/>
        </w:rPr>
        <mc:AlternateContent>
          <mc:Choice Requires="wps">
            <w:drawing>
              <wp:anchor distT="0" distB="0" distL="114300" distR="114300" simplePos="0" relativeHeight="251665408" behindDoc="0" locked="0" layoutInCell="1" allowOverlap="1" wp14:anchorId="34D22663" wp14:editId="0E23EC23">
                <wp:simplePos x="0" y="0"/>
                <wp:positionH relativeFrom="column">
                  <wp:posOffset>2625725</wp:posOffset>
                </wp:positionH>
                <wp:positionV relativeFrom="paragraph">
                  <wp:posOffset>2782570</wp:posOffset>
                </wp:positionV>
                <wp:extent cx="476250" cy="476250"/>
                <wp:effectExtent l="19050" t="19050" r="19050" b="19050"/>
                <wp:wrapNone/>
                <wp:docPr id="1000276559" name="Oval 32"/>
                <wp:cNvGraphicFramePr/>
                <a:graphic xmlns:a="http://schemas.openxmlformats.org/drawingml/2006/main">
                  <a:graphicData uri="http://schemas.microsoft.com/office/word/2010/wordprocessingShape">
                    <wps:wsp>
                      <wps:cNvSpPr/>
                      <wps:spPr>
                        <a:xfrm>
                          <a:off x="0" y="0"/>
                          <a:ext cx="476250" cy="476250"/>
                        </a:xfrm>
                        <a:prstGeom prst="ellipse">
                          <a:avLst/>
                        </a:prstGeom>
                        <a:noFill/>
                        <a:ln w="2857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0D94D33" id="Oval 32" o:spid="_x0000_s1026" style="position:absolute;margin-left:206.75pt;margin-top:219.1pt;width:37.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" filled="f" strokecolor="yellow" strokeweight="2.25pt">
                <v:stroke joinstyle="miter"/>
              </v:oval>
            </w:pict>
          </mc:Fallback>
        </mc:AlternateContent>
      </w:r>
    </w:p>
    <w:p w14:paraId="4842B460" w14:textId="35DDF652" w:rsidR="00D6736B" w:rsidRPr="007D7287" w:rsidRDefault="00D6736B" w:rsidP="00D6736B">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Pr="007D7287">
        <w:rPr>
          <w:rFonts w:cs="Arial"/>
          <w:szCs w:val="22"/>
          <w:lang w:val="ro-RO"/>
        </w:rPr>
        <w:t>33</w:t>
      </w:r>
      <w:r w:rsidRPr="007D7287">
        <w:rPr>
          <w:rFonts w:cs="Arial"/>
          <w:szCs w:val="22"/>
          <w:lang w:val="ro-RO"/>
        </w:rPr>
        <w:fldChar w:fldCharType="end"/>
      </w:r>
      <w:r w:rsidRPr="007D7287">
        <w:rPr>
          <w:rFonts w:cs="Arial"/>
          <w:i/>
          <w:iCs/>
          <w:szCs w:val="22"/>
          <w:lang w:val="ro-RO"/>
        </w:rPr>
        <w:t xml:space="preserve"> – Zona amplasamentului</w:t>
      </w:r>
    </w:p>
    <w:p w14:paraId="08122422" w14:textId="77777777" w:rsidR="005D1063" w:rsidRPr="007D7287" w:rsidRDefault="005D1063" w:rsidP="00EF55FE">
      <w:pPr>
        <w:pStyle w:val="NormalWeb"/>
      </w:pPr>
    </w:p>
    <w:p w14:paraId="04B85395" w14:textId="5D7EB8B5" w:rsidR="00C11661" w:rsidRPr="007D7287" w:rsidRDefault="00D520FA" w:rsidP="00633936">
      <w:pPr>
        <w:pStyle w:val="Titlu2"/>
        <w:rPr>
          <w:rFonts w:cs="Arial"/>
        </w:rPr>
      </w:pPr>
      <w:bookmarkStart w:id="133" w:name="_Toc155726327"/>
      <w:r w:rsidRPr="007D7287">
        <w:rPr>
          <w:rFonts w:cs="Arial"/>
        </w:rPr>
        <w:t>Calitatea a</w:t>
      </w:r>
      <w:r w:rsidR="00C11661" w:rsidRPr="007D7287">
        <w:rPr>
          <w:rFonts w:cs="Arial"/>
        </w:rPr>
        <w:t>erul</w:t>
      </w:r>
      <w:r w:rsidRPr="007D7287">
        <w:rPr>
          <w:rFonts w:cs="Arial"/>
        </w:rPr>
        <w:t xml:space="preserve">ui </w:t>
      </w:r>
      <w:r w:rsidR="00B549D5" w:rsidRPr="007D7287">
        <w:rPr>
          <w:rFonts w:cs="Arial"/>
        </w:rPr>
        <w:t>și</w:t>
      </w:r>
      <w:r w:rsidRPr="007D7287">
        <w:rPr>
          <w:rFonts w:cs="Arial"/>
        </w:rPr>
        <w:t xml:space="preserve"> schimbările climatice</w:t>
      </w:r>
      <w:bookmarkEnd w:id="133"/>
      <w:r w:rsidR="00C11661" w:rsidRPr="007D7287">
        <w:rPr>
          <w:rFonts w:cs="Arial"/>
        </w:rPr>
        <w:t xml:space="preserve"> </w:t>
      </w:r>
    </w:p>
    <w:p w14:paraId="1B7BBC36" w14:textId="059C8EB2" w:rsidR="001D55BA" w:rsidRPr="007D7287" w:rsidRDefault="001D55BA" w:rsidP="00633936">
      <w:pPr>
        <w:pStyle w:val="Titlu3"/>
        <w:rPr>
          <w:rFonts w:cs="Arial"/>
          <w:lang w:val="ro-RO"/>
        </w:rPr>
      </w:pPr>
      <w:bookmarkStart w:id="134" w:name="_Toc155726328"/>
      <w:r w:rsidRPr="007D7287">
        <w:rPr>
          <w:rFonts w:cs="Arial"/>
          <w:lang w:val="ro-RO"/>
        </w:rPr>
        <w:t xml:space="preserve">Calitatea aerului </w:t>
      </w:r>
      <w:r w:rsidR="00976CA8">
        <w:rPr>
          <w:rFonts w:cs="Arial"/>
          <w:lang w:val="ro-RO"/>
        </w:rPr>
        <w:t>î</w:t>
      </w:r>
      <w:r w:rsidRPr="007D7287">
        <w:rPr>
          <w:rFonts w:cs="Arial"/>
          <w:lang w:val="ro-RO"/>
        </w:rPr>
        <w:t>n zona amplasamentului</w:t>
      </w:r>
      <w:bookmarkEnd w:id="134"/>
    </w:p>
    <w:p w14:paraId="76E4D8BF" w14:textId="248729C8" w:rsidR="004C57B2" w:rsidRPr="007D7287" w:rsidRDefault="004C57B2" w:rsidP="00D6736B">
      <w:pPr>
        <w:pStyle w:val="NormalWeb"/>
      </w:pPr>
      <w:r w:rsidRPr="007D7287">
        <w:t xml:space="preserve">Conform documentului furnizat de A.P.M. Constanța – </w:t>
      </w:r>
      <w:r w:rsidRPr="007D7287">
        <w:rPr>
          <w:i/>
          <w:iCs/>
        </w:rPr>
        <w:t xml:space="preserve">Raport privind starea mediului </w:t>
      </w:r>
      <w:r w:rsidR="00B549D5" w:rsidRPr="007D7287">
        <w:rPr>
          <w:i/>
          <w:iCs/>
        </w:rPr>
        <w:t>în</w:t>
      </w:r>
      <w:r w:rsidRPr="007D7287">
        <w:rPr>
          <w:i/>
          <w:iCs/>
        </w:rPr>
        <w:t xml:space="preserve"> </w:t>
      </w:r>
      <w:r w:rsidR="00976CA8" w:rsidRPr="007D7287">
        <w:rPr>
          <w:i/>
          <w:iCs/>
        </w:rPr>
        <w:t>județul</w:t>
      </w:r>
      <w:r w:rsidRPr="007D7287">
        <w:rPr>
          <w:i/>
          <w:iCs/>
        </w:rPr>
        <w:t xml:space="preserve"> </w:t>
      </w:r>
      <w:r w:rsidR="007D7287">
        <w:rPr>
          <w:i/>
          <w:iCs/>
        </w:rPr>
        <w:t>Constanța</w:t>
      </w:r>
      <w:r w:rsidRPr="007D7287">
        <w:rPr>
          <w:i/>
          <w:iCs/>
        </w:rPr>
        <w:t xml:space="preserve"> – pentru anul 2022</w:t>
      </w:r>
      <w:r w:rsidRPr="007D7287">
        <w:t xml:space="preserve">, s-au furnizat date </w:t>
      </w:r>
      <w:r w:rsidR="00B549D5" w:rsidRPr="007D7287">
        <w:t>și</w:t>
      </w:r>
      <w:r w:rsidRPr="007D7287">
        <w:t xml:space="preserve"> </w:t>
      </w:r>
      <w:r w:rsidR="00976CA8" w:rsidRPr="007D7287">
        <w:t>reprezentări</w:t>
      </w:r>
      <w:r w:rsidRPr="007D7287">
        <w:t xml:space="preserve"> grafice privind </w:t>
      </w:r>
      <w:r w:rsidR="00976CA8" w:rsidRPr="007D7287">
        <w:t>evoluția</w:t>
      </w:r>
      <w:r w:rsidRPr="007D7287">
        <w:t xml:space="preserve"> </w:t>
      </w:r>
      <w:r w:rsidR="00976CA8" w:rsidRPr="007D7287">
        <w:t>concentrațiilor</w:t>
      </w:r>
      <w:r w:rsidRPr="007D7287">
        <w:t xml:space="preserve"> de </w:t>
      </w:r>
      <w:r w:rsidR="00976CA8" w:rsidRPr="007D7287">
        <w:t>poluanți</w:t>
      </w:r>
      <w:r w:rsidRPr="007D7287">
        <w:t xml:space="preserve"> </w:t>
      </w:r>
      <w:r w:rsidR="00976CA8" w:rsidRPr="007D7287">
        <w:t>înregistrați</w:t>
      </w:r>
      <w:r w:rsidRPr="007D7287">
        <w:t xml:space="preserve"> </w:t>
      </w:r>
      <w:r w:rsidR="00B549D5" w:rsidRPr="007D7287">
        <w:t>în</w:t>
      </w:r>
      <w:r w:rsidRPr="007D7287">
        <w:t xml:space="preserve"> </w:t>
      </w:r>
      <w:r w:rsidR="00976CA8" w:rsidRPr="007D7287">
        <w:t>stațiile</w:t>
      </w:r>
      <w:r w:rsidRPr="007D7287">
        <w:t xml:space="preserve"> automate. Evaluarea </w:t>
      </w:r>
      <w:r w:rsidR="00976CA8" w:rsidRPr="007D7287">
        <w:t>calităţii</w:t>
      </w:r>
      <w:r w:rsidRPr="007D7287">
        <w:t xml:space="preserve"> aerului pe teritoriul </w:t>
      </w:r>
      <w:r w:rsidR="00976CA8" w:rsidRPr="007D7287">
        <w:t>județului</w:t>
      </w:r>
      <w:r w:rsidRPr="007D7287">
        <w:t xml:space="preserve"> </w:t>
      </w:r>
      <w:r w:rsidR="00976CA8">
        <w:t>C</w:t>
      </w:r>
      <w:r w:rsidRPr="007D7287">
        <w:t>onstan</w:t>
      </w:r>
      <w:r w:rsidR="00976CA8">
        <w:t>ț</w:t>
      </w:r>
      <w:r w:rsidRPr="007D7287">
        <w:t>a, prin monitorizare continu</w:t>
      </w:r>
      <w:r w:rsidR="00976CA8">
        <w:t>ă</w:t>
      </w:r>
      <w:r w:rsidRPr="007D7287">
        <w:t xml:space="preserve">, s-a realizat </w:t>
      </w:r>
      <w:r w:rsidR="00B549D5" w:rsidRPr="007D7287">
        <w:t>în</w:t>
      </w:r>
      <w:r w:rsidRPr="007D7287">
        <w:t xml:space="preserve"> anul 2022 prin intermediul celor 8 </w:t>
      </w:r>
      <w:r w:rsidR="00976CA8" w:rsidRPr="007D7287">
        <w:t>stații</w:t>
      </w:r>
      <w:r w:rsidRPr="007D7287">
        <w:t xml:space="preserve"> automate de monitorizare </w:t>
      </w:r>
      <w:r w:rsidR="00976CA8" w:rsidRPr="007D7287">
        <w:t>aparținând</w:t>
      </w:r>
      <w:r w:rsidRPr="007D7287">
        <w:t xml:space="preserve"> RNMCA:</w:t>
      </w:r>
    </w:p>
    <w:p w14:paraId="445C139E" w14:textId="5D9E3599" w:rsidR="004C57B2" w:rsidRPr="007D7287" w:rsidRDefault="00976CA8" w:rsidP="00805521">
      <w:pPr>
        <w:numPr>
          <w:ilvl w:val="0"/>
          <w:numId w:val="43"/>
        </w:numPr>
        <w:rPr>
          <w:rFonts w:cs="Arial"/>
        </w:rPr>
      </w:pPr>
      <w:r w:rsidRPr="007D7287">
        <w:rPr>
          <w:rFonts w:cs="Arial"/>
        </w:rPr>
        <w:t>stații</w:t>
      </w:r>
      <w:r w:rsidR="004C57B2" w:rsidRPr="007D7287">
        <w:rPr>
          <w:rFonts w:cs="Arial"/>
        </w:rPr>
        <w:t xml:space="preserve"> de tip trafic – 2</w:t>
      </w:r>
    </w:p>
    <w:p w14:paraId="1B697489" w14:textId="24A4F35E" w:rsidR="004C57B2" w:rsidRPr="007D7287" w:rsidRDefault="00976CA8" w:rsidP="00805521">
      <w:pPr>
        <w:numPr>
          <w:ilvl w:val="0"/>
          <w:numId w:val="43"/>
        </w:numPr>
        <w:rPr>
          <w:rFonts w:cs="Arial"/>
        </w:rPr>
      </w:pPr>
      <w:r w:rsidRPr="007D7287">
        <w:rPr>
          <w:rFonts w:cs="Arial"/>
        </w:rPr>
        <w:t>stații</w:t>
      </w:r>
      <w:r w:rsidR="004C57B2" w:rsidRPr="007D7287">
        <w:rPr>
          <w:rFonts w:cs="Arial"/>
        </w:rPr>
        <w:t xml:space="preserve"> de tip industrial – 3</w:t>
      </w:r>
    </w:p>
    <w:p w14:paraId="37A860F8" w14:textId="4A9679A8" w:rsidR="004C57B2" w:rsidRPr="007D7287" w:rsidRDefault="00976CA8" w:rsidP="00805521">
      <w:pPr>
        <w:numPr>
          <w:ilvl w:val="0"/>
          <w:numId w:val="43"/>
        </w:numPr>
        <w:rPr>
          <w:rFonts w:cs="Arial"/>
        </w:rPr>
      </w:pPr>
      <w:r w:rsidRPr="007D7287">
        <w:rPr>
          <w:rFonts w:cs="Arial"/>
        </w:rPr>
        <w:t>stații</w:t>
      </w:r>
      <w:r w:rsidR="004C57B2" w:rsidRPr="007D7287">
        <w:rPr>
          <w:rFonts w:cs="Arial"/>
        </w:rPr>
        <w:t xml:space="preserve"> de fond urban – 2</w:t>
      </w:r>
    </w:p>
    <w:p w14:paraId="519CE295" w14:textId="093A4442" w:rsidR="004C57B2" w:rsidRPr="007D7287" w:rsidRDefault="00976CA8" w:rsidP="00805521">
      <w:pPr>
        <w:numPr>
          <w:ilvl w:val="0"/>
          <w:numId w:val="43"/>
        </w:numPr>
        <w:rPr>
          <w:rFonts w:cs="Arial"/>
        </w:rPr>
      </w:pPr>
      <w:r w:rsidRPr="007D7287">
        <w:rPr>
          <w:rFonts w:cs="Arial"/>
        </w:rPr>
        <w:t>stații</w:t>
      </w:r>
      <w:r w:rsidR="004C57B2" w:rsidRPr="007D7287">
        <w:rPr>
          <w:rFonts w:cs="Arial"/>
        </w:rPr>
        <w:t xml:space="preserve"> de fond suburban - 1</w:t>
      </w:r>
      <w:r w:rsidR="004C57B2" w:rsidRPr="007D7287">
        <w:rPr>
          <w:rFonts w:cs="Arial"/>
          <w:sz w:val="23"/>
          <w:szCs w:val="23"/>
          <w:lang w:eastAsia="ro-RO"/>
        </w:rPr>
        <w:t>.</w:t>
      </w:r>
    </w:p>
    <w:p w14:paraId="0AAD5BD4" w14:textId="1D19BDD0" w:rsidR="004C57B2" w:rsidRPr="007D7287" w:rsidRDefault="004C57B2" w:rsidP="00633936">
      <w:pPr>
        <w:jc w:val="center"/>
        <w:rPr>
          <w:rFonts w:cs="Arial"/>
        </w:rPr>
      </w:pPr>
    </w:p>
    <w:p w14:paraId="37A8847F" w14:textId="30C5504F" w:rsidR="004C57B2" w:rsidRPr="007D7287" w:rsidRDefault="004C57B2" w:rsidP="00633936">
      <w:pPr>
        <w:pStyle w:val="Legend"/>
        <w:spacing w:line="240" w:lineRule="auto"/>
        <w:rPr>
          <w:rFonts w:cs="Arial"/>
          <w:lang w:val="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D6736B" w:rsidRPr="007D7287">
        <w:rPr>
          <w:rFonts w:cs="Arial"/>
          <w:lang w:val="ro-RO"/>
        </w:rPr>
        <w:t>34</w:t>
      </w:r>
      <w:r w:rsidRPr="007D7287">
        <w:rPr>
          <w:rFonts w:cs="Arial"/>
          <w:lang w:val="ro-RO"/>
        </w:rPr>
        <w:fldChar w:fldCharType="end"/>
      </w:r>
      <w:r w:rsidRPr="007D7287">
        <w:rPr>
          <w:rFonts w:cs="Arial"/>
          <w:lang w:val="ro-RO"/>
        </w:rPr>
        <w:t xml:space="preserve"> – </w:t>
      </w:r>
      <w:r w:rsidRPr="007D7287">
        <w:rPr>
          <w:rFonts w:cs="Arial"/>
          <w:i/>
          <w:iCs/>
          <w:lang w:val="ro-RO"/>
        </w:rPr>
        <w:t xml:space="preserve">Amplasarea </w:t>
      </w:r>
      <w:r w:rsidR="00976CA8" w:rsidRPr="007D7287">
        <w:rPr>
          <w:rFonts w:cs="Arial"/>
          <w:i/>
          <w:iCs/>
          <w:lang w:val="ro-RO"/>
        </w:rPr>
        <w:t>stațiilor</w:t>
      </w:r>
      <w:r w:rsidRPr="007D7287">
        <w:rPr>
          <w:rFonts w:cs="Arial"/>
          <w:i/>
          <w:iCs/>
          <w:lang w:val="ro-RO"/>
        </w:rPr>
        <w:t xml:space="preserve"> de </w:t>
      </w:r>
      <w:r w:rsidR="00976CA8" w:rsidRPr="007D7287">
        <w:rPr>
          <w:rFonts w:cs="Arial"/>
          <w:i/>
          <w:iCs/>
          <w:lang w:val="ro-RO"/>
        </w:rPr>
        <w:t>monitorizare</w:t>
      </w:r>
      <w:r w:rsidRPr="007D7287">
        <w:rPr>
          <w:rFonts w:cs="Arial"/>
          <w:i/>
          <w:iCs/>
          <w:lang w:val="ro-RO"/>
        </w:rPr>
        <w:t xml:space="preserve"> din </w:t>
      </w:r>
      <w:r w:rsidR="00976CA8" w:rsidRPr="007D7287">
        <w:rPr>
          <w:rFonts w:cs="Arial"/>
          <w:i/>
          <w:iCs/>
          <w:lang w:val="ro-RO"/>
        </w:rPr>
        <w:t>județul</w:t>
      </w:r>
      <w:r w:rsidRPr="007D7287">
        <w:rPr>
          <w:rFonts w:cs="Arial"/>
          <w:i/>
          <w:iCs/>
          <w:lang w:val="ro-RO"/>
        </w:rPr>
        <w:t xml:space="preserve"> </w:t>
      </w:r>
      <w:r w:rsidR="007D7287">
        <w:rPr>
          <w:rFonts w:cs="Arial"/>
          <w:i/>
          <w:iCs/>
          <w:lang w:val="ro-RO"/>
        </w:rPr>
        <w:t>Constanța</w:t>
      </w:r>
    </w:p>
    <w:p w14:paraId="56EFC39E" w14:textId="2E7CE3D7" w:rsidR="004C57B2" w:rsidRPr="007D7287" w:rsidRDefault="004C57B2" w:rsidP="00EF55FE">
      <w:pPr>
        <w:pStyle w:val="NormalWeb"/>
      </w:pPr>
      <w:r w:rsidRPr="007D7287">
        <w:t xml:space="preserve">Din cele 8 </w:t>
      </w:r>
      <w:r w:rsidR="00976CA8" w:rsidRPr="007D7287">
        <w:t>stații</w:t>
      </w:r>
      <w:r w:rsidRPr="007D7287">
        <w:t xml:space="preserve"> de monitorizare, doar 1 este mai apropiat</w:t>
      </w:r>
      <w:r w:rsidR="00976CA8">
        <w:t>ă</w:t>
      </w:r>
      <w:r w:rsidRPr="007D7287">
        <w:t xml:space="preserve"> de zona proiectului </w:t>
      </w:r>
      <w:r w:rsidR="00B549D5" w:rsidRPr="007D7287">
        <w:t>și</w:t>
      </w:r>
      <w:r w:rsidRPr="007D7287">
        <w:t xml:space="preserve"> anume: </w:t>
      </w:r>
      <w:r w:rsidR="00976CA8" w:rsidRPr="007D7287">
        <w:t>stația</w:t>
      </w:r>
      <w:r w:rsidRPr="007D7287">
        <w:t xml:space="preserve"> CT 5 – Prelungirea Liliacului.</w:t>
      </w:r>
    </w:p>
    <w:p w14:paraId="4730692D" w14:textId="22DDBE3B" w:rsidR="004C57B2" w:rsidRPr="007D7287" w:rsidRDefault="004C57B2" w:rsidP="00EF55FE">
      <w:pPr>
        <w:pStyle w:val="NormalWeb"/>
      </w:pPr>
      <w:r w:rsidRPr="007D7287">
        <w:rPr>
          <w:noProof/>
          <w:lang w:eastAsia="ro-RO"/>
        </w:rPr>
        <mc:AlternateContent>
          <mc:Choice Requires="wps">
            <w:drawing>
              <wp:anchor distT="0" distB="0" distL="114300" distR="114300" simplePos="0" relativeHeight="251670528" behindDoc="0" locked="0" layoutInCell="1" allowOverlap="1" wp14:anchorId="61248C6D" wp14:editId="522C2A9B">
                <wp:simplePos x="0" y="0"/>
                <wp:positionH relativeFrom="column">
                  <wp:posOffset>3718560</wp:posOffset>
                </wp:positionH>
                <wp:positionV relativeFrom="paragraph">
                  <wp:posOffset>3295015</wp:posOffset>
                </wp:positionV>
                <wp:extent cx="428625" cy="447675"/>
                <wp:effectExtent l="19050" t="19050" r="28575" b="28575"/>
                <wp:wrapNone/>
                <wp:docPr id="1448644942" name="Oval 8"/>
                <wp:cNvGraphicFramePr/>
                <a:graphic xmlns:a="http://schemas.openxmlformats.org/drawingml/2006/main">
                  <a:graphicData uri="http://schemas.microsoft.com/office/word/2010/wordprocessingShape">
                    <wps:wsp>
                      <wps:cNvSpPr/>
                      <wps:spPr>
                        <a:xfrm>
                          <a:off x="0" y="0"/>
                          <a:ext cx="428625" cy="44767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CEDACD9" id="Oval 8" o:spid="_x0000_s1026" style="position:absolute;margin-left:292.8pt;margin-top:259.45pt;width:33.75pt;height:3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" filled="f" strokecolor="red" strokeweight="2.25pt">
                <v:stroke joinstyle="miter"/>
              </v:oval>
            </w:pict>
          </mc:Fallback>
        </mc:AlternateContent>
      </w:r>
      <w:r w:rsidRPr="007D7287">
        <w:rPr>
          <w:noProof/>
          <w:lang w:eastAsia="ro-RO"/>
        </w:rPr>
        <mc:AlternateContent>
          <mc:Choice Requires="wps">
            <w:drawing>
              <wp:anchor distT="0" distB="0" distL="114300" distR="114300" simplePos="0" relativeHeight="251671552" behindDoc="0" locked="0" layoutInCell="1" allowOverlap="1" wp14:anchorId="036B6390" wp14:editId="49D74A54">
                <wp:simplePos x="0" y="0"/>
                <wp:positionH relativeFrom="column">
                  <wp:posOffset>3890010</wp:posOffset>
                </wp:positionH>
                <wp:positionV relativeFrom="paragraph">
                  <wp:posOffset>3056890</wp:posOffset>
                </wp:positionV>
                <wp:extent cx="1057275" cy="314325"/>
                <wp:effectExtent l="0" t="0" r="0" b="0"/>
                <wp:wrapNone/>
                <wp:docPr id="246505707" name="Casetă text 9"/>
                <wp:cNvGraphicFramePr/>
                <a:graphic xmlns:a="http://schemas.openxmlformats.org/drawingml/2006/main">
                  <a:graphicData uri="http://schemas.microsoft.com/office/word/2010/wordprocessingShape">
                    <wps:wsp>
                      <wps:cNvSpPr txBox="1"/>
                      <wps:spPr>
                        <a:xfrm>
                          <a:off x="0" y="0"/>
                          <a:ext cx="1057275" cy="314325"/>
                        </a:xfrm>
                        <a:prstGeom prst="rect">
                          <a:avLst/>
                        </a:prstGeom>
                        <a:noFill/>
                        <a:ln w="6350">
                          <a:noFill/>
                        </a:ln>
                      </wps:spPr>
                      <wps:txbx>
                        <w:txbxContent>
                          <w:p w14:paraId="23BBCE44" w14:textId="782280BF" w:rsidR="004C57B2" w:rsidRPr="008C46C8" w:rsidRDefault="004C57B2" w:rsidP="004C57B2">
                            <w:pPr>
                              <w:rPr>
                                <w14:textOutline w14:w="9525" w14:cap="rnd" w14:cmpd="sng" w14:algn="ctr">
                                  <w14:solidFill>
                                    <w14:srgbClr w14:val="FF0000"/>
                                  </w14:solidFill>
                                  <w14:prstDash w14:val="solid"/>
                                  <w14:bevel/>
                                </w14:textOutline>
                              </w:rPr>
                            </w:pPr>
                            <w:r w:rsidRPr="008C46C8">
                              <w:rPr>
                                <w14:textOutline w14:w="9525" w14:cap="rnd" w14:cmpd="sng" w14:algn="ctr">
                                  <w14:solidFill>
                                    <w14:srgbClr w14:val="FF0000"/>
                                  </w14:solidFill>
                                  <w14:prstDash w14:val="solid"/>
                                  <w14:bevel/>
                                </w14:textOutline>
                              </w:rPr>
                              <w:t>a proiect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B6390" id="_x0000_t202" coordsize="21600,21600" o:spt="202" path="m,l,21600r21600,l21600,xe">
                <v:stroke joinstyle="miter"/>
                <v:path gradientshapeok="t" o:connecttype="rect"/>
              </v:shapetype>
              <v:shape id="Casetă text 9" o:spid="_x0000_s1029" type="#_x0000_t202" style="position:absolute;left:0;text-align:left;margin-left:306.3pt;margin-top:240.7pt;width:83.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" filled="f" stroked="f" strokeweight=".5pt">
                <v:textbox>
                  <w:txbxContent>
                    <w:p w14:paraId="23BBCE44" w14:textId="782280BF" w:rsidR="004C57B2" w:rsidRPr="008C46C8" w:rsidRDefault="004C57B2" w:rsidP="004C57B2">
                      <w:pPr>
                        <w:rPr>
                          <w14:textOutline w14:w="9525" w14:cap="rnd" w14:cmpd="sng" w14:algn="ctr">
                            <w14:solidFill>
                              <w14:srgbClr w14:val="FF0000"/>
                            </w14:solidFill>
                            <w14:prstDash w14:val="solid"/>
                            <w14:bevel/>
                          </w14:textOutline>
                        </w:rPr>
                      </w:pPr>
                      <w:r w:rsidRPr="008C46C8">
                        <w:rPr>
                          <w14:textOutline w14:w="9525" w14:cap="rnd" w14:cmpd="sng" w14:algn="ctr">
                            <w14:solidFill>
                              <w14:srgbClr w14:val="FF0000"/>
                            </w14:solidFill>
                            <w14:prstDash w14:val="solid"/>
                            <w14:bevel/>
                          </w14:textOutline>
                        </w:rPr>
                        <w:t>a proiect</w:t>
                      </w:r>
                    </w:p>
                  </w:txbxContent>
                </v:textbox>
              </v:shape>
            </w:pict>
          </mc:Fallback>
        </mc:AlternateContent>
      </w:r>
    </w:p>
    <w:p w14:paraId="273FC8F4" w14:textId="3A908B09" w:rsidR="004C57B2" w:rsidRPr="007D7287" w:rsidRDefault="004C57B2" w:rsidP="00633936">
      <w:pPr>
        <w:pStyle w:val="Legend"/>
        <w:spacing w:line="240" w:lineRule="auto"/>
        <w:rPr>
          <w:rFonts w:cs="Arial"/>
          <w:lang w:val="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D6736B" w:rsidRPr="007D7287">
        <w:rPr>
          <w:rFonts w:cs="Arial"/>
          <w:lang w:val="ro-RO"/>
        </w:rPr>
        <w:t>35</w:t>
      </w:r>
      <w:r w:rsidRPr="007D7287">
        <w:rPr>
          <w:rFonts w:cs="Arial"/>
          <w:lang w:val="ro-RO"/>
        </w:rPr>
        <w:fldChar w:fldCharType="end"/>
      </w:r>
      <w:r w:rsidRPr="007D7287">
        <w:rPr>
          <w:rFonts w:cs="Arial"/>
          <w:lang w:val="ro-RO"/>
        </w:rPr>
        <w:t xml:space="preserve"> - </w:t>
      </w:r>
      <w:r w:rsidR="00D6736B" w:rsidRPr="007D7287">
        <w:rPr>
          <w:rFonts w:cs="Arial"/>
          <w:lang w:val="ro-RO"/>
        </w:rPr>
        <w:t>A</w:t>
      </w:r>
      <w:r w:rsidRPr="007D7287">
        <w:rPr>
          <w:rFonts w:cs="Arial"/>
          <w:i/>
          <w:iCs/>
          <w:lang w:val="ro-RO"/>
        </w:rPr>
        <w:t xml:space="preserve">mplasarea </w:t>
      </w:r>
      <w:r w:rsidR="00976CA8" w:rsidRPr="007D7287">
        <w:rPr>
          <w:rFonts w:cs="Arial"/>
          <w:i/>
          <w:iCs/>
          <w:lang w:val="ro-RO"/>
        </w:rPr>
        <w:t>stației</w:t>
      </w:r>
      <w:r w:rsidRPr="007D7287">
        <w:rPr>
          <w:rFonts w:cs="Arial"/>
          <w:i/>
          <w:iCs/>
          <w:lang w:val="ro-RO"/>
        </w:rPr>
        <w:t xml:space="preserve"> de monitorizare </w:t>
      </w:r>
      <w:r w:rsidR="00B549D5" w:rsidRPr="007D7287">
        <w:rPr>
          <w:rFonts w:cs="Arial"/>
          <w:i/>
          <w:iCs/>
          <w:lang w:val="ro-RO"/>
        </w:rPr>
        <w:t>și</w:t>
      </w:r>
      <w:r w:rsidRPr="007D7287">
        <w:rPr>
          <w:rFonts w:cs="Arial"/>
          <w:i/>
          <w:iCs/>
          <w:lang w:val="ro-RO"/>
        </w:rPr>
        <w:t xml:space="preserve"> a amplasamentului proi</w:t>
      </w:r>
      <w:r w:rsidR="00D6736B" w:rsidRPr="007D7287">
        <w:rPr>
          <w:rFonts w:cs="Arial"/>
          <w:i/>
          <w:iCs/>
          <w:lang w:val="ro-RO"/>
        </w:rPr>
        <w:t>e</w:t>
      </w:r>
      <w:r w:rsidRPr="007D7287">
        <w:rPr>
          <w:rFonts w:cs="Arial"/>
          <w:i/>
          <w:iCs/>
          <w:lang w:val="ro-RO"/>
        </w:rPr>
        <w:t>ctului</w:t>
      </w:r>
    </w:p>
    <w:p w14:paraId="550CF7CE" w14:textId="5632B840" w:rsidR="004C57B2" w:rsidRPr="007D7287" w:rsidRDefault="004C57B2" w:rsidP="00EF55FE">
      <w:pPr>
        <w:pStyle w:val="NormalWeb"/>
      </w:pPr>
      <w:r w:rsidRPr="007D7287">
        <w:t>Staţia CT 5 este o s</w:t>
      </w:r>
      <w:r w:rsidR="00976CA8">
        <w:t>t</w:t>
      </w:r>
      <w:r w:rsidRPr="007D7287">
        <w:t xml:space="preserve">aţie de tip industrial, amplasată în municipiul </w:t>
      </w:r>
      <w:r w:rsidR="007D7287">
        <w:t>Constanța</w:t>
      </w:r>
      <w:r w:rsidRPr="007D7287">
        <w:t xml:space="preserve"> – str. Prelungirea Liliacului nr. 6:</w:t>
      </w:r>
    </w:p>
    <w:p w14:paraId="6D8B7865" w14:textId="7B41F31D" w:rsidR="004C57B2" w:rsidRPr="007D7287" w:rsidRDefault="004C57B2" w:rsidP="00805521">
      <w:pPr>
        <w:pStyle w:val="NormalWeb"/>
        <w:numPr>
          <w:ilvl w:val="0"/>
          <w:numId w:val="114"/>
        </w:numPr>
      </w:pPr>
      <w:r w:rsidRPr="007D7287">
        <w:t>evalueză influen</w:t>
      </w:r>
      <w:r w:rsidR="00976CA8">
        <w:t>ț</w:t>
      </w:r>
      <w:r w:rsidRPr="007D7287">
        <w:t xml:space="preserve">a surselor industriale asupra </w:t>
      </w:r>
      <w:r w:rsidR="00976CA8" w:rsidRPr="007D7287">
        <w:t>calităţii</w:t>
      </w:r>
      <w:r w:rsidRPr="007D7287">
        <w:t xml:space="preserve"> aerului</w:t>
      </w:r>
    </w:p>
    <w:p w14:paraId="1A969D60" w14:textId="77777777" w:rsidR="004C57B2" w:rsidRPr="007D7287" w:rsidRDefault="004C57B2" w:rsidP="00805521">
      <w:pPr>
        <w:pStyle w:val="NormalWeb"/>
        <w:numPr>
          <w:ilvl w:val="0"/>
          <w:numId w:val="114"/>
        </w:numPr>
      </w:pPr>
      <w:r w:rsidRPr="007D7287">
        <w:t>raza ariei de reprezentativitate este de 10 – 100 m</w:t>
      </w:r>
    </w:p>
    <w:p w14:paraId="1F2027E5" w14:textId="77777777" w:rsidR="004C57B2" w:rsidRPr="007D7287" w:rsidRDefault="004C57B2" w:rsidP="00805521">
      <w:pPr>
        <w:pStyle w:val="NormalWeb"/>
        <w:numPr>
          <w:ilvl w:val="0"/>
          <w:numId w:val="114"/>
        </w:numPr>
      </w:pPr>
      <w:r w:rsidRPr="007D7287">
        <w:t>monitorizează poluanţii: dioxid de sulf (SO2), oxizi de azot (NOx/NO/NO</w:t>
      </w:r>
      <w:r w:rsidRPr="007D7287">
        <w:rPr>
          <w:vertAlign w:val="subscript"/>
        </w:rPr>
        <w:t>2</w:t>
      </w:r>
      <w:r w:rsidRPr="007D7287">
        <w:t>),</w:t>
      </w:r>
    </w:p>
    <w:p w14:paraId="2FA742A0" w14:textId="208555A3" w:rsidR="004C57B2" w:rsidRPr="007D7287" w:rsidRDefault="004C57B2" w:rsidP="00805521">
      <w:pPr>
        <w:pStyle w:val="NormalWeb"/>
        <w:numPr>
          <w:ilvl w:val="0"/>
          <w:numId w:val="114"/>
        </w:numPr>
      </w:pPr>
      <w:r w:rsidRPr="007D7287">
        <w:t>monoxid de carbon (CO), ozon (O</w:t>
      </w:r>
      <w:r w:rsidRPr="007D7287">
        <w:rPr>
          <w:vertAlign w:val="subscript"/>
        </w:rPr>
        <w:t>3</w:t>
      </w:r>
      <w:r w:rsidRPr="007D7287">
        <w:t>), pulberi în suspensie (PM</w:t>
      </w:r>
      <w:r w:rsidRPr="007D7287">
        <w:rPr>
          <w:vertAlign w:val="subscript"/>
        </w:rPr>
        <w:t>10</w:t>
      </w:r>
      <w:r w:rsidRPr="007D7287">
        <w:t xml:space="preserve">) </w:t>
      </w:r>
      <w:r w:rsidR="00B549D5" w:rsidRPr="007D7287">
        <w:t>și</w:t>
      </w:r>
      <w:r w:rsidRPr="007D7287">
        <w:t xml:space="preserve"> parametrii</w:t>
      </w:r>
    </w:p>
    <w:p w14:paraId="3EB3C413" w14:textId="77777777" w:rsidR="004C57B2" w:rsidRPr="007D7287" w:rsidRDefault="004C57B2" w:rsidP="00805521">
      <w:pPr>
        <w:pStyle w:val="NormalWeb"/>
        <w:numPr>
          <w:ilvl w:val="0"/>
          <w:numId w:val="114"/>
        </w:numPr>
      </w:pPr>
      <w:r w:rsidRPr="007D7287">
        <w:t>meteo (direcţia şi viteza vântului, presiune, temperatură, radiaţia solară, umiditate relativă, precipitaţii).</w:t>
      </w:r>
    </w:p>
    <w:p w14:paraId="1175DF7A" w14:textId="1EF708FF" w:rsidR="004C57B2" w:rsidRPr="007D7287" w:rsidRDefault="004C57B2" w:rsidP="00EF55FE">
      <w:pPr>
        <w:pStyle w:val="NormalWeb"/>
      </w:pPr>
      <w:r w:rsidRPr="007D7287">
        <w:t xml:space="preserve">Nivelul concentraţiilor medii anuale ale poluanţilor atmosferici în aerul înconjurător </w:t>
      </w:r>
      <w:r w:rsidR="00976CA8" w:rsidRPr="007D7287">
        <w:t>măsurați</w:t>
      </w:r>
      <w:r w:rsidRPr="007D7287">
        <w:t xml:space="preserve"> la </w:t>
      </w:r>
      <w:r w:rsidR="00976CA8" w:rsidRPr="007D7287">
        <w:t>stația</w:t>
      </w:r>
      <w:r w:rsidRPr="007D7287">
        <w:t xml:space="preserve"> CT 5 sunt </w:t>
      </w:r>
      <w:r w:rsidR="00976CA8" w:rsidRPr="007D7287">
        <w:t>prezentați</w:t>
      </w:r>
      <w:r w:rsidRPr="007D7287">
        <w:t xml:space="preserve"> </w:t>
      </w:r>
      <w:r w:rsidR="00B549D5" w:rsidRPr="007D7287">
        <w:t>în</w:t>
      </w:r>
      <w:r w:rsidRPr="007D7287">
        <w:t xml:space="preserve"> tabelul de mai jos:</w:t>
      </w:r>
    </w:p>
    <w:tbl>
      <w:tblPr>
        <w:tblStyle w:val="Tabelgril"/>
        <w:tblW w:w="0" w:type="auto"/>
        <w:tblLook w:val="04A0" w:firstRow="1" w:lastRow="0" w:firstColumn="1" w:lastColumn="0" w:noHBand="0" w:noVBand="1"/>
      </w:tblPr>
      <w:tblGrid>
        <w:gridCol w:w="1504"/>
        <w:gridCol w:w="1504"/>
        <w:gridCol w:w="1504"/>
        <w:gridCol w:w="1505"/>
        <w:gridCol w:w="1505"/>
        <w:gridCol w:w="1505"/>
      </w:tblGrid>
      <w:tr w:rsidR="004C57B2" w:rsidRPr="007D7287" w14:paraId="62BC1F86" w14:textId="77777777" w:rsidTr="00FF198D">
        <w:tc>
          <w:tcPr>
            <w:tcW w:w="1504" w:type="dxa"/>
            <w:shd w:val="clear" w:color="auto" w:fill="D9E2F3" w:themeFill="accent1" w:themeFillTint="33"/>
          </w:tcPr>
          <w:p w14:paraId="2BD4DEA9" w14:textId="3728F1AE" w:rsidR="004C57B2" w:rsidRPr="007D7287" w:rsidRDefault="004C57B2" w:rsidP="00EF55FE">
            <w:pPr>
              <w:pStyle w:val="NormalWeb"/>
            </w:pPr>
            <w:r w:rsidRPr="007D7287">
              <w:t xml:space="preserve">Tip </w:t>
            </w:r>
            <w:r w:rsidR="00976CA8" w:rsidRPr="007D7287">
              <w:t>stație</w:t>
            </w:r>
            <w:r w:rsidRPr="007D7287">
              <w:t xml:space="preserve"> </w:t>
            </w:r>
          </w:p>
        </w:tc>
        <w:tc>
          <w:tcPr>
            <w:tcW w:w="1504" w:type="dxa"/>
            <w:shd w:val="clear" w:color="auto" w:fill="D9E2F3" w:themeFill="accent1" w:themeFillTint="33"/>
          </w:tcPr>
          <w:p w14:paraId="206EC9A5" w14:textId="77777777" w:rsidR="004C57B2" w:rsidRPr="007D7287" w:rsidRDefault="004C57B2" w:rsidP="00EF55FE">
            <w:pPr>
              <w:pStyle w:val="NormalWeb"/>
            </w:pPr>
            <w:r w:rsidRPr="007D7287">
              <w:t>NO</w:t>
            </w:r>
            <w:r w:rsidRPr="007D7287">
              <w:rPr>
                <w:vertAlign w:val="subscript"/>
              </w:rPr>
              <w:t>2</w:t>
            </w:r>
            <w:r w:rsidRPr="007D7287">
              <w:t xml:space="preserve"> (µg/m</w:t>
            </w:r>
            <w:r w:rsidRPr="007D7287">
              <w:rPr>
                <w:vertAlign w:val="superscript"/>
              </w:rPr>
              <w:t>3</w:t>
            </w:r>
            <w:r w:rsidRPr="007D7287">
              <w:t>)</w:t>
            </w:r>
          </w:p>
        </w:tc>
        <w:tc>
          <w:tcPr>
            <w:tcW w:w="1504" w:type="dxa"/>
            <w:shd w:val="clear" w:color="auto" w:fill="D9E2F3" w:themeFill="accent1" w:themeFillTint="33"/>
          </w:tcPr>
          <w:p w14:paraId="553A8705" w14:textId="77777777" w:rsidR="004C57B2" w:rsidRPr="007D7287" w:rsidRDefault="004C57B2" w:rsidP="00EF55FE">
            <w:pPr>
              <w:pStyle w:val="NormalWeb"/>
            </w:pPr>
            <w:r w:rsidRPr="007D7287">
              <w:t>SO</w:t>
            </w:r>
            <w:r w:rsidRPr="007D7287">
              <w:rPr>
                <w:vertAlign w:val="subscript"/>
              </w:rPr>
              <w:t>2</w:t>
            </w:r>
            <w:r w:rsidRPr="007D7287">
              <w:t xml:space="preserve"> (µg/m</w:t>
            </w:r>
            <w:r w:rsidRPr="007D7287">
              <w:rPr>
                <w:vertAlign w:val="superscript"/>
              </w:rPr>
              <w:t>3</w:t>
            </w:r>
            <w:r w:rsidRPr="007D7287">
              <w:t>)</w:t>
            </w:r>
          </w:p>
        </w:tc>
        <w:tc>
          <w:tcPr>
            <w:tcW w:w="1505" w:type="dxa"/>
            <w:shd w:val="clear" w:color="auto" w:fill="D9E2F3" w:themeFill="accent1" w:themeFillTint="33"/>
          </w:tcPr>
          <w:p w14:paraId="415AC0FB" w14:textId="77777777" w:rsidR="004C57B2" w:rsidRPr="007D7287" w:rsidRDefault="004C57B2" w:rsidP="00EF55FE">
            <w:pPr>
              <w:pStyle w:val="NormalWeb"/>
            </w:pPr>
            <w:r w:rsidRPr="007D7287">
              <w:t>CO (µg/m</w:t>
            </w:r>
            <w:r w:rsidRPr="007D7287">
              <w:rPr>
                <w:vertAlign w:val="superscript"/>
              </w:rPr>
              <w:t>3</w:t>
            </w:r>
            <w:r w:rsidRPr="007D7287">
              <w:t>)</w:t>
            </w:r>
          </w:p>
        </w:tc>
        <w:tc>
          <w:tcPr>
            <w:tcW w:w="1505" w:type="dxa"/>
            <w:shd w:val="clear" w:color="auto" w:fill="D9E2F3" w:themeFill="accent1" w:themeFillTint="33"/>
          </w:tcPr>
          <w:p w14:paraId="51AA21D1" w14:textId="77777777" w:rsidR="004C57B2" w:rsidRPr="007D7287" w:rsidRDefault="004C57B2" w:rsidP="00EF55FE">
            <w:pPr>
              <w:pStyle w:val="NormalWeb"/>
            </w:pPr>
            <w:r w:rsidRPr="007D7287">
              <w:t>O</w:t>
            </w:r>
            <w:r w:rsidRPr="007D7287">
              <w:rPr>
                <w:vertAlign w:val="subscript"/>
              </w:rPr>
              <w:t>3</w:t>
            </w:r>
            <w:r w:rsidRPr="007D7287">
              <w:t xml:space="preserve"> (µg/m</w:t>
            </w:r>
            <w:r w:rsidRPr="007D7287">
              <w:rPr>
                <w:vertAlign w:val="superscript"/>
              </w:rPr>
              <w:t>3</w:t>
            </w:r>
            <w:r w:rsidRPr="007D7287">
              <w:t>)</w:t>
            </w:r>
          </w:p>
        </w:tc>
        <w:tc>
          <w:tcPr>
            <w:tcW w:w="1505" w:type="dxa"/>
            <w:shd w:val="clear" w:color="auto" w:fill="D9E2F3" w:themeFill="accent1" w:themeFillTint="33"/>
          </w:tcPr>
          <w:p w14:paraId="06E03774" w14:textId="77777777" w:rsidR="004C57B2" w:rsidRPr="007D7287" w:rsidRDefault="004C57B2" w:rsidP="00EF55FE">
            <w:pPr>
              <w:pStyle w:val="NormalWeb"/>
            </w:pPr>
            <w:r w:rsidRPr="007D7287">
              <w:t>PM</w:t>
            </w:r>
            <w:r w:rsidRPr="007D7287">
              <w:rPr>
                <w:vertAlign w:val="subscript"/>
              </w:rPr>
              <w:t>10</w:t>
            </w:r>
            <w:r w:rsidRPr="007D7287">
              <w:t xml:space="preserve"> (µg/m</w:t>
            </w:r>
            <w:r w:rsidRPr="007D7287">
              <w:rPr>
                <w:vertAlign w:val="superscript"/>
              </w:rPr>
              <w:t>3</w:t>
            </w:r>
            <w:r w:rsidRPr="007D7287">
              <w:t>)</w:t>
            </w:r>
          </w:p>
        </w:tc>
      </w:tr>
      <w:tr w:rsidR="004C57B2" w:rsidRPr="007D7287" w14:paraId="72ADB810" w14:textId="77777777" w:rsidTr="00FF198D">
        <w:tc>
          <w:tcPr>
            <w:tcW w:w="1504" w:type="dxa"/>
          </w:tcPr>
          <w:p w14:paraId="66125555" w14:textId="77777777" w:rsidR="004C57B2" w:rsidRPr="007D7287" w:rsidRDefault="004C57B2" w:rsidP="00EF55FE">
            <w:pPr>
              <w:pStyle w:val="NormalWeb"/>
            </w:pPr>
            <w:r w:rsidRPr="007D7287">
              <w:t>CT5</w:t>
            </w:r>
          </w:p>
        </w:tc>
        <w:tc>
          <w:tcPr>
            <w:tcW w:w="1504" w:type="dxa"/>
          </w:tcPr>
          <w:p w14:paraId="68608F2B" w14:textId="77777777" w:rsidR="004C57B2" w:rsidRPr="007D7287" w:rsidRDefault="004C57B2" w:rsidP="00EF55FE">
            <w:pPr>
              <w:pStyle w:val="NormalWeb"/>
            </w:pPr>
            <w:r w:rsidRPr="007D7287">
              <w:t>22,22</w:t>
            </w:r>
          </w:p>
        </w:tc>
        <w:tc>
          <w:tcPr>
            <w:tcW w:w="1504" w:type="dxa"/>
          </w:tcPr>
          <w:p w14:paraId="5B615709" w14:textId="77777777" w:rsidR="004C57B2" w:rsidRPr="007D7287" w:rsidRDefault="004C57B2" w:rsidP="00EF55FE">
            <w:pPr>
              <w:pStyle w:val="NormalWeb"/>
            </w:pPr>
            <w:r w:rsidRPr="007D7287">
              <w:t>9,30</w:t>
            </w:r>
          </w:p>
        </w:tc>
        <w:tc>
          <w:tcPr>
            <w:tcW w:w="1505" w:type="dxa"/>
          </w:tcPr>
          <w:p w14:paraId="4054DC1F" w14:textId="77777777" w:rsidR="004C57B2" w:rsidRPr="007D7287" w:rsidRDefault="004C57B2" w:rsidP="00EF55FE">
            <w:pPr>
              <w:pStyle w:val="NormalWeb"/>
            </w:pPr>
            <w:r w:rsidRPr="007D7287">
              <w:t>0,07</w:t>
            </w:r>
          </w:p>
        </w:tc>
        <w:tc>
          <w:tcPr>
            <w:tcW w:w="1505" w:type="dxa"/>
          </w:tcPr>
          <w:p w14:paraId="128D61AA" w14:textId="77777777" w:rsidR="004C57B2" w:rsidRPr="007D7287" w:rsidRDefault="004C57B2" w:rsidP="00EF55FE">
            <w:pPr>
              <w:pStyle w:val="NormalWeb"/>
            </w:pPr>
            <w:r w:rsidRPr="007D7287">
              <w:t>39,17</w:t>
            </w:r>
          </w:p>
        </w:tc>
        <w:tc>
          <w:tcPr>
            <w:tcW w:w="1505" w:type="dxa"/>
          </w:tcPr>
          <w:p w14:paraId="54E86669" w14:textId="77777777" w:rsidR="004C57B2" w:rsidRPr="007D7287" w:rsidRDefault="004C57B2" w:rsidP="00EF55FE">
            <w:pPr>
              <w:pStyle w:val="NormalWeb"/>
            </w:pPr>
            <w:r w:rsidRPr="007D7287">
              <w:t>21,64</w:t>
            </w:r>
          </w:p>
        </w:tc>
      </w:tr>
    </w:tbl>
    <w:p w14:paraId="48F63495" w14:textId="227FCBE8" w:rsidR="004C57B2" w:rsidRPr="007D7287" w:rsidRDefault="004C57B2" w:rsidP="00633936">
      <w:pPr>
        <w:rPr>
          <w:rFonts w:cs="Arial"/>
        </w:rPr>
      </w:pPr>
      <w:r w:rsidRPr="007D7287">
        <w:rPr>
          <w:rFonts w:cs="Arial"/>
        </w:rPr>
        <w:t xml:space="preserve">Comparativ cu anii </w:t>
      </w:r>
      <w:r w:rsidR="00976CA8" w:rsidRPr="007D7287">
        <w:rPr>
          <w:rFonts w:cs="Arial"/>
        </w:rPr>
        <w:t>precedenți</w:t>
      </w:r>
      <w:r w:rsidRPr="007D7287">
        <w:rPr>
          <w:rFonts w:cs="Arial"/>
        </w:rPr>
        <w:t xml:space="preserve"> (2008 – 2022) dar </w:t>
      </w:r>
      <w:r w:rsidR="00B549D5" w:rsidRPr="007D7287">
        <w:rPr>
          <w:rFonts w:cs="Arial"/>
        </w:rPr>
        <w:t>și</w:t>
      </w:r>
      <w:r w:rsidRPr="007D7287">
        <w:rPr>
          <w:rFonts w:cs="Arial"/>
        </w:rPr>
        <w:t xml:space="preserve"> cu valorile indicate de celelalte </w:t>
      </w:r>
      <w:r w:rsidR="00976CA8" w:rsidRPr="007D7287">
        <w:rPr>
          <w:rFonts w:cs="Arial"/>
        </w:rPr>
        <w:t>stații</w:t>
      </w:r>
      <w:r w:rsidRPr="007D7287">
        <w:rPr>
          <w:rFonts w:cs="Arial"/>
        </w:rPr>
        <w:t xml:space="preserve"> de monitorizare precum </w:t>
      </w:r>
      <w:r w:rsidR="00B549D5" w:rsidRPr="007D7287">
        <w:rPr>
          <w:rFonts w:cs="Arial"/>
        </w:rPr>
        <w:t>și</w:t>
      </w:r>
      <w:r w:rsidRPr="007D7287">
        <w:rPr>
          <w:rFonts w:cs="Arial"/>
        </w:rPr>
        <w:t xml:space="preserve"> cu valoarea limita anuala pentru </w:t>
      </w:r>
      <w:r w:rsidR="00976CA8" w:rsidRPr="007D7287">
        <w:rPr>
          <w:rFonts w:cs="Arial"/>
        </w:rPr>
        <w:t>protecţia</w:t>
      </w:r>
      <w:r w:rsidRPr="007D7287">
        <w:rPr>
          <w:rFonts w:cs="Arial"/>
        </w:rPr>
        <w:t xml:space="preserve"> </w:t>
      </w:r>
      <w:r w:rsidR="00976CA8" w:rsidRPr="007D7287">
        <w:rPr>
          <w:rFonts w:cs="Arial"/>
        </w:rPr>
        <w:t>sănătății</w:t>
      </w:r>
      <w:r w:rsidRPr="007D7287">
        <w:rPr>
          <w:rFonts w:cs="Arial"/>
        </w:rPr>
        <w:t xml:space="preserve"> </w:t>
      </w:r>
      <w:r w:rsidR="00976CA8" w:rsidRPr="007D7287">
        <w:rPr>
          <w:rFonts w:cs="Arial"/>
        </w:rPr>
        <w:t>situația</w:t>
      </w:r>
      <w:r w:rsidRPr="007D7287">
        <w:rPr>
          <w:rFonts w:cs="Arial"/>
        </w:rPr>
        <w:t xml:space="preserve"> este prezentata mai jos:</w:t>
      </w:r>
    </w:p>
    <w:p w14:paraId="284C059B" w14:textId="14B8F3D0" w:rsidR="004C57B2" w:rsidRPr="007D7287" w:rsidRDefault="004C57B2" w:rsidP="00633936">
      <w:pPr>
        <w:jc w:val="center"/>
        <w:rPr>
          <w:rFonts w:cs="Arial"/>
        </w:rPr>
      </w:pPr>
    </w:p>
    <w:p w14:paraId="077FDE1C" w14:textId="77777777" w:rsidR="004C57B2" w:rsidRPr="007D7287" w:rsidRDefault="004C57B2" w:rsidP="00633936">
      <w:pPr>
        <w:jc w:val="center"/>
        <w:rPr>
          <w:rFonts w:cs="Arial"/>
          <w:sz w:val="16"/>
          <w:szCs w:val="16"/>
        </w:rPr>
      </w:pPr>
    </w:p>
    <w:p w14:paraId="4F7880A2" w14:textId="77777777" w:rsidR="004C57B2" w:rsidRPr="007D7287" w:rsidRDefault="004C57B2" w:rsidP="00633936">
      <w:pPr>
        <w:jc w:val="center"/>
        <w:rPr>
          <w:rFonts w:cs="Arial"/>
          <w:sz w:val="16"/>
          <w:szCs w:val="16"/>
        </w:rPr>
      </w:pPr>
    </w:p>
    <w:p w14:paraId="5CEBA3FC" w14:textId="0A083A97" w:rsidR="004C57B2" w:rsidRPr="007D7287" w:rsidRDefault="004C57B2" w:rsidP="00633936">
      <w:pPr>
        <w:jc w:val="center"/>
        <w:rPr>
          <w:rFonts w:cs="Arial"/>
        </w:rPr>
      </w:pPr>
    </w:p>
    <w:p w14:paraId="56FEF248" w14:textId="77777777" w:rsidR="004C57B2" w:rsidRPr="007D7287" w:rsidRDefault="004C57B2" w:rsidP="00633936">
      <w:pPr>
        <w:jc w:val="center"/>
        <w:rPr>
          <w:rFonts w:cs="Arial"/>
        </w:rPr>
      </w:pPr>
    </w:p>
    <w:p w14:paraId="0DA1980A" w14:textId="3FD97F6D" w:rsidR="004C57B2" w:rsidRPr="007D7287" w:rsidRDefault="004C57B2" w:rsidP="00633936">
      <w:pPr>
        <w:jc w:val="center"/>
        <w:rPr>
          <w:rFonts w:cs="Arial"/>
        </w:rPr>
      </w:pPr>
    </w:p>
    <w:p w14:paraId="0B526FFC" w14:textId="77777777" w:rsidR="004C57B2" w:rsidRPr="007D7287" w:rsidRDefault="004C57B2" w:rsidP="00633936">
      <w:pPr>
        <w:rPr>
          <w:rFonts w:cs="Arial"/>
        </w:rPr>
      </w:pPr>
    </w:p>
    <w:p w14:paraId="749EBA6F" w14:textId="0DC3388A" w:rsidR="004C57B2" w:rsidRPr="007D7287" w:rsidRDefault="004C57B2" w:rsidP="00633936">
      <w:pPr>
        <w:jc w:val="center"/>
        <w:rPr>
          <w:rFonts w:cs="Arial"/>
        </w:rPr>
      </w:pPr>
    </w:p>
    <w:p w14:paraId="086334C1" w14:textId="77777777" w:rsidR="004C57B2" w:rsidRPr="007D7287" w:rsidRDefault="004C57B2" w:rsidP="00633936">
      <w:pPr>
        <w:jc w:val="center"/>
        <w:rPr>
          <w:rFonts w:cs="Arial"/>
        </w:rPr>
      </w:pPr>
    </w:p>
    <w:p w14:paraId="60EB907A" w14:textId="78C08315" w:rsidR="004C57B2" w:rsidRPr="007D7287" w:rsidRDefault="004C57B2" w:rsidP="00633936">
      <w:pPr>
        <w:jc w:val="center"/>
        <w:rPr>
          <w:rFonts w:cs="Arial"/>
        </w:rPr>
      </w:pPr>
    </w:p>
    <w:p w14:paraId="48127348" w14:textId="77777777" w:rsidR="004C57B2" w:rsidRPr="007D7287" w:rsidRDefault="004C57B2" w:rsidP="00633936">
      <w:pPr>
        <w:jc w:val="center"/>
        <w:rPr>
          <w:rFonts w:cs="Arial"/>
        </w:rPr>
      </w:pPr>
    </w:p>
    <w:p w14:paraId="06DD7EA1" w14:textId="52F5580C" w:rsidR="004C57B2" w:rsidRPr="007D7287" w:rsidRDefault="00976CA8" w:rsidP="00D6736B">
      <w:pPr>
        <w:pStyle w:val="NormalWeb"/>
      </w:pPr>
      <w:r w:rsidRPr="007D7287">
        <w:t>Așa</w:t>
      </w:r>
      <w:r w:rsidR="004C57B2" w:rsidRPr="007D7287">
        <w:t xml:space="preserve"> cum se poate observa din graficele de mai sus, valorile </w:t>
      </w:r>
      <w:r w:rsidRPr="007D7287">
        <w:t>concentrațiilor</w:t>
      </w:r>
      <w:r w:rsidR="004C57B2" w:rsidRPr="007D7287">
        <w:t xml:space="preserve"> indicatorilor </w:t>
      </w:r>
      <w:r w:rsidRPr="007D7287">
        <w:t>analizați</w:t>
      </w:r>
      <w:r w:rsidR="004C57B2" w:rsidRPr="007D7287">
        <w:t xml:space="preserve"> se afl</w:t>
      </w:r>
      <w:r>
        <w:t>ă</w:t>
      </w:r>
      <w:r w:rsidR="004C57B2" w:rsidRPr="007D7287">
        <w:t xml:space="preserve"> sub valoarea</w:t>
      </w:r>
      <w:r>
        <w:t>-</w:t>
      </w:r>
      <w:r w:rsidR="004C57B2" w:rsidRPr="007D7287">
        <w:t>limit</w:t>
      </w:r>
      <w:r>
        <w:t>ă</w:t>
      </w:r>
      <w:r w:rsidR="004C57B2" w:rsidRPr="007D7287">
        <w:t xml:space="preserve"> anual</w:t>
      </w:r>
      <w:r>
        <w:t>ă</w:t>
      </w:r>
      <w:r w:rsidR="004C57B2" w:rsidRPr="007D7287">
        <w:t xml:space="preserve"> pentru </w:t>
      </w:r>
      <w:r w:rsidRPr="007D7287">
        <w:t>protecţia</w:t>
      </w:r>
      <w:r w:rsidR="004C57B2" w:rsidRPr="007D7287">
        <w:t xml:space="preserve"> </w:t>
      </w:r>
      <w:r w:rsidRPr="007D7287">
        <w:t>sănătății</w:t>
      </w:r>
      <w:r w:rsidR="004C57B2" w:rsidRPr="007D7287">
        <w:t xml:space="preserve"> umane. </w:t>
      </w:r>
    </w:p>
    <w:p w14:paraId="7A4FA86C" w14:textId="2A55B061" w:rsidR="004C57B2" w:rsidRPr="007D7287" w:rsidRDefault="00B549D5" w:rsidP="00D6736B">
      <w:pPr>
        <w:pStyle w:val="NormalWeb"/>
      </w:pPr>
      <w:r w:rsidRPr="007D7287">
        <w:t>În</w:t>
      </w:r>
      <w:r w:rsidR="004C57B2" w:rsidRPr="007D7287">
        <w:t xml:space="preserve"> ceea ce </w:t>
      </w:r>
      <w:r w:rsidR="005C4125" w:rsidRPr="007D7287">
        <w:t>privește</w:t>
      </w:r>
      <w:r w:rsidR="004C57B2" w:rsidRPr="007D7287">
        <w:t xml:space="preserve"> indicatorul PM</w:t>
      </w:r>
      <w:r w:rsidR="004C57B2" w:rsidRPr="007D7287">
        <w:rPr>
          <w:vertAlign w:val="subscript"/>
        </w:rPr>
        <w:t>10</w:t>
      </w:r>
      <w:r w:rsidR="004C57B2" w:rsidRPr="007D7287">
        <w:t xml:space="preserve"> la </w:t>
      </w:r>
      <w:r w:rsidR="00976CA8" w:rsidRPr="007D7287">
        <w:t>stația</w:t>
      </w:r>
      <w:r w:rsidR="004C57B2" w:rsidRPr="007D7287">
        <w:t xml:space="preserve"> CT 5 s-au </w:t>
      </w:r>
      <w:r w:rsidR="00976CA8" w:rsidRPr="007D7287">
        <w:t>înregistrat</w:t>
      </w:r>
      <w:r w:rsidR="004C57B2" w:rsidRPr="007D7287">
        <w:t xml:space="preserve"> 2 </w:t>
      </w:r>
      <w:r w:rsidR="00976CA8" w:rsidRPr="007D7287">
        <w:t>depăși</w:t>
      </w:r>
      <w:r w:rsidR="00976CA8">
        <w:t>ri</w:t>
      </w:r>
      <w:r w:rsidR="004C57B2" w:rsidRPr="007D7287">
        <w:t xml:space="preserve"> </w:t>
      </w:r>
      <w:r w:rsidRPr="007D7287">
        <w:t>în</w:t>
      </w:r>
      <w:r w:rsidR="004C57B2" w:rsidRPr="007D7287">
        <w:t xml:space="preserve"> anul 2022 </w:t>
      </w:r>
      <w:r w:rsidRPr="007D7287">
        <w:t>în</w:t>
      </w:r>
      <w:r w:rsidR="004C57B2" w:rsidRPr="007D7287">
        <w:t xml:space="preserve"> lunile martie </w:t>
      </w:r>
      <w:r w:rsidRPr="007D7287">
        <w:t>și</w:t>
      </w:r>
      <w:r w:rsidR="004C57B2" w:rsidRPr="007D7287">
        <w:t xml:space="preserve"> aprilie.</w:t>
      </w:r>
    </w:p>
    <w:p w14:paraId="38DBA545" w14:textId="25B69639" w:rsidR="00611F1C" w:rsidRPr="007D7287" w:rsidRDefault="00611F1C" w:rsidP="00D6736B">
      <w:pPr>
        <w:pStyle w:val="NormalWeb"/>
      </w:pPr>
      <w:r w:rsidRPr="007D7287">
        <w:t xml:space="preserve">Conform Raportului privind starea mediului </w:t>
      </w:r>
      <w:r w:rsidR="00B549D5" w:rsidRPr="007D7287">
        <w:t>în</w:t>
      </w:r>
      <w:r w:rsidRPr="007D7287">
        <w:t xml:space="preserve"> </w:t>
      </w:r>
      <w:r w:rsidR="00976CA8" w:rsidRPr="007D7287">
        <w:t>județul</w:t>
      </w:r>
      <w:r w:rsidRPr="007D7287">
        <w:t xml:space="preserve"> </w:t>
      </w:r>
      <w:r w:rsidR="007D7287">
        <w:t>Constanța</w:t>
      </w:r>
      <w:r w:rsidRPr="007D7287">
        <w:t xml:space="preserve"> (2022), </w:t>
      </w:r>
      <w:r w:rsidR="00EC1ADA" w:rsidRPr="007D7287">
        <w:t>activități</w:t>
      </w:r>
      <w:r w:rsidRPr="007D7287">
        <w:t xml:space="preserve">le industriale au avut </w:t>
      </w:r>
      <w:r w:rsidR="00976CA8" w:rsidRPr="007D7287">
        <w:t>contribuția</w:t>
      </w:r>
      <w:r w:rsidRPr="007D7287">
        <w:t xml:space="preserve"> cea mai mare (ca sector de activitate) la emisiile antropice de </w:t>
      </w:r>
      <w:r w:rsidR="00976CA8" w:rsidRPr="007D7287">
        <w:t>poluanți</w:t>
      </w:r>
      <w:r w:rsidRPr="007D7287">
        <w:t xml:space="preserve"> precursori ai ozonului (NOx, CO, metan, </w:t>
      </w:r>
      <w:r w:rsidR="00C13F44" w:rsidRPr="007D7287">
        <w:t>compuși</w:t>
      </w:r>
      <w:r w:rsidRPr="007D7287">
        <w:t xml:space="preserve"> organici volatili nemetanici). </w:t>
      </w:r>
    </w:p>
    <w:p w14:paraId="4AF35F1C" w14:textId="75E86521" w:rsidR="00611F1C" w:rsidRPr="007D7287" w:rsidRDefault="00611F1C" w:rsidP="00D6736B">
      <w:pPr>
        <w:pStyle w:val="NormalWeb"/>
      </w:pPr>
      <w:r w:rsidRPr="007D7287">
        <w:t xml:space="preserve">Transporturile au avut </w:t>
      </w:r>
      <w:r w:rsidR="00C13F44" w:rsidRPr="007D7287">
        <w:t>contribuția</w:t>
      </w:r>
      <w:r w:rsidRPr="007D7287">
        <w:t xml:space="preserve"> cea mai mare la emisiile de precursori ai ozonului (</w:t>
      </w:r>
      <w:r w:rsidR="00B549D5" w:rsidRPr="007D7287">
        <w:t>în</w:t>
      </w:r>
      <w:r w:rsidRPr="007D7287">
        <w:t xml:space="preserve"> principal CO </w:t>
      </w:r>
      <w:r w:rsidR="00B549D5" w:rsidRPr="007D7287">
        <w:t>și</w:t>
      </w:r>
      <w:r w:rsidRPr="007D7287">
        <w:t xml:space="preserve"> NOx), urmate de industrie (inclusiv rafinarea </w:t>
      </w:r>
      <w:r w:rsidR="00C13F44" w:rsidRPr="007D7287">
        <w:t>țițeiului</w:t>
      </w:r>
      <w:r w:rsidRPr="007D7287">
        <w:t xml:space="preserve">). </w:t>
      </w:r>
      <w:r w:rsidR="00C13F44" w:rsidRPr="007D7287">
        <w:t>Aceeași</w:t>
      </w:r>
      <w:r w:rsidRPr="007D7287">
        <w:t xml:space="preserve"> </w:t>
      </w:r>
      <w:r w:rsidR="00C13F44" w:rsidRPr="007D7287">
        <w:t>situație</w:t>
      </w:r>
      <w:r w:rsidRPr="007D7287">
        <w:t xml:space="preserve"> s-a constatat </w:t>
      </w:r>
      <w:r w:rsidR="00B549D5" w:rsidRPr="007D7287">
        <w:t>și</w:t>
      </w:r>
      <w:r w:rsidRPr="007D7287">
        <w:t xml:space="preserve"> </w:t>
      </w:r>
      <w:r w:rsidR="00B549D5" w:rsidRPr="007D7287">
        <w:t>în</w:t>
      </w:r>
      <w:r w:rsidRPr="007D7287">
        <w:t xml:space="preserve"> cazul particulelor </w:t>
      </w:r>
      <w:r w:rsidR="00B549D5" w:rsidRPr="007D7287">
        <w:t>în</w:t>
      </w:r>
      <w:r w:rsidRPr="007D7287">
        <w:t xml:space="preserve"> suspensie PM</w:t>
      </w:r>
      <w:r w:rsidRPr="007D7287">
        <w:rPr>
          <w:vertAlign w:val="subscript"/>
        </w:rPr>
        <w:t>10</w:t>
      </w:r>
      <w:r w:rsidRPr="007D7287">
        <w:t xml:space="preserve"> </w:t>
      </w:r>
      <w:r w:rsidR="00B549D5" w:rsidRPr="007D7287">
        <w:t>și</w:t>
      </w:r>
      <w:r w:rsidRPr="007D7287">
        <w:t xml:space="preserve"> PM</w:t>
      </w:r>
      <w:r w:rsidRPr="007D7287">
        <w:rPr>
          <w:vertAlign w:val="subscript"/>
        </w:rPr>
        <w:t xml:space="preserve">2,5. </w:t>
      </w:r>
    </w:p>
    <w:p w14:paraId="40AE27AC" w14:textId="1EE3DCCB" w:rsidR="00C11661" w:rsidRPr="007D7287" w:rsidRDefault="00B549D5" w:rsidP="00D6736B">
      <w:pPr>
        <w:pStyle w:val="NormalWeb"/>
      </w:pPr>
      <w:r w:rsidRPr="007D7287">
        <w:t>În</w:t>
      </w:r>
      <w:r w:rsidR="00611F1C" w:rsidRPr="007D7287">
        <w:t xml:space="preserve"> ceea ce </w:t>
      </w:r>
      <w:r w:rsidR="005C4125" w:rsidRPr="007D7287">
        <w:t>privește</w:t>
      </w:r>
      <w:r w:rsidR="00611F1C" w:rsidRPr="007D7287">
        <w:t xml:space="preserve"> </w:t>
      </w:r>
      <w:r w:rsidR="00C13F44" w:rsidRPr="007D7287">
        <w:t>contribuția</w:t>
      </w:r>
      <w:r w:rsidR="00611F1C" w:rsidRPr="007D7287">
        <w:t xml:space="preserve"> diferitelor tipuri de transport, se remarc</w:t>
      </w:r>
      <w:r w:rsidR="00C13F44">
        <w:t>ă</w:t>
      </w:r>
      <w:r w:rsidR="00611F1C" w:rsidRPr="007D7287">
        <w:t xml:space="preserve"> transportul aerian </w:t>
      </w:r>
      <w:r w:rsidRPr="007D7287">
        <w:t>în</w:t>
      </w:r>
      <w:r w:rsidR="00611F1C" w:rsidRPr="007D7287">
        <w:t xml:space="preserve"> ceea ce </w:t>
      </w:r>
      <w:r w:rsidR="005C4125" w:rsidRPr="007D7287">
        <w:t>privește</w:t>
      </w:r>
      <w:r w:rsidR="00611F1C" w:rsidRPr="007D7287">
        <w:t xml:space="preserve"> emisiile de SO</w:t>
      </w:r>
      <w:r w:rsidR="00611F1C" w:rsidRPr="007D7287">
        <w:rPr>
          <w:vertAlign w:val="subscript"/>
        </w:rPr>
        <w:t>2</w:t>
      </w:r>
      <w:r w:rsidR="00611F1C" w:rsidRPr="007D7287">
        <w:t xml:space="preserve"> </w:t>
      </w:r>
      <w:r w:rsidRPr="007D7287">
        <w:t>și</w:t>
      </w:r>
      <w:r w:rsidR="00611F1C" w:rsidRPr="007D7287">
        <w:t xml:space="preserve"> transportul naval pentru NH</w:t>
      </w:r>
      <w:r w:rsidR="00611F1C" w:rsidRPr="007D7287">
        <w:rPr>
          <w:vertAlign w:val="subscript"/>
        </w:rPr>
        <w:t>3</w:t>
      </w:r>
      <w:r w:rsidR="00611F1C" w:rsidRPr="007D7287">
        <w:t xml:space="preserve">. </w:t>
      </w:r>
      <w:r w:rsidRPr="007D7287">
        <w:t>În</w:t>
      </w:r>
      <w:r w:rsidR="00611F1C" w:rsidRPr="007D7287">
        <w:t xml:space="preserve"> ceea ce </w:t>
      </w:r>
      <w:r w:rsidR="005C4125" w:rsidRPr="007D7287">
        <w:t>privește</w:t>
      </w:r>
      <w:r w:rsidR="00611F1C" w:rsidRPr="007D7287">
        <w:t xml:space="preserve"> emisiile de NOx, </w:t>
      </w:r>
      <w:r w:rsidR="00C13F44" w:rsidRPr="007D7287">
        <w:t>contribuția</w:t>
      </w:r>
      <w:r w:rsidR="00611F1C" w:rsidRPr="007D7287">
        <w:t xml:space="preserve"> </w:t>
      </w:r>
      <w:r w:rsidR="00C13F44" w:rsidRPr="007D7287">
        <w:t>principală</w:t>
      </w:r>
      <w:r w:rsidR="00611F1C" w:rsidRPr="007D7287">
        <w:t xml:space="preserve"> au avut-o transportul rutier </w:t>
      </w:r>
      <w:r w:rsidRPr="007D7287">
        <w:t>și</w:t>
      </w:r>
      <w:r w:rsidR="00611F1C" w:rsidRPr="007D7287">
        <w:t xml:space="preserve"> feroviar.</w:t>
      </w:r>
    </w:p>
    <w:p w14:paraId="189110BB" w14:textId="6AD0EAB6" w:rsidR="0048664A" w:rsidRPr="007D7287" w:rsidRDefault="0048664A" w:rsidP="00D6736B">
      <w:pPr>
        <w:pStyle w:val="NormalWeb"/>
      </w:pPr>
      <w:r w:rsidRPr="007D7287">
        <w:t xml:space="preserve">Sursele de </w:t>
      </w:r>
      <w:r w:rsidR="00EC1ADA" w:rsidRPr="007D7287">
        <w:t>suprafață</w:t>
      </w:r>
      <w:r w:rsidRPr="007D7287">
        <w:t xml:space="preserve"> sunt reprezentate </w:t>
      </w:r>
      <w:r w:rsidR="00B549D5" w:rsidRPr="007D7287">
        <w:t>în</w:t>
      </w:r>
      <w:r w:rsidRPr="007D7287">
        <w:t xml:space="preserve"> principal de eroziunea </w:t>
      </w:r>
      <w:r w:rsidR="00C13F44" w:rsidRPr="007D7287">
        <w:t>vântului</w:t>
      </w:r>
      <w:r w:rsidRPr="007D7287">
        <w:t xml:space="preserve"> asupra </w:t>
      </w:r>
      <w:r w:rsidR="00C13F44" w:rsidRPr="007D7287">
        <w:t>suprafețelor</w:t>
      </w:r>
      <w:r w:rsidRPr="007D7287">
        <w:t xml:space="preserve"> temporar lipsite de </w:t>
      </w:r>
      <w:r w:rsidR="00C13F44" w:rsidRPr="007D7287">
        <w:t>vegetație</w:t>
      </w:r>
      <w:r w:rsidRPr="007D7287">
        <w:t xml:space="preserve"> (drumuri de </w:t>
      </w:r>
      <w:r w:rsidR="00C13F44" w:rsidRPr="007D7287">
        <w:t>pământ</w:t>
      </w:r>
      <w:r w:rsidRPr="007D7287">
        <w:t xml:space="preserve">, </w:t>
      </w:r>
      <w:r w:rsidR="00C13F44" w:rsidRPr="007D7287">
        <w:t>grămezi</w:t>
      </w:r>
      <w:r w:rsidRPr="007D7287">
        <w:t xml:space="preserve"> de </w:t>
      </w:r>
      <w:r w:rsidR="00C13F44" w:rsidRPr="007D7287">
        <w:t>pământ</w:t>
      </w:r>
      <w:r w:rsidRPr="007D7287">
        <w:t xml:space="preserve">, terenuri libere neutilizate </w:t>
      </w:r>
      <w:r w:rsidR="00B549D5" w:rsidRPr="007D7287">
        <w:t>și</w:t>
      </w:r>
      <w:r w:rsidRPr="007D7287">
        <w:t xml:space="preserve"> care nu sunt </w:t>
      </w:r>
      <w:r w:rsidR="00C13F44" w:rsidRPr="007D7287">
        <w:t>înierbate</w:t>
      </w:r>
      <w:r w:rsidRPr="007D7287">
        <w:t>).</w:t>
      </w:r>
    </w:p>
    <w:p w14:paraId="371373A5" w14:textId="77777777" w:rsidR="004C57B2" w:rsidRPr="007D7287" w:rsidRDefault="004C57B2" w:rsidP="00633936">
      <w:pPr>
        <w:rPr>
          <w:rFonts w:cs="Arial"/>
        </w:rPr>
      </w:pPr>
    </w:p>
    <w:p w14:paraId="036D6BC0" w14:textId="4B16702C" w:rsidR="001D55BA" w:rsidRPr="007D7287" w:rsidRDefault="001D55BA" w:rsidP="00633936">
      <w:pPr>
        <w:pStyle w:val="Titlu3"/>
        <w:rPr>
          <w:rFonts w:cs="Arial"/>
          <w:lang w:val="ro-RO"/>
        </w:rPr>
      </w:pPr>
      <w:bookmarkStart w:id="135" w:name="_Toc155726329"/>
      <w:r w:rsidRPr="007D7287">
        <w:rPr>
          <w:rFonts w:cs="Arial"/>
          <w:lang w:val="ro-RO"/>
        </w:rPr>
        <w:t>Schimbările climatice</w:t>
      </w:r>
      <w:bookmarkEnd w:id="135"/>
    </w:p>
    <w:p w14:paraId="37C07B10" w14:textId="33FD8EF3" w:rsidR="00A06F2E" w:rsidRPr="007D7287" w:rsidRDefault="00C13F44" w:rsidP="00D6736B">
      <w:pPr>
        <w:pStyle w:val="NormalWeb"/>
      </w:pPr>
      <w:r w:rsidRPr="007D7287">
        <w:t>Schimbările</w:t>
      </w:r>
      <w:r w:rsidR="00A06F2E" w:rsidRPr="007D7287">
        <w:t xml:space="preserve"> climatice </w:t>
      </w:r>
      <w:r w:rsidR="00B549D5" w:rsidRPr="007D7287">
        <w:t>și</w:t>
      </w:r>
      <w:r w:rsidR="00A06F2E" w:rsidRPr="007D7287">
        <w:t xml:space="preserve"> riscurile asociate determin</w:t>
      </w:r>
      <w:r>
        <w:t>ă</w:t>
      </w:r>
      <w:r w:rsidR="00A06F2E" w:rsidRPr="007D7287">
        <w:t xml:space="preserve"> </w:t>
      </w:r>
      <w:r w:rsidRPr="007D7287">
        <w:t>modificări</w:t>
      </w:r>
      <w:r w:rsidR="00A06F2E" w:rsidRPr="007D7287">
        <w:t xml:space="preserve"> majore ale interactiunilor dintre sistemele socio-economice </w:t>
      </w:r>
      <w:r w:rsidR="00B549D5" w:rsidRPr="007D7287">
        <w:t>și</w:t>
      </w:r>
      <w:r w:rsidR="00A06F2E" w:rsidRPr="007D7287">
        <w:t xml:space="preserve"> mediul natural. Adaptarea </w:t>
      </w:r>
      <w:r w:rsidR="00B549D5" w:rsidRPr="007D7287">
        <w:t>și</w:t>
      </w:r>
      <w:r w:rsidR="00A06F2E" w:rsidRPr="007D7287">
        <w:t xml:space="preserve"> valorificarea noilor </w:t>
      </w:r>
      <w:r w:rsidRPr="007D7287">
        <w:t>oportunității</w:t>
      </w:r>
      <w:r w:rsidR="00A06F2E" w:rsidRPr="007D7287">
        <w:t xml:space="preserve"> sunt prioritare pentru </w:t>
      </w:r>
      <w:r w:rsidRPr="007D7287">
        <w:t>creşterea</w:t>
      </w:r>
      <w:r w:rsidR="00A06F2E" w:rsidRPr="007D7287">
        <w:t xml:space="preserve"> </w:t>
      </w:r>
      <w:r w:rsidRPr="007D7287">
        <w:t>rezilienței</w:t>
      </w:r>
      <w:r w:rsidR="00A06F2E" w:rsidRPr="007D7287">
        <w:t xml:space="preserve"> </w:t>
      </w:r>
      <w:r w:rsidRPr="007D7287">
        <w:t>societății</w:t>
      </w:r>
      <w:r w:rsidR="00A06F2E" w:rsidRPr="007D7287">
        <w:t xml:space="preserve">, economiei </w:t>
      </w:r>
      <w:r w:rsidR="00B549D5" w:rsidRPr="007D7287">
        <w:t>și</w:t>
      </w:r>
      <w:r w:rsidR="00A06F2E" w:rsidRPr="007D7287">
        <w:t xml:space="preserve"> mediului natural, la impactul </w:t>
      </w:r>
      <w:r w:rsidRPr="007D7287">
        <w:t>schimbărilor</w:t>
      </w:r>
      <w:r w:rsidR="00A06F2E" w:rsidRPr="007D7287">
        <w:t xml:space="preserve"> climatice. </w:t>
      </w:r>
    </w:p>
    <w:p w14:paraId="581078D0" w14:textId="1C5135FB" w:rsidR="00A06F2E" w:rsidRPr="007D7287" w:rsidRDefault="00A06F2E" w:rsidP="00D6736B">
      <w:pPr>
        <w:pStyle w:val="NormalWeb"/>
      </w:pPr>
      <w:r w:rsidRPr="007D7287">
        <w:t xml:space="preserve">Strategia </w:t>
      </w:r>
      <w:r w:rsidR="00C13F44" w:rsidRPr="007D7287">
        <w:t>naționala</w:t>
      </w:r>
      <w:r w:rsidRPr="007D7287">
        <w:t xml:space="preserve"> privind </w:t>
      </w:r>
      <w:r w:rsidR="00C13F44" w:rsidRPr="007D7287">
        <w:t>schimbările</w:t>
      </w:r>
      <w:r w:rsidRPr="007D7287">
        <w:t xml:space="preserve"> climatice </w:t>
      </w:r>
      <w:r w:rsidR="00C13F44" w:rsidRPr="007D7287">
        <w:t>abordează</w:t>
      </w:r>
      <w:r w:rsidRPr="007D7287">
        <w:t xml:space="preserve"> </w:t>
      </w:r>
      <w:r w:rsidR="00C13F44" w:rsidRPr="007D7287">
        <w:t>atât</w:t>
      </w:r>
      <w:r w:rsidRPr="007D7287">
        <w:t xml:space="preserve"> procesul de reducere a emisiilor de gaze cu efect de ser</w:t>
      </w:r>
      <w:r w:rsidR="00C13F44">
        <w:t>ă</w:t>
      </w:r>
      <w:r w:rsidRPr="007D7287">
        <w:t xml:space="preserve"> </w:t>
      </w:r>
      <w:r w:rsidR="00B549D5" w:rsidRPr="007D7287">
        <w:t>în</w:t>
      </w:r>
      <w:r w:rsidRPr="007D7287">
        <w:t xml:space="preserve"> vederea atingerii obiectivelor </w:t>
      </w:r>
      <w:r w:rsidR="00C13F44" w:rsidRPr="007D7287">
        <w:t>naționale</w:t>
      </w:r>
      <w:r w:rsidRPr="007D7287">
        <w:t xml:space="preserve"> asumate </w:t>
      </w:r>
      <w:r w:rsidR="00B549D5" w:rsidRPr="007D7287">
        <w:t>și</w:t>
      </w:r>
      <w:r w:rsidRPr="007D7287">
        <w:t xml:space="preserve"> adaptarea la efectele </w:t>
      </w:r>
      <w:r w:rsidR="00C13F44" w:rsidRPr="007D7287">
        <w:t>schimbărilor</w:t>
      </w:r>
      <w:r w:rsidRPr="007D7287">
        <w:t xml:space="preserve"> climatice, </w:t>
      </w:r>
      <w:r w:rsidR="00C13F44" w:rsidRPr="007D7287">
        <w:t>ținând</w:t>
      </w:r>
      <w:r w:rsidRPr="007D7287">
        <w:t xml:space="preserve"> cont de politica Uniunii Europene </w:t>
      </w:r>
      <w:r w:rsidR="00B549D5" w:rsidRPr="007D7287">
        <w:t>în</w:t>
      </w:r>
      <w:r w:rsidRPr="007D7287">
        <w:t xml:space="preserve"> domeniul </w:t>
      </w:r>
      <w:r w:rsidR="00C13F44" w:rsidRPr="007D7287">
        <w:t>schimbărilor</w:t>
      </w:r>
      <w:r w:rsidRPr="007D7287">
        <w:t xml:space="preserve"> climatice </w:t>
      </w:r>
      <w:r w:rsidR="00B549D5" w:rsidRPr="007D7287">
        <w:t>și</w:t>
      </w:r>
      <w:r w:rsidRPr="007D7287">
        <w:t xml:space="preserve"> de documentele relevante elaborate la nivel european. </w:t>
      </w:r>
    </w:p>
    <w:p w14:paraId="5C57DC4F" w14:textId="0A38B36A" w:rsidR="00A06F2E" w:rsidRPr="007D7287" w:rsidRDefault="00A06F2E" w:rsidP="00D6736B">
      <w:pPr>
        <w:pStyle w:val="NormalWeb"/>
      </w:pPr>
      <w:r w:rsidRPr="007D7287">
        <w:t xml:space="preserve">Criteriile de </w:t>
      </w:r>
      <w:r w:rsidR="00D439C1">
        <w:t>bază</w:t>
      </w:r>
      <w:r w:rsidRPr="007D7287">
        <w:t xml:space="preserve"> folosite pentru clasificarea </w:t>
      </w:r>
      <w:r w:rsidR="00EC1ADA" w:rsidRPr="007D7287">
        <w:t>măsuri</w:t>
      </w:r>
      <w:r w:rsidRPr="007D7287">
        <w:t>lor/</w:t>
      </w:r>
      <w:r w:rsidR="00C13F44" w:rsidRPr="007D7287">
        <w:t>opțiunilor</w:t>
      </w:r>
      <w:r w:rsidRPr="007D7287">
        <w:t xml:space="preserve"> de diminuare </w:t>
      </w:r>
      <w:r w:rsidR="00B549D5" w:rsidRPr="007D7287">
        <w:t>și</w:t>
      </w:r>
      <w:r w:rsidRPr="007D7287">
        <w:t xml:space="preserve"> adaptare la </w:t>
      </w:r>
      <w:r w:rsidR="00C13F44" w:rsidRPr="007D7287">
        <w:t>schimbările</w:t>
      </w:r>
      <w:r w:rsidRPr="007D7287">
        <w:t xml:space="preserve"> climatice sunt beneficiile, costurile </w:t>
      </w:r>
      <w:r w:rsidR="00B549D5" w:rsidRPr="007D7287">
        <w:t>și</w:t>
      </w:r>
      <w:r w:rsidRPr="007D7287">
        <w:t xml:space="preserve"> riscurile asociate acestora. Riscurile trebuie luate </w:t>
      </w:r>
      <w:r w:rsidR="00B549D5" w:rsidRPr="007D7287">
        <w:t>în</w:t>
      </w:r>
      <w:r w:rsidRPr="007D7287">
        <w:t xml:space="preserve"> considerare </w:t>
      </w:r>
      <w:r w:rsidR="00C13F44" w:rsidRPr="007D7287">
        <w:t>atât</w:t>
      </w:r>
      <w:r w:rsidRPr="007D7287">
        <w:t xml:space="preserve"> </w:t>
      </w:r>
      <w:r w:rsidR="00B549D5" w:rsidRPr="007D7287">
        <w:t>în</w:t>
      </w:r>
      <w:r w:rsidRPr="007D7287">
        <w:t xml:space="preserve"> ce </w:t>
      </w:r>
      <w:r w:rsidR="005C4125" w:rsidRPr="007D7287">
        <w:t>privește</w:t>
      </w:r>
      <w:r w:rsidRPr="007D7287">
        <w:t xml:space="preserve"> intensitatea (</w:t>
      </w:r>
      <w:r w:rsidR="000E0133" w:rsidRPr="007D7287">
        <w:t>ridicată</w:t>
      </w:r>
      <w:r w:rsidRPr="007D7287">
        <w:t xml:space="preserve">, medie, </w:t>
      </w:r>
      <w:r w:rsidR="00C13F44" w:rsidRPr="007D7287">
        <w:t>scăzută</w:t>
      </w:r>
      <w:r w:rsidRPr="007D7287">
        <w:t xml:space="preserve">), </w:t>
      </w:r>
      <w:r w:rsidR="00D439C1">
        <w:t>cât</w:t>
      </w:r>
      <w:r w:rsidRPr="007D7287">
        <w:t xml:space="preserve"> </w:t>
      </w:r>
      <w:r w:rsidR="00B549D5" w:rsidRPr="007D7287">
        <w:t>și</w:t>
      </w:r>
      <w:r w:rsidRPr="007D7287">
        <w:t xml:space="preserve"> </w:t>
      </w:r>
      <w:r w:rsidR="00B549D5" w:rsidRPr="007D7287">
        <w:t>în</w:t>
      </w:r>
      <w:r w:rsidRPr="007D7287">
        <w:t xml:space="preserve"> ce </w:t>
      </w:r>
      <w:r w:rsidR="005C4125" w:rsidRPr="007D7287">
        <w:t>privește</w:t>
      </w:r>
      <w:r w:rsidRPr="007D7287">
        <w:t xml:space="preserve"> varietatea (financiar</w:t>
      </w:r>
      <w:r w:rsidR="00C13F44">
        <w:t>ă</w:t>
      </w:r>
      <w:r w:rsidRPr="007D7287">
        <w:t xml:space="preserve">, </w:t>
      </w:r>
      <w:r w:rsidR="00C13F44" w:rsidRPr="007D7287">
        <w:t>instituțională</w:t>
      </w:r>
      <w:r w:rsidRPr="007D7287">
        <w:t>, social</w:t>
      </w:r>
      <w:r w:rsidR="00C13F44">
        <w:t>ă</w:t>
      </w:r>
      <w:r w:rsidRPr="007D7287">
        <w:t>, tehnologic</w:t>
      </w:r>
      <w:r w:rsidR="00C13F44">
        <w:t>ă</w:t>
      </w:r>
      <w:r w:rsidRPr="007D7287">
        <w:t xml:space="preserve">, etc). </w:t>
      </w:r>
    </w:p>
    <w:p w14:paraId="1F67AE65" w14:textId="2F8E55D4" w:rsidR="00A06F2E" w:rsidRPr="007D7287" w:rsidRDefault="00C13F44" w:rsidP="00D6736B">
      <w:pPr>
        <w:pStyle w:val="NormalWeb"/>
      </w:pPr>
      <w:r w:rsidRPr="007D7287">
        <w:t>Contribuția</w:t>
      </w:r>
      <w:r w:rsidR="00A06F2E" w:rsidRPr="007D7287">
        <w:t xml:space="preserve"> </w:t>
      </w:r>
      <w:r w:rsidRPr="007D7287">
        <w:t>României</w:t>
      </w:r>
      <w:r w:rsidR="00A06F2E" w:rsidRPr="007D7287">
        <w:t xml:space="preserve"> la emisiile globale este nesemnificativ</w:t>
      </w:r>
      <w:r>
        <w:t>ă</w:t>
      </w:r>
      <w:r w:rsidR="00A06F2E" w:rsidRPr="007D7287">
        <w:t>, numai 0,3% din emisiile de gaze cu efect de ser</w:t>
      </w:r>
      <w:r>
        <w:t>ă</w:t>
      </w:r>
      <w:r w:rsidR="00A06F2E" w:rsidRPr="007D7287">
        <w:t xml:space="preserve"> ale lumii </w:t>
      </w:r>
      <w:r w:rsidR="00B549D5" w:rsidRPr="007D7287">
        <w:t>și</w:t>
      </w:r>
      <w:r w:rsidR="00A06F2E" w:rsidRPr="007D7287">
        <w:t xml:space="preserve"> mai </w:t>
      </w:r>
      <w:r w:rsidRPr="007D7287">
        <w:t>puțin</w:t>
      </w:r>
      <w:r w:rsidR="00A06F2E" w:rsidRPr="007D7287">
        <w:t xml:space="preserve"> de 3% din emisiile totale ale </w:t>
      </w:r>
      <w:r>
        <w:t>ță</w:t>
      </w:r>
      <w:r w:rsidR="00A06F2E" w:rsidRPr="007D7287">
        <w:t xml:space="preserve">rilor UE. </w:t>
      </w:r>
    </w:p>
    <w:p w14:paraId="36CC380E" w14:textId="4A0EAB48" w:rsidR="00A06F2E" w:rsidRPr="007D7287" w:rsidRDefault="00A06F2E" w:rsidP="00D6736B">
      <w:pPr>
        <w:pStyle w:val="NormalWeb"/>
      </w:pPr>
      <w:r w:rsidRPr="007D7287">
        <w:t>Dioxidul de carbon are cel mai mare procent din totalul emisiilor de gaze cu efect de ser</w:t>
      </w:r>
      <w:r w:rsidR="00C13F44">
        <w:t>ă</w:t>
      </w:r>
      <w:r w:rsidRPr="007D7287">
        <w:t xml:space="preserve">, urmat de metan </w:t>
      </w:r>
      <w:r w:rsidR="00B549D5" w:rsidRPr="007D7287">
        <w:t>și</w:t>
      </w:r>
      <w:r w:rsidRPr="007D7287">
        <w:t xml:space="preserve"> protoxidul de azot. </w:t>
      </w:r>
      <w:r w:rsidR="00B549D5" w:rsidRPr="007D7287">
        <w:t>În</w:t>
      </w:r>
      <w:r w:rsidRPr="007D7287">
        <w:t xml:space="preserve"> contextul </w:t>
      </w:r>
      <w:r w:rsidR="00C13F44" w:rsidRPr="007D7287">
        <w:t>încălzirii</w:t>
      </w:r>
      <w:r w:rsidRPr="007D7287">
        <w:t xml:space="preserve"> globale, analizele climatice arat</w:t>
      </w:r>
      <w:r w:rsidR="00C13F44">
        <w:t>ă</w:t>
      </w:r>
      <w:r w:rsidRPr="007D7287">
        <w:t xml:space="preserve"> pentru Rom</w:t>
      </w:r>
      <w:r w:rsidR="00C13F44">
        <w:t>â</w:t>
      </w:r>
      <w:r w:rsidRPr="007D7287">
        <w:t xml:space="preserve">nia o </w:t>
      </w:r>
      <w:r w:rsidR="00C13F44" w:rsidRPr="007D7287">
        <w:t>creștere</w:t>
      </w:r>
      <w:r w:rsidRPr="007D7287">
        <w:t xml:space="preserve"> progresiv</w:t>
      </w:r>
      <w:r w:rsidR="00C13F44">
        <w:t>ă</w:t>
      </w:r>
      <w:r w:rsidRPr="007D7287">
        <w:t xml:space="preserve"> a temperaturii medii a aerului pe parcursul secolului 21, în toate anotimpurile, dar mai </w:t>
      </w:r>
      <w:r w:rsidR="00C13F44" w:rsidRPr="007D7287">
        <w:t>pronunțată</w:t>
      </w:r>
      <w:r w:rsidRPr="007D7287">
        <w:t xml:space="preserve"> </w:t>
      </w:r>
      <w:r w:rsidR="00B549D5" w:rsidRPr="007D7287">
        <w:t>în</w:t>
      </w:r>
      <w:r w:rsidRPr="007D7287">
        <w:t xml:space="preserve"> sezonul de var</w:t>
      </w:r>
      <w:r w:rsidR="00C13F44">
        <w:t>ă</w:t>
      </w:r>
      <w:r w:rsidRPr="007D7287">
        <w:t xml:space="preserve"> </w:t>
      </w:r>
      <w:r w:rsidR="00B549D5" w:rsidRPr="007D7287">
        <w:t>și</w:t>
      </w:r>
      <w:r w:rsidRPr="007D7287">
        <w:t xml:space="preserve"> </w:t>
      </w:r>
      <w:r w:rsidR="00B549D5" w:rsidRPr="007D7287">
        <w:t>în</w:t>
      </w:r>
      <w:r w:rsidRPr="007D7287">
        <w:t xml:space="preserve"> cel de iarn</w:t>
      </w:r>
      <w:r w:rsidR="00C13F44">
        <w:t>ă</w:t>
      </w:r>
      <w:r w:rsidRPr="007D7287">
        <w:t xml:space="preserve">. Astfel, cel mai cald an </w:t>
      </w:r>
      <w:r w:rsidR="00C13F44" w:rsidRPr="007D7287">
        <w:t>înregistrat</w:t>
      </w:r>
      <w:r w:rsidRPr="007D7287">
        <w:t xml:space="preserve"> a fost 2015. </w:t>
      </w:r>
    </w:p>
    <w:p w14:paraId="391AF036" w14:textId="06D96BA4" w:rsidR="00A06F2E" w:rsidRPr="007D7287" w:rsidRDefault="00B549D5" w:rsidP="00D6736B">
      <w:pPr>
        <w:pStyle w:val="NormalWeb"/>
      </w:pPr>
      <w:r w:rsidRPr="007D7287">
        <w:t>În</w:t>
      </w:r>
      <w:r w:rsidR="00A06F2E" w:rsidRPr="007D7287">
        <w:t xml:space="preserve"> </w:t>
      </w:r>
      <w:r w:rsidR="000E0133" w:rsidRPr="007D7287">
        <w:t>perioadă</w:t>
      </w:r>
      <w:r w:rsidR="00A06F2E" w:rsidRPr="007D7287">
        <w:t xml:space="preserve"> 2012-2017, abaterile termice anuale au fost mai mari de 1,5°C raportat la media multianuala în perioadei 1961-1990. </w:t>
      </w:r>
    </w:p>
    <w:p w14:paraId="6BDFCFD6" w14:textId="7E06B094" w:rsidR="001D55BA" w:rsidRPr="007D7287" w:rsidRDefault="00A06F2E" w:rsidP="00D6736B">
      <w:pPr>
        <w:pStyle w:val="NormalWeb"/>
      </w:pPr>
      <w:r w:rsidRPr="007D7287">
        <w:t>Raportarea senzitivit</w:t>
      </w:r>
      <w:r w:rsidR="00C13F44">
        <w:t>ăț</w:t>
      </w:r>
      <w:r w:rsidRPr="007D7287">
        <w:t xml:space="preserve">ii unui proiect la </w:t>
      </w:r>
      <w:r w:rsidR="00C13F44" w:rsidRPr="007D7287">
        <w:t>schimbările</w:t>
      </w:r>
      <w:r w:rsidRPr="007D7287">
        <w:t xml:space="preserve"> climatice se </w:t>
      </w:r>
      <w:r w:rsidR="00C13F44" w:rsidRPr="007D7287">
        <w:t>realizează</w:t>
      </w:r>
      <w:r w:rsidRPr="007D7287">
        <w:t xml:space="preserve"> </w:t>
      </w:r>
      <w:r w:rsidR="00B549D5" w:rsidRPr="007D7287">
        <w:t>în</w:t>
      </w:r>
      <w:r w:rsidRPr="007D7287">
        <w:t xml:space="preserve"> raport cu o serie de variabile climatice </w:t>
      </w:r>
      <w:r w:rsidR="00B549D5" w:rsidRPr="007D7287">
        <w:t>și</w:t>
      </w:r>
      <w:r w:rsidRPr="007D7287">
        <w:t xml:space="preserve"> efecte secundare:</w:t>
      </w:r>
    </w:p>
    <w:p w14:paraId="6DCC1D81" w14:textId="229899C4" w:rsidR="00B0499D" w:rsidRPr="007D7287" w:rsidRDefault="00B0499D" w:rsidP="00805521">
      <w:pPr>
        <w:pStyle w:val="Listparagraf"/>
        <w:numPr>
          <w:ilvl w:val="0"/>
          <w:numId w:val="94"/>
        </w:numPr>
        <w:rPr>
          <w:rFonts w:ascii="Arial" w:hAnsi="Arial" w:cs="Arial"/>
          <w:sz w:val="22"/>
          <w:szCs w:val="22"/>
          <w:lang w:val="ro-RO"/>
        </w:rPr>
      </w:pPr>
      <w:r w:rsidRPr="007D7287">
        <w:rPr>
          <w:rFonts w:ascii="Arial" w:hAnsi="Arial" w:cs="Arial"/>
          <w:sz w:val="22"/>
          <w:szCs w:val="22"/>
          <w:u w:val="single"/>
          <w:lang w:val="ro-RO"/>
        </w:rPr>
        <w:t>variabile climatice primare</w:t>
      </w:r>
      <w:r w:rsidRPr="007D7287">
        <w:rPr>
          <w:rFonts w:ascii="Arial" w:hAnsi="Arial" w:cs="Arial"/>
          <w:sz w:val="22"/>
          <w:szCs w:val="22"/>
          <w:lang w:val="ro-RO"/>
        </w:rPr>
        <w:t xml:space="preserve">: </w:t>
      </w:r>
      <w:r w:rsidR="00C13F44" w:rsidRPr="007D7287">
        <w:rPr>
          <w:rFonts w:ascii="Arial" w:hAnsi="Arial" w:cs="Arial"/>
          <w:sz w:val="22"/>
          <w:szCs w:val="22"/>
          <w:lang w:val="ro-RO"/>
        </w:rPr>
        <w:t>creşterea</w:t>
      </w:r>
      <w:r w:rsidRPr="007D7287">
        <w:rPr>
          <w:rFonts w:ascii="Arial" w:hAnsi="Arial" w:cs="Arial"/>
          <w:sz w:val="22"/>
          <w:szCs w:val="22"/>
          <w:lang w:val="ro-RO"/>
        </w:rPr>
        <w:t xml:space="preserve"> temperaturii </w:t>
      </w:r>
      <w:r w:rsidR="00B549D5" w:rsidRPr="007D7287">
        <w:rPr>
          <w:rFonts w:ascii="Arial" w:hAnsi="Arial" w:cs="Arial"/>
          <w:sz w:val="22"/>
          <w:szCs w:val="22"/>
          <w:lang w:val="ro-RO"/>
        </w:rPr>
        <w:t>și</w:t>
      </w:r>
      <w:r w:rsidRPr="007D7287">
        <w:rPr>
          <w:rFonts w:ascii="Arial" w:hAnsi="Arial" w:cs="Arial"/>
          <w:sz w:val="22"/>
          <w:szCs w:val="22"/>
          <w:lang w:val="ro-RO"/>
        </w:rPr>
        <w:t xml:space="preserve"> </w:t>
      </w:r>
      <w:r w:rsidR="00C13F44" w:rsidRPr="007D7287">
        <w:rPr>
          <w:rFonts w:ascii="Arial" w:hAnsi="Arial" w:cs="Arial"/>
          <w:sz w:val="22"/>
          <w:szCs w:val="22"/>
          <w:lang w:val="ro-RO"/>
        </w:rPr>
        <w:t>precipitațiilor</w:t>
      </w:r>
      <w:r w:rsidRPr="007D7287">
        <w:rPr>
          <w:rFonts w:ascii="Arial" w:hAnsi="Arial" w:cs="Arial"/>
          <w:sz w:val="22"/>
          <w:szCs w:val="22"/>
          <w:lang w:val="ro-RO"/>
        </w:rPr>
        <w:t xml:space="preserve">, </w:t>
      </w:r>
      <w:r w:rsidR="00C13F44" w:rsidRPr="007D7287">
        <w:rPr>
          <w:rFonts w:ascii="Arial" w:hAnsi="Arial" w:cs="Arial"/>
          <w:sz w:val="22"/>
          <w:szCs w:val="22"/>
          <w:lang w:val="ro-RO"/>
        </w:rPr>
        <w:t>creşterea</w:t>
      </w:r>
      <w:r w:rsidRPr="007D7287">
        <w:rPr>
          <w:rFonts w:ascii="Arial" w:hAnsi="Arial" w:cs="Arial"/>
          <w:sz w:val="22"/>
          <w:szCs w:val="22"/>
          <w:lang w:val="ro-RO"/>
        </w:rPr>
        <w:t xml:space="preserve"> valorilor temperaturilor </w:t>
      </w:r>
      <w:r w:rsidR="00B549D5" w:rsidRPr="007D7287">
        <w:rPr>
          <w:rFonts w:ascii="Arial" w:hAnsi="Arial" w:cs="Arial"/>
          <w:sz w:val="22"/>
          <w:szCs w:val="22"/>
          <w:lang w:val="ro-RO"/>
        </w:rPr>
        <w:t>și</w:t>
      </w:r>
      <w:r w:rsidRPr="007D7287">
        <w:rPr>
          <w:rFonts w:ascii="Arial" w:hAnsi="Arial" w:cs="Arial"/>
          <w:sz w:val="22"/>
          <w:szCs w:val="22"/>
          <w:lang w:val="ro-RO"/>
        </w:rPr>
        <w:t xml:space="preserve"> </w:t>
      </w:r>
      <w:r w:rsidR="00C13F44" w:rsidRPr="007D7287">
        <w:rPr>
          <w:rFonts w:ascii="Arial" w:hAnsi="Arial" w:cs="Arial"/>
          <w:sz w:val="22"/>
          <w:szCs w:val="22"/>
          <w:lang w:val="ro-RO"/>
        </w:rPr>
        <w:t>precipitațiilor</w:t>
      </w:r>
      <w:r w:rsidRPr="007D7287">
        <w:rPr>
          <w:rFonts w:ascii="Arial" w:hAnsi="Arial" w:cs="Arial"/>
          <w:sz w:val="22"/>
          <w:szCs w:val="22"/>
          <w:lang w:val="ro-RO"/>
        </w:rPr>
        <w:t xml:space="preserve"> extreme, valorile medii </w:t>
      </w:r>
      <w:r w:rsidR="00B549D5" w:rsidRPr="007D7287">
        <w:rPr>
          <w:rFonts w:ascii="Arial" w:hAnsi="Arial" w:cs="Arial"/>
          <w:sz w:val="22"/>
          <w:szCs w:val="22"/>
          <w:lang w:val="ro-RO"/>
        </w:rPr>
        <w:t>și</w:t>
      </w:r>
      <w:r w:rsidRPr="007D7287">
        <w:rPr>
          <w:rFonts w:ascii="Arial" w:hAnsi="Arial" w:cs="Arial"/>
          <w:sz w:val="22"/>
          <w:szCs w:val="22"/>
          <w:lang w:val="ro-RO"/>
        </w:rPr>
        <w:t xml:space="preserve"> maxime ale </w:t>
      </w:r>
      <w:r w:rsidR="00976CA8">
        <w:rPr>
          <w:rFonts w:ascii="Arial" w:hAnsi="Arial" w:cs="Arial"/>
          <w:sz w:val="22"/>
          <w:szCs w:val="22"/>
          <w:lang w:val="ro-RO"/>
        </w:rPr>
        <w:t>vânturilor</w:t>
      </w:r>
      <w:r w:rsidRPr="007D7287">
        <w:rPr>
          <w:rFonts w:ascii="Arial" w:hAnsi="Arial" w:cs="Arial"/>
          <w:sz w:val="22"/>
          <w:szCs w:val="22"/>
          <w:lang w:val="ro-RO"/>
        </w:rPr>
        <w:t xml:space="preserve">, umiditatea, </w:t>
      </w:r>
      <w:r w:rsidR="00C13F44" w:rsidRPr="007D7287">
        <w:rPr>
          <w:rFonts w:ascii="Arial" w:hAnsi="Arial" w:cs="Arial"/>
          <w:sz w:val="22"/>
          <w:szCs w:val="22"/>
          <w:lang w:val="ro-RO"/>
        </w:rPr>
        <w:t>radiația</w:t>
      </w:r>
      <w:r w:rsidRPr="007D7287">
        <w:rPr>
          <w:rFonts w:ascii="Arial" w:hAnsi="Arial" w:cs="Arial"/>
          <w:sz w:val="22"/>
          <w:szCs w:val="22"/>
          <w:lang w:val="ro-RO"/>
        </w:rPr>
        <w:t xml:space="preserve"> solar</w:t>
      </w:r>
      <w:r w:rsidR="00C13F44">
        <w:rPr>
          <w:rFonts w:ascii="Arial" w:hAnsi="Arial" w:cs="Arial"/>
          <w:sz w:val="22"/>
          <w:szCs w:val="22"/>
          <w:lang w:val="ro-RO"/>
        </w:rPr>
        <w:t>ă;</w:t>
      </w:r>
    </w:p>
    <w:p w14:paraId="2C09974B" w14:textId="5A0B13CC" w:rsidR="00A06F2E" w:rsidRPr="007D7287" w:rsidRDefault="00B0499D" w:rsidP="00805521">
      <w:pPr>
        <w:pStyle w:val="Listparagraf"/>
        <w:numPr>
          <w:ilvl w:val="0"/>
          <w:numId w:val="94"/>
        </w:numPr>
        <w:rPr>
          <w:rFonts w:ascii="Arial" w:hAnsi="Arial" w:cs="Arial"/>
          <w:sz w:val="22"/>
          <w:szCs w:val="22"/>
          <w:lang w:val="ro-RO"/>
        </w:rPr>
      </w:pPr>
      <w:r w:rsidRPr="007D7287">
        <w:rPr>
          <w:rFonts w:ascii="Arial" w:hAnsi="Arial" w:cs="Arial"/>
          <w:sz w:val="22"/>
          <w:szCs w:val="22"/>
          <w:u w:val="single"/>
          <w:lang w:val="ro-RO"/>
        </w:rPr>
        <w:t>efecte secundare</w:t>
      </w:r>
      <w:r w:rsidRPr="007D7287">
        <w:rPr>
          <w:rFonts w:ascii="Arial" w:hAnsi="Arial" w:cs="Arial"/>
          <w:sz w:val="22"/>
          <w:szCs w:val="22"/>
          <w:lang w:val="ro-RO"/>
        </w:rPr>
        <w:t xml:space="preserve">: </w:t>
      </w:r>
      <w:r w:rsidR="00C13F44" w:rsidRPr="007D7287">
        <w:rPr>
          <w:rFonts w:ascii="Arial" w:hAnsi="Arial" w:cs="Arial"/>
          <w:sz w:val="22"/>
          <w:szCs w:val="22"/>
          <w:lang w:val="ro-RO"/>
        </w:rPr>
        <w:t>creşterea</w:t>
      </w:r>
      <w:r w:rsidRPr="007D7287">
        <w:rPr>
          <w:rFonts w:ascii="Arial" w:hAnsi="Arial" w:cs="Arial"/>
          <w:sz w:val="22"/>
          <w:szCs w:val="22"/>
          <w:lang w:val="ro-RO"/>
        </w:rPr>
        <w:t xml:space="preserve"> nivelului m</w:t>
      </w:r>
      <w:r w:rsidR="00C13F44">
        <w:rPr>
          <w:rFonts w:ascii="Arial" w:hAnsi="Arial" w:cs="Arial"/>
          <w:sz w:val="22"/>
          <w:szCs w:val="22"/>
          <w:lang w:val="ro-RO"/>
        </w:rPr>
        <w:t>ă</w:t>
      </w:r>
      <w:r w:rsidRPr="007D7287">
        <w:rPr>
          <w:rFonts w:ascii="Arial" w:hAnsi="Arial" w:cs="Arial"/>
          <w:sz w:val="22"/>
          <w:szCs w:val="22"/>
          <w:lang w:val="ro-RO"/>
        </w:rPr>
        <w:t xml:space="preserve">rii </w:t>
      </w:r>
      <w:r w:rsidR="00B549D5" w:rsidRPr="007D7287">
        <w:rPr>
          <w:rFonts w:ascii="Arial" w:hAnsi="Arial" w:cs="Arial"/>
          <w:sz w:val="22"/>
          <w:szCs w:val="22"/>
          <w:lang w:val="ro-RO"/>
        </w:rPr>
        <w:t>și</w:t>
      </w:r>
      <w:r w:rsidRPr="007D7287">
        <w:rPr>
          <w:rFonts w:ascii="Arial" w:hAnsi="Arial" w:cs="Arial"/>
          <w:sz w:val="22"/>
          <w:szCs w:val="22"/>
          <w:lang w:val="ro-RO"/>
        </w:rPr>
        <w:t xml:space="preserve"> a temperaturilor apelor marine, disponibilitatea apei, intensitatea furtunilor, </w:t>
      </w:r>
      <w:r w:rsidR="00C13F44" w:rsidRPr="007D7287">
        <w:rPr>
          <w:rFonts w:ascii="Arial" w:hAnsi="Arial" w:cs="Arial"/>
          <w:sz w:val="22"/>
          <w:szCs w:val="22"/>
          <w:lang w:val="ro-RO"/>
        </w:rPr>
        <w:t>inundațiile</w:t>
      </w:r>
      <w:r w:rsidRPr="007D7287">
        <w:rPr>
          <w:rFonts w:ascii="Arial" w:hAnsi="Arial" w:cs="Arial"/>
          <w:sz w:val="22"/>
          <w:szCs w:val="22"/>
          <w:lang w:val="ro-RO"/>
        </w:rPr>
        <w:t>, furtuni de praf, eroziune costier</w:t>
      </w:r>
      <w:r w:rsidR="00C13F44">
        <w:rPr>
          <w:rFonts w:ascii="Arial" w:hAnsi="Arial" w:cs="Arial"/>
          <w:sz w:val="22"/>
          <w:szCs w:val="22"/>
          <w:lang w:val="ro-RO"/>
        </w:rPr>
        <w:t>ă</w:t>
      </w:r>
      <w:r w:rsidRPr="007D7287">
        <w:rPr>
          <w:rFonts w:ascii="Arial" w:hAnsi="Arial" w:cs="Arial"/>
          <w:sz w:val="22"/>
          <w:szCs w:val="22"/>
          <w:lang w:val="ro-RO"/>
        </w:rPr>
        <w:t>, eroziunea solului, salinitatea solului, calitatea aerului, incendii necontrolabile.</w:t>
      </w:r>
    </w:p>
    <w:p w14:paraId="55BEB8DD" w14:textId="7687D8D5" w:rsidR="00A06F2E" w:rsidRPr="007D7287" w:rsidRDefault="00B549D5" w:rsidP="00D6736B">
      <w:pPr>
        <w:pStyle w:val="NormalWeb"/>
      </w:pPr>
      <w:r w:rsidRPr="007D7287">
        <w:t>În</w:t>
      </w:r>
      <w:r w:rsidR="00B0499D" w:rsidRPr="007D7287">
        <w:t xml:space="preserve"> ceea ce </w:t>
      </w:r>
      <w:r w:rsidR="005C4125" w:rsidRPr="007D7287">
        <w:t>privește</w:t>
      </w:r>
      <w:r w:rsidR="00B0499D" w:rsidRPr="007D7287">
        <w:t xml:space="preserve"> variația temperaturii</w:t>
      </w:r>
      <w:r w:rsidR="005C4125" w:rsidRPr="007D7287">
        <w:t xml:space="preserve"> </w:t>
      </w:r>
      <w:r w:rsidRPr="007D7287">
        <w:t>și</w:t>
      </w:r>
      <w:r w:rsidR="005C4125" w:rsidRPr="007D7287">
        <w:t xml:space="preserve"> a precipitațiilor î</w:t>
      </w:r>
      <w:r w:rsidR="00B0499D" w:rsidRPr="007D7287">
        <w:t xml:space="preserve">n </w:t>
      </w:r>
      <w:r w:rsidR="00C13F44" w:rsidRPr="007D7287">
        <w:t>perioada</w:t>
      </w:r>
      <w:r w:rsidR="00B0499D" w:rsidRPr="007D7287">
        <w:t xml:space="preserve"> 2000 -2023 (</w:t>
      </w:r>
      <w:r w:rsidR="00C13F44" w:rsidRPr="007D7287">
        <w:t>prezent</w:t>
      </w:r>
      <w:r w:rsidR="00B0499D" w:rsidRPr="007D7287">
        <w:t>), aceasta este prezentat</w:t>
      </w:r>
      <w:r w:rsidR="005C4125" w:rsidRPr="007D7287">
        <w:t>ă</w:t>
      </w:r>
      <w:r w:rsidR="00B0499D" w:rsidRPr="007D7287">
        <w:t xml:space="preserve"> </w:t>
      </w:r>
      <w:r w:rsidR="005C4125" w:rsidRPr="007D7287">
        <w:t>î</w:t>
      </w:r>
      <w:r w:rsidR="00B0499D" w:rsidRPr="007D7287">
        <w:t>n graficul de mai jos, astfel</w:t>
      </w:r>
      <w:r w:rsidR="00D6736B" w:rsidRPr="007D7287">
        <w:t xml:space="preserve"> (fig. 36, 37)</w:t>
      </w:r>
      <w:r w:rsidR="00B0499D" w:rsidRPr="007D7287">
        <w:t>:</w:t>
      </w:r>
    </w:p>
    <w:p w14:paraId="7E19B13C" w14:textId="77777777" w:rsidR="00B0499D" w:rsidRPr="007D7287" w:rsidRDefault="00B0499D" w:rsidP="00633936">
      <w:pPr>
        <w:rPr>
          <w:rFonts w:cs="Arial"/>
        </w:rPr>
        <w:sectPr w:rsidR="00B0499D" w:rsidRPr="007D7287" w:rsidSect="007A3125">
          <w:headerReference w:type="default" r:id="rId30"/>
          <w:footerReference w:type="default" r:id="rId31"/>
          <w:pgSz w:w="11907" w:h="16840" w:code="9"/>
          <w:pgMar w:top="1079" w:right="1440" w:bottom="719" w:left="1430" w:header="360" w:footer="179" w:gutter="0"/>
          <w:cols w:space="708"/>
          <w:docGrid w:linePitch="360"/>
        </w:sectPr>
      </w:pPr>
    </w:p>
    <w:p w14:paraId="602ECA74" w14:textId="77777777" w:rsidR="00B0499D" w:rsidRPr="007D7287" w:rsidRDefault="00B0499D" w:rsidP="00633936">
      <w:pPr>
        <w:rPr>
          <w:rFonts w:cs="Arial"/>
        </w:rPr>
      </w:pPr>
    </w:p>
    <w:p w14:paraId="3B8933ED" w14:textId="2AC22344" w:rsidR="00B0499D" w:rsidRPr="007D7287" w:rsidRDefault="00B0499D" w:rsidP="00633936">
      <w:pPr>
        <w:jc w:val="center"/>
        <w:rPr>
          <w:rFonts w:cs="Arial"/>
        </w:rPr>
      </w:pPr>
    </w:p>
    <w:p w14:paraId="49E164CD" w14:textId="13618107" w:rsidR="00B0499D" w:rsidRPr="007D7287" w:rsidRDefault="00B0499D" w:rsidP="00633936">
      <w:pPr>
        <w:pStyle w:val="Legend"/>
        <w:spacing w:line="240" w:lineRule="auto"/>
        <w:rPr>
          <w:rFonts w:cs="Arial"/>
          <w:i/>
          <w:iCs/>
          <w:lang w:val="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D6736B" w:rsidRPr="007D7287">
        <w:rPr>
          <w:rFonts w:cs="Arial"/>
          <w:lang w:val="ro-RO"/>
        </w:rPr>
        <w:t>36</w:t>
      </w:r>
      <w:r w:rsidRPr="007D7287">
        <w:rPr>
          <w:rFonts w:cs="Arial"/>
          <w:lang w:val="ro-RO"/>
        </w:rPr>
        <w:fldChar w:fldCharType="end"/>
      </w:r>
      <w:r w:rsidRPr="007D7287">
        <w:rPr>
          <w:rFonts w:cs="Arial"/>
          <w:lang w:val="ro-RO"/>
        </w:rPr>
        <w:t xml:space="preserve"> - </w:t>
      </w:r>
      <w:r w:rsidRPr="007D7287">
        <w:rPr>
          <w:rFonts w:cs="Arial"/>
          <w:i/>
          <w:iCs/>
          <w:lang w:val="ro-RO"/>
        </w:rPr>
        <w:t xml:space="preserve">Variația temperaturilor în </w:t>
      </w:r>
      <w:r w:rsidR="000E0133" w:rsidRPr="007D7287">
        <w:rPr>
          <w:rFonts w:cs="Arial"/>
          <w:i/>
          <w:iCs/>
          <w:lang w:val="ro-RO"/>
        </w:rPr>
        <w:t>perioad</w:t>
      </w:r>
      <w:r w:rsidR="00C13F44">
        <w:rPr>
          <w:rFonts w:cs="Arial"/>
          <w:i/>
          <w:iCs/>
          <w:lang w:val="ro-RO"/>
        </w:rPr>
        <w:t>a</w:t>
      </w:r>
      <w:r w:rsidRPr="007D7287">
        <w:rPr>
          <w:rFonts w:cs="Arial"/>
          <w:i/>
          <w:iCs/>
          <w:lang w:val="ro-RO"/>
        </w:rPr>
        <w:t xml:space="preserve"> 2000 -2023 (prezent la </w:t>
      </w:r>
      <w:r w:rsidR="00C13F44" w:rsidRPr="007D7287">
        <w:rPr>
          <w:rFonts w:cs="Arial"/>
          <w:i/>
          <w:iCs/>
          <w:lang w:val="ro-RO"/>
        </w:rPr>
        <w:t>stația</w:t>
      </w:r>
      <w:r w:rsidRPr="007D7287">
        <w:rPr>
          <w:rFonts w:cs="Arial"/>
          <w:i/>
          <w:iCs/>
          <w:lang w:val="ro-RO"/>
        </w:rPr>
        <w:t xml:space="preserve"> meteo </w:t>
      </w:r>
      <w:r w:rsidR="007D7287">
        <w:rPr>
          <w:rFonts w:cs="Arial"/>
          <w:i/>
          <w:iCs/>
          <w:lang w:val="ro-RO"/>
        </w:rPr>
        <w:t>Constanța</w:t>
      </w:r>
      <w:r w:rsidRPr="007D7287">
        <w:rPr>
          <w:rFonts w:cs="Arial"/>
          <w:i/>
          <w:iCs/>
          <w:lang w:val="ro-RO"/>
        </w:rPr>
        <w:t>)</w:t>
      </w:r>
    </w:p>
    <w:p w14:paraId="5EC17597" w14:textId="77777777" w:rsidR="005C4125" w:rsidRPr="007D7287" w:rsidRDefault="005C4125" w:rsidP="00633936">
      <w:pPr>
        <w:rPr>
          <w:rFonts w:cs="Arial"/>
          <w:lang w:eastAsia="x-none"/>
        </w:rPr>
      </w:pPr>
    </w:p>
    <w:p w14:paraId="3C6CE557" w14:textId="77777777" w:rsidR="00B0499D" w:rsidRPr="007D7287" w:rsidRDefault="00B0499D" w:rsidP="00633936">
      <w:pPr>
        <w:rPr>
          <w:rFonts w:cs="Arial"/>
        </w:rPr>
      </w:pPr>
    </w:p>
    <w:p w14:paraId="662B6E05" w14:textId="3F8400D0" w:rsidR="00B0499D" w:rsidRPr="007D7287" w:rsidRDefault="00B0499D" w:rsidP="00633936">
      <w:pPr>
        <w:jc w:val="center"/>
        <w:rPr>
          <w:rFonts w:cs="Arial"/>
        </w:rPr>
      </w:pPr>
    </w:p>
    <w:p w14:paraId="1B6F0D62" w14:textId="49F1B2A8" w:rsidR="005C4125" w:rsidRPr="007D7287" w:rsidRDefault="005C4125" w:rsidP="00633936">
      <w:pPr>
        <w:pStyle w:val="Legend"/>
        <w:spacing w:line="240" w:lineRule="auto"/>
        <w:rPr>
          <w:rFonts w:cs="Arial"/>
          <w:lang w:val="ro-RO"/>
        </w:rPr>
        <w:sectPr w:rsidR="005C4125" w:rsidRPr="007D7287" w:rsidSect="007A3125">
          <w:pgSz w:w="16840" w:h="11907" w:orient="landscape" w:code="9"/>
          <w:pgMar w:top="1440" w:right="719" w:bottom="1430" w:left="1079" w:header="360" w:footer="179" w:gutter="0"/>
          <w:cols w:space="708"/>
          <w:docGrid w:linePitch="360"/>
        </w:sect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D6736B" w:rsidRPr="007D7287">
        <w:rPr>
          <w:rFonts w:cs="Arial"/>
          <w:lang w:val="ro-RO"/>
        </w:rPr>
        <w:t>37</w:t>
      </w:r>
      <w:r w:rsidRPr="007D7287">
        <w:rPr>
          <w:rFonts w:cs="Arial"/>
          <w:lang w:val="ro-RO"/>
        </w:rPr>
        <w:fldChar w:fldCharType="end"/>
      </w:r>
      <w:r w:rsidRPr="007D7287">
        <w:rPr>
          <w:rFonts w:cs="Arial"/>
          <w:lang w:val="ro-RO"/>
        </w:rPr>
        <w:t xml:space="preserve"> – </w:t>
      </w:r>
      <w:r w:rsidRPr="007D7287">
        <w:rPr>
          <w:rFonts w:cs="Arial"/>
          <w:i/>
          <w:iCs/>
          <w:lang w:val="ro-RO"/>
        </w:rPr>
        <w:t xml:space="preserve">Variația precipitațiilor </w:t>
      </w:r>
      <w:r w:rsidR="00B549D5" w:rsidRPr="007D7287">
        <w:rPr>
          <w:rFonts w:cs="Arial"/>
          <w:i/>
          <w:iCs/>
          <w:lang w:val="ro-RO"/>
        </w:rPr>
        <w:t>în</w:t>
      </w:r>
      <w:r w:rsidRPr="007D7287">
        <w:rPr>
          <w:rFonts w:cs="Arial"/>
          <w:i/>
          <w:iCs/>
          <w:lang w:val="ro-RO"/>
        </w:rPr>
        <w:t xml:space="preserve"> </w:t>
      </w:r>
      <w:r w:rsidR="000E0133" w:rsidRPr="007D7287">
        <w:rPr>
          <w:rFonts w:cs="Arial"/>
          <w:i/>
          <w:iCs/>
          <w:lang w:val="ro-RO"/>
        </w:rPr>
        <w:t>perioadă</w:t>
      </w:r>
      <w:r w:rsidRPr="007D7287">
        <w:rPr>
          <w:rFonts w:cs="Arial"/>
          <w:i/>
          <w:iCs/>
          <w:lang w:val="ro-RO"/>
        </w:rPr>
        <w:t xml:space="preserve"> 2000 -2023 (prezent) </w:t>
      </w:r>
      <w:r w:rsidR="00B549D5" w:rsidRPr="007D7287">
        <w:rPr>
          <w:rFonts w:cs="Arial"/>
          <w:i/>
          <w:iCs/>
          <w:lang w:val="ro-RO"/>
        </w:rPr>
        <w:t>în</w:t>
      </w:r>
      <w:r w:rsidRPr="007D7287">
        <w:rPr>
          <w:rFonts w:cs="Arial"/>
          <w:i/>
          <w:iCs/>
          <w:lang w:val="ro-RO"/>
        </w:rPr>
        <w:t xml:space="preserve"> municipiul </w:t>
      </w:r>
      <w:r w:rsidR="007D7287">
        <w:rPr>
          <w:rFonts w:cs="Arial"/>
          <w:i/>
          <w:iCs/>
          <w:lang w:val="ro-RO"/>
        </w:rPr>
        <w:t>Constanța</w:t>
      </w:r>
    </w:p>
    <w:p w14:paraId="3FF8ECEE" w14:textId="6BD3606F" w:rsidR="00B0499D" w:rsidRPr="007D7287" w:rsidRDefault="005C4125" w:rsidP="00633936">
      <w:pPr>
        <w:rPr>
          <w:rFonts w:cs="Arial"/>
        </w:rPr>
      </w:pPr>
      <w:r w:rsidRPr="007D7287">
        <w:rPr>
          <w:rFonts w:cs="Arial"/>
        </w:rPr>
        <w:t>După cum se poate observa din graficele de mai sus</w:t>
      </w:r>
      <w:r w:rsidR="00D6736B" w:rsidRPr="007D7287">
        <w:rPr>
          <w:rFonts w:cs="Arial"/>
        </w:rPr>
        <w:t xml:space="preserve"> </w:t>
      </w:r>
      <w:r w:rsidR="00D6736B" w:rsidRPr="007D7287">
        <w:t>(fig. 36, 37)</w:t>
      </w:r>
      <w:r w:rsidRPr="007D7287">
        <w:rPr>
          <w:rFonts w:cs="Arial"/>
        </w:rPr>
        <w:t xml:space="preserve">, </w:t>
      </w:r>
      <w:r w:rsidR="00B549D5" w:rsidRPr="007D7287">
        <w:rPr>
          <w:rFonts w:cs="Arial"/>
        </w:rPr>
        <w:t>în</w:t>
      </w:r>
      <w:r w:rsidRPr="007D7287">
        <w:rPr>
          <w:rFonts w:cs="Arial"/>
        </w:rPr>
        <w:t xml:space="preserve"> ceea ce privește variația temperaturii </w:t>
      </w:r>
      <w:r w:rsidR="00B549D5" w:rsidRPr="007D7287">
        <w:rPr>
          <w:rFonts w:cs="Arial"/>
        </w:rPr>
        <w:t>și</w:t>
      </w:r>
      <w:r w:rsidR="00940665" w:rsidRPr="007D7287">
        <w:rPr>
          <w:rFonts w:cs="Arial"/>
        </w:rPr>
        <w:t xml:space="preserve"> a precipitațiilor, </w:t>
      </w:r>
      <w:r w:rsidR="00C13F44" w:rsidRPr="007D7287">
        <w:rPr>
          <w:rFonts w:cs="Arial"/>
        </w:rPr>
        <w:t>acestea</w:t>
      </w:r>
      <w:r w:rsidR="00940665" w:rsidRPr="007D7287">
        <w:rPr>
          <w:rFonts w:cs="Arial"/>
        </w:rPr>
        <w:t xml:space="preserve"> au</w:t>
      </w:r>
      <w:r w:rsidRPr="007D7287">
        <w:rPr>
          <w:rFonts w:cs="Arial"/>
        </w:rPr>
        <w:t xml:space="preserve"> păstrat aceeași tendință </w:t>
      </w:r>
      <w:r w:rsidR="00B549D5" w:rsidRPr="007D7287">
        <w:rPr>
          <w:rFonts w:cs="Arial"/>
        </w:rPr>
        <w:t>în</w:t>
      </w:r>
      <w:r w:rsidR="00940665" w:rsidRPr="007D7287">
        <w:rPr>
          <w:rFonts w:cs="Arial"/>
        </w:rPr>
        <w:t xml:space="preserve"> </w:t>
      </w:r>
      <w:r w:rsidR="000E0133" w:rsidRPr="007D7287">
        <w:rPr>
          <w:rFonts w:cs="Arial"/>
        </w:rPr>
        <w:t>perioadă</w:t>
      </w:r>
      <w:r w:rsidR="00940665" w:rsidRPr="007D7287">
        <w:rPr>
          <w:rFonts w:cs="Arial"/>
        </w:rPr>
        <w:t xml:space="preserve"> analizată.</w:t>
      </w:r>
    </w:p>
    <w:p w14:paraId="636681CD" w14:textId="77777777" w:rsidR="00940665" w:rsidRPr="007D7287" w:rsidRDefault="00940665" w:rsidP="00633936">
      <w:pPr>
        <w:rPr>
          <w:rFonts w:cs="Arial"/>
        </w:rPr>
      </w:pPr>
    </w:p>
    <w:p w14:paraId="7434CA0C" w14:textId="578E26A5" w:rsidR="00C11661" w:rsidRPr="007D7287" w:rsidRDefault="00C11661" w:rsidP="00633936">
      <w:pPr>
        <w:pStyle w:val="Titlu2"/>
        <w:rPr>
          <w:rFonts w:cs="Arial"/>
        </w:rPr>
      </w:pPr>
      <w:bookmarkStart w:id="136" w:name="_Toc155726330"/>
      <w:r w:rsidRPr="007D7287">
        <w:rPr>
          <w:rFonts w:cs="Arial"/>
        </w:rPr>
        <w:t>Biodiversitatea</w:t>
      </w:r>
      <w:bookmarkEnd w:id="136"/>
    </w:p>
    <w:p w14:paraId="28382306" w14:textId="430CAFAD" w:rsidR="006D131B" w:rsidRPr="007D7287" w:rsidRDefault="006D131B" w:rsidP="00EF55FE">
      <w:pPr>
        <w:pStyle w:val="NormalWeb"/>
      </w:pPr>
      <w:r w:rsidRPr="007D7287">
        <w:t xml:space="preserve">Proiectul analizat va avea un impact </w:t>
      </w:r>
      <w:r w:rsidR="004039D6" w:rsidRPr="007D7287">
        <w:t xml:space="preserve">negativ </w:t>
      </w:r>
      <w:r w:rsidRPr="007D7287">
        <w:t xml:space="preserve">minim asupra biodiversității din zonă în timpul </w:t>
      </w:r>
      <w:r w:rsidR="00C13F44" w:rsidRPr="007D7287">
        <w:t>construcției</w:t>
      </w:r>
      <w:r w:rsidRPr="007D7287">
        <w:t>.</w:t>
      </w:r>
    </w:p>
    <w:p w14:paraId="0CA46FFB" w14:textId="22384145" w:rsidR="006D131B" w:rsidRPr="007D7287" w:rsidRDefault="006D131B" w:rsidP="00D6736B">
      <w:pPr>
        <w:pStyle w:val="NormalWeb"/>
      </w:pPr>
      <w:r w:rsidRPr="007D7287">
        <w:t xml:space="preserve">Nu se prevede vreun impact negativ </w:t>
      </w:r>
      <w:r w:rsidR="00D6736B" w:rsidRPr="007D7287">
        <w:t xml:space="preserve">suplimentar față de prezent </w:t>
      </w:r>
      <w:r w:rsidRPr="007D7287">
        <w:t xml:space="preserve">asupra biodiversității în </w:t>
      </w:r>
      <w:r w:rsidR="000E0133" w:rsidRPr="007D7287">
        <w:t>perioadă</w:t>
      </w:r>
      <w:r w:rsidRPr="007D7287">
        <w:t xml:space="preserve"> de exploatare datorită </w:t>
      </w:r>
      <w:r w:rsidR="00D6736B" w:rsidRPr="007D7287">
        <w:t>specificului antropizat al zonei portuare</w:t>
      </w:r>
      <w:r w:rsidRPr="007D7287">
        <w:t>.</w:t>
      </w:r>
    </w:p>
    <w:p w14:paraId="1B6898A6" w14:textId="4E2836D5" w:rsidR="006D131B" w:rsidRPr="007D7287" w:rsidRDefault="006D131B" w:rsidP="00633936">
      <w:pPr>
        <w:rPr>
          <w:rFonts w:cs="Arial"/>
        </w:rPr>
      </w:pPr>
      <w:r w:rsidRPr="007D7287">
        <w:rPr>
          <w:rFonts w:cs="Arial"/>
        </w:rPr>
        <w:t>Analiza detaliat</w:t>
      </w:r>
      <w:r w:rsidR="00C13F44">
        <w:rPr>
          <w:rFonts w:cs="Arial"/>
        </w:rPr>
        <w:t>ă</w:t>
      </w:r>
      <w:r w:rsidRPr="007D7287">
        <w:rPr>
          <w:rFonts w:cs="Arial"/>
        </w:rPr>
        <w:t xml:space="preserve"> a impactului proiectului asupra biodiversității se regăsește în la pct. 6.5.</w:t>
      </w:r>
    </w:p>
    <w:p w14:paraId="16B4CF15" w14:textId="77777777" w:rsidR="00D244E5" w:rsidRPr="007D7287" w:rsidRDefault="00D244E5" w:rsidP="00633936">
      <w:pPr>
        <w:rPr>
          <w:rFonts w:cs="Arial"/>
        </w:rPr>
      </w:pPr>
    </w:p>
    <w:p w14:paraId="317903A4" w14:textId="77777777" w:rsidR="00C11661" w:rsidRPr="007D7287" w:rsidRDefault="00C11661" w:rsidP="00633936">
      <w:pPr>
        <w:pStyle w:val="Titlu2"/>
        <w:rPr>
          <w:rFonts w:cs="Arial"/>
        </w:rPr>
      </w:pPr>
      <w:bookmarkStart w:id="137" w:name="_Toc155726331"/>
      <w:r w:rsidRPr="007D7287">
        <w:rPr>
          <w:rFonts w:cs="Arial"/>
        </w:rPr>
        <w:t>Bunurile materiale</w:t>
      </w:r>
      <w:bookmarkEnd w:id="137"/>
    </w:p>
    <w:p w14:paraId="0A8D6819" w14:textId="02232653" w:rsidR="00C11661" w:rsidRPr="007D7287" w:rsidRDefault="00C11661" w:rsidP="00D6736B">
      <w:pPr>
        <w:pStyle w:val="NormalWeb"/>
      </w:pPr>
      <w:r w:rsidRPr="007D7287">
        <w:t>Pentru execuția proiectului, nu se demolează nicio construcție existent</w:t>
      </w:r>
      <w:r w:rsidR="0011099A" w:rsidRPr="007D7287">
        <w:t>ă</w:t>
      </w:r>
      <w:r w:rsidRPr="007D7287">
        <w:t>.</w:t>
      </w:r>
    </w:p>
    <w:p w14:paraId="2F895572" w14:textId="765AB4C6" w:rsidR="00C11661" w:rsidRPr="007D7287" w:rsidRDefault="00C13F44" w:rsidP="00D6736B">
      <w:pPr>
        <w:pStyle w:val="NormalWeb"/>
      </w:pPr>
      <w:r w:rsidRPr="007D7287">
        <w:t>Locațiile</w:t>
      </w:r>
      <w:r w:rsidR="00C11661" w:rsidRPr="007D7287">
        <w:t xml:space="preserve"> de procurare a agregatelor şi materialelor de umplutură (nisip şi pietriş) NU vor fi amplasate în interiorul siturilor Natura 2000.</w:t>
      </w:r>
    </w:p>
    <w:p w14:paraId="429FBF52" w14:textId="77777777" w:rsidR="00C11661" w:rsidRPr="007D7287" w:rsidRDefault="00C11661" w:rsidP="00633936">
      <w:pPr>
        <w:rPr>
          <w:rFonts w:cs="Arial"/>
        </w:rPr>
      </w:pPr>
    </w:p>
    <w:p w14:paraId="057B7C84" w14:textId="20ECA0CD" w:rsidR="00C11661" w:rsidRPr="007D7287" w:rsidRDefault="00C11661" w:rsidP="00633936">
      <w:pPr>
        <w:pStyle w:val="Titlu2"/>
        <w:rPr>
          <w:rFonts w:cs="Arial"/>
        </w:rPr>
      </w:pPr>
      <w:bookmarkStart w:id="138" w:name="_Toc155726332"/>
      <w:r w:rsidRPr="007D7287">
        <w:rPr>
          <w:rFonts w:cs="Arial"/>
        </w:rPr>
        <w:t xml:space="preserve">Patrimoniu cultural, architectural </w:t>
      </w:r>
      <w:r w:rsidR="00B549D5" w:rsidRPr="007D7287">
        <w:rPr>
          <w:rFonts w:cs="Arial"/>
        </w:rPr>
        <w:t>și</w:t>
      </w:r>
      <w:r w:rsidRPr="007D7287">
        <w:rPr>
          <w:rFonts w:cs="Arial"/>
        </w:rPr>
        <w:t xml:space="preserve"> arheologic</w:t>
      </w:r>
      <w:bookmarkEnd w:id="138"/>
    </w:p>
    <w:p w14:paraId="7131D8C0" w14:textId="6BC05948" w:rsidR="0010210F" w:rsidRPr="007D7287" w:rsidRDefault="0010210F" w:rsidP="00D6736B">
      <w:pPr>
        <w:pStyle w:val="NormalWeb"/>
      </w:pPr>
      <w:r w:rsidRPr="007D7287">
        <w:t xml:space="preserve">Zona pe care se vor executa lucrările care fac obiectul acestui studiu este o zonă industrială, parte a portului de mărfuri </w:t>
      </w:r>
      <w:r w:rsidR="007D7287">
        <w:t>Constanța</w:t>
      </w:r>
      <w:r w:rsidRPr="007D7287">
        <w:t xml:space="preserve">. </w:t>
      </w:r>
      <w:r w:rsidR="00B549D5" w:rsidRPr="007D7287">
        <w:t>În</w:t>
      </w:r>
      <w:r w:rsidRPr="007D7287">
        <w:t xml:space="preserve"> această zonă, așa cum se poate observa </w:t>
      </w:r>
      <w:r w:rsidR="00B549D5" w:rsidRPr="007D7287">
        <w:t>și</w:t>
      </w:r>
      <w:r w:rsidRPr="007D7287">
        <w:t xml:space="preserve"> din poza de mai jos, nu există lăcașe de cult, monumente istorice sau zone arheologice.</w:t>
      </w:r>
    </w:p>
    <w:p w14:paraId="11EB036E" w14:textId="0EB67EDC" w:rsidR="00280318" w:rsidRPr="007D7287" w:rsidRDefault="00280318" w:rsidP="00633936">
      <w:pPr>
        <w:jc w:val="center"/>
        <w:rPr>
          <w:rFonts w:cs="Arial"/>
        </w:rPr>
      </w:pPr>
      <w:r w:rsidRPr="007D7287">
        <w:rPr>
          <w:rFonts w:cs="Arial"/>
          <w:noProof/>
          <w:lang w:eastAsia="ro-RO"/>
        </w:rPr>
        <mc:AlternateContent>
          <mc:Choice Requires="wps">
            <w:drawing>
              <wp:anchor distT="0" distB="0" distL="114300" distR="114300" simplePos="0" relativeHeight="251673600" behindDoc="0" locked="0" layoutInCell="1" allowOverlap="1" wp14:anchorId="29A7D079" wp14:editId="0B5B74C9">
                <wp:simplePos x="0" y="0"/>
                <wp:positionH relativeFrom="column">
                  <wp:posOffset>3033707</wp:posOffset>
                </wp:positionH>
                <wp:positionV relativeFrom="paragraph">
                  <wp:posOffset>1209879</wp:posOffset>
                </wp:positionV>
                <wp:extent cx="1138687" cy="293298"/>
                <wp:effectExtent l="0" t="0" r="0" b="0"/>
                <wp:wrapNone/>
                <wp:docPr id="2111868772" name="Casetă text 7"/>
                <wp:cNvGraphicFramePr/>
                <a:graphic xmlns:a="http://schemas.openxmlformats.org/drawingml/2006/main">
                  <a:graphicData uri="http://schemas.microsoft.com/office/word/2010/wordprocessingShape">
                    <wps:wsp>
                      <wps:cNvSpPr txBox="1"/>
                      <wps:spPr>
                        <a:xfrm>
                          <a:off x="0" y="0"/>
                          <a:ext cx="1138687" cy="293298"/>
                        </a:xfrm>
                        <a:prstGeom prst="rect">
                          <a:avLst/>
                        </a:prstGeom>
                        <a:noFill/>
                        <a:ln w="6350">
                          <a:noFill/>
                        </a:ln>
                      </wps:spPr>
                      <wps:txbx>
                        <w:txbxContent>
                          <w:p w14:paraId="2F735CF6" w14:textId="64F69FD7" w:rsidR="00280318" w:rsidRPr="00280318" w:rsidRDefault="00280318">
                            <w:pPr>
                              <w:rPr>
                                <w:b/>
                                <w:bCs/>
                                <w:color w:val="00B050"/>
                                <w:sz w:val="18"/>
                                <w:szCs w:val="18"/>
                              </w:rPr>
                            </w:pPr>
                            <w:r w:rsidRPr="00280318">
                              <w:rPr>
                                <w:b/>
                                <w:bCs/>
                                <w:color w:val="00B050"/>
                                <w:sz w:val="18"/>
                                <w:szCs w:val="18"/>
                              </w:rPr>
                              <w:t>Zona proiect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A7D079" id="Casetă text 7" o:spid="_x0000_s1030" type="#_x0000_t202" style="position:absolute;left:0;text-align:left;margin-left:238.85pt;margin-top:95.25pt;width:89.65pt;height:2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" filled="f" stroked="f" strokeweight=".5pt">
                <v:textbox>
                  <w:txbxContent>
                    <w:p w14:paraId="2F735CF6" w14:textId="64F69FD7" w:rsidR="00280318" w:rsidRPr="00280318" w:rsidRDefault="00280318">
                      <w:pPr>
                        <w:rPr>
                          <w:b/>
                          <w:bCs/>
                          <w:color w:val="00B050"/>
                          <w:sz w:val="18"/>
                          <w:szCs w:val="18"/>
                        </w:rPr>
                      </w:pPr>
                      <w:r w:rsidRPr="00280318">
                        <w:rPr>
                          <w:b/>
                          <w:bCs/>
                          <w:color w:val="00B050"/>
                          <w:sz w:val="18"/>
                          <w:szCs w:val="18"/>
                        </w:rPr>
                        <w:t>Zona proiect</w:t>
                      </w:r>
                    </w:p>
                  </w:txbxContent>
                </v:textbox>
              </v:shape>
            </w:pict>
          </mc:Fallback>
        </mc:AlternateContent>
      </w:r>
      <w:r w:rsidRPr="007D7287">
        <w:rPr>
          <w:rFonts w:cs="Arial"/>
          <w:noProof/>
          <w:lang w:eastAsia="ro-RO"/>
        </w:rPr>
        <mc:AlternateContent>
          <mc:Choice Requires="wps">
            <w:drawing>
              <wp:anchor distT="0" distB="0" distL="114300" distR="114300" simplePos="0" relativeHeight="251672576" behindDoc="0" locked="0" layoutInCell="1" allowOverlap="1" wp14:anchorId="6AB1672D" wp14:editId="77C22381">
                <wp:simplePos x="0" y="0"/>
                <wp:positionH relativeFrom="column">
                  <wp:posOffset>2904430</wp:posOffset>
                </wp:positionH>
                <wp:positionV relativeFrom="paragraph">
                  <wp:posOffset>1278890</wp:posOffset>
                </wp:positionV>
                <wp:extent cx="181155" cy="172528"/>
                <wp:effectExtent l="0" t="0" r="28575" b="18415"/>
                <wp:wrapNone/>
                <wp:docPr id="597497923" name="Oval 6"/>
                <wp:cNvGraphicFramePr/>
                <a:graphic xmlns:a="http://schemas.openxmlformats.org/drawingml/2006/main">
                  <a:graphicData uri="http://schemas.microsoft.com/office/word/2010/wordprocessingShape">
                    <wps:wsp>
                      <wps:cNvSpPr/>
                      <wps:spPr>
                        <a:xfrm>
                          <a:off x="0" y="0"/>
                          <a:ext cx="181155" cy="172528"/>
                        </a:xfrm>
                        <a:prstGeom prst="ellipse">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62D880D" id="Oval 6" o:spid="_x0000_s1026" style="position:absolute;margin-left:228.7pt;margin-top:100.7pt;width:14.25pt;height:1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" filled="f" strokecolor="#00b050" strokeweight="1.5pt">
                <v:stroke joinstyle="miter"/>
              </v:oval>
            </w:pict>
          </mc:Fallback>
        </mc:AlternateContent>
      </w:r>
    </w:p>
    <w:p w14:paraId="601C3EAF" w14:textId="7BF9DF57" w:rsidR="00280318" w:rsidRPr="007D7287" w:rsidRDefault="00280318" w:rsidP="00633936">
      <w:pPr>
        <w:pStyle w:val="Legend"/>
        <w:spacing w:line="240" w:lineRule="auto"/>
        <w:rPr>
          <w:rFonts w:cs="Arial"/>
          <w:i/>
          <w:iCs/>
          <w:lang w:val="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D6736B" w:rsidRPr="007D7287">
        <w:rPr>
          <w:rFonts w:cs="Arial"/>
          <w:lang w:val="ro-RO"/>
        </w:rPr>
        <w:t>38</w:t>
      </w:r>
      <w:r w:rsidRPr="007D7287">
        <w:rPr>
          <w:rFonts w:cs="Arial"/>
          <w:lang w:val="ro-RO"/>
        </w:rPr>
        <w:fldChar w:fldCharType="end"/>
      </w:r>
      <w:r w:rsidRPr="007D7287">
        <w:rPr>
          <w:rFonts w:cs="Arial"/>
          <w:lang w:val="ro-RO"/>
        </w:rPr>
        <w:t xml:space="preserve"> – </w:t>
      </w:r>
      <w:r w:rsidR="00C13F44" w:rsidRPr="007D7287">
        <w:rPr>
          <w:rFonts w:cs="Arial"/>
          <w:i/>
          <w:iCs/>
          <w:lang w:val="ro-RO"/>
        </w:rPr>
        <w:t>Încadrarea</w:t>
      </w:r>
      <w:r w:rsidRPr="007D7287">
        <w:rPr>
          <w:rFonts w:cs="Arial"/>
          <w:i/>
          <w:iCs/>
          <w:lang w:val="ro-RO"/>
        </w:rPr>
        <w:t xml:space="preserve"> zonei proiectului </w:t>
      </w:r>
      <w:r w:rsidR="00B549D5" w:rsidRPr="007D7287">
        <w:rPr>
          <w:rFonts w:cs="Arial"/>
          <w:i/>
          <w:iCs/>
          <w:lang w:val="ro-RO"/>
        </w:rPr>
        <w:t>și</w:t>
      </w:r>
      <w:r w:rsidRPr="007D7287">
        <w:rPr>
          <w:rFonts w:cs="Arial"/>
          <w:i/>
          <w:iCs/>
          <w:lang w:val="ro-RO"/>
        </w:rPr>
        <w:t xml:space="preserve"> a siturilor arheologice</w:t>
      </w:r>
    </w:p>
    <w:p w14:paraId="6D64919E" w14:textId="1AB68FE2" w:rsidR="00C11661" w:rsidRPr="007D7287" w:rsidRDefault="00C11661" w:rsidP="00D6736B">
      <w:pPr>
        <w:pStyle w:val="NormalWeb"/>
      </w:pPr>
      <w:r w:rsidRPr="007D7287">
        <w:t xml:space="preserve">Se vor respecta prevederile Legii 422/2001 privind protejarea monumentelor istorice, cu modificările </w:t>
      </w:r>
      <w:r w:rsidR="00B549D5" w:rsidRPr="007D7287">
        <w:t>și</w:t>
      </w:r>
      <w:r w:rsidRPr="007D7287">
        <w:t xml:space="preserve"> completările ulterioare.</w:t>
      </w:r>
    </w:p>
    <w:p w14:paraId="4633470B" w14:textId="77777777" w:rsidR="00C11661" w:rsidRPr="007D7287" w:rsidRDefault="00C11661" w:rsidP="00D6736B">
      <w:pPr>
        <w:pStyle w:val="NormalWeb"/>
      </w:pPr>
      <w:r w:rsidRPr="007D7287">
        <w:t>Se vor respecta cerințele autorității pentru cultură și patrimoniu cultural privind supravegherea lucrărilor și obținerea, după caz a certificatelor de descărcare de sarcină arheologică.</w:t>
      </w:r>
    </w:p>
    <w:p w14:paraId="38395986" w14:textId="5790E705" w:rsidR="00C11661" w:rsidRPr="007D7287" w:rsidRDefault="00C11661" w:rsidP="00633936">
      <w:pPr>
        <w:rPr>
          <w:rFonts w:cs="Arial"/>
        </w:rPr>
      </w:pPr>
      <w:r w:rsidRPr="007D7287">
        <w:rPr>
          <w:rFonts w:cs="Arial"/>
        </w:rPr>
        <w:t xml:space="preserve">În cazul descoperirii de vestigii arheologice în timpul lucrărilor, beneficiarul are obligaţia de a sista lucrările de construcţie în vederea solicitării autorizaţiei </w:t>
      </w:r>
      <w:r w:rsidR="00B549D5" w:rsidRPr="007D7287">
        <w:rPr>
          <w:rFonts w:cs="Arial"/>
        </w:rPr>
        <w:t>și</w:t>
      </w:r>
      <w:r w:rsidRPr="007D7287">
        <w:rPr>
          <w:rFonts w:cs="Arial"/>
        </w:rPr>
        <w:t xml:space="preserve"> executării cercetărilor arheologice preventive.</w:t>
      </w:r>
    </w:p>
    <w:p w14:paraId="0B2C2C12" w14:textId="44D855DE" w:rsidR="00C11661" w:rsidRPr="007D7287" w:rsidRDefault="00C11661" w:rsidP="00D6736B">
      <w:pPr>
        <w:pStyle w:val="NormalWeb"/>
      </w:pPr>
      <w:r w:rsidRPr="007D7287">
        <w:t xml:space="preserve">Ca urmare a aplicării măsurilor pentru protecția patrimoniului, se apreciază că impactul asupra acestora va fi nesemnificativ în </w:t>
      </w:r>
      <w:r w:rsidR="000E0133" w:rsidRPr="007D7287">
        <w:t>perioadă</w:t>
      </w:r>
      <w:r w:rsidRPr="007D7287">
        <w:t xml:space="preserve"> de realizare a proiectului propus.</w:t>
      </w:r>
    </w:p>
    <w:p w14:paraId="38A35F78" w14:textId="77777777" w:rsidR="00C11661" w:rsidRPr="007D7287" w:rsidRDefault="00C11661" w:rsidP="00633936">
      <w:pPr>
        <w:rPr>
          <w:rFonts w:cs="Arial"/>
        </w:rPr>
      </w:pPr>
    </w:p>
    <w:p w14:paraId="6E924985" w14:textId="77777777" w:rsidR="00C11661" w:rsidRPr="007D7287" w:rsidRDefault="00C11661" w:rsidP="00633936">
      <w:pPr>
        <w:pStyle w:val="Titlu2"/>
        <w:rPr>
          <w:rFonts w:cs="Arial"/>
        </w:rPr>
      </w:pPr>
      <w:r w:rsidRPr="007D7287">
        <w:rPr>
          <w:rFonts w:cs="Arial"/>
        </w:rPr>
        <w:t xml:space="preserve"> </w:t>
      </w:r>
      <w:bookmarkStart w:id="139" w:name="_Toc155726333"/>
      <w:r w:rsidRPr="007D7287">
        <w:rPr>
          <w:rFonts w:cs="Arial"/>
        </w:rPr>
        <w:t>Peisajul</w:t>
      </w:r>
      <w:bookmarkEnd w:id="139"/>
      <w:r w:rsidRPr="007D7287">
        <w:rPr>
          <w:rFonts w:cs="Arial"/>
        </w:rPr>
        <w:t xml:space="preserve"> </w:t>
      </w:r>
    </w:p>
    <w:p w14:paraId="36497B50" w14:textId="30A04294" w:rsidR="0011099A" w:rsidRPr="007D7287" w:rsidRDefault="00EC1ADA" w:rsidP="00D6736B">
      <w:pPr>
        <w:pStyle w:val="NormalWeb"/>
      </w:pPr>
      <w:r w:rsidRPr="007D7287">
        <w:t>Suprafață</w:t>
      </w:r>
      <w:r w:rsidR="0011099A" w:rsidRPr="007D7287">
        <w:t xml:space="preserve"> </w:t>
      </w:r>
      <w:r w:rsidR="00DB6094">
        <w:t>totală</w:t>
      </w:r>
      <w:r w:rsidR="0011099A" w:rsidRPr="007D7287">
        <w:t xml:space="preserve"> </w:t>
      </w:r>
      <w:r w:rsidR="00DB6094">
        <w:t>sistematizată</w:t>
      </w:r>
      <w:r w:rsidR="0011099A" w:rsidRPr="007D7287">
        <w:t xml:space="preserve"> (</w:t>
      </w:r>
      <w:r w:rsidR="00C13F44" w:rsidRPr="007D7287">
        <w:t>măsurată</w:t>
      </w:r>
      <w:r w:rsidR="0011099A" w:rsidRPr="007D7287">
        <w:t xml:space="preserve"> pe planul de </w:t>
      </w:r>
      <w:r w:rsidR="00C13F44" w:rsidRPr="007D7287">
        <w:t>situație</w:t>
      </w:r>
      <w:r w:rsidR="0011099A" w:rsidRPr="007D7287">
        <w:t>) este S= 134.473 mp.</w:t>
      </w:r>
    </w:p>
    <w:p w14:paraId="3C0C72CC" w14:textId="146EC278" w:rsidR="0011099A" w:rsidRPr="007D7287" w:rsidRDefault="0011099A" w:rsidP="00D6736B">
      <w:pPr>
        <w:pStyle w:val="NormalWeb"/>
      </w:pPr>
      <w:r w:rsidRPr="007D7287">
        <w:t xml:space="preserve">Latura de sud a teritoriului ce se </w:t>
      </w:r>
      <w:r w:rsidR="00C13F44" w:rsidRPr="007D7287">
        <w:t>sistematizează</w:t>
      </w:r>
      <w:r w:rsidRPr="007D7287">
        <w:t xml:space="preserve"> va fi </w:t>
      </w:r>
      <w:r w:rsidR="007D7287">
        <w:t>delimitată</w:t>
      </w:r>
      <w:r w:rsidRPr="007D7287">
        <w:t xml:space="preserve"> de un dig de </w:t>
      </w:r>
      <w:r w:rsidR="00C13F44" w:rsidRPr="007D7287">
        <w:t>închidere</w:t>
      </w:r>
      <w:r w:rsidRPr="007D7287">
        <w:t>.</w:t>
      </w:r>
    </w:p>
    <w:p w14:paraId="449CCD08" w14:textId="12E9377F" w:rsidR="0011099A" w:rsidRPr="007D7287" w:rsidRDefault="0011099A" w:rsidP="00D6736B">
      <w:pPr>
        <w:pStyle w:val="NormalWeb"/>
      </w:pPr>
      <w:r w:rsidRPr="007D7287">
        <w:t xml:space="preserve">Lungimea digului de </w:t>
      </w:r>
      <w:r w:rsidR="00C13F44" w:rsidRPr="007D7287">
        <w:t>închidere</w:t>
      </w:r>
      <w:r w:rsidRPr="007D7287">
        <w:t xml:space="preserve"> este 163 m.</w:t>
      </w:r>
    </w:p>
    <w:p w14:paraId="356B3069" w14:textId="299CE741" w:rsidR="0011099A" w:rsidRPr="007D7287" w:rsidRDefault="0011099A" w:rsidP="00D6736B">
      <w:pPr>
        <w:pStyle w:val="NormalWeb"/>
      </w:pPr>
      <w:r w:rsidRPr="007D7287">
        <w:t xml:space="preserve">Digul de </w:t>
      </w:r>
      <w:r w:rsidR="00C13F44" w:rsidRPr="007D7287">
        <w:t>închidere</w:t>
      </w:r>
      <w:r w:rsidRPr="007D7287">
        <w:t xml:space="preserve"> se va realiza din anrocamente G= 50-2000 kg, cu sortul mare </w:t>
      </w:r>
      <w:r w:rsidR="00B549D5" w:rsidRPr="007D7287">
        <w:t>în</w:t>
      </w:r>
      <w:r w:rsidRPr="007D7287">
        <w:t xml:space="preserve"> </w:t>
      </w:r>
      <w:r w:rsidR="00C13F44" w:rsidRPr="007D7287">
        <w:t>proporție</w:t>
      </w:r>
      <w:r w:rsidRPr="007D7287">
        <w:t xml:space="preserve"> de 70%. Acesta se va funda la o </w:t>
      </w:r>
      <w:r w:rsidR="00C13F44" w:rsidRPr="007D7287">
        <w:t>adâncime</w:t>
      </w:r>
      <w:r w:rsidRPr="007D7287">
        <w:t xml:space="preserve"> de 2 m </w:t>
      </w:r>
      <w:r w:rsidR="007D7287">
        <w:t>față</w:t>
      </w:r>
      <w:r w:rsidRPr="007D7287">
        <w:t xml:space="preserve"> de fundul acvatoriului, fiind necesare </w:t>
      </w:r>
      <w:r w:rsidR="00EC1ADA" w:rsidRPr="007D7287">
        <w:t>lucrări</w:t>
      </w:r>
      <w:r w:rsidRPr="007D7287">
        <w:t xml:space="preserve"> de dragaj.</w:t>
      </w:r>
    </w:p>
    <w:p w14:paraId="647E884E" w14:textId="50588776" w:rsidR="0011099A" w:rsidRPr="007D7287" w:rsidRDefault="00C13F44" w:rsidP="00D6736B">
      <w:pPr>
        <w:pStyle w:val="NormalWeb"/>
      </w:pPr>
      <w:r w:rsidRPr="007D7287">
        <w:t>Odată</w:t>
      </w:r>
      <w:r w:rsidR="0011099A" w:rsidRPr="007D7287">
        <w:t xml:space="preserve"> cu </w:t>
      </w:r>
      <w:r w:rsidRPr="007D7287">
        <w:t>execuția</w:t>
      </w:r>
      <w:r w:rsidR="0011099A" w:rsidRPr="007D7287">
        <w:t xml:space="preserve"> </w:t>
      </w:r>
      <w:r w:rsidR="00EC1ADA" w:rsidRPr="007D7287">
        <w:t>lucrări</w:t>
      </w:r>
      <w:r w:rsidR="000E40A6" w:rsidRPr="007D7287">
        <w:t>lor proiectate</w:t>
      </w:r>
      <w:r w:rsidR="0011099A" w:rsidRPr="007D7287">
        <w:t xml:space="preserve"> peisajul </w:t>
      </w:r>
      <w:r w:rsidR="00B549D5" w:rsidRPr="007D7287">
        <w:t>în</w:t>
      </w:r>
      <w:r w:rsidR="0011099A" w:rsidRPr="007D7287">
        <w:t xml:space="preserve"> zona va fi </w:t>
      </w:r>
      <w:r w:rsidRPr="007D7287">
        <w:t>încadrat</w:t>
      </w:r>
      <w:r w:rsidR="0011099A" w:rsidRPr="007D7287">
        <w:t xml:space="preserve"> </w:t>
      </w:r>
      <w:r w:rsidR="00B549D5" w:rsidRPr="007D7287">
        <w:t>în</w:t>
      </w:r>
      <w:r w:rsidR="0011099A" w:rsidRPr="007D7287">
        <w:t xml:space="preserve"> specificul zonei.</w:t>
      </w:r>
    </w:p>
    <w:p w14:paraId="7D1B65BA" w14:textId="2256790A" w:rsidR="00C11661" w:rsidRPr="007D7287" w:rsidRDefault="000E0133" w:rsidP="00D6736B">
      <w:pPr>
        <w:pStyle w:val="NormalWeb"/>
      </w:pPr>
      <w:r w:rsidRPr="007D7287">
        <w:t>Perioadă</w:t>
      </w:r>
      <w:r w:rsidR="00C11661" w:rsidRPr="007D7287">
        <w:t xml:space="preserve"> de execuție reprezintă o etapă cu durată limitată </w:t>
      </w:r>
      <w:r w:rsidR="00B549D5" w:rsidRPr="007D7287">
        <w:t>și</w:t>
      </w:r>
      <w:r w:rsidR="00C11661" w:rsidRPr="007D7287">
        <w:t xml:space="preserve"> se consideră că echilibrul natural </w:t>
      </w:r>
      <w:r w:rsidR="00B549D5" w:rsidRPr="007D7287">
        <w:t>și</w:t>
      </w:r>
      <w:r w:rsidR="00C11661" w:rsidRPr="007D7287">
        <w:t xml:space="preserve"> peisajul vor fi refăcute după încheierea lucrărilor. În </w:t>
      </w:r>
      <w:r w:rsidRPr="007D7287">
        <w:t>perioadă</w:t>
      </w:r>
      <w:r w:rsidR="00C11661" w:rsidRPr="007D7287">
        <w:t xml:space="preserve"> de execuție nu este necesar să se prevadă amenajări peisagistice.</w:t>
      </w:r>
    </w:p>
    <w:p w14:paraId="5B4D355D" w14:textId="4E4AA3D0" w:rsidR="00C11661" w:rsidRPr="007D7287" w:rsidRDefault="00C13F44" w:rsidP="00D6736B">
      <w:pPr>
        <w:pStyle w:val="NormalWeb"/>
      </w:pPr>
      <w:r w:rsidRPr="007D7287">
        <w:t>Menționăm</w:t>
      </w:r>
      <w:r w:rsidR="00C11661" w:rsidRPr="007D7287">
        <w:t xml:space="preserve"> că nu se va ocupa</w:t>
      </w:r>
      <w:r w:rsidR="00897843" w:rsidRPr="007D7287">
        <w:t xml:space="preserve"> </w:t>
      </w:r>
      <w:r w:rsidR="00C11661" w:rsidRPr="007D7287">
        <w:t xml:space="preserve">nicio </w:t>
      </w:r>
      <w:r w:rsidRPr="007D7287">
        <w:t>suprafață</w:t>
      </w:r>
      <w:r w:rsidR="00C11661" w:rsidRPr="007D7287">
        <w:t xml:space="preserve"> de teren în interiorul ariilor naturale protejate Natura 2000.</w:t>
      </w:r>
    </w:p>
    <w:p w14:paraId="21AE8C66" w14:textId="03191389" w:rsidR="004660CB" w:rsidRPr="007D7287" w:rsidRDefault="004660CB" w:rsidP="00633936">
      <w:pPr>
        <w:ind w:hanging="2"/>
        <w:rPr>
          <w:rFonts w:cs="Arial"/>
        </w:rPr>
      </w:pPr>
      <w:r w:rsidRPr="007D7287">
        <w:rPr>
          <w:rFonts w:cs="Arial"/>
        </w:rPr>
        <w:t xml:space="preserve">Tot </w:t>
      </w:r>
      <w:r w:rsidR="00B549D5" w:rsidRPr="007D7287">
        <w:rPr>
          <w:rFonts w:cs="Arial"/>
        </w:rPr>
        <w:t>în</w:t>
      </w:r>
      <w:r w:rsidRPr="007D7287">
        <w:rPr>
          <w:rFonts w:cs="Arial"/>
        </w:rPr>
        <w:t xml:space="preserve"> cadrul acestui obiect a fost </w:t>
      </w:r>
      <w:r w:rsidR="00C13F44" w:rsidRPr="007D7287">
        <w:rPr>
          <w:rFonts w:cs="Arial"/>
        </w:rPr>
        <w:t>prevăzută</w:t>
      </w:r>
      <w:r w:rsidRPr="007D7287">
        <w:rPr>
          <w:rFonts w:cs="Arial"/>
        </w:rPr>
        <w:t xml:space="preserve"> realizarea unei perdele de protectie </w:t>
      </w:r>
      <w:r w:rsidR="00D439C1">
        <w:rPr>
          <w:rFonts w:cs="Arial"/>
        </w:rPr>
        <w:t>vegetativă</w:t>
      </w:r>
      <w:r w:rsidR="000E40A6" w:rsidRPr="007D7287">
        <w:rPr>
          <w:rFonts w:cs="Arial"/>
        </w:rPr>
        <w:t xml:space="preserve"> </w:t>
      </w:r>
      <w:r w:rsidR="00C13F44" w:rsidRPr="007D7287">
        <w:rPr>
          <w:rFonts w:cs="Arial"/>
        </w:rPr>
        <w:t>înspre</w:t>
      </w:r>
      <w:r w:rsidR="000E40A6" w:rsidRPr="007D7287">
        <w:rPr>
          <w:rFonts w:cs="Arial"/>
        </w:rPr>
        <w:t xml:space="preserve"> Dana 99,</w:t>
      </w:r>
      <w:r w:rsidRPr="007D7287">
        <w:rPr>
          <w:rFonts w:cs="Arial"/>
        </w:rPr>
        <w:t xml:space="preserve"> paralel cu drumul propus la o </w:t>
      </w:r>
      <w:r w:rsidR="00D439C1">
        <w:rPr>
          <w:rFonts w:cs="Arial"/>
        </w:rPr>
        <w:t>distanță</w:t>
      </w:r>
      <w:r w:rsidRPr="007D7287">
        <w:rPr>
          <w:rFonts w:cs="Arial"/>
        </w:rPr>
        <w:t xml:space="preserve"> de 2 m. </w:t>
      </w:r>
    </w:p>
    <w:p w14:paraId="404CF29B" w14:textId="56183805" w:rsidR="004660CB" w:rsidRPr="007D7287" w:rsidRDefault="004660CB" w:rsidP="00D6736B">
      <w:pPr>
        <w:pStyle w:val="NormalWeb"/>
      </w:pPr>
      <w:r w:rsidRPr="007D7287">
        <w:t xml:space="preserve">Pentru realizarea perdelei de protectie </w:t>
      </w:r>
      <w:r w:rsidR="00D439C1">
        <w:t>vegetativă</w:t>
      </w:r>
      <w:r w:rsidRPr="007D7287">
        <w:t xml:space="preserve"> se vor planta </w:t>
      </w:r>
      <w:r w:rsidR="00C13F44" w:rsidRPr="007D7287">
        <w:t>puieți</w:t>
      </w:r>
      <w:r w:rsidRPr="007D7287">
        <w:t xml:space="preserve"> de </w:t>
      </w:r>
      <w:r w:rsidR="00C13F44" w:rsidRPr="007D7287">
        <w:t>salcâm</w:t>
      </w:r>
      <w:r w:rsidRPr="007D7287">
        <w:t xml:space="preserve"> (</w:t>
      </w:r>
      <w:r w:rsidRPr="007D7287">
        <w:rPr>
          <w:i/>
          <w:iCs/>
        </w:rPr>
        <w:t>Robinia Pseudoacacia piracantha</w:t>
      </w:r>
      <w:r w:rsidRPr="007D7287">
        <w:t>), la o echidistan</w:t>
      </w:r>
      <w:r w:rsidR="00C13F44">
        <w:t>ț</w:t>
      </w:r>
      <w:r w:rsidRPr="007D7287">
        <w:t xml:space="preserve">a de 4 m pe o lungime </w:t>
      </w:r>
      <w:r w:rsidR="00DB6094">
        <w:t>totală</w:t>
      </w:r>
      <w:r w:rsidRPr="007D7287">
        <w:t xml:space="preserve"> de 900 ml. </w:t>
      </w:r>
      <w:r w:rsidR="00C13F44">
        <w:t>Î</w:t>
      </w:r>
      <w:r w:rsidRPr="007D7287">
        <w:t xml:space="preserve">ntre </w:t>
      </w:r>
      <w:r w:rsidR="00C13F44" w:rsidRPr="007D7287">
        <w:t>puieții</w:t>
      </w:r>
      <w:r w:rsidRPr="007D7287">
        <w:t xml:space="preserve"> de </w:t>
      </w:r>
      <w:r w:rsidR="00C13F44" w:rsidRPr="007D7287">
        <w:t>salcâm</w:t>
      </w:r>
      <w:r w:rsidRPr="007D7287">
        <w:t xml:space="preserve"> (la </w:t>
      </w:r>
      <w:r w:rsidR="00C13F44" w:rsidRPr="007D7287">
        <w:t>jumătatea</w:t>
      </w:r>
      <w:r w:rsidRPr="007D7287">
        <w:t xml:space="preserve"> </w:t>
      </w:r>
      <w:r w:rsidR="00DB6094">
        <w:t>distanței</w:t>
      </w:r>
      <w:r w:rsidRPr="007D7287">
        <w:t xml:space="preserve">) se vor planta </w:t>
      </w:r>
      <w:r w:rsidR="00C13F44" w:rsidRPr="007D7287">
        <w:t>puieți</w:t>
      </w:r>
      <w:r w:rsidRPr="007D7287">
        <w:t xml:space="preserve"> de </w:t>
      </w:r>
      <w:r w:rsidR="00C13F44" w:rsidRPr="007D7287">
        <w:t>sălcioara</w:t>
      </w:r>
      <w:r w:rsidRPr="007D7287">
        <w:t xml:space="preserve"> (</w:t>
      </w:r>
      <w:r w:rsidRPr="007D7287">
        <w:rPr>
          <w:i/>
          <w:iCs/>
        </w:rPr>
        <w:t>Eleagnus Angustifolia</w:t>
      </w:r>
      <w:r w:rsidRPr="007D7287">
        <w:t xml:space="preserve">). </w:t>
      </w:r>
    </w:p>
    <w:p w14:paraId="6303FE12" w14:textId="367EC7D3" w:rsidR="004660CB" w:rsidRPr="007D7287" w:rsidRDefault="004660CB" w:rsidP="00D6736B">
      <w:pPr>
        <w:pStyle w:val="NormalWeb"/>
      </w:pPr>
      <w:r w:rsidRPr="007D7287">
        <w:t xml:space="preserve">Avantajele speciilor de plante </w:t>
      </w:r>
      <w:r w:rsidR="00C13F44" w:rsidRPr="007D7287">
        <w:t>menţionate</w:t>
      </w:r>
      <w:r w:rsidRPr="007D7287">
        <w:t xml:space="preserve"> mai sus, sunt:</w:t>
      </w:r>
    </w:p>
    <w:p w14:paraId="2B36E99C" w14:textId="6E3399F6" w:rsidR="004660CB" w:rsidRPr="007D7287" w:rsidRDefault="004660CB" w:rsidP="00633936">
      <w:pPr>
        <w:ind w:hanging="2"/>
        <w:rPr>
          <w:rFonts w:cs="Arial"/>
        </w:rPr>
      </w:pPr>
      <w:r w:rsidRPr="007D7287">
        <w:rPr>
          <w:rFonts w:cs="Arial"/>
        </w:rPr>
        <w:t>•</w:t>
      </w:r>
      <w:r w:rsidRPr="007D7287">
        <w:rPr>
          <w:rFonts w:cs="Arial"/>
        </w:rPr>
        <w:tab/>
        <w:t xml:space="preserve">vor realiza o perdea de protectie </w:t>
      </w:r>
      <w:r w:rsidR="00D439C1">
        <w:rPr>
          <w:rFonts w:cs="Arial"/>
        </w:rPr>
        <w:t>vegetativă</w:t>
      </w:r>
      <w:r w:rsidRPr="007D7287">
        <w:rPr>
          <w:rFonts w:cs="Arial"/>
        </w:rPr>
        <w:t xml:space="preserve"> deas</w:t>
      </w:r>
      <w:r w:rsidR="00C13F44">
        <w:rPr>
          <w:rFonts w:cs="Arial"/>
        </w:rPr>
        <w:t>ă</w:t>
      </w:r>
      <w:r w:rsidRPr="007D7287">
        <w:rPr>
          <w:rFonts w:cs="Arial"/>
        </w:rPr>
        <w:t>,</w:t>
      </w:r>
    </w:p>
    <w:p w14:paraId="74ACBCD1" w14:textId="7EAFE156" w:rsidR="004660CB" w:rsidRPr="007D7287" w:rsidRDefault="004660CB" w:rsidP="00633936">
      <w:pPr>
        <w:ind w:hanging="2"/>
        <w:rPr>
          <w:rFonts w:cs="Arial"/>
        </w:rPr>
      </w:pPr>
      <w:r w:rsidRPr="007D7287">
        <w:rPr>
          <w:rFonts w:cs="Arial"/>
        </w:rPr>
        <w:t>•</w:t>
      </w:r>
      <w:r w:rsidRPr="007D7287">
        <w:rPr>
          <w:rFonts w:cs="Arial"/>
        </w:rPr>
        <w:tab/>
        <w:t>implic</w:t>
      </w:r>
      <w:r w:rsidR="00C13F44">
        <w:rPr>
          <w:rFonts w:cs="Arial"/>
        </w:rPr>
        <w:t>ă</w:t>
      </w:r>
      <w:r w:rsidRPr="007D7287">
        <w:rPr>
          <w:rFonts w:cs="Arial"/>
        </w:rPr>
        <w:t xml:space="preserve"> </w:t>
      </w:r>
      <w:r w:rsidR="00C13F44" w:rsidRPr="007D7287">
        <w:rPr>
          <w:rFonts w:cs="Arial"/>
        </w:rPr>
        <w:t>mentenanța</w:t>
      </w:r>
      <w:r w:rsidRPr="007D7287">
        <w:rPr>
          <w:rFonts w:cs="Arial"/>
        </w:rPr>
        <w:t xml:space="preserve"> minim</w:t>
      </w:r>
      <w:r w:rsidR="00C13F44">
        <w:rPr>
          <w:rFonts w:cs="Arial"/>
        </w:rPr>
        <w:t>ă</w:t>
      </w:r>
      <w:r w:rsidRPr="007D7287">
        <w:rPr>
          <w:rFonts w:cs="Arial"/>
        </w:rPr>
        <w:t xml:space="preserve">, </w:t>
      </w:r>
    </w:p>
    <w:p w14:paraId="21D49224" w14:textId="627EF370" w:rsidR="004660CB" w:rsidRPr="007D7287" w:rsidRDefault="004660CB" w:rsidP="00633936">
      <w:pPr>
        <w:ind w:hanging="2"/>
        <w:rPr>
          <w:rFonts w:cs="Arial"/>
        </w:rPr>
      </w:pPr>
      <w:r w:rsidRPr="007D7287">
        <w:rPr>
          <w:rFonts w:cs="Arial"/>
        </w:rPr>
        <w:t>•</w:t>
      </w:r>
      <w:r w:rsidRPr="007D7287">
        <w:rPr>
          <w:rFonts w:cs="Arial"/>
        </w:rPr>
        <w:tab/>
        <w:t xml:space="preserve">prindere spre +90% </w:t>
      </w:r>
      <w:r w:rsidR="00DB6094">
        <w:rPr>
          <w:rFonts w:cs="Arial"/>
        </w:rPr>
        <w:t>dacă</w:t>
      </w:r>
      <w:r w:rsidRPr="007D7287">
        <w:rPr>
          <w:rFonts w:cs="Arial"/>
        </w:rPr>
        <w:t xml:space="preserve"> sunt plantate </w:t>
      </w:r>
      <w:r w:rsidR="00C13F44" w:rsidRPr="007D7287">
        <w:rPr>
          <w:rFonts w:cs="Arial"/>
        </w:rPr>
        <w:t>după</w:t>
      </w:r>
      <w:r w:rsidRPr="007D7287">
        <w:rPr>
          <w:rFonts w:cs="Arial"/>
        </w:rPr>
        <w:t xml:space="preserve"> a II-a lun</w:t>
      </w:r>
      <w:r w:rsidR="00C13F44">
        <w:rPr>
          <w:rFonts w:cs="Arial"/>
        </w:rPr>
        <w:t>ă</w:t>
      </w:r>
      <w:r w:rsidRPr="007D7287">
        <w:rPr>
          <w:rFonts w:cs="Arial"/>
        </w:rPr>
        <w:t xml:space="preserve"> de toamn</w:t>
      </w:r>
      <w:r w:rsidR="00C13F44">
        <w:rPr>
          <w:rFonts w:cs="Arial"/>
        </w:rPr>
        <w:t>ă</w:t>
      </w:r>
      <w:r w:rsidRPr="007D7287">
        <w:rPr>
          <w:rFonts w:cs="Arial"/>
        </w:rPr>
        <w:t xml:space="preserve">, </w:t>
      </w:r>
    </w:p>
    <w:p w14:paraId="72F73E6D" w14:textId="77EFD6FA" w:rsidR="004660CB" w:rsidRPr="007D7287" w:rsidRDefault="004660CB" w:rsidP="00633936">
      <w:pPr>
        <w:ind w:hanging="2"/>
        <w:rPr>
          <w:rFonts w:cs="Arial"/>
        </w:rPr>
      </w:pPr>
      <w:r w:rsidRPr="007D7287">
        <w:rPr>
          <w:rFonts w:cs="Arial"/>
        </w:rPr>
        <w:t>•</w:t>
      </w:r>
      <w:r w:rsidRPr="007D7287">
        <w:rPr>
          <w:rFonts w:cs="Arial"/>
        </w:rPr>
        <w:tab/>
        <w:t>ud</w:t>
      </w:r>
      <w:r w:rsidR="00C13F44">
        <w:rPr>
          <w:rFonts w:cs="Arial"/>
        </w:rPr>
        <w:t>ă</w:t>
      </w:r>
      <w:r w:rsidRPr="007D7287">
        <w:rPr>
          <w:rFonts w:cs="Arial"/>
        </w:rPr>
        <w:t>ri limitate (o dat</w:t>
      </w:r>
      <w:r w:rsidR="00C13F44">
        <w:rPr>
          <w:rFonts w:cs="Arial"/>
        </w:rPr>
        <w:t>ă</w:t>
      </w:r>
      <w:r w:rsidRPr="007D7287">
        <w:rPr>
          <w:rFonts w:cs="Arial"/>
        </w:rPr>
        <w:t xml:space="preserve"> pe lun</w:t>
      </w:r>
      <w:r w:rsidR="00C13F44">
        <w:rPr>
          <w:rFonts w:cs="Arial"/>
        </w:rPr>
        <w:t>ă</w:t>
      </w:r>
      <w:r w:rsidRPr="007D7287">
        <w:rPr>
          <w:rFonts w:cs="Arial"/>
        </w:rPr>
        <w:t xml:space="preserve"> </w:t>
      </w:r>
      <w:r w:rsidR="00C13F44" w:rsidRPr="007D7287">
        <w:rPr>
          <w:rFonts w:cs="Arial"/>
        </w:rPr>
        <w:t>fără</w:t>
      </w:r>
      <w:r w:rsidRPr="007D7287">
        <w:rPr>
          <w:rFonts w:cs="Arial"/>
        </w:rPr>
        <w:t xml:space="preserve"> ploaie- </w:t>
      </w:r>
      <w:r w:rsidR="00B549D5" w:rsidRPr="007D7287">
        <w:rPr>
          <w:rFonts w:cs="Arial"/>
        </w:rPr>
        <w:t>în</w:t>
      </w:r>
      <w:r w:rsidRPr="007D7287">
        <w:rPr>
          <w:rFonts w:cs="Arial"/>
        </w:rPr>
        <w:t xml:space="preserve"> primul an, </w:t>
      </w:r>
      <w:r w:rsidR="00C13F44" w:rsidRPr="007D7287">
        <w:rPr>
          <w:rFonts w:cs="Arial"/>
        </w:rPr>
        <w:t>fără</w:t>
      </w:r>
      <w:r w:rsidRPr="007D7287">
        <w:rPr>
          <w:rFonts w:cs="Arial"/>
        </w:rPr>
        <w:t xml:space="preserve"> </w:t>
      </w:r>
      <w:r w:rsidR="00C13F44" w:rsidRPr="007D7287">
        <w:rPr>
          <w:rFonts w:cs="Arial"/>
        </w:rPr>
        <w:t>după</w:t>
      </w:r>
      <w:r w:rsidRPr="007D7287">
        <w:rPr>
          <w:rFonts w:cs="Arial"/>
        </w:rPr>
        <w:t xml:space="preserve"> stabilizare),</w:t>
      </w:r>
    </w:p>
    <w:p w14:paraId="1222C327" w14:textId="40009841" w:rsidR="004660CB" w:rsidRPr="007D7287" w:rsidRDefault="004660CB" w:rsidP="00633936">
      <w:pPr>
        <w:ind w:hanging="2"/>
        <w:rPr>
          <w:rFonts w:cs="Arial"/>
        </w:rPr>
      </w:pPr>
      <w:r w:rsidRPr="007D7287">
        <w:rPr>
          <w:rFonts w:cs="Arial"/>
        </w:rPr>
        <w:t>•</w:t>
      </w:r>
      <w:r w:rsidRPr="007D7287">
        <w:rPr>
          <w:rFonts w:cs="Arial"/>
        </w:rPr>
        <w:tab/>
        <w:t xml:space="preserve">sunt rezistente </w:t>
      </w:r>
      <w:r w:rsidR="00B549D5" w:rsidRPr="007D7287">
        <w:rPr>
          <w:rFonts w:cs="Arial"/>
        </w:rPr>
        <w:t>în</w:t>
      </w:r>
      <w:r w:rsidRPr="007D7287">
        <w:rPr>
          <w:rFonts w:cs="Arial"/>
        </w:rPr>
        <w:t xml:space="preserve"> mediul salin.</w:t>
      </w:r>
    </w:p>
    <w:p w14:paraId="3E952129" w14:textId="77777777" w:rsidR="000E40A6" w:rsidRPr="007D7287" w:rsidRDefault="000E40A6" w:rsidP="00633936">
      <w:pPr>
        <w:ind w:hanging="2"/>
        <w:rPr>
          <w:rFonts w:cs="Arial"/>
        </w:rPr>
      </w:pPr>
    </w:p>
    <w:p w14:paraId="18C0AA20" w14:textId="4ABD3F89" w:rsidR="000E40A6" w:rsidRPr="007D7287" w:rsidRDefault="00B549D5" w:rsidP="00D6736B">
      <w:pPr>
        <w:pStyle w:val="NormalWeb"/>
      </w:pPr>
      <w:r w:rsidRPr="007D7287">
        <w:t>În</w:t>
      </w:r>
      <w:r w:rsidR="000E40A6" w:rsidRPr="007D7287">
        <w:t xml:space="preserve"> cazul </w:t>
      </w:r>
      <w:r w:rsidR="00C13F44" w:rsidRPr="007D7287">
        <w:t>neimplementării</w:t>
      </w:r>
      <w:r w:rsidR="000E40A6" w:rsidRPr="007D7287">
        <w:t xml:space="preserve"> proiectului, zona </w:t>
      </w:r>
      <w:r w:rsidR="00C13F44" w:rsidRPr="007D7287">
        <w:t>își</w:t>
      </w:r>
      <w:r w:rsidR="000E40A6" w:rsidRPr="007D7287">
        <w:t xml:space="preserve"> va </w:t>
      </w:r>
      <w:r w:rsidR="00C13F44" w:rsidRPr="007D7287">
        <w:t>păstra</w:t>
      </w:r>
      <w:r w:rsidR="000E40A6" w:rsidRPr="007D7287">
        <w:t xml:space="preserve"> starea actuala </w:t>
      </w:r>
      <w:r w:rsidRPr="007D7287">
        <w:t>în</w:t>
      </w:r>
      <w:r w:rsidR="000E40A6" w:rsidRPr="007D7287">
        <w:t xml:space="preserve"> ceea ce privește peisajul.</w:t>
      </w:r>
    </w:p>
    <w:p w14:paraId="2E919284" w14:textId="77777777" w:rsidR="004660CB" w:rsidRPr="007D7287" w:rsidRDefault="004660CB" w:rsidP="00633936">
      <w:pPr>
        <w:rPr>
          <w:rFonts w:cs="Arial"/>
        </w:rPr>
      </w:pPr>
    </w:p>
    <w:p w14:paraId="04DF0135" w14:textId="77777777" w:rsidR="0011099A" w:rsidRPr="007D7287" w:rsidRDefault="0011099A" w:rsidP="00633936">
      <w:pPr>
        <w:rPr>
          <w:rFonts w:cs="Arial"/>
        </w:rPr>
      </w:pPr>
    </w:p>
    <w:p w14:paraId="3C0509A7" w14:textId="2B64511B" w:rsidR="00C11661" w:rsidRPr="007D7287" w:rsidRDefault="00C11661" w:rsidP="00633936">
      <w:pPr>
        <w:pStyle w:val="Titlu2"/>
        <w:rPr>
          <w:rFonts w:cs="Arial"/>
        </w:rPr>
      </w:pPr>
      <w:bookmarkStart w:id="140" w:name="_Toc155726334"/>
      <w:r w:rsidRPr="007D7287">
        <w:rPr>
          <w:rFonts w:cs="Arial"/>
        </w:rPr>
        <w:t>Interac</w:t>
      </w:r>
      <w:r w:rsidR="00F21E67" w:rsidRPr="007D7287">
        <w:rPr>
          <w:rFonts w:cs="Arial"/>
        </w:rPr>
        <w:t>ț</w:t>
      </w:r>
      <w:r w:rsidRPr="007D7287">
        <w:rPr>
          <w:rFonts w:cs="Arial"/>
        </w:rPr>
        <w:t xml:space="preserve">iunea dintre factori de mediu </w:t>
      </w:r>
      <w:r w:rsidR="00897843" w:rsidRPr="007D7287">
        <w:rPr>
          <w:rFonts w:cs="Arial"/>
        </w:rPr>
        <w:t>posibil a fi afecta</w:t>
      </w:r>
      <w:r w:rsidR="00F21E67" w:rsidRPr="007D7287">
        <w:rPr>
          <w:rFonts w:cs="Arial"/>
        </w:rPr>
        <w:t>ț</w:t>
      </w:r>
      <w:r w:rsidR="00897843" w:rsidRPr="007D7287">
        <w:rPr>
          <w:rFonts w:cs="Arial"/>
        </w:rPr>
        <w:t>i</w:t>
      </w:r>
      <w:bookmarkEnd w:id="140"/>
    </w:p>
    <w:p w14:paraId="0A982CE2" w14:textId="431032AA" w:rsidR="009C0DC5" w:rsidRPr="007D7287" w:rsidRDefault="009C0DC5" w:rsidP="00D6736B">
      <w:pPr>
        <w:pStyle w:val="NormalWeb"/>
      </w:pPr>
      <w:r w:rsidRPr="007D7287">
        <w:t xml:space="preserve">Calitatea factorilor de mediu </w:t>
      </w:r>
      <w:r w:rsidR="00F21E67" w:rsidRPr="007D7287">
        <w:t>ș</w:t>
      </w:r>
      <w:r w:rsidRPr="007D7287">
        <w:t>i no</w:t>
      </w:r>
      <w:r w:rsidR="00F21E67" w:rsidRPr="007D7287">
        <w:t>ți</w:t>
      </w:r>
      <w:r w:rsidRPr="007D7287">
        <w:t>unea de s</w:t>
      </w:r>
      <w:r w:rsidR="00F21E67" w:rsidRPr="007D7287">
        <w:t>ă</w:t>
      </w:r>
      <w:r w:rsidRPr="007D7287">
        <w:t>n</w:t>
      </w:r>
      <w:r w:rsidR="00F21E67" w:rsidRPr="007D7287">
        <w:t>ă</w:t>
      </w:r>
      <w:r w:rsidRPr="007D7287">
        <w:t>tate a popula</w:t>
      </w:r>
      <w:r w:rsidR="00F21E67" w:rsidRPr="007D7287">
        <w:t>ț</w:t>
      </w:r>
      <w:r w:rsidRPr="007D7287">
        <w:t>iei sunt concepte</w:t>
      </w:r>
      <w:r w:rsidR="00BB6970" w:rsidRPr="007D7287">
        <w:t xml:space="preserve"> </w:t>
      </w:r>
      <w:r w:rsidRPr="007D7287">
        <w:t>inseparabile. O dezvoltare durabil</w:t>
      </w:r>
      <w:r w:rsidR="00F21E67" w:rsidRPr="007D7287">
        <w:t>ă</w:t>
      </w:r>
      <w:r w:rsidRPr="007D7287">
        <w:t xml:space="preserve"> este acea dezvoltare care satisface nevoile prezentului </w:t>
      </w:r>
      <w:r w:rsidR="00C13F44" w:rsidRPr="007D7287">
        <w:t>fără</w:t>
      </w:r>
      <w:r w:rsidRPr="007D7287">
        <w:t xml:space="preserve"> a</w:t>
      </w:r>
      <w:r w:rsidR="00BB6970" w:rsidRPr="007D7287">
        <w:t xml:space="preserve"> </w:t>
      </w:r>
      <w:r w:rsidRPr="007D7287">
        <w:t>compromite capacitatea genera</w:t>
      </w:r>
      <w:r w:rsidR="00F21E67" w:rsidRPr="007D7287">
        <w:t>ț</w:t>
      </w:r>
      <w:r w:rsidRPr="007D7287">
        <w:t>iilor viitoare de a-</w:t>
      </w:r>
      <w:r w:rsidR="00B549D5" w:rsidRPr="007D7287">
        <w:t>și</w:t>
      </w:r>
      <w:r w:rsidRPr="007D7287">
        <w:t xml:space="preserve"> satisface propriile nevoi.</w:t>
      </w:r>
    </w:p>
    <w:p w14:paraId="596444B9" w14:textId="6D1B9F54" w:rsidR="009C0DC5" w:rsidRPr="007D7287" w:rsidRDefault="009C0DC5" w:rsidP="00D6736B">
      <w:pPr>
        <w:pStyle w:val="NormalWeb"/>
      </w:pPr>
      <w:r w:rsidRPr="007D7287">
        <w:t xml:space="preserve">Termenul de modelare </w:t>
      </w:r>
      <w:r w:rsidR="00C13F44" w:rsidRPr="007D7287">
        <w:t>creează</w:t>
      </w:r>
      <w:r w:rsidRPr="007D7287">
        <w:t xml:space="preserve"> posibilitatea ca, av</w:t>
      </w:r>
      <w:r w:rsidR="00F21E67" w:rsidRPr="007D7287">
        <w:t>â</w:t>
      </w:r>
      <w:r w:rsidRPr="007D7287">
        <w:t>nd la baz</w:t>
      </w:r>
      <w:r w:rsidR="00F21E67" w:rsidRPr="007D7287">
        <w:t>ă</w:t>
      </w:r>
      <w:r w:rsidRPr="007D7287">
        <w:t xml:space="preserve"> o situa</w:t>
      </w:r>
      <w:r w:rsidR="00F21E67" w:rsidRPr="007D7287">
        <w:t>ț</w:t>
      </w:r>
      <w:r w:rsidRPr="007D7287">
        <w:t>ie real</w:t>
      </w:r>
      <w:r w:rsidR="00F21E67" w:rsidRPr="007D7287">
        <w:t>ă</w:t>
      </w:r>
      <w:r w:rsidRPr="007D7287">
        <w:t xml:space="preserve"> de pe teren,</w:t>
      </w:r>
      <w:r w:rsidR="00BB6970" w:rsidRPr="007D7287">
        <w:t xml:space="preserve"> </w:t>
      </w:r>
      <w:r w:rsidRPr="007D7287">
        <w:t>s</w:t>
      </w:r>
      <w:r w:rsidR="00F21E67" w:rsidRPr="007D7287">
        <w:t>ă</w:t>
      </w:r>
      <w:r w:rsidRPr="007D7287">
        <w:t xml:space="preserve"> se ob</w:t>
      </w:r>
      <w:r w:rsidR="00F21E67" w:rsidRPr="007D7287">
        <w:t>ț</w:t>
      </w:r>
      <w:r w:rsidRPr="007D7287">
        <w:t>in</w:t>
      </w:r>
      <w:r w:rsidR="00F21E67" w:rsidRPr="007D7287">
        <w:t>ă</w:t>
      </w:r>
      <w:r w:rsidRPr="007D7287">
        <w:t xml:space="preserve"> o schem</w:t>
      </w:r>
      <w:r w:rsidR="00F21E67" w:rsidRPr="007D7287">
        <w:t>ă</w:t>
      </w:r>
      <w:r w:rsidRPr="007D7287">
        <w:t xml:space="preserve"> teoretic</w:t>
      </w:r>
      <w:r w:rsidR="00F21E67" w:rsidRPr="007D7287">
        <w:t>ă</w:t>
      </w:r>
      <w:r w:rsidRPr="007D7287">
        <w:t xml:space="preserve"> prin care sunt eviden</w:t>
      </w:r>
      <w:r w:rsidR="00F21E67" w:rsidRPr="007D7287">
        <w:t>ț</w:t>
      </w:r>
      <w:r w:rsidRPr="007D7287">
        <w:t>iate interac</w:t>
      </w:r>
      <w:r w:rsidR="00F21E67" w:rsidRPr="007D7287">
        <w:t>ț</w:t>
      </w:r>
      <w:r w:rsidRPr="007D7287">
        <w:t>iunile dintre factorii de mediu,</w:t>
      </w:r>
      <w:r w:rsidR="00BB6970" w:rsidRPr="007D7287">
        <w:t xml:space="preserve"> </w:t>
      </w:r>
      <w:r w:rsidRPr="007D7287">
        <w:t>poluan</w:t>
      </w:r>
      <w:r w:rsidR="00F21E67" w:rsidRPr="007D7287">
        <w:t>ț</w:t>
      </w:r>
      <w:r w:rsidRPr="007D7287">
        <w:t>i, surse. Poluan</w:t>
      </w:r>
      <w:r w:rsidR="00F21E67" w:rsidRPr="007D7287">
        <w:t>ț</w:t>
      </w:r>
      <w:r w:rsidRPr="007D7287">
        <w:t>ii emi</w:t>
      </w:r>
      <w:r w:rsidR="00F21E67" w:rsidRPr="007D7287">
        <w:t>ș</w:t>
      </w:r>
      <w:r w:rsidRPr="007D7287">
        <w:t>i c</w:t>
      </w:r>
      <w:r w:rsidR="00F21E67" w:rsidRPr="007D7287">
        <w:t>ă</w:t>
      </w:r>
      <w:r w:rsidRPr="007D7287">
        <w:t>tre unul din factorii de mediu pot fi transfera</w:t>
      </w:r>
      <w:r w:rsidR="00F21E67" w:rsidRPr="007D7287">
        <w:t>ț</w:t>
      </w:r>
      <w:r w:rsidRPr="007D7287">
        <w:t>i c</w:t>
      </w:r>
      <w:r w:rsidR="00F21E67" w:rsidRPr="007D7287">
        <w:t>ă</w:t>
      </w:r>
      <w:r w:rsidRPr="007D7287">
        <w:t>tre alt</w:t>
      </w:r>
      <w:r w:rsidR="00F21E67" w:rsidRPr="007D7287">
        <w:t>ă</w:t>
      </w:r>
      <w:r w:rsidR="001055F7" w:rsidRPr="007D7287">
        <w:t xml:space="preserve"> </w:t>
      </w:r>
      <w:r w:rsidRPr="007D7287">
        <w:t>component</w:t>
      </w:r>
      <w:r w:rsidR="00F21E67" w:rsidRPr="007D7287">
        <w:t>ă</w:t>
      </w:r>
      <w:r w:rsidRPr="007D7287">
        <w:t xml:space="preserve"> a mediului prin diferite mecanisme de transfer.</w:t>
      </w:r>
    </w:p>
    <w:p w14:paraId="10B3E4D8" w14:textId="0CA29A56" w:rsidR="009C0DC5" w:rsidRPr="007D7287" w:rsidRDefault="00F21E67" w:rsidP="00D6736B">
      <w:pPr>
        <w:pStyle w:val="NormalWeb"/>
      </w:pPr>
      <w:r w:rsidRPr="007D7287">
        <w:t>Î</w:t>
      </w:r>
      <w:r w:rsidR="009C0DC5" w:rsidRPr="007D7287">
        <w:t>n cazul polu</w:t>
      </w:r>
      <w:r w:rsidRPr="007D7287">
        <w:t>ă</w:t>
      </w:r>
      <w:r w:rsidR="009C0DC5" w:rsidRPr="007D7287">
        <w:t>rii apelor de suprafa</w:t>
      </w:r>
      <w:r w:rsidRPr="007D7287">
        <w:t>ță</w:t>
      </w:r>
      <w:r w:rsidR="009C0DC5" w:rsidRPr="007D7287">
        <w:t>, poluan</w:t>
      </w:r>
      <w:r w:rsidRPr="007D7287">
        <w:t>ț</w:t>
      </w:r>
      <w:r w:rsidR="009C0DC5" w:rsidRPr="007D7287">
        <w:t xml:space="preserve">ii pot afecta calitatea </w:t>
      </w:r>
      <w:r w:rsidR="00C13F44" w:rsidRPr="007D7287">
        <w:t>resurselor</w:t>
      </w:r>
      <w:r w:rsidR="001055F7" w:rsidRPr="007D7287">
        <w:t xml:space="preserve"> </w:t>
      </w:r>
      <w:r w:rsidR="009C0DC5" w:rsidRPr="007D7287">
        <w:t>biodiversit</w:t>
      </w:r>
      <w:r w:rsidRPr="007D7287">
        <w:t>ăț</w:t>
      </w:r>
      <w:r w:rsidR="009C0DC5" w:rsidRPr="007D7287">
        <w:t xml:space="preserve">ii </w:t>
      </w:r>
      <w:r w:rsidRPr="007D7287">
        <w:t>î</w:t>
      </w:r>
      <w:r w:rsidR="009C0DC5" w:rsidRPr="007D7287">
        <w:t xml:space="preserve">n diferite moduri. </w:t>
      </w:r>
      <w:r w:rsidRPr="007D7287">
        <w:t>Î</w:t>
      </w:r>
      <w:r w:rsidR="009C0DC5" w:rsidRPr="007D7287">
        <w:t>n cazul</w:t>
      </w:r>
      <w:r w:rsidR="001055F7" w:rsidRPr="007D7287">
        <w:t xml:space="preserve"> </w:t>
      </w:r>
      <w:r w:rsidR="009C0DC5" w:rsidRPr="007D7287">
        <w:t xml:space="preserve">proiectului propus </w:t>
      </w:r>
      <w:r w:rsidR="00520C42" w:rsidRPr="007D7287">
        <w:t>principalele surse care pot conduce la poluarea apei de suprafa</w:t>
      </w:r>
      <w:r w:rsidRPr="007D7287">
        <w:t>ță</w:t>
      </w:r>
      <w:r w:rsidR="00520C42" w:rsidRPr="007D7287">
        <w:t xml:space="preserve"> (Marea </w:t>
      </w:r>
      <w:r w:rsidR="007D7287">
        <w:t>Neagră</w:t>
      </w:r>
      <w:r w:rsidR="00520C42" w:rsidRPr="007D7287">
        <w:t xml:space="preserve">) </w:t>
      </w:r>
      <w:r w:rsidRPr="007D7287">
        <w:t>î</w:t>
      </w:r>
      <w:r w:rsidR="00520C42" w:rsidRPr="007D7287">
        <w:t xml:space="preserve">l constituie scurgeri de combustibil de la echipamentele folosite pe </w:t>
      </w:r>
      <w:r w:rsidR="000E0133" w:rsidRPr="007D7287">
        <w:t>perioadă</w:t>
      </w:r>
      <w:r w:rsidR="00520C42" w:rsidRPr="007D7287">
        <w:t xml:space="preserve"> execu</w:t>
      </w:r>
      <w:r w:rsidRPr="007D7287">
        <w:t>ț</w:t>
      </w:r>
      <w:r w:rsidR="00520C42" w:rsidRPr="007D7287">
        <w:t>iei lucr</w:t>
      </w:r>
      <w:r w:rsidRPr="007D7287">
        <w:t>ări</w:t>
      </w:r>
      <w:r w:rsidR="00520C42" w:rsidRPr="007D7287">
        <w:t>lor (dr</w:t>
      </w:r>
      <w:r w:rsidRPr="007D7287">
        <w:t>ă</w:t>
      </w:r>
      <w:r w:rsidR="00520C42" w:rsidRPr="007D7287">
        <w:t>gi sau ambarca</w:t>
      </w:r>
      <w:r w:rsidRPr="007D7287">
        <w:t>ț</w:t>
      </w:r>
      <w:r w:rsidR="00520C42" w:rsidRPr="007D7287">
        <w:t xml:space="preserve">iuni) care </w:t>
      </w:r>
      <w:r w:rsidRPr="007D7287">
        <w:t>îș</w:t>
      </w:r>
      <w:r w:rsidR="00520C42" w:rsidRPr="007D7287">
        <w:t>i desf</w:t>
      </w:r>
      <w:r w:rsidRPr="007D7287">
        <w:t>ăș</w:t>
      </w:r>
      <w:r w:rsidR="00520C42" w:rsidRPr="007D7287">
        <w:t>oar</w:t>
      </w:r>
      <w:r w:rsidRPr="007D7287">
        <w:t>ă</w:t>
      </w:r>
      <w:r w:rsidR="00520C42" w:rsidRPr="007D7287">
        <w:t xml:space="preserve"> activitatea din ap</w:t>
      </w:r>
      <w:r w:rsidRPr="007D7287">
        <w:t>ă</w:t>
      </w:r>
      <w:r w:rsidR="00520C42" w:rsidRPr="007D7287">
        <w:t xml:space="preserve"> spre uscat</w:t>
      </w:r>
      <w:r w:rsidR="009C0DC5" w:rsidRPr="007D7287">
        <w:t>.</w:t>
      </w:r>
    </w:p>
    <w:p w14:paraId="4A400151" w14:textId="23991C0A" w:rsidR="001055F7" w:rsidRPr="007D7287" w:rsidRDefault="00F21E67" w:rsidP="00D6736B">
      <w:pPr>
        <w:pStyle w:val="NormalWeb"/>
      </w:pPr>
      <w:r w:rsidRPr="007D7287">
        <w:t>Î</w:t>
      </w:r>
      <w:r w:rsidR="009C0DC5" w:rsidRPr="007D7287">
        <w:t>n cazul factorului de mediu sol, acesta integreaz</w:t>
      </w:r>
      <w:r w:rsidRPr="007D7287">
        <w:t>ă</w:t>
      </w:r>
      <w:r w:rsidR="009C0DC5" w:rsidRPr="007D7287">
        <w:t xml:space="preserve"> </w:t>
      </w:r>
      <w:r w:rsidRPr="007D7287">
        <w:t>î</w:t>
      </w:r>
      <w:r w:rsidR="009C0DC5" w:rsidRPr="007D7287">
        <w:t>n general consecin</w:t>
      </w:r>
      <w:r w:rsidRPr="007D7287">
        <w:t>ț</w:t>
      </w:r>
      <w:r w:rsidR="009C0DC5" w:rsidRPr="007D7287">
        <w:t>ele polu</w:t>
      </w:r>
      <w:r w:rsidRPr="007D7287">
        <w:t>ă</w:t>
      </w:r>
      <w:r w:rsidR="009C0DC5" w:rsidRPr="007D7287">
        <w:t>rii</w:t>
      </w:r>
      <w:r w:rsidR="001055F7" w:rsidRPr="007D7287">
        <w:t xml:space="preserve"> </w:t>
      </w:r>
      <w:r w:rsidR="009C0DC5" w:rsidRPr="007D7287">
        <w:t>directe (depozite de</w:t>
      </w:r>
      <w:r w:rsidRPr="007D7287">
        <w:t>ș</w:t>
      </w:r>
      <w:r w:rsidR="009C0DC5" w:rsidRPr="007D7287">
        <w:t>euri, depozit</w:t>
      </w:r>
      <w:r w:rsidRPr="007D7287">
        <w:t>ă</w:t>
      </w:r>
      <w:r w:rsidR="009C0DC5" w:rsidRPr="007D7287">
        <w:t>ri neconforme a materialelor cu poten</w:t>
      </w:r>
      <w:r w:rsidRPr="007D7287">
        <w:t>ț</w:t>
      </w:r>
      <w:r w:rsidR="009C0DC5" w:rsidRPr="007D7287">
        <w:t>ial periculos, calitate</w:t>
      </w:r>
      <w:r w:rsidR="001055F7" w:rsidRPr="007D7287">
        <w:t xml:space="preserve"> </w:t>
      </w:r>
      <w:r w:rsidR="009C0DC5" w:rsidRPr="007D7287">
        <w:t>neconform</w:t>
      </w:r>
      <w:r w:rsidRPr="007D7287">
        <w:t>ă</w:t>
      </w:r>
      <w:r w:rsidR="009C0DC5" w:rsidRPr="007D7287">
        <w:t xml:space="preserve"> a </w:t>
      </w:r>
      <w:r w:rsidR="00520C42" w:rsidRPr="007D7287">
        <w:t>materialelor</w:t>
      </w:r>
      <w:r w:rsidR="009C0DC5" w:rsidRPr="007D7287">
        <w:t xml:space="preserve"> </w:t>
      </w:r>
      <w:r w:rsidR="001055F7" w:rsidRPr="007D7287">
        <w:t>folo</w:t>
      </w:r>
      <w:r w:rsidR="00520C42" w:rsidRPr="007D7287">
        <w:t>si</w:t>
      </w:r>
      <w:r w:rsidR="001055F7" w:rsidRPr="007D7287">
        <w:t xml:space="preserve">te pe </w:t>
      </w:r>
      <w:r w:rsidR="000E0133" w:rsidRPr="007D7287">
        <w:t>perioadă</w:t>
      </w:r>
      <w:r w:rsidR="001055F7" w:rsidRPr="007D7287">
        <w:t xml:space="preserve"> execu</w:t>
      </w:r>
      <w:r w:rsidRPr="007D7287">
        <w:t>ț</w:t>
      </w:r>
      <w:r w:rsidR="001055F7" w:rsidRPr="007D7287">
        <w:t>iei lucr</w:t>
      </w:r>
      <w:r w:rsidRPr="007D7287">
        <w:t>ă</w:t>
      </w:r>
      <w:r w:rsidR="001055F7" w:rsidRPr="007D7287">
        <w:t>rilor</w:t>
      </w:r>
      <w:r w:rsidR="009C0DC5" w:rsidRPr="007D7287">
        <w:t xml:space="preserve"> etc) </w:t>
      </w:r>
      <w:r w:rsidR="00B549D5" w:rsidRPr="007D7287">
        <w:t>și</w:t>
      </w:r>
      <w:r w:rsidR="009C0DC5" w:rsidRPr="007D7287">
        <w:t xml:space="preserve"> ale</w:t>
      </w:r>
      <w:r w:rsidR="001055F7" w:rsidRPr="007D7287">
        <w:t xml:space="preserve"> </w:t>
      </w:r>
      <w:r w:rsidR="009C0DC5" w:rsidRPr="007D7287">
        <w:t>polu</w:t>
      </w:r>
      <w:r w:rsidRPr="007D7287">
        <w:t>ă</w:t>
      </w:r>
      <w:r w:rsidR="009C0DC5" w:rsidRPr="007D7287">
        <w:t>rii indirecte (depunere pe sol a poluan</w:t>
      </w:r>
      <w:r w:rsidRPr="007D7287">
        <w:t>ț</w:t>
      </w:r>
      <w:r w:rsidR="009C0DC5" w:rsidRPr="007D7287">
        <w:t xml:space="preserve">ilor atmosferici, cu transfer al acestora spre subsol </w:t>
      </w:r>
      <w:r w:rsidR="00B549D5" w:rsidRPr="007D7287">
        <w:t>și</w:t>
      </w:r>
      <w:r w:rsidR="001055F7" w:rsidRPr="007D7287">
        <w:t xml:space="preserve"> </w:t>
      </w:r>
      <w:r w:rsidR="00534930">
        <w:t>apă</w:t>
      </w:r>
      <w:r w:rsidR="009C0DC5" w:rsidRPr="007D7287">
        <w:t xml:space="preserve"> freatic</w:t>
      </w:r>
      <w:r w:rsidRPr="007D7287">
        <w:t>ă</w:t>
      </w:r>
      <w:r w:rsidR="009C0DC5" w:rsidRPr="007D7287">
        <w:t>). Pe l</w:t>
      </w:r>
      <w:r w:rsidRPr="007D7287">
        <w:t>â</w:t>
      </w:r>
      <w:r w:rsidR="009C0DC5" w:rsidRPr="007D7287">
        <w:t>ng</w:t>
      </w:r>
      <w:r w:rsidRPr="007D7287">
        <w:t>ă</w:t>
      </w:r>
      <w:r w:rsidR="009C0DC5" w:rsidRPr="007D7287">
        <w:t xml:space="preserve"> aceste surse directe, </w:t>
      </w:r>
      <w:r w:rsidRPr="007D7287">
        <w:t>î</w:t>
      </w:r>
      <w:r w:rsidR="009C0DC5" w:rsidRPr="007D7287">
        <w:t xml:space="preserve">n subteran pot activa </w:t>
      </w:r>
      <w:r w:rsidR="00B549D5" w:rsidRPr="007D7287">
        <w:t>și</w:t>
      </w:r>
      <w:r w:rsidR="009C0DC5" w:rsidRPr="007D7287">
        <w:t xml:space="preserve"> surse indirecte, </w:t>
      </w:r>
      <w:r w:rsidRPr="007D7287">
        <w:t>î</w:t>
      </w:r>
      <w:r w:rsidR="009C0DC5" w:rsidRPr="007D7287">
        <w:t>n sensul c</w:t>
      </w:r>
      <w:r w:rsidRPr="007D7287">
        <w:t>ă</w:t>
      </w:r>
      <w:r w:rsidR="001055F7" w:rsidRPr="007D7287">
        <w:t xml:space="preserve"> </w:t>
      </w:r>
      <w:r w:rsidR="009C0DC5" w:rsidRPr="007D7287">
        <w:t>nu sunt legate de activitatea de pe amplasament, dar pot influen</w:t>
      </w:r>
      <w:r w:rsidRPr="007D7287">
        <w:t>ț</w:t>
      </w:r>
      <w:r w:rsidR="009C0DC5" w:rsidRPr="007D7287">
        <w:t>a calitatea apei subterane prin</w:t>
      </w:r>
      <w:r w:rsidR="001055F7" w:rsidRPr="007D7287">
        <w:t xml:space="preserve"> </w:t>
      </w:r>
      <w:r w:rsidR="009C0DC5" w:rsidRPr="007D7287">
        <w:t>transferul de poluan</w:t>
      </w:r>
      <w:r w:rsidRPr="007D7287">
        <w:t>ț</w:t>
      </w:r>
      <w:r w:rsidR="009C0DC5" w:rsidRPr="007D7287">
        <w:t>i din cadrul altor utiliz</w:t>
      </w:r>
      <w:r w:rsidRPr="007D7287">
        <w:t>ă</w:t>
      </w:r>
      <w:r w:rsidR="009C0DC5" w:rsidRPr="007D7287">
        <w:t>ri ale terenurilor din vecin</w:t>
      </w:r>
      <w:r w:rsidRPr="007D7287">
        <w:t>ă</w:t>
      </w:r>
      <w:r w:rsidR="009C0DC5" w:rsidRPr="007D7287">
        <w:t xml:space="preserve">tate. </w:t>
      </w:r>
    </w:p>
    <w:p w14:paraId="0C7E2B2C" w14:textId="102B75CF" w:rsidR="001055F7" w:rsidRPr="007D7287" w:rsidRDefault="001055F7" w:rsidP="00D6736B">
      <w:pPr>
        <w:pStyle w:val="NormalWeb"/>
      </w:pPr>
      <w:r w:rsidRPr="007D7287">
        <w:t xml:space="preserve">Poluarea subsolului </w:t>
      </w:r>
      <w:r w:rsidR="00B549D5" w:rsidRPr="007D7287">
        <w:t>și</w:t>
      </w:r>
      <w:r w:rsidRPr="007D7287">
        <w:t xml:space="preserve"> a apelor subterane se raporteaz</w:t>
      </w:r>
      <w:r w:rsidR="00F21E67" w:rsidRPr="007D7287">
        <w:t>ă</w:t>
      </w:r>
      <w:r w:rsidRPr="007D7287">
        <w:t xml:space="preserve"> </w:t>
      </w:r>
      <w:r w:rsidR="00F21E67" w:rsidRPr="007D7287">
        <w:t>î</w:t>
      </w:r>
      <w:r w:rsidRPr="007D7287">
        <w:t xml:space="preserve">n general la mecanismele de migrare </w:t>
      </w:r>
      <w:r w:rsidR="00F21E67" w:rsidRPr="007D7287">
        <w:t>î</w:t>
      </w:r>
      <w:r w:rsidRPr="007D7287">
        <w:t>n subteran a diverselor produse/substan</w:t>
      </w:r>
      <w:r w:rsidR="00F21E67" w:rsidRPr="007D7287">
        <w:t>ț</w:t>
      </w:r>
      <w:r w:rsidRPr="007D7287">
        <w:t>e chimice cu poten</w:t>
      </w:r>
      <w:r w:rsidR="00F21E67" w:rsidRPr="007D7287">
        <w:t>ț</w:t>
      </w:r>
      <w:r w:rsidRPr="007D7287">
        <w:t>ial poluator. Cauzele determinante sunt numeroase, dar predomin</w:t>
      </w:r>
      <w:r w:rsidR="00F21E67" w:rsidRPr="007D7287">
        <w:t>ă</w:t>
      </w:r>
      <w:r w:rsidRPr="007D7287">
        <w:t xml:space="preserve"> </w:t>
      </w:r>
      <w:r w:rsidR="00F21E67" w:rsidRPr="007D7287">
        <w:t>î</w:t>
      </w:r>
      <w:r w:rsidRPr="007D7287">
        <w:t>n general ca surs</w:t>
      </w:r>
      <w:r w:rsidR="00F21E67" w:rsidRPr="007D7287">
        <w:t>ă</w:t>
      </w:r>
      <w:r w:rsidRPr="007D7287">
        <w:t xml:space="preserve"> structurile subterane din cadrul amplasamentelor ce genereaz</w:t>
      </w:r>
      <w:r w:rsidR="00876224" w:rsidRPr="007D7287">
        <w:t>ă</w:t>
      </w:r>
      <w:r w:rsidRPr="007D7287">
        <w:t xml:space="preserve"> astfel de poluare, scurgeri accidentale gestionate ineficient sau  scurgeri cronice (de exemplu din depozite de de</w:t>
      </w:r>
      <w:r w:rsidR="00876224" w:rsidRPr="007D7287">
        <w:t>ș</w:t>
      </w:r>
      <w:r w:rsidRPr="007D7287">
        <w:t>euri sau de materii prime) din structuri supraterane, care conduc la infiltra</w:t>
      </w:r>
      <w:r w:rsidR="00876224" w:rsidRPr="007D7287">
        <w:t>ț</w:t>
      </w:r>
      <w:r w:rsidRPr="007D7287">
        <w:t xml:space="preserve">ii </w:t>
      </w:r>
      <w:r w:rsidR="00B549D5" w:rsidRPr="007D7287">
        <w:t>în</w:t>
      </w:r>
      <w:r w:rsidRPr="007D7287">
        <w:t xml:space="preserve"> sol </w:t>
      </w:r>
      <w:r w:rsidR="00B549D5" w:rsidRPr="007D7287">
        <w:t>și</w:t>
      </w:r>
      <w:r w:rsidRPr="007D7287">
        <w:t xml:space="preserve"> p</w:t>
      </w:r>
      <w:r w:rsidR="00876224" w:rsidRPr="007D7287">
        <w:t>â</w:t>
      </w:r>
      <w:r w:rsidRPr="007D7287">
        <w:t>nza freatic</w:t>
      </w:r>
      <w:r w:rsidR="00876224" w:rsidRPr="007D7287">
        <w:t>ă</w:t>
      </w:r>
      <w:r w:rsidRPr="007D7287">
        <w:t xml:space="preserve">. </w:t>
      </w:r>
    </w:p>
    <w:p w14:paraId="6F046F5D" w14:textId="7C6AA1A7" w:rsidR="00F21E67" w:rsidRPr="007D7287" w:rsidRDefault="00876224" w:rsidP="00D6736B">
      <w:pPr>
        <w:pStyle w:val="NormalWeb"/>
      </w:pPr>
      <w:r w:rsidRPr="007D7287">
        <w:t>Î</w:t>
      </w:r>
      <w:r w:rsidR="00F21E67" w:rsidRPr="007D7287">
        <w:t>n cazul lucr</w:t>
      </w:r>
      <w:r w:rsidRPr="007D7287">
        <w:t>ă</w:t>
      </w:r>
      <w:r w:rsidR="00F21E67" w:rsidRPr="007D7287">
        <w:t>rilor de construc</w:t>
      </w:r>
      <w:r w:rsidRPr="007D7287">
        <w:t>ț</w:t>
      </w:r>
      <w:r w:rsidR="00F21E67" w:rsidRPr="007D7287">
        <w:t xml:space="preserve">ie, poluantul cel mai probabil este produsul petrolier de la utilaje </w:t>
      </w:r>
      <w:r w:rsidR="00B549D5" w:rsidRPr="007D7287">
        <w:t>și</w:t>
      </w:r>
      <w:r w:rsidR="00F21E67" w:rsidRPr="007D7287">
        <w:t xml:space="preserve"> echipamente. </w:t>
      </w:r>
      <w:r w:rsidRPr="007D7287">
        <w:t>Î</w:t>
      </w:r>
      <w:r w:rsidR="00F21E67" w:rsidRPr="007D7287">
        <w:t xml:space="preserve">n cazul </w:t>
      </w:r>
      <w:r w:rsidRPr="007D7287">
        <w:t>ș</w:t>
      </w:r>
      <w:r w:rsidR="00F21E67" w:rsidRPr="007D7287">
        <w:t>antierelor de construc</w:t>
      </w:r>
      <w:r w:rsidRPr="007D7287">
        <w:t>ț</w:t>
      </w:r>
      <w:r w:rsidR="00F21E67" w:rsidRPr="007D7287">
        <w:t>ii, cantit</w:t>
      </w:r>
      <w:r w:rsidRPr="007D7287">
        <w:t>ăț</w:t>
      </w:r>
      <w:r w:rsidR="00F21E67" w:rsidRPr="007D7287">
        <w:t xml:space="preserve">ile de astfel de produse (combustibili, uleiuri) stocate pe amplasament sunt </w:t>
      </w:r>
      <w:r w:rsidRPr="007D7287">
        <w:t>î</w:t>
      </w:r>
      <w:r w:rsidR="00F21E67" w:rsidRPr="007D7287">
        <w:t>n general reduse. Produsele petroliere se pot infiltra pe vertical</w:t>
      </w:r>
      <w:r w:rsidRPr="007D7287">
        <w:t>ă</w:t>
      </w:r>
      <w:r w:rsidR="00F21E67" w:rsidRPr="007D7287">
        <w:t xml:space="preserve"> (</w:t>
      </w:r>
      <w:r w:rsidRPr="007D7287">
        <w:t>î</w:t>
      </w:r>
      <w:r w:rsidR="00F21E67" w:rsidRPr="007D7287">
        <w:t xml:space="preserve">n cazul </w:t>
      </w:r>
      <w:r w:rsidR="00EC1ADA" w:rsidRPr="007D7287">
        <w:t>lucrări</w:t>
      </w:r>
      <w:r w:rsidR="00F21E67" w:rsidRPr="007D7287">
        <w:t>lor care se efectueaz</w:t>
      </w:r>
      <w:r w:rsidRPr="007D7287">
        <w:t>ă</w:t>
      </w:r>
      <w:r w:rsidR="00F21E67" w:rsidRPr="007D7287">
        <w:t xml:space="preserve"> pe uscat), prin rocile solului, produc</w:t>
      </w:r>
      <w:r w:rsidRPr="007D7287">
        <w:t>â</w:t>
      </w:r>
      <w:r w:rsidR="00F21E67" w:rsidRPr="007D7287">
        <w:t>nd o poluare descendent</w:t>
      </w:r>
      <w:r w:rsidRPr="007D7287">
        <w:t>ă</w:t>
      </w:r>
      <w:r w:rsidR="00F21E67" w:rsidRPr="007D7287">
        <w:t xml:space="preserve"> p</w:t>
      </w:r>
      <w:r w:rsidRPr="007D7287">
        <w:t>â</w:t>
      </w:r>
      <w:r w:rsidR="00F21E67" w:rsidRPr="007D7287">
        <w:t>n</w:t>
      </w:r>
      <w:r w:rsidRPr="007D7287">
        <w:t>ă</w:t>
      </w:r>
      <w:r w:rsidR="00F21E67" w:rsidRPr="007D7287">
        <w:t xml:space="preserve"> ajung la suprafa</w:t>
      </w:r>
      <w:r w:rsidRPr="007D7287">
        <w:t>ț</w:t>
      </w:r>
      <w:r w:rsidR="00F21E67" w:rsidRPr="007D7287">
        <w:t>a p</w:t>
      </w:r>
      <w:r w:rsidRPr="007D7287">
        <w:t>â</w:t>
      </w:r>
      <w:r w:rsidR="00F21E67" w:rsidRPr="007D7287">
        <w:t>nzei apei freatice. Acestea, av</w:t>
      </w:r>
      <w:r w:rsidRPr="007D7287">
        <w:t>â</w:t>
      </w:r>
      <w:r w:rsidR="00F21E67" w:rsidRPr="007D7287">
        <w:t>nd densit</w:t>
      </w:r>
      <w:r w:rsidRPr="007D7287">
        <w:t>ăț</w:t>
      </w:r>
      <w:r w:rsidR="00F21E67" w:rsidRPr="007D7287">
        <w:t>i mai mici, se acumuleaz</w:t>
      </w:r>
      <w:r w:rsidRPr="007D7287">
        <w:t>ă</w:t>
      </w:r>
      <w:r w:rsidR="00F21E67" w:rsidRPr="007D7287">
        <w:t xml:space="preserve"> deasupra apei </w:t>
      </w:r>
      <w:r w:rsidRPr="007D7287">
        <w:t>î</w:t>
      </w:r>
      <w:r w:rsidR="00F21E67" w:rsidRPr="007D7287">
        <w:t>n strat plutitor form</w:t>
      </w:r>
      <w:r w:rsidRPr="007D7287">
        <w:t>â</w:t>
      </w:r>
      <w:r w:rsidR="00F21E67" w:rsidRPr="007D7287">
        <w:t>nd o faz</w:t>
      </w:r>
      <w:r w:rsidRPr="007D7287">
        <w:t>ă</w:t>
      </w:r>
      <w:r w:rsidR="00F21E67" w:rsidRPr="007D7287">
        <w:t xml:space="preserve"> liber</w:t>
      </w:r>
      <w:r w:rsidRPr="007D7287">
        <w:t>ă</w:t>
      </w:r>
      <w:r w:rsidR="00F21E67" w:rsidRPr="007D7287">
        <w:t xml:space="preserve"> organic</w:t>
      </w:r>
      <w:r w:rsidRPr="007D7287">
        <w:t>ă</w:t>
      </w:r>
      <w:r w:rsidR="00F21E67" w:rsidRPr="007D7287">
        <w:t>.</w:t>
      </w:r>
    </w:p>
    <w:p w14:paraId="13A87C18" w14:textId="23E81A3A" w:rsidR="00F21E67" w:rsidRPr="007D7287" w:rsidRDefault="00F21E67" w:rsidP="00D6736B">
      <w:pPr>
        <w:pStyle w:val="NormalWeb"/>
      </w:pPr>
      <w:r w:rsidRPr="007D7287">
        <w:t>Din punct de vedere al aerului atmosferic, poluarea acestuia poate reprezenta principalul factor de mediu cu risc pentru s</w:t>
      </w:r>
      <w:r w:rsidR="00876224" w:rsidRPr="007D7287">
        <w:t>ă</w:t>
      </w:r>
      <w:r w:rsidRPr="007D7287">
        <w:t>n</w:t>
      </w:r>
      <w:r w:rsidR="00876224" w:rsidRPr="007D7287">
        <w:t>ă</w:t>
      </w:r>
      <w:r w:rsidRPr="007D7287">
        <w:t>tatea uman</w:t>
      </w:r>
      <w:r w:rsidR="00876224" w:rsidRPr="007D7287">
        <w:t>ă</w:t>
      </w:r>
      <w:r w:rsidRPr="007D7287">
        <w:t>. Dat fiind caracterul complex al fenomenului de poluare, efectele negative asupra s</w:t>
      </w:r>
      <w:r w:rsidR="00876224" w:rsidRPr="007D7287">
        <w:t>ă</w:t>
      </w:r>
      <w:r w:rsidRPr="007D7287">
        <w:t>n</w:t>
      </w:r>
      <w:r w:rsidR="00876224" w:rsidRPr="007D7287">
        <w:t>ă</w:t>
      </w:r>
      <w:r w:rsidRPr="007D7287">
        <w:t>t</w:t>
      </w:r>
      <w:r w:rsidR="00876224" w:rsidRPr="007D7287">
        <w:t>ăț</w:t>
      </w:r>
      <w:r w:rsidRPr="007D7287">
        <w:t xml:space="preserve">ii umane observate </w:t>
      </w:r>
      <w:r w:rsidR="00876224" w:rsidRPr="007D7287">
        <w:t>î</w:t>
      </w:r>
      <w:r w:rsidRPr="007D7287">
        <w:t xml:space="preserve">n studiile epidemiologice </w:t>
      </w:r>
      <w:r w:rsidR="00B549D5" w:rsidRPr="007D7287">
        <w:t>și</w:t>
      </w:r>
      <w:r w:rsidRPr="007D7287">
        <w:t xml:space="preserve"> atribuite unui poluant atmosferic individual se pot datora, </w:t>
      </w:r>
      <w:r w:rsidR="00876224" w:rsidRPr="007D7287">
        <w:t>î</w:t>
      </w:r>
      <w:r w:rsidRPr="007D7287">
        <w:t xml:space="preserve">n parte, </w:t>
      </w:r>
      <w:r w:rsidR="00876224" w:rsidRPr="007D7287">
        <w:t>ș</w:t>
      </w:r>
      <w:r w:rsidRPr="007D7287">
        <w:t>i altor poluan</w:t>
      </w:r>
      <w:r w:rsidR="00876224" w:rsidRPr="007D7287">
        <w:t>ț</w:t>
      </w:r>
      <w:r w:rsidRPr="007D7287">
        <w:t>i existen</w:t>
      </w:r>
      <w:r w:rsidR="00876224" w:rsidRPr="007D7287">
        <w:t>ț</w:t>
      </w:r>
      <w:r w:rsidRPr="007D7287">
        <w:t xml:space="preserve">i </w:t>
      </w:r>
      <w:r w:rsidR="00876224" w:rsidRPr="007D7287">
        <w:t>î</w:t>
      </w:r>
      <w:r w:rsidRPr="007D7287">
        <w:t xml:space="preserve">n amestec </w:t>
      </w:r>
      <w:r w:rsidR="00876224" w:rsidRPr="007D7287">
        <w:t>î</w:t>
      </w:r>
      <w:r w:rsidRPr="007D7287">
        <w:t>n atmosfer</w:t>
      </w:r>
      <w:r w:rsidR="00876224" w:rsidRPr="007D7287">
        <w:t>ă</w:t>
      </w:r>
      <w:r w:rsidRPr="007D7287">
        <w:t>. Efectele polu</w:t>
      </w:r>
      <w:r w:rsidR="00876224" w:rsidRPr="007D7287">
        <w:t>ă</w:t>
      </w:r>
      <w:r w:rsidRPr="007D7287">
        <w:t>rii asupra s</w:t>
      </w:r>
      <w:r w:rsidR="00876224" w:rsidRPr="007D7287">
        <w:t>ă</w:t>
      </w:r>
      <w:r w:rsidRPr="007D7287">
        <w:t>n</w:t>
      </w:r>
      <w:r w:rsidR="00876224" w:rsidRPr="007D7287">
        <w:t>ă</w:t>
      </w:r>
      <w:r w:rsidRPr="007D7287">
        <w:t>t</w:t>
      </w:r>
      <w:r w:rsidR="00876224" w:rsidRPr="007D7287">
        <w:t>ăț</w:t>
      </w:r>
      <w:r w:rsidRPr="007D7287">
        <w:t>ii umane depind de timpul de expunere, expunerea pe termen scurt (ore/zile) determin</w:t>
      </w:r>
      <w:r w:rsidR="00876224" w:rsidRPr="007D7287">
        <w:t>â</w:t>
      </w:r>
      <w:r w:rsidRPr="007D7287">
        <w:t>nd afec</w:t>
      </w:r>
      <w:r w:rsidR="00876224" w:rsidRPr="007D7287">
        <w:t>ț</w:t>
      </w:r>
      <w:r w:rsidRPr="007D7287">
        <w:t>iuni acute, iar expunerea pe termen lung afec</w:t>
      </w:r>
      <w:r w:rsidR="00876224" w:rsidRPr="007D7287">
        <w:t>ț</w:t>
      </w:r>
      <w:r w:rsidRPr="007D7287">
        <w:t>iuni cronice.</w:t>
      </w:r>
    </w:p>
    <w:p w14:paraId="56F80085" w14:textId="61E9ED15" w:rsidR="00F21E67" w:rsidRPr="007D7287" w:rsidRDefault="00F21E67" w:rsidP="00D6736B">
      <w:pPr>
        <w:pStyle w:val="NormalWeb"/>
      </w:pPr>
      <w:r w:rsidRPr="007D7287">
        <w:t>Poluan</w:t>
      </w:r>
      <w:r w:rsidR="00876224" w:rsidRPr="007D7287">
        <w:t>ț</w:t>
      </w:r>
      <w:r w:rsidRPr="007D7287">
        <w:t xml:space="preserve">ii atmosferici se pot clasifica </w:t>
      </w:r>
      <w:r w:rsidR="00876224" w:rsidRPr="007D7287">
        <w:t>î</w:t>
      </w:r>
      <w:r w:rsidRPr="007D7287">
        <w:t>n poluan</w:t>
      </w:r>
      <w:r w:rsidR="00876224" w:rsidRPr="007D7287">
        <w:t>ț</w:t>
      </w:r>
      <w:r w:rsidRPr="007D7287">
        <w:t>i primari (emi</w:t>
      </w:r>
      <w:r w:rsidR="00876224" w:rsidRPr="007D7287">
        <w:t>ș</w:t>
      </w:r>
      <w:r w:rsidRPr="007D7287">
        <w:t xml:space="preserve">i direct </w:t>
      </w:r>
      <w:r w:rsidR="00876224" w:rsidRPr="007D7287">
        <w:t>î</w:t>
      </w:r>
      <w:r w:rsidRPr="007D7287">
        <w:t xml:space="preserve">n atmosfera) </w:t>
      </w:r>
      <w:r w:rsidR="00876224" w:rsidRPr="007D7287">
        <w:t>ș</w:t>
      </w:r>
      <w:r w:rsidRPr="007D7287">
        <w:t>i secundari (forma</w:t>
      </w:r>
      <w:r w:rsidR="00876224" w:rsidRPr="007D7287">
        <w:t>ț</w:t>
      </w:r>
      <w:r w:rsidRPr="007D7287">
        <w:t xml:space="preserve">i </w:t>
      </w:r>
      <w:r w:rsidR="00876224" w:rsidRPr="007D7287">
        <w:t>î</w:t>
      </w:r>
      <w:r w:rsidRPr="007D7287">
        <w:t>n atmosfera din gaze precursoare). Din punct de vedere al originii emisiei, poluan</w:t>
      </w:r>
      <w:r w:rsidR="00876224" w:rsidRPr="007D7287">
        <w:t>ț</w:t>
      </w:r>
      <w:r w:rsidRPr="007D7287">
        <w:t>ii pot fi naturali sau antropici.</w:t>
      </w:r>
    </w:p>
    <w:p w14:paraId="1BEE87E0" w14:textId="789CA991" w:rsidR="00F21E67" w:rsidRPr="007D7287" w:rsidRDefault="00F21E67" w:rsidP="00D6736B">
      <w:pPr>
        <w:pStyle w:val="NormalWeb"/>
      </w:pPr>
      <w:r w:rsidRPr="007D7287">
        <w:t xml:space="preserve">Poluarea aerului are un impact semnificativ asupra mediului </w:t>
      </w:r>
      <w:r w:rsidR="00B549D5" w:rsidRPr="007D7287">
        <w:t>și</w:t>
      </w:r>
      <w:r w:rsidRPr="007D7287">
        <w:t xml:space="preserve"> poate afecta direct vegeta</w:t>
      </w:r>
      <w:r w:rsidR="00876224" w:rsidRPr="007D7287">
        <w:t>ț</w:t>
      </w:r>
      <w:r w:rsidRPr="007D7287">
        <w:t xml:space="preserve">ia, precum </w:t>
      </w:r>
      <w:r w:rsidR="00876224" w:rsidRPr="007D7287">
        <w:t>ș</w:t>
      </w:r>
      <w:r w:rsidRPr="007D7287">
        <w:t xml:space="preserve">i calitatea apei </w:t>
      </w:r>
      <w:r w:rsidR="00B549D5" w:rsidRPr="007D7287">
        <w:t>și</w:t>
      </w:r>
      <w:r w:rsidRPr="007D7287">
        <w:t xml:space="preserve"> a solului </w:t>
      </w:r>
      <w:r w:rsidR="00B549D5" w:rsidRPr="007D7287">
        <w:t>și</w:t>
      </w:r>
      <w:r w:rsidRPr="007D7287">
        <w:t xml:space="preserve"> a ecosistemelor pe care le sus</w:t>
      </w:r>
      <w:r w:rsidR="00876224" w:rsidRPr="007D7287">
        <w:t>ț</w:t>
      </w:r>
      <w:r w:rsidRPr="007D7287">
        <w:t>in.</w:t>
      </w:r>
    </w:p>
    <w:p w14:paraId="08A14708" w14:textId="6F7A1B21" w:rsidR="001055F7" w:rsidRPr="007D7287" w:rsidRDefault="00F21E67" w:rsidP="00D6736B">
      <w:pPr>
        <w:pStyle w:val="NormalWeb"/>
      </w:pPr>
      <w:r w:rsidRPr="007D7287">
        <w:t>Receptivitatea biodiversit</w:t>
      </w:r>
      <w:r w:rsidR="00876224" w:rsidRPr="007D7287">
        <w:t>ăț</w:t>
      </w:r>
      <w:r w:rsidRPr="007D7287">
        <w:t xml:space="preserve">ii </w:t>
      </w:r>
      <w:r w:rsidR="00876224" w:rsidRPr="007D7287">
        <w:t>î</w:t>
      </w:r>
      <w:r w:rsidRPr="007D7287">
        <w:t>n ceea ce prive</w:t>
      </w:r>
      <w:r w:rsidR="00876224" w:rsidRPr="007D7287">
        <w:t>ș</w:t>
      </w:r>
      <w:r w:rsidRPr="007D7287">
        <w:t>te poluarea factorilor de mediu se observ</w:t>
      </w:r>
      <w:r w:rsidR="00876224" w:rsidRPr="007D7287">
        <w:t>ă</w:t>
      </w:r>
      <w:r w:rsidRPr="007D7287">
        <w:t xml:space="preserve"> </w:t>
      </w:r>
      <w:r w:rsidR="00876224" w:rsidRPr="007D7287">
        <w:t>î</w:t>
      </w:r>
      <w:r w:rsidRPr="007D7287">
        <w:t xml:space="preserve">n special </w:t>
      </w:r>
      <w:r w:rsidR="00876224" w:rsidRPr="007D7287">
        <w:t>î</w:t>
      </w:r>
      <w:r w:rsidRPr="007D7287">
        <w:t>n ceea ce prive</w:t>
      </w:r>
      <w:r w:rsidR="00876224" w:rsidRPr="007D7287">
        <w:t>ș</w:t>
      </w:r>
      <w:r w:rsidRPr="007D7287">
        <w:t xml:space="preserve">te factorul sol </w:t>
      </w:r>
      <w:r w:rsidR="00B549D5" w:rsidRPr="007D7287">
        <w:t>și</w:t>
      </w:r>
      <w:r w:rsidRPr="007D7287">
        <w:t xml:space="preserve"> factorul ap</w:t>
      </w:r>
      <w:r w:rsidR="00876224" w:rsidRPr="007D7287">
        <w:t>ă</w:t>
      </w:r>
      <w:r w:rsidRPr="007D7287">
        <w:t xml:space="preserve"> (de suprafa</w:t>
      </w:r>
      <w:r w:rsidR="00876224" w:rsidRPr="007D7287">
        <w:t>ță</w:t>
      </w:r>
      <w:r w:rsidRPr="007D7287">
        <w:t xml:space="preserve">), efectele directe </w:t>
      </w:r>
      <w:r w:rsidR="00876224" w:rsidRPr="007D7287">
        <w:t>ș</w:t>
      </w:r>
      <w:r w:rsidRPr="007D7287">
        <w:t>i indirecte pot fi observate cel mai repede. Se observ</w:t>
      </w:r>
      <w:r w:rsidR="00876224" w:rsidRPr="007D7287">
        <w:t>ă</w:t>
      </w:r>
      <w:r w:rsidRPr="007D7287">
        <w:t xml:space="preserve"> o sensibilitate direct</w:t>
      </w:r>
      <w:r w:rsidR="00876224" w:rsidRPr="007D7287">
        <w:t>ă</w:t>
      </w:r>
      <w:r w:rsidRPr="007D7287">
        <w:t xml:space="preserve"> a componentei vegetale fa</w:t>
      </w:r>
      <w:r w:rsidR="00876224" w:rsidRPr="007D7287">
        <w:t>ță</w:t>
      </w:r>
      <w:r w:rsidRPr="007D7287">
        <w:t xml:space="preserve"> </w:t>
      </w:r>
      <w:r w:rsidR="00876224" w:rsidRPr="007D7287">
        <w:t xml:space="preserve">de </w:t>
      </w:r>
      <w:r w:rsidRPr="007D7287">
        <w:t>poluarea atmosferic</w:t>
      </w:r>
      <w:r w:rsidR="00876224" w:rsidRPr="007D7287">
        <w:t>ă</w:t>
      </w:r>
      <w:r w:rsidRPr="007D7287">
        <w:t xml:space="preserve"> cu s</w:t>
      </w:r>
      <w:r w:rsidR="00876224" w:rsidRPr="007D7287">
        <w:t>u</w:t>
      </w:r>
      <w:r w:rsidRPr="007D7287">
        <w:t>bstan</w:t>
      </w:r>
      <w:r w:rsidR="00876224" w:rsidRPr="007D7287">
        <w:t>ț</w:t>
      </w:r>
      <w:r w:rsidRPr="007D7287">
        <w:t>e sedimentabile, fiind afectat procesul de fotosintez</w:t>
      </w:r>
      <w:r w:rsidR="00876224" w:rsidRPr="007D7287">
        <w:t>ă</w:t>
      </w:r>
      <w:r w:rsidRPr="007D7287">
        <w:t xml:space="preserve">, </w:t>
      </w:r>
      <w:r w:rsidR="00876224" w:rsidRPr="007D7287">
        <w:t>î</w:t>
      </w:r>
      <w:r w:rsidRPr="007D7287">
        <w:t>n timp ce componenta faunistic</w:t>
      </w:r>
      <w:r w:rsidR="00876224" w:rsidRPr="007D7287">
        <w:t>ă</w:t>
      </w:r>
      <w:r w:rsidRPr="007D7287">
        <w:t>, datorit</w:t>
      </w:r>
      <w:r w:rsidR="00876224" w:rsidRPr="007D7287">
        <w:t>ă</w:t>
      </w:r>
      <w:r w:rsidRPr="007D7287">
        <w:t xml:space="preserve"> mobilit</w:t>
      </w:r>
      <w:r w:rsidR="00876224" w:rsidRPr="007D7287">
        <w:t>ăț</w:t>
      </w:r>
      <w:r w:rsidRPr="007D7287">
        <w:t>ii, prezint</w:t>
      </w:r>
      <w:r w:rsidR="00876224" w:rsidRPr="007D7287">
        <w:t>ă</w:t>
      </w:r>
      <w:r w:rsidRPr="007D7287">
        <w:t xml:space="preserve"> c</w:t>
      </w:r>
      <w:r w:rsidR="00876224" w:rsidRPr="007D7287">
        <w:t>ă</w:t>
      </w:r>
      <w:r w:rsidRPr="007D7287">
        <w:t xml:space="preserve">i mai complexe de </w:t>
      </w:r>
      <w:r w:rsidR="00C13F44" w:rsidRPr="007D7287">
        <w:t>legătură</w:t>
      </w:r>
      <w:r w:rsidRPr="007D7287">
        <w:t xml:space="preserve"> </w:t>
      </w:r>
      <w:r w:rsidR="00876224" w:rsidRPr="007D7287">
        <w:t>ș</w:t>
      </w:r>
      <w:r w:rsidRPr="007D7287">
        <w:t>i influen</w:t>
      </w:r>
      <w:r w:rsidR="00876224" w:rsidRPr="007D7287">
        <w:t>ț</w:t>
      </w:r>
      <w:r w:rsidR="00C13F44">
        <w:t>ă</w:t>
      </w:r>
      <w:r w:rsidRPr="007D7287">
        <w:t xml:space="preserve"> at</w:t>
      </w:r>
      <w:r w:rsidR="00876224" w:rsidRPr="007D7287">
        <w:t>â</w:t>
      </w:r>
      <w:r w:rsidRPr="007D7287">
        <w:t>t la poluarea solului, c</w:t>
      </w:r>
      <w:r w:rsidR="00876224" w:rsidRPr="007D7287">
        <w:t>â</w:t>
      </w:r>
      <w:r w:rsidRPr="007D7287">
        <w:t xml:space="preserve">t </w:t>
      </w:r>
      <w:r w:rsidR="00876224" w:rsidRPr="007D7287">
        <w:t>ș</w:t>
      </w:r>
      <w:r w:rsidRPr="007D7287">
        <w:t xml:space="preserve">i </w:t>
      </w:r>
      <w:r w:rsidR="00876224" w:rsidRPr="007D7287">
        <w:t>î</w:t>
      </w:r>
      <w:r w:rsidRPr="007D7287">
        <w:t>n ceea ce prive</w:t>
      </w:r>
      <w:r w:rsidR="00876224" w:rsidRPr="007D7287">
        <w:t>ș</w:t>
      </w:r>
      <w:r w:rsidRPr="007D7287">
        <w:t xml:space="preserve">te </w:t>
      </w:r>
      <w:r w:rsidR="00534930">
        <w:t>apă</w:t>
      </w:r>
      <w:r w:rsidRPr="007D7287">
        <w:t xml:space="preserve">, aerul </w:t>
      </w:r>
      <w:r w:rsidR="00B549D5" w:rsidRPr="007D7287">
        <w:t>și</w:t>
      </w:r>
      <w:r w:rsidRPr="007D7287">
        <w:t xml:space="preserve"> chiar schimb</w:t>
      </w:r>
      <w:r w:rsidR="00876224" w:rsidRPr="007D7287">
        <w:t>ă</w:t>
      </w:r>
      <w:r w:rsidRPr="007D7287">
        <w:t>rile la nivelul peisajului.</w:t>
      </w:r>
    </w:p>
    <w:p w14:paraId="1D123D30" w14:textId="77777777" w:rsidR="001055F7" w:rsidRPr="007D7287" w:rsidRDefault="001055F7" w:rsidP="00633936">
      <w:pPr>
        <w:rPr>
          <w:rFonts w:cs="Arial"/>
        </w:rPr>
      </w:pPr>
    </w:p>
    <w:p w14:paraId="75A9EC52" w14:textId="77777777" w:rsidR="002E1812" w:rsidRPr="007D7287" w:rsidRDefault="002E1812" w:rsidP="00633936">
      <w:pPr>
        <w:pStyle w:val="Titlu1"/>
        <w:rPr>
          <w:rFonts w:cs="Arial"/>
        </w:rPr>
      </w:pPr>
      <w:bookmarkStart w:id="141" w:name="_Toc155726335"/>
      <w:r w:rsidRPr="007D7287">
        <w:rPr>
          <w:rFonts w:cs="Arial"/>
        </w:rPr>
        <w:t xml:space="preserve">Descrierea </w:t>
      </w:r>
      <w:r w:rsidR="00BF7187" w:rsidRPr="007D7287">
        <w:rPr>
          <w:rFonts w:cs="Arial"/>
        </w:rPr>
        <w:t>efectelor semnificative pe care pro</w:t>
      </w:r>
      <w:r w:rsidR="00B10D1A" w:rsidRPr="007D7287">
        <w:rPr>
          <w:rFonts w:cs="Arial"/>
        </w:rPr>
        <w:t>ie</w:t>
      </w:r>
      <w:r w:rsidR="00BF7187" w:rsidRPr="007D7287">
        <w:rPr>
          <w:rFonts w:cs="Arial"/>
        </w:rPr>
        <w:t>ctul le poate avea asupra mediului</w:t>
      </w:r>
      <w:bookmarkEnd w:id="141"/>
    </w:p>
    <w:p w14:paraId="12DC0EFC" w14:textId="3FCED227" w:rsidR="00BF7187" w:rsidRPr="007D7287" w:rsidRDefault="005E10E0" w:rsidP="00633936">
      <w:pPr>
        <w:rPr>
          <w:rFonts w:cs="Arial"/>
        </w:rPr>
      </w:pPr>
      <w:r w:rsidRPr="007D7287">
        <w:rPr>
          <w:rFonts w:cs="Arial"/>
        </w:rPr>
        <w:t>Agen</w:t>
      </w:r>
      <w:r w:rsidR="002B3D1C" w:rsidRPr="007D7287">
        <w:rPr>
          <w:rFonts w:cs="Arial"/>
        </w:rPr>
        <w:t>ț</w:t>
      </w:r>
      <w:r w:rsidRPr="007D7287">
        <w:rPr>
          <w:rFonts w:cs="Arial"/>
        </w:rPr>
        <w:t xml:space="preserve">ia pentru </w:t>
      </w:r>
      <w:r w:rsidR="002B3D1C" w:rsidRPr="007D7287">
        <w:rPr>
          <w:rFonts w:cs="Arial"/>
        </w:rPr>
        <w:t>P</w:t>
      </w:r>
      <w:r w:rsidRPr="007D7287">
        <w:rPr>
          <w:rFonts w:cs="Arial"/>
        </w:rPr>
        <w:t>rotec</w:t>
      </w:r>
      <w:r w:rsidR="002B3D1C" w:rsidRPr="007D7287">
        <w:rPr>
          <w:rFonts w:cs="Arial"/>
        </w:rPr>
        <w:t>ț</w:t>
      </w:r>
      <w:r w:rsidRPr="007D7287">
        <w:rPr>
          <w:rFonts w:cs="Arial"/>
        </w:rPr>
        <w:t xml:space="preserve">ia </w:t>
      </w:r>
      <w:r w:rsidR="002B3D1C" w:rsidRPr="007D7287">
        <w:rPr>
          <w:rFonts w:cs="Arial"/>
        </w:rPr>
        <w:t>M</w:t>
      </w:r>
      <w:r w:rsidRPr="007D7287">
        <w:rPr>
          <w:rFonts w:cs="Arial"/>
        </w:rPr>
        <w:t xml:space="preserve">ediului </w:t>
      </w:r>
      <w:r w:rsidR="007D7287">
        <w:rPr>
          <w:rFonts w:cs="Arial"/>
        </w:rPr>
        <w:t>Constanța</w:t>
      </w:r>
      <w:r w:rsidRPr="007D7287">
        <w:rPr>
          <w:rFonts w:cs="Arial"/>
        </w:rPr>
        <w:t xml:space="preserve"> a decis</w:t>
      </w:r>
      <w:r w:rsidR="002B3D1C" w:rsidRPr="007D7287">
        <w:rPr>
          <w:rFonts w:cs="Arial"/>
        </w:rPr>
        <w:t xml:space="preserve"> </w:t>
      </w:r>
      <w:r w:rsidRPr="007D7287">
        <w:rPr>
          <w:rFonts w:cs="Arial"/>
        </w:rPr>
        <w:t xml:space="preserve">ca proiectul </w:t>
      </w:r>
      <w:r w:rsidR="002B3D1C" w:rsidRPr="007D7287">
        <w:rPr>
          <w:rFonts w:cs="Arial"/>
          <w:b/>
          <w:bCs/>
          <w:i/>
          <w:iCs/>
        </w:rPr>
        <w:t xml:space="preserve">Umpluturi </w:t>
      </w:r>
      <w:r w:rsidR="00B549D5" w:rsidRPr="007D7287">
        <w:rPr>
          <w:rFonts w:cs="Arial"/>
          <w:b/>
          <w:bCs/>
          <w:i/>
          <w:iCs/>
        </w:rPr>
        <w:t>și</w:t>
      </w:r>
      <w:r w:rsidR="002B3D1C" w:rsidRPr="007D7287">
        <w:rPr>
          <w:rFonts w:cs="Arial"/>
          <w:b/>
          <w:bCs/>
          <w:i/>
          <w:iCs/>
        </w:rPr>
        <w:t xml:space="preserve"> sistematizare teritoriu aferent Danei 99 din zona fluvio maritimă a portului </w:t>
      </w:r>
      <w:r w:rsidR="007D7287">
        <w:rPr>
          <w:rFonts w:cs="Arial"/>
          <w:b/>
          <w:bCs/>
          <w:i/>
          <w:iCs/>
        </w:rPr>
        <w:t>Constanța</w:t>
      </w:r>
      <w:r w:rsidRPr="007D7287">
        <w:rPr>
          <w:rFonts w:cs="Arial"/>
        </w:rPr>
        <w:t xml:space="preserve"> propus a fi amplasat </w:t>
      </w:r>
      <w:r w:rsidR="00B549D5" w:rsidRPr="007D7287">
        <w:rPr>
          <w:rFonts w:cs="Arial"/>
        </w:rPr>
        <w:t>în</w:t>
      </w:r>
      <w:r w:rsidR="006D4498" w:rsidRPr="007D7287">
        <w:rPr>
          <w:rFonts w:cs="Arial"/>
        </w:rPr>
        <w:t xml:space="preserve"> </w:t>
      </w:r>
      <w:r w:rsidR="00C13F44" w:rsidRPr="007D7287">
        <w:rPr>
          <w:rFonts w:cs="Arial"/>
        </w:rPr>
        <w:t>județul</w:t>
      </w:r>
      <w:r w:rsidR="006D4498" w:rsidRPr="007D7287">
        <w:rPr>
          <w:rFonts w:cs="Arial"/>
        </w:rPr>
        <w:t xml:space="preserve"> </w:t>
      </w:r>
      <w:r w:rsidR="007D7287">
        <w:rPr>
          <w:rFonts w:cs="Arial"/>
        </w:rPr>
        <w:t>Constanța</w:t>
      </w:r>
      <w:r w:rsidR="006D4498" w:rsidRPr="007D7287">
        <w:rPr>
          <w:rFonts w:cs="Arial"/>
        </w:rPr>
        <w:t xml:space="preserve"> (conform descrierii din capitolele anterioare) </w:t>
      </w:r>
      <w:r w:rsidRPr="007D7287">
        <w:rPr>
          <w:rFonts w:cs="Arial"/>
          <w:i/>
          <w:iCs/>
        </w:rPr>
        <w:t>se supune evalu</w:t>
      </w:r>
      <w:r w:rsidR="002B3D1C" w:rsidRPr="007D7287">
        <w:rPr>
          <w:rFonts w:cs="Arial"/>
          <w:i/>
          <w:iCs/>
        </w:rPr>
        <w:t>ă</w:t>
      </w:r>
      <w:r w:rsidRPr="007D7287">
        <w:rPr>
          <w:rFonts w:cs="Arial"/>
          <w:i/>
          <w:iCs/>
        </w:rPr>
        <w:t xml:space="preserve">rii impactului asupra mediului </w:t>
      </w:r>
      <w:r w:rsidR="00B549D5" w:rsidRPr="007D7287">
        <w:rPr>
          <w:rFonts w:cs="Arial"/>
        </w:rPr>
        <w:t>și</w:t>
      </w:r>
      <w:r w:rsidRPr="007D7287">
        <w:rPr>
          <w:rFonts w:cs="Arial"/>
        </w:rPr>
        <w:t xml:space="preserve"> nu se su</w:t>
      </w:r>
      <w:r w:rsidR="002B3D1C" w:rsidRPr="007D7287">
        <w:rPr>
          <w:rFonts w:cs="Arial"/>
        </w:rPr>
        <w:t>p</w:t>
      </w:r>
      <w:r w:rsidRPr="007D7287">
        <w:rPr>
          <w:rFonts w:cs="Arial"/>
        </w:rPr>
        <w:t>une evalu</w:t>
      </w:r>
      <w:r w:rsidR="002B3D1C" w:rsidRPr="007D7287">
        <w:rPr>
          <w:rFonts w:cs="Arial"/>
        </w:rPr>
        <w:t>ă</w:t>
      </w:r>
      <w:r w:rsidRPr="007D7287">
        <w:rPr>
          <w:rFonts w:cs="Arial"/>
        </w:rPr>
        <w:t xml:space="preserve">rii adecvate </w:t>
      </w:r>
      <w:r w:rsidR="002B3D1C" w:rsidRPr="007D7287">
        <w:rPr>
          <w:rFonts w:cs="Arial"/>
        </w:rPr>
        <w:t>ș</w:t>
      </w:r>
      <w:r w:rsidRPr="007D7287">
        <w:rPr>
          <w:rFonts w:cs="Arial"/>
        </w:rPr>
        <w:t>i nici evalu</w:t>
      </w:r>
      <w:r w:rsidR="002B3D1C" w:rsidRPr="007D7287">
        <w:rPr>
          <w:rFonts w:cs="Arial"/>
        </w:rPr>
        <w:t>ă</w:t>
      </w:r>
      <w:r w:rsidRPr="007D7287">
        <w:rPr>
          <w:rFonts w:cs="Arial"/>
        </w:rPr>
        <w:t>rii impactului asupra corpurilor de ap</w:t>
      </w:r>
      <w:r w:rsidR="002B3D1C" w:rsidRPr="007D7287">
        <w:rPr>
          <w:rFonts w:cs="Arial"/>
        </w:rPr>
        <w:t>ă</w:t>
      </w:r>
      <w:r w:rsidRPr="007D7287">
        <w:rPr>
          <w:rFonts w:cs="Arial"/>
        </w:rPr>
        <w:t>.</w:t>
      </w:r>
    </w:p>
    <w:p w14:paraId="1F37A381" w14:textId="745F1EFC" w:rsidR="005E10E0" w:rsidRPr="007D7287" w:rsidRDefault="005E10E0" w:rsidP="00D6736B">
      <w:pPr>
        <w:pStyle w:val="NormalWeb"/>
      </w:pPr>
      <w:r w:rsidRPr="007D7287">
        <w:t xml:space="preserve">Motivele care au stat la </w:t>
      </w:r>
      <w:r w:rsidR="00D439C1">
        <w:t>bază</w:t>
      </w:r>
      <w:r w:rsidRPr="007D7287">
        <w:t xml:space="preserve"> lu</w:t>
      </w:r>
      <w:r w:rsidR="002B3D1C" w:rsidRPr="007D7287">
        <w:t>ă</w:t>
      </w:r>
      <w:r w:rsidRPr="007D7287">
        <w:t xml:space="preserve">rii deciziei de </w:t>
      </w:r>
      <w:r w:rsidR="002B3D1C" w:rsidRPr="007D7287">
        <w:t>î</w:t>
      </w:r>
      <w:r w:rsidRPr="007D7287">
        <w:t xml:space="preserve">ncadrare </w:t>
      </w:r>
      <w:r w:rsidR="002B3D1C" w:rsidRPr="007D7287">
        <w:t>î</w:t>
      </w:r>
      <w:r w:rsidRPr="007D7287">
        <w:t>n procedura de evaluare a impactului asupra mediului este faptul c</w:t>
      </w:r>
      <w:r w:rsidR="002B3D1C" w:rsidRPr="007D7287">
        <w:t>ă</w:t>
      </w:r>
      <w:r w:rsidRPr="007D7287">
        <w:t xml:space="preserve"> proiectul se </w:t>
      </w:r>
      <w:r w:rsidR="002B3D1C" w:rsidRPr="007D7287">
        <w:t>î</w:t>
      </w:r>
      <w:r w:rsidRPr="007D7287">
        <w:t>ncadreaz</w:t>
      </w:r>
      <w:r w:rsidR="002B3D1C" w:rsidRPr="007D7287">
        <w:t>ă</w:t>
      </w:r>
      <w:r w:rsidRPr="007D7287">
        <w:t xml:space="preserve"> </w:t>
      </w:r>
      <w:r w:rsidR="002B3D1C" w:rsidRPr="007D7287">
        <w:t>î</w:t>
      </w:r>
      <w:r w:rsidRPr="007D7287">
        <w:t xml:space="preserve">n prevederile Legii nr. 292/2018 privind evaluarea impactului anumitor proiecte publice </w:t>
      </w:r>
      <w:r w:rsidR="00B549D5" w:rsidRPr="007D7287">
        <w:t>și</w:t>
      </w:r>
      <w:r w:rsidRPr="007D7287">
        <w:t xml:space="preserve"> private asupra </w:t>
      </w:r>
      <w:r w:rsidR="00C13F44" w:rsidRPr="007D7287">
        <w:t>mediului</w:t>
      </w:r>
      <w:r w:rsidRPr="007D7287">
        <w:t>, anexa 2, pct 10, e) – construc</w:t>
      </w:r>
      <w:r w:rsidR="002B3D1C" w:rsidRPr="007D7287">
        <w:t>ț</w:t>
      </w:r>
      <w:r w:rsidRPr="007D7287">
        <w:t xml:space="preserve">ia drumurilor, </w:t>
      </w:r>
      <w:r w:rsidR="006D4498" w:rsidRPr="007D7287">
        <w:t>po</w:t>
      </w:r>
      <w:r w:rsidRPr="007D7287">
        <w:t xml:space="preserve">rturilor </w:t>
      </w:r>
      <w:r w:rsidR="002B3D1C" w:rsidRPr="007D7287">
        <w:t>ș</w:t>
      </w:r>
      <w:r w:rsidRPr="007D7287">
        <w:t>i instala</w:t>
      </w:r>
      <w:r w:rsidR="002B3D1C" w:rsidRPr="007D7287">
        <w:t>ț</w:t>
      </w:r>
      <w:r w:rsidRPr="007D7287">
        <w:t>iilor portuare, inclusiv a porturilor de pescuit, altele dec</w:t>
      </w:r>
      <w:r w:rsidR="002B3D1C" w:rsidRPr="007D7287">
        <w:t>â</w:t>
      </w:r>
      <w:r w:rsidRPr="007D7287">
        <w:t xml:space="preserve">t cele </w:t>
      </w:r>
      <w:r w:rsidR="00C13F44" w:rsidRPr="007D7287">
        <w:t>prevăzute</w:t>
      </w:r>
      <w:r w:rsidRPr="007D7287">
        <w:t xml:space="preserve"> </w:t>
      </w:r>
      <w:r w:rsidR="002B3D1C" w:rsidRPr="007D7287">
        <w:t>î</w:t>
      </w:r>
      <w:r w:rsidRPr="007D7287">
        <w:t>n anexa 1.</w:t>
      </w:r>
    </w:p>
    <w:p w14:paraId="34884A0E" w14:textId="09F1CF6A" w:rsidR="005E10E0" w:rsidRPr="007D7287" w:rsidRDefault="005E10E0" w:rsidP="00D6736B">
      <w:pPr>
        <w:pStyle w:val="NormalWeb"/>
      </w:pPr>
      <w:r w:rsidRPr="007D7287">
        <w:t xml:space="preserve">Decizia etapei de </w:t>
      </w:r>
      <w:r w:rsidR="00C13F44" w:rsidRPr="007D7287">
        <w:t>încadrare</w:t>
      </w:r>
      <w:r w:rsidRPr="007D7287">
        <w:t xml:space="preserve"> este valabi</w:t>
      </w:r>
      <w:r w:rsidR="002B3D1C" w:rsidRPr="007D7287">
        <w:t>lă</w:t>
      </w:r>
      <w:r w:rsidRPr="007D7287">
        <w:t xml:space="preserve"> pe </w:t>
      </w:r>
      <w:r w:rsidR="000E0133" w:rsidRPr="007D7287">
        <w:t>perioadă</w:t>
      </w:r>
      <w:r w:rsidRPr="007D7287">
        <w:t xml:space="preserve"> de realizare a pro</w:t>
      </w:r>
      <w:r w:rsidR="008D26D3" w:rsidRPr="007D7287">
        <w:t>ie</w:t>
      </w:r>
      <w:r w:rsidRPr="007D7287">
        <w:t xml:space="preserve">ctului, iar </w:t>
      </w:r>
      <w:r w:rsidR="002B3D1C" w:rsidRPr="007D7287">
        <w:t>î</w:t>
      </w:r>
      <w:r w:rsidRPr="007D7287">
        <w:t>n situa</w:t>
      </w:r>
      <w:r w:rsidR="002B3D1C" w:rsidRPr="007D7287">
        <w:t>ț</w:t>
      </w:r>
      <w:r w:rsidRPr="007D7287">
        <w:t xml:space="preserve">ia </w:t>
      </w:r>
      <w:r w:rsidR="002B3D1C" w:rsidRPr="007D7287">
        <w:t>î</w:t>
      </w:r>
      <w:r w:rsidRPr="007D7287">
        <w:t xml:space="preserve">n care intervin elemente noi, </w:t>
      </w:r>
      <w:r w:rsidR="00C13F44" w:rsidRPr="007D7287">
        <w:t>necunoscute</w:t>
      </w:r>
      <w:r w:rsidRPr="007D7287">
        <w:t xml:space="preserve"> la data emiterii, sau se modific</w:t>
      </w:r>
      <w:r w:rsidR="00C13F44">
        <w:t>ă</w:t>
      </w:r>
      <w:r w:rsidRPr="007D7287">
        <w:t xml:space="preserve"> condi</w:t>
      </w:r>
      <w:r w:rsidR="002B3D1C" w:rsidRPr="007D7287">
        <w:t>ț</w:t>
      </w:r>
      <w:r w:rsidRPr="007D7287">
        <w:t xml:space="preserve">iile care au stat la </w:t>
      </w:r>
      <w:r w:rsidR="00D439C1">
        <w:t>bază</w:t>
      </w:r>
      <w:r w:rsidRPr="007D7287">
        <w:t xml:space="preserve"> emiterii deciziei, titularul are obliga</w:t>
      </w:r>
      <w:r w:rsidR="002B3D1C" w:rsidRPr="007D7287">
        <w:t>ț</w:t>
      </w:r>
      <w:r w:rsidRPr="007D7287">
        <w:t>ia de a notifica autoritatea competent</w:t>
      </w:r>
      <w:r w:rsidR="002B3D1C" w:rsidRPr="007D7287">
        <w:t>ă</w:t>
      </w:r>
      <w:r w:rsidRPr="007D7287">
        <w:t xml:space="preserve"> emitent</w:t>
      </w:r>
      <w:r w:rsidR="002B3D1C" w:rsidRPr="007D7287">
        <w:t>ă</w:t>
      </w:r>
      <w:r w:rsidRPr="007D7287">
        <w:t>.</w:t>
      </w:r>
    </w:p>
    <w:p w14:paraId="6B8DCBC8" w14:textId="07B1C8BB" w:rsidR="005E10E0" w:rsidRPr="007D7287" w:rsidRDefault="005E10E0" w:rsidP="00633936">
      <w:pPr>
        <w:rPr>
          <w:rFonts w:cs="Arial"/>
        </w:rPr>
      </w:pPr>
      <w:r w:rsidRPr="007D7287">
        <w:rPr>
          <w:rFonts w:cs="Arial"/>
        </w:rPr>
        <w:t xml:space="preserve">Prezentul </w:t>
      </w:r>
      <w:r w:rsidRPr="007D7287">
        <w:rPr>
          <w:rFonts w:cs="Arial"/>
          <w:i/>
          <w:iCs/>
        </w:rPr>
        <w:t>Raport privind impactul asupra mediului</w:t>
      </w:r>
      <w:r w:rsidRPr="007D7287">
        <w:rPr>
          <w:rFonts w:cs="Arial"/>
        </w:rPr>
        <w:t xml:space="preserve"> a fost elaborat </w:t>
      </w:r>
      <w:r w:rsidR="002B3D1C" w:rsidRPr="007D7287">
        <w:rPr>
          <w:rFonts w:cs="Arial"/>
        </w:rPr>
        <w:t>î</w:t>
      </w:r>
      <w:r w:rsidRPr="007D7287">
        <w:rPr>
          <w:rFonts w:cs="Arial"/>
        </w:rPr>
        <w:t>n conformitate cu cerin</w:t>
      </w:r>
      <w:r w:rsidR="002B3D1C" w:rsidRPr="007D7287">
        <w:rPr>
          <w:rFonts w:cs="Arial"/>
        </w:rPr>
        <w:t>ț</w:t>
      </w:r>
      <w:r w:rsidRPr="007D7287">
        <w:rPr>
          <w:rFonts w:cs="Arial"/>
        </w:rPr>
        <w:t>ele urm</w:t>
      </w:r>
      <w:r w:rsidR="002B3D1C" w:rsidRPr="007D7287">
        <w:rPr>
          <w:rFonts w:cs="Arial"/>
        </w:rPr>
        <w:t>ă</w:t>
      </w:r>
      <w:r w:rsidRPr="007D7287">
        <w:rPr>
          <w:rFonts w:cs="Arial"/>
        </w:rPr>
        <w:t>toarelor prevederi legale:</w:t>
      </w:r>
    </w:p>
    <w:p w14:paraId="39CFA98C" w14:textId="789ABAA1" w:rsidR="005E10E0" w:rsidRPr="007D7287" w:rsidRDefault="008D26D3" w:rsidP="00805521">
      <w:pPr>
        <w:numPr>
          <w:ilvl w:val="0"/>
          <w:numId w:val="45"/>
        </w:numPr>
        <w:rPr>
          <w:rFonts w:cs="Arial"/>
        </w:rPr>
      </w:pPr>
      <w:r w:rsidRPr="007D7287">
        <w:rPr>
          <w:rFonts w:cs="Arial"/>
        </w:rPr>
        <w:t xml:space="preserve">Directiva 2014/52/UE a </w:t>
      </w:r>
      <w:r w:rsidR="00C13F44" w:rsidRPr="007D7287">
        <w:rPr>
          <w:rFonts w:cs="Arial"/>
        </w:rPr>
        <w:t>Parlamentului</w:t>
      </w:r>
      <w:r w:rsidRPr="007D7287">
        <w:rPr>
          <w:rFonts w:cs="Arial"/>
        </w:rPr>
        <w:t xml:space="preserve"> European ci a Consiliului din 16 aprilie 2014 de modificare a Directivei 2011/92/UE privind evaluarea efectelor anumitor proiecte publice </w:t>
      </w:r>
      <w:r w:rsidR="00B549D5" w:rsidRPr="007D7287">
        <w:rPr>
          <w:rFonts w:cs="Arial"/>
        </w:rPr>
        <w:t>și</w:t>
      </w:r>
      <w:r w:rsidRPr="007D7287">
        <w:rPr>
          <w:rFonts w:cs="Arial"/>
        </w:rPr>
        <w:t xml:space="preserve"> private asupra mediului (inclusive a anexelor)</w:t>
      </w:r>
    </w:p>
    <w:p w14:paraId="6EA83D4B" w14:textId="090BD425" w:rsidR="008D26D3" w:rsidRPr="007D7287" w:rsidRDefault="008D26D3" w:rsidP="00805521">
      <w:pPr>
        <w:numPr>
          <w:ilvl w:val="0"/>
          <w:numId w:val="45"/>
        </w:numPr>
        <w:rPr>
          <w:rFonts w:cs="Arial"/>
        </w:rPr>
      </w:pPr>
      <w:r w:rsidRPr="007D7287">
        <w:rPr>
          <w:rFonts w:cs="Arial"/>
        </w:rPr>
        <w:t>Legea nr. 292/2018 privind evaluarea impactului anumitor proiecte pub</w:t>
      </w:r>
      <w:r w:rsidR="006D4498" w:rsidRPr="007D7287">
        <w:rPr>
          <w:rFonts w:cs="Arial"/>
        </w:rPr>
        <w:t>l</w:t>
      </w:r>
      <w:r w:rsidRPr="007D7287">
        <w:rPr>
          <w:rFonts w:cs="Arial"/>
        </w:rPr>
        <w:t xml:space="preserve">ice </w:t>
      </w:r>
      <w:r w:rsidR="00B549D5" w:rsidRPr="007D7287">
        <w:rPr>
          <w:rFonts w:cs="Arial"/>
        </w:rPr>
        <w:t>și</w:t>
      </w:r>
      <w:r w:rsidRPr="007D7287">
        <w:rPr>
          <w:rFonts w:cs="Arial"/>
        </w:rPr>
        <w:t xml:space="preserve"> private asupra mediului</w:t>
      </w:r>
    </w:p>
    <w:p w14:paraId="4744537E" w14:textId="5808BC25" w:rsidR="008D26D3" w:rsidRPr="007D7287" w:rsidRDefault="008D26D3" w:rsidP="00805521">
      <w:pPr>
        <w:numPr>
          <w:ilvl w:val="0"/>
          <w:numId w:val="45"/>
        </w:numPr>
        <w:rPr>
          <w:rFonts w:cs="Arial"/>
        </w:rPr>
      </w:pPr>
      <w:r w:rsidRPr="007D7287">
        <w:rPr>
          <w:rFonts w:cs="Arial"/>
        </w:rPr>
        <w:t xml:space="preserve">Ordinul nr 18225/206 privind aprobarea ghidurilor pentru </w:t>
      </w:r>
      <w:r w:rsidR="00C13F44" w:rsidRPr="007D7287">
        <w:rPr>
          <w:rFonts w:cs="Arial"/>
        </w:rPr>
        <w:t>evaluarea</w:t>
      </w:r>
      <w:r w:rsidRPr="007D7287">
        <w:rPr>
          <w:rFonts w:cs="Arial"/>
        </w:rPr>
        <w:t xml:space="preserve"> impactului asupra mediului, Anexa nr.5, art 1, alin e) Proiecte de </w:t>
      </w:r>
      <w:r w:rsidR="000E0133" w:rsidRPr="007D7287">
        <w:rPr>
          <w:rFonts w:cs="Arial"/>
        </w:rPr>
        <w:t>construcți</w:t>
      </w:r>
      <w:r w:rsidRPr="007D7287">
        <w:rPr>
          <w:rFonts w:cs="Arial"/>
        </w:rPr>
        <w:t xml:space="preserve">e de </w:t>
      </w:r>
      <w:r w:rsidR="00C13F44" w:rsidRPr="007D7287">
        <w:rPr>
          <w:rFonts w:cs="Arial"/>
        </w:rPr>
        <w:t>autostrăzi</w:t>
      </w:r>
      <w:r w:rsidRPr="007D7287">
        <w:rPr>
          <w:rFonts w:cs="Arial"/>
        </w:rPr>
        <w:t xml:space="preserve"> </w:t>
      </w:r>
      <w:r w:rsidR="00B549D5" w:rsidRPr="007D7287">
        <w:rPr>
          <w:rFonts w:cs="Arial"/>
        </w:rPr>
        <w:t>și</w:t>
      </w:r>
      <w:r w:rsidRPr="007D7287">
        <w:rPr>
          <w:rFonts w:cs="Arial"/>
        </w:rPr>
        <w:t xml:space="preserve"> drumuri</w:t>
      </w:r>
    </w:p>
    <w:p w14:paraId="2343DC52" w14:textId="176DA52B" w:rsidR="008D26D3" w:rsidRPr="007D7287" w:rsidRDefault="008D26D3" w:rsidP="00805521">
      <w:pPr>
        <w:numPr>
          <w:ilvl w:val="0"/>
          <w:numId w:val="45"/>
        </w:numPr>
        <w:rPr>
          <w:rFonts w:cs="Arial"/>
        </w:rPr>
      </w:pPr>
      <w:r w:rsidRPr="007D7287">
        <w:rPr>
          <w:rFonts w:cs="Arial"/>
        </w:rPr>
        <w:t xml:space="preserve">OM nr. 269/2020 privind aprobarea ghidului general aplicabil etapelor procedurii de evaluare a impactului asupra mediului, a ghidului pentru evaluarea impactului asupra mediului </w:t>
      </w:r>
      <w:r w:rsidR="00B549D5" w:rsidRPr="007D7287">
        <w:rPr>
          <w:rFonts w:cs="Arial"/>
        </w:rPr>
        <w:t>în</w:t>
      </w:r>
      <w:r w:rsidRPr="007D7287">
        <w:rPr>
          <w:rFonts w:cs="Arial"/>
        </w:rPr>
        <w:t xml:space="preserve"> context tranfrontier</w:t>
      </w:r>
      <w:r w:rsidR="00C13F44">
        <w:rPr>
          <w:rFonts w:cs="Arial"/>
        </w:rPr>
        <w:t>ă</w:t>
      </w:r>
      <w:r w:rsidRPr="007D7287">
        <w:rPr>
          <w:rFonts w:cs="Arial"/>
        </w:rPr>
        <w:t xml:space="preserve"> </w:t>
      </w:r>
      <w:r w:rsidR="00B549D5" w:rsidRPr="007D7287">
        <w:rPr>
          <w:rFonts w:cs="Arial"/>
        </w:rPr>
        <w:t>și</w:t>
      </w:r>
      <w:r w:rsidRPr="007D7287">
        <w:rPr>
          <w:rFonts w:cs="Arial"/>
        </w:rPr>
        <w:t xml:space="preserve"> a altor ghiduri specific</w:t>
      </w:r>
      <w:r w:rsidR="00C13F44">
        <w:rPr>
          <w:rFonts w:cs="Arial"/>
        </w:rPr>
        <w:t>e</w:t>
      </w:r>
      <w:r w:rsidRPr="007D7287">
        <w:rPr>
          <w:rFonts w:cs="Arial"/>
        </w:rPr>
        <w:t xml:space="preserve"> pentru diferite domenii </w:t>
      </w:r>
      <w:r w:rsidR="00B549D5" w:rsidRPr="007D7287">
        <w:rPr>
          <w:rFonts w:cs="Arial"/>
        </w:rPr>
        <w:t>și</w:t>
      </w:r>
      <w:r w:rsidRPr="007D7287">
        <w:rPr>
          <w:rFonts w:cs="Arial"/>
        </w:rPr>
        <w:t xml:space="preserve"> categorii de proiecte.</w:t>
      </w:r>
    </w:p>
    <w:p w14:paraId="7D67FD91" w14:textId="77777777" w:rsidR="005E10E0" w:rsidRPr="007D7287" w:rsidRDefault="005E10E0" w:rsidP="00633936">
      <w:pPr>
        <w:rPr>
          <w:rFonts w:cs="Arial"/>
          <w:b/>
          <w:bCs/>
          <w:i/>
          <w:iCs/>
        </w:rPr>
      </w:pPr>
    </w:p>
    <w:p w14:paraId="1977A455" w14:textId="41C9899B" w:rsidR="00E85A17" w:rsidRPr="007D7287" w:rsidRDefault="00E85A17" w:rsidP="00633936">
      <w:pPr>
        <w:pStyle w:val="Titlu2"/>
        <w:rPr>
          <w:rFonts w:cs="Arial"/>
        </w:rPr>
      </w:pPr>
      <w:bookmarkStart w:id="142" w:name="_Toc155726336"/>
      <w:r w:rsidRPr="007D7287">
        <w:rPr>
          <w:rFonts w:cs="Arial"/>
        </w:rPr>
        <w:t xml:space="preserve">Identificarea efectelor </w:t>
      </w:r>
      <w:r w:rsidR="00B549D5" w:rsidRPr="007D7287">
        <w:rPr>
          <w:rFonts w:cs="Arial"/>
        </w:rPr>
        <w:t>și</w:t>
      </w:r>
      <w:r w:rsidRPr="007D7287">
        <w:rPr>
          <w:rFonts w:cs="Arial"/>
        </w:rPr>
        <w:t xml:space="preserve"> formelor de impact asupra componentelor mediului</w:t>
      </w:r>
      <w:bookmarkEnd w:id="142"/>
    </w:p>
    <w:p w14:paraId="1DE7FFB6" w14:textId="71281811" w:rsidR="008D26D3" w:rsidRPr="007D7287" w:rsidRDefault="008D26D3" w:rsidP="00633936">
      <w:pPr>
        <w:pStyle w:val="Titlu3"/>
        <w:rPr>
          <w:rFonts w:cs="Arial"/>
          <w:lang w:val="ro-RO"/>
        </w:rPr>
      </w:pPr>
      <w:bookmarkStart w:id="143" w:name="_Toc155726337"/>
      <w:r w:rsidRPr="007D7287">
        <w:rPr>
          <w:rFonts w:cs="Arial"/>
          <w:lang w:val="ro-RO"/>
        </w:rPr>
        <w:t xml:space="preserve">Construirea </w:t>
      </w:r>
      <w:r w:rsidR="00B549D5" w:rsidRPr="007D7287">
        <w:rPr>
          <w:rFonts w:cs="Arial"/>
          <w:lang w:val="ro-RO"/>
        </w:rPr>
        <w:t>și</w:t>
      </w:r>
      <w:r w:rsidRPr="007D7287">
        <w:rPr>
          <w:rFonts w:cs="Arial"/>
          <w:lang w:val="ro-RO"/>
        </w:rPr>
        <w:t xml:space="preserve"> </w:t>
      </w:r>
      <w:r w:rsidR="007D7287">
        <w:rPr>
          <w:rFonts w:cs="Arial"/>
          <w:lang w:val="ro-RO"/>
        </w:rPr>
        <w:t>existentă</w:t>
      </w:r>
      <w:r w:rsidRPr="007D7287">
        <w:rPr>
          <w:rFonts w:cs="Arial"/>
          <w:lang w:val="ro-RO"/>
        </w:rPr>
        <w:t xml:space="preserve"> proiectului, inclusiv, </w:t>
      </w:r>
      <w:r w:rsidR="00DB6094">
        <w:rPr>
          <w:rFonts w:cs="Arial"/>
          <w:lang w:val="ro-RO"/>
        </w:rPr>
        <w:t>dacă</w:t>
      </w:r>
      <w:r w:rsidRPr="007D7287">
        <w:rPr>
          <w:rFonts w:cs="Arial"/>
          <w:lang w:val="ro-RO"/>
        </w:rPr>
        <w:t xml:space="preserve"> este cazul, </w:t>
      </w:r>
      <w:r w:rsidR="00EC1ADA" w:rsidRPr="007D7287">
        <w:rPr>
          <w:rFonts w:cs="Arial"/>
          <w:lang w:val="ro-RO"/>
        </w:rPr>
        <w:t>lucrări</w:t>
      </w:r>
      <w:r w:rsidRPr="007D7287">
        <w:rPr>
          <w:rFonts w:cs="Arial"/>
          <w:lang w:val="ro-RO"/>
        </w:rPr>
        <w:t>le de demolare</w:t>
      </w:r>
      <w:bookmarkEnd w:id="143"/>
    </w:p>
    <w:p w14:paraId="6849B0BF" w14:textId="18D157C5" w:rsidR="005E10E0" w:rsidRPr="007D7287" w:rsidRDefault="008B6435" w:rsidP="00D6736B">
      <w:pPr>
        <w:pStyle w:val="NormalWeb"/>
      </w:pPr>
      <w:r w:rsidRPr="007D7287">
        <w:t>Lucr</w:t>
      </w:r>
      <w:r w:rsidR="00064A2A" w:rsidRPr="007D7287">
        <w:t>ă</w:t>
      </w:r>
      <w:r w:rsidRPr="007D7287">
        <w:t xml:space="preserve">rile </w:t>
      </w:r>
      <w:r w:rsidR="00064A2A" w:rsidRPr="007D7287">
        <w:t xml:space="preserve">de umpluturi </w:t>
      </w:r>
      <w:r w:rsidR="00B549D5" w:rsidRPr="007D7287">
        <w:t>și</w:t>
      </w:r>
      <w:r w:rsidR="00064A2A" w:rsidRPr="007D7287">
        <w:t xml:space="preserve"> sistematizare teritoriu aferent danei 99 din zona portului </w:t>
      </w:r>
      <w:r w:rsidR="007D7287">
        <w:t>Constanța</w:t>
      </w:r>
      <w:r w:rsidRPr="007D7287">
        <w:t xml:space="preserve"> include urm</w:t>
      </w:r>
      <w:r w:rsidR="00064A2A" w:rsidRPr="007D7287">
        <w:t>ă</w:t>
      </w:r>
      <w:r w:rsidRPr="007D7287">
        <w:t>toarele etape:</w:t>
      </w:r>
    </w:p>
    <w:p w14:paraId="6E0E8219" w14:textId="7141539A" w:rsidR="008B6435" w:rsidRPr="007D7287" w:rsidRDefault="00176054" w:rsidP="00805521">
      <w:pPr>
        <w:numPr>
          <w:ilvl w:val="0"/>
          <w:numId w:val="45"/>
        </w:numPr>
        <w:rPr>
          <w:rFonts w:cs="Arial"/>
        </w:rPr>
      </w:pPr>
      <w:r w:rsidRPr="007D7287">
        <w:rPr>
          <w:rFonts w:cs="Arial"/>
        </w:rPr>
        <w:t xml:space="preserve">umpluturi </w:t>
      </w:r>
      <w:r w:rsidR="00B549D5" w:rsidRPr="007D7287">
        <w:rPr>
          <w:rFonts w:cs="Arial"/>
        </w:rPr>
        <w:t>și</w:t>
      </w:r>
      <w:r w:rsidRPr="007D7287">
        <w:rPr>
          <w:rFonts w:cs="Arial"/>
        </w:rPr>
        <w:t xml:space="preserve"> sistematizare teritoriu</w:t>
      </w:r>
    </w:p>
    <w:p w14:paraId="009D5D1F" w14:textId="10266258" w:rsidR="008B6435" w:rsidRPr="007D7287" w:rsidRDefault="00176054" w:rsidP="00805521">
      <w:pPr>
        <w:numPr>
          <w:ilvl w:val="0"/>
          <w:numId w:val="45"/>
        </w:numPr>
        <w:rPr>
          <w:rFonts w:cs="Arial"/>
        </w:rPr>
      </w:pPr>
      <w:r w:rsidRPr="007D7287">
        <w:rPr>
          <w:rFonts w:cs="Arial"/>
        </w:rPr>
        <w:t>amenajarea unui drum de acces paralel cu calea ferată existentă</w:t>
      </w:r>
    </w:p>
    <w:p w14:paraId="6A8259BA" w14:textId="08E7C640" w:rsidR="008B6435" w:rsidRPr="007D7287" w:rsidRDefault="00176054" w:rsidP="00805521">
      <w:pPr>
        <w:numPr>
          <w:ilvl w:val="0"/>
          <w:numId w:val="45"/>
        </w:numPr>
        <w:rPr>
          <w:rFonts w:cs="Arial"/>
        </w:rPr>
      </w:pPr>
      <w:r w:rsidRPr="007D7287">
        <w:rPr>
          <w:rFonts w:cs="Arial"/>
        </w:rPr>
        <w:t>realizarea unei rețele de iluminat stradal a drumului de acces rutier propus</w:t>
      </w:r>
      <w:r w:rsidR="008B6435" w:rsidRPr="007D7287">
        <w:rPr>
          <w:rFonts w:cs="Arial"/>
        </w:rPr>
        <w:t>.</w:t>
      </w:r>
    </w:p>
    <w:p w14:paraId="25B91CB9" w14:textId="20830B3D" w:rsidR="008B6435" w:rsidRPr="007D7287" w:rsidRDefault="00B549D5" w:rsidP="00D6736B">
      <w:pPr>
        <w:pStyle w:val="NormalWeb"/>
      </w:pPr>
      <w:r w:rsidRPr="007D7287">
        <w:rPr>
          <w:lang w:eastAsia="ro-RO"/>
        </w:rPr>
        <w:t>În</w:t>
      </w:r>
      <w:r w:rsidR="00287D2B" w:rsidRPr="007D7287">
        <w:rPr>
          <w:lang w:eastAsia="ro-RO"/>
        </w:rPr>
        <w:t xml:space="preserve"> continuare (tabelele </w:t>
      </w:r>
      <w:r w:rsidR="00D6736B" w:rsidRPr="007D7287">
        <w:rPr>
          <w:lang w:eastAsia="ro-RO"/>
        </w:rPr>
        <w:t>9</w:t>
      </w:r>
      <w:r w:rsidR="00B443FE" w:rsidRPr="007D7287">
        <w:rPr>
          <w:lang w:eastAsia="ro-RO"/>
        </w:rPr>
        <w:t>-1</w:t>
      </w:r>
      <w:r w:rsidR="00D6736B" w:rsidRPr="007D7287">
        <w:rPr>
          <w:lang w:eastAsia="ro-RO"/>
        </w:rPr>
        <w:t>3</w:t>
      </w:r>
      <w:r w:rsidR="00287D2B" w:rsidRPr="007D7287">
        <w:rPr>
          <w:lang w:eastAsia="ro-RO"/>
        </w:rPr>
        <w:t xml:space="preserve">) se </w:t>
      </w:r>
      <w:r w:rsidR="00EC1ADA" w:rsidRPr="007D7287">
        <w:rPr>
          <w:lang w:eastAsia="ro-RO"/>
        </w:rPr>
        <w:t>prezintă</w:t>
      </w:r>
      <w:r w:rsidR="00287D2B" w:rsidRPr="007D7287">
        <w:rPr>
          <w:lang w:eastAsia="ro-RO"/>
        </w:rPr>
        <w:t xml:space="preserve"> evaluarea </w:t>
      </w:r>
      <w:r w:rsidR="00EC1ADA" w:rsidRPr="007D7287">
        <w:rPr>
          <w:lang w:eastAsia="ro-RO"/>
        </w:rPr>
        <w:t>potențial</w:t>
      </w:r>
      <w:r w:rsidR="00287D2B" w:rsidRPr="007D7287">
        <w:rPr>
          <w:lang w:eastAsia="ro-RO"/>
        </w:rPr>
        <w:t xml:space="preserve">elor efecte semnificative ale etapelor proiectului asupra factorilor de mediu care ar putea fi </w:t>
      </w:r>
      <w:r w:rsidR="00C13F44" w:rsidRPr="007D7287">
        <w:rPr>
          <w:lang w:eastAsia="ro-RO"/>
        </w:rPr>
        <w:t>afectați</w:t>
      </w:r>
      <w:r w:rsidR="00287D2B" w:rsidRPr="007D7287">
        <w:rPr>
          <w:lang w:eastAsia="ro-RO"/>
        </w:rPr>
        <w:t xml:space="preserve"> de realizarea acestuia, </w:t>
      </w:r>
      <w:r w:rsidRPr="007D7287">
        <w:rPr>
          <w:lang w:eastAsia="ro-RO"/>
        </w:rPr>
        <w:t>în</w:t>
      </w:r>
      <w:r w:rsidR="00287D2B" w:rsidRPr="007D7287">
        <w:rPr>
          <w:lang w:eastAsia="ro-RO"/>
        </w:rPr>
        <w:t xml:space="preserve"> </w:t>
      </w:r>
      <w:r w:rsidR="00C13F44" w:rsidRPr="007D7287">
        <w:t>situația</w:t>
      </w:r>
      <w:r w:rsidR="00287D2B" w:rsidRPr="007D7287">
        <w:t xml:space="preserve"> </w:t>
      </w:r>
      <w:r w:rsidR="00C13F44" w:rsidRPr="007D7287">
        <w:t>neimplementării</w:t>
      </w:r>
      <w:r w:rsidR="00287D2B" w:rsidRPr="007D7287">
        <w:rPr>
          <w:lang w:eastAsia="ro-RO"/>
        </w:rPr>
        <w:t xml:space="preserve"> </w:t>
      </w:r>
      <w:r w:rsidR="00EC1ADA" w:rsidRPr="007D7287">
        <w:rPr>
          <w:lang w:eastAsia="ro-RO"/>
        </w:rPr>
        <w:t>măsuri</w:t>
      </w:r>
      <w:r w:rsidR="00287D2B" w:rsidRPr="007D7287">
        <w:rPr>
          <w:lang w:eastAsia="ro-RO"/>
        </w:rPr>
        <w:t>lor de reducere propuse.</w:t>
      </w:r>
    </w:p>
    <w:p w14:paraId="498FAB1D" w14:textId="77777777" w:rsidR="008B6435" w:rsidRPr="007D7287" w:rsidRDefault="008B6435" w:rsidP="00633936">
      <w:pPr>
        <w:rPr>
          <w:rFonts w:cs="Arial"/>
        </w:rPr>
      </w:pPr>
    </w:p>
    <w:p w14:paraId="27A4636F" w14:textId="77777777" w:rsidR="00E01474" w:rsidRPr="007D7287" w:rsidRDefault="00E01474" w:rsidP="00633936">
      <w:pPr>
        <w:rPr>
          <w:rFonts w:cs="Arial"/>
        </w:rPr>
        <w:sectPr w:rsidR="00E01474" w:rsidRPr="007D7287" w:rsidSect="007A3125">
          <w:pgSz w:w="11907" w:h="16840" w:code="9"/>
          <w:pgMar w:top="1079" w:right="1440" w:bottom="719" w:left="1430" w:header="360" w:footer="179" w:gutter="0"/>
          <w:cols w:space="708"/>
          <w:docGrid w:linePitch="360"/>
        </w:sectPr>
      </w:pPr>
    </w:p>
    <w:p w14:paraId="68876261" w14:textId="6A7BDBC1" w:rsidR="00806A21" w:rsidRPr="007D7287" w:rsidRDefault="003C1127" w:rsidP="00633936">
      <w:pPr>
        <w:pStyle w:val="Legend"/>
        <w:spacing w:line="240" w:lineRule="auto"/>
        <w:rPr>
          <w:rFonts w:cs="Arial"/>
          <w:i/>
          <w:iCs/>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D6736B" w:rsidRPr="007D7287">
        <w:rPr>
          <w:rFonts w:cs="Arial"/>
          <w:i/>
          <w:iCs/>
          <w:lang w:val="ro-RO"/>
        </w:rPr>
        <w:t>9</w:t>
      </w:r>
      <w:r w:rsidRPr="007D7287">
        <w:rPr>
          <w:rFonts w:cs="Arial"/>
          <w:i/>
          <w:iCs/>
          <w:lang w:val="ro-RO"/>
        </w:rPr>
        <w:fldChar w:fldCharType="end"/>
      </w:r>
      <w:r w:rsidR="00D6736B" w:rsidRPr="007D7287">
        <w:rPr>
          <w:rFonts w:cs="Arial"/>
          <w:i/>
          <w:iCs/>
          <w:lang w:val="ro-RO"/>
        </w:rPr>
        <w:t xml:space="preserve"> </w:t>
      </w:r>
      <w:r w:rsidR="00806A21" w:rsidRPr="007D7287">
        <w:rPr>
          <w:rFonts w:cs="Arial"/>
          <w:i/>
          <w:iCs/>
          <w:lang w:val="ro-RO"/>
        </w:rPr>
        <w:t xml:space="preserve">- </w:t>
      </w:r>
      <w:r w:rsidR="00E01474" w:rsidRPr="007D7287">
        <w:rPr>
          <w:rFonts w:cs="Arial"/>
          <w:i/>
          <w:iCs/>
          <w:lang w:val="ro-RO"/>
        </w:rPr>
        <w:t xml:space="preserve">Analiza factorului de mediu </w:t>
      </w:r>
      <w:r w:rsidR="00534930">
        <w:rPr>
          <w:rFonts w:cs="Arial"/>
          <w:i/>
          <w:iCs/>
          <w:lang w:val="ro-RO"/>
        </w:rPr>
        <w:t>apă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3"/>
        <w:gridCol w:w="2112"/>
        <w:gridCol w:w="4081"/>
        <w:gridCol w:w="1793"/>
      </w:tblGrid>
      <w:tr w:rsidR="00806A21" w:rsidRPr="007D7287" w14:paraId="3265DFD9" w14:textId="77777777" w:rsidTr="00732620">
        <w:trPr>
          <w:tblHeader/>
        </w:trPr>
        <w:tc>
          <w:tcPr>
            <w:tcW w:w="2113" w:type="dxa"/>
            <w:shd w:val="clear" w:color="auto" w:fill="DEEAF6"/>
            <w:vAlign w:val="center"/>
          </w:tcPr>
          <w:p w14:paraId="2CD600E6" w14:textId="77777777" w:rsidR="00806A21" w:rsidRPr="007D7287" w:rsidRDefault="00806A21" w:rsidP="00633936">
            <w:pPr>
              <w:jc w:val="center"/>
              <w:rPr>
                <w:rFonts w:cs="Arial"/>
                <w:b/>
                <w:bCs/>
                <w:sz w:val="20"/>
                <w:szCs w:val="20"/>
              </w:rPr>
            </w:pPr>
            <w:r w:rsidRPr="007D7287">
              <w:rPr>
                <w:rFonts w:cs="Arial"/>
                <w:b/>
                <w:bCs/>
                <w:sz w:val="20"/>
                <w:szCs w:val="20"/>
              </w:rPr>
              <w:t>Etapa proiect</w:t>
            </w:r>
          </w:p>
        </w:tc>
        <w:tc>
          <w:tcPr>
            <w:tcW w:w="2112" w:type="dxa"/>
            <w:shd w:val="clear" w:color="auto" w:fill="DEEAF6"/>
            <w:vAlign w:val="center"/>
          </w:tcPr>
          <w:p w14:paraId="28ED5358" w14:textId="22DC399B" w:rsidR="00806A21" w:rsidRPr="007D7287" w:rsidRDefault="00EC1ADA" w:rsidP="00633936">
            <w:pPr>
              <w:jc w:val="center"/>
              <w:rPr>
                <w:rFonts w:cs="Arial"/>
                <w:b/>
                <w:bCs/>
                <w:sz w:val="20"/>
                <w:szCs w:val="20"/>
              </w:rPr>
            </w:pPr>
            <w:r w:rsidRPr="007D7287">
              <w:rPr>
                <w:rFonts w:cs="Arial"/>
                <w:b/>
                <w:bCs/>
                <w:sz w:val="20"/>
                <w:szCs w:val="20"/>
              </w:rPr>
              <w:t>Activități</w:t>
            </w:r>
            <w:r w:rsidR="00806A21" w:rsidRPr="007D7287">
              <w:rPr>
                <w:rFonts w:cs="Arial"/>
                <w:b/>
                <w:bCs/>
                <w:sz w:val="20"/>
                <w:szCs w:val="20"/>
              </w:rPr>
              <w:t xml:space="preserve"> (cauze)</w:t>
            </w:r>
          </w:p>
        </w:tc>
        <w:tc>
          <w:tcPr>
            <w:tcW w:w="4081" w:type="dxa"/>
            <w:shd w:val="clear" w:color="auto" w:fill="DEEAF6"/>
            <w:vAlign w:val="center"/>
          </w:tcPr>
          <w:p w14:paraId="33A31E00" w14:textId="51830D99" w:rsidR="00806A21" w:rsidRPr="007D7287" w:rsidRDefault="00806A21" w:rsidP="00633936">
            <w:pPr>
              <w:jc w:val="center"/>
              <w:rPr>
                <w:rFonts w:cs="Arial"/>
                <w:b/>
                <w:bCs/>
                <w:sz w:val="20"/>
                <w:szCs w:val="20"/>
              </w:rPr>
            </w:pPr>
            <w:r w:rsidRPr="007D7287">
              <w:rPr>
                <w:rFonts w:cs="Arial"/>
                <w:b/>
                <w:bCs/>
                <w:sz w:val="20"/>
                <w:szCs w:val="20"/>
              </w:rPr>
              <w:t xml:space="preserve">Efecte </w:t>
            </w:r>
            <w:r w:rsidR="00EC1ADA" w:rsidRPr="007D7287">
              <w:rPr>
                <w:rFonts w:cs="Arial"/>
                <w:b/>
                <w:bCs/>
                <w:sz w:val="20"/>
                <w:szCs w:val="20"/>
              </w:rPr>
              <w:t>potențial</w:t>
            </w:r>
            <w:r w:rsidRPr="007D7287">
              <w:rPr>
                <w:rFonts w:cs="Arial"/>
                <w:b/>
                <w:bCs/>
                <w:sz w:val="20"/>
                <w:szCs w:val="20"/>
              </w:rPr>
              <w:t>e semnificative negative</w:t>
            </w:r>
          </w:p>
        </w:tc>
        <w:tc>
          <w:tcPr>
            <w:tcW w:w="1793" w:type="dxa"/>
            <w:shd w:val="clear" w:color="auto" w:fill="DEEAF6"/>
            <w:vAlign w:val="center"/>
          </w:tcPr>
          <w:p w14:paraId="13C2C756" w14:textId="77777777" w:rsidR="00806A21" w:rsidRPr="007D7287" w:rsidRDefault="00806A21" w:rsidP="00633936">
            <w:pPr>
              <w:jc w:val="center"/>
              <w:rPr>
                <w:rFonts w:cs="Arial"/>
                <w:b/>
                <w:bCs/>
                <w:sz w:val="20"/>
                <w:szCs w:val="20"/>
              </w:rPr>
            </w:pPr>
            <w:r w:rsidRPr="007D7287">
              <w:rPr>
                <w:rFonts w:cs="Arial"/>
                <w:b/>
                <w:bCs/>
                <w:sz w:val="20"/>
                <w:szCs w:val="20"/>
              </w:rPr>
              <w:t>Efecte semnificative pozitive</w:t>
            </w:r>
          </w:p>
        </w:tc>
      </w:tr>
      <w:tr w:rsidR="00806A21" w:rsidRPr="007D7287" w14:paraId="5ADF4713" w14:textId="77777777" w:rsidTr="00732620">
        <w:tc>
          <w:tcPr>
            <w:tcW w:w="10099" w:type="dxa"/>
            <w:gridSpan w:val="4"/>
            <w:shd w:val="clear" w:color="auto" w:fill="DEEAF6"/>
          </w:tcPr>
          <w:p w14:paraId="094944C1" w14:textId="35CFB97D" w:rsidR="00806A21" w:rsidRPr="007D7287" w:rsidRDefault="00806A21" w:rsidP="00633936">
            <w:pPr>
              <w:rPr>
                <w:rFonts w:cs="Arial"/>
                <w:b/>
                <w:bCs/>
                <w:sz w:val="20"/>
                <w:szCs w:val="20"/>
              </w:rPr>
            </w:pPr>
            <w:r w:rsidRPr="007D7287">
              <w:rPr>
                <w:rFonts w:cs="Arial"/>
                <w:b/>
                <w:bCs/>
                <w:sz w:val="20"/>
                <w:szCs w:val="20"/>
              </w:rPr>
              <w:t xml:space="preserve">Etapa de </w:t>
            </w:r>
            <w:r w:rsidR="00DA288C" w:rsidRPr="007D7287">
              <w:rPr>
                <w:rFonts w:cs="Arial"/>
                <w:b/>
                <w:bCs/>
                <w:sz w:val="20"/>
                <w:szCs w:val="20"/>
              </w:rPr>
              <w:t>execuție</w:t>
            </w:r>
          </w:p>
        </w:tc>
      </w:tr>
      <w:tr w:rsidR="00732620" w:rsidRPr="007D7287" w14:paraId="6C6E764A" w14:textId="77777777" w:rsidTr="00732620">
        <w:tc>
          <w:tcPr>
            <w:tcW w:w="2113" w:type="dxa"/>
            <w:vMerge w:val="restart"/>
            <w:shd w:val="clear" w:color="auto" w:fill="auto"/>
            <w:vAlign w:val="center"/>
          </w:tcPr>
          <w:p w14:paraId="42B68F20" w14:textId="0B2FE1C4" w:rsidR="00732620" w:rsidRPr="007D7287" w:rsidRDefault="00732620" w:rsidP="00633936">
            <w:pPr>
              <w:jc w:val="left"/>
              <w:rPr>
                <w:rFonts w:cs="Arial"/>
                <w:sz w:val="20"/>
                <w:szCs w:val="20"/>
              </w:rPr>
            </w:pPr>
            <w:r w:rsidRPr="007D7287">
              <w:rPr>
                <w:rFonts w:cs="Arial"/>
                <w:sz w:val="20"/>
                <w:szCs w:val="20"/>
              </w:rPr>
              <w:t>Umpluturi pentru crearea teritoriului portuar nou</w:t>
            </w:r>
          </w:p>
        </w:tc>
        <w:tc>
          <w:tcPr>
            <w:tcW w:w="2112" w:type="dxa"/>
            <w:shd w:val="clear" w:color="auto" w:fill="auto"/>
            <w:vAlign w:val="center"/>
          </w:tcPr>
          <w:p w14:paraId="709D95B0" w14:textId="5E2778F0" w:rsidR="00732620" w:rsidRPr="007D7287" w:rsidRDefault="00732620" w:rsidP="00633936">
            <w:pPr>
              <w:jc w:val="left"/>
              <w:rPr>
                <w:rFonts w:cs="Arial"/>
                <w:sz w:val="20"/>
                <w:szCs w:val="20"/>
              </w:rPr>
            </w:pPr>
            <w:r w:rsidRPr="007D7287">
              <w:rPr>
                <w:rFonts w:cs="Arial"/>
                <w:sz w:val="20"/>
                <w:szCs w:val="20"/>
              </w:rPr>
              <w:t>Manevrarea maselor de pământ/material de umplutură</w:t>
            </w:r>
          </w:p>
        </w:tc>
        <w:tc>
          <w:tcPr>
            <w:tcW w:w="4081" w:type="dxa"/>
            <w:shd w:val="clear" w:color="auto" w:fill="auto"/>
            <w:vAlign w:val="center"/>
          </w:tcPr>
          <w:p w14:paraId="688483AF" w14:textId="7026BF7C" w:rsidR="00732620" w:rsidRPr="007D7287" w:rsidRDefault="00732620" w:rsidP="00633936">
            <w:pPr>
              <w:jc w:val="left"/>
              <w:rPr>
                <w:rFonts w:cs="Arial"/>
                <w:sz w:val="20"/>
                <w:szCs w:val="20"/>
              </w:rPr>
            </w:pPr>
            <w:r w:rsidRPr="007D7287">
              <w:rPr>
                <w:rFonts w:cs="Arial"/>
                <w:sz w:val="20"/>
                <w:szCs w:val="20"/>
              </w:rPr>
              <w:t>Exista riscul producerii de scurgeri accidentale de produse petroliere de la echipamentele care vor executa lucrările (acestea fiind executate în corpul de apă)</w:t>
            </w:r>
          </w:p>
        </w:tc>
        <w:tc>
          <w:tcPr>
            <w:tcW w:w="1793" w:type="dxa"/>
            <w:shd w:val="clear" w:color="auto" w:fill="auto"/>
            <w:vAlign w:val="center"/>
          </w:tcPr>
          <w:p w14:paraId="3EBCCF6E" w14:textId="77777777" w:rsidR="00732620" w:rsidRPr="007D7287" w:rsidRDefault="00732620" w:rsidP="00633936">
            <w:pPr>
              <w:jc w:val="left"/>
              <w:rPr>
                <w:rFonts w:cs="Arial"/>
                <w:sz w:val="20"/>
                <w:szCs w:val="20"/>
              </w:rPr>
            </w:pPr>
            <w:r w:rsidRPr="007D7287">
              <w:rPr>
                <w:rFonts w:cs="Arial"/>
                <w:sz w:val="20"/>
                <w:szCs w:val="20"/>
              </w:rPr>
              <w:t>-</w:t>
            </w:r>
          </w:p>
        </w:tc>
      </w:tr>
      <w:tr w:rsidR="00732620" w:rsidRPr="007D7287" w14:paraId="6F1936E0" w14:textId="77777777" w:rsidTr="00732620">
        <w:tc>
          <w:tcPr>
            <w:tcW w:w="2113" w:type="dxa"/>
            <w:vMerge/>
            <w:shd w:val="clear" w:color="auto" w:fill="auto"/>
            <w:vAlign w:val="center"/>
          </w:tcPr>
          <w:p w14:paraId="6838740F" w14:textId="77777777" w:rsidR="00732620" w:rsidRPr="007D7287" w:rsidRDefault="00732620" w:rsidP="00633936">
            <w:pPr>
              <w:jc w:val="left"/>
              <w:rPr>
                <w:rFonts w:cs="Arial"/>
                <w:sz w:val="20"/>
                <w:szCs w:val="20"/>
              </w:rPr>
            </w:pPr>
          </w:p>
        </w:tc>
        <w:tc>
          <w:tcPr>
            <w:tcW w:w="2112" w:type="dxa"/>
            <w:shd w:val="clear" w:color="auto" w:fill="auto"/>
            <w:vAlign w:val="center"/>
          </w:tcPr>
          <w:p w14:paraId="58C96406" w14:textId="3A7CD816" w:rsidR="00732620" w:rsidRPr="007D7287" w:rsidRDefault="00732620" w:rsidP="00633936">
            <w:pPr>
              <w:jc w:val="left"/>
              <w:rPr>
                <w:rFonts w:cs="Arial"/>
                <w:sz w:val="20"/>
                <w:szCs w:val="20"/>
              </w:rPr>
            </w:pPr>
            <w:r w:rsidRPr="007D7287">
              <w:rPr>
                <w:rFonts w:cs="Arial"/>
                <w:sz w:val="20"/>
                <w:szCs w:val="20"/>
              </w:rPr>
              <w:t>Lucrări de dragare în zona digului</w:t>
            </w:r>
          </w:p>
        </w:tc>
        <w:tc>
          <w:tcPr>
            <w:tcW w:w="4081" w:type="dxa"/>
            <w:shd w:val="clear" w:color="auto" w:fill="auto"/>
            <w:vAlign w:val="center"/>
          </w:tcPr>
          <w:p w14:paraId="410F2EB2" w14:textId="14D20862" w:rsidR="00732620" w:rsidRPr="007D7287" w:rsidRDefault="00732620" w:rsidP="00633936">
            <w:pPr>
              <w:jc w:val="left"/>
              <w:rPr>
                <w:rFonts w:cs="Arial"/>
                <w:sz w:val="20"/>
                <w:szCs w:val="20"/>
              </w:rPr>
            </w:pPr>
            <w:r w:rsidRPr="007D7287">
              <w:rPr>
                <w:rFonts w:cs="Arial"/>
                <w:sz w:val="20"/>
                <w:szCs w:val="20"/>
              </w:rPr>
              <w:t>Exista riscul producerii de scurgeri accidentale de produse petroliere de la echipamentele care vor executa lucrările (acestea fiind executate în corpul de apă</w:t>
            </w:r>
          </w:p>
        </w:tc>
        <w:tc>
          <w:tcPr>
            <w:tcW w:w="1793" w:type="dxa"/>
            <w:shd w:val="clear" w:color="auto" w:fill="auto"/>
            <w:vAlign w:val="center"/>
          </w:tcPr>
          <w:p w14:paraId="7E7F2772" w14:textId="77777777" w:rsidR="00732620" w:rsidRPr="007D7287" w:rsidRDefault="00732620" w:rsidP="00633936">
            <w:pPr>
              <w:jc w:val="left"/>
              <w:rPr>
                <w:rFonts w:cs="Arial"/>
                <w:sz w:val="20"/>
                <w:szCs w:val="20"/>
              </w:rPr>
            </w:pPr>
          </w:p>
        </w:tc>
      </w:tr>
      <w:tr w:rsidR="00806A21" w:rsidRPr="007D7287" w14:paraId="64B454AC" w14:textId="77777777" w:rsidTr="00732620">
        <w:tc>
          <w:tcPr>
            <w:tcW w:w="10099" w:type="dxa"/>
            <w:gridSpan w:val="4"/>
            <w:shd w:val="clear" w:color="auto" w:fill="DEEAF6"/>
            <w:vAlign w:val="center"/>
          </w:tcPr>
          <w:p w14:paraId="2B51303D" w14:textId="1FAB2D6A" w:rsidR="00806A21" w:rsidRPr="007D7287" w:rsidRDefault="000E0133" w:rsidP="00633936">
            <w:pPr>
              <w:jc w:val="left"/>
              <w:rPr>
                <w:rFonts w:cs="Arial"/>
                <w:b/>
                <w:bCs/>
                <w:sz w:val="20"/>
                <w:szCs w:val="20"/>
              </w:rPr>
            </w:pPr>
            <w:r w:rsidRPr="007D7287">
              <w:rPr>
                <w:rFonts w:cs="Arial"/>
                <w:b/>
                <w:bCs/>
                <w:sz w:val="20"/>
                <w:szCs w:val="20"/>
              </w:rPr>
              <w:t>Perioadă</w:t>
            </w:r>
            <w:r w:rsidR="00806A21" w:rsidRPr="007D7287">
              <w:rPr>
                <w:rFonts w:cs="Arial"/>
                <w:b/>
                <w:bCs/>
                <w:sz w:val="20"/>
                <w:szCs w:val="20"/>
              </w:rPr>
              <w:t xml:space="preserve"> de operare</w:t>
            </w:r>
          </w:p>
        </w:tc>
      </w:tr>
      <w:tr w:rsidR="00806A21" w:rsidRPr="007D7287" w14:paraId="1C33D27A" w14:textId="77777777" w:rsidTr="00732620">
        <w:tc>
          <w:tcPr>
            <w:tcW w:w="2113" w:type="dxa"/>
            <w:shd w:val="clear" w:color="auto" w:fill="auto"/>
            <w:vAlign w:val="center"/>
          </w:tcPr>
          <w:p w14:paraId="2D4FB1C0" w14:textId="77777777" w:rsidR="00806A21" w:rsidRPr="007D7287" w:rsidRDefault="00EB1135" w:rsidP="00633936">
            <w:pPr>
              <w:jc w:val="left"/>
              <w:rPr>
                <w:rFonts w:cs="Arial"/>
                <w:sz w:val="20"/>
                <w:szCs w:val="20"/>
              </w:rPr>
            </w:pPr>
            <w:r w:rsidRPr="007D7287">
              <w:rPr>
                <w:rFonts w:cs="Arial"/>
                <w:sz w:val="20"/>
                <w:szCs w:val="20"/>
              </w:rPr>
              <w:t>S</w:t>
            </w:r>
            <w:r w:rsidR="00257BE4" w:rsidRPr="007D7287">
              <w:rPr>
                <w:rFonts w:cs="Arial"/>
                <w:sz w:val="20"/>
                <w:szCs w:val="20"/>
              </w:rPr>
              <w:t>i</w:t>
            </w:r>
            <w:r w:rsidRPr="007D7287">
              <w:rPr>
                <w:rFonts w:cs="Arial"/>
                <w:sz w:val="20"/>
                <w:szCs w:val="20"/>
              </w:rPr>
              <w:t>stem de drenaj</w:t>
            </w:r>
          </w:p>
        </w:tc>
        <w:tc>
          <w:tcPr>
            <w:tcW w:w="2112" w:type="dxa"/>
            <w:shd w:val="clear" w:color="auto" w:fill="auto"/>
            <w:vAlign w:val="center"/>
          </w:tcPr>
          <w:p w14:paraId="6562D4E9" w14:textId="3B02E127" w:rsidR="00806A21" w:rsidRPr="007D7287" w:rsidRDefault="00C13F44" w:rsidP="00633936">
            <w:pPr>
              <w:jc w:val="left"/>
              <w:rPr>
                <w:rFonts w:cs="Arial"/>
                <w:sz w:val="20"/>
                <w:szCs w:val="20"/>
              </w:rPr>
            </w:pPr>
            <w:r w:rsidRPr="007D7287">
              <w:rPr>
                <w:rFonts w:cs="Arial"/>
                <w:sz w:val="20"/>
                <w:szCs w:val="20"/>
              </w:rPr>
              <w:t>Funcționarea</w:t>
            </w:r>
            <w:r w:rsidR="00EB1135" w:rsidRPr="007D7287">
              <w:rPr>
                <w:rFonts w:cs="Arial"/>
                <w:sz w:val="20"/>
                <w:szCs w:val="20"/>
              </w:rPr>
              <w:t xml:space="preserve"> defectuoas</w:t>
            </w:r>
            <w:r>
              <w:rPr>
                <w:rFonts w:cs="Arial"/>
                <w:sz w:val="20"/>
                <w:szCs w:val="20"/>
              </w:rPr>
              <w:t>ă</w:t>
            </w:r>
            <w:r w:rsidR="00EB1135" w:rsidRPr="007D7287">
              <w:rPr>
                <w:rFonts w:cs="Arial"/>
                <w:sz w:val="20"/>
                <w:szCs w:val="20"/>
              </w:rPr>
              <w:t xml:space="preserve"> a sistemului de evacuare ape uzate </w:t>
            </w:r>
            <w:r w:rsidR="00B549D5" w:rsidRPr="007D7287">
              <w:rPr>
                <w:rFonts w:cs="Arial"/>
                <w:sz w:val="20"/>
                <w:szCs w:val="20"/>
              </w:rPr>
              <w:t>și</w:t>
            </w:r>
            <w:r w:rsidR="00EB1135" w:rsidRPr="007D7287">
              <w:rPr>
                <w:rFonts w:cs="Arial"/>
                <w:sz w:val="20"/>
                <w:szCs w:val="20"/>
              </w:rPr>
              <w:t xml:space="preserve"> pluviale</w:t>
            </w:r>
          </w:p>
        </w:tc>
        <w:tc>
          <w:tcPr>
            <w:tcW w:w="4081" w:type="dxa"/>
            <w:shd w:val="clear" w:color="auto" w:fill="auto"/>
            <w:vAlign w:val="center"/>
          </w:tcPr>
          <w:p w14:paraId="1B8ED766" w14:textId="77777777" w:rsidR="00806A21" w:rsidRPr="007D7287" w:rsidRDefault="00EB1135" w:rsidP="00633936">
            <w:pPr>
              <w:jc w:val="left"/>
              <w:rPr>
                <w:rFonts w:cs="Arial"/>
                <w:sz w:val="20"/>
                <w:szCs w:val="20"/>
              </w:rPr>
            </w:pPr>
            <w:r w:rsidRPr="007D7287">
              <w:rPr>
                <w:rFonts w:cs="Arial"/>
                <w:sz w:val="20"/>
                <w:szCs w:val="20"/>
              </w:rPr>
              <w:t>-</w:t>
            </w:r>
          </w:p>
        </w:tc>
        <w:tc>
          <w:tcPr>
            <w:tcW w:w="1793" w:type="dxa"/>
            <w:shd w:val="clear" w:color="auto" w:fill="auto"/>
            <w:vAlign w:val="center"/>
          </w:tcPr>
          <w:p w14:paraId="51EA14FB" w14:textId="77777777" w:rsidR="00806A21" w:rsidRPr="007D7287" w:rsidRDefault="00EB1135" w:rsidP="00633936">
            <w:pPr>
              <w:jc w:val="left"/>
              <w:rPr>
                <w:rFonts w:cs="Arial"/>
                <w:sz w:val="20"/>
                <w:szCs w:val="20"/>
              </w:rPr>
            </w:pPr>
            <w:r w:rsidRPr="007D7287">
              <w:rPr>
                <w:rFonts w:cs="Arial"/>
                <w:sz w:val="20"/>
                <w:szCs w:val="20"/>
              </w:rPr>
              <w:t>-</w:t>
            </w:r>
          </w:p>
        </w:tc>
      </w:tr>
      <w:tr w:rsidR="00EB1135" w:rsidRPr="007D7287" w14:paraId="27174A5D" w14:textId="77777777" w:rsidTr="00732620">
        <w:tc>
          <w:tcPr>
            <w:tcW w:w="10099" w:type="dxa"/>
            <w:gridSpan w:val="4"/>
            <w:shd w:val="clear" w:color="auto" w:fill="DEEAF6"/>
            <w:vAlign w:val="center"/>
          </w:tcPr>
          <w:p w14:paraId="0B1E5E60" w14:textId="0688263C" w:rsidR="00EB1135" w:rsidRPr="007D7287" w:rsidRDefault="000E0133" w:rsidP="00633936">
            <w:pPr>
              <w:jc w:val="left"/>
              <w:rPr>
                <w:rFonts w:cs="Arial"/>
                <w:b/>
                <w:bCs/>
                <w:sz w:val="20"/>
                <w:szCs w:val="20"/>
              </w:rPr>
            </w:pPr>
            <w:r w:rsidRPr="007D7287">
              <w:rPr>
                <w:rFonts w:cs="Arial"/>
                <w:b/>
                <w:bCs/>
                <w:sz w:val="20"/>
                <w:szCs w:val="20"/>
              </w:rPr>
              <w:t>Perioadă</w:t>
            </w:r>
            <w:r w:rsidR="00EB1135" w:rsidRPr="007D7287">
              <w:rPr>
                <w:rFonts w:cs="Arial"/>
                <w:b/>
                <w:bCs/>
                <w:sz w:val="20"/>
                <w:szCs w:val="20"/>
              </w:rPr>
              <w:t xml:space="preserve"> de dezafectare</w:t>
            </w:r>
          </w:p>
        </w:tc>
      </w:tr>
      <w:tr w:rsidR="00EB1135" w:rsidRPr="007D7287" w14:paraId="600FCBD4" w14:textId="77777777" w:rsidTr="00732620">
        <w:tc>
          <w:tcPr>
            <w:tcW w:w="2113" w:type="dxa"/>
            <w:shd w:val="clear" w:color="auto" w:fill="auto"/>
            <w:vAlign w:val="center"/>
          </w:tcPr>
          <w:p w14:paraId="438CA22F" w14:textId="20465354" w:rsidR="00EB1135" w:rsidRPr="007D7287" w:rsidRDefault="00EB1135" w:rsidP="00633936">
            <w:pPr>
              <w:jc w:val="left"/>
              <w:rPr>
                <w:rFonts w:cs="Arial"/>
                <w:sz w:val="20"/>
                <w:szCs w:val="20"/>
              </w:rPr>
            </w:pPr>
            <w:r w:rsidRPr="007D7287">
              <w:rPr>
                <w:rFonts w:cs="Arial"/>
                <w:sz w:val="20"/>
                <w:szCs w:val="20"/>
              </w:rPr>
              <w:t xml:space="preserve">Dezafectare organizare de </w:t>
            </w:r>
            <w:r w:rsidR="00BB5433" w:rsidRPr="007D7287">
              <w:rPr>
                <w:rFonts w:cs="Arial"/>
                <w:sz w:val="20"/>
                <w:szCs w:val="20"/>
              </w:rPr>
              <w:t>șantier</w:t>
            </w:r>
          </w:p>
        </w:tc>
        <w:tc>
          <w:tcPr>
            <w:tcW w:w="2112" w:type="dxa"/>
            <w:shd w:val="clear" w:color="auto" w:fill="auto"/>
            <w:vAlign w:val="center"/>
          </w:tcPr>
          <w:p w14:paraId="0536BB19" w14:textId="78F4B348" w:rsidR="00EB1135" w:rsidRPr="007D7287" w:rsidRDefault="00EB1135" w:rsidP="00633936">
            <w:pPr>
              <w:jc w:val="left"/>
              <w:rPr>
                <w:rFonts w:cs="Arial"/>
                <w:sz w:val="20"/>
                <w:szCs w:val="20"/>
              </w:rPr>
            </w:pPr>
            <w:r w:rsidRPr="007D7287">
              <w:rPr>
                <w:rFonts w:cs="Arial"/>
                <w:sz w:val="20"/>
                <w:szCs w:val="20"/>
              </w:rPr>
              <w:t xml:space="preserve">Demontare </w:t>
            </w:r>
            <w:r w:rsidR="00B549D5" w:rsidRPr="007D7287">
              <w:rPr>
                <w:rFonts w:cs="Arial"/>
                <w:sz w:val="20"/>
                <w:szCs w:val="20"/>
              </w:rPr>
              <w:t>și</w:t>
            </w:r>
            <w:r w:rsidRPr="007D7287">
              <w:rPr>
                <w:rFonts w:cs="Arial"/>
                <w:sz w:val="20"/>
                <w:szCs w:val="20"/>
              </w:rPr>
              <w:t xml:space="preserve"> evacuare </w:t>
            </w:r>
            <w:r w:rsidR="000E0133" w:rsidRPr="007D7287">
              <w:rPr>
                <w:rFonts w:cs="Arial"/>
                <w:sz w:val="20"/>
                <w:szCs w:val="20"/>
              </w:rPr>
              <w:t>construcți</w:t>
            </w:r>
            <w:r w:rsidRPr="007D7287">
              <w:rPr>
                <w:rFonts w:cs="Arial"/>
                <w:sz w:val="20"/>
                <w:szCs w:val="20"/>
              </w:rPr>
              <w:t xml:space="preserve">i </w:t>
            </w:r>
            <w:r w:rsidR="00B549D5" w:rsidRPr="007D7287">
              <w:rPr>
                <w:rFonts w:cs="Arial"/>
                <w:sz w:val="20"/>
                <w:szCs w:val="20"/>
              </w:rPr>
              <w:t>și</w:t>
            </w:r>
            <w:r w:rsidRPr="007D7287">
              <w:rPr>
                <w:rFonts w:cs="Arial"/>
                <w:sz w:val="20"/>
                <w:szCs w:val="20"/>
              </w:rPr>
              <w:t xml:space="preserve"> </w:t>
            </w:r>
            <w:r w:rsidR="00C13F44" w:rsidRPr="007D7287">
              <w:rPr>
                <w:rFonts w:cs="Arial"/>
                <w:sz w:val="20"/>
                <w:szCs w:val="20"/>
              </w:rPr>
              <w:t>instalații</w:t>
            </w:r>
            <w:r w:rsidRPr="007D7287">
              <w:rPr>
                <w:rFonts w:cs="Arial"/>
                <w:sz w:val="20"/>
                <w:szCs w:val="20"/>
              </w:rPr>
              <w:t xml:space="preserve"> de pe </w:t>
            </w:r>
            <w:r w:rsidR="00C13F44" w:rsidRPr="007D7287">
              <w:rPr>
                <w:rFonts w:cs="Arial"/>
                <w:sz w:val="20"/>
                <w:szCs w:val="20"/>
              </w:rPr>
              <w:t>amplasamentul</w:t>
            </w:r>
            <w:r w:rsidRPr="007D7287">
              <w:rPr>
                <w:rFonts w:cs="Arial"/>
                <w:sz w:val="20"/>
                <w:szCs w:val="20"/>
              </w:rPr>
              <w:t xml:space="preserve"> </w:t>
            </w:r>
            <w:r w:rsidR="00C13F44" w:rsidRPr="007D7287">
              <w:rPr>
                <w:rFonts w:cs="Arial"/>
                <w:sz w:val="20"/>
                <w:szCs w:val="20"/>
              </w:rPr>
              <w:t>organizării</w:t>
            </w:r>
            <w:r w:rsidRPr="007D7287">
              <w:rPr>
                <w:rFonts w:cs="Arial"/>
                <w:sz w:val="20"/>
                <w:szCs w:val="20"/>
              </w:rPr>
              <w:t xml:space="preserve"> de </w:t>
            </w:r>
            <w:r w:rsidR="00BB5433" w:rsidRPr="007D7287">
              <w:rPr>
                <w:rFonts w:cs="Arial"/>
                <w:sz w:val="20"/>
                <w:szCs w:val="20"/>
              </w:rPr>
              <w:t>șantier</w:t>
            </w:r>
            <w:r w:rsidRPr="007D7287">
              <w:rPr>
                <w:rFonts w:cs="Arial"/>
                <w:sz w:val="20"/>
                <w:szCs w:val="20"/>
              </w:rPr>
              <w:t xml:space="preserve"> / baze de </w:t>
            </w:r>
            <w:r w:rsidR="00BB5433" w:rsidRPr="007D7287">
              <w:rPr>
                <w:rFonts w:cs="Arial"/>
                <w:sz w:val="20"/>
                <w:szCs w:val="20"/>
              </w:rPr>
              <w:t>producție</w:t>
            </w:r>
          </w:p>
        </w:tc>
        <w:tc>
          <w:tcPr>
            <w:tcW w:w="4081" w:type="dxa"/>
            <w:vMerge w:val="restart"/>
            <w:shd w:val="clear" w:color="auto" w:fill="auto"/>
            <w:vAlign w:val="center"/>
          </w:tcPr>
          <w:p w14:paraId="1FB44F47" w14:textId="5B3B0DD9" w:rsidR="00EB1135" w:rsidRPr="007D7287" w:rsidRDefault="00EB1135" w:rsidP="00633936">
            <w:pPr>
              <w:jc w:val="left"/>
              <w:rPr>
                <w:rFonts w:cs="Arial"/>
                <w:sz w:val="20"/>
                <w:szCs w:val="20"/>
              </w:rPr>
            </w:pPr>
            <w:r w:rsidRPr="007D7287">
              <w:rPr>
                <w:rFonts w:cs="Arial"/>
                <w:sz w:val="20"/>
                <w:szCs w:val="20"/>
              </w:rPr>
              <w:t xml:space="preserve">Exista riscul </w:t>
            </w:r>
            <w:r w:rsidR="00C13F44" w:rsidRPr="007D7287">
              <w:rPr>
                <w:rFonts w:cs="Arial"/>
                <w:sz w:val="20"/>
                <w:szCs w:val="20"/>
              </w:rPr>
              <w:t>pătrunderii</w:t>
            </w:r>
            <w:r w:rsidRPr="007D7287">
              <w:rPr>
                <w:rFonts w:cs="Arial"/>
                <w:sz w:val="20"/>
                <w:szCs w:val="20"/>
              </w:rPr>
              <w:t xml:space="preserve"> de </w:t>
            </w:r>
            <w:r w:rsidR="00C13F44" w:rsidRPr="007D7287">
              <w:rPr>
                <w:rFonts w:cs="Arial"/>
                <w:sz w:val="20"/>
                <w:szCs w:val="20"/>
              </w:rPr>
              <w:t>poluanți</w:t>
            </w:r>
            <w:r w:rsidRPr="007D7287">
              <w:rPr>
                <w:rFonts w:cs="Arial"/>
                <w:sz w:val="20"/>
                <w:szCs w:val="20"/>
              </w:rPr>
              <w:t xml:space="preserve"> </w:t>
            </w:r>
            <w:r w:rsidR="00B549D5" w:rsidRPr="007D7287">
              <w:rPr>
                <w:rFonts w:cs="Arial"/>
                <w:sz w:val="20"/>
                <w:szCs w:val="20"/>
              </w:rPr>
              <w:t>în</w:t>
            </w:r>
            <w:r w:rsidRPr="007D7287">
              <w:rPr>
                <w:rFonts w:cs="Arial"/>
                <w:sz w:val="20"/>
                <w:szCs w:val="20"/>
              </w:rPr>
              <w:t xml:space="preserve"> apele de </w:t>
            </w:r>
            <w:r w:rsidR="00EC1ADA" w:rsidRPr="007D7287">
              <w:rPr>
                <w:rFonts w:cs="Arial"/>
                <w:sz w:val="20"/>
                <w:szCs w:val="20"/>
              </w:rPr>
              <w:t>suprafață</w:t>
            </w:r>
            <w:r w:rsidRPr="007D7287">
              <w:rPr>
                <w:rFonts w:cs="Arial"/>
                <w:sz w:val="20"/>
                <w:szCs w:val="20"/>
              </w:rPr>
              <w:t xml:space="preserve"> </w:t>
            </w:r>
            <w:r w:rsidR="00C13F44" w:rsidRPr="007D7287">
              <w:rPr>
                <w:rFonts w:cs="Arial"/>
                <w:sz w:val="20"/>
                <w:szCs w:val="20"/>
              </w:rPr>
              <w:t>conducând</w:t>
            </w:r>
            <w:r w:rsidRPr="007D7287">
              <w:rPr>
                <w:rFonts w:cs="Arial"/>
                <w:sz w:val="20"/>
                <w:szCs w:val="20"/>
              </w:rPr>
              <w:t xml:space="preserve"> la afectarea </w:t>
            </w:r>
            <w:r w:rsidR="00C13F44" w:rsidRPr="007D7287">
              <w:rPr>
                <w:rFonts w:cs="Arial"/>
                <w:sz w:val="20"/>
                <w:szCs w:val="20"/>
              </w:rPr>
              <w:t>calităţii</w:t>
            </w:r>
            <w:r w:rsidRPr="007D7287">
              <w:rPr>
                <w:rFonts w:cs="Arial"/>
                <w:sz w:val="20"/>
                <w:szCs w:val="20"/>
              </w:rPr>
              <w:t xml:space="preserve"> acestora</w:t>
            </w:r>
          </w:p>
        </w:tc>
        <w:tc>
          <w:tcPr>
            <w:tcW w:w="1793" w:type="dxa"/>
            <w:shd w:val="clear" w:color="auto" w:fill="auto"/>
            <w:vAlign w:val="center"/>
          </w:tcPr>
          <w:p w14:paraId="63521C2D" w14:textId="77777777" w:rsidR="00EB1135" w:rsidRPr="007D7287" w:rsidRDefault="00EB1135" w:rsidP="00633936">
            <w:pPr>
              <w:jc w:val="left"/>
              <w:rPr>
                <w:rFonts w:cs="Arial"/>
                <w:sz w:val="20"/>
                <w:szCs w:val="20"/>
              </w:rPr>
            </w:pPr>
            <w:r w:rsidRPr="007D7287">
              <w:rPr>
                <w:rFonts w:cs="Arial"/>
                <w:sz w:val="20"/>
                <w:szCs w:val="20"/>
              </w:rPr>
              <w:t>-</w:t>
            </w:r>
          </w:p>
        </w:tc>
      </w:tr>
      <w:tr w:rsidR="00EB1135" w:rsidRPr="007D7287" w14:paraId="41667DE6" w14:textId="77777777" w:rsidTr="00732620">
        <w:tc>
          <w:tcPr>
            <w:tcW w:w="2113" w:type="dxa"/>
            <w:shd w:val="clear" w:color="auto" w:fill="auto"/>
            <w:vAlign w:val="center"/>
          </w:tcPr>
          <w:p w14:paraId="590B69EB" w14:textId="4C933A22" w:rsidR="00EB1135" w:rsidRPr="007D7287" w:rsidRDefault="00EB1135" w:rsidP="00633936">
            <w:pPr>
              <w:jc w:val="left"/>
              <w:rPr>
                <w:rFonts w:cs="Arial"/>
                <w:sz w:val="20"/>
                <w:szCs w:val="20"/>
              </w:rPr>
            </w:pPr>
            <w:r w:rsidRPr="007D7287">
              <w:rPr>
                <w:rFonts w:cs="Arial"/>
                <w:sz w:val="20"/>
                <w:szCs w:val="20"/>
              </w:rPr>
              <w:t xml:space="preserve">Evacuare </w:t>
            </w:r>
            <w:r w:rsidR="00BB5433" w:rsidRPr="007D7287">
              <w:rPr>
                <w:rFonts w:cs="Arial"/>
                <w:sz w:val="20"/>
                <w:szCs w:val="20"/>
              </w:rPr>
              <w:t>deșeu</w:t>
            </w:r>
            <w:r w:rsidRPr="007D7287">
              <w:rPr>
                <w:rFonts w:cs="Arial"/>
                <w:sz w:val="20"/>
                <w:szCs w:val="20"/>
              </w:rPr>
              <w:t>ri de pe amplasament</w:t>
            </w:r>
          </w:p>
        </w:tc>
        <w:tc>
          <w:tcPr>
            <w:tcW w:w="2112" w:type="dxa"/>
            <w:shd w:val="clear" w:color="auto" w:fill="auto"/>
            <w:vAlign w:val="center"/>
          </w:tcPr>
          <w:p w14:paraId="25EB3769" w14:textId="22965646" w:rsidR="00EB1135" w:rsidRPr="007D7287" w:rsidRDefault="00EB1135" w:rsidP="00633936">
            <w:pPr>
              <w:jc w:val="left"/>
              <w:rPr>
                <w:rFonts w:cs="Arial"/>
                <w:sz w:val="20"/>
                <w:szCs w:val="20"/>
              </w:rPr>
            </w:pPr>
            <w:r w:rsidRPr="007D7287">
              <w:rPr>
                <w:rFonts w:cs="Arial"/>
                <w:sz w:val="20"/>
                <w:szCs w:val="20"/>
              </w:rPr>
              <w:t xml:space="preserve">Colectarea </w:t>
            </w:r>
            <w:r w:rsidR="00B549D5" w:rsidRPr="007D7287">
              <w:rPr>
                <w:rFonts w:cs="Arial"/>
                <w:sz w:val="20"/>
                <w:szCs w:val="20"/>
              </w:rPr>
              <w:t>și</w:t>
            </w:r>
            <w:r w:rsidRPr="007D7287">
              <w:rPr>
                <w:rFonts w:cs="Arial"/>
                <w:sz w:val="20"/>
                <w:szCs w:val="20"/>
              </w:rPr>
              <w:t xml:space="preserve"> evacuare </w:t>
            </w:r>
            <w:r w:rsidR="00BB5433" w:rsidRPr="007D7287">
              <w:rPr>
                <w:rFonts w:cs="Arial"/>
                <w:sz w:val="20"/>
                <w:szCs w:val="20"/>
              </w:rPr>
              <w:t>deșeu</w:t>
            </w:r>
            <w:r w:rsidRPr="007D7287">
              <w:rPr>
                <w:rFonts w:cs="Arial"/>
                <w:sz w:val="20"/>
                <w:szCs w:val="20"/>
              </w:rPr>
              <w:t>rilor de pe amplasament</w:t>
            </w:r>
          </w:p>
        </w:tc>
        <w:tc>
          <w:tcPr>
            <w:tcW w:w="4081" w:type="dxa"/>
            <w:vMerge/>
            <w:shd w:val="clear" w:color="auto" w:fill="auto"/>
            <w:vAlign w:val="center"/>
          </w:tcPr>
          <w:p w14:paraId="4BB98538" w14:textId="77777777" w:rsidR="00EB1135" w:rsidRPr="007D7287" w:rsidRDefault="00EB1135" w:rsidP="00633936">
            <w:pPr>
              <w:jc w:val="left"/>
              <w:rPr>
                <w:rFonts w:cs="Arial"/>
                <w:sz w:val="20"/>
                <w:szCs w:val="20"/>
              </w:rPr>
            </w:pPr>
          </w:p>
        </w:tc>
        <w:tc>
          <w:tcPr>
            <w:tcW w:w="1793" w:type="dxa"/>
            <w:shd w:val="clear" w:color="auto" w:fill="auto"/>
            <w:vAlign w:val="center"/>
          </w:tcPr>
          <w:p w14:paraId="27389986" w14:textId="77777777" w:rsidR="00EB1135" w:rsidRPr="007D7287" w:rsidRDefault="00EB1135" w:rsidP="00633936">
            <w:pPr>
              <w:jc w:val="left"/>
              <w:rPr>
                <w:rFonts w:cs="Arial"/>
                <w:sz w:val="20"/>
                <w:szCs w:val="20"/>
              </w:rPr>
            </w:pPr>
            <w:r w:rsidRPr="007D7287">
              <w:rPr>
                <w:rFonts w:cs="Arial"/>
                <w:sz w:val="20"/>
                <w:szCs w:val="20"/>
              </w:rPr>
              <w:t>-</w:t>
            </w:r>
          </w:p>
        </w:tc>
      </w:tr>
    </w:tbl>
    <w:p w14:paraId="13F8C0B1" w14:textId="77777777" w:rsidR="00E01474" w:rsidRPr="007D7287" w:rsidRDefault="00E01474" w:rsidP="00633936">
      <w:pPr>
        <w:rPr>
          <w:rFonts w:cs="Arial"/>
        </w:rPr>
      </w:pPr>
    </w:p>
    <w:p w14:paraId="4904FB80" w14:textId="647CD768" w:rsidR="00EB1135" w:rsidRPr="007D7287" w:rsidRDefault="00EB1135" w:rsidP="00D6736B">
      <w:pPr>
        <w:pStyle w:val="Legend"/>
        <w:spacing w:line="240" w:lineRule="auto"/>
        <w:rPr>
          <w:rFonts w:cs="Arial"/>
          <w:i/>
          <w:iCs/>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D6736B" w:rsidRPr="007D7287">
        <w:rPr>
          <w:rFonts w:cs="Arial"/>
          <w:i/>
          <w:iCs/>
          <w:lang w:val="ro-RO"/>
        </w:rPr>
        <w:t>10</w:t>
      </w:r>
      <w:r w:rsidRPr="007D7287">
        <w:rPr>
          <w:rFonts w:cs="Arial"/>
          <w:i/>
          <w:iCs/>
          <w:lang w:val="ro-RO"/>
        </w:rPr>
        <w:fldChar w:fldCharType="end"/>
      </w:r>
      <w:r w:rsidRPr="007D7287">
        <w:rPr>
          <w:rFonts w:cs="Arial"/>
          <w:i/>
          <w:iCs/>
          <w:lang w:val="ro-RO"/>
        </w:rPr>
        <w:t>- Analiza factorului de mediu aer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4"/>
        <w:gridCol w:w="2130"/>
        <w:gridCol w:w="4074"/>
        <w:gridCol w:w="1791"/>
      </w:tblGrid>
      <w:tr w:rsidR="00EB1135" w:rsidRPr="007D7287" w14:paraId="6BDA38F4" w14:textId="77777777" w:rsidTr="00732620">
        <w:trPr>
          <w:tblHeader/>
        </w:trPr>
        <w:tc>
          <w:tcPr>
            <w:tcW w:w="2104" w:type="dxa"/>
            <w:shd w:val="clear" w:color="auto" w:fill="DEEAF6"/>
            <w:vAlign w:val="center"/>
          </w:tcPr>
          <w:p w14:paraId="5F3135FD" w14:textId="77777777" w:rsidR="00EB1135" w:rsidRPr="007D7287" w:rsidRDefault="00EB1135" w:rsidP="00633936">
            <w:pPr>
              <w:jc w:val="center"/>
              <w:rPr>
                <w:rFonts w:cs="Arial"/>
                <w:b/>
                <w:bCs/>
                <w:sz w:val="20"/>
                <w:szCs w:val="20"/>
              </w:rPr>
            </w:pPr>
            <w:r w:rsidRPr="007D7287">
              <w:rPr>
                <w:rFonts w:cs="Arial"/>
                <w:b/>
                <w:bCs/>
                <w:sz w:val="20"/>
                <w:szCs w:val="20"/>
              </w:rPr>
              <w:t>Etapa proiect</w:t>
            </w:r>
          </w:p>
        </w:tc>
        <w:tc>
          <w:tcPr>
            <w:tcW w:w="2130" w:type="dxa"/>
            <w:shd w:val="clear" w:color="auto" w:fill="DEEAF6"/>
            <w:vAlign w:val="center"/>
          </w:tcPr>
          <w:p w14:paraId="7DF1189A" w14:textId="4CB678E7" w:rsidR="00EB1135" w:rsidRPr="007D7287" w:rsidRDefault="00EC1ADA" w:rsidP="00633936">
            <w:pPr>
              <w:jc w:val="center"/>
              <w:rPr>
                <w:rFonts w:cs="Arial"/>
                <w:b/>
                <w:bCs/>
                <w:sz w:val="20"/>
                <w:szCs w:val="20"/>
              </w:rPr>
            </w:pPr>
            <w:r w:rsidRPr="007D7287">
              <w:rPr>
                <w:rFonts w:cs="Arial"/>
                <w:b/>
                <w:bCs/>
                <w:sz w:val="20"/>
                <w:szCs w:val="20"/>
              </w:rPr>
              <w:t>Activități</w:t>
            </w:r>
            <w:r w:rsidR="00EB1135" w:rsidRPr="007D7287">
              <w:rPr>
                <w:rFonts w:cs="Arial"/>
                <w:b/>
                <w:bCs/>
                <w:sz w:val="20"/>
                <w:szCs w:val="20"/>
              </w:rPr>
              <w:t xml:space="preserve"> (cauze)</w:t>
            </w:r>
          </w:p>
        </w:tc>
        <w:tc>
          <w:tcPr>
            <w:tcW w:w="4074" w:type="dxa"/>
            <w:shd w:val="clear" w:color="auto" w:fill="DEEAF6"/>
            <w:vAlign w:val="center"/>
          </w:tcPr>
          <w:p w14:paraId="2549C927" w14:textId="3C12EAAA" w:rsidR="00EB1135" w:rsidRPr="007D7287" w:rsidRDefault="00EB1135" w:rsidP="00633936">
            <w:pPr>
              <w:jc w:val="center"/>
              <w:rPr>
                <w:rFonts w:cs="Arial"/>
                <w:b/>
                <w:bCs/>
                <w:sz w:val="20"/>
                <w:szCs w:val="20"/>
              </w:rPr>
            </w:pPr>
            <w:r w:rsidRPr="007D7287">
              <w:rPr>
                <w:rFonts w:cs="Arial"/>
                <w:b/>
                <w:bCs/>
                <w:sz w:val="20"/>
                <w:szCs w:val="20"/>
              </w:rPr>
              <w:t xml:space="preserve">Efecte </w:t>
            </w:r>
            <w:r w:rsidR="00EC1ADA" w:rsidRPr="007D7287">
              <w:rPr>
                <w:rFonts w:cs="Arial"/>
                <w:b/>
                <w:bCs/>
                <w:sz w:val="20"/>
                <w:szCs w:val="20"/>
              </w:rPr>
              <w:t>potențial</w:t>
            </w:r>
            <w:r w:rsidRPr="007D7287">
              <w:rPr>
                <w:rFonts w:cs="Arial"/>
                <w:b/>
                <w:bCs/>
                <w:sz w:val="20"/>
                <w:szCs w:val="20"/>
              </w:rPr>
              <w:t>e semnificative negative</w:t>
            </w:r>
          </w:p>
        </w:tc>
        <w:tc>
          <w:tcPr>
            <w:tcW w:w="1791" w:type="dxa"/>
            <w:shd w:val="clear" w:color="auto" w:fill="DEEAF6"/>
            <w:vAlign w:val="center"/>
          </w:tcPr>
          <w:p w14:paraId="1AB6A4BA" w14:textId="77777777" w:rsidR="00EB1135" w:rsidRPr="007D7287" w:rsidRDefault="00EB1135" w:rsidP="00633936">
            <w:pPr>
              <w:jc w:val="center"/>
              <w:rPr>
                <w:rFonts w:cs="Arial"/>
                <w:b/>
                <w:bCs/>
                <w:sz w:val="20"/>
                <w:szCs w:val="20"/>
              </w:rPr>
            </w:pPr>
            <w:r w:rsidRPr="007D7287">
              <w:rPr>
                <w:rFonts w:cs="Arial"/>
                <w:b/>
                <w:bCs/>
                <w:sz w:val="20"/>
                <w:szCs w:val="20"/>
              </w:rPr>
              <w:t>Efecte semnificative pozitive</w:t>
            </w:r>
          </w:p>
        </w:tc>
      </w:tr>
      <w:tr w:rsidR="00EB1135" w:rsidRPr="007D7287" w14:paraId="64A1ED3D" w14:textId="77777777" w:rsidTr="00732620">
        <w:tc>
          <w:tcPr>
            <w:tcW w:w="10099" w:type="dxa"/>
            <w:gridSpan w:val="4"/>
            <w:shd w:val="clear" w:color="auto" w:fill="DEEAF6"/>
          </w:tcPr>
          <w:p w14:paraId="2DC7CA20" w14:textId="4CBC0D06" w:rsidR="00EB1135" w:rsidRPr="007D7287" w:rsidRDefault="00EB1135" w:rsidP="00633936">
            <w:pPr>
              <w:rPr>
                <w:rFonts w:cs="Arial"/>
                <w:b/>
                <w:bCs/>
                <w:sz w:val="20"/>
                <w:szCs w:val="20"/>
              </w:rPr>
            </w:pPr>
            <w:r w:rsidRPr="007D7287">
              <w:rPr>
                <w:rFonts w:cs="Arial"/>
                <w:b/>
                <w:bCs/>
                <w:sz w:val="20"/>
                <w:szCs w:val="20"/>
              </w:rPr>
              <w:t xml:space="preserve">Etapa de </w:t>
            </w:r>
            <w:r w:rsidR="00DA288C" w:rsidRPr="007D7287">
              <w:rPr>
                <w:rFonts w:cs="Arial"/>
                <w:b/>
                <w:bCs/>
                <w:sz w:val="20"/>
                <w:szCs w:val="20"/>
              </w:rPr>
              <w:t>execuție</w:t>
            </w:r>
          </w:p>
        </w:tc>
      </w:tr>
      <w:tr w:rsidR="008D1B54" w:rsidRPr="007D7287" w14:paraId="52EAC8EB" w14:textId="77777777" w:rsidTr="00732620">
        <w:tc>
          <w:tcPr>
            <w:tcW w:w="2104" w:type="dxa"/>
            <w:vMerge w:val="restart"/>
            <w:shd w:val="clear" w:color="auto" w:fill="auto"/>
            <w:vAlign w:val="center"/>
          </w:tcPr>
          <w:p w14:paraId="33171F2B" w14:textId="218EFD9C" w:rsidR="008D1B54" w:rsidRPr="007D7287" w:rsidRDefault="008D1B54" w:rsidP="00633936">
            <w:pPr>
              <w:jc w:val="left"/>
              <w:rPr>
                <w:rFonts w:cs="Arial"/>
                <w:sz w:val="20"/>
                <w:szCs w:val="20"/>
              </w:rPr>
            </w:pPr>
            <w:r w:rsidRPr="007D7287">
              <w:rPr>
                <w:rFonts w:cs="Arial"/>
                <w:sz w:val="20"/>
                <w:szCs w:val="20"/>
              </w:rPr>
              <w:t>Umpluturi pentru crearea teritoriului portuar nou</w:t>
            </w:r>
          </w:p>
        </w:tc>
        <w:tc>
          <w:tcPr>
            <w:tcW w:w="2130" w:type="dxa"/>
            <w:vMerge w:val="restart"/>
            <w:shd w:val="clear" w:color="auto" w:fill="auto"/>
            <w:vAlign w:val="center"/>
          </w:tcPr>
          <w:p w14:paraId="19137E94" w14:textId="234CB601" w:rsidR="008D1B54" w:rsidRPr="007D7287" w:rsidRDefault="008D1B54" w:rsidP="00633936">
            <w:pPr>
              <w:jc w:val="left"/>
              <w:rPr>
                <w:rFonts w:cs="Arial"/>
                <w:sz w:val="20"/>
                <w:szCs w:val="20"/>
              </w:rPr>
            </w:pPr>
            <w:r w:rsidRPr="007D7287">
              <w:rPr>
                <w:rFonts w:cs="Arial"/>
                <w:sz w:val="20"/>
                <w:szCs w:val="20"/>
              </w:rPr>
              <w:t xml:space="preserve">Manevrarea maselor de </w:t>
            </w:r>
            <w:r w:rsidR="00C13F44" w:rsidRPr="007D7287">
              <w:rPr>
                <w:rFonts w:cs="Arial"/>
                <w:sz w:val="20"/>
                <w:szCs w:val="20"/>
              </w:rPr>
              <w:t>pământ</w:t>
            </w:r>
            <w:r w:rsidRPr="007D7287">
              <w:rPr>
                <w:rFonts w:cs="Arial"/>
                <w:sz w:val="20"/>
                <w:szCs w:val="20"/>
              </w:rPr>
              <w:t>/material pentru umpluturi</w:t>
            </w:r>
          </w:p>
        </w:tc>
        <w:tc>
          <w:tcPr>
            <w:tcW w:w="4074" w:type="dxa"/>
            <w:shd w:val="clear" w:color="auto" w:fill="auto"/>
            <w:vAlign w:val="center"/>
          </w:tcPr>
          <w:p w14:paraId="1BEBB1F5" w14:textId="48556F5F" w:rsidR="008D1B54" w:rsidRPr="007D7287" w:rsidRDefault="008D1B54" w:rsidP="00633936">
            <w:pPr>
              <w:jc w:val="left"/>
              <w:rPr>
                <w:rFonts w:cs="Arial"/>
                <w:sz w:val="20"/>
                <w:szCs w:val="20"/>
              </w:rPr>
            </w:pPr>
            <w:r w:rsidRPr="007D7287">
              <w:rPr>
                <w:rFonts w:cs="Arial"/>
                <w:sz w:val="20"/>
                <w:szCs w:val="20"/>
              </w:rPr>
              <w:t xml:space="preserve">Emisii de </w:t>
            </w:r>
            <w:r w:rsidR="00C13F44" w:rsidRPr="007D7287">
              <w:rPr>
                <w:rFonts w:cs="Arial"/>
                <w:sz w:val="20"/>
                <w:szCs w:val="20"/>
              </w:rPr>
              <w:t>poluanți</w:t>
            </w:r>
            <w:r w:rsidRPr="007D7287">
              <w:rPr>
                <w:rFonts w:cs="Arial"/>
                <w:sz w:val="20"/>
                <w:szCs w:val="20"/>
              </w:rPr>
              <w:t xml:space="preserve"> atmosferici care pot conduce la modificarea </w:t>
            </w:r>
            <w:r w:rsidR="00C13F44" w:rsidRPr="007D7287">
              <w:rPr>
                <w:rFonts w:cs="Arial"/>
                <w:sz w:val="20"/>
                <w:szCs w:val="20"/>
              </w:rPr>
              <w:t>calităţii</w:t>
            </w:r>
            <w:r w:rsidRPr="007D7287">
              <w:rPr>
                <w:rFonts w:cs="Arial"/>
                <w:sz w:val="20"/>
                <w:szCs w:val="20"/>
              </w:rPr>
              <w:t xml:space="preserve"> aerului.</w:t>
            </w:r>
          </w:p>
        </w:tc>
        <w:tc>
          <w:tcPr>
            <w:tcW w:w="1791" w:type="dxa"/>
            <w:shd w:val="clear" w:color="auto" w:fill="auto"/>
            <w:vAlign w:val="center"/>
          </w:tcPr>
          <w:p w14:paraId="3C16D4B4" w14:textId="77777777" w:rsidR="008D1B54" w:rsidRPr="007D7287" w:rsidRDefault="008D1B54" w:rsidP="00633936">
            <w:pPr>
              <w:jc w:val="left"/>
              <w:rPr>
                <w:rFonts w:cs="Arial"/>
                <w:sz w:val="20"/>
                <w:szCs w:val="20"/>
              </w:rPr>
            </w:pPr>
            <w:r w:rsidRPr="007D7287">
              <w:rPr>
                <w:rFonts w:cs="Arial"/>
                <w:sz w:val="20"/>
                <w:szCs w:val="20"/>
              </w:rPr>
              <w:t>-</w:t>
            </w:r>
          </w:p>
        </w:tc>
      </w:tr>
      <w:tr w:rsidR="008D1B54" w:rsidRPr="007D7287" w14:paraId="278AC980" w14:textId="77777777" w:rsidTr="00732620">
        <w:tc>
          <w:tcPr>
            <w:tcW w:w="2104" w:type="dxa"/>
            <w:vMerge/>
            <w:shd w:val="clear" w:color="auto" w:fill="auto"/>
            <w:vAlign w:val="center"/>
          </w:tcPr>
          <w:p w14:paraId="0E186FFC" w14:textId="77777777" w:rsidR="008D1B54" w:rsidRPr="007D7287" w:rsidRDefault="008D1B54" w:rsidP="00633936">
            <w:pPr>
              <w:jc w:val="left"/>
              <w:rPr>
                <w:rFonts w:cs="Arial"/>
                <w:sz w:val="20"/>
                <w:szCs w:val="20"/>
              </w:rPr>
            </w:pPr>
          </w:p>
        </w:tc>
        <w:tc>
          <w:tcPr>
            <w:tcW w:w="2130" w:type="dxa"/>
            <w:vMerge/>
            <w:shd w:val="clear" w:color="auto" w:fill="auto"/>
            <w:vAlign w:val="center"/>
          </w:tcPr>
          <w:p w14:paraId="5A8CD449" w14:textId="77777777" w:rsidR="008D1B54" w:rsidRPr="007D7287" w:rsidRDefault="008D1B54" w:rsidP="00633936">
            <w:pPr>
              <w:jc w:val="left"/>
              <w:rPr>
                <w:rFonts w:cs="Arial"/>
                <w:sz w:val="20"/>
                <w:szCs w:val="20"/>
              </w:rPr>
            </w:pPr>
          </w:p>
        </w:tc>
        <w:tc>
          <w:tcPr>
            <w:tcW w:w="4074" w:type="dxa"/>
            <w:shd w:val="clear" w:color="auto" w:fill="auto"/>
            <w:vAlign w:val="center"/>
          </w:tcPr>
          <w:p w14:paraId="67B8E822" w14:textId="677898C5" w:rsidR="008D1B54" w:rsidRPr="007D7287" w:rsidRDefault="008D1B54" w:rsidP="00633936">
            <w:pPr>
              <w:jc w:val="left"/>
              <w:rPr>
                <w:rFonts w:cs="Arial"/>
                <w:sz w:val="20"/>
                <w:szCs w:val="20"/>
              </w:rPr>
            </w:pPr>
            <w:r w:rsidRPr="007D7287">
              <w:rPr>
                <w:rFonts w:cs="Arial"/>
                <w:sz w:val="20"/>
                <w:szCs w:val="20"/>
              </w:rPr>
              <w:t xml:space="preserve">Emisii de </w:t>
            </w:r>
            <w:r w:rsidR="00C13F44" w:rsidRPr="007D7287">
              <w:rPr>
                <w:rFonts w:cs="Arial"/>
                <w:sz w:val="20"/>
                <w:szCs w:val="20"/>
              </w:rPr>
              <w:t>poluanți</w:t>
            </w:r>
            <w:r w:rsidRPr="007D7287">
              <w:rPr>
                <w:rFonts w:cs="Arial"/>
                <w:sz w:val="20"/>
                <w:szCs w:val="20"/>
              </w:rPr>
              <w:t xml:space="preserve"> atmosferici de la utilajele/ echipamentele folosite care pot conduce la modificarea </w:t>
            </w:r>
            <w:r w:rsidR="00C13F44" w:rsidRPr="007D7287">
              <w:rPr>
                <w:rFonts w:cs="Arial"/>
                <w:sz w:val="20"/>
                <w:szCs w:val="20"/>
              </w:rPr>
              <w:t>calităţii</w:t>
            </w:r>
            <w:r w:rsidRPr="007D7287">
              <w:rPr>
                <w:rFonts w:cs="Arial"/>
                <w:sz w:val="20"/>
                <w:szCs w:val="20"/>
              </w:rPr>
              <w:t xml:space="preserve"> aerului</w:t>
            </w:r>
          </w:p>
        </w:tc>
        <w:tc>
          <w:tcPr>
            <w:tcW w:w="1791" w:type="dxa"/>
            <w:shd w:val="clear" w:color="auto" w:fill="auto"/>
            <w:vAlign w:val="center"/>
          </w:tcPr>
          <w:p w14:paraId="3BAE449B" w14:textId="77777777" w:rsidR="008D1B54" w:rsidRPr="007D7287" w:rsidRDefault="008D1B54" w:rsidP="00633936">
            <w:pPr>
              <w:jc w:val="left"/>
              <w:rPr>
                <w:rFonts w:cs="Arial"/>
                <w:sz w:val="20"/>
                <w:szCs w:val="20"/>
              </w:rPr>
            </w:pPr>
          </w:p>
        </w:tc>
      </w:tr>
      <w:tr w:rsidR="008D1B54" w:rsidRPr="007D7287" w14:paraId="717E0079" w14:textId="77777777" w:rsidTr="00732620">
        <w:tc>
          <w:tcPr>
            <w:tcW w:w="2104" w:type="dxa"/>
            <w:vMerge w:val="restart"/>
            <w:shd w:val="clear" w:color="auto" w:fill="auto"/>
            <w:vAlign w:val="center"/>
          </w:tcPr>
          <w:p w14:paraId="1BA83448" w14:textId="47A76DA3" w:rsidR="008D1B54" w:rsidRPr="007D7287" w:rsidRDefault="008D1B54" w:rsidP="00633936">
            <w:pPr>
              <w:jc w:val="left"/>
              <w:rPr>
                <w:rFonts w:cs="Arial"/>
                <w:sz w:val="20"/>
                <w:szCs w:val="20"/>
              </w:rPr>
            </w:pPr>
            <w:r w:rsidRPr="007D7287">
              <w:rPr>
                <w:rFonts w:cs="Arial"/>
                <w:sz w:val="20"/>
                <w:szCs w:val="20"/>
              </w:rPr>
              <w:t>Lucrări de amenajare a drumului</w:t>
            </w:r>
          </w:p>
        </w:tc>
        <w:tc>
          <w:tcPr>
            <w:tcW w:w="2130" w:type="dxa"/>
            <w:vMerge w:val="restart"/>
            <w:shd w:val="clear" w:color="auto" w:fill="auto"/>
            <w:vAlign w:val="center"/>
          </w:tcPr>
          <w:p w14:paraId="1EEA7964" w14:textId="7678C94A" w:rsidR="008D1B54" w:rsidRPr="007D7287" w:rsidRDefault="008D1B54" w:rsidP="00633936">
            <w:pPr>
              <w:jc w:val="left"/>
              <w:rPr>
                <w:rFonts w:cs="Arial"/>
                <w:sz w:val="20"/>
                <w:szCs w:val="20"/>
              </w:rPr>
            </w:pPr>
            <w:r w:rsidRPr="007D7287">
              <w:rPr>
                <w:rFonts w:cs="Arial"/>
                <w:sz w:val="20"/>
                <w:szCs w:val="20"/>
              </w:rPr>
              <w:t xml:space="preserve">Manevrarea maselor de </w:t>
            </w:r>
            <w:r w:rsidR="00C13F44" w:rsidRPr="007D7287">
              <w:rPr>
                <w:rFonts w:cs="Arial"/>
                <w:sz w:val="20"/>
                <w:szCs w:val="20"/>
              </w:rPr>
              <w:t>pământ</w:t>
            </w:r>
            <w:r w:rsidRPr="007D7287">
              <w:rPr>
                <w:rFonts w:cs="Arial"/>
                <w:sz w:val="20"/>
                <w:szCs w:val="20"/>
              </w:rPr>
              <w:t>/material pentru amenajarea drumului</w:t>
            </w:r>
          </w:p>
        </w:tc>
        <w:tc>
          <w:tcPr>
            <w:tcW w:w="4074" w:type="dxa"/>
            <w:shd w:val="clear" w:color="auto" w:fill="auto"/>
            <w:vAlign w:val="center"/>
          </w:tcPr>
          <w:p w14:paraId="243FA388" w14:textId="5F736ED2" w:rsidR="008D1B54" w:rsidRPr="007D7287" w:rsidRDefault="008D1B54" w:rsidP="00633936">
            <w:pPr>
              <w:jc w:val="left"/>
              <w:rPr>
                <w:rFonts w:cs="Arial"/>
                <w:sz w:val="20"/>
                <w:szCs w:val="20"/>
              </w:rPr>
            </w:pPr>
            <w:r w:rsidRPr="007D7287">
              <w:rPr>
                <w:rFonts w:cs="Arial"/>
                <w:sz w:val="20"/>
                <w:szCs w:val="20"/>
              </w:rPr>
              <w:t xml:space="preserve">Emisii de </w:t>
            </w:r>
            <w:r w:rsidR="00C13F44" w:rsidRPr="007D7287">
              <w:rPr>
                <w:rFonts w:cs="Arial"/>
                <w:sz w:val="20"/>
                <w:szCs w:val="20"/>
              </w:rPr>
              <w:t>poluanți</w:t>
            </w:r>
            <w:r w:rsidRPr="007D7287">
              <w:rPr>
                <w:rFonts w:cs="Arial"/>
                <w:sz w:val="20"/>
                <w:szCs w:val="20"/>
              </w:rPr>
              <w:t xml:space="preserve"> atmosferici care pot conduce la modificarea </w:t>
            </w:r>
            <w:r w:rsidR="00C13F44" w:rsidRPr="007D7287">
              <w:rPr>
                <w:rFonts w:cs="Arial"/>
                <w:sz w:val="20"/>
                <w:szCs w:val="20"/>
              </w:rPr>
              <w:t>calităţii</w:t>
            </w:r>
            <w:r w:rsidRPr="007D7287">
              <w:rPr>
                <w:rFonts w:cs="Arial"/>
                <w:sz w:val="20"/>
                <w:szCs w:val="20"/>
              </w:rPr>
              <w:t xml:space="preserve"> aerului.</w:t>
            </w:r>
          </w:p>
        </w:tc>
        <w:tc>
          <w:tcPr>
            <w:tcW w:w="1791" w:type="dxa"/>
            <w:shd w:val="clear" w:color="auto" w:fill="auto"/>
            <w:vAlign w:val="center"/>
          </w:tcPr>
          <w:p w14:paraId="387166B5" w14:textId="77777777" w:rsidR="008D1B54" w:rsidRPr="007D7287" w:rsidRDefault="008D1B54" w:rsidP="00633936">
            <w:pPr>
              <w:jc w:val="left"/>
              <w:rPr>
                <w:rFonts w:cs="Arial"/>
                <w:sz w:val="20"/>
                <w:szCs w:val="20"/>
              </w:rPr>
            </w:pPr>
            <w:r w:rsidRPr="007D7287">
              <w:rPr>
                <w:rFonts w:cs="Arial"/>
                <w:sz w:val="20"/>
                <w:szCs w:val="20"/>
              </w:rPr>
              <w:t>-</w:t>
            </w:r>
          </w:p>
        </w:tc>
      </w:tr>
      <w:tr w:rsidR="008D1B54" w:rsidRPr="007D7287" w14:paraId="54ACFB76" w14:textId="77777777" w:rsidTr="00732620">
        <w:tc>
          <w:tcPr>
            <w:tcW w:w="2104" w:type="dxa"/>
            <w:vMerge/>
            <w:shd w:val="clear" w:color="auto" w:fill="auto"/>
            <w:vAlign w:val="center"/>
          </w:tcPr>
          <w:p w14:paraId="46B22ADE" w14:textId="77777777" w:rsidR="008D1B54" w:rsidRPr="007D7287" w:rsidRDefault="008D1B54" w:rsidP="00633936">
            <w:pPr>
              <w:jc w:val="left"/>
              <w:rPr>
                <w:rFonts w:cs="Arial"/>
                <w:sz w:val="20"/>
                <w:szCs w:val="20"/>
              </w:rPr>
            </w:pPr>
          </w:p>
        </w:tc>
        <w:tc>
          <w:tcPr>
            <w:tcW w:w="2130" w:type="dxa"/>
            <w:vMerge/>
            <w:shd w:val="clear" w:color="auto" w:fill="auto"/>
            <w:vAlign w:val="center"/>
          </w:tcPr>
          <w:p w14:paraId="3C2350C1" w14:textId="77777777" w:rsidR="008D1B54" w:rsidRPr="007D7287" w:rsidRDefault="008D1B54" w:rsidP="00633936">
            <w:pPr>
              <w:jc w:val="left"/>
              <w:rPr>
                <w:rFonts w:cs="Arial"/>
                <w:sz w:val="20"/>
                <w:szCs w:val="20"/>
              </w:rPr>
            </w:pPr>
          </w:p>
        </w:tc>
        <w:tc>
          <w:tcPr>
            <w:tcW w:w="4074" w:type="dxa"/>
            <w:shd w:val="clear" w:color="auto" w:fill="auto"/>
            <w:vAlign w:val="center"/>
          </w:tcPr>
          <w:p w14:paraId="31DDC83E" w14:textId="773ECCBD" w:rsidR="008D1B54" w:rsidRPr="007D7287" w:rsidRDefault="008D1B54" w:rsidP="00633936">
            <w:pPr>
              <w:jc w:val="left"/>
              <w:rPr>
                <w:rFonts w:cs="Arial"/>
                <w:sz w:val="20"/>
                <w:szCs w:val="20"/>
              </w:rPr>
            </w:pPr>
            <w:r w:rsidRPr="007D7287">
              <w:rPr>
                <w:rFonts w:cs="Arial"/>
                <w:sz w:val="20"/>
                <w:szCs w:val="20"/>
              </w:rPr>
              <w:t xml:space="preserve">Emisii de </w:t>
            </w:r>
            <w:r w:rsidR="00C13F44" w:rsidRPr="007D7287">
              <w:rPr>
                <w:rFonts w:cs="Arial"/>
                <w:sz w:val="20"/>
                <w:szCs w:val="20"/>
              </w:rPr>
              <w:t>poluanți</w:t>
            </w:r>
            <w:r w:rsidRPr="007D7287">
              <w:rPr>
                <w:rFonts w:cs="Arial"/>
                <w:sz w:val="20"/>
                <w:szCs w:val="20"/>
              </w:rPr>
              <w:t xml:space="preserve"> atmosferici de la utilajele/ echipamentele folosite care pot conduce la modificarea </w:t>
            </w:r>
            <w:r w:rsidR="00C13F44" w:rsidRPr="007D7287">
              <w:rPr>
                <w:rFonts w:cs="Arial"/>
                <w:sz w:val="20"/>
                <w:szCs w:val="20"/>
              </w:rPr>
              <w:t>calităţii</w:t>
            </w:r>
            <w:r w:rsidRPr="007D7287">
              <w:rPr>
                <w:rFonts w:cs="Arial"/>
                <w:sz w:val="20"/>
                <w:szCs w:val="20"/>
              </w:rPr>
              <w:t xml:space="preserve"> aerului</w:t>
            </w:r>
          </w:p>
        </w:tc>
        <w:tc>
          <w:tcPr>
            <w:tcW w:w="1791" w:type="dxa"/>
            <w:shd w:val="clear" w:color="auto" w:fill="auto"/>
            <w:vAlign w:val="center"/>
          </w:tcPr>
          <w:p w14:paraId="2457BAFB" w14:textId="77777777" w:rsidR="008D1B54" w:rsidRPr="007D7287" w:rsidRDefault="008D1B54" w:rsidP="00633936">
            <w:pPr>
              <w:jc w:val="left"/>
              <w:rPr>
                <w:rFonts w:cs="Arial"/>
                <w:sz w:val="20"/>
                <w:szCs w:val="20"/>
              </w:rPr>
            </w:pPr>
          </w:p>
        </w:tc>
      </w:tr>
      <w:tr w:rsidR="00620D4D" w:rsidRPr="007D7287" w14:paraId="427219D8" w14:textId="77777777" w:rsidTr="00732620">
        <w:tc>
          <w:tcPr>
            <w:tcW w:w="10099" w:type="dxa"/>
            <w:gridSpan w:val="4"/>
            <w:shd w:val="clear" w:color="auto" w:fill="DEEAF6"/>
            <w:vAlign w:val="center"/>
          </w:tcPr>
          <w:p w14:paraId="02EC6883" w14:textId="2AB96084" w:rsidR="00620D4D" w:rsidRPr="007D7287" w:rsidRDefault="000E0133" w:rsidP="00633936">
            <w:pPr>
              <w:jc w:val="left"/>
              <w:rPr>
                <w:rFonts w:cs="Arial"/>
                <w:b/>
                <w:bCs/>
                <w:sz w:val="20"/>
                <w:szCs w:val="20"/>
              </w:rPr>
            </w:pPr>
            <w:r w:rsidRPr="007D7287">
              <w:rPr>
                <w:rFonts w:cs="Arial"/>
                <w:b/>
                <w:bCs/>
                <w:sz w:val="20"/>
                <w:szCs w:val="20"/>
              </w:rPr>
              <w:t>Perioadă</w:t>
            </w:r>
            <w:r w:rsidR="00620D4D" w:rsidRPr="007D7287">
              <w:rPr>
                <w:rFonts w:cs="Arial"/>
                <w:b/>
                <w:bCs/>
                <w:sz w:val="20"/>
                <w:szCs w:val="20"/>
              </w:rPr>
              <w:t xml:space="preserve"> de operare</w:t>
            </w:r>
          </w:p>
        </w:tc>
      </w:tr>
      <w:tr w:rsidR="00620D4D" w:rsidRPr="007D7287" w14:paraId="0C3E4B18" w14:textId="77777777" w:rsidTr="00732620">
        <w:tc>
          <w:tcPr>
            <w:tcW w:w="2104" w:type="dxa"/>
            <w:vMerge w:val="restart"/>
            <w:shd w:val="clear" w:color="auto" w:fill="auto"/>
            <w:vAlign w:val="center"/>
          </w:tcPr>
          <w:p w14:paraId="2E564C6A" w14:textId="3119F3A2" w:rsidR="00620D4D" w:rsidRPr="007D7287" w:rsidRDefault="00620D4D" w:rsidP="00633936">
            <w:pPr>
              <w:jc w:val="left"/>
              <w:rPr>
                <w:rFonts w:cs="Arial"/>
                <w:sz w:val="20"/>
                <w:szCs w:val="20"/>
              </w:rPr>
            </w:pPr>
            <w:r w:rsidRPr="007D7287">
              <w:rPr>
                <w:rFonts w:cs="Arial"/>
                <w:sz w:val="20"/>
                <w:szCs w:val="20"/>
              </w:rPr>
              <w:t xml:space="preserve">Traficul auto </w:t>
            </w:r>
            <w:r w:rsidR="00BB5433" w:rsidRPr="007D7287">
              <w:rPr>
                <w:rFonts w:cs="Arial"/>
                <w:sz w:val="20"/>
                <w:szCs w:val="20"/>
              </w:rPr>
              <w:t>desfășurat</w:t>
            </w:r>
            <w:r w:rsidRPr="007D7287">
              <w:rPr>
                <w:rFonts w:cs="Arial"/>
                <w:sz w:val="20"/>
                <w:szCs w:val="20"/>
              </w:rPr>
              <w:t xml:space="preserve"> pe</w:t>
            </w:r>
            <w:r w:rsidR="00257BE4" w:rsidRPr="007D7287">
              <w:rPr>
                <w:rFonts w:cs="Arial"/>
                <w:sz w:val="20"/>
                <w:szCs w:val="20"/>
              </w:rPr>
              <w:t xml:space="preserve"> drumul de </w:t>
            </w:r>
            <w:r w:rsidR="00A2554F" w:rsidRPr="007D7287">
              <w:rPr>
                <w:rFonts w:cs="Arial"/>
                <w:sz w:val="20"/>
                <w:szCs w:val="20"/>
              </w:rPr>
              <w:t>acces</w:t>
            </w:r>
            <w:r w:rsidR="00257BE4" w:rsidRPr="007D7287">
              <w:rPr>
                <w:rFonts w:cs="Arial"/>
                <w:sz w:val="20"/>
                <w:szCs w:val="20"/>
              </w:rPr>
              <w:t xml:space="preserve"> </w:t>
            </w:r>
          </w:p>
        </w:tc>
        <w:tc>
          <w:tcPr>
            <w:tcW w:w="2130" w:type="dxa"/>
            <w:shd w:val="clear" w:color="auto" w:fill="auto"/>
            <w:vAlign w:val="center"/>
          </w:tcPr>
          <w:p w14:paraId="3FBE39ED" w14:textId="4D5DB969" w:rsidR="00620D4D" w:rsidRPr="007D7287" w:rsidRDefault="00C13F44" w:rsidP="00633936">
            <w:pPr>
              <w:jc w:val="left"/>
              <w:rPr>
                <w:rFonts w:cs="Arial"/>
                <w:sz w:val="20"/>
                <w:szCs w:val="20"/>
              </w:rPr>
            </w:pPr>
            <w:r w:rsidRPr="007D7287">
              <w:rPr>
                <w:rFonts w:cs="Arial"/>
                <w:sz w:val="20"/>
                <w:szCs w:val="20"/>
              </w:rPr>
              <w:t>Substanțe</w:t>
            </w:r>
            <w:r w:rsidR="00620D4D" w:rsidRPr="007D7287">
              <w:rPr>
                <w:rFonts w:cs="Arial"/>
                <w:sz w:val="20"/>
                <w:szCs w:val="20"/>
              </w:rPr>
              <w:t xml:space="preserve"> poluante generate de traficul auto</w:t>
            </w:r>
          </w:p>
        </w:tc>
        <w:tc>
          <w:tcPr>
            <w:tcW w:w="4074" w:type="dxa"/>
            <w:vMerge w:val="restart"/>
            <w:shd w:val="clear" w:color="auto" w:fill="auto"/>
            <w:vAlign w:val="center"/>
          </w:tcPr>
          <w:p w14:paraId="7FC11482" w14:textId="604F3D87" w:rsidR="00620D4D" w:rsidRPr="007D7287" w:rsidRDefault="00620D4D" w:rsidP="00633936">
            <w:pPr>
              <w:jc w:val="left"/>
              <w:rPr>
                <w:rFonts w:cs="Arial"/>
                <w:sz w:val="20"/>
                <w:szCs w:val="20"/>
              </w:rPr>
            </w:pPr>
            <w:r w:rsidRPr="007D7287">
              <w:rPr>
                <w:rFonts w:cs="Arial"/>
                <w:sz w:val="20"/>
                <w:szCs w:val="20"/>
              </w:rPr>
              <w:t xml:space="preserve">Emisii de </w:t>
            </w:r>
            <w:r w:rsidR="00C13F44" w:rsidRPr="007D7287">
              <w:rPr>
                <w:rFonts w:cs="Arial"/>
                <w:sz w:val="20"/>
                <w:szCs w:val="20"/>
              </w:rPr>
              <w:t>poluanți</w:t>
            </w:r>
            <w:r w:rsidRPr="007D7287">
              <w:rPr>
                <w:rFonts w:cs="Arial"/>
                <w:sz w:val="20"/>
                <w:szCs w:val="20"/>
              </w:rPr>
              <w:t xml:space="preserve"> atmosferici </w:t>
            </w:r>
            <w:r w:rsidR="001D358D" w:rsidRPr="007D7287">
              <w:rPr>
                <w:rFonts w:cs="Arial"/>
                <w:sz w:val="20"/>
                <w:szCs w:val="20"/>
              </w:rPr>
              <w:t>de la vehicule</w:t>
            </w:r>
            <w:r w:rsidRPr="007D7287">
              <w:rPr>
                <w:rFonts w:cs="Arial"/>
                <w:sz w:val="20"/>
                <w:szCs w:val="20"/>
              </w:rPr>
              <w:t xml:space="preserve"> care pot conduce la modificarea </w:t>
            </w:r>
            <w:r w:rsidR="00C13F44" w:rsidRPr="007D7287">
              <w:rPr>
                <w:rFonts w:cs="Arial"/>
                <w:sz w:val="20"/>
                <w:szCs w:val="20"/>
              </w:rPr>
              <w:t>calităţii</w:t>
            </w:r>
            <w:r w:rsidRPr="007D7287">
              <w:rPr>
                <w:rFonts w:cs="Arial"/>
                <w:sz w:val="20"/>
                <w:szCs w:val="20"/>
              </w:rPr>
              <w:t xml:space="preserve"> aerului</w:t>
            </w:r>
          </w:p>
        </w:tc>
        <w:tc>
          <w:tcPr>
            <w:tcW w:w="1791" w:type="dxa"/>
            <w:shd w:val="clear" w:color="auto" w:fill="auto"/>
            <w:vAlign w:val="center"/>
          </w:tcPr>
          <w:p w14:paraId="2D3CB025" w14:textId="00992269" w:rsidR="00620D4D" w:rsidRPr="007D7287" w:rsidRDefault="008D1B54" w:rsidP="00633936">
            <w:pPr>
              <w:jc w:val="left"/>
              <w:rPr>
                <w:rFonts w:cs="Arial"/>
                <w:sz w:val="20"/>
                <w:szCs w:val="20"/>
              </w:rPr>
            </w:pPr>
            <w:r w:rsidRPr="007D7287">
              <w:rPr>
                <w:rFonts w:cs="Arial"/>
                <w:sz w:val="20"/>
                <w:szCs w:val="20"/>
              </w:rPr>
              <w:t>-</w:t>
            </w:r>
            <w:r w:rsidR="00620D4D" w:rsidRPr="007D7287">
              <w:rPr>
                <w:rFonts w:cs="Arial"/>
                <w:sz w:val="20"/>
                <w:szCs w:val="20"/>
              </w:rPr>
              <w:t xml:space="preserve"> </w:t>
            </w:r>
          </w:p>
        </w:tc>
      </w:tr>
      <w:tr w:rsidR="00620D4D" w:rsidRPr="007D7287" w14:paraId="424E3D63" w14:textId="77777777" w:rsidTr="00732620">
        <w:tc>
          <w:tcPr>
            <w:tcW w:w="2104" w:type="dxa"/>
            <w:vMerge/>
            <w:shd w:val="clear" w:color="auto" w:fill="auto"/>
            <w:vAlign w:val="center"/>
          </w:tcPr>
          <w:p w14:paraId="4CD38E6A" w14:textId="77777777" w:rsidR="00620D4D" w:rsidRPr="007D7287" w:rsidRDefault="00620D4D" w:rsidP="00633936">
            <w:pPr>
              <w:jc w:val="left"/>
              <w:rPr>
                <w:rFonts w:cs="Arial"/>
                <w:sz w:val="20"/>
                <w:szCs w:val="20"/>
              </w:rPr>
            </w:pPr>
          </w:p>
        </w:tc>
        <w:tc>
          <w:tcPr>
            <w:tcW w:w="2130" w:type="dxa"/>
            <w:shd w:val="clear" w:color="auto" w:fill="auto"/>
            <w:vAlign w:val="center"/>
          </w:tcPr>
          <w:p w14:paraId="6B0B6946" w14:textId="77777777" w:rsidR="00620D4D" w:rsidRPr="007D7287" w:rsidRDefault="00620D4D" w:rsidP="00633936">
            <w:pPr>
              <w:jc w:val="left"/>
              <w:rPr>
                <w:rFonts w:cs="Arial"/>
                <w:sz w:val="20"/>
                <w:szCs w:val="20"/>
              </w:rPr>
            </w:pPr>
            <w:r w:rsidRPr="007D7287">
              <w:rPr>
                <w:rFonts w:cs="Arial"/>
                <w:sz w:val="20"/>
                <w:szCs w:val="20"/>
              </w:rPr>
              <w:t>Producerea de accidente</w:t>
            </w:r>
          </w:p>
        </w:tc>
        <w:tc>
          <w:tcPr>
            <w:tcW w:w="4074" w:type="dxa"/>
            <w:vMerge/>
            <w:shd w:val="clear" w:color="auto" w:fill="auto"/>
            <w:vAlign w:val="center"/>
          </w:tcPr>
          <w:p w14:paraId="2FD28A6E" w14:textId="77777777" w:rsidR="00620D4D" w:rsidRPr="007D7287" w:rsidRDefault="00620D4D" w:rsidP="00633936">
            <w:pPr>
              <w:jc w:val="left"/>
              <w:rPr>
                <w:rFonts w:cs="Arial"/>
                <w:sz w:val="20"/>
                <w:szCs w:val="20"/>
              </w:rPr>
            </w:pPr>
          </w:p>
        </w:tc>
        <w:tc>
          <w:tcPr>
            <w:tcW w:w="1791" w:type="dxa"/>
            <w:shd w:val="clear" w:color="auto" w:fill="auto"/>
            <w:vAlign w:val="center"/>
          </w:tcPr>
          <w:p w14:paraId="3B157C4C" w14:textId="0DC9D217" w:rsidR="00620D4D" w:rsidRPr="007D7287" w:rsidRDefault="008D1B54" w:rsidP="00633936">
            <w:pPr>
              <w:jc w:val="left"/>
              <w:rPr>
                <w:rFonts w:cs="Arial"/>
                <w:sz w:val="20"/>
                <w:szCs w:val="20"/>
              </w:rPr>
            </w:pPr>
            <w:r w:rsidRPr="007D7287">
              <w:rPr>
                <w:rFonts w:cs="Arial"/>
                <w:sz w:val="20"/>
                <w:szCs w:val="20"/>
              </w:rPr>
              <w:t>-</w:t>
            </w:r>
          </w:p>
        </w:tc>
      </w:tr>
      <w:tr w:rsidR="00620D4D" w:rsidRPr="007D7287" w14:paraId="62AAF038" w14:textId="77777777" w:rsidTr="00732620">
        <w:tc>
          <w:tcPr>
            <w:tcW w:w="10099" w:type="dxa"/>
            <w:gridSpan w:val="4"/>
            <w:shd w:val="clear" w:color="auto" w:fill="DEEAF6"/>
            <w:vAlign w:val="center"/>
          </w:tcPr>
          <w:p w14:paraId="25D7CB9C" w14:textId="51C6038B" w:rsidR="00620D4D" w:rsidRPr="007D7287" w:rsidRDefault="000E0133" w:rsidP="00633936">
            <w:pPr>
              <w:jc w:val="left"/>
              <w:rPr>
                <w:rFonts w:cs="Arial"/>
                <w:b/>
                <w:bCs/>
                <w:sz w:val="20"/>
                <w:szCs w:val="20"/>
              </w:rPr>
            </w:pPr>
            <w:r w:rsidRPr="007D7287">
              <w:rPr>
                <w:rFonts w:cs="Arial"/>
                <w:b/>
                <w:bCs/>
                <w:sz w:val="20"/>
                <w:szCs w:val="20"/>
              </w:rPr>
              <w:t>Perioadă</w:t>
            </w:r>
            <w:r w:rsidR="00620D4D" w:rsidRPr="007D7287">
              <w:rPr>
                <w:rFonts w:cs="Arial"/>
                <w:b/>
                <w:bCs/>
                <w:sz w:val="20"/>
                <w:szCs w:val="20"/>
              </w:rPr>
              <w:t xml:space="preserve"> de dezafectare</w:t>
            </w:r>
          </w:p>
        </w:tc>
      </w:tr>
      <w:tr w:rsidR="00620D4D" w:rsidRPr="007D7287" w14:paraId="0D62BEE3" w14:textId="77777777" w:rsidTr="00732620">
        <w:tc>
          <w:tcPr>
            <w:tcW w:w="2104" w:type="dxa"/>
            <w:shd w:val="clear" w:color="auto" w:fill="auto"/>
            <w:vAlign w:val="center"/>
          </w:tcPr>
          <w:p w14:paraId="52CE784C" w14:textId="2A3E3A80" w:rsidR="00620D4D" w:rsidRPr="007D7287" w:rsidRDefault="00620D4D" w:rsidP="00633936">
            <w:pPr>
              <w:jc w:val="left"/>
              <w:rPr>
                <w:rFonts w:cs="Arial"/>
                <w:sz w:val="20"/>
                <w:szCs w:val="20"/>
              </w:rPr>
            </w:pPr>
            <w:r w:rsidRPr="007D7287">
              <w:rPr>
                <w:rFonts w:cs="Arial"/>
                <w:sz w:val="20"/>
                <w:szCs w:val="20"/>
              </w:rPr>
              <w:t xml:space="preserve">Dezafectare organizare de </w:t>
            </w:r>
            <w:r w:rsidR="00BB5433" w:rsidRPr="007D7287">
              <w:rPr>
                <w:rFonts w:cs="Arial"/>
                <w:sz w:val="20"/>
                <w:szCs w:val="20"/>
              </w:rPr>
              <w:t>șantier</w:t>
            </w:r>
          </w:p>
        </w:tc>
        <w:tc>
          <w:tcPr>
            <w:tcW w:w="2130" w:type="dxa"/>
            <w:shd w:val="clear" w:color="auto" w:fill="auto"/>
            <w:vAlign w:val="center"/>
          </w:tcPr>
          <w:p w14:paraId="55E9E149" w14:textId="1F6C28B4" w:rsidR="00620D4D" w:rsidRPr="007D7287" w:rsidRDefault="00620D4D" w:rsidP="00633936">
            <w:pPr>
              <w:jc w:val="left"/>
              <w:rPr>
                <w:rFonts w:cs="Arial"/>
                <w:sz w:val="20"/>
                <w:szCs w:val="20"/>
              </w:rPr>
            </w:pPr>
            <w:r w:rsidRPr="007D7287">
              <w:rPr>
                <w:rFonts w:cs="Arial"/>
                <w:sz w:val="20"/>
                <w:szCs w:val="20"/>
              </w:rPr>
              <w:t xml:space="preserve">Demontare </w:t>
            </w:r>
            <w:r w:rsidR="00B549D5" w:rsidRPr="007D7287">
              <w:rPr>
                <w:rFonts w:cs="Arial"/>
                <w:sz w:val="20"/>
                <w:szCs w:val="20"/>
              </w:rPr>
              <w:t>și</w:t>
            </w:r>
            <w:r w:rsidRPr="007D7287">
              <w:rPr>
                <w:rFonts w:cs="Arial"/>
                <w:sz w:val="20"/>
                <w:szCs w:val="20"/>
              </w:rPr>
              <w:t xml:space="preserve"> evacuare </w:t>
            </w:r>
            <w:r w:rsidR="000E0133" w:rsidRPr="007D7287">
              <w:rPr>
                <w:rFonts w:cs="Arial"/>
                <w:sz w:val="20"/>
                <w:szCs w:val="20"/>
              </w:rPr>
              <w:t>construcți</w:t>
            </w:r>
            <w:r w:rsidRPr="007D7287">
              <w:rPr>
                <w:rFonts w:cs="Arial"/>
                <w:sz w:val="20"/>
                <w:szCs w:val="20"/>
              </w:rPr>
              <w:t xml:space="preserve">i </w:t>
            </w:r>
            <w:r w:rsidR="00B549D5" w:rsidRPr="007D7287">
              <w:rPr>
                <w:rFonts w:cs="Arial"/>
                <w:sz w:val="20"/>
                <w:szCs w:val="20"/>
              </w:rPr>
              <w:t>și</w:t>
            </w:r>
            <w:r w:rsidRPr="007D7287">
              <w:rPr>
                <w:rFonts w:cs="Arial"/>
                <w:sz w:val="20"/>
                <w:szCs w:val="20"/>
              </w:rPr>
              <w:t xml:space="preserve"> </w:t>
            </w:r>
            <w:r w:rsidR="00C13F44" w:rsidRPr="007D7287">
              <w:rPr>
                <w:rFonts w:cs="Arial"/>
                <w:sz w:val="20"/>
                <w:szCs w:val="20"/>
              </w:rPr>
              <w:t>instalații</w:t>
            </w:r>
            <w:r w:rsidRPr="007D7287">
              <w:rPr>
                <w:rFonts w:cs="Arial"/>
                <w:sz w:val="20"/>
                <w:szCs w:val="20"/>
              </w:rPr>
              <w:t xml:space="preserve"> de pe amplasam</w:t>
            </w:r>
            <w:r w:rsidR="00257BE4" w:rsidRPr="007D7287">
              <w:rPr>
                <w:rFonts w:cs="Arial"/>
                <w:sz w:val="20"/>
                <w:szCs w:val="20"/>
              </w:rPr>
              <w:t>e</w:t>
            </w:r>
            <w:r w:rsidRPr="007D7287">
              <w:rPr>
                <w:rFonts w:cs="Arial"/>
                <w:sz w:val="20"/>
                <w:szCs w:val="20"/>
              </w:rPr>
              <w:t xml:space="preserve">ntul </w:t>
            </w:r>
            <w:r w:rsidR="00C13F44" w:rsidRPr="007D7287">
              <w:rPr>
                <w:rFonts w:cs="Arial"/>
                <w:sz w:val="20"/>
                <w:szCs w:val="20"/>
              </w:rPr>
              <w:t>organizării</w:t>
            </w:r>
            <w:r w:rsidRPr="007D7287">
              <w:rPr>
                <w:rFonts w:cs="Arial"/>
                <w:sz w:val="20"/>
                <w:szCs w:val="20"/>
              </w:rPr>
              <w:t xml:space="preserve"> de </w:t>
            </w:r>
            <w:r w:rsidR="00BB5433" w:rsidRPr="007D7287">
              <w:rPr>
                <w:rFonts w:cs="Arial"/>
                <w:sz w:val="20"/>
                <w:szCs w:val="20"/>
              </w:rPr>
              <w:t>șantier</w:t>
            </w:r>
            <w:r w:rsidRPr="007D7287">
              <w:rPr>
                <w:rFonts w:cs="Arial"/>
                <w:sz w:val="20"/>
                <w:szCs w:val="20"/>
              </w:rPr>
              <w:t xml:space="preserve"> / baze de </w:t>
            </w:r>
            <w:r w:rsidR="00BB5433" w:rsidRPr="007D7287">
              <w:rPr>
                <w:rFonts w:cs="Arial"/>
                <w:sz w:val="20"/>
                <w:szCs w:val="20"/>
              </w:rPr>
              <w:t>producție</w:t>
            </w:r>
          </w:p>
        </w:tc>
        <w:tc>
          <w:tcPr>
            <w:tcW w:w="4074" w:type="dxa"/>
            <w:vMerge w:val="restart"/>
            <w:shd w:val="clear" w:color="auto" w:fill="auto"/>
            <w:vAlign w:val="center"/>
          </w:tcPr>
          <w:p w14:paraId="08749A05" w14:textId="0C2F9D4E" w:rsidR="00620D4D" w:rsidRPr="007D7287" w:rsidRDefault="00620D4D" w:rsidP="00633936">
            <w:pPr>
              <w:jc w:val="left"/>
              <w:rPr>
                <w:rFonts w:cs="Arial"/>
                <w:sz w:val="20"/>
                <w:szCs w:val="20"/>
              </w:rPr>
            </w:pPr>
            <w:r w:rsidRPr="007D7287">
              <w:rPr>
                <w:rFonts w:cs="Arial"/>
                <w:sz w:val="20"/>
                <w:szCs w:val="20"/>
              </w:rPr>
              <w:t xml:space="preserve">Emisii de </w:t>
            </w:r>
            <w:r w:rsidR="00C13F44" w:rsidRPr="007D7287">
              <w:rPr>
                <w:rFonts w:cs="Arial"/>
                <w:sz w:val="20"/>
                <w:szCs w:val="20"/>
              </w:rPr>
              <w:t>poluanți</w:t>
            </w:r>
            <w:r w:rsidRPr="007D7287">
              <w:rPr>
                <w:rFonts w:cs="Arial"/>
                <w:sz w:val="20"/>
                <w:szCs w:val="20"/>
              </w:rPr>
              <w:t xml:space="preserve"> atmosferici de la utilajele/ echipamentele folosite care pot conduce la modificarea </w:t>
            </w:r>
            <w:r w:rsidR="00C13F44" w:rsidRPr="007D7287">
              <w:rPr>
                <w:rFonts w:cs="Arial"/>
                <w:sz w:val="20"/>
                <w:szCs w:val="20"/>
              </w:rPr>
              <w:t>calităţii</w:t>
            </w:r>
            <w:r w:rsidRPr="007D7287">
              <w:rPr>
                <w:rFonts w:cs="Arial"/>
                <w:sz w:val="20"/>
                <w:szCs w:val="20"/>
              </w:rPr>
              <w:t xml:space="preserve"> aerului</w:t>
            </w:r>
          </w:p>
        </w:tc>
        <w:tc>
          <w:tcPr>
            <w:tcW w:w="1791" w:type="dxa"/>
            <w:shd w:val="clear" w:color="auto" w:fill="auto"/>
            <w:vAlign w:val="center"/>
          </w:tcPr>
          <w:p w14:paraId="7C4565E3" w14:textId="77777777" w:rsidR="00620D4D" w:rsidRPr="007D7287" w:rsidRDefault="00620D4D" w:rsidP="00633936">
            <w:pPr>
              <w:jc w:val="left"/>
              <w:rPr>
                <w:rFonts w:cs="Arial"/>
                <w:sz w:val="20"/>
                <w:szCs w:val="20"/>
              </w:rPr>
            </w:pPr>
            <w:r w:rsidRPr="007D7287">
              <w:rPr>
                <w:rFonts w:cs="Arial"/>
                <w:sz w:val="20"/>
                <w:szCs w:val="20"/>
              </w:rPr>
              <w:t>-</w:t>
            </w:r>
          </w:p>
        </w:tc>
      </w:tr>
      <w:tr w:rsidR="00620D4D" w:rsidRPr="007D7287" w14:paraId="7AC58C8A" w14:textId="77777777" w:rsidTr="00732620">
        <w:tc>
          <w:tcPr>
            <w:tcW w:w="2104" w:type="dxa"/>
            <w:shd w:val="clear" w:color="auto" w:fill="auto"/>
            <w:vAlign w:val="center"/>
          </w:tcPr>
          <w:p w14:paraId="2041C30A" w14:textId="3CFFCEE1" w:rsidR="00620D4D" w:rsidRPr="007D7287" w:rsidRDefault="00620D4D" w:rsidP="00633936">
            <w:pPr>
              <w:jc w:val="left"/>
              <w:rPr>
                <w:rFonts w:cs="Arial"/>
                <w:sz w:val="20"/>
                <w:szCs w:val="20"/>
              </w:rPr>
            </w:pPr>
            <w:r w:rsidRPr="007D7287">
              <w:rPr>
                <w:rFonts w:cs="Arial"/>
                <w:sz w:val="20"/>
                <w:szCs w:val="20"/>
              </w:rPr>
              <w:t xml:space="preserve">Evacuare </w:t>
            </w:r>
            <w:r w:rsidR="00BB5433" w:rsidRPr="007D7287">
              <w:rPr>
                <w:rFonts w:cs="Arial"/>
                <w:sz w:val="20"/>
                <w:szCs w:val="20"/>
              </w:rPr>
              <w:t>deșeu</w:t>
            </w:r>
            <w:r w:rsidRPr="007D7287">
              <w:rPr>
                <w:rFonts w:cs="Arial"/>
                <w:sz w:val="20"/>
                <w:szCs w:val="20"/>
              </w:rPr>
              <w:t>ri de pe amplasament</w:t>
            </w:r>
          </w:p>
        </w:tc>
        <w:tc>
          <w:tcPr>
            <w:tcW w:w="2130" w:type="dxa"/>
            <w:shd w:val="clear" w:color="auto" w:fill="auto"/>
            <w:vAlign w:val="center"/>
          </w:tcPr>
          <w:p w14:paraId="15E40F6E" w14:textId="62F9068C" w:rsidR="00620D4D" w:rsidRPr="007D7287" w:rsidRDefault="00620D4D" w:rsidP="00633936">
            <w:pPr>
              <w:jc w:val="left"/>
              <w:rPr>
                <w:rFonts w:cs="Arial"/>
                <w:sz w:val="20"/>
                <w:szCs w:val="20"/>
              </w:rPr>
            </w:pPr>
            <w:r w:rsidRPr="007D7287">
              <w:rPr>
                <w:rFonts w:cs="Arial"/>
                <w:sz w:val="20"/>
                <w:szCs w:val="20"/>
              </w:rPr>
              <w:t xml:space="preserve">Colectarea </w:t>
            </w:r>
            <w:r w:rsidR="00B549D5" w:rsidRPr="007D7287">
              <w:rPr>
                <w:rFonts w:cs="Arial"/>
                <w:sz w:val="20"/>
                <w:szCs w:val="20"/>
              </w:rPr>
              <w:t>și</w:t>
            </w:r>
            <w:r w:rsidRPr="007D7287">
              <w:rPr>
                <w:rFonts w:cs="Arial"/>
                <w:sz w:val="20"/>
                <w:szCs w:val="20"/>
              </w:rPr>
              <w:t xml:space="preserve"> evacuare </w:t>
            </w:r>
            <w:r w:rsidR="00BB5433" w:rsidRPr="007D7287">
              <w:rPr>
                <w:rFonts w:cs="Arial"/>
                <w:sz w:val="20"/>
                <w:szCs w:val="20"/>
              </w:rPr>
              <w:t>deșeu</w:t>
            </w:r>
            <w:r w:rsidRPr="007D7287">
              <w:rPr>
                <w:rFonts w:cs="Arial"/>
                <w:sz w:val="20"/>
                <w:szCs w:val="20"/>
              </w:rPr>
              <w:t>rilor de pe amplasament</w:t>
            </w:r>
          </w:p>
        </w:tc>
        <w:tc>
          <w:tcPr>
            <w:tcW w:w="4074" w:type="dxa"/>
            <w:vMerge/>
            <w:shd w:val="clear" w:color="auto" w:fill="auto"/>
            <w:vAlign w:val="center"/>
          </w:tcPr>
          <w:p w14:paraId="6930BCA9" w14:textId="77777777" w:rsidR="00620D4D" w:rsidRPr="007D7287" w:rsidRDefault="00620D4D" w:rsidP="00633936">
            <w:pPr>
              <w:jc w:val="left"/>
              <w:rPr>
                <w:rFonts w:cs="Arial"/>
                <w:sz w:val="20"/>
                <w:szCs w:val="20"/>
              </w:rPr>
            </w:pPr>
          </w:p>
        </w:tc>
        <w:tc>
          <w:tcPr>
            <w:tcW w:w="1791" w:type="dxa"/>
            <w:shd w:val="clear" w:color="auto" w:fill="auto"/>
            <w:vAlign w:val="center"/>
          </w:tcPr>
          <w:p w14:paraId="0DC28719" w14:textId="4FED4FF3" w:rsidR="00620D4D" w:rsidRPr="007D7287" w:rsidRDefault="00620D4D" w:rsidP="00633936">
            <w:pPr>
              <w:jc w:val="left"/>
              <w:rPr>
                <w:rFonts w:cs="Arial"/>
                <w:sz w:val="20"/>
                <w:szCs w:val="20"/>
              </w:rPr>
            </w:pPr>
            <w:r w:rsidRPr="007D7287">
              <w:rPr>
                <w:rFonts w:cs="Arial"/>
                <w:sz w:val="20"/>
                <w:szCs w:val="20"/>
              </w:rPr>
              <w:t xml:space="preserve">Contribuie la </w:t>
            </w:r>
            <w:r w:rsidR="00C13F44" w:rsidRPr="007D7287">
              <w:rPr>
                <w:rFonts w:cs="Arial"/>
                <w:sz w:val="20"/>
                <w:szCs w:val="20"/>
              </w:rPr>
              <w:t>schimbări</w:t>
            </w:r>
            <w:r w:rsidRPr="007D7287">
              <w:rPr>
                <w:rFonts w:cs="Arial"/>
                <w:sz w:val="20"/>
                <w:szCs w:val="20"/>
              </w:rPr>
              <w:t xml:space="preserve"> </w:t>
            </w:r>
            <w:r w:rsidR="00C13F44" w:rsidRPr="007D7287">
              <w:rPr>
                <w:rFonts w:cs="Arial"/>
                <w:sz w:val="20"/>
                <w:szCs w:val="20"/>
              </w:rPr>
              <w:t>pozitive</w:t>
            </w:r>
            <w:r w:rsidRPr="007D7287">
              <w:rPr>
                <w:rFonts w:cs="Arial"/>
                <w:sz w:val="20"/>
                <w:szCs w:val="20"/>
              </w:rPr>
              <w:t xml:space="preserve"> ale </w:t>
            </w:r>
            <w:r w:rsidR="00C13F44" w:rsidRPr="007D7287">
              <w:rPr>
                <w:rFonts w:cs="Arial"/>
                <w:sz w:val="20"/>
                <w:szCs w:val="20"/>
              </w:rPr>
              <w:t>calităţii</w:t>
            </w:r>
            <w:r w:rsidRPr="007D7287">
              <w:rPr>
                <w:rFonts w:cs="Arial"/>
                <w:sz w:val="20"/>
                <w:szCs w:val="20"/>
              </w:rPr>
              <w:t xml:space="preserve"> aerului </w:t>
            </w:r>
            <w:r w:rsidR="00B549D5" w:rsidRPr="007D7287">
              <w:rPr>
                <w:rFonts w:cs="Arial"/>
                <w:sz w:val="20"/>
                <w:szCs w:val="20"/>
              </w:rPr>
              <w:t>în</w:t>
            </w:r>
            <w:r w:rsidRPr="007D7287">
              <w:rPr>
                <w:rFonts w:cs="Arial"/>
                <w:sz w:val="20"/>
                <w:szCs w:val="20"/>
              </w:rPr>
              <w:t xml:space="preserve"> zona afectata anterior de proiect</w:t>
            </w:r>
          </w:p>
        </w:tc>
      </w:tr>
    </w:tbl>
    <w:p w14:paraId="07AD8EC2" w14:textId="77777777" w:rsidR="00EB1135" w:rsidRPr="007D7287" w:rsidRDefault="00EB1135" w:rsidP="00633936">
      <w:pPr>
        <w:rPr>
          <w:rFonts w:cs="Arial"/>
        </w:rPr>
      </w:pPr>
    </w:p>
    <w:p w14:paraId="284A6F6F" w14:textId="60328CFC" w:rsidR="00AB641B" w:rsidRPr="007D7287" w:rsidRDefault="00AB641B" w:rsidP="00D6736B">
      <w:pPr>
        <w:pStyle w:val="Legend"/>
        <w:spacing w:line="240" w:lineRule="auto"/>
        <w:rPr>
          <w:rFonts w:cs="Arial"/>
          <w:i/>
          <w:iCs/>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D6736B" w:rsidRPr="007D7287">
        <w:rPr>
          <w:rFonts w:cs="Arial"/>
          <w:i/>
          <w:iCs/>
          <w:lang w:val="ro-RO"/>
        </w:rPr>
        <w:t>11</w:t>
      </w:r>
      <w:r w:rsidRPr="007D7287">
        <w:rPr>
          <w:rFonts w:cs="Arial"/>
          <w:i/>
          <w:iCs/>
          <w:lang w:val="ro-RO"/>
        </w:rPr>
        <w:fldChar w:fldCharType="end"/>
      </w:r>
      <w:r w:rsidRPr="007D7287">
        <w:rPr>
          <w:rFonts w:cs="Arial"/>
          <w:i/>
          <w:iCs/>
          <w:lang w:val="ro-RO"/>
        </w:rPr>
        <w:t xml:space="preserve">- Analiza factorului de mediu sol </w:t>
      </w:r>
      <w:r w:rsidR="00B549D5" w:rsidRPr="007D7287">
        <w:rPr>
          <w:rFonts w:cs="Arial"/>
          <w:i/>
          <w:iCs/>
          <w:lang w:val="ro-RO"/>
        </w:rPr>
        <w:t>și</w:t>
      </w:r>
      <w:r w:rsidRPr="007D7287">
        <w:rPr>
          <w:rFonts w:cs="Arial"/>
          <w:i/>
          <w:iCs/>
          <w:lang w:val="ro-RO"/>
        </w:rPr>
        <w:t xml:space="preserve"> subsol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8"/>
        <w:gridCol w:w="2132"/>
        <w:gridCol w:w="4067"/>
        <w:gridCol w:w="1792"/>
      </w:tblGrid>
      <w:tr w:rsidR="00AB641B" w:rsidRPr="007D7287" w14:paraId="416E3992" w14:textId="77777777" w:rsidTr="003C7F2E">
        <w:trPr>
          <w:tblHeader/>
        </w:trPr>
        <w:tc>
          <w:tcPr>
            <w:tcW w:w="2108" w:type="dxa"/>
            <w:shd w:val="clear" w:color="auto" w:fill="DEEAF6"/>
            <w:vAlign w:val="center"/>
          </w:tcPr>
          <w:p w14:paraId="4AA1CFB0" w14:textId="77777777" w:rsidR="00AB641B" w:rsidRPr="007D7287" w:rsidRDefault="00AB641B" w:rsidP="00633936">
            <w:pPr>
              <w:jc w:val="center"/>
              <w:rPr>
                <w:rFonts w:cs="Arial"/>
                <w:b/>
                <w:bCs/>
                <w:sz w:val="20"/>
                <w:szCs w:val="20"/>
              </w:rPr>
            </w:pPr>
            <w:r w:rsidRPr="007D7287">
              <w:rPr>
                <w:rFonts w:cs="Arial"/>
                <w:b/>
                <w:bCs/>
                <w:sz w:val="20"/>
                <w:szCs w:val="20"/>
              </w:rPr>
              <w:t>Etapa proiect</w:t>
            </w:r>
          </w:p>
        </w:tc>
        <w:tc>
          <w:tcPr>
            <w:tcW w:w="2132" w:type="dxa"/>
            <w:shd w:val="clear" w:color="auto" w:fill="DEEAF6"/>
            <w:vAlign w:val="center"/>
          </w:tcPr>
          <w:p w14:paraId="3CA96F06" w14:textId="7ED1EF75" w:rsidR="00AB641B" w:rsidRPr="007D7287" w:rsidRDefault="00EC1ADA" w:rsidP="00633936">
            <w:pPr>
              <w:jc w:val="center"/>
              <w:rPr>
                <w:rFonts w:cs="Arial"/>
                <w:b/>
                <w:bCs/>
                <w:sz w:val="20"/>
                <w:szCs w:val="20"/>
              </w:rPr>
            </w:pPr>
            <w:r w:rsidRPr="007D7287">
              <w:rPr>
                <w:rFonts w:cs="Arial"/>
                <w:b/>
                <w:bCs/>
                <w:sz w:val="20"/>
                <w:szCs w:val="20"/>
              </w:rPr>
              <w:t>Activități</w:t>
            </w:r>
            <w:r w:rsidR="00AB641B" w:rsidRPr="007D7287">
              <w:rPr>
                <w:rFonts w:cs="Arial"/>
                <w:b/>
                <w:bCs/>
                <w:sz w:val="20"/>
                <w:szCs w:val="20"/>
              </w:rPr>
              <w:t xml:space="preserve"> (cauze)</w:t>
            </w:r>
          </w:p>
        </w:tc>
        <w:tc>
          <w:tcPr>
            <w:tcW w:w="4067" w:type="dxa"/>
            <w:shd w:val="clear" w:color="auto" w:fill="DEEAF6"/>
            <w:vAlign w:val="center"/>
          </w:tcPr>
          <w:p w14:paraId="4B151C16" w14:textId="5D2F0095" w:rsidR="00AB641B" w:rsidRPr="007D7287" w:rsidRDefault="00AB641B" w:rsidP="00633936">
            <w:pPr>
              <w:jc w:val="center"/>
              <w:rPr>
                <w:rFonts w:cs="Arial"/>
                <w:b/>
                <w:bCs/>
                <w:sz w:val="20"/>
                <w:szCs w:val="20"/>
              </w:rPr>
            </w:pPr>
            <w:r w:rsidRPr="007D7287">
              <w:rPr>
                <w:rFonts w:cs="Arial"/>
                <w:b/>
                <w:bCs/>
                <w:sz w:val="20"/>
                <w:szCs w:val="20"/>
              </w:rPr>
              <w:t xml:space="preserve">Efecte </w:t>
            </w:r>
            <w:r w:rsidR="00EC1ADA" w:rsidRPr="007D7287">
              <w:rPr>
                <w:rFonts w:cs="Arial"/>
                <w:b/>
                <w:bCs/>
                <w:sz w:val="20"/>
                <w:szCs w:val="20"/>
              </w:rPr>
              <w:t>potențial</w:t>
            </w:r>
            <w:r w:rsidRPr="007D7287">
              <w:rPr>
                <w:rFonts w:cs="Arial"/>
                <w:b/>
                <w:bCs/>
                <w:sz w:val="20"/>
                <w:szCs w:val="20"/>
              </w:rPr>
              <w:t>e semnificative negative</w:t>
            </w:r>
          </w:p>
        </w:tc>
        <w:tc>
          <w:tcPr>
            <w:tcW w:w="1792" w:type="dxa"/>
            <w:shd w:val="clear" w:color="auto" w:fill="DEEAF6"/>
            <w:vAlign w:val="center"/>
          </w:tcPr>
          <w:p w14:paraId="03E348D8" w14:textId="77777777" w:rsidR="00AB641B" w:rsidRPr="007D7287" w:rsidRDefault="00AB641B" w:rsidP="00633936">
            <w:pPr>
              <w:jc w:val="center"/>
              <w:rPr>
                <w:rFonts w:cs="Arial"/>
                <w:b/>
                <w:bCs/>
                <w:sz w:val="20"/>
                <w:szCs w:val="20"/>
              </w:rPr>
            </w:pPr>
            <w:r w:rsidRPr="007D7287">
              <w:rPr>
                <w:rFonts w:cs="Arial"/>
                <w:b/>
                <w:bCs/>
                <w:sz w:val="20"/>
                <w:szCs w:val="20"/>
              </w:rPr>
              <w:t>Efecte semnificative pozitive</w:t>
            </w:r>
          </w:p>
        </w:tc>
      </w:tr>
      <w:tr w:rsidR="00AB641B" w:rsidRPr="007D7287" w14:paraId="6455A46D" w14:textId="77777777" w:rsidTr="003C7F2E">
        <w:tc>
          <w:tcPr>
            <w:tcW w:w="10099" w:type="dxa"/>
            <w:gridSpan w:val="4"/>
            <w:shd w:val="clear" w:color="auto" w:fill="DEEAF6"/>
          </w:tcPr>
          <w:p w14:paraId="3CA36B3C" w14:textId="6D731F71" w:rsidR="00AB641B" w:rsidRPr="007D7287" w:rsidRDefault="00AB641B" w:rsidP="00633936">
            <w:pPr>
              <w:rPr>
                <w:rFonts w:cs="Arial"/>
                <w:b/>
                <w:bCs/>
                <w:sz w:val="20"/>
                <w:szCs w:val="20"/>
              </w:rPr>
            </w:pPr>
            <w:r w:rsidRPr="007D7287">
              <w:rPr>
                <w:rFonts w:cs="Arial"/>
                <w:b/>
                <w:bCs/>
                <w:sz w:val="20"/>
                <w:szCs w:val="20"/>
              </w:rPr>
              <w:t xml:space="preserve">Etapa de </w:t>
            </w:r>
            <w:r w:rsidR="00DA288C" w:rsidRPr="007D7287">
              <w:rPr>
                <w:rFonts w:cs="Arial"/>
                <w:b/>
                <w:bCs/>
                <w:sz w:val="20"/>
                <w:szCs w:val="20"/>
              </w:rPr>
              <w:t>execuție</w:t>
            </w:r>
          </w:p>
        </w:tc>
      </w:tr>
      <w:tr w:rsidR="003C7F2E" w:rsidRPr="007D7287" w14:paraId="7F8E3BA3" w14:textId="77777777" w:rsidTr="003C7F2E">
        <w:tc>
          <w:tcPr>
            <w:tcW w:w="2108" w:type="dxa"/>
            <w:vMerge w:val="restart"/>
            <w:shd w:val="clear" w:color="auto" w:fill="auto"/>
            <w:vAlign w:val="center"/>
          </w:tcPr>
          <w:p w14:paraId="4491DC50" w14:textId="0D8EA79F" w:rsidR="003C7F2E" w:rsidRPr="007D7287" w:rsidRDefault="003C7F2E" w:rsidP="00633936">
            <w:pPr>
              <w:jc w:val="left"/>
              <w:rPr>
                <w:rFonts w:cs="Arial"/>
                <w:sz w:val="20"/>
                <w:szCs w:val="20"/>
              </w:rPr>
            </w:pPr>
            <w:r w:rsidRPr="007D7287">
              <w:rPr>
                <w:rFonts w:cs="Arial"/>
                <w:sz w:val="20"/>
                <w:szCs w:val="20"/>
              </w:rPr>
              <w:t>Lucrări de amenajare a drumului</w:t>
            </w:r>
          </w:p>
        </w:tc>
        <w:tc>
          <w:tcPr>
            <w:tcW w:w="2132" w:type="dxa"/>
            <w:vMerge w:val="restart"/>
            <w:shd w:val="clear" w:color="auto" w:fill="auto"/>
            <w:vAlign w:val="center"/>
          </w:tcPr>
          <w:p w14:paraId="2ABDC66D" w14:textId="30D7B588" w:rsidR="003C7F2E" w:rsidRPr="007D7287" w:rsidRDefault="003C7F2E" w:rsidP="00633936">
            <w:pPr>
              <w:jc w:val="left"/>
              <w:rPr>
                <w:rFonts w:cs="Arial"/>
                <w:sz w:val="20"/>
                <w:szCs w:val="20"/>
              </w:rPr>
            </w:pPr>
            <w:r w:rsidRPr="007D7287">
              <w:rPr>
                <w:rFonts w:cs="Arial"/>
                <w:sz w:val="20"/>
                <w:szCs w:val="20"/>
              </w:rPr>
              <w:t xml:space="preserve">Manevrarea maselor de </w:t>
            </w:r>
            <w:r w:rsidR="00C13F44" w:rsidRPr="007D7287">
              <w:rPr>
                <w:rFonts w:cs="Arial"/>
                <w:sz w:val="20"/>
                <w:szCs w:val="20"/>
              </w:rPr>
              <w:t>pământ</w:t>
            </w:r>
          </w:p>
        </w:tc>
        <w:tc>
          <w:tcPr>
            <w:tcW w:w="4067" w:type="dxa"/>
            <w:shd w:val="clear" w:color="auto" w:fill="auto"/>
            <w:vAlign w:val="center"/>
          </w:tcPr>
          <w:p w14:paraId="4D720383" w14:textId="04FCA3FC" w:rsidR="003C7F2E" w:rsidRPr="007D7287" w:rsidRDefault="003C7F2E" w:rsidP="00633936">
            <w:pPr>
              <w:jc w:val="left"/>
              <w:rPr>
                <w:rFonts w:cs="Arial"/>
                <w:sz w:val="20"/>
                <w:szCs w:val="20"/>
              </w:rPr>
            </w:pPr>
            <w:r w:rsidRPr="007D7287">
              <w:rPr>
                <w:rFonts w:cs="Arial"/>
                <w:sz w:val="20"/>
                <w:szCs w:val="20"/>
              </w:rPr>
              <w:t xml:space="preserve">Prin </w:t>
            </w:r>
            <w:r w:rsidR="00C13F44" w:rsidRPr="007D7287">
              <w:rPr>
                <w:rFonts w:cs="Arial"/>
                <w:sz w:val="20"/>
                <w:szCs w:val="20"/>
              </w:rPr>
              <w:t>îndepărtarea</w:t>
            </w:r>
            <w:r w:rsidRPr="007D7287">
              <w:rPr>
                <w:rFonts w:cs="Arial"/>
                <w:sz w:val="20"/>
                <w:szCs w:val="20"/>
              </w:rPr>
              <w:t xml:space="preserve"> stratului de sol se produce o pierdere cantitativa de sol precum </w:t>
            </w:r>
            <w:r w:rsidR="00B549D5" w:rsidRPr="007D7287">
              <w:rPr>
                <w:rFonts w:cs="Arial"/>
                <w:sz w:val="20"/>
                <w:szCs w:val="20"/>
              </w:rPr>
              <w:t>și</w:t>
            </w:r>
            <w:r w:rsidRPr="007D7287">
              <w:rPr>
                <w:rFonts w:cs="Arial"/>
                <w:sz w:val="20"/>
                <w:szCs w:val="20"/>
              </w:rPr>
              <w:t xml:space="preserve"> o alterare a </w:t>
            </w:r>
            <w:r w:rsidR="00C13F44" w:rsidRPr="007D7287">
              <w:rPr>
                <w:rFonts w:cs="Arial"/>
                <w:sz w:val="20"/>
                <w:szCs w:val="20"/>
              </w:rPr>
              <w:t>calităţii</w:t>
            </w:r>
            <w:r w:rsidRPr="007D7287">
              <w:rPr>
                <w:rFonts w:cs="Arial"/>
                <w:sz w:val="20"/>
                <w:szCs w:val="20"/>
              </w:rPr>
              <w:t xml:space="preserve"> acestuia</w:t>
            </w:r>
          </w:p>
        </w:tc>
        <w:tc>
          <w:tcPr>
            <w:tcW w:w="1792" w:type="dxa"/>
            <w:shd w:val="clear" w:color="auto" w:fill="auto"/>
            <w:vAlign w:val="center"/>
          </w:tcPr>
          <w:p w14:paraId="29FD901C" w14:textId="77777777" w:rsidR="003C7F2E" w:rsidRPr="007D7287" w:rsidRDefault="003C7F2E" w:rsidP="00633936">
            <w:pPr>
              <w:jc w:val="left"/>
              <w:rPr>
                <w:rFonts w:cs="Arial"/>
                <w:sz w:val="20"/>
                <w:szCs w:val="20"/>
              </w:rPr>
            </w:pPr>
            <w:r w:rsidRPr="007D7287">
              <w:rPr>
                <w:rFonts w:cs="Arial"/>
                <w:sz w:val="20"/>
                <w:szCs w:val="20"/>
              </w:rPr>
              <w:t>-</w:t>
            </w:r>
          </w:p>
        </w:tc>
      </w:tr>
      <w:tr w:rsidR="003C7F2E" w:rsidRPr="007D7287" w14:paraId="27CC0BA7" w14:textId="77777777" w:rsidTr="003C7F2E">
        <w:tc>
          <w:tcPr>
            <w:tcW w:w="2108" w:type="dxa"/>
            <w:vMerge/>
            <w:shd w:val="clear" w:color="auto" w:fill="auto"/>
            <w:vAlign w:val="center"/>
          </w:tcPr>
          <w:p w14:paraId="0FF890C1" w14:textId="77777777" w:rsidR="003C7F2E" w:rsidRPr="007D7287" w:rsidRDefault="003C7F2E" w:rsidP="00633936">
            <w:pPr>
              <w:jc w:val="left"/>
              <w:rPr>
                <w:rFonts w:cs="Arial"/>
                <w:sz w:val="20"/>
                <w:szCs w:val="20"/>
              </w:rPr>
            </w:pPr>
          </w:p>
        </w:tc>
        <w:tc>
          <w:tcPr>
            <w:tcW w:w="2132" w:type="dxa"/>
            <w:vMerge/>
            <w:shd w:val="clear" w:color="auto" w:fill="auto"/>
            <w:vAlign w:val="center"/>
          </w:tcPr>
          <w:p w14:paraId="4DD5E77F" w14:textId="77777777" w:rsidR="003C7F2E" w:rsidRPr="007D7287" w:rsidRDefault="003C7F2E" w:rsidP="00633936">
            <w:pPr>
              <w:jc w:val="left"/>
              <w:rPr>
                <w:rFonts w:cs="Arial"/>
                <w:sz w:val="20"/>
                <w:szCs w:val="20"/>
              </w:rPr>
            </w:pPr>
          </w:p>
        </w:tc>
        <w:tc>
          <w:tcPr>
            <w:tcW w:w="4067" w:type="dxa"/>
            <w:shd w:val="clear" w:color="auto" w:fill="auto"/>
            <w:vAlign w:val="center"/>
          </w:tcPr>
          <w:p w14:paraId="221ED37F" w14:textId="28F62B26" w:rsidR="003C7F2E" w:rsidRPr="007D7287" w:rsidRDefault="003C7F2E" w:rsidP="00633936">
            <w:pPr>
              <w:jc w:val="left"/>
              <w:rPr>
                <w:rFonts w:cs="Arial"/>
                <w:sz w:val="20"/>
                <w:szCs w:val="20"/>
              </w:rPr>
            </w:pPr>
            <w:r w:rsidRPr="007D7287">
              <w:rPr>
                <w:rFonts w:cs="Arial"/>
                <w:sz w:val="20"/>
                <w:szCs w:val="20"/>
              </w:rPr>
              <w:t xml:space="preserve">Exista riscul </w:t>
            </w:r>
            <w:r w:rsidR="00C13F44" w:rsidRPr="007D7287">
              <w:rPr>
                <w:rFonts w:cs="Arial"/>
                <w:sz w:val="20"/>
                <w:szCs w:val="20"/>
              </w:rPr>
              <w:t>deversării</w:t>
            </w:r>
            <w:r w:rsidRPr="007D7287">
              <w:rPr>
                <w:rFonts w:cs="Arial"/>
                <w:sz w:val="20"/>
                <w:szCs w:val="20"/>
              </w:rPr>
              <w:t xml:space="preserve"> accidentale de </w:t>
            </w:r>
            <w:r w:rsidR="00C13F44" w:rsidRPr="007D7287">
              <w:rPr>
                <w:rFonts w:cs="Arial"/>
                <w:sz w:val="20"/>
                <w:szCs w:val="20"/>
              </w:rPr>
              <w:t>poluanți</w:t>
            </w:r>
            <w:r w:rsidRPr="007D7287">
              <w:rPr>
                <w:rFonts w:cs="Arial"/>
                <w:sz w:val="20"/>
                <w:szCs w:val="20"/>
              </w:rPr>
              <w:t xml:space="preserve"> pe sol care pot altera calitatea acestuia</w:t>
            </w:r>
          </w:p>
        </w:tc>
        <w:tc>
          <w:tcPr>
            <w:tcW w:w="1792" w:type="dxa"/>
            <w:shd w:val="clear" w:color="auto" w:fill="auto"/>
            <w:vAlign w:val="center"/>
          </w:tcPr>
          <w:p w14:paraId="13A4793E" w14:textId="77777777" w:rsidR="003C7F2E" w:rsidRPr="007D7287" w:rsidRDefault="003C7F2E" w:rsidP="00633936">
            <w:pPr>
              <w:jc w:val="left"/>
              <w:rPr>
                <w:rFonts w:cs="Arial"/>
                <w:sz w:val="20"/>
                <w:szCs w:val="20"/>
              </w:rPr>
            </w:pPr>
          </w:p>
        </w:tc>
      </w:tr>
      <w:tr w:rsidR="003C7F2E" w:rsidRPr="007D7287" w14:paraId="6A66D3D1" w14:textId="77777777" w:rsidTr="003C7F2E">
        <w:tc>
          <w:tcPr>
            <w:tcW w:w="2108" w:type="dxa"/>
            <w:vMerge/>
            <w:shd w:val="clear" w:color="auto" w:fill="auto"/>
            <w:vAlign w:val="center"/>
          </w:tcPr>
          <w:p w14:paraId="2D37C58A" w14:textId="77777777" w:rsidR="003C7F2E" w:rsidRPr="007D7287" w:rsidRDefault="003C7F2E" w:rsidP="00633936">
            <w:pPr>
              <w:jc w:val="left"/>
              <w:rPr>
                <w:rFonts w:cs="Arial"/>
                <w:sz w:val="20"/>
                <w:szCs w:val="20"/>
              </w:rPr>
            </w:pPr>
          </w:p>
        </w:tc>
        <w:tc>
          <w:tcPr>
            <w:tcW w:w="2132" w:type="dxa"/>
            <w:shd w:val="clear" w:color="auto" w:fill="auto"/>
            <w:vAlign w:val="center"/>
          </w:tcPr>
          <w:p w14:paraId="4FA1FCA6" w14:textId="53F77F27" w:rsidR="003C7F2E" w:rsidRPr="007D7287" w:rsidRDefault="003C7F2E" w:rsidP="00633936">
            <w:pPr>
              <w:jc w:val="left"/>
              <w:rPr>
                <w:rFonts w:cs="Arial"/>
                <w:sz w:val="20"/>
                <w:szCs w:val="20"/>
              </w:rPr>
            </w:pPr>
            <w:r w:rsidRPr="007D7287">
              <w:rPr>
                <w:rFonts w:cs="Arial"/>
                <w:sz w:val="20"/>
                <w:szCs w:val="20"/>
              </w:rPr>
              <w:t xml:space="preserve">Depozitare materiale </w:t>
            </w:r>
            <w:r w:rsidR="00B549D5" w:rsidRPr="007D7287">
              <w:rPr>
                <w:rFonts w:cs="Arial"/>
                <w:sz w:val="20"/>
                <w:szCs w:val="20"/>
              </w:rPr>
              <w:t>și</w:t>
            </w:r>
            <w:r w:rsidRPr="007D7287">
              <w:rPr>
                <w:rFonts w:cs="Arial"/>
                <w:sz w:val="20"/>
                <w:szCs w:val="20"/>
              </w:rPr>
              <w:t xml:space="preserve"> </w:t>
            </w:r>
            <w:r w:rsidR="00BB5433" w:rsidRPr="007D7287">
              <w:rPr>
                <w:rFonts w:cs="Arial"/>
                <w:sz w:val="20"/>
                <w:szCs w:val="20"/>
              </w:rPr>
              <w:t>deșeu</w:t>
            </w:r>
            <w:r w:rsidRPr="007D7287">
              <w:rPr>
                <w:rFonts w:cs="Arial"/>
                <w:sz w:val="20"/>
                <w:szCs w:val="20"/>
              </w:rPr>
              <w:t>ri</w:t>
            </w:r>
          </w:p>
        </w:tc>
        <w:tc>
          <w:tcPr>
            <w:tcW w:w="4067" w:type="dxa"/>
            <w:shd w:val="clear" w:color="auto" w:fill="auto"/>
            <w:vAlign w:val="center"/>
          </w:tcPr>
          <w:p w14:paraId="14664B04" w14:textId="4CC905BA" w:rsidR="003C7F2E" w:rsidRPr="007D7287" w:rsidRDefault="003C7F2E" w:rsidP="00633936">
            <w:pPr>
              <w:jc w:val="left"/>
              <w:rPr>
                <w:rFonts w:cs="Arial"/>
                <w:sz w:val="20"/>
                <w:szCs w:val="20"/>
              </w:rPr>
            </w:pPr>
            <w:r w:rsidRPr="007D7287">
              <w:rPr>
                <w:rFonts w:cs="Arial"/>
                <w:sz w:val="20"/>
                <w:szCs w:val="20"/>
              </w:rPr>
              <w:t xml:space="preserve">Exista riscul </w:t>
            </w:r>
            <w:r w:rsidR="00C13F44" w:rsidRPr="007D7287">
              <w:rPr>
                <w:rFonts w:cs="Arial"/>
                <w:sz w:val="20"/>
                <w:szCs w:val="20"/>
              </w:rPr>
              <w:t>deversării</w:t>
            </w:r>
            <w:r w:rsidRPr="007D7287">
              <w:rPr>
                <w:rFonts w:cs="Arial"/>
                <w:sz w:val="20"/>
                <w:szCs w:val="20"/>
              </w:rPr>
              <w:t xml:space="preserve"> accidentale de </w:t>
            </w:r>
            <w:r w:rsidR="00C13F44" w:rsidRPr="007D7287">
              <w:rPr>
                <w:rFonts w:cs="Arial"/>
                <w:sz w:val="20"/>
                <w:szCs w:val="20"/>
              </w:rPr>
              <w:t>poluanți</w:t>
            </w:r>
            <w:r w:rsidRPr="007D7287">
              <w:rPr>
                <w:rFonts w:cs="Arial"/>
                <w:sz w:val="20"/>
                <w:szCs w:val="20"/>
              </w:rPr>
              <w:t xml:space="preserve"> pe sol care pot altera calitatea acestuia</w:t>
            </w:r>
          </w:p>
        </w:tc>
        <w:tc>
          <w:tcPr>
            <w:tcW w:w="1792" w:type="dxa"/>
            <w:shd w:val="clear" w:color="auto" w:fill="auto"/>
            <w:vAlign w:val="center"/>
          </w:tcPr>
          <w:p w14:paraId="3358A2B5" w14:textId="77777777" w:rsidR="003C7F2E" w:rsidRPr="007D7287" w:rsidRDefault="003C7F2E" w:rsidP="00633936">
            <w:pPr>
              <w:jc w:val="left"/>
              <w:rPr>
                <w:rFonts w:cs="Arial"/>
                <w:sz w:val="20"/>
                <w:szCs w:val="20"/>
              </w:rPr>
            </w:pPr>
          </w:p>
        </w:tc>
      </w:tr>
      <w:tr w:rsidR="00AB641B" w:rsidRPr="007D7287" w14:paraId="6C0324E3" w14:textId="77777777" w:rsidTr="003C7F2E">
        <w:tc>
          <w:tcPr>
            <w:tcW w:w="10099" w:type="dxa"/>
            <w:gridSpan w:val="4"/>
            <w:shd w:val="clear" w:color="auto" w:fill="DEEAF6"/>
            <w:vAlign w:val="center"/>
          </w:tcPr>
          <w:p w14:paraId="05D8DF82" w14:textId="18B3BC17" w:rsidR="00AB641B" w:rsidRPr="007D7287" w:rsidRDefault="000E0133" w:rsidP="00633936">
            <w:pPr>
              <w:jc w:val="left"/>
              <w:rPr>
                <w:rFonts w:cs="Arial"/>
                <w:b/>
                <w:bCs/>
                <w:sz w:val="20"/>
                <w:szCs w:val="20"/>
              </w:rPr>
            </w:pPr>
            <w:r w:rsidRPr="007D7287">
              <w:rPr>
                <w:rFonts w:cs="Arial"/>
                <w:b/>
                <w:bCs/>
                <w:sz w:val="20"/>
                <w:szCs w:val="20"/>
              </w:rPr>
              <w:t>Perioadă</w:t>
            </w:r>
            <w:r w:rsidR="00AB641B" w:rsidRPr="007D7287">
              <w:rPr>
                <w:rFonts w:cs="Arial"/>
                <w:b/>
                <w:bCs/>
                <w:sz w:val="20"/>
                <w:szCs w:val="20"/>
              </w:rPr>
              <w:t xml:space="preserve"> de operare</w:t>
            </w:r>
          </w:p>
        </w:tc>
      </w:tr>
      <w:tr w:rsidR="00AB641B" w:rsidRPr="007D7287" w14:paraId="582C8796" w14:textId="77777777" w:rsidTr="003C7F2E">
        <w:tc>
          <w:tcPr>
            <w:tcW w:w="2108" w:type="dxa"/>
            <w:vMerge w:val="restart"/>
            <w:shd w:val="clear" w:color="auto" w:fill="auto"/>
            <w:vAlign w:val="center"/>
          </w:tcPr>
          <w:p w14:paraId="4FAB0E2D" w14:textId="7A6D6286" w:rsidR="00AB641B" w:rsidRPr="007D7287" w:rsidRDefault="00AB641B" w:rsidP="00633936">
            <w:pPr>
              <w:jc w:val="left"/>
              <w:rPr>
                <w:rFonts w:cs="Arial"/>
                <w:sz w:val="20"/>
                <w:szCs w:val="20"/>
              </w:rPr>
            </w:pPr>
            <w:r w:rsidRPr="007D7287">
              <w:rPr>
                <w:rFonts w:cs="Arial"/>
                <w:sz w:val="20"/>
                <w:szCs w:val="20"/>
              </w:rPr>
              <w:t xml:space="preserve">Traficul auto </w:t>
            </w:r>
            <w:r w:rsidR="00BB5433" w:rsidRPr="007D7287">
              <w:rPr>
                <w:rFonts w:cs="Arial"/>
                <w:sz w:val="20"/>
                <w:szCs w:val="20"/>
              </w:rPr>
              <w:t>desfășurat</w:t>
            </w:r>
            <w:r w:rsidRPr="007D7287">
              <w:rPr>
                <w:rFonts w:cs="Arial"/>
                <w:sz w:val="20"/>
                <w:szCs w:val="20"/>
              </w:rPr>
              <w:t xml:space="preserve"> pe </w:t>
            </w:r>
            <w:r w:rsidR="003C7F2E" w:rsidRPr="007D7287">
              <w:rPr>
                <w:rFonts w:cs="Arial"/>
                <w:sz w:val="20"/>
                <w:szCs w:val="20"/>
              </w:rPr>
              <w:t>drumul de legătură</w:t>
            </w:r>
          </w:p>
        </w:tc>
        <w:tc>
          <w:tcPr>
            <w:tcW w:w="2132" w:type="dxa"/>
            <w:shd w:val="clear" w:color="auto" w:fill="auto"/>
            <w:vAlign w:val="center"/>
          </w:tcPr>
          <w:p w14:paraId="704BBBF9" w14:textId="708ABF55" w:rsidR="00AB641B" w:rsidRPr="007D7287" w:rsidRDefault="00C13F44" w:rsidP="00633936">
            <w:pPr>
              <w:jc w:val="left"/>
              <w:rPr>
                <w:rFonts w:cs="Arial"/>
                <w:sz w:val="20"/>
                <w:szCs w:val="20"/>
              </w:rPr>
            </w:pPr>
            <w:r w:rsidRPr="007D7287">
              <w:rPr>
                <w:rFonts w:cs="Arial"/>
                <w:sz w:val="20"/>
                <w:szCs w:val="20"/>
              </w:rPr>
              <w:t>Substanțe</w:t>
            </w:r>
            <w:r w:rsidR="00AB641B" w:rsidRPr="007D7287">
              <w:rPr>
                <w:rFonts w:cs="Arial"/>
                <w:sz w:val="20"/>
                <w:szCs w:val="20"/>
              </w:rPr>
              <w:t xml:space="preserve"> poluante generate de traficul auto</w:t>
            </w:r>
          </w:p>
        </w:tc>
        <w:tc>
          <w:tcPr>
            <w:tcW w:w="4067" w:type="dxa"/>
            <w:vMerge w:val="restart"/>
            <w:shd w:val="clear" w:color="auto" w:fill="auto"/>
            <w:vAlign w:val="center"/>
          </w:tcPr>
          <w:p w14:paraId="24772151" w14:textId="25EAB79E" w:rsidR="00AB641B" w:rsidRPr="007D7287" w:rsidRDefault="00AB641B" w:rsidP="00633936">
            <w:pPr>
              <w:jc w:val="left"/>
              <w:rPr>
                <w:rFonts w:cs="Arial"/>
                <w:sz w:val="20"/>
                <w:szCs w:val="20"/>
              </w:rPr>
            </w:pPr>
            <w:r w:rsidRPr="007D7287">
              <w:rPr>
                <w:rFonts w:cs="Arial"/>
                <w:sz w:val="20"/>
                <w:szCs w:val="20"/>
              </w:rPr>
              <w:t xml:space="preserve">Emisii de </w:t>
            </w:r>
            <w:r w:rsidR="00C13F44" w:rsidRPr="007D7287">
              <w:rPr>
                <w:rFonts w:cs="Arial"/>
                <w:sz w:val="20"/>
                <w:szCs w:val="20"/>
              </w:rPr>
              <w:t>poluanți</w:t>
            </w:r>
            <w:r w:rsidRPr="007D7287">
              <w:rPr>
                <w:rFonts w:cs="Arial"/>
                <w:sz w:val="20"/>
                <w:szCs w:val="20"/>
              </w:rPr>
              <w:t xml:space="preserve"> atmosferici </w:t>
            </w:r>
            <w:r w:rsidR="001D358D" w:rsidRPr="007D7287">
              <w:rPr>
                <w:rFonts w:cs="Arial"/>
                <w:sz w:val="20"/>
                <w:szCs w:val="20"/>
              </w:rPr>
              <w:t xml:space="preserve">care se pot depune pe sol </w:t>
            </w:r>
            <w:r w:rsidR="00C13F44" w:rsidRPr="007D7287">
              <w:rPr>
                <w:rFonts w:cs="Arial"/>
                <w:sz w:val="20"/>
                <w:szCs w:val="20"/>
              </w:rPr>
              <w:t>conducând</w:t>
            </w:r>
            <w:r w:rsidR="001D358D" w:rsidRPr="007D7287">
              <w:rPr>
                <w:rFonts w:cs="Arial"/>
                <w:sz w:val="20"/>
                <w:szCs w:val="20"/>
              </w:rPr>
              <w:t xml:space="preserve"> la modificarea </w:t>
            </w:r>
            <w:r w:rsidR="00C13F44" w:rsidRPr="007D7287">
              <w:rPr>
                <w:rFonts w:cs="Arial"/>
                <w:sz w:val="20"/>
                <w:szCs w:val="20"/>
              </w:rPr>
              <w:t>calităţii</w:t>
            </w:r>
            <w:r w:rsidR="001D358D" w:rsidRPr="007D7287">
              <w:rPr>
                <w:rFonts w:cs="Arial"/>
                <w:sz w:val="20"/>
                <w:szCs w:val="20"/>
              </w:rPr>
              <w:t xml:space="preserve"> acestuia</w:t>
            </w:r>
          </w:p>
        </w:tc>
        <w:tc>
          <w:tcPr>
            <w:tcW w:w="1792" w:type="dxa"/>
            <w:shd w:val="clear" w:color="auto" w:fill="auto"/>
            <w:vAlign w:val="center"/>
          </w:tcPr>
          <w:p w14:paraId="0945DC99" w14:textId="77777777" w:rsidR="00AB641B" w:rsidRPr="007D7287" w:rsidRDefault="001D358D" w:rsidP="00633936">
            <w:pPr>
              <w:jc w:val="left"/>
              <w:rPr>
                <w:rFonts w:cs="Arial"/>
                <w:sz w:val="20"/>
                <w:szCs w:val="20"/>
              </w:rPr>
            </w:pPr>
            <w:r w:rsidRPr="007D7287">
              <w:rPr>
                <w:rFonts w:cs="Arial"/>
                <w:sz w:val="20"/>
                <w:szCs w:val="20"/>
              </w:rPr>
              <w:t>-</w:t>
            </w:r>
          </w:p>
        </w:tc>
      </w:tr>
      <w:tr w:rsidR="00AB641B" w:rsidRPr="007D7287" w14:paraId="403A7BB9" w14:textId="77777777" w:rsidTr="003C7F2E">
        <w:tc>
          <w:tcPr>
            <w:tcW w:w="2108" w:type="dxa"/>
            <w:vMerge/>
            <w:shd w:val="clear" w:color="auto" w:fill="auto"/>
            <w:vAlign w:val="center"/>
          </w:tcPr>
          <w:p w14:paraId="3F5A7390" w14:textId="77777777" w:rsidR="00AB641B" w:rsidRPr="007D7287" w:rsidRDefault="00AB641B" w:rsidP="00633936">
            <w:pPr>
              <w:jc w:val="left"/>
              <w:rPr>
                <w:rFonts w:cs="Arial"/>
                <w:sz w:val="20"/>
                <w:szCs w:val="20"/>
              </w:rPr>
            </w:pPr>
          </w:p>
        </w:tc>
        <w:tc>
          <w:tcPr>
            <w:tcW w:w="2132" w:type="dxa"/>
            <w:shd w:val="clear" w:color="auto" w:fill="auto"/>
            <w:vAlign w:val="center"/>
          </w:tcPr>
          <w:p w14:paraId="0C102EA3" w14:textId="77777777" w:rsidR="00AB641B" w:rsidRPr="007D7287" w:rsidRDefault="00AB641B" w:rsidP="00633936">
            <w:pPr>
              <w:jc w:val="left"/>
              <w:rPr>
                <w:rFonts w:cs="Arial"/>
                <w:sz w:val="20"/>
                <w:szCs w:val="20"/>
              </w:rPr>
            </w:pPr>
            <w:r w:rsidRPr="007D7287">
              <w:rPr>
                <w:rFonts w:cs="Arial"/>
                <w:sz w:val="20"/>
                <w:szCs w:val="20"/>
              </w:rPr>
              <w:t>Producerea de accidente</w:t>
            </w:r>
          </w:p>
        </w:tc>
        <w:tc>
          <w:tcPr>
            <w:tcW w:w="4067" w:type="dxa"/>
            <w:vMerge/>
            <w:shd w:val="clear" w:color="auto" w:fill="auto"/>
            <w:vAlign w:val="center"/>
          </w:tcPr>
          <w:p w14:paraId="63D9D617" w14:textId="77777777" w:rsidR="00AB641B" w:rsidRPr="007D7287" w:rsidRDefault="00AB641B" w:rsidP="00633936">
            <w:pPr>
              <w:jc w:val="left"/>
              <w:rPr>
                <w:rFonts w:cs="Arial"/>
                <w:sz w:val="20"/>
                <w:szCs w:val="20"/>
              </w:rPr>
            </w:pPr>
          </w:p>
        </w:tc>
        <w:tc>
          <w:tcPr>
            <w:tcW w:w="1792" w:type="dxa"/>
            <w:shd w:val="clear" w:color="auto" w:fill="auto"/>
            <w:vAlign w:val="center"/>
          </w:tcPr>
          <w:p w14:paraId="36F71702" w14:textId="77777777" w:rsidR="00AB641B" w:rsidRPr="007D7287" w:rsidRDefault="00AB641B" w:rsidP="00633936">
            <w:pPr>
              <w:jc w:val="left"/>
              <w:rPr>
                <w:rFonts w:cs="Arial"/>
                <w:sz w:val="20"/>
                <w:szCs w:val="20"/>
              </w:rPr>
            </w:pPr>
          </w:p>
        </w:tc>
      </w:tr>
      <w:tr w:rsidR="00AB641B" w:rsidRPr="007D7287" w14:paraId="4F71DD4C" w14:textId="77777777" w:rsidTr="003C7F2E">
        <w:tc>
          <w:tcPr>
            <w:tcW w:w="10099" w:type="dxa"/>
            <w:gridSpan w:val="4"/>
            <w:shd w:val="clear" w:color="auto" w:fill="DEEAF6"/>
            <w:vAlign w:val="center"/>
          </w:tcPr>
          <w:p w14:paraId="56D1F35B" w14:textId="2F7015B1" w:rsidR="00AB641B" w:rsidRPr="007D7287" w:rsidRDefault="000E0133" w:rsidP="00633936">
            <w:pPr>
              <w:jc w:val="left"/>
              <w:rPr>
                <w:rFonts w:cs="Arial"/>
                <w:b/>
                <w:bCs/>
                <w:sz w:val="20"/>
                <w:szCs w:val="20"/>
              </w:rPr>
            </w:pPr>
            <w:r w:rsidRPr="007D7287">
              <w:rPr>
                <w:rFonts w:cs="Arial"/>
                <w:b/>
                <w:bCs/>
                <w:sz w:val="20"/>
                <w:szCs w:val="20"/>
              </w:rPr>
              <w:t>Perioadă</w:t>
            </w:r>
            <w:r w:rsidR="00AB641B" w:rsidRPr="007D7287">
              <w:rPr>
                <w:rFonts w:cs="Arial"/>
                <w:b/>
                <w:bCs/>
                <w:sz w:val="20"/>
                <w:szCs w:val="20"/>
              </w:rPr>
              <w:t xml:space="preserve"> de dezafectare</w:t>
            </w:r>
          </w:p>
        </w:tc>
      </w:tr>
      <w:tr w:rsidR="00AB641B" w:rsidRPr="007D7287" w14:paraId="6149D237" w14:textId="77777777" w:rsidTr="003C7F2E">
        <w:tc>
          <w:tcPr>
            <w:tcW w:w="2108" w:type="dxa"/>
            <w:shd w:val="clear" w:color="auto" w:fill="auto"/>
            <w:vAlign w:val="center"/>
          </w:tcPr>
          <w:p w14:paraId="5E439462" w14:textId="691AED79" w:rsidR="00AB641B" w:rsidRPr="007D7287" w:rsidRDefault="00AB641B" w:rsidP="00633936">
            <w:pPr>
              <w:jc w:val="left"/>
              <w:rPr>
                <w:rFonts w:cs="Arial"/>
                <w:sz w:val="20"/>
                <w:szCs w:val="20"/>
              </w:rPr>
            </w:pPr>
            <w:r w:rsidRPr="007D7287">
              <w:rPr>
                <w:rFonts w:cs="Arial"/>
                <w:sz w:val="20"/>
                <w:szCs w:val="20"/>
              </w:rPr>
              <w:t xml:space="preserve">Dezafectare organizare de </w:t>
            </w:r>
            <w:r w:rsidR="00BB5433" w:rsidRPr="007D7287">
              <w:rPr>
                <w:rFonts w:cs="Arial"/>
                <w:sz w:val="20"/>
                <w:szCs w:val="20"/>
              </w:rPr>
              <w:t>șantier</w:t>
            </w:r>
          </w:p>
        </w:tc>
        <w:tc>
          <w:tcPr>
            <w:tcW w:w="2132" w:type="dxa"/>
            <w:shd w:val="clear" w:color="auto" w:fill="auto"/>
            <w:vAlign w:val="center"/>
          </w:tcPr>
          <w:p w14:paraId="61A06365" w14:textId="7BF1D766" w:rsidR="00AB641B" w:rsidRPr="007D7287" w:rsidRDefault="00AB641B" w:rsidP="00633936">
            <w:pPr>
              <w:jc w:val="left"/>
              <w:rPr>
                <w:rFonts w:cs="Arial"/>
                <w:sz w:val="20"/>
                <w:szCs w:val="20"/>
              </w:rPr>
            </w:pPr>
            <w:r w:rsidRPr="007D7287">
              <w:rPr>
                <w:rFonts w:cs="Arial"/>
                <w:sz w:val="20"/>
                <w:szCs w:val="20"/>
              </w:rPr>
              <w:t xml:space="preserve">Demontare </w:t>
            </w:r>
            <w:r w:rsidR="00B549D5" w:rsidRPr="007D7287">
              <w:rPr>
                <w:rFonts w:cs="Arial"/>
                <w:sz w:val="20"/>
                <w:szCs w:val="20"/>
              </w:rPr>
              <w:t>și</w:t>
            </w:r>
            <w:r w:rsidRPr="007D7287">
              <w:rPr>
                <w:rFonts w:cs="Arial"/>
                <w:sz w:val="20"/>
                <w:szCs w:val="20"/>
              </w:rPr>
              <w:t xml:space="preserve"> evacuare </w:t>
            </w:r>
            <w:r w:rsidR="000E0133" w:rsidRPr="007D7287">
              <w:rPr>
                <w:rFonts w:cs="Arial"/>
                <w:sz w:val="20"/>
                <w:szCs w:val="20"/>
              </w:rPr>
              <w:t>construcți</w:t>
            </w:r>
            <w:r w:rsidRPr="007D7287">
              <w:rPr>
                <w:rFonts w:cs="Arial"/>
                <w:sz w:val="20"/>
                <w:szCs w:val="20"/>
              </w:rPr>
              <w:t xml:space="preserve">i </w:t>
            </w:r>
            <w:r w:rsidR="00B549D5" w:rsidRPr="007D7287">
              <w:rPr>
                <w:rFonts w:cs="Arial"/>
                <w:sz w:val="20"/>
                <w:szCs w:val="20"/>
              </w:rPr>
              <w:t>și</w:t>
            </w:r>
            <w:r w:rsidRPr="007D7287">
              <w:rPr>
                <w:rFonts w:cs="Arial"/>
                <w:sz w:val="20"/>
                <w:szCs w:val="20"/>
              </w:rPr>
              <w:t xml:space="preserve"> </w:t>
            </w:r>
            <w:r w:rsidR="00C13F44" w:rsidRPr="007D7287">
              <w:rPr>
                <w:rFonts w:cs="Arial"/>
                <w:sz w:val="20"/>
                <w:szCs w:val="20"/>
              </w:rPr>
              <w:t>instalații</w:t>
            </w:r>
            <w:r w:rsidRPr="007D7287">
              <w:rPr>
                <w:rFonts w:cs="Arial"/>
                <w:sz w:val="20"/>
                <w:szCs w:val="20"/>
              </w:rPr>
              <w:t xml:space="preserve"> de pe amplasam</w:t>
            </w:r>
            <w:r w:rsidR="005457D8" w:rsidRPr="007D7287">
              <w:rPr>
                <w:rFonts w:cs="Arial"/>
                <w:sz w:val="20"/>
                <w:szCs w:val="20"/>
              </w:rPr>
              <w:t>en</w:t>
            </w:r>
            <w:r w:rsidRPr="007D7287">
              <w:rPr>
                <w:rFonts w:cs="Arial"/>
                <w:sz w:val="20"/>
                <w:szCs w:val="20"/>
              </w:rPr>
              <w:t xml:space="preserve">tul </w:t>
            </w:r>
            <w:r w:rsidR="00C13F44" w:rsidRPr="007D7287">
              <w:rPr>
                <w:rFonts w:cs="Arial"/>
                <w:sz w:val="20"/>
                <w:szCs w:val="20"/>
              </w:rPr>
              <w:t>organizării</w:t>
            </w:r>
            <w:r w:rsidRPr="007D7287">
              <w:rPr>
                <w:rFonts w:cs="Arial"/>
                <w:sz w:val="20"/>
                <w:szCs w:val="20"/>
              </w:rPr>
              <w:t xml:space="preserve"> de </w:t>
            </w:r>
            <w:r w:rsidR="00BB5433" w:rsidRPr="007D7287">
              <w:rPr>
                <w:rFonts w:cs="Arial"/>
                <w:sz w:val="20"/>
                <w:szCs w:val="20"/>
              </w:rPr>
              <w:t>șantier</w:t>
            </w:r>
            <w:r w:rsidRPr="007D7287">
              <w:rPr>
                <w:rFonts w:cs="Arial"/>
                <w:sz w:val="20"/>
                <w:szCs w:val="20"/>
              </w:rPr>
              <w:t xml:space="preserve"> / baze de </w:t>
            </w:r>
            <w:r w:rsidR="00BB5433" w:rsidRPr="007D7287">
              <w:rPr>
                <w:rFonts w:cs="Arial"/>
                <w:sz w:val="20"/>
                <w:szCs w:val="20"/>
              </w:rPr>
              <w:t>producție</w:t>
            </w:r>
          </w:p>
        </w:tc>
        <w:tc>
          <w:tcPr>
            <w:tcW w:w="4067" w:type="dxa"/>
            <w:vMerge w:val="restart"/>
            <w:shd w:val="clear" w:color="auto" w:fill="auto"/>
            <w:vAlign w:val="center"/>
          </w:tcPr>
          <w:p w14:paraId="6111F3D4" w14:textId="1616FABB" w:rsidR="00AB641B" w:rsidRPr="007D7287" w:rsidRDefault="001D358D" w:rsidP="00633936">
            <w:pPr>
              <w:jc w:val="left"/>
              <w:rPr>
                <w:rFonts w:cs="Arial"/>
                <w:sz w:val="20"/>
                <w:szCs w:val="20"/>
              </w:rPr>
            </w:pPr>
            <w:r w:rsidRPr="007D7287">
              <w:rPr>
                <w:rFonts w:cs="Arial"/>
                <w:sz w:val="20"/>
                <w:szCs w:val="20"/>
              </w:rPr>
              <w:t xml:space="preserve">Exista riscul </w:t>
            </w:r>
            <w:r w:rsidR="00C13F44" w:rsidRPr="007D7287">
              <w:rPr>
                <w:rFonts w:cs="Arial"/>
                <w:sz w:val="20"/>
                <w:szCs w:val="20"/>
              </w:rPr>
              <w:t>pătrunderii</w:t>
            </w:r>
            <w:r w:rsidRPr="007D7287">
              <w:rPr>
                <w:rFonts w:cs="Arial"/>
                <w:sz w:val="20"/>
                <w:szCs w:val="20"/>
              </w:rPr>
              <w:t xml:space="preserve"> de </w:t>
            </w:r>
            <w:r w:rsidR="00C13F44" w:rsidRPr="007D7287">
              <w:rPr>
                <w:rFonts w:cs="Arial"/>
                <w:sz w:val="20"/>
                <w:szCs w:val="20"/>
              </w:rPr>
              <w:t>poluanți</w:t>
            </w:r>
            <w:r w:rsidRPr="007D7287">
              <w:rPr>
                <w:rFonts w:cs="Arial"/>
                <w:sz w:val="20"/>
                <w:szCs w:val="20"/>
              </w:rPr>
              <w:t xml:space="preserve"> </w:t>
            </w:r>
            <w:r w:rsidR="00B549D5" w:rsidRPr="007D7287">
              <w:rPr>
                <w:rFonts w:cs="Arial"/>
                <w:sz w:val="20"/>
                <w:szCs w:val="20"/>
              </w:rPr>
              <w:t>în</w:t>
            </w:r>
            <w:r w:rsidRPr="007D7287">
              <w:rPr>
                <w:rFonts w:cs="Arial"/>
                <w:sz w:val="20"/>
                <w:szCs w:val="20"/>
              </w:rPr>
              <w:t xml:space="preserve"> sol care pot conduce la modificarea </w:t>
            </w:r>
            <w:r w:rsidR="00C13F44" w:rsidRPr="007D7287">
              <w:rPr>
                <w:rFonts w:cs="Arial"/>
                <w:sz w:val="20"/>
                <w:szCs w:val="20"/>
              </w:rPr>
              <w:t>calităţii</w:t>
            </w:r>
            <w:r w:rsidRPr="007D7287">
              <w:rPr>
                <w:rFonts w:cs="Arial"/>
                <w:sz w:val="20"/>
                <w:szCs w:val="20"/>
              </w:rPr>
              <w:t xml:space="preserve"> acestuia</w:t>
            </w:r>
          </w:p>
        </w:tc>
        <w:tc>
          <w:tcPr>
            <w:tcW w:w="1792" w:type="dxa"/>
            <w:shd w:val="clear" w:color="auto" w:fill="auto"/>
            <w:vAlign w:val="center"/>
          </w:tcPr>
          <w:p w14:paraId="08C3F991" w14:textId="77777777" w:rsidR="00AB641B" w:rsidRPr="007D7287" w:rsidRDefault="00AB641B" w:rsidP="00633936">
            <w:pPr>
              <w:jc w:val="left"/>
              <w:rPr>
                <w:rFonts w:cs="Arial"/>
                <w:sz w:val="20"/>
                <w:szCs w:val="20"/>
              </w:rPr>
            </w:pPr>
            <w:r w:rsidRPr="007D7287">
              <w:rPr>
                <w:rFonts w:cs="Arial"/>
                <w:sz w:val="20"/>
                <w:szCs w:val="20"/>
              </w:rPr>
              <w:t>-</w:t>
            </w:r>
          </w:p>
        </w:tc>
      </w:tr>
      <w:tr w:rsidR="00AB641B" w:rsidRPr="007D7287" w14:paraId="12CED342" w14:textId="77777777" w:rsidTr="003C7F2E">
        <w:tc>
          <w:tcPr>
            <w:tcW w:w="2108" w:type="dxa"/>
            <w:shd w:val="clear" w:color="auto" w:fill="auto"/>
            <w:vAlign w:val="center"/>
          </w:tcPr>
          <w:p w14:paraId="68127E11" w14:textId="15406E75" w:rsidR="00AB641B" w:rsidRPr="007D7287" w:rsidRDefault="00AB641B" w:rsidP="00633936">
            <w:pPr>
              <w:jc w:val="left"/>
              <w:rPr>
                <w:rFonts w:cs="Arial"/>
                <w:sz w:val="20"/>
                <w:szCs w:val="20"/>
              </w:rPr>
            </w:pPr>
            <w:r w:rsidRPr="007D7287">
              <w:rPr>
                <w:rFonts w:cs="Arial"/>
                <w:sz w:val="20"/>
                <w:szCs w:val="20"/>
              </w:rPr>
              <w:t xml:space="preserve">Evacuare </w:t>
            </w:r>
            <w:r w:rsidR="00BB5433" w:rsidRPr="007D7287">
              <w:rPr>
                <w:rFonts w:cs="Arial"/>
                <w:sz w:val="20"/>
                <w:szCs w:val="20"/>
              </w:rPr>
              <w:t>deșeu</w:t>
            </w:r>
            <w:r w:rsidRPr="007D7287">
              <w:rPr>
                <w:rFonts w:cs="Arial"/>
                <w:sz w:val="20"/>
                <w:szCs w:val="20"/>
              </w:rPr>
              <w:t>ri de pe amplasament</w:t>
            </w:r>
          </w:p>
        </w:tc>
        <w:tc>
          <w:tcPr>
            <w:tcW w:w="2132" w:type="dxa"/>
            <w:shd w:val="clear" w:color="auto" w:fill="auto"/>
            <w:vAlign w:val="center"/>
          </w:tcPr>
          <w:p w14:paraId="287B3635" w14:textId="3A89B07B" w:rsidR="00AB641B" w:rsidRPr="007D7287" w:rsidRDefault="00AB641B" w:rsidP="00633936">
            <w:pPr>
              <w:jc w:val="left"/>
              <w:rPr>
                <w:rFonts w:cs="Arial"/>
                <w:sz w:val="20"/>
                <w:szCs w:val="20"/>
              </w:rPr>
            </w:pPr>
            <w:r w:rsidRPr="007D7287">
              <w:rPr>
                <w:rFonts w:cs="Arial"/>
                <w:sz w:val="20"/>
                <w:szCs w:val="20"/>
              </w:rPr>
              <w:t xml:space="preserve">Colectarea </w:t>
            </w:r>
            <w:r w:rsidR="00B549D5" w:rsidRPr="007D7287">
              <w:rPr>
                <w:rFonts w:cs="Arial"/>
                <w:sz w:val="20"/>
                <w:szCs w:val="20"/>
              </w:rPr>
              <w:t>și</w:t>
            </w:r>
            <w:r w:rsidRPr="007D7287">
              <w:rPr>
                <w:rFonts w:cs="Arial"/>
                <w:sz w:val="20"/>
                <w:szCs w:val="20"/>
              </w:rPr>
              <w:t xml:space="preserve"> evacuare </w:t>
            </w:r>
            <w:r w:rsidR="00BB5433" w:rsidRPr="007D7287">
              <w:rPr>
                <w:rFonts w:cs="Arial"/>
                <w:sz w:val="20"/>
                <w:szCs w:val="20"/>
              </w:rPr>
              <w:t>deșeu</w:t>
            </w:r>
            <w:r w:rsidRPr="007D7287">
              <w:rPr>
                <w:rFonts w:cs="Arial"/>
                <w:sz w:val="20"/>
                <w:szCs w:val="20"/>
              </w:rPr>
              <w:t>rilor de pe amplasament</w:t>
            </w:r>
          </w:p>
        </w:tc>
        <w:tc>
          <w:tcPr>
            <w:tcW w:w="4067" w:type="dxa"/>
            <w:vMerge/>
            <w:shd w:val="clear" w:color="auto" w:fill="auto"/>
            <w:vAlign w:val="center"/>
          </w:tcPr>
          <w:p w14:paraId="19DB558A" w14:textId="77777777" w:rsidR="00AB641B" w:rsidRPr="007D7287" w:rsidRDefault="00AB641B" w:rsidP="00633936">
            <w:pPr>
              <w:jc w:val="left"/>
              <w:rPr>
                <w:rFonts w:cs="Arial"/>
                <w:sz w:val="20"/>
                <w:szCs w:val="20"/>
              </w:rPr>
            </w:pPr>
          </w:p>
        </w:tc>
        <w:tc>
          <w:tcPr>
            <w:tcW w:w="1792" w:type="dxa"/>
            <w:shd w:val="clear" w:color="auto" w:fill="auto"/>
            <w:vAlign w:val="center"/>
          </w:tcPr>
          <w:p w14:paraId="0E6D5126" w14:textId="77777777" w:rsidR="00AB641B" w:rsidRPr="007D7287" w:rsidRDefault="001D358D" w:rsidP="00633936">
            <w:pPr>
              <w:jc w:val="left"/>
              <w:rPr>
                <w:rFonts w:cs="Arial"/>
                <w:sz w:val="20"/>
                <w:szCs w:val="20"/>
              </w:rPr>
            </w:pPr>
            <w:r w:rsidRPr="007D7287">
              <w:rPr>
                <w:rFonts w:cs="Arial"/>
                <w:sz w:val="20"/>
                <w:szCs w:val="20"/>
              </w:rPr>
              <w:t>-</w:t>
            </w:r>
          </w:p>
        </w:tc>
      </w:tr>
    </w:tbl>
    <w:p w14:paraId="0B62E773" w14:textId="77777777" w:rsidR="001D358D" w:rsidRPr="007D7287" w:rsidRDefault="001D358D" w:rsidP="00633936">
      <w:pPr>
        <w:pStyle w:val="Legend"/>
        <w:spacing w:line="240" w:lineRule="auto"/>
        <w:jc w:val="right"/>
        <w:rPr>
          <w:rFonts w:cs="Arial"/>
          <w:lang w:val="ro-RO"/>
        </w:rPr>
      </w:pPr>
    </w:p>
    <w:p w14:paraId="6C55D348" w14:textId="42117100" w:rsidR="001D358D" w:rsidRPr="007D7287" w:rsidRDefault="001D358D" w:rsidP="00D6736B">
      <w:pPr>
        <w:pStyle w:val="Legend"/>
        <w:spacing w:line="240" w:lineRule="auto"/>
        <w:rPr>
          <w:rFonts w:cs="Arial"/>
          <w:i/>
          <w:iCs/>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D6736B" w:rsidRPr="007D7287">
        <w:rPr>
          <w:rFonts w:cs="Arial"/>
          <w:i/>
          <w:iCs/>
          <w:lang w:val="ro-RO"/>
        </w:rPr>
        <w:t>12</w:t>
      </w:r>
      <w:r w:rsidRPr="007D7287">
        <w:rPr>
          <w:rFonts w:cs="Arial"/>
          <w:i/>
          <w:iCs/>
          <w:lang w:val="ro-RO"/>
        </w:rPr>
        <w:fldChar w:fldCharType="end"/>
      </w:r>
      <w:r w:rsidR="00D6736B" w:rsidRPr="007D7287">
        <w:rPr>
          <w:rFonts w:cs="Arial"/>
          <w:i/>
          <w:iCs/>
          <w:lang w:val="ro-RO"/>
        </w:rPr>
        <w:t xml:space="preserve"> </w:t>
      </w:r>
      <w:r w:rsidRPr="007D7287">
        <w:rPr>
          <w:rFonts w:cs="Arial"/>
          <w:i/>
          <w:iCs/>
          <w:lang w:val="ro-RO"/>
        </w:rPr>
        <w:t>- Analiza peisajului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3"/>
        <w:gridCol w:w="2418"/>
        <w:gridCol w:w="2552"/>
        <w:gridCol w:w="3016"/>
      </w:tblGrid>
      <w:tr w:rsidR="001D358D" w:rsidRPr="007D7287" w14:paraId="4472C116" w14:textId="77777777" w:rsidTr="00A66218">
        <w:trPr>
          <w:tblHeader/>
        </w:trPr>
        <w:tc>
          <w:tcPr>
            <w:tcW w:w="2113" w:type="dxa"/>
            <w:shd w:val="clear" w:color="auto" w:fill="DEEAF6"/>
            <w:vAlign w:val="center"/>
          </w:tcPr>
          <w:p w14:paraId="33976D50" w14:textId="77777777" w:rsidR="001D358D" w:rsidRPr="007D7287" w:rsidRDefault="001D358D" w:rsidP="00633936">
            <w:pPr>
              <w:jc w:val="center"/>
              <w:rPr>
                <w:rFonts w:cs="Arial"/>
                <w:b/>
                <w:bCs/>
                <w:sz w:val="20"/>
                <w:szCs w:val="20"/>
              </w:rPr>
            </w:pPr>
            <w:r w:rsidRPr="007D7287">
              <w:rPr>
                <w:rFonts w:cs="Arial"/>
                <w:b/>
                <w:bCs/>
                <w:sz w:val="20"/>
                <w:szCs w:val="20"/>
              </w:rPr>
              <w:t>Etapa proiect</w:t>
            </w:r>
          </w:p>
        </w:tc>
        <w:tc>
          <w:tcPr>
            <w:tcW w:w="2418" w:type="dxa"/>
            <w:shd w:val="clear" w:color="auto" w:fill="DEEAF6"/>
            <w:vAlign w:val="center"/>
          </w:tcPr>
          <w:p w14:paraId="53496F27" w14:textId="5FC53458" w:rsidR="001D358D" w:rsidRPr="007D7287" w:rsidRDefault="00EC1ADA" w:rsidP="00633936">
            <w:pPr>
              <w:jc w:val="center"/>
              <w:rPr>
                <w:rFonts w:cs="Arial"/>
                <w:b/>
                <w:bCs/>
                <w:sz w:val="20"/>
                <w:szCs w:val="20"/>
              </w:rPr>
            </w:pPr>
            <w:r w:rsidRPr="007D7287">
              <w:rPr>
                <w:rFonts w:cs="Arial"/>
                <w:b/>
                <w:bCs/>
                <w:sz w:val="20"/>
                <w:szCs w:val="20"/>
              </w:rPr>
              <w:t>Activități</w:t>
            </w:r>
            <w:r w:rsidR="001D358D" w:rsidRPr="007D7287">
              <w:rPr>
                <w:rFonts w:cs="Arial"/>
                <w:b/>
                <w:bCs/>
                <w:sz w:val="20"/>
                <w:szCs w:val="20"/>
              </w:rPr>
              <w:t xml:space="preserve"> (cauze)</w:t>
            </w:r>
          </w:p>
        </w:tc>
        <w:tc>
          <w:tcPr>
            <w:tcW w:w="2552" w:type="dxa"/>
            <w:shd w:val="clear" w:color="auto" w:fill="DEEAF6"/>
            <w:vAlign w:val="center"/>
          </w:tcPr>
          <w:p w14:paraId="433A03E2" w14:textId="11681CE6" w:rsidR="001D358D" w:rsidRPr="007D7287" w:rsidRDefault="001D358D" w:rsidP="00633936">
            <w:pPr>
              <w:jc w:val="center"/>
              <w:rPr>
                <w:rFonts w:cs="Arial"/>
                <w:b/>
                <w:bCs/>
                <w:sz w:val="20"/>
                <w:szCs w:val="20"/>
              </w:rPr>
            </w:pPr>
            <w:r w:rsidRPr="007D7287">
              <w:rPr>
                <w:rFonts w:cs="Arial"/>
                <w:b/>
                <w:bCs/>
                <w:sz w:val="20"/>
                <w:szCs w:val="20"/>
              </w:rPr>
              <w:t xml:space="preserve">Efecte </w:t>
            </w:r>
            <w:r w:rsidR="00EC1ADA" w:rsidRPr="007D7287">
              <w:rPr>
                <w:rFonts w:cs="Arial"/>
                <w:b/>
                <w:bCs/>
                <w:sz w:val="20"/>
                <w:szCs w:val="20"/>
              </w:rPr>
              <w:t>potențial</w:t>
            </w:r>
            <w:r w:rsidRPr="007D7287">
              <w:rPr>
                <w:rFonts w:cs="Arial"/>
                <w:b/>
                <w:bCs/>
                <w:sz w:val="20"/>
                <w:szCs w:val="20"/>
              </w:rPr>
              <w:t>e semnificative negative</w:t>
            </w:r>
          </w:p>
        </w:tc>
        <w:tc>
          <w:tcPr>
            <w:tcW w:w="3016" w:type="dxa"/>
            <w:shd w:val="clear" w:color="auto" w:fill="DEEAF6"/>
            <w:vAlign w:val="center"/>
          </w:tcPr>
          <w:p w14:paraId="23B3D157" w14:textId="77777777" w:rsidR="001D358D" w:rsidRPr="007D7287" w:rsidRDefault="001D358D" w:rsidP="00633936">
            <w:pPr>
              <w:jc w:val="center"/>
              <w:rPr>
                <w:rFonts w:cs="Arial"/>
                <w:b/>
                <w:bCs/>
                <w:sz w:val="20"/>
                <w:szCs w:val="20"/>
              </w:rPr>
            </w:pPr>
            <w:r w:rsidRPr="007D7287">
              <w:rPr>
                <w:rFonts w:cs="Arial"/>
                <w:b/>
                <w:bCs/>
                <w:sz w:val="20"/>
                <w:szCs w:val="20"/>
              </w:rPr>
              <w:t>Efecte semnificative pozitive</w:t>
            </w:r>
          </w:p>
        </w:tc>
      </w:tr>
      <w:tr w:rsidR="001D358D" w:rsidRPr="007D7287" w14:paraId="488994CC" w14:textId="77777777" w:rsidTr="00A66218">
        <w:tc>
          <w:tcPr>
            <w:tcW w:w="10099" w:type="dxa"/>
            <w:gridSpan w:val="4"/>
            <w:shd w:val="clear" w:color="auto" w:fill="DEEAF6"/>
          </w:tcPr>
          <w:p w14:paraId="0166319A" w14:textId="6A4D2843" w:rsidR="001D358D" w:rsidRPr="007D7287" w:rsidRDefault="001D358D" w:rsidP="00633936">
            <w:pPr>
              <w:rPr>
                <w:rFonts w:cs="Arial"/>
                <w:b/>
                <w:bCs/>
                <w:sz w:val="20"/>
                <w:szCs w:val="20"/>
              </w:rPr>
            </w:pPr>
            <w:r w:rsidRPr="007D7287">
              <w:rPr>
                <w:rFonts w:cs="Arial"/>
                <w:b/>
                <w:bCs/>
                <w:sz w:val="20"/>
                <w:szCs w:val="20"/>
              </w:rPr>
              <w:t xml:space="preserve">Etapa de </w:t>
            </w:r>
            <w:r w:rsidR="00DA288C" w:rsidRPr="007D7287">
              <w:rPr>
                <w:rFonts w:cs="Arial"/>
                <w:b/>
                <w:bCs/>
                <w:sz w:val="20"/>
                <w:szCs w:val="20"/>
              </w:rPr>
              <w:t>execuție</w:t>
            </w:r>
          </w:p>
        </w:tc>
      </w:tr>
      <w:tr w:rsidR="00A66218" w:rsidRPr="007D7287" w14:paraId="47E1FDB2" w14:textId="77777777" w:rsidTr="00A66218">
        <w:tc>
          <w:tcPr>
            <w:tcW w:w="2113" w:type="dxa"/>
            <w:shd w:val="clear" w:color="auto" w:fill="auto"/>
            <w:vAlign w:val="center"/>
          </w:tcPr>
          <w:p w14:paraId="5CC23CF2" w14:textId="74EC2D8F" w:rsidR="00A66218" w:rsidRPr="007D7287" w:rsidRDefault="00A66218" w:rsidP="00633936">
            <w:pPr>
              <w:jc w:val="left"/>
              <w:rPr>
                <w:rFonts w:cs="Arial"/>
                <w:sz w:val="20"/>
                <w:szCs w:val="20"/>
              </w:rPr>
            </w:pPr>
            <w:r w:rsidRPr="007D7287">
              <w:rPr>
                <w:rFonts w:cs="Arial"/>
                <w:sz w:val="20"/>
                <w:szCs w:val="20"/>
              </w:rPr>
              <w:t>Umpluturi pentru crearea teritoriului portuar nou</w:t>
            </w:r>
          </w:p>
        </w:tc>
        <w:tc>
          <w:tcPr>
            <w:tcW w:w="2418" w:type="dxa"/>
            <w:shd w:val="clear" w:color="auto" w:fill="auto"/>
            <w:vAlign w:val="center"/>
          </w:tcPr>
          <w:p w14:paraId="22A8ED34" w14:textId="581F96A5" w:rsidR="00A66218" w:rsidRPr="007D7287" w:rsidRDefault="00A66218" w:rsidP="00633936">
            <w:pPr>
              <w:jc w:val="left"/>
              <w:rPr>
                <w:rFonts w:cs="Arial"/>
                <w:sz w:val="20"/>
                <w:szCs w:val="20"/>
              </w:rPr>
            </w:pPr>
            <w:r w:rsidRPr="007D7287">
              <w:rPr>
                <w:rFonts w:cs="Arial"/>
                <w:sz w:val="20"/>
                <w:szCs w:val="20"/>
              </w:rPr>
              <w:t xml:space="preserve">Manevrarea maselor de </w:t>
            </w:r>
            <w:r w:rsidR="00C13F44" w:rsidRPr="007D7287">
              <w:rPr>
                <w:rFonts w:cs="Arial"/>
                <w:sz w:val="20"/>
                <w:szCs w:val="20"/>
              </w:rPr>
              <w:t>pământ</w:t>
            </w:r>
            <w:r w:rsidRPr="007D7287">
              <w:rPr>
                <w:rFonts w:cs="Arial"/>
                <w:sz w:val="20"/>
                <w:szCs w:val="20"/>
              </w:rPr>
              <w:t xml:space="preserve">/material pentru umpluturi </w:t>
            </w:r>
            <w:r w:rsidR="00B549D5" w:rsidRPr="007D7287">
              <w:rPr>
                <w:rFonts w:cs="Arial"/>
                <w:sz w:val="20"/>
                <w:szCs w:val="20"/>
              </w:rPr>
              <w:t>și</w:t>
            </w:r>
            <w:r w:rsidRPr="007D7287">
              <w:rPr>
                <w:rFonts w:cs="Arial"/>
                <w:sz w:val="20"/>
                <w:szCs w:val="20"/>
              </w:rPr>
              <w:t xml:space="preserve"> sistematizarea teritoriului</w:t>
            </w:r>
          </w:p>
        </w:tc>
        <w:tc>
          <w:tcPr>
            <w:tcW w:w="2552" w:type="dxa"/>
            <w:shd w:val="clear" w:color="auto" w:fill="auto"/>
            <w:vAlign w:val="center"/>
          </w:tcPr>
          <w:p w14:paraId="45A09CD6" w14:textId="77777777" w:rsidR="00A66218" w:rsidRPr="007D7287" w:rsidRDefault="00A66218" w:rsidP="00633936">
            <w:pPr>
              <w:jc w:val="left"/>
              <w:rPr>
                <w:rFonts w:cs="Arial"/>
                <w:sz w:val="20"/>
                <w:szCs w:val="20"/>
              </w:rPr>
            </w:pPr>
            <w:r w:rsidRPr="007D7287">
              <w:rPr>
                <w:rFonts w:cs="Arial"/>
                <w:sz w:val="20"/>
                <w:szCs w:val="20"/>
              </w:rPr>
              <w:t>-</w:t>
            </w:r>
          </w:p>
        </w:tc>
        <w:tc>
          <w:tcPr>
            <w:tcW w:w="3016" w:type="dxa"/>
            <w:shd w:val="clear" w:color="auto" w:fill="auto"/>
            <w:vAlign w:val="center"/>
          </w:tcPr>
          <w:p w14:paraId="3DAD9961" w14:textId="0F6E494D" w:rsidR="00A66218" w:rsidRPr="007D7287" w:rsidRDefault="00A66218" w:rsidP="00633936">
            <w:pPr>
              <w:jc w:val="left"/>
              <w:rPr>
                <w:rFonts w:cs="Arial"/>
                <w:sz w:val="20"/>
                <w:szCs w:val="20"/>
              </w:rPr>
            </w:pPr>
            <w:r w:rsidRPr="007D7287">
              <w:rPr>
                <w:rFonts w:cs="Arial"/>
                <w:sz w:val="20"/>
                <w:szCs w:val="20"/>
              </w:rPr>
              <w:t>Amenajarea zonei /teritoriului aferent danei 99</w:t>
            </w:r>
          </w:p>
        </w:tc>
      </w:tr>
      <w:tr w:rsidR="00A66218" w:rsidRPr="007D7287" w14:paraId="7D1BC8F2" w14:textId="77777777" w:rsidTr="00A66218">
        <w:tc>
          <w:tcPr>
            <w:tcW w:w="2113" w:type="dxa"/>
            <w:shd w:val="clear" w:color="auto" w:fill="auto"/>
            <w:vAlign w:val="center"/>
          </w:tcPr>
          <w:p w14:paraId="3362773A" w14:textId="12C23C0C" w:rsidR="00A66218" w:rsidRPr="007D7287" w:rsidRDefault="00A66218" w:rsidP="00633936">
            <w:pPr>
              <w:jc w:val="left"/>
              <w:rPr>
                <w:rFonts w:cs="Arial"/>
                <w:sz w:val="20"/>
                <w:szCs w:val="20"/>
              </w:rPr>
            </w:pPr>
            <w:r w:rsidRPr="007D7287">
              <w:rPr>
                <w:rFonts w:cs="Arial"/>
                <w:sz w:val="20"/>
                <w:szCs w:val="20"/>
              </w:rPr>
              <w:t xml:space="preserve">Lucrări de amenajare a drumului de </w:t>
            </w:r>
            <w:r w:rsidR="00A2554F" w:rsidRPr="007D7287">
              <w:rPr>
                <w:rFonts w:cs="Arial"/>
                <w:sz w:val="20"/>
                <w:szCs w:val="20"/>
              </w:rPr>
              <w:t>acces</w:t>
            </w:r>
          </w:p>
        </w:tc>
        <w:tc>
          <w:tcPr>
            <w:tcW w:w="2418" w:type="dxa"/>
            <w:shd w:val="clear" w:color="auto" w:fill="auto"/>
            <w:vAlign w:val="center"/>
          </w:tcPr>
          <w:p w14:paraId="6384B6FF" w14:textId="30AA4B95" w:rsidR="00A66218" w:rsidRPr="007D7287" w:rsidRDefault="00A66218" w:rsidP="00633936">
            <w:pPr>
              <w:jc w:val="left"/>
              <w:rPr>
                <w:rFonts w:cs="Arial"/>
                <w:sz w:val="20"/>
                <w:szCs w:val="20"/>
              </w:rPr>
            </w:pPr>
            <w:r w:rsidRPr="007D7287">
              <w:rPr>
                <w:rFonts w:cs="Arial"/>
                <w:sz w:val="20"/>
                <w:szCs w:val="20"/>
              </w:rPr>
              <w:t>Realizare drum</w:t>
            </w:r>
          </w:p>
        </w:tc>
        <w:tc>
          <w:tcPr>
            <w:tcW w:w="2552" w:type="dxa"/>
            <w:shd w:val="clear" w:color="auto" w:fill="auto"/>
            <w:vAlign w:val="center"/>
          </w:tcPr>
          <w:p w14:paraId="756D470D" w14:textId="10225046" w:rsidR="00A66218" w:rsidRPr="007D7287" w:rsidRDefault="00A66218" w:rsidP="00633936">
            <w:pPr>
              <w:jc w:val="left"/>
              <w:rPr>
                <w:rFonts w:cs="Arial"/>
                <w:sz w:val="20"/>
                <w:szCs w:val="20"/>
              </w:rPr>
            </w:pPr>
            <w:r w:rsidRPr="007D7287">
              <w:rPr>
                <w:rFonts w:cs="Arial"/>
                <w:sz w:val="20"/>
                <w:szCs w:val="20"/>
              </w:rPr>
              <w:t>-</w:t>
            </w:r>
          </w:p>
        </w:tc>
        <w:tc>
          <w:tcPr>
            <w:tcW w:w="3016" w:type="dxa"/>
            <w:shd w:val="clear" w:color="auto" w:fill="auto"/>
            <w:vAlign w:val="center"/>
          </w:tcPr>
          <w:p w14:paraId="7C4BA592" w14:textId="4F994465" w:rsidR="00A66218" w:rsidRPr="007D7287" w:rsidRDefault="00A66218" w:rsidP="00633936">
            <w:pPr>
              <w:jc w:val="left"/>
              <w:rPr>
                <w:rFonts w:cs="Arial"/>
                <w:sz w:val="20"/>
                <w:szCs w:val="20"/>
              </w:rPr>
            </w:pPr>
            <w:r w:rsidRPr="007D7287">
              <w:rPr>
                <w:rFonts w:cs="Arial"/>
                <w:sz w:val="20"/>
                <w:szCs w:val="20"/>
              </w:rPr>
              <w:t xml:space="preserve">Amenajarea zonei din partea de nord a Dane 99 spre calea </w:t>
            </w:r>
            <w:r w:rsidR="007D7287">
              <w:rPr>
                <w:rFonts w:cs="Arial"/>
                <w:sz w:val="20"/>
                <w:szCs w:val="20"/>
              </w:rPr>
              <w:t>ferată</w:t>
            </w:r>
            <w:r w:rsidRPr="007D7287">
              <w:rPr>
                <w:rFonts w:cs="Arial"/>
                <w:sz w:val="20"/>
                <w:szCs w:val="20"/>
              </w:rPr>
              <w:t xml:space="preserve"> </w:t>
            </w:r>
            <w:r w:rsidR="00B549D5" w:rsidRPr="007D7287">
              <w:rPr>
                <w:rFonts w:cs="Arial"/>
                <w:sz w:val="20"/>
                <w:szCs w:val="20"/>
              </w:rPr>
              <w:t>și</w:t>
            </w:r>
            <w:r w:rsidRPr="007D7287">
              <w:rPr>
                <w:rFonts w:cs="Arial"/>
                <w:sz w:val="20"/>
                <w:szCs w:val="20"/>
              </w:rPr>
              <w:t xml:space="preserve"> </w:t>
            </w:r>
            <w:r w:rsidR="00C13F44" w:rsidRPr="007D7287">
              <w:rPr>
                <w:rFonts w:cs="Arial"/>
                <w:sz w:val="20"/>
                <w:szCs w:val="20"/>
              </w:rPr>
              <w:t>curățarea</w:t>
            </w:r>
            <w:r w:rsidRPr="007D7287">
              <w:rPr>
                <w:rFonts w:cs="Arial"/>
                <w:sz w:val="20"/>
                <w:szCs w:val="20"/>
              </w:rPr>
              <w:t xml:space="preserve"> de </w:t>
            </w:r>
            <w:r w:rsidR="00C13F44" w:rsidRPr="007D7287">
              <w:rPr>
                <w:rFonts w:cs="Arial"/>
                <w:sz w:val="20"/>
                <w:szCs w:val="20"/>
              </w:rPr>
              <w:t>vegetație</w:t>
            </w:r>
            <w:r w:rsidRPr="007D7287">
              <w:rPr>
                <w:rFonts w:cs="Arial"/>
                <w:sz w:val="20"/>
                <w:szCs w:val="20"/>
              </w:rPr>
              <w:t xml:space="preserve"> </w:t>
            </w:r>
            <w:r w:rsidR="00B549D5" w:rsidRPr="007D7287">
              <w:rPr>
                <w:rFonts w:cs="Arial"/>
                <w:sz w:val="20"/>
                <w:szCs w:val="20"/>
              </w:rPr>
              <w:t>și</w:t>
            </w:r>
            <w:r w:rsidRPr="007D7287">
              <w:rPr>
                <w:rFonts w:cs="Arial"/>
                <w:sz w:val="20"/>
                <w:szCs w:val="20"/>
              </w:rPr>
              <w:t xml:space="preserve"> </w:t>
            </w:r>
            <w:r w:rsidR="00BB5433" w:rsidRPr="007D7287">
              <w:rPr>
                <w:rFonts w:cs="Arial"/>
                <w:sz w:val="20"/>
                <w:szCs w:val="20"/>
              </w:rPr>
              <w:t>deșeu</w:t>
            </w:r>
            <w:r w:rsidRPr="007D7287">
              <w:rPr>
                <w:rFonts w:cs="Arial"/>
                <w:sz w:val="20"/>
                <w:szCs w:val="20"/>
              </w:rPr>
              <w:t>ri</w:t>
            </w:r>
          </w:p>
        </w:tc>
      </w:tr>
      <w:tr w:rsidR="00A66218" w:rsidRPr="007D7287" w14:paraId="61F8B04D" w14:textId="77777777" w:rsidTr="00A66218">
        <w:tc>
          <w:tcPr>
            <w:tcW w:w="10099" w:type="dxa"/>
            <w:gridSpan w:val="4"/>
            <w:shd w:val="clear" w:color="auto" w:fill="DEEAF6"/>
            <w:vAlign w:val="center"/>
          </w:tcPr>
          <w:p w14:paraId="73C1842D" w14:textId="7827AA82" w:rsidR="00A66218" w:rsidRPr="007D7287" w:rsidRDefault="000E0133" w:rsidP="00633936">
            <w:pPr>
              <w:jc w:val="left"/>
              <w:rPr>
                <w:rFonts w:cs="Arial"/>
                <w:b/>
                <w:bCs/>
                <w:sz w:val="20"/>
                <w:szCs w:val="20"/>
              </w:rPr>
            </w:pPr>
            <w:r w:rsidRPr="007D7287">
              <w:rPr>
                <w:rFonts w:cs="Arial"/>
                <w:b/>
                <w:bCs/>
                <w:sz w:val="20"/>
                <w:szCs w:val="20"/>
              </w:rPr>
              <w:t>Perioadă</w:t>
            </w:r>
            <w:r w:rsidR="00A66218" w:rsidRPr="007D7287">
              <w:rPr>
                <w:rFonts w:cs="Arial"/>
                <w:b/>
                <w:bCs/>
                <w:sz w:val="20"/>
                <w:szCs w:val="20"/>
              </w:rPr>
              <w:t xml:space="preserve"> de operare</w:t>
            </w:r>
          </w:p>
        </w:tc>
      </w:tr>
      <w:tr w:rsidR="00A66218" w:rsidRPr="007D7287" w14:paraId="6733CDB7" w14:textId="77777777" w:rsidTr="00A66218">
        <w:tc>
          <w:tcPr>
            <w:tcW w:w="2113" w:type="dxa"/>
            <w:vMerge w:val="restart"/>
            <w:shd w:val="clear" w:color="auto" w:fill="auto"/>
            <w:vAlign w:val="center"/>
          </w:tcPr>
          <w:p w14:paraId="1C9060DA" w14:textId="5F8C18A8" w:rsidR="00A66218" w:rsidRPr="007D7287" w:rsidRDefault="00A66218" w:rsidP="00633936">
            <w:pPr>
              <w:jc w:val="left"/>
              <w:rPr>
                <w:rFonts w:cs="Arial"/>
                <w:sz w:val="20"/>
                <w:szCs w:val="20"/>
              </w:rPr>
            </w:pPr>
            <w:r w:rsidRPr="007D7287">
              <w:rPr>
                <w:rFonts w:cs="Arial"/>
                <w:sz w:val="20"/>
                <w:szCs w:val="20"/>
              </w:rPr>
              <w:t xml:space="preserve">Traficul auto </w:t>
            </w:r>
            <w:r w:rsidR="00BB5433" w:rsidRPr="007D7287">
              <w:rPr>
                <w:rFonts w:cs="Arial"/>
                <w:sz w:val="20"/>
                <w:szCs w:val="20"/>
              </w:rPr>
              <w:t>desfășurat</w:t>
            </w:r>
            <w:r w:rsidRPr="007D7287">
              <w:rPr>
                <w:rFonts w:cs="Arial"/>
                <w:sz w:val="20"/>
                <w:szCs w:val="20"/>
              </w:rPr>
              <w:t xml:space="preserve"> pe drumul de </w:t>
            </w:r>
            <w:r w:rsidR="00A2554F" w:rsidRPr="007D7287">
              <w:rPr>
                <w:rFonts w:cs="Arial"/>
                <w:sz w:val="20"/>
                <w:szCs w:val="20"/>
              </w:rPr>
              <w:t>acces</w:t>
            </w:r>
          </w:p>
        </w:tc>
        <w:tc>
          <w:tcPr>
            <w:tcW w:w="2418" w:type="dxa"/>
            <w:shd w:val="clear" w:color="auto" w:fill="auto"/>
            <w:vAlign w:val="center"/>
          </w:tcPr>
          <w:p w14:paraId="69E04DBB" w14:textId="020117C2" w:rsidR="00A66218" w:rsidRPr="007D7287" w:rsidRDefault="00C13F44" w:rsidP="00633936">
            <w:pPr>
              <w:jc w:val="left"/>
              <w:rPr>
                <w:rFonts w:cs="Arial"/>
                <w:sz w:val="20"/>
                <w:szCs w:val="20"/>
              </w:rPr>
            </w:pPr>
            <w:r w:rsidRPr="007D7287">
              <w:rPr>
                <w:rFonts w:cs="Arial"/>
                <w:sz w:val="20"/>
                <w:szCs w:val="20"/>
              </w:rPr>
              <w:t>Substanțe</w:t>
            </w:r>
            <w:r w:rsidR="00A66218" w:rsidRPr="007D7287">
              <w:rPr>
                <w:rFonts w:cs="Arial"/>
                <w:sz w:val="20"/>
                <w:szCs w:val="20"/>
              </w:rPr>
              <w:t xml:space="preserve"> poluante generate de traficul auto</w:t>
            </w:r>
          </w:p>
        </w:tc>
        <w:tc>
          <w:tcPr>
            <w:tcW w:w="2552" w:type="dxa"/>
            <w:vMerge w:val="restart"/>
            <w:shd w:val="clear" w:color="auto" w:fill="auto"/>
            <w:vAlign w:val="center"/>
          </w:tcPr>
          <w:p w14:paraId="5D12E429" w14:textId="77777777" w:rsidR="00A66218" w:rsidRPr="007D7287" w:rsidRDefault="00A66218" w:rsidP="00633936">
            <w:pPr>
              <w:jc w:val="left"/>
              <w:rPr>
                <w:rFonts w:cs="Arial"/>
                <w:sz w:val="20"/>
                <w:szCs w:val="20"/>
              </w:rPr>
            </w:pPr>
            <w:r w:rsidRPr="007D7287">
              <w:rPr>
                <w:rFonts w:cs="Arial"/>
                <w:sz w:val="20"/>
                <w:szCs w:val="20"/>
              </w:rPr>
              <w:t>-</w:t>
            </w:r>
          </w:p>
        </w:tc>
        <w:tc>
          <w:tcPr>
            <w:tcW w:w="3016" w:type="dxa"/>
            <w:shd w:val="clear" w:color="auto" w:fill="auto"/>
            <w:vAlign w:val="center"/>
          </w:tcPr>
          <w:p w14:paraId="38C7E1F2" w14:textId="77777777" w:rsidR="00A66218" w:rsidRPr="007D7287" w:rsidRDefault="00A66218" w:rsidP="00633936">
            <w:pPr>
              <w:jc w:val="left"/>
              <w:rPr>
                <w:rFonts w:cs="Arial"/>
                <w:sz w:val="20"/>
                <w:szCs w:val="20"/>
              </w:rPr>
            </w:pPr>
            <w:r w:rsidRPr="007D7287">
              <w:rPr>
                <w:rFonts w:cs="Arial"/>
                <w:sz w:val="20"/>
                <w:szCs w:val="20"/>
              </w:rPr>
              <w:t>-</w:t>
            </w:r>
          </w:p>
        </w:tc>
      </w:tr>
      <w:tr w:rsidR="00A66218" w:rsidRPr="007D7287" w14:paraId="77AFBC08" w14:textId="77777777" w:rsidTr="00A66218">
        <w:tc>
          <w:tcPr>
            <w:tcW w:w="2113" w:type="dxa"/>
            <w:vMerge/>
            <w:shd w:val="clear" w:color="auto" w:fill="auto"/>
            <w:vAlign w:val="center"/>
          </w:tcPr>
          <w:p w14:paraId="4967C64A" w14:textId="77777777" w:rsidR="00A66218" w:rsidRPr="007D7287" w:rsidRDefault="00A66218" w:rsidP="00633936">
            <w:pPr>
              <w:jc w:val="left"/>
              <w:rPr>
                <w:rFonts w:cs="Arial"/>
                <w:sz w:val="20"/>
                <w:szCs w:val="20"/>
              </w:rPr>
            </w:pPr>
          </w:p>
        </w:tc>
        <w:tc>
          <w:tcPr>
            <w:tcW w:w="2418" w:type="dxa"/>
            <w:shd w:val="clear" w:color="auto" w:fill="auto"/>
            <w:vAlign w:val="center"/>
          </w:tcPr>
          <w:p w14:paraId="2D2ED26F" w14:textId="77777777" w:rsidR="00A66218" w:rsidRPr="007D7287" w:rsidRDefault="00A66218" w:rsidP="00633936">
            <w:pPr>
              <w:jc w:val="left"/>
              <w:rPr>
                <w:rFonts w:cs="Arial"/>
                <w:sz w:val="20"/>
                <w:szCs w:val="20"/>
              </w:rPr>
            </w:pPr>
            <w:r w:rsidRPr="007D7287">
              <w:rPr>
                <w:rFonts w:cs="Arial"/>
                <w:sz w:val="20"/>
                <w:szCs w:val="20"/>
              </w:rPr>
              <w:t>Producerea de accidente</w:t>
            </w:r>
          </w:p>
        </w:tc>
        <w:tc>
          <w:tcPr>
            <w:tcW w:w="2552" w:type="dxa"/>
            <w:vMerge/>
            <w:shd w:val="clear" w:color="auto" w:fill="auto"/>
            <w:vAlign w:val="center"/>
          </w:tcPr>
          <w:p w14:paraId="784BC616" w14:textId="77777777" w:rsidR="00A66218" w:rsidRPr="007D7287" w:rsidRDefault="00A66218" w:rsidP="00633936">
            <w:pPr>
              <w:jc w:val="left"/>
              <w:rPr>
                <w:rFonts w:cs="Arial"/>
                <w:sz w:val="20"/>
                <w:szCs w:val="20"/>
              </w:rPr>
            </w:pPr>
          </w:p>
        </w:tc>
        <w:tc>
          <w:tcPr>
            <w:tcW w:w="3016" w:type="dxa"/>
            <w:shd w:val="clear" w:color="auto" w:fill="auto"/>
            <w:vAlign w:val="center"/>
          </w:tcPr>
          <w:p w14:paraId="0DFB2B10" w14:textId="77777777" w:rsidR="00A66218" w:rsidRPr="007D7287" w:rsidRDefault="00A66218" w:rsidP="00633936">
            <w:pPr>
              <w:jc w:val="left"/>
              <w:rPr>
                <w:rFonts w:cs="Arial"/>
                <w:sz w:val="20"/>
                <w:szCs w:val="20"/>
              </w:rPr>
            </w:pPr>
            <w:r w:rsidRPr="007D7287">
              <w:rPr>
                <w:rFonts w:cs="Arial"/>
                <w:sz w:val="20"/>
                <w:szCs w:val="20"/>
              </w:rPr>
              <w:t>-</w:t>
            </w:r>
          </w:p>
        </w:tc>
      </w:tr>
      <w:tr w:rsidR="00A66218" w:rsidRPr="007D7287" w14:paraId="7B923164" w14:textId="77777777" w:rsidTr="00A66218">
        <w:tc>
          <w:tcPr>
            <w:tcW w:w="10099" w:type="dxa"/>
            <w:gridSpan w:val="4"/>
            <w:shd w:val="clear" w:color="auto" w:fill="DEEAF6"/>
            <w:vAlign w:val="center"/>
          </w:tcPr>
          <w:p w14:paraId="623A8F24" w14:textId="3D3CFD6F" w:rsidR="00A66218" w:rsidRPr="007D7287" w:rsidRDefault="000E0133" w:rsidP="00633936">
            <w:pPr>
              <w:jc w:val="left"/>
              <w:rPr>
                <w:rFonts w:cs="Arial"/>
                <w:b/>
                <w:bCs/>
                <w:sz w:val="20"/>
                <w:szCs w:val="20"/>
              </w:rPr>
            </w:pPr>
            <w:r w:rsidRPr="007D7287">
              <w:rPr>
                <w:rFonts w:cs="Arial"/>
                <w:b/>
                <w:bCs/>
                <w:sz w:val="20"/>
                <w:szCs w:val="20"/>
              </w:rPr>
              <w:t>Perioadă</w:t>
            </w:r>
            <w:r w:rsidR="00A66218" w:rsidRPr="007D7287">
              <w:rPr>
                <w:rFonts w:cs="Arial"/>
                <w:b/>
                <w:bCs/>
                <w:sz w:val="20"/>
                <w:szCs w:val="20"/>
              </w:rPr>
              <w:t xml:space="preserve"> de dezafectare</w:t>
            </w:r>
          </w:p>
        </w:tc>
      </w:tr>
      <w:tr w:rsidR="00A66218" w:rsidRPr="007D7287" w14:paraId="41973B6C" w14:textId="77777777" w:rsidTr="00A66218">
        <w:tc>
          <w:tcPr>
            <w:tcW w:w="2113" w:type="dxa"/>
            <w:shd w:val="clear" w:color="auto" w:fill="auto"/>
            <w:vAlign w:val="center"/>
          </w:tcPr>
          <w:p w14:paraId="327DB6F3" w14:textId="6895F29B" w:rsidR="00A66218" w:rsidRPr="007D7287" w:rsidRDefault="00A66218" w:rsidP="00633936">
            <w:pPr>
              <w:jc w:val="left"/>
              <w:rPr>
                <w:rFonts w:cs="Arial"/>
                <w:sz w:val="20"/>
                <w:szCs w:val="20"/>
              </w:rPr>
            </w:pPr>
            <w:r w:rsidRPr="007D7287">
              <w:rPr>
                <w:rFonts w:cs="Arial"/>
                <w:sz w:val="20"/>
                <w:szCs w:val="20"/>
              </w:rPr>
              <w:t xml:space="preserve">Dezafectare organizare de </w:t>
            </w:r>
            <w:r w:rsidR="00BB5433" w:rsidRPr="007D7287">
              <w:rPr>
                <w:rFonts w:cs="Arial"/>
                <w:sz w:val="20"/>
                <w:szCs w:val="20"/>
              </w:rPr>
              <w:t>șantier</w:t>
            </w:r>
          </w:p>
        </w:tc>
        <w:tc>
          <w:tcPr>
            <w:tcW w:w="2418" w:type="dxa"/>
            <w:shd w:val="clear" w:color="auto" w:fill="auto"/>
            <w:vAlign w:val="center"/>
          </w:tcPr>
          <w:p w14:paraId="1BE0583A" w14:textId="12A448DE" w:rsidR="00A66218" w:rsidRPr="007D7287" w:rsidRDefault="00A66218" w:rsidP="00633936">
            <w:pPr>
              <w:jc w:val="left"/>
              <w:rPr>
                <w:rFonts w:cs="Arial"/>
                <w:sz w:val="20"/>
                <w:szCs w:val="20"/>
              </w:rPr>
            </w:pPr>
            <w:r w:rsidRPr="007D7287">
              <w:rPr>
                <w:rFonts w:cs="Arial"/>
                <w:sz w:val="20"/>
                <w:szCs w:val="20"/>
              </w:rPr>
              <w:t xml:space="preserve">Demontare </w:t>
            </w:r>
            <w:r w:rsidR="00B549D5" w:rsidRPr="007D7287">
              <w:rPr>
                <w:rFonts w:cs="Arial"/>
                <w:sz w:val="20"/>
                <w:szCs w:val="20"/>
              </w:rPr>
              <w:t>și</w:t>
            </w:r>
            <w:r w:rsidRPr="007D7287">
              <w:rPr>
                <w:rFonts w:cs="Arial"/>
                <w:sz w:val="20"/>
                <w:szCs w:val="20"/>
              </w:rPr>
              <w:t xml:space="preserve"> evacuare </w:t>
            </w:r>
            <w:r w:rsidR="000E0133" w:rsidRPr="007D7287">
              <w:rPr>
                <w:rFonts w:cs="Arial"/>
                <w:sz w:val="20"/>
                <w:szCs w:val="20"/>
              </w:rPr>
              <w:t>construcți</w:t>
            </w:r>
            <w:r w:rsidRPr="007D7287">
              <w:rPr>
                <w:rFonts w:cs="Arial"/>
                <w:sz w:val="20"/>
                <w:szCs w:val="20"/>
              </w:rPr>
              <w:t xml:space="preserve">i </w:t>
            </w:r>
            <w:r w:rsidR="00B549D5" w:rsidRPr="007D7287">
              <w:rPr>
                <w:rFonts w:cs="Arial"/>
                <w:sz w:val="20"/>
                <w:szCs w:val="20"/>
              </w:rPr>
              <w:t>și</w:t>
            </w:r>
            <w:r w:rsidRPr="007D7287">
              <w:rPr>
                <w:rFonts w:cs="Arial"/>
                <w:sz w:val="20"/>
                <w:szCs w:val="20"/>
              </w:rPr>
              <w:t xml:space="preserve"> </w:t>
            </w:r>
            <w:r w:rsidR="00C13F44" w:rsidRPr="007D7287">
              <w:rPr>
                <w:rFonts w:cs="Arial"/>
                <w:sz w:val="20"/>
                <w:szCs w:val="20"/>
              </w:rPr>
              <w:t>instalații</w:t>
            </w:r>
            <w:r w:rsidRPr="007D7287">
              <w:rPr>
                <w:rFonts w:cs="Arial"/>
                <w:sz w:val="20"/>
                <w:szCs w:val="20"/>
              </w:rPr>
              <w:t xml:space="preserve"> de pe amplasam</w:t>
            </w:r>
            <w:r w:rsidR="00D6736B" w:rsidRPr="007D7287">
              <w:rPr>
                <w:rFonts w:cs="Arial"/>
                <w:sz w:val="20"/>
                <w:szCs w:val="20"/>
              </w:rPr>
              <w:t>e</w:t>
            </w:r>
            <w:r w:rsidRPr="007D7287">
              <w:rPr>
                <w:rFonts w:cs="Arial"/>
                <w:sz w:val="20"/>
                <w:szCs w:val="20"/>
              </w:rPr>
              <w:t xml:space="preserve">ntul </w:t>
            </w:r>
            <w:r w:rsidR="00C13F44" w:rsidRPr="007D7287">
              <w:rPr>
                <w:rFonts w:cs="Arial"/>
                <w:sz w:val="20"/>
                <w:szCs w:val="20"/>
              </w:rPr>
              <w:t>organizării</w:t>
            </w:r>
            <w:r w:rsidRPr="007D7287">
              <w:rPr>
                <w:rFonts w:cs="Arial"/>
                <w:sz w:val="20"/>
                <w:szCs w:val="20"/>
              </w:rPr>
              <w:t xml:space="preserve"> de </w:t>
            </w:r>
            <w:r w:rsidR="00BB5433" w:rsidRPr="007D7287">
              <w:rPr>
                <w:rFonts w:cs="Arial"/>
                <w:sz w:val="20"/>
                <w:szCs w:val="20"/>
              </w:rPr>
              <w:t>șantier</w:t>
            </w:r>
            <w:r w:rsidRPr="007D7287">
              <w:rPr>
                <w:rFonts w:cs="Arial"/>
                <w:sz w:val="20"/>
                <w:szCs w:val="20"/>
              </w:rPr>
              <w:t xml:space="preserve"> / baze de </w:t>
            </w:r>
            <w:r w:rsidR="00BB5433" w:rsidRPr="007D7287">
              <w:rPr>
                <w:rFonts w:cs="Arial"/>
                <w:sz w:val="20"/>
                <w:szCs w:val="20"/>
              </w:rPr>
              <w:t>producție</w:t>
            </w:r>
          </w:p>
        </w:tc>
        <w:tc>
          <w:tcPr>
            <w:tcW w:w="2552" w:type="dxa"/>
            <w:vMerge w:val="restart"/>
            <w:shd w:val="clear" w:color="auto" w:fill="auto"/>
            <w:vAlign w:val="center"/>
          </w:tcPr>
          <w:p w14:paraId="08A57BA5" w14:textId="77777777" w:rsidR="00A66218" w:rsidRPr="007D7287" w:rsidRDefault="00A66218" w:rsidP="00633936">
            <w:pPr>
              <w:jc w:val="left"/>
              <w:rPr>
                <w:rFonts w:cs="Arial"/>
                <w:sz w:val="20"/>
                <w:szCs w:val="20"/>
              </w:rPr>
            </w:pPr>
            <w:r w:rsidRPr="007D7287">
              <w:rPr>
                <w:rFonts w:cs="Arial"/>
                <w:sz w:val="20"/>
                <w:szCs w:val="20"/>
              </w:rPr>
              <w:t>-</w:t>
            </w:r>
          </w:p>
        </w:tc>
        <w:tc>
          <w:tcPr>
            <w:tcW w:w="3016" w:type="dxa"/>
            <w:vMerge w:val="restart"/>
            <w:shd w:val="clear" w:color="auto" w:fill="auto"/>
            <w:vAlign w:val="center"/>
          </w:tcPr>
          <w:p w14:paraId="4F8522DC" w14:textId="513D16B2" w:rsidR="00A66218" w:rsidRPr="007D7287" w:rsidRDefault="00A66218" w:rsidP="00633936">
            <w:pPr>
              <w:jc w:val="left"/>
              <w:rPr>
                <w:rFonts w:cs="Arial"/>
                <w:sz w:val="20"/>
                <w:szCs w:val="20"/>
              </w:rPr>
            </w:pPr>
            <w:r w:rsidRPr="007D7287">
              <w:rPr>
                <w:rFonts w:cs="Arial"/>
                <w:sz w:val="20"/>
                <w:szCs w:val="20"/>
              </w:rPr>
              <w:t xml:space="preserve">Refacerea peisagistica a </w:t>
            </w:r>
            <w:r w:rsidR="00C13F44" w:rsidRPr="007D7287">
              <w:rPr>
                <w:rFonts w:cs="Arial"/>
                <w:sz w:val="20"/>
                <w:szCs w:val="20"/>
              </w:rPr>
              <w:t>suprafețelor</w:t>
            </w:r>
            <w:r w:rsidRPr="007D7287">
              <w:rPr>
                <w:rFonts w:cs="Arial"/>
                <w:sz w:val="20"/>
                <w:szCs w:val="20"/>
              </w:rPr>
              <w:t xml:space="preserve"> afectate temporar de </w:t>
            </w:r>
            <w:r w:rsidR="00C13F44" w:rsidRPr="007D7287">
              <w:rPr>
                <w:rFonts w:cs="Arial"/>
                <w:sz w:val="20"/>
                <w:szCs w:val="20"/>
              </w:rPr>
              <w:t>execuția</w:t>
            </w:r>
            <w:r w:rsidRPr="007D7287">
              <w:rPr>
                <w:rFonts w:cs="Arial"/>
                <w:sz w:val="20"/>
                <w:szCs w:val="20"/>
              </w:rPr>
              <w:t xml:space="preserve"> </w:t>
            </w:r>
            <w:r w:rsidR="00EC1ADA" w:rsidRPr="007D7287">
              <w:rPr>
                <w:rFonts w:cs="Arial"/>
                <w:sz w:val="20"/>
                <w:szCs w:val="20"/>
              </w:rPr>
              <w:t>lucrări</w:t>
            </w:r>
            <w:r w:rsidRPr="007D7287">
              <w:rPr>
                <w:rFonts w:cs="Arial"/>
                <w:sz w:val="20"/>
                <w:szCs w:val="20"/>
              </w:rPr>
              <w:t>lor</w:t>
            </w:r>
          </w:p>
        </w:tc>
      </w:tr>
      <w:tr w:rsidR="00A66218" w:rsidRPr="007D7287" w14:paraId="777C2BD9" w14:textId="77777777" w:rsidTr="00A66218">
        <w:tc>
          <w:tcPr>
            <w:tcW w:w="2113" w:type="dxa"/>
            <w:shd w:val="clear" w:color="auto" w:fill="auto"/>
            <w:vAlign w:val="center"/>
          </w:tcPr>
          <w:p w14:paraId="61CF6E7B" w14:textId="6C97D6E5" w:rsidR="00A66218" w:rsidRPr="007D7287" w:rsidRDefault="00A66218" w:rsidP="00633936">
            <w:pPr>
              <w:jc w:val="left"/>
              <w:rPr>
                <w:rFonts w:cs="Arial"/>
                <w:sz w:val="20"/>
                <w:szCs w:val="20"/>
              </w:rPr>
            </w:pPr>
            <w:r w:rsidRPr="007D7287">
              <w:rPr>
                <w:rFonts w:cs="Arial"/>
                <w:sz w:val="20"/>
                <w:szCs w:val="20"/>
              </w:rPr>
              <w:t xml:space="preserve">Evacuare </w:t>
            </w:r>
            <w:r w:rsidR="00BB5433" w:rsidRPr="007D7287">
              <w:rPr>
                <w:rFonts w:cs="Arial"/>
                <w:sz w:val="20"/>
                <w:szCs w:val="20"/>
              </w:rPr>
              <w:t>deșeu</w:t>
            </w:r>
            <w:r w:rsidRPr="007D7287">
              <w:rPr>
                <w:rFonts w:cs="Arial"/>
                <w:sz w:val="20"/>
                <w:szCs w:val="20"/>
              </w:rPr>
              <w:t>ri de pe amplasament</w:t>
            </w:r>
          </w:p>
        </w:tc>
        <w:tc>
          <w:tcPr>
            <w:tcW w:w="2418" w:type="dxa"/>
            <w:shd w:val="clear" w:color="auto" w:fill="auto"/>
            <w:vAlign w:val="center"/>
          </w:tcPr>
          <w:p w14:paraId="6DCE5320" w14:textId="7B87CA08" w:rsidR="00A66218" w:rsidRPr="007D7287" w:rsidRDefault="00A66218" w:rsidP="00633936">
            <w:pPr>
              <w:jc w:val="left"/>
              <w:rPr>
                <w:rFonts w:cs="Arial"/>
                <w:sz w:val="20"/>
                <w:szCs w:val="20"/>
              </w:rPr>
            </w:pPr>
            <w:r w:rsidRPr="007D7287">
              <w:rPr>
                <w:rFonts w:cs="Arial"/>
                <w:sz w:val="20"/>
                <w:szCs w:val="20"/>
              </w:rPr>
              <w:t xml:space="preserve">Colectarea </w:t>
            </w:r>
            <w:r w:rsidR="00B549D5" w:rsidRPr="007D7287">
              <w:rPr>
                <w:rFonts w:cs="Arial"/>
                <w:sz w:val="20"/>
                <w:szCs w:val="20"/>
              </w:rPr>
              <w:t>și</w:t>
            </w:r>
            <w:r w:rsidRPr="007D7287">
              <w:rPr>
                <w:rFonts w:cs="Arial"/>
                <w:sz w:val="20"/>
                <w:szCs w:val="20"/>
              </w:rPr>
              <w:t xml:space="preserve"> evacuare </w:t>
            </w:r>
            <w:r w:rsidR="00BB5433" w:rsidRPr="007D7287">
              <w:rPr>
                <w:rFonts w:cs="Arial"/>
                <w:sz w:val="20"/>
                <w:szCs w:val="20"/>
              </w:rPr>
              <w:t>deșeu</w:t>
            </w:r>
            <w:r w:rsidRPr="007D7287">
              <w:rPr>
                <w:rFonts w:cs="Arial"/>
                <w:sz w:val="20"/>
                <w:szCs w:val="20"/>
              </w:rPr>
              <w:t>rilor de pe amplasament</w:t>
            </w:r>
          </w:p>
        </w:tc>
        <w:tc>
          <w:tcPr>
            <w:tcW w:w="2552" w:type="dxa"/>
            <w:vMerge/>
            <w:shd w:val="clear" w:color="auto" w:fill="auto"/>
            <w:vAlign w:val="center"/>
          </w:tcPr>
          <w:p w14:paraId="1F57E8CA" w14:textId="77777777" w:rsidR="00A66218" w:rsidRPr="007D7287" w:rsidRDefault="00A66218" w:rsidP="00633936">
            <w:pPr>
              <w:jc w:val="left"/>
              <w:rPr>
                <w:rFonts w:cs="Arial"/>
                <w:sz w:val="20"/>
                <w:szCs w:val="20"/>
              </w:rPr>
            </w:pPr>
          </w:p>
        </w:tc>
        <w:tc>
          <w:tcPr>
            <w:tcW w:w="3016" w:type="dxa"/>
            <w:vMerge/>
            <w:shd w:val="clear" w:color="auto" w:fill="auto"/>
            <w:vAlign w:val="center"/>
          </w:tcPr>
          <w:p w14:paraId="0A8A5218" w14:textId="77777777" w:rsidR="00A66218" w:rsidRPr="007D7287" w:rsidRDefault="00A66218" w:rsidP="00633936">
            <w:pPr>
              <w:jc w:val="left"/>
              <w:rPr>
                <w:rFonts w:cs="Arial"/>
                <w:sz w:val="20"/>
                <w:szCs w:val="20"/>
              </w:rPr>
            </w:pPr>
          </w:p>
        </w:tc>
      </w:tr>
    </w:tbl>
    <w:p w14:paraId="71AB0875" w14:textId="77777777" w:rsidR="001D358D" w:rsidRPr="007D7287" w:rsidRDefault="001D358D" w:rsidP="00633936">
      <w:pPr>
        <w:rPr>
          <w:rFonts w:cs="Arial"/>
        </w:rPr>
      </w:pPr>
    </w:p>
    <w:p w14:paraId="111B2758" w14:textId="78B500CF" w:rsidR="00A459E0" w:rsidRPr="007D7287" w:rsidRDefault="001D358D" w:rsidP="00D6736B">
      <w:pPr>
        <w:pStyle w:val="Legend"/>
        <w:spacing w:line="240" w:lineRule="auto"/>
        <w:rPr>
          <w:rFonts w:cs="Arial"/>
          <w:i/>
          <w:iCs/>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D6736B" w:rsidRPr="007D7287">
        <w:rPr>
          <w:rFonts w:cs="Arial"/>
          <w:i/>
          <w:iCs/>
          <w:lang w:val="ro-RO"/>
        </w:rPr>
        <w:t>13</w:t>
      </w:r>
      <w:r w:rsidRPr="007D7287">
        <w:rPr>
          <w:rFonts w:cs="Arial"/>
          <w:i/>
          <w:iCs/>
          <w:lang w:val="ro-RO"/>
        </w:rPr>
        <w:fldChar w:fldCharType="end"/>
      </w:r>
      <w:r w:rsidRPr="007D7287">
        <w:rPr>
          <w:rFonts w:cs="Arial"/>
          <w:i/>
          <w:iCs/>
          <w:lang w:val="ro-RO"/>
        </w:rPr>
        <w:t xml:space="preserve"> - </w:t>
      </w:r>
      <w:r w:rsidR="00A459E0" w:rsidRPr="007D7287">
        <w:rPr>
          <w:rFonts w:cs="Arial"/>
          <w:i/>
          <w:iCs/>
          <w:lang w:val="ro-RO"/>
        </w:rPr>
        <w:t>Analiza bunurilor materiale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7"/>
        <w:gridCol w:w="2252"/>
        <w:gridCol w:w="3852"/>
        <w:gridCol w:w="1908"/>
      </w:tblGrid>
      <w:tr w:rsidR="00A459E0" w:rsidRPr="007D7287" w14:paraId="299CB0E3" w14:textId="77777777" w:rsidTr="00A66218">
        <w:trPr>
          <w:tblHeader/>
        </w:trPr>
        <w:tc>
          <w:tcPr>
            <w:tcW w:w="2087" w:type="dxa"/>
            <w:shd w:val="clear" w:color="auto" w:fill="DEEAF6"/>
            <w:vAlign w:val="center"/>
          </w:tcPr>
          <w:p w14:paraId="59C11138" w14:textId="77777777" w:rsidR="00A459E0" w:rsidRPr="007D7287" w:rsidRDefault="00A459E0" w:rsidP="00633936">
            <w:pPr>
              <w:jc w:val="center"/>
              <w:rPr>
                <w:rFonts w:cs="Arial"/>
                <w:b/>
                <w:bCs/>
                <w:sz w:val="20"/>
                <w:szCs w:val="20"/>
              </w:rPr>
            </w:pPr>
            <w:r w:rsidRPr="007D7287">
              <w:rPr>
                <w:rFonts w:cs="Arial"/>
                <w:b/>
                <w:bCs/>
                <w:sz w:val="20"/>
                <w:szCs w:val="20"/>
              </w:rPr>
              <w:t>Etapa proiect</w:t>
            </w:r>
          </w:p>
        </w:tc>
        <w:tc>
          <w:tcPr>
            <w:tcW w:w="2252" w:type="dxa"/>
            <w:shd w:val="clear" w:color="auto" w:fill="DEEAF6"/>
            <w:vAlign w:val="center"/>
          </w:tcPr>
          <w:p w14:paraId="5EBE6620" w14:textId="669B4B15" w:rsidR="00A459E0" w:rsidRPr="007D7287" w:rsidRDefault="00EC1ADA" w:rsidP="00633936">
            <w:pPr>
              <w:jc w:val="center"/>
              <w:rPr>
                <w:rFonts w:cs="Arial"/>
                <w:b/>
                <w:bCs/>
                <w:sz w:val="20"/>
                <w:szCs w:val="20"/>
              </w:rPr>
            </w:pPr>
            <w:r w:rsidRPr="007D7287">
              <w:rPr>
                <w:rFonts w:cs="Arial"/>
                <w:b/>
                <w:bCs/>
                <w:sz w:val="20"/>
                <w:szCs w:val="20"/>
              </w:rPr>
              <w:t>Activități</w:t>
            </w:r>
            <w:r w:rsidR="00A459E0" w:rsidRPr="007D7287">
              <w:rPr>
                <w:rFonts w:cs="Arial"/>
                <w:b/>
                <w:bCs/>
                <w:sz w:val="20"/>
                <w:szCs w:val="20"/>
              </w:rPr>
              <w:t xml:space="preserve"> (cauze)</w:t>
            </w:r>
          </w:p>
        </w:tc>
        <w:tc>
          <w:tcPr>
            <w:tcW w:w="3852" w:type="dxa"/>
            <w:shd w:val="clear" w:color="auto" w:fill="DEEAF6"/>
            <w:vAlign w:val="center"/>
          </w:tcPr>
          <w:p w14:paraId="4960B470" w14:textId="6A5AF8C7" w:rsidR="00A459E0" w:rsidRPr="007D7287" w:rsidRDefault="00A459E0" w:rsidP="00633936">
            <w:pPr>
              <w:jc w:val="center"/>
              <w:rPr>
                <w:rFonts w:cs="Arial"/>
                <w:b/>
                <w:bCs/>
                <w:sz w:val="20"/>
                <w:szCs w:val="20"/>
              </w:rPr>
            </w:pPr>
            <w:r w:rsidRPr="007D7287">
              <w:rPr>
                <w:rFonts w:cs="Arial"/>
                <w:b/>
                <w:bCs/>
                <w:sz w:val="20"/>
                <w:szCs w:val="20"/>
              </w:rPr>
              <w:t xml:space="preserve">Efecte </w:t>
            </w:r>
            <w:r w:rsidR="00EC1ADA" w:rsidRPr="007D7287">
              <w:rPr>
                <w:rFonts w:cs="Arial"/>
                <w:b/>
                <w:bCs/>
                <w:sz w:val="20"/>
                <w:szCs w:val="20"/>
              </w:rPr>
              <w:t>potențial</w:t>
            </w:r>
            <w:r w:rsidRPr="007D7287">
              <w:rPr>
                <w:rFonts w:cs="Arial"/>
                <w:b/>
                <w:bCs/>
                <w:sz w:val="20"/>
                <w:szCs w:val="20"/>
              </w:rPr>
              <w:t>e semnificative negative</w:t>
            </w:r>
          </w:p>
        </w:tc>
        <w:tc>
          <w:tcPr>
            <w:tcW w:w="1908" w:type="dxa"/>
            <w:shd w:val="clear" w:color="auto" w:fill="DEEAF6"/>
            <w:vAlign w:val="center"/>
          </w:tcPr>
          <w:p w14:paraId="1DF70C39" w14:textId="77777777" w:rsidR="00A459E0" w:rsidRPr="007D7287" w:rsidRDefault="00A459E0" w:rsidP="00633936">
            <w:pPr>
              <w:jc w:val="center"/>
              <w:rPr>
                <w:rFonts w:cs="Arial"/>
                <w:b/>
                <w:bCs/>
                <w:sz w:val="20"/>
                <w:szCs w:val="20"/>
              </w:rPr>
            </w:pPr>
            <w:r w:rsidRPr="007D7287">
              <w:rPr>
                <w:rFonts w:cs="Arial"/>
                <w:b/>
                <w:bCs/>
                <w:sz w:val="20"/>
                <w:szCs w:val="20"/>
              </w:rPr>
              <w:t>Efecte semnificative pozitive</w:t>
            </w:r>
          </w:p>
        </w:tc>
      </w:tr>
      <w:tr w:rsidR="00A459E0" w:rsidRPr="007D7287" w14:paraId="1906A3A6" w14:textId="77777777" w:rsidTr="00A66218">
        <w:tc>
          <w:tcPr>
            <w:tcW w:w="10099" w:type="dxa"/>
            <w:gridSpan w:val="4"/>
            <w:shd w:val="clear" w:color="auto" w:fill="DEEAF6"/>
          </w:tcPr>
          <w:p w14:paraId="7B3AC78F" w14:textId="199C938F" w:rsidR="00A459E0" w:rsidRPr="007D7287" w:rsidRDefault="00A459E0" w:rsidP="00633936">
            <w:pPr>
              <w:rPr>
                <w:rFonts w:cs="Arial"/>
                <w:b/>
                <w:bCs/>
                <w:sz w:val="20"/>
                <w:szCs w:val="20"/>
              </w:rPr>
            </w:pPr>
            <w:r w:rsidRPr="007D7287">
              <w:rPr>
                <w:rFonts w:cs="Arial"/>
                <w:b/>
                <w:bCs/>
                <w:sz w:val="20"/>
                <w:szCs w:val="20"/>
              </w:rPr>
              <w:t xml:space="preserve">Etapa de </w:t>
            </w:r>
            <w:r w:rsidR="00DA288C" w:rsidRPr="007D7287">
              <w:rPr>
                <w:rFonts w:cs="Arial"/>
                <w:b/>
                <w:bCs/>
                <w:sz w:val="20"/>
                <w:szCs w:val="20"/>
              </w:rPr>
              <w:t>execuție</w:t>
            </w:r>
          </w:p>
        </w:tc>
      </w:tr>
      <w:tr w:rsidR="00A66218" w:rsidRPr="007D7287" w14:paraId="71A01249" w14:textId="77777777" w:rsidTr="00A66218">
        <w:tc>
          <w:tcPr>
            <w:tcW w:w="2087" w:type="dxa"/>
            <w:vMerge w:val="restart"/>
            <w:shd w:val="clear" w:color="auto" w:fill="auto"/>
            <w:vAlign w:val="center"/>
          </w:tcPr>
          <w:p w14:paraId="59474B57" w14:textId="3BF70E3D" w:rsidR="00A66218" w:rsidRPr="007D7287" w:rsidRDefault="00EC1ADA" w:rsidP="00633936">
            <w:pPr>
              <w:jc w:val="left"/>
              <w:rPr>
                <w:rFonts w:cs="Arial"/>
                <w:sz w:val="20"/>
                <w:szCs w:val="20"/>
              </w:rPr>
            </w:pPr>
            <w:bookmarkStart w:id="144" w:name="_Hlk120983610"/>
            <w:r w:rsidRPr="007D7287">
              <w:rPr>
                <w:rFonts w:cs="Arial"/>
                <w:sz w:val="20"/>
                <w:szCs w:val="20"/>
              </w:rPr>
              <w:t>Lucrări</w:t>
            </w:r>
            <w:r w:rsidR="00A66218" w:rsidRPr="007D7287">
              <w:rPr>
                <w:rFonts w:cs="Arial"/>
                <w:sz w:val="20"/>
                <w:szCs w:val="20"/>
              </w:rPr>
              <w:t xml:space="preserve"> de refacere a mediului</w:t>
            </w:r>
          </w:p>
        </w:tc>
        <w:tc>
          <w:tcPr>
            <w:tcW w:w="2252" w:type="dxa"/>
            <w:shd w:val="clear" w:color="auto" w:fill="auto"/>
            <w:vAlign w:val="center"/>
          </w:tcPr>
          <w:p w14:paraId="1F221BC8" w14:textId="24C1C173" w:rsidR="00A66218" w:rsidRPr="007D7287" w:rsidRDefault="00EC1ADA" w:rsidP="00633936">
            <w:pPr>
              <w:jc w:val="left"/>
              <w:rPr>
                <w:rFonts w:cs="Arial"/>
                <w:sz w:val="20"/>
                <w:szCs w:val="20"/>
              </w:rPr>
            </w:pPr>
            <w:r w:rsidRPr="007D7287">
              <w:rPr>
                <w:rFonts w:cs="Arial"/>
                <w:sz w:val="20"/>
                <w:szCs w:val="20"/>
              </w:rPr>
              <w:t>Lucrări</w:t>
            </w:r>
            <w:r w:rsidR="00A66218" w:rsidRPr="007D7287">
              <w:rPr>
                <w:rFonts w:cs="Arial"/>
                <w:sz w:val="20"/>
                <w:szCs w:val="20"/>
              </w:rPr>
              <w:t xml:space="preserve"> de re</w:t>
            </w:r>
            <w:r w:rsidR="000E0133" w:rsidRPr="007D7287">
              <w:rPr>
                <w:rFonts w:cs="Arial"/>
                <w:sz w:val="20"/>
                <w:szCs w:val="20"/>
              </w:rPr>
              <w:t>construcți</w:t>
            </w:r>
            <w:r w:rsidR="00A66218" w:rsidRPr="007D7287">
              <w:rPr>
                <w:rFonts w:cs="Arial"/>
                <w:sz w:val="20"/>
                <w:szCs w:val="20"/>
              </w:rPr>
              <w:t xml:space="preserve">e </w:t>
            </w:r>
            <w:r w:rsidR="00DB6094">
              <w:rPr>
                <w:rFonts w:cs="Arial"/>
                <w:sz w:val="20"/>
                <w:szCs w:val="20"/>
              </w:rPr>
              <w:t>ecologică</w:t>
            </w:r>
            <w:r w:rsidR="00A66218" w:rsidRPr="007D7287">
              <w:rPr>
                <w:rFonts w:cs="Arial"/>
                <w:sz w:val="20"/>
                <w:szCs w:val="20"/>
              </w:rPr>
              <w:t xml:space="preserve"> cu solul vegetal excavat </w:t>
            </w:r>
            <w:r w:rsidR="00B549D5" w:rsidRPr="007D7287">
              <w:rPr>
                <w:rFonts w:cs="Arial"/>
                <w:sz w:val="20"/>
                <w:szCs w:val="20"/>
              </w:rPr>
              <w:t>și</w:t>
            </w:r>
            <w:r w:rsidR="00A66218" w:rsidRPr="007D7287">
              <w:rPr>
                <w:rFonts w:cs="Arial"/>
                <w:sz w:val="20"/>
                <w:szCs w:val="20"/>
              </w:rPr>
              <w:t xml:space="preserve"> </w:t>
            </w:r>
            <w:r w:rsidR="00C13F44" w:rsidRPr="007D7287">
              <w:rPr>
                <w:rFonts w:cs="Arial"/>
                <w:sz w:val="20"/>
                <w:szCs w:val="20"/>
              </w:rPr>
              <w:t>înierbări</w:t>
            </w:r>
          </w:p>
        </w:tc>
        <w:tc>
          <w:tcPr>
            <w:tcW w:w="3852" w:type="dxa"/>
            <w:shd w:val="clear" w:color="auto" w:fill="auto"/>
            <w:vAlign w:val="center"/>
          </w:tcPr>
          <w:p w14:paraId="7A908398" w14:textId="77777777" w:rsidR="00A66218" w:rsidRPr="007D7287" w:rsidRDefault="00A66218" w:rsidP="00633936">
            <w:pPr>
              <w:jc w:val="left"/>
              <w:rPr>
                <w:rFonts w:cs="Arial"/>
                <w:sz w:val="20"/>
                <w:szCs w:val="20"/>
              </w:rPr>
            </w:pPr>
            <w:r w:rsidRPr="007D7287">
              <w:rPr>
                <w:rFonts w:cs="Arial"/>
                <w:sz w:val="20"/>
                <w:szCs w:val="20"/>
              </w:rPr>
              <w:t>-</w:t>
            </w:r>
          </w:p>
        </w:tc>
        <w:tc>
          <w:tcPr>
            <w:tcW w:w="1908" w:type="dxa"/>
            <w:shd w:val="clear" w:color="auto" w:fill="auto"/>
            <w:vAlign w:val="center"/>
          </w:tcPr>
          <w:p w14:paraId="15156A6A" w14:textId="77777777" w:rsidR="00A66218" w:rsidRPr="007D7287" w:rsidRDefault="00A66218" w:rsidP="00633936">
            <w:pPr>
              <w:jc w:val="left"/>
              <w:rPr>
                <w:rFonts w:cs="Arial"/>
                <w:sz w:val="20"/>
                <w:szCs w:val="20"/>
              </w:rPr>
            </w:pPr>
            <w:r w:rsidRPr="007D7287">
              <w:rPr>
                <w:rFonts w:cs="Arial"/>
                <w:sz w:val="20"/>
                <w:szCs w:val="20"/>
              </w:rPr>
              <w:t>-</w:t>
            </w:r>
          </w:p>
        </w:tc>
      </w:tr>
      <w:tr w:rsidR="00A66218" w:rsidRPr="007D7287" w14:paraId="60790487" w14:textId="77777777" w:rsidTr="00A66218">
        <w:tc>
          <w:tcPr>
            <w:tcW w:w="2087" w:type="dxa"/>
            <w:vMerge/>
            <w:shd w:val="clear" w:color="auto" w:fill="auto"/>
            <w:vAlign w:val="center"/>
          </w:tcPr>
          <w:p w14:paraId="20F6C2DB" w14:textId="77777777" w:rsidR="00A66218" w:rsidRPr="007D7287" w:rsidRDefault="00A66218" w:rsidP="00633936">
            <w:pPr>
              <w:jc w:val="left"/>
              <w:rPr>
                <w:rFonts w:cs="Arial"/>
                <w:sz w:val="20"/>
                <w:szCs w:val="20"/>
              </w:rPr>
            </w:pPr>
          </w:p>
        </w:tc>
        <w:tc>
          <w:tcPr>
            <w:tcW w:w="2252" w:type="dxa"/>
            <w:shd w:val="clear" w:color="auto" w:fill="auto"/>
            <w:vAlign w:val="center"/>
          </w:tcPr>
          <w:p w14:paraId="359E18D0" w14:textId="28306642" w:rsidR="00A66218" w:rsidRPr="007D7287" w:rsidRDefault="00A66218" w:rsidP="00633936">
            <w:pPr>
              <w:jc w:val="left"/>
              <w:rPr>
                <w:rFonts w:cs="Arial"/>
                <w:sz w:val="20"/>
                <w:szCs w:val="20"/>
              </w:rPr>
            </w:pPr>
            <w:r w:rsidRPr="007D7287">
              <w:rPr>
                <w:rFonts w:cs="Arial"/>
                <w:sz w:val="20"/>
                <w:szCs w:val="20"/>
              </w:rPr>
              <w:t xml:space="preserve">Depozitare materiale </w:t>
            </w:r>
            <w:r w:rsidR="00B549D5" w:rsidRPr="007D7287">
              <w:rPr>
                <w:rFonts w:cs="Arial"/>
                <w:sz w:val="20"/>
                <w:szCs w:val="20"/>
              </w:rPr>
              <w:t>și</w:t>
            </w:r>
            <w:r w:rsidRPr="007D7287">
              <w:rPr>
                <w:rFonts w:cs="Arial"/>
                <w:sz w:val="20"/>
                <w:szCs w:val="20"/>
              </w:rPr>
              <w:t xml:space="preserve"> </w:t>
            </w:r>
            <w:r w:rsidR="00BB5433" w:rsidRPr="007D7287">
              <w:rPr>
                <w:rFonts w:cs="Arial"/>
                <w:sz w:val="20"/>
                <w:szCs w:val="20"/>
              </w:rPr>
              <w:t>deșeu</w:t>
            </w:r>
            <w:r w:rsidRPr="007D7287">
              <w:rPr>
                <w:rFonts w:cs="Arial"/>
                <w:sz w:val="20"/>
                <w:szCs w:val="20"/>
              </w:rPr>
              <w:t>ri</w:t>
            </w:r>
          </w:p>
        </w:tc>
        <w:tc>
          <w:tcPr>
            <w:tcW w:w="3852" w:type="dxa"/>
            <w:shd w:val="clear" w:color="auto" w:fill="auto"/>
            <w:vAlign w:val="center"/>
          </w:tcPr>
          <w:p w14:paraId="0D2AA175" w14:textId="77777777" w:rsidR="00A66218" w:rsidRPr="007D7287" w:rsidRDefault="00A66218" w:rsidP="00633936">
            <w:pPr>
              <w:jc w:val="left"/>
              <w:rPr>
                <w:rFonts w:cs="Arial"/>
                <w:sz w:val="20"/>
                <w:szCs w:val="20"/>
              </w:rPr>
            </w:pPr>
            <w:r w:rsidRPr="007D7287">
              <w:rPr>
                <w:rFonts w:cs="Arial"/>
                <w:sz w:val="20"/>
                <w:szCs w:val="20"/>
              </w:rPr>
              <w:t>-</w:t>
            </w:r>
          </w:p>
        </w:tc>
        <w:tc>
          <w:tcPr>
            <w:tcW w:w="1908" w:type="dxa"/>
            <w:shd w:val="clear" w:color="auto" w:fill="auto"/>
            <w:vAlign w:val="center"/>
          </w:tcPr>
          <w:p w14:paraId="3780BA54" w14:textId="77777777" w:rsidR="00A66218" w:rsidRPr="007D7287" w:rsidRDefault="00A66218" w:rsidP="00633936">
            <w:pPr>
              <w:jc w:val="left"/>
              <w:rPr>
                <w:rFonts w:cs="Arial"/>
                <w:sz w:val="20"/>
                <w:szCs w:val="20"/>
              </w:rPr>
            </w:pPr>
          </w:p>
        </w:tc>
      </w:tr>
      <w:tr w:rsidR="00A459E0" w:rsidRPr="007D7287" w14:paraId="72739426" w14:textId="77777777" w:rsidTr="00A66218">
        <w:tc>
          <w:tcPr>
            <w:tcW w:w="10099" w:type="dxa"/>
            <w:gridSpan w:val="4"/>
            <w:shd w:val="clear" w:color="auto" w:fill="DEEAF6"/>
            <w:vAlign w:val="center"/>
          </w:tcPr>
          <w:p w14:paraId="1DAF8AFB" w14:textId="77777777" w:rsidR="00A459E0" w:rsidRPr="007D7287" w:rsidRDefault="00A459E0" w:rsidP="00633936">
            <w:pPr>
              <w:jc w:val="left"/>
              <w:rPr>
                <w:rFonts w:cs="Arial"/>
                <w:b/>
                <w:bCs/>
                <w:sz w:val="20"/>
                <w:szCs w:val="20"/>
              </w:rPr>
            </w:pPr>
            <w:r w:rsidRPr="007D7287">
              <w:rPr>
                <w:rFonts w:cs="Arial"/>
                <w:b/>
                <w:bCs/>
                <w:sz w:val="20"/>
                <w:szCs w:val="20"/>
              </w:rPr>
              <w:t>Etapa de operare</w:t>
            </w:r>
          </w:p>
        </w:tc>
      </w:tr>
      <w:tr w:rsidR="00A459E0" w:rsidRPr="007D7287" w14:paraId="602A5AEB" w14:textId="77777777" w:rsidTr="00A66218">
        <w:tc>
          <w:tcPr>
            <w:tcW w:w="2087" w:type="dxa"/>
            <w:vMerge w:val="restart"/>
            <w:shd w:val="clear" w:color="auto" w:fill="auto"/>
            <w:vAlign w:val="center"/>
          </w:tcPr>
          <w:p w14:paraId="57077542" w14:textId="78D29495" w:rsidR="00A459E0" w:rsidRPr="007D7287" w:rsidRDefault="00A459E0" w:rsidP="00633936">
            <w:pPr>
              <w:jc w:val="left"/>
              <w:rPr>
                <w:rFonts w:cs="Arial"/>
                <w:sz w:val="20"/>
                <w:szCs w:val="20"/>
              </w:rPr>
            </w:pPr>
            <w:r w:rsidRPr="007D7287">
              <w:rPr>
                <w:rFonts w:cs="Arial"/>
                <w:sz w:val="20"/>
                <w:szCs w:val="20"/>
              </w:rPr>
              <w:t xml:space="preserve">Traficul auto </w:t>
            </w:r>
            <w:r w:rsidR="00BB5433" w:rsidRPr="007D7287">
              <w:rPr>
                <w:rFonts w:cs="Arial"/>
                <w:sz w:val="20"/>
                <w:szCs w:val="20"/>
              </w:rPr>
              <w:t>desfășurat</w:t>
            </w:r>
            <w:r w:rsidRPr="007D7287">
              <w:rPr>
                <w:rFonts w:cs="Arial"/>
                <w:sz w:val="20"/>
                <w:szCs w:val="20"/>
              </w:rPr>
              <w:t xml:space="preserve"> pe </w:t>
            </w:r>
            <w:r w:rsidR="005457D8" w:rsidRPr="007D7287">
              <w:rPr>
                <w:rFonts w:cs="Arial"/>
                <w:sz w:val="20"/>
                <w:szCs w:val="20"/>
              </w:rPr>
              <w:t xml:space="preserve">drumul de </w:t>
            </w:r>
            <w:r w:rsidR="00A2554F" w:rsidRPr="007D7287">
              <w:rPr>
                <w:rFonts w:cs="Arial"/>
                <w:sz w:val="20"/>
                <w:szCs w:val="20"/>
              </w:rPr>
              <w:t>acces</w:t>
            </w:r>
            <w:r w:rsidR="005457D8" w:rsidRPr="007D7287">
              <w:rPr>
                <w:rFonts w:cs="Arial"/>
                <w:sz w:val="20"/>
                <w:szCs w:val="20"/>
              </w:rPr>
              <w:t xml:space="preserve"> </w:t>
            </w:r>
          </w:p>
        </w:tc>
        <w:tc>
          <w:tcPr>
            <w:tcW w:w="2252" w:type="dxa"/>
            <w:shd w:val="clear" w:color="auto" w:fill="auto"/>
            <w:vAlign w:val="center"/>
          </w:tcPr>
          <w:p w14:paraId="542A3DC4" w14:textId="4DE86175" w:rsidR="00A459E0" w:rsidRPr="007D7287" w:rsidRDefault="00C13F44" w:rsidP="00633936">
            <w:pPr>
              <w:jc w:val="left"/>
              <w:rPr>
                <w:rFonts w:cs="Arial"/>
                <w:sz w:val="20"/>
                <w:szCs w:val="20"/>
              </w:rPr>
            </w:pPr>
            <w:r w:rsidRPr="007D7287">
              <w:rPr>
                <w:rFonts w:cs="Arial"/>
                <w:sz w:val="20"/>
                <w:szCs w:val="20"/>
              </w:rPr>
              <w:t>Substanțe</w:t>
            </w:r>
            <w:r w:rsidR="00A459E0" w:rsidRPr="007D7287">
              <w:rPr>
                <w:rFonts w:cs="Arial"/>
                <w:sz w:val="20"/>
                <w:szCs w:val="20"/>
              </w:rPr>
              <w:t xml:space="preserve"> poluante generate de traficul auto</w:t>
            </w:r>
          </w:p>
        </w:tc>
        <w:tc>
          <w:tcPr>
            <w:tcW w:w="3852" w:type="dxa"/>
            <w:shd w:val="clear" w:color="auto" w:fill="auto"/>
            <w:vAlign w:val="center"/>
          </w:tcPr>
          <w:p w14:paraId="73906B68" w14:textId="668366CE" w:rsidR="00A459E0" w:rsidRPr="007D7287" w:rsidRDefault="00A459E0" w:rsidP="00633936">
            <w:pPr>
              <w:jc w:val="left"/>
              <w:rPr>
                <w:rFonts w:cs="Arial"/>
                <w:sz w:val="20"/>
                <w:szCs w:val="20"/>
              </w:rPr>
            </w:pPr>
            <w:r w:rsidRPr="007D7287">
              <w:rPr>
                <w:rFonts w:cs="Arial"/>
                <w:sz w:val="20"/>
                <w:szCs w:val="20"/>
              </w:rPr>
              <w:t>Prin prod</w:t>
            </w:r>
            <w:r w:rsidR="005457D8" w:rsidRPr="007D7287">
              <w:rPr>
                <w:rFonts w:cs="Arial"/>
                <w:sz w:val="20"/>
                <w:szCs w:val="20"/>
              </w:rPr>
              <w:t>u</w:t>
            </w:r>
            <w:r w:rsidRPr="007D7287">
              <w:rPr>
                <w:rFonts w:cs="Arial"/>
                <w:sz w:val="20"/>
                <w:szCs w:val="20"/>
              </w:rPr>
              <w:t xml:space="preserve">cerea de accidente rutiere care pot conduce la incendii </w:t>
            </w:r>
            <w:r w:rsidR="00B549D5" w:rsidRPr="007D7287">
              <w:rPr>
                <w:rFonts w:cs="Arial"/>
                <w:sz w:val="20"/>
                <w:szCs w:val="20"/>
              </w:rPr>
              <w:t>și</w:t>
            </w:r>
            <w:r w:rsidRPr="007D7287">
              <w:rPr>
                <w:rFonts w:cs="Arial"/>
                <w:sz w:val="20"/>
                <w:szCs w:val="20"/>
              </w:rPr>
              <w:t xml:space="preserve">/sau </w:t>
            </w:r>
            <w:r w:rsidR="00C13F44" w:rsidRPr="007D7287">
              <w:rPr>
                <w:rFonts w:cs="Arial"/>
                <w:sz w:val="20"/>
                <w:szCs w:val="20"/>
              </w:rPr>
              <w:t>explozii</w:t>
            </w:r>
            <w:r w:rsidRPr="007D7287">
              <w:rPr>
                <w:rFonts w:cs="Arial"/>
                <w:sz w:val="20"/>
                <w:szCs w:val="20"/>
              </w:rPr>
              <w:t xml:space="preserve"> se pot produce pagube materiale asupra zonelor limitrofe</w:t>
            </w:r>
            <w:r w:rsidR="00294DF5" w:rsidRPr="007D7287">
              <w:rPr>
                <w:rFonts w:cs="Arial"/>
                <w:sz w:val="20"/>
                <w:szCs w:val="20"/>
              </w:rPr>
              <w:t xml:space="preserve"> – Dana 99</w:t>
            </w:r>
          </w:p>
        </w:tc>
        <w:tc>
          <w:tcPr>
            <w:tcW w:w="1908" w:type="dxa"/>
            <w:shd w:val="clear" w:color="auto" w:fill="auto"/>
            <w:vAlign w:val="center"/>
          </w:tcPr>
          <w:p w14:paraId="06756182" w14:textId="77777777" w:rsidR="00A459E0" w:rsidRPr="007D7287" w:rsidRDefault="00A459E0" w:rsidP="00633936">
            <w:pPr>
              <w:jc w:val="left"/>
              <w:rPr>
                <w:rFonts w:cs="Arial"/>
                <w:sz w:val="20"/>
                <w:szCs w:val="20"/>
              </w:rPr>
            </w:pPr>
          </w:p>
        </w:tc>
      </w:tr>
      <w:tr w:rsidR="00A459E0" w:rsidRPr="007D7287" w14:paraId="1A974F9B" w14:textId="77777777" w:rsidTr="00A66218">
        <w:tc>
          <w:tcPr>
            <w:tcW w:w="2087" w:type="dxa"/>
            <w:vMerge/>
            <w:shd w:val="clear" w:color="auto" w:fill="auto"/>
            <w:vAlign w:val="center"/>
          </w:tcPr>
          <w:p w14:paraId="53EEC708" w14:textId="77777777" w:rsidR="00A459E0" w:rsidRPr="007D7287" w:rsidRDefault="00A459E0" w:rsidP="00633936">
            <w:pPr>
              <w:jc w:val="left"/>
              <w:rPr>
                <w:rFonts w:cs="Arial"/>
                <w:sz w:val="20"/>
                <w:szCs w:val="20"/>
              </w:rPr>
            </w:pPr>
          </w:p>
        </w:tc>
        <w:tc>
          <w:tcPr>
            <w:tcW w:w="2252" w:type="dxa"/>
            <w:shd w:val="clear" w:color="auto" w:fill="auto"/>
            <w:vAlign w:val="center"/>
          </w:tcPr>
          <w:p w14:paraId="0A5659B2" w14:textId="77777777" w:rsidR="00A459E0" w:rsidRPr="007D7287" w:rsidRDefault="00A459E0" w:rsidP="00633936">
            <w:pPr>
              <w:jc w:val="left"/>
              <w:rPr>
                <w:rFonts w:cs="Arial"/>
                <w:sz w:val="20"/>
                <w:szCs w:val="20"/>
              </w:rPr>
            </w:pPr>
            <w:r w:rsidRPr="007D7287">
              <w:rPr>
                <w:rFonts w:cs="Arial"/>
                <w:sz w:val="20"/>
                <w:szCs w:val="20"/>
              </w:rPr>
              <w:t>Producerea de accidente</w:t>
            </w:r>
          </w:p>
        </w:tc>
        <w:tc>
          <w:tcPr>
            <w:tcW w:w="3852" w:type="dxa"/>
            <w:shd w:val="clear" w:color="auto" w:fill="auto"/>
            <w:vAlign w:val="center"/>
          </w:tcPr>
          <w:p w14:paraId="2DBBC8B3" w14:textId="77777777" w:rsidR="00A459E0" w:rsidRPr="007D7287" w:rsidRDefault="00A459E0" w:rsidP="00633936">
            <w:pPr>
              <w:jc w:val="left"/>
              <w:rPr>
                <w:rFonts w:cs="Arial"/>
                <w:sz w:val="20"/>
                <w:szCs w:val="20"/>
              </w:rPr>
            </w:pPr>
            <w:r w:rsidRPr="007D7287">
              <w:rPr>
                <w:rFonts w:cs="Arial"/>
                <w:sz w:val="20"/>
                <w:szCs w:val="20"/>
              </w:rPr>
              <w:t>-</w:t>
            </w:r>
          </w:p>
        </w:tc>
        <w:tc>
          <w:tcPr>
            <w:tcW w:w="1908" w:type="dxa"/>
            <w:shd w:val="clear" w:color="auto" w:fill="auto"/>
            <w:vAlign w:val="center"/>
          </w:tcPr>
          <w:p w14:paraId="180F3600" w14:textId="77777777" w:rsidR="00A459E0" w:rsidRPr="007D7287" w:rsidRDefault="00A459E0" w:rsidP="00633936">
            <w:pPr>
              <w:jc w:val="left"/>
              <w:rPr>
                <w:rFonts w:cs="Arial"/>
                <w:sz w:val="20"/>
                <w:szCs w:val="20"/>
              </w:rPr>
            </w:pPr>
            <w:r w:rsidRPr="007D7287">
              <w:rPr>
                <w:rFonts w:cs="Arial"/>
                <w:sz w:val="20"/>
                <w:szCs w:val="20"/>
              </w:rPr>
              <w:t>-</w:t>
            </w:r>
          </w:p>
        </w:tc>
      </w:tr>
      <w:tr w:rsidR="00A459E0" w:rsidRPr="007D7287" w14:paraId="64377249" w14:textId="77777777" w:rsidTr="00A66218">
        <w:tc>
          <w:tcPr>
            <w:tcW w:w="2087" w:type="dxa"/>
            <w:shd w:val="clear" w:color="auto" w:fill="auto"/>
            <w:vAlign w:val="center"/>
          </w:tcPr>
          <w:p w14:paraId="39D5AA3A" w14:textId="77777777" w:rsidR="00A459E0" w:rsidRPr="007D7287" w:rsidRDefault="00A459E0" w:rsidP="00633936">
            <w:pPr>
              <w:jc w:val="left"/>
              <w:rPr>
                <w:rFonts w:cs="Arial"/>
                <w:sz w:val="20"/>
                <w:szCs w:val="20"/>
              </w:rPr>
            </w:pPr>
            <w:r w:rsidRPr="007D7287">
              <w:rPr>
                <w:rFonts w:cs="Arial"/>
                <w:sz w:val="20"/>
                <w:szCs w:val="20"/>
              </w:rPr>
              <w:t>S</w:t>
            </w:r>
            <w:r w:rsidR="009C1AA3" w:rsidRPr="007D7287">
              <w:rPr>
                <w:rFonts w:cs="Arial"/>
                <w:sz w:val="20"/>
                <w:szCs w:val="20"/>
              </w:rPr>
              <w:t>is</w:t>
            </w:r>
            <w:r w:rsidRPr="007D7287">
              <w:rPr>
                <w:rFonts w:cs="Arial"/>
                <w:sz w:val="20"/>
                <w:szCs w:val="20"/>
              </w:rPr>
              <w:t>tem de drenaj</w:t>
            </w:r>
          </w:p>
        </w:tc>
        <w:tc>
          <w:tcPr>
            <w:tcW w:w="2252" w:type="dxa"/>
            <w:shd w:val="clear" w:color="auto" w:fill="auto"/>
            <w:vAlign w:val="center"/>
          </w:tcPr>
          <w:p w14:paraId="54F04065" w14:textId="15861656" w:rsidR="00A459E0" w:rsidRPr="007D7287" w:rsidRDefault="00C13F44" w:rsidP="00633936">
            <w:pPr>
              <w:jc w:val="left"/>
              <w:rPr>
                <w:rFonts w:cs="Arial"/>
                <w:sz w:val="20"/>
                <w:szCs w:val="20"/>
              </w:rPr>
            </w:pPr>
            <w:r w:rsidRPr="007D7287">
              <w:rPr>
                <w:rFonts w:cs="Arial"/>
                <w:sz w:val="20"/>
                <w:szCs w:val="20"/>
              </w:rPr>
              <w:t>Funcționarea</w:t>
            </w:r>
            <w:r w:rsidR="00A459E0" w:rsidRPr="007D7287">
              <w:rPr>
                <w:rFonts w:cs="Arial"/>
                <w:sz w:val="20"/>
                <w:szCs w:val="20"/>
              </w:rPr>
              <w:t xml:space="preserve"> defectuoasa a sistemului de evacuare ape uzate </w:t>
            </w:r>
            <w:r w:rsidR="00B549D5" w:rsidRPr="007D7287">
              <w:rPr>
                <w:rFonts w:cs="Arial"/>
                <w:sz w:val="20"/>
                <w:szCs w:val="20"/>
              </w:rPr>
              <w:t>și</w:t>
            </w:r>
            <w:r w:rsidR="00A459E0" w:rsidRPr="007D7287">
              <w:rPr>
                <w:rFonts w:cs="Arial"/>
                <w:sz w:val="20"/>
                <w:szCs w:val="20"/>
              </w:rPr>
              <w:t xml:space="preserve"> pluviale</w:t>
            </w:r>
          </w:p>
        </w:tc>
        <w:tc>
          <w:tcPr>
            <w:tcW w:w="3852" w:type="dxa"/>
            <w:shd w:val="clear" w:color="auto" w:fill="auto"/>
            <w:vAlign w:val="center"/>
          </w:tcPr>
          <w:p w14:paraId="1FE34DEB" w14:textId="77777777" w:rsidR="00A459E0" w:rsidRPr="007D7287" w:rsidRDefault="00A459E0" w:rsidP="00633936">
            <w:pPr>
              <w:jc w:val="left"/>
              <w:rPr>
                <w:rFonts w:cs="Arial"/>
                <w:sz w:val="20"/>
                <w:szCs w:val="20"/>
              </w:rPr>
            </w:pPr>
            <w:r w:rsidRPr="007D7287">
              <w:rPr>
                <w:rFonts w:cs="Arial"/>
                <w:sz w:val="20"/>
                <w:szCs w:val="20"/>
              </w:rPr>
              <w:t>-</w:t>
            </w:r>
          </w:p>
        </w:tc>
        <w:tc>
          <w:tcPr>
            <w:tcW w:w="1908" w:type="dxa"/>
            <w:shd w:val="clear" w:color="auto" w:fill="auto"/>
            <w:vAlign w:val="center"/>
          </w:tcPr>
          <w:p w14:paraId="6E30E112" w14:textId="77777777" w:rsidR="00A459E0" w:rsidRPr="007D7287" w:rsidRDefault="00A459E0" w:rsidP="00633936">
            <w:pPr>
              <w:jc w:val="left"/>
              <w:rPr>
                <w:rFonts w:cs="Arial"/>
                <w:sz w:val="20"/>
                <w:szCs w:val="20"/>
              </w:rPr>
            </w:pPr>
            <w:r w:rsidRPr="007D7287">
              <w:rPr>
                <w:rFonts w:cs="Arial"/>
                <w:sz w:val="20"/>
                <w:szCs w:val="20"/>
              </w:rPr>
              <w:t>-</w:t>
            </w:r>
          </w:p>
        </w:tc>
      </w:tr>
      <w:tr w:rsidR="00A459E0" w:rsidRPr="007D7287" w14:paraId="2CF97F35" w14:textId="77777777" w:rsidTr="00A66218">
        <w:tc>
          <w:tcPr>
            <w:tcW w:w="10099" w:type="dxa"/>
            <w:gridSpan w:val="4"/>
            <w:shd w:val="clear" w:color="auto" w:fill="DEEAF6"/>
            <w:vAlign w:val="center"/>
          </w:tcPr>
          <w:p w14:paraId="3E285960" w14:textId="32757E19" w:rsidR="00A459E0" w:rsidRPr="007D7287" w:rsidRDefault="000E0133" w:rsidP="00633936">
            <w:pPr>
              <w:jc w:val="left"/>
              <w:rPr>
                <w:rFonts w:cs="Arial"/>
                <w:b/>
                <w:bCs/>
                <w:sz w:val="20"/>
                <w:szCs w:val="20"/>
              </w:rPr>
            </w:pPr>
            <w:r w:rsidRPr="007D7287">
              <w:rPr>
                <w:rFonts w:cs="Arial"/>
                <w:b/>
                <w:bCs/>
                <w:sz w:val="20"/>
                <w:szCs w:val="20"/>
              </w:rPr>
              <w:t>Perioadă</w:t>
            </w:r>
            <w:r w:rsidR="00A459E0" w:rsidRPr="007D7287">
              <w:rPr>
                <w:rFonts w:cs="Arial"/>
                <w:b/>
                <w:bCs/>
                <w:sz w:val="20"/>
                <w:szCs w:val="20"/>
              </w:rPr>
              <w:t xml:space="preserve"> de dezafectare</w:t>
            </w:r>
          </w:p>
        </w:tc>
      </w:tr>
      <w:tr w:rsidR="00D15738" w:rsidRPr="007D7287" w14:paraId="4AAE8550" w14:textId="77777777" w:rsidTr="00A66218">
        <w:tc>
          <w:tcPr>
            <w:tcW w:w="2087" w:type="dxa"/>
            <w:shd w:val="clear" w:color="auto" w:fill="auto"/>
            <w:vAlign w:val="center"/>
          </w:tcPr>
          <w:p w14:paraId="7A91EB18" w14:textId="48742F60" w:rsidR="00D15738" w:rsidRPr="007D7287" w:rsidRDefault="00D15738" w:rsidP="00633936">
            <w:pPr>
              <w:jc w:val="left"/>
              <w:rPr>
                <w:rFonts w:cs="Arial"/>
                <w:sz w:val="20"/>
                <w:szCs w:val="20"/>
              </w:rPr>
            </w:pPr>
            <w:r w:rsidRPr="007D7287">
              <w:rPr>
                <w:rFonts w:cs="Arial"/>
                <w:sz w:val="20"/>
                <w:szCs w:val="20"/>
              </w:rPr>
              <w:t xml:space="preserve">Dezafectare organizare de </w:t>
            </w:r>
            <w:r w:rsidR="00BB5433" w:rsidRPr="007D7287">
              <w:rPr>
                <w:rFonts w:cs="Arial"/>
                <w:sz w:val="20"/>
                <w:szCs w:val="20"/>
              </w:rPr>
              <w:t>șantier</w:t>
            </w:r>
          </w:p>
        </w:tc>
        <w:tc>
          <w:tcPr>
            <w:tcW w:w="2252" w:type="dxa"/>
            <w:shd w:val="clear" w:color="auto" w:fill="auto"/>
            <w:vAlign w:val="center"/>
          </w:tcPr>
          <w:p w14:paraId="4AF4E590" w14:textId="561F70F6" w:rsidR="00D15738" w:rsidRPr="007D7287" w:rsidRDefault="00D15738" w:rsidP="00633936">
            <w:pPr>
              <w:jc w:val="left"/>
              <w:rPr>
                <w:rFonts w:cs="Arial"/>
                <w:sz w:val="20"/>
                <w:szCs w:val="20"/>
              </w:rPr>
            </w:pPr>
            <w:r w:rsidRPr="007D7287">
              <w:rPr>
                <w:rFonts w:cs="Arial"/>
                <w:sz w:val="20"/>
                <w:szCs w:val="20"/>
              </w:rPr>
              <w:t xml:space="preserve">Demontare </w:t>
            </w:r>
            <w:r w:rsidR="00B549D5" w:rsidRPr="007D7287">
              <w:rPr>
                <w:rFonts w:cs="Arial"/>
                <w:sz w:val="20"/>
                <w:szCs w:val="20"/>
              </w:rPr>
              <w:t>și</w:t>
            </w:r>
            <w:r w:rsidRPr="007D7287">
              <w:rPr>
                <w:rFonts w:cs="Arial"/>
                <w:sz w:val="20"/>
                <w:szCs w:val="20"/>
              </w:rPr>
              <w:t xml:space="preserve"> evacuare </w:t>
            </w:r>
            <w:r w:rsidR="000E0133" w:rsidRPr="007D7287">
              <w:rPr>
                <w:rFonts w:cs="Arial"/>
                <w:sz w:val="20"/>
                <w:szCs w:val="20"/>
              </w:rPr>
              <w:t>construcți</w:t>
            </w:r>
            <w:r w:rsidRPr="007D7287">
              <w:rPr>
                <w:rFonts w:cs="Arial"/>
                <w:sz w:val="20"/>
                <w:szCs w:val="20"/>
              </w:rPr>
              <w:t xml:space="preserve">i </w:t>
            </w:r>
            <w:r w:rsidR="00B549D5" w:rsidRPr="007D7287">
              <w:rPr>
                <w:rFonts w:cs="Arial"/>
                <w:sz w:val="20"/>
                <w:szCs w:val="20"/>
              </w:rPr>
              <w:t>și</w:t>
            </w:r>
            <w:r w:rsidRPr="007D7287">
              <w:rPr>
                <w:rFonts w:cs="Arial"/>
                <w:sz w:val="20"/>
                <w:szCs w:val="20"/>
              </w:rPr>
              <w:t xml:space="preserve"> </w:t>
            </w:r>
            <w:r w:rsidR="00C13F44" w:rsidRPr="007D7287">
              <w:rPr>
                <w:rFonts w:cs="Arial"/>
                <w:sz w:val="20"/>
                <w:szCs w:val="20"/>
              </w:rPr>
              <w:t>instalații</w:t>
            </w:r>
            <w:r w:rsidRPr="007D7287">
              <w:rPr>
                <w:rFonts w:cs="Arial"/>
                <w:sz w:val="20"/>
                <w:szCs w:val="20"/>
              </w:rPr>
              <w:t xml:space="preserve"> de pe amplasam</w:t>
            </w:r>
            <w:r w:rsidR="009C1AA3" w:rsidRPr="007D7287">
              <w:rPr>
                <w:rFonts w:cs="Arial"/>
                <w:sz w:val="20"/>
                <w:szCs w:val="20"/>
              </w:rPr>
              <w:t>e</w:t>
            </w:r>
            <w:r w:rsidRPr="007D7287">
              <w:rPr>
                <w:rFonts w:cs="Arial"/>
                <w:sz w:val="20"/>
                <w:szCs w:val="20"/>
              </w:rPr>
              <w:t xml:space="preserve">ntul </w:t>
            </w:r>
            <w:r w:rsidR="00C13F44" w:rsidRPr="007D7287">
              <w:rPr>
                <w:rFonts w:cs="Arial"/>
                <w:sz w:val="20"/>
                <w:szCs w:val="20"/>
              </w:rPr>
              <w:t>organizării</w:t>
            </w:r>
            <w:r w:rsidRPr="007D7287">
              <w:rPr>
                <w:rFonts w:cs="Arial"/>
                <w:sz w:val="20"/>
                <w:szCs w:val="20"/>
              </w:rPr>
              <w:t xml:space="preserve"> de </w:t>
            </w:r>
            <w:r w:rsidR="00BB5433" w:rsidRPr="007D7287">
              <w:rPr>
                <w:rFonts w:cs="Arial"/>
                <w:sz w:val="20"/>
                <w:szCs w:val="20"/>
              </w:rPr>
              <w:t>șantier</w:t>
            </w:r>
            <w:r w:rsidRPr="007D7287">
              <w:rPr>
                <w:rFonts w:cs="Arial"/>
                <w:sz w:val="20"/>
                <w:szCs w:val="20"/>
              </w:rPr>
              <w:t xml:space="preserve"> / baze de </w:t>
            </w:r>
            <w:r w:rsidR="00BB5433" w:rsidRPr="007D7287">
              <w:rPr>
                <w:rFonts w:cs="Arial"/>
                <w:sz w:val="20"/>
                <w:szCs w:val="20"/>
              </w:rPr>
              <w:t>producție</w:t>
            </w:r>
          </w:p>
        </w:tc>
        <w:tc>
          <w:tcPr>
            <w:tcW w:w="3852" w:type="dxa"/>
            <w:shd w:val="clear" w:color="auto" w:fill="auto"/>
            <w:vAlign w:val="center"/>
          </w:tcPr>
          <w:p w14:paraId="3017AA3E" w14:textId="77777777" w:rsidR="00D15738" w:rsidRPr="007D7287" w:rsidRDefault="00D15738" w:rsidP="00633936">
            <w:pPr>
              <w:jc w:val="left"/>
              <w:rPr>
                <w:rFonts w:cs="Arial"/>
                <w:sz w:val="20"/>
                <w:szCs w:val="20"/>
              </w:rPr>
            </w:pPr>
            <w:r w:rsidRPr="007D7287">
              <w:rPr>
                <w:rFonts w:cs="Arial"/>
                <w:sz w:val="20"/>
                <w:szCs w:val="20"/>
              </w:rPr>
              <w:t>-</w:t>
            </w:r>
          </w:p>
        </w:tc>
        <w:tc>
          <w:tcPr>
            <w:tcW w:w="1908" w:type="dxa"/>
            <w:vMerge w:val="restart"/>
            <w:shd w:val="clear" w:color="auto" w:fill="auto"/>
            <w:vAlign w:val="center"/>
          </w:tcPr>
          <w:p w14:paraId="16EAD9B4" w14:textId="4DE1F9F7" w:rsidR="00D15738" w:rsidRPr="007D7287" w:rsidRDefault="00D15738" w:rsidP="00633936">
            <w:pPr>
              <w:jc w:val="left"/>
              <w:rPr>
                <w:rFonts w:cs="Arial"/>
                <w:sz w:val="20"/>
                <w:szCs w:val="20"/>
              </w:rPr>
            </w:pPr>
            <w:r w:rsidRPr="007D7287">
              <w:rPr>
                <w:rFonts w:cs="Arial"/>
                <w:sz w:val="20"/>
                <w:szCs w:val="20"/>
              </w:rPr>
              <w:t xml:space="preserve">Prin angajarea personalului din zona </w:t>
            </w:r>
            <w:r w:rsidR="00DB6094">
              <w:rPr>
                <w:rFonts w:cs="Arial"/>
                <w:sz w:val="20"/>
                <w:szCs w:val="20"/>
              </w:rPr>
              <w:t>limitrofă</w:t>
            </w:r>
            <w:r w:rsidR="009C1AA3" w:rsidRPr="007D7287">
              <w:rPr>
                <w:rFonts w:cs="Arial"/>
                <w:sz w:val="20"/>
                <w:szCs w:val="20"/>
              </w:rPr>
              <w:t xml:space="preserve"> amplasamentului</w:t>
            </w:r>
            <w:r w:rsidRPr="007D7287">
              <w:rPr>
                <w:rFonts w:cs="Arial"/>
                <w:sz w:val="20"/>
                <w:szCs w:val="20"/>
              </w:rPr>
              <w:t xml:space="preserve"> se va reduce rata </w:t>
            </w:r>
            <w:r w:rsidR="00C13F44" w:rsidRPr="007D7287">
              <w:rPr>
                <w:rFonts w:cs="Arial"/>
                <w:sz w:val="20"/>
                <w:szCs w:val="20"/>
              </w:rPr>
              <w:t>șomajului</w:t>
            </w:r>
            <w:r w:rsidRPr="007D7287">
              <w:rPr>
                <w:rFonts w:cs="Arial"/>
                <w:sz w:val="20"/>
                <w:szCs w:val="20"/>
              </w:rPr>
              <w:t xml:space="preserve"> </w:t>
            </w:r>
            <w:r w:rsidR="00B549D5" w:rsidRPr="007D7287">
              <w:rPr>
                <w:rFonts w:cs="Arial"/>
                <w:sz w:val="20"/>
                <w:szCs w:val="20"/>
              </w:rPr>
              <w:t>și</w:t>
            </w:r>
            <w:r w:rsidRPr="007D7287">
              <w:rPr>
                <w:rFonts w:cs="Arial"/>
                <w:sz w:val="20"/>
                <w:szCs w:val="20"/>
              </w:rPr>
              <w:t xml:space="preserve"> se va produce o </w:t>
            </w:r>
            <w:r w:rsidR="00C13F44" w:rsidRPr="007D7287">
              <w:rPr>
                <w:rFonts w:cs="Arial"/>
                <w:sz w:val="20"/>
                <w:szCs w:val="20"/>
              </w:rPr>
              <w:t>creștere</w:t>
            </w:r>
            <w:r w:rsidRPr="007D7287">
              <w:rPr>
                <w:rFonts w:cs="Arial"/>
                <w:sz w:val="20"/>
                <w:szCs w:val="20"/>
              </w:rPr>
              <w:t xml:space="preserve"> </w:t>
            </w:r>
            <w:r w:rsidR="00C13F44" w:rsidRPr="007D7287">
              <w:rPr>
                <w:rFonts w:cs="Arial"/>
                <w:sz w:val="20"/>
                <w:szCs w:val="20"/>
              </w:rPr>
              <w:t>financiara</w:t>
            </w:r>
            <w:r w:rsidRPr="007D7287">
              <w:rPr>
                <w:rFonts w:cs="Arial"/>
                <w:sz w:val="20"/>
                <w:szCs w:val="20"/>
              </w:rPr>
              <w:t xml:space="preserve"> a </w:t>
            </w:r>
            <w:r w:rsidR="00C13F44" w:rsidRPr="007D7287">
              <w:rPr>
                <w:rFonts w:cs="Arial"/>
                <w:sz w:val="20"/>
                <w:szCs w:val="20"/>
              </w:rPr>
              <w:t>veniturilor</w:t>
            </w:r>
            <w:r w:rsidRPr="007D7287">
              <w:rPr>
                <w:rFonts w:cs="Arial"/>
                <w:sz w:val="20"/>
                <w:szCs w:val="20"/>
              </w:rPr>
              <w:t xml:space="preserve"> acestora</w:t>
            </w:r>
          </w:p>
        </w:tc>
      </w:tr>
      <w:tr w:rsidR="00D15738" w:rsidRPr="007D7287" w14:paraId="4D8D3D39" w14:textId="77777777" w:rsidTr="00A66218">
        <w:tc>
          <w:tcPr>
            <w:tcW w:w="2087" w:type="dxa"/>
            <w:shd w:val="clear" w:color="auto" w:fill="auto"/>
            <w:vAlign w:val="center"/>
          </w:tcPr>
          <w:p w14:paraId="243D2D60" w14:textId="3ED546CE" w:rsidR="00D15738" w:rsidRPr="007D7287" w:rsidRDefault="00D15738" w:rsidP="00633936">
            <w:pPr>
              <w:jc w:val="left"/>
              <w:rPr>
                <w:rFonts w:cs="Arial"/>
                <w:sz w:val="20"/>
                <w:szCs w:val="20"/>
              </w:rPr>
            </w:pPr>
            <w:r w:rsidRPr="007D7287">
              <w:rPr>
                <w:rFonts w:cs="Arial"/>
                <w:sz w:val="20"/>
                <w:szCs w:val="20"/>
              </w:rPr>
              <w:t xml:space="preserve">Evacuare </w:t>
            </w:r>
            <w:r w:rsidR="00BB5433" w:rsidRPr="007D7287">
              <w:rPr>
                <w:rFonts w:cs="Arial"/>
                <w:sz w:val="20"/>
                <w:szCs w:val="20"/>
              </w:rPr>
              <w:t>deșeu</w:t>
            </w:r>
            <w:r w:rsidRPr="007D7287">
              <w:rPr>
                <w:rFonts w:cs="Arial"/>
                <w:sz w:val="20"/>
                <w:szCs w:val="20"/>
              </w:rPr>
              <w:t>ri de pe amplasament</w:t>
            </w:r>
          </w:p>
        </w:tc>
        <w:tc>
          <w:tcPr>
            <w:tcW w:w="2252" w:type="dxa"/>
            <w:shd w:val="clear" w:color="auto" w:fill="auto"/>
            <w:vAlign w:val="center"/>
          </w:tcPr>
          <w:p w14:paraId="5A027126" w14:textId="4EFFAAC4" w:rsidR="00D15738" w:rsidRPr="007D7287" w:rsidRDefault="00D15738" w:rsidP="00633936">
            <w:pPr>
              <w:jc w:val="left"/>
              <w:rPr>
                <w:rFonts w:cs="Arial"/>
                <w:sz w:val="20"/>
                <w:szCs w:val="20"/>
              </w:rPr>
            </w:pPr>
            <w:r w:rsidRPr="007D7287">
              <w:rPr>
                <w:rFonts w:cs="Arial"/>
                <w:sz w:val="20"/>
                <w:szCs w:val="20"/>
              </w:rPr>
              <w:t xml:space="preserve">Colectarea </w:t>
            </w:r>
            <w:r w:rsidR="00B549D5" w:rsidRPr="007D7287">
              <w:rPr>
                <w:rFonts w:cs="Arial"/>
                <w:sz w:val="20"/>
                <w:szCs w:val="20"/>
              </w:rPr>
              <w:t>și</w:t>
            </w:r>
            <w:r w:rsidRPr="007D7287">
              <w:rPr>
                <w:rFonts w:cs="Arial"/>
                <w:sz w:val="20"/>
                <w:szCs w:val="20"/>
              </w:rPr>
              <w:t xml:space="preserve"> evacuare </w:t>
            </w:r>
            <w:r w:rsidR="00BB5433" w:rsidRPr="007D7287">
              <w:rPr>
                <w:rFonts w:cs="Arial"/>
                <w:sz w:val="20"/>
                <w:szCs w:val="20"/>
              </w:rPr>
              <w:t>deșeu</w:t>
            </w:r>
            <w:r w:rsidRPr="007D7287">
              <w:rPr>
                <w:rFonts w:cs="Arial"/>
                <w:sz w:val="20"/>
                <w:szCs w:val="20"/>
              </w:rPr>
              <w:t>rilor de pe amplasament</w:t>
            </w:r>
          </w:p>
        </w:tc>
        <w:tc>
          <w:tcPr>
            <w:tcW w:w="3852" w:type="dxa"/>
            <w:shd w:val="clear" w:color="auto" w:fill="auto"/>
            <w:vAlign w:val="center"/>
          </w:tcPr>
          <w:p w14:paraId="2ABB9E44" w14:textId="77777777" w:rsidR="00D15738" w:rsidRPr="007D7287" w:rsidRDefault="00D15738" w:rsidP="00633936">
            <w:pPr>
              <w:jc w:val="left"/>
              <w:rPr>
                <w:rFonts w:cs="Arial"/>
                <w:sz w:val="20"/>
                <w:szCs w:val="20"/>
              </w:rPr>
            </w:pPr>
            <w:r w:rsidRPr="007D7287">
              <w:rPr>
                <w:rFonts w:cs="Arial"/>
                <w:sz w:val="20"/>
                <w:szCs w:val="20"/>
              </w:rPr>
              <w:t>-</w:t>
            </w:r>
          </w:p>
        </w:tc>
        <w:tc>
          <w:tcPr>
            <w:tcW w:w="1908" w:type="dxa"/>
            <w:vMerge/>
            <w:shd w:val="clear" w:color="auto" w:fill="auto"/>
            <w:vAlign w:val="center"/>
          </w:tcPr>
          <w:p w14:paraId="7AB359E9" w14:textId="77777777" w:rsidR="00D15738" w:rsidRPr="007D7287" w:rsidRDefault="00D15738" w:rsidP="00633936">
            <w:pPr>
              <w:jc w:val="left"/>
              <w:rPr>
                <w:rFonts w:cs="Arial"/>
                <w:sz w:val="20"/>
                <w:szCs w:val="20"/>
              </w:rPr>
            </w:pPr>
          </w:p>
        </w:tc>
      </w:tr>
      <w:bookmarkEnd w:id="144"/>
    </w:tbl>
    <w:p w14:paraId="3E729E08" w14:textId="77777777" w:rsidR="00E01474" w:rsidRPr="007D7287" w:rsidRDefault="00E01474" w:rsidP="00633936">
      <w:pPr>
        <w:rPr>
          <w:rFonts w:cs="Arial"/>
        </w:rPr>
      </w:pPr>
    </w:p>
    <w:p w14:paraId="4E256914" w14:textId="77777777" w:rsidR="00806A21" w:rsidRPr="007D7287" w:rsidRDefault="00806A21" w:rsidP="00633936">
      <w:pPr>
        <w:rPr>
          <w:rFonts w:cs="Arial"/>
        </w:rPr>
      </w:pPr>
    </w:p>
    <w:p w14:paraId="0C3D0BBF" w14:textId="77777777" w:rsidR="00806A21" w:rsidRPr="007D7287" w:rsidRDefault="00806A21" w:rsidP="00633936">
      <w:pPr>
        <w:rPr>
          <w:rFonts w:cs="Arial"/>
        </w:rPr>
        <w:sectPr w:rsidR="00806A21" w:rsidRPr="007D7287" w:rsidSect="007A3125">
          <w:pgSz w:w="11907" w:h="16840" w:orient="landscape" w:code="9"/>
          <w:pgMar w:top="1440" w:right="719" w:bottom="1430" w:left="1079" w:header="360" w:footer="179" w:gutter="0"/>
          <w:cols w:space="708"/>
          <w:docGrid w:linePitch="360"/>
        </w:sectPr>
      </w:pPr>
    </w:p>
    <w:p w14:paraId="1CF84BF2" w14:textId="01751413" w:rsidR="00E01474" w:rsidRPr="007D7287" w:rsidRDefault="00ED300D" w:rsidP="00633936">
      <w:pPr>
        <w:pStyle w:val="Titlu3"/>
        <w:rPr>
          <w:rFonts w:cs="Arial"/>
          <w:lang w:val="ro-RO"/>
        </w:rPr>
      </w:pPr>
      <w:bookmarkStart w:id="145" w:name="_Toc155726338"/>
      <w:r w:rsidRPr="007D7287">
        <w:rPr>
          <w:rFonts w:cs="Arial"/>
          <w:lang w:val="ro-RO"/>
        </w:rPr>
        <w:t>U</w:t>
      </w:r>
      <w:r w:rsidR="00D15738" w:rsidRPr="007D7287">
        <w:rPr>
          <w:rFonts w:cs="Arial"/>
          <w:lang w:val="ro-RO"/>
        </w:rPr>
        <w:t xml:space="preserve">tilizarea resurselor naturale, </w:t>
      </w:r>
      <w:r w:rsidR="00B549D5" w:rsidRPr="007D7287">
        <w:rPr>
          <w:rFonts w:cs="Arial"/>
          <w:lang w:val="ro-RO"/>
        </w:rPr>
        <w:t>în</w:t>
      </w:r>
      <w:r w:rsidR="00D15738" w:rsidRPr="007D7287">
        <w:rPr>
          <w:rFonts w:cs="Arial"/>
          <w:lang w:val="ro-RO"/>
        </w:rPr>
        <w:t xml:space="preserve"> special a terenurilor, solului, apei </w:t>
      </w:r>
      <w:r w:rsidR="00EC1ADA" w:rsidRPr="007D7287">
        <w:rPr>
          <w:rFonts w:cs="Arial"/>
          <w:lang w:val="ro-RO"/>
        </w:rPr>
        <w:t>având</w:t>
      </w:r>
      <w:r w:rsidR="00D15738" w:rsidRPr="007D7287">
        <w:rPr>
          <w:rFonts w:cs="Arial"/>
          <w:lang w:val="ro-RO"/>
        </w:rPr>
        <w:t xml:space="preserve"> </w:t>
      </w:r>
      <w:r w:rsidR="00B549D5" w:rsidRPr="007D7287">
        <w:rPr>
          <w:rFonts w:cs="Arial"/>
          <w:lang w:val="ro-RO"/>
        </w:rPr>
        <w:t>în</w:t>
      </w:r>
      <w:r w:rsidR="00D15738" w:rsidRPr="007D7287">
        <w:rPr>
          <w:rFonts w:cs="Arial"/>
          <w:lang w:val="ro-RO"/>
        </w:rPr>
        <w:t xml:space="preserve"> vederea disponibilitatea acestora</w:t>
      </w:r>
      <w:bookmarkEnd w:id="145"/>
    </w:p>
    <w:p w14:paraId="7C86472C" w14:textId="7F664A25" w:rsidR="00D15738" w:rsidRPr="007D7287" w:rsidRDefault="00D15738" w:rsidP="00D6736B">
      <w:pPr>
        <w:pStyle w:val="NormalWeb"/>
      </w:pPr>
      <w:r w:rsidRPr="007D7287">
        <w:t xml:space="preserve">Principalele resurse naturale utilizate </w:t>
      </w:r>
      <w:r w:rsidR="00B549D5" w:rsidRPr="007D7287">
        <w:t>în</w:t>
      </w:r>
      <w:r w:rsidRPr="007D7287">
        <w:t xml:space="preserve"> cadrul proiectului sunt reprezentate de </w:t>
      </w:r>
      <w:r w:rsidR="00A2554F" w:rsidRPr="007D7287">
        <w:t xml:space="preserve">materialul de </w:t>
      </w:r>
      <w:r w:rsidR="007D7287">
        <w:t>umplutură</w:t>
      </w:r>
      <w:r w:rsidR="00A2554F" w:rsidRPr="007D7287">
        <w:t xml:space="preserve"> folosit pentru umpluturi </w:t>
      </w:r>
      <w:r w:rsidR="00B549D5" w:rsidRPr="007D7287">
        <w:t>și</w:t>
      </w:r>
      <w:r w:rsidR="00A2554F" w:rsidRPr="007D7287">
        <w:t xml:space="preserve"> sistematizarea terenului aferent Danei 99 din zona portului </w:t>
      </w:r>
      <w:r w:rsidR="007D7287">
        <w:t>Constanța</w:t>
      </w:r>
      <w:r w:rsidRPr="007D7287">
        <w:t>.</w:t>
      </w:r>
    </w:p>
    <w:p w14:paraId="254D43A3" w14:textId="43B3E5C3" w:rsidR="00A2554F" w:rsidRPr="007D7287" w:rsidRDefault="00EE36A1" w:rsidP="00D6736B">
      <w:pPr>
        <w:pStyle w:val="NormalWeb"/>
      </w:pPr>
      <w:r w:rsidRPr="007D7287">
        <w:t xml:space="preserve">Resursele naturale utilizate pentru realizarea </w:t>
      </w:r>
      <w:r w:rsidR="003B7D62" w:rsidRPr="007D7287">
        <w:t>proiect</w:t>
      </w:r>
      <w:r w:rsidRPr="007D7287">
        <w:t xml:space="preserve">ului includ agregate minerale (nisip, </w:t>
      </w:r>
      <w:r w:rsidR="00C13F44" w:rsidRPr="007D7287">
        <w:t>pietriș</w:t>
      </w:r>
      <w:r w:rsidRPr="007D7287">
        <w:t xml:space="preserve">, </w:t>
      </w:r>
      <w:r w:rsidR="00DB6094">
        <w:t>piatră</w:t>
      </w:r>
      <w:r w:rsidRPr="007D7287">
        <w:t xml:space="preserve"> </w:t>
      </w:r>
      <w:r w:rsidR="00DB6094">
        <w:t>spartă</w:t>
      </w:r>
      <w:r w:rsidRPr="007D7287">
        <w:t xml:space="preserve">) provenite din cariere </w:t>
      </w:r>
      <w:r w:rsidR="00B549D5" w:rsidRPr="007D7287">
        <w:t>și</w:t>
      </w:r>
      <w:r w:rsidRPr="007D7287">
        <w:t xml:space="preserve"> balastiere. Agregatele minerale folosite pentru </w:t>
      </w:r>
      <w:r w:rsidR="00C13F44" w:rsidRPr="007D7287">
        <w:t>execuția</w:t>
      </w:r>
      <w:r w:rsidRPr="007D7287">
        <w:t xml:space="preserve"> </w:t>
      </w:r>
      <w:r w:rsidR="00EC1ADA" w:rsidRPr="007D7287">
        <w:t>lucrări</w:t>
      </w:r>
      <w:r w:rsidRPr="007D7287">
        <w:t xml:space="preserve">lor propuse vor </w:t>
      </w:r>
      <w:r w:rsidR="00A2554F" w:rsidRPr="007D7287">
        <w:t>proveni</w:t>
      </w:r>
    </w:p>
    <w:p w14:paraId="7D35F88F" w14:textId="0A2E4C08" w:rsidR="00A2554F" w:rsidRPr="007D7287" w:rsidRDefault="00A2554F" w:rsidP="00805521">
      <w:pPr>
        <w:pStyle w:val="Listparagraf"/>
        <w:numPr>
          <w:ilvl w:val="0"/>
          <w:numId w:val="86"/>
        </w:numPr>
        <w:rPr>
          <w:rFonts w:ascii="Arial" w:hAnsi="Arial" w:cs="Arial"/>
          <w:sz w:val="22"/>
          <w:szCs w:val="22"/>
          <w:lang w:val="ro-RO"/>
        </w:rPr>
      </w:pPr>
      <w:r w:rsidRPr="007D7287">
        <w:rPr>
          <w:rFonts w:ascii="Arial" w:hAnsi="Arial" w:cs="Arial"/>
          <w:sz w:val="22"/>
          <w:szCs w:val="22"/>
          <w:lang w:val="ro-RO"/>
        </w:rPr>
        <w:t xml:space="preserve">70 % cu material transportat din depozitul existent din localitatea Ovidiu. </w:t>
      </w:r>
    </w:p>
    <w:p w14:paraId="4E89D02F" w14:textId="48043FF2" w:rsidR="00A2554F" w:rsidRPr="007D7287" w:rsidRDefault="00A2554F" w:rsidP="00805521">
      <w:pPr>
        <w:pStyle w:val="Listparagraf"/>
        <w:numPr>
          <w:ilvl w:val="0"/>
          <w:numId w:val="86"/>
        </w:numPr>
        <w:rPr>
          <w:rFonts w:ascii="Arial" w:hAnsi="Arial" w:cs="Arial"/>
          <w:sz w:val="22"/>
          <w:szCs w:val="22"/>
          <w:lang w:val="ro-RO"/>
        </w:rPr>
      </w:pPr>
      <w:r w:rsidRPr="007D7287">
        <w:rPr>
          <w:rFonts w:ascii="Arial" w:hAnsi="Arial" w:cs="Arial"/>
          <w:sz w:val="22"/>
          <w:szCs w:val="22"/>
          <w:lang w:val="ro-RO"/>
        </w:rPr>
        <w:t xml:space="preserve">30% material inert transportat din depozitele existente </w:t>
      </w:r>
      <w:r w:rsidR="00B549D5" w:rsidRPr="007D7287">
        <w:rPr>
          <w:rFonts w:ascii="Arial" w:hAnsi="Arial" w:cs="Arial"/>
          <w:sz w:val="22"/>
          <w:szCs w:val="22"/>
          <w:lang w:val="ro-RO"/>
        </w:rPr>
        <w:t>în</w:t>
      </w:r>
      <w:r w:rsidRPr="007D7287">
        <w:rPr>
          <w:rFonts w:ascii="Arial" w:hAnsi="Arial" w:cs="Arial"/>
          <w:sz w:val="22"/>
          <w:szCs w:val="22"/>
          <w:lang w:val="ro-RO"/>
        </w:rPr>
        <w:t xml:space="preserve"> Portul </w:t>
      </w:r>
      <w:r w:rsidR="007D7287">
        <w:rPr>
          <w:rFonts w:ascii="Arial" w:hAnsi="Arial" w:cs="Arial"/>
          <w:sz w:val="22"/>
          <w:szCs w:val="22"/>
          <w:lang w:val="ro-RO"/>
        </w:rPr>
        <w:t>Constanța</w:t>
      </w:r>
      <w:r w:rsidRPr="007D7287">
        <w:rPr>
          <w:rFonts w:ascii="Arial" w:hAnsi="Arial" w:cs="Arial"/>
          <w:sz w:val="22"/>
          <w:szCs w:val="22"/>
          <w:lang w:val="ro-RO"/>
        </w:rPr>
        <w:t>.</w:t>
      </w:r>
    </w:p>
    <w:p w14:paraId="068258B8" w14:textId="65AD6C1E" w:rsidR="00EE36A1" w:rsidRPr="007D7287" w:rsidRDefault="00B549D5" w:rsidP="00D6736B">
      <w:pPr>
        <w:pStyle w:val="NormalWeb"/>
      </w:pPr>
      <w:r w:rsidRPr="007D7287">
        <w:t>În</w:t>
      </w:r>
      <w:r w:rsidR="00D44D37" w:rsidRPr="007D7287">
        <w:t xml:space="preserve"> conformitate cu prevederile legale </w:t>
      </w:r>
      <w:r w:rsidRPr="007D7287">
        <w:t>în</w:t>
      </w:r>
      <w:r w:rsidR="00D44D37" w:rsidRPr="007D7287">
        <w:t xml:space="preserve"> vigoare, pentru realizarea </w:t>
      </w:r>
      <w:r w:rsidR="00EC1ADA" w:rsidRPr="007D7287">
        <w:t>lucrări</w:t>
      </w:r>
      <w:r w:rsidR="00D44D37" w:rsidRPr="007D7287">
        <w:t xml:space="preserve">lor proiectate nu vor fi exploatate resurse naturale din interiorul sau din imediata </w:t>
      </w:r>
      <w:r w:rsidR="00C13F44" w:rsidRPr="007D7287">
        <w:t>vecinătate</w:t>
      </w:r>
      <w:r w:rsidR="00D44D37" w:rsidRPr="007D7287">
        <w:t xml:space="preserve"> a ariilor naturale incluse </w:t>
      </w:r>
      <w:r w:rsidRPr="007D7287">
        <w:t>în</w:t>
      </w:r>
      <w:r w:rsidR="00D44D37" w:rsidRPr="007D7287">
        <w:t xml:space="preserve"> </w:t>
      </w:r>
      <w:r w:rsidR="00C13F44" w:rsidRPr="007D7287">
        <w:t>rețeaua</w:t>
      </w:r>
      <w:r w:rsidR="00D44D37" w:rsidRPr="007D7287">
        <w:t xml:space="preserve"> </w:t>
      </w:r>
      <w:r w:rsidR="00DB6094">
        <w:t>ecologică</w:t>
      </w:r>
      <w:r w:rsidR="00D44D37" w:rsidRPr="007D7287">
        <w:t xml:space="preserve"> europeana Natura 2000.</w:t>
      </w:r>
    </w:p>
    <w:p w14:paraId="7198EB07" w14:textId="22105232" w:rsidR="00D44D37" w:rsidRPr="007D7287" w:rsidRDefault="00D44D37" w:rsidP="00D6736B">
      <w:pPr>
        <w:pStyle w:val="NormalWeb"/>
      </w:pPr>
      <w:r w:rsidRPr="007D7287">
        <w:t xml:space="preserve">Consumul de </w:t>
      </w:r>
      <w:r w:rsidR="00534930">
        <w:t>apă</w:t>
      </w:r>
      <w:r w:rsidR="00AF7C2D" w:rsidRPr="007D7287">
        <w:t xml:space="preserve"> </w:t>
      </w:r>
      <w:r w:rsidRPr="007D7287">
        <w:t xml:space="preserve">va fi limitat strict la necesarul </w:t>
      </w:r>
      <w:r w:rsidR="00C13F44" w:rsidRPr="007D7287">
        <w:t>igienica</w:t>
      </w:r>
      <w:r w:rsidRPr="007D7287">
        <w:t xml:space="preserve"> – sanitar </w:t>
      </w:r>
      <w:r w:rsidR="00B549D5" w:rsidRPr="007D7287">
        <w:t>și</w:t>
      </w:r>
      <w:r w:rsidRPr="007D7287">
        <w:t xml:space="preserve"> cel pentru executarea </w:t>
      </w:r>
      <w:r w:rsidR="00EC1ADA" w:rsidRPr="007D7287">
        <w:t>lucrări</w:t>
      </w:r>
      <w:r w:rsidRPr="007D7287">
        <w:t>lor propuse.</w:t>
      </w:r>
    </w:p>
    <w:p w14:paraId="127D695A" w14:textId="6E1DC614" w:rsidR="00D44D37" w:rsidRPr="007D7287" w:rsidRDefault="00D44D37" w:rsidP="00D6736B">
      <w:pPr>
        <w:pStyle w:val="NormalWeb"/>
      </w:pPr>
      <w:r w:rsidRPr="007D7287">
        <w:t>Alim</w:t>
      </w:r>
      <w:r w:rsidR="00AF7C2D" w:rsidRPr="007D7287">
        <w:t>e</w:t>
      </w:r>
      <w:r w:rsidRPr="007D7287">
        <w:t xml:space="preserve">ntarea cu </w:t>
      </w:r>
      <w:r w:rsidR="00534930">
        <w:t>apă</w:t>
      </w:r>
      <w:r w:rsidRPr="007D7287">
        <w:t xml:space="preserve"> potabile se va realiza de </w:t>
      </w:r>
      <w:r w:rsidR="00C13F44" w:rsidRPr="007D7287">
        <w:t>către</w:t>
      </w:r>
      <w:r w:rsidRPr="007D7287">
        <w:t xml:space="preserve"> Antreprenor, prin </w:t>
      </w:r>
      <w:r w:rsidR="00C13F44" w:rsidRPr="007D7287">
        <w:t>achiziționarea</w:t>
      </w:r>
      <w:r w:rsidRPr="007D7287">
        <w:t xml:space="preserve"> din </w:t>
      </w:r>
      <w:r w:rsidR="00C13F44" w:rsidRPr="007D7287">
        <w:t>comerț</w:t>
      </w:r>
      <w:r w:rsidRPr="007D7287">
        <w:t xml:space="preserve">, </w:t>
      </w:r>
      <w:r w:rsidR="00B549D5" w:rsidRPr="007D7287">
        <w:t>în</w:t>
      </w:r>
      <w:r w:rsidRPr="007D7287">
        <w:t xml:space="preserve"> recipiente PET.</w:t>
      </w:r>
    </w:p>
    <w:p w14:paraId="4890CC35" w14:textId="6B22D0FD" w:rsidR="00C05CC3" w:rsidRPr="007D7287" w:rsidRDefault="00C05CC3" w:rsidP="00D6736B">
      <w:pPr>
        <w:pStyle w:val="NormalWeb"/>
      </w:pPr>
      <w:r w:rsidRPr="007D7287">
        <w:t>Aprovizionarea cu materialele</w:t>
      </w:r>
      <w:r w:rsidR="00AF7C2D" w:rsidRPr="007D7287">
        <w:t xml:space="preserve"> </w:t>
      </w:r>
      <w:r w:rsidRPr="007D7287">
        <w:t>nec</w:t>
      </w:r>
      <w:r w:rsidR="00AF7C2D" w:rsidRPr="007D7287">
        <w:t>e</w:t>
      </w:r>
      <w:r w:rsidRPr="007D7287">
        <w:t xml:space="preserve">sare se va face doar de la furnizorii </w:t>
      </w:r>
      <w:r w:rsidR="00C13F44" w:rsidRPr="007D7287">
        <w:t>autorizați</w:t>
      </w:r>
      <w:r w:rsidRPr="007D7287">
        <w:t xml:space="preserve"> care </w:t>
      </w:r>
      <w:r w:rsidR="00D439C1">
        <w:t>să</w:t>
      </w:r>
      <w:r w:rsidRPr="007D7287">
        <w:t xml:space="preserve"> fie </w:t>
      </w:r>
      <w:r w:rsidR="00D439C1">
        <w:t>cât</w:t>
      </w:r>
      <w:r w:rsidRPr="007D7287">
        <w:t xml:space="preserve"> mai </w:t>
      </w:r>
      <w:r w:rsidR="00C13F44" w:rsidRPr="007D7287">
        <w:t>apropiați</w:t>
      </w:r>
      <w:r w:rsidRPr="007D7287">
        <w:t xml:space="preserve"> de locul </w:t>
      </w:r>
      <w:r w:rsidR="00C13F44" w:rsidRPr="007D7287">
        <w:t>utilizării</w:t>
      </w:r>
      <w:r w:rsidRPr="007D7287">
        <w:t>.</w:t>
      </w:r>
    </w:p>
    <w:p w14:paraId="75F6F1E1" w14:textId="77777777" w:rsidR="00C05CC3" w:rsidRPr="007D7287" w:rsidRDefault="00C05CC3" w:rsidP="00633936">
      <w:pPr>
        <w:rPr>
          <w:rFonts w:cs="Arial"/>
        </w:rPr>
      </w:pPr>
    </w:p>
    <w:p w14:paraId="1DAA42C5" w14:textId="086EB31F" w:rsidR="00E85A17" w:rsidRPr="007D7287" w:rsidRDefault="00E85A17" w:rsidP="00633936">
      <w:pPr>
        <w:pStyle w:val="Titlu3"/>
        <w:rPr>
          <w:rFonts w:cs="Arial"/>
          <w:lang w:val="ro-RO"/>
        </w:rPr>
      </w:pPr>
      <w:bookmarkStart w:id="146" w:name="_Toc155726339"/>
      <w:r w:rsidRPr="007D7287">
        <w:rPr>
          <w:rFonts w:cs="Arial"/>
          <w:lang w:val="ro-RO" w:eastAsia="ro-RO"/>
        </w:rPr>
        <w:t xml:space="preserve">Tehnologiile </w:t>
      </w:r>
      <w:r w:rsidR="00B549D5" w:rsidRPr="007D7287">
        <w:rPr>
          <w:rFonts w:cs="Arial"/>
          <w:lang w:val="ro-RO" w:eastAsia="ro-RO"/>
        </w:rPr>
        <w:t>și</w:t>
      </w:r>
      <w:r w:rsidRPr="007D7287">
        <w:rPr>
          <w:rFonts w:cs="Arial"/>
          <w:lang w:val="ro-RO" w:eastAsia="ro-RO"/>
        </w:rPr>
        <w:t xml:space="preserve"> </w:t>
      </w:r>
      <w:r w:rsidR="00C13F44" w:rsidRPr="007D7287">
        <w:rPr>
          <w:rFonts w:cs="Arial"/>
          <w:lang w:val="ro-RO" w:eastAsia="ro-RO"/>
        </w:rPr>
        <w:t>substanțele</w:t>
      </w:r>
      <w:r w:rsidRPr="007D7287">
        <w:rPr>
          <w:rFonts w:cs="Arial"/>
          <w:lang w:val="ro-RO" w:eastAsia="ro-RO"/>
        </w:rPr>
        <w:t xml:space="preserve"> folosite</w:t>
      </w:r>
      <w:bookmarkEnd w:id="146"/>
    </w:p>
    <w:p w14:paraId="27D04720" w14:textId="26F77B2E" w:rsidR="00E85A17" w:rsidRPr="007D7287" w:rsidRDefault="00E85A17" w:rsidP="00D6736B">
      <w:pPr>
        <w:pStyle w:val="NormalWeb"/>
      </w:pPr>
      <w:r w:rsidRPr="007D7287">
        <w:rPr>
          <w:lang w:eastAsia="ro-RO"/>
        </w:rPr>
        <w:t xml:space="preserve">Realizarea </w:t>
      </w:r>
      <w:r w:rsidR="00EC1ADA" w:rsidRPr="007D7287">
        <w:rPr>
          <w:lang w:eastAsia="ro-RO"/>
        </w:rPr>
        <w:t>lucrări</w:t>
      </w:r>
      <w:r w:rsidRPr="007D7287">
        <w:rPr>
          <w:lang w:eastAsia="ro-RO"/>
        </w:rPr>
        <w:t xml:space="preserve">lor de </w:t>
      </w:r>
      <w:r w:rsidR="000E0133" w:rsidRPr="007D7287">
        <w:rPr>
          <w:lang w:eastAsia="ro-RO"/>
        </w:rPr>
        <w:t>construcți</w:t>
      </w:r>
      <w:r w:rsidRPr="007D7287">
        <w:rPr>
          <w:lang w:eastAsia="ro-RO"/>
        </w:rPr>
        <w:t xml:space="preserve">i se va face conform procedurilor tehnice de </w:t>
      </w:r>
      <w:r w:rsidR="00DA288C" w:rsidRPr="007D7287">
        <w:rPr>
          <w:lang w:eastAsia="ro-RO"/>
        </w:rPr>
        <w:t>execuție</w:t>
      </w:r>
      <w:r w:rsidRPr="007D7287">
        <w:rPr>
          <w:lang w:eastAsia="ro-RO"/>
        </w:rPr>
        <w:t xml:space="preserve">, caietelor de sarcini, reglementarilor legale </w:t>
      </w:r>
      <w:r w:rsidR="00B549D5" w:rsidRPr="007D7287">
        <w:rPr>
          <w:lang w:eastAsia="ro-RO"/>
        </w:rPr>
        <w:t>și</w:t>
      </w:r>
      <w:r w:rsidRPr="007D7287">
        <w:rPr>
          <w:lang w:eastAsia="ro-RO"/>
        </w:rPr>
        <w:t xml:space="preserve"> planurilor de management al proiectului, </w:t>
      </w:r>
      <w:r w:rsidR="00C13F44" w:rsidRPr="007D7287">
        <w:rPr>
          <w:lang w:eastAsia="ro-RO"/>
        </w:rPr>
        <w:t>utilizând</w:t>
      </w:r>
      <w:r w:rsidRPr="007D7287">
        <w:rPr>
          <w:lang w:eastAsia="ro-RO"/>
        </w:rPr>
        <w:t xml:space="preserve"> materiale de </w:t>
      </w:r>
      <w:r w:rsidR="000E0133" w:rsidRPr="007D7287">
        <w:rPr>
          <w:lang w:eastAsia="ro-RO"/>
        </w:rPr>
        <w:t>construcți</w:t>
      </w:r>
      <w:r w:rsidRPr="007D7287">
        <w:rPr>
          <w:lang w:eastAsia="ro-RO"/>
        </w:rPr>
        <w:t xml:space="preserve">i </w:t>
      </w:r>
      <w:r w:rsidR="00C13F44" w:rsidRPr="007D7287">
        <w:rPr>
          <w:lang w:eastAsia="ro-RO"/>
        </w:rPr>
        <w:t>corespunzătoare</w:t>
      </w:r>
      <w:r w:rsidRPr="007D7287">
        <w:rPr>
          <w:lang w:eastAsia="ro-RO"/>
        </w:rPr>
        <w:t xml:space="preserve"> din punct de vedere al aptitudinii de utilizare conform </w:t>
      </w:r>
      <w:r w:rsidR="00C13F44" w:rsidRPr="007D7287">
        <w:rPr>
          <w:lang w:eastAsia="ro-RO"/>
        </w:rPr>
        <w:t>cerințelor</w:t>
      </w:r>
      <w:r w:rsidRPr="007D7287">
        <w:rPr>
          <w:lang w:eastAsia="ro-RO"/>
        </w:rPr>
        <w:t xml:space="preserve"> </w:t>
      </w:r>
      <w:r w:rsidR="00C13F44" w:rsidRPr="007D7287">
        <w:rPr>
          <w:lang w:eastAsia="ro-RO"/>
        </w:rPr>
        <w:t>esențiale</w:t>
      </w:r>
      <w:r w:rsidRPr="007D7287">
        <w:rPr>
          <w:lang w:eastAsia="ro-RO"/>
        </w:rPr>
        <w:t xml:space="preserve"> stabilite prin Legea nr. 10/1995 privind calitatea </w:t>
      </w:r>
      <w:r w:rsidR="00B549D5" w:rsidRPr="007D7287">
        <w:rPr>
          <w:lang w:eastAsia="ro-RO"/>
        </w:rPr>
        <w:t>în</w:t>
      </w:r>
      <w:r w:rsidRPr="007D7287">
        <w:rPr>
          <w:lang w:eastAsia="ro-RO"/>
        </w:rPr>
        <w:t xml:space="preserve"> </w:t>
      </w:r>
      <w:r w:rsidR="000E0133" w:rsidRPr="007D7287">
        <w:rPr>
          <w:lang w:eastAsia="ro-RO"/>
        </w:rPr>
        <w:t>construcți</w:t>
      </w:r>
      <w:r w:rsidRPr="007D7287">
        <w:rPr>
          <w:lang w:eastAsia="ro-RO"/>
        </w:rPr>
        <w:t xml:space="preserve">i, utilaje </w:t>
      </w:r>
      <w:r w:rsidR="00B549D5" w:rsidRPr="007D7287">
        <w:rPr>
          <w:lang w:eastAsia="ro-RO"/>
        </w:rPr>
        <w:t>și</w:t>
      </w:r>
      <w:r w:rsidRPr="007D7287">
        <w:rPr>
          <w:lang w:eastAsia="ro-RO"/>
        </w:rPr>
        <w:t xml:space="preserve"> echipamente adecvate, personal calificat </w:t>
      </w:r>
      <w:r w:rsidR="00B549D5" w:rsidRPr="007D7287">
        <w:rPr>
          <w:lang w:eastAsia="ro-RO"/>
        </w:rPr>
        <w:t>și</w:t>
      </w:r>
      <w:r w:rsidRPr="007D7287">
        <w:rPr>
          <w:lang w:eastAsia="ro-RO"/>
        </w:rPr>
        <w:t xml:space="preserve"> instruit, cu respectarea normelor de protectie a mediului </w:t>
      </w:r>
      <w:r w:rsidR="00B549D5" w:rsidRPr="007D7287">
        <w:rPr>
          <w:lang w:eastAsia="ro-RO"/>
        </w:rPr>
        <w:t>și</w:t>
      </w:r>
      <w:r w:rsidRPr="007D7287">
        <w:rPr>
          <w:lang w:eastAsia="ro-RO"/>
        </w:rPr>
        <w:t xml:space="preserve"> de </w:t>
      </w:r>
      <w:r w:rsidR="00C13F44" w:rsidRPr="007D7287">
        <w:rPr>
          <w:lang w:eastAsia="ro-RO"/>
        </w:rPr>
        <w:t>sănătate</w:t>
      </w:r>
      <w:r w:rsidRPr="007D7287">
        <w:rPr>
          <w:lang w:eastAsia="ro-RO"/>
        </w:rPr>
        <w:t xml:space="preserve"> </w:t>
      </w:r>
      <w:r w:rsidR="00B549D5" w:rsidRPr="007D7287">
        <w:rPr>
          <w:lang w:eastAsia="ro-RO"/>
        </w:rPr>
        <w:t>și</w:t>
      </w:r>
      <w:r w:rsidRPr="007D7287">
        <w:rPr>
          <w:lang w:eastAsia="ro-RO"/>
        </w:rPr>
        <w:t xml:space="preserve"> securitate a muncii.</w:t>
      </w:r>
    </w:p>
    <w:p w14:paraId="7C455C01" w14:textId="7B88FD11" w:rsidR="00E85A17" w:rsidRPr="007D7287" w:rsidRDefault="00E85A17" w:rsidP="00D6736B">
      <w:pPr>
        <w:pStyle w:val="NormalWeb"/>
      </w:pPr>
      <w:r w:rsidRPr="007D7287">
        <w:t xml:space="preserve">Pentru </w:t>
      </w:r>
      <w:r w:rsidR="000E0133" w:rsidRPr="007D7287">
        <w:t>perioadă</w:t>
      </w:r>
      <w:r w:rsidRPr="007D7287">
        <w:t xml:space="preserve"> de </w:t>
      </w:r>
      <w:r w:rsidR="00DA288C" w:rsidRPr="007D7287">
        <w:t>execuție</w:t>
      </w:r>
      <w:r w:rsidRPr="007D7287">
        <w:t xml:space="preserve">, </w:t>
      </w:r>
      <w:r w:rsidR="00EC1ADA" w:rsidRPr="007D7287">
        <w:t>având</w:t>
      </w:r>
      <w:r w:rsidRPr="007D7287">
        <w:t xml:space="preserve"> </w:t>
      </w:r>
      <w:r w:rsidR="00B549D5" w:rsidRPr="007D7287">
        <w:t>în</w:t>
      </w:r>
      <w:r w:rsidRPr="007D7287">
        <w:t xml:space="preserve"> vedere specificul </w:t>
      </w:r>
      <w:r w:rsidR="00EC1ADA" w:rsidRPr="007D7287">
        <w:t>lucrări</w:t>
      </w:r>
      <w:r w:rsidRPr="007D7287">
        <w:t xml:space="preserve">lor propuse </w:t>
      </w:r>
      <w:r w:rsidR="00C13F44" w:rsidRPr="007D7287">
        <w:t>ași</w:t>
      </w:r>
      <w:r w:rsidRPr="007D7287">
        <w:t xml:space="preserve"> realiza, vor fi necesare </w:t>
      </w:r>
      <w:r w:rsidR="00C13F44" w:rsidRPr="007D7287">
        <w:t>următoarele</w:t>
      </w:r>
      <w:r w:rsidRPr="007D7287">
        <w:t xml:space="preserve"> categorii de materiale </w:t>
      </w:r>
      <w:r w:rsidR="00B549D5" w:rsidRPr="007D7287">
        <w:t>și</w:t>
      </w:r>
      <w:r w:rsidRPr="007D7287">
        <w:t xml:space="preserve"> materii prime de </w:t>
      </w:r>
      <w:r w:rsidR="000E0133" w:rsidRPr="007D7287">
        <w:t>construcți</w:t>
      </w:r>
      <w:r w:rsidRPr="007D7287">
        <w:t>i:</w:t>
      </w:r>
    </w:p>
    <w:p w14:paraId="451BBE71" w14:textId="2C0C482D" w:rsidR="00E85A17" w:rsidRPr="007D7287" w:rsidRDefault="00E85A17" w:rsidP="00805521">
      <w:pPr>
        <w:numPr>
          <w:ilvl w:val="0"/>
          <w:numId w:val="44"/>
        </w:numPr>
        <w:rPr>
          <w:rFonts w:cs="Arial"/>
        </w:rPr>
      </w:pPr>
      <w:r w:rsidRPr="007D7287">
        <w:rPr>
          <w:rFonts w:cs="Arial"/>
        </w:rPr>
        <w:t>agregate minerale</w:t>
      </w:r>
      <w:r w:rsidR="00A2554F" w:rsidRPr="007D7287">
        <w:rPr>
          <w:rFonts w:cs="Arial"/>
        </w:rPr>
        <w:t xml:space="preserve"> (material inert pentru umpluturi)</w:t>
      </w:r>
    </w:p>
    <w:p w14:paraId="5465BF01" w14:textId="5B203120" w:rsidR="00E85A17" w:rsidRPr="007D7287" w:rsidRDefault="00C13F44" w:rsidP="00805521">
      <w:pPr>
        <w:numPr>
          <w:ilvl w:val="0"/>
          <w:numId w:val="44"/>
        </w:numPr>
        <w:rPr>
          <w:rFonts w:cs="Arial"/>
        </w:rPr>
      </w:pPr>
      <w:r w:rsidRPr="007D7287">
        <w:rPr>
          <w:rFonts w:cs="Arial"/>
        </w:rPr>
        <w:t>mixtului</w:t>
      </w:r>
      <w:r w:rsidR="00E85A17" w:rsidRPr="007D7287">
        <w:rPr>
          <w:rFonts w:cs="Arial"/>
        </w:rPr>
        <w:t xml:space="preserve"> asfaltice</w:t>
      </w:r>
      <w:r w:rsidR="00A2554F" w:rsidRPr="007D7287">
        <w:rPr>
          <w:rFonts w:cs="Arial"/>
        </w:rPr>
        <w:t xml:space="preserve"> (pentru </w:t>
      </w:r>
      <w:r w:rsidRPr="007D7287">
        <w:rPr>
          <w:rFonts w:cs="Arial"/>
        </w:rPr>
        <w:t>amenajarea</w:t>
      </w:r>
      <w:r w:rsidR="00A2554F" w:rsidRPr="007D7287">
        <w:rPr>
          <w:rFonts w:cs="Arial"/>
        </w:rPr>
        <w:t xml:space="preserve"> drumului de acces)</w:t>
      </w:r>
    </w:p>
    <w:p w14:paraId="5E5D6DEA" w14:textId="44C167F8" w:rsidR="00E85A17" w:rsidRPr="007D7287" w:rsidRDefault="00E85A17" w:rsidP="00805521">
      <w:pPr>
        <w:numPr>
          <w:ilvl w:val="0"/>
          <w:numId w:val="44"/>
        </w:numPr>
        <w:rPr>
          <w:rFonts w:cs="Arial"/>
        </w:rPr>
      </w:pPr>
      <w:r w:rsidRPr="007D7287">
        <w:rPr>
          <w:rFonts w:cs="Arial"/>
        </w:rPr>
        <w:t>ciment, var, beton</w:t>
      </w:r>
      <w:r w:rsidR="00A2554F" w:rsidRPr="007D7287">
        <w:rPr>
          <w:rFonts w:cs="Arial"/>
        </w:rPr>
        <w:t xml:space="preserve"> (pentru </w:t>
      </w:r>
      <w:r w:rsidR="00C13F44" w:rsidRPr="007D7287">
        <w:rPr>
          <w:rFonts w:cs="Arial"/>
        </w:rPr>
        <w:t>amenajarea</w:t>
      </w:r>
      <w:r w:rsidR="00A2554F" w:rsidRPr="007D7287">
        <w:rPr>
          <w:rFonts w:cs="Arial"/>
        </w:rPr>
        <w:t xml:space="preserve"> drumului de acces)</w:t>
      </w:r>
    </w:p>
    <w:p w14:paraId="0085FB12" w14:textId="77777777" w:rsidR="00E85A17" w:rsidRPr="007D7287" w:rsidRDefault="00E85A17" w:rsidP="00805521">
      <w:pPr>
        <w:numPr>
          <w:ilvl w:val="0"/>
          <w:numId w:val="44"/>
        </w:numPr>
        <w:rPr>
          <w:rFonts w:cs="Arial"/>
        </w:rPr>
      </w:pPr>
      <w:r w:rsidRPr="007D7287">
        <w:rPr>
          <w:rFonts w:cs="Arial"/>
        </w:rPr>
        <w:t>lemn pentru cofraje</w:t>
      </w:r>
    </w:p>
    <w:p w14:paraId="51D485EB" w14:textId="77777777" w:rsidR="00E85A17" w:rsidRPr="007D7287" w:rsidRDefault="00E85A17" w:rsidP="00805521">
      <w:pPr>
        <w:numPr>
          <w:ilvl w:val="0"/>
          <w:numId w:val="44"/>
        </w:numPr>
        <w:rPr>
          <w:rFonts w:cs="Arial"/>
        </w:rPr>
      </w:pPr>
      <w:r w:rsidRPr="007D7287">
        <w:rPr>
          <w:rFonts w:cs="Arial"/>
        </w:rPr>
        <w:t>vopsea, aditivi</w:t>
      </w:r>
    </w:p>
    <w:p w14:paraId="61226744" w14:textId="65017241" w:rsidR="00E85A17" w:rsidRPr="007D7287" w:rsidRDefault="00E85A17" w:rsidP="00805521">
      <w:pPr>
        <w:numPr>
          <w:ilvl w:val="0"/>
          <w:numId w:val="44"/>
        </w:numPr>
        <w:rPr>
          <w:rFonts w:cs="Arial"/>
        </w:rPr>
      </w:pPr>
      <w:r w:rsidRPr="007D7287">
        <w:rPr>
          <w:rFonts w:cs="Arial"/>
        </w:rPr>
        <w:t xml:space="preserve">combustibili </w:t>
      </w:r>
      <w:r w:rsidR="00B549D5" w:rsidRPr="007D7287">
        <w:rPr>
          <w:rFonts w:cs="Arial"/>
        </w:rPr>
        <w:t>și</w:t>
      </w:r>
      <w:r w:rsidRPr="007D7287">
        <w:rPr>
          <w:rFonts w:cs="Arial"/>
        </w:rPr>
        <w:t xml:space="preserve"> </w:t>
      </w:r>
      <w:r w:rsidR="00C13F44" w:rsidRPr="007D7287">
        <w:rPr>
          <w:rFonts w:cs="Arial"/>
        </w:rPr>
        <w:t>lubrifianți</w:t>
      </w:r>
      <w:r w:rsidRPr="007D7287">
        <w:rPr>
          <w:rFonts w:cs="Arial"/>
        </w:rPr>
        <w:t xml:space="preserve"> necesare pentru </w:t>
      </w:r>
      <w:r w:rsidR="00C13F44" w:rsidRPr="007D7287">
        <w:rPr>
          <w:rFonts w:cs="Arial"/>
        </w:rPr>
        <w:t>funcționarea</w:t>
      </w:r>
      <w:r w:rsidRPr="007D7287">
        <w:rPr>
          <w:rFonts w:cs="Arial"/>
        </w:rPr>
        <w:t xml:space="preserve"> echipamentelor </w:t>
      </w:r>
      <w:r w:rsidR="00B549D5" w:rsidRPr="007D7287">
        <w:rPr>
          <w:rFonts w:cs="Arial"/>
        </w:rPr>
        <w:t>și</w:t>
      </w:r>
      <w:r w:rsidRPr="007D7287">
        <w:rPr>
          <w:rFonts w:cs="Arial"/>
        </w:rPr>
        <w:t xml:space="preserve"> </w:t>
      </w:r>
      <w:r w:rsidR="00C13F44" w:rsidRPr="007D7287">
        <w:rPr>
          <w:rFonts w:cs="Arial"/>
        </w:rPr>
        <w:t>utilajelor</w:t>
      </w:r>
      <w:r w:rsidRPr="007D7287">
        <w:rPr>
          <w:rFonts w:cs="Arial"/>
        </w:rPr>
        <w:t>.</w:t>
      </w:r>
    </w:p>
    <w:p w14:paraId="68D7B15C" w14:textId="2D1754AA" w:rsidR="00E85A17" w:rsidRPr="007D7287" w:rsidRDefault="00E85A17" w:rsidP="00D6736B">
      <w:pPr>
        <w:pStyle w:val="NormalWeb"/>
        <w:rPr>
          <w:lang w:eastAsia="ro-RO"/>
        </w:rPr>
      </w:pPr>
      <w:r w:rsidRPr="007D7287">
        <w:rPr>
          <w:lang w:eastAsia="ro-RO"/>
        </w:rPr>
        <w:t xml:space="preserve">Toate materiile prime, materialele de </w:t>
      </w:r>
      <w:r w:rsidR="000E0133" w:rsidRPr="007D7287">
        <w:rPr>
          <w:lang w:eastAsia="ro-RO"/>
        </w:rPr>
        <w:t>construcți</w:t>
      </w:r>
      <w:r w:rsidRPr="007D7287">
        <w:rPr>
          <w:lang w:eastAsia="ro-RO"/>
        </w:rPr>
        <w:t xml:space="preserve">e </w:t>
      </w:r>
      <w:r w:rsidR="00B549D5" w:rsidRPr="007D7287">
        <w:rPr>
          <w:lang w:eastAsia="ro-RO"/>
        </w:rPr>
        <w:t>și</w:t>
      </w:r>
      <w:r w:rsidRPr="007D7287">
        <w:rPr>
          <w:lang w:eastAsia="ro-RO"/>
        </w:rPr>
        <w:t xml:space="preserve"> </w:t>
      </w:r>
      <w:r w:rsidR="00C13F44" w:rsidRPr="007D7287">
        <w:rPr>
          <w:lang w:eastAsia="ro-RO"/>
        </w:rPr>
        <w:t>carburanții</w:t>
      </w:r>
      <w:r w:rsidRPr="007D7287">
        <w:rPr>
          <w:lang w:eastAsia="ro-RO"/>
        </w:rPr>
        <w:t xml:space="preserve"> vor fi depozitate </w:t>
      </w:r>
      <w:r w:rsidR="00B549D5" w:rsidRPr="007D7287">
        <w:rPr>
          <w:lang w:eastAsia="ro-RO"/>
        </w:rPr>
        <w:t>în</w:t>
      </w:r>
      <w:r w:rsidRPr="007D7287">
        <w:rPr>
          <w:lang w:eastAsia="ro-RO"/>
        </w:rPr>
        <w:t xml:space="preserve"> spatii special amenajate. De asemenea, vor fi manipulate cu grija, astfel </w:t>
      </w:r>
      <w:r w:rsidR="00C13F44" w:rsidRPr="007D7287">
        <w:rPr>
          <w:lang w:eastAsia="ro-RO"/>
        </w:rPr>
        <w:t>încât</w:t>
      </w:r>
      <w:r w:rsidRPr="007D7287">
        <w:rPr>
          <w:lang w:eastAsia="ro-RO"/>
        </w:rPr>
        <w:t xml:space="preserve"> </w:t>
      </w:r>
      <w:r w:rsidR="00D439C1">
        <w:rPr>
          <w:lang w:eastAsia="ro-RO"/>
        </w:rPr>
        <w:t>să</w:t>
      </w:r>
      <w:r w:rsidRPr="007D7287">
        <w:rPr>
          <w:lang w:eastAsia="ro-RO"/>
        </w:rPr>
        <w:t xml:space="preserve"> nu </w:t>
      </w:r>
      <w:r w:rsidR="00C13F44" w:rsidRPr="007D7287">
        <w:rPr>
          <w:lang w:eastAsia="ro-RO"/>
        </w:rPr>
        <w:t>aducă</w:t>
      </w:r>
      <w:r w:rsidRPr="007D7287">
        <w:rPr>
          <w:lang w:eastAsia="ro-RO"/>
        </w:rPr>
        <w:t xml:space="preserve"> prejudicii asupra mediului.</w:t>
      </w:r>
    </w:p>
    <w:p w14:paraId="35BC082A" w14:textId="78431E56" w:rsidR="00E85A17" w:rsidRPr="007D7287" w:rsidRDefault="00E85A17" w:rsidP="00D6736B">
      <w:pPr>
        <w:pStyle w:val="NormalWeb"/>
      </w:pPr>
      <w:r w:rsidRPr="007D7287">
        <w:t xml:space="preserve">Consumul de </w:t>
      </w:r>
      <w:r w:rsidR="00534930">
        <w:t>apă</w:t>
      </w:r>
      <w:r w:rsidRPr="007D7287">
        <w:t xml:space="preserve"> va fi limitat strict la necesarul </w:t>
      </w:r>
      <w:r w:rsidR="00C13F44" w:rsidRPr="007D7287">
        <w:t>igienica</w:t>
      </w:r>
      <w:r w:rsidRPr="007D7287">
        <w:t xml:space="preserve"> – sanitar </w:t>
      </w:r>
      <w:r w:rsidR="00B549D5" w:rsidRPr="007D7287">
        <w:t>și</w:t>
      </w:r>
      <w:r w:rsidRPr="007D7287">
        <w:t xml:space="preserve"> cel pentru executarea </w:t>
      </w:r>
      <w:r w:rsidR="00EC1ADA" w:rsidRPr="007D7287">
        <w:t>lucrări</w:t>
      </w:r>
      <w:r w:rsidRPr="007D7287">
        <w:t>lor propuse.</w:t>
      </w:r>
    </w:p>
    <w:p w14:paraId="099202C3" w14:textId="285A7D5D" w:rsidR="00E85A17" w:rsidRPr="007D7287" w:rsidRDefault="00E85A17" w:rsidP="00D6736B">
      <w:pPr>
        <w:pStyle w:val="NormalWeb"/>
      </w:pPr>
      <w:r w:rsidRPr="007D7287">
        <w:t xml:space="preserve">Alimentarea cu </w:t>
      </w:r>
      <w:r w:rsidR="00534930">
        <w:t>apă</w:t>
      </w:r>
      <w:r w:rsidRPr="007D7287">
        <w:t xml:space="preserve"> potabile se va realiza de </w:t>
      </w:r>
      <w:r w:rsidR="00C13F44" w:rsidRPr="007D7287">
        <w:t>către</w:t>
      </w:r>
      <w:r w:rsidRPr="007D7287">
        <w:t xml:space="preserve"> Antreprenor, prin </w:t>
      </w:r>
      <w:r w:rsidR="00C13F44" w:rsidRPr="007D7287">
        <w:t>achiziționarea</w:t>
      </w:r>
      <w:r w:rsidRPr="007D7287">
        <w:t xml:space="preserve"> din </w:t>
      </w:r>
      <w:r w:rsidR="00C13F44" w:rsidRPr="007D7287">
        <w:t>comerț</w:t>
      </w:r>
      <w:r w:rsidRPr="007D7287">
        <w:t xml:space="preserve">, </w:t>
      </w:r>
      <w:r w:rsidR="00B549D5" w:rsidRPr="007D7287">
        <w:t>în</w:t>
      </w:r>
      <w:r w:rsidRPr="007D7287">
        <w:t xml:space="preserve"> recipiente PET.</w:t>
      </w:r>
    </w:p>
    <w:p w14:paraId="7DDE3596" w14:textId="16755646" w:rsidR="00E85A17" w:rsidRPr="007D7287" w:rsidRDefault="00E85A17" w:rsidP="00D6736B">
      <w:pPr>
        <w:pStyle w:val="NormalWeb"/>
        <w:rPr>
          <w:lang w:eastAsia="ro-RO"/>
        </w:rPr>
      </w:pPr>
      <w:r w:rsidRPr="007D7287">
        <w:rPr>
          <w:lang w:eastAsia="ro-RO"/>
        </w:rPr>
        <w:t xml:space="preserve">Alimentarea cu energie </w:t>
      </w:r>
      <w:r w:rsidR="00D439C1">
        <w:rPr>
          <w:lang w:eastAsia="ro-RO"/>
        </w:rPr>
        <w:t>electrică</w:t>
      </w:r>
      <w:r w:rsidRPr="007D7287">
        <w:rPr>
          <w:lang w:eastAsia="ro-RO"/>
        </w:rPr>
        <w:t xml:space="preserve"> se va face prin intermediul unor grupuri electrogene.</w:t>
      </w:r>
    </w:p>
    <w:p w14:paraId="50BAC91B" w14:textId="2B58A4AB" w:rsidR="00E85A17" w:rsidRPr="007D7287" w:rsidRDefault="00E85A17" w:rsidP="00D6736B">
      <w:pPr>
        <w:pStyle w:val="NormalWeb"/>
      </w:pPr>
      <w:r w:rsidRPr="007D7287">
        <w:rPr>
          <w:lang w:eastAsia="ro-RO"/>
        </w:rPr>
        <w:t xml:space="preserve">Alimentarea cu energie </w:t>
      </w:r>
      <w:r w:rsidR="00D439C1">
        <w:rPr>
          <w:lang w:eastAsia="ro-RO"/>
        </w:rPr>
        <w:t>electrică</w:t>
      </w:r>
      <w:r w:rsidRPr="007D7287">
        <w:rPr>
          <w:lang w:eastAsia="ro-RO"/>
        </w:rPr>
        <w:t xml:space="preserve"> a </w:t>
      </w:r>
      <w:r w:rsidR="00C13F44" w:rsidRPr="007D7287">
        <w:rPr>
          <w:lang w:eastAsia="ro-RO"/>
        </w:rPr>
        <w:t>organizării</w:t>
      </w:r>
      <w:r w:rsidRPr="007D7287">
        <w:rPr>
          <w:lang w:eastAsia="ro-RO"/>
        </w:rPr>
        <w:t xml:space="preserve"> de </w:t>
      </w:r>
      <w:r w:rsidR="00BB5433" w:rsidRPr="007D7287">
        <w:rPr>
          <w:lang w:eastAsia="ro-RO"/>
        </w:rPr>
        <w:t>șantier</w:t>
      </w:r>
      <w:r w:rsidRPr="007D7287">
        <w:rPr>
          <w:lang w:eastAsia="ro-RO"/>
        </w:rPr>
        <w:t xml:space="preserve"> se va face prin conectare la </w:t>
      </w:r>
      <w:r w:rsidR="00C13F44" w:rsidRPr="007D7287">
        <w:rPr>
          <w:lang w:eastAsia="ro-RO"/>
        </w:rPr>
        <w:t>rețeaua</w:t>
      </w:r>
      <w:r w:rsidRPr="007D7287">
        <w:rPr>
          <w:lang w:eastAsia="ro-RO"/>
        </w:rPr>
        <w:t xml:space="preserve"> </w:t>
      </w:r>
      <w:r w:rsidR="00D439C1">
        <w:rPr>
          <w:lang w:eastAsia="ro-RO"/>
        </w:rPr>
        <w:t>electrică</w:t>
      </w:r>
      <w:r w:rsidRPr="007D7287">
        <w:rPr>
          <w:b/>
          <w:bCs/>
          <w:lang w:eastAsia="ro-RO"/>
        </w:rPr>
        <w:t xml:space="preserve">, </w:t>
      </w:r>
      <w:r w:rsidRPr="007D7287">
        <w:rPr>
          <w:lang w:eastAsia="ro-RO"/>
        </w:rPr>
        <w:t xml:space="preserve">ce va alimenta inclusiv </w:t>
      </w:r>
      <w:r w:rsidR="00C13F44" w:rsidRPr="007D7287">
        <w:rPr>
          <w:lang w:eastAsia="ro-RO"/>
        </w:rPr>
        <w:t>stâlpii</w:t>
      </w:r>
      <w:r w:rsidRPr="007D7287">
        <w:rPr>
          <w:lang w:eastAsia="ro-RO"/>
        </w:rPr>
        <w:t xml:space="preserve"> de iluminat. </w:t>
      </w:r>
      <w:r w:rsidR="00C13F44" w:rsidRPr="007D7287">
        <w:rPr>
          <w:lang w:eastAsia="ro-RO"/>
        </w:rPr>
        <w:t>Unitățile</w:t>
      </w:r>
      <w:r w:rsidRPr="007D7287">
        <w:rPr>
          <w:lang w:eastAsia="ro-RO"/>
        </w:rPr>
        <w:t xml:space="preserve"> vor fi dotate cu grupuri electrogene </w:t>
      </w:r>
      <w:r w:rsidR="00B549D5" w:rsidRPr="007D7287">
        <w:rPr>
          <w:lang w:eastAsia="ro-RO"/>
        </w:rPr>
        <w:t>în</w:t>
      </w:r>
      <w:r w:rsidRPr="007D7287">
        <w:rPr>
          <w:lang w:eastAsia="ro-RO"/>
        </w:rPr>
        <w:t xml:space="preserve"> scopul </w:t>
      </w:r>
      <w:r w:rsidR="00C13F44" w:rsidRPr="007D7287">
        <w:rPr>
          <w:lang w:eastAsia="ro-RO"/>
        </w:rPr>
        <w:t>asigurării</w:t>
      </w:r>
      <w:r w:rsidRPr="007D7287">
        <w:rPr>
          <w:lang w:eastAsia="ro-RO"/>
        </w:rPr>
        <w:t xml:space="preserve"> energiei electrice </w:t>
      </w:r>
      <w:r w:rsidR="00B549D5" w:rsidRPr="007D7287">
        <w:rPr>
          <w:lang w:eastAsia="ro-RO"/>
        </w:rPr>
        <w:t>în</w:t>
      </w:r>
      <w:r w:rsidRPr="007D7287">
        <w:rPr>
          <w:lang w:eastAsia="ro-RO"/>
        </w:rPr>
        <w:t xml:space="preserve"> caz de </w:t>
      </w:r>
      <w:r w:rsidR="00C13F44" w:rsidRPr="007D7287">
        <w:rPr>
          <w:lang w:eastAsia="ro-RO"/>
        </w:rPr>
        <w:t>întrerupere</w:t>
      </w:r>
      <w:r w:rsidRPr="007D7287">
        <w:rPr>
          <w:lang w:eastAsia="ro-RO"/>
        </w:rPr>
        <w:t xml:space="preserve"> a energiei electrice din sistemul energetic.</w:t>
      </w:r>
    </w:p>
    <w:p w14:paraId="28C1F657" w14:textId="77777777" w:rsidR="00E85A17" w:rsidRPr="007D7287" w:rsidRDefault="00E85A17" w:rsidP="00633936">
      <w:pPr>
        <w:rPr>
          <w:rFonts w:cs="Arial"/>
        </w:rPr>
      </w:pPr>
    </w:p>
    <w:p w14:paraId="34141FCE" w14:textId="2C0A8815" w:rsidR="00C05CC3" w:rsidRPr="007D7287" w:rsidRDefault="00C05CC3" w:rsidP="00633936">
      <w:pPr>
        <w:pStyle w:val="Titlu3"/>
        <w:rPr>
          <w:rFonts w:cs="Arial"/>
          <w:lang w:val="ro-RO"/>
        </w:rPr>
      </w:pPr>
      <w:bookmarkStart w:id="147" w:name="_Toc155726340"/>
      <w:r w:rsidRPr="007D7287">
        <w:rPr>
          <w:rFonts w:cs="Arial"/>
          <w:lang w:val="ro-RO"/>
        </w:rPr>
        <w:t xml:space="preserve">Emisia de </w:t>
      </w:r>
      <w:r w:rsidR="00C13F44" w:rsidRPr="007D7287">
        <w:rPr>
          <w:rFonts w:cs="Arial"/>
          <w:lang w:val="ro-RO"/>
        </w:rPr>
        <w:t>poluanți</w:t>
      </w:r>
      <w:r w:rsidRPr="007D7287">
        <w:rPr>
          <w:rFonts w:cs="Arial"/>
          <w:lang w:val="ro-RO"/>
        </w:rPr>
        <w:t xml:space="preserve">, zgomot, </w:t>
      </w:r>
      <w:r w:rsidR="00C13F44" w:rsidRPr="007D7287">
        <w:rPr>
          <w:rFonts w:cs="Arial"/>
          <w:lang w:val="ro-RO"/>
        </w:rPr>
        <w:t>vibrații</w:t>
      </w:r>
      <w:r w:rsidRPr="007D7287">
        <w:rPr>
          <w:rFonts w:cs="Arial"/>
          <w:lang w:val="ro-RO"/>
        </w:rPr>
        <w:t xml:space="preserve">, </w:t>
      </w:r>
      <w:r w:rsidR="00DB6094">
        <w:rPr>
          <w:rFonts w:cs="Arial"/>
          <w:lang w:val="ro-RO"/>
        </w:rPr>
        <w:t>lumină</w:t>
      </w:r>
      <w:r w:rsidRPr="007D7287">
        <w:rPr>
          <w:rFonts w:cs="Arial"/>
          <w:lang w:val="ro-RO"/>
        </w:rPr>
        <w:t xml:space="preserve">, </w:t>
      </w:r>
      <w:r w:rsidR="00C13F44" w:rsidRPr="007D7287">
        <w:rPr>
          <w:rFonts w:cs="Arial"/>
          <w:lang w:val="ro-RO"/>
        </w:rPr>
        <w:t>căldura</w:t>
      </w:r>
      <w:r w:rsidRPr="007D7287">
        <w:rPr>
          <w:rFonts w:cs="Arial"/>
          <w:lang w:val="ro-RO"/>
        </w:rPr>
        <w:t xml:space="preserve"> </w:t>
      </w:r>
      <w:r w:rsidR="00B549D5" w:rsidRPr="007D7287">
        <w:rPr>
          <w:rFonts w:cs="Arial"/>
          <w:lang w:val="ro-RO"/>
        </w:rPr>
        <w:t>și</w:t>
      </w:r>
      <w:r w:rsidRPr="007D7287">
        <w:rPr>
          <w:rFonts w:cs="Arial"/>
          <w:lang w:val="ro-RO"/>
        </w:rPr>
        <w:t xml:space="preserve"> </w:t>
      </w:r>
      <w:r w:rsidR="00C13F44" w:rsidRPr="007D7287">
        <w:rPr>
          <w:rFonts w:cs="Arial"/>
          <w:lang w:val="ro-RO"/>
        </w:rPr>
        <w:t>radiații</w:t>
      </w:r>
      <w:r w:rsidRPr="007D7287">
        <w:rPr>
          <w:rFonts w:cs="Arial"/>
          <w:lang w:val="ro-RO"/>
        </w:rPr>
        <w:t xml:space="preserve">, crearea de efecte negative </w:t>
      </w:r>
      <w:r w:rsidR="00B549D5" w:rsidRPr="007D7287">
        <w:rPr>
          <w:rFonts w:cs="Arial"/>
          <w:lang w:val="ro-RO"/>
        </w:rPr>
        <w:t>și</w:t>
      </w:r>
      <w:r w:rsidRPr="007D7287">
        <w:rPr>
          <w:rFonts w:cs="Arial"/>
          <w:lang w:val="ro-RO"/>
        </w:rPr>
        <w:t xml:space="preserve"> eliminarea </w:t>
      </w:r>
      <w:r w:rsidR="00B549D5" w:rsidRPr="007D7287">
        <w:rPr>
          <w:rFonts w:cs="Arial"/>
          <w:lang w:val="ro-RO"/>
        </w:rPr>
        <w:t>și</w:t>
      </w:r>
      <w:r w:rsidRPr="007D7287">
        <w:rPr>
          <w:rFonts w:cs="Arial"/>
          <w:lang w:val="ro-RO"/>
        </w:rPr>
        <w:t xml:space="preserve"> valorificarea </w:t>
      </w:r>
      <w:r w:rsidR="00BB5433" w:rsidRPr="007D7287">
        <w:rPr>
          <w:rFonts w:cs="Arial"/>
          <w:lang w:val="ro-RO"/>
        </w:rPr>
        <w:t>deșeu</w:t>
      </w:r>
      <w:r w:rsidRPr="007D7287">
        <w:rPr>
          <w:rFonts w:cs="Arial"/>
          <w:lang w:val="ro-RO"/>
        </w:rPr>
        <w:t xml:space="preserve">rilor; descrierea efectelor posibile ca urmare a </w:t>
      </w:r>
      <w:r w:rsidR="00C13F44" w:rsidRPr="007D7287">
        <w:rPr>
          <w:rFonts w:cs="Arial"/>
          <w:lang w:val="ro-RO"/>
        </w:rPr>
        <w:t>dezvoltării</w:t>
      </w:r>
      <w:r w:rsidRPr="007D7287">
        <w:rPr>
          <w:rFonts w:cs="Arial"/>
          <w:lang w:val="ro-RO"/>
        </w:rPr>
        <w:t xml:space="preserve">/ </w:t>
      </w:r>
      <w:r w:rsidR="00C13F44" w:rsidRPr="007D7287">
        <w:rPr>
          <w:rFonts w:cs="Arial"/>
          <w:lang w:val="ro-RO"/>
        </w:rPr>
        <w:t>implementării</w:t>
      </w:r>
      <w:r w:rsidRPr="007D7287">
        <w:rPr>
          <w:rFonts w:cs="Arial"/>
          <w:lang w:val="ro-RO"/>
        </w:rPr>
        <w:t xml:space="preserve"> proiectului </w:t>
      </w:r>
      <w:r w:rsidR="00C13F44" w:rsidRPr="007D7287">
        <w:rPr>
          <w:rFonts w:cs="Arial"/>
          <w:lang w:val="ro-RO"/>
        </w:rPr>
        <w:t>ținând</w:t>
      </w:r>
      <w:r w:rsidRPr="007D7287">
        <w:rPr>
          <w:rFonts w:cs="Arial"/>
          <w:lang w:val="ro-RO"/>
        </w:rPr>
        <w:t xml:space="preserve"> cont de </w:t>
      </w:r>
      <w:r w:rsidR="00C13F44" w:rsidRPr="007D7287">
        <w:rPr>
          <w:rFonts w:cs="Arial"/>
          <w:lang w:val="ro-RO"/>
        </w:rPr>
        <w:t>hârțile</w:t>
      </w:r>
      <w:r w:rsidRPr="007D7287">
        <w:rPr>
          <w:rFonts w:cs="Arial"/>
          <w:lang w:val="ro-RO"/>
        </w:rPr>
        <w:t xml:space="preserve"> de zgomot </w:t>
      </w:r>
      <w:r w:rsidR="00B549D5" w:rsidRPr="007D7287">
        <w:rPr>
          <w:rFonts w:cs="Arial"/>
          <w:lang w:val="ro-RO"/>
        </w:rPr>
        <w:t>și</w:t>
      </w:r>
      <w:r w:rsidRPr="007D7287">
        <w:rPr>
          <w:rFonts w:cs="Arial"/>
          <w:lang w:val="ro-RO"/>
        </w:rPr>
        <w:t xml:space="preserve"> de planurile de </w:t>
      </w:r>
      <w:r w:rsidR="00C13F44" w:rsidRPr="007D7287">
        <w:rPr>
          <w:rFonts w:cs="Arial"/>
          <w:lang w:val="ro-RO"/>
        </w:rPr>
        <w:t>acțiune</w:t>
      </w:r>
      <w:r w:rsidRPr="007D7287">
        <w:rPr>
          <w:rFonts w:cs="Arial"/>
          <w:lang w:val="ro-RO"/>
        </w:rPr>
        <w:t xml:space="preserve"> aferente acestora elaborate, </w:t>
      </w:r>
      <w:r w:rsidR="00C13F44" w:rsidRPr="007D7287">
        <w:rPr>
          <w:rFonts w:cs="Arial"/>
          <w:lang w:val="ro-RO"/>
        </w:rPr>
        <w:t>după</w:t>
      </w:r>
      <w:r w:rsidRPr="007D7287">
        <w:rPr>
          <w:rFonts w:cs="Arial"/>
          <w:lang w:val="ro-RO"/>
        </w:rPr>
        <w:t xml:space="preserve"> caz, pentru arealul din zona de influenta a proiectului</w:t>
      </w:r>
      <w:bookmarkEnd w:id="147"/>
    </w:p>
    <w:p w14:paraId="0314DE28" w14:textId="3097351D" w:rsidR="00D15738" w:rsidRPr="007D7287" w:rsidRDefault="00B549D5" w:rsidP="00D6736B">
      <w:pPr>
        <w:pStyle w:val="NormalWeb"/>
      </w:pPr>
      <w:r w:rsidRPr="007D7287">
        <w:t>În</w:t>
      </w:r>
      <w:r w:rsidR="00F80E48" w:rsidRPr="007D7287">
        <w:t xml:space="preserve"> cadrul acestui raport, evaluarea </w:t>
      </w:r>
      <w:r w:rsidR="00C13F44" w:rsidRPr="007D7287">
        <w:t>semnificației</w:t>
      </w:r>
      <w:r w:rsidR="00F80E48" w:rsidRPr="007D7287">
        <w:t xml:space="preserve"> impactului produs de proiect a fost </w:t>
      </w:r>
      <w:r w:rsidR="00DB6094">
        <w:t>realizată</w:t>
      </w:r>
      <w:r w:rsidR="00F80E48" w:rsidRPr="007D7287">
        <w:t xml:space="preserve"> prin intermediul unei analize multicriteriale care a luat </w:t>
      </w:r>
      <w:r w:rsidRPr="007D7287">
        <w:t>în</w:t>
      </w:r>
      <w:r w:rsidR="00F80E48" w:rsidRPr="007D7287">
        <w:t xml:space="preserve"> considerare </w:t>
      </w:r>
      <w:r w:rsidR="00C13F44" w:rsidRPr="007D7287">
        <w:t>atât</w:t>
      </w:r>
      <w:r w:rsidR="00F80E48" w:rsidRPr="007D7287">
        <w:t xml:space="preserve"> </w:t>
      </w:r>
      <w:r w:rsidR="00C13F44" w:rsidRPr="007D7287">
        <w:t>caracteristicile le</w:t>
      </w:r>
      <w:r w:rsidR="00F80E48" w:rsidRPr="007D7287">
        <w:t xml:space="preserve"> impactului </w:t>
      </w:r>
      <w:r w:rsidR="00D439C1">
        <w:t>cât</w:t>
      </w:r>
      <w:r w:rsidR="00F80E48" w:rsidRPr="007D7287">
        <w:t xml:space="preserve"> </w:t>
      </w:r>
      <w:r w:rsidRPr="007D7287">
        <w:t>și</w:t>
      </w:r>
      <w:r w:rsidR="00F80E48" w:rsidRPr="007D7287">
        <w:t xml:space="preserve"> valorile asociate factorilor de </w:t>
      </w:r>
      <w:r w:rsidR="009C1AA3" w:rsidRPr="007D7287">
        <w:t>me</w:t>
      </w:r>
      <w:r w:rsidR="00F80E48" w:rsidRPr="007D7287">
        <w:t xml:space="preserve">diu </w:t>
      </w:r>
      <w:r w:rsidR="00C13F44" w:rsidRPr="007D7287">
        <w:t>afectați</w:t>
      </w:r>
      <w:r w:rsidR="00F80E48" w:rsidRPr="007D7287">
        <w:t>.</w:t>
      </w:r>
    </w:p>
    <w:p w14:paraId="529B6079" w14:textId="6B1EC15C" w:rsidR="00F80E48" w:rsidRPr="007D7287" w:rsidRDefault="00F80E48" w:rsidP="00D6736B">
      <w:pPr>
        <w:pStyle w:val="NormalWeb"/>
      </w:pPr>
      <w:r w:rsidRPr="007D7287">
        <w:t xml:space="preserve">Criteriile comune utilizate pentru a evalua </w:t>
      </w:r>
      <w:r w:rsidR="00C13F44" w:rsidRPr="007D7287">
        <w:t>semnificația</w:t>
      </w:r>
      <w:r w:rsidRPr="007D7287">
        <w:t xml:space="preserve"> impactului include sensibilitatea mediului receptor </w:t>
      </w:r>
      <w:r w:rsidR="00B549D5" w:rsidRPr="007D7287">
        <w:t>și</w:t>
      </w:r>
      <w:r w:rsidRPr="007D7287">
        <w:t xml:space="preserve"> magnitudinea efectului previzibil. Criteriile utilizate pentru fiecare componenta de mediu </w:t>
      </w:r>
      <w:r w:rsidR="00B549D5" w:rsidRPr="007D7287">
        <w:t>în</w:t>
      </w:r>
      <w:r w:rsidRPr="007D7287">
        <w:t xml:space="preserve"> parte sunt descrise </w:t>
      </w:r>
      <w:r w:rsidR="00C13F44" w:rsidRPr="007D7287">
        <w:t>intra</w:t>
      </w:r>
      <w:r w:rsidRPr="007D7287">
        <w:t>-un capitol mai jos</w:t>
      </w:r>
      <w:r w:rsidR="00D6736B" w:rsidRPr="007D7287">
        <w:t xml:space="preserve"> (cap. 7)</w:t>
      </w:r>
      <w:r w:rsidRPr="007D7287">
        <w:t>.</w:t>
      </w:r>
    </w:p>
    <w:p w14:paraId="2DD0E7CA" w14:textId="25A38B7E" w:rsidR="00F80E48" w:rsidRPr="007D7287" w:rsidRDefault="00F80E48" w:rsidP="00D6736B">
      <w:pPr>
        <w:pStyle w:val="NormalWeb"/>
      </w:pPr>
      <w:r w:rsidRPr="007D7287">
        <w:t xml:space="preserve">Prin aplicarea </w:t>
      </w:r>
      <w:r w:rsidR="00EC1ADA" w:rsidRPr="007D7287">
        <w:t>măsuri</w:t>
      </w:r>
      <w:r w:rsidRPr="007D7287">
        <w:t xml:space="preserve">lor propuse </w:t>
      </w:r>
      <w:r w:rsidR="00B549D5" w:rsidRPr="007D7287">
        <w:t>în</w:t>
      </w:r>
      <w:r w:rsidRPr="007D7287">
        <w:t xml:space="preserve"> cadrul acestui studi</w:t>
      </w:r>
      <w:r w:rsidR="009C1AA3" w:rsidRPr="007D7287">
        <w:t>u</w:t>
      </w:r>
      <w:r w:rsidRPr="007D7287">
        <w:t xml:space="preserve">, se va reduce magnitudinea </w:t>
      </w:r>
      <w:r w:rsidR="00B549D5" w:rsidRPr="007D7287">
        <w:t>și</w:t>
      </w:r>
      <w:r w:rsidRPr="007D7287">
        <w:t xml:space="preserve"> </w:t>
      </w:r>
      <w:r w:rsidR="00C13F44" w:rsidRPr="007D7287">
        <w:t>semnificația</w:t>
      </w:r>
      <w:r w:rsidRPr="007D7287">
        <w:t xml:space="preserve"> impactului pentru factorii de mediu, lucru care poate fi </w:t>
      </w:r>
      <w:r w:rsidR="00C13F44" w:rsidRPr="007D7287">
        <w:t>urmărit</w:t>
      </w:r>
      <w:r w:rsidRPr="007D7287">
        <w:t xml:space="preserve"> </w:t>
      </w:r>
      <w:r w:rsidR="00B549D5" w:rsidRPr="007D7287">
        <w:t>în</w:t>
      </w:r>
      <w:r w:rsidR="0015748C" w:rsidRPr="007D7287">
        <w:t xml:space="preserve"> cadrul </w:t>
      </w:r>
      <w:r w:rsidR="00EC1ADA" w:rsidRPr="007D7287">
        <w:t>activități</w:t>
      </w:r>
      <w:r w:rsidR="0015748C" w:rsidRPr="007D7287">
        <w:t xml:space="preserve">lor de monitorizare </w:t>
      </w:r>
      <w:r w:rsidR="00C13F44" w:rsidRPr="007D7287">
        <w:t>întreprinse</w:t>
      </w:r>
      <w:r w:rsidR="0015748C" w:rsidRPr="007D7287">
        <w:t>.</w:t>
      </w:r>
    </w:p>
    <w:p w14:paraId="4258F518" w14:textId="56EAFFED" w:rsidR="0015748C" w:rsidRPr="007D7287" w:rsidRDefault="0015748C" w:rsidP="00D6736B">
      <w:pPr>
        <w:pStyle w:val="NormalWeb"/>
      </w:pPr>
      <w:r w:rsidRPr="007D7287">
        <w:t>Impactul re</w:t>
      </w:r>
      <w:r w:rsidR="009C1AA3" w:rsidRPr="007D7287">
        <w:t>z</w:t>
      </w:r>
      <w:r w:rsidRPr="007D7287">
        <w:t xml:space="preserve">idual este cel </w:t>
      </w:r>
      <w:r w:rsidR="00C13F44" w:rsidRPr="007D7287">
        <w:t>resimțit</w:t>
      </w:r>
      <w:r w:rsidRPr="007D7287">
        <w:t xml:space="preserve"> </w:t>
      </w:r>
      <w:r w:rsidR="00C13F44" w:rsidRPr="007D7287">
        <w:t>după</w:t>
      </w:r>
      <w:r w:rsidRPr="007D7287">
        <w:t xml:space="preserve"> implementarea </w:t>
      </w:r>
      <w:r w:rsidR="00EC1ADA" w:rsidRPr="007D7287">
        <w:t>măsuri</w:t>
      </w:r>
      <w:r w:rsidRPr="007D7287">
        <w:t xml:space="preserve">lor de evitare </w:t>
      </w:r>
      <w:r w:rsidR="00B549D5" w:rsidRPr="007D7287">
        <w:t>și</w:t>
      </w:r>
      <w:r w:rsidRPr="007D7287">
        <w:t xml:space="preserve"> reducere a tuturor formelor de impact re</w:t>
      </w:r>
      <w:r w:rsidR="009C1AA3" w:rsidRPr="007D7287">
        <w:t>z</w:t>
      </w:r>
      <w:r w:rsidRPr="007D7287">
        <w:t xml:space="preserve">idual anterior. Prin realizarea de </w:t>
      </w:r>
      <w:r w:rsidR="00C13F44" w:rsidRPr="007D7287">
        <w:t>monitorizări</w:t>
      </w:r>
      <w:r w:rsidRPr="007D7287">
        <w:t xml:space="preserve"> periodice ale </w:t>
      </w:r>
      <w:r w:rsidR="00C13F44" w:rsidRPr="007D7287">
        <w:t>calităţii</w:t>
      </w:r>
      <w:r w:rsidRPr="007D7287">
        <w:t xml:space="preserve"> factorilor de mediu </w:t>
      </w:r>
      <w:r w:rsidR="00C13F44" w:rsidRPr="007D7287">
        <w:t>afectați</w:t>
      </w:r>
      <w:r w:rsidRPr="007D7287">
        <w:t xml:space="preserve"> de implementarea proiectului, se va putea verifica eficienta </w:t>
      </w:r>
      <w:r w:rsidR="00EC1ADA" w:rsidRPr="007D7287">
        <w:t>măsuri</w:t>
      </w:r>
      <w:r w:rsidRPr="007D7287">
        <w:t xml:space="preserve">lor adoptate </w:t>
      </w:r>
      <w:r w:rsidR="00B549D5" w:rsidRPr="007D7287">
        <w:t>și</w:t>
      </w:r>
      <w:r w:rsidRPr="007D7287">
        <w:t xml:space="preserve"> se va putea face o evaluare a impactului re</w:t>
      </w:r>
      <w:r w:rsidR="009C1AA3" w:rsidRPr="007D7287">
        <w:t>z</w:t>
      </w:r>
      <w:r w:rsidRPr="007D7287">
        <w:t>idual generat de proiect.</w:t>
      </w:r>
    </w:p>
    <w:p w14:paraId="69BF62D9" w14:textId="0CA8EBBC" w:rsidR="0015748C" w:rsidRPr="007D7287" w:rsidRDefault="00B549D5" w:rsidP="00D6736B">
      <w:pPr>
        <w:pStyle w:val="NormalWeb"/>
      </w:pPr>
      <w:r w:rsidRPr="007D7287">
        <w:t>În</w:t>
      </w:r>
      <w:r w:rsidR="0015748C" w:rsidRPr="007D7287">
        <w:t xml:space="preserve"> cadrul analizei efect</w:t>
      </w:r>
      <w:r w:rsidR="009041AD" w:rsidRPr="007D7287">
        <w:t>u</w:t>
      </w:r>
      <w:r w:rsidR="0015748C" w:rsidRPr="007D7287">
        <w:t>ate, impactul rezidua</w:t>
      </w:r>
      <w:r w:rsidR="009C1AA3" w:rsidRPr="007D7287">
        <w:t>l</w:t>
      </w:r>
      <w:r w:rsidR="0015748C" w:rsidRPr="007D7287">
        <w:t xml:space="preserve"> a fost evaluat pentru acele </w:t>
      </w:r>
      <w:r w:rsidR="00EC1ADA" w:rsidRPr="007D7287">
        <w:t>activități</w:t>
      </w:r>
      <w:r w:rsidR="0015748C" w:rsidRPr="007D7287">
        <w:t xml:space="preserve"> cu impact negativ moderat sau major, acestea </w:t>
      </w:r>
      <w:r w:rsidR="00EC1ADA" w:rsidRPr="007D7287">
        <w:t>având</w:t>
      </w:r>
      <w:r w:rsidR="0015748C" w:rsidRPr="007D7287">
        <w:t xml:space="preserve"> probabilitatea cea ma</w:t>
      </w:r>
      <w:r w:rsidR="009C1AA3" w:rsidRPr="007D7287">
        <w:t>i</w:t>
      </w:r>
      <w:r w:rsidR="0015748C" w:rsidRPr="007D7287">
        <w:t xml:space="preserve"> m</w:t>
      </w:r>
      <w:r w:rsidR="009C1AA3" w:rsidRPr="007D7287">
        <w:t>a</w:t>
      </w:r>
      <w:r w:rsidR="0015748C" w:rsidRPr="007D7287">
        <w:t>re de a genera o forma de impact re</w:t>
      </w:r>
      <w:r w:rsidR="009C1AA3" w:rsidRPr="007D7287">
        <w:t>z</w:t>
      </w:r>
      <w:r w:rsidR="0015748C" w:rsidRPr="007D7287">
        <w:t>idual.</w:t>
      </w:r>
    </w:p>
    <w:p w14:paraId="6E400375" w14:textId="28381E73" w:rsidR="0015748C" w:rsidRPr="007D7287" w:rsidRDefault="00EC1ADA" w:rsidP="00D6736B">
      <w:pPr>
        <w:pStyle w:val="NormalWeb"/>
      </w:pPr>
      <w:r w:rsidRPr="007D7287">
        <w:t>Activități</w:t>
      </w:r>
      <w:r w:rsidR="0015748C" w:rsidRPr="007D7287">
        <w:t xml:space="preserve">le incluse </w:t>
      </w:r>
      <w:r w:rsidR="00B549D5" w:rsidRPr="007D7287">
        <w:t>în</w:t>
      </w:r>
      <w:r w:rsidR="0015748C" w:rsidRPr="007D7287">
        <w:t xml:space="preserve"> </w:t>
      </w:r>
      <w:r w:rsidR="000E0133" w:rsidRPr="007D7287">
        <w:t>perioadă</w:t>
      </w:r>
      <w:r w:rsidR="0015748C" w:rsidRPr="007D7287">
        <w:t xml:space="preserve"> de </w:t>
      </w:r>
      <w:r w:rsidR="00DA288C" w:rsidRPr="007D7287">
        <w:t>execuție</w:t>
      </w:r>
      <w:r w:rsidR="0015748C" w:rsidRPr="007D7287">
        <w:t xml:space="preserve"> </w:t>
      </w:r>
      <w:r w:rsidR="00B549D5" w:rsidRPr="007D7287">
        <w:t>și</w:t>
      </w:r>
      <w:r w:rsidR="0015748C" w:rsidRPr="007D7287">
        <w:t xml:space="preserve"> </w:t>
      </w:r>
      <w:r w:rsidR="00B549D5" w:rsidRPr="007D7287">
        <w:t>în</w:t>
      </w:r>
      <w:r w:rsidR="0015748C" w:rsidRPr="007D7287">
        <w:t xml:space="preserve"> cea de exploatare a proiectului care au fost luate </w:t>
      </w:r>
      <w:r w:rsidR="00B549D5" w:rsidRPr="007D7287">
        <w:t>în</w:t>
      </w:r>
      <w:r w:rsidR="0015748C" w:rsidRPr="007D7287">
        <w:t xml:space="preserve"> calcul la evaluarea impactului asupra componentelor de mediu sunt:</w:t>
      </w:r>
    </w:p>
    <w:p w14:paraId="28D19D89" w14:textId="42D80077" w:rsidR="0015748C" w:rsidRPr="007D7287" w:rsidRDefault="000E0133" w:rsidP="00805521">
      <w:pPr>
        <w:numPr>
          <w:ilvl w:val="0"/>
          <w:numId w:val="41"/>
        </w:numPr>
        <w:rPr>
          <w:rFonts w:cs="Arial"/>
        </w:rPr>
      </w:pPr>
      <w:bookmarkStart w:id="148" w:name="_Hlk155120649"/>
      <w:r w:rsidRPr="007D7287">
        <w:rPr>
          <w:rFonts w:cs="Arial"/>
          <w:i/>
          <w:iCs/>
          <w:u w:val="single"/>
        </w:rPr>
        <w:t>Perioadă</w:t>
      </w:r>
      <w:r w:rsidR="0015748C" w:rsidRPr="007D7287">
        <w:rPr>
          <w:rFonts w:cs="Arial"/>
          <w:i/>
          <w:iCs/>
          <w:u w:val="single"/>
        </w:rPr>
        <w:t xml:space="preserve"> de </w:t>
      </w:r>
      <w:r w:rsidR="00DA288C" w:rsidRPr="007D7287">
        <w:rPr>
          <w:rFonts w:cs="Arial"/>
          <w:i/>
          <w:iCs/>
          <w:u w:val="single"/>
        </w:rPr>
        <w:t>execuție</w:t>
      </w:r>
    </w:p>
    <w:p w14:paraId="0C955854" w14:textId="27D4432C" w:rsidR="0015748C" w:rsidRPr="007D7287" w:rsidRDefault="0015748C" w:rsidP="00633936">
      <w:pPr>
        <w:ind w:left="720"/>
        <w:rPr>
          <w:rFonts w:cs="Arial"/>
        </w:rPr>
      </w:pPr>
      <w:r w:rsidRPr="007D7287">
        <w:rPr>
          <w:rFonts w:cs="Arial"/>
        </w:rPr>
        <w:t xml:space="preserve">A.1.1 – </w:t>
      </w:r>
      <w:r w:rsidR="00C13F44" w:rsidRPr="007D7287">
        <w:rPr>
          <w:rFonts w:cs="Arial"/>
        </w:rPr>
        <w:t>execuția</w:t>
      </w:r>
      <w:r w:rsidRPr="007D7287">
        <w:rPr>
          <w:rFonts w:cs="Arial"/>
        </w:rPr>
        <w:t xml:space="preserve"> propriu – zisa a </w:t>
      </w:r>
      <w:r w:rsidR="00EC1ADA" w:rsidRPr="007D7287">
        <w:rPr>
          <w:rFonts w:cs="Arial"/>
        </w:rPr>
        <w:t>lucrări</w:t>
      </w:r>
      <w:r w:rsidRPr="007D7287">
        <w:rPr>
          <w:rFonts w:cs="Arial"/>
        </w:rPr>
        <w:t>lor</w:t>
      </w:r>
    </w:p>
    <w:p w14:paraId="586A53E6" w14:textId="31C9618D" w:rsidR="0015748C" w:rsidRPr="007D7287" w:rsidRDefault="0015748C" w:rsidP="00633936">
      <w:pPr>
        <w:ind w:left="720"/>
        <w:rPr>
          <w:rFonts w:cs="Arial"/>
        </w:rPr>
      </w:pPr>
      <w:r w:rsidRPr="007D7287">
        <w:rPr>
          <w:rFonts w:cs="Arial"/>
        </w:rPr>
        <w:tab/>
        <w:t xml:space="preserve">A.1.1.1. – </w:t>
      </w:r>
      <w:r w:rsidR="00A2554F" w:rsidRPr="007D7287">
        <w:rPr>
          <w:rFonts w:cs="Arial"/>
        </w:rPr>
        <w:t xml:space="preserve">umpluturi </w:t>
      </w:r>
      <w:r w:rsidR="00B549D5" w:rsidRPr="007D7287">
        <w:rPr>
          <w:rFonts w:cs="Arial"/>
        </w:rPr>
        <w:t>și</w:t>
      </w:r>
      <w:r w:rsidR="00A2554F" w:rsidRPr="007D7287">
        <w:rPr>
          <w:rFonts w:cs="Arial"/>
        </w:rPr>
        <w:t xml:space="preserve"> sistematizare teritoriu</w:t>
      </w:r>
    </w:p>
    <w:p w14:paraId="0221800A" w14:textId="6AC262B0" w:rsidR="0015748C" w:rsidRPr="007D7287" w:rsidRDefault="0015748C" w:rsidP="00633936">
      <w:pPr>
        <w:ind w:left="720"/>
        <w:rPr>
          <w:rFonts w:cs="Arial"/>
        </w:rPr>
      </w:pPr>
      <w:r w:rsidRPr="007D7287">
        <w:rPr>
          <w:rFonts w:cs="Arial"/>
        </w:rPr>
        <w:tab/>
        <w:t xml:space="preserve">A.1.1.2. – </w:t>
      </w:r>
      <w:r w:rsidR="00A2554F" w:rsidRPr="007D7287">
        <w:rPr>
          <w:rFonts w:cs="Arial"/>
        </w:rPr>
        <w:t>amenajare drum de acces</w:t>
      </w:r>
    </w:p>
    <w:p w14:paraId="5A39BF2C" w14:textId="1169E89F" w:rsidR="0015748C" w:rsidRPr="007D7287" w:rsidRDefault="0015748C" w:rsidP="00633936">
      <w:pPr>
        <w:ind w:left="720"/>
        <w:rPr>
          <w:rFonts w:cs="Arial"/>
        </w:rPr>
      </w:pPr>
      <w:r w:rsidRPr="007D7287">
        <w:rPr>
          <w:rFonts w:cs="Arial"/>
        </w:rPr>
        <w:tab/>
        <w:t xml:space="preserve">A.1.1.3. – </w:t>
      </w:r>
      <w:r w:rsidR="00EC1ADA" w:rsidRPr="007D7287">
        <w:rPr>
          <w:rFonts w:cs="Arial"/>
        </w:rPr>
        <w:t>lucrări</w:t>
      </w:r>
      <w:r w:rsidRPr="007D7287">
        <w:rPr>
          <w:rFonts w:cs="Arial"/>
        </w:rPr>
        <w:t xml:space="preserve"> </w:t>
      </w:r>
      <w:r w:rsidR="00A2554F" w:rsidRPr="007D7287">
        <w:rPr>
          <w:rFonts w:cs="Arial"/>
        </w:rPr>
        <w:t>de amenajare a iluminatului</w:t>
      </w:r>
    </w:p>
    <w:p w14:paraId="33C0842A" w14:textId="334712E5" w:rsidR="0015748C" w:rsidRPr="007D7287" w:rsidRDefault="0015748C" w:rsidP="00633936">
      <w:pPr>
        <w:ind w:left="720"/>
        <w:rPr>
          <w:rFonts w:cs="Arial"/>
        </w:rPr>
      </w:pPr>
      <w:r w:rsidRPr="007D7287">
        <w:rPr>
          <w:rFonts w:cs="Arial"/>
        </w:rPr>
        <w:t xml:space="preserve">A.1.2. – organizare de </w:t>
      </w:r>
      <w:r w:rsidR="00BB5433" w:rsidRPr="007D7287">
        <w:rPr>
          <w:rFonts w:cs="Arial"/>
        </w:rPr>
        <w:t>șantier</w:t>
      </w:r>
      <w:r w:rsidRPr="007D7287">
        <w:rPr>
          <w:rFonts w:cs="Arial"/>
        </w:rPr>
        <w:t xml:space="preserve"> / </w:t>
      </w:r>
      <w:r w:rsidR="00D439C1">
        <w:rPr>
          <w:rFonts w:cs="Arial"/>
        </w:rPr>
        <w:t>bază</w:t>
      </w:r>
      <w:r w:rsidRPr="007D7287">
        <w:rPr>
          <w:rFonts w:cs="Arial"/>
        </w:rPr>
        <w:t xml:space="preserve"> de </w:t>
      </w:r>
      <w:r w:rsidR="00BB5433" w:rsidRPr="007D7287">
        <w:rPr>
          <w:rFonts w:cs="Arial"/>
        </w:rPr>
        <w:t>producție</w:t>
      </w:r>
    </w:p>
    <w:p w14:paraId="08720202" w14:textId="253E05A8" w:rsidR="0015748C" w:rsidRPr="007D7287" w:rsidRDefault="0015748C" w:rsidP="00633936">
      <w:pPr>
        <w:ind w:left="720"/>
        <w:rPr>
          <w:rFonts w:cs="Arial"/>
        </w:rPr>
      </w:pPr>
      <w:r w:rsidRPr="007D7287">
        <w:rPr>
          <w:rFonts w:cs="Arial"/>
        </w:rPr>
        <w:tab/>
        <w:t xml:space="preserve">A.1.2.1 </w:t>
      </w:r>
      <w:r w:rsidR="00845B17" w:rsidRPr="007D7287">
        <w:rPr>
          <w:rFonts w:cs="Arial"/>
        </w:rPr>
        <w:t xml:space="preserve">- </w:t>
      </w:r>
      <w:r w:rsidRPr="007D7287">
        <w:rPr>
          <w:rFonts w:cs="Arial"/>
        </w:rPr>
        <w:t xml:space="preserve">depozitare materiale </w:t>
      </w:r>
      <w:r w:rsidR="00B549D5" w:rsidRPr="007D7287">
        <w:rPr>
          <w:rFonts w:cs="Arial"/>
        </w:rPr>
        <w:t>și</w:t>
      </w:r>
      <w:r w:rsidRPr="007D7287">
        <w:rPr>
          <w:rFonts w:cs="Arial"/>
        </w:rPr>
        <w:t xml:space="preserve"> </w:t>
      </w:r>
      <w:r w:rsidR="00BB5433" w:rsidRPr="007D7287">
        <w:rPr>
          <w:rFonts w:cs="Arial"/>
        </w:rPr>
        <w:t>deșeu</w:t>
      </w:r>
      <w:r w:rsidRPr="007D7287">
        <w:rPr>
          <w:rFonts w:cs="Arial"/>
        </w:rPr>
        <w:t>ri</w:t>
      </w:r>
    </w:p>
    <w:p w14:paraId="18C3B569" w14:textId="7465B2A0" w:rsidR="0015748C" w:rsidRPr="007D7287" w:rsidRDefault="000E0133" w:rsidP="00805521">
      <w:pPr>
        <w:numPr>
          <w:ilvl w:val="0"/>
          <w:numId w:val="41"/>
        </w:numPr>
        <w:rPr>
          <w:rFonts w:cs="Arial"/>
        </w:rPr>
      </w:pPr>
      <w:r w:rsidRPr="007D7287">
        <w:rPr>
          <w:rFonts w:cs="Arial"/>
          <w:i/>
          <w:iCs/>
          <w:u w:val="single"/>
        </w:rPr>
        <w:t>Perioadă</w:t>
      </w:r>
      <w:r w:rsidR="0015748C" w:rsidRPr="007D7287">
        <w:rPr>
          <w:rFonts w:cs="Arial"/>
          <w:i/>
          <w:iCs/>
          <w:u w:val="single"/>
        </w:rPr>
        <w:t xml:space="preserve"> de operare</w:t>
      </w:r>
    </w:p>
    <w:p w14:paraId="271336D7" w14:textId="4D6070DC" w:rsidR="0015748C" w:rsidRPr="007D7287" w:rsidRDefault="00FE1001" w:rsidP="00633936">
      <w:pPr>
        <w:ind w:left="720"/>
        <w:rPr>
          <w:rFonts w:cs="Arial"/>
        </w:rPr>
      </w:pPr>
      <w:r w:rsidRPr="007D7287">
        <w:rPr>
          <w:rFonts w:cs="Arial"/>
        </w:rPr>
        <w:t xml:space="preserve">A.2.1. - traficul auto </w:t>
      </w:r>
      <w:r w:rsidR="00BB5433" w:rsidRPr="007D7287">
        <w:rPr>
          <w:rFonts w:cs="Arial"/>
        </w:rPr>
        <w:t>desfășurat</w:t>
      </w:r>
      <w:r w:rsidRPr="007D7287">
        <w:rPr>
          <w:rFonts w:cs="Arial"/>
        </w:rPr>
        <w:t xml:space="preserve"> pe </w:t>
      </w:r>
      <w:r w:rsidR="005C72FB" w:rsidRPr="007D7287">
        <w:rPr>
          <w:rFonts w:cs="Arial"/>
        </w:rPr>
        <w:t xml:space="preserve">tronsonul de drum </w:t>
      </w:r>
      <w:r w:rsidR="00A2554F" w:rsidRPr="007D7287">
        <w:rPr>
          <w:rFonts w:cs="Arial"/>
        </w:rPr>
        <w:t xml:space="preserve">de acces </w:t>
      </w:r>
      <w:r w:rsidR="00B549D5" w:rsidRPr="007D7287">
        <w:rPr>
          <w:rFonts w:cs="Arial"/>
        </w:rPr>
        <w:t>și</w:t>
      </w:r>
      <w:r w:rsidR="00A2554F" w:rsidRPr="007D7287">
        <w:rPr>
          <w:rFonts w:cs="Arial"/>
        </w:rPr>
        <w:t xml:space="preserve"> </w:t>
      </w:r>
      <w:r w:rsidR="00B549D5" w:rsidRPr="007D7287">
        <w:rPr>
          <w:rFonts w:cs="Arial"/>
        </w:rPr>
        <w:t>în</w:t>
      </w:r>
      <w:r w:rsidR="00A2554F" w:rsidRPr="007D7287">
        <w:rPr>
          <w:rFonts w:cs="Arial"/>
        </w:rPr>
        <w:t xml:space="preserve"> zona danei</w:t>
      </w:r>
    </w:p>
    <w:p w14:paraId="272BAAB4" w14:textId="77777777" w:rsidR="00FE1001" w:rsidRPr="007D7287" w:rsidRDefault="00FE1001" w:rsidP="00633936">
      <w:pPr>
        <w:ind w:left="720"/>
        <w:rPr>
          <w:rFonts w:cs="Arial"/>
        </w:rPr>
      </w:pPr>
      <w:r w:rsidRPr="007D7287">
        <w:rPr>
          <w:rFonts w:cs="Arial"/>
        </w:rPr>
        <w:t>A.2.2. – sistem de drenaj</w:t>
      </w:r>
    </w:p>
    <w:p w14:paraId="514071A3" w14:textId="398E0BC8" w:rsidR="0015748C" w:rsidRPr="007D7287" w:rsidRDefault="000E0133" w:rsidP="00805521">
      <w:pPr>
        <w:numPr>
          <w:ilvl w:val="0"/>
          <w:numId w:val="41"/>
        </w:numPr>
        <w:rPr>
          <w:rFonts w:cs="Arial"/>
        </w:rPr>
      </w:pPr>
      <w:r w:rsidRPr="007D7287">
        <w:rPr>
          <w:rFonts w:cs="Arial"/>
          <w:i/>
          <w:iCs/>
          <w:u w:val="single"/>
        </w:rPr>
        <w:t>Perioadă</w:t>
      </w:r>
      <w:r w:rsidR="0015748C" w:rsidRPr="007D7287">
        <w:rPr>
          <w:rFonts w:cs="Arial"/>
          <w:i/>
          <w:iCs/>
          <w:u w:val="single"/>
        </w:rPr>
        <w:t xml:space="preserve"> de dezafectare</w:t>
      </w:r>
    </w:p>
    <w:p w14:paraId="30546789" w14:textId="0DD56847" w:rsidR="0015748C" w:rsidRPr="007D7287" w:rsidRDefault="00FE1001" w:rsidP="00633936">
      <w:pPr>
        <w:ind w:left="720"/>
        <w:rPr>
          <w:rFonts w:cs="Arial"/>
        </w:rPr>
      </w:pPr>
      <w:r w:rsidRPr="007D7287">
        <w:rPr>
          <w:rFonts w:cs="Arial"/>
        </w:rPr>
        <w:t xml:space="preserve">A.3.1. – dezafectare organizare de </w:t>
      </w:r>
      <w:r w:rsidR="00BB5433" w:rsidRPr="007D7287">
        <w:rPr>
          <w:rFonts w:cs="Arial"/>
        </w:rPr>
        <w:t>șantier</w:t>
      </w:r>
    </w:p>
    <w:p w14:paraId="3114CD22" w14:textId="7A720C8F" w:rsidR="00FE1001" w:rsidRPr="007D7287" w:rsidRDefault="00FE1001" w:rsidP="00633936">
      <w:pPr>
        <w:ind w:left="720"/>
        <w:rPr>
          <w:rFonts w:cs="Arial"/>
        </w:rPr>
      </w:pPr>
      <w:r w:rsidRPr="007D7287">
        <w:rPr>
          <w:rFonts w:cs="Arial"/>
        </w:rPr>
        <w:t>A.3.2</w:t>
      </w:r>
      <w:r w:rsidR="00145997" w:rsidRPr="007D7287">
        <w:rPr>
          <w:rFonts w:cs="Arial"/>
        </w:rPr>
        <w:t xml:space="preserve">. </w:t>
      </w:r>
      <w:r w:rsidRPr="007D7287">
        <w:rPr>
          <w:rFonts w:cs="Arial"/>
        </w:rPr>
        <w:t xml:space="preserve">- evacuare </w:t>
      </w:r>
      <w:r w:rsidR="00BB5433" w:rsidRPr="007D7287">
        <w:rPr>
          <w:rFonts w:cs="Arial"/>
        </w:rPr>
        <w:t>deșeu</w:t>
      </w:r>
      <w:r w:rsidRPr="007D7287">
        <w:rPr>
          <w:rFonts w:cs="Arial"/>
        </w:rPr>
        <w:t>ri de pe amplasament</w:t>
      </w:r>
    </w:p>
    <w:bookmarkEnd w:id="148"/>
    <w:p w14:paraId="2DF9E85C" w14:textId="7B1826A0" w:rsidR="00D6736B" w:rsidRPr="007D7287" w:rsidRDefault="00B549D5" w:rsidP="00633936">
      <w:pPr>
        <w:rPr>
          <w:rFonts w:cs="Arial"/>
        </w:rPr>
      </w:pPr>
      <w:r w:rsidRPr="007D7287">
        <w:rPr>
          <w:rFonts w:cs="Arial"/>
        </w:rPr>
        <w:t>În</w:t>
      </w:r>
      <w:r w:rsidR="00145997" w:rsidRPr="007D7287">
        <w:rPr>
          <w:rFonts w:cs="Arial"/>
        </w:rPr>
        <w:t xml:space="preserve"> tabele </w:t>
      </w:r>
      <w:r w:rsidR="00D01BAF" w:rsidRPr="007D7287">
        <w:rPr>
          <w:rFonts w:cs="Arial"/>
          <w:shd w:val="clear" w:color="auto" w:fill="FFFFFF" w:themeFill="background1"/>
        </w:rPr>
        <w:t>1</w:t>
      </w:r>
      <w:r w:rsidR="00D6736B" w:rsidRPr="007D7287">
        <w:rPr>
          <w:rFonts w:cs="Arial"/>
          <w:shd w:val="clear" w:color="auto" w:fill="FFFFFF" w:themeFill="background1"/>
        </w:rPr>
        <w:t>4</w:t>
      </w:r>
      <w:r w:rsidR="00D01BAF" w:rsidRPr="007D7287">
        <w:rPr>
          <w:rFonts w:cs="Arial"/>
          <w:shd w:val="clear" w:color="auto" w:fill="FFFFFF" w:themeFill="background1"/>
        </w:rPr>
        <w:t>-18</w:t>
      </w:r>
      <w:r w:rsidR="00145997" w:rsidRPr="007D7287">
        <w:rPr>
          <w:rFonts w:cs="Arial"/>
        </w:rPr>
        <w:t xml:space="preserve"> se </w:t>
      </w:r>
      <w:r w:rsidR="00EC1ADA" w:rsidRPr="007D7287">
        <w:rPr>
          <w:rFonts w:cs="Arial"/>
        </w:rPr>
        <w:t>prezintă</w:t>
      </w:r>
      <w:r w:rsidR="00145997" w:rsidRPr="007D7287">
        <w:rPr>
          <w:rFonts w:cs="Arial"/>
        </w:rPr>
        <w:t xml:space="preserve"> toate formele de impact identificate pentru fiecare componenta de mediu, pentru perioadele de </w:t>
      </w:r>
      <w:r w:rsidR="00DA288C" w:rsidRPr="007D7287">
        <w:rPr>
          <w:rFonts w:cs="Arial"/>
        </w:rPr>
        <w:t>execuție</w:t>
      </w:r>
      <w:r w:rsidR="00145997" w:rsidRPr="007D7287">
        <w:rPr>
          <w:rFonts w:cs="Arial"/>
        </w:rPr>
        <w:t xml:space="preserve">, exploatare </w:t>
      </w:r>
      <w:r w:rsidRPr="007D7287">
        <w:rPr>
          <w:rFonts w:cs="Arial"/>
        </w:rPr>
        <w:t>și</w:t>
      </w:r>
      <w:r w:rsidR="00145997" w:rsidRPr="007D7287">
        <w:rPr>
          <w:rFonts w:cs="Arial"/>
        </w:rPr>
        <w:t xml:space="preserve"> dezafectare a proiectului. A fost pus accent pe problemele</w:t>
      </w:r>
      <w:r w:rsidR="00D6736B" w:rsidRPr="007D7287">
        <w:rPr>
          <w:rFonts w:cs="Arial"/>
        </w:rPr>
        <w:t>-</w:t>
      </w:r>
      <w:r w:rsidR="00145997" w:rsidRPr="007D7287">
        <w:rPr>
          <w:rFonts w:cs="Arial"/>
        </w:rPr>
        <w:t>cheie</w:t>
      </w:r>
      <w:r w:rsidR="00D6736B" w:rsidRPr="007D7287">
        <w:rPr>
          <w:rFonts w:cs="Arial"/>
        </w:rPr>
        <w:t>,</w:t>
      </w:r>
      <w:r w:rsidR="00145997" w:rsidRPr="007D7287">
        <w:rPr>
          <w:rFonts w:cs="Arial"/>
        </w:rPr>
        <w:t xml:space="preserve"> </w:t>
      </w:r>
      <w:r w:rsidR="00C13F44" w:rsidRPr="007D7287">
        <w:rPr>
          <w:rFonts w:cs="Arial"/>
        </w:rPr>
        <w:t>fiind</w:t>
      </w:r>
      <w:r w:rsidR="00145997" w:rsidRPr="007D7287">
        <w:rPr>
          <w:rFonts w:cs="Arial"/>
        </w:rPr>
        <w:t xml:space="preserve"> evitate </w:t>
      </w:r>
      <w:r w:rsidR="00C13F44" w:rsidRPr="007D7287">
        <w:rPr>
          <w:rFonts w:cs="Arial"/>
        </w:rPr>
        <w:t>informațiile</w:t>
      </w:r>
      <w:r w:rsidR="00145997" w:rsidRPr="007D7287">
        <w:rPr>
          <w:rFonts w:cs="Arial"/>
        </w:rPr>
        <w:t xml:space="preserve"> considerate irelevante. </w:t>
      </w:r>
    </w:p>
    <w:p w14:paraId="060E6D71" w14:textId="1D879F62" w:rsidR="00F80E48" w:rsidRPr="007D7287" w:rsidRDefault="00145997" w:rsidP="00D6736B">
      <w:pPr>
        <w:pStyle w:val="NormalWeb"/>
      </w:pPr>
      <w:r w:rsidRPr="007D7287">
        <w:t xml:space="preserve">La evaluarea impactului s-a avut </w:t>
      </w:r>
      <w:r w:rsidR="00B549D5" w:rsidRPr="007D7287">
        <w:t>în</w:t>
      </w:r>
      <w:r w:rsidRPr="007D7287">
        <w:t xml:space="preserve"> vedere </w:t>
      </w:r>
      <w:r w:rsidR="00C13F44" w:rsidRPr="007D7287">
        <w:t>contribuția</w:t>
      </w:r>
      <w:r w:rsidRPr="007D7287">
        <w:t xml:space="preserve"> cumulat</w:t>
      </w:r>
      <w:r w:rsidR="00D6736B" w:rsidRPr="007D7287">
        <w:t>ă</w:t>
      </w:r>
      <w:r w:rsidRPr="007D7287">
        <w:t xml:space="preserve"> a mai multor efecte, </w:t>
      </w:r>
      <w:r w:rsidR="00DB6094">
        <w:t>dacă</w:t>
      </w:r>
      <w:r w:rsidRPr="007D7287">
        <w:t xml:space="preserve"> a fost cazul.</w:t>
      </w:r>
    </w:p>
    <w:p w14:paraId="72894497" w14:textId="77777777" w:rsidR="00145997" w:rsidRPr="007D7287" w:rsidRDefault="00145997" w:rsidP="00633936">
      <w:pPr>
        <w:rPr>
          <w:rFonts w:cs="Arial"/>
        </w:rPr>
      </w:pPr>
    </w:p>
    <w:p w14:paraId="5BA4D184" w14:textId="77777777" w:rsidR="00A2554F" w:rsidRPr="007D7287" w:rsidRDefault="00A2554F" w:rsidP="00633936">
      <w:pPr>
        <w:rPr>
          <w:rFonts w:cs="Arial"/>
        </w:rPr>
        <w:sectPr w:rsidR="00A2554F" w:rsidRPr="007D7287" w:rsidSect="007A3125">
          <w:pgSz w:w="11907" w:h="16840" w:code="9"/>
          <w:pgMar w:top="1079" w:right="1440" w:bottom="719" w:left="1430" w:header="360" w:footer="179" w:gutter="0"/>
          <w:cols w:space="708"/>
          <w:docGrid w:linePitch="360"/>
        </w:sectPr>
      </w:pPr>
    </w:p>
    <w:p w14:paraId="17194C12" w14:textId="77777777" w:rsidR="00A0327E" w:rsidRPr="007D7287" w:rsidRDefault="00A0327E" w:rsidP="00633936">
      <w:pPr>
        <w:tabs>
          <w:tab w:val="left" w:pos="3969"/>
        </w:tabs>
        <w:rPr>
          <w:rFonts w:cs="Arial"/>
        </w:rPr>
        <w:sectPr w:rsidR="00A0327E" w:rsidRPr="007D7287" w:rsidSect="007A3125">
          <w:pgSz w:w="16840" w:h="11907" w:code="9"/>
          <w:pgMar w:top="1079" w:right="1440" w:bottom="719" w:left="1430" w:header="360" w:footer="179" w:gutter="0"/>
          <w:cols w:space="708"/>
          <w:docGrid w:linePitch="360"/>
        </w:sectPr>
      </w:pPr>
    </w:p>
    <w:p w14:paraId="408801B7" w14:textId="77777777" w:rsidR="002A5C7F" w:rsidRPr="007D7287" w:rsidRDefault="002A5C7F" w:rsidP="00633936">
      <w:pPr>
        <w:tabs>
          <w:tab w:val="left" w:pos="3969"/>
        </w:tabs>
        <w:rPr>
          <w:rFonts w:cs="Arial"/>
          <w:b/>
          <w:bCs/>
        </w:rPr>
      </w:pPr>
      <w:bookmarkStart w:id="149" w:name="_Hlk155120898"/>
      <w:r w:rsidRPr="007D7287">
        <w:rPr>
          <w:rFonts w:cs="Arial"/>
          <w:b/>
          <w:bCs/>
        </w:rPr>
        <w:t>Legenda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1425"/>
        <w:gridCol w:w="1426"/>
        <w:gridCol w:w="1426"/>
        <w:gridCol w:w="1636"/>
        <w:gridCol w:w="1417"/>
        <w:gridCol w:w="1225"/>
        <w:gridCol w:w="1752"/>
        <w:gridCol w:w="1843"/>
      </w:tblGrid>
      <w:tr w:rsidR="002A5C7F" w:rsidRPr="007D7287" w14:paraId="5FE88673" w14:textId="77777777" w:rsidTr="005603DD">
        <w:tc>
          <w:tcPr>
            <w:tcW w:w="1425" w:type="dxa"/>
            <w:shd w:val="clear" w:color="auto" w:fill="DEEAF6"/>
          </w:tcPr>
          <w:p w14:paraId="3CB6A5A5" w14:textId="77777777" w:rsidR="002A5C7F" w:rsidRPr="007D7287" w:rsidRDefault="002A5C7F" w:rsidP="00633936">
            <w:pPr>
              <w:tabs>
                <w:tab w:val="left" w:pos="3969"/>
              </w:tabs>
              <w:ind w:left="426"/>
              <w:rPr>
                <w:rFonts w:cs="Arial"/>
                <w:sz w:val="16"/>
                <w:szCs w:val="16"/>
              </w:rPr>
            </w:pPr>
            <w:r w:rsidRPr="007D7287">
              <w:rPr>
                <w:rFonts w:cs="Arial"/>
                <w:b/>
                <w:bCs/>
                <w:sz w:val="16"/>
                <w:szCs w:val="16"/>
              </w:rPr>
              <w:t>Tip</w:t>
            </w:r>
          </w:p>
        </w:tc>
        <w:tc>
          <w:tcPr>
            <w:tcW w:w="1425" w:type="dxa"/>
            <w:shd w:val="clear" w:color="auto" w:fill="DEEAF6"/>
          </w:tcPr>
          <w:p w14:paraId="45FD6E74" w14:textId="77777777" w:rsidR="002A5C7F" w:rsidRPr="007D7287" w:rsidRDefault="002A5C7F" w:rsidP="00633936">
            <w:pPr>
              <w:tabs>
                <w:tab w:val="left" w:pos="3969"/>
              </w:tabs>
              <w:rPr>
                <w:rFonts w:cs="Arial"/>
                <w:sz w:val="16"/>
                <w:szCs w:val="16"/>
              </w:rPr>
            </w:pPr>
            <w:r w:rsidRPr="007D7287">
              <w:rPr>
                <w:rFonts w:cs="Arial"/>
                <w:sz w:val="16"/>
                <w:szCs w:val="16"/>
              </w:rPr>
              <w:t xml:space="preserve">Natura </w:t>
            </w:r>
          </w:p>
        </w:tc>
        <w:tc>
          <w:tcPr>
            <w:tcW w:w="1426" w:type="dxa"/>
            <w:shd w:val="clear" w:color="auto" w:fill="DEEAF6"/>
          </w:tcPr>
          <w:p w14:paraId="268324DE" w14:textId="77777777" w:rsidR="002A5C7F" w:rsidRPr="007D7287" w:rsidRDefault="002A5C7F" w:rsidP="00633936">
            <w:pPr>
              <w:tabs>
                <w:tab w:val="left" w:pos="3969"/>
              </w:tabs>
              <w:rPr>
                <w:rFonts w:cs="Arial"/>
                <w:sz w:val="16"/>
                <w:szCs w:val="16"/>
              </w:rPr>
            </w:pPr>
            <w:r w:rsidRPr="007D7287">
              <w:rPr>
                <w:rFonts w:cs="Arial"/>
                <w:sz w:val="16"/>
                <w:szCs w:val="16"/>
              </w:rPr>
              <w:t xml:space="preserve">Reversibilitate </w:t>
            </w:r>
          </w:p>
        </w:tc>
        <w:tc>
          <w:tcPr>
            <w:tcW w:w="1426" w:type="dxa"/>
            <w:shd w:val="clear" w:color="auto" w:fill="DEEAF6"/>
          </w:tcPr>
          <w:p w14:paraId="102A327E" w14:textId="77777777" w:rsidR="002A5C7F" w:rsidRPr="007D7287" w:rsidRDefault="002A5C7F" w:rsidP="00633936">
            <w:pPr>
              <w:tabs>
                <w:tab w:val="left" w:pos="3969"/>
              </w:tabs>
              <w:rPr>
                <w:rFonts w:cs="Arial"/>
                <w:sz w:val="16"/>
                <w:szCs w:val="16"/>
              </w:rPr>
            </w:pPr>
            <w:r w:rsidRPr="007D7287">
              <w:rPr>
                <w:rFonts w:cs="Arial"/>
                <w:sz w:val="16"/>
                <w:szCs w:val="16"/>
              </w:rPr>
              <w:t xml:space="preserve">Extindere </w:t>
            </w:r>
          </w:p>
        </w:tc>
        <w:tc>
          <w:tcPr>
            <w:tcW w:w="1636" w:type="dxa"/>
            <w:shd w:val="clear" w:color="auto" w:fill="DEEAF6"/>
          </w:tcPr>
          <w:p w14:paraId="3DDFB715" w14:textId="77777777" w:rsidR="002A5C7F" w:rsidRPr="007D7287" w:rsidRDefault="002A5C7F" w:rsidP="00633936">
            <w:pPr>
              <w:tabs>
                <w:tab w:val="left" w:pos="3969"/>
              </w:tabs>
              <w:rPr>
                <w:rFonts w:cs="Arial"/>
                <w:sz w:val="16"/>
                <w:szCs w:val="16"/>
              </w:rPr>
            </w:pPr>
            <w:r w:rsidRPr="007D7287">
              <w:rPr>
                <w:rFonts w:cs="Arial"/>
                <w:sz w:val="16"/>
                <w:szCs w:val="16"/>
              </w:rPr>
              <w:t xml:space="preserve">Durata </w:t>
            </w:r>
          </w:p>
        </w:tc>
        <w:tc>
          <w:tcPr>
            <w:tcW w:w="1417" w:type="dxa"/>
            <w:shd w:val="clear" w:color="auto" w:fill="DEEAF6"/>
          </w:tcPr>
          <w:p w14:paraId="4A7F7A05" w14:textId="1939C6F9" w:rsidR="002A5C7F" w:rsidRPr="007D7287" w:rsidRDefault="008326A8" w:rsidP="00633936">
            <w:pPr>
              <w:tabs>
                <w:tab w:val="left" w:pos="3969"/>
              </w:tabs>
              <w:rPr>
                <w:rFonts w:cs="Arial"/>
                <w:sz w:val="16"/>
                <w:szCs w:val="16"/>
              </w:rPr>
            </w:pPr>
            <w:r w:rsidRPr="007D7287">
              <w:rPr>
                <w:rFonts w:cs="Arial"/>
                <w:sz w:val="16"/>
                <w:szCs w:val="16"/>
              </w:rPr>
              <w:t>Frecvenț</w:t>
            </w:r>
            <w:r w:rsidR="002A5C7F" w:rsidRPr="007D7287">
              <w:rPr>
                <w:rFonts w:cs="Arial"/>
                <w:sz w:val="16"/>
                <w:szCs w:val="16"/>
              </w:rPr>
              <w:t xml:space="preserve">a </w:t>
            </w:r>
          </w:p>
        </w:tc>
        <w:tc>
          <w:tcPr>
            <w:tcW w:w="1225" w:type="dxa"/>
            <w:shd w:val="clear" w:color="auto" w:fill="DEEAF6"/>
          </w:tcPr>
          <w:p w14:paraId="1778E00B" w14:textId="77777777" w:rsidR="002A5C7F" w:rsidRPr="007D7287" w:rsidRDefault="002A5C7F" w:rsidP="00633936">
            <w:pPr>
              <w:tabs>
                <w:tab w:val="left" w:pos="3969"/>
              </w:tabs>
              <w:rPr>
                <w:rFonts w:cs="Arial"/>
                <w:sz w:val="16"/>
                <w:szCs w:val="16"/>
              </w:rPr>
            </w:pPr>
            <w:r w:rsidRPr="007D7287">
              <w:rPr>
                <w:rFonts w:cs="Arial"/>
                <w:sz w:val="16"/>
                <w:szCs w:val="16"/>
              </w:rPr>
              <w:t xml:space="preserve">Intensitatea </w:t>
            </w:r>
          </w:p>
        </w:tc>
        <w:tc>
          <w:tcPr>
            <w:tcW w:w="1752" w:type="dxa"/>
            <w:shd w:val="clear" w:color="auto" w:fill="DEEAF6"/>
          </w:tcPr>
          <w:p w14:paraId="1337D1C0" w14:textId="77777777" w:rsidR="002A5C7F" w:rsidRPr="007D7287" w:rsidRDefault="002A5C7F" w:rsidP="00633936">
            <w:pPr>
              <w:tabs>
                <w:tab w:val="left" w:pos="3969"/>
              </w:tabs>
              <w:rPr>
                <w:rFonts w:cs="Arial"/>
                <w:sz w:val="16"/>
                <w:szCs w:val="16"/>
              </w:rPr>
            </w:pPr>
            <w:r w:rsidRPr="007D7287">
              <w:rPr>
                <w:rFonts w:cs="Arial"/>
                <w:sz w:val="16"/>
                <w:szCs w:val="16"/>
              </w:rPr>
              <w:t xml:space="preserve">Probabilitatea </w:t>
            </w:r>
          </w:p>
        </w:tc>
        <w:tc>
          <w:tcPr>
            <w:tcW w:w="1843" w:type="dxa"/>
            <w:shd w:val="clear" w:color="auto" w:fill="DEEAF6"/>
          </w:tcPr>
          <w:p w14:paraId="5F767EBA" w14:textId="77777777" w:rsidR="002A5C7F" w:rsidRPr="007D7287" w:rsidRDefault="002A5C7F" w:rsidP="00633936">
            <w:pPr>
              <w:tabs>
                <w:tab w:val="left" w:pos="3969"/>
              </w:tabs>
              <w:rPr>
                <w:rFonts w:cs="Arial"/>
                <w:sz w:val="16"/>
                <w:szCs w:val="16"/>
              </w:rPr>
            </w:pPr>
            <w:r w:rsidRPr="007D7287">
              <w:rPr>
                <w:rFonts w:cs="Arial"/>
                <w:sz w:val="16"/>
                <w:szCs w:val="16"/>
              </w:rPr>
              <w:t xml:space="preserve">Evaluare impact </w:t>
            </w:r>
          </w:p>
        </w:tc>
      </w:tr>
      <w:tr w:rsidR="002A5C7F" w:rsidRPr="007D7287" w14:paraId="279F972B" w14:textId="77777777" w:rsidTr="005603DD">
        <w:tc>
          <w:tcPr>
            <w:tcW w:w="1425" w:type="dxa"/>
            <w:shd w:val="clear" w:color="auto" w:fill="auto"/>
          </w:tcPr>
          <w:p w14:paraId="767AE4A8" w14:textId="77777777" w:rsidR="002A5C7F" w:rsidRPr="007D7287" w:rsidRDefault="002A5C7F" w:rsidP="00633936">
            <w:pPr>
              <w:tabs>
                <w:tab w:val="left" w:pos="3969"/>
              </w:tabs>
              <w:rPr>
                <w:rFonts w:cs="Arial"/>
                <w:sz w:val="16"/>
                <w:szCs w:val="16"/>
              </w:rPr>
            </w:pPr>
            <w:r w:rsidRPr="007D7287">
              <w:rPr>
                <w:rFonts w:cs="Arial"/>
                <w:sz w:val="16"/>
                <w:szCs w:val="16"/>
              </w:rPr>
              <w:t>D – direct</w:t>
            </w:r>
          </w:p>
          <w:p w14:paraId="63A2FD09" w14:textId="77777777" w:rsidR="002A5C7F" w:rsidRPr="007D7287" w:rsidRDefault="002A5C7F" w:rsidP="00633936">
            <w:pPr>
              <w:tabs>
                <w:tab w:val="left" w:pos="3969"/>
              </w:tabs>
              <w:rPr>
                <w:rFonts w:cs="Arial"/>
                <w:sz w:val="16"/>
                <w:szCs w:val="16"/>
              </w:rPr>
            </w:pPr>
            <w:r w:rsidRPr="007D7287">
              <w:rPr>
                <w:rFonts w:cs="Arial"/>
                <w:sz w:val="16"/>
                <w:szCs w:val="16"/>
              </w:rPr>
              <w:t>Ind - indirect</w:t>
            </w:r>
          </w:p>
          <w:p w14:paraId="7ED233C8" w14:textId="77777777" w:rsidR="002A5C7F" w:rsidRPr="007D7287" w:rsidRDefault="002A5C7F" w:rsidP="00633936">
            <w:pPr>
              <w:tabs>
                <w:tab w:val="left" w:pos="3969"/>
              </w:tabs>
              <w:rPr>
                <w:rFonts w:cs="Arial"/>
                <w:sz w:val="16"/>
                <w:szCs w:val="16"/>
              </w:rPr>
            </w:pPr>
            <w:r w:rsidRPr="007D7287">
              <w:rPr>
                <w:rFonts w:cs="Arial"/>
                <w:sz w:val="16"/>
                <w:szCs w:val="16"/>
              </w:rPr>
              <w:t>Sec – secundar</w:t>
            </w:r>
          </w:p>
          <w:p w14:paraId="611986FA" w14:textId="77777777" w:rsidR="002A5C7F" w:rsidRPr="007D7287" w:rsidRDefault="002A5C7F" w:rsidP="00633936">
            <w:pPr>
              <w:tabs>
                <w:tab w:val="left" w:pos="3969"/>
              </w:tabs>
              <w:rPr>
                <w:rFonts w:cs="Arial"/>
                <w:sz w:val="16"/>
                <w:szCs w:val="16"/>
              </w:rPr>
            </w:pPr>
            <w:r w:rsidRPr="007D7287">
              <w:rPr>
                <w:rFonts w:cs="Arial"/>
                <w:sz w:val="16"/>
                <w:szCs w:val="16"/>
              </w:rPr>
              <w:t>Cuml - cumulat</w:t>
            </w:r>
          </w:p>
          <w:p w14:paraId="2B5C0076" w14:textId="77777777" w:rsidR="002A5C7F" w:rsidRPr="007D7287" w:rsidRDefault="002A5C7F" w:rsidP="00633936">
            <w:pPr>
              <w:tabs>
                <w:tab w:val="left" w:pos="3969"/>
              </w:tabs>
              <w:rPr>
                <w:rFonts w:cs="Arial"/>
                <w:sz w:val="16"/>
                <w:szCs w:val="16"/>
              </w:rPr>
            </w:pPr>
          </w:p>
        </w:tc>
        <w:tc>
          <w:tcPr>
            <w:tcW w:w="1425" w:type="dxa"/>
            <w:shd w:val="clear" w:color="auto" w:fill="auto"/>
          </w:tcPr>
          <w:p w14:paraId="038A67F7" w14:textId="77777777" w:rsidR="002A5C7F" w:rsidRPr="007D7287" w:rsidRDefault="002A5C7F" w:rsidP="00633936">
            <w:pPr>
              <w:tabs>
                <w:tab w:val="left" w:pos="3969"/>
              </w:tabs>
              <w:rPr>
                <w:rFonts w:cs="Arial"/>
              </w:rPr>
            </w:pPr>
            <w:r w:rsidRPr="007D7287">
              <w:rPr>
                <w:rFonts w:cs="Arial"/>
                <w:sz w:val="16"/>
                <w:szCs w:val="16"/>
              </w:rPr>
              <w:t>Poz – pozitiv Neg - negativ</w:t>
            </w:r>
          </w:p>
          <w:p w14:paraId="6FC331F0" w14:textId="77777777" w:rsidR="002A5C7F" w:rsidRPr="007D7287" w:rsidRDefault="002A5C7F" w:rsidP="00633936">
            <w:pPr>
              <w:tabs>
                <w:tab w:val="left" w:pos="3969"/>
              </w:tabs>
              <w:rPr>
                <w:rFonts w:cs="Arial"/>
                <w:sz w:val="16"/>
                <w:szCs w:val="16"/>
              </w:rPr>
            </w:pPr>
          </w:p>
        </w:tc>
        <w:tc>
          <w:tcPr>
            <w:tcW w:w="1426" w:type="dxa"/>
            <w:shd w:val="clear" w:color="auto" w:fill="auto"/>
          </w:tcPr>
          <w:p w14:paraId="2E5FC1C5" w14:textId="77777777" w:rsidR="002A5C7F" w:rsidRPr="007D7287" w:rsidRDefault="002A5C7F" w:rsidP="00633936">
            <w:pPr>
              <w:tabs>
                <w:tab w:val="left" w:pos="3969"/>
              </w:tabs>
              <w:rPr>
                <w:rFonts w:cs="Arial"/>
                <w:sz w:val="16"/>
                <w:szCs w:val="16"/>
              </w:rPr>
            </w:pPr>
            <w:r w:rsidRPr="007D7287">
              <w:rPr>
                <w:rFonts w:cs="Arial"/>
                <w:sz w:val="16"/>
                <w:szCs w:val="16"/>
              </w:rPr>
              <w:t>Rever – reversibil</w:t>
            </w:r>
          </w:p>
          <w:p w14:paraId="2A996687" w14:textId="77777777" w:rsidR="002A5C7F" w:rsidRPr="007D7287" w:rsidRDefault="002A5C7F" w:rsidP="00633936">
            <w:pPr>
              <w:tabs>
                <w:tab w:val="left" w:pos="3969"/>
              </w:tabs>
              <w:rPr>
                <w:rFonts w:cs="Arial"/>
                <w:sz w:val="16"/>
                <w:szCs w:val="16"/>
              </w:rPr>
            </w:pPr>
            <w:r w:rsidRPr="007D7287">
              <w:rPr>
                <w:rFonts w:cs="Arial"/>
                <w:sz w:val="16"/>
                <w:szCs w:val="16"/>
              </w:rPr>
              <w:t>Irev – ireversibil</w:t>
            </w:r>
          </w:p>
          <w:p w14:paraId="59FF1937" w14:textId="77777777" w:rsidR="002A5C7F" w:rsidRPr="007D7287" w:rsidRDefault="002A5C7F" w:rsidP="00633936">
            <w:pPr>
              <w:tabs>
                <w:tab w:val="left" w:pos="3969"/>
              </w:tabs>
              <w:rPr>
                <w:rFonts w:cs="Arial"/>
                <w:sz w:val="16"/>
                <w:szCs w:val="16"/>
              </w:rPr>
            </w:pPr>
          </w:p>
        </w:tc>
        <w:tc>
          <w:tcPr>
            <w:tcW w:w="1426" w:type="dxa"/>
            <w:shd w:val="clear" w:color="auto" w:fill="auto"/>
          </w:tcPr>
          <w:p w14:paraId="2A773A75" w14:textId="77777777" w:rsidR="002A5C7F" w:rsidRPr="007D7287" w:rsidRDefault="002A5C7F" w:rsidP="00633936">
            <w:pPr>
              <w:tabs>
                <w:tab w:val="left" w:pos="3969"/>
              </w:tabs>
              <w:rPr>
                <w:rFonts w:cs="Arial"/>
                <w:sz w:val="16"/>
                <w:szCs w:val="16"/>
              </w:rPr>
            </w:pPr>
            <w:r w:rsidRPr="007D7287">
              <w:rPr>
                <w:rFonts w:cs="Arial"/>
                <w:sz w:val="16"/>
                <w:szCs w:val="16"/>
              </w:rPr>
              <w:t>L – locala</w:t>
            </w:r>
          </w:p>
          <w:p w14:paraId="3B0A6E6D" w14:textId="77777777" w:rsidR="002A5C7F" w:rsidRPr="007D7287" w:rsidRDefault="002A5C7F" w:rsidP="00633936">
            <w:pPr>
              <w:tabs>
                <w:tab w:val="left" w:pos="3969"/>
              </w:tabs>
              <w:rPr>
                <w:rFonts w:cs="Arial"/>
                <w:sz w:val="16"/>
                <w:szCs w:val="16"/>
              </w:rPr>
            </w:pPr>
            <w:r w:rsidRPr="007D7287">
              <w:rPr>
                <w:rFonts w:cs="Arial"/>
                <w:sz w:val="16"/>
                <w:szCs w:val="16"/>
              </w:rPr>
              <w:t>R – regionala</w:t>
            </w:r>
          </w:p>
          <w:p w14:paraId="1A3B0FDC" w14:textId="77777777" w:rsidR="002A5C7F" w:rsidRPr="007D7287" w:rsidRDefault="002A5C7F" w:rsidP="00633936">
            <w:pPr>
              <w:tabs>
                <w:tab w:val="left" w:pos="3969"/>
              </w:tabs>
              <w:rPr>
                <w:rFonts w:cs="Arial"/>
                <w:sz w:val="16"/>
                <w:szCs w:val="16"/>
              </w:rPr>
            </w:pPr>
            <w:r w:rsidRPr="007D7287">
              <w:rPr>
                <w:rFonts w:cs="Arial"/>
                <w:sz w:val="16"/>
                <w:szCs w:val="16"/>
              </w:rPr>
              <w:t>N – nationala</w:t>
            </w:r>
          </w:p>
          <w:p w14:paraId="66DC309A" w14:textId="77777777" w:rsidR="002A5C7F" w:rsidRPr="007D7287" w:rsidRDefault="002A5C7F" w:rsidP="00633936">
            <w:pPr>
              <w:tabs>
                <w:tab w:val="left" w:pos="3969"/>
              </w:tabs>
              <w:rPr>
                <w:rFonts w:cs="Arial"/>
                <w:sz w:val="16"/>
                <w:szCs w:val="16"/>
              </w:rPr>
            </w:pPr>
            <w:r w:rsidRPr="007D7287">
              <w:rPr>
                <w:rFonts w:cs="Arial"/>
                <w:sz w:val="16"/>
                <w:szCs w:val="16"/>
              </w:rPr>
              <w:t>T - transfrontiera</w:t>
            </w:r>
          </w:p>
        </w:tc>
        <w:tc>
          <w:tcPr>
            <w:tcW w:w="1636" w:type="dxa"/>
            <w:shd w:val="clear" w:color="auto" w:fill="auto"/>
          </w:tcPr>
          <w:p w14:paraId="2841814D" w14:textId="77777777" w:rsidR="002A5C7F" w:rsidRPr="007D7287" w:rsidRDefault="002A5C7F" w:rsidP="00633936">
            <w:pPr>
              <w:tabs>
                <w:tab w:val="left" w:pos="3969"/>
              </w:tabs>
              <w:jc w:val="left"/>
              <w:rPr>
                <w:rFonts w:cs="Arial"/>
                <w:sz w:val="16"/>
                <w:szCs w:val="16"/>
              </w:rPr>
            </w:pPr>
            <w:r w:rsidRPr="007D7287">
              <w:rPr>
                <w:rFonts w:cs="Arial"/>
                <w:sz w:val="16"/>
                <w:szCs w:val="16"/>
              </w:rPr>
              <w:t>Temp – temporar</w:t>
            </w:r>
          </w:p>
          <w:p w14:paraId="740A3C63" w14:textId="77777777" w:rsidR="002A5C7F" w:rsidRPr="007D7287" w:rsidRDefault="002A5C7F" w:rsidP="00633936">
            <w:pPr>
              <w:tabs>
                <w:tab w:val="left" w:pos="3969"/>
              </w:tabs>
              <w:jc w:val="left"/>
              <w:rPr>
                <w:rFonts w:cs="Arial"/>
                <w:sz w:val="16"/>
                <w:szCs w:val="16"/>
              </w:rPr>
            </w:pPr>
            <w:r w:rsidRPr="007D7287">
              <w:rPr>
                <w:rFonts w:cs="Arial"/>
                <w:sz w:val="16"/>
                <w:szCs w:val="16"/>
              </w:rPr>
              <w:t>Scurt - scurt</w:t>
            </w:r>
          </w:p>
          <w:p w14:paraId="47BBA4DD" w14:textId="77777777" w:rsidR="002A5C7F" w:rsidRPr="007D7287" w:rsidRDefault="002A5C7F" w:rsidP="00633936">
            <w:pPr>
              <w:tabs>
                <w:tab w:val="left" w:pos="3969"/>
              </w:tabs>
              <w:jc w:val="left"/>
              <w:rPr>
                <w:rFonts w:cs="Arial"/>
                <w:sz w:val="16"/>
                <w:szCs w:val="16"/>
              </w:rPr>
            </w:pPr>
            <w:r w:rsidRPr="007D7287">
              <w:rPr>
                <w:rFonts w:cs="Arial"/>
                <w:sz w:val="16"/>
                <w:szCs w:val="16"/>
              </w:rPr>
              <w:t>Lung – lung</w:t>
            </w:r>
          </w:p>
          <w:p w14:paraId="04B098B7" w14:textId="77777777" w:rsidR="002A5C7F" w:rsidRPr="007D7287" w:rsidRDefault="002A5C7F" w:rsidP="00633936">
            <w:pPr>
              <w:tabs>
                <w:tab w:val="left" w:pos="3969"/>
              </w:tabs>
              <w:jc w:val="left"/>
              <w:rPr>
                <w:rFonts w:cs="Arial"/>
                <w:sz w:val="16"/>
                <w:szCs w:val="16"/>
              </w:rPr>
            </w:pPr>
            <w:r w:rsidRPr="007D7287">
              <w:rPr>
                <w:rFonts w:cs="Arial"/>
                <w:sz w:val="16"/>
                <w:szCs w:val="16"/>
              </w:rPr>
              <w:t>Perm - permanent</w:t>
            </w:r>
          </w:p>
        </w:tc>
        <w:tc>
          <w:tcPr>
            <w:tcW w:w="1417" w:type="dxa"/>
            <w:shd w:val="clear" w:color="auto" w:fill="auto"/>
          </w:tcPr>
          <w:p w14:paraId="05DF6393" w14:textId="77777777" w:rsidR="002A5C7F" w:rsidRPr="007D7287" w:rsidRDefault="002A5C7F" w:rsidP="00633936">
            <w:pPr>
              <w:tabs>
                <w:tab w:val="left" w:pos="3969"/>
              </w:tabs>
              <w:jc w:val="left"/>
              <w:rPr>
                <w:rFonts w:cs="Arial"/>
                <w:sz w:val="16"/>
                <w:szCs w:val="16"/>
              </w:rPr>
            </w:pPr>
            <w:r w:rsidRPr="007D7287">
              <w:rPr>
                <w:rFonts w:cs="Arial"/>
                <w:sz w:val="16"/>
                <w:szCs w:val="16"/>
              </w:rPr>
              <w:t>C – continuu</w:t>
            </w:r>
          </w:p>
          <w:p w14:paraId="65FBAFA1" w14:textId="77777777" w:rsidR="002A5C7F" w:rsidRPr="007D7287" w:rsidRDefault="002A5C7F" w:rsidP="00633936">
            <w:pPr>
              <w:tabs>
                <w:tab w:val="left" w:pos="3969"/>
              </w:tabs>
              <w:jc w:val="left"/>
              <w:rPr>
                <w:rFonts w:cs="Arial"/>
                <w:sz w:val="16"/>
                <w:szCs w:val="16"/>
              </w:rPr>
            </w:pPr>
            <w:r w:rsidRPr="007D7287">
              <w:rPr>
                <w:rFonts w:cs="Arial"/>
                <w:sz w:val="16"/>
                <w:szCs w:val="16"/>
              </w:rPr>
              <w:t>IN – intermittent</w:t>
            </w:r>
          </w:p>
          <w:p w14:paraId="038D9A4B" w14:textId="77777777" w:rsidR="002A5C7F" w:rsidRPr="007D7287" w:rsidRDefault="002A5C7F" w:rsidP="00633936">
            <w:pPr>
              <w:tabs>
                <w:tab w:val="left" w:pos="3969"/>
              </w:tabs>
              <w:jc w:val="left"/>
              <w:rPr>
                <w:rFonts w:cs="Arial"/>
                <w:sz w:val="16"/>
                <w:szCs w:val="16"/>
              </w:rPr>
            </w:pPr>
            <w:r w:rsidRPr="007D7287">
              <w:rPr>
                <w:rFonts w:cs="Arial"/>
                <w:sz w:val="16"/>
                <w:szCs w:val="16"/>
              </w:rPr>
              <w:t>Acc - accidental</w:t>
            </w:r>
          </w:p>
        </w:tc>
        <w:tc>
          <w:tcPr>
            <w:tcW w:w="1225" w:type="dxa"/>
            <w:shd w:val="clear" w:color="auto" w:fill="auto"/>
          </w:tcPr>
          <w:p w14:paraId="6A64EAD0" w14:textId="77777777" w:rsidR="002A5C7F" w:rsidRPr="007D7287" w:rsidRDefault="002A5C7F" w:rsidP="00633936">
            <w:pPr>
              <w:tabs>
                <w:tab w:val="left" w:pos="3969"/>
              </w:tabs>
              <w:jc w:val="left"/>
              <w:rPr>
                <w:rFonts w:cs="Arial"/>
                <w:sz w:val="16"/>
                <w:szCs w:val="16"/>
              </w:rPr>
            </w:pPr>
            <w:r w:rsidRPr="007D7287">
              <w:rPr>
                <w:rFonts w:cs="Arial"/>
                <w:sz w:val="16"/>
                <w:szCs w:val="16"/>
              </w:rPr>
              <w:t>Mic – mic</w:t>
            </w:r>
          </w:p>
          <w:p w14:paraId="3C9116EA" w14:textId="77777777" w:rsidR="002A5C7F" w:rsidRPr="007D7287" w:rsidRDefault="002A5C7F" w:rsidP="00633936">
            <w:pPr>
              <w:tabs>
                <w:tab w:val="left" w:pos="3969"/>
              </w:tabs>
              <w:jc w:val="left"/>
              <w:rPr>
                <w:rFonts w:cs="Arial"/>
                <w:sz w:val="16"/>
                <w:szCs w:val="16"/>
              </w:rPr>
            </w:pPr>
            <w:r w:rsidRPr="007D7287">
              <w:rPr>
                <w:rFonts w:cs="Arial"/>
                <w:sz w:val="16"/>
                <w:szCs w:val="16"/>
              </w:rPr>
              <w:t>Med – medie</w:t>
            </w:r>
          </w:p>
          <w:p w14:paraId="2528D152" w14:textId="77777777" w:rsidR="002A5C7F" w:rsidRPr="007D7287" w:rsidRDefault="002A5C7F" w:rsidP="00633936">
            <w:pPr>
              <w:tabs>
                <w:tab w:val="left" w:pos="3969"/>
              </w:tabs>
              <w:jc w:val="left"/>
              <w:rPr>
                <w:rFonts w:cs="Arial"/>
                <w:sz w:val="16"/>
                <w:szCs w:val="16"/>
              </w:rPr>
            </w:pPr>
            <w:r w:rsidRPr="007D7287">
              <w:rPr>
                <w:rFonts w:cs="Arial"/>
                <w:sz w:val="16"/>
                <w:szCs w:val="16"/>
              </w:rPr>
              <w:t>Mar - mare</w:t>
            </w:r>
          </w:p>
        </w:tc>
        <w:tc>
          <w:tcPr>
            <w:tcW w:w="1752" w:type="dxa"/>
            <w:shd w:val="clear" w:color="auto" w:fill="auto"/>
          </w:tcPr>
          <w:p w14:paraId="29F3071D" w14:textId="77777777" w:rsidR="002A5C7F" w:rsidRPr="007D7287" w:rsidRDefault="002A5C7F" w:rsidP="00633936">
            <w:pPr>
              <w:tabs>
                <w:tab w:val="left" w:pos="3969"/>
              </w:tabs>
              <w:rPr>
                <w:rFonts w:cs="Arial"/>
                <w:sz w:val="16"/>
                <w:szCs w:val="16"/>
              </w:rPr>
            </w:pPr>
            <w:r w:rsidRPr="007D7287">
              <w:rPr>
                <w:rFonts w:cs="Arial"/>
                <w:sz w:val="16"/>
                <w:szCs w:val="16"/>
              </w:rPr>
              <w:t xml:space="preserve">FP – foarte probabil </w:t>
            </w:r>
          </w:p>
          <w:p w14:paraId="6B64B295" w14:textId="77777777" w:rsidR="002A5C7F" w:rsidRPr="007D7287" w:rsidRDefault="002A5C7F" w:rsidP="00633936">
            <w:pPr>
              <w:tabs>
                <w:tab w:val="left" w:pos="3969"/>
              </w:tabs>
              <w:rPr>
                <w:rFonts w:cs="Arial"/>
                <w:sz w:val="16"/>
                <w:szCs w:val="16"/>
              </w:rPr>
            </w:pPr>
            <w:r w:rsidRPr="007D7287">
              <w:rPr>
                <w:rFonts w:cs="Arial"/>
                <w:sz w:val="16"/>
                <w:szCs w:val="16"/>
              </w:rPr>
              <w:t>P – probabil</w:t>
            </w:r>
          </w:p>
          <w:p w14:paraId="1123F02C" w14:textId="77777777" w:rsidR="002A5C7F" w:rsidRPr="007D7287" w:rsidRDefault="002A5C7F" w:rsidP="00633936">
            <w:pPr>
              <w:tabs>
                <w:tab w:val="left" w:pos="3969"/>
              </w:tabs>
              <w:rPr>
                <w:rFonts w:cs="Arial"/>
                <w:sz w:val="16"/>
                <w:szCs w:val="16"/>
              </w:rPr>
            </w:pPr>
            <w:r w:rsidRPr="007D7287">
              <w:rPr>
                <w:rFonts w:cs="Arial"/>
                <w:sz w:val="16"/>
                <w:szCs w:val="16"/>
              </w:rPr>
              <w:t>IM – improbabil</w:t>
            </w:r>
          </w:p>
          <w:p w14:paraId="2AC18D25" w14:textId="77777777" w:rsidR="002A5C7F" w:rsidRPr="007D7287" w:rsidRDefault="002A5C7F" w:rsidP="00633936">
            <w:pPr>
              <w:tabs>
                <w:tab w:val="left" w:pos="3969"/>
              </w:tabs>
              <w:rPr>
                <w:rFonts w:cs="Arial"/>
                <w:sz w:val="16"/>
                <w:szCs w:val="16"/>
              </w:rPr>
            </w:pPr>
            <w:r w:rsidRPr="007D7287">
              <w:rPr>
                <w:rFonts w:cs="Arial"/>
                <w:sz w:val="16"/>
                <w:szCs w:val="16"/>
              </w:rPr>
              <w:t>IN - incert</w:t>
            </w:r>
          </w:p>
          <w:p w14:paraId="5E509104" w14:textId="77777777" w:rsidR="002A5C7F" w:rsidRPr="007D7287" w:rsidRDefault="002A5C7F" w:rsidP="00633936">
            <w:pPr>
              <w:tabs>
                <w:tab w:val="left" w:pos="3969"/>
              </w:tabs>
              <w:jc w:val="left"/>
              <w:rPr>
                <w:rFonts w:cs="Arial"/>
                <w:sz w:val="16"/>
                <w:szCs w:val="16"/>
              </w:rPr>
            </w:pPr>
          </w:p>
        </w:tc>
        <w:tc>
          <w:tcPr>
            <w:tcW w:w="1843" w:type="dxa"/>
            <w:shd w:val="clear" w:color="auto" w:fill="auto"/>
          </w:tcPr>
          <w:p w14:paraId="53D838B8" w14:textId="77777777" w:rsidR="002A5C7F" w:rsidRPr="007D7287" w:rsidRDefault="002A5C7F" w:rsidP="00633936">
            <w:pPr>
              <w:tabs>
                <w:tab w:val="left" w:pos="3969"/>
              </w:tabs>
              <w:jc w:val="left"/>
              <w:rPr>
                <w:rFonts w:cs="Arial"/>
                <w:sz w:val="16"/>
                <w:szCs w:val="16"/>
              </w:rPr>
            </w:pPr>
            <w:r w:rsidRPr="007D7287">
              <w:rPr>
                <w:rFonts w:cs="Arial"/>
                <w:sz w:val="16"/>
                <w:szCs w:val="16"/>
              </w:rPr>
              <w:t>Sens – sensibilitate</w:t>
            </w:r>
          </w:p>
          <w:p w14:paraId="2904C4C2" w14:textId="77777777" w:rsidR="002A5C7F" w:rsidRPr="007D7287" w:rsidRDefault="002A5C7F" w:rsidP="00633936">
            <w:pPr>
              <w:tabs>
                <w:tab w:val="left" w:pos="3969"/>
              </w:tabs>
              <w:jc w:val="left"/>
              <w:rPr>
                <w:rFonts w:cs="Arial"/>
                <w:sz w:val="16"/>
                <w:szCs w:val="16"/>
              </w:rPr>
            </w:pPr>
            <w:r w:rsidRPr="007D7287">
              <w:rPr>
                <w:rFonts w:cs="Arial"/>
                <w:sz w:val="16"/>
                <w:szCs w:val="16"/>
              </w:rPr>
              <w:t>Mag – magnitudine</w:t>
            </w:r>
          </w:p>
          <w:p w14:paraId="36FD1F1E" w14:textId="77777777" w:rsidR="002A5C7F" w:rsidRPr="007D7287" w:rsidRDefault="002A5C7F" w:rsidP="00633936">
            <w:pPr>
              <w:tabs>
                <w:tab w:val="left" w:pos="3969"/>
              </w:tabs>
              <w:jc w:val="left"/>
              <w:rPr>
                <w:rFonts w:cs="Arial"/>
                <w:sz w:val="16"/>
                <w:szCs w:val="16"/>
              </w:rPr>
            </w:pPr>
            <w:r w:rsidRPr="007D7287">
              <w:rPr>
                <w:rFonts w:cs="Arial"/>
                <w:sz w:val="16"/>
                <w:szCs w:val="16"/>
              </w:rPr>
              <w:t>Semnif - semnificatie</w:t>
            </w:r>
          </w:p>
        </w:tc>
      </w:tr>
      <w:bookmarkEnd w:id="149"/>
    </w:tbl>
    <w:p w14:paraId="30771B39" w14:textId="77777777" w:rsidR="00A0327E" w:rsidRPr="007D7287" w:rsidRDefault="00A0327E" w:rsidP="00633936">
      <w:pPr>
        <w:tabs>
          <w:tab w:val="left" w:pos="3969"/>
        </w:tabs>
        <w:rPr>
          <w:rFonts w:cs="Arial"/>
        </w:rPr>
      </w:pPr>
    </w:p>
    <w:p w14:paraId="645C21F0" w14:textId="1238C848" w:rsidR="00A0327E" w:rsidRPr="007D7287" w:rsidRDefault="002A5C7F" w:rsidP="00633936">
      <w:pPr>
        <w:pStyle w:val="Legend"/>
        <w:tabs>
          <w:tab w:val="left" w:pos="3969"/>
        </w:tabs>
        <w:spacing w:line="240" w:lineRule="auto"/>
        <w:jc w:val="right"/>
        <w:rPr>
          <w:rFonts w:cs="Arial"/>
          <w:i/>
          <w:iCs/>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D6736B" w:rsidRPr="007D7287">
        <w:rPr>
          <w:rFonts w:cs="Arial"/>
          <w:i/>
          <w:iCs/>
          <w:lang w:val="ro-RO"/>
        </w:rPr>
        <w:t>14</w:t>
      </w:r>
      <w:r w:rsidRPr="007D7287">
        <w:rPr>
          <w:rFonts w:cs="Arial"/>
          <w:i/>
          <w:iCs/>
          <w:lang w:val="ro-RO"/>
        </w:rPr>
        <w:fldChar w:fldCharType="end"/>
      </w:r>
      <w:r w:rsidRPr="007D7287">
        <w:rPr>
          <w:rFonts w:cs="Arial"/>
          <w:i/>
          <w:iCs/>
          <w:lang w:val="ro-RO"/>
        </w:rPr>
        <w:t xml:space="preserve"> - Evaluarea impactului </w:t>
      </w:r>
      <w:r w:rsidR="00EC1ADA" w:rsidRPr="007D7287">
        <w:rPr>
          <w:rFonts w:cs="Arial"/>
          <w:i/>
          <w:iCs/>
          <w:lang w:val="ro-RO"/>
        </w:rPr>
        <w:t>potențial</w:t>
      </w:r>
      <w:r w:rsidRPr="007D7287">
        <w:rPr>
          <w:rFonts w:cs="Arial"/>
          <w:i/>
          <w:iCs/>
          <w:lang w:val="ro-RO"/>
        </w:rPr>
        <w:t xml:space="preserve"> asupra apelor de </w:t>
      </w:r>
      <w:r w:rsidR="00EC1ADA" w:rsidRPr="007D7287">
        <w:rPr>
          <w:rFonts w:cs="Arial"/>
          <w:i/>
          <w:iCs/>
          <w:lang w:val="ro-RO"/>
        </w:rPr>
        <w:t>suprafață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312"/>
        <w:gridCol w:w="401"/>
        <w:gridCol w:w="446"/>
        <w:gridCol w:w="528"/>
        <w:gridCol w:w="446"/>
        <w:gridCol w:w="461"/>
        <w:gridCol w:w="609"/>
        <w:gridCol w:w="481"/>
        <w:gridCol w:w="290"/>
        <w:gridCol w:w="313"/>
        <w:gridCol w:w="313"/>
        <w:gridCol w:w="298"/>
        <w:gridCol w:w="557"/>
        <w:gridCol w:w="528"/>
        <w:gridCol w:w="513"/>
        <w:gridCol w:w="535"/>
        <w:gridCol w:w="313"/>
        <w:gridCol w:w="349"/>
        <w:gridCol w:w="439"/>
        <w:gridCol w:w="424"/>
        <w:gridCol w:w="476"/>
        <w:gridCol w:w="446"/>
        <w:gridCol w:w="387"/>
        <w:gridCol w:w="305"/>
        <w:gridCol w:w="364"/>
        <w:gridCol w:w="349"/>
        <w:gridCol w:w="520"/>
        <w:gridCol w:w="508"/>
        <w:gridCol w:w="735"/>
        <w:gridCol w:w="631"/>
      </w:tblGrid>
      <w:tr w:rsidR="00A2554F" w:rsidRPr="007D7287" w14:paraId="796833DB" w14:textId="77777777" w:rsidTr="00D6736B">
        <w:tc>
          <w:tcPr>
            <w:tcW w:w="247" w:type="pct"/>
            <w:vMerge w:val="restart"/>
            <w:shd w:val="clear" w:color="auto" w:fill="DEEAF6"/>
            <w:vAlign w:val="center"/>
          </w:tcPr>
          <w:p w14:paraId="3D8ED1EC" w14:textId="77777777" w:rsidR="00424018" w:rsidRPr="007D7287" w:rsidRDefault="00424018" w:rsidP="00633936">
            <w:pPr>
              <w:tabs>
                <w:tab w:val="left" w:pos="3969"/>
              </w:tabs>
              <w:jc w:val="center"/>
              <w:rPr>
                <w:rFonts w:cs="Arial"/>
                <w:sz w:val="16"/>
                <w:szCs w:val="16"/>
              </w:rPr>
            </w:pPr>
            <w:r w:rsidRPr="007D7287">
              <w:rPr>
                <w:rFonts w:cs="Arial"/>
                <w:sz w:val="16"/>
                <w:szCs w:val="16"/>
              </w:rPr>
              <w:t>Surse de poluanti</w:t>
            </w:r>
          </w:p>
        </w:tc>
        <w:tc>
          <w:tcPr>
            <w:tcW w:w="590" w:type="pct"/>
            <w:gridSpan w:val="4"/>
            <w:shd w:val="clear" w:color="auto" w:fill="DEEAF6"/>
            <w:vAlign w:val="center"/>
          </w:tcPr>
          <w:p w14:paraId="2B182D7E" w14:textId="77777777" w:rsidR="00424018" w:rsidRPr="007D7287" w:rsidRDefault="00424018" w:rsidP="00633936">
            <w:pPr>
              <w:tabs>
                <w:tab w:val="left" w:pos="3969"/>
              </w:tabs>
              <w:jc w:val="center"/>
              <w:rPr>
                <w:rFonts w:cs="Arial"/>
                <w:sz w:val="16"/>
                <w:szCs w:val="16"/>
              </w:rPr>
            </w:pPr>
            <w:r w:rsidRPr="007D7287">
              <w:rPr>
                <w:rFonts w:cs="Arial"/>
                <w:sz w:val="16"/>
                <w:szCs w:val="16"/>
              </w:rPr>
              <w:t>Tip</w:t>
            </w:r>
          </w:p>
        </w:tc>
        <w:tc>
          <w:tcPr>
            <w:tcW w:w="318" w:type="pct"/>
            <w:gridSpan w:val="2"/>
            <w:shd w:val="clear" w:color="auto" w:fill="DEEAF6"/>
            <w:vAlign w:val="center"/>
          </w:tcPr>
          <w:p w14:paraId="5995FDAF" w14:textId="77777777" w:rsidR="00424018" w:rsidRPr="007D7287" w:rsidRDefault="00424018" w:rsidP="00633936">
            <w:pPr>
              <w:tabs>
                <w:tab w:val="left" w:pos="3969"/>
              </w:tabs>
              <w:jc w:val="center"/>
              <w:rPr>
                <w:rFonts w:cs="Arial"/>
                <w:sz w:val="16"/>
                <w:szCs w:val="16"/>
              </w:rPr>
            </w:pPr>
            <w:r w:rsidRPr="007D7287">
              <w:rPr>
                <w:rFonts w:cs="Arial"/>
                <w:sz w:val="16"/>
                <w:szCs w:val="16"/>
              </w:rPr>
              <w:t>Natura</w:t>
            </w:r>
          </w:p>
        </w:tc>
        <w:tc>
          <w:tcPr>
            <w:tcW w:w="388" w:type="pct"/>
            <w:gridSpan w:val="2"/>
            <w:shd w:val="clear" w:color="auto" w:fill="DEEAF6"/>
            <w:vAlign w:val="center"/>
          </w:tcPr>
          <w:p w14:paraId="6A320447" w14:textId="77777777" w:rsidR="00424018" w:rsidRPr="007D7287" w:rsidRDefault="00424018" w:rsidP="00633936">
            <w:pPr>
              <w:tabs>
                <w:tab w:val="left" w:pos="3969"/>
              </w:tabs>
              <w:jc w:val="center"/>
              <w:rPr>
                <w:rFonts w:cs="Arial"/>
                <w:sz w:val="16"/>
                <w:szCs w:val="16"/>
              </w:rPr>
            </w:pPr>
            <w:r w:rsidRPr="007D7287">
              <w:rPr>
                <w:rFonts w:cs="Arial"/>
                <w:sz w:val="16"/>
                <w:szCs w:val="16"/>
              </w:rPr>
              <w:t>Reversibilitate</w:t>
            </w:r>
          </w:p>
        </w:tc>
        <w:tc>
          <w:tcPr>
            <w:tcW w:w="408" w:type="pct"/>
            <w:gridSpan w:val="4"/>
            <w:shd w:val="clear" w:color="auto" w:fill="DEEAF6"/>
            <w:vAlign w:val="center"/>
          </w:tcPr>
          <w:p w14:paraId="1BDB129A" w14:textId="77777777" w:rsidR="00424018" w:rsidRPr="007D7287" w:rsidRDefault="00424018" w:rsidP="00633936">
            <w:pPr>
              <w:tabs>
                <w:tab w:val="left" w:pos="3969"/>
              </w:tabs>
              <w:jc w:val="center"/>
              <w:rPr>
                <w:rFonts w:cs="Arial"/>
                <w:sz w:val="16"/>
                <w:szCs w:val="16"/>
              </w:rPr>
            </w:pPr>
            <w:r w:rsidRPr="007D7287">
              <w:rPr>
                <w:rFonts w:cs="Arial"/>
                <w:sz w:val="16"/>
                <w:szCs w:val="16"/>
              </w:rPr>
              <w:t>Extindere</w:t>
            </w:r>
          </w:p>
        </w:tc>
        <w:tc>
          <w:tcPr>
            <w:tcW w:w="758" w:type="pct"/>
            <w:gridSpan w:val="4"/>
            <w:shd w:val="clear" w:color="auto" w:fill="DEEAF6"/>
            <w:vAlign w:val="center"/>
          </w:tcPr>
          <w:p w14:paraId="3E656C9F" w14:textId="77777777" w:rsidR="00424018" w:rsidRPr="007D7287" w:rsidRDefault="00424018" w:rsidP="00633936">
            <w:pPr>
              <w:tabs>
                <w:tab w:val="left" w:pos="3969"/>
              </w:tabs>
              <w:jc w:val="center"/>
              <w:rPr>
                <w:rFonts w:cs="Arial"/>
                <w:sz w:val="16"/>
                <w:szCs w:val="16"/>
              </w:rPr>
            </w:pPr>
            <w:r w:rsidRPr="007D7287">
              <w:rPr>
                <w:rFonts w:cs="Arial"/>
                <w:sz w:val="16"/>
                <w:szCs w:val="16"/>
              </w:rPr>
              <w:t>Durata</w:t>
            </w:r>
          </w:p>
        </w:tc>
        <w:tc>
          <w:tcPr>
            <w:tcW w:w="378" w:type="pct"/>
            <w:gridSpan w:val="3"/>
            <w:shd w:val="clear" w:color="auto" w:fill="DEEAF6"/>
            <w:vAlign w:val="center"/>
          </w:tcPr>
          <w:p w14:paraId="5404DEF6" w14:textId="17F0B428" w:rsidR="00424018" w:rsidRPr="007D7287" w:rsidRDefault="008326A8" w:rsidP="00633936">
            <w:pPr>
              <w:tabs>
                <w:tab w:val="left" w:pos="3969"/>
              </w:tabs>
              <w:jc w:val="center"/>
              <w:rPr>
                <w:rFonts w:cs="Arial"/>
                <w:sz w:val="16"/>
                <w:szCs w:val="16"/>
              </w:rPr>
            </w:pPr>
            <w:r w:rsidRPr="007D7287">
              <w:rPr>
                <w:rFonts w:cs="Arial"/>
                <w:sz w:val="16"/>
                <w:szCs w:val="16"/>
              </w:rPr>
              <w:t>Frecvenț</w:t>
            </w:r>
            <w:r w:rsidR="00424018" w:rsidRPr="007D7287">
              <w:rPr>
                <w:rFonts w:cs="Arial"/>
                <w:sz w:val="16"/>
                <w:szCs w:val="16"/>
              </w:rPr>
              <w:t>a</w:t>
            </w:r>
          </w:p>
        </w:tc>
        <w:tc>
          <w:tcPr>
            <w:tcW w:w="472" w:type="pct"/>
            <w:gridSpan w:val="3"/>
            <w:shd w:val="clear" w:color="auto" w:fill="DEEAF6"/>
            <w:vAlign w:val="center"/>
          </w:tcPr>
          <w:p w14:paraId="59EA5CFB" w14:textId="77777777" w:rsidR="00424018" w:rsidRPr="007D7287" w:rsidRDefault="00424018" w:rsidP="00633936">
            <w:pPr>
              <w:tabs>
                <w:tab w:val="left" w:pos="3969"/>
              </w:tabs>
              <w:jc w:val="center"/>
              <w:rPr>
                <w:rFonts w:cs="Arial"/>
                <w:sz w:val="16"/>
                <w:szCs w:val="16"/>
              </w:rPr>
            </w:pPr>
            <w:r w:rsidRPr="007D7287">
              <w:rPr>
                <w:rFonts w:cs="Arial"/>
                <w:sz w:val="16"/>
                <w:szCs w:val="16"/>
              </w:rPr>
              <w:t>Intensitate</w:t>
            </w:r>
          </w:p>
        </w:tc>
        <w:tc>
          <w:tcPr>
            <w:tcW w:w="481" w:type="pct"/>
            <w:gridSpan w:val="4"/>
            <w:shd w:val="clear" w:color="auto" w:fill="DEEAF6"/>
            <w:vAlign w:val="center"/>
          </w:tcPr>
          <w:p w14:paraId="0EFDEC51" w14:textId="77777777" w:rsidR="00424018" w:rsidRPr="007D7287" w:rsidRDefault="00424018" w:rsidP="00633936">
            <w:pPr>
              <w:tabs>
                <w:tab w:val="left" w:pos="3969"/>
              </w:tabs>
              <w:jc w:val="center"/>
              <w:rPr>
                <w:rFonts w:cs="Arial"/>
                <w:sz w:val="16"/>
                <w:szCs w:val="16"/>
              </w:rPr>
            </w:pPr>
            <w:r w:rsidRPr="007D7287">
              <w:rPr>
                <w:rFonts w:cs="Arial"/>
                <w:sz w:val="16"/>
                <w:szCs w:val="16"/>
              </w:rPr>
              <w:t>Probabilitate</w:t>
            </w:r>
          </w:p>
        </w:tc>
        <w:tc>
          <w:tcPr>
            <w:tcW w:w="631" w:type="pct"/>
            <w:gridSpan w:val="3"/>
            <w:shd w:val="clear" w:color="auto" w:fill="DEEAF6"/>
            <w:vAlign w:val="center"/>
          </w:tcPr>
          <w:p w14:paraId="3E5F9ED1" w14:textId="77777777" w:rsidR="00424018" w:rsidRPr="007D7287" w:rsidRDefault="00424018" w:rsidP="00633936">
            <w:pPr>
              <w:tabs>
                <w:tab w:val="left" w:pos="3969"/>
              </w:tabs>
              <w:jc w:val="center"/>
              <w:rPr>
                <w:rFonts w:cs="Arial"/>
                <w:sz w:val="16"/>
                <w:szCs w:val="16"/>
              </w:rPr>
            </w:pPr>
            <w:r w:rsidRPr="007D7287">
              <w:rPr>
                <w:rFonts w:cs="Arial"/>
                <w:sz w:val="16"/>
                <w:szCs w:val="16"/>
              </w:rPr>
              <w:t>Evaluare impact</w:t>
            </w:r>
          </w:p>
        </w:tc>
        <w:tc>
          <w:tcPr>
            <w:tcW w:w="329" w:type="pct"/>
            <w:shd w:val="clear" w:color="auto" w:fill="DEEAF6"/>
            <w:vAlign w:val="center"/>
          </w:tcPr>
          <w:p w14:paraId="755C8506" w14:textId="77777777" w:rsidR="00424018" w:rsidRPr="007D7287" w:rsidRDefault="00424018" w:rsidP="00633936">
            <w:pPr>
              <w:tabs>
                <w:tab w:val="left" w:pos="3969"/>
              </w:tabs>
              <w:jc w:val="center"/>
              <w:rPr>
                <w:rFonts w:cs="Arial"/>
                <w:sz w:val="16"/>
                <w:szCs w:val="16"/>
              </w:rPr>
            </w:pPr>
            <w:r w:rsidRPr="007D7287">
              <w:rPr>
                <w:rFonts w:cs="Arial"/>
                <w:sz w:val="16"/>
                <w:szCs w:val="16"/>
              </w:rPr>
              <w:t>Eval imp rez</w:t>
            </w:r>
          </w:p>
        </w:tc>
      </w:tr>
      <w:tr w:rsidR="00D6736B" w:rsidRPr="007D7287" w14:paraId="69F6D8BE" w14:textId="77777777" w:rsidTr="00D6736B">
        <w:tc>
          <w:tcPr>
            <w:tcW w:w="247" w:type="pct"/>
            <w:vMerge/>
            <w:shd w:val="clear" w:color="auto" w:fill="DEEAF6"/>
            <w:vAlign w:val="center"/>
          </w:tcPr>
          <w:p w14:paraId="2D9A625A" w14:textId="77777777" w:rsidR="00424018" w:rsidRPr="007D7287" w:rsidRDefault="00424018" w:rsidP="00633936">
            <w:pPr>
              <w:jc w:val="center"/>
              <w:rPr>
                <w:rFonts w:cs="Arial"/>
                <w:sz w:val="16"/>
                <w:szCs w:val="16"/>
              </w:rPr>
            </w:pPr>
          </w:p>
        </w:tc>
        <w:tc>
          <w:tcPr>
            <w:tcW w:w="105" w:type="pct"/>
            <w:shd w:val="clear" w:color="auto" w:fill="DEEAF6"/>
            <w:vAlign w:val="center"/>
          </w:tcPr>
          <w:p w14:paraId="16BBF209" w14:textId="77777777" w:rsidR="00424018" w:rsidRPr="007D7287" w:rsidRDefault="00424018" w:rsidP="00633936">
            <w:pPr>
              <w:jc w:val="center"/>
              <w:rPr>
                <w:rFonts w:cs="Arial"/>
                <w:sz w:val="16"/>
                <w:szCs w:val="16"/>
              </w:rPr>
            </w:pPr>
            <w:r w:rsidRPr="007D7287">
              <w:rPr>
                <w:rFonts w:cs="Arial"/>
                <w:sz w:val="16"/>
                <w:szCs w:val="16"/>
              </w:rPr>
              <w:t>D</w:t>
            </w:r>
          </w:p>
        </w:tc>
        <w:tc>
          <w:tcPr>
            <w:tcW w:w="139" w:type="pct"/>
            <w:shd w:val="clear" w:color="auto" w:fill="DEEAF6"/>
            <w:vAlign w:val="center"/>
          </w:tcPr>
          <w:p w14:paraId="434106DB" w14:textId="77777777" w:rsidR="00424018" w:rsidRPr="007D7287" w:rsidRDefault="00424018" w:rsidP="00633936">
            <w:pPr>
              <w:jc w:val="center"/>
              <w:rPr>
                <w:rFonts w:cs="Arial"/>
                <w:sz w:val="16"/>
                <w:szCs w:val="16"/>
              </w:rPr>
            </w:pPr>
            <w:r w:rsidRPr="007D7287">
              <w:rPr>
                <w:rFonts w:cs="Arial"/>
                <w:sz w:val="16"/>
                <w:szCs w:val="16"/>
              </w:rPr>
              <w:t>Ind</w:t>
            </w:r>
          </w:p>
        </w:tc>
        <w:tc>
          <w:tcPr>
            <w:tcW w:w="156" w:type="pct"/>
            <w:shd w:val="clear" w:color="auto" w:fill="DEEAF6"/>
            <w:vAlign w:val="center"/>
          </w:tcPr>
          <w:p w14:paraId="30B0D341" w14:textId="77777777" w:rsidR="00424018" w:rsidRPr="007D7287" w:rsidRDefault="00424018" w:rsidP="00633936">
            <w:pPr>
              <w:jc w:val="center"/>
              <w:rPr>
                <w:rFonts w:cs="Arial"/>
                <w:sz w:val="16"/>
                <w:szCs w:val="16"/>
              </w:rPr>
            </w:pPr>
            <w:r w:rsidRPr="007D7287">
              <w:rPr>
                <w:rFonts w:cs="Arial"/>
                <w:sz w:val="16"/>
                <w:szCs w:val="16"/>
              </w:rPr>
              <w:t>Sec</w:t>
            </w:r>
          </w:p>
        </w:tc>
        <w:tc>
          <w:tcPr>
            <w:tcW w:w="188" w:type="pct"/>
            <w:shd w:val="clear" w:color="auto" w:fill="DEEAF6"/>
            <w:vAlign w:val="center"/>
          </w:tcPr>
          <w:p w14:paraId="0AA53A56" w14:textId="77777777" w:rsidR="00424018" w:rsidRPr="007D7287" w:rsidRDefault="00424018" w:rsidP="00633936">
            <w:pPr>
              <w:jc w:val="center"/>
              <w:rPr>
                <w:rFonts w:cs="Arial"/>
                <w:sz w:val="16"/>
                <w:szCs w:val="16"/>
              </w:rPr>
            </w:pPr>
            <w:r w:rsidRPr="007D7287">
              <w:rPr>
                <w:rFonts w:cs="Arial"/>
                <w:sz w:val="16"/>
                <w:szCs w:val="16"/>
              </w:rPr>
              <w:t>Cuml</w:t>
            </w:r>
          </w:p>
        </w:tc>
        <w:tc>
          <w:tcPr>
            <w:tcW w:w="156" w:type="pct"/>
            <w:shd w:val="clear" w:color="auto" w:fill="DEEAF6"/>
            <w:vAlign w:val="center"/>
          </w:tcPr>
          <w:p w14:paraId="7FBBA0EC" w14:textId="77777777" w:rsidR="00424018" w:rsidRPr="007D7287" w:rsidRDefault="00424018" w:rsidP="00633936">
            <w:pPr>
              <w:jc w:val="center"/>
              <w:rPr>
                <w:rFonts w:cs="Arial"/>
                <w:sz w:val="16"/>
                <w:szCs w:val="16"/>
              </w:rPr>
            </w:pPr>
            <w:r w:rsidRPr="007D7287">
              <w:rPr>
                <w:rFonts w:cs="Arial"/>
                <w:sz w:val="16"/>
                <w:szCs w:val="16"/>
              </w:rPr>
              <w:t>Poz</w:t>
            </w:r>
          </w:p>
        </w:tc>
        <w:tc>
          <w:tcPr>
            <w:tcW w:w="162" w:type="pct"/>
            <w:shd w:val="clear" w:color="auto" w:fill="DEEAF6"/>
            <w:vAlign w:val="center"/>
          </w:tcPr>
          <w:p w14:paraId="5C1979F7" w14:textId="77777777" w:rsidR="00424018" w:rsidRPr="007D7287" w:rsidRDefault="00424018" w:rsidP="00633936">
            <w:pPr>
              <w:jc w:val="center"/>
              <w:rPr>
                <w:rFonts w:cs="Arial"/>
                <w:sz w:val="16"/>
                <w:szCs w:val="16"/>
              </w:rPr>
            </w:pPr>
            <w:r w:rsidRPr="007D7287">
              <w:rPr>
                <w:rFonts w:cs="Arial"/>
                <w:sz w:val="16"/>
                <w:szCs w:val="16"/>
              </w:rPr>
              <w:t>Neg</w:t>
            </w:r>
          </w:p>
        </w:tc>
        <w:tc>
          <w:tcPr>
            <w:tcW w:w="218" w:type="pct"/>
            <w:shd w:val="clear" w:color="auto" w:fill="DEEAF6"/>
            <w:vAlign w:val="center"/>
          </w:tcPr>
          <w:p w14:paraId="5868D8DD" w14:textId="77777777" w:rsidR="00424018" w:rsidRPr="007D7287" w:rsidRDefault="00424018" w:rsidP="00633936">
            <w:pPr>
              <w:jc w:val="center"/>
              <w:rPr>
                <w:rFonts w:cs="Arial"/>
                <w:sz w:val="16"/>
                <w:szCs w:val="16"/>
              </w:rPr>
            </w:pPr>
            <w:r w:rsidRPr="007D7287">
              <w:rPr>
                <w:rFonts w:cs="Arial"/>
                <w:sz w:val="16"/>
                <w:szCs w:val="16"/>
              </w:rPr>
              <w:t>Rever</w:t>
            </w:r>
          </w:p>
        </w:tc>
        <w:tc>
          <w:tcPr>
            <w:tcW w:w="170" w:type="pct"/>
            <w:shd w:val="clear" w:color="auto" w:fill="DEEAF6"/>
            <w:vAlign w:val="center"/>
          </w:tcPr>
          <w:p w14:paraId="495471D9" w14:textId="77777777" w:rsidR="00424018" w:rsidRPr="007D7287" w:rsidRDefault="00424018" w:rsidP="00633936">
            <w:pPr>
              <w:jc w:val="center"/>
              <w:rPr>
                <w:rFonts w:cs="Arial"/>
                <w:sz w:val="16"/>
                <w:szCs w:val="16"/>
              </w:rPr>
            </w:pPr>
            <w:r w:rsidRPr="007D7287">
              <w:rPr>
                <w:rFonts w:cs="Arial"/>
                <w:sz w:val="16"/>
                <w:szCs w:val="16"/>
              </w:rPr>
              <w:t>Irev</w:t>
            </w:r>
          </w:p>
        </w:tc>
        <w:tc>
          <w:tcPr>
            <w:tcW w:w="97" w:type="pct"/>
            <w:shd w:val="clear" w:color="auto" w:fill="DEEAF6"/>
            <w:vAlign w:val="center"/>
          </w:tcPr>
          <w:p w14:paraId="47A06A52" w14:textId="77777777" w:rsidR="00424018" w:rsidRPr="007D7287" w:rsidRDefault="00424018" w:rsidP="00633936">
            <w:pPr>
              <w:jc w:val="center"/>
              <w:rPr>
                <w:rFonts w:cs="Arial"/>
                <w:sz w:val="16"/>
                <w:szCs w:val="16"/>
              </w:rPr>
            </w:pPr>
            <w:r w:rsidRPr="007D7287">
              <w:rPr>
                <w:rFonts w:cs="Arial"/>
                <w:sz w:val="16"/>
                <w:szCs w:val="16"/>
              </w:rPr>
              <w:t>L</w:t>
            </w:r>
          </w:p>
        </w:tc>
        <w:tc>
          <w:tcPr>
            <w:tcW w:w="105" w:type="pct"/>
            <w:shd w:val="clear" w:color="auto" w:fill="DEEAF6"/>
            <w:vAlign w:val="center"/>
          </w:tcPr>
          <w:p w14:paraId="701BB97B" w14:textId="77777777" w:rsidR="00424018" w:rsidRPr="007D7287" w:rsidRDefault="00424018" w:rsidP="00633936">
            <w:pPr>
              <w:jc w:val="center"/>
              <w:rPr>
                <w:rFonts w:cs="Arial"/>
                <w:sz w:val="16"/>
                <w:szCs w:val="16"/>
              </w:rPr>
            </w:pPr>
            <w:r w:rsidRPr="007D7287">
              <w:rPr>
                <w:rFonts w:cs="Arial"/>
                <w:sz w:val="16"/>
                <w:szCs w:val="16"/>
              </w:rPr>
              <w:t>R</w:t>
            </w:r>
          </w:p>
        </w:tc>
        <w:tc>
          <w:tcPr>
            <w:tcW w:w="105" w:type="pct"/>
            <w:shd w:val="clear" w:color="auto" w:fill="DEEAF6"/>
            <w:vAlign w:val="center"/>
          </w:tcPr>
          <w:p w14:paraId="72A7A0E3" w14:textId="77777777" w:rsidR="00424018" w:rsidRPr="007D7287" w:rsidRDefault="00424018" w:rsidP="00633936">
            <w:pPr>
              <w:jc w:val="center"/>
              <w:rPr>
                <w:rFonts w:cs="Arial"/>
                <w:sz w:val="16"/>
                <w:szCs w:val="16"/>
              </w:rPr>
            </w:pPr>
            <w:r w:rsidRPr="007D7287">
              <w:rPr>
                <w:rFonts w:cs="Arial"/>
                <w:sz w:val="16"/>
                <w:szCs w:val="16"/>
              </w:rPr>
              <w:t>N</w:t>
            </w:r>
          </w:p>
        </w:tc>
        <w:tc>
          <w:tcPr>
            <w:tcW w:w="100" w:type="pct"/>
            <w:shd w:val="clear" w:color="auto" w:fill="DEEAF6"/>
            <w:vAlign w:val="center"/>
          </w:tcPr>
          <w:p w14:paraId="23D41263" w14:textId="77777777" w:rsidR="00424018" w:rsidRPr="007D7287" w:rsidRDefault="00424018" w:rsidP="00633936">
            <w:pPr>
              <w:jc w:val="center"/>
              <w:rPr>
                <w:rFonts w:cs="Arial"/>
                <w:sz w:val="16"/>
                <w:szCs w:val="16"/>
              </w:rPr>
            </w:pPr>
            <w:r w:rsidRPr="007D7287">
              <w:rPr>
                <w:rFonts w:cs="Arial"/>
                <w:sz w:val="16"/>
                <w:szCs w:val="16"/>
              </w:rPr>
              <w:t>T</w:t>
            </w:r>
          </w:p>
        </w:tc>
        <w:tc>
          <w:tcPr>
            <w:tcW w:w="199" w:type="pct"/>
            <w:shd w:val="clear" w:color="auto" w:fill="DEEAF6"/>
            <w:vAlign w:val="center"/>
          </w:tcPr>
          <w:p w14:paraId="19D2256D" w14:textId="77777777" w:rsidR="00424018" w:rsidRPr="007D7287" w:rsidRDefault="00424018" w:rsidP="00633936">
            <w:pPr>
              <w:jc w:val="center"/>
              <w:rPr>
                <w:rFonts w:cs="Arial"/>
                <w:sz w:val="16"/>
                <w:szCs w:val="16"/>
              </w:rPr>
            </w:pPr>
            <w:r w:rsidRPr="007D7287">
              <w:rPr>
                <w:rFonts w:cs="Arial"/>
                <w:sz w:val="16"/>
                <w:szCs w:val="16"/>
              </w:rPr>
              <w:t>Temp</w:t>
            </w:r>
          </w:p>
        </w:tc>
        <w:tc>
          <w:tcPr>
            <w:tcW w:w="187" w:type="pct"/>
            <w:shd w:val="clear" w:color="auto" w:fill="DEEAF6"/>
            <w:vAlign w:val="center"/>
          </w:tcPr>
          <w:p w14:paraId="2DF288B0" w14:textId="77777777" w:rsidR="00424018" w:rsidRPr="007D7287" w:rsidRDefault="00424018" w:rsidP="00633936">
            <w:pPr>
              <w:jc w:val="center"/>
              <w:rPr>
                <w:rFonts w:cs="Arial"/>
                <w:sz w:val="16"/>
                <w:szCs w:val="16"/>
              </w:rPr>
            </w:pPr>
            <w:r w:rsidRPr="007D7287">
              <w:rPr>
                <w:rFonts w:cs="Arial"/>
                <w:sz w:val="16"/>
                <w:szCs w:val="16"/>
              </w:rPr>
              <w:t>Scurt</w:t>
            </w:r>
          </w:p>
        </w:tc>
        <w:tc>
          <w:tcPr>
            <w:tcW w:w="182" w:type="pct"/>
            <w:shd w:val="clear" w:color="auto" w:fill="DEEAF6"/>
            <w:vAlign w:val="center"/>
          </w:tcPr>
          <w:p w14:paraId="4C72835B" w14:textId="77777777" w:rsidR="00424018" w:rsidRPr="007D7287" w:rsidRDefault="00424018" w:rsidP="00633936">
            <w:pPr>
              <w:jc w:val="center"/>
              <w:rPr>
                <w:rFonts w:cs="Arial"/>
                <w:sz w:val="16"/>
                <w:szCs w:val="16"/>
              </w:rPr>
            </w:pPr>
            <w:r w:rsidRPr="007D7287">
              <w:rPr>
                <w:rFonts w:cs="Arial"/>
                <w:sz w:val="16"/>
                <w:szCs w:val="16"/>
              </w:rPr>
              <w:t>Lung</w:t>
            </w:r>
          </w:p>
        </w:tc>
        <w:tc>
          <w:tcPr>
            <w:tcW w:w="190" w:type="pct"/>
            <w:shd w:val="clear" w:color="auto" w:fill="DEEAF6"/>
            <w:vAlign w:val="center"/>
          </w:tcPr>
          <w:p w14:paraId="60261578" w14:textId="77777777" w:rsidR="00424018" w:rsidRPr="007D7287" w:rsidRDefault="00424018" w:rsidP="00633936">
            <w:pPr>
              <w:jc w:val="center"/>
              <w:rPr>
                <w:rFonts w:cs="Arial"/>
                <w:sz w:val="16"/>
                <w:szCs w:val="16"/>
              </w:rPr>
            </w:pPr>
            <w:r w:rsidRPr="007D7287">
              <w:rPr>
                <w:rFonts w:cs="Arial"/>
                <w:sz w:val="16"/>
                <w:szCs w:val="16"/>
              </w:rPr>
              <w:t>Perm</w:t>
            </w:r>
          </w:p>
        </w:tc>
        <w:tc>
          <w:tcPr>
            <w:tcW w:w="105" w:type="pct"/>
            <w:shd w:val="clear" w:color="auto" w:fill="DEEAF6"/>
            <w:vAlign w:val="center"/>
          </w:tcPr>
          <w:p w14:paraId="30128D83" w14:textId="77777777" w:rsidR="00424018" w:rsidRPr="007D7287" w:rsidRDefault="00424018" w:rsidP="00633936">
            <w:pPr>
              <w:jc w:val="center"/>
              <w:rPr>
                <w:rFonts w:cs="Arial"/>
                <w:sz w:val="16"/>
                <w:szCs w:val="16"/>
              </w:rPr>
            </w:pPr>
            <w:r w:rsidRPr="007D7287">
              <w:rPr>
                <w:rFonts w:cs="Arial"/>
                <w:sz w:val="16"/>
                <w:szCs w:val="16"/>
              </w:rPr>
              <w:t>C</w:t>
            </w:r>
          </w:p>
        </w:tc>
        <w:tc>
          <w:tcPr>
            <w:tcW w:w="119" w:type="pct"/>
            <w:shd w:val="clear" w:color="auto" w:fill="DEEAF6"/>
            <w:vAlign w:val="center"/>
          </w:tcPr>
          <w:p w14:paraId="52CBAA2A" w14:textId="77777777" w:rsidR="00424018" w:rsidRPr="007D7287" w:rsidRDefault="00424018" w:rsidP="00633936">
            <w:pPr>
              <w:jc w:val="center"/>
              <w:rPr>
                <w:rFonts w:cs="Arial"/>
                <w:sz w:val="16"/>
                <w:szCs w:val="16"/>
              </w:rPr>
            </w:pPr>
            <w:r w:rsidRPr="007D7287">
              <w:rPr>
                <w:rFonts w:cs="Arial"/>
                <w:sz w:val="16"/>
                <w:szCs w:val="16"/>
              </w:rPr>
              <w:t>IN</w:t>
            </w:r>
          </w:p>
        </w:tc>
        <w:tc>
          <w:tcPr>
            <w:tcW w:w="153" w:type="pct"/>
            <w:shd w:val="clear" w:color="auto" w:fill="DEEAF6"/>
            <w:vAlign w:val="center"/>
          </w:tcPr>
          <w:p w14:paraId="6A4BE359" w14:textId="77777777" w:rsidR="00424018" w:rsidRPr="007D7287" w:rsidRDefault="00424018" w:rsidP="00633936">
            <w:pPr>
              <w:jc w:val="center"/>
              <w:rPr>
                <w:rFonts w:cs="Arial"/>
                <w:sz w:val="16"/>
                <w:szCs w:val="16"/>
              </w:rPr>
            </w:pPr>
            <w:r w:rsidRPr="007D7287">
              <w:rPr>
                <w:rFonts w:cs="Arial"/>
                <w:sz w:val="16"/>
                <w:szCs w:val="16"/>
              </w:rPr>
              <w:t>Acc</w:t>
            </w:r>
          </w:p>
        </w:tc>
        <w:tc>
          <w:tcPr>
            <w:tcW w:w="148" w:type="pct"/>
            <w:shd w:val="clear" w:color="auto" w:fill="DEEAF6"/>
            <w:vAlign w:val="center"/>
          </w:tcPr>
          <w:p w14:paraId="7C5DC238" w14:textId="77777777" w:rsidR="00424018" w:rsidRPr="007D7287" w:rsidRDefault="00424018" w:rsidP="00633936">
            <w:pPr>
              <w:jc w:val="center"/>
              <w:rPr>
                <w:rFonts w:cs="Arial"/>
                <w:sz w:val="16"/>
                <w:szCs w:val="16"/>
              </w:rPr>
            </w:pPr>
            <w:r w:rsidRPr="007D7287">
              <w:rPr>
                <w:rFonts w:cs="Arial"/>
                <w:sz w:val="16"/>
                <w:szCs w:val="16"/>
              </w:rPr>
              <w:t>Mic</w:t>
            </w:r>
          </w:p>
        </w:tc>
        <w:tc>
          <w:tcPr>
            <w:tcW w:w="168" w:type="pct"/>
            <w:shd w:val="clear" w:color="auto" w:fill="DEEAF6"/>
            <w:vAlign w:val="center"/>
          </w:tcPr>
          <w:p w14:paraId="33F0C5F8" w14:textId="77777777" w:rsidR="00424018" w:rsidRPr="007D7287" w:rsidRDefault="00424018" w:rsidP="00633936">
            <w:pPr>
              <w:jc w:val="center"/>
              <w:rPr>
                <w:rFonts w:cs="Arial"/>
                <w:sz w:val="16"/>
                <w:szCs w:val="16"/>
              </w:rPr>
            </w:pPr>
            <w:r w:rsidRPr="007D7287">
              <w:rPr>
                <w:rFonts w:cs="Arial"/>
                <w:sz w:val="16"/>
                <w:szCs w:val="16"/>
              </w:rPr>
              <w:t>Med</w:t>
            </w:r>
          </w:p>
        </w:tc>
        <w:tc>
          <w:tcPr>
            <w:tcW w:w="156" w:type="pct"/>
            <w:shd w:val="clear" w:color="auto" w:fill="DEEAF6"/>
            <w:vAlign w:val="center"/>
          </w:tcPr>
          <w:p w14:paraId="36E79D07" w14:textId="77777777" w:rsidR="00424018" w:rsidRPr="007D7287" w:rsidRDefault="00424018" w:rsidP="00633936">
            <w:pPr>
              <w:jc w:val="center"/>
              <w:rPr>
                <w:rFonts w:cs="Arial"/>
                <w:sz w:val="16"/>
                <w:szCs w:val="16"/>
              </w:rPr>
            </w:pPr>
            <w:r w:rsidRPr="007D7287">
              <w:rPr>
                <w:rFonts w:cs="Arial"/>
                <w:sz w:val="16"/>
                <w:szCs w:val="16"/>
              </w:rPr>
              <w:t>Mar</w:t>
            </w:r>
          </w:p>
        </w:tc>
        <w:tc>
          <w:tcPr>
            <w:tcW w:w="134" w:type="pct"/>
            <w:shd w:val="clear" w:color="auto" w:fill="DEEAF6"/>
            <w:vAlign w:val="center"/>
          </w:tcPr>
          <w:p w14:paraId="6E7FD887" w14:textId="77777777" w:rsidR="00424018" w:rsidRPr="007D7287" w:rsidRDefault="00424018" w:rsidP="00633936">
            <w:pPr>
              <w:jc w:val="center"/>
              <w:rPr>
                <w:rFonts w:cs="Arial"/>
                <w:sz w:val="16"/>
                <w:szCs w:val="16"/>
              </w:rPr>
            </w:pPr>
            <w:r w:rsidRPr="007D7287">
              <w:rPr>
                <w:rFonts w:cs="Arial"/>
                <w:sz w:val="16"/>
                <w:szCs w:val="16"/>
              </w:rPr>
              <w:t>F</w:t>
            </w:r>
            <w:r w:rsidR="008E58CC" w:rsidRPr="007D7287">
              <w:rPr>
                <w:rFonts w:cs="Arial"/>
                <w:sz w:val="16"/>
                <w:szCs w:val="16"/>
              </w:rPr>
              <w:t>P</w:t>
            </w:r>
          </w:p>
        </w:tc>
        <w:tc>
          <w:tcPr>
            <w:tcW w:w="103" w:type="pct"/>
            <w:shd w:val="clear" w:color="auto" w:fill="DEEAF6"/>
            <w:vAlign w:val="center"/>
          </w:tcPr>
          <w:p w14:paraId="39A29BB8" w14:textId="77777777" w:rsidR="00424018" w:rsidRPr="007D7287" w:rsidRDefault="008E58CC" w:rsidP="00633936">
            <w:pPr>
              <w:jc w:val="center"/>
              <w:rPr>
                <w:rFonts w:cs="Arial"/>
                <w:sz w:val="16"/>
                <w:szCs w:val="16"/>
              </w:rPr>
            </w:pPr>
            <w:r w:rsidRPr="007D7287">
              <w:rPr>
                <w:rFonts w:cs="Arial"/>
                <w:sz w:val="16"/>
                <w:szCs w:val="16"/>
              </w:rPr>
              <w:t>P</w:t>
            </w:r>
          </w:p>
        </w:tc>
        <w:tc>
          <w:tcPr>
            <w:tcW w:w="125" w:type="pct"/>
            <w:shd w:val="clear" w:color="auto" w:fill="DEEAF6"/>
            <w:vAlign w:val="center"/>
          </w:tcPr>
          <w:p w14:paraId="2E3CB23E" w14:textId="77777777" w:rsidR="00424018" w:rsidRPr="007D7287" w:rsidRDefault="00424018" w:rsidP="00633936">
            <w:pPr>
              <w:jc w:val="center"/>
              <w:rPr>
                <w:rFonts w:cs="Arial"/>
                <w:sz w:val="16"/>
                <w:szCs w:val="16"/>
              </w:rPr>
            </w:pPr>
            <w:r w:rsidRPr="007D7287">
              <w:rPr>
                <w:rFonts w:cs="Arial"/>
                <w:sz w:val="16"/>
                <w:szCs w:val="16"/>
              </w:rPr>
              <w:t>IM</w:t>
            </w:r>
          </w:p>
        </w:tc>
        <w:tc>
          <w:tcPr>
            <w:tcW w:w="119" w:type="pct"/>
            <w:shd w:val="clear" w:color="auto" w:fill="DEEAF6"/>
            <w:vAlign w:val="center"/>
          </w:tcPr>
          <w:p w14:paraId="698ECA8A" w14:textId="77777777" w:rsidR="00424018" w:rsidRPr="007D7287" w:rsidRDefault="00424018" w:rsidP="00633936">
            <w:pPr>
              <w:jc w:val="center"/>
              <w:rPr>
                <w:rFonts w:cs="Arial"/>
                <w:sz w:val="16"/>
                <w:szCs w:val="16"/>
              </w:rPr>
            </w:pPr>
            <w:r w:rsidRPr="007D7287">
              <w:rPr>
                <w:rFonts w:cs="Arial"/>
                <w:sz w:val="16"/>
                <w:szCs w:val="16"/>
              </w:rPr>
              <w:t>IN</w:t>
            </w:r>
          </w:p>
        </w:tc>
        <w:tc>
          <w:tcPr>
            <w:tcW w:w="185" w:type="pct"/>
            <w:shd w:val="clear" w:color="auto" w:fill="DEEAF6"/>
            <w:vAlign w:val="center"/>
          </w:tcPr>
          <w:p w14:paraId="25FCFE0E" w14:textId="77777777" w:rsidR="00424018" w:rsidRPr="007D7287" w:rsidRDefault="00424018" w:rsidP="00633936">
            <w:pPr>
              <w:jc w:val="center"/>
              <w:rPr>
                <w:rFonts w:cs="Arial"/>
                <w:sz w:val="16"/>
                <w:szCs w:val="16"/>
              </w:rPr>
            </w:pPr>
            <w:r w:rsidRPr="007D7287">
              <w:rPr>
                <w:rFonts w:cs="Arial"/>
                <w:sz w:val="16"/>
                <w:szCs w:val="16"/>
              </w:rPr>
              <w:t>Sens</w:t>
            </w:r>
          </w:p>
        </w:tc>
        <w:tc>
          <w:tcPr>
            <w:tcW w:w="180" w:type="pct"/>
            <w:shd w:val="clear" w:color="auto" w:fill="DEEAF6"/>
            <w:vAlign w:val="center"/>
          </w:tcPr>
          <w:p w14:paraId="75AB2477" w14:textId="77777777" w:rsidR="00424018" w:rsidRPr="007D7287" w:rsidRDefault="00424018" w:rsidP="00633936">
            <w:pPr>
              <w:jc w:val="center"/>
              <w:rPr>
                <w:rFonts w:cs="Arial"/>
                <w:sz w:val="16"/>
                <w:szCs w:val="16"/>
              </w:rPr>
            </w:pPr>
            <w:r w:rsidRPr="007D7287">
              <w:rPr>
                <w:rFonts w:cs="Arial"/>
                <w:sz w:val="16"/>
                <w:szCs w:val="16"/>
              </w:rPr>
              <w:t>Mag</w:t>
            </w:r>
          </w:p>
        </w:tc>
        <w:tc>
          <w:tcPr>
            <w:tcW w:w="267" w:type="pct"/>
            <w:shd w:val="clear" w:color="auto" w:fill="DEEAF6"/>
            <w:vAlign w:val="center"/>
          </w:tcPr>
          <w:p w14:paraId="41A2F113" w14:textId="77777777" w:rsidR="00424018" w:rsidRPr="007D7287" w:rsidRDefault="00424018" w:rsidP="00633936">
            <w:pPr>
              <w:jc w:val="center"/>
              <w:rPr>
                <w:rFonts w:cs="Arial"/>
                <w:sz w:val="16"/>
                <w:szCs w:val="16"/>
              </w:rPr>
            </w:pPr>
            <w:r w:rsidRPr="007D7287">
              <w:rPr>
                <w:rFonts w:cs="Arial"/>
                <w:sz w:val="16"/>
                <w:szCs w:val="16"/>
              </w:rPr>
              <w:t>Semnif</w:t>
            </w:r>
          </w:p>
        </w:tc>
        <w:tc>
          <w:tcPr>
            <w:tcW w:w="329" w:type="pct"/>
            <w:shd w:val="clear" w:color="auto" w:fill="DEEAF6"/>
            <w:vAlign w:val="center"/>
          </w:tcPr>
          <w:p w14:paraId="23074BE2" w14:textId="77777777" w:rsidR="00424018" w:rsidRPr="007D7287" w:rsidRDefault="00424018" w:rsidP="00633936">
            <w:pPr>
              <w:jc w:val="center"/>
              <w:rPr>
                <w:rFonts w:cs="Arial"/>
                <w:sz w:val="16"/>
                <w:szCs w:val="16"/>
              </w:rPr>
            </w:pPr>
            <w:r w:rsidRPr="007D7287">
              <w:rPr>
                <w:rFonts w:cs="Arial"/>
                <w:sz w:val="16"/>
                <w:szCs w:val="16"/>
              </w:rPr>
              <w:t>Semnif</w:t>
            </w:r>
          </w:p>
        </w:tc>
      </w:tr>
      <w:tr w:rsidR="00845B17" w:rsidRPr="007D7287" w14:paraId="6E8A53D5" w14:textId="77777777" w:rsidTr="00D6736B">
        <w:tc>
          <w:tcPr>
            <w:tcW w:w="247" w:type="pct"/>
            <w:shd w:val="clear" w:color="auto" w:fill="auto"/>
          </w:tcPr>
          <w:p w14:paraId="3DE5E157" w14:textId="77777777" w:rsidR="002A5C7F" w:rsidRPr="007D7287" w:rsidRDefault="002A5C7F" w:rsidP="00633936">
            <w:pPr>
              <w:rPr>
                <w:rFonts w:cs="Arial"/>
                <w:sz w:val="16"/>
                <w:szCs w:val="16"/>
              </w:rPr>
            </w:pPr>
            <w:r w:rsidRPr="007D7287">
              <w:rPr>
                <w:rFonts w:cs="Arial"/>
                <w:sz w:val="16"/>
                <w:szCs w:val="16"/>
              </w:rPr>
              <w:t>A.1.1.1</w:t>
            </w:r>
          </w:p>
        </w:tc>
        <w:tc>
          <w:tcPr>
            <w:tcW w:w="105" w:type="pct"/>
            <w:shd w:val="clear" w:color="auto" w:fill="FFD966"/>
          </w:tcPr>
          <w:p w14:paraId="3702AB29" w14:textId="77777777" w:rsidR="002A5C7F" w:rsidRPr="007D7287" w:rsidRDefault="002A5C7F" w:rsidP="00633936">
            <w:pPr>
              <w:rPr>
                <w:rFonts w:cs="Arial"/>
                <w:sz w:val="16"/>
                <w:szCs w:val="16"/>
              </w:rPr>
            </w:pPr>
          </w:p>
        </w:tc>
        <w:tc>
          <w:tcPr>
            <w:tcW w:w="139" w:type="pct"/>
            <w:shd w:val="clear" w:color="auto" w:fill="auto"/>
          </w:tcPr>
          <w:p w14:paraId="7C6D1497" w14:textId="77777777" w:rsidR="002A5C7F" w:rsidRPr="007D7287" w:rsidRDefault="002A5C7F" w:rsidP="00633936">
            <w:pPr>
              <w:rPr>
                <w:rFonts w:cs="Arial"/>
                <w:sz w:val="16"/>
                <w:szCs w:val="16"/>
              </w:rPr>
            </w:pPr>
          </w:p>
        </w:tc>
        <w:tc>
          <w:tcPr>
            <w:tcW w:w="156" w:type="pct"/>
            <w:shd w:val="clear" w:color="auto" w:fill="FFD966"/>
          </w:tcPr>
          <w:p w14:paraId="7FBBD6BE" w14:textId="77777777" w:rsidR="002A5C7F" w:rsidRPr="007D7287" w:rsidRDefault="002A5C7F" w:rsidP="00633936">
            <w:pPr>
              <w:rPr>
                <w:rFonts w:cs="Arial"/>
                <w:sz w:val="16"/>
                <w:szCs w:val="16"/>
              </w:rPr>
            </w:pPr>
          </w:p>
        </w:tc>
        <w:tc>
          <w:tcPr>
            <w:tcW w:w="188" w:type="pct"/>
            <w:shd w:val="clear" w:color="auto" w:fill="auto"/>
          </w:tcPr>
          <w:p w14:paraId="642A3AD2" w14:textId="77777777" w:rsidR="002A5C7F" w:rsidRPr="007D7287" w:rsidRDefault="002A5C7F" w:rsidP="00633936">
            <w:pPr>
              <w:rPr>
                <w:rFonts w:cs="Arial"/>
                <w:sz w:val="16"/>
                <w:szCs w:val="16"/>
              </w:rPr>
            </w:pPr>
          </w:p>
        </w:tc>
        <w:tc>
          <w:tcPr>
            <w:tcW w:w="156" w:type="pct"/>
            <w:shd w:val="clear" w:color="auto" w:fill="auto"/>
          </w:tcPr>
          <w:p w14:paraId="431F779C" w14:textId="77777777" w:rsidR="002A5C7F" w:rsidRPr="007D7287" w:rsidRDefault="002A5C7F" w:rsidP="00633936">
            <w:pPr>
              <w:rPr>
                <w:rFonts w:cs="Arial"/>
                <w:sz w:val="16"/>
                <w:szCs w:val="16"/>
              </w:rPr>
            </w:pPr>
          </w:p>
        </w:tc>
        <w:tc>
          <w:tcPr>
            <w:tcW w:w="162" w:type="pct"/>
            <w:shd w:val="clear" w:color="auto" w:fill="FFD966"/>
          </w:tcPr>
          <w:p w14:paraId="293C760A" w14:textId="77777777" w:rsidR="002A5C7F" w:rsidRPr="007D7287" w:rsidRDefault="002A5C7F" w:rsidP="00633936">
            <w:pPr>
              <w:rPr>
                <w:rFonts w:cs="Arial"/>
                <w:sz w:val="16"/>
                <w:szCs w:val="16"/>
              </w:rPr>
            </w:pPr>
          </w:p>
        </w:tc>
        <w:tc>
          <w:tcPr>
            <w:tcW w:w="218" w:type="pct"/>
            <w:shd w:val="clear" w:color="auto" w:fill="auto"/>
          </w:tcPr>
          <w:p w14:paraId="0F89135C" w14:textId="77777777" w:rsidR="002A5C7F" w:rsidRPr="007D7287" w:rsidRDefault="002A5C7F" w:rsidP="00633936">
            <w:pPr>
              <w:rPr>
                <w:rFonts w:cs="Arial"/>
                <w:sz w:val="16"/>
                <w:szCs w:val="16"/>
              </w:rPr>
            </w:pPr>
          </w:p>
        </w:tc>
        <w:tc>
          <w:tcPr>
            <w:tcW w:w="170" w:type="pct"/>
            <w:shd w:val="clear" w:color="auto" w:fill="FFD966" w:themeFill="accent4" w:themeFillTint="99"/>
          </w:tcPr>
          <w:p w14:paraId="18B86CF7" w14:textId="77777777" w:rsidR="002A5C7F" w:rsidRPr="007D7287" w:rsidRDefault="002A5C7F" w:rsidP="00633936">
            <w:pPr>
              <w:rPr>
                <w:rFonts w:cs="Arial"/>
                <w:sz w:val="16"/>
                <w:szCs w:val="16"/>
              </w:rPr>
            </w:pPr>
          </w:p>
        </w:tc>
        <w:tc>
          <w:tcPr>
            <w:tcW w:w="97" w:type="pct"/>
            <w:shd w:val="clear" w:color="auto" w:fill="FFD966"/>
          </w:tcPr>
          <w:p w14:paraId="76391093" w14:textId="77777777" w:rsidR="002A5C7F" w:rsidRPr="007D7287" w:rsidRDefault="002A5C7F" w:rsidP="00633936">
            <w:pPr>
              <w:rPr>
                <w:rFonts w:cs="Arial"/>
                <w:sz w:val="16"/>
                <w:szCs w:val="16"/>
              </w:rPr>
            </w:pPr>
          </w:p>
        </w:tc>
        <w:tc>
          <w:tcPr>
            <w:tcW w:w="105" w:type="pct"/>
            <w:shd w:val="clear" w:color="auto" w:fill="auto"/>
          </w:tcPr>
          <w:p w14:paraId="063DD73C" w14:textId="77777777" w:rsidR="002A5C7F" w:rsidRPr="007D7287" w:rsidRDefault="002A5C7F" w:rsidP="00633936">
            <w:pPr>
              <w:rPr>
                <w:rFonts w:cs="Arial"/>
                <w:sz w:val="16"/>
                <w:szCs w:val="16"/>
              </w:rPr>
            </w:pPr>
          </w:p>
        </w:tc>
        <w:tc>
          <w:tcPr>
            <w:tcW w:w="105" w:type="pct"/>
            <w:shd w:val="clear" w:color="auto" w:fill="auto"/>
          </w:tcPr>
          <w:p w14:paraId="0D76C7C8" w14:textId="77777777" w:rsidR="002A5C7F" w:rsidRPr="007D7287" w:rsidRDefault="002A5C7F" w:rsidP="00633936">
            <w:pPr>
              <w:rPr>
                <w:rFonts w:cs="Arial"/>
                <w:sz w:val="16"/>
                <w:szCs w:val="16"/>
              </w:rPr>
            </w:pPr>
          </w:p>
        </w:tc>
        <w:tc>
          <w:tcPr>
            <w:tcW w:w="100" w:type="pct"/>
            <w:shd w:val="clear" w:color="auto" w:fill="auto"/>
          </w:tcPr>
          <w:p w14:paraId="20DAF2DD" w14:textId="77777777" w:rsidR="002A5C7F" w:rsidRPr="007D7287" w:rsidRDefault="002A5C7F" w:rsidP="00633936">
            <w:pPr>
              <w:rPr>
                <w:rFonts w:cs="Arial"/>
                <w:sz w:val="16"/>
                <w:szCs w:val="16"/>
              </w:rPr>
            </w:pPr>
          </w:p>
        </w:tc>
        <w:tc>
          <w:tcPr>
            <w:tcW w:w="199" w:type="pct"/>
            <w:shd w:val="clear" w:color="auto" w:fill="auto"/>
          </w:tcPr>
          <w:p w14:paraId="0AA3CC66" w14:textId="77777777" w:rsidR="002A5C7F" w:rsidRPr="007D7287" w:rsidRDefault="002A5C7F" w:rsidP="00633936">
            <w:pPr>
              <w:rPr>
                <w:rFonts w:cs="Arial"/>
                <w:sz w:val="16"/>
                <w:szCs w:val="16"/>
              </w:rPr>
            </w:pPr>
          </w:p>
        </w:tc>
        <w:tc>
          <w:tcPr>
            <w:tcW w:w="187" w:type="pct"/>
            <w:shd w:val="clear" w:color="auto" w:fill="FFD966"/>
          </w:tcPr>
          <w:p w14:paraId="48E51CCD" w14:textId="77777777" w:rsidR="002A5C7F" w:rsidRPr="007D7287" w:rsidRDefault="002A5C7F" w:rsidP="00633936">
            <w:pPr>
              <w:rPr>
                <w:rFonts w:cs="Arial"/>
                <w:sz w:val="16"/>
                <w:szCs w:val="16"/>
              </w:rPr>
            </w:pPr>
          </w:p>
        </w:tc>
        <w:tc>
          <w:tcPr>
            <w:tcW w:w="182" w:type="pct"/>
            <w:shd w:val="clear" w:color="auto" w:fill="auto"/>
          </w:tcPr>
          <w:p w14:paraId="188EC3B6" w14:textId="77777777" w:rsidR="002A5C7F" w:rsidRPr="007D7287" w:rsidRDefault="002A5C7F" w:rsidP="00633936">
            <w:pPr>
              <w:rPr>
                <w:rFonts w:cs="Arial"/>
                <w:sz w:val="16"/>
                <w:szCs w:val="16"/>
              </w:rPr>
            </w:pPr>
          </w:p>
        </w:tc>
        <w:tc>
          <w:tcPr>
            <w:tcW w:w="190" w:type="pct"/>
            <w:shd w:val="clear" w:color="auto" w:fill="auto"/>
          </w:tcPr>
          <w:p w14:paraId="37F6CB6C" w14:textId="77777777" w:rsidR="002A5C7F" w:rsidRPr="007D7287" w:rsidRDefault="002A5C7F" w:rsidP="00633936">
            <w:pPr>
              <w:rPr>
                <w:rFonts w:cs="Arial"/>
                <w:sz w:val="16"/>
                <w:szCs w:val="16"/>
              </w:rPr>
            </w:pPr>
          </w:p>
        </w:tc>
        <w:tc>
          <w:tcPr>
            <w:tcW w:w="105" w:type="pct"/>
            <w:shd w:val="clear" w:color="auto" w:fill="FFD966"/>
          </w:tcPr>
          <w:p w14:paraId="11E6D1D1" w14:textId="77777777" w:rsidR="002A5C7F" w:rsidRPr="007D7287" w:rsidRDefault="002A5C7F" w:rsidP="00633936">
            <w:pPr>
              <w:rPr>
                <w:rFonts w:cs="Arial"/>
                <w:sz w:val="16"/>
                <w:szCs w:val="16"/>
              </w:rPr>
            </w:pPr>
          </w:p>
        </w:tc>
        <w:tc>
          <w:tcPr>
            <w:tcW w:w="119" w:type="pct"/>
            <w:shd w:val="clear" w:color="auto" w:fill="auto"/>
          </w:tcPr>
          <w:p w14:paraId="5F0C01C3" w14:textId="77777777" w:rsidR="002A5C7F" w:rsidRPr="007D7287" w:rsidRDefault="002A5C7F" w:rsidP="00633936">
            <w:pPr>
              <w:rPr>
                <w:rFonts w:cs="Arial"/>
                <w:sz w:val="16"/>
                <w:szCs w:val="16"/>
              </w:rPr>
            </w:pPr>
          </w:p>
        </w:tc>
        <w:tc>
          <w:tcPr>
            <w:tcW w:w="153" w:type="pct"/>
            <w:shd w:val="clear" w:color="auto" w:fill="auto"/>
          </w:tcPr>
          <w:p w14:paraId="6AAC7093" w14:textId="77777777" w:rsidR="002A5C7F" w:rsidRPr="007D7287" w:rsidRDefault="002A5C7F" w:rsidP="00633936">
            <w:pPr>
              <w:rPr>
                <w:rFonts w:cs="Arial"/>
                <w:sz w:val="16"/>
                <w:szCs w:val="16"/>
              </w:rPr>
            </w:pPr>
          </w:p>
        </w:tc>
        <w:tc>
          <w:tcPr>
            <w:tcW w:w="148" w:type="pct"/>
            <w:shd w:val="clear" w:color="auto" w:fill="auto"/>
          </w:tcPr>
          <w:p w14:paraId="7467B654" w14:textId="77777777" w:rsidR="002A5C7F" w:rsidRPr="007D7287" w:rsidRDefault="002A5C7F" w:rsidP="00633936">
            <w:pPr>
              <w:rPr>
                <w:rFonts w:cs="Arial"/>
                <w:sz w:val="16"/>
                <w:szCs w:val="16"/>
              </w:rPr>
            </w:pPr>
          </w:p>
        </w:tc>
        <w:tc>
          <w:tcPr>
            <w:tcW w:w="168" w:type="pct"/>
            <w:shd w:val="clear" w:color="auto" w:fill="FFD966"/>
          </w:tcPr>
          <w:p w14:paraId="49CAA92E" w14:textId="77777777" w:rsidR="002A5C7F" w:rsidRPr="007D7287" w:rsidRDefault="002A5C7F" w:rsidP="00633936">
            <w:pPr>
              <w:rPr>
                <w:rFonts w:cs="Arial"/>
                <w:sz w:val="16"/>
                <w:szCs w:val="16"/>
              </w:rPr>
            </w:pPr>
          </w:p>
        </w:tc>
        <w:tc>
          <w:tcPr>
            <w:tcW w:w="156" w:type="pct"/>
            <w:shd w:val="clear" w:color="auto" w:fill="auto"/>
          </w:tcPr>
          <w:p w14:paraId="7EC91C81" w14:textId="77777777" w:rsidR="002A5C7F" w:rsidRPr="007D7287" w:rsidRDefault="002A5C7F" w:rsidP="00633936">
            <w:pPr>
              <w:rPr>
                <w:rFonts w:cs="Arial"/>
                <w:sz w:val="16"/>
                <w:szCs w:val="16"/>
              </w:rPr>
            </w:pPr>
          </w:p>
        </w:tc>
        <w:tc>
          <w:tcPr>
            <w:tcW w:w="134" w:type="pct"/>
            <w:shd w:val="clear" w:color="auto" w:fill="auto"/>
          </w:tcPr>
          <w:p w14:paraId="0457760E" w14:textId="77777777" w:rsidR="002A5C7F" w:rsidRPr="007D7287" w:rsidRDefault="002A5C7F" w:rsidP="00633936">
            <w:pPr>
              <w:rPr>
                <w:rFonts w:cs="Arial"/>
                <w:sz w:val="16"/>
                <w:szCs w:val="16"/>
              </w:rPr>
            </w:pPr>
          </w:p>
        </w:tc>
        <w:tc>
          <w:tcPr>
            <w:tcW w:w="103" w:type="pct"/>
            <w:shd w:val="clear" w:color="auto" w:fill="FFD966"/>
          </w:tcPr>
          <w:p w14:paraId="2A58ADDC" w14:textId="77777777" w:rsidR="002A5C7F" w:rsidRPr="007D7287" w:rsidRDefault="002A5C7F" w:rsidP="00633936">
            <w:pPr>
              <w:rPr>
                <w:rFonts w:cs="Arial"/>
                <w:sz w:val="16"/>
                <w:szCs w:val="16"/>
              </w:rPr>
            </w:pPr>
          </w:p>
        </w:tc>
        <w:tc>
          <w:tcPr>
            <w:tcW w:w="125" w:type="pct"/>
            <w:shd w:val="clear" w:color="auto" w:fill="auto"/>
          </w:tcPr>
          <w:p w14:paraId="2712A24C" w14:textId="77777777" w:rsidR="002A5C7F" w:rsidRPr="007D7287" w:rsidRDefault="002A5C7F" w:rsidP="00633936">
            <w:pPr>
              <w:rPr>
                <w:rFonts w:cs="Arial"/>
                <w:sz w:val="16"/>
                <w:szCs w:val="16"/>
              </w:rPr>
            </w:pPr>
          </w:p>
        </w:tc>
        <w:tc>
          <w:tcPr>
            <w:tcW w:w="119" w:type="pct"/>
            <w:shd w:val="clear" w:color="auto" w:fill="auto"/>
          </w:tcPr>
          <w:p w14:paraId="10E8FB21" w14:textId="77777777" w:rsidR="002A5C7F" w:rsidRPr="007D7287" w:rsidRDefault="002A5C7F" w:rsidP="00633936">
            <w:pPr>
              <w:rPr>
                <w:rFonts w:cs="Arial"/>
                <w:sz w:val="16"/>
                <w:szCs w:val="16"/>
              </w:rPr>
            </w:pPr>
          </w:p>
        </w:tc>
        <w:tc>
          <w:tcPr>
            <w:tcW w:w="185" w:type="pct"/>
            <w:shd w:val="clear" w:color="auto" w:fill="FFFF00"/>
          </w:tcPr>
          <w:p w14:paraId="54F6D955" w14:textId="77777777" w:rsidR="002A5C7F" w:rsidRPr="007D7287" w:rsidRDefault="002A5C7F" w:rsidP="00633936">
            <w:pPr>
              <w:rPr>
                <w:rFonts w:cs="Arial"/>
                <w:sz w:val="14"/>
                <w:szCs w:val="14"/>
                <w:highlight w:val="yellow"/>
              </w:rPr>
            </w:pPr>
            <w:r w:rsidRPr="007D7287">
              <w:rPr>
                <w:rFonts w:cs="Arial"/>
                <w:sz w:val="14"/>
                <w:szCs w:val="14"/>
                <w:highlight w:val="yellow"/>
              </w:rPr>
              <w:t>MICA</w:t>
            </w:r>
          </w:p>
        </w:tc>
        <w:tc>
          <w:tcPr>
            <w:tcW w:w="180" w:type="pct"/>
            <w:shd w:val="clear" w:color="auto" w:fill="FFFF00"/>
          </w:tcPr>
          <w:p w14:paraId="1CFC8280" w14:textId="77777777" w:rsidR="002A5C7F" w:rsidRPr="007D7287" w:rsidRDefault="002A5C7F" w:rsidP="00633936">
            <w:pPr>
              <w:rPr>
                <w:rFonts w:cs="Arial"/>
                <w:sz w:val="14"/>
                <w:szCs w:val="14"/>
                <w:highlight w:val="yellow"/>
              </w:rPr>
            </w:pPr>
            <w:r w:rsidRPr="007D7287">
              <w:rPr>
                <w:rFonts w:cs="Arial"/>
                <w:sz w:val="14"/>
                <w:szCs w:val="14"/>
                <w:highlight w:val="yellow"/>
              </w:rPr>
              <w:t>MICA</w:t>
            </w:r>
          </w:p>
        </w:tc>
        <w:tc>
          <w:tcPr>
            <w:tcW w:w="267" w:type="pct"/>
            <w:shd w:val="clear" w:color="auto" w:fill="FFFF00"/>
          </w:tcPr>
          <w:p w14:paraId="1E271C34" w14:textId="77777777" w:rsidR="002A5C7F" w:rsidRPr="007D7287" w:rsidRDefault="00E77EF7" w:rsidP="00633936">
            <w:pPr>
              <w:rPr>
                <w:rFonts w:cs="Arial"/>
                <w:sz w:val="16"/>
                <w:szCs w:val="16"/>
              </w:rPr>
            </w:pPr>
            <w:r w:rsidRPr="007D7287">
              <w:rPr>
                <w:rFonts w:cs="Arial"/>
                <w:sz w:val="16"/>
                <w:szCs w:val="16"/>
              </w:rPr>
              <w:t>neglijabil</w:t>
            </w:r>
          </w:p>
        </w:tc>
        <w:tc>
          <w:tcPr>
            <w:tcW w:w="329" w:type="pct"/>
            <w:shd w:val="clear" w:color="auto" w:fill="auto"/>
          </w:tcPr>
          <w:p w14:paraId="5D71B71A" w14:textId="77777777" w:rsidR="002A5C7F" w:rsidRPr="007D7287" w:rsidRDefault="002A5C7F" w:rsidP="00633936">
            <w:pPr>
              <w:rPr>
                <w:rFonts w:cs="Arial"/>
                <w:sz w:val="16"/>
                <w:szCs w:val="16"/>
              </w:rPr>
            </w:pPr>
            <w:r w:rsidRPr="007D7287">
              <w:rPr>
                <w:rFonts w:cs="Arial"/>
                <w:sz w:val="16"/>
                <w:szCs w:val="16"/>
              </w:rPr>
              <w:t>-</w:t>
            </w:r>
          </w:p>
        </w:tc>
      </w:tr>
      <w:tr w:rsidR="00845B17" w:rsidRPr="007D7287" w14:paraId="2439CC14" w14:textId="77777777" w:rsidTr="00D6736B">
        <w:tc>
          <w:tcPr>
            <w:tcW w:w="247" w:type="pct"/>
            <w:shd w:val="clear" w:color="auto" w:fill="auto"/>
          </w:tcPr>
          <w:p w14:paraId="4BBF0817" w14:textId="77777777" w:rsidR="002A5C7F" w:rsidRPr="007D7287" w:rsidRDefault="002A5C7F" w:rsidP="00633936">
            <w:pPr>
              <w:rPr>
                <w:rFonts w:cs="Arial"/>
                <w:sz w:val="16"/>
                <w:szCs w:val="16"/>
              </w:rPr>
            </w:pPr>
            <w:r w:rsidRPr="007D7287">
              <w:rPr>
                <w:rFonts w:cs="Arial"/>
                <w:sz w:val="16"/>
                <w:szCs w:val="16"/>
              </w:rPr>
              <w:t>A.1.1.2</w:t>
            </w:r>
          </w:p>
        </w:tc>
        <w:tc>
          <w:tcPr>
            <w:tcW w:w="105" w:type="pct"/>
            <w:shd w:val="clear" w:color="auto" w:fill="auto"/>
          </w:tcPr>
          <w:p w14:paraId="7AA641FA" w14:textId="77777777" w:rsidR="002A5C7F" w:rsidRPr="007D7287" w:rsidRDefault="002A5C7F" w:rsidP="00633936">
            <w:pPr>
              <w:rPr>
                <w:rFonts w:cs="Arial"/>
                <w:sz w:val="16"/>
                <w:szCs w:val="16"/>
              </w:rPr>
            </w:pPr>
          </w:p>
        </w:tc>
        <w:tc>
          <w:tcPr>
            <w:tcW w:w="139" w:type="pct"/>
            <w:shd w:val="clear" w:color="auto" w:fill="FFD966" w:themeFill="accent4" w:themeFillTint="99"/>
          </w:tcPr>
          <w:p w14:paraId="573E1C0A" w14:textId="77777777" w:rsidR="002A5C7F" w:rsidRPr="007D7287" w:rsidRDefault="002A5C7F" w:rsidP="00633936">
            <w:pPr>
              <w:rPr>
                <w:rFonts w:cs="Arial"/>
                <w:sz w:val="16"/>
                <w:szCs w:val="16"/>
              </w:rPr>
            </w:pPr>
          </w:p>
        </w:tc>
        <w:tc>
          <w:tcPr>
            <w:tcW w:w="156" w:type="pct"/>
            <w:shd w:val="clear" w:color="auto" w:fill="auto"/>
          </w:tcPr>
          <w:p w14:paraId="04C68E2B" w14:textId="77777777" w:rsidR="002A5C7F" w:rsidRPr="007D7287" w:rsidRDefault="002A5C7F" w:rsidP="00633936">
            <w:pPr>
              <w:rPr>
                <w:rFonts w:cs="Arial"/>
                <w:sz w:val="16"/>
                <w:szCs w:val="16"/>
              </w:rPr>
            </w:pPr>
          </w:p>
        </w:tc>
        <w:tc>
          <w:tcPr>
            <w:tcW w:w="188" w:type="pct"/>
            <w:shd w:val="clear" w:color="auto" w:fill="auto"/>
          </w:tcPr>
          <w:p w14:paraId="5048B5A0" w14:textId="77777777" w:rsidR="002A5C7F" w:rsidRPr="007D7287" w:rsidRDefault="002A5C7F" w:rsidP="00633936">
            <w:pPr>
              <w:rPr>
                <w:rFonts w:cs="Arial"/>
                <w:sz w:val="16"/>
                <w:szCs w:val="16"/>
              </w:rPr>
            </w:pPr>
          </w:p>
        </w:tc>
        <w:tc>
          <w:tcPr>
            <w:tcW w:w="156" w:type="pct"/>
            <w:shd w:val="clear" w:color="auto" w:fill="auto"/>
          </w:tcPr>
          <w:p w14:paraId="106CA933" w14:textId="77777777" w:rsidR="002A5C7F" w:rsidRPr="007D7287" w:rsidRDefault="002A5C7F" w:rsidP="00633936">
            <w:pPr>
              <w:rPr>
                <w:rFonts w:cs="Arial"/>
                <w:sz w:val="16"/>
                <w:szCs w:val="16"/>
              </w:rPr>
            </w:pPr>
          </w:p>
        </w:tc>
        <w:tc>
          <w:tcPr>
            <w:tcW w:w="162" w:type="pct"/>
            <w:shd w:val="clear" w:color="auto" w:fill="FFD966"/>
          </w:tcPr>
          <w:p w14:paraId="33A3B67C" w14:textId="77777777" w:rsidR="002A5C7F" w:rsidRPr="007D7287" w:rsidRDefault="002A5C7F" w:rsidP="00633936">
            <w:pPr>
              <w:rPr>
                <w:rFonts w:cs="Arial"/>
                <w:sz w:val="16"/>
                <w:szCs w:val="16"/>
              </w:rPr>
            </w:pPr>
          </w:p>
        </w:tc>
        <w:tc>
          <w:tcPr>
            <w:tcW w:w="218" w:type="pct"/>
            <w:shd w:val="clear" w:color="auto" w:fill="auto"/>
          </w:tcPr>
          <w:p w14:paraId="2A9C8C4A" w14:textId="77777777" w:rsidR="002A5C7F" w:rsidRPr="007D7287" w:rsidRDefault="002A5C7F" w:rsidP="00633936">
            <w:pPr>
              <w:rPr>
                <w:rFonts w:cs="Arial"/>
                <w:sz w:val="16"/>
                <w:szCs w:val="16"/>
              </w:rPr>
            </w:pPr>
          </w:p>
        </w:tc>
        <w:tc>
          <w:tcPr>
            <w:tcW w:w="170" w:type="pct"/>
            <w:shd w:val="clear" w:color="auto" w:fill="FFD966" w:themeFill="accent4" w:themeFillTint="99"/>
          </w:tcPr>
          <w:p w14:paraId="52BEB32C" w14:textId="77777777" w:rsidR="002A5C7F" w:rsidRPr="007D7287" w:rsidRDefault="002A5C7F" w:rsidP="00633936">
            <w:pPr>
              <w:rPr>
                <w:rFonts w:cs="Arial"/>
                <w:sz w:val="16"/>
                <w:szCs w:val="16"/>
              </w:rPr>
            </w:pPr>
          </w:p>
        </w:tc>
        <w:tc>
          <w:tcPr>
            <w:tcW w:w="97" w:type="pct"/>
            <w:shd w:val="clear" w:color="auto" w:fill="FFD966"/>
          </w:tcPr>
          <w:p w14:paraId="78EC72FA" w14:textId="77777777" w:rsidR="002A5C7F" w:rsidRPr="007D7287" w:rsidRDefault="002A5C7F" w:rsidP="00633936">
            <w:pPr>
              <w:rPr>
                <w:rFonts w:cs="Arial"/>
                <w:sz w:val="16"/>
                <w:szCs w:val="16"/>
              </w:rPr>
            </w:pPr>
          </w:p>
        </w:tc>
        <w:tc>
          <w:tcPr>
            <w:tcW w:w="105" w:type="pct"/>
            <w:shd w:val="clear" w:color="auto" w:fill="auto"/>
          </w:tcPr>
          <w:p w14:paraId="2203D26A" w14:textId="77777777" w:rsidR="002A5C7F" w:rsidRPr="007D7287" w:rsidRDefault="002A5C7F" w:rsidP="00633936">
            <w:pPr>
              <w:rPr>
                <w:rFonts w:cs="Arial"/>
                <w:sz w:val="16"/>
                <w:szCs w:val="16"/>
              </w:rPr>
            </w:pPr>
          </w:p>
        </w:tc>
        <w:tc>
          <w:tcPr>
            <w:tcW w:w="105" w:type="pct"/>
            <w:shd w:val="clear" w:color="auto" w:fill="auto"/>
          </w:tcPr>
          <w:p w14:paraId="07ABEE13" w14:textId="77777777" w:rsidR="002A5C7F" w:rsidRPr="007D7287" w:rsidRDefault="002A5C7F" w:rsidP="00633936">
            <w:pPr>
              <w:rPr>
                <w:rFonts w:cs="Arial"/>
                <w:sz w:val="16"/>
                <w:szCs w:val="16"/>
              </w:rPr>
            </w:pPr>
          </w:p>
        </w:tc>
        <w:tc>
          <w:tcPr>
            <w:tcW w:w="100" w:type="pct"/>
            <w:shd w:val="clear" w:color="auto" w:fill="auto"/>
          </w:tcPr>
          <w:p w14:paraId="69D8FFE7" w14:textId="77777777" w:rsidR="002A5C7F" w:rsidRPr="007D7287" w:rsidRDefault="002A5C7F" w:rsidP="00633936">
            <w:pPr>
              <w:rPr>
                <w:rFonts w:cs="Arial"/>
                <w:sz w:val="16"/>
                <w:szCs w:val="16"/>
              </w:rPr>
            </w:pPr>
          </w:p>
        </w:tc>
        <w:tc>
          <w:tcPr>
            <w:tcW w:w="199" w:type="pct"/>
            <w:shd w:val="clear" w:color="auto" w:fill="auto"/>
          </w:tcPr>
          <w:p w14:paraId="44DE392E" w14:textId="77777777" w:rsidR="002A5C7F" w:rsidRPr="007D7287" w:rsidRDefault="002A5C7F" w:rsidP="00633936">
            <w:pPr>
              <w:rPr>
                <w:rFonts w:cs="Arial"/>
                <w:sz w:val="16"/>
                <w:szCs w:val="16"/>
              </w:rPr>
            </w:pPr>
          </w:p>
        </w:tc>
        <w:tc>
          <w:tcPr>
            <w:tcW w:w="187" w:type="pct"/>
            <w:shd w:val="clear" w:color="auto" w:fill="FFD966"/>
          </w:tcPr>
          <w:p w14:paraId="1C4461A5" w14:textId="77777777" w:rsidR="002A5C7F" w:rsidRPr="007D7287" w:rsidRDefault="002A5C7F" w:rsidP="00633936">
            <w:pPr>
              <w:rPr>
                <w:rFonts w:cs="Arial"/>
                <w:sz w:val="16"/>
                <w:szCs w:val="16"/>
              </w:rPr>
            </w:pPr>
          </w:p>
        </w:tc>
        <w:tc>
          <w:tcPr>
            <w:tcW w:w="182" w:type="pct"/>
            <w:shd w:val="clear" w:color="auto" w:fill="auto"/>
          </w:tcPr>
          <w:p w14:paraId="0662B8CF" w14:textId="77777777" w:rsidR="002A5C7F" w:rsidRPr="007D7287" w:rsidRDefault="002A5C7F" w:rsidP="00633936">
            <w:pPr>
              <w:rPr>
                <w:rFonts w:cs="Arial"/>
                <w:sz w:val="16"/>
                <w:szCs w:val="16"/>
              </w:rPr>
            </w:pPr>
          </w:p>
        </w:tc>
        <w:tc>
          <w:tcPr>
            <w:tcW w:w="190" w:type="pct"/>
            <w:shd w:val="clear" w:color="auto" w:fill="auto"/>
          </w:tcPr>
          <w:p w14:paraId="145883B7" w14:textId="77777777" w:rsidR="002A5C7F" w:rsidRPr="007D7287" w:rsidRDefault="002A5C7F" w:rsidP="00633936">
            <w:pPr>
              <w:rPr>
                <w:rFonts w:cs="Arial"/>
                <w:sz w:val="16"/>
                <w:szCs w:val="16"/>
              </w:rPr>
            </w:pPr>
          </w:p>
        </w:tc>
        <w:tc>
          <w:tcPr>
            <w:tcW w:w="105" w:type="pct"/>
            <w:shd w:val="clear" w:color="auto" w:fill="auto"/>
          </w:tcPr>
          <w:p w14:paraId="22C1C4E5" w14:textId="77777777" w:rsidR="002A5C7F" w:rsidRPr="007D7287" w:rsidRDefault="002A5C7F" w:rsidP="00633936">
            <w:pPr>
              <w:rPr>
                <w:rFonts w:cs="Arial"/>
                <w:sz w:val="16"/>
                <w:szCs w:val="16"/>
              </w:rPr>
            </w:pPr>
          </w:p>
        </w:tc>
        <w:tc>
          <w:tcPr>
            <w:tcW w:w="119" w:type="pct"/>
            <w:shd w:val="clear" w:color="auto" w:fill="auto"/>
          </w:tcPr>
          <w:p w14:paraId="7EAB4E9E" w14:textId="77777777" w:rsidR="002A5C7F" w:rsidRPr="007D7287" w:rsidRDefault="002A5C7F" w:rsidP="00633936">
            <w:pPr>
              <w:rPr>
                <w:rFonts w:cs="Arial"/>
                <w:sz w:val="16"/>
                <w:szCs w:val="16"/>
              </w:rPr>
            </w:pPr>
          </w:p>
        </w:tc>
        <w:tc>
          <w:tcPr>
            <w:tcW w:w="153" w:type="pct"/>
            <w:shd w:val="clear" w:color="auto" w:fill="FFD966" w:themeFill="accent4" w:themeFillTint="99"/>
          </w:tcPr>
          <w:p w14:paraId="0CF403E7" w14:textId="77777777" w:rsidR="002A5C7F" w:rsidRPr="007D7287" w:rsidRDefault="002A5C7F" w:rsidP="00633936">
            <w:pPr>
              <w:rPr>
                <w:rFonts w:cs="Arial"/>
                <w:sz w:val="16"/>
                <w:szCs w:val="16"/>
              </w:rPr>
            </w:pPr>
          </w:p>
        </w:tc>
        <w:tc>
          <w:tcPr>
            <w:tcW w:w="148" w:type="pct"/>
            <w:shd w:val="clear" w:color="auto" w:fill="FFD966" w:themeFill="accent4" w:themeFillTint="99"/>
          </w:tcPr>
          <w:p w14:paraId="08467C2E" w14:textId="77777777" w:rsidR="002A5C7F" w:rsidRPr="007D7287" w:rsidRDefault="002A5C7F" w:rsidP="00633936">
            <w:pPr>
              <w:rPr>
                <w:rFonts w:cs="Arial"/>
                <w:sz w:val="16"/>
                <w:szCs w:val="16"/>
              </w:rPr>
            </w:pPr>
          </w:p>
        </w:tc>
        <w:tc>
          <w:tcPr>
            <w:tcW w:w="168" w:type="pct"/>
            <w:shd w:val="clear" w:color="auto" w:fill="auto"/>
          </w:tcPr>
          <w:p w14:paraId="13169A39" w14:textId="77777777" w:rsidR="002A5C7F" w:rsidRPr="007D7287" w:rsidRDefault="002A5C7F" w:rsidP="00633936">
            <w:pPr>
              <w:rPr>
                <w:rFonts w:cs="Arial"/>
                <w:sz w:val="16"/>
                <w:szCs w:val="16"/>
              </w:rPr>
            </w:pPr>
          </w:p>
        </w:tc>
        <w:tc>
          <w:tcPr>
            <w:tcW w:w="156" w:type="pct"/>
            <w:shd w:val="clear" w:color="auto" w:fill="auto"/>
          </w:tcPr>
          <w:p w14:paraId="6527484F" w14:textId="77777777" w:rsidR="002A5C7F" w:rsidRPr="007D7287" w:rsidRDefault="002A5C7F" w:rsidP="00633936">
            <w:pPr>
              <w:rPr>
                <w:rFonts w:cs="Arial"/>
                <w:sz w:val="16"/>
                <w:szCs w:val="16"/>
              </w:rPr>
            </w:pPr>
          </w:p>
        </w:tc>
        <w:tc>
          <w:tcPr>
            <w:tcW w:w="134" w:type="pct"/>
            <w:shd w:val="clear" w:color="auto" w:fill="auto"/>
          </w:tcPr>
          <w:p w14:paraId="2F0DE31B" w14:textId="77777777" w:rsidR="002A5C7F" w:rsidRPr="007D7287" w:rsidRDefault="002A5C7F" w:rsidP="00633936">
            <w:pPr>
              <w:rPr>
                <w:rFonts w:cs="Arial"/>
                <w:sz w:val="16"/>
                <w:szCs w:val="16"/>
              </w:rPr>
            </w:pPr>
          </w:p>
        </w:tc>
        <w:tc>
          <w:tcPr>
            <w:tcW w:w="103" w:type="pct"/>
            <w:shd w:val="clear" w:color="auto" w:fill="auto"/>
          </w:tcPr>
          <w:p w14:paraId="42CE4592" w14:textId="77777777" w:rsidR="002A5C7F" w:rsidRPr="007D7287" w:rsidRDefault="002A5C7F" w:rsidP="00633936">
            <w:pPr>
              <w:rPr>
                <w:rFonts w:cs="Arial"/>
                <w:sz w:val="16"/>
                <w:szCs w:val="16"/>
              </w:rPr>
            </w:pPr>
          </w:p>
        </w:tc>
        <w:tc>
          <w:tcPr>
            <w:tcW w:w="125" w:type="pct"/>
            <w:shd w:val="clear" w:color="auto" w:fill="FFD966" w:themeFill="accent4" w:themeFillTint="99"/>
          </w:tcPr>
          <w:p w14:paraId="7E4FC5CE" w14:textId="77777777" w:rsidR="002A5C7F" w:rsidRPr="007D7287" w:rsidRDefault="002A5C7F" w:rsidP="00633936">
            <w:pPr>
              <w:rPr>
                <w:rFonts w:cs="Arial"/>
                <w:sz w:val="16"/>
                <w:szCs w:val="16"/>
              </w:rPr>
            </w:pPr>
          </w:p>
        </w:tc>
        <w:tc>
          <w:tcPr>
            <w:tcW w:w="119" w:type="pct"/>
            <w:shd w:val="clear" w:color="auto" w:fill="auto"/>
          </w:tcPr>
          <w:p w14:paraId="556472E2" w14:textId="77777777" w:rsidR="002A5C7F" w:rsidRPr="007D7287" w:rsidRDefault="002A5C7F" w:rsidP="00633936">
            <w:pPr>
              <w:rPr>
                <w:rFonts w:cs="Arial"/>
                <w:sz w:val="16"/>
                <w:szCs w:val="16"/>
              </w:rPr>
            </w:pPr>
          </w:p>
        </w:tc>
        <w:tc>
          <w:tcPr>
            <w:tcW w:w="185" w:type="pct"/>
            <w:shd w:val="clear" w:color="auto" w:fill="FFFF00"/>
          </w:tcPr>
          <w:p w14:paraId="09983C78" w14:textId="77777777" w:rsidR="002A5C7F" w:rsidRPr="007D7287" w:rsidRDefault="002A5C7F" w:rsidP="00633936">
            <w:pPr>
              <w:rPr>
                <w:rFonts w:cs="Arial"/>
                <w:sz w:val="14"/>
                <w:szCs w:val="14"/>
                <w:highlight w:val="yellow"/>
              </w:rPr>
            </w:pPr>
            <w:r w:rsidRPr="007D7287">
              <w:rPr>
                <w:rFonts w:cs="Arial"/>
                <w:sz w:val="14"/>
                <w:szCs w:val="14"/>
                <w:highlight w:val="yellow"/>
              </w:rPr>
              <w:t>MICA</w:t>
            </w:r>
          </w:p>
        </w:tc>
        <w:tc>
          <w:tcPr>
            <w:tcW w:w="180" w:type="pct"/>
            <w:shd w:val="clear" w:color="auto" w:fill="FFFF00"/>
          </w:tcPr>
          <w:p w14:paraId="30547E71" w14:textId="77777777" w:rsidR="002A5C7F" w:rsidRPr="007D7287" w:rsidRDefault="002A5C7F" w:rsidP="00633936">
            <w:pPr>
              <w:rPr>
                <w:rFonts w:cs="Arial"/>
                <w:sz w:val="14"/>
                <w:szCs w:val="14"/>
                <w:highlight w:val="yellow"/>
              </w:rPr>
            </w:pPr>
            <w:r w:rsidRPr="007D7287">
              <w:rPr>
                <w:rFonts w:cs="Arial"/>
                <w:sz w:val="14"/>
                <w:szCs w:val="14"/>
                <w:highlight w:val="yellow"/>
              </w:rPr>
              <w:t>MICA</w:t>
            </w:r>
          </w:p>
        </w:tc>
        <w:tc>
          <w:tcPr>
            <w:tcW w:w="267" w:type="pct"/>
            <w:shd w:val="clear" w:color="auto" w:fill="FFFF00"/>
          </w:tcPr>
          <w:p w14:paraId="34838D64" w14:textId="4B0E7014" w:rsidR="002A5C7F" w:rsidRPr="007D7287" w:rsidRDefault="00845B17" w:rsidP="00633936">
            <w:pPr>
              <w:rPr>
                <w:rFonts w:cs="Arial"/>
                <w:sz w:val="16"/>
                <w:szCs w:val="16"/>
              </w:rPr>
            </w:pPr>
            <w:r w:rsidRPr="007D7287">
              <w:rPr>
                <w:rFonts w:cs="Arial"/>
                <w:sz w:val="16"/>
                <w:szCs w:val="16"/>
              </w:rPr>
              <w:t>neglijabil</w:t>
            </w:r>
          </w:p>
        </w:tc>
        <w:tc>
          <w:tcPr>
            <w:tcW w:w="329" w:type="pct"/>
            <w:shd w:val="clear" w:color="auto" w:fill="auto"/>
          </w:tcPr>
          <w:p w14:paraId="35D41516" w14:textId="77777777" w:rsidR="002A5C7F" w:rsidRPr="007D7287" w:rsidRDefault="002A5C7F" w:rsidP="00633936">
            <w:pPr>
              <w:rPr>
                <w:rFonts w:cs="Arial"/>
                <w:sz w:val="16"/>
                <w:szCs w:val="16"/>
              </w:rPr>
            </w:pPr>
            <w:r w:rsidRPr="007D7287">
              <w:rPr>
                <w:rFonts w:cs="Arial"/>
                <w:sz w:val="16"/>
                <w:szCs w:val="16"/>
              </w:rPr>
              <w:t>-</w:t>
            </w:r>
          </w:p>
        </w:tc>
      </w:tr>
      <w:tr w:rsidR="00A2554F" w:rsidRPr="007D7287" w14:paraId="0FC7BD18" w14:textId="77777777" w:rsidTr="00D6736B">
        <w:tc>
          <w:tcPr>
            <w:tcW w:w="247" w:type="pct"/>
            <w:shd w:val="clear" w:color="auto" w:fill="auto"/>
          </w:tcPr>
          <w:p w14:paraId="690C4B4C" w14:textId="77777777" w:rsidR="00E77EF7" w:rsidRPr="007D7287" w:rsidRDefault="00E77EF7" w:rsidP="00633936">
            <w:pPr>
              <w:rPr>
                <w:rFonts w:cs="Arial"/>
                <w:sz w:val="16"/>
                <w:szCs w:val="16"/>
              </w:rPr>
            </w:pPr>
            <w:r w:rsidRPr="007D7287">
              <w:rPr>
                <w:rFonts w:cs="Arial"/>
                <w:sz w:val="16"/>
                <w:szCs w:val="16"/>
              </w:rPr>
              <w:t>A.2.1</w:t>
            </w:r>
          </w:p>
        </w:tc>
        <w:tc>
          <w:tcPr>
            <w:tcW w:w="105" w:type="pct"/>
            <w:shd w:val="clear" w:color="auto" w:fill="FFD966"/>
          </w:tcPr>
          <w:p w14:paraId="17B19A7F" w14:textId="77777777" w:rsidR="00E77EF7" w:rsidRPr="007D7287" w:rsidRDefault="00E77EF7" w:rsidP="00633936">
            <w:pPr>
              <w:rPr>
                <w:rFonts w:cs="Arial"/>
                <w:sz w:val="16"/>
                <w:szCs w:val="16"/>
              </w:rPr>
            </w:pPr>
          </w:p>
        </w:tc>
        <w:tc>
          <w:tcPr>
            <w:tcW w:w="139" w:type="pct"/>
            <w:shd w:val="clear" w:color="auto" w:fill="auto"/>
          </w:tcPr>
          <w:p w14:paraId="1380C598" w14:textId="77777777" w:rsidR="00E77EF7" w:rsidRPr="007D7287" w:rsidRDefault="00E77EF7" w:rsidP="00633936">
            <w:pPr>
              <w:rPr>
                <w:rFonts w:cs="Arial"/>
                <w:sz w:val="16"/>
                <w:szCs w:val="16"/>
              </w:rPr>
            </w:pPr>
          </w:p>
        </w:tc>
        <w:tc>
          <w:tcPr>
            <w:tcW w:w="156" w:type="pct"/>
            <w:shd w:val="clear" w:color="auto" w:fill="auto"/>
          </w:tcPr>
          <w:p w14:paraId="4E290852" w14:textId="77777777" w:rsidR="00E77EF7" w:rsidRPr="007D7287" w:rsidRDefault="00E77EF7" w:rsidP="00633936">
            <w:pPr>
              <w:rPr>
                <w:rFonts w:cs="Arial"/>
                <w:sz w:val="16"/>
                <w:szCs w:val="16"/>
              </w:rPr>
            </w:pPr>
          </w:p>
        </w:tc>
        <w:tc>
          <w:tcPr>
            <w:tcW w:w="188" w:type="pct"/>
            <w:shd w:val="clear" w:color="auto" w:fill="auto"/>
          </w:tcPr>
          <w:p w14:paraId="17312329" w14:textId="77777777" w:rsidR="00E77EF7" w:rsidRPr="007D7287" w:rsidRDefault="00E77EF7" w:rsidP="00633936">
            <w:pPr>
              <w:rPr>
                <w:rFonts w:cs="Arial"/>
                <w:sz w:val="16"/>
                <w:szCs w:val="16"/>
              </w:rPr>
            </w:pPr>
          </w:p>
        </w:tc>
        <w:tc>
          <w:tcPr>
            <w:tcW w:w="156" w:type="pct"/>
            <w:shd w:val="clear" w:color="auto" w:fill="auto"/>
          </w:tcPr>
          <w:p w14:paraId="531E888D" w14:textId="77777777" w:rsidR="00E77EF7" w:rsidRPr="007D7287" w:rsidRDefault="00E77EF7" w:rsidP="00633936">
            <w:pPr>
              <w:rPr>
                <w:rFonts w:cs="Arial"/>
                <w:sz w:val="16"/>
                <w:szCs w:val="16"/>
              </w:rPr>
            </w:pPr>
          </w:p>
        </w:tc>
        <w:tc>
          <w:tcPr>
            <w:tcW w:w="162" w:type="pct"/>
            <w:shd w:val="clear" w:color="auto" w:fill="FFD966"/>
          </w:tcPr>
          <w:p w14:paraId="55696CF4" w14:textId="77777777" w:rsidR="00E77EF7" w:rsidRPr="007D7287" w:rsidRDefault="00E77EF7" w:rsidP="00633936">
            <w:pPr>
              <w:rPr>
                <w:rFonts w:cs="Arial"/>
                <w:sz w:val="16"/>
                <w:szCs w:val="16"/>
              </w:rPr>
            </w:pPr>
          </w:p>
        </w:tc>
        <w:tc>
          <w:tcPr>
            <w:tcW w:w="218" w:type="pct"/>
            <w:shd w:val="clear" w:color="auto" w:fill="FFD966"/>
          </w:tcPr>
          <w:p w14:paraId="48859D6A" w14:textId="77777777" w:rsidR="00E77EF7" w:rsidRPr="007D7287" w:rsidRDefault="00E77EF7" w:rsidP="00633936">
            <w:pPr>
              <w:rPr>
                <w:rFonts w:cs="Arial"/>
                <w:sz w:val="16"/>
                <w:szCs w:val="16"/>
              </w:rPr>
            </w:pPr>
          </w:p>
        </w:tc>
        <w:tc>
          <w:tcPr>
            <w:tcW w:w="170" w:type="pct"/>
            <w:shd w:val="clear" w:color="auto" w:fill="auto"/>
          </w:tcPr>
          <w:p w14:paraId="48F4BE01" w14:textId="77777777" w:rsidR="00E77EF7" w:rsidRPr="007D7287" w:rsidRDefault="00E77EF7" w:rsidP="00633936">
            <w:pPr>
              <w:rPr>
                <w:rFonts w:cs="Arial"/>
                <w:sz w:val="16"/>
                <w:szCs w:val="16"/>
              </w:rPr>
            </w:pPr>
          </w:p>
        </w:tc>
        <w:tc>
          <w:tcPr>
            <w:tcW w:w="97" w:type="pct"/>
            <w:shd w:val="clear" w:color="auto" w:fill="FFD966"/>
          </w:tcPr>
          <w:p w14:paraId="702A05AD" w14:textId="77777777" w:rsidR="00E77EF7" w:rsidRPr="007D7287" w:rsidRDefault="00E77EF7" w:rsidP="00633936">
            <w:pPr>
              <w:rPr>
                <w:rFonts w:cs="Arial"/>
                <w:sz w:val="16"/>
                <w:szCs w:val="16"/>
              </w:rPr>
            </w:pPr>
          </w:p>
        </w:tc>
        <w:tc>
          <w:tcPr>
            <w:tcW w:w="105" w:type="pct"/>
            <w:shd w:val="clear" w:color="auto" w:fill="auto"/>
          </w:tcPr>
          <w:p w14:paraId="1728AB78" w14:textId="77777777" w:rsidR="00E77EF7" w:rsidRPr="007D7287" w:rsidRDefault="00E77EF7" w:rsidP="00633936">
            <w:pPr>
              <w:rPr>
                <w:rFonts w:cs="Arial"/>
                <w:sz w:val="16"/>
                <w:szCs w:val="16"/>
              </w:rPr>
            </w:pPr>
          </w:p>
        </w:tc>
        <w:tc>
          <w:tcPr>
            <w:tcW w:w="105" w:type="pct"/>
            <w:shd w:val="clear" w:color="auto" w:fill="auto"/>
          </w:tcPr>
          <w:p w14:paraId="0E46EA8C" w14:textId="77777777" w:rsidR="00E77EF7" w:rsidRPr="007D7287" w:rsidRDefault="00E77EF7" w:rsidP="00633936">
            <w:pPr>
              <w:rPr>
                <w:rFonts w:cs="Arial"/>
                <w:sz w:val="16"/>
                <w:szCs w:val="16"/>
              </w:rPr>
            </w:pPr>
          </w:p>
        </w:tc>
        <w:tc>
          <w:tcPr>
            <w:tcW w:w="100" w:type="pct"/>
            <w:shd w:val="clear" w:color="auto" w:fill="auto"/>
          </w:tcPr>
          <w:p w14:paraId="51A0A911" w14:textId="77777777" w:rsidR="00E77EF7" w:rsidRPr="007D7287" w:rsidRDefault="00E77EF7" w:rsidP="00633936">
            <w:pPr>
              <w:rPr>
                <w:rFonts w:cs="Arial"/>
                <w:sz w:val="16"/>
                <w:szCs w:val="16"/>
              </w:rPr>
            </w:pPr>
          </w:p>
        </w:tc>
        <w:tc>
          <w:tcPr>
            <w:tcW w:w="199" w:type="pct"/>
            <w:shd w:val="clear" w:color="auto" w:fill="auto"/>
          </w:tcPr>
          <w:p w14:paraId="1B82D176" w14:textId="77777777" w:rsidR="00E77EF7" w:rsidRPr="007D7287" w:rsidRDefault="00E77EF7" w:rsidP="00633936">
            <w:pPr>
              <w:rPr>
                <w:rFonts w:cs="Arial"/>
                <w:sz w:val="16"/>
                <w:szCs w:val="16"/>
              </w:rPr>
            </w:pPr>
          </w:p>
        </w:tc>
        <w:tc>
          <w:tcPr>
            <w:tcW w:w="187" w:type="pct"/>
            <w:shd w:val="clear" w:color="auto" w:fill="FFD966"/>
          </w:tcPr>
          <w:p w14:paraId="04AA5F02" w14:textId="77777777" w:rsidR="00E77EF7" w:rsidRPr="007D7287" w:rsidRDefault="00E77EF7" w:rsidP="00633936">
            <w:pPr>
              <w:rPr>
                <w:rFonts w:cs="Arial"/>
                <w:sz w:val="16"/>
                <w:szCs w:val="16"/>
              </w:rPr>
            </w:pPr>
          </w:p>
        </w:tc>
        <w:tc>
          <w:tcPr>
            <w:tcW w:w="182" w:type="pct"/>
            <w:shd w:val="clear" w:color="auto" w:fill="auto"/>
          </w:tcPr>
          <w:p w14:paraId="170B799D" w14:textId="77777777" w:rsidR="00E77EF7" w:rsidRPr="007D7287" w:rsidRDefault="00E77EF7" w:rsidP="00633936">
            <w:pPr>
              <w:rPr>
                <w:rFonts w:cs="Arial"/>
                <w:sz w:val="16"/>
                <w:szCs w:val="16"/>
              </w:rPr>
            </w:pPr>
          </w:p>
        </w:tc>
        <w:tc>
          <w:tcPr>
            <w:tcW w:w="190" w:type="pct"/>
            <w:shd w:val="clear" w:color="auto" w:fill="auto"/>
          </w:tcPr>
          <w:p w14:paraId="2E45441E" w14:textId="77777777" w:rsidR="00E77EF7" w:rsidRPr="007D7287" w:rsidRDefault="00E77EF7" w:rsidP="00633936">
            <w:pPr>
              <w:rPr>
                <w:rFonts w:cs="Arial"/>
                <w:sz w:val="16"/>
                <w:szCs w:val="16"/>
              </w:rPr>
            </w:pPr>
          </w:p>
        </w:tc>
        <w:tc>
          <w:tcPr>
            <w:tcW w:w="105" w:type="pct"/>
            <w:shd w:val="clear" w:color="auto" w:fill="auto"/>
          </w:tcPr>
          <w:p w14:paraId="325302B3" w14:textId="77777777" w:rsidR="00E77EF7" w:rsidRPr="007D7287" w:rsidRDefault="00E77EF7" w:rsidP="00633936">
            <w:pPr>
              <w:rPr>
                <w:rFonts w:cs="Arial"/>
                <w:sz w:val="16"/>
                <w:szCs w:val="16"/>
              </w:rPr>
            </w:pPr>
          </w:p>
        </w:tc>
        <w:tc>
          <w:tcPr>
            <w:tcW w:w="119" w:type="pct"/>
            <w:shd w:val="clear" w:color="auto" w:fill="auto"/>
          </w:tcPr>
          <w:p w14:paraId="359B51AA" w14:textId="77777777" w:rsidR="00E77EF7" w:rsidRPr="007D7287" w:rsidRDefault="00E77EF7" w:rsidP="00633936">
            <w:pPr>
              <w:rPr>
                <w:rFonts w:cs="Arial"/>
                <w:sz w:val="16"/>
                <w:szCs w:val="16"/>
              </w:rPr>
            </w:pPr>
          </w:p>
        </w:tc>
        <w:tc>
          <w:tcPr>
            <w:tcW w:w="153" w:type="pct"/>
            <w:shd w:val="clear" w:color="auto" w:fill="FFD966"/>
          </w:tcPr>
          <w:p w14:paraId="2298A8EC" w14:textId="77777777" w:rsidR="00E77EF7" w:rsidRPr="007D7287" w:rsidRDefault="00E77EF7" w:rsidP="00633936">
            <w:pPr>
              <w:rPr>
                <w:rFonts w:cs="Arial"/>
                <w:sz w:val="16"/>
                <w:szCs w:val="16"/>
              </w:rPr>
            </w:pPr>
          </w:p>
        </w:tc>
        <w:tc>
          <w:tcPr>
            <w:tcW w:w="148" w:type="pct"/>
            <w:shd w:val="clear" w:color="auto" w:fill="FFD966"/>
          </w:tcPr>
          <w:p w14:paraId="5595281F" w14:textId="77777777" w:rsidR="00E77EF7" w:rsidRPr="007D7287" w:rsidRDefault="00E77EF7" w:rsidP="00633936">
            <w:pPr>
              <w:rPr>
                <w:rFonts w:cs="Arial"/>
                <w:sz w:val="16"/>
                <w:szCs w:val="16"/>
              </w:rPr>
            </w:pPr>
          </w:p>
        </w:tc>
        <w:tc>
          <w:tcPr>
            <w:tcW w:w="168" w:type="pct"/>
            <w:shd w:val="clear" w:color="auto" w:fill="auto"/>
          </w:tcPr>
          <w:p w14:paraId="5631048D" w14:textId="77777777" w:rsidR="00E77EF7" w:rsidRPr="007D7287" w:rsidRDefault="00E77EF7" w:rsidP="00633936">
            <w:pPr>
              <w:rPr>
                <w:rFonts w:cs="Arial"/>
                <w:sz w:val="16"/>
                <w:szCs w:val="16"/>
              </w:rPr>
            </w:pPr>
          </w:p>
        </w:tc>
        <w:tc>
          <w:tcPr>
            <w:tcW w:w="156" w:type="pct"/>
            <w:shd w:val="clear" w:color="auto" w:fill="auto"/>
          </w:tcPr>
          <w:p w14:paraId="31888684" w14:textId="77777777" w:rsidR="00E77EF7" w:rsidRPr="007D7287" w:rsidRDefault="00E77EF7" w:rsidP="00633936">
            <w:pPr>
              <w:rPr>
                <w:rFonts w:cs="Arial"/>
                <w:sz w:val="16"/>
                <w:szCs w:val="16"/>
              </w:rPr>
            </w:pPr>
          </w:p>
        </w:tc>
        <w:tc>
          <w:tcPr>
            <w:tcW w:w="134" w:type="pct"/>
            <w:shd w:val="clear" w:color="auto" w:fill="auto"/>
          </w:tcPr>
          <w:p w14:paraId="5D9D4201" w14:textId="77777777" w:rsidR="00E77EF7" w:rsidRPr="007D7287" w:rsidRDefault="00E77EF7" w:rsidP="00633936">
            <w:pPr>
              <w:rPr>
                <w:rFonts w:cs="Arial"/>
                <w:sz w:val="16"/>
                <w:szCs w:val="16"/>
              </w:rPr>
            </w:pPr>
          </w:p>
        </w:tc>
        <w:tc>
          <w:tcPr>
            <w:tcW w:w="103" w:type="pct"/>
            <w:shd w:val="clear" w:color="auto" w:fill="FFD966"/>
          </w:tcPr>
          <w:p w14:paraId="74FA0836" w14:textId="77777777" w:rsidR="00E77EF7" w:rsidRPr="007D7287" w:rsidRDefault="00E77EF7" w:rsidP="00633936">
            <w:pPr>
              <w:rPr>
                <w:rFonts w:cs="Arial"/>
                <w:sz w:val="16"/>
                <w:szCs w:val="16"/>
              </w:rPr>
            </w:pPr>
          </w:p>
        </w:tc>
        <w:tc>
          <w:tcPr>
            <w:tcW w:w="125" w:type="pct"/>
            <w:shd w:val="clear" w:color="auto" w:fill="auto"/>
          </w:tcPr>
          <w:p w14:paraId="3719F661" w14:textId="77777777" w:rsidR="00E77EF7" w:rsidRPr="007D7287" w:rsidRDefault="00E77EF7" w:rsidP="00633936">
            <w:pPr>
              <w:rPr>
                <w:rFonts w:cs="Arial"/>
                <w:sz w:val="16"/>
                <w:szCs w:val="16"/>
              </w:rPr>
            </w:pPr>
          </w:p>
        </w:tc>
        <w:tc>
          <w:tcPr>
            <w:tcW w:w="119" w:type="pct"/>
            <w:shd w:val="clear" w:color="auto" w:fill="auto"/>
          </w:tcPr>
          <w:p w14:paraId="7A0DBD54" w14:textId="77777777" w:rsidR="00E77EF7" w:rsidRPr="007D7287" w:rsidRDefault="00E77EF7" w:rsidP="00633936">
            <w:pPr>
              <w:rPr>
                <w:rFonts w:cs="Arial"/>
                <w:sz w:val="16"/>
                <w:szCs w:val="16"/>
              </w:rPr>
            </w:pPr>
          </w:p>
        </w:tc>
        <w:tc>
          <w:tcPr>
            <w:tcW w:w="185" w:type="pct"/>
            <w:shd w:val="clear" w:color="auto" w:fill="FFFF00"/>
          </w:tcPr>
          <w:p w14:paraId="7C253467" w14:textId="77777777" w:rsidR="00E77EF7" w:rsidRPr="007D7287" w:rsidRDefault="00E77EF7" w:rsidP="00633936">
            <w:pPr>
              <w:rPr>
                <w:rFonts w:cs="Arial"/>
                <w:sz w:val="14"/>
                <w:szCs w:val="14"/>
                <w:highlight w:val="yellow"/>
              </w:rPr>
            </w:pPr>
            <w:r w:rsidRPr="007D7287">
              <w:rPr>
                <w:rFonts w:cs="Arial"/>
                <w:sz w:val="14"/>
                <w:szCs w:val="14"/>
                <w:highlight w:val="yellow"/>
              </w:rPr>
              <w:t>MICA</w:t>
            </w:r>
          </w:p>
        </w:tc>
        <w:tc>
          <w:tcPr>
            <w:tcW w:w="180" w:type="pct"/>
            <w:shd w:val="clear" w:color="auto" w:fill="FFFF00"/>
          </w:tcPr>
          <w:p w14:paraId="3A583B0B" w14:textId="77777777" w:rsidR="00E77EF7" w:rsidRPr="007D7287" w:rsidRDefault="00E77EF7" w:rsidP="00633936">
            <w:pPr>
              <w:rPr>
                <w:rFonts w:cs="Arial"/>
                <w:sz w:val="14"/>
                <w:szCs w:val="14"/>
                <w:highlight w:val="yellow"/>
              </w:rPr>
            </w:pPr>
            <w:r w:rsidRPr="007D7287">
              <w:rPr>
                <w:rFonts w:cs="Arial"/>
                <w:sz w:val="14"/>
                <w:szCs w:val="14"/>
                <w:highlight w:val="yellow"/>
              </w:rPr>
              <w:t>MICA</w:t>
            </w:r>
          </w:p>
        </w:tc>
        <w:tc>
          <w:tcPr>
            <w:tcW w:w="267" w:type="pct"/>
            <w:shd w:val="clear" w:color="auto" w:fill="FFFF00"/>
          </w:tcPr>
          <w:p w14:paraId="65DDF6ED" w14:textId="77777777" w:rsidR="00E77EF7" w:rsidRPr="007D7287" w:rsidRDefault="00E77EF7" w:rsidP="00633936">
            <w:pPr>
              <w:rPr>
                <w:rFonts w:cs="Arial"/>
                <w:sz w:val="16"/>
                <w:szCs w:val="16"/>
              </w:rPr>
            </w:pPr>
            <w:r w:rsidRPr="007D7287">
              <w:rPr>
                <w:rFonts w:cs="Arial"/>
                <w:sz w:val="16"/>
                <w:szCs w:val="16"/>
              </w:rPr>
              <w:t>neglijabil</w:t>
            </w:r>
          </w:p>
        </w:tc>
        <w:tc>
          <w:tcPr>
            <w:tcW w:w="329" w:type="pct"/>
            <w:shd w:val="clear" w:color="auto" w:fill="auto"/>
          </w:tcPr>
          <w:p w14:paraId="0F56CB73" w14:textId="77777777" w:rsidR="00E77EF7" w:rsidRPr="007D7287" w:rsidRDefault="00E77EF7" w:rsidP="00633936">
            <w:pPr>
              <w:rPr>
                <w:rFonts w:cs="Arial"/>
                <w:sz w:val="16"/>
                <w:szCs w:val="16"/>
              </w:rPr>
            </w:pPr>
            <w:r w:rsidRPr="007D7287">
              <w:rPr>
                <w:rFonts w:cs="Arial"/>
                <w:sz w:val="16"/>
                <w:szCs w:val="16"/>
              </w:rPr>
              <w:t>-</w:t>
            </w:r>
          </w:p>
        </w:tc>
      </w:tr>
      <w:tr w:rsidR="00A2554F" w:rsidRPr="007D7287" w14:paraId="5B6F0A1D" w14:textId="77777777" w:rsidTr="00D6736B">
        <w:tc>
          <w:tcPr>
            <w:tcW w:w="247" w:type="pct"/>
            <w:shd w:val="clear" w:color="auto" w:fill="auto"/>
          </w:tcPr>
          <w:p w14:paraId="7CADEBAD" w14:textId="77777777" w:rsidR="00E77EF7" w:rsidRPr="007D7287" w:rsidRDefault="00E77EF7" w:rsidP="00633936">
            <w:pPr>
              <w:rPr>
                <w:rFonts w:cs="Arial"/>
                <w:sz w:val="16"/>
                <w:szCs w:val="16"/>
              </w:rPr>
            </w:pPr>
            <w:r w:rsidRPr="007D7287">
              <w:rPr>
                <w:rFonts w:cs="Arial"/>
                <w:sz w:val="16"/>
                <w:szCs w:val="16"/>
              </w:rPr>
              <w:t>A.3.1</w:t>
            </w:r>
          </w:p>
        </w:tc>
        <w:tc>
          <w:tcPr>
            <w:tcW w:w="105" w:type="pct"/>
            <w:shd w:val="clear" w:color="auto" w:fill="FFD966"/>
          </w:tcPr>
          <w:p w14:paraId="37374143" w14:textId="77777777" w:rsidR="00E77EF7" w:rsidRPr="007D7287" w:rsidRDefault="00E77EF7" w:rsidP="00633936">
            <w:pPr>
              <w:rPr>
                <w:rFonts w:cs="Arial"/>
                <w:sz w:val="16"/>
                <w:szCs w:val="16"/>
              </w:rPr>
            </w:pPr>
          </w:p>
        </w:tc>
        <w:tc>
          <w:tcPr>
            <w:tcW w:w="139" w:type="pct"/>
            <w:shd w:val="clear" w:color="auto" w:fill="auto"/>
          </w:tcPr>
          <w:p w14:paraId="5DCF7317" w14:textId="77777777" w:rsidR="00E77EF7" w:rsidRPr="007D7287" w:rsidRDefault="00E77EF7" w:rsidP="00633936">
            <w:pPr>
              <w:rPr>
                <w:rFonts w:cs="Arial"/>
                <w:sz w:val="16"/>
                <w:szCs w:val="16"/>
              </w:rPr>
            </w:pPr>
          </w:p>
        </w:tc>
        <w:tc>
          <w:tcPr>
            <w:tcW w:w="156" w:type="pct"/>
            <w:shd w:val="clear" w:color="auto" w:fill="auto"/>
          </w:tcPr>
          <w:p w14:paraId="7A7F2BB1" w14:textId="77777777" w:rsidR="00E77EF7" w:rsidRPr="007D7287" w:rsidRDefault="00E77EF7" w:rsidP="00633936">
            <w:pPr>
              <w:rPr>
                <w:rFonts w:cs="Arial"/>
                <w:sz w:val="16"/>
                <w:szCs w:val="16"/>
              </w:rPr>
            </w:pPr>
          </w:p>
        </w:tc>
        <w:tc>
          <w:tcPr>
            <w:tcW w:w="188" w:type="pct"/>
            <w:shd w:val="clear" w:color="auto" w:fill="auto"/>
          </w:tcPr>
          <w:p w14:paraId="7BBC2C8B" w14:textId="77777777" w:rsidR="00E77EF7" w:rsidRPr="007D7287" w:rsidRDefault="00E77EF7" w:rsidP="00633936">
            <w:pPr>
              <w:rPr>
                <w:rFonts w:cs="Arial"/>
                <w:sz w:val="16"/>
                <w:szCs w:val="16"/>
              </w:rPr>
            </w:pPr>
          </w:p>
        </w:tc>
        <w:tc>
          <w:tcPr>
            <w:tcW w:w="156" w:type="pct"/>
            <w:shd w:val="clear" w:color="auto" w:fill="auto"/>
          </w:tcPr>
          <w:p w14:paraId="7D05CB73" w14:textId="77777777" w:rsidR="00E77EF7" w:rsidRPr="007D7287" w:rsidRDefault="00E77EF7" w:rsidP="00633936">
            <w:pPr>
              <w:rPr>
                <w:rFonts w:cs="Arial"/>
                <w:sz w:val="16"/>
                <w:szCs w:val="16"/>
              </w:rPr>
            </w:pPr>
          </w:p>
        </w:tc>
        <w:tc>
          <w:tcPr>
            <w:tcW w:w="162" w:type="pct"/>
            <w:shd w:val="clear" w:color="auto" w:fill="FFD966"/>
          </w:tcPr>
          <w:p w14:paraId="625AFDD3" w14:textId="77777777" w:rsidR="00E77EF7" w:rsidRPr="007D7287" w:rsidRDefault="00E77EF7" w:rsidP="00633936">
            <w:pPr>
              <w:rPr>
                <w:rFonts w:cs="Arial"/>
                <w:sz w:val="16"/>
                <w:szCs w:val="16"/>
              </w:rPr>
            </w:pPr>
          </w:p>
        </w:tc>
        <w:tc>
          <w:tcPr>
            <w:tcW w:w="218" w:type="pct"/>
            <w:shd w:val="clear" w:color="auto" w:fill="FFD966"/>
          </w:tcPr>
          <w:p w14:paraId="57C87C04" w14:textId="77777777" w:rsidR="00E77EF7" w:rsidRPr="007D7287" w:rsidRDefault="00E77EF7" w:rsidP="00633936">
            <w:pPr>
              <w:rPr>
                <w:rFonts w:cs="Arial"/>
                <w:sz w:val="16"/>
                <w:szCs w:val="16"/>
              </w:rPr>
            </w:pPr>
          </w:p>
        </w:tc>
        <w:tc>
          <w:tcPr>
            <w:tcW w:w="170" w:type="pct"/>
            <w:shd w:val="clear" w:color="auto" w:fill="auto"/>
          </w:tcPr>
          <w:p w14:paraId="414A82AA" w14:textId="77777777" w:rsidR="00E77EF7" w:rsidRPr="007D7287" w:rsidRDefault="00E77EF7" w:rsidP="00633936">
            <w:pPr>
              <w:rPr>
                <w:rFonts w:cs="Arial"/>
                <w:sz w:val="16"/>
                <w:szCs w:val="16"/>
              </w:rPr>
            </w:pPr>
          </w:p>
        </w:tc>
        <w:tc>
          <w:tcPr>
            <w:tcW w:w="97" w:type="pct"/>
            <w:shd w:val="clear" w:color="auto" w:fill="FFD966"/>
          </w:tcPr>
          <w:p w14:paraId="62838C19" w14:textId="77777777" w:rsidR="00E77EF7" w:rsidRPr="007D7287" w:rsidRDefault="00E77EF7" w:rsidP="00633936">
            <w:pPr>
              <w:rPr>
                <w:rFonts w:cs="Arial"/>
                <w:sz w:val="16"/>
                <w:szCs w:val="16"/>
              </w:rPr>
            </w:pPr>
          </w:p>
        </w:tc>
        <w:tc>
          <w:tcPr>
            <w:tcW w:w="105" w:type="pct"/>
            <w:shd w:val="clear" w:color="auto" w:fill="auto"/>
          </w:tcPr>
          <w:p w14:paraId="6BA27AD7" w14:textId="77777777" w:rsidR="00E77EF7" w:rsidRPr="007D7287" w:rsidRDefault="00E77EF7" w:rsidP="00633936">
            <w:pPr>
              <w:rPr>
                <w:rFonts w:cs="Arial"/>
                <w:sz w:val="16"/>
                <w:szCs w:val="16"/>
              </w:rPr>
            </w:pPr>
          </w:p>
        </w:tc>
        <w:tc>
          <w:tcPr>
            <w:tcW w:w="105" w:type="pct"/>
            <w:shd w:val="clear" w:color="auto" w:fill="auto"/>
          </w:tcPr>
          <w:p w14:paraId="534F6930" w14:textId="77777777" w:rsidR="00E77EF7" w:rsidRPr="007D7287" w:rsidRDefault="00E77EF7" w:rsidP="00633936">
            <w:pPr>
              <w:rPr>
                <w:rFonts w:cs="Arial"/>
                <w:sz w:val="16"/>
                <w:szCs w:val="16"/>
              </w:rPr>
            </w:pPr>
          </w:p>
        </w:tc>
        <w:tc>
          <w:tcPr>
            <w:tcW w:w="100" w:type="pct"/>
            <w:shd w:val="clear" w:color="auto" w:fill="auto"/>
          </w:tcPr>
          <w:p w14:paraId="2883439C" w14:textId="77777777" w:rsidR="00E77EF7" w:rsidRPr="007D7287" w:rsidRDefault="00E77EF7" w:rsidP="00633936">
            <w:pPr>
              <w:rPr>
                <w:rFonts w:cs="Arial"/>
                <w:sz w:val="16"/>
                <w:szCs w:val="16"/>
              </w:rPr>
            </w:pPr>
          </w:p>
        </w:tc>
        <w:tc>
          <w:tcPr>
            <w:tcW w:w="199" w:type="pct"/>
            <w:shd w:val="clear" w:color="auto" w:fill="auto"/>
          </w:tcPr>
          <w:p w14:paraId="4EC58419" w14:textId="77777777" w:rsidR="00E77EF7" w:rsidRPr="007D7287" w:rsidRDefault="00E77EF7" w:rsidP="00633936">
            <w:pPr>
              <w:rPr>
                <w:rFonts w:cs="Arial"/>
                <w:sz w:val="16"/>
                <w:szCs w:val="16"/>
              </w:rPr>
            </w:pPr>
          </w:p>
        </w:tc>
        <w:tc>
          <w:tcPr>
            <w:tcW w:w="187" w:type="pct"/>
            <w:shd w:val="clear" w:color="auto" w:fill="FFD966"/>
          </w:tcPr>
          <w:p w14:paraId="0A69976A" w14:textId="77777777" w:rsidR="00E77EF7" w:rsidRPr="007D7287" w:rsidRDefault="00E77EF7" w:rsidP="00633936">
            <w:pPr>
              <w:rPr>
                <w:rFonts w:cs="Arial"/>
                <w:sz w:val="16"/>
                <w:szCs w:val="16"/>
              </w:rPr>
            </w:pPr>
          </w:p>
        </w:tc>
        <w:tc>
          <w:tcPr>
            <w:tcW w:w="182" w:type="pct"/>
            <w:shd w:val="clear" w:color="auto" w:fill="auto"/>
          </w:tcPr>
          <w:p w14:paraId="0FE2794E" w14:textId="77777777" w:rsidR="00E77EF7" w:rsidRPr="007D7287" w:rsidRDefault="00E77EF7" w:rsidP="00633936">
            <w:pPr>
              <w:rPr>
                <w:rFonts w:cs="Arial"/>
                <w:sz w:val="16"/>
                <w:szCs w:val="16"/>
              </w:rPr>
            </w:pPr>
          </w:p>
        </w:tc>
        <w:tc>
          <w:tcPr>
            <w:tcW w:w="190" w:type="pct"/>
            <w:shd w:val="clear" w:color="auto" w:fill="auto"/>
          </w:tcPr>
          <w:p w14:paraId="7E5456DC" w14:textId="77777777" w:rsidR="00E77EF7" w:rsidRPr="007D7287" w:rsidRDefault="00E77EF7" w:rsidP="00633936">
            <w:pPr>
              <w:rPr>
                <w:rFonts w:cs="Arial"/>
                <w:sz w:val="16"/>
                <w:szCs w:val="16"/>
              </w:rPr>
            </w:pPr>
          </w:p>
        </w:tc>
        <w:tc>
          <w:tcPr>
            <w:tcW w:w="105" w:type="pct"/>
            <w:shd w:val="clear" w:color="auto" w:fill="auto"/>
          </w:tcPr>
          <w:p w14:paraId="0495389A" w14:textId="77777777" w:rsidR="00E77EF7" w:rsidRPr="007D7287" w:rsidRDefault="00E77EF7" w:rsidP="00633936">
            <w:pPr>
              <w:rPr>
                <w:rFonts w:cs="Arial"/>
                <w:sz w:val="16"/>
                <w:szCs w:val="16"/>
              </w:rPr>
            </w:pPr>
          </w:p>
        </w:tc>
        <w:tc>
          <w:tcPr>
            <w:tcW w:w="119" w:type="pct"/>
            <w:shd w:val="clear" w:color="auto" w:fill="auto"/>
          </w:tcPr>
          <w:p w14:paraId="6BA91707" w14:textId="77777777" w:rsidR="00E77EF7" w:rsidRPr="007D7287" w:rsidRDefault="00E77EF7" w:rsidP="00633936">
            <w:pPr>
              <w:rPr>
                <w:rFonts w:cs="Arial"/>
                <w:sz w:val="16"/>
                <w:szCs w:val="16"/>
              </w:rPr>
            </w:pPr>
          </w:p>
        </w:tc>
        <w:tc>
          <w:tcPr>
            <w:tcW w:w="153" w:type="pct"/>
            <w:shd w:val="clear" w:color="auto" w:fill="FFD966"/>
          </w:tcPr>
          <w:p w14:paraId="50E55264" w14:textId="77777777" w:rsidR="00E77EF7" w:rsidRPr="007D7287" w:rsidRDefault="00E77EF7" w:rsidP="00633936">
            <w:pPr>
              <w:rPr>
                <w:rFonts w:cs="Arial"/>
                <w:sz w:val="16"/>
                <w:szCs w:val="16"/>
              </w:rPr>
            </w:pPr>
          </w:p>
        </w:tc>
        <w:tc>
          <w:tcPr>
            <w:tcW w:w="148" w:type="pct"/>
            <w:shd w:val="clear" w:color="auto" w:fill="FFD966"/>
          </w:tcPr>
          <w:p w14:paraId="0896A112" w14:textId="77777777" w:rsidR="00E77EF7" w:rsidRPr="007D7287" w:rsidRDefault="00E77EF7" w:rsidP="00633936">
            <w:pPr>
              <w:rPr>
                <w:rFonts w:cs="Arial"/>
                <w:sz w:val="16"/>
                <w:szCs w:val="16"/>
              </w:rPr>
            </w:pPr>
          </w:p>
        </w:tc>
        <w:tc>
          <w:tcPr>
            <w:tcW w:w="168" w:type="pct"/>
            <w:shd w:val="clear" w:color="auto" w:fill="auto"/>
          </w:tcPr>
          <w:p w14:paraId="15ADE1BE" w14:textId="77777777" w:rsidR="00E77EF7" w:rsidRPr="007D7287" w:rsidRDefault="00E77EF7" w:rsidP="00633936">
            <w:pPr>
              <w:rPr>
                <w:rFonts w:cs="Arial"/>
                <w:sz w:val="16"/>
                <w:szCs w:val="16"/>
              </w:rPr>
            </w:pPr>
          </w:p>
        </w:tc>
        <w:tc>
          <w:tcPr>
            <w:tcW w:w="156" w:type="pct"/>
            <w:shd w:val="clear" w:color="auto" w:fill="auto"/>
          </w:tcPr>
          <w:p w14:paraId="4ABA0453" w14:textId="77777777" w:rsidR="00E77EF7" w:rsidRPr="007D7287" w:rsidRDefault="00E77EF7" w:rsidP="00633936">
            <w:pPr>
              <w:rPr>
                <w:rFonts w:cs="Arial"/>
                <w:sz w:val="16"/>
                <w:szCs w:val="16"/>
              </w:rPr>
            </w:pPr>
          </w:p>
        </w:tc>
        <w:tc>
          <w:tcPr>
            <w:tcW w:w="134" w:type="pct"/>
            <w:shd w:val="clear" w:color="auto" w:fill="auto"/>
          </w:tcPr>
          <w:p w14:paraId="5D44B6DF" w14:textId="77777777" w:rsidR="00E77EF7" w:rsidRPr="007D7287" w:rsidRDefault="00E77EF7" w:rsidP="00633936">
            <w:pPr>
              <w:rPr>
                <w:rFonts w:cs="Arial"/>
                <w:sz w:val="16"/>
                <w:szCs w:val="16"/>
              </w:rPr>
            </w:pPr>
          </w:p>
        </w:tc>
        <w:tc>
          <w:tcPr>
            <w:tcW w:w="103" w:type="pct"/>
            <w:shd w:val="clear" w:color="auto" w:fill="FFD966"/>
          </w:tcPr>
          <w:p w14:paraId="3028773C" w14:textId="77777777" w:rsidR="00E77EF7" w:rsidRPr="007D7287" w:rsidRDefault="00E77EF7" w:rsidP="00633936">
            <w:pPr>
              <w:rPr>
                <w:rFonts w:cs="Arial"/>
                <w:sz w:val="16"/>
                <w:szCs w:val="16"/>
              </w:rPr>
            </w:pPr>
          </w:p>
        </w:tc>
        <w:tc>
          <w:tcPr>
            <w:tcW w:w="125" w:type="pct"/>
            <w:shd w:val="clear" w:color="auto" w:fill="auto"/>
          </w:tcPr>
          <w:p w14:paraId="1B72F3B1" w14:textId="77777777" w:rsidR="00E77EF7" w:rsidRPr="007D7287" w:rsidRDefault="00E77EF7" w:rsidP="00633936">
            <w:pPr>
              <w:rPr>
                <w:rFonts w:cs="Arial"/>
                <w:sz w:val="16"/>
                <w:szCs w:val="16"/>
              </w:rPr>
            </w:pPr>
          </w:p>
        </w:tc>
        <w:tc>
          <w:tcPr>
            <w:tcW w:w="119" w:type="pct"/>
            <w:shd w:val="clear" w:color="auto" w:fill="auto"/>
          </w:tcPr>
          <w:p w14:paraId="23FB9E4D" w14:textId="77777777" w:rsidR="00E77EF7" w:rsidRPr="007D7287" w:rsidRDefault="00E77EF7" w:rsidP="00633936">
            <w:pPr>
              <w:rPr>
                <w:rFonts w:cs="Arial"/>
                <w:sz w:val="16"/>
                <w:szCs w:val="16"/>
              </w:rPr>
            </w:pPr>
          </w:p>
        </w:tc>
        <w:tc>
          <w:tcPr>
            <w:tcW w:w="185" w:type="pct"/>
            <w:shd w:val="clear" w:color="auto" w:fill="FFFF00"/>
          </w:tcPr>
          <w:p w14:paraId="06F4B104" w14:textId="77777777" w:rsidR="00E77EF7" w:rsidRPr="007D7287" w:rsidRDefault="00E77EF7" w:rsidP="00633936">
            <w:pPr>
              <w:rPr>
                <w:rFonts w:cs="Arial"/>
                <w:sz w:val="14"/>
                <w:szCs w:val="14"/>
                <w:highlight w:val="yellow"/>
              </w:rPr>
            </w:pPr>
            <w:r w:rsidRPr="007D7287">
              <w:rPr>
                <w:rFonts w:cs="Arial"/>
                <w:sz w:val="14"/>
                <w:szCs w:val="14"/>
                <w:highlight w:val="yellow"/>
              </w:rPr>
              <w:t>MICA</w:t>
            </w:r>
          </w:p>
        </w:tc>
        <w:tc>
          <w:tcPr>
            <w:tcW w:w="180" w:type="pct"/>
            <w:shd w:val="clear" w:color="auto" w:fill="FFFF00"/>
          </w:tcPr>
          <w:p w14:paraId="74378D0A" w14:textId="77777777" w:rsidR="00E77EF7" w:rsidRPr="007D7287" w:rsidRDefault="00E77EF7" w:rsidP="00633936">
            <w:pPr>
              <w:rPr>
                <w:rFonts w:cs="Arial"/>
                <w:sz w:val="14"/>
                <w:szCs w:val="14"/>
                <w:highlight w:val="yellow"/>
              </w:rPr>
            </w:pPr>
            <w:r w:rsidRPr="007D7287">
              <w:rPr>
                <w:rFonts w:cs="Arial"/>
                <w:sz w:val="14"/>
                <w:szCs w:val="14"/>
                <w:highlight w:val="yellow"/>
              </w:rPr>
              <w:t>MICA</w:t>
            </w:r>
          </w:p>
        </w:tc>
        <w:tc>
          <w:tcPr>
            <w:tcW w:w="267" w:type="pct"/>
            <w:shd w:val="clear" w:color="auto" w:fill="FFFF00"/>
          </w:tcPr>
          <w:p w14:paraId="122AA761" w14:textId="77777777" w:rsidR="00E77EF7" w:rsidRPr="007D7287" w:rsidRDefault="00E77EF7" w:rsidP="00633936">
            <w:pPr>
              <w:rPr>
                <w:rFonts w:cs="Arial"/>
                <w:sz w:val="16"/>
                <w:szCs w:val="16"/>
              </w:rPr>
            </w:pPr>
            <w:r w:rsidRPr="007D7287">
              <w:rPr>
                <w:rFonts w:cs="Arial"/>
                <w:sz w:val="16"/>
                <w:szCs w:val="16"/>
              </w:rPr>
              <w:t>neglijabil</w:t>
            </w:r>
          </w:p>
        </w:tc>
        <w:tc>
          <w:tcPr>
            <w:tcW w:w="329" w:type="pct"/>
            <w:shd w:val="clear" w:color="auto" w:fill="auto"/>
          </w:tcPr>
          <w:p w14:paraId="0963F9B3" w14:textId="77777777" w:rsidR="00E77EF7" w:rsidRPr="007D7287" w:rsidRDefault="00E77EF7" w:rsidP="00633936">
            <w:pPr>
              <w:rPr>
                <w:rFonts w:cs="Arial"/>
                <w:sz w:val="16"/>
                <w:szCs w:val="16"/>
              </w:rPr>
            </w:pPr>
            <w:r w:rsidRPr="007D7287">
              <w:rPr>
                <w:rFonts w:cs="Arial"/>
                <w:sz w:val="16"/>
                <w:szCs w:val="16"/>
              </w:rPr>
              <w:t>-</w:t>
            </w:r>
          </w:p>
        </w:tc>
      </w:tr>
    </w:tbl>
    <w:p w14:paraId="5C607E2F" w14:textId="77777777" w:rsidR="002A5C7F" w:rsidRPr="007D7287" w:rsidRDefault="002A5C7F" w:rsidP="00633936">
      <w:pPr>
        <w:pStyle w:val="Legend"/>
        <w:spacing w:line="240" w:lineRule="auto"/>
        <w:jc w:val="right"/>
        <w:rPr>
          <w:rFonts w:cs="Arial"/>
          <w:lang w:val="ro-RO"/>
        </w:rPr>
      </w:pPr>
    </w:p>
    <w:p w14:paraId="7CD5C5F5" w14:textId="7A706DF4" w:rsidR="002A5C7F" w:rsidRPr="007D7287" w:rsidRDefault="002A5C7F" w:rsidP="00D6736B">
      <w:pPr>
        <w:pStyle w:val="Legend"/>
        <w:tabs>
          <w:tab w:val="left" w:pos="3969"/>
        </w:tabs>
        <w:spacing w:line="240" w:lineRule="auto"/>
        <w:jc w:val="right"/>
        <w:rPr>
          <w:rFonts w:cs="Arial"/>
          <w:i/>
          <w:iCs/>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D6736B" w:rsidRPr="007D7287">
        <w:rPr>
          <w:rFonts w:cs="Arial"/>
          <w:i/>
          <w:iCs/>
          <w:lang w:val="ro-RO"/>
        </w:rPr>
        <w:t>15</w:t>
      </w:r>
      <w:r w:rsidRPr="007D7287">
        <w:rPr>
          <w:rFonts w:cs="Arial"/>
          <w:i/>
          <w:iCs/>
          <w:lang w:val="ro-RO"/>
        </w:rPr>
        <w:fldChar w:fldCharType="end"/>
      </w:r>
      <w:r w:rsidRPr="007D7287">
        <w:rPr>
          <w:rFonts w:cs="Arial"/>
          <w:i/>
          <w:iCs/>
          <w:lang w:val="ro-RO"/>
        </w:rPr>
        <w:t xml:space="preserve"> - Evaluarea impactului </w:t>
      </w:r>
      <w:r w:rsidR="00EC1ADA" w:rsidRPr="007D7287">
        <w:rPr>
          <w:rFonts w:cs="Arial"/>
          <w:i/>
          <w:iCs/>
          <w:lang w:val="ro-RO"/>
        </w:rPr>
        <w:t>potențial</w:t>
      </w:r>
      <w:r w:rsidRPr="007D7287">
        <w:rPr>
          <w:rFonts w:cs="Arial"/>
          <w:i/>
          <w:iCs/>
          <w:lang w:val="ro-RO"/>
        </w:rPr>
        <w:t xml:space="preserve"> asupra </w:t>
      </w:r>
      <w:r w:rsidR="00EC5E79" w:rsidRPr="007D7287">
        <w:rPr>
          <w:rFonts w:cs="Arial"/>
          <w:i/>
          <w:iCs/>
          <w:lang w:val="ro-RO"/>
        </w:rPr>
        <w:t>aerului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309"/>
        <w:gridCol w:w="394"/>
        <w:gridCol w:w="437"/>
        <w:gridCol w:w="515"/>
        <w:gridCol w:w="437"/>
        <w:gridCol w:w="451"/>
        <w:gridCol w:w="596"/>
        <w:gridCol w:w="467"/>
        <w:gridCol w:w="287"/>
        <w:gridCol w:w="309"/>
        <w:gridCol w:w="309"/>
        <w:gridCol w:w="294"/>
        <w:gridCol w:w="543"/>
        <w:gridCol w:w="515"/>
        <w:gridCol w:w="501"/>
        <w:gridCol w:w="522"/>
        <w:gridCol w:w="309"/>
        <w:gridCol w:w="344"/>
        <w:gridCol w:w="430"/>
        <w:gridCol w:w="415"/>
        <w:gridCol w:w="466"/>
        <w:gridCol w:w="437"/>
        <w:gridCol w:w="380"/>
        <w:gridCol w:w="302"/>
        <w:gridCol w:w="358"/>
        <w:gridCol w:w="344"/>
        <w:gridCol w:w="536"/>
        <w:gridCol w:w="536"/>
        <w:gridCol w:w="938"/>
        <w:gridCol w:w="614"/>
      </w:tblGrid>
      <w:tr w:rsidR="002A5C7F" w:rsidRPr="007D7287" w14:paraId="75268D44" w14:textId="77777777" w:rsidTr="00D6736B">
        <w:tc>
          <w:tcPr>
            <w:tcW w:w="246" w:type="pct"/>
            <w:vMerge w:val="restart"/>
            <w:shd w:val="clear" w:color="auto" w:fill="DEEAF6"/>
            <w:vAlign w:val="center"/>
          </w:tcPr>
          <w:p w14:paraId="301855FF" w14:textId="77777777" w:rsidR="002A5C7F" w:rsidRPr="007D7287" w:rsidRDefault="002A5C7F" w:rsidP="00633936">
            <w:pPr>
              <w:jc w:val="center"/>
              <w:rPr>
                <w:rFonts w:cs="Arial"/>
                <w:sz w:val="16"/>
                <w:szCs w:val="16"/>
              </w:rPr>
            </w:pPr>
            <w:r w:rsidRPr="007D7287">
              <w:rPr>
                <w:rFonts w:cs="Arial"/>
                <w:sz w:val="16"/>
                <w:szCs w:val="16"/>
              </w:rPr>
              <w:t>Surse de poluanti</w:t>
            </w:r>
          </w:p>
        </w:tc>
        <w:tc>
          <w:tcPr>
            <w:tcW w:w="587" w:type="pct"/>
            <w:gridSpan w:val="4"/>
            <w:shd w:val="clear" w:color="auto" w:fill="DEEAF6"/>
            <w:vAlign w:val="center"/>
          </w:tcPr>
          <w:p w14:paraId="30A7D335" w14:textId="77777777" w:rsidR="002A5C7F" w:rsidRPr="007D7287" w:rsidRDefault="002A5C7F" w:rsidP="00633936">
            <w:pPr>
              <w:jc w:val="center"/>
              <w:rPr>
                <w:rFonts w:cs="Arial"/>
                <w:sz w:val="16"/>
                <w:szCs w:val="16"/>
              </w:rPr>
            </w:pPr>
            <w:r w:rsidRPr="007D7287">
              <w:rPr>
                <w:rFonts w:cs="Arial"/>
                <w:sz w:val="16"/>
                <w:szCs w:val="16"/>
              </w:rPr>
              <w:t>Tip</w:t>
            </w:r>
          </w:p>
        </w:tc>
        <w:tc>
          <w:tcPr>
            <w:tcW w:w="318" w:type="pct"/>
            <w:gridSpan w:val="2"/>
            <w:shd w:val="clear" w:color="auto" w:fill="DEEAF6"/>
            <w:vAlign w:val="center"/>
          </w:tcPr>
          <w:p w14:paraId="315E5B3E" w14:textId="77777777" w:rsidR="002A5C7F" w:rsidRPr="007D7287" w:rsidRDefault="002A5C7F" w:rsidP="00633936">
            <w:pPr>
              <w:jc w:val="center"/>
              <w:rPr>
                <w:rFonts w:cs="Arial"/>
                <w:sz w:val="16"/>
                <w:szCs w:val="16"/>
              </w:rPr>
            </w:pPr>
            <w:r w:rsidRPr="007D7287">
              <w:rPr>
                <w:rFonts w:cs="Arial"/>
                <w:sz w:val="16"/>
                <w:szCs w:val="16"/>
              </w:rPr>
              <w:t>Natura</w:t>
            </w:r>
          </w:p>
        </w:tc>
        <w:tc>
          <w:tcPr>
            <w:tcW w:w="387" w:type="pct"/>
            <w:gridSpan w:val="2"/>
            <w:shd w:val="clear" w:color="auto" w:fill="DEEAF6"/>
            <w:vAlign w:val="center"/>
          </w:tcPr>
          <w:p w14:paraId="0BDF1BD7" w14:textId="77777777" w:rsidR="002A5C7F" w:rsidRPr="007D7287" w:rsidRDefault="002A5C7F" w:rsidP="00633936">
            <w:pPr>
              <w:jc w:val="center"/>
              <w:rPr>
                <w:rFonts w:cs="Arial"/>
                <w:sz w:val="16"/>
                <w:szCs w:val="16"/>
              </w:rPr>
            </w:pPr>
            <w:r w:rsidRPr="007D7287">
              <w:rPr>
                <w:rFonts w:cs="Arial"/>
                <w:sz w:val="16"/>
                <w:szCs w:val="16"/>
              </w:rPr>
              <w:t>Reversibilitate</w:t>
            </w:r>
          </w:p>
        </w:tc>
        <w:tc>
          <w:tcPr>
            <w:tcW w:w="407" w:type="pct"/>
            <w:gridSpan w:val="4"/>
            <w:shd w:val="clear" w:color="auto" w:fill="DEEAF6"/>
            <w:vAlign w:val="center"/>
          </w:tcPr>
          <w:p w14:paraId="093BB112" w14:textId="77777777" w:rsidR="002A5C7F" w:rsidRPr="007D7287" w:rsidRDefault="002A5C7F" w:rsidP="00633936">
            <w:pPr>
              <w:jc w:val="center"/>
              <w:rPr>
                <w:rFonts w:cs="Arial"/>
                <w:sz w:val="16"/>
                <w:szCs w:val="16"/>
              </w:rPr>
            </w:pPr>
            <w:r w:rsidRPr="007D7287">
              <w:rPr>
                <w:rFonts w:cs="Arial"/>
                <w:sz w:val="16"/>
                <w:szCs w:val="16"/>
              </w:rPr>
              <w:t>Extindere</w:t>
            </w:r>
          </w:p>
        </w:tc>
        <w:tc>
          <w:tcPr>
            <w:tcW w:w="756" w:type="pct"/>
            <w:gridSpan w:val="4"/>
            <w:shd w:val="clear" w:color="auto" w:fill="DEEAF6"/>
            <w:vAlign w:val="center"/>
          </w:tcPr>
          <w:p w14:paraId="5204A839" w14:textId="77777777" w:rsidR="002A5C7F" w:rsidRPr="007D7287" w:rsidRDefault="002A5C7F" w:rsidP="00633936">
            <w:pPr>
              <w:jc w:val="center"/>
              <w:rPr>
                <w:rFonts w:cs="Arial"/>
                <w:sz w:val="16"/>
                <w:szCs w:val="16"/>
              </w:rPr>
            </w:pPr>
            <w:r w:rsidRPr="007D7287">
              <w:rPr>
                <w:rFonts w:cs="Arial"/>
                <w:sz w:val="16"/>
                <w:szCs w:val="16"/>
              </w:rPr>
              <w:t>Durata</w:t>
            </w:r>
          </w:p>
        </w:tc>
        <w:tc>
          <w:tcPr>
            <w:tcW w:w="377" w:type="pct"/>
            <w:gridSpan w:val="3"/>
            <w:shd w:val="clear" w:color="auto" w:fill="DEEAF6"/>
            <w:vAlign w:val="center"/>
          </w:tcPr>
          <w:p w14:paraId="17B684C0" w14:textId="035065F9" w:rsidR="002A5C7F" w:rsidRPr="007D7287" w:rsidRDefault="008326A8" w:rsidP="00633936">
            <w:pPr>
              <w:jc w:val="center"/>
              <w:rPr>
                <w:rFonts w:cs="Arial"/>
                <w:sz w:val="16"/>
                <w:szCs w:val="16"/>
              </w:rPr>
            </w:pPr>
            <w:r w:rsidRPr="007D7287">
              <w:rPr>
                <w:rFonts w:cs="Arial"/>
                <w:sz w:val="16"/>
                <w:szCs w:val="16"/>
              </w:rPr>
              <w:t>Frecvenț</w:t>
            </w:r>
            <w:r w:rsidR="002A5C7F" w:rsidRPr="007D7287">
              <w:rPr>
                <w:rFonts w:cs="Arial"/>
                <w:sz w:val="16"/>
                <w:szCs w:val="16"/>
              </w:rPr>
              <w:t>a</w:t>
            </w:r>
          </w:p>
        </w:tc>
        <w:tc>
          <w:tcPr>
            <w:tcW w:w="471" w:type="pct"/>
            <w:gridSpan w:val="3"/>
            <w:shd w:val="clear" w:color="auto" w:fill="DEEAF6"/>
            <w:vAlign w:val="center"/>
          </w:tcPr>
          <w:p w14:paraId="500F7EC2" w14:textId="77777777" w:rsidR="002A5C7F" w:rsidRPr="007D7287" w:rsidRDefault="002A5C7F" w:rsidP="00633936">
            <w:pPr>
              <w:jc w:val="center"/>
              <w:rPr>
                <w:rFonts w:cs="Arial"/>
                <w:sz w:val="16"/>
                <w:szCs w:val="16"/>
              </w:rPr>
            </w:pPr>
            <w:r w:rsidRPr="007D7287">
              <w:rPr>
                <w:rFonts w:cs="Arial"/>
                <w:sz w:val="16"/>
                <w:szCs w:val="16"/>
              </w:rPr>
              <w:t>Intensitate</w:t>
            </w:r>
          </w:p>
        </w:tc>
        <w:tc>
          <w:tcPr>
            <w:tcW w:w="480" w:type="pct"/>
            <w:gridSpan w:val="4"/>
            <w:shd w:val="clear" w:color="auto" w:fill="DEEAF6"/>
            <w:vAlign w:val="center"/>
          </w:tcPr>
          <w:p w14:paraId="7D7EBD7A" w14:textId="77777777" w:rsidR="002A5C7F" w:rsidRPr="007D7287" w:rsidRDefault="002A5C7F" w:rsidP="00633936">
            <w:pPr>
              <w:jc w:val="center"/>
              <w:rPr>
                <w:rFonts w:cs="Arial"/>
                <w:sz w:val="16"/>
                <w:szCs w:val="16"/>
              </w:rPr>
            </w:pPr>
            <w:r w:rsidRPr="007D7287">
              <w:rPr>
                <w:rFonts w:cs="Arial"/>
                <w:sz w:val="16"/>
                <w:szCs w:val="16"/>
              </w:rPr>
              <w:t>Probabilitate</w:t>
            </w:r>
          </w:p>
        </w:tc>
        <w:tc>
          <w:tcPr>
            <w:tcW w:w="745" w:type="pct"/>
            <w:gridSpan w:val="3"/>
            <w:shd w:val="clear" w:color="auto" w:fill="DEEAF6"/>
            <w:vAlign w:val="center"/>
          </w:tcPr>
          <w:p w14:paraId="0237EBD5" w14:textId="77777777" w:rsidR="002A5C7F" w:rsidRPr="007D7287" w:rsidRDefault="002A5C7F" w:rsidP="00633936">
            <w:pPr>
              <w:jc w:val="center"/>
              <w:rPr>
                <w:rFonts w:cs="Arial"/>
                <w:sz w:val="16"/>
                <w:szCs w:val="16"/>
              </w:rPr>
            </w:pPr>
            <w:r w:rsidRPr="007D7287">
              <w:rPr>
                <w:rFonts w:cs="Arial"/>
                <w:sz w:val="16"/>
                <w:szCs w:val="16"/>
              </w:rPr>
              <w:t>Evaluare impact</w:t>
            </w:r>
          </w:p>
        </w:tc>
        <w:tc>
          <w:tcPr>
            <w:tcW w:w="226" w:type="pct"/>
            <w:shd w:val="clear" w:color="auto" w:fill="DEEAF6"/>
            <w:vAlign w:val="center"/>
          </w:tcPr>
          <w:p w14:paraId="365EFD42" w14:textId="77777777" w:rsidR="002A5C7F" w:rsidRPr="007D7287" w:rsidRDefault="002A5C7F" w:rsidP="00633936">
            <w:pPr>
              <w:jc w:val="center"/>
              <w:rPr>
                <w:rFonts w:cs="Arial"/>
                <w:sz w:val="16"/>
                <w:szCs w:val="16"/>
              </w:rPr>
            </w:pPr>
            <w:r w:rsidRPr="007D7287">
              <w:rPr>
                <w:rFonts w:cs="Arial"/>
                <w:sz w:val="16"/>
                <w:szCs w:val="16"/>
              </w:rPr>
              <w:t>Eval imp rez</w:t>
            </w:r>
          </w:p>
        </w:tc>
      </w:tr>
      <w:tr w:rsidR="00D6736B" w:rsidRPr="007D7287" w14:paraId="72028FA2" w14:textId="77777777" w:rsidTr="00D6736B">
        <w:tc>
          <w:tcPr>
            <w:tcW w:w="246" w:type="pct"/>
            <w:vMerge/>
            <w:shd w:val="clear" w:color="auto" w:fill="DEEAF6"/>
            <w:vAlign w:val="center"/>
          </w:tcPr>
          <w:p w14:paraId="630654B3" w14:textId="77777777" w:rsidR="002A5C7F" w:rsidRPr="007D7287" w:rsidRDefault="002A5C7F" w:rsidP="00633936">
            <w:pPr>
              <w:jc w:val="center"/>
              <w:rPr>
                <w:rFonts w:cs="Arial"/>
                <w:sz w:val="16"/>
                <w:szCs w:val="16"/>
              </w:rPr>
            </w:pPr>
          </w:p>
        </w:tc>
        <w:tc>
          <w:tcPr>
            <w:tcW w:w="105" w:type="pct"/>
            <w:shd w:val="clear" w:color="auto" w:fill="DEEAF6"/>
            <w:vAlign w:val="center"/>
          </w:tcPr>
          <w:p w14:paraId="04EC3F8E" w14:textId="77777777" w:rsidR="002A5C7F" w:rsidRPr="007D7287" w:rsidRDefault="002A5C7F" w:rsidP="00633936">
            <w:pPr>
              <w:jc w:val="center"/>
              <w:rPr>
                <w:rFonts w:cs="Arial"/>
                <w:sz w:val="16"/>
                <w:szCs w:val="16"/>
              </w:rPr>
            </w:pPr>
            <w:r w:rsidRPr="007D7287">
              <w:rPr>
                <w:rFonts w:cs="Arial"/>
                <w:sz w:val="16"/>
                <w:szCs w:val="16"/>
              </w:rPr>
              <w:t>D</w:t>
            </w:r>
          </w:p>
        </w:tc>
        <w:tc>
          <w:tcPr>
            <w:tcW w:w="139" w:type="pct"/>
            <w:shd w:val="clear" w:color="auto" w:fill="DEEAF6"/>
            <w:vAlign w:val="center"/>
          </w:tcPr>
          <w:p w14:paraId="764EECF8" w14:textId="77777777" w:rsidR="002A5C7F" w:rsidRPr="007D7287" w:rsidRDefault="002A5C7F" w:rsidP="00633936">
            <w:pPr>
              <w:jc w:val="center"/>
              <w:rPr>
                <w:rFonts w:cs="Arial"/>
                <w:sz w:val="16"/>
                <w:szCs w:val="16"/>
              </w:rPr>
            </w:pPr>
            <w:r w:rsidRPr="007D7287">
              <w:rPr>
                <w:rFonts w:cs="Arial"/>
                <w:sz w:val="16"/>
                <w:szCs w:val="16"/>
              </w:rPr>
              <w:t>Ind</w:t>
            </w:r>
          </w:p>
        </w:tc>
        <w:tc>
          <w:tcPr>
            <w:tcW w:w="156" w:type="pct"/>
            <w:shd w:val="clear" w:color="auto" w:fill="DEEAF6"/>
            <w:vAlign w:val="center"/>
          </w:tcPr>
          <w:p w14:paraId="4CE5E3BF" w14:textId="77777777" w:rsidR="002A5C7F" w:rsidRPr="007D7287" w:rsidRDefault="002A5C7F" w:rsidP="00633936">
            <w:pPr>
              <w:jc w:val="center"/>
              <w:rPr>
                <w:rFonts w:cs="Arial"/>
                <w:sz w:val="16"/>
                <w:szCs w:val="16"/>
              </w:rPr>
            </w:pPr>
            <w:r w:rsidRPr="007D7287">
              <w:rPr>
                <w:rFonts w:cs="Arial"/>
                <w:sz w:val="16"/>
                <w:szCs w:val="16"/>
              </w:rPr>
              <w:t>Sec</w:t>
            </w:r>
          </w:p>
        </w:tc>
        <w:tc>
          <w:tcPr>
            <w:tcW w:w="187" w:type="pct"/>
            <w:shd w:val="clear" w:color="auto" w:fill="DEEAF6"/>
            <w:vAlign w:val="center"/>
          </w:tcPr>
          <w:p w14:paraId="2A5F07C1" w14:textId="77777777" w:rsidR="002A5C7F" w:rsidRPr="007D7287" w:rsidRDefault="002A5C7F" w:rsidP="00633936">
            <w:pPr>
              <w:jc w:val="center"/>
              <w:rPr>
                <w:rFonts w:cs="Arial"/>
                <w:sz w:val="16"/>
                <w:szCs w:val="16"/>
              </w:rPr>
            </w:pPr>
            <w:r w:rsidRPr="007D7287">
              <w:rPr>
                <w:rFonts w:cs="Arial"/>
                <w:sz w:val="16"/>
                <w:szCs w:val="16"/>
              </w:rPr>
              <w:t>Cuml</w:t>
            </w:r>
          </w:p>
        </w:tc>
        <w:tc>
          <w:tcPr>
            <w:tcW w:w="156" w:type="pct"/>
            <w:shd w:val="clear" w:color="auto" w:fill="DEEAF6"/>
            <w:vAlign w:val="center"/>
          </w:tcPr>
          <w:p w14:paraId="1AB94A23" w14:textId="77777777" w:rsidR="002A5C7F" w:rsidRPr="007D7287" w:rsidRDefault="002A5C7F" w:rsidP="00633936">
            <w:pPr>
              <w:jc w:val="center"/>
              <w:rPr>
                <w:rFonts w:cs="Arial"/>
                <w:sz w:val="16"/>
                <w:szCs w:val="16"/>
              </w:rPr>
            </w:pPr>
            <w:r w:rsidRPr="007D7287">
              <w:rPr>
                <w:rFonts w:cs="Arial"/>
                <w:sz w:val="16"/>
                <w:szCs w:val="16"/>
              </w:rPr>
              <w:t>Poz</w:t>
            </w:r>
          </w:p>
        </w:tc>
        <w:tc>
          <w:tcPr>
            <w:tcW w:w="162" w:type="pct"/>
            <w:shd w:val="clear" w:color="auto" w:fill="DEEAF6"/>
            <w:vAlign w:val="center"/>
          </w:tcPr>
          <w:p w14:paraId="515DDE15" w14:textId="77777777" w:rsidR="002A5C7F" w:rsidRPr="007D7287" w:rsidRDefault="002A5C7F" w:rsidP="00633936">
            <w:pPr>
              <w:jc w:val="center"/>
              <w:rPr>
                <w:rFonts w:cs="Arial"/>
                <w:sz w:val="16"/>
                <w:szCs w:val="16"/>
              </w:rPr>
            </w:pPr>
            <w:r w:rsidRPr="007D7287">
              <w:rPr>
                <w:rFonts w:cs="Arial"/>
                <w:sz w:val="16"/>
                <w:szCs w:val="16"/>
              </w:rPr>
              <w:t>Neg</w:t>
            </w:r>
          </w:p>
        </w:tc>
        <w:tc>
          <w:tcPr>
            <w:tcW w:w="219" w:type="pct"/>
            <w:shd w:val="clear" w:color="auto" w:fill="DEEAF6"/>
            <w:vAlign w:val="center"/>
          </w:tcPr>
          <w:p w14:paraId="191D9C68" w14:textId="77777777" w:rsidR="002A5C7F" w:rsidRPr="007D7287" w:rsidRDefault="002A5C7F" w:rsidP="00633936">
            <w:pPr>
              <w:jc w:val="center"/>
              <w:rPr>
                <w:rFonts w:cs="Arial"/>
                <w:sz w:val="16"/>
                <w:szCs w:val="16"/>
              </w:rPr>
            </w:pPr>
            <w:r w:rsidRPr="007D7287">
              <w:rPr>
                <w:rFonts w:cs="Arial"/>
                <w:sz w:val="16"/>
                <w:szCs w:val="16"/>
              </w:rPr>
              <w:t>Rever</w:t>
            </w:r>
          </w:p>
        </w:tc>
        <w:tc>
          <w:tcPr>
            <w:tcW w:w="168" w:type="pct"/>
            <w:shd w:val="clear" w:color="auto" w:fill="DEEAF6"/>
            <w:vAlign w:val="center"/>
          </w:tcPr>
          <w:p w14:paraId="2005EDEB" w14:textId="77777777" w:rsidR="002A5C7F" w:rsidRPr="007D7287" w:rsidRDefault="002A5C7F" w:rsidP="00633936">
            <w:pPr>
              <w:jc w:val="center"/>
              <w:rPr>
                <w:rFonts w:cs="Arial"/>
                <w:sz w:val="16"/>
                <w:szCs w:val="16"/>
              </w:rPr>
            </w:pPr>
            <w:r w:rsidRPr="007D7287">
              <w:rPr>
                <w:rFonts w:cs="Arial"/>
                <w:sz w:val="16"/>
                <w:szCs w:val="16"/>
              </w:rPr>
              <w:t>Irev</w:t>
            </w:r>
          </w:p>
        </w:tc>
        <w:tc>
          <w:tcPr>
            <w:tcW w:w="97" w:type="pct"/>
            <w:shd w:val="clear" w:color="auto" w:fill="DEEAF6"/>
            <w:vAlign w:val="center"/>
          </w:tcPr>
          <w:p w14:paraId="1E850353" w14:textId="77777777" w:rsidR="002A5C7F" w:rsidRPr="007D7287" w:rsidRDefault="002A5C7F" w:rsidP="00633936">
            <w:pPr>
              <w:jc w:val="center"/>
              <w:rPr>
                <w:rFonts w:cs="Arial"/>
                <w:sz w:val="16"/>
                <w:szCs w:val="16"/>
              </w:rPr>
            </w:pPr>
            <w:r w:rsidRPr="007D7287">
              <w:rPr>
                <w:rFonts w:cs="Arial"/>
                <w:sz w:val="16"/>
                <w:szCs w:val="16"/>
              </w:rPr>
              <w:t>L</w:t>
            </w:r>
          </w:p>
        </w:tc>
        <w:tc>
          <w:tcPr>
            <w:tcW w:w="105" w:type="pct"/>
            <w:shd w:val="clear" w:color="auto" w:fill="DEEAF6"/>
            <w:vAlign w:val="center"/>
          </w:tcPr>
          <w:p w14:paraId="6FDD4E68" w14:textId="77777777" w:rsidR="002A5C7F" w:rsidRPr="007D7287" w:rsidRDefault="002A5C7F" w:rsidP="00633936">
            <w:pPr>
              <w:jc w:val="center"/>
              <w:rPr>
                <w:rFonts w:cs="Arial"/>
                <w:sz w:val="16"/>
                <w:szCs w:val="16"/>
              </w:rPr>
            </w:pPr>
            <w:r w:rsidRPr="007D7287">
              <w:rPr>
                <w:rFonts w:cs="Arial"/>
                <w:sz w:val="16"/>
                <w:szCs w:val="16"/>
              </w:rPr>
              <w:t>R</w:t>
            </w:r>
          </w:p>
        </w:tc>
        <w:tc>
          <w:tcPr>
            <w:tcW w:w="105" w:type="pct"/>
            <w:shd w:val="clear" w:color="auto" w:fill="DEEAF6"/>
            <w:vAlign w:val="center"/>
          </w:tcPr>
          <w:p w14:paraId="1815E205" w14:textId="77777777" w:rsidR="002A5C7F" w:rsidRPr="007D7287" w:rsidRDefault="002A5C7F" w:rsidP="00633936">
            <w:pPr>
              <w:jc w:val="center"/>
              <w:rPr>
                <w:rFonts w:cs="Arial"/>
                <w:sz w:val="16"/>
                <w:szCs w:val="16"/>
              </w:rPr>
            </w:pPr>
            <w:r w:rsidRPr="007D7287">
              <w:rPr>
                <w:rFonts w:cs="Arial"/>
                <w:sz w:val="16"/>
                <w:szCs w:val="16"/>
              </w:rPr>
              <w:t>N</w:t>
            </w:r>
          </w:p>
        </w:tc>
        <w:tc>
          <w:tcPr>
            <w:tcW w:w="100" w:type="pct"/>
            <w:shd w:val="clear" w:color="auto" w:fill="DEEAF6"/>
            <w:vAlign w:val="center"/>
          </w:tcPr>
          <w:p w14:paraId="1A8CA592" w14:textId="77777777" w:rsidR="002A5C7F" w:rsidRPr="007D7287" w:rsidRDefault="002A5C7F" w:rsidP="00633936">
            <w:pPr>
              <w:jc w:val="center"/>
              <w:rPr>
                <w:rFonts w:cs="Arial"/>
                <w:sz w:val="16"/>
                <w:szCs w:val="16"/>
              </w:rPr>
            </w:pPr>
            <w:r w:rsidRPr="007D7287">
              <w:rPr>
                <w:rFonts w:cs="Arial"/>
                <w:sz w:val="16"/>
                <w:szCs w:val="16"/>
              </w:rPr>
              <w:t>T</w:t>
            </w:r>
          </w:p>
        </w:tc>
        <w:tc>
          <w:tcPr>
            <w:tcW w:w="198" w:type="pct"/>
            <w:shd w:val="clear" w:color="auto" w:fill="DEEAF6"/>
            <w:vAlign w:val="center"/>
          </w:tcPr>
          <w:p w14:paraId="20B89E05" w14:textId="77777777" w:rsidR="002A5C7F" w:rsidRPr="007D7287" w:rsidRDefault="002A5C7F" w:rsidP="00633936">
            <w:pPr>
              <w:jc w:val="center"/>
              <w:rPr>
                <w:rFonts w:cs="Arial"/>
                <w:sz w:val="16"/>
                <w:szCs w:val="16"/>
              </w:rPr>
            </w:pPr>
            <w:r w:rsidRPr="007D7287">
              <w:rPr>
                <w:rFonts w:cs="Arial"/>
                <w:sz w:val="16"/>
                <w:szCs w:val="16"/>
              </w:rPr>
              <w:t>Temp</w:t>
            </w:r>
          </w:p>
        </w:tc>
        <w:tc>
          <w:tcPr>
            <w:tcW w:w="187" w:type="pct"/>
            <w:shd w:val="clear" w:color="auto" w:fill="DEEAF6"/>
            <w:vAlign w:val="center"/>
          </w:tcPr>
          <w:p w14:paraId="6592E055" w14:textId="77777777" w:rsidR="002A5C7F" w:rsidRPr="007D7287" w:rsidRDefault="002A5C7F" w:rsidP="00633936">
            <w:pPr>
              <w:jc w:val="center"/>
              <w:rPr>
                <w:rFonts w:cs="Arial"/>
                <w:sz w:val="16"/>
                <w:szCs w:val="16"/>
              </w:rPr>
            </w:pPr>
            <w:r w:rsidRPr="007D7287">
              <w:rPr>
                <w:rFonts w:cs="Arial"/>
                <w:sz w:val="16"/>
                <w:szCs w:val="16"/>
              </w:rPr>
              <w:t>Scurt</w:t>
            </w:r>
          </w:p>
        </w:tc>
        <w:tc>
          <w:tcPr>
            <w:tcW w:w="181" w:type="pct"/>
            <w:shd w:val="clear" w:color="auto" w:fill="DEEAF6"/>
            <w:vAlign w:val="center"/>
          </w:tcPr>
          <w:p w14:paraId="4EB517C3" w14:textId="77777777" w:rsidR="002A5C7F" w:rsidRPr="007D7287" w:rsidRDefault="002A5C7F" w:rsidP="00633936">
            <w:pPr>
              <w:jc w:val="center"/>
              <w:rPr>
                <w:rFonts w:cs="Arial"/>
                <w:sz w:val="16"/>
                <w:szCs w:val="16"/>
              </w:rPr>
            </w:pPr>
            <w:r w:rsidRPr="007D7287">
              <w:rPr>
                <w:rFonts w:cs="Arial"/>
                <w:sz w:val="16"/>
                <w:szCs w:val="16"/>
              </w:rPr>
              <w:t>Lung</w:t>
            </w:r>
          </w:p>
        </w:tc>
        <w:tc>
          <w:tcPr>
            <w:tcW w:w="190" w:type="pct"/>
            <w:shd w:val="clear" w:color="auto" w:fill="DEEAF6"/>
            <w:vAlign w:val="center"/>
          </w:tcPr>
          <w:p w14:paraId="145D697C" w14:textId="77777777" w:rsidR="002A5C7F" w:rsidRPr="007D7287" w:rsidRDefault="002A5C7F" w:rsidP="00633936">
            <w:pPr>
              <w:jc w:val="center"/>
              <w:rPr>
                <w:rFonts w:cs="Arial"/>
                <w:sz w:val="16"/>
                <w:szCs w:val="16"/>
              </w:rPr>
            </w:pPr>
            <w:r w:rsidRPr="007D7287">
              <w:rPr>
                <w:rFonts w:cs="Arial"/>
                <w:sz w:val="16"/>
                <w:szCs w:val="16"/>
              </w:rPr>
              <w:t>Perm</w:t>
            </w:r>
          </w:p>
        </w:tc>
        <w:tc>
          <w:tcPr>
            <w:tcW w:w="105" w:type="pct"/>
            <w:shd w:val="clear" w:color="auto" w:fill="DEEAF6"/>
            <w:vAlign w:val="center"/>
          </w:tcPr>
          <w:p w14:paraId="5EA48520" w14:textId="77777777" w:rsidR="002A5C7F" w:rsidRPr="007D7287" w:rsidRDefault="002A5C7F" w:rsidP="00633936">
            <w:pPr>
              <w:jc w:val="center"/>
              <w:rPr>
                <w:rFonts w:cs="Arial"/>
                <w:sz w:val="16"/>
                <w:szCs w:val="16"/>
              </w:rPr>
            </w:pPr>
            <w:r w:rsidRPr="007D7287">
              <w:rPr>
                <w:rFonts w:cs="Arial"/>
                <w:sz w:val="16"/>
                <w:szCs w:val="16"/>
              </w:rPr>
              <w:t>C</w:t>
            </w:r>
          </w:p>
        </w:tc>
        <w:tc>
          <w:tcPr>
            <w:tcW w:w="119" w:type="pct"/>
            <w:shd w:val="clear" w:color="auto" w:fill="DEEAF6"/>
            <w:vAlign w:val="center"/>
          </w:tcPr>
          <w:p w14:paraId="6893F69D" w14:textId="77777777" w:rsidR="002A5C7F" w:rsidRPr="007D7287" w:rsidRDefault="002A5C7F" w:rsidP="00633936">
            <w:pPr>
              <w:jc w:val="center"/>
              <w:rPr>
                <w:rFonts w:cs="Arial"/>
                <w:sz w:val="16"/>
                <w:szCs w:val="16"/>
              </w:rPr>
            </w:pPr>
            <w:r w:rsidRPr="007D7287">
              <w:rPr>
                <w:rFonts w:cs="Arial"/>
                <w:sz w:val="16"/>
                <w:szCs w:val="16"/>
              </w:rPr>
              <w:t>IN</w:t>
            </w:r>
          </w:p>
        </w:tc>
        <w:tc>
          <w:tcPr>
            <w:tcW w:w="153" w:type="pct"/>
            <w:shd w:val="clear" w:color="auto" w:fill="DEEAF6"/>
            <w:vAlign w:val="center"/>
          </w:tcPr>
          <w:p w14:paraId="0F68C4A6" w14:textId="77777777" w:rsidR="002A5C7F" w:rsidRPr="007D7287" w:rsidRDefault="002A5C7F" w:rsidP="00633936">
            <w:pPr>
              <w:jc w:val="center"/>
              <w:rPr>
                <w:rFonts w:cs="Arial"/>
                <w:sz w:val="16"/>
                <w:szCs w:val="16"/>
              </w:rPr>
            </w:pPr>
            <w:r w:rsidRPr="007D7287">
              <w:rPr>
                <w:rFonts w:cs="Arial"/>
                <w:sz w:val="16"/>
                <w:szCs w:val="16"/>
              </w:rPr>
              <w:t>Acc</w:t>
            </w:r>
          </w:p>
        </w:tc>
        <w:tc>
          <w:tcPr>
            <w:tcW w:w="147" w:type="pct"/>
            <w:shd w:val="clear" w:color="auto" w:fill="DEEAF6"/>
            <w:vAlign w:val="center"/>
          </w:tcPr>
          <w:p w14:paraId="414CBF17" w14:textId="77777777" w:rsidR="002A5C7F" w:rsidRPr="007D7287" w:rsidRDefault="002A5C7F" w:rsidP="00633936">
            <w:pPr>
              <w:jc w:val="center"/>
              <w:rPr>
                <w:rFonts w:cs="Arial"/>
                <w:sz w:val="16"/>
                <w:szCs w:val="16"/>
              </w:rPr>
            </w:pPr>
            <w:r w:rsidRPr="007D7287">
              <w:rPr>
                <w:rFonts w:cs="Arial"/>
                <w:sz w:val="16"/>
                <w:szCs w:val="16"/>
              </w:rPr>
              <w:t>Mic</w:t>
            </w:r>
          </w:p>
        </w:tc>
        <w:tc>
          <w:tcPr>
            <w:tcW w:w="167" w:type="pct"/>
            <w:shd w:val="clear" w:color="auto" w:fill="DEEAF6"/>
            <w:vAlign w:val="center"/>
          </w:tcPr>
          <w:p w14:paraId="384BA455" w14:textId="77777777" w:rsidR="002A5C7F" w:rsidRPr="007D7287" w:rsidRDefault="002A5C7F" w:rsidP="00633936">
            <w:pPr>
              <w:jc w:val="center"/>
              <w:rPr>
                <w:rFonts w:cs="Arial"/>
                <w:sz w:val="16"/>
                <w:szCs w:val="16"/>
              </w:rPr>
            </w:pPr>
            <w:r w:rsidRPr="007D7287">
              <w:rPr>
                <w:rFonts w:cs="Arial"/>
                <w:sz w:val="16"/>
                <w:szCs w:val="16"/>
              </w:rPr>
              <w:t>Med</w:t>
            </w:r>
          </w:p>
        </w:tc>
        <w:tc>
          <w:tcPr>
            <w:tcW w:w="156" w:type="pct"/>
            <w:shd w:val="clear" w:color="auto" w:fill="DEEAF6"/>
            <w:vAlign w:val="center"/>
          </w:tcPr>
          <w:p w14:paraId="48EC1597" w14:textId="77777777" w:rsidR="002A5C7F" w:rsidRPr="007D7287" w:rsidRDefault="002A5C7F" w:rsidP="00633936">
            <w:pPr>
              <w:jc w:val="center"/>
              <w:rPr>
                <w:rFonts w:cs="Arial"/>
                <w:sz w:val="16"/>
                <w:szCs w:val="16"/>
              </w:rPr>
            </w:pPr>
            <w:r w:rsidRPr="007D7287">
              <w:rPr>
                <w:rFonts w:cs="Arial"/>
                <w:sz w:val="16"/>
                <w:szCs w:val="16"/>
              </w:rPr>
              <w:t>Mar</w:t>
            </w:r>
          </w:p>
        </w:tc>
        <w:tc>
          <w:tcPr>
            <w:tcW w:w="133" w:type="pct"/>
            <w:shd w:val="clear" w:color="auto" w:fill="DEEAF6"/>
            <w:vAlign w:val="center"/>
          </w:tcPr>
          <w:p w14:paraId="24050AFD" w14:textId="77777777" w:rsidR="002A5C7F" w:rsidRPr="007D7287" w:rsidRDefault="002A5C7F" w:rsidP="00633936">
            <w:pPr>
              <w:jc w:val="center"/>
              <w:rPr>
                <w:rFonts w:cs="Arial"/>
                <w:sz w:val="16"/>
                <w:szCs w:val="16"/>
              </w:rPr>
            </w:pPr>
            <w:r w:rsidRPr="007D7287">
              <w:rPr>
                <w:rFonts w:cs="Arial"/>
                <w:sz w:val="16"/>
                <w:szCs w:val="16"/>
              </w:rPr>
              <w:t>FP</w:t>
            </w:r>
          </w:p>
        </w:tc>
        <w:tc>
          <w:tcPr>
            <w:tcW w:w="102" w:type="pct"/>
            <w:shd w:val="clear" w:color="auto" w:fill="DEEAF6"/>
            <w:vAlign w:val="center"/>
          </w:tcPr>
          <w:p w14:paraId="70834A2C" w14:textId="77777777" w:rsidR="002A5C7F" w:rsidRPr="007D7287" w:rsidRDefault="002A5C7F" w:rsidP="00633936">
            <w:pPr>
              <w:jc w:val="center"/>
              <w:rPr>
                <w:rFonts w:cs="Arial"/>
                <w:sz w:val="16"/>
                <w:szCs w:val="16"/>
              </w:rPr>
            </w:pPr>
            <w:r w:rsidRPr="007D7287">
              <w:rPr>
                <w:rFonts w:cs="Arial"/>
                <w:sz w:val="16"/>
                <w:szCs w:val="16"/>
              </w:rPr>
              <w:t>P</w:t>
            </w:r>
          </w:p>
        </w:tc>
        <w:tc>
          <w:tcPr>
            <w:tcW w:w="125" w:type="pct"/>
            <w:shd w:val="clear" w:color="auto" w:fill="DEEAF6"/>
            <w:vAlign w:val="center"/>
          </w:tcPr>
          <w:p w14:paraId="77C17803" w14:textId="77777777" w:rsidR="002A5C7F" w:rsidRPr="007D7287" w:rsidRDefault="002A5C7F" w:rsidP="00633936">
            <w:pPr>
              <w:jc w:val="center"/>
              <w:rPr>
                <w:rFonts w:cs="Arial"/>
                <w:sz w:val="16"/>
                <w:szCs w:val="16"/>
              </w:rPr>
            </w:pPr>
            <w:r w:rsidRPr="007D7287">
              <w:rPr>
                <w:rFonts w:cs="Arial"/>
                <w:sz w:val="16"/>
                <w:szCs w:val="16"/>
              </w:rPr>
              <w:t>IM</w:t>
            </w:r>
          </w:p>
        </w:tc>
        <w:tc>
          <w:tcPr>
            <w:tcW w:w="119" w:type="pct"/>
            <w:shd w:val="clear" w:color="auto" w:fill="DEEAF6"/>
            <w:vAlign w:val="center"/>
          </w:tcPr>
          <w:p w14:paraId="5425F902" w14:textId="77777777" w:rsidR="002A5C7F" w:rsidRPr="007D7287" w:rsidRDefault="002A5C7F" w:rsidP="00633936">
            <w:pPr>
              <w:jc w:val="center"/>
              <w:rPr>
                <w:rFonts w:cs="Arial"/>
                <w:sz w:val="16"/>
                <w:szCs w:val="16"/>
              </w:rPr>
            </w:pPr>
            <w:r w:rsidRPr="007D7287">
              <w:rPr>
                <w:rFonts w:cs="Arial"/>
                <w:sz w:val="16"/>
                <w:szCs w:val="16"/>
              </w:rPr>
              <w:t>IN</w:t>
            </w:r>
          </w:p>
        </w:tc>
        <w:tc>
          <w:tcPr>
            <w:tcW w:w="195" w:type="pct"/>
            <w:shd w:val="clear" w:color="auto" w:fill="DEEAF6"/>
            <w:vAlign w:val="center"/>
          </w:tcPr>
          <w:p w14:paraId="4FCEAD8C" w14:textId="77777777" w:rsidR="002A5C7F" w:rsidRPr="007D7287" w:rsidRDefault="002A5C7F" w:rsidP="00633936">
            <w:pPr>
              <w:jc w:val="center"/>
              <w:rPr>
                <w:rFonts w:cs="Arial"/>
                <w:sz w:val="16"/>
                <w:szCs w:val="16"/>
              </w:rPr>
            </w:pPr>
            <w:r w:rsidRPr="007D7287">
              <w:rPr>
                <w:rFonts w:cs="Arial"/>
                <w:sz w:val="16"/>
                <w:szCs w:val="16"/>
              </w:rPr>
              <w:t>Sens</w:t>
            </w:r>
          </w:p>
        </w:tc>
        <w:tc>
          <w:tcPr>
            <w:tcW w:w="195" w:type="pct"/>
            <w:shd w:val="clear" w:color="auto" w:fill="DEEAF6"/>
            <w:vAlign w:val="center"/>
          </w:tcPr>
          <w:p w14:paraId="46E4BC4F" w14:textId="77777777" w:rsidR="002A5C7F" w:rsidRPr="007D7287" w:rsidRDefault="002A5C7F" w:rsidP="00633936">
            <w:pPr>
              <w:jc w:val="center"/>
              <w:rPr>
                <w:rFonts w:cs="Arial"/>
                <w:sz w:val="16"/>
                <w:szCs w:val="16"/>
              </w:rPr>
            </w:pPr>
            <w:r w:rsidRPr="007D7287">
              <w:rPr>
                <w:rFonts w:cs="Arial"/>
                <w:sz w:val="16"/>
                <w:szCs w:val="16"/>
              </w:rPr>
              <w:t>Mag</w:t>
            </w:r>
          </w:p>
        </w:tc>
        <w:tc>
          <w:tcPr>
            <w:tcW w:w="355" w:type="pct"/>
            <w:shd w:val="clear" w:color="auto" w:fill="DEEAF6"/>
            <w:vAlign w:val="center"/>
          </w:tcPr>
          <w:p w14:paraId="5019047B" w14:textId="77777777" w:rsidR="002A5C7F" w:rsidRPr="007D7287" w:rsidRDefault="002A5C7F" w:rsidP="00633936">
            <w:pPr>
              <w:jc w:val="center"/>
              <w:rPr>
                <w:rFonts w:cs="Arial"/>
                <w:sz w:val="16"/>
                <w:szCs w:val="16"/>
              </w:rPr>
            </w:pPr>
            <w:r w:rsidRPr="007D7287">
              <w:rPr>
                <w:rFonts w:cs="Arial"/>
                <w:sz w:val="16"/>
                <w:szCs w:val="16"/>
              </w:rPr>
              <w:t>Semnif</w:t>
            </w:r>
          </w:p>
        </w:tc>
        <w:tc>
          <w:tcPr>
            <w:tcW w:w="226" w:type="pct"/>
            <w:shd w:val="clear" w:color="auto" w:fill="DEEAF6"/>
            <w:vAlign w:val="center"/>
          </w:tcPr>
          <w:p w14:paraId="6ACDBE18" w14:textId="77777777" w:rsidR="002A5C7F" w:rsidRPr="007D7287" w:rsidRDefault="002A5C7F" w:rsidP="00633936">
            <w:pPr>
              <w:jc w:val="center"/>
              <w:rPr>
                <w:rFonts w:cs="Arial"/>
                <w:sz w:val="16"/>
                <w:szCs w:val="16"/>
              </w:rPr>
            </w:pPr>
            <w:r w:rsidRPr="007D7287">
              <w:rPr>
                <w:rFonts w:cs="Arial"/>
                <w:sz w:val="16"/>
                <w:szCs w:val="16"/>
              </w:rPr>
              <w:t>Semnif</w:t>
            </w:r>
          </w:p>
        </w:tc>
      </w:tr>
      <w:tr w:rsidR="00D6736B" w:rsidRPr="007D7287" w14:paraId="571BACDE" w14:textId="77777777" w:rsidTr="00D6736B">
        <w:tc>
          <w:tcPr>
            <w:tcW w:w="246" w:type="pct"/>
            <w:shd w:val="clear" w:color="auto" w:fill="auto"/>
          </w:tcPr>
          <w:p w14:paraId="674D2FDD" w14:textId="77777777" w:rsidR="002A5C7F" w:rsidRPr="007D7287" w:rsidRDefault="002A5C7F" w:rsidP="00633936">
            <w:pPr>
              <w:rPr>
                <w:rFonts w:cs="Arial"/>
                <w:sz w:val="16"/>
                <w:szCs w:val="16"/>
              </w:rPr>
            </w:pPr>
            <w:r w:rsidRPr="007D7287">
              <w:rPr>
                <w:rFonts w:cs="Arial"/>
                <w:sz w:val="16"/>
                <w:szCs w:val="16"/>
              </w:rPr>
              <w:t>A.1.1.1</w:t>
            </w:r>
          </w:p>
        </w:tc>
        <w:tc>
          <w:tcPr>
            <w:tcW w:w="105" w:type="pct"/>
            <w:shd w:val="clear" w:color="auto" w:fill="FFD966"/>
          </w:tcPr>
          <w:p w14:paraId="17320E6D" w14:textId="77777777" w:rsidR="002A5C7F" w:rsidRPr="007D7287" w:rsidRDefault="002A5C7F" w:rsidP="00633936">
            <w:pPr>
              <w:rPr>
                <w:rFonts w:cs="Arial"/>
                <w:sz w:val="16"/>
                <w:szCs w:val="16"/>
              </w:rPr>
            </w:pPr>
          </w:p>
        </w:tc>
        <w:tc>
          <w:tcPr>
            <w:tcW w:w="139" w:type="pct"/>
            <w:shd w:val="clear" w:color="auto" w:fill="auto"/>
          </w:tcPr>
          <w:p w14:paraId="7660169A" w14:textId="77777777" w:rsidR="002A5C7F" w:rsidRPr="007D7287" w:rsidRDefault="002A5C7F" w:rsidP="00633936">
            <w:pPr>
              <w:rPr>
                <w:rFonts w:cs="Arial"/>
                <w:sz w:val="16"/>
                <w:szCs w:val="16"/>
              </w:rPr>
            </w:pPr>
          </w:p>
        </w:tc>
        <w:tc>
          <w:tcPr>
            <w:tcW w:w="156" w:type="pct"/>
            <w:shd w:val="clear" w:color="auto" w:fill="auto"/>
          </w:tcPr>
          <w:p w14:paraId="5F501C30" w14:textId="77777777" w:rsidR="002A5C7F" w:rsidRPr="007D7287" w:rsidRDefault="002A5C7F" w:rsidP="00633936">
            <w:pPr>
              <w:rPr>
                <w:rFonts w:cs="Arial"/>
                <w:sz w:val="16"/>
                <w:szCs w:val="16"/>
              </w:rPr>
            </w:pPr>
          </w:p>
        </w:tc>
        <w:tc>
          <w:tcPr>
            <w:tcW w:w="187" w:type="pct"/>
            <w:shd w:val="clear" w:color="auto" w:fill="auto"/>
          </w:tcPr>
          <w:p w14:paraId="1F563C39" w14:textId="77777777" w:rsidR="002A5C7F" w:rsidRPr="007D7287" w:rsidRDefault="002A5C7F" w:rsidP="00633936">
            <w:pPr>
              <w:rPr>
                <w:rFonts w:cs="Arial"/>
                <w:sz w:val="16"/>
                <w:szCs w:val="16"/>
              </w:rPr>
            </w:pPr>
          </w:p>
        </w:tc>
        <w:tc>
          <w:tcPr>
            <w:tcW w:w="156" w:type="pct"/>
            <w:shd w:val="clear" w:color="auto" w:fill="auto"/>
          </w:tcPr>
          <w:p w14:paraId="4A5127EE" w14:textId="77777777" w:rsidR="002A5C7F" w:rsidRPr="007D7287" w:rsidRDefault="002A5C7F" w:rsidP="00633936">
            <w:pPr>
              <w:rPr>
                <w:rFonts w:cs="Arial"/>
                <w:sz w:val="16"/>
                <w:szCs w:val="16"/>
              </w:rPr>
            </w:pPr>
          </w:p>
        </w:tc>
        <w:tc>
          <w:tcPr>
            <w:tcW w:w="162" w:type="pct"/>
            <w:shd w:val="clear" w:color="auto" w:fill="FFD966"/>
          </w:tcPr>
          <w:p w14:paraId="2675AB68" w14:textId="77777777" w:rsidR="002A5C7F" w:rsidRPr="007D7287" w:rsidRDefault="002A5C7F" w:rsidP="00633936">
            <w:pPr>
              <w:rPr>
                <w:rFonts w:cs="Arial"/>
                <w:sz w:val="16"/>
                <w:szCs w:val="16"/>
              </w:rPr>
            </w:pPr>
          </w:p>
        </w:tc>
        <w:tc>
          <w:tcPr>
            <w:tcW w:w="219" w:type="pct"/>
            <w:shd w:val="clear" w:color="auto" w:fill="FFD966"/>
          </w:tcPr>
          <w:p w14:paraId="0B3D755F" w14:textId="77777777" w:rsidR="002A5C7F" w:rsidRPr="007D7287" w:rsidRDefault="002A5C7F" w:rsidP="00633936">
            <w:pPr>
              <w:rPr>
                <w:rFonts w:cs="Arial"/>
                <w:sz w:val="16"/>
                <w:szCs w:val="16"/>
              </w:rPr>
            </w:pPr>
          </w:p>
        </w:tc>
        <w:tc>
          <w:tcPr>
            <w:tcW w:w="168" w:type="pct"/>
            <w:shd w:val="clear" w:color="auto" w:fill="auto"/>
          </w:tcPr>
          <w:p w14:paraId="4FCC8704" w14:textId="77777777" w:rsidR="002A5C7F" w:rsidRPr="007D7287" w:rsidRDefault="002A5C7F" w:rsidP="00633936">
            <w:pPr>
              <w:rPr>
                <w:rFonts w:cs="Arial"/>
                <w:sz w:val="16"/>
                <w:szCs w:val="16"/>
              </w:rPr>
            </w:pPr>
          </w:p>
        </w:tc>
        <w:tc>
          <w:tcPr>
            <w:tcW w:w="97" w:type="pct"/>
            <w:shd w:val="clear" w:color="auto" w:fill="FFD966"/>
          </w:tcPr>
          <w:p w14:paraId="7464858F" w14:textId="77777777" w:rsidR="002A5C7F" w:rsidRPr="007D7287" w:rsidRDefault="002A5C7F" w:rsidP="00633936">
            <w:pPr>
              <w:rPr>
                <w:rFonts w:cs="Arial"/>
                <w:sz w:val="16"/>
                <w:szCs w:val="16"/>
              </w:rPr>
            </w:pPr>
          </w:p>
        </w:tc>
        <w:tc>
          <w:tcPr>
            <w:tcW w:w="105" w:type="pct"/>
            <w:shd w:val="clear" w:color="auto" w:fill="auto"/>
          </w:tcPr>
          <w:p w14:paraId="4F64A85F" w14:textId="77777777" w:rsidR="002A5C7F" w:rsidRPr="007D7287" w:rsidRDefault="002A5C7F" w:rsidP="00633936">
            <w:pPr>
              <w:rPr>
                <w:rFonts w:cs="Arial"/>
                <w:sz w:val="16"/>
                <w:szCs w:val="16"/>
              </w:rPr>
            </w:pPr>
          </w:p>
        </w:tc>
        <w:tc>
          <w:tcPr>
            <w:tcW w:w="105" w:type="pct"/>
            <w:shd w:val="clear" w:color="auto" w:fill="auto"/>
          </w:tcPr>
          <w:p w14:paraId="639C343A" w14:textId="77777777" w:rsidR="002A5C7F" w:rsidRPr="007D7287" w:rsidRDefault="002A5C7F" w:rsidP="00633936">
            <w:pPr>
              <w:rPr>
                <w:rFonts w:cs="Arial"/>
                <w:sz w:val="16"/>
                <w:szCs w:val="16"/>
              </w:rPr>
            </w:pPr>
          </w:p>
        </w:tc>
        <w:tc>
          <w:tcPr>
            <w:tcW w:w="100" w:type="pct"/>
            <w:shd w:val="clear" w:color="auto" w:fill="auto"/>
          </w:tcPr>
          <w:p w14:paraId="7A8C8E9A" w14:textId="77777777" w:rsidR="002A5C7F" w:rsidRPr="007D7287" w:rsidRDefault="002A5C7F" w:rsidP="00633936">
            <w:pPr>
              <w:rPr>
                <w:rFonts w:cs="Arial"/>
                <w:sz w:val="16"/>
                <w:szCs w:val="16"/>
              </w:rPr>
            </w:pPr>
          </w:p>
        </w:tc>
        <w:tc>
          <w:tcPr>
            <w:tcW w:w="198" w:type="pct"/>
            <w:shd w:val="clear" w:color="auto" w:fill="auto"/>
          </w:tcPr>
          <w:p w14:paraId="7D479B9C" w14:textId="77777777" w:rsidR="002A5C7F" w:rsidRPr="007D7287" w:rsidRDefault="002A5C7F" w:rsidP="00633936">
            <w:pPr>
              <w:rPr>
                <w:rFonts w:cs="Arial"/>
                <w:sz w:val="16"/>
                <w:szCs w:val="16"/>
              </w:rPr>
            </w:pPr>
          </w:p>
        </w:tc>
        <w:tc>
          <w:tcPr>
            <w:tcW w:w="187" w:type="pct"/>
            <w:shd w:val="clear" w:color="auto" w:fill="FFD966"/>
          </w:tcPr>
          <w:p w14:paraId="3F299EA4" w14:textId="77777777" w:rsidR="002A5C7F" w:rsidRPr="007D7287" w:rsidRDefault="002A5C7F" w:rsidP="00633936">
            <w:pPr>
              <w:rPr>
                <w:rFonts w:cs="Arial"/>
                <w:sz w:val="16"/>
                <w:szCs w:val="16"/>
              </w:rPr>
            </w:pPr>
          </w:p>
        </w:tc>
        <w:tc>
          <w:tcPr>
            <w:tcW w:w="181" w:type="pct"/>
            <w:shd w:val="clear" w:color="auto" w:fill="auto"/>
          </w:tcPr>
          <w:p w14:paraId="3AB7D3DE" w14:textId="77777777" w:rsidR="002A5C7F" w:rsidRPr="007D7287" w:rsidRDefault="002A5C7F" w:rsidP="00633936">
            <w:pPr>
              <w:rPr>
                <w:rFonts w:cs="Arial"/>
                <w:sz w:val="16"/>
                <w:szCs w:val="16"/>
              </w:rPr>
            </w:pPr>
          </w:p>
        </w:tc>
        <w:tc>
          <w:tcPr>
            <w:tcW w:w="190" w:type="pct"/>
            <w:shd w:val="clear" w:color="auto" w:fill="auto"/>
          </w:tcPr>
          <w:p w14:paraId="3947C0C5" w14:textId="77777777" w:rsidR="002A5C7F" w:rsidRPr="007D7287" w:rsidRDefault="002A5C7F" w:rsidP="00633936">
            <w:pPr>
              <w:rPr>
                <w:rFonts w:cs="Arial"/>
                <w:sz w:val="16"/>
                <w:szCs w:val="16"/>
              </w:rPr>
            </w:pPr>
          </w:p>
        </w:tc>
        <w:tc>
          <w:tcPr>
            <w:tcW w:w="105" w:type="pct"/>
            <w:shd w:val="clear" w:color="auto" w:fill="FFD966"/>
          </w:tcPr>
          <w:p w14:paraId="10BB063C" w14:textId="77777777" w:rsidR="002A5C7F" w:rsidRPr="007D7287" w:rsidRDefault="002A5C7F" w:rsidP="00633936">
            <w:pPr>
              <w:rPr>
                <w:rFonts w:cs="Arial"/>
                <w:sz w:val="16"/>
                <w:szCs w:val="16"/>
              </w:rPr>
            </w:pPr>
          </w:p>
        </w:tc>
        <w:tc>
          <w:tcPr>
            <w:tcW w:w="119" w:type="pct"/>
            <w:shd w:val="clear" w:color="auto" w:fill="auto"/>
          </w:tcPr>
          <w:p w14:paraId="71EAD5E7" w14:textId="77777777" w:rsidR="002A5C7F" w:rsidRPr="007D7287" w:rsidRDefault="002A5C7F" w:rsidP="00633936">
            <w:pPr>
              <w:rPr>
                <w:rFonts w:cs="Arial"/>
                <w:sz w:val="16"/>
                <w:szCs w:val="16"/>
              </w:rPr>
            </w:pPr>
          </w:p>
        </w:tc>
        <w:tc>
          <w:tcPr>
            <w:tcW w:w="153" w:type="pct"/>
            <w:shd w:val="clear" w:color="auto" w:fill="auto"/>
          </w:tcPr>
          <w:p w14:paraId="591D0244" w14:textId="77777777" w:rsidR="002A5C7F" w:rsidRPr="007D7287" w:rsidRDefault="002A5C7F" w:rsidP="00633936">
            <w:pPr>
              <w:rPr>
                <w:rFonts w:cs="Arial"/>
                <w:sz w:val="16"/>
                <w:szCs w:val="16"/>
              </w:rPr>
            </w:pPr>
          </w:p>
        </w:tc>
        <w:tc>
          <w:tcPr>
            <w:tcW w:w="147" w:type="pct"/>
            <w:shd w:val="clear" w:color="auto" w:fill="FFD966"/>
          </w:tcPr>
          <w:p w14:paraId="48ECD494" w14:textId="77777777" w:rsidR="002A5C7F" w:rsidRPr="007D7287" w:rsidRDefault="002A5C7F" w:rsidP="00633936">
            <w:pPr>
              <w:rPr>
                <w:rFonts w:cs="Arial"/>
                <w:sz w:val="16"/>
                <w:szCs w:val="16"/>
              </w:rPr>
            </w:pPr>
          </w:p>
        </w:tc>
        <w:tc>
          <w:tcPr>
            <w:tcW w:w="167" w:type="pct"/>
            <w:shd w:val="clear" w:color="auto" w:fill="auto"/>
          </w:tcPr>
          <w:p w14:paraId="40A3FE7E" w14:textId="77777777" w:rsidR="002A5C7F" w:rsidRPr="007D7287" w:rsidRDefault="002A5C7F" w:rsidP="00633936">
            <w:pPr>
              <w:rPr>
                <w:rFonts w:cs="Arial"/>
                <w:sz w:val="16"/>
                <w:szCs w:val="16"/>
              </w:rPr>
            </w:pPr>
          </w:p>
        </w:tc>
        <w:tc>
          <w:tcPr>
            <w:tcW w:w="156" w:type="pct"/>
            <w:shd w:val="clear" w:color="auto" w:fill="auto"/>
          </w:tcPr>
          <w:p w14:paraId="6E67019C" w14:textId="77777777" w:rsidR="002A5C7F" w:rsidRPr="007D7287" w:rsidRDefault="002A5C7F" w:rsidP="00633936">
            <w:pPr>
              <w:rPr>
                <w:rFonts w:cs="Arial"/>
                <w:sz w:val="16"/>
                <w:szCs w:val="16"/>
              </w:rPr>
            </w:pPr>
          </w:p>
        </w:tc>
        <w:tc>
          <w:tcPr>
            <w:tcW w:w="133" w:type="pct"/>
            <w:shd w:val="clear" w:color="auto" w:fill="FFD966"/>
          </w:tcPr>
          <w:p w14:paraId="00B5B5B6" w14:textId="77777777" w:rsidR="002A5C7F" w:rsidRPr="007D7287" w:rsidRDefault="002A5C7F" w:rsidP="00633936">
            <w:pPr>
              <w:rPr>
                <w:rFonts w:cs="Arial"/>
                <w:sz w:val="16"/>
                <w:szCs w:val="16"/>
              </w:rPr>
            </w:pPr>
          </w:p>
        </w:tc>
        <w:tc>
          <w:tcPr>
            <w:tcW w:w="102" w:type="pct"/>
            <w:shd w:val="clear" w:color="auto" w:fill="auto"/>
          </w:tcPr>
          <w:p w14:paraId="5608BA4B" w14:textId="77777777" w:rsidR="002A5C7F" w:rsidRPr="007D7287" w:rsidRDefault="002A5C7F" w:rsidP="00633936">
            <w:pPr>
              <w:rPr>
                <w:rFonts w:cs="Arial"/>
                <w:sz w:val="16"/>
                <w:szCs w:val="16"/>
              </w:rPr>
            </w:pPr>
          </w:p>
        </w:tc>
        <w:tc>
          <w:tcPr>
            <w:tcW w:w="125" w:type="pct"/>
            <w:shd w:val="clear" w:color="auto" w:fill="auto"/>
          </w:tcPr>
          <w:p w14:paraId="27DFAB69" w14:textId="77777777" w:rsidR="002A5C7F" w:rsidRPr="007D7287" w:rsidRDefault="002A5C7F" w:rsidP="00633936">
            <w:pPr>
              <w:rPr>
                <w:rFonts w:cs="Arial"/>
                <w:sz w:val="16"/>
                <w:szCs w:val="16"/>
              </w:rPr>
            </w:pPr>
          </w:p>
        </w:tc>
        <w:tc>
          <w:tcPr>
            <w:tcW w:w="119" w:type="pct"/>
            <w:shd w:val="clear" w:color="auto" w:fill="auto"/>
          </w:tcPr>
          <w:p w14:paraId="4ABFAA1E" w14:textId="77777777" w:rsidR="002A5C7F" w:rsidRPr="007D7287" w:rsidRDefault="002A5C7F" w:rsidP="00633936">
            <w:pPr>
              <w:rPr>
                <w:rFonts w:cs="Arial"/>
                <w:sz w:val="16"/>
                <w:szCs w:val="16"/>
              </w:rPr>
            </w:pPr>
          </w:p>
        </w:tc>
        <w:tc>
          <w:tcPr>
            <w:tcW w:w="195" w:type="pct"/>
            <w:shd w:val="clear" w:color="auto" w:fill="FFFF00"/>
          </w:tcPr>
          <w:p w14:paraId="35EE2BF9" w14:textId="77777777" w:rsidR="002A5C7F" w:rsidRPr="007D7287" w:rsidRDefault="002A5C7F" w:rsidP="00633936">
            <w:pPr>
              <w:rPr>
                <w:rFonts w:cs="Arial"/>
                <w:sz w:val="16"/>
                <w:szCs w:val="16"/>
                <w:highlight w:val="yellow"/>
              </w:rPr>
            </w:pPr>
            <w:r w:rsidRPr="007D7287">
              <w:rPr>
                <w:rFonts w:cs="Arial"/>
                <w:sz w:val="16"/>
                <w:szCs w:val="16"/>
                <w:highlight w:val="yellow"/>
              </w:rPr>
              <w:t>MICA</w:t>
            </w:r>
          </w:p>
        </w:tc>
        <w:tc>
          <w:tcPr>
            <w:tcW w:w="195" w:type="pct"/>
            <w:shd w:val="clear" w:color="auto" w:fill="FFFF00"/>
          </w:tcPr>
          <w:p w14:paraId="0D19B897" w14:textId="77777777" w:rsidR="002A5C7F" w:rsidRPr="007D7287" w:rsidRDefault="002A5C7F" w:rsidP="00633936">
            <w:pPr>
              <w:rPr>
                <w:rFonts w:cs="Arial"/>
                <w:sz w:val="16"/>
                <w:szCs w:val="16"/>
                <w:highlight w:val="yellow"/>
              </w:rPr>
            </w:pPr>
            <w:r w:rsidRPr="007D7287">
              <w:rPr>
                <w:rFonts w:cs="Arial"/>
                <w:sz w:val="16"/>
                <w:szCs w:val="16"/>
                <w:highlight w:val="yellow"/>
              </w:rPr>
              <w:t>MICA</w:t>
            </w:r>
          </w:p>
        </w:tc>
        <w:tc>
          <w:tcPr>
            <w:tcW w:w="355" w:type="pct"/>
            <w:shd w:val="clear" w:color="auto" w:fill="F7CAAC"/>
          </w:tcPr>
          <w:p w14:paraId="2ECB371F" w14:textId="77777777" w:rsidR="002A5C7F" w:rsidRPr="007D7287" w:rsidRDefault="00E77EF7" w:rsidP="00633936">
            <w:pPr>
              <w:rPr>
                <w:rFonts w:cs="Arial"/>
                <w:sz w:val="16"/>
                <w:szCs w:val="16"/>
              </w:rPr>
            </w:pPr>
            <w:r w:rsidRPr="007D7287">
              <w:rPr>
                <w:rFonts w:cs="Arial"/>
                <w:sz w:val="16"/>
                <w:szCs w:val="16"/>
              </w:rPr>
              <w:t>MINOR</w:t>
            </w:r>
            <w:r w:rsidR="00B22F65" w:rsidRPr="007D7287">
              <w:rPr>
                <w:rFonts w:cs="Arial"/>
                <w:sz w:val="16"/>
                <w:szCs w:val="16"/>
              </w:rPr>
              <w:t>-</w:t>
            </w:r>
          </w:p>
        </w:tc>
        <w:tc>
          <w:tcPr>
            <w:tcW w:w="226" w:type="pct"/>
            <w:shd w:val="clear" w:color="auto" w:fill="auto"/>
          </w:tcPr>
          <w:p w14:paraId="450E77EE" w14:textId="77777777" w:rsidR="002A5C7F" w:rsidRPr="007D7287" w:rsidRDefault="002A5C7F" w:rsidP="00633936">
            <w:pPr>
              <w:rPr>
                <w:rFonts w:cs="Arial"/>
                <w:sz w:val="16"/>
                <w:szCs w:val="16"/>
              </w:rPr>
            </w:pPr>
            <w:r w:rsidRPr="007D7287">
              <w:rPr>
                <w:rFonts w:cs="Arial"/>
                <w:sz w:val="16"/>
                <w:szCs w:val="16"/>
              </w:rPr>
              <w:t>-</w:t>
            </w:r>
          </w:p>
        </w:tc>
      </w:tr>
      <w:tr w:rsidR="00D6736B" w:rsidRPr="007D7287" w14:paraId="75E38FDE" w14:textId="77777777" w:rsidTr="00D6736B">
        <w:tc>
          <w:tcPr>
            <w:tcW w:w="246" w:type="pct"/>
            <w:shd w:val="clear" w:color="auto" w:fill="auto"/>
          </w:tcPr>
          <w:p w14:paraId="5BC39E75" w14:textId="0B66FE63" w:rsidR="002A5C7F" w:rsidRPr="007D7287" w:rsidRDefault="002A5C7F" w:rsidP="00633936">
            <w:pPr>
              <w:rPr>
                <w:rFonts w:cs="Arial"/>
                <w:sz w:val="16"/>
                <w:szCs w:val="16"/>
              </w:rPr>
            </w:pPr>
            <w:r w:rsidRPr="007D7287">
              <w:rPr>
                <w:rFonts w:cs="Arial"/>
                <w:sz w:val="16"/>
                <w:szCs w:val="16"/>
              </w:rPr>
              <w:t>A.1.1.</w:t>
            </w:r>
            <w:r w:rsidR="00845B17" w:rsidRPr="007D7287">
              <w:rPr>
                <w:rFonts w:cs="Arial"/>
                <w:sz w:val="16"/>
                <w:szCs w:val="16"/>
              </w:rPr>
              <w:t>2</w:t>
            </w:r>
          </w:p>
        </w:tc>
        <w:tc>
          <w:tcPr>
            <w:tcW w:w="105" w:type="pct"/>
            <w:shd w:val="clear" w:color="auto" w:fill="FFD966"/>
          </w:tcPr>
          <w:p w14:paraId="7AA2D839" w14:textId="77777777" w:rsidR="002A5C7F" w:rsidRPr="007D7287" w:rsidRDefault="002A5C7F" w:rsidP="00633936">
            <w:pPr>
              <w:rPr>
                <w:rFonts w:cs="Arial"/>
                <w:sz w:val="16"/>
                <w:szCs w:val="16"/>
              </w:rPr>
            </w:pPr>
          </w:p>
        </w:tc>
        <w:tc>
          <w:tcPr>
            <w:tcW w:w="139" w:type="pct"/>
            <w:shd w:val="clear" w:color="auto" w:fill="auto"/>
          </w:tcPr>
          <w:p w14:paraId="544E0E39" w14:textId="77777777" w:rsidR="002A5C7F" w:rsidRPr="007D7287" w:rsidRDefault="002A5C7F" w:rsidP="00633936">
            <w:pPr>
              <w:rPr>
                <w:rFonts w:cs="Arial"/>
                <w:sz w:val="16"/>
                <w:szCs w:val="16"/>
              </w:rPr>
            </w:pPr>
          </w:p>
        </w:tc>
        <w:tc>
          <w:tcPr>
            <w:tcW w:w="156" w:type="pct"/>
            <w:shd w:val="clear" w:color="auto" w:fill="auto"/>
          </w:tcPr>
          <w:p w14:paraId="518482F0" w14:textId="77777777" w:rsidR="002A5C7F" w:rsidRPr="007D7287" w:rsidRDefault="002A5C7F" w:rsidP="00633936">
            <w:pPr>
              <w:rPr>
                <w:rFonts w:cs="Arial"/>
                <w:sz w:val="16"/>
                <w:szCs w:val="16"/>
              </w:rPr>
            </w:pPr>
          </w:p>
        </w:tc>
        <w:tc>
          <w:tcPr>
            <w:tcW w:w="187" w:type="pct"/>
            <w:shd w:val="clear" w:color="auto" w:fill="auto"/>
          </w:tcPr>
          <w:p w14:paraId="63A0100B" w14:textId="77777777" w:rsidR="002A5C7F" w:rsidRPr="007D7287" w:rsidRDefault="002A5C7F" w:rsidP="00633936">
            <w:pPr>
              <w:rPr>
                <w:rFonts w:cs="Arial"/>
                <w:sz w:val="16"/>
                <w:szCs w:val="16"/>
              </w:rPr>
            </w:pPr>
          </w:p>
        </w:tc>
        <w:tc>
          <w:tcPr>
            <w:tcW w:w="156" w:type="pct"/>
            <w:shd w:val="clear" w:color="auto" w:fill="auto"/>
          </w:tcPr>
          <w:p w14:paraId="0E94748E" w14:textId="77777777" w:rsidR="002A5C7F" w:rsidRPr="007D7287" w:rsidRDefault="002A5C7F" w:rsidP="00633936">
            <w:pPr>
              <w:rPr>
                <w:rFonts w:cs="Arial"/>
                <w:sz w:val="16"/>
                <w:szCs w:val="16"/>
              </w:rPr>
            </w:pPr>
          </w:p>
        </w:tc>
        <w:tc>
          <w:tcPr>
            <w:tcW w:w="162" w:type="pct"/>
            <w:shd w:val="clear" w:color="auto" w:fill="FFD966"/>
          </w:tcPr>
          <w:p w14:paraId="7048170B" w14:textId="77777777" w:rsidR="002A5C7F" w:rsidRPr="007D7287" w:rsidRDefault="002A5C7F" w:rsidP="00633936">
            <w:pPr>
              <w:rPr>
                <w:rFonts w:cs="Arial"/>
                <w:sz w:val="16"/>
                <w:szCs w:val="16"/>
              </w:rPr>
            </w:pPr>
          </w:p>
        </w:tc>
        <w:tc>
          <w:tcPr>
            <w:tcW w:w="219" w:type="pct"/>
            <w:shd w:val="clear" w:color="auto" w:fill="FFD966"/>
          </w:tcPr>
          <w:p w14:paraId="18A8E853" w14:textId="77777777" w:rsidR="002A5C7F" w:rsidRPr="007D7287" w:rsidRDefault="002A5C7F" w:rsidP="00633936">
            <w:pPr>
              <w:rPr>
                <w:rFonts w:cs="Arial"/>
                <w:sz w:val="16"/>
                <w:szCs w:val="16"/>
              </w:rPr>
            </w:pPr>
          </w:p>
        </w:tc>
        <w:tc>
          <w:tcPr>
            <w:tcW w:w="168" w:type="pct"/>
            <w:shd w:val="clear" w:color="auto" w:fill="auto"/>
          </w:tcPr>
          <w:p w14:paraId="22E57E36" w14:textId="77777777" w:rsidR="002A5C7F" w:rsidRPr="007D7287" w:rsidRDefault="002A5C7F" w:rsidP="00633936">
            <w:pPr>
              <w:rPr>
                <w:rFonts w:cs="Arial"/>
                <w:sz w:val="16"/>
                <w:szCs w:val="16"/>
              </w:rPr>
            </w:pPr>
          </w:p>
        </w:tc>
        <w:tc>
          <w:tcPr>
            <w:tcW w:w="97" w:type="pct"/>
            <w:shd w:val="clear" w:color="auto" w:fill="FFD966" w:themeFill="accent4" w:themeFillTint="99"/>
          </w:tcPr>
          <w:p w14:paraId="5927B116" w14:textId="77777777" w:rsidR="002A5C7F" w:rsidRPr="007D7287" w:rsidRDefault="002A5C7F" w:rsidP="00633936">
            <w:pPr>
              <w:rPr>
                <w:rFonts w:cs="Arial"/>
                <w:sz w:val="16"/>
                <w:szCs w:val="16"/>
              </w:rPr>
            </w:pPr>
          </w:p>
        </w:tc>
        <w:tc>
          <w:tcPr>
            <w:tcW w:w="105" w:type="pct"/>
            <w:shd w:val="clear" w:color="auto" w:fill="auto"/>
          </w:tcPr>
          <w:p w14:paraId="62C1802B" w14:textId="77777777" w:rsidR="002A5C7F" w:rsidRPr="007D7287" w:rsidRDefault="002A5C7F" w:rsidP="00633936">
            <w:pPr>
              <w:rPr>
                <w:rFonts w:cs="Arial"/>
                <w:sz w:val="16"/>
                <w:szCs w:val="16"/>
              </w:rPr>
            </w:pPr>
          </w:p>
        </w:tc>
        <w:tc>
          <w:tcPr>
            <w:tcW w:w="105" w:type="pct"/>
            <w:shd w:val="clear" w:color="auto" w:fill="auto"/>
          </w:tcPr>
          <w:p w14:paraId="345ED008" w14:textId="77777777" w:rsidR="002A5C7F" w:rsidRPr="007D7287" w:rsidRDefault="002A5C7F" w:rsidP="00633936">
            <w:pPr>
              <w:rPr>
                <w:rFonts w:cs="Arial"/>
                <w:sz w:val="16"/>
                <w:szCs w:val="16"/>
              </w:rPr>
            </w:pPr>
          </w:p>
        </w:tc>
        <w:tc>
          <w:tcPr>
            <w:tcW w:w="100" w:type="pct"/>
            <w:shd w:val="clear" w:color="auto" w:fill="auto"/>
          </w:tcPr>
          <w:p w14:paraId="345F97A7" w14:textId="77777777" w:rsidR="002A5C7F" w:rsidRPr="007D7287" w:rsidRDefault="002A5C7F" w:rsidP="00633936">
            <w:pPr>
              <w:rPr>
                <w:rFonts w:cs="Arial"/>
                <w:sz w:val="16"/>
                <w:szCs w:val="16"/>
              </w:rPr>
            </w:pPr>
          </w:p>
        </w:tc>
        <w:tc>
          <w:tcPr>
            <w:tcW w:w="198" w:type="pct"/>
            <w:shd w:val="clear" w:color="auto" w:fill="auto"/>
          </w:tcPr>
          <w:p w14:paraId="5249A5DA" w14:textId="77777777" w:rsidR="002A5C7F" w:rsidRPr="007D7287" w:rsidRDefault="002A5C7F" w:rsidP="00633936">
            <w:pPr>
              <w:rPr>
                <w:rFonts w:cs="Arial"/>
                <w:sz w:val="16"/>
                <w:szCs w:val="16"/>
              </w:rPr>
            </w:pPr>
          </w:p>
        </w:tc>
        <w:tc>
          <w:tcPr>
            <w:tcW w:w="187" w:type="pct"/>
            <w:shd w:val="clear" w:color="auto" w:fill="FFD966"/>
          </w:tcPr>
          <w:p w14:paraId="6E6C8145" w14:textId="77777777" w:rsidR="002A5C7F" w:rsidRPr="007D7287" w:rsidRDefault="002A5C7F" w:rsidP="00633936">
            <w:pPr>
              <w:rPr>
                <w:rFonts w:cs="Arial"/>
                <w:sz w:val="16"/>
                <w:szCs w:val="16"/>
              </w:rPr>
            </w:pPr>
          </w:p>
        </w:tc>
        <w:tc>
          <w:tcPr>
            <w:tcW w:w="181" w:type="pct"/>
            <w:shd w:val="clear" w:color="auto" w:fill="auto"/>
          </w:tcPr>
          <w:p w14:paraId="53A8358B" w14:textId="77777777" w:rsidR="002A5C7F" w:rsidRPr="007D7287" w:rsidRDefault="002A5C7F" w:rsidP="00633936">
            <w:pPr>
              <w:rPr>
                <w:rFonts w:cs="Arial"/>
                <w:sz w:val="16"/>
                <w:szCs w:val="16"/>
              </w:rPr>
            </w:pPr>
          </w:p>
        </w:tc>
        <w:tc>
          <w:tcPr>
            <w:tcW w:w="190" w:type="pct"/>
            <w:shd w:val="clear" w:color="auto" w:fill="auto"/>
          </w:tcPr>
          <w:p w14:paraId="771AEA89" w14:textId="77777777" w:rsidR="002A5C7F" w:rsidRPr="007D7287" w:rsidRDefault="002A5C7F" w:rsidP="00633936">
            <w:pPr>
              <w:rPr>
                <w:rFonts w:cs="Arial"/>
                <w:sz w:val="16"/>
                <w:szCs w:val="16"/>
              </w:rPr>
            </w:pPr>
          </w:p>
        </w:tc>
        <w:tc>
          <w:tcPr>
            <w:tcW w:w="105" w:type="pct"/>
            <w:shd w:val="clear" w:color="auto" w:fill="auto"/>
          </w:tcPr>
          <w:p w14:paraId="5EA49030" w14:textId="77777777" w:rsidR="002A5C7F" w:rsidRPr="007D7287" w:rsidRDefault="002A5C7F" w:rsidP="00633936">
            <w:pPr>
              <w:rPr>
                <w:rFonts w:cs="Arial"/>
                <w:sz w:val="16"/>
                <w:szCs w:val="16"/>
              </w:rPr>
            </w:pPr>
          </w:p>
        </w:tc>
        <w:tc>
          <w:tcPr>
            <w:tcW w:w="119" w:type="pct"/>
            <w:shd w:val="clear" w:color="auto" w:fill="FFD966" w:themeFill="accent4" w:themeFillTint="99"/>
          </w:tcPr>
          <w:p w14:paraId="6A3C7C8B" w14:textId="77777777" w:rsidR="002A5C7F" w:rsidRPr="007D7287" w:rsidRDefault="002A5C7F" w:rsidP="00633936">
            <w:pPr>
              <w:rPr>
                <w:rFonts w:cs="Arial"/>
                <w:sz w:val="16"/>
                <w:szCs w:val="16"/>
              </w:rPr>
            </w:pPr>
          </w:p>
        </w:tc>
        <w:tc>
          <w:tcPr>
            <w:tcW w:w="153" w:type="pct"/>
            <w:shd w:val="clear" w:color="auto" w:fill="auto"/>
          </w:tcPr>
          <w:p w14:paraId="2D82CB0C" w14:textId="77777777" w:rsidR="002A5C7F" w:rsidRPr="007D7287" w:rsidRDefault="002A5C7F" w:rsidP="00633936">
            <w:pPr>
              <w:rPr>
                <w:rFonts w:cs="Arial"/>
                <w:sz w:val="16"/>
                <w:szCs w:val="16"/>
              </w:rPr>
            </w:pPr>
          </w:p>
        </w:tc>
        <w:tc>
          <w:tcPr>
            <w:tcW w:w="147" w:type="pct"/>
            <w:shd w:val="clear" w:color="auto" w:fill="FFD966"/>
          </w:tcPr>
          <w:p w14:paraId="0DB44A14" w14:textId="77777777" w:rsidR="002A5C7F" w:rsidRPr="007D7287" w:rsidRDefault="002A5C7F" w:rsidP="00633936">
            <w:pPr>
              <w:rPr>
                <w:rFonts w:cs="Arial"/>
                <w:sz w:val="16"/>
                <w:szCs w:val="16"/>
              </w:rPr>
            </w:pPr>
          </w:p>
        </w:tc>
        <w:tc>
          <w:tcPr>
            <w:tcW w:w="167" w:type="pct"/>
            <w:shd w:val="clear" w:color="auto" w:fill="auto"/>
          </w:tcPr>
          <w:p w14:paraId="588A9604" w14:textId="77777777" w:rsidR="002A5C7F" w:rsidRPr="007D7287" w:rsidRDefault="002A5C7F" w:rsidP="00633936">
            <w:pPr>
              <w:rPr>
                <w:rFonts w:cs="Arial"/>
                <w:sz w:val="16"/>
                <w:szCs w:val="16"/>
              </w:rPr>
            </w:pPr>
          </w:p>
        </w:tc>
        <w:tc>
          <w:tcPr>
            <w:tcW w:w="156" w:type="pct"/>
            <w:shd w:val="clear" w:color="auto" w:fill="auto"/>
          </w:tcPr>
          <w:p w14:paraId="57A9EC7F" w14:textId="77777777" w:rsidR="002A5C7F" w:rsidRPr="007D7287" w:rsidRDefault="002A5C7F" w:rsidP="00633936">
            <w:pPr>
              <w:rPr>
                <w:rFonts w:cs="Arial"/>
                <w:sz w:val="16"/>
                <w:szCs w:val="16"/>
              </w:rPr>
            </w:pPr>
          </w:p>
        </w:tc>
        <w:tc>
          <w:tcPr>
            <w:tcW w:w="133" w:type="pct"/>
            <w:shd w:val="clear" w:color="auto" w:fill="auto"/>
          </w:tcPr>
          <w:p w14:paraId="2CE2A432" w14:textId="77777777" w:rsidR="002A5C7F" w:rsidRPr="007D7287" w:rsidRDefault="002A5C7F" w:rsidP="00633936">
            <w:pPr>
              <w:rPr>
                <w:rFonts w:cs="Arial"/>
                <w:sz w:val="16"/>
                <w:szCs w:val="16"/>
              </w:rPr>
            </w:pPr>
          </w:p>
        </w:tc>
        <w:tc>
          <w:tcPr>
            <w:tcW w:w="102" w:type="pct"/>
            <w:shd w:val="clear" w:color="auto" w:fill="FFD966"/>
          </w:tcPr>
          <w:p w14:paraId="0DC1E6C3" w14:textId="77777777" w:rsidR="002A5C7F" w:rsidRPr="007D7287" w:rsidRDefault="002A5C7F" w:rsidP="00633936">
            <w:pPr>
              <w:rPr>
                <w:rFonts w:cs="Arial"/>
                <w:sz w:val="16"/>
                <w:szCs w:val="16"/>
              </w:rPr>
            </w:pPr>
          </w:p>
        </w:tc>
        <w:tc>
          <w:tcPr>
            <w:tcW w:w="125" w:type="pct"/>
            <w:shd w:val="clear" w:color="auto" w:fill="auto"/>
          </w:tcPr>
          <w:p w14:paraId="62BE7D16" w14:textId="77777777" w:rsidR="002A5C7F" w:rsidRPr="007D7287" w:rsidRDefault="002A5C7F" w:rsidP="00633936">
            <w:pPr>
              <w:rPr>
                <w:rFonts w:cs="Arial"/>
                <w:sz w:val="16"/>
                <w:szCs w:val="16"/>
              </w:rPr>
            </w:pPr>
          </w:p>
        </w:tc>
        <w:tc>
          <w:tcPr>
            <w:tcW w:w="119" w:type="pct"/>
            <w:shd w:val="clear" w:color="auto" w:fill="auto"/>
          </w:tcPr>
          <w:p w14:paraId="40D1A250" w14:textId="77777777" w:rsidR="002A5C7F" w:rsidRPr="007D7287" w:rsidRDefault="002A5C7F" w:rsidP="00633936">
            <w:pPr>
              <w:rPr>
                <w:rFonts w:cs="Arial"/>
                <w:sz w:val="16"/>
                <w:szCs w:val="16"/>
              </w:rPr>
            </w:pPr>
          </w:p>
        </w:tc>
        <w:tc>
          <w:tcPr>
            <w:tcW w:w="195" w:type="pct"/>
            <w:shd w:val="clear" w:color="auto" w:fill="FFFF00"/>
          </w:tcPr>
          <w:p w14:paraId="454CB16D" w14:textId="77777777" w:rsidR="002A5C7F" w:rsidRPr="007D7287" w:rsidRDefault="002A5C7F" w:rsidP="00633936">
            <w:pPr>
              <w:rPr>
                <w:rFonts w:cs="Arial"/>
                <w:sz w:val="16"/>
                <w:szCs w:val="16"/>
                <w:highlight w:val="yellow"/>
              </w:rPr>
            </w:pPr>
            <w:r w:rsidRPr="007D7287">
              <w:rPr>
                <w:rFonts w:cs="Arial"/>
                <w:sz w:val="16"/>
                <w:szCs w:val="16"/>
                <w:highlight w:val="yellow"/>
              </w:rPr>
              <w:t>MICA</w:t>
            </w:r>
          </w:p>
        </w:tc>
        <w:tc>
          <w:tcPr>
            <w:tcW w:w="195" w:type="pct"/>
            <w:shd w:val="clear" w:color="auto" w:fill="FFFF00"/>
          </w:tcPr>
          <w:p w14:paraId="2A3F7EB0" w14:textId="77777777" w:rsidR="002A5C7F" w:rsidRPr="007D7287" w:rsidRDefault="002A5C7F" w:rsidP="00633936">
            <w:pPr>
              <w:rPr>
                <w:rFonts w:cs="Arial"/>
                <w:sz w:val="16"/>
                <w:szCs w:val="16"/>
                <w:highlight w:val="yellow"/>
              </w:rPr>
            </w:pPr>
            <w:r w:rsidRPr="007D7287">
              <w:rPr>
                <w:rFonts w:cs="Arial"/>
                <w:sz w:val="16"/>
                <w:szCs w:val="16"/>
                <w:highlight w:val="yellow"/>
              </w:rPr>
              <w:t>MICA</w:t>
            </w:r>
          </w:p>
        </w:tc>
        <w:tc>
          <w:tcPr>
            <w:tcW w:w="355" w:type="pct"/>
            <w:shd w:val="clear" w:color="auto" w:fill="F7CAAC"/>
          </w:tcPr>
          <w:p w14:paraId="60EBE27A" w14:textId="77777777" w:rsidR="002A5C7F" w:rsidRPr="007D7287" w:rsidRDefault="002A5C7F" w:rsidP="00633936">
            <w:pPr>
              <w:rPr>
                <w:rFonts w:cs="Arial"/>
                <w:sz w:val="16"/>
                <w:szCs w:val="16"/>
              </w:rPr>
            </w:pPr>
            <w:r w:rsidRPr="007D7287">
              <w:rPr>
                <w:rFonts w:cs="Arial"/>
                <w:sz w:val="16"/>
                <w:szCs w:val="16"/>
              </w:rPr>
              <w:t>MINOR</w:t>
            </w:r>
            <w:r w:rsidR="00B22F65" w:rsidRPr="007D7287">
              <w:rPr>
                <w:rFonts w:cs="Arial"/>
                <w:sz w:val="16"/>
                <w:szCs w:val="16"/>
              </w:rPr>
              <w:t>-</w:t>
            </w:r>
          </w:p>
        </w:tc>
        <w:tc>
          <w:tcPr>
            <w:tcW w:w="226" w:type="pct"/>
            <w:shd w:val="clear" w:color="auto" w:fill="auto"/>
          </w:tcPr>
          <w:p w14:paraId="545C5988" w14:textId="77777777" w:rsidR="002A5C7F" w:rsidRPr="007D7287" w:rsidRDefault="002A5C7F" w:rsidP="00633936">
            <w:pPr>
              <w:rPr>
                <w:rFonts w:cs="Arial"/>
                <w:sz w:val="16"/>
                <w:szCs w:val="16"/>
              </w:rPr>
            </w:pPr>
            <w:r w:rsidRPr="007D7287">
              <w:rPr>
                <w:rFonts w:cs="Arial"/>
                <w:sz w:val="16"/>
                <w:szCs w:val="16"/>
              </w:rPr>
              <w:t>-</w:t>
            </w:r>
          </w:p>
        </w:tc>
      </w:tr>
      <w:tr w:rsidR="00D6736B" w:rsidRPr="007D7287" w14:paraId="3B38B56F" w14:textId="77777777" w:rsidTr="00D6736B">
        <w:tc>
          <w:tcPr>
            <w:tcW w:w="246" w:type="pct"/>
            <w:shd w:val="clear" w:color="auto" w:fill="auto"/>
          </w:tcPr>
          <w:p w14:paraId="36133335" w14:textId="77777777" w:rsidR="002A5C7F" w:rsidRPr="007D7287" w:rsidRDefault="002A5C7F" w:rsidP="00633936">
            <w:pPr>
              <w:rPr>
                <w:rFonts w:cs="Arial"/>
                <w:sz w:val="16"/>
                <w:szCs w:val="16"/>
              </w:rPr>
            </w:pPr>
            <w:r w:rsidRPr="007D7287">
              <w:rPr>
                <w:rFonts w:cs="Arial"/>
                <w:sz w:val="16"/>
                <w:szCs w:val="16"/>
              </w:rPr>
              <w:t>A.1.2.1</w:t>
            </w:r>
          </w:p>
        </w:tc>
        <w:tc>
          <w:tcPr>
            <w:tcW w:w="105" w:type="pct"/>
            <w:shd w:val="clear" w:color="auto" w:fill="FFD966"/>
          </w:tcPr>
          <w:p w14:paraId="19A03FF7" w14:textId="77777777" w:rsidR="002A5C7F" w:rsidRPr="007D7287" w:rsidRDefault="002A5C7F" w:rsidP="00633936">
            <w:pPr>
              <w:rPr>
                <w:rFonts w:cs="Arial"/>
                <w:sz w:val="16"/>
                <w:szCs w:val="16"/>
              </w:rPr>
            </w:pPr>
          </w:p>
        </w:tc>
        <w:tc>
          <w:tcPr>
            <w:tcW w:w="139" w:type="pct"/>
            <w:shd w:val="clear" w:color="auto" w:fill="auto"/>
          </w:tcPr>
          <w:p w14:paraId="33C293B0" w14:textId="77777777" w:rsidR="002A5C7F" w:rsidRPr="007D7287" w:rsidRDefault="002A5C7F" w:rsidP="00633936">
            <w:pPr>
              <w:rPr>
                <w:rFonts w:cs="Arial"/>
                <w:sz w:val="16"/>
                <w:szCs w:val="16"/>
              </w:rPr>
            </w:pPr>
          </w:p>
        </w:tc>
        <w:tc>
          <w:tcPr>
            <w:tcW w:w="156" w:type="pct"/>
            <w:shd w:val="clear" w:color="auto" w:fill="auto"/>
          </w:tcPr>
          <w:p w14:paraId="4AA8A02D" w14:textId="77777777" w:rsidR="002A5C7F" w:rsidRPr="007D7287" w:rsidRDefault="002A5C7F" w:rsidP="00633936">
            <w:pPr>
              <w:rPr>
                <w:rFonts w:cs="Arial"/>
                <w:sz w:val="16"/>
                <w:szCs w:val="16"/>
              </w:rPr>
            </w:pPr>
          </w:p>
        </w:tc>
        <w:tc>
          <w:tcPr>
            <w:tcW w:w="187" w:type="pct"/>
            <w:shd w:val="clear" w:color="auto" w:fill="auto"/>
          </w:tcPr>
          <w:p w14:paraId="4215C500" w14:textId="77777777" w:rsidR="002A5C7F" w:rsidRPr="007D7287" w:rsidRDefault="002A5C7F" w:rsidP="00633936">
            <w:pPr>
              <w:rPr>
                <w:rFonts w:cs="Arial"/>
                <w:sz w:val="16"/>
                <w:szCs w:val="16"/>
              </w:rPr>
            </w:pPr>
          </w:p>
        </w:tc>
        <w:tc>
          <w:tcPr>
            <w:tcW w:w="156" w:type="pct"/>
            <w:shd w:val="clear" w:color="auto" w:fill="auto"/>
          </w:tcPr>
          <w:p w14:paraId="583364FE" w14:textId="77777777" w:rsidR="002A5C7F" w:rsidRPr="007D7287" w:rsidRDefault="002A5C7F" w:rsidP="00633936">
            <w:pPr>
              <w:rPr>
                <w:rFonts w:cs="Arial"/>
                <w:sz w:val="16"/>
                <w:szCs w:val="16"/>
              </w:rPr>
            </w:pPr>
          </w:p>
        </w:tc>
        <w:tc>
          <w:tcPr>
            <w:tcW w:w="162" w:type="pct"/>
            <w:shd w:val="clear" w:color="auto" w:fill="FFD966"/>
          </w:tcPr>
          <w:p w14:paraId="46B655DD" w14:textId="77777777" w:rsidR="002A5C7F" w:rsidRPr="007D7287" w:rsidRDefault="002A5C7F" w:rsidP="00633936">
            <w:pPr>
              <w:rPr>
                <w:rFonts w:cs="Arial"/>
                <w:sz w:val="16"/>
                <w:szCs w:val="16"/>
              </w:rPr>
            </w:pPr>
          </w:p>
        </w:tc>
        <w:tc>
          <w:tcPr>
            <w:tcW w:w="219" w:type="pct"/>
            <w:shd w:val="clear" w:color="auto" w:fill="FFD966"/>
          </w:tcPr>
          <w:p w14:paraId="5C08E736" w14:textId="77777777" w:rsidR="002A5C7F" w:rsidRPr="007D7287" w:rsidRDefault="002A5C7F" w:rsidP="00633936">
            <w:pPr>
              <w:rPr>
                <w:rFonts w:cs="Arial"/>
                <w:sz w:val="16"/>
                <w:szCs w:val="16"/>
              </w:rPr>
            </w:pPr>
          </w:p>
        </w:tc>
        <w:tc>
          <w:tcPr>
            <w:tcW w:w="168" w:type="pct"/>
            <w:shd w:val="clear" w:color="auto" w:fill="auto"/>
          </w:tcPr>
          <w:p w14:paraId="5C9AD9FB" w14:textId="77777777" w:rsidR="002A5C7F" w:rsidRPr="007D7287" w:rsidRDefault="002A5C7F" w:rsidP="00633936">
            <w:pPr>
              <w:rPr>
                <w:rFonts w:cs="Arial"/>
                <w:sz w:val="16"/>
                <w:szCs w:val="16"/>
              </w:rPr>
            </w:pPr>
          </w:p>
        </w:tc>
        <w:tc>
          <w:tcPr>
            <w:tcW w:w="97" w:type="pct"/>
            <w:shd w:val="clear" w:color="auto" w:fill="FFD966"/>
          </w:tcPr>
          <w:p w14:paraId="3BA96A72" w14:textId="77777777" w:rsidR="002A5C7F" w:rsidRPr="007D7287" w:rsidRDefault="002A5C7F" w:rsidP="00633936">
            <w:pPr>
              <w:rPr>
                <w:rFonts w:cs="Arial"/>
                <w:sz w:val="16"/>
                <w:szCs w:val="16"/>
              </w:rPr>
            </w:pPr>
          </w:p>
        </w:tc>
        <w:tc>
          <w:tcPr>
            <w:tcW w:w="105" w:type="pct"/>
            <w:shd w:val="clear" w:color="auto" w:fill="auto"/>
          </w:tcPr>
          <w:p w14:paraId="6D655F58" w14:textId="77777777" w:rsidR="002A5C7F" w:rsidRPr="007D7287" w:rsidRDefault="002A5C7F" w:rsidP="00633936">
            <w:pPr>
              <w:rPr>
                <w:rFonts w:cs="Arial"/>
                <w:sz w:val="16"/>
                <w:szCs w:val="16"/>
              </w:rPr>
            </w:pPr>
          </w:p>
        </w:tc>
        <w:tc>
          <w:tcPr>
            <w:tcW w:w="105" w:type="pct"/>
            <w:shd w:val="clear" w:color="auto" w:fill="auto"/>
          </w:tcPr>
          <w:p w14:paraId="65079B31" w14:textId="77777777" w:rsidR="002A5C7F" w:rsidRPr="007D7287" w:rsidRDefault="002A5C7F" w:rsidP="00633936">
            <w:pPr>
              <w:rPr>
                <w:rFonts w:cs="Arial"/>
                <w:sz w:val="16"/>
                <w:szCs w:val="16"/>
              </w:rPr>
            </w:pPr>
          </w:p>
        </w:tc>
        <w:tc>
          <w:tcPr>
            <w:tcW w:w="100" w:type="pct"/>
            <w:shd w:val="clear" w:color="auto" w:fill="auto"/>
          </w:tcPr>
          <w:p w14:paraId="6FD99A1D" w14:textId="77777777" w:rsidR="002A5C7F" w:rsidRPr="007D7287" w:rsidRDefault="002A5C7F" w:rsidP="00633936">
            <w:pPr>
              <w:rPr>
                <w:rFonts w:cs="Arial"/>
                <w:sz w:val="16"/>
                <w:szCs w:val="16"/>
              </w:rPr>
            </w:pPr>
          </w:p>
        </w:tc>
        <w:tc>
          <w:tcPr>
            <w:tcW w:w="198" w:type="pct"/>
            <w:shd w:val="clear" w:color="auto" w:fill="FFD966"/>
          </w:tcPr>
          <w:p w14:paraId="09FA3948" w14:textId="77777777" w:rsidR="002A5C7F" w:rsidRPr="007D7287" w:rsidRDefault="002A5C7F" w:rsidP="00633936">
            <w:pPr>
              <w:rPr>
                <w:rFonts w:cs="Arial"/>
                <w:sz w:val="16"/>
                <w:szCs w:val="16"/>
              </w:rPr>
            </w:pPr>
          </w:p>
        </w:tc>
        <w:tc>
          <w:tcPr>
            <w:tcW w:w="187" w:type="pct"/>
            <w:shd w:val="clear" w:color="auto" w:fill="auto"/>
          </w:tcPr>
          <w:p w14:paraId="5F74449D" w14:textId="77777777" w:rsidR="002A5C7F" w:rsidRPr="007D7287" w:rsidRDefault="002A5C7F" w:rsidP="00633936">
            <w:pPr>
              <w:rPr>
                <w:rFonts w:cs="Arial"/>
                <w:sz w:val="16"/>
                <w:szCs w:val="16"/>
              </w:rPr>
            </w:pPr>
          </w:p>
        </w:tc>
        <w:tc>
          <w:tcPr>
            <w:tcW w:w="181" w:type="pct"/>
            <w:shd w:val="clear" w:color="auto" w:fill="auto"/>
          </w:tcPr>
          <w:p w14:paraId="0A79237D" w14:textId="77777777" w:rsidR="002A5C7F" w:rsidRPr="007D7287" w:rsidRDefault="002A5C7F" w:rsidP="00633936">
            <w:pPr>
              <w:rPr>
                <w:rFonts w:cs="Arial"/>
                <w:sz w:val="16"/>
                <w:szCs w:val="16"/>
              </w:rPr>
            </w:pPr>
          </w:p>
        </w:tc>
        <w:tc>
          <w:tcPr>
            <w:tcW w:w="190" w:type="pct"/>
            <w:shd w:val="clear" w:color="auto" w:fill="auto"/>
          </w:tcPr>
          <w:p w14:paraId="64532DD4" w14:textId="77777777" w:rsidR="002A5C7F" w:rsidRPr="007D7287" w:rsidRDefault="002A5C7F" w:rsidP="00633936">
            <w:pPr>
              <w:rPr>
                <w:rFonts w:cs="Arial"/>
                <w:sz w:val="16"/>
                <w:szCs w:val="16"/>
              </w:rPr>
            </w:pPr>
          </w:p>
        </w:tc>
        <w:tc>
          <w:tcPr>
            <w:tcW w:w="105" w:type="pct"/>
            <w:shd w:val="clear" w:color="auto" w:fill="auto"/>
          </w:tcPr>
          <w:p w14:paraId="6611F96D" w14:textId="77777777" w:rsidR="002A5C7F" w:rsidRPr="007D7287" w:rsidRDefault="002A5C7F" w:rsidP="00633936">
            <w:pPr>
              <w:rPr>
                <w:rFonts w:cs="Arial"/>
                <w:sz w:val="16"/>
                <w:szCs w:val="16"/>
              </w:rPr>
            </w:pPr>
          </w:p>
        </w:tc>
        <w:tc>
          <w:tcPr>
            <w:tcW w:w="119" w:type="pct"/>
            <w:shd w:val="clear" w:color="auto" w:fill="FFD966"/>
          </w:tcPr>
          <w:p w14:paraId="5A9ABB83" w14:textId="77777777" w:rsidR="002A5C7F" w:rsidRPr="007D7287" w:rsidRDefault="002A5C7F" w:rsidP="00633936">
            <w:pPr>
              <w:rPr>
                <w:rFonts w:cs="Arial"/>
                <w:sz w:val="16"/>
                <w:szCs w:val="16"/>
              </w:rPr>
            </w:pPr>
          </w:p>
        </w:tc>
        <w:tc>
          <w:tcPr>
            <w:tcW w:w="153" w:type="pct"/>
            <w:shd w:val="clear" w:color="auto" w:fill="auto"/>
          </w:tcPr>
          <w:p w14:paraId="7D188686" w14:textId="77777777" w:rsidR="002A5C7F" w:rsidRPr="007D7287" w:rsidRDefault="002A5C7F" w:rsidP="00633936">
            <w:pPr>
              <w:rPr>
                <w:rFonts w:cs="Arial"/>
                <w:sz w:val="16"/>
                <w:szCs w:val="16"/>
              </w:rPr>
            </w:pPr>
          </w:p>
        </w:tc>
        <w:tc>
          <w:tcPr>
            <w:tcW w:w="147" w:type="pct"/>
            <w:shd w:val="clear" w:color="auto" w:fill="FFD966"/>
          </w:tcPr>
          <w:p w14:paraId="30EDBF23" w14:textId="77777777" w:rsidR="002A5C7F" w:rsidRPr="007D7287" w:rsidRDefault="002A5C7F" w:rsidP="00633936">
            <w:pPr>
              <w:rPr>
                <w:rFonts w:cs="Arial"/>
                <w:sz w:val="16"/>
                <w:szCs w:val="16"/>
              </w:rPr>
            </w:pPr>
          </w:p>
        </w:tc>
        <w:tc>
          <w:tcPr>
            <w:tcW w:w="167" w:type="pct"/>
            <w:shd w:val="clear" w:color="auto" w:fill="auto"/>
          </w:tcPr>
          <w:p w14:paraId="2BCA7051" w14:textId="77777777" w:rsidR="002A5C7F" w:rsidRPr="007D7287" w:rsidRDefault="002A5C7F" w:rsidP="00633936">
            <w:pPr>
              <w:rPr>
                <w:rFonts w:cs="Arial"/>
                <w:sz w:val="16"/>
                <w:szCs w:val="16"/>
              </w:rPr>
            </w:pPr>
          </w:p>
        </w:tc>
        <w:tc>
          <w:tcPr>
            <w:tcW w:w="156" w:type="pct"/>
            <w:shd w:val="clear" w:color="auto" w:fill="auto"/>
          </w:tcPr>
          <w:p w14:paraId="10439BA9" w14:textId="77777777" w:rsidR="002A5C7F" w:rsidRPr="007D7287" w:rsidRDefault="002A5C7F" w:rsidP="00633936">
            <w:pPr>
              <w:rPr>
                <w:rFonts w:cs="Arial"/>
                <w:sz w:val="16"/>
                <w:szCs w:val="16"/>
              </w:rPr>
            </w:pPr>
          </w:p>
        </w:tc>
        <w:tc>
          <w:tcPr>
            <w:tcW w:w="133" w:type="pct"/>
            <w:shd w:val="clear" w:color="auto" w:fill="FFD966"/>
          </w:tcPr>
          <w:p w14:paraId="0CB759C5" w14:textId="77777777" w:rsidR="002A5C7F" w:rsidRPr="007D7287" w:rsidRDefault="002A5C7F" w:rsidP="00633936">
            <w:pPr>
              <w:rPr>
                <w:rFonts w:cs="Arial"/>
                <w:sz w:val="16"/>
                <w:szCs w:val="16"/>
              </w:rPr>
            </w:pPr>
          </w:p>
        </w:tc>
        <w:tc>
          <w:tcPr>
            <w:tcW w:w="102" w:type="pct"/>
            <w:shd w:val="clear" w:color="auto" w:fill="auto"/>
          </w:tcPr>
          <w:p w14:paraId="70FB96F5" w14:textId="77777777" w:rsidR="002A5C7F" w:rsidRPr="007D7287" w:rsidRDefault="002A5C7F" w:rsidP="00633936">
            <w:pPr>
              <w:rPr>
                <w:rFonts w:cs="Arial"/>
                <w:sz w:val="16"/>
                <w:szCs w:val="16"/>
              </w:rPr>
            </w:pPr>
          </w:p>
        </w:tc>
        <w:tc>
          <w:tcPr>
            <w:tcW w:w="125" w:type="pct"/>
            <w:shd w:val="clear" w:color="auto" w:fill="auto"/>
          </w:tcPr>
          <w:p w14:paraId="7EDB1E46" w14:textId="77777777" w:rsidR="002A5C7F" w:rsidRPr="007D7287" w:rsidRDefault="002A5C7F" w:rsidP="00633936">
            <w:pPr>
              <w:rPr>
                <w:rFonts w:cs="Arial"/>
                <w:sz w:val="16"/>
                <w:szCs w:val="16"/>
              </w:rPr>
            </w:pPr>
          </w:p>
        </w:tc>
        <w:tc>
          <w:tcPr>
            <w:tcW w:w="119" w:type="pct"/>
            <w:shd w:val="clear" w:color="auto" w:fill="auto"/>
          </w:tcPr>
          <w:p w14:paraId="37256B93" w14:textId="77777777" w:rsidR="002A5C7F" w:rsidRPr="007D7287" w:rsidRDefault="002A5C7F" w:rsidP="00633936">
            <w:pPr>
              <w:rPr>
                <w:rFonts w:cs="Arial"/>
                <w:sz w:val="16"/>
                <w:szCs w:val="16"/>
              </w:rPr>
            </w:pPr>
          </w:p>
        </w:tc>
        <w:tc>
          <w:tcPr>
            <w:tcW w:w="195" w:type="pct"/>
            <w:shd w:val="clear" w:color="auto" w:fill="FFFF00"/>
          </w:tcPr>
          <w:p w14:paraId="319CC1E4" w14:textId="77777777" w:rsidR="002A5C7F" w:rsidRPr="007D7287" w:rsidRDefault="002A5C7F" w:rsidP="00633936">
            <w:pPr>
              <w:rPr>
                <w:rFonts w:cs="Arial"/>
                <w:sz w:val="16"/>
                <w:szCs w:val="16"/>
                <w:highlight w:val="yellow"/>
              </w:rPr>
            </w:pPr>
            <w:r w:rsidRPr="007D7287">
              <w:rPr>
                <w:rFonts w:cs="Arial"/>
                <w:sz w:val="16"/>
                <w:szCs w:val="16"/>
                <w:highlight w:val="yellow"/>
              </w:rPr>
              <w:t>MICA</w:t>
            </w:r>
          </w:p>
        </w:tc>
        <w:tc>
          <w:tcPr>
            <w:tcW w:w="195" w:type="pct"/>
            <w:shd w:val="clear" w:color="auto" w:fill="FFFF00"/>
          </w:tcPr>
          <w:p w14:paraId="65C71959" w14:textId="77777777" w:rsidR="002A5C7F" w:rsidRPr="007D7287" w:rsidRDefault="002A5C7F" w:rsidP="00633936">
            <w:pPr>
              <w:rPr>
                <w:rFonts w:cs="Arial"/>
                <w:sz w:val="16"/>
                <w:szCs w:val="16"/>
                <w:highlight w:val="yellow"/>
              </w:rPr>
            </w:pPr>
            <w:r w:rsidRPr="007D7287">
              <w:rPr>
                <w:rFonts w:cs="Arial"/>
                <w:sz w:val="16"/>
                <w:szCs w:val="16"/>
                <w:highlight w:val="yellow"/>
              </w:rPr>
              <w:t>MICA</w:t>
            </w:r>
          </w:p>
        </w:tc>
        <w:tc>
          <w:tcPr>
            <w:tcW w:w="355" w:type="pct"/>
            <w:shd w:val="clear" w:color="auto" w:fill="FFFF00"/>
          </w:tcPr>
          <w:p w14:paraId="22245D26" w14:textId="77777777" w:rsidR="002A5C7F" w:rsidRPr="007D7287" w:rsidRDefault="00E77EF7" w:rsidP="00633936">
            <w:pPr>
              <w:rPr>
                <w:rFonts w:cs="Arial"/>
                <w:sz w:val="16"/>
                <w:szCs w:val="16"/>
              </w:rPr>
            </w:pPr>
            <w:r w:rsidRPr="007D7287">
              <w:rPr>
                <w:rFonts w:cs="Arial"/>
                <w:sz w:val="16"/>
                <w:szCs w:val="16"/>
              </w:rPr>
              <w:t>neglijabil</w:t>
            </w:r>
          </w:p>
        </w:tc>
        <w:tc>
          <w:tcPr>
            <w:tcW w:w="226" w:type="pct"/>
            <w:shd w:val="clear" w:color="auto" w:fill="auto"/>
          </w:tcPr>
          <w:p w14:paraId="68165145" w14:textId="77777777" w:rsidR="002A5C7F" w:rsidRPr="007D7287" w:rsidRDefault="002A5C7F" w:rsidP="00633936">
            <w:pPr>
              <w:rPr>
                <w:rFonts w:cs="Arial"/>
                <w:sz w:val="16"/>
                <w:szCs w:val="16"/>
              </w:rPr>
            </w:pPr>
            <w:r w:rsidRPr="007D7287">
              <w:rPr>
                <w:rFonts w:cs="Arial"/>
                <w:sz w:val="16"/>
                <w:szCs w:val="16"/>
              </w:rPr>
              <w:t>-</w:t>
            </w:r>
          </w:p>
        </w:tc>
      </w:tr>
      <w:tr w:rsidR="00D6736B" w:rsidRPr="007D7287" w14:paraId="1B7156D3" w14:textId="77777777" w:rsidTr="00D6736B">
        <w:tc>
          <w:tcPr>
            <w:tcW w:w="246" w:type="pct"/>
            <w:shd w:val="clear" w:color="auto" w:fill="auto"/>
          </w:tcPr>
          <w:p w14:paraId="09953659" w14:textId="0BA3DF09" w:rsidR="002A5C7F" w:rsidRPr="007D7287" w:rsidRDefault="002A5C7F" w:rsidP="00633936">
            <w:pPr>
              <w:rPr>
                <w:rFonts w:cs="Arial"/>
                <w:sz w:val="16"/>
                <w:szCs w:val="16"/>
              </w:rPr>
            </w:pPr>
            <w:r w:rsidRPr="007D7287">
              <w:rPr>
                <w:rFonts w:cs="Arial"/>
                <w:sz w:val="16"/>
                <w:szCs w:val="16"/>
              </w:rPr>
              <w:t>A.2.</w:t>
            </w:r>
            <w:r w:rsidR="00845B17" w:rsidRPr="007D7287">
              <w:rPr>
                <w:rFonts w:cs="Arial"/>
                <w:sz w:val="16"/>
                <w:szCs w:val="16"/>
              </w:rPr>
              <w:t>1</w:t>
            </w:r>
          </w:p>
        </w:tc>
        <w:tc>
          <w:tcPr>
            <w:tcW w:w="105" w:type="pct"/>
            <w:shd w:val="clear" w:color="auto" w:fill="FFD966"/>
          </w:tcPr>
          <w:p w14:paraId="3C52B1B3" w14:textId="77777777" w:rsidR="002A5C7F" w:rsidRPr="007D7287" w:rsidRDefault="002A5C7F" w:rsidP="00633936">
            <w:pPr>
              <w:rPr>
                <w:rFonts w:cs="Arial"/>
                <w:sz w:val="16"/>
                <w:szCs w:val="16"/>
              </w:rPr>
            </w:pPr>
          </w:p>
        </w:tc>
        <w:tc>
          <w:tcPr>
            <w:tcW w:w="139" w:type="pct"/>
            <w:shd w:val="clear" w:color="auto" w:fill="auto"/>
          </w:tcPr>
          <w:p w14:paraId="4B77F0CD" w14:textId="77777777" w:rsidR="002A5C7F" w:rsidRPr="007D7287" w:rsidRDefault="002A5C7F" w:rsidP="00633936">
            <w:pPr>
              <w:rPr>
                <w:rFonts w:cs="Arial"/>
                <w:sz w:val="16"/>
                <w:szCs w:val="16"/>
              </w:rPr>
            </w:pPr>
          </w:p>
        </w:tc>
        <w:tc>
          <w:tcPr>
            <w:tcW w:w="156" w:type="pct"/>
            <w:shd w:val="clear" w:color="auto" w:fill="auto"/>
          </w:tcPr>
          <w:p w14:paraId="535DBAF8" w14:textId="77777777" w:rsidR="002A5C7F" w:rsidRPr="007D7287" w:rsidRDefault="002A5C7F" w:rsidP="00633936">
            <w:pPr>
              <w:rPr>
                <w:rFonts w:cs="Arial"/>
                <w:sz w:val="16"/>
                <w:szCs w:val="16"/>
              </w:rPr>
            </w:pPr>
          </w:p>
        </w:tc>
        <w:tc>
          <w:tcPr>
            <w:tcW w:w="187" w:type="pct"/>
            <w:shd w:val="clear" w:color="auto" w:fill="auto"/>
          </w:tcPr>
          <w:p w14:paraId="4DDA9568" w14:textId="77777777" w:rsidR="002A5C7F" w:rsidRPr="007D7287" w:rsidRDefault="002A5C7F" w:rsidP="00633936">
            <w:pPr>
              <w:rPr>
                <w:rFonts w:cs="Arial"/>
                <w:sz w:val="16"/>
                <w:szCs w:val="16"/>
              </w:rPr>
            </w:pPr>
          </w:p>
        </w:tc>
        <w:tc>
          <w:tcPr>
            <w:tcW w:w="156" w:type="pct"/>
            <w:shd w:val="clear" w:color="auto" w:fill="auto"/>
          </w:tcPr>
          <w:p w14:paraId="55A2A466" w14:textId="77777777" w:rsidR="002A5C7F" w:rsidRPr="007D7287" w:rsidRDefault="002A5C7F" w:rsidP="00633936">
            <w:pPr>
              <w:rPr>
                <w:rFonts w:cs="Arial"/>
                <w:sz w:val="16"/>
                <w:szCs w:val="16"/>
              </w:rPr>
            </w:pPr>
          </w:p>
        </w:tc>
        <w:tc>
          <w:tcPr>
            <w:tcW w:w="162" w:type="pct"/>
            <w:shd w:val="clear" w:color="auto" w:fill="FFD966"/>
          </w:tcPr>
          <w:p w14:paraId="5B89D34A" w14:textId="77777777" w:rsidR="002A5C7F" w:rsidRPr="007D7287" w:rsidRDefault="002A5C7F" w:rsidP="00633936">
            <w:pPr>
              <w:rPr>
                <w:rFonts w:cs="Arial"/>
                <w:sz w:val="16"/>
                <w:szCs w:val="16"/>
              </w:rPr>
            </w:pPr>
          </w:p>
        </w:tc>
        <w:tc>
          <w:tcPr>
            <w:tcW w:w="219" w:type="pct"/>
            <w:shd w:val="clear" w:color="auto" w:fill="FFD966"/>
          </w:tcPr>
          <w:p w14:paraId="517BAFD9" w14:textId="77777777" w:rsidR="002A5C7F" w:rsidRPr="007D7287" w:rsidRDefault="002A5C7F" w:rsidP="00633936">
            <w:pPr>
              <w:rPr>
                <w:rFonts w:cs="Arial"/>
                <w:sz w:val="16"/>
                <w:szCs w:val="16"/>
              </w:rPr>
            </w:pPr>
          </w:p>
        </w:tc>
        <w:tc>
          <w:tcPr>
            <w:tcW w:w="168" w:type="pct"/>
            <w:shd w:val="clear" w:color="auto" w:fill="auto"/>
          </w:tcPr>
          <w:p w14:paraId="1115FC3D" w14:textId="77777777" w:rsidR="002A5C7F" w:rsidRPr="007D7287" w:rsidRDefault="002A5C7F" w:rsidP="00633936">
            <w:pPr>
              <w:rPr>
                <w:rFonts w:cs="Arial"/>
                <w:sz w:val="16"/>
                <w:szCs w:val="16"/>
              </w:rPr>
            </w:pPr>
          </w:p>
        </w:tc>
        <w:tc>
          <w:tcPr>
            <w:tcW w:w="97" w:type="pct"/>
            <w:shd w:val="clear" w:color="auto" w:fill="FFD966"/>
          </w:tcPr>
          <w:p w14:paraId="137A72ED" w14:textId="77777777" w:rsidR="002A5C7F" w:rsidRPr="007D7287" w:rsidRDefault="002A5C7F" w:rsidP="00633936">
            <w:pPr>
              <w:rPr>
                <w:rFonts w:cs="Arial"/>
                <w:sz w:val="16"/>
                <w:szCs w:val="16"/>
              </w:rPr>
            </w:pPr>
          </w:p>
        </w:tc>
        <w:tc>
          <w:tcPr>
            <w:tcW w:w="105" w:type="pct"/>
            <w:shd w:val="clear" w:color="auto" w:fill="auto"/>
          </w:tcPr>
          <w:p w14:paraId="5B979B81" w14:textId="77777777" w:rsidR="002A5C7F" w:rsidRPr="007D7287" w:rsidRDefault="002A5C7F" w:rsidP="00633936">
            <w:pPr>
              <w:rPr>
                <w:rFonts w:cs="Arial"/>
                <w:sz w:val="16"/>
                <w:szCs w:val="16"/>
              </w:rPr>
            </w:pPr>
          </w:p>
        </w:tc>
        <w:tc>
          <w:tcPr>
            <w:tcW w:w="105" w:type="pct"/>
            <w:shd w:val="clear" w:color="auto" w:fill="auto"/>
          </w:tcPr>
          <w:p w14:paraId="6235808C" w14:textId="77777777" w:rsidR="002A5C7F" w:rsidRPr="007D7287" w:rsidRDefault="002A5C7F" w:rsidP="00633936">
            <w:pPr>
              <w:rPr>
                <w:rFonts w:cs="Arial"/>
                <w:sz w:val="16"/>
                <w:szCs w:val="16"/>
              </w:rPr>
            </w:pPr>
          </w:p>
        </w:tc>
        <w:tc>
          <w:tcPr>
            <w:tcW w:w="100" w:type="pct"/>
            <w:shd w:val="clear" w:color="auto" w:fill="auto"/>
          </w:tcPr>
          <w:p w14:paraId="39916F26" w14:textId="77777777" w:rsidR="002A5C7F" w:rsidRPr="007D7287" w:rsidRDefault="002A5C7F" w:rsidP="00633936">
            <w:pPr>
              <w:rPr>
                <w:rFonts w:cs="Arial"/>
                <w:sz w:val="16"/>
                <w:szCs w:val="16"/>
              </w:rPr>
            </w:pPr>
          </w:p>
        </w:tc>
        <w:tc>
          <w:tcPr>
            <w:tcW w:w="198" w:type="pct"/>
            <w:shd w:val="clear" w:color="auto" w:fill="auto"/>
          </w:tcPr>
          <w:p w14:paraId="1B61DB0D" w14:textId="77777777" w:rsidR="002A5C7F" w:rsidRPr="007D7287" w:rsidRDefault="002A5C7F" w:rsidP="00633936">
            <w:pPr>
              <w:rPr>
                <w:rFonts w:cs="Arial"/>
                <w:sz w:val="16"/>
                <w:szCs w:val="16"/>
              </w:rPr>
            </w:pPr>
          </w:p>
        </w:tc>
        <w:tc>
          <w:tcPr>
            <w:tcW w:w="187" w:type="pct"/>
            <w:shd w:val="clear" w:color="auto" w:fill="FFD966"/>
          </w:tcPr>
          <w:p w14:paraId="141D37D3" w14:textId="77777777" w:rsidR="002A5C7F" w:rsidRPr="007D7287" w:rsidRDefault="002A5C7F" w:rsidP="00633936">
            <w:pPr>
              <w:rPr>
                <w:rFonts w:cs="Arial"/>
                <w:sz w:val="16"/>
                <w:szCs w:val="16"/>
              </w:rPr>
            </w:pPr>
          </w:p>
        </w:tc>
        <w:tc>
          <w:tcPr>
            <w:tcW w:w="181" w:type="pct"/>
            <w:shd w:val="clear" w:color="auto" w:fill="auto"/>
          </w:tcPr>
          <w:p w14:paraId="3FF352AC" w14:textId="77777777" w:rsidR="002A5C7F" w:rsidRPr="007D7287" w:rsidRDefault="002A5C7F" w:rsidP="00633936">
            <w:pPr>
              <w:rPr>
                <w:rFonts w:cs="Arial"/>
                <w:sz w:val="16"/>
                <w:szCs w:val="16"/>
              </w:rPr>
            </w:pPr>
          </w:p>
        </w:tc>
        <w:tc>
          <w:tcPr>
            <w:tcW w:w="190" w:type="pct"/>
            <w:shd w:val="clear" w:color="auto" w:fill="auto"/>
          </w:tcPr>
          <w:p w14:paraId="74B77316" w14:textId="77777777" w:rsidR="002A5C7F" w:rsidRPr="007D7287" w:rsidRDefault="002A5C7F" w:rsidP="00633936">
            <w:pPr>
              <w:rPr>
                <w:rFonts w:cs="Arial"/>
                <w:sz w:val="16"/>
                <w:szCs w:val="16"/>
              </w:rPr>
            </w:pPr>
          </w:p>
        </w:tc>
        <w:tc>
          <w:tcPr>
            <w:tcW w:w="105" w:type="pct"/>
            <w:shd w:val="clear" w:color="auto" w:fill="FFD966"/>
          </w:tcPr>
          <w:p w14:paraId="3CC714B2" w14:textId="77777777" w:rsidR="002A5C7F" w:rsidRPr="007D7287" w:rsidRDefault="002A5C7F" w:rsidP="00633936">
            <w:pPr>
              <w:rPr>
                <w:rFonts w:cs="Arial"/>
                <w:sz w:val="16"/>
                <w:szCs w:val="16"/>
              </w:rPr>
            </w:pPr>
          </w:p>
        </w:tc>
        <w:tc>
          <w:tcPr>
            <w:tcW w:w="119" w:type="pct"/>
            <w:shd w:val="clear" w:color="auto" w:fill="auto"/>
          </w:tcPr>
          <w:p w14:paraId="3C71B453" w14:textId="77777777" w:rsidR="002A5C7F" w:rsidRPr="007D7287" w:rsidRDefault="002A5C7F" w:rsidP="00633936">
            <w:pPr>
              <w:rPr>
                <w:rFonts w:cs="Arial"/>
                <w:sz w:val="16"/>
                <w:szCs w:val="16"/>
              </w:rPr>
            </w:pPr>
          </w:p>
        </w:tc>
        <w:tc>
          <w:tcPr>
            <w:tcW w:w="153" w:type="pct"/>
            <w:shd w:val="clear" w:color="auto" w:fill="auto"/>
          </w:tcPr>
          <w:p w14:paraId="711FAED0" w14:textId="77777777" w:rsidR="002A5C7F" w:rsidRPr="007D7287" w:rsidRDefault="002A5C7F" w:rsidP="00633936">
            <w:pPr>
              <w:rPr>
                <w:rFonts w:cs="Arial"/>
                <w:sz w:val="16"/>
                <w:szCs w:val="16"/>
              </w:rPr>
            </w:pPr>
          </w:p>
        </w:tc>
        <w:tc>
          <w:tcPr>
            <w:tcW w:w="147" w:type="pct"/>
            <w:shd w:val="clear" w:color="auto" w:fill="FFD966"/>
          </w:tcPr>
          <w:p w14:paraId="67825985" w14:textId="77777777" w:rsidR="002A5C7F" w:rsidRPr="007D7287" w:rsidRDefault="002A5C7F" w:rsidP="00633936">
            <w:pPr>
              <w:rPr>
                <w:rFonts w:cs="Arial"/>
                <w:sz w:val="16"/>
                <w:szCs w:val="16"/>
              </w:rPr>
            </w:pPr>
          </w:p>
        </w:tc>
        <w:tc>
          <w:tcPr>
            <w:tcW w:w="167" w:type="pct"/>
            <w:shd w:val="clear" w:color="auto" w:fill="auto"/>
          </w:tcPr>
          <w:p w14:paraId="0EB13C2E" w14:textId="77777777" w:rsidR="002A5C7F" w:rsidRPr="007D7287" w:rsidRDefault="002A5C7F" w:rsidP="00633936">
            <w:pPr>
              <w:rPr>
                <w:rFonts w:cs="Arial"/>
                <w:sz w:val="16"/>
                <w:szCs w:val="16"/>
              </w:rPr>
            </w:pPr>
          </w:p>
        </w:tc>
        <w:tc>
          <w:tcPr>
            <w:tcW w:w="156" w:type="pct"/>
            <w:shd w:val="clear" w:color="auto" w:fill="auto"/>
          </w:tcPr>
          <w:p w14:paraId="405E63AA" w14:textId="77777777" w:rsidR="002A5C7F" w:rsidRPr="007D7287" w:rsidRDefault="002A5C7F" w:rsidP="00633936">
            <w:pPr>
              <w:rPr>
                <w:rFonts w:cs="Arial"/>
                <w:sz w:val="16"/>
                <w:szCs w:val="16"/>
              </w:rPr>
            </w:pPr>
          </w:p>
        </w:tc>
        <w:tc>
          <w:tcPr>
            <w:tcW w:w="133" w:type="pct"/>
            <w:shd w:val="clear" w:color="auto" w:fill="auto"/>
          </w:tcPr>
          <w:p w14:paraId="00223805" w14:textId="77777777" w:rsidR="002A5C7F" w:rsidRPr="007D7287" w:rsidRDefault="002A5C7F" w:rsidP="00633936">
            <w:pPr>
              <w:rPr>
                <w:rFonts w:cs="Arial"/>
                <w:sz w:val="16"/>
                <w:szCs w:val="16"/>
              </w:rPr>
            </w:pPr>
          </w:p>
        </w:tc>
        <w:tc>
          <w:tcPr>
            <w:tcW w:w="102" w:type="pct"/>
            <w:shd w:val="clear" w:color="auto" w:fill="FFD966"/>
          </w:tcPr>
          <w:p w14:paraId="3BCBC154" w14:textId="77777777" w:rsidR="002A5C7F" w:rsidRPr="007D7287" w:rsidRDefault="002A5C7F" w:rsidP="00633936">
            <w:pPr>
              <w:rPr>
                <w:rFonts w:cs="Arial"/>
                <w:sz w:val="16"/>
                <w:szCs w:val="16"/>
              </w:rPr>
            </w:pPr>
          </w:p>
        </w:tc>
        <w:tc>
          <w:tcPr>
            <w:tcW w:w="125" w:type="pct"/>
            <w:shd w:val="clear" w:color="auto" w:fill="auto"/>
          </w:tcPr>
          <w:p w14:paraId="12C47F1F" w14:textId="77777777" w:rsidR="002A5C7F" w:rsidRPr="007D7287" w:rsidRDefault="002A5C7F" w:rsidP="00633936">
            <w:pPr>
              <w:rPr>
                <w:rFonts w:cs="Arial"/>
                <w:sz w:val="16"/>
                <w:szCs w:val="16"/>
              </w:rPr>
            </w:pPr>
          </w:p>
        </w:tc>
        <w:tc>
          <w:tcPr>
            <w:tcW w:w="119" w:type="pct"/>
            <w:shd w:val="clear" w:color="auto" w:fill="auto"/>
          </w:tcPr>
          <w:p w14:paraId="174D94B1" w14:textId="77777777" w:rsidR="002A5C7F" w:rsidRPr="007D7287" w:rsidRDefault="002A5C7F" w:rsidP="00633936">
            <w:pPr>
              <w:rPr>
                <w:rFonts w:cs="Arial"/>
                <w:sz w:val="16"/>
                <w:szCs w:val="16"/>
              </w:rPr>
            </w:pPr>
          </w:p>
        </w:tc>
        <w:tc>
          <w:tcPr>
            <w:tcW w:w="195" w:type="pct"/>
            <w:shd w:val="clear" w:color="auto" w:fill="FFFF00"/>
          </w:tcPr>
          <w:p w14:paraId="164E0845" w14:textId="77777777" w:rsidR="002A5C7F" w:rsidRPr="007D7287" w:rsidRDefault="002A5C7F" w:rsidP="00633936">
            <w:pPr>
              <w:rPr>
                <w:rFonts w:cs="Arial"/>
                <w:sz w:val="16"/>
                <w:szCs w:val="16"/>
                <w:highlight w:val="yellow"/>
              </w:rPr>
            </w:pPr>
            <w:r w:rsidRPr="007D7287">
              <w:rPr>
                <w:rFonts w:cs="Arial"/>
                <w:sz w:val="16"/>
                <w:szCs w:val="16"/>
                <w:highlight w:val="yellow"/>
              </w:rPr>
              <w:t>MICA</w:t>
            </w:r>
          </w:p>
        </w:tc>
        <w:tc>
          <w:tcPr>
            <w:tcW w:w="195" w:type="pct"/>
            <w:shd w:val="clear" w:color="auto" w:fill="FFFF00"/>
          </w:tcPr>
          <w:p w14:paraId="4A9FFADC" w14:textId="77777777" w:rsidR="002A5C7F" w:rsidRPr="007D7287" w:rsidRDefault="002A5C7F" w:rsidP="00633936">
            <w:pPr>
              <w:rPr>
                <w:rFonts w:cs="Arial"/>
                <w:sz w:val="16"/>
                <w:szCs w:val="16"/>
                <w:highlight w:val="yellow"/>
              </w:rPr>
            </w:pPr>
            <w:r w:rsidRPr="007D7287">
              <w:rPr>
                <w:rFonts w:cs="Arial"/>
                <w:sz w:val="16"/>
                <w:szCs w:val="16"/>
                <w:highlight w:val="yellow"/>
              </w:rPr>
              <w:t>MICA</w:t>
            </w:r>
          </w:p>
        </w:tc>
        <w:tc>
          <w:tcPr>
            <w:tcW w:w="355" w:type="pct"/>
            <w:shd w:val="clear" w:color="auto" w:fill="FFFF00"/>
          </w:tcPr>
          <w:p w14:paraId="7667A1CF" w14:textId="77777777" w:rsidR="002A5C7F" w:rsidRPr="007D7287" w:rsidRDefault="00E77EF7" w:rsidP="00633936">
            <w:pPr>
              <w:rPr>
                <w:rFonts w:cs="Arial"/>
                <w:sz w:val="16"/>
                <w:szCs w:val="16"/>
              </w:rPr>
            </w:pPr>
            <w:r w:rsidRPr="007D7287">
              <w:rPr>
                <w:rFonts w:cs="Arial"/>
                <w:sz w:val="16"/>
                <w:szCs w:val="16"/>
              </w:rPr>
              <w:t>neglijabil</w:t>
            </w:r>
          </w:p>
        </w:tc>
        <w:tc>
          <w:tcPr>
            <w:tcW w:w="226" w:type="pct"/>
            <w:shd w:val="clear" w:color="auto" w:fill="auto"/>
          </w:tcPr>
          <w:p w14:paraId="00B784E1" w14:textId="77777777" w:rsidR="002A5C7F" w:rsidRPr="007D7287" w:rsidRDefault="002A5C7F" w:rsidP="00633936">
            <w:pPr>
              <w:rPr>
                <w:rFonts w:cs="Arial"/>
                <w:sz w:val="16"/>
                <w:szCs w:val="16"/>
              </w:rPr>
            </w:pPr>
            <w:r w:rsidRPr="007D7287">
              <w:rPr>
                <w:rFonts w:cs="Arial"/>
                <w:sz w:val="16"/>
                <w:szCs w:val="16"/>
              </w:rPr>
              <w:t>-</w:t>
            </w:r>
          </w:p>
        </w:tc>
      </w:tr>
      <w:tr w:rsidR="00D6736B" w:rsidRPr="007D7287" w14:paraId="1F434DB1" w14:textId="77777777" w:rsidTr="00D6736B">
        <w:tc>
          <w:tcPr>
            <w:tcW w:w="246" w:type="pct"/>
            <w:shd w:val="clear" w:color="auto" w:fill="auto"/>
          </w:tcPr>
          <w:p w14:paraId="661CA123" w14:textId="77777777" w:rsidR="002A5C7F" w:rsidRPr="007D7287" w:rsidRDefault="002A5C7F" w:rsidP="00633936">
            <w:pPr>
              <w:rPr>
                <w:rFonts w:cs="Arial"/>
                <w:sz w:val="16"/>
                <w:szCs w:val="16"/>
              </w:rPr>
            </w:pPr>
            <w:r w:rsidRPr="007D7287">
              <w:rPr>
                <w:rFonts w:cs="Arial"/>
                <w:sz w:val="16"/>
                <w:szCs w:val="16"/>
              </w:rPr>
              <w:t>A.3.</w:t>
            </w:r>
            <w:r w:rsidR="00E77EF7" w:rsidRPr="007D7287">
              <w:rPr>
                <w:rFonts w:cs="Arial"/>
                <w:sz w:val="16"/>
                <w:szCs w:val="16"/>
              </w:rPr>
              <w:t>2</w:t>
            </w:r>
          </w:p>
        </w:tc>
        <w:tc>
          <w:tcPr>
            <w:tcW w:w="105" w:type="pct"/>
            <w:shd w:val="clear" w:color="auto" w:fill="FFD966"/>
          </w:tcPr>
          <w:p w14:paraId="735EA1CD" w14:textId="77777777" w:rsidR="002A5C7F" w:rsidRPr="007D7287" w:rsidRDefault="002A5C7F" w:rsidP="00633936">
            <w:pPr>
              <w:rPr>
                <w:rFonts w:cs="Arial"/>
                <w:sz w:val="16"/>
                <w:szCs w:val="16"/>
              </w:rPr>
            </w:pPr>
          </w:p>
        </w:tc>
        <w:tc>
          <w:tcPr>
            <w:tcW w:w="139" w:type="pct"/>
            <w:shd w:val="clear" w:color="auto" w:fill="auto"/>
          </w:tcPr>
          <w:p w14:paraId="10723527" w14:textId="77777777" w:rsidR="002A5C7F" w:rsidRPr="007D7287" w:rsidRDefault="002A5C7F" w:rsidP="00633936">
            <w:pPr>
              <w:rPr>
                <w:rFonts w:cs="Arial"/>
                <w:sz w:val="16"/>
                <w:szCs w:val="16"/>
              </w:rPr>
            </w:pPr>
          </w:p>
        </w:tc>
        <w:tc>
          <w:tcPr>
            <w:tcW w:w="156" w:type="pct"/>
            <w:shd w:val="clear" w:color="auto" w:fill="auto"/>
          </w:tcPr>
          <w:p w14:paraId="086DE06E" w14:textId="77777777" w:rsidR="002A5C7F" w:rsidRPr="007D7287" w:rsidRDefault="002A5C7F" w:rsidP="00633936">
            <w:pPr>
              <w:rPr>
                <w:rFonts w:cs="Arial"/>
                <w:sz w:val="16"/>
                <w:szCs w:val="16"/>
              </w:rPr>
            </w:pPr>
          </w:p>
        </w:tc>
        <w:tc>
          <w:tcPr>
            <w:tcW w:w="187" w:type="pct"/>
            <w:shd w:val="clear" w:color="auto" w:fill="auto"/>
          </w:tcPr>
          <w:p w14:paraId="7A478578" w14:textId="77777777" w:rsidR="002A5C7F" w:rsidRPr="007D7287" w:rsidRDefault="002A5C7F" w:rsidP="00633936">
            <w:pPr>
              <w:rPr>
                <w:rFonts w:cs="Arial"/>
                <w:sz w:val="16"/>
                <w:szCs w:val="16"/>
              </w:rPr>
            </w:pPr>
          </w:p>
        </w:tc>
        <w:tc>
          <w:tcPr>
            <w:tcW w:w="156" w:type="pct"/>
            <w:shd w:val="clear" w:color="auto" w:fill="auto"/>
          </w:tcPr>
          <w:p w14:paraId="24D83E90" w14:textId="77777777" w:rsidR="002A5C7F" w:rsidRPr="007D7287" w:rsidRDefault="002A5C7F" w:rsidP="00633936">
            <w:pPr>
              <w:rPr>
                <w:rFonts w:cs="Arial"/>
                <w:sz w:val="16"/>
                <w:szCs w:val="16"/>
              </w:rPr>
            </w:pPr>
          </w:p>
        </w:tc>
        <w:tc>
          <w:tcPr>
            <w:tcW w:w="162" w:type="pct"/>
            <w:shd w:val="clear" w:color="auto" w:fill="FFD966"/>
          </w:tcPr>
          <w:p w14:paraId="16E4D86E" w14:textId="77777777" w:rsidR="002A5C7F" w:rsidRPr="007D7287" w:rsidRDefault="002A5C7F" w:rsidP="00633936">
            <w:pPr>
              <w:rPr>
                <w:rFonts w:cs="Arial"/>
                <w:sz w:val="16"/>
                <w:szCs w:val="16"/>
              </w:rPr>
            </w:pPr>
          </w:p>
        </w:tc>
        <w:tc>
          <w:tcPr>
            <w:tcW w:w="219" w:type="pct"/>
            <w:shd w:val="clear" w:color="auto" w:fill="FFD966"/>
          </w:tcPr>
          <w:p w14:paraId="644FBDB0" w14:textId="77777777" w:rsidR="002A5C7F" w:rsidRPr="007D7287" w:rsidRDefault="002A5C7F" w:rsidP="00633936">
            <w:pPr>
              <w:rPr>
                <w:rFonts w:cs="Arial"/>
                <w:sz w:val="16"/>
                <w:szCs w:val="16"/>
              </w:rPr>
            </w:pPr>
          </w:p>
        </w:tc>
        <w:tc>
          <w:tcPr>
            <w:tcW w:w="168" w:type="pct"/>
            <w:shd w:val="clear" w:color="auto" w:fill="auto"/>
          </w:tcPr>
          <w:p w14:paraId="622CFEF3" w14:textId="77777777" w:rsidR="002A5C7F" w:rsidRPr="007D7287" w:rsidRDefault="002A5C7F" w:rsidP="00633936">
            <w:pPr>
              <w:rPr>
                <w:rFonts w:cs="Arial"/>
                <w:sz w:val="16"/>
                <w:szCs w:val="16"/>
              </w:rPr>
            </w:pPr>
          </w:p>
        </w:tc>
        <w:tc>
          <w:tcPr>
            <w:tcW w:w="97" w:type="pct"/>
            <w:shd w:val="clear" w:color="auto" w:fill="FFD966"/>
          </w:tcPr>
          <w:p w14:paraId="733D8D56" w14:textId="77777777" w:rsidR="002A5C7F" w:rsidRPr="007D7287" w:rsidRDefault="002A5C7F" w:rsidP="00633936">
            <w:pPr>
              <w:rPr>
                <w:rFonts w:cs="Arial"/>
                <w:sz w:val="16"/>
                <w:szCs w:val="16"/>
              </w:rPr>
            </w:pPr>
          </w:p>
        </w:tc>
        <w:tc>
          <w:tcPr>
            <w:tcW w:w="105" w:type="pct"/>
            <w:shd w:val="clear" w:color="auto" w:fill="auto"/>
          </w:tcPr>
          <w:p w14:paraId="1B640D03" w14:textId="77777777" w:rsidR="002A5C7F" w:rsidRPr="007D7287" w:rsidRDefault="002A5C7F" w:rsidP="00633936">
            <w:pPr>
              <w:rPr>
                <w:rFonts w:cs="Arial"/>
                <w:sz w:val="16"/>
                <w:szCs w:val="16"/>
              </w:rPr>
            </w:pPr>
          </w:p>
        </w:tc>
        <w:tc>
          <w:tcPr>
            <w:tcW w:w="105" w:type="pct"/>
            <w:shd w:val="clear" w:color="auto" w:fill="auto"/>
          </w:tcPr>
          <w:p w14:paraId="6853EDCD" w14:textId="77777777" w:rsidR="002A5C7F" w:rsidRPr="007D7287" w:rsidRDefault="002A5C7F" w:rsidP="00633936">
            <w:pPr>
              <w:rPr>
                <w:rFonts w:cs="Arial"/>
                <w:sz w:val="16"/>
                <w:szCs w:val="16"/>
              </w:rPr>
            </w:pPr>
          </w:p>
        </w:tc>
        <w:tc>
          <w:tcPr>
            <w:tcW w:w="100" w:type="pct"/>
            <w:shd w:val="clear" w:color="auto" w:fill="auto"/>
          </w:tcPr>
          <w:p w14:paraId="76D6B6C6" w14:textId="77777777" w:rsidR="002A5C7F" w:rsidRPr="007D7287" w:rsidRDefault="002A5C7F" w:rsidP="00633936">
            <w:pPr>
              <w:rPr>
                <w:rFonts w:cs="Arial"/>
                <w:sz w:val="16"/>
                <w:szCs w:val="16"/>
              </w:rPr>
            </w:pPr>
          </w:p>
        </w:tc>
        <w:tc>
          <w:tcPr>
            <w:tcW w:w="198" w:type="pct"/>
            <w:shd w:val="clear" w:color="auto" w:fill="auto"/>
          </w:tcPr>
          <w:p w14:paraId="262EB9F3" w14:textId="77777777" w:rsidR="002A5C7F" w:rsidRPr="007D7287" w:rsidRDefault="002A5C7F" w:rsidP="00633936">
            <w:pPr>
              <w:rPr>
                <w:rFonts w:cs="Arial"/>
                <w:sz w:val="16"/>
                <w:szCs w:val="16"/>
              </w:rPr>
            </w:pPr>
          </w:p>
        </w:tc>
        <w:tc>
          <w:tcPr>
            <w:tcW w:w="187" w:type="pct"/>
            <w:shd w:val="clear" w:color="auto" w:fill="FFD966"/>
          </w:tcPr>
          <w:p w14:paraId="69A06808" w14:textId="77777777" w:rsidR="002A5C7F" w:rsidRPr="007D7287" w:rsidRDefault="002A5C7F" w:rsidP="00633936">
            <w:pPr>
              <w:rPr>
                <w:rFonts w:cs="Arial"/>
                <w:sz w:val="16"/>
                <w:szCs w:val="16"/>
              </w:rPr>
            </w:pPr>
          </w:p>
        </w:tc>
        <w:tc>
          <w:tcPr>
            <w:tcW w:w="181" w:type="pct"/>
            <w:shd w:val="clear" w:color="auto" w:fill="auto"/>
          </w:tcPr>
          <w:p w14:paraId="49C3E30E" w14:textId="77777777" w:rsidR="002A5C7F" w:rsidRPr="007D7287" w:rsidRDefault="002A5C7F" w:rsidP="00633936">
            <w:pPr>
              <w:rPr>
                <w:rFonts w:cs="Arial"/>
                <w:sz w:val="16"/>
                <w:szCs w:val="16"/>
              </w:rPr>
            </w:pPr>
          </w:p>
        </w:tc>
        <w:tc>
          <w:tcPr>
            <w:tcW w:w="190" w:type="pct"/>
            <w:shd w:val="clear" w:color="auto" w:fill="auto"/>
          </w:tcPr>
          <w:p w14:paraId="7AEA7C5B" w14:textId="77777777" w:rsidR="002A5C7F" w:rsidRPr="007D7287" w:rsidRDefault="002A5C7F" w:rsidP="00633936">
            <w:pPr>
              <w:rPr>
                <w:rFonts w:cs="Arial"/>
                <w:sz w:val="16"/>
                <w:szCs w:val="16"/>
              </w:rPr>
            </w:pPr>
          </w:p>
        </w:tc>
        <w:tc>
          <w:tcPr>
            <w:tcW w:w="105" w:type="pct"/>
            <w:shd w:val="clear" w:color="auto" w:fill="FFD966"/>
          </w:tcPr>
          <w:p w14:paraId="10B19AF5" w14:textId="77777777" w:rsidR="002A5C7F" w:rsidRPr="007D7287" w:rsidRDefault="002A5C7F" w:rsidP="00633936">
            <w:pPr>
              <w:rPr>
                <w:rFonts w:cs="Arial"/>
                <w:sz w:val="16"/>
                <w:szCs w:val="16"/>
              </w:rPr>
            </w:pPr>
          </w:p>
        </w:tc>
        <w:tc>
          <w:tcPr>
            <w:tcW w:w="119" w:type="pct"/>
            <w:shd w:val="clear" w:color="auto" w:fill="auto"/>
          </w:tcPr>
          <w:p w14:paraId="08927210" w14:textId="77777777" w:rsidR="002A5C7F" w:rsidRPr="007D7287" w:rsidRDefault="002A5C7F" w:rsidP="00633936">
            <w:pPr>
              <w:rPr>
                <w:rFonts w:cs="Arial"/>
                <w:sz w:val="16"/>
                <w:szCs w:val="16"/>
              </w:rPr>
            </w:pPr>
          </w:p>
        </w:tc>
        <w:tc>
          <w:tcPr>
            <w:tcW w:w="153" w:type="pct"/>
            <w:shd w:val="clear" w:color="auto" w:fill="auto"/>
          </w:tcPr>
          <w:p w14:paraId="752E871B" w14:textId="77777777" w:rsidR="002A5C7F" w:rsidRPr="007D7287" w:rsidRDefault="002A5C7F" w:rsidP="00633936">
            <w:pPr>
              <w:rPr>
                <w:rFonts w:cs="Arial"/>
                <w:sz w:val="16"/>
                <w:szCs w:val="16"/>
              </w:rPr>
            </w:pPr>
          </w:p>
        </w:tc>
        <w:tc>
          <w:tcPr>
            <w:tcW w:w="147" w:type="pct"/>
            <w:shd w:val="clear" w:color="auto" w:fill="FFD966"/>
          </w:tcPr>
          <w:p w14:paraId="150218F6" w14:textId="77777777" w:rsidR="002A5C7F" w:rsidRPr="007D7287" w:rsidRDefault="002A5C7F" w:rsidP="00633936">
            <w:pPr>
              <w:rPr>
                <w:rFonts w:cs="Arial"/>
                <w:sz w:val="16"/>
                <w:szCs w:val="16"/>
              </w:rPr>
            </w:pPr>
          </w:p>
        </w:tc>
        <w:tc>
          <w:tcPr>
            <w:tcW w:w="167" w:type="pct"/>
            <w:shd w:val="clear" w:color="auto" w:fill="auto"/>
          </w:tcPr>
          <w:p w14:paraId="0C845C7A" w14:textId="77777777" w:rsidR="002A5C7F" w:rsidRPr="007D7287" w:rsidRDefault="002A5C7F" w:rsidP="00633936">
            <w:pPr>
              <w:rPr>
                <w:rFonts w:cs="Arial"/>
                <w:sz w:val="16"/>
                <w:szCs w:val="16"/>
              </w:rPr>
            </w:pPr>
          </w:p>
        </w:tc>
        <w:tc>
          <w:tcPr>
            <w:tcW w:w="156" w:type="pct"/>
            <w:shd w:val="clear" w:color="auto" w:fill="auto"/>
          </w:tcPr>
          <w:p w14:paraId="4CDC7642" w14:textId="77777777" w:rsidR="002A5C7F" w:rsidRPr="007D7287" w:rsidRDefault="002A5C7F" w:rsidP="00633936">
            <w:pPr>
              <w:rPr>
                <w:rFonts w:cs="Arial"/>
                <w:sz w:val="16"/>
                <w:szCs w:val="16"/>
              </w:rPr>
            </w:pPr>
          </w:p>
        </w:tc>
        <w:tc>
          <w:tcPr>
            <w:tcW w:w="133" w:type="pct"/>
            <w:shd w:val="clear" w:color="auto" w:fill="auto"/>
          </w:tcPr>
          <w:p w14:paraId="40B195D2" w14:textId="77777777" w:rsidR="002A5C7F" w:rsidRPr="007D7287" w:rsidRDefault="002A5C7F" w:rsidP="00633936">
            <w:pPr>
              <w:rPr>
                <w:rFonts w:cs="Arial"/>
                <w:sz w:val="16"/>
                <w:szCs w:val="16"/>
              </w:rPr>
            </w:pPr>
          </w:p>
        </w:tc>
        <w:tc>
          <w:tcPr>
            <w:tcW w:w="102" w:type="pct"/>
            <w:shd w:val="clear" w:color="auto" w:fill="FFD966"/>
          </w:tcPr>
          <w:p w14:paraId="77CD7CF1" w14:textId="77777777" w:rsidR="002A5C7F" w:rsidRPr="007D7287" w:rsidRDefault="002A5C7F" w:rsidP="00633936">
            <w:pPr>
              <w:rPr>
                <w:rFonts w:cs="Arial"/>
                <w:sz w:val="16"/>
                <w:szCs w:val="16"/>
              </w:rPr>
            </w:pPr>
          </w:p>
        </w:tc>
        <w:tc>
          <w:tcPr>
            <w:tcW w:w="125" w:type="pct"/>
            <w:shd w:val="clear" w:color="auto" w:fill="auto"/>
          </w:tcPr>
          <w:p w14:paraId="213F19B8" w14:textId="77777777" w:rsidR="002A5C7F" w:rsidRPr="007D7287" w:rsidRDefault="002A5C7F" w:rsidP="00633936">
            <w:pPr>
              <w:rPr>
                <w:rFonts w:cs="Arial"/>
                <w:sz w:val="16"/>
                <w:szCs w:val="16"/>
              </w:rPr>
            </w:pPr>
          </w:p>
        </w:tc>
        <w:tc>
          <w:tcPr>
            <w:tcW w:w="119" w:type="pct"/>
            <w:shd w:val="clear" w:color="auto" w:fill="auto"/>
          </w:tcPr>
          <w:p w14:paraId="0CCA7E8A" w14:textId="77777777" w:rsidR="002A5C7F" w:rsidRPr="007D7287" w:rsidRDefault="002A5C7F" w:rsidP="00633936">
            <w:pPr>
              <w:rPr>
                <w:rFonts w:cs="Arial"/>
                <w:sz w:val="16"/>
                <w:szCs w:val="16"/>
              </w:rPr>
            </w:pPr>
          </w:p>
        </w:tc>
        <w:tc>
          <w:tcPr>
            <w:tcW w:w="195" w:type="pct"/>
            <w:shd w:val="clear" w:color="auto" w:fill="FFFF00"/>
          </w:tcPr>
          <w:p w14:paraId="4F652DAD" w14:textId="77777777" w:rsidR="002A5C7F" w:rsidRPr="007D7287" w:rsidRDefault="002A5C7F" w:rsidP="00633936">
            <w:pPr>
              <w:rPr>
                <w:rFonts w:cs="Arial"/>
                <w:sz w:val="16"/>
                <w:szCs w:val="16"/>
                <w:highlight w:val="yellow"/>
              </w:rPr>
            </w:pPr>
            <w:r w:rsidRPr="007D7287">
              <w:rPr>
                <w:rFonts w:cs="Arial"/>
                <w:sz w:val="16"/>
                <w:szCs w:val="16"/>
                <w:highlight w:val="yellow"/>
              </w:rPr>
              <w:t>MICA</w:t>
            </w:r>
          </w:p>
        </w:tc>
        <w:tc>
          <w:tcPr>
            <w:tcW w:w="195" w:type="pct"/>
            <w:shd w:val="clear" w:color="auto" w:fill="FFFF00"/>
          </w:tcPr>
          <w:p w14:paraId="779632DE" w14:textId="77777777" w:rsidR="002A5C7F" w:rsidRPr="007D7287" w:rsidRDefault="002A5C7F" w:rsidP="00633936">
            <w:pPr>
              <w:rPr>
                <w:rFonts w:cs="Arial"/>
                <w:sz w:val="16"/>
                <w:szCs w:val="16"/>
                <w:highlight w:val="yellow"/>
              </w:rPr>
            </w:pPr>
            <w:r w:rsidRPr="007D7287">
              <w:rPr>
                <w:rFonts w:cs="Arial"/>
                <w:sz w:val="16"/>
                <w:szCs w:val="16"/>
                <w:highlight w:val="yellow"/>
              </w:rPr>
              <w:t>MICA</w:t>
            </w:r>
          </w:p>
        </w:tc>
        <w:tc>
          <w:tcPr>
            <w:tcW w:w="355" w:type="pct"/>
            <w:shd w:val="clear" w:color="auto" w:fill="00B050"/>
          </w:tcPr>
          <w:p w14:paraId="582A5380" w14:textId="77777777" w:rsidR="002A5C7F" w:rsidRPr="007D7287" w:rsidRDefault="00E77EF7" w:rsidP="00633936">
            <w:pPr>
              <w:rPr>
                <w:rFonts w:cs="Arial"/>
                <w:sz w:val="16"/>
                <w:szCs w:val="16"/>
              </w:rPr>
            </w:pPr>
            <w:r w:rsidRPr="007D7287">
              <w:rPr>
                <w:rFonts w:cs="Arial"/>
                <w:sz w:val="16"/>
                <w:szCs w:val="16"/>
              </w:rPr>
              <w:t>POZITIV+++</w:t>
            </w:r>
          </w:p>
        </w:tc>
        <w:tc>
          <w:tcPr>
            <w:tcW w:w="226" w:type="pct"/>
            <w:shd w:val="clear" w:color="auto" w:fill="auto"/>
          </w:tcPr>
          <w:p w14:paraId="6AD24238" w14:textId="77777777" w:rsidR="002A5C7F" w:rsidRPr="007D7287" w:rsidRDefault="002A5C7F" w:rsidP="00633936">
            <w:pPr>
              <w:rPr>
                <w:rFonts w:cs="Arial"/>
                <w:sz w:val="16"/>
                <w:szCs w:val="16"/>
              </w:rPr>
            </w:pPr>
            <w:r w:rsidRPr="007D7287">
              <w:rPr>
                <w:rFonts w:cs="Arial"/>
                <w:sz w:val="16"/>
                <w:szCs w:val="16"/>
              </w:rPr>
              <w:t>-</w:t>
            </w:r>
          </w:p>
        </w:tc>
      </w:tr>
    </w:tbl>
    <w:p w14:paraId="74082FC7" w14:textId="77777777" w:rsidR="00B22F65" w:rsidRPr="007D7287" w:rsidRDefault="00B22F65" w:rsidP="00633936">
      <w:pPr>
        <w:pStyle w:val="Legend"/>
        <w:spacing w:line="240" w:lineRule="auto"/>
        <w:jc w:val="right"/>
        <w:rPr>
          <w:rFonts w:cs="Arial"/>
          <w:sz w:val="18"/>
          <w:szCs w:val="18"/>
          <w:lang w:val="ro-RO"/>
        </w:rPr>
      </w:pPr>
    </w:p>
    <w:p w14:paraId="791DD322" w14:textId="4D97CF8E" w:rsidR="00EC5E79" w:rsidRPr="007D7287" w:rsidRDefault="00EC5E79" w:rsidP="00D6736B">
      <w:pPr>
        <w:pStyle w:val="Legend"/>
        <w:tabs>
          <w:tab w:val="left" w:pos="3969"/>
        </w:tabs>
        <w:spacing w:line="240" w:lineRule="auto"/>
        <w:jc w:val="right"/>
        <w:rPr>
          <w:rFonts w:cs="Arial"/>
          <w:i/>
          <w:iCs/>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D6736B" w:rsidRPr="007D7287">
        <w:rPr>
          <w:rFonts w:cs="Arial"/>
          <w:i/>
          <w:iCs/>
          <w:lang w:val="ro-RO"/>
        </w:rPr>
        <w:t>16</w:t>
      </w:r>
      <w:r w:rsidRPr="007D7287">
        <w:rPr>
          <w:rFonts w:cs="Arial"/>
          <w:i/>
          <w:iCs/>
          <w:lang w:val="ro-RO"/>
        </w:rPr>
        <w:fldChar w:fldCharType="end"/>
      </w:r>
      <w:r w:rsidR="00D6736B" w:rsidRPr="007D7287">
        <w:rPr>
          <w:rFonts w:cs="Arial"/>
          <w:i/>
          <w:iCs/>
          <w:lang w:val="ro-RO"/>
        </w:rPr>
        <w:t xml:space="preserve"> </w:t>
      </w:r>
      <w:r w:rsidRPr="007D7287">
        <w:rPr>
          <w:rFonts w:cs="Arial"/>
          <w:i/>
          <w:iCs/>
          <w:lang w:val="ro-RO"/>
        </w:rPr>
        <w:t xml:space="preserve">- Evaluarea impactului </w:t>
      </w:r>
      <w:r w:rsidR="00EC1ADA" w:rsidRPr="007D7287">
        <w:rPr>
          <w:rFonts w:cs="Arial"/>
          <w:i/>
          <w:iCs/>
          <w:lang w:val="ro-RO"/>
        </w:rPr>
        <w:t>potențial</w:t>
      </w:r>
      <w:r w:rsidRPr="007D7287">
        <w:rPr>
          <w:rFonts w:cs="Arial"/>
          <w:i/>
          <w:iCs/>
          <w:lang w:val="ro-RO"/>
        </w:rPr>
        <w:t xml:space="preserve"> asupra solului </w:t>
      </w:r>
      <w:r w:rsidR="00B549D5" w:rsidRPr="007D7287">
        <w:rPr>
          <w:rFonts w:cs="Arial"/>
          <w:i/>
          <w:iCs/>
          <w:lang w:val="ro-RO"/>
        </w:rPr>
        <w:t>și</w:t>
      </w:r>
      <w:r w:rsidRPr="007D7287">
        <w:rPr>
          <w:rFonts w:cs="Arial"/>
          <w:i/>
          <w:iCs/>
          <w:lang w:val="ro-RO"/>
        </w:rPr>
        <w:t xml:space="preserve"> subsolului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
        <w:gridCol w:w="311"/>
        <w:gridCol w:w="400"/>
        <w:gridCol w:w="444"/>
        <w:gridCol w:w="525"/>
        <w:gridCol w:w="444"/>
        <w:gridCol w:w="459"/>
        <w:gridCol w:w="603"/>
        <w:gridCol w:w="480"/>
        <w:gridCol w:w="289"/>
        <w:gridCol w:w="312"/>
        <w:gridCol w:w="312"/>
        <w:gridCol w:w="297"/>
        <w:gridCol w:w="554"/>
        <w:gridCol w:w="525"/>
        <w:gridCol w:w="510"/>
        <w:gridCol w:w="532"/>
        <w:gridCol w:w="312"/>
        <w:gridCol w:w="348"/>
        <w:gridCol w:w="436"/>
        <w:gridCol w:w="422"/>
        <w:gridCol w:w="474"/>
        <w:gridCol w:w="444"/>
        <w:gridCol w:w="385"/>
        <w:gridCol w:w="304"/>
        <w:gridCol w:w="363"/>
        <w:gridCol w:w="348"/>
        <w:gridCol w:w="546"/>
        <w:gridCol w:w="546"/>
        <w:gridCol w:w="730"/>
        <w:gridCol w:w="627"/>
      </w:tblGrid>
      <w:tr w:rsidR="00845B17" w:rsidRPr="007D7287" w14:paraId="7FF3A80B" w14:textId="77777777" w:rsidTr="00D6736B">
        <w:tc>
          <w:tcPr>
            <w:tcW w:w="251" w:type="pct"/>
            <w:vMerge w:val="restart"/>
            <w:shd w:val="clear" w:color="auto" w:fill="DEEAF6"/>
            <w:vAlign w:val="center"/>
          </w:tcPr>
          <w:p w14:paraId="0839CAA6" w14:textId="77777777" w:rsidR="00EC5E79" w:rsidRPr="007D7287" w:rsidRDefault="00EC5E79" w:rsidP="00633936">
            <w:pPr>
              <w:jc w:val="center"/>
              <w:rPr>
                <w:rFonts w:cs="Arial"/>
                <w:sz w:val="16"/>
                <w:szCs w:val="16"/>
              </w:rPr>
            </w:pPr>
            <w:r w:rsidRPr="007D7287">
              <w:rPr>
                <w:rFonts w:cs="Arial"/>
                <w:sz w:val="16"/>
                <w:szCs w:val="16"/>
              </w:rPr>
              <w:t>Surse de poluanti</w:t>
            </w:r>
          </w:p>
        </w:tc>
        <w:tc>
          <w:tcPr>
            <w:tcW w:w="598" w:type="pct"/>
            <w:gridSpan w:val="4"/>
            <w:shd w:val="clear" w:color="auto" w:fill="DEEAF6"/>
            <w:vAlign w:val="center"/>
          </w:tcPr>
          <w:p w14:paraId="2C1FE932" w14:textId="77777777" w:rsidR="00EC5E79" w:rsidRPr="007D7287" w:rsidRDefault="00EC5E79" w:rsidP="00633936">
            <w:pPr>
              <w:jc w:val="center"/>
              <w:rPr>
                <w:rFonts w:cs="Arial"/>
                <w:sz w:val="16"/>
                <w:szCs w:val="16"/>
              </w:rPr>
            </w:pPr>
            <w:r w:rsidRPr="007D7287">
              <w:rPr>
                <w:rFonts w:cs="Arial"/>
                <w:sz w:val="16"/>
                <w:szCs w:val="16"/>
              </w:rPr>
              <w:t>Tip</w:t>
            </w:r>
          </w:p>
        </w:tc>
        <w:tc>
          <w:tcPr>
            <w:tcW w:w="323" w:type="pct"/>
            <w:gridSpan w:val="2"/>
            <w:shd w:val="clear" w:color="auto" w:fill="DEEAF6"/>
            <w:vAlign w:val="center"/>
          </w:tcPr>
          <w:p w14:paraId="5F41E10E" w14:textId="77777777" w:rsidR="00EC5E79" w:rsidRPr="007D7287" w:rsidRDefault="00EC5E79" w:rsidP="00633936">
            <w:pPr>
              <w:jc w:val="center"/>
              <w:rPr>
                <w:rFonts w:cs="Arial"/>
                <w:sz w:val="16"/>
                <w:szCs w:val="16"/>
              </w:rPr>
            </w:pPr>
            <w:r w:rsidRPr="007D7287">
              <w:rPr>
                <w:rFonts w:cs="Arial"/>
                <w:sz w:val="16"/>
                <w:szCs w:val="16"/>
              </w:rPr>
              <w:t>Natura</w:t>
            </w:r>
          </w:p>
        </w:tc>
        <w:tc>
          <w:tcPr>
            <w:tcW w:w="394" w:type="pct"/>
            <w:gridSpan w:val="2"/>
            <w:shd w:val="clear" w:color="auto" w:fill="DEEAF6"/>
            <w:vAlign w:val="center"/>
          </w:tcPr>
          <w:p w14:paraId="7D63B145" w14:textId="77777777" w:rsidR="00EC5E79" w:rsidRPr="007D7287" w:rsidRDefault="00EC5E79" w:rsidP="00633936">
            <w:pPr>
              <w:jc w:val="center"/>
              <w:rPr>
                <w:rFonts w:cs="Arial"/>
                <w:sz w:val="16"/>
                <w:szCs w:val="16"/>
              </w:rPr>
            </w:pPr>
            <w:r w:rsidRPr="007D7287">
              <w:rPr>
                <w:rFonts w:cs="Arial"/>
                <w:sz w:val="16"/>
                <w:szCs w:val="16"/>
              </w:rPr>
              <w:t>Reversibilitate</w:t>
            </w:r>
          </w:p>
        </w:tc>
        <w:tc>
          <w:tcPr>
            <w:tcW w:w="414" w:type="pct"/>
            <w:gridSpan w:val="4"/>
            <w:shd w:val="clear" w:color="auto" w:fill="DEEAF6"/>
            <w:vAlign w:val="center"/>
          </w:tcPr>
          <w:p w14:paraId="7494A670" w14:textId="77777777" w:rsidR="00EC5E79" w:rsidRPr="007D7287" w:rsidRDefault="00EC5E79" w:rsidP="00633936">
            <w:pPr>
              <w:jc w:val="center"/>
              <w:rPr>
                <w:rFonts w:cs="Arial"/>
                <w:sz w:val="16"/>
                <w:szCs w:val="16"/>
              </w:rPr>
            </w:pPr>
            <w:r w:rsidRPr="007D7287">
              <w:rPr>
                <w:rFonts w:cs="Arial"/>
                <w:sz w:val="16"/>
                <w:szCs w:val="16"/>
              </w:rPr>
              <w:t>Extindere</w:t>
            </w:r>
          </w:p>
        </w:tc>
        <w:tc>
          <w:tcPr>
            <w:tcW w:w="770" w:type="pct"/>
            <w:gridSpan w:val="4"/>
            <w:shd w:val="clear" w:color="auto" w:fill="DEEAF6"/>
            <w:vAlign w:val="center"/>
          </w:tcPr>
          <w:p w14:paraId="05C218FE" w14:textId="77777777" w:rsidR="00EC5E79" w:rsidRPr="007D7287" w:rsidRDefault="00EC5E79" w:rsidP="00633936">
            <w:pPr>
              <w:jc w:val="center"/>
              <w:rPr>
                <w:rFonts w:cs="Arial"/>
                <w:sz w:val="16"/>
                <w:szCs w:val="16"/>
              </w:rPr>
            </w:pPr>
            <w:r w:rsidRPr="007D7287">
              <w:rPr>
                <w:rFonts w:cs="Arial"/>
                <w:sz w:val="16"/>
                <w:szCs w:val="16"/>
              </w:rPr>
              <w:t>Durata</w:t>
            </w:r>
          </w:p>
        </w:tc>
        <w:tc>
          <w:tcPr>
            <w:tcW w:w="384" w:type="pct"/>
            <w:gridSpan w:val="3"/>
            <w:shd w:val="clear" w:color="auto" w:fill="DEEAF6"/>
            <w:vAlign w:val="center"/>
          </w:tcPr>
          <w:p w14:paraId="024576F5" w14:textId="38220AA3" w:rsidR="00EC5E79" w:rsidRPr="007D7287" w:rsidRDefault="008326A8" w:rsidP="00633936">
            <w:pPr>
              <w:jc w:val="center"/>
              <w:rPr>
                <w:rFonts w:cs="Arial"/>
                <w:sz w:val="16"/>
                <w:szCs w:val="16"/>
              </w:rPr>
            </w:pPr>
            <w:r w:rsidRPr="007D7287">
              <w:rPr>
                <w:rFonts w:cs="Arial"/>
                <w:sz w:val="16"/>
                <w:szCs w:val="16"/>
              </w:rPr>
              <w:t>Frecvenț</w:t>
            </w:r>
            <w:r w:rsidR="00EC5E79" w:rsidRPr="007D7287">
              <w:rPr>
                <w:rFonts w:cs="Arial"/>
                <w:sz w:val="16"/>
                <w:szCs w:val="16"/>
              </w:rPr>
              <w:t>a</w:t>
            </w:r>
          </w:p>
        </w:tc>
        <w:tc>
          <w:tcPr>
            <w:tcW w:w="479" w:type="pct"/>
            <w:gridSpan w:val="3"/>
            <w:shd w:val="clear" w:color="auto" w:fill="DEEAF6"/>
            <w:vAlign w:val="center"/>
          </w:tcPr>
          <w:p w14:paraId="3DF14EB3" w14:textId="77777777" w:rsidR="00EC5E79" w:rsidRPr="007D7287" w:rsidRDefault="00EC5E79" w:rsidP="00633936">
            <w:pPr>
              <w:jc w:val="center"/>
              <w:rPr>
                <w:rFonts w:cs="Arial"/>
                <w:sz w:val="16"/>
                <w:szCs w:val="16"/>
              </w:rPr>
            </w:pPr>
            <w:r w:rsidRPr="007D7287">
              <w:rPr>
                <w:rFonts w:cs="Arial"/>
                <w:sz w:val="16"/>
                <w:szCs w:val="16"/>
              </w:rPr>
              <w:t>Intensitate</w:t>
            </w:r>
          </w:p>
        </w:tc>
        <w:tc>
          <w:tcPr>
            <w:tcW w:w="488" w:type="pct"/>
            <w:gridSpan w:val="4"/>
            <w:shd w:val="clear" w:color="auto" w:fill="DEEAF6"/>
            <w:vAlign w:val="center"/>
          </w:tcPr>
          <w:p w14:paraId="6D64FD9F" w14:textId="77777777" w:rsidR="00EC5E79" w:rsidRPr="007D7287" w:rsidRDefault="00EC5E79" w:rsidP="00633936">
            <w:pPr>
              <w:jc w:val="center"/>
              <w:rPr>
                <w:rFonts w:cs="Arial"/>
                <w:sz w:val="16"/>
                <w:szCs w:val="16"/>
              </w:rPr>
            </w:pPr>
            <w:r w:rsidRPr="007D7287">
              <w:rPr>
                <w:rFonts w:cs="Arial"/>
                <w:sz w:val="16"/>
                <w:szCs w:val="16"/>
              </w:rPr>
              <w:t>Probabilitate</w:t>
            </w:r>
          </w:p>
        </w:tc>
        <w:tc>
          <w:tcPr>
            <w:tcW w:w="668" w:type="pct"/>
            <w:gridSpan w:val="3"/>
            <w:shd w:val="clear" w:color="auto" w:fill="DEEAF6"/>
            <w:vAlign w:val="center"/>
          </w:tcPr>
          <w:p w14:paraId="5662B060" w14:textId="77777777" w:rsidR="00EC5E79" w:rsidRPr="007D7287" w:rsidRDefault="00EC5E79" w:rsidP="00633936">
            <w:pPr>
              <w:jc w:val="center"/>
              <w:rPr>
                <w:rFonts w:cs="Arial"/>
                <w:sz w:val="16"/>
                <w:szCs w:val="16"/>
              </w:rPr>
            </w:pPr>
            <w:r w:rsidRPr="007D7287">
              <w:rPr>
                <w:rFonts w:cs="Arial"/>
                <w:sz w:val="16"/>
                <w:szCs w:val="16"/>
              </w:rPr>
              <w:t>Evaluare impact</w:t>
            </w:r>
          </w:p>
        </w:tc>
        <w:tc>
          <w:tcPr>
            <w:tcW w:w="230" w:type="pct"/>
            <w:shd w:val="clear" w:color="auto" w:fill="DEEAF6"/>
            <w:vAlign w:val="center"/>
          </w:tcPr>
          <w:p w14:paraId="23153735" w14:textId="77777777" w:rsidR="00EC5E79" w:rsidRPr="007D7287" w:rsidRDefault="00EC5E79" w:rsidP="00633936">
            <w:pPr>
              <w:jc w:val="center"/>
              <w:rPr>
                <w:rFonts w:cs="Arial"/>
                <w:sz w:val="16"/>
                <w:szCs w:val="16"/>
              </w:rPr>
            </w:pPr>
            <w:r w:rsidRPr="007D7287">
              <w:rPr>
                <w:rFonts w:cs="Arial"/>
                <w:sz w:val="16"/>
                <w:szCs w:val="16"/>
              </w:rPr>
              <w:t>Eval imp rez</w:t>
            </w:r>
          </w:p>
        </w:tc>
      </w:tr>
      <w:tr w:rsidR="00D6736B" w:rsidRPr="007D7287" w14:paraId="08418527" w14:textId="77777777" w:rsidTr="00D6736B">
        <w:tc>
          <w:tcPr>
            <w:tcW w:w="251" w:type="pct"/>
            <w:vMerge/>
            <w:shd w:val="clear" w:color="auto" w:fill="DEEAF6"/>
            <w:vAlign w:val="center"/>
          </w:tcPr>
          <w:p w14:paraId="4182AC40" w14:textId="77777777" w:rsidR="00EC5E79" w:rsidRPr="007D7287" w:rsidRDefault="00EC5E79" w:rsidP="00633936">
            <w:pPr>
              <w:jc w:val="center"/>
              <w:rPr>
                <w:rFonts w:cs="Arial"/>
                <w:sz w:val="16"/>
                <w:szCs w:val="16"/>
              </w:rPr>
            </w:pPr>
          </w:p>
        </w:tc>
        <w:tc>
          <w:tcPr>
            <w:tcW w:w="107" w:type="pct"/>
            <w:shd w:val="clear" w:color="auto" w:fill="DEEAF6"/>
            <w:vAlign w:val="center"/>
          </w:tcPr>
          <w:p w14:paraId="4D16EFA3" w14:textId="77777777" w:rsidR="00EC5E79" w:rsidRPr="007D7287" w:rsidRDefault="00EC5E79" w:rsidP="00633936">
            <w:pPr>
              <w:jc w:val="center"/>
              <w:rPr>
                <w:rFonts w:cs="Arial"/>
                <w:sz w:val="16"/>
                <w:szCs w:val="16"/>
              </w:rPr>
            </w:pPr>
            <w:r w:rsidRPr="007D7287">
              <w:rPr>
                <w:rFonts w:cs="Arial"/>
                <w:sz w:val="16"/>
                <w:szCs w:val="16"/>
              </w:rPr>
              <w:t>D</w:t>
            </w:r>
          </w:p>
        </w:tc>
        <w:tc>
          <w:tcPr>
            <w:tcW w:w="142" w:type="pct"/>
            <w:shd w:val="clear" w:color="auto" w:fill="DEEAF6"/>
            <w:vAlign w:val="center"/>
          </w:tcPr>
          <w:p w14:paraId="03F418A2" w14:textId="77777777" w:rsidR="00EC5E79" w:rsidRPr="007D7287" w:rsidRDefault="00EC5E79" w:rsidP="00633936">
            <w:pPr>
              <w:jc w:val="center"/>
              <w:rPr>
                <w:rFonts w:cs="Arial"/>
                <w:sz w:val="16"/>
                <w:szCs w:val="16"/>
              </w:rPr>
            </w:pPr>
            <w:r w:rsidRPr="007D7287">
              <w:rPr>
                <w:rFonts w:cs="Arial"/>
                <w:sz w:val="16"/>
                <w:szCs w:val="16"/>
              </w:rPr>
              <w:t>Ind</w:t>
            </w:r>
          </w:p>
        </w:tc>
        <w:tc>
          <w:tcPr>
            <w:tcW w:w="159" w:type="pct"/>
            <w:shd w:val="clear" w:color="auto" w:fill="DEEAF6"/>
            <w:vAlign w:val="center"/>
          </w:tcPr>
          <w:p w14:paraId="4661BF37" w14:textId="77777777" w:rsidR="00EC5E79" w:rsidRPr="007D7287" w:rsidRDefault="00EC5E79" w:rsidP="00633936">
            <w:pPr>
              <w:jc w:val="center"/>
              <w:rPr>
                <w:rFonts w:cs="Arial"/>
                <w:sz w:val="16"/>
                <w:szCs w:val="16"/>
              </w:rPr>
            </w:pPr>
            <w:r w:rsidRPr="007D7287">
              <w:rPr>
                <w:rFonts w:cs="Arial"/>
                <w:sz w:val="16"/>
                <w:szCs w:val="16"/>
              </w:rPr>
              <w:t>Sec</w:t>
            </w:r>
          </w:p>
        </w:tc>
        <w:tc>
          <w:tcPr>
            <w:tcW w:w="190" w:type="pct"/>
            <w:shd w:val="clear" w:color="auto" w:fill="DEEAF6"/>
            <w:vAlign w:val="center"/>
          </w:tcPr>
          <w:p w14:paraId="2EF17BF2" w14:textId="77777777" w:rsidR="00EC5E79" w:rsidRPr="007D7287" w:rsidRDefault="00EC5E79" w:rsidP="00633936">
            <w:pPr>
              <w:jc w:val="center"/>
              <w:rPr>
                <w:rFonts w:cs="Arial"/>
                <w:sz w:val="16"/>
                <w:szCs w:val="16"/>
              </w:rPr>
            </w:pPr>
            <w:r w:rsidRPr="007D7287">
              <w:rPr>
                <w:rFonts w:cs="Arial"/>
                <w:sz w:val="16"/>
                <w:szCs w:val="16"/>
              </w:rPr>
              <w:t>Cuml</w:t>
            </w:r>
          </w:p>
        </w:tc>
        <w:tc>
          <w:tcPr>
            <w:tcW w:w="159" w:type="pct"/>
            <w:shd w:val="clear" w:color="auto" w:fill="DEEAF6"/>
            <w:vAlign w:val="center"/>
          </w:tcPr>
          <w:p w14:paraId="012CBA06" w14:textId="77777777" w:rsidR="00EC5E79" w:rsidRPr="007D7287" w:rsidRDefault="00EC5E79" w:rsidP="00633936">
            <w:pPr>
              <w:jc w:val="center"/>
              <w:rPr>
                <w:rFonts w:cs="Arial"/>
                <w:sz w:val="16"/>
                <w:szCs w:val="16"/>
              </w:rPr>
            </w:pPr>
            <w:r w:rsidRPr="007D7287">
              <w:rPr>
                <w:rFonts w:cs="Arial"/>
                <w:sz w:val="16"/>
                <w:szCs w:val="16"/>
              </w:rPr>
              <w:t>Poz</w:t>
            </w:r>
          </w:p>
        </w:tc>
        <w:tc>
          <w:tcPr>
            <w:tcW w:w="165" w:type="pct"/>
            <w:shd w:val="clear" w:color="auto" w:fill="DEEAF6"/>
            <w:vAlign w:val="center"/>
          </w:tcPr>
          <w:p w14:paraId="2BE93A1E" w14:textId="77777777" w:rsidR="00EC5E79" w:rsidRPr="007D7287" w:rsidRDefault="00EC5E79" w:rsidP="00633936">
            <w:pPr>
              <w:jc w:val="center"/>
              <w:rPr>
                <w:rFonts w:cs="Arial"/>
                <w:sz w:val="16"/>
                <w:szCs w:val="16"/>
              </w:rPr>
            </w:pPr>
            <w:r w:rsidRPr="007D7287">
              <w:rPr>
                <w:rFonts w:cs="Arial"/>
                <w:sz w:val="16"/>
                <w:szCs w:val="16"/>
              </w:rPr>
              <w:t>Neg</w:t>
            </w:r>
          </w:p>
        </w:tc>
        <w:tc>
          <w:tcPr>
            <w:tcW w:w="221" w:type="pct"/>
            <w:shd w:val="clear" w:color="auto" w:fill="DEEAF6"/>
            <w:vAlign w:val="center"/>
          </w:tcPr>
          <w:p w14:paraId="2D6764BF" w14:textId="77777777" w:rsidR="00EC5E79" w:rsidRPr="007D7287" w:rsidRDefault="00EC5E79" w:rsidP="00633936">
            <w:pPr>
              <w:jc w:val="center"/>
              <w:rPr>
                <w:rFonts w:cs="Arial"/>
                <w:sz w:val="16"/>
                <w:szCs w:val="16"/>
              </w:rPr>
            </w:pPr>
            <w:r w:rsidRPr="007D7287">
              <w:rPr>
                <w:rFonts w:cs="Arial"/>
                <w:sz w:val="16"/>
                <w:szCs w:val="16"/>
              </w:rPr>
              <w:t>Rever</w:t>
            </w:r>
          </w:p>
        </w:tc>
        <w:tc>
          <w:tcPr>
            <w:tcW w:w="173" w:type="pct"/>
            <w:shd w:val="clear" w:color="auto" w:fill="DEEAF6"/>
            <w:vAlign w:val="center"/>
          </w:tcPr>
          <w:p w14:paraId="7290BC2D" w14:textId="77777777" w:rsidR="00EC5E79" w:rsidRPr="007D7287" w:rsidRDefault="00EC5E79" w:rsidP="00633936">
            <w:pPr>
              <w:jc w:val="center"/>
              <w:rPr>
                <w:rFonts w:cs="Arial"/>
                <w:sz w:val="16"/>
                <w:szCs w:val="16"/>
              </w:rPr>
            </w:pPr>
            <w:r w:rsidRPr="007D7287">
              <w:rPr>
                <w:rFonts w:cs="Arial"/>
                <w:sz w:val="16"/>
                <w:szCs w:val="16"/>
              </w:rPr>
              <w:t>Irev</w:t>
            </w:r>
          </w:p>
        </w:tc>
        <w:tc>
          <w:tcPr>
            <w:tcW w:w="98" w:type="pct"/>
            <w:shd w:val="clear" w:color="auto" w:fill="DEEAF6"/>
            <w:vAlign w:val="center"/>
          </w:tcPr>
          <w:p w14:paraId="3590092A" w14:textId="77777777" w:rsidR="00EC5E79" w:rsidRPr="007D7287" w:rsidRDefault="00EC5E79" w:rsidP="00633936">
            <w:pPr>
              <w:jc w:val="center"/>
              <w:rPr>
                <w:rFonts w:cs="Arial"/>
                <w:sz w:val="16"/>
                <w:szCs w:val="16"/>
              </w:rPr>
            </w:pPr>
            <w:r w:rsidRPr="007D7287">
              <w:rPr>
                <w:rFonts w:cs="Arial"/>
                <w:sz w:val="16"/>
                <w:szCs w:val="16"/>
              </w:rPr>
              <w:t>L</w:t>
            </w:r>
          </w:p>
        </w:tc>
        <w:tc>
          <w:tcPr>
            <w:tcW w:w="107" w:type="pct"/>
            <w:shd w:val="clear" w:color="auto" w:fill="DEEAF6"/>
            <w:vAlign w:val="center"/>
          </w:tcPr>
          <w:p w14:paraId="71BC6766" w14:textId="77777777" w:rsidR="00EC5E79" w:rsidRPr="007D7287" w:rsidRDefault="00EC5E79" w:rsidP="00633936">
            <w:pPr>
              <w:jc w:val="center"/>
              <w:rPr>
                <w:rFonts w:cs="Arial"/>
                <w:sz w:val="16"/>
                <w:szCs w:val="16"/>
              </w:rPr>
            </w:pPr>
            <w:r w:rsidRPr="007D7287">
              <w:rPr>
                <w:rFonts w:cs="Arial"/>
                <w:sz w:val="16"/>
                <w:szCs w:val="16"/>
              </w:rPr>
              <w:t>R</w:t>
            </w:r>
          </w:p>
        </w:tc>
        <w:tc>
          <w:tcPr>
            <w:tcW w:w="107" w:type="pct"/>
            <w:shd w:val="clear" w:color="auto" w:fill="DEEAF6"/>
            <w:vAlign w:val="center"/>
          </w:tcPr>
          <w:p w14:paraId="63D79768" w14:textId="77777777" w:rsidR="00EC5E79" w:rsidRPr="007D7287" w:rsidRDefault="00EC5E79" w:rsidP="00633936">
            <w:pPr>
              <w:jc w:val="center"/>
              <w:rPr>
                <w:rFonts w:cs="Arial"/>
                <w:sz w:val="16"/>
                <w:szCs w:val="16"/>
              </w:rPr>
            </w:pPr>
            <w:r w:rsidRPr="007D7287">
              <w:rPr>
                <w:rFonts w:cs="Arial"/>
                <w:sz w:val="16"/>
                <w:szCs w:val="16"/>
              </w:rPr>
              <w:t>N</w:t>
            </w:r>
          </w:p>
        </w:tc>
        <w:tc>
          <w:tcPr>
            <w:tcW w:w="102" w:type="pct"/>
            <w:shd w:val="clear" w:color="auto" w:fill="DEEAF6"/>
            <w:vAlign w:val="center"/>
          </w:tcPr>
          <w:p w14:paraId="60D86B96" w14:textId="77777777" w:rsidR="00EC5E79" w:rsidRPr="007D7287" w:rsidRDefault="00EC5E79" w:rsidP="00633936">
            <w:pPr>
              <w:jc w:val="center"/>
              <w:rPr>
                <w:rFonts w:cs="Arial"/>
                <w:sz w:val="16"/>
                <w:szCs w:val="16"/>
              </w:rPr>
            </w:pPr>
            <w:r w:rsidRPr="007D7287">
              <w:rPr>
                <w:rFonts w:cs="Arial"/>
                <w:sz w:val="16"/>
                <w:szCs w:val="16"/>
              </w:rPr>
              <w:t>T</w:t>
            </w:r>
          </w:p>
        </w:tc>
        <w:tc>
          <w:tcPr>
            <w:tcW w:w="202" w:type="pct"/>
            <w:shd w:val="clear" w:color="auto" w:fill="DEEAF6"/>
            <w:vAlign w:val="center"/>
          </w:tcPr>
          <w:p w14:paraId="69A44E87" w14:textId="77777777" w:rsidR="00EC5E79" w:rsidRPr="007D7287" w:rsidRDefault="00EC5E79" w:rsidP="00633936">
            <w:pPr>
              <w:jc w:val="center"/>
              <w:rPr>
                <w:rFonts w:cs="Arial"/>
                <w:sz w:val="16"/>
                <w:szCs w:val="16"/>
              </w:rPr>
            </w:pPr>
            <w:r w:rsidRPr="007D7287">
              <w:rPr>
                <w:rFonts w:cs="Arial"/>
                <w:sz w:val="16"/>
                <w:szCs w:val="16"/>
              </w:rPr>
              <w:t>Temp</w:t>
            </w:r>
          </w:p>
        </w:tc>
        <w:tc>
          <w:tcPr>
            <w:tcW w:w="190" w:type="pct"/>
            <w:shd w:val="clear" w:color="auto" w:fill="DEEAF6"/>
            <w:vAlign w:val="center"/>
          </w:tcPr>
          <w:p w14:paraId="5F65869B" w14:textId="77777777" w:rsidR="00EC5E79" w:rsidRPr="007D7287" w:rsidRDefault="00EC5E79" w:rsidP="00633936">
            <w:pPr>
              <w:jc w:val="center"/>
              <w:rPr>
                <w:rFonts w:cs="Arial"/>
                <w:sz w:val="16"/>
                <w:szCs w:val="16"/>
              </w:rPr>
            </w:pPr>
            <w:r w:rsidRPr="007D7287">
              <w:rPr>
                <w:rFonts w:cs="Arial"/>
                <w:sz w:val="16"/>
                <w:szCs w:val="16"/>
              </w:rPr>
              <w:t>Scurt</w:t>
            </w:r>
          </w:p>
        </w:tc>
        <w:tc>
          <w:tcPr>
            <w:tcW w:w="185" w:type="pct"/>
            <w:shd w:val="clear" w:color="auto" w:fill="DEEAF6"/>
            <w:vAlign w:val="center"/>
          </w:tcPr>
          <w:p w14:paraId="54E9C1EC" w14:textId="77777777" w:rsidR="00EC5E79" w:rsidRPr="007D7287" w:rsidRDefault="00EC5E79" w:rsidP="00633936">
            <w:pPr>
              <w:jc w:val="center"/>
              <w:rPr>
                <w:rFonts w:cs="Arial"/>
                <w:sz w:val="16"/>
                <w:szCs w:val="16"/>
              </w:rPr>
            </w:pPr>
            <w:r w:rsidRPr="007D7287">
              <w:rPr>
                <w:rFonts w:cs="Arial"/>
                <w:sz w:val="16"/>
                <w:szCs w:val="16"/>
              </w:rPr>
              <w:t>Lung</w:t>
            </w:r>
          </w:p>
        </w:tc>
        <w:tc>
          <w:tcPr>
            <w:tcW w:w="193" w:type="pct"/>
            <w:shd w:val="clear" w:color="auto" w:fill="DEEAF6"/>
            <w:vAlign w:val="center"/>
          </w:tcPr>
          <w:p w14:paraId="26C15DDE" w14:textId="77777777" w:rsidR="00EC5E79" w:rsidRPr="007D7287" w:rsidRDefault="00EC5E79" w:rsidP="00633936">
            <w:pPr>
              <w:jc w:val="center"/>
              <w:rPr>
                <w:rFonts w:cs="Arial"/>
                <w:sz w:val="16"/>
                <w:szCs w:val="16"/>
              </w:rPr>
            </w:pPr>
            <w:r w:rsidRPr="007D7287">
              <w:rPr>
                <w:rFonts w:cs="Arial"/>
                <w:sz w:val="16"/>
                <w:szCs w:val="16"/>
              </w:rPr>
              <w:t>Perm</w:t>
            </w:r>
          </w:p>
        </w:tc>
        <w:tc>
          <w:tcPr>
            <w:tcW w:w="107" w:type="pct"/>
            <w:shd w:val="clear" w:color="auto" w:fill="DEEAF6"/>
            <w:vAlign w:val="center"/>
          </w:tcPr>
          <w:p w14:paraId="633ACD09" w14:textId="77777777" w:rsidR="00EC5E79" w:rsidRPr="007D7287" w:rsidRDefault="00EC5E79" w:rsidP="00633936">
            <w:pPr>
              <w:jc w:val="center"/>
              <w:rPr>
                <w:rFonts w:cs="Arial"/>
                <w:sz w:val="16"/>
                <w:szCs w:val="16"/>
              </w:rPr>
            </w:pPr>
            <w:r w:rsidRPr="007D7287">
              <w:rPr>
                <w:rFonts w:cs="Arial"/>
                <w:sz w:val="16"/>
                <w:szCs w:val="16"/>
              </w:rPr>
              <w:t>C</w:t>
            </w:r>
          </w:p>
        </w:tc>
        <w:tc>
          <w:tcPr>
            <w:tcW w:w="121" w:type="pct"/>
            <w:shd w:val="clear" w:color="auto" w:fill="DEEAF6"/>
            <w:vAlign w:val="center"/>
          </w:tcPr>
          <w:p w14:paraId="61D8C5BB" w14:textId="77777777" w:rsidR="00EC5E79" w:rsidRPr="007D7287" w:rsidRDefault="00EC5E79" w:rsidP="00633936">
            <w:pPr>
              <w:jc w:val="center"/>
              <w:rPr>
                <w:rFonts w:cs="Arial"/>
                <w:sz w:val="16"/>
                <w:szCs w:val="16"/>
              </w:rPr>
            </w:pPr>
            <w:r w:rsidRPr="007D7287">
              <w:rPr>
                <w:rFonts w:cs="Arial"/>
                <w:sz w:val="16"/>
                <w:szCs w:val="16"/>
              </w:rPr>
              <w:t>IN</w:t>
            </w:r>
          </w:p>
        </w:tc>
        <w:tc>
          <w:tcPr>
            <w:tcW w:w="156" w:type="pct"/>
            <w:shd w:val="clear" w:color="auto" w:fill="DEEAF6"/>
            <w:vAlign w:val="center"/>
          </w:tcPr>
          <w:p w14:paraId="5426939D" w14:textId="77777777" w:rsidR="00EC5E79" w:rsidRPr="007D7287" w:rsidRDefault="00EC5E79" w:rsidP="00633936">
            <w:pPr>
              <w:jc w:val="center"/>
              <w:rPr>
                <w:rFonts w:cs="Arial"/>
                <w:sz w:val="16"/>
                <w:szCs w:val="16"/>
              </w:rPr>
            </w:pPr>
            <w:r w:rsidRPr="007D7287">
              <w:rPr>
                <w:rFonts w:cs="Arial"/>
                <w:sz w:val="16"/>
                <w:szCs w:val="16"/>
              </w:rPr>
              <w:t>Acc</w:t>
            </w:r>
          </w:p>
        </w:tc>
        <w:tc>
          <w:tcPr>
            <w:tcW w:w="150" w:type="pct"/>
            <w:shd w:val="clear" w:color="auto" w:fill="DEEAF6"/>
            <w:vAlign w:val="center"/>
          </w:tcPr>
          <w:p w14:paraId="66F9D177" w14:textId="77777777" w:rsidR="00EC5E79" w:rsidRPr="007D7287" w:rsidRDefault="00EC5E79" w:rsidP="00633936">
            <w:pPr>
              <w:jc w:val="center"/>
              <w:rPr>
                <w:rFonts w:cs="Arial"/>
                <w:sz w:val="16"/>
                <w:szCs w:val="16"/>
              </w:rPr>
            </w:pPr>
            <w:r w:rsidRPr="007D7287">
              <w:rPr>
                <w:rFonts w:cs="Arial"/>
                <w:sz w:val="16"/>
                <w:szCs w:val="16"/>
              </w:rPr>
              <w:t>Mic</w:t>
            </w:r>
          </w:p>
        </w:tc>
        <w:tc>
          <w:tcPr>
            <w:tcW w:w="170" w:type="pct"/>
            <w:shd w:val="clear" w:color="auto" w:fill="DEEAF6"/>
            <w:vAlign w:val="center"/>
          </w:tcPr>
          <w:p w14:paraId="18E59D7F" w14:textId="77777777" w:rsidR="00EC5E79" w:rsidRPr="007D7287" w:rsidRDefault="00EC5E79" w:rsidP="00633936">
            <w:pPr>
              <w:jc w:val="center"/>
              <w:rPr>
                <w:rFonts w:cs="Arial"/>
                <w:sz w:val="16"/>
                <w:szCs w:val="16"/>
              </w:rPr>
            </w:pPr>
            <w:r w:rsidRPr="007D7287">
              <w:rPr>
                <w:rFonts w:cs="Arial"/>
                <w:sz w:val="16"/>
                <w:szCs w:val="16"/>
              </w:rPr>
              <w:t>Med</w:t>
            </w:r>
          </w:p>
        </w:tc>
        <w:tc>
          <w:tcPr>
            <w:tcW w:w="159" w:type="pct"/>
            <w:shd w:val="clear" w:color="auto" w:fill="DEEAF6"/>
            <w:vAlign w:val="center"/>
          </w:tcPr>
          <w:p w14:paraId="3BD7CDC1" w14:textId="77777777" w:rsidR="00EC5E79" w:rsidRPr="007D7287" w:rsidRDefault="00EC5E79" w:rsidP="00633936">
            <w:pPr>
              <w:jc w:val="center"/>
              <w:rPr>
                <w:rFonts w:cs="Arial"/>
                <w:sz w:val="16"/>
                <w:szCs w:val="16"/>
              </w:rPr>
            </w:pPr>
            <w:r w:rsidRPr="007D7287">
              <w:rPr>
                <w:rFonts w:cs="Arial"/>
                <w:sz w:val="16"/>
                <w:szCs w:val="16"/>
              </w:rPr>
              <w:t>Mar</w:t>
            </w:r>
          </w:p>
        </w:tc>
        <w:tc>
          <w:tcPr>
            <w:tcW w:w="136" w:type="pct"/>
            <w:shd w:val="clear" w:color="auto" w:fill="DEEAF6"/>
            <w:vAlign w:val="center"/>
          </w:tcPr>
          <w:p w14:paraId="60FD3CED" w14:textId="77777777" w:rsidR="00EC5E79" w:rsidRPr="007D7287" w:rsidRDefault="00EC5E79" w:rsidP="00633936">
            <w:pPr>
              <w:jc w:val="center"/>
              <w:rPr>
                <w:rFonts w:cs="Arial"/>
                <w:sz w:val="16"/>
                <w:szCs w:val="16"/>
              </w:rPr>
            </w:pPr>
            <w:r w:rsidRPr="007D7287">
              <w:rPr>
                <w:rFonts w:cs="Arial"/>
                <w:sz w:val="16"/>
                <w:szCs w:val="16"/>
              </w:rPr>
              <w:t>FP</w:t>
            </w:r>
          </w:p>
        </w:tc>
        <w:tc>
          <w:tcPr>
            <w:tcW w:w="104" w:type="pct"/>
            <w:shd w:val="clear" w:color="auto" w:fill="DEEAF6"/>
            <w:vAlign w:val="center"/>
          </w:tcPr>
          <w:p w14:paraId="6E174BCD" w14:textId="77777777" w:rsidR="00EC5E79" w:rsidRPr="007D7287" w:rsidRDefault="00EC5E79" w:rsidP="00633936">
            <w:pPr>
              <w:jc w:val="center"/>
              <w:rPr>
                <w:rFonts w:cs="Arial"/>
                <w:sz w:val="16"/>
                <w:szCs w:val="16"/>
              </w:rPr>
            </w:pPr>
            <w:r w:rsidRPr="007D7287">
              <w:rPr>
                <w:rFonts w:cs="Arial"/>
                <w:sz w:val="16"/>
                <w:szCs w:val="16"/>
              </w:rPr>
              <w:t>P</w:t>
            </w:r>
          </w:p>
        </w:tc>
        <w:tc>
          <w:tcPr>
            <w:tcW w:w="127" w:type="pct"/>
            <w:shd w:val="clear" w:color="auto" w:fill="DEEAF6"/>
            <w:vAlign w:val="center"/>
          </w:tcPr>
          <w:p w14:paraId="0EC3F368" w14:textId="77777777" w:rsidR="00EC5E79" w:rsidRPr="007D7287" w:rsidRDefault="00EC5E79" w:rsidP="00633936">
            <w:pPr>
              <w:jc w:val="center"/>
              <w:rPr>
                <w:rFonts w:cs="Arial"/>
                <w:sz w:val="16"/>
                <w:szCs w:val="16"/>
              </w:rPr>
            </w:pPr>
            <w:r w:rsidRPr="007D7287">
              <w:rPr>
                <w:rFonts w:cs="Arial"/>
                <w:sz w:val="16"/>
                <w:szCs w:val="16"/>
              </w:rPr>
              <w:t>IM</w:t>
            </w:r>
          </w:p>
        </w:tc>
        <w:tc>
          <w:tcPr>
            <w:tcW w:w="121" w:type="pct"/>
            <w:shd w:val="clear" w:color="auto" w:fill="DEEAF6"/>
            <w:vAlign w:val="center"/>
          </w:tcPr>
          <w:p w14:paraId="0E5DA10B" w14:textId="77777777" w:rsidR="00EC5E79" w:rsidRPr="007D7287" w:rsidRDefault="00EC5E79" w:rsidP="00633936">
            <w:pPr>
              <w:jc w:val="center"/>
              <w:rPr>
                <w:rFonts w:cs="Arial"/>
                <w:sz w:val="16"/>
                <w:szCs w:val="16"/>
              </w:rPr>
            </w:pPr>
            <w:r w:rsidRPr="007D7287">
              <w:rPr>
                <w:rFonts w:cs="Arial"/>
                <w:sz w:val="16"/>
                <w:szCs w:val="16"/>
              </w:rPr>
              <w:t>IN</w:t>
            </w:r>
          </w:p>
        </w:tc>
        <w:tc>
          <w:tcPr>
            <w:tcW w:w="199" w:type="pct"/>
            <w:shd w:val="clear" w:color="auto" w:fill="DEEAF6"/>
            <w:vAlign w:val="center"/>
          </w:tcPr>
          <w:p w14:paraId="38F7E8AE" w14:textId="77777777" w:rsidR="00EC5E79" w:rsidRPr="007D7287" w:rsidRDefault="00EC5E79" w:rsidP="00633936">
            <w:pPr>
              <w:jc w:val="center"/>
              <w:rPr>
                <w:rFonts w:cs="Arial"/>
                <w:sz w:val="16"/>
                <w:szCs w:val="16"/>
              </w:rPr>
            </w:pPr>
            <w:r w:rsidRPr="007D7287">
              <w:rPr>
                <w:rFonts w:cs="Arial"/>
                <w:sz w:val="16"/>
                <w:szCs w:val="16"/>
              </w:rPr>
              <w:t>Sens</w:t>
            </w:r>
          </w:p>
        </w:tc>
        <w:tc>
          <w:tcPr>
            <w:tcW w:w="199" w:type="pct"/>
            <w:shd w:val="clear" w:color="auto" w:fill="DEEAF6"/>
            <w:vAlign w:val="center"/>
          </w:tcPr>
          <w:p w14:paraId="19A63235" w14:textId="77777777" w:rsidR="00EC5E79" w:rsidRPr="007D7287" w:rsidRDefault="00EC5E79" w:rsidP="00633936">
            <w:pPr>
              <w:jc w:val="center"/>
              <w:rPr>
                <w:rFonts w:cs="Arial"/>
                <w:sz w:val="16"/>
                <w:szCs w:val="16"/>
              </w:rPr>
            </w:pPr>
            <w:r w:rsidRPr="007D7287">
              <w:rPr>
                <w:rFonts w:cs="Arial"/>
                <w:sz w:val="16"/>
                <w:szCs w:val="16"/>
              </w:rPr>
              <w:t>Mag</w:t>
            </w:r>
          </w:p>
        </w:tc>
        <w:tc>
          <w:tcPr>
            <w:tcW w:w="271" w:type="pct"/>
            <w:shd w:val="clear" w:color="auto" w:fill="DEEAF6"/>
            <w:vAlign w:val="center"/>
          </w:tcPr>
          <w:p w14:paraId="17E0CA50" w14:textId="77777777" w:rsidR="00EC5E79" w:rsidRPr="007D7287" w:rsidRDefault="00EC5E79" w:rsidP="00633936">
            <w:pPr>
              <w:jc w:val="center"/>
              <w:rPr>
                <w:rFonts w:cs="Arial"/>
                <w:sz w:val="16"/>
                <w:szCs w:val="16"/>
              </w:rPr>
            </w:pPr>
            <w:r w:rsidRPr="007D7287">
              <w:rPr>
                <w:rFonts w:cs="Arial"/>
                <w:sz w:val="16"/>
                <w:szCs w:val="16"/>
              </w:rPr>
              <w:t>Semnif</w:t>
            </w:r>
          </w:p>
        </w:tc>
        <w:tc>
          <w:tcPr>
            <w:tcW w:w="230" w:type="pct"/>
            <w:shd w:val="clear" w:color="auto" w:fill="DEEAF6"/>
            <w:vAlign w:val="center"/>
          </w:tcPr>
          <w:p w14:paraId="25BE153D" w14:textId="77777777" w:rsidR="00EC5E79" w:rsidRPr="007D7287" w:rsidRDefault="00EC5E79" w:rsidP="00633936">
            <w:pPr>
              <w:jc w:val="center"/>
              <w:rPr>
                <w:rFonts w:cs="Arial"/>
                <w:sz w:val="16"/>
                <w:szCs w:val="16"/>
              </w:rPr>
            </w:pPr>
            <w:r w:rsidRPr="007D7287">
              <w:rPr>
                <w:rFonts w:cs="Arial"/>
                <w:sz w:val="16"/>
                <w:szCs w:val="16"/>
              </w:rPr>
              <w:t>Semnif</w:t>
            </w:r>
          </w:p>
        </w:tc>
      </w:tr>
      <w:tr w:rsidR="00845B17" w:rsidRPr="007D7287" w14:paraId="7325C6A1" w14:textId="77777777" w:rsidTr="00D6736B">
        <w:tc>
          <w:tcPr>
            <w:tcW w:w="251" w:type="pct"/>
            <w:shd w:val="clear" w:color="auto" w:fill="auto"/>
          </w:tcPr>
          <w:p w14:paraId="549DE14A" w14:textId="77777777" w:rsidR="00EC5E79" w:rsidRPr="007D7287" w:rsidRDefault="00EC5E79" w:rsidP="00633936">
            <w:pPr>
              <w:rPr>
                <w:rFonts w:cs="Arial"/>
                <w:sz w:val="16"/>
                <w:szCs w:val="16"/>
              </w:rPr>
            </w:pPr>
            <w:r w:rsidRPr="007D7287">
              <w:rPr>
                <w:rFonts w:cs="Arial"/>
                <w:sz w:val="16"/>
                <w:szCs w:val="16"/>
              </w:rPr>
              <w:t>A.1.1.1</w:t>
            </w:r>
          </w:p>
        </w:tc>
        <w:tc>
          <w:tcPr>
            <w:tcW w:w="107" w:type="pct"/>
            <w:shd w:val="clear" w:color="auto" w:fill="FFD966"/>
          </w:tcPr>
          <w:p w14:paraId="47D8AF98" w14:textId="77777777" w:rsidR="00EC5E79" w:rsidRPr="007D7287" w:rsidRDefault="00EC5E79" w:rsidP="00633936">
            <w:pPr>
              <w:rPr>
                <w:rFonts w:cs="Arial"/>
                <w:sz w:val="16"/>
                <w:szCs w:val="16"/>
              </w:rPr>
            </w:pPr>
          </w:p>
        </w:tc>
        <w:tc>
          <w:tcPr>
            <w:tcW w:w="142" w:type="pct"/>
            <w:shd w:val="clear" w:color="auto" w:fill="auto"/>
          </w:tcPr>
          <w:p w14:paraId="5ED540A5" w14:textId="77777777" w:rsidR="00EC5E79" w:rsidRPr="007D7287" w:rsidRDefault="00EC5E79" w:rsidP="00633936">
            <w:pPr>
              <w:rPr>
                <w:rFonts w:cs="Arial"/>
                <w:sz w:val="16"/>
                <w:szCs w:val="16"/>
              </w:rPr>
            </w:pPr>
          </w:p>
        </w:tc>
        <w:tc>
          <w:tcPr>
            <w:tcW w:w="159" w:type="pct"/>
            <w:shd w:val="clear" w:color="auto" w:fill="FFD966"/>
          </w:tcPr>
          <w:p w14:paraId="361DDF65" w14:textId="77777777" w:rsidR="00EC5E79" w:rsidRPr="007D7287" w:rsidRDefault="00EC5E79" w:rsidP="00633936">
            <w:pPr>
              <w:rPr>
                <w:rFonts w:cs="Arial"/>
                <w:sz w:val="16"/>
                <w:szCs w:val="16"/>
              </w:rPr>
            </w:pPr>
          </w:p>
        </w:tc>
        <w:tc>
          <w:tcPr>
            <w:tcW w:w="190" w:type="pct"/>
            <w:shd w:val="clear" w:color="auto" w:fill="auto"/>
          </w:tcPr>
          <w:p w14:paraId="330FFD49" w14:textId="77777777" w:rsidR="00EC5E79" w:rsidRPr="007D7287" w:rsidRDefault="00EC5E79" w:rsidP="00633936">
            <w:pPr>
              <w:rPr>
                <w:rFonts w:cs="Arial"/>
                <w:sz w:val="16"/>
                <w:szCs w:val="16"/>
              </w:rPr>
            </w:pPr>
          </w:p>
        </w:tc>
        <w:tc>
          <w:tcPr>
            <w:tcW w:w="159" w:type="pct"/>
            <w:shd w:val="clear" w:color="auto" w:fill="auto"/>
          </w:tcPr>
          <w:p w14:paraId="077499F6" w14:textId="77777777" w:rsidR="00EC5E79" w:rsidRPr="007D7287" w:rsidRDefault="00EC5E79" w:rsidP="00633936">
            <w:pPr>
              <w:rPr>
                <w:rFonts w:cs="Arial"/>
                <w:sz w:val="16"/>
                <w:szCs w:val="16"/>
              </w:rPr>
            </w:pPr>
          </w:p>
        </w:tc>
        <w:tc>
          <w:tcPr>
            <w:tcW w:w="165" w:type="pct"/>
            <w:shd w:val="clear" w:color="auto" w:fill="FFD966"/>
          </w:tcPr>
          <w:p w14:paraId="1F432DF0" w14:textId="77777777" w:rsidR="00EC5E79" w:rsidRPr="007D7287" w:rsidRDefault="00EC5E79" w:rsidP="00633936">
            <w:pPr>
              <w:rPr>
                <w:rFonts w:cs="Arial"/>
                <w:sz w:val="16"/>
                <w:szCs w:val="16"/>
              </w:rPr>
            </w:pPr>
          </w:p>
        </w:tc>
        <w:tc>
          <w:tcPr>
            <w:tcW w:w="221" w:type="pct"/>
            <w:shd w:val="clear" w:color="auto" w:fill="FFD966"/>
          </w:tcPr>
          <w:p w14:paraId="6F46132C" w14:textId="77777777" w:rsidR="00EC5E79" w:rsidRPr="007D7287" w:rsidRDefault="00EC5E79" w:rsidP="00633936">
            <w:pPr>
              <w:rPr>
                <w:rFonts w:cs="Arial"/>
                <w:sz w:val="16"/>
                <w:szCs w:val="16"/>
              </w:rPr>
            </w:pPr>
          </w:p>
        </w:tc>
        <w:tc>
          <w:tcPr>
            <w:tcW w:w="173" w:type="pct"/>
            <w:shd w:val="clear" w:color="auto" w:fill="auto"/>
          </w:tcPr>
          <w:p w14:paraId="6E5A67A8" w14:textId="77777777" w:rsidR="00EC5E79" w:rsidRPr="007D7287" w:rsidRDefault="00EC5E79" w:rsidP="00633936">
            <w:pPr>
              <w:rPr>
                <w:rFonts w:cs="Arial"/>
                <w:sz w:val="16"/>
                <w:szCs w:val="16"/>
              </w:rPr>
            </w:pPr>
          </w:p>
        </w:tc>
        <w:tc>
          <w:tcPr>
            <w:tcW w:w="98" w:type="pct"/>
            <w:shd w:val="clear" w:color="auto" w:fill="FFD966"/>
          </w:tcPr>
          <w:p w14:paraId="1D478ECC" w14:textId="77777777" w:rsidR="00EC5E79" w:rsidRPr="007D7287" w:rsidRDefault="00EC5E79" w:rsidP="00633936">
            <w:pPr>
              <w:rPr>
                <w:rFonts w:cs="Arial"/>
                <w:sz w:val="16"/>
                <w:szCs w:val="16"/>
              </w:rPr>
            </w:pPr>
          </w:p>
        </w:tc>
        <w:tc>
          <w:tcPr>
            <w:tcW w:w="107" w:type="pct"/>
            <w:shd w:val="clear" w:color="auto" w:fill="auto"/>
          </w:tcPr>
          <w:p w14:paraId="5D3DD7D6" w14:textId="77777777" w:rsidR="00EC5E79" w:rsidRPr="007D7287" w:rsidRDefault="00EC5E79" w:rsidP="00633936">
            <w:pPr>
              <w:rPr>
                <w:rFonts w:cs="Arial"/>
                <w:sz w:val="16"/>
                <w:szCs w:val="16"/>
              </w:rPr>
            </w:pPr>
          </w:p>
        </w:tc>
        <w:tc>
          <w:tcPr>
            <w:tcW w:w="107" w:type="pct"/>
            <w:shd w:val="clear" w:color="auto" w:fill="auto"/>
          </w:tcPr>
          <w:p w14:paraId="288E21A2" w14:textId="77777777" w:rsidR="00EC5E79" w:rsidRPr="007D7287" w:rsidRDefault="00EC5E79" w:rsidP="00633936">
            <w:pPr>
              <w:rPr>
                <w:rFonts w:cs="Arial"/>
                <w:sz w:val="16"/>
                <w:szCs w:val="16"/>
              </w:rPr>
            </w:pPr>
          </w:p>
        </w:tc>
        <w:tc>
          <w:tcPr>
            <w:tcW w:w="102" w:type="pct"/>
            <w:shd w:val="clear" w:color="auto" w:fill="auto"/>
          </w:tcPr>
          <w:p w14:paraId="6FAD051D" w14:textId="77777777" w:rsidR="00EC5E79" w:rsidRPr="007D7287" w:rsidRDefault="00EC5E79" w:rsidP="00633936">
            <w:pPr>
              <w:rPr>
                <w:rFonts w:cs="Arial"/>
                <w:sz w:val="16"/>
                <w:szCs w:val="16"/>
              </w:rPr>
            </w:pPr>
          </w:p>
        </w:tc>
        <w:tc>
          <w:tcPr>
            <w:tcW w:w="202" w:type="pct"/>
            <w:shd w:val="clear" w:color="auto" w:fill="auto"/>
          </w:tcPr>
          <w:p w14:paraId="5BAA0B64" w14:textId="77777777" w:rsidR="00EC5E79" w:rsidRPr="007D7287" w:rsidRDefault="00EC5E79" w:rsidP="00633936">
            <w:pPr>
              <w:rPr>
                <w:rFonts w:cs="Arial"/>
                <w:sz w:val="16"/>
                <w:szCs w:val="16"/>
              </w:rPr>
            </w:pPr>
          </w:p>
        </w:tc>
        <w:tc>
          <w:tcPr>
            <w:tcW w:w="190" w:type="pct"/>
            <w:shd w:val="clear" w:color="auto" w:fill="FFD966"/>
          </w:tcPr>
          <w:p w14:paraId="2583DDDC" w14:textId="77777777" w:rsidR="00EC5E79" w:rsidRPr="007D7287" w:rsidRDefault="00EC5E79" w:rsidP="00633936">
            <w:pPr>
              <w:rPr>
                <w:rFonts w:cs="Arial"/>
                <w:sz w:val="16"/>
                <w:szCs w:val="16"/>
              </w:rPr>
            </w:pPr>
          </w:p>
        </w:tc>
        <w:tc>
          <w:tcPr>
            <w:tcW w:w="185" w:type="pct"/>
            <w:shd w:val="clear" w:color="auto" w:fill="auto"/>
          </w:tcPr>
          <w:p w14:paraId="4EE3154A" w14:textId="77777777" w:rsidR="00EC5E79" w:rsidRPr="007D7287" w:rsidRDefault="00EC5E79" w:rsidP="00633936">
            <w:pPr>
              <w:rPr>
                <w:rFonts w:cs="Arial"/>
                <w:sz w:val="16"/>
                <w:szCs w:val="16"/>
              </w:rPr>
            </w:pPr>
          </w:p>
        </w:tc>
        <w:tc>
          <w:tcPr>
            <w:tcW w:w="193" w:type="pct"/>
            <w:shd w:val="clear" w:color="auto" w:fill="auto"/>
          </w:tcPr>
          <w:p w14:paraId="78B4A5F3" w14:textId="77777777" w:rsidR="00EC5E79" w:rsidRPr="007D7287" w:rsidRDefault="00EC5E79" w:rsidP="00633936">
            <w:pPr>
              <w:rPr>
                <w:rFonts w:cs="Arial"/>
                <w:sz w:val="16"/>
                <w:szCs w:val="16"/>
              </w:rPr>
            </w:pPr>
          </w:p>
        </w:tc>
        <w:tc>
          <w:tcPr>
            <w:tcW w:w="107" w:type="pct"/>
            <w:shd w:val="clear" w:color="auto" w:fill="auto"/>
          </w:tcPr>
          <w:p w14:paraId="454F54F6" w14:textId="77777777" w:rsidR="00EC5E79" w:rsidRPr="007D7287" w:rsidRDefault="00EC5E79" w:rsidP="00633936">
            <w:pPr>
              <w:rPr>
                <w:rFonts w:cs="Arial"/>
                <w:sz w:val="16"/>
                <w:szCs w:val="16"/>
              </w:rPr>
            </w:pPr>
          </w:p>
        </w:tc>
        <w:tc>
          <w:tcPr>
            <w:tcW w:w="121" w:type="pct"/>
            <w:shd w:val="clear" w:color="auto" w:fill="auto"/>
          </w:tcPr>
          <w:p w14:paraId="0F7B3A9C" w14:textId="77777777" w:rsidR="00EC5E79" w:rsidRPr="007D7287" w:rsidRDefault="00EC5E79" w:rsidP="00633936">
            <w:pPr>
              <w:rPr>
                <w:rFonts w:cs="Arial"/>
                <w:sz w:val="16"/>
                <w:szCs w:val="16"/>
              </w:rPr>
            </w:pPr>
          </w:p>
        </w:tc>
        <w:tc>
          <w:tcPr>
            <w:tcW w:w="156" w:type="pct"/>
            <w:shd w:val="clear" w:color="auto" w:fill="FFD966"/>
          </w:tcPr>
          <w:p w14:paraId="058432F7" w14:textId="77777777" w:rsidR="00EC5E79" w:rsidRPr="007D7287" w:rsidRDefault="00EC5E79" w:rsidP="00633936">
            <w:pPr>
              <w:rPr>
                <w:rFonts w:cs="Arial"/>
                <w:sz w:val="16"/>
                <w:szCs w:val="16"/>
              </w:rPr>
            </w:pPr>
          </w:p>
        </w:tc>
        <w:tc>
          <w:tcPr>
            <w:tcW w:w="150" w:type="pct"/>
            <w:shd w:val="clear" w:color="auto" w:fill="FFD966"/>
          </w:tcPr>
          <w:p w14:paraId="3BA3DB5D" w14:textId="77777777" w:rsidR="00EC5E79" w:rsidRPr="007D7287" w:rsidRDefault="00EC5E79" w:rsidP="00633936">
            <w:pPr>
              <w:rPr>
                <w:rFonts w:cs="Arial"/>
                <w:sz w:val="16"/>
                <w:szCs w:val="16"/>
              </w:rPr>
            </w:pPr>
          </w:p>
        </w:tc>
        <w:tc>
          <w:tcPr>
            <w:tcW w:w="170" w:type="pct"/>
            <w:shd w:val="clear" w:color="auto" w:fill="auto"/>
          </w:tcPr>
          <w:p w14:paraId="18234A04" w14:textId="77777777" w:rsidR="00EC5E79" w:rsidRPr="007D7287" w:rsidRDefault="00EC5E79" w:rsidP="00633936">
            <w:pPr>
              <w:rPr>
                <w:rFonts w:cs="Arial"/>
                <w:sz w:val="16"/>
                <w:szCs w:val="16"/>
              </w:rPr>
            </w:pPr>
          </w:p>
        </w:tc>
        <w:tc>
          <w:tcPr>
            <w:tcW w:w="159" w:type="pct"/>
            <w:shd w:val="clear" w:color="auto" w:fill="auto"/>
          </w:tcPr>
          <w:p w14:paraId="1CDB3D05" w14:textId="77777777" w:rsidR="00EC5E79" w:rsidRPr="007D7287" w:rsidRDefault="00EC5E79" w:rsidP="00633936">
            <w:pPr>
              <w:rPr>
                <w:rFonts w:cs="Arial"/>
                <w:sz w:val="16"/>
                <w:szCs w:val="16"/>
              </w:rPr>
            </w:pPr>
          </w:p>
        </w:tc>
        <w:tc>
          <w:tcPr>
            <w:tcW w:w="136" w:type="pct"/>
            <w:shd w:val="clear" w:color="auto" w:fill="auto"/>
          </w:tcPr>
          <w:p w14:paraId="21C099D2" w14:textId="77777777" w:rsidR="00EC5E79" w:rsidRPr="007D7287" w:rsidRDefault="00EC5E79" w:rsidP="00633936">
            <w:pPr>
              <w:rPr>
                <w:rFonts w:cs="Arial"/>
                <w:sz w:val="16"/>
                <w:szCs w:val="16"/>
              </w:rPr>
            </w:pPr>
          </w:p>
        </w:tc>
        <w:tc>
          <w:tcPr>
            <w:tcW w:w="104" w:type="pct"/>
            <w:shd w:val="clear" w:color="auto" w:fill="auto"/>
          </w:tcPr>
          <w:p w14:paraId="74D9DF2F" w14:textId="77777777" w:rsidR="00EC5E79" w:rsidRPr="007D7287" w:rsidRDefault="00EC5E79" w:rsidP="00633936">
            <w:pPr>
              <w:rPr>
                <w:rFonts w:cs="Arial"/>
                <w:sz w:val="16"/>
                <w:szCs w:val="16"/>
              </w:rPr>
            </w:pPr>
          </w:p>
        </w:tc>
        <w:tc>
          <w:tcPr>
            <w:tcW w:w="127" w:type="pct"/>
            <w:shd w:val="clear" w:color="auto" w:fill="auto"/>
          </w:tcPr>
          <w:p w14:paraId="6553FC5E" w14:textId="77777777" w:rsidR="00EC5E79" w:rsidRPr="007D7287" w:rsidRDefault="00EC5E79" w:rsidP="00633936">
            <w:pPr>
              <w:rPr>
                <w:rFonts w:cs="Arial"/>
                <w:sz w:val="16"/>
                <w:szCs w:val="16"/>
              </w:rPr>
            </w:pPr>
          </w:p>
        </w:tc>
        <w:tc>
          <w:tcPr>
            <w:tcW w:w="121" w:type="pct"/>
            <w:shd w:val="clear" w:color="auto" w:fill="FFD966"/>
          </w:tcPr>
          <w:p w14:paraId="62058A5F" w14:textId="77777777" w:rsidR="00EC5E79" w:rsidRPr="007D7287" w:rsidRDefault="00EC5E79" w:rsidP="00633936">
            <w:pPr>
              <w:rPr>
                <w:rFonts w:cs="Arial"/>
                <w:sz w:val="16"/>
                <w:szCs w:val="16"/>
              </w:rPr>
            </w:pPr>
          </w:p>
        </w:tc>
        <w:tc>
          <w:tcPr>
            <w:tcW w:w="199" w:type="pct"/>
            <w:shd w:val="clear" w:color="auto" w:fill="FFFF00"/>
          </w:tcPr>
          <w:p w14:paraId="099A51C1" w14:textId="77777777" w:rsidR="00EC5E79" w:rsidRPr="007D7287" w:rsidRDefault="00EC5E79" w:rsidP="00633936">
            <w:pPr>
              <w:rPr>
                <w:rFonts w:cs="Arial"/>
                <w:sz w:val="16"/>
                <w:szCs w:val="16"/>
              </w:rPr>
            </w:pPr>
            <w:r w:rsidRPr="007D7287">
              <w:rPr>
                <w:rFonts w:cs="Arial"/>
                <w:sz w:val="16"/>
                <w:szCs w:val="16"/>
              </w:rPr>
              <w:t>MICA</w:t>
            </w:r>
          </w:p>
        </w:tc>
        <w:tc>
          <w:tcPr>
            <w:tcW w:w="199" w:type="pct"/>
            <w:shd w:val="clear" w:color="auto" w:fill="FFFF00"/>
          </w:tcPr>
          <w:p w14:paraId="003F1A88" w14:textId="77777777" w:rsidR="00EC5E79" w:rsidRPr="007D7287" w:rsidRDefault="00EC5E79" w:rsidP="00633936">
            <w:pPr>
              <w:rPr>
                <w:rFonts w:cs="Arial"/>
                <w:sz w:val="16"/>
                <w:szCs w:val="16"/>
              </w:rPr>
            </w:pPr>
            <w:r w:rsidRPr="007D7287">
              <w:rPr>
                <w:rFonts w:cs="Arial"/>
                <w:sz w:val="16"/>
                <w:szCs w:val="16"/>
              </w:rPr>
              <w:t>MICA</w:t>
            </w:r>
          </w:p>
        </w:tc>
        <w:tc>
          <w:tcPr>
            <w:tcW w:w="271" w:type="pct"/>
            <w:shd w:val="clear" w:color="auto" w:fill="F7CAAC"/>
          </w:tcPr>
          <w:p w14:paraId="0FE9767A" w14:textId="77777777" w:rsidR="00EC5E79" w:rsidRPr="007D7287" w:rsidRDefault="00EC5E79" w:rsidP="00633936">
            <w:pPr>
              <w:rPr>
                <w:rFonts w:cs="Arial"/>
                <w:sz w:val="16"/>
                <w:szCs w:val="16"/>
              </w:rPr>
            </w:pPr>
            <w:r w:rsidRPr="007D7287">
              <w:rPr>
                <w:rFonts w:cs="Arial"/>
                <w:sz w:val="16"/>
                <w:szCs w:val="16"/>
              </w:rPr>
              <w:t>MINOR</w:t>
            </w:r>
            <w:r w:rsidR="00B22F65" w:rsidRPr="007D7287">
              <w:rPr>
                <w:rFonts w:cs="Arial"/>
                <w:sz w:val="16"/>
                <w:szCs w:val="16"/>
              </w:rPr>
              <w:t>-</w:t>
            </w:r>
          </w:p>
        </w:tc>
        <w:tc>
          <w:tcPr>
            <w:tcW w:w="230" w:type="pct"/>
            <w:shd w:val="clear" w:color="auto" w:fill="auto"/>
          </w:tcPr>
          <w:p w14:paraId="0A72DA1A" w14:textId="77777777" w:rsidR="00EC5E79" w:rsidRPr="007D7287" w:rsidRDefault="00EC5E79" w:rsidP="00633936">
            <w:pPr>
              <w:rPr>
                <w:rFonts w:cs="Arial"/>
                <w:sz w:val="16"/>
                <w:szCs w:val="16"/>
              </w:rPr>
            </w:pPr>
            <w:r w:rsidRPr="007D7287">
              <w:rPr>
                <w:rFonts w:cs="Arial"/>
                <w:sz w:val="16"/>
                <w:szCs w:val="16"/>
              </w:rPr>
              <w:t>-</w:t>
            </w:r>
          </w:p>
        </w:tc>
      </w:tr>
      <w:tr w:rsidR="00845B17" w:rsidRPr="007D7287" w14:paraId="413A113D" w14:textId="77777777" w:rsidTr="00D6736B">
        <w:tc>
          <w:tcPr>
            <w:tcW w:w="251" w:type="pct"/>
            <w:shd w:val="clear" w:color="auto" w:fill="auto"/>
          </w:tcPr>
          <w:p w14:paraId="0B4200D0" w14:textId="77777777" w:rsidR="00EC5E79" w:rsidRPr="007D7287" w:rsidRDefault="00EC5E79" w:rsidP="00633936">
            <w:pPr>
              <w:rPr>
                <w:rFonts w:cs="Arial"/>
                <w:sz w:val="16"/>
                <w:szCs w:val="16"/>
              </w:rPr>
            </w:pPr>
            <w:r w:rsidRPr="007D7287">
              <w:rPr>
                <w:rFonts w:cs="Arial"/>
                <w:sz w:val="16"/>
                <w:szCs w:val="16"/>
              </w:rPr>
              <w:t>A.1.1.2</w:t>
            </w:r>
          </w:p>
        </w:tc>
        <w:tc>
          <w:tcPr>
            <w:tcW w:w="107" w:type="pct"/>
            <w:shd w:val="clear" w:color="auto" w:fill="FFD966"/>
          </w:tcPr>
          <w:p w14:paraId="7E25EE05" w14:textId="77777777" w:rsidR="00EC5E79" w:rsidRPr="007D7287" w:rsidRDefault="00EC5E79" w:rsidP="00633936">
            <w:pPr>
              <w:rPr>
                <w:rFonts w:cs="Arial"/>
                <w:sz w:val="16"/>
                <w:szCs w:val="16"/>
              </w:rPr>
            </w:pPr>
          </w:p>
        </w:tc>
        <w:tc>
          <w:tcPr>
            <w:tcW w:w="142" w:type="pct"/>
            <w:shd w:val="clear" w:color="auto" w:fill="auto"/>
          </w:tcPr>
          <w:p w14:paraId="10293A71" w14:textId="77777777" w:rsidR="00EC5E79" w:rsidRPr="007D7287" w:rsidRDefault="00EC5E79" w:rsidP="00633936">
            <w:pPr>
              <w:rPr>
                <w:rFonts w:cs="Arial"/>
                <w:sz w:val="16"/>
                <w:szCs w:val="16"/>
              </w:rPr>
            </w:pPr>
          </w:p>
        </w:tc>
        <w:tc>
          <w:tcPr>
            <w:tcW w:w="159" w:type="pct"/>
            <w:shd w:val="clear" w:color="auto" w:fill="FFD966"/>
          </w:tcPr>
          <w:p w14:paraId="18B3C803" w14:textId="77777777" w:rsidR="00EC5E79" w:rsidRPr="007D7287" w:rsidRDefault="00EC5E79" w:rsidP="00633936">
            <w:pPr>
              <w:rPr>
                <w:rFonts w:cs="Arial"/>
                <w:sz w:val="16"/>
                <w:szCs w:val="16"/>
              </w:rPr>
            </w:pPr>
          </w:p>
        </w:tc>
        <w:tc>
          <w:tcPr>
            <w:tcW w:w="190" w:type="pct"/>
            <w:shd w:val="clear" w:color="auto" w:fill="auto"/>
          </w:tcPr>
          <w:p w14:paraId="440CCF17" w14:textId="77777777" w:rsidR="00EC5E79" w:rsidRPr="007D7287" w:rsidRDefault="00EC5E79" w:rsidP="00633936">
            <w:pPr>
              <w:rPr>
                <w:rFonts w:cs="Arial"/>
                <w:sz w:val="16"/>
                <w:szCs w:val="16"/>
              </w:rPr>
            </w:pPr>
          </w:p>
        </w:tc>
        <w:tc>
          <w:tcPr>
            <w:tcW w:w="159" w:type="pct"/>
            <w:shd w:val="clear" w:color="auto" w:fill="auto"/>
          </w:tcPr>
          <w:p w14:paraId="3A718171" w14:textId="77777777" w:rsidR="00EC5E79" w:rsidRPr="007D7287" w:rsidRDefault="00EC5E79" w:rsidP="00633936">
            <w:pPr>
              <w:rPr>
                <w:rFonts w:cs="Arial"/>
                <w:sz w:val="16"/>
                <w:szCs w:val="16"/>
              </w:rPr>
            </w:pPr>
          </w:p>
        </w:tc>
        <w:tc>
          <w:tcPr>
            <w:tcW w:w="165" w:type="pct"/>
            <w:shd w:val="clear" w:color="auto" w:fill="FFD966"/>
          </w:tcPr>
          <w:p w14:paraId="2F7FAEF5" w14:textId="77777777" w:rsidR="00EC5E79" w:rsidRPr="007D7287" w:rsidRDefault="00EC5E79" w:rsidP="00633936">
            <w:pPr>
              <w:rPr>
                <w:rFonts w:cs="Arial"/>
                <w:sz w:val="16"/>
                <w:szCs w:val="16"/>
              </w:rPr>
            </w:pPr>
          </w:p>
        </w:tc>
        <w:tc>
          <w:tcPr>
            <w:tcW w:w="221" w:type="pct"/>
            <w:shd w:val="clear" w:color="auto" w:fill="auto"/>
          </w:tcPr>
          <w:p w14:paraId="5067BDDA" w14:textId="77777777" w:rsidR="00EC5E79" w:rsidRPr="007D7287" w:rsidRDefault="00EC5E79" w:rsidP="00633936">
            <w:pPr>
              <w:rPr>
                <w:rFonts w:cs="Arial"/>
                <w:sz w:val="16"/>
                <w:szCs w:val="16"/>
              </w:rPr>
            </w:pPr>
          </w:p>
        </w:tc>
        <w:tc>
          <w:tcPr>
            <w:tcW w:w="173" w:type="pct"/>
            <w:shd w:val="clear" w:color="auto" w:fill="FFD966"/>
          </w:tcPr>
          <w:p w14:paraId="36EB2DA9" w14:textId="77777777" w:rsidR="00EC5E79" w:rsidRPr="007D7287" w:rsidRDefault="00EC5E79" w:rsidP="00633936">
            <w:pPr>
              <w:rPr>
                <w:rFonts w:cs="Arial"/>
                <w:sz w:val="16"/>
                <w:szCs w:val="16"/>
              </w:rPr>
            </w:pPr>
          </w:p>
        </w:tc>
        <w:tc>
          <w:tcPr>
            <w:tcW w:w="98" w:type="pct"/>
            <w:shd w:val="clear" w:color="auto" w:fill="FFD966"/>
          </w:tcPr>
          <w:p w14:paraId="77438196" w14:textId="77777777" w:rsidR="00EC5E79" w:rsidRPr="007D7287" w:rsidRDefault="00EC5E79" w:rsidP="00633936">
            <w:pPr>
              <w:rPr>
                <w:rFonts w:cs="Arial"/>
                <w:sz w:val="16"/>
                <w:szCs w:val="16"/>
              </w:rPr>
            </w:pPr>
          </w:p>
        </w:tc>
        <w:tc>
          <w:tcPr>
            <w:tcW w:w="107" w:type="pct"/>
            <w:shd w:val="clear" w:color="auto" w:fill="auto"/>
          </w:tcPr>
          <w:p w14:paraId="73CF457C" w14:textId="77777777" w:rsidR="00EC5E79" w:rsidRPr="007D7287" w:rsidRDefault="00EC5E79" w:rsidP="00633936">
            <w:pPr>
              <w:rPr>
                <w:rFonts w:cs="Arial"/>
                <w:sz w:val="16"/>
                <w:szCs w:val="16"/>
              </w:rPr>
            </w:pPr>
          </w:p>
        </w:tc>
        <w:tc>
          <w:tcPr>
            <w:tcW w:w="107" w:type="pct"/>
            <w:shd w:val="clear" w:color="auto" w:fill="auto"/>
          </w:tcPr>
          <w:p w14:paraId="71A998C2" w14:textId="77777777" w:rsidR="00EC5E79" w:rsidRPr="007D7287" w:rsidRDefault="00EC5E79" w:rsidP="00633936">
            <w:pPr>
              <w:rPr>
                <w:rFonts w:cs="Arial"/>
                <w:sz w:val="16"/>
                <w:szCs w:val="16"/>
              </w:rPr>
            </w:pPr>
          </w:p>
        </w:tc>
        <w:tc>
          <w:tcPr>
            <w:tcW w:w="102" w:type="pct"/>
            <w:shd w:val="clear" w:color="auto" w:fill="auto"/>
          </w:tcPr>
          <w:p w14:paraId="12564E47" w14:textId="77777777" w:rsidR="00EC5E79" w:rsidRPr="007D7287" w:rsidRDefault="00EC5E79" w:rsidP="00633936">
            <w:pPr>
              <w:rPr>
                <w:rFonts w:cs="Arial"/>
                <w:sz w:val="16"/>
                <w:szCs w:val="16"/>
              </w:rPr>
            </w:pPr>
          </w:p>
        </w:tc>
        <w:tc>
          <w:tcPr>
            <w:tcW w:w="202" w:type="pct"/>
            <w:shd w:val="clear" w:color="auto" w:fill="auto"/>
          </w:tcPr>
          <w:p w14:paraId="1405C0C1" w14:textId="77777777" w:rsidR="00EC5E79" w:rsidRPr="007D7287" w:rsidRDefault="00EC5E79" w:rsidP="00633936">
            <w:pPr>
              <w:rPr>
                <w:rFonts w:cs="Arial"/>
                <w:sz w:val="16"/>
                <w:szCs w:val="16"/>
              </w:rPr>
            </w:pPr>
          </w:p>
        </w:tc>
        <w:tc>
          <w:tcPr>
            <w:tcW w:w="190" w:type="pct"/>
            <w:shd w:val="clear" w:color="auto" w:fill="FFD966"/>
          </w:tcPr>
          <w:p w14:paraId="3BC0601D" w14:textId="77777777" w:rsidR="00EC5E79" w:rsidRPr="007D7287" w:rsidRDefault="00EC5E79" w:rsidP="00633936">
            <w:pPr>
              <w:rPr>
                <w:rFonts w:cs="Arial"/>
                <w:sz w:val="16"/>
                <w:szCs w:val="16"/>
              </w:rPr>
            </w:pPr>
          </w:p>
        </w:tc>
        <w:tc>
          <w:tcPr>
            <w:tcW w:w="185" w:type="pct"/>
            <w:shd w:val="clear" w:color="auto" w:fill="auto"/>
          </w:tcPr>
          <w:p w14:paraId="5E34149F" w14:textId="77777777" w:rsidR="00EC5E79" w:rsidRPr="007D7287" w:rsidRDefault="00EC5E79" w:rsidP="00633936">
            <w:pPr>
              <w:rPr>
                <w:rFonts w:cs="Arial"/>
                <w:sz w:val="16"/>
                <w:szCs w:val="16"/>
              </w:rPr>
            </w:pPr>
          </w:p>
        </w:tc>
        <w:tc>
          <w:tcPr>
            <w:tcW w:w="193" w:type="pct"/>
            <w:shd w:val="clear" w:color="auto" w:fill="auto"/>
          </w:tcPr>
          <w:p w14:paraId="0F07FAAC" w14:textId="77777777" w:rsidR="00EC5E79" w:rsidRPr="007D7287" w:rsidRDefault="00EC5E79" w:rsidP="00633936">
            <w:pPr>
              <w:rPr>
                <w:rFonts w:cs="Arial"/>
                <w:sz w:val="16"/>
                <w:szCs w:val="16"/>
              </w:rPr>
            </w:pPr>
          </w:p>
        </w:tc>
        <w:tc>
          <w:tcPr>
            <w:tcW w:w="107" w:type="pct"/>
            <w:shd w:val="clear" w:color="auto" w:fill="FFD966"/>
          </w:tcPr>
          <w:p w14:paraId="402842F8" w14:textId="77777777" w:rsidR="00EC5E79" w:rsidRPr="007D7287" w:rsidRDefault="00EC5E79" w:rsidP="00633936">
            <w:pPr>
              <w:rPr>
                <w:rFonts w:cs="Arial"/>
                <w:sz w:val="16"/>
                <w:szCs w:val="16"/>
              </w:rPr>
            </w:pPr>
          </w:p>
        </w:tc>
        <w:tc>
          <w:tcPr>
            <w:tcW w:w="121" w:type="pct"/>
            <w:shd w:val="clear" w:color="auto" w:fill="auto"/>
          </w:tcPr>
          <w:p w14:paraId="639DFD8E" w14:textId="77777777" w:rsidR="00EC5E79" w:rsidRPr="007D7287" w:rsidRDefault="00EC5E79" w:rsidP="00633936">
            <w:pPr>
              <w:rPr>
                <w:rFonts w:cs="Arial"/>
                <w:sz w:val="16"/>
                <w:szCs w:val="16"/>
              </w:rPr>
            </w:pPr>
          </w:p>
        </w:tc>
        <w:tc>
          <w:tcPr>
            <w:tcW w:w="156" w:type="pct"/>
            <w:shd w:val="clear" w:color="auto" w:fill="auto"/>
          </w:tcPr>
          <w:p w14:paraId="3F152C25" w14:textId="77777777" w:rsidR="00EC5E79" w:rsidRPr="007D7287" w:rsidRDefault="00EC5E79" w:rsidP="00633936">
            <w:pPr>
              <w:rPr>
                <w:rFonts w:cs="Arial"/>
                <w:sz w:val="16"/>
                <w:szCs w:val="16"/>
              </w:rPr>
            </w:pPr>
          </w:p>
        </w:tc>
        <w:tc>
          <w:tcPr>
            <w:tcW w:w="150" w:type="pct"/>
            <w:shd w:val="clear" w:color="auto" w:fill="FFD966"/>
          </w:tcPr>
          <w:p w14:paraId="2A4B4F13" w14:textId="77777777" w:rsidR="00EC5E79" w:rsidRPr="007D7287" w:rsidRDefault="00EC5E79" w:rsidP="00633936">
            <w:pPr>
              <w:rPr>
                <w:rFonts w:cs="Arial"/>
                <w:sz w:val="16"/>
                <w:szCs w:val="16"/>
              </w:rPr>
            </w:pPr>
          </w:p>
        </w:tc>
        <w:tc>
          <w:tcPr>
            <w:tcW w:w="170" w:type="pct"/>
            <w:shd w:val="clear" w:color="auto" w:fill="auto"/>
          </w:tcPr>
          <w:p w14:paraId="26255842" w14:textId="77777777" w:rsidR="00EC5E79" w:rsidRPr="007D7287" w:rsidRDefault="00EC5E79" w:rsidP="00633936">
            <w:pPr>
              <w:rPr>
                <w:rFonts w:cs="Arial"/>
                <w:sz w:val="16"/>
                <w:szCs w:val="16"/>
              </w:rPr>
            </w:pPr>
          </w:p>
        </w:tc>
        <w:tc>
          <w:tcPr>
            <w:tcW w:w="159" w:type="pct"/>
            <w:shd w:val="clear" w:color="auto" w:fill="auto"/>
          </w:tcPr>
          <w:p w14:paraId="01B792FA" w14:textId="77777777" w:rsidR="00EC5E79" w:rsidRPr="007D7287" w:rsidRDefault="00EC5E79" w:rsidP="00633936">
            <w:pPr>
              <w:rPr>
                <w:rFonts w:cs="Arial"/>
                <w:sz w:val="16"/>
                <w:szCs w:val="16"/>
              </w:rPr>
            </w:pPr>
          </w:p>
        </w:tc>
        <w:tc>
          <w:tcPr>
            <w:tcW w:w="136" w:type="pct"/>
            <w:shd w:val="clear" w:color="auto" w:fill="FFD966"/>
          </w:tcPr>
          <w:p w14:paraId="7A8E40BB" w14:textId="77777777" w:rsidR="00EC5E79" w:rsidRPr="007D7287" w:rsidRDefault="00EC5E79" w:rsidP="00633936">
            <w:pPr>
              <w:rPr>
                <w:rFonts w:cs="Arial"/>
                <w:sz w:val="16"/>
                <w:szCs w:val="16"/>
              </w:rPr>
            </w:pPr>
          </w:p>
        </w:tc>
        <w:tc>
          <w:tcPr>
            <w:tcW w:w="104" w:type="pct"/>
            <w:shd w:val="clear" w:color="auto" w:fill="auto"/>
          </w:tcPr>
          <w:p w14:paraId="3E5643D1" w14:textId="77777777" w:rsidR="00EC5E79" w:rsidRPr="007D7287" w:rsidRDefault="00EC5E79" w:rsidP="00633936">
            <w:pPr>
              <w:rPr>
                <w:rFonts w:cs="Arial"/>
                <w:sz w:val="16"/>
                <w:szCs w:val="16"/>
              </w:rPr>
            </w:pPr>
          </w:p>
        </w:tc>
        <w:tc>
          <w:tcPr>
            <w:tcW w:w="127" w:type="pct"/>
            <w:shd w:val="clear" w:color="auto" w:fill="auto"/>
          </w:tcPr>
          <w:p w14:paraId="0E74797A" w14:textId="77777777" w:rsidR="00EC5E79" w:rsidRPr="007D7287" w:rsidRDefault="00EC5E79" w:rsidP="00633936">
            <w:pPr>
              <w:rPr>
                <w:rFonts w:cs="Arial"/>
                <w:sz w:val="16"/>
                <w:szCs w:val="16"/>
              </w:rPr>
            </w:pPr>
          </w:p>
        </w:tc>
        <w:tc>
          <w:tcPr>
            <w:tcW w:w="121" w:type="pct"/>
            <w:shd w:val="clear" w:color="auto" w:fill="auto"/>
          </w:tcPr>
          <w:p w14:paraId="2564FAEA" w14:textId="77777777" w:rsidR="00EC5E79" w:rsidRPr="007D7287" w:rsidRDefault="00EC5E79" w:rsidP="00633936">
            <w:pPr>
              <w:rPr>
                <w:rFonts w:cs="Arial"/>
                <w:sz w:val="16"/>
                <w:szCs w:val="16"/>
              </w:rPr>
            </w:pPr>
          </w:p>
        </w:tc>
        <w:tc>
          <w:tcPr>
            <w:tcW w:w="199" w:type="pct"/>
            <w:shd w:val="clear" w:color="auto" w:fill="FFFF00"/>
          </w:tcPr>
          <w:p w14:paraId="2DFAA253" w14:textId="77777777" w:rsidR="00EC5E79" w:rsidRPr="007D7287" w:rsidRDefault="00EC5E79" w:rsidP="00633936">
            <w:pPr>
              <w:rPr>
                <w:rFonts w:cs="Arial"/>
                <w:sz w:val="16"/>
                <w:szCs w:val="16"/>
              </w:rPr>
            </w:pPr>
            <w:r w:rsidRPr="007D7287">
              <w:rPr>
                <w:rFonts w:cs="Arial"/>
                <w:sz w:val="16"/>
                <w:szCs w:val="16"/>
              </w:rPr>
              <w:t>MICA</w:t>
            </w:r>
          </w:p>
        </w:tc>
        <w:tc>
          <w:tcPr>
            <w:tcW w:w="199" w:type="pct"/>
            <w:shd w:val="clear" w:color="auto" w:fill="FFFF00"/>
          </w:tcPr>
          <w:p w14:paraId="0332104A" w14:textId="77777777" w:rsidR="00EC5E79" w:rsidRPr="007D7287" w:rsidRDefault="00EC5E79" w:rsidP="00633936">
            <w:pPr>
              <w:rPr>
                <w:rFonts w:cs="Arial"/>
                <w:sz w:val="16"/>
                <w:szCs w:val="16"/>
              </w:rPr>
            </w:pPr>
            <w:r w:rsidRPr="007D7287">
              <w:rPr>
                <w:rFonts w:cs="Arial"/>
                <w:sz w:val="16"/>
                <w:szCs w:val="16"/>
              </w:rPr>
              <w:t>MICA</w:t>
            </w:r>
          </w:p>
        </w:tc>
        <w:tc>
          <w:tcPr>
            <w:tcW w:w="271" w:type="pct"/>
            <w:shd w:val="clear" w:color="auto" w:fill="FFFF00"/>
          </w:tcPr>
          <w:p w14:paraId="32A79AF6" w14:textId="77777777" w:rsidR="00EC5E79" w:rsidRPr="007D7287" w:rsidRDefault="00B22F65" w:rsidP="00633936">
            <w:pPr>
              <w:rPr>
                <w:rFonts w:cs="Arial"/>
                <w:sz w:val="16"/>
                <w:szCs w:val="16"/>
              </w:rPr>
            </w:pPr>
            <w:r w:rsidRPr="007D7287">
              <w:rPr>
                <w:rFonts w:cs="Arial"/>
                <w:sz w:val="16"/>
                <w:szCs w:val="16"/>
              </w:rPr>
              <w:t>neglijabil</w:t>
            </w:r>
          </w:p>
        </w:tc>
        <w:tc>
          <w:tcPr>
            <w:tcW w:w="230" w:type="pct"/>
            <w:shd w:val="clear" w:color="auto" w:fill="auto"/>
          </w:tcPr>
          <w:p w14:paraId="62F08C0F" w14:textId="77777777" w:rsidR="00EC5E79" w:rsidRPr="007D7287" w:rsidRDefault="00EC5E79" w:rsidP="00633936">
            <w:pPr>
              <w:rPr>
                <w:rFonts w:cs="Arial"/>
                <w:sz w:val="16"/>
                <w:szCs w:val="16"/>
              </w:rPr>
            </w:pPr>
            <w:r w:rsidRPr="007D7287">
              <w:rPr>
                <w:rFonts w:cs="Arial"/>
                <w:sz w:val="16"/>
                <w:szCs w:val="16"/>
              </w:rPr>
              <w:t>-</w:t>
            </w:r>
          </w:p>
        </w:tc>
      </w:tr>
      <w:tr w:rsidR="00845B17" w:rsidRPr="007D7287" w14:paraId="70796805" w14:textId="77777777" w:rsidTr="00D6736B">
        <w:tc>
          <w:tcPr>
            <w:tcW w:w="251" w:type="pct"/>
            <w:shd w:val="clear" w:color="auto" w:fill="auto"/>
          </w:tcPr>
          <w:p w14:paraId="6B7DFD6C" w14:textId="77777777" w:rsidR="00EC5E79" w:rsidRPr="007D7287" w:rsidRDefault="00EC5E79" w:rsidP="00633936">
            <w:pPr>
              <w:rPr>
                <w:rFonts w:cs="Arial"/>
                <w:sz w:val="16"/>
                <w:szCs w:val="16"/>
              </w:rPr>
            </w:pPr>
            <w:r w:rsidRPr="007D7287">
              <w:rPr>
                <w:rFonts w:cs="Arial"/>
                <w:sz w:val="16"/>
                <w:szCs w:val="16"/>
              </w:rPr>
              <w:t>A.1.2.1</w:t>
            </w:r>
          </w:p>
        </w:tc>
        <w:tc>
          <w:tcPr>
            <w:tcW w:w="107" w:type="pct"/>
            <w:shd w:val="clear" w:color="auto" w:fill="FFD966"/>
          </w:tcPr>
          <w:p w14:paraId="5B6FFA9D" w14:textId="77777777" w:rsidR="00EC5E79" w:rsidRPr="007D7287" w:rsidRDefault="00EC5E79" w:rsidP="00633936">
            <w:pPr>
              <w:rPr>
                <w:rFonts w:cs="Arial"/>
                <w:sz w:val="16"/>
                <w:szCs w:val="16"/>
              </w:rPr>
            </w:pPr>
          </w:p>
        </w:tc>
        <w:tc>
          <w:tcPr>
            <w:tcW w:w="142" w:type="pct"/>
            <w:shd w:val="clear" w:color="auto" w:fill="auto"/>
          </w:tcPr>
          <w:p w14:paraId="71EE45E7" w14:textId="77777777" w:rsidR="00EC5E79" w:rsidRPr="007D7287" w:rsidRDefault="00EC5E79" w:rsidP="00633936">
            <w:pPr>
              <w:rPr>
                <w:rFonts w:cs="Arial"/>
                <w:sz w:val="16"/>
                <w:szCs w:val="16"/>
              </w:rPr>
            </w:pPr>
          </w:p>
        </w:tc>
        <w:tc>
          <w:tcPr>
            <w:tcW w:w="159" w:type="pct"/>
            <w:shd w:val="clear" w:color="auto" w:fill="auto"/>
          </w:tcPr>
          <w:p w14:paraId="5CFCAC32" w14:textId="77777777" w:rsidR="00EC5E79" w:rsidRPr="007D7287" w:rsidRDefault="00EC5E79" w:rsidP="00633936">
            <w:pPr>
              <w:rPr>
                <w:rFonts w:cs="Arial"/>
                <w:sz w:val="16"/>
                <w:szCs w:val="16"/>
              </w:rPr>
            </w:pPr>
          </w:p>
        </w:tc>
        <w:tc>
          <w:tcPr>
            <w:tcW w:w="190" w:type="pct"/>
            <w:shd w:val="clear" w:color="auto" w:fill="auto"/>
          </w:tcPr>
          <w:p w14:paraId="6466EEFA" w14:textId="77777777" w:rsidR="00EC5E79" w:rsidRPr="007D7287" w:rsidRDefault="00EC5E79" w:rsidP="00633936">
            <w:pPr>
              <w:rPr>
                <w:rFonts w:cs="Arial"/>
                <w:sz w:val="16"/>
                <w:szCs w:val="16"/>
              </w:rPr>
            </w:pPr>
          </w:p>
        </w:tc>
        <w:tc>
          <w:tcPr>
            <w:tcW w:w="159" w:type="pct"/>
            <w:shd w:val="clear" w:color="auto" w:fill="auto"/>
          </w:tcPr>
          <w:p w14:paraId="5BEACD7A" w14:textId="77777777" w:rsidR="00EC5E79" w:rsidRPr="007D7287" w:rsidRDefault="00EC5E79" w:rsidP="00633936">
            <w:pPr>
              <w:rPr>
                <w:rFonts w:cs="Arial"/>
                <w:sz w:val="16"/>
                <w:szCs w:val="16"/>
              </w:rPr>
            </w:pPr>
          </w:p>
        </w:tc>
        <w:tc>
          <w:tcPr>
            <w:tcW w:w="165" w:type="pct"/>
            <w:shd w:val="clear" w:color="auto" w:fill="FFD966"/>
          </w:tcPr>
          <w:p w14:paraId="59D9A74C" w14:textId="77777777" w:rsidR="00EC5E79" w:rsidRPr="007D7287" w:rsidRDefault="00EC5E79" w:rsidP="00633936">
            <w:pPr>
              <w:rPr>
                <w:rFonts w:cs="Arial"/>
                <w:sz w:val="16"/>
                <w:szCs w:val="16"/>
              </w:rPr>
            </w:pPr>
          </w:p>
        </w:tc>
        <w:tc>
          <w:tcPr>
            <w:tcW w:w="221" w:type="pct"/>
            <w:shd w:val="clear" w:color="auto" w:fill="FFD966"/>
          </w:tcPr>
          <w:p w14:paraId="0DF3F09E" w14:textId="77777777" w:rsidR="00EC5E79" w:rsidRPr="007D7287" w:rsidRDefault="00EC5E79" w:rsidP="00633936">
            <w:pPr>
              <w:rPr>
                <w:rFonts w:cs="Arial"/>
                <w:sz w:val="16"/>
                <w:szCs w:val="16"/>
              </w:rPr>
            </w:pPr>
          </w:p>
        </w:tc>
        <w:tc>
          <w:tcPr>
            <w:tcW w:w="173" w:type="pct"/>
            <w:shd w:val="clear" w:color="auto" w:fill="auto"/>
          </w:tcPr>
          <w:p w14:paraId="6262A75A" w14:textId="77777777" w:rsidR="00EC5E79" w:rsidRPr="007D7287" w:rsidRDefault="00EC5E79" w:rsidP="00633936">
            <w:pPr>
              <w:rPr>
                <w:rFonts w:cs="Arial"/>
                <w:sz w:val="16"/>
                <w:szCs w:val="16"/>
              </w:rPr>
            </w:pPr>
          </w:p>
        </w:tc>
        <w:tc>
          <w:tcPr>
            <w:tcW w:w="98" w:type="pct"/>
            <w:shd w:val="clear" w:color="auto" w:fill="FFD966"/>
          </w:tcPr>
          <w:p w14:paraId="7DBB0C3F" w14:textId="77777777" w:rsidR="00EC5E79" w:rsidRPr="007D7287" w:rsidRDefault="00EC5E79" w:rsidP="00633936">
            <w:pPr>
              <w:rPr>
                <w:rFonts w:cs="Arial"/>
                <w:sz w:val="16"/>
                <w:szCs w:val="16"/>
              </w:rPr>
            </w:pPr>
          </w:p>
        </w:tc>
        <w:tc>
          <w:tcPr>
            <w:tcW w:w="107" w:type="pct"/>
            <w:shd w:val="clear" w:color="auto" w:fill="auto"/>
          </w:tcPr>
          <w:p w14:paraId="0BD1C3F4" w14:textId="77777777" w:rsidR="00EC5E79" w:rsidRPr="007D7287" w:rsidRDefault="00EC5E79" w:rsidP="00633936">
            <w:pPr>
              <w:rPr>
                <w:rFonts w:cs="Arial"/>
                <w:sz w:val="16"/>
                <w:szCs w:val="16"/>
              </w:rPr>
            </w:pPr>
          </w:p>
        </w:tc>
        <w:tc>
          <w:tcPr>
            <w:tcW w:w="107" w:type="pct"/>
            <w:shd w:val="clear" w:color="auto" w:fill="auto"/>
          </w:tcPr>
          <w:p w14:paraId="09570CE2" w14:textId="77777777" w:rsidR="00EC5E79" w:rsidRPr="007D7287" w:rsidRDefault="00EC5E79" w:rsidP="00633936">
            <w:pPr>
              <w:rPr>
                <w:rFonts w:cs="Arial"/>
                <w:sz w:val="16"/>
                <w:szCs w:val="16"/>
              </w:rPr>
            </w:pPr>
          </w:p>
        </w:tc>
        <w:tc>
          <w:tcPr>
            <w:tcW w:w="102" w:type="pct"/>
            <w:shd w:val="clear" w:color="auto" w:fill="auto"/>
          </w:tcPr>
          <w:p w14:paraId="6B95F824" w14:textId="77777777" w:rsidR="00EC5E79" w:rsidRPr="007D7287" w:rsidRDefault="00EC5E79" w:rsidP="00633936">
            <w:pPr>
              <w:rPr>
                <w:rFonts w:cs="Arial"/>
                <w:sz w:val="16"/>
                <w:szCs w:val="16"/>
              </w:rPr>
            </w:pPr>
          </w:p>
        </w:tc>
        <w:tc>
          <w:tcPr>
            <w:tcW w:w="202" w:type="pct"/>
            <w:shd w:val="clear" w:color="auto" w:fill="FFD966"/>
          </w:tcPr>
          <w:p w14:paraId="735D6633" w14:textId="77777777" w:rsidR="00EC5E79" w:rsidRPr="007D7287" w:rsidRDefault="00EC5E79" w:rsidP="00633936">
            <w:pPr>
              <w:rPr>
                <w:rFonts w:cs="Arial"/>
                <w:sz w:val="16"/>
                <w:szCs w:val="16"/>
              </w:rPr>
            </w:pPr>
          </w:p>
        </w:tc>
        <w:tc>
          <w:tcPr>
            <w:tcW w:w="190" w:type="pct"/>
            <w:shd w:val="clear" w:color="auto" w:fill="auto"/>
          </w:tcPr>
          <w:p w14:paraId="6126ACBC" w14:textId="77777777" w:rsidR="00EC5E79" w:rsidRPr="007D7287" w:rsidRDefault="00EC5E79" w:rsidP="00633936">
            <w:pPr>
              <w:rPr>
                <w:rFonts w:cs="Arial"/>
                <w:sz w:val="16"/>
                <w:szCs w:val="16"/>
              </w:rPr>
            </w:pPr>
          </w:p>
        </w:tc>
        <w:tc>
          <w:tcPr>
            <w:tcW w:w="185" w:type="pct"/>
            <w:shd w:val="clear" w:color="auto" w:fill="auto"/>
          </w:tcPr>
          <w:p w14:paraId="23BD8C07" w14:textId="77777777" w:rsidR="00EC5E79" w:rsidRPr="007D7287" w:rsidRDefault="00EC5E79" w:rsidP="00633936">
            <w:pPr>
              <w:rPr>
                <w:rFonts w:cs="Arial"/>
                <w:sz w:val="16"/>
                <w:szCs w:val="16"/>
              </w:rPr>
            </w:pPr>
          </w:p>
        </w:tc>
        <w:tc>
          <w:tcPr>
            <w:tcW w:w="193" w:type="pct"/>
            <w:shd w:val="clear" w:color="auto" w:fill="auto"/>
          </w:tcPr>
          <w:p w14:paraId="39B1B951" w14:textId="77777777" w:rsidR="00EC5E79" w:rsidRPr="007D7287" w:rsidRDefault="00EC5E79" w:rsidP="00633936">
            <w:pPr>
              <w:rPr>
                <w:rFonts w:cs="Arial"/>
                <w:sz w:val="16"/>
                <w:szCs w:val="16"/>
              </w:rPr>
            </w:pPr>
          </w:p>
        </w:tc>
        <w:tc>
          <w:tcPr>
            <w:tcW w:w="107" w:type="pct"/>
            <w:shd w:val="clear" w:color="auto" w:fill="auto"/>
          </w:tcPr>
          <w:p w14:paraId="721F2AEB" w14:textId="77777777" w:rsidR="00EC5E79" w:rsidRPr="007D7287" w:rsidRDefault="00EC5E79" w:rsidP="00633936">
            <w:pPr>
              <w:rPr>
                <w:rFonts w:cs="Arial"/>
                <w:sz w:val="16"/>
                <w:szCs w:val="16"/>
              </w:rPr>
            </w:pPr>
          </w:p>
        </w:tc>
        <w:tc>
          <w:tcPr>
            <w:tcW w:w="121" w:type="pct"/>
            <w:shd w:val="clear" w:color="auto" w:fill="auto"/>
          </w:tcPr>
          <w:p w14:paraId="30BE790D" w14:textId="77777777" w:rsidR="00EC5E79" w:rsidRPr="007D7287" w:rsidRDefault="00EC5E79" w:rsidP="00633936">
            <w:pPr>
              <w:rPr>
                <w:rFonts w:cs="Arial"/>
                <w:sz w:val="16"/>
                <w:szCs w:val="16"/>
              </w:rPr>
            </w:pPr>
          </w:p>
        </w:tc>
        <w:tc>
          <w:tcPr>
            <w:tcW w:w="156" w:type="pct"/>
            <w:shd w:val="clear" w:color="auto" w:fill="FFD966"/>
          </w:tcPr>
          <w:p w14:paraId="1636AEFB" w14:textId="77777777" w:rsidR="00EC5E79" w:rsidRPr="007D7287" w:rsidRDefault="00EC5E79" w:rsidP="00633936">
            <w:pPr>
              <w:rPr>
                <w:rFonts w:cs="Arial"/>
                <w:sz w:val="16"/>
                <w:szCs w:val="16"/>
              </w:rPr>
            </w:pPr>
          </w:p>
        </w:tc>
        <w:tc>
          <w:tcPr>
            <w:tcW w:w="150" w:type="pct"/>
            <w:shd w:val="clear" w:color="auto" w:fill="FFD966"/>
          </w:tcPr>
          <w:p w14:paraId="4AE3A30F" w14:textId="77777777" w:rsidR="00EC5E79" w:rsidRPr="007D7287" w:rsidRDefault="00EC5E79" w:rsidP="00633936">
            <w:pPr>
              <w:rPr>
                <w:rFonts w:cs="Arial"/>
                <w:sz w:val="16"/>
                <w:szCs w:val="16"/>
              </w:rPr>
            </w:pPr>
          </w:p>
        </w:tc>
        <w:tc>
          <w:tcPr>
            <w:tcW w:w="170" w:type="pct"/>
            <w:shd w:val="clear" w:color="auto" w:fill="auto"/>
          </w:tcPr>
          <w:p w14:paraId="19F3420E" w14:textId="77777777" w:rsidR="00EC5E79" w:rsidRPr="007D7287" w:rsidRDefault="00EC5E79" w:rsidP="00633936">
            <w:pPr>
              <w:rPr>
                <w:rFonts w:cs="Arial"/>
                <w:sz w:val="16"/>
                <w:szCs w:val="16"/>
              </w:rPr>
            </w:pPr>
          </w:p>
        </w:tc>
        <w:tc>
          <w:tcPr>
            <w:tcW w:w="159" w:type="pct"/>
            <w:shd w:val="clear" w:color="auto" w:fill="auto"/>
          </w:tcPr>
          <w:p w14:paraId="2439D121" w14:textId="77777777" w:rsidR="00EC5E79" w:rsidRPr="007D7287" w:rsidRDefault="00EC5E79" w:rsidP="00633936">
            <w:pPr>
              <w:rPr>
                <w:rFonts w:cs="Arial"/>
                <w:sz w:val="16"/>
                <w:szCs w:val="16"/>
              </w:rPr>
            </w:pPr>
          </w:p>
        </w:tc>
        <w:tc>
          <w:tcPr>
            <w:tcW w:w="136" w:type="pct"/>
            <w:shd w:val="clear" w:color="auto" w:fill="auto"/>
          </w:tcPr>
          <w:p w14:paraId="5918A1C0" w14:textId="77777777" w:rsidR="00EC5E79" w:rsidRPr="007D7287" w:rsidRDefault="00EC5E79" w:rsidP="00633936">
            <w:pPr>
              <w:rPr>
                <w:rFonts w:cs="Arial"/>
                <w:sz w:val="16"/>
                <w:szCs w:val="16"/>
              </w:rPr>
            </w:pPr>
          </w:p>
        </w:tc>
        <w:tc>
          <w:tcPr>
            <w:tcW w:w="104" w:type="pct"/>
            <w:shd w:val="clear" w:color="auto" w:fill="FFD966"/>
          </w:tcPr>
          <w:p w14:paraId="21021686" w14:textId="77777777" w:rsidR="00EC5E79" w:rsidRPr="007D7287" w:rsidRDefault="00EC5E79" w:rsidP="00633936">
            <w:pPr>
              <w:rPr>
                <w:rFonts w:cs="Arial"/>
                <w:sz w:val="16"/>
                <w:szCs w:val="16"/>
              </w:rPr>
            </w:pPr>
          </w:p>
        </w:tc>
        <w:tc>
          <w:tcPr>
            <w:tcW w:w="127" w:type="pct"/>
            <w:shd w:val="clear" w:color="auto" w:fill="auto"/>
          </w:tcPr>
          <w:p w14:paraId="6826C900" w14:textId="77777777" w:rsidR="00EC5E79" w:rsidRPr="007D7287" w:rsidRDefault="00EC5E79" w:rsidP="00633936">
            <w:pPr>
              <w:rPr>
                <w:rFonts w:cs="Arial"/>
                <w:sz w:val="16"/>
                <w:szCs w:val="16"/>
              </w:rPr>
            </w:pPr>
          </w:p>
        </w:tc>
        <w:tc>
          <w:tcPr>
            <w:tcW w:w="121" w:type="pct"/>
            <w:shd w:val="clear" w:color="auto" w:fill="auto"/>
          </w:tcPr>
          <w:p w14:paraId="32F9F94A" w14:textId="77777777" w:rsidR="00EC5E79" w:rsidRPr="007D7287" w:rsidRDefault="00EC5E79" w:rsidP="00633936">
            <w:pPr>
              <w:rPr>
                <w:rFonts w:cs="Arial"/>
                <w:sz w:val="16"/>
                <w:szCs w:val="16"/>
              </w:rPr>
            </w:pPr>
          </w:p>
        </w:tc>
        <w:tc>
          <w:tcPr>
            <w:tcW w:w="199" w:type="pct"/>
            <w:shd w:val="clear" w:color="auto" w:fill="FFFF00"/>
          </w:tcPr>
          <w:p w14:paraId="3ADD6220" w14:textId="77777777" w:rsidR="00EC5E79" w:rsidRPr="007D7287" w:rsidRDefault="00EC5E79" w:rsidP="00633936">
            <w:pPr>
              <w:rPr>
                <w:rFonts w:cs="Arial"/>
                <w:sz w:val="16"/>
                <w:szCs w:val="16"/>
              </w:rPr>
            </w:pPr>
            <w:r w:rsidRPr="007D7287">
              <w:rPr>
                <w:rFonts w:cs="Arial"/>
                <w:sz w:val="16"/>
                <w:szCs w:val="16"/>
              </w:rPr>
              <w:t>MICA</w:t>
            </w:r>
          </w:p>
        </w:tc>
        <w:tc>
          <w:tcPr>
            <w:tcW w:w="199" w:type="pct"/>
            <w:shd w:val="clear" w:color="auto" w:fill="FFFF00"/>
          </w:tcPr>
          <w:p w14:paraId="5A0A4216" w14:textId="77777777" w:rsidR="00EC5E79" w:rsidRPr="007D7287" w:rsidRDefault="00EC5E79" w:rsidP="00633936">
            <w:pPr>
              <w:rPr>
                <w:rFonts w:cs="Arial"/>
                <w:sz w:val="16"/>
                <w:szCs w:val="16"/>
              </w:rPr>
            </w:pPr>
            <w:r w:rsidRPr="007D7287">
              <w:rPr>
                <w:rFonts w:cs="Arial"/>
                <w:sz w:val="16"/>
                <w:szCs w:val="16"/>
              </w:rPr>
              <w:t>MICA</w:t>
            </w:r>
          </w:p>
        </w:tc>
        <w:tc>
          <w:tcPr>
            <w:tcW w:w="271" w:type="pct"/>
            <w:shd w:val="clear" w:color="auto" w:fill="FFFF00"/>
          </w:tcPr>
          <w:p w14:paraId="56962560" w14:textId="77777777" w:rsidR="00EC5E79" w:rsidRPr="007D7287" w:rsidRDefault="00EC5E79" w:rsidP="00633936">
            <w:pPr>
              <w:rPr>
                <w:rFonts w:cs="Arial"/>
                <w:sz w:val="16"/>
                <w:szCs w:val="16"/>
              </w:rPr>
            </w:pPr>
            <w:r w:rsidRPr="007D7287">
              <w:rPr>
                <w:rFonts w:cs="Arial"/>
                <w:sz w:val="16"/>
                <w:szCs w:val="16"/>
              </w:rPr>
              <w:t>neglijabil</w:t>
            </w:r>
          </w:p>
        </w:tc>
        <w:tc>
          <w:tcPr>
            <w:tcW w:w="230" w:type="pct"/>
            <w:shd w:val="clear" w:color="auto" w:fill="auto"/>
          </w:tcPr>
          <w:p w14:paraId="5924B67B" w14:textId="77777777" w:rsidR="00EC5E79" w:rsidRPr="007D7287" w:rsidRDefault="00EC5E79" w:rsidP="00633936">
            <w:pPr>
              <w:rPr>
                <w:rFonts w:cs="Arial"/>
                <w:sz w:val="16"/>
                <w:szCs w:val="16"/>
              </w:rPr>
            </w:pPr>
            <w:r w:rsidRPr="007D7287">
              <w:rPr>
                <w:rFonts w:cs="Arial"/>
                <w:sz w:val="16"/>
                <w:szCs w:val="16"/>
              </w:rPr>
              <w:t>-</w:t>
            </w:r>
          </w:p>
        </w:tc>
      </w:tr>
      <w:tr w:rsidR="00845B17" w:rsidRPr="007D7287" w14:paraId="018C01FC" w14:textId="77777777" w:rsidTr="00D6736B">
        <w:tc>
          <w:tcPr>
            <w:tcW w:w="251" w:type="pct"/>
            <w:shd w:val="clear" w:color="auto" w:fill="auto"/>
          </w:tcPr>
          <w:p w14:paraId="7C9871C3" w14:textId="77777777" w:rsidR="00EC5E79" w:rsidRPr="007D7287" w:rsidRDefault="00EC5E79" w:rsidP="00633936">
            <w:pPr>
              <w:rPr>
                <w:rFonts w:cs="Arial"/>
                <w:sz w:val="16"/>
                <w:szCs w:val="16"/>
              </w:rPr>
            </w:pPr>
            <w:r w:rsidRPr="007D7287">
              <w:rPr>
                <w:rFonts w:cs="Arial"/>
                <w:sz w:val="16"/>
                <w:szCs w:val="16"/>
              </w:rPr>
              <w:t>A.</w:t>
            </w:r>
            <w:r w:rsidR="00B22F65" w:rsidRPr="007D7287">
              <w:rPr>
                <w:rFonts w:cs="Arial"/>
                <w:sz w:val="16"/>
                <w:szCs w:val="16"/>
              </w:rPr>
              <w:t>2</w:t>
            </w:r>
            <w:r w:rsidRPr="007D7287">
              <w:rPr>
                <w:rFonts w:cs="Arial"/>
                <w:sz w:val="16"/>
                <w:szCs w:val="16"/>
              </w:rPr>
              <w:t>.</w:t>
            </w:r>
            <w:r w:rsidR="00B22F65" w:rsidRPr="007D7287">
              <w:rPr>
                <w:rFonts w:cs="Arial"/>
                <w:sz w:val="16"/>
                <w:szCs w:val="16"/>
              </w:rPr>
              <w:t>1</w:t>
            </w:r>
          </w:p>
        </w:tc>
        <w:tc>
          <w:tcPr>
            <w:tcW w:w="107" w:type="pct"/>
            <w:shd w:val="clear" w:color="auto" w:fill="FFD966"/>
          </w:tcPr>
          <w:p w14:paraId="7F51400B" w14:textId="77777777" w:rsidR="00EC5E79" w:rsidRPr="007D7287" w:rsidRDefault="00EC5E79" w:rsidP="00633936">
            <w:pPr>
              <w:rPr>
                <w:rFonts w:cs="Arial"/>
                <w:sz w:val="16"/>
                <w:szCs w:val="16"/>
              </w:rPr>
            </w:pPr>
          </w:p>
        </w:tc>
        <w:tc>
          <w:tcPr>
            <w:tcW w:w="142" w:type="pct"/>
            <w:shd w:val="clear" w:color="auto" w:fill="auto"/>
          </w:tcPr>
          <w:p w14:paraId="6B12F016" w14:textId="77777777" w:rsidR="00EC5E79" w:rsidRPr="007D7287" w:rsidRDefault="00EC5E79" w:rsidP="00633936">
            <w:pPr>
              <w:rPr>
                <w:rFonts w:cs="Arial"/>
                <w:sz w:val="16"/>
                <w:szCs w:val="16"/>
              </w:rPr>
            </w:pPr>
          </w:p>
        </w:tc>
        <w:tc>
          <w:tcPr>
            <w:tcW w:w="159" w:type="pct"/>
            <w:shd w:val="clear" w:color="auto" w:fill="auto"/>
          </w:tcPr>
          <w:p w14:paraId="50917334" w14:textId="77777777" w:rsidR="00EC5E79" w:rsidRPr="007D7287" w:rsidRDefault="00EC5E79" w:rsidP="00633936">
            <w:pPr>
              <w:rPr>
                <w:rFonts w:cs="Arial"/>
                <w:sz w:val="16"/>
                <w:szCs w:val="16"/>
              </w:rPr>
            </w:pPr>
          </w:p>
        </w:tc>
        <w:tc>
          <w:tcPr>
            <w:tcW w:w="190" w:type="pct"/>
            <w:shd w:val="clear" w:color="auto" w:fill="auto"/>
          </w:tcPr>
          <w:p w14:paraId="76FD6B6D" w14:textId="77777777" w:rsidR="00EC5E79" w:rsidRPr="007D7287" w:rsidRDefault="00EC5E79" w:rsidP="00633936">
            <w:pPr>
              <w:rPr>
                <w:rFonts w:cs="Arial"/>
                <w:sz w:val="16"/>
                <w:szCs w:val="16"/>
              </w:rPr>
            </w:pPr>
          </w:p>
        </w:tc>
        <w:tc>
          <w:tcPr>
            <w:tcW w:w="159" w:type="pct"/>
            <w:shd w:val="clear" w:color="auto" w:fill="auto"/>
          </w:tcPr>
          <w:p w14:paraId="730F371F" w14:textId="77777777" w:rsidR="00EC5E79" w:rsidRPr="007D7287" w:rsidRDefault="00EC5E79" w:rsidP="00633936">
            <w:pPr>
              <w:rPr>
                <w:rFonts w:cs="Arial"/>
                <w:sz w:val="16"/>
                <w:szCs w:val="16"/>
              </w:rPr>
            </w:pPr>
          </w:p>
        </w:tc>
        <w:tc>
          <w:tcPr>
            <w:tcW w:w="165" w:type="pct"/>
            <w:shd w:val="clear" w:color="auto" w:fill="FFD966"/>
          </w:tcPr>
          <w:p w14:paraId="29C28A49" w14:textId="77777777" w:rsidR="00EC5E79" w:rsidRPr="007D7287" w:rsidRDefault="00EC5E79" w:rsidP="00633936">
            <w:pPr>
              <w:rPr>
                <w:rFonts w:cs="Arial"/>
                <w:sz w:val="16"/>
                <w:szCs w:val="16"/>
              </w:rPr>
            </w:pPr>
          </w:p>
        </w:tc>
        <w:tc>
          <w:tcPr>
            <w:tcW w:w="221" w:type="pct"/>
            <w:shd w:val="clear" w:color="auto" w:fill="FFD966"/>
          </w:tcPr>
          <w:p w14:paraId="273FED42" w14:textId="77777777" w:rsidR="00EC5E79" w:rsidRPr="007D7287" w:rsidRDefault="00EC5E79" w:rsidP="00633936">
            <w:pPr>
              <w:rPr>
                <w:rFonts w:cs="Arial"/>
                <w:sz w:val="16"/>
                <w:szCs w:val="16"/>
              </w:rPr>
            </w:pPr>
          </w:p>
        </w:tc>
        <w:tc>
          <w:tcPr>
            <w:tcW w:w="173" w:type="pct"/>
            <w:shd w:val="clear" w:color="auto" w:fill="auto"/>
          </w:tcPr>
          <w:p w14:paraId="5A7DD58A" w14:textId="77777777" w:rsidR="00EC5E79" w:rsidRPr="007D7287" w:rsidRDefault="00EC5E79" w:rsidP="00633936">
            <w:pPr>
              <w:rPr>
                <w:rFonts w:cs="Arial"/>
                <w:sz w:val="16"/>
                <w:szCs w:val="16"/>
              </w:rPr>
            </w:pPr>
          </w:p>
        </w:tc>
        <w:tc>
          <w:tcPr>
            <w:tcW w:w="98" w:type="pct"/>
            <w:shd w:val="clear" w:color="auto" w:fill="auto"/>
          </w:tcPr>
          <w:p w14:paraId="287603CC" w14:textId="77777777" w:rsidR="00EC5E79" w:rsidRPr="007D7287" w:rsidRDefault="00EC5E79" w:rsidP="00633936">
            <w:pPr>
              <w:rPr>
                <w:rFonts w:cs="Arial"/>
                <w:sz w:val="16"/>
                <w:szCs w:val="16"/>
              </w:rPr>
            </w:pPr>
          </w:p>
        </w:tc>
        <w:tc>
          <w:tcPr>
            <w:tcW w:w="107" w:type="pct"/>
            <w:shd w:val="clear" w:color="auto" w:fill="FFD966"/>
          </w:tcPr>
          <w:p w14:paraId="527C7BD4" w14:textId="77777777" w:rsidR="00EC5E79" w:rsidRPr="007D7287" w:rsidRDefault="00EC5E79" w:rsidP="00633936">
            <w:pPr>
              <w:rPr>
                <w:rFonts w:cs="Arial"/>
                <w:sz w:val="16"/>
                <w:szCs w:val="16"/>
              </w:rPr>
            </w:pPr>
          </w:p>
        </w:tc>
        <w:tc>
          <w:tcPr>
            <w:tcW w:w="107" w:type="pct"/>
            <w:shd w:val="clear" w:color="auto" w:fill="auto"/>
          </w:tcPr>
          <w:p w14:paraId="0CA7623D" w14:textId="77777777" w:rsidR="00EC5E79" w:rsidRPr="007D7287" w:rsidRDefault="00EC5E79" w:rsidP="00633936">
            <w:pPr>
              <w:rPr>
                <w:rFonts w:cs="Arial"/>
                <w:sz w:val="16"/>
                <w:szCs w:val="16"/>
              </w:rPr>
            </w:pPr>
          </w:p>
        </w:tc>
        <w:tc>
          <w:tcPr>
            <w:tcW w:w="102" w:type="pct"/>
            <w:shd w:val="clear" w:color="auto" w:fill="auto"/>
          </w:tcPr>
          <w:p w14:paraId="0C70790F" w14:textId="77777777" w:rsidR="00EC5E79" w:rsidRPr="007D7287" w:rsidRDefault="00EC5E79" w:rsidP="00633936">
            <w:pPr>
              <w:rPr>
                <w:rFonts w:cs="Arial"/>
                <w:sz w:val="16"/>
                <w:szCs w:val="16"/>
              </w:rPr>
            </w:pPr>
          </w:p>
        </w:tc>
        <w:tc>
          <w:tcPr>
            <w:tcW w:w="202" w:type="pct"/>
            <w:shd w:val="clear" w:color="auto" w:fill="auto"/>
          </w:tcPr>
          <w:p w14:paraId="51E0DF15" w14:textId="77777777" w:rsidR="00EC5E79" w:rsidRPr="007D7287" w:rsidRDefault="00EC5E79" w:rsidP="00633936">
            <w:pPr>
              <w:rPr>
                <w:rFonts w:cs="Arial"/>
                <w:sz w:val="16"/>
                <w:szCs w:val="16"/>
              </w:rPr>
            </w:pPr>
          </w:p>
        </w:tc>
        <w:tc>
          <w:tcPr>
            <w:tcW w:w="190" w:type="pct"/>
            <w:shd w:val="clear" w:color="auto" w:fill="auto"/>
          </w:tcPr>
          <w:p w14:paraId="3ADB1008" w14:textId="77777777" w:rsidR="00EC5E79" w:rsidRPr="007D7287" w:rsidRDefault="00EC5E79" w:rsidP="00633936">
            <w:pPr>
              <w:rPr>
                <w:rFonts w:cs="Arial"/>
                <w:sz w:val="16"/>
                <w:szCs w:val="16"/>
              </w:rPr>
            </w:pPr>
          </w:p>
        </w:tc>
        <w:tc>
          <w:tcPr>
            <w:tcW w:w="185" w:type="pct"/>
            <w:shd w:val="clear" w:color="auto" w:fill="FFD966"/>
          </w:tcPr>
          <w:p w14:paraId="0102CFDD" w14:textId="77777777" w:rsidR="00EC5E79" w:rsidRPr="007D7287" w:rsidRDefault="00EC5E79" w:rsidP="00633936">
            <w:pPr>
              <w:rPr>
                <w:rFonts w:cs="Arial"/>
                <w:sz w:val="16"/>
                <w:szCs w:val="16"/>
              </w:rPr>
            </w:pPr>
          </w:p>
        </w:tc>
        <w:tc>
          <w:tcPr>
            <w:tcW w:w="193" w:type="pct"/>
            <w:shd w:val="clear" w:color="auto" w:fill="auto"/>
          </w:tcPr>
          <w:p w14:paraId="63ECF34D" w14:textId="77777777" w:rsidR="00EC5E79" w:rsidRPr="007D7287" w:rsidRDefault="00EC5E79" w:rsidP="00633936">
            <w:pPr>
              <w:rPr>
                <w:rFonts w:cs="Arial"/>
                <w:sz w:val="16"/>
                <w:szCs w:val="16"/>
              </w:rPr>
            </w:pPr>
          </w:p>
        </w:tc>
        <w:tc>
          <w:tcPr>
            <w:tcW w:w="107" w:type="pct"/>
            <w:shd w:val="clear" w:color="auto" w:fill="FFD966"/>
          </w:tcPr>
          <w:p w14:paraId="143EBCA6" w14:textId="77777777" w:rsidR="00EC5E79" w:rsidRPr="007D7287" w:rsidRDefault="00EC5E79" w:rsidP="00633936">
            <w:pPr>
              <w:rPr>
                <w:rFonts w:cs="Arial"/>
                <w:sz w:val="16"/>
                <w:szCs w:val="16"/>
              </w:rPr>
            </w:pPr>
          </w:p>
        </w:tc>
        <w:tc>
          <w:tcPr>
            <w:tcW w:w="121" w:type="pct"/>
            <w:shd w:val="clear" w:color="auto" w:fill="auto"/>
          </w:tcPr>
          <w:p w14:paraId="45D7EBEB" w14:textId="77777777" w:rsidR="00EC5E79" w:rsidRPr="007D7287" w:rsidRDefault="00EC5E79" w:rsidP="00633936">
            <w:pPr>
              <w:rPr>
                <w:rFonts w:cs="Arial"/>
                <w:sz w:val="16"/>
                <w:szCs w:val="16"/>
              </w:rPr>
            </w:pPr>
          </w:p>
        </w:tc>
        <w:tc>
          <w:tcPr>
            <w:tcW w:w="156" w:type="pct"/>
            <w:shd w:val="clear" w:color="auto" w:fill="auto"/>
          </w:tcPr>
          <w:p w14:paraId="07827862" w14:textId="77777777" w:rsidR="00EC5E79" w:rsidRPr="007D7287" w:rsidRDefault="00EC5E79" w:rsidP="00633936">
            <w:pPr>
              <w:rPr>
                <w:rFonts w:cs="Arial"/>
                <w:sz w:val="16"/>
                <w:szCs w:val="16"/>
              </w:rPr>
            </w:pPr>
          </w:p>
        </w:tc>
        <w:tc>
          <w:tcPr>
            <w:tcW w:w="150" w:type="pct"/>
            <w:shd w:val="clear" w:color="auto" w:fill="FFD966"/>
          </w:tcPr>
          <w:p w14:paraId="3350EB32" w14:textId="77777777" w:rsidR="00EC5E79" w:rsidRPr="007D7287" w:rsidRDefault="00EC5E79" w:rsidP="00633936">
            <w:pPr>
              <w:rPr>
                <w:rFonts w:cs="Arial"/>
                <w:sz w:val="16"/>
                <w:szCs w:val="16"/>
              </w:rPr>
            </w:pPr>
          </w:p>
        </w:tc>
        <w:tc>
          <w:tcPr>
            <w:tcW w:w="170" w:type="pct"/>
            <w:shd w:val="clear" w:color="auto" w:fill="auto"/>
          </w:tcPr>
          <w:p w14:paraId="425B9B5B" w14:textId="77777777" w:rsidR="00EC5E79" w:rsidRPr="007D7287" w:rsidRDefault="00EC5E79" w:rsidP="00633936">
            <w:pPr>
              <w:rPr>
                <w:rFonts w:cs="Arial"/>
                <w:sz w:val="16"/>
                <w:szCs w:val="16"/>
              </w:rPr>
            </w:pPr>
          </w:p>
        </w:tc>
        <w:tc>
          <w:tcPr>
            <w:tcW w:w="159" w:type="pct"/>
            <w:shd w:val="clear" w:color="auto" w:fill="auto"/>
          </w:tcPr>
          <w:p w14:paraId="4F63C2C1" w14:textId="77777777" w:rsidR="00EC5E79" w:rsidRPr="007D7287" w:rsidRDefault="00EC5E79" w:rsidP="00633936">
            <w:pPr>
              <w:rPr>
                <w:rFonts w:cs="Arial"/>
                <w:sz w:val="16"/>
                <w:szCs w:val="16"/>
              </w:rPr>
            </w:pPr>
          </w:p>
        </w:tc>
        <w:tc>
          <w:tcPr>
            <w:tcW w:w="136" w:type="pct"/>
            <w:shd w:val="clear" w:color="auto" w:fill="FFD966"/>
          </w:tcPr>
          <w:p w14:paraId="41335801" w14:textId="77777777" w:rsidR="00EC5E79" w:rsidRPr="007D7287" w:rsidRDefault="00EC5E79" w:rsidP="00633936">
            <w:pPr>
              <w:rPr>
                <w:rFonts w:cs="Arial"/>
                <w:sz w:val="16"/>
                <w:szCs w:val="16"/>
              </w:rPr>
            </w:pPr>
          </w:p>
        </w:tc>
        <w:tc>
          <w:tcPr>
            <w:tcW w:w="104" w:type="pct"/>
            <w:shd w:val="clear" w:color="auto" w:fill="auto"/>
          </w:tcPr>
          <w:p w14:paraId="69C3FBCC" w14:textId="77777777" w:rsidR="00EC5E79" w:rsidRPr="007D7287" w:rsidRDefault="00EC5E79" w:rsidP="00633936">
            <w:pPr>
              <w:rPr>
                <w:rFonts w:cs="Arial"/>
                <w:sz w:val="16"/>
                <w:szCs w:val="16"/>
              </w:rPr>
            </w:pPr>
          </w:p>
        </w:tc>
        <w:tc>
          <w:tcPr>
            <w:tcW w:w="127" w:type="pct"/>
            <w:shd w:val="clear" w:color="auto" w:fill="auto"/>
          </w:tcPr>
          <w:p w14:paraId="1E9FAE5B" w14:textId="77777777" w:rsidR="00EC5E79" w:rsidRPr="007D7287" w:rsidRDefault="00EC5E79" w:rsidP="00633936">
            <w:pPr>
              <w:rPr>
                <w:rFonts w:cs="Arial"/>
                <w:sz w:val="16"/>
                <w:szCs w:val="16"/>
              </w:rPr>
            </w:pPr>
          </w:p>
        </w:tc>
        <w:tc>
          <w:tcPr>
            <w:tcW w:w="121" w:type="pct"/>
            <w:shd w:val="clear" w:color="auto" w:fill="auto"/>
          </w:tcPr>
          <w:p w14:paraId="6EF0AC74" w14:textId="77777777" w:rsidR="00EC5E79" w:rsidRPr="007D7287" w:rsidRDefault="00EC5E79" w:rsidP="00633936">
            <w:pPr>
              <w:rPr>
                <w:rFonts w:cs="Arial"/>
                <w:sz w:val="16"/>
                <w:szCs w:val="16"/>
              </w:rPr>
            </w:pPr>
          </w:p>
        </w:tc>
        <w:tc>
          <w:tcPr>
            <w:tcW w:w="199" w:type="pct"/>
            <w:shd w:val="clear" w:color="auto" w:fill="FFFF00"/>
          </w:tcPr>
          <w:p w14:paraId="2214BE5A" w14:textId="77777777" w:rsidR="00EC5E79" w:rsidRPr="007D7287" w:rsidRDefault="00EC5E79" w:rsidP="00633936">
            <w:pPr>
              <w:rPr>
                <w:rFonts w:cs="Arial"/>
                <w:sz w:val="16"/>
                <w:szCs w:val="16"/>
              </w:rPr>
            </w:pPr>
            <w:r w:rsidRPr="007D7287">
              <w:rPr>
                <w:rFonts w:cs="Arial"/>
                <w:sz w:val="16"/>
                <w:szCs w:val="16"/>
              </w:rPr>
              <w:t>MICA</w:t>
            </w:r>
          </w:p>
        </w:tc>
        <w:tc>
          <w:tcPr>
            <w:tcW w:w="199" w:type="pct"/>
            <w:shd w:val="clear" w:color="auto" w:fill="FFFF00"/>
          </w:tcPr>
          <w:p w14:paraId="10D73EDE" w14:textId="77777777" w:rsidR="00EC5E79" w:rsidRPr="007D7287" w:rsidRDefault="00EC5E79" w:rsidP="00633936">
            <w:pPr>
              <w:rPr>
                <w:rFonts w:cs="Arial"/>
                <w:sz w:val="16"/>
                <w:szCs w:val="16"/>
              </w:rPr>
            </w:pPr>
            <w:r w:rsidRPr="007D7287">
              <w:rPr>
                <w:rFonts w:cs="Arial"/>
                <w:sz w:val="16"/>
                <w:szCs w:val="16"/>
              </w:rPr>
              <w:t>MICA</w:t>
            </w:r>
          </w:p>
        </w:tc>
        <w:tc>
          <w:tcPr>
            <w:tcW w:w="271" w:type="pct"/>
            <w:shd w:val="clear" w:color="auto" w:fill="F7CAAC"/>
          </w:tcPr>
          <w:p w14:paraId="2C9378A8" w14:textId="77777777" w:rsidR="00EC5E79" w:rsidRPr="007D7287" w:rsidRDefault="00B22F65" w:rsidP="00633936">
            <w:pPr>
              <w:rPr>
                <w:rFonts w:cs="Arial"/>
                <w:sz w:val="16"/>
                <w:szCs w:val="16"/>
              </w:rPr>
            </w:pPr>
            <w:r w:rsidRPr="007D7287">
              <w:rPr>
                <w:rFonts w:cs="Arial"/>
                <w:sz w:val="16"/>
                <w:szCs w:val="16"/>
              </w:rPr>
              <w:t>MINOR-</w:t>
            </w:r>
          </w:p>
        </w:tc>
        <w:tc>
          <w:tcPr>
            <w:tcW w:w="230" w:type="pct"/>
            <w:shd w:val="clear" w:color="auto" w:fill="auto"/>
          </w:tcPr>
          <w:p w14:paraId="30888CBD" w14:textId="77777777" w:rsidR="00EC5E79" w:rsidRPr="007D7287" w:rsidRDefault="00EC5E79" w:rsidP="00633936">
            <w:pPr>
              <w:rPr>
                <w:rFonts w:cs="Arial"/>
                <w:sz w:val="16"/>
                <w:szCs w:val="16"/>
              </w:rPr>
            </w:pPr>
            <w:r w:rsidRPr="007D7287">
              <w:rPr>
                <w:rFonts w:cs="Arial"/>
                <w:sz w:val="16"/>
                <w:szCs w:val="16"/>
              </w:rPr>
              <w:t>-</w:t>
            </w:r>
          </w:p>
        </w:tc>
      </w:tr>
      <w:tr w:rsidR="00845B17" w:rsidRPr="007D7287" w14:paraId="6A155E35" w14:textId="77777777" w:rsidTr="00D6736B">
        <w:tc>
          <w:tcPr>
            <w:tcW w:w="251" w:type="pct"/>
            <w:shd w:val="clear" w:color="auto" w:fill="auto"/>
          </w:tcPr>
          <w:p w14:paraId="7334D36C" w14:textId="41257AA3" w:rsidR="00B22F65" w:rsidRPr="007D7287" w:rsidRDefault="00B22F65" w:rsidP="00633936">
            <w:pPr>
              <w:rPr>
                <w:rFonts w:cs="Arial"/>
                <w:sz w:val="16"/>
                <w:szCs w:val="16"/>
              </w:rPr>
            </w:pPr>
            <w:r w:rsidRPr="007D7287">
              <w:rPr>
                <w:rFonts w:cs="Arial"/>
                <w:sz w:val="16"/>
                <w:szCs w:val="16"/>
              </w:rPr>
              <w:t>A.3.</w:t>
            </w:r>
            <w:r w:rsidR="00845B17" w:rsidRPr="007D7287">
              <w:rPr>
                <w:rFonts w:cs="Arial"/>
                <w:sz w:val="16"/>
                <w:szCs w:val="16"/>
              </w:rPr>
              <w:t>2</w:t>
            </w:r>
          </w:p>
        </w:tc>
        <w:tc>
          <w:tcPr>
            <w:tcW w:w="107" w:type="pct"/>
            <w:shd w:val="clear" w:color="auto" w:fill="FFD966"/>
          </w:tcPr>
          <w:p w14:paraId="4C9FBCE3" w14:textId="77777777" w:rsidR="00B22F65" w:rsidRPr="007D7287" w:rsidRDefault="00B22F65" w:rsidP="00633936">
            <w:pPr>
              <w:rPr>
                <w:rFonts w:cs="Arial"/>
                <w:sz w:val="16"/>
                <w:szCs w:val="16"/>
              </w:rPr>
            </w:pPr>
          </w:p>
        </w:tc>
        <w:tc>
          <w:tcPr>
            <w:tcW w:w="142" w:type="pct"/>
            <w:shd w:val="clear" w:color="auto" w:fill="auto"/>
          </w:tcPr>
          <w:p w14:paraId="271E3000" w14:textId="77777777" w:rsidR="00B22F65" w:rsidRPr="007D7287" w:rsidRDefault="00B22F65" w:rsidP="00633936">
            <w:pPr>
              <w:rPr>
                <w:rFonts w:cs="Arial"/>
                <w:sz w:val="16"/>
                <w:szCs w:val="16"/>
              </w:rPr>
            </w:pPr>
          </w:p>
        </w:tc>
        <w:tc>
          <w:tcPr>
            <w:tcW w:w="159" w:type="pct"/>
            <w:shd w:val="clear" w:color="auto" w:fill="FFD966"/>
          </w:tcPr>
          <w:p w14:paraId="4C243A2E" w14:textId="77777777" w:rsidR="00B22F65" w:rsidRPr="007D7287" w:rsidRDefault="00B22F65" w:rsidP="00633936">
            <w:pPr>
              <w:rPr>
                <w:rFonts w:cs="Arial"/>
                <w:sz w:val="16"/>
                <w:szCs w:val="16"/>
              </w:rPr>
            </w:pPr>
          </w:p>
        </w:tc>
        <w:tc>
          <w:tcPr>
            <w:tcW w:w="190" w:type="pct"/>
            <w:shd w:val="clear" w:color="auto" w:fill="auto"/>
          </w:tcPr>
          <w:p w14:paraId="24D8C9CF" w14:textId="77777777" w:rsidR="00B22F65" w:rsidRPr="007D7287" w:rsidRDefault="00B22F65" w:rsidP="00633936">
            <w:pPr>
              <w:rPr>
                <w:rFonts w:cs="Arial"/>
                <w:sz w:val="16"/>
                <w:szCs w:val="16"/>
              </w:rPr>
            </w:pPr>
          </w:p>
        </w:tc>
        <w:tc>
          <w:tcPr>
            <w:tcW w:w="159" w:type="pct"/>
            <w:shd w:val="clear" w:color="auto" w:fill="auto"/>
          </w:tcPr>
          <w:p w14:paraId="2BC2CE89" w14:textId="77777777" w:rsidR="00B22F65" w:rsidRPr="007D7287" w:rsidRDefault="00B22F65" w:rsidP="00633936">
            <w:pPr>
              <w:rPr>
                <w:rFonts w:cs="Arial"/>
                <w:sz w:val="16"/>
                <w:szCs w:val="16"/>
              </w:rPr>
            </w:pPr>
          </w:p>
        </w:tc>
        <w:tc>
          <w:tcPr>
            <w:tcW w:w="165" w:type="pct"/>
            <w:shd w:val="clear" w:color="auto" w:fill="FFD966"/>
          </w:tcPr>
          <w:p w14:paraId="6B7A2A6B" w14:textId="77777777" w:rsidR="00B22F65" w:rsidRPr="007D7287" w:rsidRDefault="00B22F65" w:rsidP="00633936">
            <w:pPr>
              <w:rPr>
                <w:rFonts w:cs="Arial"/>
                <w:sz w:val="16"/>
                <w:szCs w:val="16"/>
              </w:rPr>
            </w:pPr>
          </w:p>
        </w:tc>
        <w:tc>
          <w:tcPr>
            <w:tcW w:w="221" w:type="pct"/>
            <w:shd w:val="clear" w:color="auto" w:fill="FFD966"/>
          </w:tcPr>
          <w:p w14:paraId="48BA441B" w14:textId="77777777" w:rsidR="00B22F65" w:rsidRPr="007D7287" w:rsidRDefault="00B22F65" w:rsidP="00633936">
            <w:pPr>
              <w:rPr>
                <w:rFonts w:cs="Arial"/>
                <w:sz w:val="16"/>
                <w:szCs w:val="16"/>
              </w:rPr>
            </w:pPr>
          </w:p>
        </w:tc>
        <w:tc>
          <w:tcPr>
            <w:tcW w:w="173" w:type="pct"/>
            <w:shd w:val="clear" w:color="auto" w:fill="auto"/>
          </w:tcPr>
          <w:p w14:paraId="2CD395C1" w14:textId="77777777" w:rsidR="00B22F65" w:rsidRPr="007D7287" w:rsidRDefault="00B22F65" w:rsidP="00633936">
            <w:pPr>
              <w:rPr>
                <w:rFonts w:cs="Arial"/>
                <w:sz w:val="16"/>
                <w:szCs w:val="16"/>
              </w:rPr>
            </w:pPr>
          </w:p>
        </w:tc>
        <w:tc>
          <w:tcPr>
            <w:tcW w:w="98" w:type="pct"/>
            <w:shd w:val="clear" w:color="auto" w:fill="FFD966"/>
          </w:tcPr>
          <w:p w14:paraId="4C24CDB3" w14:textId="77777777" w:rsidR="00B22F65" w:rsidRPr="007D7287" w:rsidRDefault="00B22F65" w:rsidP="00633936">
            <w:pPr>
              <w:rPr>
                <w:rFonts w:cs="Arial"/>
                <w:sz w:val="16"/>
                <w:szCs w:val="16"/>
              </w:rPr>
            </w:pPr>
          </w:p>
        </w:tc>
        <w:tc>
          <w:tcPr>
            <w:tcW w:w="107" w:type="pct"/>
            <w:shd w:val="clear" w:color="auto" w:fill="auto"/>
          </w:tcPr>
          <w:p w14:paraId="3AF43BE5" w14:textId="77777777" w:rsidR="00B22F65" w:rsidRPr="007D7287" w:rsidRDefault="00B22F65" w:rsidP="00633936">
            <w:pPr>
              <w:rPr>
                <w:rFonts w:cs="Arial"/>
                <w:sz w:val="16"/>
                <w:szCs w:val="16"/>
              </w:rPr>
            </w:pPr>
          </w:p>
        </w:tc>
        <w:tc>
          <w:tcPr>
            <w:tcW w:w="107" w:type="pct"/>
            <w:shd w:val="clear" w:color="auto" w:fill="auto"/>
          </w:tcPr>
          <w:p w14:paraId="46AAA14C" w14:textId="77777777" w:rsidR="00B22F65" w:rsidRPr="007D7287" w:rsidRDefault="00B22F65" w:rsidP="00633936">
            <w:pPr>
              <w:rPr>
                <w:rFonts w:cs="Arial"/>
                <w:sz w:val="16"/>
                <w:szCs w:val="16"/>
              </w:rPr>
            </w:pPr>
          </w:p>
        </w:tc>
        <w:tc>
          <w:tcPr>
            <w:tcW w:w="102" w:type="pct"/>
            <w:shd w:val="clear" w:color="auto" w:fill="auto"/>
          </w:tcPr>
          <w:p w14:paraId="1AFACA09" w14:textId="77777777" w:rsidR="00B22F65" w:rsidRPr="007D7287" w:rsidRDefault="00B22F65" w:rsidP="00633936">
            <w:pPr>
              <w:rPr>
                <w:rFonts w:cs="Arial"/>
                <w:sz w:val="16"/>
                <w:szCs w:val="16"/>
              </w:rPr>
            </w:pPr>
          </w:p>
        </w:tc>
        <w:tc>
          <w:tcPr>
            <w:tcW w:w="202" w:type="pct"/>
            <w:shd w:val="clear" w:color="auto" w:fill="auto"/>
          </w:tcPr>
          <w:p w14:paraId="2225848D" w14:textId="77777777" w:rsidR="00B22F65" w:rsidRPr="007D7287" w:rsidRDefault="00B22F65" w:rsidP="00633936">
            <w:pPr>
              <w:rPr>
                <w:rFonts w:cs="Arial"/>
                <w:sz w:val="16"/>
                <w:szCs w:val="16"/>
              </w:rPr>
            </w:pPr>
          </w:p>
        </w:tc>
        <w:tc>
          <w:tcPr>
            <w:tcW w:w="190" w:type="pct"/>
            <w:shd w:val="clear" w:color="auto" w:fill="FFD966"/>
          </w:tcPr>
          <w:p w14:paraId="145AE16D" w14:textId="77777777" w:rsidR="00B22F65" w:rsidRPr="007D7287" w:rsidRDefault="00B22F65" w:rsidP="00633936">
            <w:pPr>
              <w:rPr>
                <w:rFonts w:cs="Arial"/>
                <w:sz w:val="16"/>
                <w:szCs w:val="16"/>
              </w:rPr>
            </w:pPr>
          </w:p>
        </w:tc>
        <w:tc>
          <w:tcPr>
            <w:tcW w:w="185" w:type="pct"/>
            <w:shd w:val="clear" w:color="auto" w:fill="auto"/>
          </w:tcPr>
          <w:p w14:paraId="7D86E205" w14:textId="77777777" w:rsidR="00B22F65" w:rsidRPr="007D7287" w:rsidRDefault="00B22F65" w:rsidP="00633936">
            <w:pPr>
              <w:rPr>
                <w:rFonts w:cs="Arial"/>
                <w:sz w:val="16"/>
                <w:szCs w:val="16"/>
              </w:rPr>
            </w:pPr>
          </w:p>
        </w:tc>
        <w:tc>
          <w:tcPr>
            <w:tcW w:w="193" w:type="pct"/>
            <w:shd w:val="clear" w:color="auto" w:fill="auto"/>
          </w:tcPr>
          <w:p w14:paraId="3A99C856" w14:textId="77777777" w:rsidR="00B22F65" w:rsidRPr="007D7287" w:rsidRDefault="00B22F65" w:rsidP="00633936">
            <w:pPr>
              <w:rPr>
                <w:rFonts w:cs="Arial"/>
                <w:sz w:val="16"/>
                <w:szCs w:val="16"/>
              </w:rPr>
            </w:pPr>
          </w:p>
        </w:tc>
        <w:tc>
          <w:tcPr>
            <w:tcW w:w="107" w:type="pct"/>
            <w:shd w:val="clear" w:color="auto" w:fill="auto"/>
          </w:tcPr>
          <w:p w14:paraId="38A76216" w14:textId="77777777" w:rsidR="00B22F65" w:rsidRPr="007D7287" w:rsidRDefault="00B22F65" w:rsidP="00633936">
            <w:pPr>
              <w:rPr>
                <w:rFonts w:cs="Arial"/>
                <w:sz w:val="16"/>
                <w:szCs w:val="16"/>
              </w:rPr>
            </w:pPr>
          </w:p>
        </w:tc>
        <w:tc>
          <w:tcPr>
            <w:tcW w:w="121" w:type="pct"/>
            <w:shd w:val="clear" w:color="auto" w:fill="auto"/>
          </w:tcPr>
          <w:p w14:paraId="086AAD7A" w14:textId="77777777" w:rsidR="00B22F65" w:rsidRPr="007D7287" w:rsidRDefault="00B22F65" w:rsidP="00633936">
            <w:pPr>
              <w:rPr>
                <w:rFonts w:cs="Arial"/>
                <w:sz w:val="16"/>
                <w:szCs w:val="16"/>
              </w:rPr>
            </w:pPr>
          </w:p>
        </w:tc>
        <w:tc>
          <w:tcPr>
            <w:tcW w:w="156" w:type="pct"/>
            <w:shd w:val="clear" w:color="auto" w:fill="FFD966"/>
          </w:tcPr>
          <w:p w14:paraId="7F8DDFBB" w14:textId="77777777" w:rsidR="00B22F65" w:rsidRPr="007D7287" w:rsidRDefault="00B22F65" w:rsidP="00633936">
            <w:pPr>
              <w:rPr>
                <w:rFonts w:cs="Arial"/>
                <w:sz w:val="16"/>
                <w:szCs w:val="16"/>
              </w:rPr>
            </w:pPr>
          </w:p>
        </w:tc>
        <w:tc>
          <w:tcPr>
            <w:tcW w:w="150" w:type="pct"/>
            <w:shd w:val="clear" w:color="auto" w:fill="FFD966"/>
          </w:tcPr>
          <w:p w14:paraId="00CD14E7" w14:textId="77777777" w:rsidR="00B22F65" w:rsidRPr="007D7287" w:rsidRDefault="00B22F65" w:rsidP="00633936">
            <w:pPr>
              <w:rPr>
                <w:rFonts w:cs="Arial"/>
                <w:sz w:val="16"/>
                <w:szCs w:val="16"/>
              </w:rPr>
            </w:pPr>
          </w:p>
        </w:tc>
        <w:tc>
          <w:tcPr>
            <w:tcW w:w="170" w:type="pct"/>
            <w:shd w:val="clear" w:color="auto" w:fill="auto"/>
          </w:tcPr>
          <w:p w14:paraId="56A7A115" w14:textId="77777777" w:rsidR="00B22F65" w:rsidRPr="007D7287" w:rsidRDefault="00B22F65" w:rsidP="00633936">
            <w:pPr>
              <w:rPr>
                <w:rFonts w:cs="Arial"/>
                <w:sz w:val="16"/>
                <w:szCs w:val="16"/>
              </w:rPr>
            </w:pPr>
          </w:p>
        </w:tc>
        <w:tc>
          <w:tcPr>
            <w:tcW w:w="159" w:type="pct"/>
            <w:shd w:val="clear" w:color="auto" w:fill="auto"/>
          </w:tcPr>
          <w:p w14:paraId="77DB8130" w14:textId="77777777" w:rsidR="00B22F65" w:rsidRPr="007D7287" w:rsidRDefault="00B22F65" w:rsidP="00633936">
            <w:pPr>
              <w:rPr>
                <w:rFonts w:cs="Arial"/>
                <w:sz w:val="16"/>
                <w:szCs w:val="16"/>
              </w:rPr>
            </w:pPr>
          </w:p>
        </w:tc>
        <w:tc>
          <w:tcPr>
            <w:tcW w:w="136" w:type="pct"/>
            <w:shd w:val="clear" w:color="auto" w:fill="auto"/>
          </w:tcPr>
          <w:p w14:paraId="3AF7FC95" w14:textId="77777777" w:rsidR="00B22F65" w:rsidRPr="007D7287" w:rsidRDefault="00B22F65" w:rsidP="00633936">
            <w:pPr>
              <w:rPr>
                <w:rFonts w:cs="Arial"/>
                <w:sz w:val="16"/>
                <w:szCs w:val="16"/>
              </w:rPr>
            </w:pPr>
          </w:p>
        </w:tc>
        <w:tc>
          <w:tcPr>
            <w:tcW w:w="104" w:type="pct"/>
            <w:shd w:val="clear" w:color="auto" w:fill="FFD966"/>
          </w:tcPr>
          <w:p w14:paraId="56A1BA91" w14:textId="77777777" w:rsidR="00B22F65" w:rsidRPr="007D7287" w:rsidRDefault="00B22F65" w:rsidP="00633936">
            <w:pPr>
              <w:rPr>
                <w:rFonts w:cs="Arial"/>
                <w:sz w:val="16"/>
                <w:szCs w:val="16"/>
              </w:rPr>
            </w:pPr>
          </w:p>
        </w:tc>
        <w:tc>
          <w:tcPr>
            <w:tcW w:w="127" w:type="pct"/>
            <w:shd w:val="clear" w:color="auto" w:fill="auto"/>
          </w:tcPr>
          <w:p w14:paraId="157F2FBC" w14:textId="77777777" w:rsidR="00B22F65" w:rsidRPr="007D7287" w:rsidRDefault="00B22F65" w:rsidP="00633936">
            <w:pPr>
              <w:rPr>
                <w:rFonts w:cs="Arial"/>
                <w:sz w:val="16"/>
                <w:szCs w:val="16"/>
              </w:rPr>
            </w:pPr>
          </w:p>
        </w:tc>
        <w:tc>
          <w:tcPr>
            <w:tcW w:w="121" w:type="pct"/>
            <w:shd w:val="clear" w:color="auto" w:fill="auto"/>
          </w:tcPr>
          <w:p w14:paraId="4B56F7B8" w14:textId="77777777" w:rsidR="00B22F65" w:rsidRPr="007D7287" w:rsidRDefault="00B22F65" w:rsidP="00633936">
            <w:pPr>
              <w:rPr>
                <w:rFonts w:cs="Arial"/>
                <w:sz w:val="16"/>
                <w:szCs w:val="16"/>
              </w:rPr>
            </w:pPr>
          </w:p>
        </w:tc>
        <w:tc>
          <w:tcPr>
            <w:tcW w:w="199" w:type="pct"/>
            <w:shd w:val="clear" w:color="auto" w:fill="FFFF00"/>
          </w:tcPr>
          <w:p w14:paraId="626A1F10" w14:textId="77777777" w:rsidR="00B22F65" w:rsidRPr="007D7287" w:rsidRDefault="00B22F65" w:rsidP="00633936">
            <w:pPr>
              <w:rPr>
                <w:rFonts w:cs="Arial"/>
                <w:sz w:val="16"/>
                <w:szCs w:val="16"/>
              </w:rPr>
            </w:pPr>
            <w:r w:rsidRPr="007D7287">
              <w:rPr>
                <w:rFonts w:cs="Arial"/>
                <w:sz w:val="16"/>
                <w:szCs w:val="16"/>
              </w:rPr>
              <w:t>MICA</w:t>
            </w:r>
          </w:p>
        </w:tc>
        <w:tc>
          <w:tcPr>
            <w:tcW w:w="199" w:type="pct"/>
            <w:shd w:val="clear" w:color="auto" w:fill="FFFF00"/>
          </w:tcPr>
          <w:p w14:paraId="1C36A51F" w14:textId="77777777" w:rsidR="00B22F65" w:rsidRPr="007D7287" w:rsidRDefault="00B22F65" w:rsidP="00633936">
            <w:pPr>
              <w:rPr>
                <w:rFonts w:cs="Arial"/>
                <w:sz w:val="16"/>
                <w:szCs w:val="16"/>
              </w:rPr>
            </w:pPr>
            <w:r w:rsidRPr="007D7287">
              <w:rPr>
                <w:rFonts w:cs="Arial"/>
                <w:sz w:val="16"/>
                <w:szCs w:val="16"/>
              </w:rPr>
              <w:t>MICA</w:t>
            </w:r>
          </w:p>
        </w:tc>
        <w:tc>
          <w:tcPr>
            <w:tcW w:w="271" w:type="pct"/>
            <w:shd w:val="clear" w:color="auto" w:fill="FFFF00"/>
          </w:tcPr>
          <w:p w14:paraId="776956D9" w14:textId="77777777" w:rsidR="00B22F65" w:rsidRPr="007D7287" w:rsidRDefault="00B22F65" w:rsidP="00633936">
            <w:pPr>
              <w:rPr>
                <w:rFonts w:cs="Arial"/>
                <w:sz w:val="16"/>
                <w:szCs w:val="16"/>
              </w:rPr>
            </w:pPr>
            <w:r w:rsidRPr="007D7287">
              <w:rPr>
                <w:rFonts w:cs="Arial"/>
                <w:sz w:val="16"/>
                <w:szCs w:val="16"/>
              </w:rPr>
              <w:t>neglijabil</w:t>
            </w:r>
          </w:p>
        </w:tc>
        <w:tc>
          <w:tcPr>
            <w:tcW w:w="230" w:type="pct"/>
            <w:shd w:val="clear" w:color="auto" w:fill="auto"/>
          </w:tcPr>
          <w:p w14:paraId="1F35B2B4" w14:textId="77777777" w:rsidR="00B22F65" w:rsidRPr="007D7287" w:rsidRDefault="00B22F65" w:rsidP="00633936">
            <w:pPr>
              <w:rPr>
                <w:rFonts w:cs="Arial"/>
                <w:sz w:val="16"/>
                <w:szCs w:val="16"/>
              </w:rPr>
            </w:pPr>
          </w:p>
        </w:tc>
      </w:tr>
    </w:tbl>
    <w:p w14:paraId="31EBDFA0" w14:textId="77777777" w:rsidR="00D6736B" w:rsidRPr="007D7287" w:rsidRDefault="00D6736B" w:rsidP="00D6736B">
      <w:pPr>
        <w:pStyle w:val="Legend"/>
        <w:spacing w:line="240" w:lineRule="auto"/>
        <w:jc w:val="right"/>
        <w:rPr>
          <w:rFonts w:cs="Arial"/>
          <w:sz w:val="18"/>
          <w:szCs w:val="18"/>
          <w:lang w:val="ro-RO"/>
        </w:rPr>
      </w:pPr>
    </w:p>
    <w:p w14:paraId="30FE64E5" w14:textId="5B533246" w:rsidR="00D6736B" w:rsidRPr="007D7287" w:rsidRDefault="00D6736B" w:rsidP="00D6736B">
      <w:pPr>
        <w:pStyle w:val="Legend"/>
        <w:tabs>
          <w:tab w:val="left" w:pos="3969"/>
        </w:tabs>
        <w:spacing w:line="240" w:lineRule="auto"/>
        <w:jc w:val="right"/>
        <w:rPr>
          <w:rFonts w:cs="Arial"/>
          <w:szCs w:val="22"/>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Pr="007D7287">
        <w:rPr>
          <w:rFonts w:cs="Arial"/>
          <w:i/>
          <w:iCs/>
          <w:lang w:val="ro-RO"/>
        </w:rPr>
        <w:t>17</w:t>
      </w:r>
      <w:r w:rsidRPr="007D7287">
        <w:rPr>
          <w:rFonts w:cs="Arial"/>
          <w:i/>
          <w:iCs/>
          <w:lang w:val="ro-RO"/>
        </w:rPr>
        <w:fldChar w:fldCharType="end"/>
      </w:r>
      <w:r w:rsidRPr="007D7287">
        <w:rPr>
          <w:rFonts w:cs="Arial"/>
          <w:i/>
          <w:iCs/>
          <w:lang w:val="ro-RO"/>
        </w:rPr>
        <w:t xml:space="preserve"> - Evaluarea impactului potențial asupra biodiversității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
        <w:gridCol w:w="311"/>
        <w:gridCol w:w="400"/>
        <w:gridCol w:w="444"/>
        <w:gridCol w:w="525"/>
        <w:gridCol w:w="444"/>
        <w:gridCol w:w="459"/>
        <w:gridCol w:w="596"/>
        <w:gridCol w:w="487"/>
        <w:gridCol w:w="289"/>
        <w:gridCol w:w="312"/>
        <w:gridCol w:w="312"/>
        <w:gridCol w:w="297"/>
        <w:gridCol w:w="554"/>
        <w:gridCol w:w="525"/>
        <w:gridCol w:w="510"/>
        <w:gridCol w:w="532"/>
        <w:gridCol w:w="312"/>
        <w:gridCol w:w="348"/>
        <w:gridCol w:w="436"/>
        <w:gridCol w:w="422"/>
        <w:gridCol w:w="474"/>
        <w:gridCol w:w="444"/>
        <w:gridCol w:w="385"/>
        <w:gridCol w:w="304"/>
        <w:gridCol w:w="363"/>
        <w:gridCol w:w="348"/>
        <w:gridCol w:w="546"/>
        <w:gridCol w:w="546"/>
        <w:gridCol w:w="730"/>
        <w:gridCol w:w="627"/>
      </w:tblGrid>
      <w:tr w:rsidR="00D6736B" w:rsidRPr="007D7287" w14:paraId="6259B237" w14:textId="77777777" w:rsidTr="00D6736B">
        <w:tc>
          <w:tcPr>
            <w:tcW w:w="243" w:type="pct"/>
            <w:vMerge w:val="restart"/>
            <w:shd w:val="clear" w:color="auto" w:fill="DEEAF6"/>
            <w:vAlign w:val="center"/>
          </w:tcPr>
          <w:p w14:paraId="08546B02" w14:textId="77777777" w:rsidR="00D6736B" w:rsidRPr="007D7287" w:rsidRDefault="00D6736B" w:rsidP="00DE19E3">
            <w:pPr>
              <w:jc w:val="center"/>
              <w:rPr>
                <w:rFonts w:cs="Arial"/>
                <w:sz w:val="16"/>
                <w:szCs w:val="16"/>
              </w:rPr>
            </w:pPr>
            <w:r w:rsidRPr="007D7287">
              <w:rPr>
                <w:rFonts w:cs="Arial"/>
                <w:sz w:val="16"/>
                <w:szCs w:val="16"/>
              </w:rPr>
              <w:t>Surse de poluanti</w:t>
            </w:r>
          </w:p>
        </w:tc>
        <w:tc>
          <w:tcPr>
            <w:tcW w:w="602" w:type="pct"/>
            <w:gridSpan w:val="4"/>
            <w:shd w:val="clear" w:color="auto" w:fill="DEEAF6"/>
            <w:vAlign w:val="center"/>
          </w:tcPr>
          <w:p w14:paraId="2999DC22" w14:textId="77777777" w:rsidR="00D6736B" w:rsidRPr="007D7287" w:rsidRDefault="00D6736B" w:rsidP="00DE19E3">
            <w:pPr>
              <w:jc w:val="center"/>
              <w:rPr>
                <w:rFonts w:cs="Arial"/>
                <w:sz w:val="16"/>
                <w:szCs w:val="16"/>
              </w:rPr>
            </w:pPr>
            <w:r w:rsidRPr="007D7287">
              <w:rPr>
                <w:rFonts w:cs="Arial"/>
                <w:sz w:val="16"/>
                <w:szCs w:val="16"/>
              </w:rPr>
              <w:t>Tip</w:t>
            </w:r>
          </w:p>
        </w:tc>
        <w:tc>
          <w:tcPr>
            <w:tcW w:w="323" w:type="pct"/>
            <w:gridSpan w:val="2"/>
            <w:shd w:val="clear" w:color="auto" w:fill="DEEAF6"/>
            <w:vAlign w:val="center"/>
          </w:tcPr>
          <w:p w14:paraId="0E9EC4DE" w14:textId="77777777" w:rsidR="00D6736B" w:rsidRPr="007D7287" w:rsidRDefault="00D6736B" w:rsidP="00DE19E3">
            <w:pPr>
              <w:jc w:val="center"/>
              <w:rPr>
                <w:rFonts w:cs="Arial"/>
                <w:sz w:val="16"/>
                <w:szCs w:val="16"/>
              </w:rPr>
            </w:pPr>
            <w:r w:rsidRPr="007D7287">
              <w:rPr>
                <w:rFonts w:cs="Arial"/>
                <w:sz w:val="16"/>
                <w:szCs w:val="16"/>
              </w:rPr>
              <w:t>Natura</w:t>
            </w:r>
          </w:p>
        </w:tc>
        <w:tc>
          <w:tcPr>
            <w:tcW w:w="388" w:type="pct"/>
            <w:gridSpan w:val="2"/>
            <w:shd w:val="clear" w:color="auto" w:fill="DEEAF6"/>
            <w:vAlign w:val="center"/>
          </w:tcPr>
          <w:p w14:paraId="7BF33B2E" w14:textId="77777777" w:rsidR="00D6736B" w:rsidRPr="007D7287" w:rsidRDefault="00D6736B" w:rsidP="00DE19E3">
            <w:pPr>
              <w:jc w:val="center"/>
              <w:rPr>
                <w:rFonts w:cs="Arial"/>
                <w:sz w:val="16"/>
                <w:szCs w:val="16"/>
              </w:rPr>
            </w:pPr>
            <w:r w:rsidRPr="007D7287">
              <w:rPr>
                <w:rFonts w:cs="Arial"/>
                <w:sz w:val="16"/>
                <w:szCs w:val="16"/>
              </w:rPr>
              <w:t>Reversibilitate</w:t>
            </w:r>
          </w:p>
        </w:tc>
        <w:tc>
          <w:tcPr>
            <w:tcW w:w="433" w:type="pct"/>
            <w:gridSpan w:val="4"/>
            <w:shd w:val="clear" w:color="auto" w:fill="DEEAF6"/>
            <w:vAlign w:val="center"/>
          </w:tcPr>
          <w:p w14:paraId="3D325F4E" w14:textId="77777777" w:rsidR="00D6736B" w:rsidRPr="007D7287" w:rsidRDefault="00D6736B" w:rsidP="00DE19E3">
            <w:pPr>
              <w:jc w:val="center"/>
              <w:rPr>
                <w:rFonts w:cs="Arial"/>
                <w:sz w:val="16"/>
                <w:szCs w:val="16"/>
              </w:rPr>
            </w:pPr>
            <w:r w:rsidRPr="007D7287">
              <w:rPr>
                <w:rFonts w:cs="Arial"/>
                <w:sz w:val="16"/>
                <w:szCs w:val="16"/>
              </w:rPr>
              <w:t>Extindere</w:t>
            </w:r>
          </w:p>
        </w:tc>
        <w:tc>
          <w:tcPr>
            <w:tcW w:w="760" w:type="pct"/>
            <w:gridSpan w:val="4"/>
            <w:shd w:val="clear" w:color="auto" w:fill="DEEAF6"/>
            <w:vAlign w:val="center"/>
          </w:tcPr>
          <w:p w14:paraId="507EF619" w14:textId="77777777" w:rsidR="00D6736B" w:rsidRPr="007D7287" w:rsidRDefault="00D6736B" w:rsidP="00DE19E3">
            <w:pPr>
              <w:jc w:val="center"/>
              <w:rPr>
                <w:rFonts w:cs="Arial"/>
                <w:sz w:val="16"/>
                <w:szCs w:val="16"/>
              </w:rPr>
            </w:pPr>
            <w:r w:rsidRPr="007D7287">
              <w:rPr>
                <w:rFonts w:cs="Arial"/>
                <w:sz w:val="16"/>
                <w:szCs w:val="16"/>
              </w:rPr>
              <w:t>Durata</w:t>
            </w:r>
          </w:p>
        </w:tc>
        <w:tc>
          <w:tcPr>
            <w:tcW w:w="393" w:type="pct"/>
            <w:gridSpan w:val="3"/>
            <w:shd w:val="clear" w:color="auto" w:fill="DEEAF6"/>
            <w:vAlign w:val="center"/>
          </w:tcPr>
          <w:p w14:paraId="31B3F0DA" w14:textId="77777777" w:rsidR="00D6736B" w:rsidRPr="007D7287" w:rsidRDefault="00D6736B" w:rsidP="00DE19E3">
            <w:pPr>
              <w:jc w:val="center"/>
              <w:rPr>
                <w:rFonts w:cs="Arial"/>
                <w:sz w:val="16"/>
                <w:szCs w:val="16"/>
              </w:rPr>
            </w:pPr>
            <w:r w:rsidRPr="007D7287">
              <w:rPr>
                <w:rFonts w:cs="Arial"/>
                <w:sz w:val="16"/>
                <w:szCs w:val="16"/>
              </w:rPr>
              <w:t>Frecvența</w:t>
            </w:r>
          </w:p>
        </w:tc>
        <w:tc>
          <w:tcPr>
            <w:tcW w:w="480" w:type="pct"/>
            <w:gridSpan w:val="3"/>
            <w:shd w:val="clear" w:color="auto" w:fill="DEEAF6"/>
            <w:vAlign w:val="center"/>
          </w:tcPr>
          <w:p w14:paraId="5F2BB7E1" w14:textId="77777777" w:rsidR="00D6736B" w:rsidRPr="007D7287" w:rsidRDefault="00D6736B" w:rsidP="00DE19E3">
            <w:pPr>
              <w:jc w:val="center"/>
              <w:rPr>
                <w:rFonts w:cs="Arial"/>
                <w:sz w:val="16"/>
                <w:szCs w:val="16"/>
              </w:rPr>
            </w:pPr>
            <w:r w:rsidRPr="007D7287">
              <w:rPr>
                <w:rFonts w:cs="Arial"/>
                <w:sz w:val="16"/>
                <w:szCs w:val="16"/>
              </w:rPr>
              <w:t>Intensitate</w:t>
            </w:r>
          </w:p>
        </w:tc>
        <w:tc>
          <w:tcPr>
            <w:tcW w:w="501" w:type="pct"/>
            <w:gridSpan w:val="4"/>
            <w:shd w:val="clear" w:color="auto" w:fill="DEEAF6"/>
            <w:vAlign w:val="center"/>
          </w:tcPr>
          <w:p w14:paraId="2B3A2707" w14:textId="77777777" w:rsidR="00D6736B" w:rsidRPr="007D7287" w:rsidRDefault="00D6736B" w:rsidP="00DE19E3">
            <w:pPr>
              <w:jc w:val="center"/>
              <w:rPr>
                <w:rFonts w:cs="Arial"/>
                <w:sz w:val="16"/>
                <w:szCs w:val="16"/>
              </w:rPr>
            </w:pPr>
            <w:r w:rsidRPr="007D7287">
              <w:rPr>
                <w:rFonts w:cs="Arial"/>
                <w:sz w:val="16"/>
                <w:szCs w:val="16"/>
              </w:rPr>
              <w:t>Probabilitate</w:t>
            </w:r>
          </w:p>
        </w:tc>
        <w:tc>
          <w:tcPr>
            <w:tcW w:w="653" w:type="pct"/>
            <w:gridSpan w:val="3"/>
            <w:shd w:val="clear" w:color="auto" w:fill="DEEAF6"/>
            <w:vAlign w:val="center"/>
          </w:tcPr>
          <w:p w14:paraId="70F80DC8" w14:textId="77777777" w:rsidR="00D6736B" w:rsidRPr="007D7287" w:rsidRDefault="00D6736B" w:rsidP="00DE19E3">
            <w:pPr>
              <w:jc w:val="center"/>
              <w:rPr>
                <w:rFonts w:cs="Arial"/>
                <w:sz w:val="16"/>
                <w:szCs w:val="16"/>
              </w:rPr>
            </w:pPr>
            <w:r w:rsidRPr="007D7287">
              <w:rPr>
                <w:rFonts w:cs="Arial"/>
                <w:sz w:val="16"/>
                <w:szCs w:val="16"/>
              </w:rPr>
              <w:t>Evaluare impact</w:t>
            </w:r>
          </w:p>
        </w:tc>
        <w:tc>
          <w:tcPr>
            <w:tcW w:w="225" w:type="pct"/>
            <w:shd w:val="clear" w:color="auto" w:fill="DEEAF6"/>
            <w:vAlign w:val="center"/>
          </w:tcPr>
          <w:p w14:paraId="7735B47A" w14:textId="77777777" w:rsidR="00D6736B" w:rsidRPr="007D7287" w:rsidRDefault="00D6736B" w:rsidP="00DE19E3">
            <w:pPr>
              <w:jc w:val="center"/>
              <w:rPr>
                <w:rFonts w:cs="Arial"/>
                <w:sz w:val="16"/>
                <w:szCs w:val="16"/>
              </w:rPr>
            </w:pPr>
            <w:r w:rsidRPr="007D7287">
              <w:rPr>
                <w:rFonts w:cs="Arial"/>
                <w:sz w:val="16"/>
                <w:szCs w:val="16"/>
              </w:rPr>
              <w:t>Eval imp rez</w:t>
            </w:r>
          </w:p>
        </w:tc>
      </w:tr>
      <w:tr w:rsidR="00D6736B" w:rsidRPr="007D7287" w14:paraId="2339E704" w14:textId="77777777" w:rsidTr="00D6736B">
        <w:tc>
          <w:tcPr>
            <w:tcW w:w="243" w:type="pct"/>
            <w:vMerge/>
            <w:shd w:val="clear" w:color="auto" w:fill="DEEAF6"/>
            <w:vAlign w:val="center"/>
          </w:tcPr>
          <w:p w14:paraId="2616D899" w14:textId="77777777" w:rsidR="00D6736B" w:rsidRPr="007D7287" w:rsidRDefault="00D6736B" w:rsidP="00DE19E3">
            <w:pPr>
              <w:jc w:val="center"/>
              <w:rPr>
                <w:rFonts w:cs="Arial"/>
                <w:sz w:val="16"/>
                <w:szCs w:val="16"/>
              </w:rPr>
            </w:pPr>
          </w:p>
        </w:tc>
        <w:tc>
          <w:tcPr>
            <w:tcW w:w="111" w:type="pct"/>
            <w:shd w:val="clear" w:color="auto" w:fill="DEEAF6"/>
            <w:vAlign w:val="center"/>
          </w:tcPr>
          <w:p w14:paraId="55803FA5" w14:textId="77777777" w:rsidR="00D6736B" w:rsidRPr="007D7287" w:rsidRDefault="00D6736B" w:rsidP="00DE19E3">
            <w:pPr>
              <w:jc w:val="center"/>
              <w:rPr>
                <w:rFonts w:cs="Arial"/>
                <w:sz w:val="16"/>
                <w:szCs w:val="16"/>
              </w:rPr>
            </w:pPr>
            <w:r w:rsidRPr="007D7287">
              <w:rPr>
                <w:rFonts w:cs="Arial"/>
                <w:sz w:val="16"/>
                <w:szCs w:val="16"/>
              </w:rPr>
              <w:t>D</w:t>
            </w:r>
          </w:p>
        </w:tc>
        <w:tc>
          <w:tcPr>
            <w:tcW w:w="143" w:type="pct"/>
            <w:shd w:val="clear" w:color="auto" w:fill="DEEAF6"/>
            <w:vAlign w:val="center"/>
          </w:tcPr>
          <w:p w14:paraId="34168385" w14:textId="77777777" w:rsidR="00D6736B" w:rsidRPr="007D7287" w:rsidRDefault="00D6736B" w:rsidP="00DE19E3">
            <w:pPr>
              <w:jc w:val="center"/>
              <w:rPr>
                <w:rFonts w:cs="Arial"/>
                <w:sz w:val="16"/>
                <w:szCs w:val="16"/>
              </w:rPr>
            </w:pPr>
            <w:r w:rsidRPr="007D7287">
              <w:rPr>
                <w:rFonts w:cs="Arial"/>
                <w:sz w:val="16"/>
                <w:szCs w:val="16"/>
              </w:rPr>
              <w:t>Ind</w:t>
            </w:r>
          </w:p>
        </w:tc>
        <w:tc>
          <w:tcPr>
            <w:tcW w:w="159" w:type="pct"/>
            <w:shd w:val="clear" w:color="auto" w:fill="DEEAF6"/>
            <w:vAlign w:val="center"/>
          </w:tcPr>
          <w:p w14:paraId="5EC05257" w14:textId="77777777" w:rsidR="00D6736B" w:rsidRPr="007D7287" w:rsidRDefault="00D6736B" w:rsidP="00DE19E3">
            <w:pPr>
              <w:jc w:val="center"/>
              <w:rPr>
                <w:rFonts w:cs="Arial"/>
                <w:sz w:val="16"/>
                <w:szCs w:val="16"/>
              </w:rPr>
            </w:pPr>
            <w:r w:rsidRPr="007D7287">
              <w:rPr>
                <w:rFonts w:cs="Arial"/>
                <w:sz w:val="16"/>
                <w:szCs w:val="16"/>
              </w:rPr>
              <w:t>Sec</w:t>
            </w:r>
          </w:p>
        </w:tc>
        <w:tc>
          <w:tcPr>
            <w:tcW w:w="188" w:type="pct"/>
            <w:shd w:val="clear" w:color="auto" w:fill="DEEAF6"/>
            <w:vAlign w:val="center"/>
          </w:tcPr>
          <w:p w14:paraId="1323C952" w14:textId="77777777" w:rsidR="00D6736B" w:rsidRPr="007D7287" w:rsidRDefault="00D6736B" w:rsidP="00DE19E3">
            <w:pPr>
              <w:jc w:val="center"/>
              <w:rPr>
                <w:rFonts w:cs="Arial"/>
                <w:sz w:val="16"/>
                <w:szCs w:val="16"/>
              </w:rPr>
            </w:pPr>
            <w:r w:rsidRPr="007D7287">
              <w:rPr>
                <w:rFonts w:cs="Arial"/>
                <w:sz w:val="16"/>
                <w:szCs w:val="16"/>
              </w:rPr>
              <w:t>Cuml</w:t>
            </w:r>
          </w:p>
        </w:tc>
        <w:tc>
          <w:tcPr>
            <w:tcW w:w="159" w:type="pct"/>
            <w:shd w:val="clear" w:color="auto" w:fill="DEEAF6"/>
            <w:vAlign w:val="center"/>
          </w:tcPr>
          <w:p w14:paraId="5EEF0FFA" w14:textId="77777777" w:rsidR="00D6736B" w:rsidRPr="007D7287" w:rsidRDefault="00D6736B" w:rsidP="00DE19E3">
            <w:pPr>
              <w:jc w:val="center"/>
              <w:rPr>
                <w:rFonts w:cs="Arial"/>
                <w:sz w:val="16"/>
                <w:szCs w:val="16"/>
              </w:rPr>
            </w:pPr>
            <w:r w:rsidRPr="007D7287">
              <w:rPr>
                <w:rFonts w:cs="Arial"/>
                <w:sz w:val="16"/>
                <w:szCs w:val="16"/>
              </w:rPr>
              <w:t>Poz</w:t>
            </w:r>
          </w:p>
        </w:tc>
        <w:tc>
          <w:tcPr>
            <w:tcW w:w="164" w:type="pct"/>
            <w:shd w:val="clear" w:color="auto" w:fill="DEEAF6"/>
            <w:vAlign w:val="center"/>
          </w:tcPr>
          <w:p w14:paraId="1444C4B6" w14:textId="77777777" w:rsidR="00D6736B" w:rsidRPr="007D7287" w:rsidRDefault="00D6736B" w:rsidP="00DE19E3">
            <w:pPr>
              <w:jc w:val="center"/>
              <w:rPr>
                <w:rFonts w:cs="Arial"/>
                <w:sz w:val="16"/>
                <w:szCs w:val="16"/>
              </w:rPr>
            </w:pPr>
            <w:r w:rsidRPr="007D7287">
              <w:rPr>
                <w:rFonts w:cs="Arial"/>
                <w:sz w:val="16"/>
                <w:szCs w:val="16"/>
              </w:rPr>
              <w:t>Neg</w:t>
            </w:r>
          </w:p>
        </w:tc>
        <w:tc>
          <w:tcPr>
            <w:tcW w:w="215" w:type="pct"/>
            <w:shd w:val="clear" w:color="auto" w:fill="DEEAF6"/>
            <w:vAlign w:val="center"/>
          </w:tcPr>
          <w:p w14:paraId="2D3B3A42" w14:textId="77777777" w:rsidR="00D6736B" w:rsidRPr="007D7287" w:rsidRDefault="00D6736B" w:rsidP="00DE19E3">
            <w:pPr>
              <w:jc w:val="center"/>
              <w:rPr>
                <w:rFonts w:cs="Arial"/>
                <w:sz w:val="16"/>
                <w:szCs w:val="16"/>
              </w:rPr>
            </w:pPr>
            <w:r w:rsidRPr="007D7287">
              <w:rPr>
                <w:rFonts w:cs="Arial"/>
                <w:sz w:val="16"/>
                <w:szCs w:val="16"/>
              </w:rPr>
              <w:t>Rever</w:t>
            </w:r>
          </w:p>
        </w:tc>
        <w:tc>
          <w:tcPr>
            <w:tcW w:w="173" w:type="pct"/>
            <w:shd w:val="clear" w:color="auto" w:fill="DEEAF6"/>
            <w:vAlign w:val="center"/>
          </w:tcPr>
          <w:p w14:paraId="5436BC09" w14:textId="77777777" w:rsidR="00D6736B" w:rsidRPr="007D7287" w:rsidRDefault="00D6736B" w:rsidP="00DE19E3">
            <w:pPr>
              <w:jc w:val="center"/>
              <w:rPr>
                <w:rFonts w:cs="Arial"/>
                <w:sz w:val="16"/>
                <w:szCs w:val="16"/>
              </w:rPr>
            </w:pPr>
            <w:r w:rsidRPr="007D7287">
              <w:rPr>
                <w:rFonts w:cs="Arial"/>
                <w:sz w:val="16"/>
                <w:szCs w:val="16"/>
              </w:rPr>
              <w:t>Irev</w:t>
            </w:r>
          </w:p>
        </w:tc>
        <w:tc>
          <w:tcPr>
            <w:tcW w:w="104" w:type="pct"/>
            <w:shd w:val="clear" w:color="auto" w:fill="DEEAF6"/>
            <w:vAlign w:val="center"/>
          </w:tcPr>
          <w:p w14:paraId="52D878BD" w14:textId="77777777" w:rsidR="00D6736B" w:rsidRPr="007D7287" w:rsidRDefault="00D6736B" w:rsidP="00DE19E3">
            <w:pPr>
              <w:jc w:val="center"/>
              <w:rPr>
                <w:rFonts w:cs="Arial"/>
                <w:sz w:val="16"/>
                <w:szCs w:val="16"/>
              </w:rPr>
            </w:pPr>
            <w:r w:rsidRPr="007D7287">
              <w:rPr>
                <w:rFonts w:cs="Arial"/>
                <w:sz w:val="16"/>
                <w:szCs w:val="16"/>
              </w:rPr>
              <w:t>L</w:t>
            </w:r>
          </w:p>
        </w:tc>
        <w:tc>
          <w:tcPr>
            <w:tcW w:w="112" w:type="pct"/>
            <w:shd w:val="clear" w:color="auto" w:fill="DEEAF6"/>
            <w:vAlign w:val="center"/>
          </w:tcPr>
          <w:p w14:paraId="559CD1D6" w14:textId="77777777" w:rsidR="00D6736B" w:rsidRPr="007D7287" w:rsidRDefault="00D6736B" w:rsidP="00DE19E3">
            <w:pPr>
              <w:jc w:val="center"/>
              <w:rPr>
                <w:rFonts w:cs="Arial"/>
                <w:sz w:val="16"/>
                <w:szCs w:val="16"/>
              </w:rPr>
            </w:pPr>
            <w:r w:rsidRPr="007D7287">
              <w:rPr>
                <w:rFonts w:cs="Arial"/>
                <w:sz w:val="16"/>
                <w:szCs w:val="16"/>
              </w:rPr>
              <w:t>R</w:t>
            </w:r>
          </w:p>
        </w:tc>
        <w:tc>
          <w:tcPr>
            <w:tcW w:w="112" w:type="pct"/>
            <w:shd w:val="clear" w:color="auto" w:fill="DEEAF6"/>
            <w:vAlign w:val="center"/>
          </w:tcPr>
          <w:p w14:paraId="7C2ADD26" w14:textId="77777777" w:rsidR="00D6736B" w:rsidRPr="007D7287" w:rsidRDefault="00D6736B" w:rsidP="00DE19E3">
            <w:pPr>
              <w:jc w:val="center"/>
              <w:rPr>
                <w:rFonts w:cs="Arial"/>
                <w:sz w:val="16"/>
                <w:szCs w:val="16"/>
              </w:rPr>
            </w:pPr>
            <w:r w:rsidRPr="007D7287">
              <w:rPr>
                <w:rFonts w:cs="Arial"/>
                <w:sz w:val="16"/>
                <w:szCs w:val="16"/>
              </w:rPr>
              <w:t>N</w:t>
            </w:r>
          </w:p>
        </w:tc>
        <w:tc>
          <w:tcPr>
            <w:tcW w:w="106" w:type="pct"/>
            <w:shd w:val="clear" w:color="auto" w:fill="DEEAF6"/>
            <w:vAlign w:val="center"/>
          </w:tcPr>
          <w:p w14:paraId="1372F5EA" w14:textId="77777777" w:rsidR="00D6736B" w:rsidRPr="007D7287" w:rsidRDefault="00D6736B" w:rsidP="00DE19E3">
            <w:pPr>
              <w:jc w:val="center"/>
              <w:rPr>
                <w:rFonts w:cs="Arial"/>
                <w:sz w:val="16"/>
                <w:szCs w:val="16"/>
              </w:rPr>
            </w:pPr>
            <w:r w:rsidRPr="007D7287">
              <w:rPr>
                <w:rFonts w:cs="Arial"/>
                <w:sz w:val="16"/>
                <w:szCs w:val="16"/>
              </w:rPr>
              <w:t>T</w:t>
            </w:r>
          </w:p>
        </w:tc>
        <w:tc>
          <w:tcPr>
            <w:tcW w:w="198" w:type="pct"/>
            <w:shd w:val="clear" w:color="auto" w:fill="DEEAF6"/>
            <w:vAlign w:val="center"/>
          </w:tcPr>
          <w:p w14:paraId="3C50D645" w14:textId="77777777" w:rsidR="00D6736B" w:rsidRPr="007D7287" w:rsidRDefault="00D6736B" w:rsidP="00DE19E3">
            <w:pPr>
              <w:jc w:val="center"/>
              <w:rPr>
                <w:rFonts w:cs="Arial"/>
                <w:sz w:val="16"/>
                <w:szCs w:val="16"/>
              </w:rPr>
            </w:pPr>
            <w:r w:rsidRPr="007D7287">
              <w:rPr>
                <w:rFonts w:cs="Arial"/>
                <w:sz w:val="16"/>
                <w:szCs w:val="16"/>
              </w:rPr>
              <w:t>Temp</w:t>
            </w:r>
          </w:p>
        </w:tc>
        <w:tc>
          <w:tcPr>
            <w:tcW w:w="188" w:type="pct"/>
            <w:shd w:val="clear" w:color="auto" w:fill="DEEAF6"/>
            <w:vAlign w:val="center"/>
          </w:tcPr>
          <w:p w14:paraId="0438DAC1" w14:textId="77777777" w:rsidR="00D6736B" w:rsidRPr="007D7287" w:rsidRDefault="00D6736B" w:rsidP="00DE19E3">
            <w:pPr>
              <w:jc w:val="center"/>
              <w:rPr>
                <w:rFonts w:cs="Arial"/>
                <w:sz w:val="16"/>
                <w:szCs w:val="16"/>
              </w:rPr>
            </w:pPr>
            <w:r w:rsidRPr="007D7287">
              <w:rPr>
                <w:rFonts w:cs="Arial"/>
                <w:sz w:val="16"/>
                <w:szCs w:val="16"/>
              </w:rPr>
              <w:t>Scurt</w:t>
            </w:r>
          </w:p>
        </w:tc>
        <w:tc>
          <w:tcPr>
            <w:tcW w:w="183" w:type="pct"/>
            <w:shd w:val="clear" w:color="auto" w:fill="DEEAF6"/>
            <w:vAlign w:val="center"/>
          </w:tcPr>
          <w:p w14:paraId="142CCEBF" w14:textId="77777777" w:rsidR="00D6736B" w:rsidRPr="007D7287" w:rsidRDefault="00D6736B" w:rsidP="00DE19E3">
            <w:pPr>
              <w:jc w:val="center"/>
              <w:rPr>
                <w:rFonts w:cs="Arial"/>
                <w:sz w:val="16"/>
                <w:szCs w:val="16"/>
              </w:rPr>
            </w:pPr>
            <w:r w:rsidRPr="007D7287">
              <w:rPr>
                <w:rFonts w:cs="Arial"/>
                <w:sz w:val="16"/>
                <w:szCs w:val="16"/>
              </w:rPr>
              <w:t>Lung</w:t>
            </w:r>
          </w:p>
        </w:tc>
        <w:tc>
          <w:tcPr>
            <w:tcW w:w="191" w:type="pct"/>
            <w:shd w:val="clear" w:color="auto" w:fill="DEEAF6"/>
            <w:vAlign w:val="center"/>
          </w:tcPr>
          <w:p w14:paraId="16042472" w14:textId="77777777" w:rsidR="00D6736B" w:rsidRPr="007D7287" w:rsidRDefault="00D6736B" w:rsidP="00DE19E3">
            <w:pPr>
              <w:jc w:val="center"/>
              <w:rPr>
                <w:rFonts w:cs="Arial"/>
                <w:sz w:val="16"/>
                <w:szCs w:val="16"/>
              </w:rPr>
            </w:pPr>
            <w:r w:rsidRPr="007D7287">
              <w:rPr>
                <w:rFonts w:cs="Arial"/>
                <w:sz w:val="16"/>
                <w:szCs w:val="16"/>
              </w:rPr>
              <w:t>Perm</w:t>
            </w:r>
          </w:p>
        </w:tc>
        <w:tc>
          <w:tcPr>
            <w:tcW w:w="112" w:type="pct"/>
            <w:shd w:val="clear" w:color="auto" w:fill="DEEAF6"/>
            <w:vAlign w:val="center"/>
          </w:tcPr>
          <w:p w14:paraId="37F6DF97" w14:textId="77777777" w:rsidR="00D6736B" w:rsidRPr="007D7287" w:rsidRDefault="00D6736B" w:rsidP="00DE19E3">
            <w:pPr>
              <w:jc w:val="center"/>
              <w:rPr>
                <w:rFonts w:cs="Arial"/>
                <w:sz w:val="16"/>
                <w:szCs w:val="16"/>
              </w:rPr>
            </w:pPr>
            <w:r w:rsidRPr="007D7287">
              <w:rPr>
                <w:rFonts w:cs="Arial"/>
                <w:sz w:val="16"/>
                <w:szCs w:val="16"/>
              </w:rPr>
              <w:t>C</w:t>
            </w:r>
          </w:p>
        </w:tc>
        <w:tc>
          <w:tcPr>
            <w:tcW w:w="125" w:type="pct"/>
            <w:shd w:val="clear" w:color="auto" w:fill="DEEAF6"/>
            <w:vAlign w:val="center"/>
          </w:tcPr>
          <w:p w14:paraId="14EC63D9" w14:textId="77777777" w:rsidR="00D6736B" w:rsidRPr="007D7287" w:rsidRDefault="00D6736B" w:rsidP="00DE19E3">
            <w:pPr>
              <w:jc w:val="center"/>
              <w:rPr>
                <w:rFonts w:cs="Arial"/>
                <w:sz w:val="16"/>
                <w:szCs w:val="16"/>
              </w:rPr>
            </w:pPr>
            <w:r w:rsidRPr="007D7287">
              <w:rPr>
                <w:rFonts w:cs="Arial"/>
                <w:sz w:val="16"/>
                <w:szCs w:val="16"/>
              </w:rPr>
              <w:t>IN</w:t>
            </w:r>
          </w:p>
        </w:tc>
        <w:tc>
          <w:tcPr>
            <w:tcW w:w="156" w:type="pct"/>
            <w:shd w:val="clear" w:color="auto" w:fill="DEEAF6"/>
            <w:vAlign w:val="center"/>
          </w:tcPr>
          <w:p w14:paraId="4BBF33F4" w14:textId="77777777" w:rsidR="00D6736B" w:rsidRPr="007D7287" w:rsidRDefault="00D6736B" w:rsidP="00DE19E3">
            <w:pPr>
              <w:jc w:val="center"/>
              <w:rPr>
                <w:rFonts w:cs="Arial"/>
                <w:sz w:val="16"/>
                <w:szCs w:val="16"/>
              </w:rPr>
            </w:pPr>
            <w:r w:rsidRPr="007D7287">
              <w:rPr>
                <w:rFonts w:cs="Arial"/>
                <w:sz w:val="16"/>
                <w:szCs w:val="16"/>
              </w:rPr>
              <w:t>Acc</w:t>
            </w:r>
          </w:p>
        </w:tc>
        <w:tc>
          <w:tcPr>
            <w:tcW w:w="151" w:type="pct"/>
            <w:shd w:val="clear" w:color="auto" w:fill="DEEAF6"/>
            <w:vAlign w:val="center"/>
          </w:tcPr>
          <w:p w14:paraId="0138F35B" w14:textId="77777777" w:rsidR="00D6736B" w:rsidRPr="007D7287" w:rsidRDefault="00D6736B" w:rsidP="00DE19E3">
            <w:pPr>
              <w:jc w:val="center"/>
              <w:rPr>
                <w:rFonts w:cs="Arial"/>
                <w:sz w:val="16"/>
                <w:szCs w:val="16"/>
              </w:rPr>
            </w:pPr>
            <w:r w:rsidRPr="007D7287">
              <w:rPr>
                <w:rFonts w:cs="Arial"/>
                <w:sz w:val="16"/>
                <w:szCs w:val="16"/>
              </w:rPr>
              <w:t>Mic</w:t>
            </w:r>
          </w:p>
        </w:tc>
        <w:tc>
          <w:tcPr>
            <w:tcW w:w="170" w:type="pct"/>
            <w:shd w:val="clear" w:color="auto" w:fill="DEEAF6"/>
            <w:vAlign w:val="center"/>
          </w:tcPr>
          <w:p w14:paraId="00DCAA20" w14:textId="77777777" w:rsidR="00D6736B" w:rsidRPr="007D7287" w:rsidRDefault="00D6736B" w:rsidP="00DE19E3">
            <w:pPr>
              <w:jc w:val="center"/>
              <w:rPr>
                <w:rFonts w:cs="Arial"/>
                <w:sz w:val="16"/>
                <w:szCs w:val="16"/>
              </w:rPr>
            </w:pPr>
            <w:r w:rsidRPr="007D7287">
              <w:rPr>
                <w:rFonts w:cs="Arial"/>
                <w:sz w:val="16"/>
                <w:szCs w:val="16"/>
              </w:rPr>
              <w:t>Med</w:t>
            </w:r>
          </w:p>
        </w:tc>
        <w:tc>
          <w:tcPr>
            <w:tcW w:w="159" w:type="pct"/>
            <w:shd w:val="clear" w:color="auto" w:fill="DEEAF6"/>
            <w:vAlign w:val="center"/>
          </w:tcPr>
          <w:p w14:paraId="2C774CB8" w14:textId="77777777" w:rsidR="00D6736B" w:rsidRPr="007D7287" w:rsidRDefault="00D6736B" w:rsidP="00DE19E3">
            <w:pPr>
              <w:jc w:val="center"/>
              <w:rPr>
                <w:rFonts w:cs="Arial"/>
                <w:sz w:val="16"/>
                <w:szCs w:val="16"/>
              </w:rPr>
            </w:pPr>
            <w:r w:rsidRPr="007D7287">
              <w:rPr>
                <w:rFonts w:cs="Arial"/>
                <w:sz w:val="16"/>
                <w:szCs w:val="16"/>
              </w:rPr>
              <w:t>Mar</w:t>
            </w:r>
          </w:p>
        </w:tc>
        <w:tc>
          <w:tcPr>
            <w:tcW w:w="138" w:type="pct"/>
            <w:shd w:val="clear" w:color="auto" w:fill="DEEAF6"/>
            <w:vAlign w:val="center"/>
          </w:tcPr>
          <w:p w14:paraId="77C6EB91" w14:textId="77777777" w:rsidR="00D6736B" w:rsidRPr="007D7287" w:rsidRDefault="00D6736B" w:rsidP="00DE19E3">
            <w:pPr>
              <w:jc w:val="center"/>
              <w:rPr>
                <w:rFonts w:cs="Arial"/>
                <w:sz w:val="16"/>
                <w:szCs w:val="16"/>
              </w:rPr>
            </w:pPr>
            <w:r w:rsidRPr="007D7287">
              <w:rPr>
                <w:rFonts w:cs="Arial"/>
                <w:sz w:val="16"/>
                <w:szCs w:val="16"/>
              </w:rPr>
              <w:t>FP</w:t>
            </w:r>
          </w:p>
        </w:tc>
        <w:tc>
          <w:tcPr>
            <w:tcW w:w="109" w:type="pct"/>
            <w:shd w:val="clear" w:color="auto" w:fill="DEEAF6"/>
            <w:vAlign w:val="center"/>
          </w:tcPr>
          <w:p w14:paraId="25481E7D" w14:textId="77777777" w:rsidR="00D6736B" w:rsidRPr="007D7287" w:rsidRDefault="00D6736B" w:rsidP="00DE19E3">
            <w:pPr>
              <w:jc w:val="center"/>
              <w:rPr>
                <w:rFonts w:cs="Arial"/>
                <w:sz w:val="16"/>
                <w:szCs w:val="16"/>
              </w:rPr>
            </w:pPr>
            <w:r w:rsidRPr="007D7287">
              <w:rPr>
                <w:rFonts w:cs="Arial"/>
                <w:sz w:val="16"/>
                <w:szCs w:val="16"/>
              </w:rPr>
              <w:t>P</w:t>
            </w:r>
          </w:p>
        </w:tc>
        <w:tc>
          <w:tcPr>
            <w:tcW w:w="130" w:type="pct"/>
            <w:shd w:val="clear" w:color="auto" w:fill="DEEAF6"/>
            <w:vAlign w:val="center"/>
          </w:tcPr>
          <w:p w14:paraId="5AC66691" w14:textId="77777777" w:rsidR="00D6736B" w:rsidRPr="007D7287" w:rsidRDefault="00D6736B" w:rsidP="00DE19E3">
            <w:pPr>
              <w:jc w:val="center"/>
              <w:rPr>
                <w:rFonts w:cs="Arial"/>
                <w:sz w:val="16"/>
                <w:szCs w:val="16"/>
              </w:rPr>
            </w:pPr>
            <w:r w:rsidRPr="007D7287">
              <w:rPr>
                <w:rFonts w:cs="Arial"/>
                <w:sz w:val="16"/>
                <w:szCs w:val="16"/>
              </w:rPr>
              <w:t>IM</w:t>
            </w:r>
          </w:p>
        </w:tc>
        <w:tc>
          <w:tcPr>
            <w:tcW w:w="125" w:type="pct"/>
            <w:shd w:val="clear" w:color="auto" w:fill="DEEAF6"/>
            <w:vAlign w:val="center"/>
          </w:tcPr>
          <w:p w14:paraId="0859BB9F" w14:textId="77777777" w:rsidR="00D6736B" w:rsidRPr="007D7287" w:rsidRDefault="00D6736B" w:rsidP="00DE19E3">
            <w:pPr>
              <w:jc w:val="center"/>
              <w:rPr>
                <w:rFonts w:cs="Arial"/>
                <w:sz w:val="16"/>
                <w:szCs w:val="16"/>
              </w:rPr>
            </w:pPr>
            <w:r w:rsidRPr="007D7287">
              <w:rPr>
                <w:rFonts w:cs="Arial"/>
                <w:sz w:val="16"/>
                <w:szCs w:val="16"/>
              </w:rPr>
              <w:t>IN</w:t>
            </w:r>
          </w:p>
        </w:tc>
        <w:tc>
          <w:tcPr>
            <w:tcW w:w="196" w:type="pct"/>
            <w:shd w:val="clear" w:color="auto" w:fill="DEEAF6"/>
            <w:vAlign w:val="center"/>
          </w:tcPr>
          <w:p w14:paraId="757F684C" w14:textId="77777777" w:rsidR="00D6736B" w:rsidRPr="007D7287" w:rsidRDefault="00D6736B" w:rsidP="00DE19E3">
            <w:pPr>
              <w:jc w:val="center"/>
              <w:rPr>
                <w:rFonts w:cs="Arial"/>
                <w:sz w:val="16"/>
                <w:szCs w:val="16"/>
              </w:rPr>
            </w:pPr>
            <w:r w:rsidRPr="007D7287">
              <w:rPr>
                <w:rFonts w:cs="Arial"/>
                <w:sz w:val="16"/>
                <w:szCs w:val="16"/>
              </w:rPr>
              <w:t>Sens</w:t>
            </w:r>
          </w:p>
        </w:tc>
        <w:tc>
          <w:tcPr>
            <w:tcW w:w="196" w:type="pct"/>
            <w:shd w:val="clear" w:color="auto" w:fill="DEEAF6"/>
            <w:vAlign w:val="center"/>
          </w:tcPr>
          <w:p w14:paraId="33D12BE3" w14:textId="77777777" w:rsidR="00D6736B" w:rsidRPr="007D7287" w:rsidRDefault="00D6736B" w:rsidP="00DE19E3">
            <w:pPr>
              <w:jc w:val="center"/>
              <w:rPr>
                <w:rFonts w:cs="Arial"/>
                <w:sz w:val="16"/>
                <w:szCs w:val="16"/>
              </w:rPr>
            </w:pPr>
            <w:r w:rsidRPr="007D7287">
              <w:rPr>
                <w:rFonts w:cs="Arial"/>
                <w:sz w:val="16"/>
                <w:szCs w:val="16"/>
              </w:rPr>
              <w:t>Mag</w:t>
            </w:r>
          </w:p>
        </w:tc>
        <w:tc>
          <w:tcPr>
            <w:tcW w:w="261" w:type="pct"/>
            <w:shd w:val="clear" w:color="auto" w:fill="DEEAF6"/>
            <w:vAlign w:val="center"/>
          </w:tcPr>
          <w:p w14:paraId="7A8D7C1A" w14:textId="77777777" w:rsidR="00D6736B" w:rsidRPr="007D7287" w:rsidRDefault="00D6736B" w:rsidP="00DE19E3">
            <w:pPr>
              <w:jc w:val="center"/>
              <w:rPr>
                <w:rFonts w:cs="Arial"/>
                <w:sz w:val="16"/>
                <w:szCs w:val="16"/>
              </w:rPr>
            </w:pPr>
            <w:r w:rsidRPr="007D7287">
              <w:rPr>
                <w:rFonts w:cs="Arial"/>
                <w:sz w:val="16"/>
                <w:szCs w:val="16"/>
              </w:rPr>
              <w:t>Semnif</w:t>
            </w:r>
          </w:p>
        </w:tc>
        <w:tc>
          <w:tcPr>
            <w:tcW w:w="225" w:type="pct"/>
            <w:shd w:val="clear" w:color="auto" w:fill="DEEAF6"/>
            <w:vAlign w:val="center"/>
          </w:tcPr>
          <w:p w14:paraId="20DEED14" w14:textId="77777777" w:rsidR="00D6736B" w:rsidRPr="007D7287" w:rsidRDefault="00D6736B" w:rsidP="00DE19E3">
            <w:pPr>
              <w:jc w:val="center"/>
              <w:rPr>
                <w:rFonts w:cs="Arial"/>
                <w:sz w:val="16"/>
                <w:szCs w:val="16"/>
              </w:rPr>
            </w:pPr>
            <w:r w:rsidRPr="007D7287">
              <w:rPr>
                <w:rFonts w:cs="Arial"/>
                <w:sz w:val="16"/>
                <w:szCs w:val="16"/>
              </w:rPr>
              <w:t>Semnif</w:t>
            </w:r>
          </w:p>
        </w:tc>
      </w:tr>
      <w:tr w:rsidR="00D6736B" w:rsidRPr="007D7287" w14:paraId="14E72731" w14:textId="77777777" w:rsidTr="00D6736B">
        <w:tc>
          <w:tcPr>
            <w:tcW w:w="243" w:type="pct"/>
            <w:shd w:val="clear" w:color="auto" w:fill="auto"/>
          </w:tcPr>
          <w:p w14:paraId="7F605A9E" w14:textId="77777777" w:rsidR="00D6736B" w:rsidRPr="007D7287" w:rsidRDefault="00D6736B" w:rsidP="00DE19E3">
            <w:pPr>
              <w:rPr>
                <w:rFonts w:cs="Arial"/>
                <w:sz w:val="16"/>
                <w:szCs w:val="16"/>
              </w:rPr>
            </w:pPr>
            <w:r w:rsidRPr="007D7287">
              <w:rPr>
                <w:rFonts w:cs="Arial"/>
                <w:sz w:val="16"/>
                <w:szCs w:val="16"/>
              </w:rPr>
              <w:t>A.1.1.1</w:t>
            </w:r>
          </w:p>
        </w:tc>
        <w:tc>
          <w:tcPr>
            <w:tcW w:w="111" w:type="pct"/>
            <w:shd w:val="clear" w:color="auto" w:fill="FFD966"/>
          </w:tcPr>
          <w:p w14:paraId="2E815B42" w14:textId="77777777" w:rsidR="00D6736B" w:rsidRPr="007D7287" w:rsidRDefault="00D6736B" w:rsidP="00DE19E3">
            <w:pPr>
              <w:rPr>
                <w:rFonts w:cs="Arial"/>
                <w:sz w:val="16"/>
                <w:szCs w:val="16"/>
              </w:rPr>
            </w:pPr>
          </w:p>
        </w:tc>
        <w:tc>
          <w:tcPr>
            <w:tcW w:w="143" w:type="pct"/>
            <w:shd w:val="clear" w:color="auto" w:fill="auto"/>
          </w:tcPr>
          <w:p w14:paraId="3396B032" w14:textId="77777777" w:rsidR="00D6736B" w:rsidRPr="007D7287" w:rsidRDefault="00D6736B" w:rsidP="00DE19E3">
            <w:pPr>
              <w:rPr>
                <w:rFonts w:cs="Arial"/>
                <w:sz w:val="16"/>
                <w:szCs w:val="16"/>
              </w:rPr>
            </w:pPr>
          </w:p>
        </w:tc>
        <w:tc>
          <w:tcPr>
            <w:tcW w:w="159" w:type="pct"/>
            <w:shd w:val="clear" w:color="auto" w:fill="FFD966"/>
          </w:tcPr>
          <w:p w14:paraId="36F23100" w14:textId="77777777" w:rsidR="00D6736B" w:rsidRPr="007D7287" w:rsidRDefault="00D6736B" w:rsidP="00DE19E3">
            <w:pPr>
              <w:rPr>
                <w:rFonts w:cs="Arial"/>
                <w:sz w:val="16"/>
                <w:szCs w:val="16"/>
              </w:rPr>
            </w:pPr>
          </w:p>
        </w:tc>
        <w:tc>
          <w:tcPr>
            <w:tcW w:w="188" w:type="pct"/>
            <w:shd w:val="clear" w:color="auto" w:fill="auto"/>
          </w:tcPr>
          <w:p w14:paraId="044EA7BE" w14:textId="77777777" w:rsidR="00D6736B" w:rsidRPr="007D7287" w:rsidRDefault="00D6736B" w:rsidP="00DE19E3">
            <w:pPr>
              <w:rPr>
                <w:rFonts w:cs="Arial"/>
                <w:sz w:val="16"/>
                <w:szCs w:val="16"/>
              </w:rPr>
            </w:pPr>
          </w:p>
        </w:tc>
        <w:tc>
          <w:tcPr>
            <w:tcW w:w="159" w:type="pct"/>
            <w:shd w:val="clear" w:color="auto" w:fill="auto"/>
          </w:tcPr>
          <w:p w14:paraId="5885D639" w14:textId="77777777" w:rsidR="00D6736B" w:rsidRPr="007D7287" w:rsidRDefault="00D6736B" w:rsidP="00DE19E3">
            <w:pPr>
              <w:rPr>
                <w:rFonts w:cs="Arial"/>
                <w:sz w:val="16"/>
                <w:szCs w:val="16"/>
              </w:rPr>
            </w:pPr>
          </w:p>
        </w:tc>
        <w:tc>
          <w:tcPr>
            <w:tcW w:w="164" w:type="pct"/>
            <w:shd w:val="clear" w:color="auto" w:fill="FFD966"/>
          </w:tcPr>
          <w:p w14:paraId="21783D5F" w14:textId="77777777" w:rsidR="00D6736B" w:rsidRPr="007D7287" w:rsidRDefault="00D6736B" w:rsidP="00DE19E3">
            <w:pPr>
              <w:rPr>
                <w:rFonts w:cs="Arial"/>
                <w:sz w:val="16"/>
                <w:szCs w:val="16"/>
              </w:rPr>
            </w:pPr>
          </w:p>
        </w:tc>
        <w:tc>
          <w:tcPr>
            <w:tcW w:w="215" w:type="pct"/>
            <w:shd w:val="clear" w:color="auto" w:fill="FFD966"/>
          </w:tcPr>
          <w:p w14:paraId="1CD7383C" w14:textId="77777777" w:rsidR="00D6736B" w:rsidRPr="007D7287" w:rsidRDefault="00D6736B" w:rsidP="00DE19E3">
            <w:pPr>
              <w:rPr>
                <w:rFonts w:cs="Arial"/>
                <w:sz w:val="16"/>
                <w:szCs w:val="16"/>
              </w:rPr>
            </w:pPr>
          </w:p>
        </w:tc>
        <w:tc>
          <w:tcPr>
            <w:tcW w:w="173" w:type="pct"/>
            <w:shd w:val="clear" w:color="auto" w:fill="auto"/>
          </w:tcPr>
          <w:p w14:paraId="07951DA8" w14:textId="77777777" w:rsidR="00D6736B" w:rsidRPr="007D7287" w:rsidRDefault="00D6736B" w:rsidP="00DE19E3">
            <w:pPr>
              <w:rPr>
                <w:rFonts w:cs="Arial"/>
                <w:sz w:val="16"/>
                <w:szCs w:val="16"/>
              </w:rPr>
            </w:pPr>
          </w:p>
        </w:tc>
        <w:tc>
          <w:tcPr>
            <w:tcW w:w="104" w:type="pct"/>
            <w:shd w:val="clear" w:color="auto" w:fill="FFD966"/>
          </w:tcPr>
          <w:p w14:paraId="7E9F70EC" w14:textId="77777777" w:rsidR="00D6736B" w:rsidRPr="007D7287" w:rsidRDefault="00D6736B" w:rsidP="00DE19E3">
            <w:pPr>
              <w:rPr>
                <w:rFonts w:cs="Arial"/>
                <w:sz w:val="16"/>
                <w:szCs w:val="16"/>
              </w:rPr>
            </w:pPr>
          </w:p>
        </w:tc>
        <w:tc>
          <w:tcPr>
            <w:tcW w:w="112" w:type="pct"/>
            <w:shd w:val="clear" w:color="auto" w:fill="auto"/>
          </w:tcPr>
          <w:p w14:paraId="45BC0518" w14:textId="77777777" w:rsidR="00D6736B" w:rsidRPr="007D7287" w:rsidRDefault="00D6736B" w:rsidP="00DE19E3">
            <w:pPr>
              <w:rPr>
                <w:rFonts w:cs="Arial"/>
                <w:sz w:val="16"/>
                <w:szCs w:val="16"/>
              </w:rPr>
            </w:pPr>
          </w:p>
        </w:tc>
        <w:tc>
          <w:tcPr>
            <w:tcW w:w="112" w:type="pct"/>
            <w:shd w:val="clear" w:color="auto" w:fill="auto"/>
          </w:tcPr>
          <w:p w14:paraId="591C5132" w14:textId="77777777" w:rsidR="00D6736B" w:rsidRPr="007D7287" w:rsidRDefault="00D6736B" w:rsidP="00DE19E3">
            <w:pPr>
              <w:rPr>
                <w:rFonts w:cs="Arial"/>
                <w:sz w:val="16"/>
                <w:szCs w:val="16"/>
              </w:rPr>
            </w:pPr>
          </w:p>
        </w:tc>
        <w:tc>
          <w:tcPr>
            <w:tcW w:w="106" w:type="pct"/>
            <w:shd w:val="clear" w:color="auto" w:fill="auto"/>
          </w:tcPr>
          <w:p w14:paraId="2E63BF16" w14:textId="77777777" w:rsidR="00D6736B" w:rsidRPr="007D7287" w:rsidRDefault="00D6736B" w:rsidP="00DE19E3">
            <w:pPr>
              <w:rPr>
                <w:rFonts w:cs="Arial"/>
                <w:sz w:val="16"/>
                <w:szCs w:val="16"/>
              </w:rPr>
            </w:pPr>
          </w:p>
        </w:tc>
        <w:tc>
          <w:tcPr>
            <w:tcW w:w="198" w:type="pct"/>
            <w:shd w:val="clear" w:color="auto" w:fill="auto"/>
          </w:tcPr>
          <w:p w14:paraId="43A67341" w14:textId="77777777" w:rsidR="00D6736B" w:rsidRPr="007D7287" w:rsidRDefault="00D6736B" w:rsidP="00DE19E3">
            <w:pPr>
              <w:rPr>
                <w:rFonts w:cs="Arial"/>
                <w:sz w:val="16"/>
                <w:szCs w:val="16"/>
              </w:rPr>
            </w:pPr>
          </w:p>
        </w:tc>
        <w:tc>
          <w:tcPr>
            <w:tcW w:w="188" w:type="pct"/>
            <w:shd w:val="clear" w:color="auto" w:fill="auto"/>
          </w:tcPr>
          <w:p w14:paraId="63A04A4B" w14:textId="77777777" w:rsidR="00D6736B" w:rsidRPr="007D7287" w:rsidRDefault="00D6736B" w:rsidP="00DE19E3">
            <w:pPr>
              <w:rPr>
                <w:rFonts w:cs="Arial"/>
                <w:sz w:val="16"/>
                <w:szCs w:val="16"/>
              </w:rPr>
            </w:pPr>
          </w:p>
        </w:tc>
        <w:tc>
          <w:tcPr>
            <w:tcW w:w="183" w:type="pct"/>
            <w:shd w:val="clear" w:color="auto" w:fill="FFD966"/>
          </w:tcPr>
          <w:p w14:paraId="174F1C9B" w14:textId="77777777" w:rsidR="00D6736B" w:rsidRPr="007D7287" w:rsidRDefault="00D6736B" w:rsidP="00DE19E3">
            <w:pPr>
              <w:rPr>
                <w:rFonts w:cs="Arial"/>
                <w:sz w:val="16"/>
                <w:szCs w:val="16"/>
              </w:rPr>
            </w:pPr>
          </w:p>
        </w:tc>
        <w:tc>
          <w:tcPr>
            <w:tcW w:w="191" w:type="pct"/>
            <w:shd w:val="clear" w:color="auto" w:fill="auto"/>
          </w:tcPr>
          <w:p w14:paraId="5109155D" w14:textId="77777777" w:rsidR="00D6736B" w:rsidRPr="007D7287" w:rsidRDefault="00D6736B" w:rsidP="00DE19E3">
            <w:pPr>
              <w:rPr>
                <w:rFonts w:cs="Arial"/>
                <w:sz w:val="16"/>
                <w:szCs w:val="16"/>
              </w:rPr>
            </w:pPr>
          </w:p>
        </w:tc>
        <w:tc>
          <w:tcPr>
            <w:tcW w:w="112" w:type="pct"/>
            <w:shd w:val="clear" w:color="auto" w:fill="FFD966"/>
          </w:tcPr>
          <w:p w14:paraId="64856D52" w14:textId="77777777" w:rsidR="00D6736B" w:rsidRPr="007D7287" w:rsidRDefault="00D6736B" w:rsidP="00DE19E3">
            <w:pPr>
              <w:rPr>
                <w:rFonts w:cs="Arial"/>
                <w:sz w:val="16"/>
                <w:szCs w:val="16"/>
              </w:rPr>
            </w:pPr>
          </w:p>
        </w:tc>
        <w:tc>
          <w:tcPr>
            <w:tcW w:w="125" w:type="pct"/>
            <w:shd w:val="clear" w:color="auto" w:fill="auto"/>
          </w:tcPr>
          <w:p w14:paraId="6DBFC923" w14:textId="77777777" w:rsidR="00D6736B" w:rsidRPr="007D7287" w:rsidRDefault="00D6736B" w:rsidP="00DE19E3">
            <w:pPr>
              <w:rPr>
                <w:rFonts w:cs="Arial"/>
                <w:sz w:val="16"/>
                <w:szCs w:val="16"/>
              </w:rPr>
            </w:pPr>
          </w:p>
        </w:tc>
        <w:tc>
          <w:tcPr>
            <w:tcW w:w="156" w:type="pct"/>
            <w:shd w:val="clear" w:color="auto" w:fill="auto"/>
          </w:tcPr>
          <w:p w14:paraId="7194488F" w14:textId="77777777" w:rsidR="00D6736B" w:rsidRPr="007D7287" w:rsidRDefault="00D6736B" w:rsidP="00DE19E3">
            <w:pPr>
              <w:rPr>
                <w:rFonts w:cs="Arial"/>
                <w:sz w:val="16"/>
                <w:szCs w:val="16"/>
              </w:rPr>
            </w:pPr>
          </w:p>
        </w:tc>
        <w:tc>
          <w:tcPr>
            <w:tcW w:w="151" w:type="pct"/>
            <w:shd w:val="clear" w:color="auto" w:fill="auto"/>
          </w:tcPr>
          <w:p w14:paraId="60B09819" w14:textId="77777777" w:rsidR="00D6736B" w:rsidRPr="007D7287" w:rsidRDefault="00D6736B" w:rsidP="00DE19E3">
            <w:pPr>
              <w:rPr>
                <w:rFonts w:cs="Arial"/>
                <w:sz w:val="16"/>
                <w:szCs w:val="16"/>
              </w:rPr>
            </w:pPr>
          </w:p>
        </w:tc>
        <w:tc>
          <w:tcPr>
            <w:tcW w:w="170" w:type="pct"/>
            <w:shd w:val="clear" w:color="auto" w:fill="FFD966"/>
          </w:tcPr>
          <w:p w14:paraId="71C7E48D" w14:textId="77777777" w:rsidR="00D6736B" w:rsidRPr="007D7287" w:rsidRDefault="00D6736B" w:rsidP="00DE19E3">
            <w:pPr>
              <w:rPr>
                <w:rFonts w:cs="Arial"/>
                <w:sz w:val="16"/>
                <w:szCs w:val="16"/>
              </w:rPr>
            </w:pPr>
          </w:p>
        </w:tc>
        <w:tc>
          <w:tcPr>
            <w:tcW w:w="159" w:type="pct"/>
            <w:shd w:val="clear" w:color="auto" w:fill="auto"/>
          </w:tcPr>
          <w:p w14:paraId="1C97DD86" w14:textId="77777777" w:rsidR="00D6736B" w:rsidRPr="007D7287" w:rsidRDefault="00D6736B" w:rsidP="00DE19E3">
            <w:pPr>
              <w:rPr>
                <w:rFonts w:cs="Arial"/>
                <w:sz w:val="16"/>
                <w:szCs w:val="16"/>
              </w:rPr>
            </w:pPr>
          </w:p>
        </w:tc>
        <w:tc>
          <w:tcPr>
            <w:tcW w:w="138" w:type="pct"/>
            <w:shd w:val="clear" w:color="auto" w:fill="auto"/>
          </w:tcPr>
          <w:p w14:paraId="091A3187" w14:textId="77777777" w:rsidR="00D6736B" w:rsidRPr="007D7287" w:rsidRDefault="00D6736B" w:rsidP="00DE19E3">
            <w:pPr>
              <w:rPr>
                <w:rFonts w:cs="Arial"/>
                <w:sz w:val="16"/>
                <w:szCs w:val="16"/>
              </w:rPr>
            </w:pPr>
          </w:p>
        </w:tc>
        <w:tc>
          <w:tcPr>
            <w:tcW w:w="109" w:type="pct"/>
            <w:shd w:val="clear" w:color="auto" w:fill="FFD966"/>
          </w:tcPr>
          <w:p w14:paraId="4CEAC555" w14:textId="77777777" w:rsidR="00D6736B" w:rsidRPr="007D7287" w:rsidRDefault="00D6736B" w:rsidP="00DE19E3">
            <w:pPr>
              <w:rPr>
                <w:rFonts w:cs="Arial"/>
                <w:sz w:val="16"/>
                <w:szCs w:val="16"/>
              </w:rPr>
            </w:pPr>
          </w:p>
        </w:tc>
        <w:tc>
          <w:tcPr>
            <w:tcW w:w="130" w:type="pct"/>
            <w:shd w:val="clear" w:color="auto" w:fill="auto"/>
          </w:tcPr>
          <w:p w14:paraId="65A13E0B" w14:textId="77777777" w:rsidR="00D6736B" w:rsidRPr="007D7287" w:rsidRDefault="00D6736B" w:rsidP="00DE19E3">
            <w:pPr>
              <w:rPr>
                <w:rFonts w:cs="Arial"/>
                <w:sz w:val="16"/>
                <w:szCs w:val="16"/>
              </w:rPr>
            </w:pPr>
          </w:p>
        </w:tc>
        <w:tc>
          <w:tcPr>
            <w:tcW w:w="125" w:type="pct"/>
            <w:shd w:val="clear" w:color="auto" w:fill="auto"/>
          </w:tcPr>
          <w:p w14:paraId="75D628F9" w14:textId="77777777" w:rsidR="00D6736B" w:rsidRPr="007D7287" w:rsidRDefault="00D6736B" w:rsidP="00DE19E3">
            <w:pPr>
              <w:rPr>
                <w:rFonts w:cs="Arial"/>
                <w:sz w:val="16"/>
                <w:szCs w:val="16"/>
              </w:rPr>
            </w:pPr>
          </w:p>
        </w:tc>
        <w:tc>
          <w:tcPr>
            <w:tcW w:w="196" w:type="pct"/>
            <w:shd w:val="clear" w:color="auto" w:fill="FFFF00"/>
          </w:tcPr>
          <w:p w14:paraId="33EED7C3" w14:textId="77777777" w:rsidR="00D6736B" w:rsidRPr="007D7287" w:rsidRDefault="00D6736B" w:rsidP="00DE19E3">
            <w:pPr>
              <w:rPr>
                <w:rFonts w:cs="Arial"/>
                <w:sz w:val="16"/>
                <w:szCs w:val="16"/>
              </w:rPr>
            </w:pPr>
            <w:r w:rsidRPr="007D7287">
              <w:rPr>
                <w:rFonts w:cs="Arial"/>
                <w:sz w:val="16"/>
                <w:szCs w:val="16"/>
              </w:rPr>
              <w:t>MICA</w:t>
            </w:r>
          </w:p>
        </w:tc>
        <w:tc>
          <w:tcPr>
            <w:tcW w:w="196" w:type="pct"/>
            <w:shd w:val="clear" w:color="auto" w:fill="FFFF00"/>
          </w:tcPr>
          <w:p w14:paraId="6CD81EB1" w14:textId="77777777" w:rsidR="00D6736B" w:rsidRPr="007D7287" w:rsidRDefault="00D6736B" w:rsidP="00DE19E3">
            <w:pPr>
              <w:rPr>
                <w:rFonts w:cs="Arial"/>
                <w:sz w:val="16"/>
                <w:szCs w:val="16"/>
              </w:rPr>
            </w:pPr>
            <w:r w:rsidRPr="007D7287">
              <w:rPr>
                <w:rFonts w:cs="Arial"/>
                <w:sz w:val="16"/>
                <w:szCs w:val="16"/>
              </w:rPr>
              <w:t>MICA</w:t>
            </w:r>
          </w:p>
        </w:tc>
        <w:tc>
          <w:tcPr>
            <w:tcW w:w="261" w:type="pct"/>
            <w:shd w:val="clear" w:color="auto" w:fill="F7CAAC" w:themeFill="accent2" w:themeFillTint="66"/>
          </w:tcPr>
          <w:p w14:paraId="3A1E57C0" w14:textId="77777777" w:rsidR="00D6736B" w:rsidRPr="007D7287" w:rsidRDefault="00D6736B" w:rsidP="00DE19E3">
            <w:pPr>
              <w:rPr>
                <w:rFonts w:cs="Arial"/>
                <w:sz w:val="16"/>
                <w:szCs w:val="16"/>
              </w:rPr>
            </w:pPr>
            <w:r w:rsidRPr="007D7287">
              <w:rPr>
                <w:rFonts w:cs="Arial"/>
                <w:sz w:val="16"/>
                <w:szCs w:val="16"/>
              </w:rPr>
              <w:t>MINOR-</w:t>
            </w:r>
          </w:p>
        </w:tc>
        <w:tc>
          <w:tcPr>
            <w:tcW w:w="225" w:type="pct"/>
            <w:shd w:val="clear" w:color="auto" w:fill="auto"/>
          </w:tcPr>
          <w:p w14:paraId="39192682" w14:textId="77777777" w:rsidR="00D6736B" w:rsidRPr="007D7287" w:rsidRDefault="00D6736B" w:rsidP="00DE19E3">
            <w:pPr>
              <w:rPr>
                <w:rFonts w:cs="Arial"/>
                <w:sz w:val="16"/>
                <w:szCs w:val="16"/>
              </w:rPr>
            </w:pPr>
            <w:r w:rsidRPr="007D7287">
              <w:rPr>
                <w:rFonts w:cs="Arial"/>
                <w:sz w:val="16"/>
                <w:szCs w:val="16"/>
              </w:rPr>
              <w:t>-</w:t>
            </w:r>
          </w:p>
        </w:tc>
      </w:tr>
      <w:tr w:rsidR="00D6736B" w:rsidRPr="007D7287" w14:paraId="6553EBBC" w14:textId="77777777" w:rsidTr="00D6736B">
        <w:tc>
          <w:tcPr>
            <w:tcW w:w="243" w:type="pct"/>
            <w:shd w:val="clear" w:color="auto" w:fill="auto"/>
          </w:tcPr>
          <w:p w14:paraId="02D72DBD" w14:textId="77777777" w:rsidR="00D6736B" w:rsidRPr="007D7287" w:rsidRDefault="00D6736B" w:rsidP="00DE19E3">
            <w:pPr>
              <w:rPr>
                <w:rFonts w:cs="Arial"/>
                <w:sz w:val="16"/>
                <w:szCs w:val="16"/>
              </w:rPr>
            </w:pPr>
            <w:r w:rsidRPr="007D7287">
              <w:rPr>
                <w:rFonts w:cs="Arial"/>
                <w:sz w:val="16"/>
                <w:szCs w:val="16"/>
              </w:rPr>
              <w:t>A.1.1.2</w:t>
            </w:r>
          </w:p>
        </w:tc>
        <w:tc>
          <w:tcPr>
            <w:tcW w:w="111" w:type="pct"/>
            <w:shd w:val="clear" w:color="auto" w:fill="FFD966"/>
          </w:tcPr>
          <w:p w14:paraId="14026236" w14:textId="77777777" w:rsidR="00D6736B" w:rsidRPr="007D7287" w:rsidRDefault="00D6736B" w:rsidP="00DE19E3">
            <w:pPr>
              <w:rPr>
                <w:rFonts w:cs="Arial"/>
                <w:sz w:val="16"/>
                <w:szCs w:val="16"/>
              </w:rPr>
            </w:pPr>
          </w:p>
        </w:tc>
        <w:tc>
          <w:tcPr>
            <w:tcW w:w="143" w:type="pct"/>
            <w:shd w:val="clear" w:color="auto" w:fill="auto"/>
          </w:tcPr>
          <w:p w14:paraId="3A7E6E16" w14:textId="77777777" w:rsidR="00D6736B" w:rsidRPr="007D7287" w:rsidRDefault="00D6736B" w:rsidP="00DE19E3">
            <w:pPr>
              <w:rPr>
                <w:rFonts w:cs="Arial"/>
                <w:sz w:val="16"/>
                <w:szCs w:val="16"/>
              </w:rPr>
            </w:pPr>
          </w:p>
        </w:tc>
        <w:tc>
          <w:tcPr>
            <w:tcW w:w="159" w:type="pct"/>
            <w:shd w:val="clear" w:color="auto" w:fill="FFD966"/>
          </w:tcPr>
          <w:p w14:paraId="1F5222E0" w14:textId="77777777" w:rsidR="00D6736B" w:rsidRPr="007D7287" w:rsidRDefault="00D6736B" w:rsidP="00DE19E3">
            <w:pPr>
              <w:rPr>
                <w:rFonts w:cs="Arial"/>
                <w:sz w:val="16"/>
                <w:szCs w:val="16"/>
              </w:rPr>
            </w:pPr>
          </w:p>
        </w:tc>
        <w:tc>
          <w:tcPr>
            <w:tcW w:w="188" w:type="pct"/>
            <w:shd w:val="clear" w:color="auto" w:fill="auto"/>
          </w:tcPr>
          <w:p w14:paraId="2D10BFE5" w14:textId="77777777" w:rsidR="00D6736B" w:rsidRPr="007D7287" w:rsidRDefault="00D6736B" w:rsidP="00DE19E3">
            <w:pPr>
              <w:rPr>
                <w:rFonts w:cs="Arial"/>
                <w:sz w:val="16"/>
                <w:szCs w:val="16"/>
              </w:rPr>
            </w:pPr>
          </w:p>
        </w:tc>
        <w:tc>
          <w:tcPr>
            <w:tcW w:w="159" w:type="pct"/>
            <w:shd w:val="clear" w:color="auto" w:fill="auto"/>
          </w:tcPr>
          <w:p w14:paraId="769E89D5" w14:textId="77777777" w:rsidR="00D6736B" w:rsidRPr="007D7287" w:rsidRDefault="00D6736B" w:rsidP="00DE19E3">
            <w:pPr>
              <w:rPr>
                <w:rFonts w:cs="Arial"/>
                <w:sz w:val="16"/>
                <w:szCs w:val="16"/>
              </w:rPr>
            </w:pPr>
          </w:p>
        </w:tc>
        <w:tc>
          <w:tcPr>
            <w:tcW w:w="164" w:type="pct"/>
            <w:shd w:val="clear" w:color="auto" w:fill="FFD966"/>
          </w:tcPr>
          <w:p w14:paraId="3B1AA1D2" w14:textId="77777777" w:rsidR="00D6736B" w:rsidRPr="007D7287" w:rsidRDefault="00D6736B" w:rsidP="00DE19E3">
            <w:pPr>
              <w:rPr>
                <w:rFonts w:cs="Arial"/>
                <w:sz w:val="16"/>
                <w:szCs w:val="16"/>
              </w:rPr>
            </w:pPr>
          </w:p>
        </w:tc>
        <w:tc>
          <w:tcPr>
            <w:tcW w:w="215" w:type="pct"/>
            <w:shd w:val="clear" w:color="auto" w:fill="auto"/>
          </w:tcPr>
          <w:p w14:paraId="07BECF6E" w14:textId="77777777" w:rsidR="00D6736B" w:rsidRPr="007D7287" w:rsidRDefault="00D6736B" w:rsidP="00DE19E3">
            <w:pPr>
              <w:rPr>
                <w:rFonts w:cs="Arial"/>
                <w:sz w:val="16"/>
                <w:szCs w:val="16"/>
              </w:rPr>
            </w:pPr>
          </w:p>
        </w:tc>
        <w:tc>
          <w:tcPr>
            <w:tcW w:w="173" w:type="pct"/>
            <w:shd w:val="clear" w:color="auto" w:fill="FFD966"/>
          </w:tcPr>
          <w:p w14:paraId="3E287625" w14:textId="77777777" w:rsidR="00D6736B" w:rsidRPr="007D7287" w:rsidRDefault="00D6736B" w:rsidP="00DE19E3">
            <w:pPr>
              <w:rPr>
                <w:rFonts w:cs="Arial"/>
                <w:sz w:val="16"/>
                <w:szCs w:val="16"/>
              </w:rPr>
            </w:pPr>
          </w:p>
        </w:tc>
        <w:tc>
          <w:tcPr>
            <w:tcW w:w="104" w:type="pct"/>
            <w:shd w:val="clear" w:color="auto" w:fill="FFD966"/>
          </w:tcPr>
          <w:p w14:paraId="31493259" w14:textId="77777777" w:rsidR="00D6736B" w:rsidRPr="007D7287" w:rsidRDefault="00D6736B" w:rsidP="00DE19E3">
            <w:pPr>
              <w:rPr>
                <w:rFonts w:cs="Arial"/>
                <w:sz w:val="16"/>
                <w:szCs w:val="16"/>
              </w:rPr>
            </w:pPr>
          </w:p>
        </w:tc>
        <w:tc>
          <w:tcPr>
            <w:tcW w:w="112" w:type="pct"/>
            <w:shd w:val="clear" w:color="auto" w:fill="auto"/>
          </w:tcPr>
          <w:p w14:paraId="601D500E" w14:textId="77777777" w:rsidR="00D6736B" w:rsidRPr="007D7287" w:rsidRDefault="00D6736B" w:rsidP="00DE19E3">
            <w:pPr>
              <w:rPr>
                <w:rFonts w:cs="Arial"/>
                <w:sz w:val="16"/>
                <w:szCs w:val="16"/>
              </w:rPr>
            </w:pPr>
          </w:p>
        </w:tc>
        <w:tc>
          <w:tcPr>
            <w:tcW w:w="112" w:type="pct"/>
            <w:shd w:val="clear" w:color="auto" w:fill="auto"/>
          </w:tcPr>
          <w:p w14:paraId="5F950D1D" w14:textId="77777777" w:rsidR="00D6736B" w:rsidRPr="007D7287" w:rsidRDefault="00D6736B" w:rsidP="00DE19E3">
            <w:pPr>
              <w:rPr>
                <w:rFonts w:cs="Arial"/>
                <w:sz w:val="16"/>
                <w:szCs w:val="16"/>
              </w:rPr>
            </w:pPr>
          </w:p>
        </w:tc>
        <w:tc>
          <w:tcPr>
            <w:tcW w:w="106" w:type="pct"/>
            <w:shd w:val="clear" w:color="auto" w:fill="auto"/>
          </w:tcPr>
          <w:p w14:paraId="7424FE2E" w14:textId="77777777" w:rsidR="00D6736B" w:rsidRPr="007D7287" w:rsidRDefault="00D6736B" w:rsidP="00DE19E3">
            <w:pPr>
              <w:rPr>
                <w:rFonts w:cs="Arial"/>
                <w:sz w:val="16"/>
                <w:szCs w:val="16"/>
              </w:rPr>
            </w:pPr>
          </w:p>
        </w:tc>
        <w:tc>
          <w:tcPr>
            <w:tcW w:w="198" w:type="pct"/>
            <w:shd w:val="clear" w:color="auto" w:fill="auto"/>
          </w:tcPr>
          <w:p w14:paraId="4A381316" w14:textId="77777777" w:rsidR="00D6736B" w:rsidRPr="007D7287" w:rsidRDefault="00D6736B" w:rsidP="00DE19E3">
            <w:pPr>
              <w:rPr>
                <w:rFonts w:cs="Arial"/>
                <w:sz w:val="16"/>
                <w:szCs w:val="16"/>
              </w:rPr>
            </w:pPr>
          </w:p>
        </w:tc>
        <w:tc>
          <w:tcPr>
            <w:tcW w:w="188" w:type="pct"/>
            <w:shd w:val="clear" w:color="auto" w:fill="auto"/>
          </w:tcPr>
          <w:p w14:paraId="64410DE1" w14:textId="77777777" w:rsidR="00D6736B" w:rsidRPr="007D7287" w:rsidRDefault="00D6736B" w:rsidP="00DE19E3">
            <w:pPr>
              <w:rPr>
                <w:rFonts w:cs="Arial"/>
                <w:sz w:val="16"/>
                <w:szCs w:val="16"/>
              </w:rPr>
            </w:pPr>
          </w:p>
        </w:tc>
        <w:tc>
          <w:tcPr>
            <w:tcW w:w="183" w:type="pct"/>
            <w:shd w:val="clear" w:color="auto" w:fill="FFD966"/>
          </w:tcPr>
          <w:p w14:paraId="2EBE573E" w14:textId="77777777" w:rsidR="00D6736B" w:rsidRPr="007D7287" w:rsidRDefault="00D6736B" w:rsidP="00DE19E3">
            <w:pPr>
              <w:rPr>
                <w:rFonts w:cs="Arial"/>
                <w:sz w:val="16"/>
                <w:szCs w:val="16"/>
              </w:rPr>
            </w:pPr>
          </w:p>
        </w:tc>
        <w:tc>
          <w:tcPr>
            <w:tcW w:w="191" w:type="pct"/>
            <w:shd w:val="clear" w:color="auto" w:fill="auto"/>
          </w:tcPr>
          <w:p w14:paraId="5725AB95" w14:textId="77777777" w:rsidR="00D6736B" w:rsidRPr="007D7287" w:rsidRDefault="00D6736B" w:rsidP="00DE19E3">
            <w:pPr>
              <w:rPr>
                <w:rFonts w:cs="Arial"/>
                <w:sz w:val="16"/>
                <w:szCs w:val="16"/>
              </w:rPr>
            </w:pPr>
          </w:p>
        </w:tc>
        <w:tc>
          <w:tcPr>
            <w:tcW w:w="112" w:type="pct"/>
            <w:shd w:val="clear" w:color="auto" w:fill="FFD966"/>
          </w:tcPr>
          <w:p w14:paraId="5B344699" w14:textId="77777777" w:rsidR="00D6736B" w:rsidRPr="007D7287" w:rsidRDefault="00D6736B" w:rsidP="00DE19E3">
            <w:pPr>
              <w:rPr>
                <w:rFonts w:cs="Arial"/>
                <w:sz w:val="16"/>
                <w:szCs w:val="16"/>
              </w:rPr>
            </w:pPr>
          </w:p>
        </w:tc>
        <w:tc>
          <w:tcPr>
            <w:tcW w:w="125" w:type="pct"/>
            <w:shd w:val="clear" w:color="auto" w:fill="auto"/>
          </w:tcPr>
          <w:p w14:paraId="7F8542C1" w14:textId="77777777" w:rsidR="00D6736B" w:rsidRPr="007D7287" w:rsidRDefault="00D6736B" w:rsidP="00DE19E3">
            <w:pPr>
              <w:rPr>
                <w:rFonts w:cs="Arial"/>
                <w:sz w:val="16"/>
                <w:szCs w:val="16"/>
              </w:rPr>
            </w:pPr>
          </w:p>
        </w:tc>
        <w:tc>
          <w:tcPr>
            <w:tcW w:w="156" w:type="pct"/>
            <w:shd w:val="clear" w:color="auto" w:fill="auto"/>
          </w:tcPr>
          <w:p w14:paraId="365EEAE3" w14:textId="77777777" w:rsidR="00D6736B" w:rsidRPr="007D7287" w:rsidRDefault="00D6736B" w:rsidP="00DE19E3">
            <w:pPr>
              <w:rPr>
                <w:rFonts w:cs="Arial"/>
                <w:sz w:val="16"/>
                <w:szCs w:val="16"/>
              </w:rPr>
            </w:pPr>
          </w:p>
        </w:tc>
        <w:tc>
          <w:tcPr>
            <w:tcW w:w="151" w:type="pct"/>
            <w:shd w:val="clear" w:color="auto" w:fill="auto"/>
          </w:tcPr>
          <w:p w14:paraId="7265DB35" w14:textId="77777777" w:rsidR="00D6736B" w:rsidRPr="007D7287" w:rsidRDefault="00D6736B" w:rsidP="00DE19E3">
            <w:pPr>
              <w:rPr>
                <w:rFonts w:cs="Arial"/>
                <w:sz w:val="16"/>
                <w:szCs w:val="16"/>
              </w:rPr>
            </w:pPr>
          </w:p>
        </w:tc>
        <w:tc>
          <w:tcPr>
            <w:tcW w:w="170" w:type="pct"/>
            <w:shd w:val="clear" w:color="auto" w:fill="FFD966"/>
          </w:tcPr>
          <w:p w14:paraId="48976ACD" w14:textId="77777777" w:rsidR="00D6736B" w:rsidRPr="007D7287" w:rsidRDefault="00D6736B" w:rsidP="00DE19E3">
            <w:pPr>
              <w:rPr>
                <w:rFonts w:cs="Arial"/>
                <w:sz w:val="16"/>
                <w:szCs w:val="16"/>
              </w:rPr>
            </w:pPr>
          </w:p>
        </w:tc>
        <w:tc>
          <w:tcPr>
            <w:tcW w:w="159" w:type="pct"/>
            <w:shd w:val="clear" w:color="auto" w:fill="auto"/>
          </w:tcPr>
          <w:p w14:paraId="73E91FB3" w14:textId="77777777" w:rsidR="00D6736B" w:rsidRPr="007D7287" w:rsidRDefault="00D6736B" w:rsidP="00DE19E3">
            <w:pPr>
              <w:rPr>
                <w:rFonts w:cs="Arial"/>
                <w:sz w:val="16"/>
                <w:szCs w:val="16"/>
              </w:rPr>
            </w:pPr>
          </w:p>
        </w:tc>
        <w:tc>
          <w:tcPr>
            <w:tcW w:w="138" w:type="pct"/>
            <w:shd w:val="clear" w:color="auto" w:fill="FFD966"/>
          </w:tcPr>
          <w:p w14:paraId="5171FF13" w14:textId="77777777" w:rsidR="00D6736B" w:rsidRPr="007D7287" w:rsidRDefault="00D6736B" w:rsidP="00DE19E3">
            <w:pPr>
              <w:rPr>
                <w:rFonts w:cs="Arial"/>
                <w:sz w:val="16"/>
                <w:szCs w:val="16"/>
              </w:rPr>
            </w:pPr>
          </w:p>
        </w:tc>
        <w:tc>
          <w:tcPr>
            <w:tcW w:w="109" w:type="pct"/>
            <w:shd w:val="clear" w:color="auto" w:fill="auto"/>
          </w:tcPr>
          <w:p w14:paraId="1D536F38" w14:textId="77777777" w:rsidR="00D6736B" w:rsidRPr="007D7287" w:rsidRDefault="00D6736B" w:rsidP="00DE19E3">
            <w:pPr>
              <w:rPr>
                <w:rFonts w:cs="Arial"/>
                <w:sz w:val="16"/>
                <w:szCs w:val="16"/>
              </w:rPr>
            </w:pPr>
          </w:p>
        </w:tc>
        <w:tc>
          <w:tcPr>
            <w:tcW w:w="130" w:type="pct"/>
            <w:shd w:val="clear" w:color="auto" w:fill="auto"/>
          </w:tcPr>
          <w:p w14:paraId="24DE7FBA" w14:textId="77777777" w:rsidR="00D6736B" w:rsidRPr="007D7287" w:rsidRDefault="00D6736B" w:rsidP="00DE19E3">
            <w:pPr>
              <w:rPr>
                <w:rFonts w:cs="Arial"/>
                <w:sz w:val="16"/>
                <w:szCs w:val="16"/>
              </w:rPr>
            </w:pPr>
          </w:p>
        </w:tc>
        <w:tc>
          <w:tcPr>
            <w:tcW w:w="125" w:type="pct"/>
            <w:shd w:val="clear" w:color="auto" w:fill="auto"/>
          </w:tcPr>
          <w:p w14:paraId="06D6C7E2" w14:textId="77777777" w:rsidR="00D6736B" w:rsidRPr="007D7287" w:rsidRDefault="00D6736B" w:rsidP="00DE19E3">
            <w:pPr>
              <w:rPr>
                <w:rFonts w:cs="Arial"/>
                <w:sz w:val="16"/>
                <w:szCs w:val="16"/>
              </w:rPr>
            </w:pPr>
          </w:p>
        </w:tc>
        <w:tc>
          <w:tcPr>
            <w:tcW w:w="196" w:type="pct"/>
            <w:shd w:val="clear" w:color="auto" w:fill="FFFF00"/>
          </w:tcPr>
          <w:p w14:paraId="78BEDD40" w14:textId="77777777" w:rsidR="00D6736B" w:rsidRPr="007D7287" w:rsidRDefault="00D6736B" w:rsidP="00DE19E3">
            <w:pPr>
              <w:rPr>
                <w:rFonts w:cs="Arial"/>
                <w:sz w:val="16"/>
                <w:szCs w:val="16"/>
              </w:rPr>
            </w:pPr>
            <w:r w:rsidRPr="007D7287">
              <w:rPr>
                <w:rFonts w:cs="Arial"/>
                <w:sz w:val="16"/>
                <w:szCs w:val="16"/>
              </w:rPr>
              <w:t>MICA</w:t>
            </w:r>
          </w:p>
        </w:tc>
        <w:tc>
          <w:tcPr>
            <w:tcW w:w="196" w:type="pct"/>
            <w:shd w:val="clear" w:color="auto" w:fill="FFFF00"/>
          </w:tcPr>
          <w:p w14:paraId="4D3ACA46" w14:textId="77777777" w:rsidR="00D6736B" w:rsidRPr="007D7287" w:rsidRDefault="00D6736B" w:rsidP="00DE19E3">
            <w:pPr>
              <w:rPr>
                <w:rFonts w:cs="Arial"/>
                <w:sz w:val="16"/>
                <w:szCs w:val="16"/>
              </w:rPr>
            </w:pPr>
            <w:r w:rsidRPr="007D7287">
              <w:rPr>
                <w:rFonts w:cs="Arial"/>
                <w:sz w:val="16"/>
                <w:szCs w:val="16"/>
              </w:rPr>
              <w:t>MICA</w:t>
            </w:r>
          </w:p>
        </w:tc>
        <w:tc>
          <w:tcPr>
            <w:tcW w:w="261" w:type="pct"/>
            <w:shd w:val="clear" w:color="auto" w:fill="F7CAAC" w:themeFill="accent2" w:themeFillTint="66"/>
          </w:tcPr>
          <w:p w14:paraId="636EBA2A" w14:textId="77777777" w:rsidR="00D6736B" w:rsidRPr="007D7287" w:rsidRDefault="00D6736B" w:rsidP="00DE19E3">
            <w:pPr>
              <w:rPr>
                <w:rFonts w:cs="Arial"/>
                <w:sz w:val="16"/>
                <w:szCs w:val="16"/>
              </w:rPr>
            </w:pPr>
            <w:r w:rsidRPr="007D7287">
              <w:rPr>
                <w:rFonts w:cs="Arial"/>
                <w:sz w:val="16"/>
                <w:szCs w:val="16"/>
              </w:rPr>
              <w:t>MINOR-</w:t>
            </w:r>
          </w:p>
        </w:tc>
        <w:tc>
          <w:tcPr>
            <w:tcW w:w="225" w:type="pct"/>
            <w:shd w:val="clear" w:color="auto" w:fill="auto"/>
          </w:tcPr>
          <w:p w14:paraId="29E8DC30" w14:textId="77777777" w:rsidR="00D6736B" w:rsidRPr="007D7287" w:rsidRDefault="00D6736B" w:rsidP="00DE19E3">
            <w:pPr>
              <w:rPr>
                <w:rFonts w:cs="Arial"/>
                <w:sz w:val="16"/>
                <w:szCs w:val="16"/>
              </w:rPr>
            </w:pPr>
            <w:r w:rsidRPr="007D7287">
              <w:rPr>
                <w:rFonts w:cs="Arial"/>
                <w:sz w:val="16"/>
                <w:szCs w:val="16"/>
              </w:rPr>
              <w:t>-</w:t>
            </w:r>
          </w:p>
        </w:tc>
      </w:tr>
      <w:tr w:rsidR="00D6736B" w:rsidRPr="007D7287" w14:paraId="49CC68BA" w14:textId="77777777" w:rsidTr="00D6736B">
        <w:tc>
          <w:tcPr>
            <w:tcW w:w="243" w:type="pct"/>
            <w:shd w:val="clear" w:color="auto" w:fill="auto"/>
          </w:tcPr>
          <w:p w14:paraId="5F878461" w14:textId="77777777" w:rsidR="00D6736B" w:rsidRPr="007D7287" w:rsidRDefault="00D6736B" w:rsidP="00DE19E3">
            <w:pPr>
              <w:rPr>
                <w:rFonts w:cs="Arial"/>
                <w:sz w:val="16"/>
                <w:szCs w:val="16"/>
              </w:rPr>
            </w:pPr>
            <w:r w:rsidRPr="007D7287">
              <w:rPr>
                <w:rFonts w:cs="Arial"/>
                <w:sz w:val="16"/>
                <w:szCs w:val="16"/>
              </w:rPr>
              <w:t>A.1.2</w:t>
            </w:r>
          </w:p>
        </w:tc>
        <w:tc>
          <w:tcPr>
            <w:tcW w:w="111" w:type="pct"/>
            <w:shd w:val="clear" w:color="auto" w:fill="FFD966"/>
          </w:tcPr>
          <w:p w14:paraId="6CEE6B75" w14:textId="77777777" w:rsidR="00D6736B" w:rsidRPr="007D7287" w:rsidRDefault="00D6736B" w:rsidP="00DE19E3">
            <w:pPr>
              <w:rPr>
                <w:rFonts w:cs="Arial"/>
                <w:sz w:val="16"/>
                <w:szCs w:val="16"/>
              </w:rPr>
            </w:pPr>
          </w:p>
        </w:tc>
        <w:tc>
          <w:tcPr>
            <w:tcW w:w="143" w:type="pct"/>
            <w:shd w:val="clear" w:color="auto" w:fill="auto"/>
          </w:tcPr>
          <w:p w14:paraId="119D48C4" w14:textId="77777777" w:rsidR="00D6736B" w:rsidRPr="007D7287" w:rsidRDefault="00D6736B" w:rsidP="00DE19E3">
            <w:pPr>
              <w:rPr>
                <w:rFonts w:cs="Arial"/>
                <w:sz w:val="16"/>
                <w:szCs w:val="16"/>
              </w:rPr>
            </w:pPr>
          </w:p>
        </w:tc>
        <w:tc>
          <w:tcPr>
            <w:tcW w:w="159" w:type="pct"/>
            <w:shd w:val="clear" w:color="auto" w:fill="FFD966"/>
          </w:tcPr>
          <w:p w14:paraId="59FD31FC" w14:textId="77777777" w:rsidR="00D6736B" w:rsidRPr="007D7287" w:rsidRDefault="00D6736B" w:rsidP="00DE19E3">
            <w:pPr>
              <w:rPr>
                <w:rFonts w:cs="Arial"/>
                <w:sz w:val="16"/>
                <w:szCs w:val="16"/>
              </w:rPr>
            </w:pPr>
          </w:p>
        </w:tc>
        <w:tc>
          <w:tcPr>
            <w:tcW w:w="188" w:type="pct"/>
            <w:shd w:val="clear" w:color="auto" w:fill="auto"/>
          </w:tcPr>
          <w:p w14:paraId="617385E2" w14:textId="77777777" w:rsidR="00D6736B" w:rsidRPr="007D7287" w:rsidRDefault="00D6736B" w:rsidP="00DE19E3">
            <w:pPr>
              <w:rPr>
                <w:rFonts w:cs="Arial"/>
                <w:sz w:val="16"/>
                <w:szCs w:val="16"/>
              </w:rPr>
            </w:pPr>
          </w:p>
        </w:tc>
        <w:tc>
          <w:tcPr>
            <w:tcW w:w="159" w:type="pct"/>
            <w:shd w:val="clear" w:color="auto" w:fill="auto"/>
          </w:tcPr>
          <w:p w14:paraId="27E41A2D" w14:textId="77777777" w:rsidR="00D6736B" w:rsidRPr="007D7287" w:rsidRDefault="00D6736B" w:rsidP="00DE19E3">
            <w:pPr>
              <w:rPr>
                <w:rFonts w:cs="Arial"/>
                <w:sz w:val="16"/>
                <w:szCs w:val="16"/>
              </w:rPr>
            </w:pPr>
          </w:p>
        </w:tc>
        <w:tc>
          <w:tcPr>
            <w:tcW w:w="164" w:type="pct"/>
            <w:shd w:val="clear" w:color="auto" w:fill="FFD966"/>
          </w:tcPr>
          <w:p w14:paraId="74CCF97A" w14:textId="77777777" w:rsidR="00D6736B" w:rsidRPr="007D7287" w:rsidRDefault="00D6736B" w:rsidP="00DE19E3">
            <w:pPr>
              <w:rPr>
                <w:rFonts w:cs="Arial"/>
                <w:sz w:val="16"/>
                <w:szCs w:val="16"/>
              </w:rPr>
            </w:pPr>
          </w:p>
        </w:tc>
        <w:tc>
          <w:tcPr>
            <w:tcW w:w="215" w:type="pct"/>
            <w:shd w:val="clear" w:color="auto" w:fill="FFD966"/>
          </w:tcPr>
          <w:p w14:paraId="768BA1F2" w14:textId="77777777" w:rsidR="00D6736B" w:rsidRPr="007D7287" w:rsidRDefault="00D6736B" w:rsidP="00DE19E3">
            <w:pPr>
              <w:rPr>
                <w:rFonts w:cs="Arial"/>
                <w:sz w:val="16"/>
                <w:szCs w:val="16"/>
              </w:rPr>
            </w:pPr>
          </w:p>
        </w:tc>
        <w:tc>
          <w:tcPr>
            <w:tcW w:w="173" w:type="pct"/>
            <w:shd w:val="clear" w:color="auto" w:fill="auto"/>
          </w:tcPr>
          <w:p w14:paraId="65D0BF04" w14:textId="77777777" w:rsidR="00D6736B" w:rsidRPr="007D7287" w:rsidRDefault="00D6736B" w:rsidP="00DE19E3">
            <w:pPr>
              <w:rPr>
                <w:rFonts w:cs="Arial"/>
                <w:sz w:val="16"/>
                <w:szCs w:val="16"/>
              </w:rPr>
            </w:pPr>
          </w:p>
        </w:tc>
        <w:tc>
          <w:tcPr>
            <w:tcW w:w="104" w:type="pct"/>
            <w:shd w:val="clear" w:color="auto" w:fill="FFD966"/>
          </w:tcPr>
          <w:p w14:paraId="143CF145" w14:textId="77777777" w:rsidR="00D6736B" w:rsidRPr="007D7287" w:rsidRDefault="00D6736B" w:rsidP="00DE19E3">
            <w:pPr>
              <w:rPr>
                <w:rFonts w:cs="Arial"/>
                <w:sz w:val="16"/>
                <w:szCs w:val="16"/>
              </w:rPr>
            </w:pPr>
          </w:p>
        </w:tc>
        <w:tc>
          <w:tcPr>
            <w:tcW w:w="112" w:type="pct"/>
            <w:shd w:val="clear" w:color="auto" w:fill="auto"/>
          </w:tcPr>
          <w:p w14:paraId="01009E5D" w14:textId="77777777" w:rsidR="00D6736B" w:rsidRPr="007D7287" w:rsidRDefault="00D6736B" w:rsidP="00DE19E3">
            <w:pPr>
              <w:rPr>
                <w:rFonts w:cs="Arial"/>
                <w:sz w:val="16"/>
                <w:szCs w:val="16"/>
              </w:rPr>
            </w:pPr>
          </w:p>
        </w:tc>
        <w:tc>
          <w:tcPr>
            <w:tcW w:w="112" w:type="pct"/>
            <w:shd w:val="clear" w:color="auto" w:fill="auto"/>
          </w:tcPr>
          <w:p w14:paraId="0FC81567" w14:textId="77777777" w:rsidR="00D6736B" w:rsidRPr="007D7287" w:rsidRDefault="00D6736B" w:rsidP="00DE19E3">
            <w:pPr>
              <w:rPr>
                <w:rFonts w:cs="Arial"/>
                <w:sz w:val="16"/>
                <w:szCs w:val="16"/>
              </w:rPr>
            </w:pPr>
          </w:p>
        </w:tc>
        <w:tc>
          <w:tcPr>
            <w:tcW w:w="106" w:type="pct"/>
            <w:shd w:val="clear" w:color="auto" w:fill="auto"/>
          </w:tcPr>
          <w:p w14:paraId="09E9CC11" w14:textId="77777777" w:rsidR="00D6736B" w:rsidRPr="007D7287" w:rsidRDefault="00D6736B" w:rsidP="00DE19E3">
            <w:pPr>
              <w:rPr>
                <w:rFonts w:cs="Arial"/>
                <w:sz w:val="16"/>
                <w:szCs w:val="16"/>
              </w:rPr>
            </w:pPr>
          </w:p>
        </w:tc>
        <w:tc>
          <w:tcPr>
            <w:tcW w:w="198" w:type="pct"/>
            <w:shd w:val="clear" w:color="auto" w:fill="FFD966"/>
          </w:tcPr>
          <w:p w14:paraId="69465744" w14:textId="77777777" w:rsidR="00D6736B" w:rsidRPr="007D7287" w:rsidRDefault="00D6736B" w:rsidP="00DE19E3">
            <w:pPr>
              <w:rPr>
                <w:rFonts w:cs="Arial"/>
                <w:sz w:val="16"/>
                <w:szCs w:val="16"/>
              </w:rPr>
            </w:pPr>
          </w:p>
        </w:tc>
        <w:tc>
          <w:tcPr>
            <w:tcW w:w="188" w:type="pct"/>
            <w:shd w:val="clear" w:color="auto" w:fill="auto"/>
          </w:tcPr>
          <w:p w14:paraId="4A8EBEE8" w14:textId="77777777" w:rsidR="00D6736B" w:rsidRPr="007D7287" w:rsidRDefault="00D6736B" w:rsidP="00DE19E3">
            <w:pPr>
              <w:rPr>
                <w:rFonts w:cs="Arial"/>
                <w:sz w:val="16"/>
                <w:szCs w:val="16"/>
              </w:rPr>
            </w:pPr>
          </w:p>
        </w:tc>
        <w:tc>
          <w:tcPr>
            <w:tcW w:w="183" w:type="pct"/>
            <w:shd w:val="clear" w:color="auto" w:fill="auto"/>
          </w:tcPr>
          <w:p w14:paraId="613E9B5A" w14:textId="77777777" w:rsidR="00D6736B" w:rsidRPr="007D7287" w:rsidRDefault="00D6736B" w:rsidP="00DE19E3">
            <w:pPr>
              <w:rPr>
                <w:rFonts w:cs="Arial"/>
                <w:sz w:val="16"/>
                <w:szCs w:val="16"/>
              </w:rPr>
            </w:pPr>
          </w:p>
        </w:tc>
        <w:tc>
          <w:tcPr>
            <w:tcW w:w="191" w:type="pct"/>
            <w:shd w:val="clear" w:color="auto" w:fill="auto"/>
          </w:tcPr>
          <w:p w14:paraId="39DABA11" w14:textId="77777777" w:rsidR="00D6736B" w:rsidRPr="007D7287" w:rsidRDefault="00D6736B" w:rsidP="00DE19E3">
            <w:pPr>
              <w:rPr>
                <w:rFonts w:cs="Arial"/>
                <w:sz w:val="16"/>
                <w:szCs w:val="16"/>
              </w:rPr>
            </w:pPr>
          </w:p>
        </w:tc>
        <w:tc>
          <w:tcPr>
            <w:tcW w:w="112" w:type="pct"/>
            <w:shd w:val="clear" w:color="auto" w:fill="FFD966"/>
          </w:tcPr>
          <w:p w14:paraId="1720E702" w14:textId="77777777" w:rsidR="00D6736B" w:rsidRPr="007D7287" w:rsidRDefault="00D6736B" w:rsidP="00DE19E3">
            <w:pPr>
              <w:rPr>
                <w:rFonts w:cs="Arial"/>
                <w:sz w:val="16"/>
                <w:szCs w:val="16"/>
              </w:rPr>
            </w:pPr>
          </w:p>
        </w:tc>
        <w:tc>
          <w:tcPr>
            <w:tcW w:w="125" w:type="pct"/>
            <w:shd w:val="clear" w:color="auto" w:fill="auto"/>
          </w:tcPr>
          <w:p w14:paraId="644B007B" w14:textId="77777777" w:rsidR="00D6736B" w:rsidRPr="007D7287" w:rsidRDefault="00D6736B" w:rsidP="00DE19E3">
            <w:pPr>
              <w:rPr>
                <w:rFonts w:cs="Arial"/>
                <w:sz w:val="16"/>
                <w:szCs w:val="16"/>
              </w:rPr>
            </w:pPr>
          </w:p>
        </w:tc>
        <w:tc>
          <w:tcPr>
            <w:tcW w:w="156" w:type="pct"/>
            <w:shd w:val="clear" w:color="auto" w:fill="auto"/>
          </w:tcPr>
          <w:p w14:paraId="2C5E56D6" w14:textId="77777777" w:rsidR="00D6736B" w:rsidRPr="007D7287" w:rsidRDefault="00D6736B" w:rsidP="00DE19E3">
            <w:pPr>
              <w:rPr>
                <w:rFonts w:cs="Arial"/>
                <w:sz w:val="16"/>
                <w:szCs w:val="16"/>
              </w:rPr>
            </w:pPr>
          </w:p>
        </w:tc>
        <w:tc>
          <w:tcPr>
            <w:tcW w:w="151" w:type="pct"/>
            <w:shd w:val="clear" w:color="auto" w:fill="auto"/>
          </w:tcPr>
          <w:p w14:paraId="3A3615A7" w14:textId="77777777" w:rsidR="00D6736B" w:rsidRPr="007D7287" w:rsidRDefault="00D6736B" w:rsidP="00DE19E3">
            <w:pPr>
              <w:rPr>
                <w:rFonts w:cs="Arial"/>
                <w:sz w:val="16"/>
                <w:szCs w:val="16"/>
              </w:rPr>
            </w:pPr>
          </w:p>
        </w:tc>
        <w:tc>
          <w:tcPr>
            <w:tcW w:w="170" w:type="pct"/>
            <w:shd w:val="clear" w:color="auto" w:fill="FFD966"/>
          </w:tcPr>
          <w:p w14:paraId="47E96D34" w14:textId="77777777" w:rsidR="00D6736B" w:rsidRPr="007D7287" w:rsidRDefault="00D6736B" w:rsidP="00DE19E3">
            <w:pPr>
              <w:rPr>
                <w:rFonts w:cs="Arial"/>
                <w:sz w:val="16"/>
                <w:szCs w:val="16"/>
              </w:rPr>
            </w:pPr>
          </w:p>
        </w:tc>
        <w:tc>
          <w:tcPr>
            <w:tcW w:w="159" w:type="pct"/>
            <w:shd w:val="clear" w:color="auto" w:fill="auto"/>
          </w:tcPr>
          <w:p w14:paraId="610F2CF2" w14:textId="77777777" w:rsidR="00D6736B" w:rsidRPr="007D7287" w:rsidRDefault="00D6736B" w:rsidP="00DE19E3">
            <w:pPr>
              <w:rPr>
                <w:rFonts w:cs="Arial"/>
                <w:sz w:val="16"/>
                <w:szCs w:val="16"/>
              </w:rPr>
            </w:pPr>
          </w:p>
        </w:tc>
        <w:tc>
          <w:tcPr>
            <w:tcW w:w="138" w:type="pct"/>
            <w:shd w:val="clear" w:color="auto" w:fill="FFD966"/>
          </w:tcPr>
          <w:p w14:paraId="1E3C1D94" w14:textId="77777777" w:rsidR="00D6736B" w:rsidRPr="007D7287" w:rsidRDefault="00D6736B" w:rsidP="00DE19E3">
            <w:pPr>
              <w:rPr>
                <w:rFonts w:cs="Arial"/>
                <w:sz w:val="16"/>
                <w:szCs w:val="16"/>
              </w:rPr>
            </w:pPr>
          </w:p>
        </w:tc>
        <w:tc>
          <w:tcPr>
            <w:tcW w:w="109" w:type="pct"/>
            <w:shd w:val="clear" w:color="auto" w:fill="auto"/>
          </w:tcPr>
          <w:p w14:paraId="03476C32" w14:textId="77777777" w:rsidR="00D6736B" w:rsidRPr="007D7287" w:rsidRDefault="00D6736B" w:rsidP="00DE19E3">
            <w:pPr>
              <w:rPr>
                <w:rFonts w:cs="Arial"/>
                <w:sz w:val="16"/>
                <w:szCs w:val="16"/>
              </w:rPr>
            </w:pPr>
          </w:p>
        </w:tc>
        <w:tc>
          <w:tcPr>
            <w:tcW w:w="130" w:type="pct"/>
            <w:shd w:val="clear" w:color="auto" w:fill="auto"/>
          </w:tcPr>
          <w:p w14:paraId="660E5AD5" w14:textId="77777777" w:rsidR="00D6736B" w:rsidRPr="007D7287" w:rsidRDefault="00D6736B" w:rsidP="00DE19E3">
            <w:pPr>
              <w:rPr>
                <w:rFonts w:cs="Arial"/>
                <w:sz w:val="16"/>
                <w:szCs w:val="16"/>
              </w:rPr>
            </w:pPr>
          </w:p>
        </w:tc>
        <w:tc>
          <w:tcPr>
            <w:tcW w:w="125" w:type="pct"/>
            <w:shd w:val="clear" w:color="auto" w:fill="auto"/>
          </w:tcPr>
          <w:p w14:paraId="4FBF7EB6" w14:textId="77777777" w:rsidR="00D6736B" w:rsidRPr="007D7287" w:rsidRDefault="00D6736B" w:rsidP="00DE19E3">
            <w:pPr>
              <w:rPr>
                <w:rFonts w:cs="Arial"/>
                <w:sz w:val="16"/>
                <w:szCs w:val="16"/>
              </w:rPr>
            </w:pPr>
          </w:p>
        </w:tc>
        <w:tc>
          <w:tcPr>
            <w:tcW w:w="196" w:type="pct"/>
            <w:shd w:val="clear" w:color="auto" w:fill="FFFF00"/>
          </w:tcPr>
          <w:p w14:paraId="006CFB17" w14:textId="77777777" w:rsidR="00D6736B" w:rsidRPr="007D7287" w:rsidRDefault="00D6736B" w:rsidP="00DE19E3">
            <w:pPr>
              <w:rPr>
                <w:rFonts w:cs="Arial"/>
                <w:sz w:val="16"/>
                <w:szCs w:val="16"/>
              </w:rPr>
            </w:pPr>
            <w:r w:rsidRPr="007D7287">
              <w:rPr>
                <w:rFonts w:cs="Arial"/>
                <w:sz w:val="16"/>
                <w:szCs w:val="16"/>
              </w:rPr>
              <w:t>MICA</w:t>
            </w:r>
          </w:p>
        </w:tc>
        <w:tc>
          <w:tcPr>
            <w:tcW w:w="196" w:type="pct"/>
            <w:shd w:val="clear" w:color="auto" w:fill="FFFF00"/>
          </w:tcPr>
          <w:p w14:paraId="6FE95534" w14:textId="77777777" w:rsidR="00D6736B" w:rsidRPr="007D7287" w:rsidRDefault="00D6736B" w:rsidP="00DE19E3">
            <w:pPr>
              <w:rPr>
                <w:rFonts w:cs="Arial"/>
                <w:sz w:val="16"/>
                <w:szCs w:val="16"/>
              </w:rPr>
            </w:pPr>
            <w:r w:rsidRPr="007D7287">
              <w:rPr>
                <w:rFonts w:cs="Arial"/>
                <w:sz w:val="16"/>
                <w:szCs w:val="16"/>
              </w:rPr>
              <w:t>MICA</w:t>
            </w:r>
          </w:p>
        </w:tc>
        <w:tc>
          <w:tcPr>
            <w:tcW w:w="261" w:type="pct"/>
            <w:shd w:val="clear" w:color="auto" w:fill="FFFF00"/>
          </w:tcPr>
          <w:p w14:paraId="6576A067" w14:textId="77777777" w:rsidR="00D6736B" w:rsidRPr="007D7287" w:rsidRDefault="00D6736B" w:rsidP="00DE19E3">
            <w:pPr>
              <w:rPr>
                <w:rFonts w:cs="Arial"/>
                <w:sz w:val="16"/>
                <w:szCs w:val="16"/>
              </w:rPr>
            </w:pPr>
            <w:r w:rsidRPr="007D7287">
              <w:rPr>
                <w:rFonts w:cs="Arial"/>
                <w:sz w:val="16"/>
                <w:szCs w:val="16"/>
              </w:rPr>
              <w:t>neglijabil</w:t>
            </w:r>
          </w:p>
        </w:tc>
        <w:tc>
          <w:tcPr>
            <w:tcW w:w="225" w:type="pct"/>
            <w:shd w:val="clear" w:color="auto" w:fill="auto"/>
          </w:tcPr>
          <w:p w14:paraId="12F4862F" w14:textId="77777777" w:rsidR="00D6736B" w:rsidRPr="007D7287" w:rsidRDefault="00D6736B" w:rsidP="00DE19E3">
            <w:pPr>
              <w:rPr>
                <w:rFonts w:cs="Arial"/>
                <w:sz w:val="16"/>
                <w:szCs w:val="16"/>
              </w:rPr>
            </w:pPr>
            <w:r w:rsidRPr="007D7287">
              <w:rPr>
                <w:rFonts w:cs="Arial"/>
                <w:sz w:val="16"/>
                <w:szCs w:val="16"/>
              </w:rPr>
              <w:t>-</w:t>
            </w:r>
          </w:p>
        </w:tc>
      </w:tr>
      <w:tr w:rsidR="00D6736B" w:rsidRPr="007D7287" w14:paraId="5FAF32B3" w14:textId="77777777" w:rsidTr="00D6736B">
        <w:tc>
          <w:tcPr>
            <w:tcW w:w="243" w:type="pct"/>
            <w:shd w:val="clear" w:color="auto" w:fill="auto"/>
          </w:tcPr>
          <w:p w14:paraId="41DA957E" w14:textId="77777777" w:rsidR="00D6736B" w:rsidRPr="007D7287" w:rsidRDefault="00D6736B" w:rsidP="00DE19E3">
            <w:pPr>
              <w:rPr>
                <w:rFonts w:cs="Arial"/>
                <w:sz w:val="16"/>
                <w:szCs w:val="16"/>
              </w:rPr>
            </w:pPr>
            <w:r w:rsidRPr="007D7287">
              <w:rPr>
                <w:rFonts w:cs="Arial"/>
                <w:sz w:val="16"/>
                <w:szCs w:val="16"/>
              </w:rPr>
              <w:t>A.2.1.</w:t>
            </w:r>
          </w:p>
        </w:tc>
        <w:tc>
          <w:tcPr>
            <w:tcW w:w="111" w:type="pct"/>
            <w:shd w:val="clear" w:color="auto" w:fill="FFD966"/>
          </w:tcPr>
          <w:p w14:paraId="79A5C827" w14:textId="77777777" w:rsidR="00D6736B" w:rsidRPr="007D7287" w:rsidRDefault="00D6736B" w:rsidP="00DE19E3">
            <w:pPr>
              <w:rPr>
                <w:rFonts w:cs="Arial"/>
                <w:sz w:val="16"/>
                <w:szCs w:val="16"/>
              </w:rPr>
            </w:pPr>
          </w:p>
        </w:tc>
        <w:tc>
          <w:tcPr>
            <w:tcW w:w="143" w:type="pct"/>
            <w:shd w:val="clear" w:color="auto" w:fill="auto"/>
          </w:tcPr>
          <w:p w14:paraId="67FC8803" w14:textId="77777777" w:rsidR="00D6736B" w:rsidRPr="007D7287" w:rsidRDefault="00D6736B" w:rsidP="00DE19E3">
            <w:pPr>
              <w:rPr>
                <w:rFonts w:cs="Arial"/>
                <w:sz w:val="16"/>
                <w:szCs w:val="16"/>
              </w:rPr>
            </w:pPr>
          </w:p>
        </w:tc>
        <w:tc>
          <w:tcPr>
            <w:tcW w:w="159" w:type="pct"/>
            <w:shd w:val="clear" w:color="auto" w:fill="FFD966"/>
          </w:tcPr>
          <w:p w14:paraId="5DFAC111" w14:textId="77777777" w:rsidR="00D6736B" w:rsidRPr="007D7287" w:rsidRDefault="00D6736B" w:rsidP="00DE19E3">
            <w:pPr>
              <w:rPr>
                <w:rFonts w:cs="Arial"/>
                <w:sz w:val="16"/>
                <w:szCs w:val="16"/>
              </w:rPr>
            </w:pPr>
          </w:p>
        </w:tc>
        <w:tc>
          <w:tcPr>
            <w:tcW w:w="188" w:type="pct"/>
            <w:shd w:val="clear" w:color="auto" w:fill="auto"/>
          </w:tcPr>
          <w:p w14:paraId="77CD8B2E" w14:textId="77777777" w:rsidR="00D6736B" w:rsidRPr="007D7287" w:rsidRDefault="00D6736B" w:rsidP="00DE19E3">
            <w:pPr>
              <w:rPr>
                <w:rFonts w:cs="Arial"/>
                <w:sz w:val="16"/>
                <w:szCs w:val="16"/>
              </w:rPr>
            </w:pPr>
          </w:p>
        </w:tc>
        <w:tc>
          <w:tcPr>
            <w:tcW w:w="159" w:type="pct"/>
            <w:shd w:val="clear" w:color="auto" w:fill="auto"/>
          </w:tcPr>
          <w:p w14:paraId="23615408" w14:textId="77777777" w:rsidR="00D6736B" w:rsidRPr="007D7287" w:rsidRDefault="00D6736B" w:rsidP="00DE19E3">
            <w:pPr>
              <w:rPr>
                <w:rFonts w:cs="Arial"/>
                <w:sz w:val="16"/>
                <w:szCs w:val="16"/>
              </w:rPr>
            </w:pPr>
          </w:p>
        </w:tc>
        <w:tc>
          <w:tcPr>
            <w:tcW w:w="164" w:type="pct"/>
            <w:shd w:val="clear" w:color="auto" w:fill="FFD966"/>
          </w:tcPr>
          <w:p w14:paraId="67E1752B" w14:textId="77777777" w:rsidR="00D6736B" w:rsidRPr="007D7287" w:rsidRDefault="00D6736B" w:rsidP="00DE19E3">
            <w:pPr>
              <w:rPr>
                <w:rFonts w:cs="Arial"/>
                <w:sz w:val="16"/>
                <w:szCs w:val="16"/>
              </w:rPr>
            </w:pPr>
          </w:p>
        </w:tc>
        <w:tc>
          <w:tcPr>
            <w:tcW w:w="215" w:type="pct"/>
            <w:shd w:val="clear" w:color="auto" w:fill="FFD966"/>
          </w:tcPr>
          <w:p w14:paraId="4F58F0A6" w14:textId="77777777" w:rsidR="00D6736B" w:rsidRPr="007D7287" w:rsidRDefault="00D6736B" w:rsidP="00DE19E3">
            <w:pPr>
              <w:rPr>
                <w:rFonts w:cs="Arial"/>
                <w:sz w:val="16"/>
                <w:szCs w:val="16"/>
              </w:rPr>
            </w:pPr>
          </w:p>
        </w:tc>
        <w:tc>
          <w:tcPr>
            <w:tcW w:w="173" w:type="pct"/>
            <w:shd w:val="clear" w:color="auto" w:fill="auto"/>
          </w:tcPr>
          <w:p w14:paraId="2214FE14" w14:textId="77777777" w:rsidR="00D6736B" w:rsidRPr="007D7287" w:rsidRDefault="00D6736B" w:rsidP="00DE19E3">
            <w:pPr>
              <w:rPr>
                <w:rFonts w:cs="Arial"/>
                <w:sz w:val="16"/>
                <w:szCs w:val="16"/>
              </w:rPr>
            </w:pPr>
          </w:p>
        </w:tc>
        <w:tc>
          <w:tcPr>
            <w:tcW w:w="104" w:type="pct"/>
            <w:shd w:val="clear" w:color="auto" w:fill="FFD966"/>
          </w:tcPr>
          <w:p w14:paraId="1A63FCB7" w14:textId="77777777" w:rsidR="00D6736B" w:rsidRPr="007D7287" w:rsidRDefault="00D6736B" w:rsidP="00DE19E3">
            <w:pPr>
              <w:rPr>
                <w:rFonts w:cs="Arial"/>
                <w:sz w:val="16"/>
                <w:szCs w:val="16"/>
              </w:rPr>
            </w:pPr>
          </w:p>
        </w:tc>
        <w:tc>
          <w:tcPr>
            <w:tcW w:w="112" w:type="pct"/>
            <w:shd w:val="clear" w:color="auto" w:fill="auto"/>
          </w:tcPr>
          <w:p w14:paraId="08E2BBD8" w14:textId="77777777" w:rsidR="00D6736B" w:rsidRPr="007D7287" w:rsidRDefault="00D6736B" w:rsidP="00DE19E3">
            <w:pPr>
              <w:rPr>
                <w:rFonts w:cs="Arial"/>
                <w:sz w:val="16"/>
                <w:szCs w:val="16"/>
              </w:rPr>
            </w:pPr>
          </w:p>
        </w:tc>
        <w:tc>
          <w:tcPr>
            <w:tcW w:w="112" w:type="pct"/>
            <w:shd w:val="clear" w:color="auto" w:fill="auto"/>
          </w:tcPr>
          <w:p w14:paraId="7D4D0C41" w14:textId="77777777" w:rsidR="00D6736B" w:rsidRPr="007D7287" w:rsidRDefault="00D6736B" w:rsidP="00DE19E3">
            <w:pPr>
              <w:rPr>
                <w:rFonts w:cs="Arial"/>
                <w:sz w:val="16"/>
                <w:szCs w:val="16"/>
              </w:rPr>
            </w:pPr>
          </w:p>
        </w:tc>
        <w:tc>
          <w:tcPr>
            <w:tcW w:w="106" w:type="pct"/>
            <w:shd w:val="clear" w:color="auto" w:fill="auto"/>
          </w:tcPr>
          <w:p w14:paraId="0FDC2210" w14:textId="77777777" w:rsidR="00D6736B" w:rsidRPr="007D7287" w:rsidRDefault="00D6736B" w:rsidP="00DE19E3">
            <w:pPr>
              <w:rPr>
                <w:rFonts w:cs="Arial"/>
                <w:sz w:val="16"/>
                <w:szCs w:val="16"/>
              </w:rPr>
            </w:pPr>
          </w:p>
        </w:tc>
        <w:tc>
          <w:tcPr>
            <w:tcW w:w="198" w:type="pct"/>
            <w:shd w:val="clear" w:color="auto" w:fill="FFD966"/>
          </w:tcPr>
          <w:p w14:paraId="0B136A73" w14:textId="77777777" w:rsidR="00D6736B" w:rsidRPr="007D7287" w:rsidRDefault="00D6736B" w:rsidP="00DE19E3">
            <w:pPr>
              <w:rPr>
                <w:rFonts w:cs="Arial"/>
                <w:sz w:val="16"/>
                <w:szCs w:val="16"/>
              </w:rPr>
            </w:pPr>
          </w:p>
        </w:tc>
        <w:tc>
          <w:tcPr>
            <w:tcW w:w="188" w:type="pct"/>
            <w:shd w:val="clear" w:color="auto" w:fill="auto"/>
          </w:tcPr>
          <w:p w14:paraId="02E77ED2" w14:textId="77777777" w:rsidR="00D6736B" w:rsidRPr="007D7287" w:rsidRDefault="00D6736B" w:rsidP="00DE19E3">
            <w:pPr>
              <w:rPr>
                <w:rFonts w:cs="Arial"/>
                <w:sz w:val="16"/>
                <w:szCs w:val="16"/>
              </w:rPr>
            </w:pPr>
          </w:p>
        </w:tc>
        <w:tc>
          <w:tcPr>
            <w:tcW w:w="183" w:type="pct"/>
            <w:shd w:val="clear" w:color="auto" w:fill="auto"/>
          </w:tcPr>
          <w:p w14:paraId="05F8E4E2" w14:textId="77777777" w:rsidR="00D6736B" w:rsidRPr="007D7287" w:rsidRDefault="00D6736B" w:rsidP="00DE19E3">
            <w:pPr>
              <w:rPr>
                <w:rFonts w:cs="Arial"/>
                <w:sz w:val="16"/>
                <w:szCs w:val="16"/>
              </w:rPr>
            </w:pPr>
          </w:p>
        </w:tc>
        <w:tc>
          <w:tcPr>
            <w:tcW w:w="191" w:type="pct"/>
            <w:shd w:val="clear" w:color="auto" w:fill="auto"/>
          </w:tcPr>
          <w:p w14:paraId="3871541F" w14:textId="77777777" w:rsidR="00D6736B" w:rsidRPr="007D7287" w:rsidRDefault="00D6736B" w:rsidP="00DE19E3">
            <w:pPr>
              <w:rPr>
                <w:rFonts w:cs="Arial"/>
                <w:sz w:val="16"/>
                <w:szCs w:val="16"/>
              </w:rPr>
            </w:pPr>
          </w:p>
        </w:tc>
        <w:tc>
          <w:tcPr>
            <w:tcW w:w="112" w:type="pct"/>
            <w:shd w:val="clear" w:color="auto" w:fill="FFD966"/>
          </w:tcPr>
          <w:p w14:paraId="6EB50590" w14:textId="77777777" w:rsidR="00D6736B" w:rsidRPr="007D7287" w:rsidRDefault="00D6736B" w:rsidP="00DE19E3">
            <w:pPr>
              <w:rPr>
                <w:rFonts w:cs="Arial"/>
                <w:sz w:val="16"/>
                <w:szCs w:val="16"/>
              </w:rPr>
            </w:pPr>
          </w:p>
        </w:tc>
        <w:tc>
          <w:tcPr>
            <w:tcW w:w="125" w:type="pct"/>
            <w:shd w:val="clear" w:color="auto" w:fill="auto"/>
          </w:tcPr>
          <w:p w14:paraId="31A34DD7" w14:textId="77777777" w:rsidR="00D6736B" w:rsidRPr="007D7287" w:rsidRDefault="00D6736B" w:rsidP="00DE19E3">
            <w:pPr>
              <w:rPr>
                <w:rFonts w:cs="Arial"/>
                <w:sz w:val="16"/>
                <w:szCs w:val="16"/>
              </w:rPr>
            </w:pPr>
          </w:p>
        </w:tc>
        <w:tc>
          <w:tcPr>
            <w:tcW w:w="156" w:type="pct"/>
            <w:shd w:val="clear" w:color="auto" w:fill="auto"/>
          </w:tcPr>
          <w:p w14:paraId="60EDF391" w14:textId="77777777" w:rsidR="00D6736B" w:rsidRPr="007D7287" w:rsidRDefault="00D6736B" w:rsidP="00DE19E3">
            <w:pPr>
              <w:rPr>
                <w:rFonts w:cs="Arial"/>
                <w:sz w:val="16"/>
                <w:szCs w:val="16"/>
              </w:rPr>
            </w:pPr>
          </w:p>
        </w:tc>
        <w:tc>
          <w:tcPr>
            <w:tcW w:w="151" w:type="pct"/>
            <w:shd w:val="clear" w:color="auto" w:fill="auto"/>
          </w:tcPr>
          <w:p w14:paraId="23A5DFF0" w14:textId="77777777" w:rsidR="00D6736B" w:rsidRPr="007D7287" w:rsidRDefault="00D6736B" w:rsidP="00DE19E3">
            <w:pPr>
              <w:rPr>
                <w:rFonts w:cs="Arial"/>
                <w:sz w:val="16"/>
                <w:szCs w:val="16"/>
              </w:rPr>
            </w:pPr>
          </w:p>
        </w:tc>
        <w:tc>
          <w:tcPr>
            <w:tcW w:w="170" w:type="pct"/>
            <w:shd w:val="clear" w:color="auto" w:fill="FFD966"/>
          </w:tcPr>
          <w:p w14:paraId="2D8CC0FF" w14:textId="77777777" w:rsidR="00D6736B" w:rsidRPr="007D7287" w:rsidRDefault="00D6736B" w:rsidP="00DE19E3">
            <w:pPr>
              <w:rPr>
                <w:rFonts w:cs="Arial"/>
                <w:sz w:val="16"/>
                <w:szCs w:val="16"/>
              </w:rPr>
            </w:pPr>
          </w:p>
        </w:tc>
        <w:tc>
          <w:tcPr>
            <w:tcW w:w="159" w:type="pct"/>
            <w:shd w:val="clear" w:color="auto" w:fill="auto"/>
          </w:tcPr>
          <w:p w14:paraId="0BD4C311" w14:textId="77777777" w:rsidR="00D6736B" w:rsidRPr="007D7287" w:rsidRDefault="00D6736B" w:rsidP="00DE19E3">
            <w:pPr>
              <w:rPr>
                <w:rFonts w:cs="Arial"/>
                <w:sz w:val="16"/>
                <w:szCs w:val="16"/>
              </w:rPr>
            </w:pPr>
          </w:p>
        </w:tc>
        <w:tc>
          <w:tcPr>
            <w:tcW w:w="138" w:type="pct"/>
            <w:shd w:val="clear" w:color="auto" w:fill="FFD966"/>
          </w:tcPr>
          <w:p w14:paraId="7C4C2123" w14:textId="77777777" w:rsidR="00D6736B" w:rsidRPr="007D7287" w:rsidRDefault="00D6736B" w:rsidP="00DE19E3">
            <w:pPr>
              <w:rPr>
                <w:rFonts w:cs="Arial"/>
                <w:sz w:val="16"/>
                <w:szCs w:val="16"/>
              </w:rPr>
            </w:pPr>
          </w:p>
        </w:tc>
        <w:tc>
          <w:tcPr>
            <w:tcW w:w="109" w:type="pct"/>
            <w:shd w:val="clear" w:color="auto" w:fill="auto"/>
          </w:tcPr>
          <w:p w14:paraId="0FA0443D" w14:textId="77777777" w:rsidR="00D6736B" w:rsidRPr="007D7287" w:rsidRDefault="00D6736B" w:rsidP="00DE19E3">
            <w:pPr>
              <w:rPr>
                <w:rFonts w:cs="Arial"/>
                <w:sz w:val="16"/>
                <w:szCs w:val="16"/>
              </w:rPr>
            </w:pPr>
          </w:p>
        </w:tc>
        <w:tc>
          <w:tcPr>
            <w:tcW w:w="130" w:type="pct"/>
            <w:shd w:val="clear" w:color="auto" w:fill="auto"/>
          </w:tcPr>
          <w:p w14:paraId="126689D7" w14:textId="77777777" w:rsidR="00D6736B" w:rsidRPr="007D7287" w:rsidRDefault="00D6736B" w:rsidP="00DE19E3">
            <w:pPr>
              <w:rPr>
                <w:rFonts w:cs="Arial"/>
                <w:sz w:val="16"/>
                <w:szCs w:val="16"/>
              </w:rPr>
            </w:pPr>
          </w:p>
        </w:tc>
        <w:tc>
          <w:tcPr>
            <w:tcW w:w="125" w:type="pct"/>
            <w:shd w:val="clear" w:color="auto" w:fill="auto"/>
          </w:tcPr>
          <w:p w14:paraId="02C2C0FF" w14:textId="77777777" w:rsidR="00D6736B" w:rsidRPr="007D7287" w:rsidRDefault="00D6736B" w:rsidP="00DE19E3">
            <w:pPr>
              <w:rPr>
                <w:rFonts w:cs="Arial"/>
                <w:sz w:val="16"/>
                <w:szCs w:val="16"/>
              </w:rPr>
            </w:pPr>
          </w:p>
        </w:tc>
        <w:tc>
          <w:tcPr>
            <w:tcW w:w="196" w:type="pct"/>
            <w:shd w:val="clear" w:color="auto" w:fill="FFFF00"/>
          </w:tcPr>
          <w:p w14:paraId="0472997B" w14:textId="77777777" w:rsidR="00D6736B" w:rsidRPr="007D7287" w:rsidRDefault="00D6736B" w:rsidP="00DE19E3">
            <w:pPr>
              <w:rPr>
                <w:rFonts w:cs="Arial"/>
                <w:sz w:val="16"/>
                <w:szCs w:val="16"/>
              </w:rPr>
            </w:pPr>
            <w:r w:rsidRPr="007D7287">
              <w:rPr>
                <w:rFonts w:cs="Arial"/>
                <w:sz w:val="16"/>
                <w:szCs w:val="16"/>
              </w:rPr>
              <w:t>MICA</w:t>
            </w:r>
          </w:p>
        </w:tc>
        <w:tc>
          <w:tcPr>
            <w:tcW w:w="196" w:type="pct"/>
            <w:shd w:val="clear" w:color="auto" w:fill="FFFF00"/>
          </w:tcPr>
          <w:p w14:paraId="3B76C8EC" w14:textId="77777777" w:rsidR="00D6736B" w:rsidRPr="007D7287" w:rsidRDefault="00D6736B" w:rsidP="00DE19E3">
            <w:pPr>
              <w:rPr>
                <w:rFonts w:cs="Arial"/>
                <w:sz w:val="16"/>
                <w:szCs w:val="16"/>
              </w:rPr>
            </w:pPr>
            <w:r w:rsidRPr="007D7287">
              <w:rPr>
                <w:rFonts w:cs="Arial"/>
                <w:sz w:val="16"/>
                <w:szCs w:val="16"/>
              </w:rPr>
              <w:t>MICA</w:t>
            </w:r>
          </w:p>
        </w:tc>
        <w:tc>
          <w:tcPr>
            <w:tcW w:w="261" w:type="pct"/>
            <w:shd w:val="clear" w:color="auto" w:fill="FFFF00"/>
          </w:tcPr>
          <w:p w14:paraId="5706C9E9" w14:textId="77777777" w:rsidR="00D6736B" w:rsidRPr="007D7287" w:rsidRDefault="00D6736B" w:rsidP="00DE19E3">
            <w:pPr>
              <w:rPr>
                <w:rFonts w:cs="Arial"/>
                <w:sz w:val="16"/>
                <w:szCs w:val="16"/>
              </w:rPr>
            </w:pPr>
            <w:r w:rsidRPr="007D7287">
              <w:rPr>
                <w:rFonts w:cs="Arial"/>
                <w:sz w:val="16"/>
                <w:szCs w:val="16"/>
              </w:rPr>
              <w:t>neglijabil</w:t>
            </w:r>
          </w:p>
        </w:tc>
        <w:tc>
          <w:tcPr>
            <w:tcW w:w="225" w:type="pct"/>
            <w:shd w:val="clear" w:color="auto" w:fill="auto"/>
          </w:tcPr>
          <w:p w14:paraId="3A7CC570" w14:textId="77777777" w:rsidR="00D6736B" w:rsidRPr="007D7287" w:rsidRDefault="00D6736B" w:rsidP="00DE19E3">
            <w:pPr>
              <w:rPr>
                <w:rFonts w:cs="Arial"/>
                <w:sz w:val="16"/>
                <w:szCs w:val="16"/>
              </w:rPr>
            </w:pPr>
            <w:r w:rsidRPr="007D7287">
              <w:rPr>
                <w:rFonts w:cs="Arial"/>
                <w:sz w:val="16"/>
                <w:szCs w:val="16"/>
              </w:rPr>
              <w:t>-</w:t>
            </w:r>
          </w:p>
        </w:tc>
      </w:tr>
      <w:tr w:rsidR="00D6736B" w:rsidRPr="007D7287" w14:paraId="211E4FE1" w14:textId="77777777" w:rsidTr="00D6736B">
        <w:tc>
          <w:tcPr>
            <w:tcW w:w="243" w:type="pct"/>
            <w:shd w:val="clear" w:color="auto" w:fill="auto"/>
          </w:tcPr>
          <w:p w14:paraId="5F38F523" w14:textId="77777777" w:rsidR="00D6736B" w:rsidRPr="007D7287" w:rsidRDefault="00D6736B" w:rsidP="00D6736B">
            <w:pPr>
              <w:rPr>
                <w:rFonts w:cs="Arial"/>
                <w:sz w:val="16"/>
                <w:szCs w:val="16"/>
              </w:rPr>
            </w:pPr>
            <w:r w:rsidRPr="007D7287">
              <w:rPr>
                <w:rFonts w:cs="Arial"/>
                <w:sz w:val="16"/>
                <w:szCs w:val="16"/>
              </w:rPr>
              <w:t>A.3.1.</w:t>
            </w:r>
          </w:p>
        </w:tc>
        <w:tc>
          <w:tcPr>
            <w:tcW w:w="111" w:type="pct"/>
            <w:shd w:val="clear" w:color="auto" w:fill="FFD966"/>
          </w:tcPr>
          <w:p w14:paraId="27212013" w14:textId="77777777" w:rsidR="00D6736B" w:rsidRPr="007D7287" w:rsidRDefault="00D6736B" w:rsidP="00D6736B">
            <w:pPr>
              <w:rPr>
                <w:rFonts w:cs="Arial"/>
                <w:sz w:val="16"/>
                <w:szCs w:val="16"/>
              </w:rPr>
            </w:pPr>
          </w:p>
        </w:tc>
        <w:tc>
          <w:tcPr>
            <w:tcW w:w="143" w:type="pct"/>
            <w:shd w:val="clear" w:color="auto" w:fill="auto"/>
          </w:tcPr>
          <w:p w14:paraId="3CD84302" w14:textId="77777777" w:rsidR="00D6736B" w:rsidRPr="007D7287" w:rsidRDefault="00D6736B" w:rsidP="00D6736B">
            <w:pPr>
              <w:rPr>
                <w:rFonts w:cs="Arial"/>
                <w:sz w:val="16"/>
                <w:szCs w:val="16"/>
              </w:rPr>
            </w:pPr>
          </w:p>
        </w:tc>
        <w:tc>
          <w:tcPr>
            <w:tcW w:w="159" w:type="pct"/>
            <w:shd w:val="clear" w:color="auto" w:fill="FFD966"/>
          </w:tcPr>
          <w:p w14:paraId="4F8F6FDA" w14:textId="77777777" w:rsidR="00D6736B" w:rsidRPr="007D7287" w:rsidRDefault="00D6736B" w:rsidP="00D6736B">
            <w:pPr>
              <w:rPr>
                <w:rFonts w:cs="Arial"/>
                <w:sz w:val="16"/>
                <w:szCs w:val="16"/>
              </w:rPr>
            </w:pPr>
          </w:p>
        </w:tc>
        <w:tc>
          <w:tcPr>
            <w:tcW w:w="188" w:type="pct"/>
            <w:shd w:val="clear" w:color="auto" w:fill="auto"/>
          </w:tcPr>
          <w:p w14:paraId="4CC2ED04" w14:textId="77777777" w:rsidR="00D6736B" w:rsidRPr="007D7287" w:rsidRDefault="00D6736B" w:rsidP="00D6736B">
            <w:pPr>
              <w:rPr>
                <w:rFonts w:cs="Arial"/>
                <w:sz w:val="16"/>
                <w:szCs w:val="16"/>
              </w:rPr>
            </w:pPr>
          </w:p>
        </w:tc>
        <w:tc>
          <w:tcPr>
            <w:tcW w:w="159" w:type="pct"/>
            <w:shd w:val="clear" w:color="auto" w:fill="auto"/>
          </w:tcPr>
          <w:p w14:paraId="6D0B7EBA" w14:textId="77777777" w:rsidR="00D6736B" w:rsidRPr="007D7287" w:rsidRDefault="00D6736B" w:rsidP="00D6736B">
            <w:pPr>
              <w:rPr>
                <w:rFonts w:cs="Arial"/>
                <w:sz w:val="16"/>
                <w:szCs w:val="16"/>
              </w:rPr>
            </w:pPr>
          </w:p>
        </w:tc>
        <w:tc>
          <w:tcPr>
            <w:tcW w:w="164" w:type="pct"/>
            <w:shd w:val="clear" w:color="auto" w:fill="FFD966"/>
          </w:tcPr>
          <w:p w14:paraId="6D09A253" w14:textId="77777777" w:rsidR="00D6736B" w:rsidRPr="007D7287" w:rsidRDefault="00D6736B" w:rsidP="00D6736B">
            <w:pPr>
              <w:rPr>
                <w:rFonts w:cs="Arial"/>
                <w:sz w:val="16"/>
                <w:szCs w:val="16"/>
              </w:rPr>
            </w:pPr>
          </w:p>
        </w:tc>
        <w:tc>
          <w:tcPr>
            <w:tcW w:w="215" w:type="pct"/>
            <w:shd w:val="clear" w:color="auto" w:fill="FFD966"/>
          </w:tcPr>
          <w:p w14:paraId="25A534A1" w14:textId="77777777" w:rsidR="00D6736B" w:rsidRPr="007D7287" w:rsidRDefault="00D6736B" w:rsidP="00D6736B">
            <w:pPr>
              <w:rPr>
                <w:rFonts w:cs="Arial"/>
                <w:sz w:val="16"/>
                <w:szCs w:val="16"/>
              </w:rPr>
            </w:pPr>
          </w:p>
        </w:tc>
        <w:tc>
          <w:tcPr>
            <w:tcW w:w="173" w:type="pct"/>
            <w:shd w:val="clear" w:color="auto" w:fill="auto"/>
          </w:tcPr>
          <w:p w14:paraId="4DE0BC4F" w14:textId="77777777" w:rsidR="00D6736B" w:rsidRPr="007D7287" w:rsidRDefault="00D6736B" w:rsidP="00D6736B">
            <w:pPr>
              <w:rPr>
                <w:rFonts w:cs="Arial"/>
                <w:sz w:val="16"/>
                <w:szCs w:val="16"/>
              </w:rPr>
            </w:pPr>
          </w:p>
        </w:tc>
        <w:tc>
          <w:tcPr>
            <w:tcW w:w="104" w:type="pct"/>
            <w:shd w:val="clear" w:color="auto" w:fill="FFD966"/>
          </w:tcPr>
          <w:p w14:paraId="41A508E7" w14:textId="77777777" w:rsidR="00D6736B" w:rsidRPr="007D7287" w:rsidRDefault="00D6736B" w:rsidP="00D6736B">
            <w:pPr>
              <w:rPr>
                <w:rFonts w:cs="Arial"/>
                <w:sz w:val="16"/>
                <w:szCs w:val="16"/>
              </w:rPr>
            </w:pPr>
          </w:p>
        </w:tc>
        <w:tc>
          <w:tcPr>
            <w:tcW w:w="112" w:type="pct"/>
            <w:shd w:val="clear" w:color="auto" w:fill="auto"/>
          </w:tcPr>
          <w:p w14:paraId="73535677" w14:textId="77777777" w:rsidR="00D6736B" w:rsidRPr="007D7287" w:rsidRDefault="00D6736B" w:rsidP="00D6736B">
            <w:pPr>
              <w:rPr>
                <w:rFonts w:cs="Arial"/>
                <w:sz w:val="16"/>
                <w:szCs w:val="16"/>
              </w:rPr>
            </w:pPr>
          </w:p>
        </w:tc>
        <w:tc>
          <w:tcPr>
            <w:tcW w:w="112" w:type="pct"/>
            <w:shd w:val="clear" w:color="auto" w:fill="auto"/>
          </w:tcPr>
          <w:p w14:paraId="5F28F72F" w14:textId="77777777" w:rsidR="00D6736B" w:rsidRPr="007D7287" w:rsidRDefault="00D6736B" w:rsidP="00D6736B">
            <w:pPr>
              <w:rPr>
                <w:rFonts w:cs="Arial"/>
                <w:sz w:val="16"/>
                <w:szCs w:val="16"/>
              </w:rPr>
            </w:pPr>
          </w:p>
        </w:tc>
        <w:tc>
          <w:tcPr>
            <w:tcW w:w="106" w:type="pct"/>
            <w:shd w:val="clear" w:color="auto" w:fill="auto"/>
          </w:tcPr>
          <w:p w14:paraId="419FABE7" w14:textId="77777777" w:rsidR="00D6736B" w:rsidRPr="007D7287" w:rsidRDefault="00D6736B" w:rsidP="00D6736B">
            <w:pPr>
              <w:rPr>
                <w:rFonts w:cs="Arial"/>
                <w:sz w:val="16"/>
                <w:szCs w:val="16"/>
              </w:rPr>
            </w:pPr>
          </w:p>
        </w:tc>
        <w:tc>
          <w:tcPr>
            <w:tcW w:w="198" w:type="pct"/>
            <w:shd w:val="clear" w:color="auto" w:fill="FFD966"/>
          </w:tcPr>
          <w:p w14:paraId="259290FD" w14:textId="77777777" w:rsidR="00D6736B" w:rsidRPr="007D7287" w:rsidRDefault="00D6736B" w:rsidP="00D6736B">
            <w:pPr>
              <w:rPr>
                <w:rFonts w:cs="Arial"/>
                <w:sz w:val="16"/>
                <w:szCs w:val="16"/>
              </w:rPr>
            </w:pPr>
          </w:p>
        </w:tc>
        <w:tc>
          <w:tcPr>
            <w:tcW w:w="188" w:type="pct"/>
            <w:shd w:val="clear" w:color="auto" w:fill="auto"/>
          </w:tcPr>
          <w:p w14:paraId="02D10C1C" w14:textId="77777777" w:rsidR="00D6736B" w:rsidRPr="007D7287" w:rsidRDefault="00D6736B" w:rsidP="00D6736B">
            <w:pPr>
              <w:rPr>
                <w:rFonts w:cs="Arial"/>
                <w:sz w:val="16"/>
                <w:szCs w:val="16"/>
              </w:rPr>
            </w:pPr>
          </w:p>
        </w:tc>
        <w:tc>
          <w:tcPr>
            <w:tcW w:w="183" w:type="pct"/>
            <w:shd w:val="clear" w:color="auto" w:fill="auto"/>
          </w:tcPr>
          <w:p w14:paraId="28CA4B9D" w14:textId="77777777" w:rsidR="00D6736B" w:rsidRPr="007D7287" w:rsidRDefault="00D6736B" w:rsidP="00D6736B">
            <w:pPr>
              <w:rPr>
                <w:rFonts w:cs="Arial"/>
                <w:sz w:val="16"/>
                <w:szCs w:val="16"/>
              </w:rPr>
            </w:pPr>
          </w:p>
        </w:tc>
        <w:tc>
          <w:tcPr>
            <w:tcW w:w="191" w:type="pct"/>
            <w:shd w:val="clear" w:color="auto" w:fill="auto"/>
          </w:tcPr>
          <w:p w14:paraId="73C39DC7" w14:textId="77777777" w:rsidR="00D6736B" w:rsidRPr="007D7287" w:rsidRDefault="00D6736B" w:rsidP="00D6736B">
            <w:pPr>
              <w:rPr>
                <w:rFonts w:cs="Arial"/>
                <w:sz w:val="16"/>
                <w:szCs w:val="16"/>
              </w:rPr>
            </w:pPr>
          </w:p>
        </w:tc>
        <w:tc>
          <w:tcPr>
            <w:tcW w:w="112" w:type="pct"/>
            <w:shd w:val="clear" w:color="auto" w:fill="FFD966"/>
          </w:tcPr>
          <w:p w14:paraId="3288C0AC" w14:textId="77777777" w:rsidR="00D6736B" w:rsidRPr="007D7287" w:rsidRDefault="00D6736B" w:rsidP="00D6736B">
            <w:pPr>
              <w:rPr>
                <w:rFonts w:cs="Arial"/>
                <w:sz w:val="16"/>
                <w:szCs w:val="16"/>
              </w:rPr>
            </w:pPr>
          </w:p>
        </w:tc>
        <w:tc>
          <w:tcPr>
            <w:tcW w:w="125" w:type="pct"/>
            <w:shd w:val="clear" w:color="auto" w:fill="auto"/>
          </w:tcPr>
          <w:p w14:paraId="4354572F" w14:textId="77777777" w:rsidR="00D6736B" w:rsidRPr="007D7287" w:rsidRDefault="00D6736B" w:rsidP="00D6736B">
            <w:pPr>
              <w:rPr>
                <w:rFonts w:cs="Arial"/>
                <w:sz w:val="16"/>
                <w:szCs w:val="16"/>
              </w:rPr>
            </w:pPr>
          </w:p>
        </w:tc>
        <w:tc>
          <w:tcPr>
            <w:tcW w:w="156" w:type="pct"/>
            <w:shd w:val="clear" w:color="auto" w:fill="auto"/>
          </w:tcPr>
          <w:p w14:paraId="15A1719B" w14:textId="77777777" w:rsidR="00D6736B" w:rsidRPr="007D7287" w:rsidRDefault="00D6736B" w:rsidP="00D6736B">
            <w:pPr>
              <w:rPr>
                <w:rFonts w:cs="Arial"/>
                <w:sz w:val="16"/>
                <w:szCs w:val="16"/>
              </w:rPr>
            </w:pPr>
          </w:p>
        </w:tc>
        <w:tc>
          <w:tcPr>
            <w:tcW w:w="151" w:type="pct"/>
            <w:shd w:val="clear" w:color="auto" w:fill="auto"/>
          </w:tcPr>
          <w:p w14:paraId="6D8FFE61" w14:textId="77777777" w:rsidR="00D6736B" w:rsidRPr="007D7287" w:rsidRDefault="00D6736B" w:rsidP="00D6736B">
            <w:pPr>
              <w:rPr>
                <w:rFonts w:cs="Arial"/>
                <w:sz w:val="16"/>
                <w:szCs w:val="16"/>
              </w:rPr>
            </w:pPr>
          </w:p>
        </w:tc>
        <w:tc>
          <w:tcPr>
            <w:tcW w:w="170" w:type="pct"/>
            <w:shd w:val="clear" w:color="auto" w:fill="FFD966"/>
          </w:tcPr>
          <w:p w14:paraId="481EBC7C" w14:textId="77777777" w:rsidR="00D6736B" w:rsidRPr="007D7287" w:rsidRDefault="00D6736B" w:rsidP="00D6736B">
            <w:pPr>
              <w:rPr>
                <w:rFonts w:cs="Arial"/>
                <w:sz w:val="16"/>
                <w:szCs w:val="16"/>
              </w:rPr>
            </w:pPr>
          </w:p>
        </w:tc>
        <w:tc>
          <w:tcPr>
            <w:tcW w:w="159" w:type="pct"/>
            <w:shd w:val="clear" w:color="auto" w:fill="auto"/>
          </w:tcPr>
          <w:p w14:paraId="5E31B497" w14:textId="77777777" w:rsidR="00D6736B" w:rsidRPr="007D7287" w:rsidRDefault="00D6736B" w:rsidP="00D6736B">
            <w:pPr>
              <w:rPr>
                <w:rFonts w:cs="Arial"/>
                <w:sz w:val="16"/>
                <w:szCs w:val="16"/>
              </w:rPr>
            </w:pPr>
          </w:p>
        </w:tc>
        <w:tc>
          <w:tcPr>
            <w:tcW w:w="138" w:type="pct"/>
            <w:shd w:val="clear" w:color="auto" w:fill="FFD966"/>
          </w:tcPr>
          <w:p w14:paraId="33E9F300" w14:textId="77777777" w:rsidR="00D6736B" w:rsidRPr="007D7287" w:rsidRDefault="00D6736B" w:rsidP="00D6736B">
            <w:pPr>
              <w:rPr>
                <w:rFonts w:cs="Arial"/>
                <w:sz w:val="16"/>
                <w:szCs w:val="16"/>
              </w:rPr>
            </w:pPr>
          </w:p>
        </w:tc>
        <w:tc>
          <w:tcPr>
            <w:tcW w:w="109" w:type="pct"/>
            <w:shd w:val="clear" w:color="auto" w:fill="auto"/>
          </w:tcPr>
          <w:p w14:paraId="311C214A" w14:textId="77777777" w:rsidR="00D6736B" w:rsidRPr="007D7287" w:rsidRDefault="00D6736B" w:rsidP="00D6736B">
            <w:pPr>
              <w:rPr>
                <w:rFonts w:cs="Arial"/>
                <w:sz w:val="16"/>
                <w:szCs w:val="16"/>
              </w:rPr>
            </w:pPr>
          </w:p>
        </w:tc>
        <w:tc>
          <w:tcPr>
            <w:tcW w:w="130" w:type="pct"/>
            <w:shd w:val="clear" w:color="auto" w:fill="auto"/>
          </w:tcPr>
          <w:p w14:paraId="1F35E901" w14:textId="77777777" w:rsidR="00D6736B" w:rsidRPr="007D7287" w:rsidRDefault="00D6736B" w:rsidP="00D6736B">
            <w:pPr>
              <w:rPr>
                <w:rFonts w:cs="Arial"/>
                <w:sz w:val="16"/>
                <w:szCs w:val="16"/>
              </w:rPr>
            </w:pPr>
          </w:p>
        </w:tc>
        <w:tc>
          <w:tcPr>
            <w:tcW w:w="125" w:type="pct"/>
            <w:shd w:val="clear" w:color="auto" w:fill="auto"/>
          </w:tcPr>
          <w:p w14:paraId="72388C06" w14:textId="77777777" w:rsidR="00D6736B" w:rsidRPr="007D7287" w:rsidRDefault="00D6736B" w:rsidP="00D6736B">
            <w:pPr>
              <w:rPr>
                <w:rFonts w:cs="Arial"/>
                <w:sz w:val="16"/>
                <w:szCs w:val="16"/>
              </w:rPr>
            </w:pPr>
          </w:p>
        </w:tc>
        <w:tc>
          <w:tcPr>
            <w:tcW w:w="196" w:type="pct"/>
            <w:shd w:val="clear" w:color="auto" w:fill="FFFF00"/>
          </w:tcPr>
          <w:p w14:paraId="7E60B903" w14:textId="77777777" w:rsidR="00D6736B" w:rsidRPr="007D7287" w:rsidRDefault="00D6736B" w:rsidP="00D6736B">
            <w:pPr>
              <w:rPr>
                <w:rFonts w:cs="Arial"/>
                <w:sz w:val="16"/>
                <w:szCs w:val="16"/>
              </w:rPr>
            </w:pPr>
            <w:r w:rsidRPr="007D7287">
              <w:rPr>
                <w:rFonts w:cs="Arial"/>
                <w:sz w:val="16"/>
                <w:szCs w:val="16"/>
                <w:highlight w:val="yellow"/>
              </w:rPr>
              <w:t>MICA</w:t>
            </w:r>
          </w:p>
        </w:tc>
        <w:tc>
          <w:tcPr>
            <w:tcW w:w="196" w:type="pct"/>
            <w:shd w:val="clear" w:color="auto" w:fill="FFFF00"/>
          </w:tcPr>
          <w:p w14:paraId="5FA6AB96" w14:textId="77777777" w:rsidR="00D6736B" w:rsidRPr="007D7287" w:rsidRDefault="00D6736B" w:rsidP="00D6736B">
            <w:pPr>
              <w:rPr>
                <w:rFonts w:cs="Arial"/>
                <w:sz w:val="16"/>
                <w:szCs w:val="16"/>
              </w:rPr>
            </w:pPr>
            <w:r w:rsidRPr="007D7287">
              <w:rPr>
                <w:rFonts w:cs="Arial"/>
                <w:sz w:val="16"/>
                <w:szCs w:val="16"/>
                <w:highlight w:val="yellow"/>
              </w:rPr>
              <w:t>MICA</w:t>
            </w:r>
          </w:p>
        </w:tc>
        <w:tc>
          <w:tcPr>
            <w:tcW w:w="261" w:type="pct"/>
            <w:shd w:val="clear" w:color="auto" w:fill="FFFF00"/>
          </w:tcPr>
          <w:p w14:paraId="1811914E" w14:textId="7EF8CE7B" w:rsidR="00D6736B" w:rsidRPr="007D7287" w:rsidRDefault="00D6736B" w:rsidP="00D6736B">
            <w:pPr>
              <w:rPr>
                <w:rFonts w:cs="Arial"/>
                <w:sz w:val="16"/>
                <w:szCs w:val="16"/>
              </w:rPr>
            </w:pPr>
            <w:r w:rsidRPr="007D7287">
              <w:rPr>
                <w:rFonts w:cs="Arial"/>
                <w:sz w:val="16"/>
                <w:szCs w:val="16"/>
              </w:rPr>
              <w:t>neglijabil</w:t>
            </w:r>
          </w:p>
        </w:tc>
        <w:tc>
          <w:tcPr>
            <w:tcW w:w="225" w:type="pct"/>
            <w:shd w:val="clear" w:color="auto" w:fill="auto"/>
          </w:tcPr>
          <w:p w14:paraId="750021D1" w14:textId="0A0E7617" w:rsidR="00D6736B" w:rsidRPr="007D7287" w:rsidRDefault="00D6736B" w:rsidP="00D6736B">
            <w:pPr>
              <w:rPr>
                <w:rFonts w:cs="Arial"/>
                <w:sz w:val="16"/>
                <w:szCs w:val="16"/>
              </w:rPr>
            </w:pPr>
            <w:r w:rsidRPr="007D7287">
              <w:rPr>
                <w:rFonts w:cs="Arial"/>
                <w:sz w:val="16"/>
                <w:szCs w:val="16"/>
              </w:rPr>
              <w:t>-</w:t>
            </w:r>
          </w:p>
        </w:tc>
      </w:tr>
    </w:tbl>
    <w:p w14:paraId="7605FE19" w14:textId="77777777" w:rsidR="00B443FE" w:rsidRPr="007D7287" w:rsidRDefault="00B443FE" w:rsidP="00633936">
      <w:pPr>
        <w:pStyle w:val="Legend"/>
        <w:spacing w:line="240" w:lineRule="auto"/>
        <w:jc w:val="right"/>
        <w:rPr>
          <w:rFonts w:cs="Arial"/>
          <w:sz w:val="18"/>
          <w:szCs w:val="18"/>
          <w:lang w:val="ro-RO"/>
        </w:rPr>
      </w:pPr>
    </w:p>
    <w:p w14:paraId="27DEFF8C" w14:textId="77777777" w:rsidR="00D6736B" w:rsidRPr="007D7287" w:rsidRDefault="00D6736B" w:rsidP="00633936">
      <w:pPr>
        <w:pStyle w:val="Legend"/>
        <w:spacing w:line="240" w:lineRule="auto"/>
        <w:jc w:val="right"/>
        <w:rPr>
          <w:rFonts w:cs="Arial"/>
          <w:sz w:val="18"/>
          <w:szCs w:val="18"/>
          <w:lang w:val="ro-RO"/>
        </w:rPr>
      </w:pPr>
    </w:p>
    <w:p w14:paraId="5EF2055C" w14:textId="0AE23F65" w:rsidR="00B22F65" w:rsidRPr="007D7287" w:rsidRDefault="00B22F65" w:rsidP="00633936">
      <w:pPr>
        <w:pStyle w:val="Legend"/>
        <w:spacing w:line="240" w:lineRule="auto"/>
        <w:jc w:val="right"/>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D6736B" w:rsidRPr="007D7287">
        <w:rPr>
          <w:rFonts w:cs="Arial"/>
          <w:i/>
          <w:iCs/>
          <w:szCs w:val="22"/>
          <w:lang w:val="ro-RO"/>
        </w:rPr>
        <w:t>18</w:t>
      </w:r>
      <w:r w:rsidRPr="007D7287">
        <w:rPr>
          <w:rFonts w:cs="Arial"/>
          <w:i/>
          <w:iCs/>
          <w:szCs w:val="22"/>
          <w:lang w:val="ro-RO"/>
        </w:rPr>
        <w:fldChar w:fldCharType="end"/>
      </w:r>
      <w:r w:rsidRPr="007D7287">
        <w:rPr>
          <w:rFonts w:cs="Arial"/>
          <w:i/>
          <w:iCs/>
          <w:szCs w:val="22"/>
          <w:lang w:val="ro-RO"/>
        </w:rPr>
        <w:t xml:space="preserve"> - Evaluarea impactului </w:t>
      </w:r>
      <w:r w:rsidR="00EC1ADA" w:rsidRPr="007D7287">
        <w:rPr>
          <w:rFonts w:cs="Arial"/>
          <w:i/>
          <w:iCs/>
          <w:szCs w:val="22"/>
          <w:lang w:val="ro-RO"/>
        </w:rPr>
        <w:t>potențial</w:t>
      </w:r>
      <w:r w:rsidRPr="007D7287">
        <w:rPr>
          <w:rFonts w:cs="Arial"/>
          <w:i/>
          <w:iCs/>
          <w:szCs w:val="22"/>
          <w:lang w:val="ro-RO"/>
        </w:rPr>
        <w:t xml:space="preserve"> asupra peisajului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309"/>
        <w:gridCol w:w="394"/>
        <w:gridCol w:w="437"/>
        <w:gridCol w:w="515"/>
        <w:gridCol w:w="437"/>
        <w:gridCol w:w="451"/>
        <w:gridCol w:w="592"/>
        <w:gridCol w:w="471"/>
        <w:gridCol w:w="287"/>
        <w:gridCol w:w="309"/>
        <w:gridCol w:w="309"/>
        <w:gridCol w:w="294"/>
        <w:gridCol w:w="543"/>
        <w:gridCol w:w="515"/>
        <w:gridCol w:w="501"/>
        <w:gridCol w:w="522"/>
        <w:gridCol w:w="309"/>
        <w:gridCol w:w="344"/>
        <w:gridCol w:w="430"/>
        <w:gridCol w:w="415"/>
        <w:gridCol w:w="466"/>
        <w:gridCol w:w="437"/>
        <w:gridCol w:w="380"/>
        <w:gridCol w:w="302"/>
        <w:gridCol w:w="358"/>
        <w:gridCol w:w="344"/>
        <w:gridCol w:w="536"/>
        <w:gridCol w:w="536"/>
        <w:gridCol w:w="938"/>
        <w:gridCol w:w="614"/>
      </w:tblGrid>
      <w:tr w:rsidR="00845B17" w:rsidRPr="007D7287" w14:paraId="66E67C9A" w14:textId="77777777" w:rsidTr="00D6736B">
        <w:tc>
          <w:tcPr>
            <w:tcW w:w="245" w:type="pct"/>
            <w:vMerge w:val="restart"/>
            <w:shd w:val="clear" w:color="auto" w:fill="DEEAF6"/>
            <w:vAlign w:val="center"/>
          </w:tcPr>
          <w:p w14:paraId="05C47311" w14:textId="77777777" w:rsidR="00B22F65" w:rsidRPr="007D7287" w:rsidRDefault="00B22F65" w:rsidP="00633936">
            <w:pPr>
              <w:jc w:val="center"/>
              <w:rPr>
                <w:rFonts w:cs="Arial"/>
                <w:sz w:val="16"/>
                <w:szCs w:val="16"/>
              </w:rPr>
            </w:pPr>
            <w:bookmarkStart w:id="150" w:name="_Hlk155648523"/>
            <w:r w:rsidRPr="007D7287">
              <w:rPr>
                <w:rFonts w:cs="Arial"/>
                <w:sz w:val="16"/>
                <w:szCs w:val="16"/>
              </w:rPr>
              <w:t>Surse de poluanti</w:t>
            </w:r>
          </w:p>
        </w:tc>
        <w:tc>
          <w:tcPr>
            <w:tcW w:w="585" w:type="pct"/>
            <w:gridSpan w:val="4"/>
            <w:shd w:val="clear" w:color="auto" w:fill="DEEAF6"/>
            <w:vAlign w:val="center"/>
          </w:tcPr>
          <w:p w14:paraId="5C7F0214" w14:textId="77777777" w:rsidR="00B22F65" w:rsidRPr="007D7287" w:rsidRDefault="00B22F65" w:rsidP="00633936">
            <w:pPr>
              <w:jc w:val="center"/>
              <w:rPr>
                <w:rFonts w:cs="Arial"/>
                <w:sz w:val="16"/>
                <w:szCs w:val="16"/>
              </w:rPr>
            </w:pPr>
            <w:r w:rsidRPr="007D7287">
              <w:rPr>
                <w:rFonts w:cs="Arial"/>
                <w:sz w:val="16"/>
                <w:szCs w:val="16"/>
              </w:rPr>
              <w:t>Tip</w:t>
            </w:r>
          </w:p>
        </w:tc>
        <w:tc>
          <w:tcPr>
            <w:tcW w:w="316" w:type="pct"/>
            <w:gridSpan w:val="2"/>
            <w:shd w:val="clear" w:color="auto" w:fill="DEEAF6"/>
            <w:vAlign w:val="center"/>
          </w:tcPr>
          <w:p w14:paraId="0F7FAE3B" w14:textId="77777777" w:rsidR="00B22F65" w:rsidRPr="007D7287" w:rsidRDefault="00B22F65" w:rsidP="00633936">
            <w:pPr>
              <w:jc w:val="center"/>
              <w:rPr>
                <w:rFonts w:cs="Arial"/>
                <w:sz w:val="16"/>
                <w:szCs w:val="16"/>
              </w:rPr>
            </w:pPr>
            <w:r w:rsidRPr="007D7287">
              <w:rPr>
                <w:rFonts w:cs="Arial"/>
                <w:sz w:val="16"/>
                <w:szCs w:val="16"/>
              </w:rPr>
              <w:t>Natura</w:t>
            </w:r>
          </w:p>
        </w:tc>
        <w:tc>
          <w:tcPr>
            <w:tcW w:w="385" w:type="pct"/>
            <w:gridSpan w:val="2"/>
            <w:shd w:val="clear" w:color="auto" w:fill="DEEAF6"/>
            <w:vAlign w:val="center"/>
          </w:tcPr>
          <w:p w14:paraId="304BD5AA" w14:textId="77777777" w:rsidR="00B22F65" w:rsidRPr="007D7287" w:rsidRDefault="00B22F65" w:rsidP="00633936">
            <w:pPr>
              <w:jc w:val="center"/>
              <w:rPr>
                <w:rFonts w:cs="Arial"/>
                <w:sz w:val="16"/>
                <w:szCs w:val="16"/>
              </w:rPr>
            </w:pPr>
            <w:r w:rsidRPr="007D7287">
              <w:rPr>
                <w:rFonts w:cs="Arial"/>
                <w:sz w:val="16"/>
                <w:szCs w:val="16"/>
              </w:rPr>
              <w:t>Reversibilitate</w:t>
            </w:r>
          </w:p>
        </w:tc>
        <w:tc>
          <w:tcPr>
            <w:tcW w:w="405" w:type="pct"/>
            <w:gridSpan w:val="4"/>
            <w:shd w:val="clear" w:color="auto" w:fill="DEEAF6"/>
            <w:vAlign w:val="center"/>
          </w:tcPr>
          <w:p w14:paraId="6850B87E" w14:textId="77777777" w:rsidR="00B22F65" w:rsidRPr="007D7287" w:rsidRDefault="00B22F65" w:rsidP="00633936">
            <w:pPr>
              <w:jc w:val="center"/>
              <w:rPr>
                <w:rFonts w:cs="Arial"/>
                <w:sz w:val="16"/>
                <w:szCs w:val="16"/>
              </w:rPr>
            </w:pPr>
            <w:r w:rsidRPr="007D7287">
              <w:rPr>
                <w:rFonts w:cs="Arial"/>
                <w:sz w:val="16"/>
                <w:szCs w:val="16"/>
              </w:rPr>
              <w:t>Extindere</w:t>
            </w:r>
          </w:p>
        </w:tc>
        <w:tc>
          <w:tcPr>
            <w:tcW w:w="753" w:type="pct"/>
            <w:gridSpan w:val="4"/>
            <w:shd w:val="clear" w:color="auto" w:fill="DEEAF6"/>
            <w:vAlign w:val="center"/>
          </w:tcPr>
          <w:p w14:paraId="7BC29C87" w14:textId="77777777" w:rsidR="00B22F65" w:rsidRPr="007D7287" w:rsidRDefault="00B22F65" w:rsidP="00633936">
            <w:pPr>
              <w:jc w:val="center"/>
              <w:rPr>
                <w:rFonts w:cs="Arial"/>
                <w:sz w:val="16"/>
                <w:szCs w:val="16"/>
              </w:rPr>
            </w:pPr>
            <w:r w:rsidRPr="007D7287">
              <w:rPr>
                <w:rFonts w:cs="Arial"/>
                <w:sz w:val="16"/>
                <w:szCs w:val="16"/>
              </w:rPr>
              <w:t>Durata</w:t>
            </w:r>
          </w:p>
        </w:tc>
        <w:tc>
          <w:tcPr>
            <w:tcW w:w="376" w:type="pct"/>
            <w:gridSpan w:val="3"/>
            <w:shd w:val="clear" w:color="auto" w:fill="DEEAF6"/>
            <w:vAlign w:val="center"/>
          </w:tcPr>
          <w:p w14:paraId="73FBD050" w14:textId="2A64EE14" w:rsidR="00B22F65" w:rsidRPr="007D7287" w:rsidRDefault="008326A8" w:rsidP="00633936">
            <w:pPr>
              <w:jc w:val="center"/>
              <w:rPr>
                <w:rFonts w:cs="Arial"/>
                <w:sz w:val="16"/>
                <w:szCs w:val="16"/>
              </w:rPr>
            </w:pPr>
            <w:r w:rsidRPr="007D7287">
              <w:rPr>
                <w:rFonts w:cs="Arial"/>
                <w:sz w:val="16"/>
                <w:szCs w:val="16"/>
              </w:rPr>
              <w:t>Frecvenț</w:t>
            </w:r>
            <w:r w:rsidR="00B22F65" w:rsidRPr="007D7287">
              <w:rPr>
                <w:rFonts w:cs="Arial"/>
                <w:sz w:val="16"/>
                <w:szCs w:val="16"/>
              </w:rPr>
              <w:t>a</w:t>
            </w:r>
          </w:p>
        </w:tc>
        <w:tc>
          <w:tcPr>
            <w:tcW w:w="468" w:type="pct"/>
            <w:gridSpan w:val="3"/>
            <w:shd w:val="clear" w:color="auto" w:fill="DEEAF6"/>
            <w:vAlign w:val="center"/>
          </w:tcPr>
          <w:p w14:paraId="1E739536" w14:textId="77777777" w:rsidR="00B22F65" w:rsidRPr="007D7287" w:rsidRDefault="00B22F65" w:rsidP="00633936">
            <w:pPr>
              <w:jc w:val="center"/>
              <w:rPr>
                <w:rFonts w:cs="Arial"/>
                <w:sz w:val="16"/>
                <w:szCs w:val="16"/>
              </w:rPr>
            </w:pPr>
            <w:r w:rsidRPr="007D7287">
              <w:rPr>
                <w:rFonts w:cs="Arial"/>
                <w:sz w:val="16"/>
                <w:szCs w:val="16"/>
              </w:rPr>
              <w:t>Intensitate</w:t>
            </w:r>
          </w:p>
        </w:tc>
        <w:tc>
          <w:tcPr>
            <w:tcW w:w="478" w:type="pct"/>
            <w:gridSpan w:val="4"/>
            <w:shd w:val="clear" w:color="auto" w:fill="DEEAF6"/>
            <w:vAlign w:val="center"/>
          </w:tcPr>
          <w:p w14:paraId="532FEDBE" w14:textId="77777777" w:rsidR="00B22F65" w:rsidRPr="007D7287" w:rsidRDefault="00B22F65" w:rsidP="00633936">
            <w:pPr>
              <w:jc w:val="center"/>
              <w:rPr>
                <w:rFonts w:cs="Arial"/>
                <w:sz w:val="16"/>
                <w:szCs w:val="16"/>
              </w:rPr>
            </w:pPr>
            <w:r w:rsidRPr="007D7287">
              <w:rPr>
                <w:rFonts w:cs="Arial"/>
                <w:sz w:val="16"/>
                <w:szCs w:val="16"/>
              </w:rPr>
              <w:t>Probabilitate</w:t>
            </w:r>
          </w:p>
        </w:tc>
        <w:tc>
          <w:tcPr>
            <w:tcW w:w="764" w:type="pct"/>
            <w:gridSpan w:val="3"/>
            <w:shd w:val="clear" w:color="auto" w:fill="DEEAF6"/>
            <w:vAlign w:val="center"/>
          </w:tcPr>
          <w:p w14:paraId="70C0638B" w14:textId="77777777" w:rsidR="00B22F65" w:rsidRPr="007D7287" w:rsidRDefault="00B22F65" w:rsidP="00633936">
            <w:pPr>
              <w:jc w:val="center"/>
              <w:rPr>
                <w:rFonts w:cs="Arial"/>
                <w:sz w:val="16"/>
                <w:szCs w:val="16"/>
              </w:rPr>
            </w:pPr>
            <w:r w:rsidRPr="007D7287">
              <w:rPr>
                <w:rFonts w:cs="Arial"/>
                <w:sz w:val="16"/>
                <w:szCs w:val="16"/>
              </w:rPr>
              <w:t>Evaluare impact</w:t>
            </w:r>
          </w:p>
        </w:tc>
        <w:tc>
          <w:tcPr>
            <w:tcW w:w="225" w:type="pct"/>
            <w:shd w:val="clear" w:color="auto" w:fill="DEEAF6"/>
            <w:vAlign w:val="center"/>
          </w:tcPr>
          <w:p w14:paraId="1FB7BD51" w14:textId="77777777" w:rsidR="00B22F65" w:rsidRPr="007D7287" w:rsidRDefault="00B22F65" w:rsidP="00633936">
            <w:pPr>
              <w:jc w:val="center"/>
              <w:rPr>
                <w:rFonts w:cs="Arial"/>
                <w:sz w:val="16"/>
                <w:szCs w:val="16"/>
              </w:rPr>
            </w:pPr>
            <w:r w:rsidRPr="007D7287">
              <w:rPr>
                <w:rFonts w:cs="Arial"/>
                <w:sz w:val="16"/>
                <w:szCs w:val="16"/>
              </w:rPr>
              <w:t>Eval imp rez</w:t>
            </w:r>
          </w:p>
        </w:tc>
      </w:tr>
      <w:tr w:rsidR="00D6736B" w:rsidRPr="007D7287" w14:paraId="02FC63B6" w14:textId="77777777" w:rsidTr="00D6736B">
        <w:tc>
          <w:tcPr>
            <w:tcW w:w="245" w:type="pct"/>
            <w:vMerge/>
            <w:shd w:val="clear" w:color="auto" w:fill="DEEAF6"/>
            <w:vAlign w:val="center"/>
          </w:tcPr>
          <w:p w14:paraId="33471848" w14:textId="77777777" w:rsidR="00B22F65" w:rsidRPr="007D7287" w:rsidRDefault="00B22F65" w:rsidP="00633936">
            <w:pPr>
              <w:jc w:val="center"/>
              <w:rPr>
                <w:rFonts w:cs="Arial"/>
                <w:sz w:val="16"/>
                <w:szCs w:val="16"/>
              </w:rPr>
            </w:pPr>
          </w:p>
        </w:tc>
        <w:tc>
          <w:tcPr>
            <w:tcW w:w="105" w:type="pct"/>
            <w:shd w:val="clear" w:color="auto" w:fill="DEEAF6"/>
            <w:vAlign w:val="center"/>
          </w:tcPr>
          <w:p w14:paraId="497B510E" w14:textId="77777777" w:rsidR="00B22F65" w:rsidRPr="007D7287" w:rsidRDefault="00B22F65" w:rsidP="00633936">
            <w:pPr>
              <w:jc w:val="center"/>
              <w:rPr>
                <w:rFonts w:cs="Arial"/>
                <w:sz w:val="16"/>
                <w:szCs w:val="16"/>
              </w:rPr>
            </w:pPr>
            <w:r w:rsidRPr="007D7287">
              <w:rPr>
                <w:rFonts w:cs="Arial"/>
                <w:sz w:val="16"/>
                <w:szCs w:val="16"/>
              </w:rPr>
              <w:t>D</w:t>
            </w:r>
          </w:p>
        </w:tc>
        <w:tc>
          <w:tcPr>
            <w:tcW w:w="138" w:type="pct"/>
            <w:shd w:val="clear" w:color="auto" w:fill="DEEAF6"/>
            <w:vAlign w:val="center"/>
          </w:tcPr>
          <w:p w14:paraId="1AE16A31" w14:textId="77777777" w:rsidR="00B22F65" w:rsidRPr="007D7287" w:rsidRDefault="00B22F65" w:rsidP="00633936">
            <w:pPr>
              <w:jc w:val="center"/>
              <w:rPr>
                <w:rFonts w:cs="Arial"/>
                <w:sz w:val="16"/>
                <w:szCs w:val="16"/>
              </w:rPr>
            </w:pPr>
            <w:r w:rsidRPr="007D7287">
              <w:rPr>
                <w:rFonts w:cs="Arial"/>
                <w:sz w:val="16"/>
                <w:szCs w:val="16"/>
              </w:rPr>
              <w:t>Ind</w:t>
            </w:r>
          </w:p>
        </w:tc>
        <w:tc>
          <w:tcPr>
            <w:tcW w:w="155" w:type="pct"/>
            <w:shd w:val="clear" w:color="auto" w:fill="DEEAF6"/>
            <w:vAlign w:val="center"/>
          </w:tcPr>
          <w:p w14:paraId="54B3A70D" w14:textId="77777777" w:rsidR="00B22F65" w:rsidRPr="007D7287" w:rsidRDefault="00B22F65" w:rsidP="00633936">
            <w:pPr>
              <w:jc w:val="center"/>
              <w:rPr>
                <w:rFonts w:cs="Arial"/>
                <w:sz w:val="16"/>
                <w:szCs w:val="16"/>
              </w:rPr>
            </w:pPr>
            <w:r w:rsidRPr="007D7287">
              <w:rPr>
                <w:rFonts w:cs="Arial"/>
                <w:sz w:val="16"/>
                <w:szCs w:val="16"/>
              </w:rPr>
              <w:t>Sec</w:t>
            </w:r>
          </w:p>
        </w:tc>
        <w:tc>
          <w:tcPr>
            <w:tcW w:w="186" w:type="pct"/>
            <w:shd w:val="clear" w:color="auto" w:fill="DEEAF6"/>
            <w:vAlign w:val="center"/>
          </w:tcPr>
          <w:p w14:paraId="0B1C81FB" w14:textId="77777777" w:rsidR="00B22F65" w:rsidRPr="007D7287" w:rsidRDefault="00B22F65" w:rsidP="00633936">
            <w:pPr>
              <w:jc w:val="center"/>
              <w:rPr>
                <w:rFonts w:cs="Arial"/>
                <w:sz w:val="16"/>
                <w:szCs w:val="16"/>
              </w:rPr>
            </w:pPr>
            <w:r w:rsidRPr="007D7287">
              <w:rPr>
                <w:rFonts w:cs="Arial"/>
                <w:sz w:val="16"/>
                <w:szCs w:val="16"/>
              </w:rPr>
              <w:t>Cuml</w:t>
            </w:r>
          </w:p>
        </w:tc>
        <w:tc>
          <w:tcPr>
            <w:tcW w:w="155" w:type="pct"/>
            <w:shd w:val="clear" w:color="auto" w:fill="DEEAF6"/>
            <w:vAlign w:val="center"/>
          </w:tcPr>
          <w:p w14:paraId="5FB32F02" w14:textId="77777777" w:rsidR="00B22F65" w:rsidRPr="007D7287" w:rsidRDefault="00B22F65" w:rsidP="00633936">
            <w:pPr>
              <w:jc w:val="center"/>
              <w:rPr>
                <w:rFonts w:cs="Arial"/>
                <w:sz w:val="16"/>
                <w:szCs w:val="16"/>
              </w:rPr>
            </w:pPr>
            <w:r w:rsidRPr="007D7287">
              <w:rPr>
                <w:rFonts w:cs="Arial"/>
                <w:sz w:val="16"/>
                <w:szCs w:val="16"/>
              </w:rPr>
              <w:t>Poz</w:t>
            </w:r>
          </w:p>
        </w:tc>
        <w:tc>
          <w:tcPr>
            <w:tcW w:w="161" w:type="pct"/>
            <w:shd w:val="clear" w:color="auto" w:fill="DEEAF6"/>
            <w:vAlign w:val="center"/>
          </w:tcPr>
          <w:p w14:paraId="781F3BBC" w14:textId="77777777" w:rsidR="00B22F65" w:rsidRPr="007D7287" w:rsidRDefault="00B22F65" w:rsidP="00633936">
            <w:pPr>
              <w:jc w:val="center"/>
              <w:rPr>
                <w:rFonts w:cs="Arial"/>
                <w:sz w:val="16"/>
                <w:szCs w:val="16"/>
              </w:rPr>
            </w:pPr>
            <w:r w:rsidRPr="007D7287">
              <w:rPr>
                <w:rFonts w:cs="Arial"/>
                <w:sz w:val="16"/>
                <w:szCs w:val="16"/>
              </w:rPr>
              <w:t>Neg</w:t>
            </w:r>
          </w:p>
        </w:tc>
        <w:tc>
          <w:tcPr>
            <w:tcW w:w="216" w:type="pct"/>
            <w:shd w:val="clear" w:color="auto" w:fill="DEEAF6"/>
            <w:vAlign w:val="center"/>
          </w:tcPr>
          <w:p w14:paraId="61439D98" w14:textId="77777777" w:rsidR="00B22F65" w:rsidRPr="007D7287" w:rsidRDefault="00B22F65" w:rsidP="00633936">
            <w:pPr>
              <w:jc w:val="center"/>
              <w:rPr>
                <w:rFonts w:cs="Arial"/>
                <w:sz w:val="16"/>
                <w:szCs w:val="16"/>
              </w:rPr>
            </w:pPr>
            <w:r w:rsidRPr="007D7287">
              <w:rPr>
                <w:rFonts w:cs="Arial"/>
                <w:sz w:val="16"/>
                <w:szCs w:val="16"/>
              </w:rPr>
              <w:t>Rever</w:t>
            </w:r>
          </w:p>
        </w:tc>
        <w:tc>
          <w:tcPr>
            <w:tcW w:w="169" w:type="pct"/>
            <w:shd w:val="clear" w:color="auto" w:fill="DEEAF6"/>
            <w:vAlign w:val="center"/>
          </w:tcPr>
          <w:p w14:paraId="7A01CB9F" w14:textId="77777777" w:rsidR="00B22F65" w:rsidRPr="007D7287" w:rsidRDefault="00B22F65" w:rsidP="00633936">
            <w:pPr>
              <w:jc w:val="center"/>
              <w:rPr>
                <w:rFonts w:cs="Arial"/>
                <w:sz w:val="16"/>
                <w:szCs w:val="16"/>
              </w:rPr>
            </w:pPr>
            <w:r w:rsidRPr="007D7287">
              <w:rPr>
                <w:rFonts w:cs="Arial"/>
                <w:sz w:val="16"/>
                <w:szCs w:val="16"/>
              </w:rPr>
              <w:t>Irev</w:t>
            </w:r>
          </w:p>
        </w:tc>
        <w:tc>
          <w:tcPr>
            <w:tcW w:w="96" w:type="pct"/>
            <w:shd w:val="clear" w:color="auto" w:fill="DEEAF6"/>
            <w:vAlign w:val="center"/>
          </w:tcPr>
          <w:p w14:paraId="31ED992F" w14:textId="77777777" w:rsidR="00B22F65" w:rsidRPr="007D7287" w:rsidRDefault="00B22F65" w:rsidP="00633936">
            <w:pPr>
              <w:jc w:val="center"/>
              <w:rPr>
                <w:rFonts w:cs="Arial"/>
                <w:sz w:val="16"/>
                <w:szCs w:val="16"/>
              </w:rPr>
            </w:pPr>
            <w:r w:rsidRPr="007D7287">
              <w:rPr>
                <w:rFonts w:cs="Arial"/>
                <w:sz w:val="16"/>
                <w:szCs w:val="16"/>
              </w:rPr>
              <w:t>L</w:t>
            </w:r>
          </w:p>
        </w:tc>
        <w:tc>
          <w:tcPr>
            <w:tcW w:w="105" w:type="pct"/>
            <w:shd w:val="clear" w:color="auto" w:fill="DEEAF6"/>
            <w:vAlign w:val="center"/>
          </w:tcPr>
          <w:p w14:paraId="031A74D2" w14:textId="77777777" w:rsidR="00B22F65" w:rsidRPr="007D7287" w:rsidRDefault="00B22F65" w:rsidP="00633936">
            <w:pPr>
              <w:jc w:val="center"/>
              <w:rPr>
                <w:rFonts w:cs="Arial"/>
                <w:sz w:val="16"/>
                <w:szCs w:val="16"/>
              </w:rPr>
            </w:pPr>
            <w:r w:rsidRPr="007D7287">
              <w:rPr>
                <w:rFonts w:cs="Arial"/>
                <w:sz w:val="16"/>
                <w:szCs w:val="16"/>
              </w:rPr>
              <w:t>R</w:t>
            </w:r>
          </w:p>
        </w:tc>
        <w:tc>
          <w:tcPr>
            <w:tcW w:w="105" w:type="pct"/>
            <w:shd w:val="clear" w:color="auto" w:fill="DEEAF6"/>
            <w:vAlign w:val="center"/>
          </w:tcPr>
          <w:p w14:paraId="2900607A" w14:textId="77777777" w:rsidR="00B22F65" w:rsidRPr="007D7287" w:rsidRDefault="00B22F65" w:rsidP="00633936">
            <w:pPr>
              <w:jc w:val="center"/>
              <w:rPr>
                <w:rFonts w:cs="Arial"/>
                <w:sz w:val="16"/>
                <w:szCs w:val="16"/>
              </w:rPr>
            </w:pPr>
            <w:r w:rsidRPr="007D7287">
              <w:rPr>
                <w:rFonts w:cs="Arial"/>
                <w:sz w:val="16"/>
                <w:szCs w:val="16"/>
              </w:rPr>
              <w:t>N</w:t>
            </w:r>
          </w:p>
        </w:tc>
        <w:tc>
          <w:tcPr>
            <w:tcW w:w="99" w:type="pct"/>
            <w:shd w:val="clear" w:color="auto" w:fill="DEEAF6"/>
            <w:vAlign w:val="center"/>
          </w:tcPr>
          <w:p w14:paraId="0E81E70A" w14:textId="77777777" w:rsidR="00B22F65" w:rsidRPr="007D7287" w:rsidRDefault="00B22F65" w:rsidP="00633936">
            <w:pPr>
              <w:jc w:val="center"/>
              <w:rPr>
                <w:rFonts w:cs="Arial"/>
                <w:sz w:val="16"/>
                <w:szCs w:val="16"/>
              </w:rPr>
            </w:pPr>
            <w:r w:rsidRPr="007D7287">
              <w:rPr>
                <w:rFonts w:cs="Arial"/>
                <w:sz w:val="16"/>
                <w:szCs w:val="16"/>
              </w:rPr>
              <w:t>T</w:t>
            </w:r>
          </w:p>
        </w:tc>
        <w:tc>
          <w:tcPr>
            <w:tcW w:w="197" w:type="pct"/>
            <w:shd w:val="clear" w:color="auto" w:fill="DEEAF6"/>
            <w:vAlign w:val="center"/>
          </w:tcPr>
          <w:p w14:paraId="28893663" w14:textId="77777777" w:rsidR="00B22F65" w:rsidRPr="007D7287" w:rsidRDefault="00B22F65" w:rsidP="00633936">
            <w:pPr>
              <w:jc w:val="center"/>
              <w:rPr>
                <w:rFonts w:cs="Arial"/>
                <w:sz w:val="16"/>
                <w:szCs w:val="16"/>
              </w:rPr>
            </w:pPr>
            <w:r w:rsidRPr="007D7287">
              <w:rPr>
                <w:rFonts w:cs="Arial"/>
                <w:sz w:val="16"/>
                <w:szCs w:val="16"/>
              </w:rPr>
              <w:t>Temp</w:t>
            </w:r>
          </w:p>
        </w:tc>
        <w:tc>
          <w:tcPr>
            <w:tcW w:w="186" w:type="pct"/>
            <w:shd w:val="clear" w:color="auto" w:fill="DEEAF6"/>
            <w:vAlign w:val="center"/>
          </w:tcPr>
          <w:p w14:paraId="32F83FF1" w14:textId="77777777" w:rsidR="00B22F65" w:rsidRPr="007D7287" w:rsidRDefault="00B22F65" w:rsidP="00633936">
            <w:pPr>
              <w:jc w:val="center"/>
              <w:rPr>
                <w:rFonts w:cs="Arial"/>
                <w:sz w:val="16"/>
                <w:szCs w:val="16"/>
              </w:rPr>
            </w:pPr>
            <w:r w:rsidRPr="007D7287">
              <w:rPr>
                <w:rFonts w:cs="Arial"/>
                <w:sz w:val="16"/>
                <w:szCs w:val="16"/>
              </w:rPr>
              <w:t>Scurt</w:t>
            </w:r>
          </w:p>
        </w:tc>
        <w:tc>
          <w:tcPr>
            <w:tcW w:w="180" w:type="pct"/>
            <w:shd w:val="clear" w:color="auto" w:fill="DEEAF6"/>
            <w:vAlign w:val="center"/>
          </w:tcPr>
          <w:p w14:paraId="78B9E16E" w14:textId="77777777" w:rsidR="00B22F65" w:rsidRPr="007D7287" w:rsidRDefault="00B22F65" w:rsidP="00633936">
            <w:pPr>
              <w:jc w:val="center"/>
              <w:rPr>
                <w:rFonts w:cs="Arial"/>
                <w:sz w:val="16"/>
                <w:szCs w:val="16"/>
              </w:rPr>
            </w:pPr>
            <w:r w:rsidRPr="007D7287">
              <w:rPr>
                <w:rFonts w:cs="Arial"/>
                <w:sz w:val="16"/>
                <w:szCs w:val="16"/>
              </w:rPr>
              <w:t>Lung</w:t>
            </w:r>
          </w:p>
        </w:tc>
        <w:tc>
          <w:tcPr>
            <w:tcW w:w="189" w:type="pct"/>
            <w:shd w:val="clear" w:color="auto" w:fill="DEEAF6"/>
            <w:vAlign w:val="center"/>
          </w:tcPr>
          <w:p w14:paraId="0E0A33D9" w14:textId="77777777" w:rsidR="00B22F65" w:rsidRPr="007D7287" w:rsidRDefault="00B22F65" w:rsidP="00633936">
            <w:pPr>
              <w:jc w:val="center"/>
              <w:rPr>
                <w:rFonts w:cs="Arial"/>
                <w:sz w:val="16"/>
                <w:szCs w:val="16"/>
              </w:rPr>
            </w:pPr>
            <w:r w:rsidRPr="007D7287">
              <w:rPr>
                <w:rFonts w:cs="Arial"/>
                <w:sz w:val="16"/>
                <w:szCs w:val="16"/>
              </w:rPr>
              <w:t>Perm</w:t>
            </w:r>
          </w:p>
        </w:tc>
        <w:tc>
          <w:tcPr>
            <w:tcW w:w="105" w:type="pct"/>
            <w:shd w:val="clear" w:color="auto" w:fill="DEEAF6"/>
            <w:vAlign w:val="center"/>
          </w:tcPr>
          <w:p w14:paraId="3873BB1D" w14:textId="77777777" w:rsidR="00B22F65" w:rsidRPr="007D7287" w:rsidRDefault="00B22F65" w:rsidP="00633936">
            <w:pPr>
              <w:jc w:val="center"/>
              <w:rPr>
                <w:rFonts w:cs="Arial"/>
                <w:sz w:val="16"/>
                <w:szCs w:val="16"/>
              </w:rPr>
            </w:pPr>
            <w:r w:rsidRPr="007D7287">
              <w:rPr>
                <w:rFonts w:cs="Arial"/>
                <w:sz w:val="16"/>
                <w:szCs w:val="16"/>
              </w:rPr>
              <w:t>C</w:t>
            </w:r>
          </w:p>
        </w:tc>
        <w:tc>
          <w:tcPr>
            <w:tcW w:w="119" w:type="pct"/>
            <w:shd w:val="clear" w:color="auto" w:fill="DEEAF6"/>
            <w:vAlign w:val="center"/>
          </w:tcPr>
          <w:p w14:paraId="4ADE129D" w14:textId="77777777" w:rsidR="00B22F65" w:rsidRPr="007D7287" w:rsidRDefault="00B22F65" w:rsidP="00633936">
            <w:pPr>
              <w:jc w:val="center"/>
              <w:rPr>
                <w:rFonts w:cs="Arial"/>
                <w:sz w:val="16"/>
                <w:szCs w:val="16"/>
              </w:rPr>
            </w:pPr>
            <w:r w:rsidRPr="007D7287">
              <w:rPr>
                <w:rFonts w:cs="Arial"/>
                <w:sz w:val="16"/>
                <w:szCs w:val="16"/>
              </w:rPr>
              <w:t>IN</w:t>
            </w:r>
          </w:p>
        </w:tc>
        <w:tc>
          <w:tcPr>
            <w:tcW w:w="152" w:type="pct"/>
            <w:shd w:val="clear" w:color="auto" w:fill="DEEAF6"/>
            <w:vAlign w:val="center"/>
          </w:tcPr>
          <w:p w14:paraId="447CEB06" w14:textId="77777777" w:rsidR="00B22F65" w:rsidRPr="007D7287" w:rsidRDefault="00B22F65" w:rsidP="00633936">
            <w:pPr>
              <w:jc w:val="center"/>
              <w:rPr>
                <w:rFonts w:cs="Arial"/>
                <w:sz w:val="16"/>
                <w:szCs w:val="16"/>
              </w:rPr>
            </w:pPr>
            <w:r w:rsidRPr="007D7287">
              <w:rPr>
                <w:rFonts w:cs="Arial"/>
                <w:sz w:val="16"/>
                <w:szCs w:val="16"/>
              </w:rPr>
              <w:t>Acc</w:t>
            </w:r>
          </w:p>
        </w:tc>
        <w:tc>
          <w:tcPr>
            <w:tcW w:w="147" w:type="pct"/>
            <w:shd w:val="clear" w:color="auto" w:fill="DEEAF6"/>
            <w:vAlign w:val="center"/>
          </w:tcPr>
          <w:p w14:paraId="075124CB" w14:textId="77777777" w:rsidR="00B22F65" w:rsidRPr="007D7287" w:rsidRDefault="00B22F65" w:rsidP="00633936">
            <w:pPr>
              <w:jc w:val="center"/>
              <w:rPr>
                <w:rFonts w:cs="Arial"/>
                <w:sz w:val="16"/>
                <w:szCs w:val="16"/>
              </w:rPr>
            </w:pPr>
            <w:r w:rsidRPr="007D7287">
              <w:rPr>
                <w:rFonts w:cs="Arial"/>
                <w:sz w:val="16"/>
                <w:szCs w:val="16"/>
              </w:rPr>
              <w:t>Mic</w:t>
            </w:r>
          </w:p>
        </w:tc>
        <w:tc>
          <w:tcPr>
            <w:tcW w:w="167" w:type="pct"/>
            <w:shd w:val="clear" w:color="auto" w:fill="DEEAF6"/>
            <w:vAlign w:val="center"/>
          </w:tcPr>
          <w:p w14:paraId="4EFD2A88" w14:textId="77777777" w:rsidR="00B22F65" w:rsidRPr="007D7287" w:rsidRDefault="00B22F65" w:rsidP="00633936">
            <w:pPr>
              <w:jc w:val="center"/>
              <w:rPr>
                <w:rFonts w:cs="Arial"/>
                <w:sz w:val="16"/>
                <w:szCs w:val="16"/>
              </w:rPr>
            </w:pPr>
            <w:r w:rsidRPr="007D7287">
              <w:rPr>
                <w:rFonts w:cs="Arial"/>
                <w:sz w:val="16"/>
                <w:szCs w:val="16"/>
              </w:rPr>
              <w:t>Med</w:t>
            </w:r>
          </w:p>
        </w:tc>
        <w:tc>
          <w:tcPr>
            <w:tcW w:w="155" w:type="pct"/>
            <w:shd w:val="clear" w:color="auto" w:fill="DEEAF6"/>
            <w:vAlign w:val="center"/>
          </w:tcPr>
          <w:p w14:paraId="61557261" w14:textId="77777777" w:rsidR="00B22F65" w:rsidRPr="007D7287" w:rsidRDefault="00B22F65" w:rsidP="00633936">
            <w:pPr>
              <w:jc w:val="center"/>
              <w:rPr>
                <w:rFonts w:cs="Arial"/>
                <w:sz w:val="16"/>
                <w:szCs w:val="16"/>
              </w:rPr>
            </w:pPr>
            <w:r w:rsidRPr="007D7287">
              <w:rPr>
                <w:rFonts w:cs="Arial"/>
                <w:sz w:val="16"/>
                <w:szCs w:val="16"/>
              </w:rPr>
              <w:t>Mar</w:t>
            </w:r>
          </w:p>
        </w:tc>
        <w:tc>
          <w:tcPr>
            <w:tcW w:w="133" w:type="pct"/>
            <w:shd w:val="clear" w:color="auto" w:fill="DEEAF6"/>
            <w:vAlign w:val="center"/>
          </w:tcPr>
          <w:p w14:paraId="2611DE50" w14:textId="77777777" w:rsidR="00B22F65" w:rsidRPr="007D7287" w:rsidRDefault="00B22F65" w:rsidP="00633936">
            <w:pPr>
              <w:jc w:val="center"/>
              <w:rPr>
                <w:rFonts w:cs="Arial"/>
                <w:sz w:val="16"/>
                <w:szCs w:val="16"/>
              </w:rPr>
            </w:pPr>
            <w:r w:rsidRPr="007D7287">
              <w:rPr>
                <w:rFonts w:cs="Arial"/>
                <w:sz w:val="16"/>
                <w:szCs w:val="16"/>
              </w:rPr>
              <w:t>FP</w:t>
            </w:r>
          </w:p>
        </w:tc>
        <w:tc>
          <w:tcPr>
            <w:tcW w:w="102" w:type="pct"/>
            <w:shd w:val="clear" w:color="auto" w:fill="DEEAF6"/>
            <w:vAlign w:val="center"/>
          </w:tcPr>
          <w:p w14:paraId="168A6C32" w14:textId="77777777" w:rsidR="00B22F65" w:rsidRPr="007D7287" w:rsidRDefault="00B22F65" w:rsidP="00633936">
            <w:pPr>
              <w:jc w:val="center"/>
              <w:rPr>
                <w:rFonts w:cs="Arial"/>
                <w:sz w:val="16"/>
                <w:szCs w:val="16"/>
              </w:rPr>
            </w:pPr>
            <w:r w:rsidRPr="007D7287">
              <w:rPr>
                <w:rFonts w:cs="Arial"/>
                <w:sz w:val="16"/>
                <w:szCs w:val="16"/>
              </w:rPr>
              <w:t>P</w:t>
            </w:r>
          </w:p>
        </w:tc>
        <w:tc>
          <w:tcPr>
            <w:tcW w:w="124" w:type="pct"/>
            <w:shd w:val="clear" w:color="auto" w:fill="DEEAF6"/>
            <w:vAlign w:val="center"/>
          </w:tcPr>
          <w:p w14:paraId="5765786E" w14:textId="77777777" w:rsidR="00B22F65" w:rsidRPr="007D7287" w:rsidRDefault="00B22F65" w:rsidP="00633936">
            <w:pPr>
              <w:jc w:val="center"/>
              <w:rPr>
                <w:rFonts w:cs="Arial"/>
                <w:sz w:val="16"/>
                <w:szCs w:val="16"/>
              </w:rPr>
            </w:pPr>
            <w:r w:rsidRPr="007D7287">
              <w:rPr>
                <w:rFonts w:cs="Arial"/>
                <w:sz w:val="16"/>
                <w:szCs w:val="16"/>
              </w:rPr>
              <w:t>IM</w:t>
            </w:r>
          </w:p>
        </w:tc>
        <w:tc>
          <w:tcPr>
            <w:tcW w:w="119" w:type="pct"/>
            <w:shd w:val="clear" w:color="auto" w:fill="DEEAF6"/>
            <w:vAlign w:val="center"/>
          </w:tcPr>
          <w:p w14:paraId="6AC9EBA0" w14:textId="77777777" w:rsidR="00B22F65" w:rsidRPr="007D7287" w:rsidRDefault="00B22F65" w:rsidP="00633936">
            <w:pPr>
              <w:jc w:val="center"/>
              <w:rPr>
                <w:rFonts w:cs="Arial"/>
                <w:sz w:val="16"/>
                <w:szCs w:val="16"/>
              </w:rPr>
            </w:pPr>
            <w:r w:rsidRPr="007D7287">
              <w:rPr>
                <w:rFonts w:cs="Arial"/>
                <w:sz w:val="16"/>
                <w:szCs w:val="16"/>
              </w:rPr>
              <w:t>IN</w:t>
            </w:r>
          </w:p>
        </w:tc>
        <w:tc>
          <w:tcPr>
            <w:tcW w:w="206" w:type="pct"/>
            <w:shd w:val="clear" w:color="auto" w:fill="DEEAF6"/>
            <w:vAlign w:val="center"/>
          </w:tcPr>
          <w:p w14:paraId="5F6146E5" w14:textId="77777777" w:rsidR="00B22F65" w:rsidRPr="007D7287" w:rsidRDefault="00B22F65" w:rsidP="00633936">
            <w:pPr>
              <w:jc w:val="center"/>
              <w:rPr>
                <w:rFonts w:cs="Arial"/>
                <w:sz w:val="16"/>
                <w:szCs w:val="16"/>
              </w:rPr>
            </w:pPr>
            <w:r w:rsidRPr="007D7287">
              <w:rPr>
                <w:rFonts w:cs="Arial"/>
                <w:sz w:val="16"/>
                <w:szCs w:val="16"/>
              </w:rPr>
              <w:t>Sens</w:t>
            </w:r>
          </w:p>
        </w:tc>
        <w:tc>
          <w:tcPr>
            <w:tcW w:w="206" w:type="pct"/>
            <w:shd w:val="clear" w:color="auto" w:fill="DEEAF6"/>
            <w:vAlign w:val="center"/>
          </w:tcPr>
          <w:p w14:paraId="31E99D14" w14:textId="77777777" w:rsidR="00B22F65" w:rsidRPr="007D7287" w:rsidRDefault="00B22F65" w:rsidP="00633936">
            <w:pPr>
              <w:jc w:val="center"/>
              <w:rPr>
                <w:rFonts w:cs="Arial"/>
                <w:sz w:val="16"/>
                <w:szCs w:val="16"/>
              </w:rPr>
            </w:pPr>
            <w:r w:rsidRPr="007D7287">
              <w:rPr>
                <w:rFonts w:cs="Arial"/>
                <w:sz w:val="16"/>
                <w:szCs w:val="16"/>
              </w:rPr>
              <w:t>Mag</w:t>
            </w:r>
          </w:p>
        </w:tc>
        <w:tc>
          <w:tcPr>
            <w:tcW w:w="353" w:type="pct"/>
            <w:shd w:val="clear" w:color="auto" w:fill="DEEAF6"/>
            <w:vAlign w:val="center"/>
          </w:tcPr>
          <w:p w14:paraId="6A3BD298" w14:textId="77777777" w:rsidR="00B22F65" w:rsidRPr="007D7287" w:rsidRDefault="00B22F65" w:rsidP="00633936">
            <w:pPr>
              <w:jc w:val="center"/>
              <w:rPr>
                <w:rFonts w:cs="Arial"/>
                <w:sz w:val="16"/>
                <w:szCs w:val="16"/>
              </w:rPr>
            </w:pPr>
            <w:r w:rsidRPr="007D7287">
              <w:rPr>
                <w:rFonts w:cs="Arial"/>
                <w:sz w:val="16"/>
                <w:szCs w:val="16"/>
              </w:rPr>
              <w:t>Semnif</w:t>
            </w:r>
          </w:p>
        </w:tc>
        <w:tc>
          <w:tcPr>
            <w:tcW w:w="225" w:type="pct"/>
            <w:shd w:val="clear" w:color="auto" w:fill="DEEAF6"/>
            <w:vAlign w:val="center"/>
          </w:tcPr>
          <w:p w14:paraId="140AF241" w14:textId="77777777" w:rsidR="00B22F65" w:rsidRPr="007D7287" w:rsidRDefault="00B22F65" w:rsidP="00633936">
            <w:pPr>
              <w:jc w:val="center"/>
              <w:rPr>
                <w:rFonts w:cs="Arial"/>
                <w:sz w:val="16"/>
                <w:szCs w:val="16"/>
              </w:rPr>
            </w:pPr>
            <w:r w:rsidRPr="007D7287">
              <w:rPr>
                <w:rFonts w:cs="Arial"/>
                <w:sz w:val="16"/>
                <w:szCs w:val="16"/>
              </w:rPr>
              <w:t>Semnif</w:t>
            </w:r>
          </w:p>
        </w:tc>
      </w:tr>
      <w:tr w:rsidR="00845B17" w:rsidRPr="007D7287" w14:paraId="277DC4AC" w14:textId="77777777" w:rsidTr="00D6736B">
        <w:tc>
          <w:tcPr>
            <w:tcW w:w="245" w:type="pct"/>
            <w:shd w:val="clear" w:color="auto" w:fill="auto"/>
          </w:tcPr>
          <w:p w14:paraId="2789E428" w14:textId="77777777" w:rsidR="00845B17" w:rsidRPr="007D7287" w:rsidRDefault="00845B17" w:rsidP="00633936">
            <w:pPr>
              <w:rPr>
                <w:rFonts w:cs="Arial"/>
                <w:sz w:val="16"/>
                <w:szCs w:val="16"/>
              </w:rPr>
            </w:pPr>
            <w:r w:rsidRPr="007D7287">
              <w:rPr>
                <w:rFonts w:cs="Arial"/>
                <w:sz w:val="16"/>
                <w:szCs w:val="16"/>
              </w:rPr>
              <w:t>A.1.1.1</w:t>
            </w:r>
          </w:p>
        </w:tc>
        <w:tc>
          <w:tcPr>
            <w:tcW w:w="105" w:type="pct"/>
            <w:shd w:val="clear" w:color="auto" w:fill="FFD966"/>
          </w:tcPr>
          <w:p w14:paraId="70029E5C" w14:textId="77777777" w:rsidR="00845B17" w:rsidRPr="007D7287" w:rsidRDefault="00845B17" w:rsidP="00633936">
            <w:pPr>
              <w:rPr>
                <w:rFonts w:cs="Arial"/>
                <w:sz w:val="16"/>
                <w:szCs w:val="16"/>
              </w:rPr>
            </w:pPr>
          </w:p>
        </w:tc>
        <w:tc>
          <w:tcPr>
            <w:tcW w:w="138" w:type="pct"/>
            <w:shd w:val="clear" w:color="auto" w:fill="auto"/>
          </w:tcPr>
          <w:p w14:paraId="2F82195F" w14:textId="77777777" w:rsidR="00845B17" w:rsidRPr="007D7287" w:rsidRDefault="00845B17" w:rsidP="00633936">
            <w:pPr>
              <w:rPr>
                <w:rFonts w:cs="Arial"/>
                <w:sz w:val="16"/>
                <w:szCs w:val="16"/>
              </w:rPr>
            </w:pPr>
          </w:p>
        </w:tc>
        <w:tc>
          <w:tcPr>
            <w:tcW w:w="155" w:type="pct"/>
            <w:shd w:val="clear" w:color="auto" w:fill="FFD966"/>
          </w:tcPr>
          <w:p w14:paraId="2D14255C" w14:textId="77777777" w:rsidR="00845B17" w:rsidRPr="007D7287" w:rsidRDefault="00845B17" w:rsidP="00633936">
            <w:pPr>
              <w:rPr>
                <w:rFonts w:cs="Arial"/>
                <w:sz w:val="16"/>
                <w:szCs w:val="16"/>
              </w:rPr>
            </w:pPr>
          </w:p>
        </w:tc>
        <w:tc>
          <w:tcPr>
            <w:tcW w:w="186" w:type="pct"/>
            <w:shd w:val="clear" w:color="auto" w:fill="auto"/>
          </w:tcPr>
          <w:p w14:paraId="78E9F7B6" w14:textId="77777777" w:rsidR="00845B17" w:rsidRPr="007D7287" w:rsidRDefault="00845B17" w:rsidP="00633936">
            <w:pPr>
              <w:rPr>
                <w:rFonts w:cs="Arial"/>
                <w:sz w:val="16"/>
                <w:szCs w:val="16"/>
              </w:rPr>
            </w:pPr>
          </w:p>
        </w:tc>
        <w:tc>
          <w:tcPr>
            <w:tcW w:w="155" w:type="pct"/>
            <w:shd w:val="clear" w:color="auto" w:fill="auto"/>
          </w:tcPr>
          <w:p w14:paraId="42D0F149" w14:textId="77777777" w:rsidR="00845B17" w:rsidRPr="007D7287" w:rsidRDefault="00845B17" w:rsidP="00633936">
            <w:pPr>
              <w:rPr>
                <w:rFonts w:cs="Arial"/>
                <w:sz w:val="16"/>
                <w:szCs w:val="16"/>
              </w:rPr>
            </w:pPr>
          </w:p>
        </w:tc>
        <w:tc>
          <w:tcPr>
            <w:tcW w:w="161" w:type="pct"/>
            <w:shd w:val="clear" w:color="auto" w:fill="FFD966"/>
          </w:tcPr>
          <w:p w14:paraId="64C55436" w14:textId="77777777" w:rsidR="00845B17" w:rsidRPr="007D7287" w:rsidRDefault="00845B17" w:rsidP="00633936">
            <w:pPr>
              <w:rPr>
                <w:rFonts w:cs="Arial"/>
                <w:sz w:val="16"/>
                <w:szCs w:val="16"/>
              </w:rPr>
            </w:pPr>
          </w:p>
        </w:tc>
        <w:tc>
          <w:tcPr>
            <w:tcW w:w="216" w:type="pct"/>
            <w:shd w:val="clear" w:color="auto" w:fill="FFD966"/>
          </w:tcPr>
          <w:p w14:paraId="013C7B88" w14:textId="77777777" w:rsidR="00845B17" w:rsidRPr="007D7287" w:rsidRDefault="00845B17" w:rsidP="00633936">
            <w:pPr>
              <w:rPr>
                <w:rFonts w:cs="Arial"/>
                <w:sz w:val="16"/>
                <w:szCs w:val="16"/>
              </w:rPr>
            </w:pPr>
          </w:p>
        </w:tc>
        <w:tc>
          <w:tcPr>
            <w:tcW w:w="169" w:type="pct"/>
            <w:shd w:val="clear" w:color="auto" w:fill="auto"/>
          </w:tcPr>
          <w:p w14:paraId="085BB0B4" w14:textId="77777777" w:rsidR="00845B17" w:rsidRPr="007D7287" w:rsidRDefault="00845B17" w:rsidP="00633936">
            <w:pPr>
              <w:rPr>
                <w:rFonts w:cs="Arial"/>
                <w:sz w:val="16"/>
                <w:szCs w:val="16"/>
              </w:rPr>
            </w:pPr>
          </w:p>
        </w:tc>
        <w:tc>
          <w:tcPr>
            <w:tcW w:w="96" w:type="pct"/>
            <w:shd w:val="clear" w:color="auto" w:fill="FFD966"/>
          </w:tcPr>
          <w:p w14:paraId="4096A7E2" w14:textId="77777777" w:rsidR="00845B17" w:rsidRPr="007D7287" w:rsidRDefault="00845B17" w:rsidP="00633936">
            <w:pPr>
              <w:rPr>
                <w:rFonts w:cs="Arial"/>
                <w:sz w:val="16"/>
                <w:szCs w:val="16"/>
              </w:rPr>
            </w:pPr>
          </w:p>
        </w:tc>
        <w:tc>
          <w:tcPr>
            <w:tcW w:w="105" w:type="pct"/>
            <w:shd w:val="clear" w:color="auto" w:fill="auto"/>
          </w:tcPr>
          <w:p w14:paraId="6EB35ACF" w14:textId="77777777" w:rsidR="00845B17" w:rsidRPr="007D7287" w:rsidRDefault="00845B17" w:rsidP="00633936">
            <w:pPr>
              <w:rPr>
                <w:rFonts w:cs="Arial"/>
                <w:sz w:val="16"/>
                <w:szCs w:val="16"/>
              </w:rPr>
            </w:pPr>
          </w:p>
        </w:tc>
        <w:tc>
          <w:tcPr>
            <w:tcW w:w="105" w:type="pct"/>
            <w:shd w:val="clear" w:color="auto" w:fill="auto"/>
          </w:tcPr>
          <w:p w14:paraId="71AFA74A" w14:textId="77777777" w:rsidR="00845B17" w:rsidRPr="007D7287" w:rsidRDefault="00845B17" w:rsidP="00633936">
            <w:pPr>
              <w:rPr>
                <w:rFonts w:cs="Arial"/>
                <w:sz w:val="16"/>
                <w:szCs w:val="16"/>
              </w:rPr>
            </w:pPr>
          </w:p>
        </w:tc>
        <w:tc>
          <w:tcPr>
            <w:tcW w:w="99" w:type="pct"/>
            <w:shd w:val="clear" w:color="auto" w:fill="auto"/>
          </w:tcPr>
          <w:p w14:paraId="7AB1B7E4" w14:textId="77777777" w:rsidR="00845B17" w:rsidRPr="007D7287" w:rsidRDefault="00845B17" w:rsidP="00633936">
            <w:pPr>
              <w:rPr>
                <w:rFonts w:cs="Arial"/>
                <w:sz w:val="16"/>
                <w:szCs w:val="16"/>
              </w:rPr>
            </w:pPr>
          </w:p>
        </w:tc>
        <w:tc>
          <w:tcPr>
            <w:tcW w:w="197" w:type="pct"/>
            <w:shd w:val="clear" w:color="auto" w:fill="auto"/>
          </w:tcPr>
          <w:p w14:paraId="0EE8A955" w14:textId="77777777" w:rsidR="00845B17" w:rsidRPr="007D7287" w:rsidRDefault="00845B17" w:rsidP="00633936">
            <w:pPr>
              <w:rPr>
                <w:rFonts w:cs="Arial"/>
                <w:sz w:val="16"/>
                <w:szCs w:val="16"/>
              </w:rPr>
            </w:pPr>
          </w:p>
        </w:tc>
        <w:tc>
          <w:tcPr>
            <w:tcW w:w="186" w:type="pct"/>
            <w:shd w:val="clear" w:color="auto" w:fill="auto"/>
          </w:tcPr>
          <w:p w14:paraId="0EB4CCF7" w14:textId="77777777" w:rsidR="00845B17" w:rsidRPr="007D7287" w:rsidRDefault="00845B17" w:rsidP="00633936">
            <w:pPr>
              <w:rPr>
                <w:rFonts w:cs="Arial"/>
                <w:sz w:val="16"/>
                <w:szCs w:val="16"/>
              </w:rPr>
            </w:pPr>
          </w:p>
        </w:tc>
        <w:tc>
          <w:tcPr>
            <w:tcW w:w="180" w:type="pct"/>
            <w:shd w:val="clear" w:color="auto" w:fill="FFD966"/>
          </w:tcPr>
          <w:p w14:paraId="4927E437" w14:textId="77777777" w:rsidR="00845B17" w:rsidRPr="007D7287" w:rsidRDefault="00845B17" w:rsidP="00633936">
            <w:pPr>
              <w:rPr>
                <w:rFonts w:cs="Arial"/>
                <w:sz w:val="16"/>
                <w:szCs w:val="16"/>
              </w:rPr>
            </w:pPr>
          </w:p>
        </w:tc>
        <w:tc>
          <w:tcPr>
            <w:tcW w:w="189" w:type="pct"/>
            <w:shd w:val="clear" w:color="auto" w:fill="auto"/>
          </w:tcPr>
          <w:p w14:paraId="1A6AEC92" w14:textId="77777777" w:rsidR="00845B17" w:rsidRPr="007D7287" w:rsidRDefault="00845B17" w:rsidP="00633936">
            <w:pPr>
              <w:rPr>
                <w:rFonts w:cs="Arial"/>
                <w:sz w:val="16"/>
                <w:szCs w:val="16"/>
              </w:rPr>
            </w:pPr>
          </w:p>
        </w:tc>
        <w:tc>
          <w:tcPr>
            <w:tcW w:w="105" w:type="pct"/>
            <w:shd w:val="clear" w:color="auto" w:fill="FFD966"/>
          </w:tcPr>
          <w:p w14:paraId="130267AC" w14:textId="77777777" w:rsidR="00845B17" w:rsidRPr="007D7287" w:rsidRDefault="00845B17" w:rsidP="00633936">
            <w:pPr>
              <w:rPr>
                <w:rFonts w:cs="Arial"/>
                <w:sz w:val="16"/>
                <w:szCs w:val="16"/>
              </w:rPr>
            </w:pPr>
          </w:p>
        </w:tc>
        <w:tc>
          <w:tcPr>
            <w:tcW w:w="119" w:type="pct"/>
            <w:shd w:val="clear" w:color="auto" w:fill="auto"/>
          </w:tcPr>
          <w:p w14:paraId="5E4FE1A9" w14:textId="77777777" w:rsidR="00845B17" w:rsidRPr="007D7287" w:rsidRDefault="00845B17" w:rsidP="00633936">
            <w:pPr>
              <w:rPr>
                <w:rFonts w:cs="Arial"/>
                <w:sz w:val="16"/>
                <w:szCs w:val="16"/>
              </w:rPr>
            </w:pPr>
          </w:p>
        </w:tc>
        <w:tc>
          <w:tcPr>
            <w:tcW w:w="152" w:type="pct"/>
            <w:shd w:val="clear" w:color="auto" w:fill="auto"/>
          </w:tcPr>
          <w:p w14:paraId="399108BB" w14:textId="77777777" w:rsidR="00845B17" w:rsidRPr="007D7287" w:rsidRDefault="00845B17" w:rsidP="00633936">
            <w:pPr>
              <w:rPr>
                <w:rFonts w:cs="Arial"/>
                <w:sz w:val="16"/>
                <w:szCs w:val="16"/>
              </w:rPr>
            </w:pPr>
          </w:p>
        </w:tc>
        <w:tc>
          <w:tcPr>
            <w:tcW w:w="147" w:type="pct"/>
            <w:shd w:val="clear" w:color="auto" w:fill="auto"/>
          </w:tcPr>
          <w:p w14:paraId="0C08BCD6" w14:textId="77777777" w:rsidR="00845B17" w:rsidRPr="007D7287" w:rsidRDefault="00845B17" w:rsidP="00633936">
            <w:pPr>
              <w:rPr>
                <w:rFonts w:cs="Arial"/>
                <w:sz w:val="16"/>
                <w:szCs w:val="16"/>
              </w:rPr>
            </w:pPr>
          </w:p>
        </w:tc>
        <w:tc>
          <w:tcPr>
            <w:tcW w:w="167" w:type="pct"/>
            <w:shd w:val="clear" w:color="auto" w:fill="FFD966"/>
          </w:tcPr>
          <w:p w14:paraId="46411B7C" w14:textId="77777777" w:rsidR="00845B17" w:rsidRPr="007D7287" w:rsidRDefault="00845B17" w:rsidP="00633936">
            <w:pPr>
              <w:rPr>
                <w:rFonts w:cs="Arial"/>
                <w:sz w:val="16"/>
                <w:szCs w:val="16"/>
              </w:rPr>
            </w:pPr>
          </w:p>
        </w:tc>
        <w:tc>
          <w:tcPr>
            <w:tcW w:w="155" w:type="pct"/>
            <w:shd w:val="clear" w:color="auto" w:fill="auto"/>
          </w:tcPr>
          <w:p w14:paraId="4AC8314C" w14:textId="77777777" w:rsidR="00845B17" w:rsidRPr="007D7287" w:rsidRDefault="00845B17" w:rsidP="00633936">
            <w:pPr>
              <w:rPr>
                <w:rFonts w:cs="Arial"/>
                <w:sz w:val="16"/>
                <w:szCs w:val="16"/>
              </w:rPr>
            </w:pPr>
          </w:p>
        </w:tc>
        <w:tc>
          <w:tcPr>
            <w:tcW w:w="133" w:type="pct"/>
            <w:shd w:val="clear" w:color="auto" w:fill="auto"/>
          </w:tcPr>
          <w:p w14:paraId="7D1814DC" w14:textId="77777777" w:rsidR="00845B17" w:rsidRPr="007D7287" w:rsidRDefault="00845B17" w:rsidP="00633936">
            <w:pPr>
              <w:rPr>
                <w:rFonts w:cs="Arial"/>
                <w:sz w:val="16"/>
                <w:szCs w:val="16"/>
              </w:rPr>
            </w:pPr>
          </w:p>
        </w:tc>
        <w:tc>
          <w:tcPr>
            <w:tcW w:w="102" w:type="pct"/>
            <w:shd w:val="clear" w:color="auto" w:fill="FFD966"/>
          </w:tcPr>
          <w:p w14:paraId="1FE53D7A" w14:textId="77777777" w:rsidR="00845B17" w:rsidRPr="007D7287" w:rsidRDefault="00845B17" w:rsidP="00633936">
            <w:pPr>
              <w:rPr>
                <w:rFonts w:cs="Arial"/>
                <w:sz w:val="16"/>
                <w:szCs w:val="16"/>
              </w:rPr>
            </w:pPr>
          </w:p>
        </w:tc>
        <w:tc>
          <w:tcPr>
            <w:tcW w:w="124" w:type="pct"/>
            <w:shd w:val="clear" w:color="auto" w:fill="auto"/>
          </w:tcPr>
          <w:p w14:paraId="3874270B" w14:textId="77777777" w:rsidR="00845B17" w:rsidRPr="007D7287" w:rsidRDefault="00845B17" w:rsidP="00633936">
            <w:pPr>
              <w:rPr>
                <w:rFonts w:cs="Arial"/>
                <w:sz w:val="16"/>
                <w:szCs w:val="16"/>
              </w:rPr>
            </w:pPr>
          </w:p>
        </w:tc>
        <w:tc>
          <w:tcPr>
            <w:tcW w:w="119" w:type="pct"/>
            <w:shd w:val="clear" w:color="auto" w:fill="auto"/>
          </w:tcPr>
          <w:p w14:paraId="5B0AB3E6" w14:textId="77777777" w:rsidR="00845B17" w:rsidRPr="007D7287" w:rsidRDefault="00845B17" w:rsidP="00633936">
            <w:pPr>
              <w:rPr>
                <w:rFonts w:cs="Arial"/>
                <w:sz w:val="16"/>
                <w:szCs w:val="16"/>
              </w:rPr>
            </w:pPr>
          </w:p>
        </w:tc>
        <w:tc>
          <w:tcPr>
            <w:tcW w:w="206" w:type="pct"/>
            <w:shd w:val="clear" w:color="auto" w:fill="FFFF00"/>
          </w:tcPr>
          <w:p w14:paraId="44A475C4" w14:textId="48751D60" w:rsidR="00845B17" w:rsidRPr="007D7287" w:rsidRDefault="00845B17" w:rsidP="00633936">
            <w:pPr>
              <w:rPr>
                <w:rFonts w:cs="Arial"/>
                <w:sz w:val="16"/>
                <w:szCs w:val="16"/>
              </w:rPr>
            </w:pPr>
            <w:r w:rsidRPr="007D7287">
              <w:rPr>
                <w:rFonts w:cs="Arial"/>
                <w:sz w:val="16"/>
                <w:szCs w:val="16"/>
              </w:rPr>
              <w:t>MICA</w:t>
            </w:r>
          </w:p>
        </w:tc>
        <w:tc>
          <w:tcPr>
            <w:tcW w:w="206" w:type="pct"/>
            <w:shd w:val="clear" w:color="auto" w:fill="FFFF00"/>
          </w:tcPr>
          <w:p w14:paraId="7446B9AA" w14:textId="7B96F78E" w:rsidR="00845B17" w:rsidRPr="007D7287" w:rsidRDefault="00845B17" w:rsidP="00633936">
            <w:pPr>
              <w:rPr>
                <w:rFonts w:cs="Arial"/>
                <w:sz w:val="16"/>
                <w:szCs w:val="16"/>
              </w:rPr>
            </w:pPr>
            <w:r w:rsidRPr="007D7287">
              <w:rPr>
                <w:rFonts w:cs="Arial"/>
                <w:sz w:val="16"/>
                <w:szCs w:val="16"/>
              </w:rPr>
              <w:t>MICA</w:t>
            </w:r>
          </w:p>
        </w:tc>
        <w:tc>
          <w:tcPr>
            <w:tcW w:w="353" w:type="pct"/>
            <w:shd w:val="clear" w:color="auto" w:fill="F7CAAC" w:themeFill="accent2" w:themeFillTint="66"/>
          </w:tcPr>
          <w:p w14:paraId="584DAA50" w14:textId="53E0B2FE" w:rsidR="00845B17" w:rsidRPr="007D7287" w:rsidRDefault="00845B17" w:rsidP="00633936">
            <w:pPr>
              <w:rPr>
                <w:rFonts w:cs="Arial"/>
                <w:sz w:val="16"/>
                <w:szCs w:val="16"/>
              </w:rPr>
            </w:pPr>
            <w:r w:rsidRPr="007D7287">
              <w:rPr>
                <w:rFonts w:cs="Arial"/>
                <w:sz w:val="16"/>
                <w:szCs w:val="16"/>
              </w:rPr>
              <w:t>MINOR-</w:t>
            </w:r>
          </w:p>
        </w:tc>
        <w:tc>
          <w:tcPr>
            <w:tcW w:w="225" w:type="pct"/>
            <w:shd w:val="clear" w:color="auto" w:fill="auto"/>
          </w:tcPr>
          <w:p w14:paraId="368BAD22" w14:textId="77777777" w:rsidR="00845B17" w:rsidRPr="007D7287" w:rsidRDefault="00845B17" w:rsidP="00633936">
            <w:pPr>
              <w:rPr>
                <w:rFonts w:cs="Arial"/>
                <w:sz w:val="16"/>
                <w:szCs w:val="16"/>
              </w:rPr>
            </w:pPr>
            <w:r w:rsidRPr="007D7287">
              <w:rPr>
                <w:rFonts w:cs="Arial"/>
                <w:sz w:val="16"/>
                <w:szCs w:val="16"/>
              </w:rPr>
              <w:t>-</w:t>
            </w:r>
          </w:p>
        </w:tc>
      </w:tr>
      <w:tr w:rsidR="00845B17" w:rsidRPr="007D7287" w14:paraId="1A2400B6" w14:textId="77777777" w:rsidTr="00D6736B">
        <w:tc>
          <w:tcPr>
            <w:tcW w:w="245" w:type="pct"/>
            <w:shd w:val="clear" w:color="auto" w:fill="auto"/>
          </w:tcPr>
          <w:p w14:paraId="1EEED3BA" w14:textId="77777777" w:rsidR="00845B17" w:rsidRPr="007D7287" w:rsidRDefault="00845B17" w:rsidP="00633936">
            <w:pPr>
              <w:rPr>
                <w:rFonts w:cs="Arial"/>
                <w:sz w:val="16"/>
                <w:szCs w:val="16"/>
              </w:rPr>
            </w:pPr>
            <w:r w:rsidRPr="007D7287">
              <w:rPr>
                <w:rFonts w:cs="Arial"/>
                <w:sz w:val="16"/>
                <w:szCs w:val="16"/>
              </w:rPr>
              <w:t>A.1.1.2</w:t>
            </w:r>
          </w:p>
        </w:tc>
        <w:tc>
          <w:tcPr>
            <w:tcW w:w="105" w:type="pct"/>
            <w:shd w:val="clear" w:color="auto" w:fill="FFD966"/>
          </w:tcPr>
          <w:p w14:paraId="4B3D46DC" w14:textId="77777777" w:rsidR="00845B17" w:rsidRPr="007D7287" w:rsidRDefault="00845B17" w:rsidP="00633936">
            <w:pPr>
              <w:rPr>
                <w:rFonts w:cs="Arial"/>
                <w:sz w:val="16"/>
                <w:szCs w:val="16"/>
              </w:rPr>
            </w:pPr>
          </w:p>
        </w:tc>
        <w:tc>
          <w:tcPr>
            <w:tcW w:w="138" w:type="pct"/>
            <w:shd w:val="clear" w:color="auto" w:fill="auto"/>
          </w:tcPr>
          <w:p w14:paraId="08D439EC" w14:textId="77777777" w:rsidR="00845B17" w:rsidRPr="007D7287" w:rsidRDefault="00845B17" w:rsidP="00633936">
            <w:pPr>
              <w:rPr>
                <w:rFonts w:cs="Arial"/>
                <w:sz w:val="16"/>
                <w:szCs w:val="16"/>
              </w:rPr>
            </w:pPr>
          </w:p>
        </w:tc>
        <w:tc>
          <w:tcPr>
            <w:tcW w:w="155" w:type="pct"/>
            <w:shd w:val="clear" w:color="auto" w:fill="FFD966"/>
          </w:tcPr>
          <w:p w14:paraId="50BEB799" w14:textId="77777777" w:rsidR="00845B17" w:rsidRPr="007D7287" w:rsidRDefault="00845B17" w:rsidP="00633936">
            <w:pPr>
              <w:rPr>
                <w:rFonts w:cs="Arial"/>
                <w:sz w:val="16"/>
                <w:szCs w:val="16"/>
              </w:rPr>
            </w:pPr>
          </w:p>
        </w:tc>
        <w:tc>
          <w:tcPr>
            <w:tcW w:w="186" w:type="pct"/>
            <w:shd w:val="clear" w:color="auto" w:fill="auto"/>
          </w:tcPr>
          <w:p w14:paraId="3F965082" w14:textId="77777777" w:rsidR="00845B17" w:rsidRPr="007D7287" w:rsidRDefault="00845B17" w:rsidP="00633936">
            <w:pPr>
              <w:rPr>
                <w:rFonts w:cs="Arial"/>
                <w:sz w:val="16"/>
                <w:szCs w:val="16"/>
              </w:rPr>
            </w:pPr>
          </w:p>
        </w:tc>
        <w:tc>
          <w:tcPr>
            <w:tcW w:w="155" w:type="pct"/>
            <w:shd w:val="clear" w:color="auto" w:fill="auto"/>
          </w:tcPr>
          <w:p w14:paraId="049B6299" w14:textId="77777777" w:rsidR="00845B17" w:rsidRPr="007D7287" w:rsidRDefault="00845B17" w:rsidP="00633936">
            <w:pPr>
              <w:rPr>
                <w:rFonts w:cs="Arial"/>
                <w:sz w:val="16"/>
                <w:szCs w:val="16"/>
              </w:rPr>
            </w:pPr>
          </w:p>
        </w:tc>
        <w:tc>
          <w:tcPr>
            <w:tcW w:w="161" w:type="pct"/>
            <w:shd w:val="clear" w:color="auto" w:fill="FFD966"/>
          </w:tcPr>
          <w:p w14:paraId="5822331D" w14:textId="77777777" w:rsidR="00845B17" w:rsidRPr="007D7287" w:rsidRDefault="00845B17" w:rsidP="00633936">
            <w:pPr>
              <w:rPr>
                <w:rFonts w:cs="Arial"/>
                <w:sz w:val="16"/>
                <w:szCs w:val="16"/>
              </w:rPr>
            </w:pPr>
          </w:p>
        </w:tc>
        <w:tc>
          <w:tcPr>
            <w:tcW w:w="216" w:type="pct"/>
            <w:shd w:val="clear" w:color="auto" w:fill="auto"/>
          </w:tcPr>
          <w:p w14:paraId="330FCDD5" w14:textId="77777777" w:rsidR="00845B17" w:rsidRPr="007D7287" w:rsidRDefault="00845B17" w:rsidP="00633936">
            <w:pPr>
              <w:rPr>
                <w:rFonts w:cs="Arial"/>
                <w:sz w:val="16"/>
                <w:szCs w:val="16"/>
              </w:rPr>
            </w:pPr>
          </w:p>
        </w:tc>
        <w:tc>
          <w:tcPr>
            <w:tcW w:w="169" w:type="pct"/>
            <w:shd w:val="clear" w:color="auto" w:fill="FFD966"/>
          </w:tcPr>
          <w:p w14:paraId="0058263F" w14:textId="77777777" w:rsidR="00845B17" w:rsidRPr="007D7287" w:rsidRDefault="00845B17" w:rsidP="00633936">
            <w:pPr>
              <w:rPr>
                <w:rFonts w:cs="Arial"/>
                <w:sz w:val="16"/>
                <w:szCs w:val="16"/>
              </w:rPr>
            </w:pPr>
          </w:p>
        </w:tc>
        <w:tc>
          <w:tcPr>
            <w:tcW w:w="96" w:type="pct"/>
            <w:shd w:val="clear" w:color="auto" w:fill="FFD966"/>
          </w:tcPr>
          <w:p w14:paraId="50BFE566" w14:textId="77777777" w:rsidR="00845B17" w:rsidRPr="007D7287" w:rsidRDefault="00845B17" w:rsidP="00633936">
            <w:pPr>
              <w:rPr>
                <w:rFonts w:cs="Arial"/>
                <w:sz w:val="16"/>
                <w:szCs w:val="16"/>
              </w:rPr>
            </w:pPr>
          </w:p>
        </w:tc>
        <w:tc>
          <w:tcPr>
            <w:tcW w:w="105" w:type="pct"/>
            <w:shd w:val="clear" w:color="auto" w:fill="auto"/>
          </w:tcPr>
          <w:p w14:paraId="6CD061D4" w14:textId="77777777" w:rsidR="00845B17" w:rsidRPr="007D7287" w:rsidRDefault="00845B17" w:rsidP="00633936">
            <w:pPr>
              <w:rPr>
                <w:rFonts w:cs="Arial"/>
                <w:sz w:val="16"/>
                <w:szCs w:val="16"/>
              </w:rPr>
            </w:pPr>
          </w:p>
        </w:tc>
        <w:tc>
          <w:tcPr>
            <w:tcW w:w="105" w:type="pct"/>
            <w:shd w:val="clear" w:color="auto" w:fill="auto"/>
          </w:tcPr>
          <w:p w14:paraId="11460033" w14:textId="77777777" w:rsidR="00845B17" w:rsidRPr="007D7287" w:rsidRDefault="00845B17" w:rsidP="00633936">
            <w:pPr>
              <w:rPr>
                <w:rFonts w:cs="Arial"/>
                <w:sz w:val="16"/>
                <w:szCs w:val="16"/>
              </w:rPr>
            </w:pPr>
          </w:p>
        </w:tc>
        <w:tc>
          <w:tcPr>
            <w:tcW w:w="99" w:type="pct"/>
            <w:shd w:val="clear" w:color="auto" w:fill="auto"/>
          </w:tcPr>
          <w:p w14:paraId="45825382" w14:textId="77777777" w:rsidR="00845B17" w:rsidRPr="007D7287" w:rsidRDefault="00845B17" w:rsidP="00633936">
            <w:pPr>
              <w:rPr>
                <w:rFonts w:cs="Arial"/>
                <w:sz w:val="16"/>
                <w:szCs w:val="16"/>
              </w:rPr>
            </w:pPr>
          </w:p>
        </w:tc>
        <w:tc>
          <w:tcPr>
            <w:tcW w:w="197" w:type="pct"/>
            <w:shd w:val="clear" w:color="auto" w:fill="auto"/>
          </w:tcPr>
          <w:p w14:paraId="33CA77CC" w14:textId="77777777" w:rsidR="00845B17" w:rsidRPr="007D7287" w:rsidRDefault="00845B17" w:rsidP="00633936">
            <w:pPr>
              <w:rPr>
                <w:rFonts w:cs="Arial"/>
                <w:sz w:val="16"/>
                <w:szCs w:val="16"/>
              </w:rPr>
            </w:pPr>
          </w:p>
        </w:tc>
        <w:tc>
          <w:tcPr>
            <w:tcW w:w="186" w:type="pct"/>
            <w:shd w:val="clear" w:color="auto" w:fill="auto"/>
          </w:tcPr>
          <w:p w14:paraId="79629137" w14:textId="77777777" w:rsidR="00845B17" w:rsidRPr="007D7287" w:rsidRDefault="00845B17" w:rsidP="00633936">
            <w:pPr>
              <w:rPr>
                <w:rFonts w:cs="Arial"/>
                <w:sz w:val="16"/>
                <w:szCs w:val="16"/>
              </w:rPr>
            </w:pPr>
          </w:p>
        </w:tc>
        <w:tc>
          <w:tcPr>
            <w:tcW w:w="180" w:type="pct"/>
            <w:shd w:val="clear" w:color="auto" w:fill="FFD966"/>
          </w:tcPr>
          <w:p w14:paraId="5569EF74" w14:textId="77777777" w:rsidR="00845B17" w:rsidRPr="007D7287" w:rsidRDefault="00845B17" w:rsidP="00633936">
            <w:pPr>
              <w:rPr>
                <w:rFonts w:cs="Arial"/>
                <w:sz w:val="16"/>
                <w:szCs w:val="16"/>
              </w:rPr>
            </w:pPr>
          </w:p>
        </w:tc>
        <w:tc>
          <w:tcPr>
            <w:tcW w:w="189" w:type="pct"/>
            <w:shd w:val="clear" w:color="auto" w:fill="auto"/>
          </w:tcPr>
          <w:p w14:paraId="5C141460" w14:textId="77777777" w:rsidR="00845B17" w:rsidRPr="007D7287" w:rsidRDefault="00845B17" w:rsidP="00633936">
            <w:pPr>
              <w:rPr>
                <w:rFonts w:cs="Arial"/>
                <w:sz w:val="16"/>
                <w:szCs w:val="16"/>
              </w:rPr>
            </w:pPr>
          </w:p>
        </w:tc>
        <w:tc>
          <w:tcPr>
            <w:tcW w:w="105" w:type="pct"/>
            <w:shd w:val="clear" w:color="auto" w:fill="FFD966"/>
          </w:tcPr>
          <w:p w14:paraId="095E7B8C" w14:textId="77777777" w:rsidR="00845B17" w:rsidRPr="007D7287" w:rsidRDefault="00845B17" w:rsidP="00633936">
            <w:pPr>
              <w:rPr>
                <w:rFonts w:cs="Arial"/>
                <w:sz w:val="16"/>
                <w:szCs w:val="16"/>
              </w:rPr>
            </w:pPr>
          </w:p>
        </w:tc>
        <w:tc>
          <w:tcPr>
            <w:tcW w:w="119" w:type="pct"/>
            <w:shd w:val="clear" w:color="auto" w:fill="auto"/>
          </w:tcPr>
          <w:p w14:paraId="08B66714" w14:textId="77777777" w:rsidR="00845B17" w:rsidRPr="007D7287" w:rsidRDefault="00845B17" w:rsidP="00633936">
            <w:pPr>
              <w:rPr>
                <w:rFonts w:cs="Arial"/>
                <w:sz w:val="16"/>
                <w:szCs w:val="16"/>
              </w:rPr>
            </w:pPr>
          </w:p>
        </w:tc>
        <w:tc>
          <w:tcPr>
            <w:tcW w:w="152" w:type="pct"/>
            <w:shd w:val="clear" w:color="auto" w:fill="auto"/>
          </w:tcPr>
          <w:p w14:paraId="589D2D1A" w14:textId="77777777" w:rsidR="00845B17" w:rsidRPr="007D7287" w:rsidRDefault="00845B17" w:rsidP="00633936">
            <w:pPr>
              <w:rPr>
                <w:rFonts w:cs="Arial"/>
                <w:sz w:val="16"/>
                <w:szCs w:val="16"/>
              </w:rPr>
            </w:pPr>
          </w:p>
        </w:tc>
        <w:tc>
          <w:tcPr>
            <w:tcW w:w="147" w:type="pct"/>
            <w:shd w:val="clear" w:color="auto" w:fill="auto"/>
          </w:tcPr>
          <w:p w14:paraId="20D81930" w14:textId="77777777" w:rsidR="00845B17" w:rsidRPr="007D7287" w:rsidRDefault="00845B17" w:rsidP="00633936">
            <w:pPr>
              <w:rPr>
                <w:rFonts w:cs="Arial"/>
                <w:sz w:val="16"/>
                <w:szCs w:val="16"/>
              </w:rPr>
            </w:pPr>
          </w:p>
        </w:tc>
        <w:tc>
          <w:tcPr>
            <w:tcW w:w="167" w:type="pct"/>
            <w:shd w:val="clear" w:color="auto" w:fill="FFD966"/>
          </w:tcPr>
          <w:p w14:paraId="1D4AF8A4" w14:textId="77777777" w:rsidR="00845B17" w:rsidRPr="007D7287" w:rsidRDefault="00845B17" w:rsidP="00633936">
            <w:pPr>
              <w:rPr>
                <w:rFonts w:cs="Arial"/>
                <w:sz w:val="16"/>
                <w:szCs w:val="16"/>
              </w:rPr>
            </w:pPr>
          </w:p>
        </w:tc>
        <w:tc>
          <w:tcPr>
            <w:tcW w:w="155" w:type="pct"/>
            <w:shd w:val="clear" w:color="auto" w:fill="auto"/>
          </w:tcPr>
          <w:p w14:paraId="603179E0" w14:textId="77777777" w:rsidR="00845B17" w:rsidRPr="007D7287" w:rsidRDefault="00845B17" w:rsidP="00633936">
            <w:pPr>
              <w:rPr>
                <w:rFonts w:cs="Arial"/>
                <w:sz w:val="16"/>
                <w:szCs w:val="16"/>
              </w:rPr>
            </w:pPr>
          </w:p>
        </w:tc>
        <w:tc>
          <w:tcPr>
            <w:tcW w:w="133" w:type="pct"/>
            <w:shd w:val="clear" w:color="auto" w:fill="FFD966"/>
          </w:tcPr>
          <w:p w14:paraId="651D7F75" w14:textId="77777777" w:rsidR="00845B17" w:rsidRPr="007D7287" w:rsidRDefault="00845B17" w:rsidP="00633936">
            <w:pPr>
              <w:rPr>
                <w:rFonts w:cs="Arial"/>
                <w:sz w:val="16"/>
                <w:szCs w:val="16"/>
              </w:rPr>
            </w:pPr>
          </w:p>
        </w:tc>
        <w:tc>
          <w:tcPr>
            <w:tcW w:w="102" w:type="pct"/>
            <w:shd w:val="clear" w:color="auto" w:fill="auto"/>
          </w:tcPr>
          <w:p w14:paraId="37AF99B9" w14:textId="77777777" w:rsidR="00845B17" w:rsidRPr="007D7287" w:rsidRDefault="00845B17" w:rsidP="00633936">
            <w:pPr>
              <w:rPr>
                <w:rFonts w:cs="Arial"/>
                <w:sz w:val="16"/>
                <w:szCs w:val="16"/>
              </w:rPr>
            </w:pPr>
          </w:p>
        </w:tc>
        <w:tc>
          <w:tcPr>
            <w:tcW w:w="124" w:type="pct"/>
            <w:shd w:val="clear" w:color="auto" w:fill="auto"/>
          </w:tcPr>
          <w:p w14:paraId="66A92F76" w14:textId="77777777" w:rsidR="00845B17" w:rsidRPr="007D7287" w:rsidRDefault="00845B17" w:rsidP="00633936">
            <w:pPr>
              <w:rPr>
                <w:rFonts w:cs="Arial"/>
                <w:sz w:val="16"/>
                <w:szCs w:val="16"/>
              </w:rPr>
            </w:pPr>
          </w:p>
        </w:tc>
        <w:tc>
          <w:tcPr>
            <w:tcW w:w="119" w:type="pct"/>
            <w:shd w:val="clear" w:color="auto" w:fill="auto"/>
          </w:tcPr>
          <w:p w14:paraId="038EB93B" w14:textId="77777777" w:rsidR="00845B17" w:rsidRPr="007D7287" w:rsidRDefault="00845B17" w:rsidP="00633936">
            <w:pPr>
              <w:rPr>
                <w:rFonts w:cs="Arial"/>
                <w:sz w:val="16"/>
                <w:szCs w:val="16"/>
              </w:rPr>
            </w:pPr>
          </w:p>
        </w:tc>
        <w:tc>
          <w:tcPr>
            <w:tcW w:w="206" w:type="pct"/>
            <w:shd w:val="clear" w:color="auto" w:fill="FFFF00"/>
          </w:tcPr>
          <w:p w14:paraId="1564CD79" w14:textId="3FC37ACA" w:rsidR="00845B17" w:rsidRPr="007D7287" w:rsidRDefault="00845B17" w:rsidP="00633936">
            <w:pPr>
              <w:rPr>
                <w:rFonts w:cs="Arial"/>
                <w:sz w:val="16"/>
                <w:szCs w:val="16"/>
              </w:rPr>
            </w:pPr>
            <w:r w:rsidRPr="007D7287">
              <w:rPr>
                <w:rFonts w:cs="Arial"/>
                <w:sz w:val="16"/>
                <w:szCs w:val="16"/>
              </w:rPr>
              <w:t>MICA</w:t>
            </w:r>
          </w:p>
        </w:tc>
        <w:tc>
          <w:tcPr>
            <w:tcW w:w="206" w:type="pct"/>
            <w:shd w:val="clear" w:color="auto" w:fill="FFFF00"/>
          </w:tcPr>
          <w:p w14:paraId="572B67E8" w14:textId="4628DD6D" w:rsidR="00845B17" w:rsidRPr="007D7287" w:rsidRDefault="00845B17" w:rsidP="00633936">
            <w:pPr>
              <w:rPr>
                <w:rFonts w:cs="Arial"/>
                <w:sz w:val="16"/>
                <w:szCs w:val="16"/>
              </w:rPr>
            </w:pPr>
            <w:r w:rsidRPr="007D7287">
              <w:rPr>
                <w:rFonts w:cs="Arial"/>
                <w:sz w:val="16"/>
                <w:szCs w:val="16"/>
              </w:rPr>
              <w:t>MICA</w:t>
            </w:r>
          </w:p>
        </w:tc>
        <w:tc>
          <w:tcPr>
            <w:tcW w:w="353" w:type="pct"/>
            <w:shd w:val="clear" w:color="auto" w:fill="F7CAAC" w:themeFill="accent2" w:themeFillTint="66"/>
          </w:tcPr>
          <w:p w14:paraId="373E1E07" w14:textId="6BDC6A48" w:rsidR="00845B17" w:rsidRPr="007D7287" w:rsidRDefault="00845B17" w:rsidP="00633936">
            <w:pPr>
              <w:rPr>
                <w:rFonts w:cs="Arial"/>
                <w:sz w:val="16"/>
                <w:szCs w:val="16"/>
              </w:rPr>
            </w:pPr>
            <w:r w:rsidRPr="007D7287">
              <w:rPr>
                <w:rFonts w:cs="Arial"/>
                <w:sz w:val="16"/>
                <w:szCs w:val="16"/>
              </w:rPr>
              <w:t>MINOR-</w:t>
            </w:r>
          </w:p>
        </w:tc>
        <w:tc>
          <w:tcPr>
            <w:tcW w:w="225" w:type="pct"/>
            <w:shd w:val="clear" w:color="auto" w:fill="auto"/>
          </w:tcPr>
          <w:p w14:paraId="6512B7DA" w14:textId="77777777" w:rsidR="00845B17" w:rsidRPr="007D7287" w:rsidRDefault="00845B17" w:rsidP="00633936">
            <w:pPr>
              <w:rPr>
                <w:rFonts w:cs="Arial"/>
                <w:sz w:val="16"/>
                <w:szCs w:val="16"/>
              </w:rPr>
            </w:pPr>
            <w:r w:rsidRPr="007D7287">
              <w:rPr>
                <w:rFonts w:cs="Arial"/>
                <w:sz w:val="16"/>
                <w:szCs w:val="16"/>
              </w:rPr>
              <w:t>-</w:t>
            </w:r>
          </w:p>
        </w:tc>
      </w:tr>
      <w:tr w:rsidR="00845B17" w:rsidRPr="007D7287" w14:paraId="68F10F25" w14:textId="77777777" w:rsidTr="00D6736B">
        <w:tc>
          <w:tcPr>
            <w:tcW w:w="245" w:type="pct"/>
            <w:shd w:val="clear" w:color="auto" w:fill="auto"/>
          </w:tcPr>
          <w:p w14:paraId="1F96CB3C" w14:textId="77777777" w:rsidR="00845B17" w:rsidRPr="007D7287" w:rsidRDefault="00845B17" w:rsidP="00633936">
            <w:pPr>
              <w:rPr>
                <w:rFonts w:cs="Arial"/>
                <w:sz w:val="16"/>
                <w:szCs w:val="16"/>
              </w:rPr>
            </w:pPr>
            <w:r w:rsidRPr="007D7287">
              <w:rPr>
                <w:rFonts w:cs="Arial"/>
                <w:sz w:val="16"/>
                <w:szCs w:val="16"/>
              </w:rPr>
              <w:t>A.1.2</w:t>
            </w:r>
          </w:p>
        </w:tc>
        <w:tc>
          <w:tcPr>
            <w:tcW w:w="105" w:type="pct"/>
            <w:shd w:val="clear" w:color="auto" w:fill="FFD966"/>
          </w:tcPr>
          <w:p w14:paraId="76FF6EFF" w14:textId="77777777" w:rsidR="00845B17" w:rsidRPr="007D7287" w:rsidRDefault="00845B17" w:rsidP="00633936">
            <w:pPr>
              <w:rPr>
                <w:rFonts w:cs="Arial"/>
                <w:sz w:val="16"/>
                <w:szCs w:val="16"/>
              </w:rPr>
            </w:pPr>
          </w:p>
        </w:tc>
        <w:tc>
          <w:tcPr>
            <w:tcW w:w="138" w:type="pct"/>
            <w:shd w:val="clear" w:color="auto" w:fill="auto"/>
          </w:tcPr>
          <w:p w14:paraId="4052214D" w14:textId="77777777" w:rsidR="00845B17" w:rsidRPr="007D7287" w:rsidRDefault="00845B17" w:rsidP="00633936">
            <w:pPr>
              <w:rPr>
                <w:rFonts w:cs="Arial"/>
                <w:sz w:val="16"/>
                <w:szCs w:val="16"/>
              </w:rPr>
            </w:pPr>
          </w:p>
        </w:tc>
        <w:tc>
          <w:tcPr>
            <w:tcW w:w="155" w:type="pct"/>
            <w:shd w:val="clear" w:color="auto" w:fill="FFD966"/>
          </w:tcPr>
          <w:p w14:paraId="29D459C5" w14:textId="77777777" w:rsidR="00845B17" w:rsidRPr="007D7287" w:rsidRDefault="00845B17" w:rsidP="00633936">
            <w:pPr>
              <w:rPr>
                <w:rFonts w:cs="Arial"/>
                <w:sz w:val="16"/>
                <w:szCs w:val="16"/>
              </w:rPr>
            </w:pPr>
          </w:p>
        </w:tc>
        <w:tc>
          <w:tcPr>
            <w:tcW w:w="186" w:type="pct"/>
            <w:shd w:val="clear" w:color="auto" w:fill="auto"/>
          </w:tcPr>
          <w:p w14:paraId="5284A964" w14:textId="77777777" w:rsidR="00845B17" w:rsidRPr="007D7287" w:rsidRDefault="00845B17" w:rsidP="00633936">
            <w:pPr>
              <w:rPr>
                <w:rFonts w:cs="Arial"/>
                <w:sz w:val="16"/>
                <w:szCs w:val="16"/>
              </w:rPr>
            </w:pPr>
          </w:p>
        </w:tc>
        <w:tc>
          <w:tcPr>
            <w:tcW w:w="155" w:type="pct"/>
            <w:shd w:val="clear" w:color="auto" w:fill="auto"/>
          </w:tcPr>
          <w:p w14:paraId="46633E77" w14:textId="77777777" w:rsidR="00845B17" w:rsidRPr="007D7287" w:rsidRDefault="00845B17" w:rsidP="00633936">
            <w:pPr>
              <w:rPr>
                <w:rFonts w:cs="Arial"/>
                <w:sz w:val="16"/>
                <w:szCs w:val="16"/>
              </w:rPr>
            </w:pPr>
          </w:p>
        </w:tc>
        <w:tc>
          <w:tcPr>
            <w:tcW w:w="161" w:type="pct"/>
            <w:shd w:val="clear" w:color="auto" w:fill="FFD966"/>
          </w:tcPr>
          <w:p w14:paraId="68602C9A" w14:textId="77777777" w:rsidR="00845B17" w:rsidRPr="007D7287" w:rsidRDefault="00845B17" w:rsidP="00633936">
            <w:pPr>
              <w:rPr>
                <w:rFonts w:cs="Arial"/>
                <w:sz w:val="16"/>
                <w:szCs w:val="16"/>
              </w:rPr>
            </w:pPr>
          </w:p>
        </w:tc>
        <w:tc>
          <w:tcPr>
            <w:tcW w:w="216" w:type="pct"/>
            <w:shd w:val="clear" w:color="auto" w:fill="FFD966"/>
          </w:tcPr>
          <w:p w14:paraId="4C9BF3D3" w14:textId="77777777" w:rsidR="00845B17" w:rsidRPr="007D7287" w:rsidRDefault="00845B17" w:rsidP="00633936">
            <w:pPr>
              <w:rPr>
                <w:rFonts w:cs="Arial"/>
                <w:sz w:val="16"/>
                <w:szCs w:val="16"/>
              </w:rPr>
            </w:pPr>
          </w:p>
        </w:tc>
        <w:tc>
          <w:tcPr>
            <w:tcW w:w="169" w:type="pct"/>
            <w:shd w:val="clear" w:color="auto" w:fill="auto"/>
          </w:tcPr>
          <w:p w14:paraId="15E5C45D" w14:textId="77777777" w:rsidR="00845B17" w:rsidRPr="007D7287" w:rsidRDefault="00845B17" w:rsidP="00633936">
            <w:pPr>
              <w:rPr>
                <w:rFonts w:cs="Arial"/>
                <w:sz w:val="16"/>
                <w:szCs w:val="16"/>
              </w:rPr>
            </w:pPr>
          </w:p>
        </w:tc>
        <w:tc>
          <w:tcPr>
            <w:tcW w:w="96" w:type="pct"/>
            <w:shd w:val="clear" w:color="auto" w:fill="FFD966"/>
          </w:tcPr>
          <w:p w14:paraId="2AAAEE0A" w14:textId="77777777" w:rsidR="00845B17" w:rsidRPr="007D7287" w:rsidRDefault="00845B17" w:rsidP="00633936">
            <w:pPr>
              <w:rPr>
                <w:rFonts w:cs="Arial"/>
                <w:sz w:val="16"/>
                <w:szCs w:val="16"/>
              </w:rPr>
            </w:pPr>
          </w:p>
        </w:tc>
        <w:tc>
          <w:tcPr>
            <w:tcW w:w="105" w:type="pct"/>
            <w:shd w:val="clear" w:color="auto" w:fill="auto"/>
          </w:tcPr>
          <w:p w14:paraId="7A7ACFB2" w14:textId="77777777" w:rsidR="00845B17" w:rsidRPr="007D7287" w:rsidRDefault="00845B17" w:rsidP="00633936">
            <w:pPr>
              <w:rPr>
                <w:rFonts w:cs="Arial"/>
                <w:sz w:val="16"/>
                <w:szCs w:val="16"/>
              </w:rPr>
            </w:pPr>
          </w:p>
        </w:tc>
        <w:tc>
          <w:tcPr>
            <w:tcW w:w="105" w:type="pct"/>
            <w:shd w:val="clear" w:color="auto" w:fill="auto"/>
          </w:tcPr>
          <w:p w14:paraId="547EC63D" w14:textId="77777777" w:rsidR="00845B17" w:rsidRPr="007D7287" w:rsidRDefault="00845B17" w:rsidP="00633936">
            <w:pPr>
              <w:rPr>
                <w:rFonts w:cs="Arial"/>
                <w:sz w:val="16"/>
                <w:szCs w:val="16"/>
              </w:rPr>
            </w:pPr>
          </w:p>
        </w:tc>
        <w:tc>
          <w:tcPr>
            <w:tcW w:w="99" w:type="pct"/>
            <w:shd w:val="clear" w:color="auto" w:fill="auto"/>
          </w:tcPr>
          <w:p w14:paraId="1E8805A1" w14:textId="77777777" w:rsidR="00845B17" w:rsidRPr="007D7287" w:rsidRDefault="00845B17" w:rsidP="00633936">
            <w:pPr>
              <w:rPr>
                <w:rFonts w:cs="Arial"/>
                <w:sz w:val="16"/>
                <w:szCs w:val="16"/>
              </w:rPr>
            </w:pPr>
          </w:p>
        </w:tc>
        <w:tc>
          <w:tcPr>
            <w:tcW w:w="197" w:type="pct"/>
            <w:shd w:val="clear" w:color="auto" w:fill="FFD966"/>
          </w:tcPr>
          <w:p w14:paraId="634CA171" w14:textId="77777777" w:rsidR="00845B17" w:rsidRPr="007D7287" w:rsidRDefault="00845B17" w:rsidP="00633936">
            <w:pPr>
              <w:rPr>
                <w:rFonts w:cs="Arial"/>
                <w:sz w:val="16"/>
                <w:szCs w:val="16"/>
              </w:rPr>
            </w:pPr>
          </w:p>
        </w:tc>
        <w:tc>
          <w:tcPr>
            <w:tcW w:w="186" w:type="pct"/>
            <w:shd w:val="clear" w:color="auto" w:fill="auto"/>
          </w:tcPr>
          <w:p w14:paraId="0DDA4F7C" w14:textId="77777777" w:rsidR="00845B17" w:rsidRPr="007D7287" w:rsidRDefault="00845B17" w:rsidP="00633936">
            <w:pPr>
              <w:rPr>
                <w:rFonts w:cs="Arial"/>
                <w:sz w:val="16"/>
                <w:szCs w:val="16"/>
              </w:rPr>
            </w:pPr>
          </w:p>
        </w:tc>
        <w:tc>
          <w:tcPr>
            <w:tcW w:w="180" w:type="pct"/>
            <w:shd w:val="clear" w:color="auto" w:fill="auto"/>
          </w:tcPr>
          <w:p w14:paraId="0B27FCF3" w14:textId="77777777" w:rsidR="00845B17" w:rsidRPr="007D7287" w:rsidRDefault="00845B17" w:rsidP="00633936">
            <w:pPr>
              <w:rPr>
                <w:rFonts w:cs="Arial"/>
                <w:sz w:val="16"/>
                <w:szCs w:val="16"/>
              </w:rPr>
            </w:pPr>
          </w:p>
        </w:tc>
        <w:tc>
          <w:tcPr>
            <w:tcW w:w="189" w:type="pct"/>
            <w:shd w:val="clear" w:color="auto" w:fill="auto"/>
          </w:tcPr>
          <w:p w14:paraId="181FB2E6" w14:textId="77777777" w:rsidR="00845B17" w:rsidRPr="007D7287" w:rsidRDefault="00845B17" w:rsidP="00633936">
            <w:pPr>
              <w:rPr>
                <w:rFonts w:cs="Arial"/>
                <w:sz w:val="16"/>
                <w:szCs w:val="16"/>
              </w:rPr>
            </w:pPr>
          </w:p>
        </w:tc>
        <w:tc>
          <w:tcPr>
            <w:tcW w:w="105" w:type="pct"/>
            <w:shd w:val="clear" w:color="auto" w:fill="FFD966"/>
          </w:tcPr>
          <w:p w14:paraId="131ED303" w14:textId="77777777" w:rsidR="00845B17" w:rsidRPr="007D7287" w:rsidRDefault="00845B17" w:rsidP="00633936">
            <w:pPr>
              <w:rPr>
                <w:rFonts w:cs="Arial"/>
                <w:sz w:val="16"/>
                <w:szCs w:val="16"/>
              </w:rPr>
            </w:pPr>
          </w:p>
        </w:tc>
        <w:tc>
          <w:tcPr>
            <w:tcW w:w="119" w:type="pct"/>
            <w:shd w:val="clear" w:color="auto" w:fill="auto"/>
          </w:tcPr>
          <w:p w14:paraId="2091C912" w14:textId="77777777" w:rsidR="00845B17" w:rsidRPr="007D7287" w:rsidRDefault="00845B17" w:rsidP="00633936">
            <w:pPr>
              <w:rPr>
                <w:rFonts w:cs="Arial"/>
                <w:sz w:val="16"/>
                <w:szCs w:val="16"/>
              </w:rPr>
            </w:pPr>
          </w:p>
        </w:tc>
        <w:tc>
          <w:tcPr>
            <w:tcW w:w="152" w:type="pct"/>
            <w:shd w:val="clear" w:color="auto" w:fill="auto"/>
          </w:tcPr>
          <w:p w14:paraId="13DB8D1C" w14:textId="77777777" w:rsidR="00845B17" w:rsidRPr="007D7287" w:rsidRDefault="00845B17" w:rsidP="00633936">
            <w:pPr>
              <w:rPr>
                <w:rFonts w:cs="Arial"/>
                <w:sz w:val="16"/>
                <w:szCs w:val="16"/>
              </w:rPr>
            </w:pPr>
          </w:p>
        </w:tc>
        <w:tc>
          <w:tcPr>
            <w:tcW w:w="147" w:type="pct"/>
            <w:shd w:val="clear" w:color="auto" w:fill="auto"/>
          </w:tcPr>
          <w:p w14:paraId="68C12F48" w14:textId="77777777" w:rsidR="00845B17" w:rsidRPr="007D7287" w:rsidRDefault="00845B17" w:rsidP="00633936">
            <w:pPr>
              <w:rPr>
                <w:rFonts w:cs="Arial"/>
                <w:sz w:val="16"/>
                <w:szCs w:val="16"/>
              </w:rPr>
            </w:pPr>
          </w:p>
        </w:tc>
        <w:tc>
          <w:tcPr>
            <w:tcW w:w="167" w:type="pct"/>
            <w:shd w:val="clear" w:color="auto" w:fill="FFD966"/>
          </w:tcPr>
          <w:p w14:paraId="563FBB44" w14:textId="77777777" w:rsidR="00845B17" w:rsidRPr="007D7287" w:rsidRDefault="00845B17" w:rsidP="00633936">
            <w:pPr>
              <w:rPr>
                <w:rFonts w:cs="Arial"/>
                <w:sz w:val="16"/>
                <w:szCs w:val="16"/>
              </w:rPr>
            </w:pPr>
          </w:p>
        </w:tc>
        <w:tc>
          <w:tcPr>
            <w:tcW w:w="155" w:type="pct"/>
            <w:shd w:val="clear" w:color="auto" w:fill="auto"/>
          </w:tcPr>
          <w:p w14:paraId="65FFFEEF" w14:textId="77777777" w:rsidR="00845B17" w:rsidRPr="007D7287" w:rsidRDefault="00845B17" w:rsidP="00633936">
            <w:pPr>
              <w:rPr>
                <w:rFonts w:cs="Arial"/>
                <w:sz w:val="16"/>
                <w:szCs w:val="16"/>
              </w:rPr>
            </w:pPr>
          </w:p>
        </w:tc>
        <w:tc>
          <w:tcPr>
            <w:tcW w:w="133" w:type="pct"/>
            <w:shd w:val="clear" w:color="auto" w:fill="FFD966"/>
          </w:tcPr>
          <w:p w14:paraId="28E411DC" w14:textId="77777777" w:rsidR="00845B17" w:rsidRPr="007D7287" w:rsidRDefault="00845B17" w:rsidP="00633936">
            <w:pPr>
              <w:rPr>
                <w:rFonts w:cs="Arial"/>
                <w:sz w:val="16"/>
                <w:szCs w:val="16"/>
              </w:rPr>
            </w:pPr>
          </w:p>
        </w:tc>
        <w:tc>
          <w:tcPr>
            <w:tcW w:w="102" w:type="pct"/>
            <w:shd w:val="clear" w:color="auto" w:fill="auto"/>
          </w:tcPr>
          <w:p w14:paraId="508DE223" w14:textId="77777777" w:rsidR="00845B17" w:rsidRPr="007D7287" w:rsidRDefault="00845B17" w:rsidP="00633936">
            <w:pPr>
              <w:rPr>
                <w:rFonts w:cs="Arial"/>
                <w:sz w:val="16"/>
                <w:szCs w:val="16"/>
              </w:rPr>
            </w:pPr>
          </w:p>
        </w:tc>
        <w:tc>
          <w:tcPr>
            <w:tcW w:w="124" w:type="pct"/>
            <w:shd w:val="clear" w:color="auto" w:fill="auto"/>
          </w:tcPr>
          <w:p w14:paraId="6E2941E9" w14:textId="77777777" w:rsidR="00845B17" w:rsidRPr="007D7287" w:rsidRDefault="00845B17" w:rsidP="00633936">
            <w:pPr>
              <w:rPr>
                <w:rFonts w:cs="Arial"/>
                <w:sz w:val="16"/>
                <w:szCs w:val="16"/>
              </w:rPr>
            </w:pPr>
          </w:p>
        </w:tc>
        <w:tc>
          <w:tcPr>
            <w:tcW w:w="119" w:type="pct"/>
            <w:shd w:val="clear" w:color="auto" w:fill="auto"/>
          </w:tcPr>
          <w:p w14:paraId="3FD288BF" w14:textId="77777777" w:rsidR="00845B17" w:rsidRPr="007D7287" w:rsidRDefault="00845B17" w:rsidP="00633936">
            <w:pPr>
              <w:rPr>
                <w:rFonts w:cs="Arial"/>
                <w:sz w:val="16"/>
                <w:szCs w:val="16"/>
              </w:rPr>
            </w:pPr>
          </w:p>
        </w:tc>
        <w:tc>
          <w:tcPr>
            <w:tcW w:w="206" w:type="pct"/>
            <w:shd w:val="clear" w:color="auto" w:fill="FFFF00"/>
          </w:tcPr>
          <w:p w14:paraId="0AD4E008" w14:textId="77777777" w:rsidR="00845B17" w:rsidRPr="007D7287" w:rsidRDefault="00845B17" w:rsidP="00633936">
            <w:pPr>
              <w:rPr>
                <w:rFonts w:cs="Arial"/>
                <w:sz w:val="16"/>
                <w:szCs w:val="16"/>
              </w:rPr>
            </w:pPr>
            <w:r w:rsidRPr="007D7287">
              <w:rPr>
                <w:rFonts w:cs="Arial"/>
                <w:sz w:val="16"/>
                <w:szCs w:val="16"/>
              </w:rPr>
              <w:t>MICA</w:t>
            </w:r>
          </w:p>
        </w:tc>
        <w:tc>
          <w:tcPr>
            <w:tcW w:w="206" w:type="pct"/>
            <w:shd w:val="clear" w:color="auto" w:fill="FFFF00"/>
          </w:tcPr>
          <w:p w14:paraId="23A341D0" w14:textId="77777777" w:rsidR="00845B17" w:rsidRPr="007D7287" w:rsidRDefault="00845B17" w:rsidP="00633936">
            <w:pPr>
              <w:rPr>
                <w:rFonts w:cs="Arial"/>
                <w:sz w:val="16"/>
                <w:szCs w:val="16"/>
              </w:rPr>
            </w:pPr>
            <w:r w:rsidRPr="007D7287">
              <w:rPr>
                <w:rFonts w:cs="Arial"/>
                <w:sz w:val="16"/>
                <w:szCs w:val="16"/>
              </w:rPr>
              <w:t>MICA</w:t>
            </w:r>
          </w:p>
        </w:tc>
        <w:tc>
          <w:tcPr>
            <w:tcW w:w="353" w:type="pct"/>
            <w:shd w:val="clear" w:color="auto" w:fill="FFFF00"/>
          </w:tcPr>
          <w:p w14:paraId="49209729" w14:textId="77777777" w:rsidR="00845B17" w:rsidRPr="007D7287" w:rsidRDefault="00845B17" w:rsidP="00633936">
            <w:pPr>
              <w:rPr>
                <w:rFonts w:cs="Arial"/>
                <w:sz w:val="16"/>
                <w:szCs w:val="16"/>
              </w:rPr>
            </w:pPr>
            <w:r w:rsidRPr="007D7287">
              <w:rPr>
                <w:rFonts w:cs="Arial"/>
                <w:sz w:val="16"/>
                <w:szCs w:val="16"/>
              </w:rPr>
              <w:t>neglijabil</w:t>
            </w:r>
          </w:p>
        </w:tc>
        <w:tc>
          <w:tcPr>
            <w:tcW w:w="225" w:type="pct"/>
            <w:shd w:val="clear" w:color="auto" w:fill="auto"/>
          </w:tcPr>
          <w:p w14:paraId="0253EE7E" w14:textId="77777777" w:rsidR="00845B17" w:rsidRPr="007D7287" w:rsidRDefault="00845B17" w:rsidP="00633936">
            <w:pPr>
              <w:rPr>
                <w:rFonts w:cs="Arial"/>
                <w:sz w:val="16"/>
                <w:szCs w:val="16"/>
              </w:rPr>
            </w:pPr>
            <w:r w:rsidRPr="007D7287">
              <w:rPr>
                <w:rFonts w:cs="Arial"/>
                <w:sz w:val="16"/>
                <w:szCs w:val="16"/>
              </w:rPr>
              <w:t>-</w:t>
            </w:r>
          </w:p>
        </w:tc>
      </w:tr>
      <w:tr w:rsidR="00845B17" w:rsidRPr="007D7287" w14:paraId="246191C9" w14:textId="77777777" w:rsidTr="00D6736B">
        <w:tc>
          <w:tcPr>
            <w:tcW w:w="245" w:type="pct"/>
            <w:shd w:val="clear" w:color="auto" w:fill="auto"/>
          </w:tcPr>
          <w:p w14:paraId="02DEE134" w14:textId="775B9DE4" w:rsidR="00845B17" w:rsidRPr="007D7287" w:rsidRDefault="00845B17" w:rsidP="00633936">
            <w:pPr>
              <w:rPr>
                <w:rFonts w:cs="Arial"/>
                <w:sz w:val="16"/>
                <w:szCs w:val="16"/>
              </w:rPr>
            </w:pPr>
            <w:r w:rsidRPr="007D7287">
              <w:rPr>
                <w:rFonts w:cs="Arial"/>
                <w:sz w:val="16"/>
                <w:szCs w:val="16"/>
              </w:rPr>
              <w:t>A.2.1.</w:t>
            </w:r>
          </w:p>
        </w:tc>
        <w:tc>
          <w:tcPr>
            <w:tcW w:w="105" w:type="pct"/>
            <w:shd w:val="clear" w:color="auto" w:fill="FFD966"/>
          </w:tcPr>
          <w:p w14:paraId="3B723B71" w14:textId="77777777" w:rsidR="00845B17" w:rsidRPr="007D7287" w:rsidRDefault="00845B17" w:rsidP="00633936">
            <w:pPr>
              <w:rPr>
                <w:rFonts w:cs="Arial"/>
                <w:sz w:val="16"/>
                <w:szCs w:val="16"/>
              </w:rPr>
            </w:pPr>
          </w:p>
        </w:tc>
        <w:tc>
          <w:tcPr>
            <w:tcW w:w="138" w:type="pct"/>
            <w:shd w:val="clear" w:color="auto" w:fill="auto"/>
          </w:tcPr>
          <w:p w14:paraId="285F36B2" w14:textId="77777777" w:rsidR="00845B17" w:rsidRPr="007D7287" w:rsidRDefault="00845B17" w:rsidP="00633936">
            <w:pPr>
              <w:rPr>
                <w:rFonts w:cs="Arial"/>
                <w:sz w:val="16"/>
                <w:szCs w:val="16"/>
              </w:rPr>
            </w:pPr>
          </w:p>
        </w:tc>
        <w:tc>
          <w:tcPr>
            <w:tcW w:w="155" w:type="pct"/>
            <w:shd w:val="clear" w:color="auto" w:fill="FFD966"/>
          </w:tcPr>
          <w:p w14:paraId="67C21092" w14:textId="77777777" w:rsidR="00845B17" w:rsidRPr="007D7287" w:rsidRDefault="00845B17" w:rsidP="00633936">
            <w:pPr>
              <w:rPr>
                <w:rFonts w:cs="Arial"/>
                <w:sz w:val="16"/>
                <w:szCs w:val="16"/>
              </w:rPr>
            </w:pPr>
          </w:p>
        </w:tc>
        <w:tc>
          <w:tcPr>
            <w:tcW w:w="186" w:type="pct"/>
            <w:shd w:val="clear" w:color="auto" w:fill="auto"/>
          </w:tcPr>
          <w:p w14:paraId="1B029CF0" w14:textId="77777777" w:rsidR="00845B17" w:rsidRPr="007D7287" w:rsidRDefault="00845B17" w:rsidP="00633936">
            <w:pPr>
              <w:rPr>
                <w:rFonts w:cs="Arial"/>
                <w:sz w:val="16"/>
                <w:szCs w:val="16"/>
              </w:rPr>
            </w:pPr>
          </w:p>
        </w:tc>
        <w:tc>
          <w:tcPr>
            <w:tcW w:w="155" w:type="pct"/>
            <w:shd w:val="clear" w:color="auto" w:fill="auto"/>
          </w:tcPr>
          <w:p w14:paraId="4E4B6C3E" w14:textId="77777777" w:rsidR="00845B17" w:rsidRPr="007D7287" w:rsidRDefault="00845B17" w:rsidP="00633936">
            <w:pPr>
              <w:rPr>
                <w:rFonts w:cs="Arial"/>
                <w:sz w:val="16"/>
                <w:szCs w:val="16"/>
              </w:rPr>
            </w:pPr>
          </w:p>
        </w:tc>
        <w:tc>
          <w:tcPr>
            <w:tcW w:w="161" w:type="pct"/>
            <w:shd w:val="clear" w:color="auto" w:fill="FFD966"/>
          </w:tcPr>
          <w:p w14:paraId="3E84642F" w14:textId="77777777" w:rsidR="00845B17" w:rsidRPr="007D7287" w:rsidRDefault="00845B17" w:rsidP="00633936">
            <w:pPr>
              <w:rPr>
                <w:rFonts w:cs="Arial"/>
                <w:sz w:val="16"/>
                <w:szCs w:val="16"/>
              </w:rPr>
            </w:pPr>
          </w:p>
        </w:tc>
        <w:tc>
          <w:tcPr>
            <w:tcW w:w="216" w:type="pct"/>
            <w:shd w:val="clear" w:color="auto" w:fill="FFD966"/>
          </w:tcPr>
          <w:p w14:paraId="78043ADC" w14:textId="77777777" w:rsidR="00845B17" w:rsidRPr="007D7287" w:rsidRDefault="00845B17" w:rsidP="00633936">
            <w:pPr>
              <w:rPr>
                <w:rFonts w:cs="Arial"/>
                <w:sz w:val="16"/>
                <w:szCs w:val="16"/>
              </w:rPr>
            </w:pPr>
          </w:p>
        </w:tc>
        <w:tc>
          <w:tcPr>
            <w:tcW w:w="169" w:type="pct"/>
            <w:shd w:val="clear" w:color="auto" w:fill="auto"/>
          </w:tcPr>
          <w:p w14:paraId="5552F751" w14:textId="77777777" w:rsidR="00845B17" w:rsidRPr="007D7287" w:rsidRDefault="00845B17" w:rsidP="00633936">
            <w:pPr>
              <w:rPr>
                <w:rFonts w:cs="Arial"/>
                <w:sz w:val="16"/>
                <w:szCs w:val="16"/>
              </w:rPr>
            </w:pPr>
          </w:p>
        </w:tc>
        <w:tc>
          <w:tcPr>
            <w:tcW w:w="96" w:type="pct"/>
            <w:shd w:val="clear" w:color="auto" w:fill="FFD966"/>
          </w:tcPr>
          <w:p w14:paraId="6AE6BFC1" w14:textId="77777777" w:rsidR="00845B17" w:rsidRPr="007D7287" w:rsidRDefault="00845B17" w:rsidP="00633936">
            <w:pPr>
              <w:rPr>
                <w:rFonts w:cs="Arial"/>
                <w:sz w:val="16"/>
                <w:szCs w:val="16"/>
              </w:rPr>
            </w:pPr>
          </w:p>
        </w:tc>
        <w:tc>
          <w:tcPr>
            <w:tcW w:w="105" w:type="pct"/>
            <w:shd w:val="clear" w:color="auto" w:fill="auto"/>
          </w:tcPr>
          <w:p w14:paraId="31574D72" w14:textId="77777777" w:rsidR="00845B17" w:rsidRPr="007D7287" w:rsidRDefault="00845B17" w:rsidP="00633936">
            <w:pPr>
              <w:rPr>
                <w:rFonts w:cs="Arial"/>
                <w:sz w:val="16"/>
                <w:szCs w:val="16"/>
              </w:rPr>
            </w:pPr>
          </w:p>
        </w:tc>
        <w:tc>
          <w:tcPr>
            <w:tcW w:w="105" w:type="pct"/>
            <w:shd w:val="clear" w:color="auto" w:fill="auto"/>
          </w:tcPr>
          <w:p w14:paraId="7D42CB7A" w14:textId="77777777" w:rsidR="00845B17" w:rsidRPr="007D7287" w:rsidRDefault="00845B17" w:rsidP="00633936">
            <w:pPr>
              <w:rPr>
                <w:rFonts w:cs="Arial"/>
                <w:sz w:val="16"/>
                <w:szCs w:val="16"/>
              </w:rPr>
            </w:pPr>
          </w:p>
        </w:tc>
        <w:tc>
          <w:tcPr>
            <w:tcW w:w="99" w:type="pct"/>
            <w:shd w:val="clear" w:color="auto" w:fill="auto"/>
          </w:tcPr>
          <w:p w14:paraId="068508F3" w14:textId="77777777" w:rsidR="00845B17" w:rsidRPr="007D7287" w:rsidRDefault="00845B17" w:rsidP="00633936">
            <w:pPr>
              <w:rPr>
                <w:rFonts w:cs="Arial"/>
                <w:sz w:val="16"/>
                <w:szCs w:val="16"/>
              </w:rPr>
            </w:pPr>
          </w:p>
        </w:tc>
        <w:tc>
          <w:tcPr>
            <w:tcW w:w="197" w:type="pct"/>
            <w:shd w:val="clear" w:color="auto" w:fill="FFD966"/>
          </w:tcPr>
          <w:p w14:paraId="38B50F0C" w14:textId="77777777" w:rsidR="00845B17" w:rsidRPr="007D7287" w:rsidRDefault="00845B17" w:rsidP="00633936">
            <w:pPr>
              <w:rPr>
                <w:rFonts w:cs="Arial"/>
                <w:sz w:val="16"/>
                <w:szCs w:val="16"/>
              </w:rPr>
            </w:pPr>
          </w:p>
        </w:tc>
        <w:tc>
          <w:tcPr>
            <w:tcW w:w="186" w:type="pct"/>
            <w:shd w:val="clear" w:color="auto" w:fill="auto"/>
          </w:tcPr>
          <w:p w14:paraId="150EFEC0" w14:textId="77777777" w:rsidR="00845B17" w:rsidRPr="007D7287" w:rsidRDefault="00845B17" w:rsidP="00633936">
            <w:pPr>
              <w:rPr>
                <w:rFonts w:cs="Arial"/>
                <w:sz w:val="16"/>
                <w:szCs w:val="16"/>
              </w:rPr>
            </w:pPr>
          </w:p>
        </w:tc>
        <w:tc>
          <w:tcPr>
            <w:tcW w:w="180" w:type="pct"/>
            <w:shd w:val="clear" w:color="auto" w:fill="auto"/>
          </w:tcPr>
          <w:p w14:paraId="7B4FD8D9" w14:textId="77777777" w:rsidR="00845B17" w:rsidRPr="007D7287" w:rsidRDefault="00845B17" w:rsidP="00633936">
            <w:pPr>
              <w:rPr>
                <w:rFonts w:cs="Arial"/>
                <w:sz w:val="16"/>
                <w:szCs w:val="16"/>
              </w:rPr>
            </w:pPr>
          </w:p>
        </w:tc>
        <w:tc>
          <w:tcPr>
            <w:tcW w:w="189" w:type="pct"/>
            <w:shd w:val="clear" w:color="auto" w:fill="auto"/>
          </w:tcPr>
          <w:p w14:paraId="413EF983" w14:textId="77777777" w:rsidR="00845B17" w:rsidRPr="007D7287" w:rsidRDefault="00845B17" w:rsidP="00633936">
            <w:pPr>
              <w:rPr>
                <w:rFonts w:cs="Arial"/>
                <w:sz w:val="16"/>
                <w:szCs w:val="16"/>
              </w:rPr>
            </w:pPr>
          </w:p>
        </w:tc>
        <w:tc>
          <w:tcPr>
            <w:tcW w:w="105" w:type="pct"/>
            <w:shd w:val="clear" w:color="auto" w:fill="FFD966"/>
          </w:tcPr>
          <w:p w14:paraId="27F6FA05" w14:textId="77777777" w:rsidR="00845B17" w:rsidRPr="007D7287" w:rsidRDefault="00845B17" w:rsidP="00633936">
            <w:pPr>
              <w:rPr>
                <w:rFonts w:cs="Arial"/>
                <w:sz w:val="16"/>
                <w:szCs w:val="16"/>
              </w:rPr>
            </w:pPr>
          </w:p>
        </w:tc>
        <w:tc>
          <w:tcPr>
            <w:tcW w:w="119" w:type="pct"/>
            <w:shd w:val="clear" w:color="auto" w:fill="auto"/>
          </w:tcPr>
          <w:p w14:paraId="48E26D14" w14:textId="77777777" w:rsidR="00845B17" w:rsidRPr="007D7287" w:rsidRDefault="00845B17" w:rsidP="00633936">
            <w:pPr>
              <w:rPr>
                <w:rFonts w:cs="Arial"/>
                <w:sz w:val="16"/>
                <w:szCs w:val="16"/>
              </w:rPr>
            </w:pPr>
          </w:p>
        </w:tc>
        <w:tc>
          <w:tcPr>
            <w:tcW w:w="152" w:type="pct"/>
            <w:shd w:val="clear" w:color="auto" w:fill="auto"/>
          </w:tcPr>
          <w:p w14:paraId="317F7B3F" w14:textId="77777777" w:rsidR="00845B17" w:rsidRPr="007D7287" w:rsidRDefault="00845B17" w:rsidP="00633936">
            <w:pPr>
              <w:rPr>
                <w:rFonts w:cs="Arial"/>
                <w:sz w:val="16"/>
                <w:szCs w:val="16"/>
              </w:rPr>
            </w:pPr>
          </w:p>
        </w:tc>
        <w:tc>
          <w:tcPr>
            <w:tcW w:w="147" w:type="pct"/>
            <w:shd w:val="clear" w:color="auto" w:fill="auto"/>
          </w:tcPr>
          <w:p w14:paraId="02A7F7B5" w14:textId="77777777" w:rsidR="00845B17" w:rsidRPr="007D7287" w:rsidRDefault="00845B17" w:rsidP="00633936">
            <w:pPr>
              <w:rPr>
                <w:rFonts w:cs="Arial"/>
                <w:sz w:val="16"/>
                <w:szCs w:val="16"/>
              </w:rPr>
            </w:pPr>
          </w:p>
        </w:tc>
        <w:tc>
          <w:tcPr>
            <w:tcW w:w="167" w:type="pct"/>
            <w:shd w:val="clear" w:color="auto" w:fill="FFD966"/>
          </w:tcPr>
          <w:p w14:paraId="00D689BD" w14:textId="77777777" w:rsidR="00845B17" w:rsidRPr="007D7287" w:rsidRDefault="00845B17" w:rsidP="00633936">
            <w:pPr>
              <w:rPr>
                <w:rFonts w:cs="Arial"/>
                <w:sz w:val="16"/>
                <w:szCs w:val="16"/>
              </w:rPr>
            </w:pPr>
          </w:p>
        </w:tc>
        <w:tc>
          <w:tcPr>
            <w:tcW w:w="155" w:type="pct"/>
            <w:shd w:val="clear" w:color="auto" w:fill="auto"/>
          </w:tcPr>
          <w:p w14:paraId="416EC6DE" w14:textId="77777777" w:rsidR="00845B17" w:rsidRPr="007D7287" w:rsidRDefault="00845B17" w:rsidP="00633936">
            <w:pPr>
              <w:rPr>
                <w:rFonts w:cs="Arial"/>
                <w:sz w:val="16"/>
                <w:szCs w:val="16"/>
              </w:rPr>
            </w:pPr>
          </w:p>
        </w:tc>
        <w:tc>
          <w:tcPr>
            <w:tcW w:w="133" w:type="pct"/>
            <w:shd w:val="clear" w:color="auto" w:fill="FFD966"/>
          </w:tcPr>
          <w:p w14:paraId="51D00DC1" w14:textId="77777777" w:rsidR="00845B17" w:rsidRPr="007D7287" w:rsidRDefault="00845B17" w:rsidP="00633936">
            <w:pPr>
              <w:rPr>
                <w:rFonts w:cs="Arial"/>
                <w:sz w:val="16"/>
                <w:szCs w:val="16"/>
              </w:rPr>
            </w:pPr>
          </w:p>
        </w:tc>
        <w:tc>
          <w:tcPr>
            <w:tcW w:w="102" w:type="pct"/>
            <w:shd w:val="clear" w:color="auto" w:fill="auto"/>
          </w:tcPr>
          <w:p w14:paraId="35AC8D6A" w14:textId="77777777" w:rsidR="00845B17" w:rsidRPr="007D7287" w:rsidRDefault="00845B17" w:rsidP="00633936">
            <w:pPr>
              <w:rPr>
                <w:rFonts w:cs="Arial"/>
                <w:sz w:val="16"/>
                <w:szCs w:val="16"/>
              </w:rPr>
            </w:pPr>
          </w:p>
        </w:tc>
        <w:tc>
          <w:tcPr>
            <w:tcW w:w="124" w:type="pct"/>
            <w:shd w:val="clear" w:color="auto" w:fill="auto"/>
          </w:tcPr>
          <w:p w14:paraId="37B9EF5A" w14:textId="77777777" w:rsidR="00845B17" w:rsidRPr="007D7287" w:rsidRDefault="00845B17" w:rsidP="00633936">
            <w:pPr>
              <w:rPr>
                <w:rFonts w:cs="Arial"/>
                <w:sz w:val="16"/>
                <w:szCs w:val="16"/>
              </w:rPr>
            </w:pPr>
          </w:p>
        </w:tc>
        <w:tc>
          <w:tcPr>
            <w:tcW w:w="119" w:type="pct"/>
            <w:shd w:val="clear" w:color="auto" w:fill="auto"/>
          </w:tcPr>
          <w:p w14:paraId="73203359" w14:textId="77777777" w:rsidR="00845B17" w:rsidRPr="007D7287" w:rsidRDefault="00845B17" w:rsidP="00633936">
            <w:pPr>
              <w:rPr>
                <w:rFonts w:cs="Arial"/>
                <w:sz w:val="16"/>
                <w:szCs w:val="16"/>
              </w:rPr>
            </w:pPr>
          </w:p>
        </w:tc>
        <w:tc>
          <w:tcPr>
            <w:tcW w:w="206" w:type="pct"/>
            <w:shd w:val="clear" w:color="auto" w:fill="FFFF00"/>
          </w:tcPr>
          <w:p w14:paraId="355ECD80" w14:textId="77777777" w:rsidR="00845B17" w:rsidRPr="007D7287" w:rsidRDefault="00845B17" w:rsidP="00633936">
            <w:pPr>
              <w:rPr>
                <w:rFonts w:cs="Arial"/>
                <w:sz w:val="16"/>
                <w:szCs w:val="16"/>
              </w:rPr>
            </w:pPr>
            <w:r w:rsidRPr="007D7287">
              <w:rPr>
                <w:rFonts w:cs="Arial"/>
                <w:sz w:val="16"/>
                <w:szCs w:val="16"/>
              </w:rPr>
              <w:t>MICA</w:t>
            </w:r>
          </w:p>
        </w:tc>
        <w:tc>
          <w:tcPr>
            <w:tcW w:w="206" w:type="pct"/>
            <w:shd w:val="clear" w:color="auto" w:fill="FFFF00"/>
          </w:tcPr>
          <w:p w14:paraId="10FE7E32" w14:textId="77777777" w:rsidR="00845B17" w:rsidRPr="007D7287" w:rsidRDefault="00845B17" w:rsidP="00633936">
            <w:pPr>
              <w:rPr>
                <w:rFonts w:cs="Arial"/>
                <w:sz w:val="16"/>
                <w:szCs w:val="16"/>
              </w:rPr>
            </w:pPr>
            <w:r w:rsidRPr="007D7287">
              <w:rPr>
                <w:rFonts w:cs="Arial"/>
                <w:sz w:val="16"/>
                <w:szCs w:val="16"/>
              </w:rPr>
              <w:t>MICA</w:t>
            </w:r>
          </w:p>
        </w:tc>
        <w:tc>
          <w:tcPr>
            <w:tcW w:w="353" w:type="pct"/>
            <w:shd w:val="clear" w:color="auto" w:fill="FFFF00"/>
          </w:tcPr>
          <w:p w14:paraId="0E3BFDB6" w14:textId="77777777" w:rsidR="00845B17" w:rsidRPr="007D7287" w:rsidRDefault="00845B17" w:rsidP="00633936">
            <w:pPr>
              <w:rPr>
                <w:rFonts w:cs="Arial"/>
                <w:sz w:val="16"/>
                <w:szCs w:val="16"/>
              </w:rPr>
            </w:pPr>
            <w:r w:rsidRPr="007D7287">
              <w:rPr>
                <w:rFonts w:cs="Arial"/>
                <w:sz w:val="16"/>
                <w:szCs w:val="16"/>
              </w:rPr>
              <w:t>neglijabil</w:t>
            </w:r>
          </w:p>
        </w:tc>
        <w:tc>
          <w:tcPr>
            <w:tcW w:w="225" w:type="pct"/>
            <w:shd w:val="clear" w:color="auto" w:fill="auto"/>
          </w:tcPr>
          <w:p w14:paraId="2E80F5C7" w14:textId="77777777" w:rsidR="00845B17" w:rsidRPr="007D7287" w:rsidRDefault="00845B17" w:rsidP="00633936">
            <w:pPr>
              <w:rPr>
                <w:rFonts w:cs="Arial"/>
                <w:sz w:val="16"/>
                <w:szCs w:val="16"/>
              </w:rPr>
            </w:pPr>
            <w:r w:rsidRPr="007D7287">
              <w:rPr>
                <w:rFonts w:cs="Arial"/>
                <w:sz w:val="16"/>
                <w:szCs w:val="16"/>
              </w:rPr>
              <w:t>-</w:t>
            </w:r>
          </w:p>
        </w:tc>
      </w:tr>
      <w:tr w:rsidR="00845B17" w:rsidRPr="007D7287" w14:paraId="17CA5197" w14:textId="77777777" w:rsidTr="00D6736B">
        <w:tc>
          <w:tcPr>
            <w:tcW w:w="245" w:type="pct"/>
            <w:shd w:val="clear" w:color="auto" w:fill="auto"/>
          </w:tcPr>
          <w:p w14:paraId="6ACEA34C" w14:textId="04231BD1" w:rsidR="00845B17" w:rsidRPr="007D7287" w:rsidRDefault="00845B17" w:rsidP="00633936">
            <w:pPr>
              <w:rPr>
                <w:rFonts w:cs="Arial"/>
                <w:sz w:val="16"/>
                <w:szCs w:val="16"/>
              </w:rPr>
            </w:pPr>
            <w:r w:rsidRPr="007D7287">
              <w:rPr>
                <w:rFonts w:cs="Arial"/>
                <w:sz w:val="16"/>
                <w:szCs w:val="16"/>
              </w:rPr>
              <w:t>A.3.1.</w:t>
            </w:r>
          </w:p>
        </w:tc>
        <w:tc>
          <w:tcPr>
            <w:tcW w:w="105" w:type="pct"/>
            <w:shd w:val="clear" w:color="auto" w:fill="FFD966"/>
          </w:tcPr>
          <w:p w14:paraId="145B9160" w14:textId="77777777" w:rsidR="00845B17" w:rsidRPr="007D7287" w:rsidRDefault="00845B17" w:rsidP="00633936">
            <w:pPr>
              <w:rPr>
                <w:rFonts w:cs="Arial"/>
                <w:sz w:val="16"/>
                <w:szCs w:val="16"/>
              </w:rPr>
            </w:pPr>
          </w:p>
        </w:tc>
        <w:tc>
          <w:tcPr>
            <w:tcW w:w="138" w:type="pct"/>
            <w:shd w:val="clear" w:color="auto" w:fill="auto"/>
          </w:tcPr>
          <w:p w14:paraId="17E4BF9B" w14:textId="77777777" w:rsidR="00845B17" w:rsidRPr="007D7287" w:rsidRDefault="00845B17" w:rsidP="00633936">
            <w:pPr>
              <w:rPr>
                <w:rFonts w:cs="Arial"/>
                <w:sz w:val="16"/>
                <w:szCs w:val="16"/>
              </w:rPr>
            </w:pPr>
          </w:p>
        </w:tc>
        <w:tc>
          <w:tcPr>
            <w:tcW w:w="155" w:type="pct"/>
            <w:shd w:val="clear" w:color="auto" w:fill="FFD966"/>
          </w:tcPr>
          <w:p w14:paraId="3D976BD5" w14:textId="77777777" w:rsidR="00845B17" w:rsidRPr="007D7287" w:rsidRDefault="00845B17" w:rsidP="00633936">
            <w:pPr>
              <w:rPr>
                <w:rFonts w:cs="Arial"/>
                <w:sz w:val="16"/>
                <w:szCs w:val="16"/>
              </w:rPr>
            </w:pPr>
          </w:p>
        </w:tc>
        <w:tc>
          <w:tcPr>
            <w:tcW w:w="186" w:type="pct"/>
            <w:shd w:val="clear" w:color="auto" w:fill="auto"/>
          </w:tcPr>
          <w:p w14:paraId="7510B200" w14:textId="77777777" w:rsidR="00845B17" w:rsidRPr="007D7287" w:rsidRDefault="00845B17" w:rsidP="00633936">
            <w:pPr>
              <w:rPr>
                <w:rFonts w:cs="Arial"/>
                <w:sz w:val="16"/>
                <w:szCs w:val="16"/>
              </w:rPr>
            </w:pPr>
          </w:p>
        </w:tc>
        <w:tc>
          <w:tcPr>
            <w:tcW w:w="155" w:type="pct"/>
            <w:shd w:val="clear" w:color="auto" w:fill="auto"/>
          </w:tcPr>
          <w:p w14:paraId="1C89B239" w14:textId="77777777" w:rsidR="00845B17" w:rsidRPr="007D7287" w:rsidRDefault="00845B17" w:rsidP="00633936">
            <w:pPr>
              <w:rPr>
                <w:rFonts w:cs="Arial"/>
                <w:sz w:val="16"/>
                <w:szCs w:val="16"/>
              </w:rPr>
            </w:pPr>
          </w:p>
        </w:tc>
        <w:tc>
          <w:tcPr>
            <w:tcW w:w="161" w:type="pct"/>
            <w:shd w:val="clear" w:color="auto" w:fill="FFD966"/>
          </w:tcPr>
          <w:p w14:paraId="6986F0DF" w14:textId="77777777" w:rsidR="00845B17" w:rsidRPr="007D7287" w:rsidRDefault="00845B17" w:rsidP="00633936">
            <w:pPr>
              <w:rPr>
                <w:rFonts w:cs="Arial"/>
                <w:sz w:val="16"/>
                <w:szCs w:val="16"/>
              </w:rPr>
            </w:pPr>
          </w:p>
        </w:tc>
        <w:tc>
          <w:tcPr>
            <w:tcW w:w="216" w:type="pct"/>
            <w:shd w:val="clear" w:color="auto" w:fill="FFD966"/>
          </w:tcPr>
          <w:p w14:paraId="78D395BE" w14:textId="77777777" w:rsidR="00845B17" w:rsidRPr="007D7287" w:rsidRDefault="00845B17" w:rsidP="00633936">
            <w:pPr>
              <w:rPr>
                <w:rFonts w:cs="Arial"/>
                <w:sz w:val="16"/>
                <w:szCs w:val="16"/>
              </w:rPr>
            </w:pPr>
          </w:p>
        </w:tc>
        <w:tc>
          <w:tcPr>
            <w:tcW w:w="169" w:type="pct"/>
            <w:shd w:val="clear" w:color="auto" w:fill="auto"/>
          </w:tcPr>
          <w:p w14:paraId="68248817" w14:textId="77777777" w:rsidR="00845B17" w:rsidRPr="007D7287" w:rsidRDefault="00845B17" w:rsidP="00633936">
            <w:pPr>
              <w:rPr>
                <w:rFonts w:cs="Arial"/>
                <w:sz w:val="16"/>
                <w:szCs w:val="16"/>
              </w:rPr>
            </w:pPr>
          </w:p>
        </w:tc>
        <w:tc>
          <w:tcPr>
            <w:tcW w:w="96" w:type="pct"/>
            <w:shd w:val="clear" w:color="auto" w:fill="FFD966"/>
          </w:tcPr>
          <w:p w14:paraId="5C85D41D" w14:textId="77777777" w:rsidR="00845B17" w:rsidRPr="007D7287" w:rsidRDefault="00845B17" w:rsidP="00633936">
            <w:pPr>
              <w:rPr>
                <w:rFonts w:cs="Arial"/>
                <w:sz w:val="16"/>
                <w:szCs w:val="16"/>
              </w:rPr>
            </w:pPr>
          </w:p>
        </w:tc>
        <w:tc>
          <w:tcPr>
            <w:tcW w:w="105" w:type="pct"/>
            <w:shd w:val="clear" w:color="auto" w:fill="auto"/>
          </w:tcPr>
          <w:p w14:paraId="15273CBF" w14:textId="77777777" w:rsidR="00845B17" w:rsidRPr="007D7287" w:rsidRDefault="00845B17" w:rsidP="00633936">
            <w:pPr>
              <w:rPr>
                <w:rFonts w:cs="Arial"/>
                <w:sz w:val="16"/>
                <w:szCs w:val="16"/>
              </w:rPr>
            </w:pPr>
          </w:p>
        </w:tc>
        <w:tc>
          <w:tcPr>
            <w:tcW w:w="105" w:type="pct"/>
            <w:shd w:val="clear" w:color="auto" w:fill="auto"/>
          </w:tcPr>
          <w:p w14:paraId="1D52278E" w14:textId="77777777" w:rsidR="00845B17" w:rsidRPr="007D7287" w:rsidRDefault="00845B17" w:rsidP="00633936">
            <w:pPr>
              <w:rPr>
                <w:rFonts w:cs="Arial"/>
                <w:sz w:val="16"/>
                <w:szCs w:val="16"/>
              </w:rPr>
            </w:pPr>
          </w:p>
        </w:tc>
        <w:tc>
          <w:tcPr>
            <w:tcW w:w="99" w:type="pct"/>
            <w:shd w:val="clear" w:color="auto" w:fill="auto"/>
          </w:tcPr>
          <w:p w14:paraId="73C446F4" w14:textId="77777777" w:rsidR="00845B17" w:rsidRPr="007D7287" w:rsidRDefault="00845B17" w:rsidP="00633936">
            <w:pPr>
              <w:rPr>
                <w:rFonts w:cs="Arial"/>
                <w:sz w:val="16"/>
                <w:szCs w:val="16"/>
              </w:rPr>
            </w:pPr>
          </w:p>
        </w:tc>
        <w:tc>
          <w:tcPr>
            <w:tcW w:w="197" w:type="pct"/>
            <w:shd w:val="clear" w:color="auto" w:fill="FFD966"/>
          </w:tcPr>
          <w:p w14:paraId="4BE2ECB6" w14:textId="77777777" w:rsidR="00845B17" w:rsidRPr="007D7287" w:rsidRDefault="00845B17" w:rsidP="00633936">
            <w:pPr>
              <w:rPr>
                <w:rFonts w:cs="Arial"/>
                <w:sz w:val="16"/>
                <w:szCs w:val="16"/>
              </w:rPr>
            </w:pPr>
          </w:p>
        </w:tc>
        <w:tc>
          <w:tcPr>
            <w:tcW w:w="186" w:type="pct"/>
            <w:shd w:val="clear" w:color="auto" w:fill="auto"/>
          </w:tcPr>
          <w:p w14:paraId="5B9FD583" w14:textId="77777777" w:rsidR="00845B17" w:rsidRPr="007D7287" w:rsidRDefault="00845B17" w:rsidP="00633936">
            <w:pPr>
              <w:rPr>
                <w:rFonts w:cs="Arial"/>
                <w:sz w:val="16"/>
                <w:szCs w:val="16"/>
              </w:rPr>
            </w:pPr>
          </w:p>
        </w:tc>
        <w:tc>
          <w:tcPr>
            <w:tcW w:w="180" w:type="pct"/>
            <w:shd w:val="clear" w:color="auto" w:fill="auto"/>
          </w:tcPr>
          <w:p w14:paraId="1DCEE2CD" w14:textId="77777777" w:rsidR="00845B17" w:rsidRPr="007D7287" w:rsidRDefault="00845B17" w:rsidP="00633936">
            <w:pPr>
              <w:rPr>
                <w:rFonts w:cs="Arial"/>
                <w:sz w:val="16"/>
                <w:szCs w:val="16"/>
              </w:rPr>
            </w:pPr>
          </w:p>
        </w:tc>
        <w:tc>
          <w:tcPr>
            <w:tcW w:w="189" w:type="pct"/>
            <w:shd w:val="clear" w:color="auto" w:fill="auto"/>
          </w:tcPr>
          <w:p w14:paraId="24DF8EA4" w14:textId="77777777" w:rsidR="00845B17" w:rsidRPr="007D7287" w:rsidRDefault="00845B17" w:rsidP="00633936">
            <w:pPr>
              <w:rPr>
                <w:rFonts w:cs="Arial"/>
                <w:sz w:val="16"/>
                <w:szCs w:val="16"/>
              </w:rPr>
            </w:pPr>
          </w:p>
        </w:tc>
        <w:tc>
          <w:tcPr>
            <w:tcW w:w="105" w:type="pct"/>
            <w:shd w:val="clear" w:color="auto" w:fill="FFD966"/>
          </w:tcPr>
          <w:p w14:paraId="2F6FFDF3" w14:textId="77777777" w:rsidR="00845B17" w:rsidRPr="007D7287" w:rsidRDefault="00845B17" w:rsidP="00633936">
            <w:pPr>
              <w:rPr>
                <w:rFonts w:cs="Arial"/>
                <w:sz w:val="16"/>
                <w:szCs w:val="16"/>
              </w:rPr>
            </w:pPr>
          </w:p>
        </w:tc>
        <w:tc>
          <w:tcPr>
            <w:tcW w:w="119" w:type="pct"/>
            <w:shd w:val="clear" w:color="auto" w:fill="auto"/>
          </w:tcPr>
          <w:p w14:paraId="766E1AFB" w14:textId="77777777" w:rsidR="00845B17" w:rsidRPr="007D7287" w:rsidRDefault="00845B17" w:rsidP="00633936">
            <w:pPr>
              <w:rPr>
                <w:rFonts w:cs="Arial"/>
                <w:sz w:val="16"/>
                <w:szCs w:val="16"/>
              </w:rPr>
            </w:pPr>
          </w:p>
        </w:tc>
        <w:tc>
          <w:tcPr>
            <w:tcW w:w="152" w:type="pct"/>
            <w:shd w:val="clear" w:color="auto" w:fill="auto"/>
          </w:tcPr>
          <w:p w14:paraId="790E08DD" w14:textId="77777777" w:rsidR="00845B17" w:rsidRPr="007D7287" w:rsidRDefault="00845B17" w:rsidP="00633936">
            <w:pPr>
              <w:rPr>
                <w:rFonts w:cs="Arial"/>
                <w:sz w:val="16"/>
                <w:szCs w:val="16"/>
              </w:rPr>
            </w:pPr>
          </w:p>
        </w:tc>
        <w:tc>
          <w:tcPr>
            <w:tcW w:w="147" w:type="pct"/>
            <w:shd w:val="clear" w:color="auto" w:fill="auto"/>
          </w:tcPr>
          <w:p w14:paraId="2A7705E4" w14:textId="77777777" w:rsidR="00845B17" w:rsidRPr="007D7287" w:rsidRDefault="00845B17" w:rsidP="00633936">
            <w:pPr>
              <w:rPr>
                <w:rFonts w:cs="Arial"/>
                <w:sz w:val="16"/>
                <w:szCs w:val="16"/>
              </w:rPr>
            </w:pPr>
          </w:p>
        </w:tc>
        <w:tc>
          <w:tcPr>
            <w:tcW w:w="167" w:type="pct"/>
            <w:shd w:val="clear" w:color="auto" w:fill="FFD966"/>
          </w:tcPr>
          <w:p w14:paraId="3329BC31" w14:textId="77777777" w:rsidR="00845B17" w:rsidRPr="007D7287" w:rsidRDefault="00845B17" w:rsidP="00633936">
            <w:pPr>
              <w:rPr>
                <w:rFonts w:cs="Arial"/>
                <w:sz w:val="16"/>
                <w:szCs w:val="16"/>
              </w:rPr>
            </w:pPr>
          </w:p>
        </w:tc>
        <w:tc>
          <w:tcPr>
            <w:tcW w:w="155" w:type="pct"/>
            <w:shd w:val="clear" w:color="auto" w:fill="auto"/>
          </w:tcPr>
          <w:p w14:paraId="63257EC3" w14:textId="77777777" w:rsidR="00845B17" w:rsidRPr="007D7287" w:rsidRDefault="00845B17" w:rsidP="00633936">
            <w:pPr>
              <w:rPr>
                <w:rFonts w:cs="Arial"/>
                <w:sz w:val="16"/>
                <w:szCs w:val="16"/>
              </w:rPr>
            </w:pPr>
          </w:p>
        </w:tc>
        <w:tc>
          <w:tcPr>
            <w:tcW w:w="133" w:type="pct"/>
            <w:shd w:val="clear" w:color="auto" w:fill="FFD966"/>
          </w:tcPr>
          <w:p w14:paraId="307CEC50" w14:textId="77777777" w:rsidR="00845B17" w:rsidRPr="007D7287" w:rsidRDefault="00845B17" w:rsidP="00633936">
            <w:pPr>
              <w:rPr>
                <w:rFonts w:cs="Arial"/>
                <w:sz w:val="16"/>
                <w:szCs w:val="16"/>
              </w:rPr>
            </w:pPr>
          </w:p>
        </w:tc>
        <w:tc>
          <w:tcPr>
            <w:tcW w:w="102" w:type="pct"/>
            <w:shd w:val="clear" w:color="auto" w:fill="auto"/>
          </w:tcPr>
          <w:p w14:paraId="43827B00" w14:textId="77777777" w:rsidR="00845B17" w:rsidRPr="007D7287" w:rsidRDefault="00845B17" w:rsidP="00633936">
            <w:pPr>
              <w:rPr>
                <w:rFonts w:cs="Arial"/>
                <w:sz w:val="16"/>
                <w:szCs w:val="16"/>
              </w:rPr>
            </w:pPr>
          </w:p>
        </w:tc>
        <w:tc>
          <w:tcPr>
            <w:tcW w:w="124" w:type="pct"/>
            <w:shd w:val="clear" w:color="auto" w:fill="auto"/>
          </w:tcPr>
          <w:p w14:paraId="7FB582D7" w14:textId="77777777" w:rsidR="00845B17" w:rsidRPr="007D7287" w:rsidRDefault="00845B17" w:rsidP="00633936">
            <w:pPr>
              <w:rPr>
                <w:rFonts w:cs="Arial"/>
                <w:sz w:val="16"/>
                <w:szCs w:val="16"/>
              </w:rPr>
            </w:pPr>
          </w:p>
        </w:tc>
        <w:tc>
          <w:tcPr>
            <w:tcW w:w="119" w:type="pct"/>
            <w:shd w:val="clear" w:color="auto" w:fill="auto"/>
          </w:tcPr>
          <w:p w14:paraId="71697C1F" w14:textId="77777777" w:rsidR="00845B17" w:rsidRPr="007D7287" w:rsidRDefault="00845B17" w:rsidP="00633936">
            <w:pPr>
              <w:rPr>
                <w:rFonts w:cs="Arial"/>
                <w:sz w:val="16"/>
                <w:szCs w:val="16"/>
              </w:rPr>
            </w:pPr>
          </w:p>
        </w:tc>
        <w:tc>
          <w:tcPr>
            <w:tcW w:w="206" w:type="pct"/>
            <w:shd w:val="clear" w:color="auto" w:fill="FFFF00"/>
          </w:tcPr>
          <w:p w14:paraId="76CBA194" w14:textId="43661A70" w:rsidR="00845B17" w:rsidRPr="007D7287" w:rsidRDefault="00845B17" w:rsidP="00633936">
            <w:pPr>
              <w:rPr>
                <w:rFonts w:cs="Arial"/>
                <w:sz w:val="16"/>
                <w:szCs w:val="16"/>
              </w:rPr>
            </w:pPr>
            <w:r w:rsidRPr="007D7287">
              <w:rPr>
                <w:rFonts w:cs="Arial"/>
                <w:sz w:val="16"/>
                <w:szCs w:val="16"/>
                <w:highlight w:val="yellow"/>
              </w:rPr>
              <w:t>MICA</w:t>
            </w:r>
          </w:p>
        </w:tc>
        <w:tc>
          <w:tcPr>
            <w:tcW w:w="206" w:type="pct"/>
            <w:shd w:val="clear" w:color="auto" w:fill="FFFF00"/>
          </w:tcPr>
          <w:p w14:paraId="7D028F64" w14:textId="3F112078" w:rsidR="00845B17" w:rsidRPr="007D7287" w:rsidRDefault="00845B17" w:rsidP="00633936">
            <w:pPr>
              <w:rPr>
                <w:rFonts w:cs="Arial"/>
                <w:sz w:val="16"/>
                <w:szCs w:val="16"/>
              </w:rPr>
            </w:pPr>
            <w:r w:rsidRPr="007D7287">
              <w:rPr>
                <w:rFonts w:cs="Arial"/>
                <w:sz w:val="16"/>
                <w:szCs w:val="16"/>
                <w:highlight w:val="yellow"/>
              </w:rPr>
              <w:t>MICA</w:t>
            </w:r>
          </w:p>
        </w:tc>
        <w:tc>
          <w:tcPr>
            <w:tcW w:w="353" w:type="pct"/>
            <w:shd w:val="clear" w:color="auto" w:fill="00B050"/>
          </w:tcPr>
          <w:p w14:paraId="6643ED6E" w14:textId="0F17701E" w:rsidR="00845B17" w:rsidRPr="007D7287" w:rsidRDefault="00845B17" w:rsidP="00633936">
            <w:pPr>
              <w:rPr>
                <w:rFonts w:cs="Arial"/>
                <w:sz w:val="16"/>
                <w:szCs w:val="16"/>
              </w:rPr>
            </w:pPr>
            <w:r w:rsidRPr="007D7287">
              <w:rPr>
                <w:rFonts w:cs="Arial"/>
                <w:sz w:val="16"/>
                <w:szCs w:val="16"/>
              </w:rPr>
              <w:t>POZITIV+++</w:t>
            </w:r>
          </w:p>
        </w:tc>
        <w:tc>
          <w:tcPr>
            <w:tcW w:w="225" w:type="pct"/>
            <w:shd w:val="clear" w:color="auto" w:fill="auto"/>
          </w:tcPr>
          <w:p w14:paraId="56F889C6" w14:textId="77777777" w:rsidR="00845B17" w:rsidRPr="007D7287" w:rsidRDefault="00845B17" w:rsidP="00633936">
            <w:pPr>
              <w:rPr>
                <w:rFonts w:cs="Arial"/>
                <w:sz w:val="16"/>
                <w:szCs w:val="16"/>
              </w:rPr>
            </w:pPr>
          </w:p>
        </w:tc>
      </w:tr>
      <w:bookmarkEnd w:id="150"/>
    </w:tbl>
    <w:p w14:paraId="4E22923A" w14:textId="77777777" w:rsidR="00A26F0E" w:rsidRPr="007D7287" w:rsidRDefault="00A26F0E" w:rsidP="00633936">
      <w:pPr>
        <w:pStyle w:val="Legend"/>
        <w:spacing w:line="240" w:lineRule="auto"/>
        <w:jc w:val="right"/>
        <w:rPr>
          <w:rFonts w:cs="Arial"/>
          <w:sz w:val="18"/>
          <w:szCs w:val="18"/>
          <w:lang w:val="ro-RO"/>
        </w:rPr>
      </w:pPr>
    </w:p>
    <w:p w14:paraId="1F509C7B" w14:textId="77777777" w:rsidR="00B443FE" w:rsidRPr="007D7287" w:rsidRDefault="00B443FE" w:rsidP="00633936">
      <w:pPr>
        <w:pStyle w:val="Legend"/>
        <w:spacing w:line="240" w:lineRule="auto"/>
        <w:jc w:val="right"/>
        <w:rPr>
          <w:rFonts w:cs="Arial"/>
          <w:sz w:val="18"/>
          <w:szCs w:val="18"/>
          <w:lang w:val="ro-RO"/>
        </w:rPr>
      </w:pPr>
    </w:p>
    <w:p w14:paraId="12A843C6" w14:textId="77777777" w:rsidR="00B443FE" w:rsidRPr="007D7287" w:rsidRDefault="00B443FE" w:rsidP="00633936">
      <w:pPr>
        <w:pStyle w:val="Legend"/>
        <w:spacing w:line="240" w:lineRule="auto"/>
        <w:jc w:val="right"/>
        <w:rPr>
          <w:rFonts w:cs="Arial"/>
          <w:sz w:val="18"/>
          <w:szCs w:val="18"/>
          <w:lang w:val="ro-RO"/>
        </w:rPr>
      </w:pPr>
    </w:p>
    <w:p w14:paraId="5C3CD0C7" w14:textId="77777777" w:rsidR="00B443FE" w:rsidRPr="007D7287" w:rsidRDefault="00B443FE" w:rsidP="00633936">
      <w:pPr>
        <w:pStyle w:val="Legend"/>
        <w:spacing w:line="240" w:lineRule="auto"/>
        <w:jc w:val="right"/>
        <w:rPr>
          <w:rFonts w:cs="Arial"/>
          <w:sz w:val="18"/>
          <w:szCs w:val="18"/>
          <w:lang w:val="ro-RO"/>
        </w:rPr>
      </w:pPr>
    </w:p>
    <w:p w14:paraId="242257EF" w14:textId="77777777" w:rsidR="00B443FE" w:rsidRPr="007D7287" w:rsidRDefault="00B443FE" w:rsidP="00633936">
      <w:pPr>
        <w:pStyle w:val="Legend"/>
        <w:spacing w:line="240" w:lineRule="auto"/>
        <w:jc w:val="right"/>
        <w:rPr>
          <w:rFonts w:cs="Arial"/>
          <w:sz w:val="18"/>
          <w:szCs w:val="18"/>
          <w:lang w:val="ro-RO"/>
        </w:rPr>
      </w:pPr>
    </w:p>
    <w:p w14:paraId="5494260B" w14:textId="77777777" w:rsidR="00B443FE" w:rsidRPr="007D7287" w:rsidRDefault="00B443FE" w:rsidP="00633936">
      <w:pPr>
        <w:pStyle w:val="Legend"/>
        <w:spacing w:line="240" w:lineRule="auto"/>
        <w:jc w:val="right"/>
        <w:rPr>
          <w:rFonts w:cs="Arial"/>
          <w:sz w:val="18"/>
          <w:szCs w:val="18"/>
          <w:lang w:val="ro-RO"/>
        </w:rPr>
      </w:pPr>
    </w:p>
    <w:p w14:paraId="52845301" w14:textId="77777777" w:rsidR="00B443FE" w:rsidRPr="007D7287" w:rsidRDefault="00B443FE" w:rsidP="00633936">
      <w:pPr>
        <w:pStyle w:val="Legend"/>
        <w:spacing w:line="240" w:lineRule="auto"/>
        <w:jc w:val="right"/>
        <w:rPr>
          <w:rFonts w:cs="Arial"/>
          <w:sz w:val="18"/>
          <w:szCs w:val="18"/>
          <w:lang w:val="ro-RO"/>
        </w:rPr>
      </w:pPr>
    </w:p>
    <w:p w14:paraId="0BB6E29E" w14:textId="77777777" w:rsidR="00A0327E" w:rsidRPr="007D7287" w:rsidRDefault="00A0327E" w:rsidP="00633936">
      <w:pPr>
        <w:rPr>
          <w:rFonts w:cs="Arial"/>
        </w:rPr>
        <w:sectPr w:rsidR="00A0327E" w:rsidRPr="007D7287" w:rsidSect="007A3125">
          <w:type w:val="continuous"/>
          <w:pgSz w:w="16840" w:h="11907" w:code="9"/>
          <w:pgMar w:top="1079" w:right="1440" w:bottom="719" w:left="1430" w:header="360" w:footer="179" w:gutter="0"/>
          <w:cols w:space="708"/>
          <w:docGrid w:linePitch="360"/>
        </w:sectPr>
      </w:pPr>
    </w:p>
    <w:p w14:paraId="6360E839" w14:textId="737B710D" w:rsidR="00A2554F" w:rsidRPr="007D7287" w:rsidRDefault="00A95568" w:rsidP="00D6736B">
      <w:pPr>
        <w:pStyle w:val="NormalWeb"/>
      </w:pPr>
      <w:r w:rsidRPr="007D7287">
        <w:t>Î</w:t>
      </w:r>
      <w:r w:rsidR="00A11308" w:rsidRPr="007D7287">
        <w:t>n ceea</w:t>
      </w:r>
      <w:r w:rsidRPr="007D7287">
        <w:t xml:space="preserve"> </w:t>
      </w:r>
      <w:r w:rsidR="00A11308" w:rsidRPr="007D7287">
        <w:t>ce prive</w:t>
      </w:r>
      <w:r w:rsidRPr="007D7287">
        <w:t>ș</w:t>
      </w:r>
      <w:r w:rsidR="00A11308" w:rsidRPr="007D7287">
        <w:t>te s</w:t>
      </w:r>
      <w:r w:rsidRPr="007D7287">
        <w:t>ă</w:t>
      </w:r>
      <w:r w:rsidR="00A11308" w:rsidRPr="007D7287">
        <w:t>n</w:t>
      </w:r>
      <w:r w:rsidRPr="007D7287">
        <w:t>ă</w:t>
      </w:r>
      <w:r w:rsidR="00A11308" w:rsidRPr="007D7287">
        <w:t>tatea popula</w:t>
      </w:r>
      <w:r w:rsidRPr="007D7287">
        <w:t>ți</w:t>
      </w:r>
      <w:r w:rsidR="00A11308" w:rsidRPr="007D7287">
        <w:t xml:space="preserve">ei, bunurile materiale </w:t>
      </w:r>
      <w:r w:rsidRPr="007D7287">
        <w:t>ș</w:t>
      </w:r>
      <w:r w:rsidR="00A11308" w:rsidRPr="007D7287">
        <w:t>i patrimoniu cultural nu a fost evaluate emisia de poluan</w:t>
      </w:r>
      <w:r w:rsidRPr="007D7287">
        <w:t>ț</w:t>
      </w:r>
      <w:r w:rsidR="00A11308" w:rsidRPr="007D7287">
        <w:t>i conform modelelor de mai sus, av</w:t>
      </w:r>
      <w:r w:rsidRPr="007D7287">
        <w:t>â</w:t>
      </w:r>
      <w:r w:rsidR="00A11308" w:rsidRPr="007D7287">
        <w:t xml:space="preserve">nd </w:t>
      </w:r>
      <w:r w:rsidRPr="007D7287">
        <w:t>î</w:t>
      </w:r>
      <w:r w:rsidR="00A11308" w:rsidRPr="007D7287">
        <w:t xml:space="preserve">n </w:t>
      </w:r>
      <w:r w:rsidRPr="007D7287">
        <w:t>v</w:t>
      </w:r>
      <w:r w:rsidR="00A11308" w:rsidRPr="007D7287">
        <w:t>edere c</w:t>
      </w:r>
      <w:r w:rsidRPr="007D7287">
        <w:t>ă</w:t>
      </w:r>
      <w:r w:rsidR="00A11308" w:rsidRPr="007D7287">
        <w:t xml:space="preserve"> lucr</w:t>
      </w:r>
      <w:r w:rsidRPr="007D7287">
        <w:t>ă</w:t>
      </w:r>
      <w:r w:rsidR="00A11308" w:rsidRPr="007D7287">
        <w:t>rile se vor desf</w:t>
      </w:r>
      <w:r w:rsidRPr="007D7287">
        <w:t>ăș</w:t>
      </w:r>
      <w:r w:rsidR="00A11308" w:rsidRPr="007D7287">
        <w:t xml:space="preserve">ura </w:t>
      </w:r>
      <w:r w:rsidRPr="007D7287">
        <w:t>î</w:t>
      </w:r>
      <w:r w:rsidR="00A11308" w:rsidRPr="007D7287">
        <w:t>ntr-o zon</w:t>
      </w:r>
      <w:r w:rsidRPr="007D7287">
        <w:t>ă</w:t>
      </w:r>
      <w:r w:rsidR="00A11308" w:rsidRPr="007D7287">
        <w:t xml:space="preserve"> cu activit</w:t>
      </w:r>
      <w:r w:rsidRPr="007D7287">
        <w:t>ăț</w:t>
      </w:r>
      <w:r w:rsidR="00A11308" w:rsidRPr="007D7287">
        <w:t>i industrial (</w:t>
      </w:r>
      <w:r w:rsidRPr="007D7287">
        <w:t>î</w:t>
      </w:r>
      <w:r w:rsidR="00A11308" w:rsidRPr="007D7287">
        <w:t>nc</w:t>
      </w:r>
      <w:r w:rsidRPr="007D7287">
        <w:t>ă</w:t>
      </w:r>
      <w:r w:rsidR="00A11308" w:rsidRPr="007D7287">
        <w:t>rcare – desc</w:t>
      </w:r>
      <w:r w:rsidRPr="007D7287">
        <w:t>ă</w:t>
      </w:r>
      <w:r w:rsidR="00A11308" w:rsidRPr="007D7287">
        <w:t>rc</w:t>
      </w:r>
      <w:r w:rsidRPr="007D7287">
        <w:t>a</w:t>
      </w:r>
      <w:r w:rsidR="00A11308" w:rsidRPr="007D7287">
        <w:t>re marf</w:t>
      </w:r>
      <w:r w:rsidRPr="007D7287">
        <w:t>ă</w:t>
      </w:r>
      <w:r w:rsidR="00A11308" w:rsidRPr="007D7287">
        <w:t xml:space="preserve"> </w:t>
      </w:r>
      <w:r w:rsidRPr="007D7287">
        <w:t>î</w:t>
      </w:r>
      <w:r w:rsidR="00A11308" w:rsidRPr="007D7287">
        <w:t xml:space="preserve">n zona portului </w:t>
      </w:r>
      <w:r w:rsidR="007D7287">
        <w:t>Constanța</w:t>
      </w:r>
      <w:r w:rsidR="00A11308" w:rsidRPr="007D7287">
        <w:t xml:space="preserve"> </w:t>
      </w:r>
      <w:r w:rsidRPr="007D7287">
        <w:t>î</w:t>
      </w:r>
      <w:r w:rsidR="00A11308" w:rsidRPr="007D7287">
        <w:t xml:space="preserve">n zona Dana 100, trafic feroviar, etc) </w:t>
      </w:r>
      <w:r w:rsidR="00B549D5" w:rsidRPr="007D7287">
        <w:t>și</w:t>
      </w:r>
      <w:r w:rsidR="00A11308" w:rsidRPr="007D7287">
        <w:t xml:space="preserve"> a</w:t>
      </w:r>
      <w:r w:rsidRPr="007D7287">
        <w:t>ș</w:t>
      </w:r>
      <w:r w:rsidR="00A11308" w:rsidRPr="007D7287">
        <w:t xml:space="preserve">a cum s-a prezentat </w:t>
      </w:r>
      <w:r w:rsidR="00B549D5" w:rsidRPr="007D7287">
        <w:t>și</w:t>
      </w:r>
      <w:r w:rsidR="00A11308" w:rsidRPr="007D7287">
        <w:t xml:space="preserve"> </w:t>
      </w:r>
      <w:r w:rsidRPr="007D7287">
        <w:t>î</w:t>
      </w:r>
      <w:r w:rsidR="00A11308" w:rsidRPr="007D7287">
        <w:t xml:space="preserve">n capitolele anterioare </w:t>
      </w:r>
      <w:r w:rsidRPr="007D7287">
        <w:t>î</w:t>
      </w:r>
      <w:r w:rsidR="00A11308" w:rsidRPr="007D7287">
        <w:t>n zona limitrof</w:t>
      </w:r>
      <w:r w:rsidRPr="007D7287">
        <w:t>ă</w:t>
      </w:r>
      <w:r w:rsidR="00A11308" w:rsidRPr="007D7287">
        <w:t xml:space="preserve"> nu exist</w:t>
      </w:r>
      <w:r w:rsidRPr="007D7287">
        <w:t>ă</w:t>
      </w:r>
      <w:r w:rsidR="00A11308" w:rsidRPr="007D7287">
        <w:t xml:space="preserve"> locuin</w:t>
      </w:r>
      <w:r w:rsidRPr="007D7287">
        <w:t>ț</w:t>
      </w:r>
      <w:r w:rsidR="00A11308" w:rsidRPr="007D7287">
        <w:t>e reziden</w:t>
      </w:r>
      <w:r w:rsidRPr="007D7287">
        <w:t>ț</w:t>
      </w:r>
      <w:r w:rsidR="00A11308" w:rsidRPr="007D7287">
        <w:t xml:space="preserve">iale, bunuri materiale </w:t>
      </w:r>
      <w:r w:rsidRPr="007D7287">
        <w:t>ș</w:t>
      </w:r>
      <w:r w:rsidR="00A11308" w:rsidRPr="007D7287">
        <w:t>i/sau zone de cult, monumente istorice care s</w:t>
      </w:r>
      <w:r w:rsidRPr="007D7287">
        <w:t>ă</w:t>
      </w:r>
      <w:r w:rsidR="00A11308" w:rsidRPr="007D7287">
        <w:t xml:space="preserve"> fie afect</w:t>
      </w:r>
      <w:r w:rsidRPr="007D7287">
        <w:t>a</w:t>
      </w:r>
      <w:r w:rsidR="00A11308" w:rsidRPr="007D7287">
        <w:t xml:space="preserve">te pe </w:t>
      </w:r>
      <w:r w:rsidR="000E0133" w:rsidRPr="007D7287">
        <w:t>perioadă</w:t>
      </w:r>
      <w:r w:rsidR="00A11308" w:rsidRPr="007D7287">
        <w:t xml:space="preserve"> execu</w:t>
      </w:r>
      <w:r w:rsidRPr="007D7287">
        <w:t>ț</w:t>
      </w:r>
      <w:r w:rsidR="00A11308" w:rsidRPr="007D7287">
        <w:t>iei lucr</w:t>
      </w:r>
      <w:r w:rsidRPr="007D7287">
        <w:t>ă</w:t>
      </w:r>
      <w:r w:rsidR="00A11308" w:rsidRPr="007D7287">
        <w:t>rilor.</w:t>
      </w:r>
    </w:p>
    <w:p w14:paraId="0A4DFAF6" w14:textId="39E0580C" w:rsidR="00A11308" w:rsidRPr="007D7287" w:rsidRDefault="00A11308" w:rsidP="00633936">
      <w:pPr>
        <w:rPr>
          <w:rFonts w:cs="Arial"/>
        </w:rPr>
      </w:pPr>
      <w:r w:rsidRPr="007D7287">
        <w:rPr>
          <w:rFonts w:cs="Arial"/>
        </w:rPr>
        <w:t>Impactul estimat asupra acestora va fi neglijabil.</w:t>
      </w:r>
    </w:p>
    <w:p w14:paraId="6AF7A776" w14:textId="77777777" w:rsidR="00A95568" w:rsidRPr="007D7287" w:rsidRDefault="00A95568" w:rsidP="00633936">
      <w:pPr>
        <w:rPr>
          <w:rFonts w:cs="Arial"/>
        </w:rPr>
      </w:pPr>
    </w:p>
    <w:p w14:paraId="127A3896" w14:textId="2E0815ED" w:rsidR="00E85A17" w:rsidRPr="007D7287" w:rsidRDefault="00E85A17" w:rsidP="00633936">
      <w:pPr>
        <w:pStyle w:val="Titlu2"/>
        <w:rPr>
          <w:rFonts w:cs="Arial"/>
        </w:rPr>
      </w:pPr>
      <w:bookmarkStart w:id="151" w:name="_Toc155726341"/>
      <w:r w:rsidRPr="007D7287">
        <w:rPr>
          <w:rFonts w:cs="Arial"/>
        </w:rPr>
        <w:t xml:space="preserve">Factorul de mediu </w:t>
      </w:r>
      <w:r w:rsidR="00534930">
        <w:rPr>
          <w:rFonts w:cs="Arial"/>
        </w:rPr>
        <w:t>apă</w:t>
      </w:r>
      <w:bookmarkEnd w:id="151"/>
    </w:p>
    <w:p w14:paraId="75D992C7" w14:textId="77777777" w:rsidR="00042DF5" w:rsidRPr="007D7287" w:rsidRDefault="00042DF5" w:rsidP="00633936">
      <w:pPr>
        <w:pStyle w:val="Titlu3"/>
        <w:rPr>
          <w:rFonts w:cs="Arial"/>
          <w:lang w:val="ro-RO"/>
        </w:rPr>
      </w:pPr>
      <w:bookmarkStart w:id="152" w:name="_Toc155726342"/>
      <w:r w:rsidRPr="007D7287">
        <w:rPr>
          <w:rFonts w:cs="Arial"/>
          <w:lang w:val="ro-RO"/>
        </w:rPr>
        <w:t>Surse de poluanti</w:t>
      </w:r>
      <w:bookmarkEnd w:id="152"/>
    </w:p>
    <w:p w14:paraId="1B5E19BB" w14:textId="44DA5928" w:rsidR="00785548" w:rsidRPr="007D7287" w:rsidRDefault="00785548" w:rsidP="00D6736B">
      <w:pPr>
        <w:pStyle w:val="NormalWeb"/>
      </w:pPr>
      <w:r w:rsidRPr="007D7287">
        <w:rPr>
          <w:u w:val="single"/>
        </w:rPr>
        <w:t xml:space="preserve">În </w:t>
      </w:r>
      <w:r w:rsidR="000E0133" w:rsidRPr="007D7287">
        <w:rPr>
          <w:u w:val="single"/>
        </w:rPr>
        <w:t>perioadă</w:t>
      </w:r>
      <w:r w:rsidRPr="007D7287">
        <w:rPr>
          <w:u w:val="single"/>
        </w:rPr>
        <w:t xml:space="preserve"> de execuție a lucrărilor</w:t>
      </w:r>
      <w:r w:rsidRPr="007D7287">
        <w:t xml:space="preserve"> de umpluturi </w:t>
      </w:r>
      <w:r w:rsidR="00B549D5" w:rsidRPr="007D7287">
        <w:t>și</w:t>
      </w:r>
      <w:r w:rsidRPr="007D7287">
        <w:t xml:space="preserve"> sistematizare teritoriu aferent danei 99 din zona fluvio – maritimă a portului </w:t>
      </w:r>
      <w:r w:rsidR="007D7287">
        <w:t>Constanța</w:t>
      </w:r>
      <w:r w:rsidRPr="007D7287">
        <w:t xml:space="preserve">, impactul potențial asupra corpului de apă de suprafață va fi generat de execuţia propriu-zisă a lucrărilor, traficul de şantier </w:t>
      </w:r>
      <w:r w:rsidR="00B549D5" w:rsidRPr="007D7287">
        <w:t>și</w:t>
      </w:r>
      <w:r w:rsidRPr="007D7287">
        <w:t xml:space="preserve"> activităţile specifice organizărilor de şantier/ bazelor de producţie.</w:t>
      </w:r>
    </w:p>
    <w:p w14:paraId="040DDD19" w14:textId="137F8897" w:rsidR="00785548" w:rsidRPr="007D7287" w:rsidRDefault="00785548" w:rsidP="00D6736B">
      <w:pPr>
        <w:pStyle w:val="NormalWeb"/>
      </w:pPr>
      <w:r w:rsidRPr="007D7287">
        <w:t xml:space="preserve">Principalele surse de ape uzate generate în </w:t>
      </w:r>
      <w:r w:rsidR="000E0133" w:rsidRPr="007D7287">
        <w:t>perioadă</w:t>
      </w:r>
      <w:r w:rsidRPr="007D7287">
        <w:t xml:space="preserve"> de execuție a lucrărilor sunt:</w:t>
      </w:r>
    </w:p>
    <w:p w14:paraId="22E7CA78" w14:textId="77777777" w:rsidR="00785548" w:rsidRPr="007D7287" w:rsidRDefault="00785548" w:rsidP="00805521">
      <w:pPr>
        <w:numPr>
          <w:ilvl w:val="0"/>
          <w:numId w:val="58"/>
        </w:numPr>
        <w:rPr>
          <w:rFonts w:cs="Arial"/>
        </w:rPr>
      </w:pPr>
      <w:r w:rsidRPr="007D7287">
        <w:rPr>
          <w:rFonts w:cs="Arial"/>
        </w:rPr>
        <w:t xml:space="preserve">activitatea de amenajarea / sistematizare / umplere a teritoriului aferent danei 99, scurgeri accidentale de la vehiculele care vor transporta materialul de umplere, echipamentele din apă care vor realiza umplerea cu material, draga care va realiza lucrările de dragare </w:t>
      </w:r>
    </w:p>
    <w:p w14:paraId="314F34E3" w14:textId="3B8FED59" w:rsidR="00785548" w:rsidRPr="007D7287" w:rsidRDefault="00785548" w:rsidP="00805521">
      <w:pPr>
        <w:numPr>
          <w:ilvl w:val="0"/>
          <w:numId w:val="58"/>
        </w:numPr>
        <w:rPr>
          <w:rFonts w:cs="Arial"/>
        </w:rPr>
      </w:pPr>
      <w:r w:rsidRPr="007D7287">
        <w:rPr>
          <w:rFonts w:cs="Arial"/>
        </w:rPr>
        <w:t xml:space="preserve">depozitări necontrolate de deșeuri </w:t>
      </w:r>
      <w:r w:rsidR="00B549D5" w:rsidRPr="007D7287">
        <w:rPr>
          <w:rFonts w:cs="Arial"/>
        </w:rPr>
        <w:t>în</w:t>
      </w:r>
      <w:r w:rsidRPr="007D7287">
        <w:rPr>
          <w:rFonts w:cs="Arial"/>
        </w:rPr>
        <w:t xml:space="preserve"> zona frontului de lucru / organizării de șantier</w:t>
      </w:r>
    </w:p>
    <w:p w14:paraId="46ACB365" w14:textId="29811E39" w:rsidR="00785548" w:rsidRPr="007D7287" w:rsidRDefault="00785548" w:rsidP="00805521">
      <w:pPr>
        <w:numPr>
          <w:ilvl w:val="0"/>
          <w:numId w:val="58"/>
        </w:numPr>
        <w:rPr>
          <w:rFonts w:cs="Arial"/>
        </w:rPr>
      </w:pPr>
      <w:r w:rsidRPr="007D7287">
        <w:rPr>
          <w:rFonts w:cs="Arial"/>
        </w:rPr>
        <w:t xml:space="preserve">ape uzate deversate necontrolat, în special ape uzate provenite de la bordul navelor acostate </w:t>
      </w:r>
      <w:r w:rsidR="00B549D5" w:rsidRPr="007D7287">
        <w:rPr>
          <w:rFonts w:cs="Arial"/>
        </w:rPr>
        <w:t>în</w:t>
      </w:r>
      <w:r w:rsidRPr="007D7287">
        <w:rPr>
          <w:rFonts w:cs="Arial"/>
        </w:rPr>
        <w:t xml:space="preserve"> zona proiectului (fie ca sunt </w:t>
      </w:r>
      <w:r w:rsidR="00FF20D6" w:rsidRPr="007D7287">
        <w:rPr>
          <w:rFonts w:cs="Arial"/>
        </w:rPr>
        <w:t>implicate</w:t>
      </w:r>
      <w:r w:rsidRPr="007D7287">
        <w:rPr>
          <w:rFonts w:cs="Arial"/>
        </w:rPr>
        <w:t xml:space="preserve"> </w:t>
      </w:r>
      <w:r w:rsidR="00B549D5" w:rsidRPr="007D7287">
        <w:rPr>
          <w:rFonts w:cs="Arial"/>
        </w:rPr>
        <w:t>în</w:t>
      </w:r>
      <w:r w:rsidRPr="007D7287">
        <w:rPr>
          <w:rFonts w:cs="Arial"/>
        </w:rPr>
        <w:t xml:space="preserve"> </w:t>
      </w:r>
      <w:r w:rsidR="00FF20D6" w:rsidRPr="007D7287">
        <w:rPr>
          <w:rFonts w:cs="Arial"/>
        </w:rPr>
        <w:t>activitatea</w:t>
      </w:r>
      <w:r w:rsidRPr="007D7287">
        <w:rPr>
          <w:rFonts w:cs="Arial"/>
        </w:rPr>
        <w:t xml:space="preserve"> desfășurată fie din cele care acostează </w:t>
      </w:r>
      <w:r w:rsidR="00B549D5" w:rsidRPr="007D7287">
        <w:rPr>
          <w:rFonts w:cs="Arial"/>
        </w:rPr>
        <w:t>în</w:t>
      </w:r>
      <w:r w:rsidRPr="007D7287">
        <w:rPr>
          <w:rFonts w:cs="Arial"/>
        </w:rPr>
        <w:t xml:space="preserve"> mod uzual </w:t>
      </w:r>
      <w:r w:rsidR="00B549D5" w:rsidRPr="007D7287">
        <w:rPr>
          <w:rFonts w:cs="Arial"/>
        </w:rPr>
        <w:t>în</w:t>
      </w:r>
      <w:r w:rsidRPr="007D7287">
        <w:rPr>
          <w:rFonts w:cs="Arial"/>
        </w:rPr>
        <w:t xml:space="preserve"> zona danei)</w:t>
      </w:r>
    </w:p>
    <w:p w14:paraId="6A6AF5BE" w14:textId="348645C8" w:rsidR="00785548" w:rsidRPr="007D7287" w:rsidRDefault="00785548" w:rsidP="00805521">
      <w:pPr>
        <w:numPr>
          <w:ilvl w:val="0"/>
          <w:numId w:val="58"/>
        </w:numPr>
        <w:rPr>
          <w:rFonts w:cs="Arial"/>
        </w:rPr>
      </w:pPr>
      <w:r w:rsidRPr="007D7287">
        <w:rPr>
          <w:rFonts w:cs="Arial"/>
        </w:rPr>
        <w:t xml:space="preserve">apele meteorice care pot spăla platformei de lucru </w:t>
      </w:r>
      <w:r w:rsidR="00B549D5" w:rsidRPr="007D7287">
        <w:rPr>
          <w:rFonts w:cs="Arial"/>
        </w:rPr>
        <w:t>și</w:t>
      </w:r>
      <w:r w:rsidRPr="007D7287">
        <w:rPr>
          <w:rFonts w:cs="Arial"/>
        </w:rPr>
        <w:t xml:space="preserve"> antrenează materialul de umplutură </w:t>
      </w:r>
      <w:r w:rsidR="00B549D5" w:rsidRPr="007D7287">
        <w:rPr>
          <w:rFonts w:cs="Arial"/>
        </w:rPr>
        <w:t>în</w:t>
      </w:r>
      <w:r w:rsidRPr="007D7287">
        <w:rPr>
          <w:rFonts w:cs="Arial"/>
        </w:rPr>
        <w:t xml:space="preserve"> corpul de apă.</w:t>
      </w:r>
    </w:p>
    <w:p w14:paraId="246261E0" w14:textId="6699B8D2" w:rsidR="00785548" w:rsidRPr="007D7287" w:rsidRDefault="00785548" w:rsidP="00D6736B">
      <w:pPr>
        <w:pStyle w:val="NormalWeb"/>
      </w:pPr>
      <w:r w:rsidRPr="007D7287">
        <w:t xml:space="preserve">Pe </w:t>
      </w:r>
      <w:r w:rsidR="000E0133" w:rsidRPr="007D7287">
        <w:t>perioadă</w:t>
      </w:r>
      <w:r w:rsidRPr="007D7287">
        <w:t xml:space="preserve"> </w:t>
      </w:r>
      <w:r w:rsidR="008B483B" w:rsidRPr="007D7287">
        <w:t>execuție</w:t>
      </w:r>
      <w:r w:rsidRPr="007D7287">
        <w:t xml:space="preserve">i lucrărilor, evacuarea apelor uzate menajere provenite de la personalul care execută lucrările (cabinele ecologice vidanjabile) se va realiza pe </w:t>
      </w:r>
      <w:r w:rsidR="00D439C1">
        <w:t>bază</w:t>
      </w:r>
      <w:r w:rsidRPr="007D7287">
        <w:t xml:space="preserve"> unui contract de preluare ape uzate cu un operator autorizat, prin grija Antreprenorului. De </w:t>
      </w:r>
      <w:r w:rsidR="00FF20D6" w:rsidRPr="007D7287">
        <w:t>asemenea</w:t>
      </w:r>
      <w:r w:rsidRPr="007D7287">
        <w:t xml:space="preserve"> apele de satină de la navele care vor fi necesare pentru </w:t>
      </w:r>
      <w:r w:rsidR="008B483B" w:rsidRPr="007D7287">
        <w:t>execuți</w:t>
      </w:r>
      <w:r w:rsidRPr="007D7287">
        <w:t>a lucrărilor (doar dacă va fi necesar) se vor colecta prin vidanjare cu operator autorizat.</w:t>
      </w:r>
    </w:p>
    <w:p w14:paraId="6D519EC5" w14:textId="70F6E885" w:rsidR="00785548" w:rsidRPr="007D7287" w:rsidRDefault="00785548" w:rsidP="00D6736B">
      <w:pPr>
        <w:pStyle w:val="NormalWeb"/>
      </w:pPr>
      <w:r w:rsidRPr="007D7287">
        <w:t xml:space="preserve">Pentru  </w:t>
      </w:r>
      <w:r w:rsidR="000E0133" w:rsidRPr="007D7287">
        <w:t>perioadă</w:t>
      </w:r>
      <w:r w:rsidRPr="007D7287">
        <w:t xml:space="preserve"> de </w:t>
      </w:r>
      <w:r w:rsidR="008B483B" w:rsidRPr="007D7287">
        <w:t>execuție</w:t>
      </w:r>
      <w:r w:rsidRPr="007D7287">
        <w:t xml:space="preserve"> a </w:t>
      </w:r>
      <w:r w:rsidR="00EC1ADA" w:rsidRPr="007D7287">
        <w:t>lucrări</w:t>
      </w:r>
      <w:r w:rsidRPr="007D7287">
        <w:t>lor se menționează faptul că toate materialele care vor fi folosite pentru realizarea construcțiilor (piatr</w:t>
      </w:r>
      <w:r w:rsidR="008B483B" w:rsidRPr="007D7287">
        <w:t>ă</w:t>
      </w:r>
      <w:r w:rsidRPr="007D7287">
        <w:t xml:space="preserve"> brut</w:t>
      </w:r>
      <w:r w:rsidR="008B483B" w:rsidRPr="007D7287">
        <w:t>ă</w:t>
      </w:r>
      <w:r w:rsidRPr="007D7287">
        <w:t>, sort, nisip, etc) sunt nepericuloase</w:t>
      </w:r>
      <w:r w:rsidR="008B483B" w:rsidRPr="007D7287">
        <w:t xml:space="preserve"> (sunt materiale inerte)</w:t>
      </w:r>
      <w:r w:rsidRPr="007D7287">
        <w:t xml:space="preserve">, iar în contact cu </w:t>
      </w:r>
      <w:r w:rsidR="00534930">
        <w:t>apă</w:t>
      </w:r>
      <w:r w:rsidRPr="007D7287">
        <w:t xml:space="preserve"> nu produc reacții chimice. </w:t>
      </w:r>
    </w:p>
    <w:p w14:paraId="6F44E7F2" w14:textId="6D7A4637" w:rsidR="00785548" w:rsidRPr="007D7287" w:rsidRDefault="00785548" w:rsidP="00D6736B">
      <w:pPr>
        <w:pStyle w:val="NormalWeb"/>
      </w:pPr>
      <w:bookmarkStart w:id="153" w:name="_Hlk135055216"/>
      <w:r w:rsidRPr="007D7287">
        <w:t xml:space="preserve">Se pot produce unele poluări reduse ale apei cu produse petroliere, reprezentând pierderi de carburanți din funcționarea acestora. Poluarea se va observa cu uşurință la suprafața apei </w:t>
      </w:r>
      <w:r w:rsidR="00B549D5" w:rsidRPr="007D7287">
        <w:t>și</w:t>
      </w:r>
      <w:r w:rsidRPr="007D7287">
        <w:t xml:space="preserve"> se pot lua urgent măsurile de intervenție necesare.</w:t>
      </w:r>
    </w:p>
    <w:p w14:paraId="11BB124D" w14:textId="6AFA105F" w:rsidR="008B483B" w:rsidRPr="007D7287" w:rsidRDefault="008B483B" w:rsidP="00D6736B">
      <w:pPr>
        <w:pStyle w:val="NormalWeb"/>
      </w:pPr>
      <w:r w:rsidRPr="007D7287">
        <w:t xml:space="preserve">Întrucât </w:t>
      </w:r>
      <w:r w:rsidR="00FF20D6" w:rsidRPr="007D7287">
        <w:t>lucrările</w:t>
      </w:r>
      <w:r w:rsidRPr="007D7287">
        <w:t xml:space="preserve"> se vor desfășura atât la suprafață apei cât </w:t>
      </w:r>
      <w:r w:rsidR="00B549D5" w:rsidRPr="007D7287">
        <w:t>și</w:t>
      </w:r>
      <w:r w:rsidRPr="007D7287">
        <w:t xml:space="preserve"> </w:t>
      </w:r>
      <w:r w:rsidR="00B549D5" w:rsidRPr="007D7287">
        <w:t>în</w:t>
      </w:r>
      <w:r w:rsidRPr="007D7287">
        <w:t xml:space="preserve"> corpul de apă (sistematizarea zonei presupune atât lucrări în apă pentru așternerea materialului inert cât </w:t>
      </w:r>
      <w:r w:rsidR="00B549D5" w:rsidRPr="007D7287">
        <w:t>și</w:t>
      </w:r>
      <w:r w:rsidRPr="007D7287">
        <w:t xml:space="preserve"> ulterior la suprafață) acestea pot conduce la creșterea nivelului turbidității </w:t>
      </w:r>
      <w:r w:rsidR="00B549D5" w:rsidRPr="007D7287">
        <w:t>și</w:t>
      </w:r>
      <w:r w:rsidRPr="007D7287">
        <w:t xml:space="preserve"> al </w:t>
      </w:r>
      <w:r w:rsidR="00FF20D6" w:rsidRPr="007D7287">
        <w:t>conținutului</w:t>
      </w:r>
      <w:r w:rsidRPr="007D7287">
        <w:t xml:space="preserve"> de materii </w:t>
      </w:r>
      <w:r w:rsidR="00B549D5" w:rsidRPr="007D7287">
        <w:t>în</w:t>
      </w:r>
      <w:r w:rsidRPr="007D7287">
        <w:t xml:space="preserve"> suspensie </w:t>
      </w:r>
      <w:r w:rsidR="00B549D5" w:rsidRPr="007D7287">
        <w:t>în</w:t>
      </w:r>
      <w:r w:rsidRPr="007D7287">
        <w:t xml:space="preserve"> </w:t>
      </w:r>
      <w:r w:rsidR="00534930">
        <w:t>apă</w:t>
      </w:r>
      <w:r w:rsidRPr="007D7287">
        <w:t xml:space="preserve"> Mării Negre din zona de lucru. Același lucru este </w:t>
      </w:r>
      <w:r w:rsidR="00FF20D6" w:rsidRPr="007D7287">
        <w:t>viabil</w:t>
      </w:r>
      <w:r w:rsidRPr="007D7287">
        <w:t xml:space="preserve"> </w:t>
      </w:r>
      <w:r w:rsidR="00FF20D6">
        <w:t>ș</w:t>
      </w:r>
      <w:r w:rsidRPr="007D7287">
        <w:t>i pentru lucrările de dragare care se desfășoară pentru amenajarea viitorului teritoriu portuar.</w:t>
      </w:r>
    </w:p>
    <w:p w14:paraId="594B278E" w14:textId="753AE2FB" w:rsidR="008B483B" w:rsidRPr="007D7287" w:rsidRDefault="008B483B" w:rsidP="00D6736B">
      <w:pPr>
        <w:pStyle w:val="NormalWeb"/>
      </w:pPr>
      <w:r w:rsidRPr="007D7287">
        <w:t xml:space="preserve">Pe parcursul derulării lucrărilor se va </w:t>
      </w:r>
      <w:r w:rsidR="00FF20D6" w:rsidRPr="007D7287">
        <w:t>resimți</w:t>
      </w:r>
      <w:r w:rsidRPr="007D7287">
        <w:t xml:space="preserve"> un impact direct asupra apei în etapa în care lucrările vor fi desfășurate sub apă, ori când materialele prime pentru reparații vor fi transportate ori montate cu instalații plutitoare. Impactul direct asupra apei va fi cumulativ cu impactul activităților curente portuare sau de trafic maritim, pe parcursul executării acestor lucrări.</w:t>
      </w:r>
    </w:p>
    <w:p w14:paraId="3ED6D738" w14:textId="1E4A4C19" w:rsidR="008B483B" w:rsidRPr="007D7287" w:rsidRDefault="008B483B" w:rsidP="00D6736B">
      <w:pPr>
        <w:pStyle w:val="NormalWeb"/>
      </w:pPr>
      <w:r w:rsidRPr="007D7287">
        <w:t xml:space="preserve">Însă acest impact va fi temporar, doar pe </w:t>
      </w:r>
      <w:r w:rsidR="000E0133" w:rsidRPr="007D7287">
        <w:t>perioadă</w:t>
      </w:r>
      <w:r w:rsidRPr="007D7287">
        <w:t xml:space="preserve"> de execuție a lucrărilor, </w:t>
      </w:r>
      <w:r w:rsidR="00B549D5" w:rsidRPr="007D7287">
        <w:t>și</w:t>
      </w:r>
      <w:r w:rsidRPr="007D7287">
        <w:t xml:space="preserve"> ținând cont de faptul că lucrările se </w:t>
      </w:r>
      <w:r w:rsidR="00FF20D6" w:rsidRPr="007D7287">
        <w:t>desfășoară</w:t>
      </w:r>
      <w:r w:rsidRPr="007D7287">
        <w:t xml:space="preserve"> etapizat, impactul este limitat și de scurtă durată asupra zonei respective. </w:t>
      </w:r>
    </w:p>
    <w:p w14:paraId="09623296" w14:textId="3A9E3169" w:rsidR="001D5058" w:rsidRPr="007D7287" w:rsidRDefault="00FF20D6" w:rsidP="00D6736B">
      <w:pPr>
        <w:pStyle w:val="NormalWeb"/>
      </w:pPr>
      <w:r w:rsidRPr="007D7287">
        <w:t>Înaintarea</w:t>
      </w:r>
      <w:r w:rsidR="008B483B" w:rsidRPr="007D7287">
        <w:t xml:space="preserve"> lucrărilor </w:t>
      </w:r>
      <w:r w:rsidR="00B549D5" w:rsidRPr="007D7287">
        <w:t>în</w:t>
      </w:r>
      <w:r w:rsidR="008B483B" w:rsidRPr="007D7287">
        <w:t xml:space="preserve"> mod etapizat conduce la limitarea impactului direct asupra </w:t>
      </w:r>
      <w:r w:rsidR="001D5058" w:rsidRPr="007D7287">
        <w:t>î</w:t>
      </w:r>
      <w:r w:rsidR="008B483B" w:rsidRPr="007D7287">
        <w:t>ntregii suprafe</w:t>
      </w:r>
      <w:r w:rsidR="001D5058" w:rsidRPr="007D7287">
        <w:t>ț</w:t>
      </w:r>
      <w:r w:rsidR="008B483B" w:rsidRPr="007D7287">
        <w:t>e de ap</w:t>
      </w:r>
      <w:r w:rsidR="001D5058" w:rsidRPr="007D7287">
        <w:t>ă</w:t>
      </w:r>
      <w:r w:rsidR="008B483B" w:rsidRPr="007D7287">
        <w:t xml:space="preserve"> de-a lungul </w:t>
      </w:r>
      <w:r w:rsidR="001D5058" w:rsidRPr="007D7287">
        <w:t>zonei teritoriului danei 99</w:t>
      </w:r>
      <w:r w:rsidR="008B483B" w:rsidRPr="007D7287">
        <w:t xml:space="preserve">, astfel </w:t>
      </w:r>
      <w:r w:rsidR="001D5058" w:rsidRPr="007D7287">
        <w:t>î</w:t>
      </w:r>
      <w:r w:rsidR="008B483B" w:rsidRPr="007D7287">
        <w:t>nc</w:t>
      </w:r>
      <w:r w:rsidR="001D5058" w:rsidRPr="007D7287">
        <w:t>â</w:t>
      </w:r>
      <w:r w:rsidR="008B483B" w:rsidRPr="007D7287">
        <w:t>t, sf</w:t>
      </w:r>
      <w:r w:rsidR="001D5058" w:rsidRPr="007D7287">
        <w:t>â</w:t>
      </w:r>
      <w:r w:rsidR="008B483B" w:rsidRPr="007D7287">
        <w:t>r</w:t>
      </w:r>
      <w:r w:rsidR="001D5058" w:rsidRPr="007D7287">
        <w:t>ș</w:t>
      </w:r>
      <w:r w:rsidR="008B483B" w:rsidRPr="007D7287">
        <w:t>itul execu</w:t>
      </w:r>
      <w:r w:rsidR="001D5058" w:rsidRPr="007D7287">
        <w:t>ț</w:t>
      </w:r>
      <w:r w:rsidR="008B483B" w:rsidRPr="007D7287">
        <w:t>iei lucr</w:t>
      </w:r>
      <w:r w:rsidR="001D5058" w:rsidRPr="007D7287">
        <w:t>ă</w:t>
      </w:r>
      <w:r w:rsidR="008B483B" w:rsidRPr="007D7287">
        <w:t>rilor face posibil</w:t>
      </w:r>
      <w:r w:rsidR="001D5058" w:rsidRPr="007D7287">
        <w:t>ă</w:t>
      </w:r>
      <w:r w:rsidR="008B483B" w:rsidRPr="007D7287">
        <w:t xml:space="preserve"> revenirea la indicatorii ini</w:t>
      </w:r>
      <w:r w:rsidR="001D5058" w:rsidRPr="007D7287">
        <w:t>ț</w:t>
      </w:r>
      <w:r w:rsidR="008B483B" w:rsidRPr="007D7287">
        <w:t>iali de calitate ai apei, ceea ce caracterizeaz</w:t>
      </w:r>
      <w:r w:rsidR="001D5058" w:rsidRPr="007D7287">
        <w:t>ă</w:t>
      </w:r>
      <w:r w:rsidR="008B483B" w:rsidRPr="007D7287">
        <w:t xml:space="preserve"> natura reversibil</w:t>
      </w:r>
      <w:r w:rsidR="001D5058" w:rsidRPr="007D7287">
        <w:t>ă</w:t>
      </w:r>
      <w:r w:rsidR="008B483B" w:rsidRPr="007D7287">
        <w:t xml:space="preserve"> a impactului. </w:t>
      </w:r>
    </w:p>
    <w:p w14:paraId="0F60C95E" w14:textId="77777777" w:rsidR="001D5058" w:rsidRPr="007D7287" w:rsidRDefault="008B483B" w:rsidP="00D6736B">
      <w:pPr>
        <w:pStyle w:val="NormalWeb"/>
      </w:pPr>
      <w:r w:rsidRPr="007D7287">
        <w:t xml:space="preserve">Localizarea </w:t>
      </w:r>
      <w:r w:rsidR="001D5058" w:rsidRPr="007D7287">
        <w:t>zonei portuare (dana 99)</w:t>
      </w:r>
      <w:r w:rsidRPr="007D7287">
        <w:t xml:space="preserve">, pe </w:t>
      </w:r>
      <w:r w:rsidR="001D5058" w:rsidRPr="007D7287">
        <w:t>ță</w:t>
      </w:r>
      <w:r w:rsidRPr="007D7287">
        <w:t>rmul rom</w:t>
      </w:r>
      <w:r w:rsidR="001D5058" w:rsidRPr="007D7287">
        <w:t>â</w:t>
      </w:r>
      <w:r w:rsidRPr="007D7287">
        <w:t>nesc al M</w:t>
      </w:r>
      <w:r w:rsidR="001D5058" w:rsidRPr="007D7287">
        <w:t>ă</w:t>
      </w:r>
      <w:r w:rsidRPr="007D7287">
        <w:t>rii Negre, face ca impactul transfrontier</w:t>
      </w:r>
      <w:r w:rsidR="001D5058" w:rsidRPr="007D7287">
        <w:t>ă</w:t>
      </w:r>
      <w:r w:rsidRPr="007D7287">
        <w:t xml:space="preserve"> s</w:t>
      </w:r>
      <w:r w:rsidR="001D5058" w:rsidRPr="007D7287">
        <w:t>ă</w:t>
      </w:r>
      <w:r w:rsidRPr="007D7287">
        <w:t xml:space="preserve"> fie inexistent. </w:t>
      </w:r>
    </w:p>
    <w:p w14:paraId="3AAE26D2" w14:textId="0838DB8B" w:rsidR="008B483B" w:rsidRPr="007D7287" w:rsidRDefault="008B483B" w:rsidP="00D6736B">
      <w:pPr>
        <w:pStyle w:val="NormalWeb"/>
      </w:pPr>
      <w:r w:rsidRPr="007D7287">
        <w:t>De</w:t>
      </w:r>
      <w:r w:rsidR="001D5058" w:rsidRPr="007D7287">
        <w:t>ș</w:t>
      </w:r>
      <w:r w:rsidRPr="007D7287">
        <w:t xml:space="preserve">eurile generate </w:t>
      </w:r>
      <w:r w:rsidR="001D5058" w:rsidRPr="007D7287">
        <w:t>î</w:t>
      </w:r>
      <w:r w:rsidRPr="007D7287">
        <w:t>n tim</w:t>
      </w:r>
      <w:r w:rsidR="001D5058" w:rsidRPr="007D7287">
        <w:t>p</w:t>
      </w:r>
      <w:r w:rsidRPr="007D7287">
        <w:t>ul activit</w:t>
      </w:r>
      <w:r w:rsidR="001D5058" w:rsidRPr="007D7287">
        <w:t>ăț</w:t>
      </w:r>
      <w:r w:rsidRPr="007D7287">
        <w:t>ilor proiectului nu vor produce niciun efect asupra apei, deoarece de</w:t>
      </w:r>
      <w:r w:rsidR="001D5058" w:rsidRPr="007D7287">
        <w:t>ș</w:t>
      </w:r>
      <w:r w:rsidRPr="007D7287">
        <w:t xml:space="preserve">eurile </w:t>
      </w:r>
      <w:r w:rsidR="001D5058" w:rsidRPr="007D7287">
        <w:t xml:space="preserve">se </w:t>
      </w:r>
      <w:r w:rsidRPr="007D7287">
        <w:t xml:space="preserve">vor depozita </w:t>
      </w:r>
      <w:r w:rsidR="001D5058" w:rsidRPr="007D7287">
        <w:t>î</w:t>
      </w:r>
      <w:r w:rsidRPr="007D7287">
        <w:t>n locuri special amenajate departe de ap</w:t>
      </w:r>
      <w:r w:rsidR="001D5058" w:rsidRPr="007D7287">
        <w:t>ă</w:t>
      </w:r>
      <w:r w:rsidRPr="007D7287">
        <w:t xml:space="preserve">, iar </w:t>
      </w:r>
      <w:r w:rsidR="00534930">
        <w:t>apă</w:t>
      </w:r>
      <w:r w:rsidRPr="007D7287">
        <w:t xml:space="preserve"> uzat</w:t>
      </w:r>
      <w:r w:rsidR="001D5058" w:rsidRPr="007D7287">
        <w:t>ă</w:t>
      </w:r>
      <w:r w:rsidRPr="007D7287">
        <w:t xml:space="preserve"> (ape de santin</w:t>
      </w:r>
      <w:r w:rsidR="001D5058" w:rsidRPr="007D7287">
        <w:t>ă</w:t>
      </w:r>
      <w:r w:rsidRPr="007D7287">
        <w:t>) provenita de la utilajele plutitoare va fi desc</w:t>
      </w:r>
      <w:r w:rsidR="001D5058" w:rsidRPr="007D7287">
        <w:t>ă</w:t>
      </w:r>
      <w:r w:rsidRPr="007D7287">
        <w:t>rcat</w:t>
      </w:r>
      <w:r w:rsidR="001D5058" w:rsidRPr="007D7287">
        <w:t>ă</w:t>
      </w:r>
      <w:r w:rsidRPr="007D7287">
        <w:t xml:space="preserve"> </w:t>
      </w:r>
      <w:r w:rsidR="001D5058" w:rsidRPr="007D7287">
        <w:t>î</w:t>
      </w:r>
      <w:r w:rsidRPr="007D7287">
        <w:t>n port.</w:t>
      </w:r>
    </w:p>
    <w:p w14:paraId="096CCE57" w14:textId="77777777" w:rsidR="008B483B" w:rsidRPr="007D7287" w:rsidRDefault="008B483B" w:rsidP="00633936">
      <w:pPr>
        <w:rPr>
          <w:rFonts w:cs="Arial"/>
        </w:rPr>
      </w:pPr>
    </w:p>
    <w:p w14:paraId="41831CD6" w14:textId="2AC3A132" w:rsidR="00785548" w:rsidRPr="007D7287" w:rsidRDefault="00785548" w:rsidP="00D6736B">
      <w:pPr>
        <w:pStyle w:val="NormalWeb"/>
      </w:pPr>
      <w:r w:rsidRPr="007D7287">
        <w:t xml:space="preserve">În </w:t>
      </w:r>
      <w:r w:rsidR="000E0133" w:rsidRPr="007D7287">
        <w:t>perioad</w:t>
      </w:r>
      <w:r w:rsidR="00FF20D6">
        <w:t>a</w:t>
      </w:r>
      <w:r w:rsidRPr="007D7287">
        <w:t xml:space="preserve"> de </w:t>
      </w:r>
      <w:r w:rsidR="00FF20D6" w:rsidRPr="007D7287">
        <w:t>execuție</w:t>
      </w:r>
      <w:r w:rsidRPr="007D7287">
        <w:t xml:space="preserve"> a lucrărilor </w:t>
      </w:r>
      <w:r w:rsidRPr="007D7287">
        <w:rPr>
          <w:bCs/>
        </w:rPr>
        <w:t xml:space="preserve">sursele difuze de poluare </w:t>
      </w:r>
      <w:r w:rsidRPr="007D7287">
        <w:t>sunt constituite din:</w:t>
      </w:r>
    </w:p>
    <w:p w14:paraId="5DF60333" w14:textId="32DE4F44" w:rsidR="00785548" w:rsidRPr="007D7287" w:rsidRDefault="00785548" w:rsidP="00805521">
      <w:pPr>
        <w:numPr>
          <w:ilvl w:val="0"/>
          <w:numId w:val="58"/>
        </w:numPr>
        <w:rPr>
          <w:rFonts w:cs="Arial"/>
        </w:rPr>
      </w:pPr>
      <w:r w:rsidRPr="007D7287">
        <w:rPr>
          <w:rFonts w:cs="Arial"/>
        </w:rPr>
        <w:t xml:space="preserve">depozitele intermediare (vrac) de materiale de construcţii (în special pulverulente), ce sunt spălate de apele pluviale, particulele fine fiind antrenate către terenurile adiacente. De aceea, se recomandă amenajarea platformelor de depozitare cu şanţuri perimetrale de gardă. Depozitele de materiale (agregate, ciment, lianţi, şi alte tipuri de materiale) vor fi închise sau acoperite, astfel neexistând pericolul împrăştierii în atmosferă </w:t>
      </w:r>
      <w:r w:rsidR="00B549D5" w:rsidRPr="007D7287">
        <w:rPr>
          <w:rFonts w:cs="Arial"/>
        </w:rPr>
        <w:t>și</w:t>
      </w:r>
      <w:r w:rsidRPr="007D7287">
        <w:rPr>
          <w:rFonts w:cs="Arial"/>
        </w:rPr>
        <w:t xml:space="preserve"> depunerii pe sol, infiltrarea acestora în apele subterane prin intermediul apei de ploaie fiind exclusă.</w:t>
      </w:r>
    </w:p>
    <w:p w14:paraId="41E5A3FA" w14:textId="4380C2D8" w:rsidR="00785548" w:rsidRPr="007D7287" w:rsidRDefault="00785548" w:rsidP="00805521">
      <w:pPr>
        <w:numPr>
          <w:ilvl w:val="0"/>
          <w:numId w:val="58"/>
        </w:numPr>
        <w:rPr>
          <w:rFonts w:cs="Arial"/>
        </w:rPr>
      </w:pPr>
      <w:r w:rsidRPr="007D7287">
        <w:rPr>
          <w:rFonts w:cs="Arial"/>
        </w:rPr>
        <w:t xml:space="preserve">spălarea utilajelor (autobasculante) la ploi -apele provenite de la aceste spălări au un caracter alcalin (pH &gt;8,5) fiind potenţial impurificate cu produs de tip petrolier (uleiuri, carburanţi). Volumul apelor pluviale din cadrul organizării punctului de lucru va depinde de suprafaţa betonată. Este recomandată sistematizarea întregii suprafeţe a organizării punctului de lucru, astfel încât toată </w:t>
      </w:r>
      <w:r w:rsidR="00534930">
        <w:rPr>
          <w:rFonts w:cs="Arial"/>
        </w:rPr>
        <w:t>apă</w:t>
      </w:r>
      <w:r w:rsidRPr="007D7287">
        <w:rPr>
          <w:rFonts w:cs="Arial"/>
        </w:rPr>
        <w:t xml:space="preserve"> pluvială să poată fi preepurată mecanic. Incărcarea cu poluanţi a acestor ape va depinde de modul în care sunt depozitate materialele în vrac, întreţinute utilajele </w:t>
      </w:r>
      <w:r w:rsidR="00B549D5" w:rsidRPr="007D7287">
        <w:rPr>
          <w:rFonts w:cs="Arial"/>
        </w:rPr>
        <w:t>și</w:t>
      </w:r>
      <w:r w:rsidRPr="007D7287">
        <w:rPr>
          <w:rFonts w:cs="Arial"/>
        </w:rPr>
        <w:t xml:space="preserve"> păstrată curăţenia în incintă. Pentru eliminarea pericolului infestării cu produse petroliere a solului </w:t>
      </w:r>
      <w:r w:rsidR="00B549D5" w:rsidRPr="007D7287">
        <w:rPr>
          <w:rFonts w:cs="Arial"/>
        </w:rPr>
        <w:t>și</w:t>
      </w:r>
      <w:r w:rsidRPr="007D7287">
        <w:rPr>
          <w:rFonts w:cs="Arial"/>
        </w:rPr>
        <w:t xml:space="preserve"> implicit a apei este necesară întreţinerea corespunzătoare a utilajelor şi efectuarea schimburilor de ulei de la utilaje în staţii speciale pentru astfel de operaţii deoarece uleiurile </w:t>
      </w:r>
      <w:r w:rsidR="00B549D5" w:rsidRPr="007D7287">
        <w:rPr>
          <w:rFonts w:cs="Arial"/>
        </w:rPr>
        <w:t>și</w:t>
      </w:r>
      <w:r w:rsidRPr="007D7287">
        <w:rPr>
          <w:rFonts w:cs="Arial"/>
        </w:rPr>
        <w:t xml:space="preserve"> grăsimile sunt foarte poluante. Carburanţii </w:t>
      </w:r>
      <w:r w:rsidR="00B549D5" w:rsidRPr="007D7287">
        <w:rPr>
          <w:rFonts w:cs="Arial"/>
        </w:rPr>
        <w:t>și</w:t>
      </w:r>
      <w:r w:rsidRPr="007D7287">
        <w:rPr>
          <w:rFonts w:cs="Arial"/>
        </w:rPr>
        <w:t xml:space="preserve"> produsele chimice nu vor fi stocate pe amplasamentul punctului de lucru.</w:t>
      </w:r>
    </w:p>
    <w:p w14:paraId="21D08F9B" w14:textId="3E9BF92E" w:rsidR="00785548" w:rsidRPr="007D7287" w:rsidRDefault="00785548" w:rsidP="00D6736B">
      <w:pPr>
        <w:pStyle w:val="NormalWeb"/>
      </w:pPr>
      <w:r w:rsidRPr="007D7287">
        <w:t>De cele mai multe ori activitatea de şantier nu este optimă din punctul de vedere al protecţiei mediului înconjurător. De aceea, probabilitatea de apariţie a unor scurgeri mai mult sau mai puţin accidentale de substanţe poluante</w:t>
      </w:r>
      <w:r w:rsidRPr="007D7287">
        <w:rPr>
          <w:b/>
          <w:bCs/>
        </w:rPr>
        <w:t xml:space="preserve"> </w:t>
      </w:r>
      <w:r w:rsidRPr="007D7287">
        <w:t xml:space="preserve">(în special petroliere) nu va fi nulă. În acest caz, impactul produs de execuţia lucrărilor va apare în principal din cauza poluării locale a apelor subterane (în cazul organizării punctului de lucru) sau a </w:t>
      </w:r>
      <w:r w:rsidR="00FF20D6" w:rsidRPr="007D7287">
        <w:t>poluării</w:t>
      </w:r>
      <w:r w:rsidRPr="007D7287">
        <w:t xml:space="preserve"> apelor de </w:t>
      </w:r>
      <w:r w:rsidR="00EC1ADA" w:rsidRPr="007D7287">
        <w:t>suprafață</w:t>
      </w:r>
      <w:r w:rsidRPr="007D7287">
        <w:t xml:space="preserve"> ca urmare a </w:t>
      </w:r>
      <w:r w:rsidR="00FF20D6" w:rsidRPr="007D7287">
        <w:t>antrenării</w:t>
      </w:r>
      <w:r w:rsidRPr="007D7287">
        <w:t xml:space="preserve"> în acestea, de </w:t>
      </w:r>
      <w:r w:rsidR="00FF20D6" w:rsidRPr="007D7287">
        <w:t>către</w:t>
      </w:r>
      <w:r w:rsidRPr="007D7287">
        <w:t xml:space="preserve"> apele pluviale, a produsului petrolier sau a altor </w:t>
      </w:r>
      <w:r w:rsidR="00FF20D6" w:rsidRPr="007D7287">
        <w:t>substanțe</w:t>
      </w:r>
      <w:r w:rsidRPr="007D7287">
        <w:t>.</w:t>
      </w:r>
    </w:p>
    <w:p w14:paraId="5921E25B" w14:textId="22E66E4C" w:rsidR="00785548" w:rsidRPr="007D7287" w:rsidRDefault="00785548" w:rsidP="00D6736B">
      <w:pPr>
        <w:pStyle w:val="NormalWeb"/>
      </w:pPr>
      <w:r w:rsidRPr="007D7287">
        <w:t xml:space="preserve">Echipele de muncitori, au ca sarcină de serviciu, la terminarea programului curăţarea platformei, colectarea </w:t>
      </w:r>
      <w:r w:rsidR="00B549D5" w:rsidRPr="007D7287">
        <w:t>și</w:t>
      </w:r>
      <w:r w:rsidRPr="007D7287">
        <w:t xml:space="preserve"> depozitarea deşeurilor menajere </w:t>
      </w:r>
      <w:r w:rsidR="00B549D5" w:rsidRPr="007D7287">
        <w:t>în</w:t>
      </w:r>
      <w:r w:rsidRPr="007D7287">
        <w:t xml:space="preserve"> pubele. În acest mod se diminuează </w:t>
      </w:r>
      <w:r w:rsidR="00B549D5" w:rsidRPr="007D7287">
        <w:t>și</w:t>
      </w:r>
      <w:r w:rsidRPr="007D7287">
        <w:t xml:space="preserve"> chiar se elimină riscul poluării apelor de suprafaţă.</w:t>
      </w:r>
    </w:p>
    <w:bookmarkEnd w:id="153"/>
    <w:p w14:paraId="03F5ADFB" w14:textId="77777777" w:rsidR="00785548" w:rsidRPr="007D7287" w:rsidRDefault="00785548" w:rsidP="00D6736B">
      <w:pPr>
        <w:pStyle w:val="NormalWeb"/>
      </w:pPr>
      <w:r w:rsidRPr="007D7287">
        <w:t>Prezenţa utilajelor de excavare sub apă în plutire constituie o sursă potenţială de poluanţi, în special de reziduuri de produse petroliere (motorină, uleiuri etc.), ape uzate menajere sau de santină. Această sursă se activează numai în cazul stării tehnice imperfecte a utilajului sau a exploatării sale necorespunzătoare.</w:t>
      </w:r>
    </w:p>
    <w:p w14:paraId="03201F66" w14:textId="77777777" w:rsidR="00785548" w:rsidRPr="007D7287" w:rsidRDefault="00785548" w:rsidP="00D6736B">
      <w:pPr>
        <w:pStyle w:val="NormalWeb"/>
      </w:pPr>
      <w:r w:rsidRPr="007D7287">
        <w:t>Prezenţa utilajelor în plutire pentru excavarea sub apă constituie o sursă potenţială de poluanţi, în special de reziduuri de produse petroliere (motorină, uleiuri etc.), ape uzate menajere sau de santină. Această sursă se activează numai în cazul stării tehnice necorespunzătoare a utilajului sau a exploatării defectuoase.</w:t>
      </w:r>
    </w:p>
    <w:p w14:paraId="02613BCA" w14:textId="77777777" w:rsidR="00785548" w:rsidRPr="007D7287" w:rsidRDefault="00785548" w:rsidP="00D6736B">
      <w:pPr>
        <w:pStyle w:val="NormalWeb"/>
      </w:pPr>
      <w:r w:rsidRPr="007D7287">
        <w:t>Schematic impactul lucrărilor de dragaj se prezintă ca în figura de mai jos.</w:t>
      </w:r>
    </w:p>
    <w:tbl>
      <w:tblPr>
        <w:tblW w:w="0" w:type="auto"/>
        <w:tblLook w:val="04A0" w:firstRow="1" w:lastRow="0" w:firstColumn="1" w:lastColumn="0" w:noHBand="0" w:noVBand="1"/>
      </w:tblPr>
      <w:tblGrid>
        <w:gridCol w:w="9027"/>
      </w:tblGrid>
      <w:tr w:rsidR="00785548" w:rsidRPr="007D7287" w14:paraId="04CE3F20" w14:textId="77777777" w:rsidTr="00FF198D">
        <w:tc>
          <w:tcPr>
            <w:tcW w:w="9975" w:type="dxa"/>
            <w:hideMark/>
          </w:tcPr>
          <w:p w14:paraId="673F5C8B" w14:textId="2E8CC590" w:rsidR="00785548" w:rsidRPr="007D7287" w:rsidRDefault="00785548" w:rsidP="00633936">
            <w:pPr>
              <w:jc w:val="center"/>
              <w:rPr>
                <w:rFonts w:cs="Arial"/>
              </w:rPr>
            </w:pPr>
          </w:p>
        </w:tc>
      </w:tr>
    </w:tbl>
    <w:p w14:paraId="77585968" w14:textId="39DEED95" w:rsidR="00785548" w:rsidRPr="007D7287" w:rsidRDefault="00785548" w:rsidP="00D6736B">
      <w:pPr>
        <w:pStyle w:val="NormalWeb"/>
      </w:pPr>
      <w:r w:rsidRPr="007D7287">
        <w:t xml:space="preserve">La realizarea dragajului, părţile fine </w:t>
      </w:r>
      <w:r w:rsidR="00B549D5" w:rsidRPr="007D7287">
        <w:t>și</w:t>
      </w:r>
      <w:r w:rsidRPr="007D7287">
        <w:t xml:space="preserve"> praful existent în masa materialului aluvionar, vor intra în suspensie, contribuind la creşterea turbidităţii apei. Particulele în suspensie pot fi reaşezate pe fundul albiei fie prin depunere naturală, fie, dacă sunt suficient de mobile </w:t>
      </w:r>
      <w:r w:rsidR="00B549D5" w:rsidRPr="007D7287">
        <w:t>și</w:t>
      </w:r>
      <w:r w:rsidRPr="007D7287">
        <w:t xml:space="preserve"> sunt antrenate de curentul de apă, prin alegerea unui alt loc de depunere. Substanţele organice din materialul aflat în suspensie pot absoarbe oxigenul disponibil din apele mediului înconjurător şi pot crea temporar condiţii neadecvate de viaţă pentru multe animale acvatice. Dacă sedimentele aflate în suspensie se găsesc într-o concentraţie mare </w:t>
      </w:r>
      <w:r w:rsidR="00B549D5" w:rsidRPr="007D7287">
        <w:t>și</w:t>
      </w:r>
      <w:r w:rsidRPr="007D7287">
        <w:t xml:space="preserve"> persistă prin extinderea operaţiunilor, atunci se poate produce o diminuare a intensităţii luminii din apă şi astfel sunt afectate procesele de fotosinteză specifice algelor sau altor organisme acvatice.</w:t>
      </w:r>
    </w:p>
    <w:p w14:paraId="136AE01F" w14:textId="739FD2FB" w:rsidR="00785548" w:rsidRPr="007D7287" w:rsidRDefault="00785548" w:rsidP="00D6736B">
      <w:pPr>
        <w:pStyle w:val="NormalWeb"/>
      </w:pPr>
      <w:r w:rsidRPr="007D7287">
        <w:t xml:space="preserve">Pe toată </w:t>
      </w:r>
      <w:r w:rsidR="000E0133" w:rsidRPr="007D7287">
        <w:t>perioadă</w:t>
      </w:r>
      <w:r w:rsidRPr="007D7287">
        <w:t xml:space="preserve"> de execuție a lucrărilor, pentru asigurarea unui management corect a apelor dar </w:t>
      </w:r>
      <w:r w:rsidR="00B549D5" w:rsidRPr="007D7287">
        <w:t>și</w:t>
      </w:r>
      <w:r w:rsidRPr="007D7287">
        <w:t xml:space="preserve"> pentru o intervenția rapidă </w:t>
      </w:r>
      <w:r w:rsidR="00B549D5" w:rsidRPr="007D7287">
        <w:t>și</w:t>
      </w:r>
      <w:r w:rsidRPr="007D7287">
        <w:t xml:space="preserve"> eficientă </w:t>
      </w:r>
      <w:r w:rsidR="00B549D5" w:rsidRPr="007D7287">
        <w:t>în</w:t>
      </w:r>
      <w:r w:rsidRPr="007D7287">
        <w:t xml:space="preserve"> cazul producerii unor scurgeri accidentale de poluanți </w:t>
      </w:r>
      <w:r w:rsidR="00B549D5" w:rsidRPr="007D7287">
        <w:t>în</w:t>
      </w:r>
      <w:r w:rsidRPr="007D7287">
        <w:t xml:space="preserve"> apele de suprafață, Antreprenorul va implementa un Plan de Poluări Accidentale prin care va desemna o echipa de intervenție, </w:t>
      </w:r>
      <w:r w:rsidR="00FF20D6" w:rsidRPr="007D7287">
        <w:t>instruită</w:t>
      </w:r>
      <w:r w:rsidRPr="007D7287">
        <w:t xml:space="preserve"> care să poată interveni pentru stoparea împrăștierii poluantului </w:t>
      </w:r>
      <w:r w:rsidR="00B549D5" w:rsidRPr="007D7287">
        <w:t>și</w:t>
      </w:r>
      <w:r w:rsidRPr="007D7287">
        <w:t xml:space="preserve"> luarea măsurilor necesare pentru reducerea impactului potențial, </w:t>
      </w:r>
      <w:r w:rsidR="007D7287">
        <w:t>până</w:t>
      </w:r>
      <w:r w:rsidRPr="007D7287">
        <w:t xml:space="preserve"> la intervenția autorităților.</w:t>
      </w:r>
    </w:p>
    <w:p w14:paraId="0624CA20" w14:textId="77777777" w:rsidR="00785548" w:rsidRPr="007D7287" w:rsidRDefault="00785548" w:rsidP="00D6736B">
      <w:pPr>
        <w:pStyle w:val="NormalWeb"/>
      </w:pPr>
      <w:r w:rsidRPr="007D7287">
        <w:t>În concluzie, lucrările de construcţie prevăzute în proiect NU pot provoca un impact semnificativ asupra factorului de mediu APĂ, în măsura în care se vor respecta măsurile de protecție prevăzute.</w:t>
      </w:r>
    </w:p>
    <w:p w14:paraId="4C6ADE54" w14:textId="0D843F65" w:rsidR="00785548" w:rsidRPr="007D7287" w:rsidRDefault="00785548" w:rsidP="00633936">
      <w:pPr>
        <w:rPr>
          <w:rFonts w:cs="Arial"/>
        </w:rPr>
      </w:pPr>
      <w:r w:rsidRPr="007D7287">
        <w:rPr>
          <w:rFonts w:cs="Arial"/>
          <w:u w:val="single"/>
        </w:rPr>
        <w:t xml:space="preserve">În </w:t>
      </w:r>
      <w:r w:rsidR="000E0133" w:rsidRPr="007D7287">
        <w:rPr>
          <w:rFonts w:cs="Arial"/>
          <w:u w:val="single"/>
        </w:rPr>
        <w:t>perioadă</w:t>
      </w:r>
      <w:r w:rsidRPr="007D7287">
        <w:rPr>
          <w:rFonts w:cs="Arial"/>
          <w:u w:val="single"/>
        </w:rPr>
        <w:t xml:space="preserve"> de exploatare</w:t>
      </w:r>
      <w:r w:rsidRPr="007D7287">
        <w:rPr>
          <w:rFonts w:cs="Arial"/>
        </w:rPr>
        <w:t>, impactul asupra factorului de mediu apă poate fi produs de :</w:t>
      </w:r>
    </w:p>
    <w:p w14:paraId="3AE018E7" w14:textId="7355A9A1" w:rsidR="00785548" w:rsidRPr="007D7287" w:rsidRDefault="00785548" w:rsidP="00805521">
      <w:pPr>
        <w:pStyle w:val="Listparagraf"/>
        <w:numPr>
          <w:ilvl w:val="0"/>
          <w:numId w:val="91"/>
        </w:numPr>
        <w:rPr>
          <w:rFonts w:ascii="Arial" w:hAnsi="Arial" w:cs="Arial"/>
          <w:sz w:val="22"/>
          <w:szCs w:val="22"/>
          <w:lang w:val="ro-RO"/>
        </w:rPr>
      </w:pPr>
      <w:r w:rsidRPr="007D7287">
        <w:rPr>
          <w:rFonts w:ascii="Arial" w:hAnsi="Arial" w:cs="Arial"/>
          <w:sz w:val="22"/>
          <w:szCs w:val="22"/>
          <w:lang w:val="ro-RO"/>
        </w:rPr>
        <w:t xml:space="preserve">apele uzate (apele de satină) provenite de la vasele care tranzitează portul </w:t>
      </w:r>
      <w:r w:rsidR="007D7287">
        <w:rPr>
          <w:rFonts w:ascii="Arial" w:hAnsi="Arial" w:cs="Arial"/>
          <w:sz w:val="22"/>
          <w:szCs w:val="22"/>
          <w:lang w:val="ro-RO"/>
        </w:rPr>
        <w:t>Constanța</w:t>
      </w:r>
      <w:r w:rsidRPr="007D7287">
        <w:rPr>
          <w:rFonts w:ascii="Arial" w:hAnsi="Arial" w:cs="Arial"/>
          <w:sz w:val="22"/>
          <w:szCs w:val="22"/>
          <w:lang w:val="ro-RO"/>
        </w:rPr>
        <w:t xml:space="preserve"> neepurate </w:t>
      </w:r>
      <w:r w:rsidR="00FF20D6" w:rsidRPr="007D7287">
        <w:rPr>
          <w:rFonts w:ascii="Arial" w:hAnsi="Arial" w:cs="Arial"/>
          <w:sz w:val="22"/>
          <w:szCs w:val="22"/>
          <w:lang w:val="ro-RO"/>
        </w:rPr>
        <w:t>corespunzător</w:t>
      </w:r>
      <w:r w:rsidRPr="007D7287">
        <w:rPr>
          <w:rFonts w:ascii="Arial" w:hAnsi="Arial" w:cs="Arial"/>
          <w:sz w:val="22"/>
          <w:szCs w:val="22"/>
          <w:lang w:val="ro-RO"/>
        </w:rPr>
        <w:t>;</w:t>
      </w:r>
    </w:p>
    <w:p w14:paraId="42282E55" w14:textId="645E86A2" w:rsidR="00785548" w:rsidRPr="007D7287" w:rsidRDefault="00785548" w:rsidP="00805521">
      <w:pPr>
        <w:pStyle w:val="Listparagraf"/>
        <w:numPr>
          <w:ilvl w:val="0"/>
          <w:numId w:val="91"/>
        </w:numPr>
        <w:rPr>
          <w:rFonts w:ascii="Arial" w:hAnsi="Arial" w:cs="Arial"/>
          <w:sz w:val="22"/>
          <w:szCs w:val="22"/>
          <w:lang w:val="ro-RO"/>
        </w:rPr>
      </w:pPr>
      <w:r w:rsidRPr="007D7287">
        <w:rPr>
          <w:rFonts w:ascii="Arial" w:hAnsi="Arial" w:cs="Arial"/>
          <w:sz w:val="22"/>
          <w:szCs w:val="22"/>
          <w:lang w:val="ro-RO"/>
        </w:rPr>
        <w:t xml:space="preserve">apele pluviale posibil </w:t>
      </w:r>
      <w:r w:rsidR="00FF20D6" w:rsidRPr="007D7287">
        <w:rPr>
          <w:rFonts w:ascii="Arial" w:hAnsi="Arial" w:cs="Arial"/>
          <w:sz w:val="22"/>
          <w:szCs w:val="22"/>
          <w:lang w:val="ro-RO"/>
        </w:rPr>
        <w:t>contaminate</w:t>
      </w:r>
      <w:r w:rsidRPr="007D7287">
        <w:rPr>
          <w:rFonts w:ascii="Arial" w:hAnsi="Arial" w:cs="Arial"/>
          <w:sz w:val="22"/>
          <w:szCs w:val="22"/>
          <w:lang w:val="ro-RO"/>
        </w:rPr>
        <w:t xml:space="preserve"> cu urme de produse petroliere ca urmare a unei scurgeri accidentale sau </w:t>
      </w:r>
      <w:r w:rsidR="00FF20D6" w:rsidRPr="007D7287">
        <w:rPr>
          <w:rFonts w:ascii="Arial" w:hAnsi="Arial" w:cs="Arial"/>
          <w:sz w:val="22"/>
          <w:szCs w:val="22"/>
          <w:lang w:val="ro-RO"/>
        </w:rPr>
        <w:t>manipulări</w:t>
      </w:r>
      <w:r w:rsidRPr="007D7287">
        <w:rPr>
          <w:rFonts w:ascii="Arial" w:hAnsi="Arial" w:cs="Arial"/>
          <w:sz w:val="22"/>
          <w:szCs w:val="22"/>
          <w:lang w:val="ro-RO"/>
        </w:rPr>
        <w:t xml:space="preserve"> </w:t>
      </w:r>
      <w:r w:rsidR="00FF20D6" w:rsidRPr="007D7287">
        <w:rPr>
          <w:rFonts w:ascii="Arial" w:hAnsi="Arial" w:cs="Arial"/>
          <w:sz w:val="22"/>
          <w:szCs w:val="22"/>
          <w:lang w:val="ro-RO"/>
        </w:rPr>
        <w:t>necorespunzătoare</w:t>
      </w:r>
      <w:r w:rsidRPr="007D7287">
        <w:rPr>
          <w:rFonts w:ascii="Arial" w:hAnsi="Arial" w:cs="Arial"/>
          <w:sz w:val="22"/>
          <w:szCs w:val="22"/>
          <w:lang w:val="ro-RO"/>
        </w:rPr>
        <w:t xml:space="preserve"> a utilajelor </w:t>
      </w:r>
      <w:r w:rsidR="00B549D5" w:rsidRPr="007D7287">
        <w:rPr>
          <w:rFonts w:ascii="Arial" w:hAnsi="Arial" w:cs="Arial"/>
          <w:sz w:val="22"/>
          <w:szCs w:val="22"/>
          <w:lang w:val="ro-RO"/>
        </w:rPr>
        <w:t>și</w:t>
      </w:r>
      <w:r w:rsidRPr="007D7287">
        <w:rPr>
          <w:rFonts w:ascii="Arial" w:hAnsi="Arial" w:cs="Arial"/>
          <w:sz w:val="22"/>
          <w:szCs w:val="22"/>
          <w:lang w:val="ro-RO"/>
        </w:rPr>
        <w:t xml:space="preserve"> echipamentelor folosite pe amplasamentul amenajat;</w:t>
      </w:r>
    </w:p>
    <w:p w14:paraId="1A86599C" w14:textId="1BBBFDDA" w:rsidR="00785548" w:rsidRPr="007D7287" w:rsidRDefault="00785548" w:rsidP="00805521">
      <w:pPr>
        <w:pStyle w:val="Listparagraf"/>
        <w:numPr>
          <w:ilvl w:val="0"/>
          <w:numId w:val="91"/>
        </w:numPr>
        <w:rPr>
          <w:rFonts w:ascii="Arial" w:hAnsi="Arial" w:cs="Arial"/>
          <w:sz w:val="22"/>
          <w:szCs w:val="22"/>
          <w:lang w:val="ro-RO"/>
        </w:rPr>
      </w:pPr>
      <w:r w:rsidRPr="007D7287">
        <w:rPr>
          <w:rFonts w:ascii="Arial" w:hAnsi="Arial" w:cs="Arial"/>
          <w:sz w:val="22"/>
          <w:szCs w:val="22"/>
          <w:lang w:val="ro-RO"/>
        </w:rPr>
        <w:t xml:space="preserve">depozitarea necontrolate a deșeurilor </w:t>
      </w:r>
      <w:r w:rsidR="00B549D5" w:rsidRPr="007D7287">
        <w:rPr>
          <w:rFonts w:ascii="Arial" w:hAnsi="Arial" w:cs="Arial"/>
          <w:sz w:val="22"/>
          <w:szCs w:val="22"/>
          <w:lang w:val="ro-RO"/>
        </w:rPr>
        <w:t>în</w:t>
      </w:r>
      <w:r w:rsidRPr="007D7287">
        <w:rPr>
          <w:rFonts w:ascii="Arial" w:hAnsi="Arial" w:cs="Arial"/>
          <w:sz w:val="22"/>
          <w:szCs w:val="22"/>
          <w:lang w:val="ro-RO"/>
        </w:rPr>
        <w:t xml:space="preserve"> </w:t>
      </w:r>
      <w:r w:rsidR="00FF20D6" w:rsidRPr="007D7287">
        <w:rPr>
          <w:rFonts w:ascii="Arial" w:hAnsi="Arial" w:cs="Arial"/>
          <w:sz w:val="22"/>
          <w:szCs w:val="22"/>
          <w:lang w:val="ro-RO"/>
        </w:rPr>
        <w:t>afară</w:t>
      </w:r>
      <w:r w:rsidRPr="007D7287">
        <w:rPr>
          <w:rFonts w:ascii="Arial" w:hAnsi="Arial" w:cs="Arial"/>
          <w:sz w:val="22"/>
          <w:szCs w:val="22"/>
          <w:lang w:val="ro-RO"/>
        </w:rPr>
        <w:t xml:space="preserve"> </w:t>
      </w:r>
      <w:r w:rsidR="00FF20D6" w:rsidRPr="007D7287">
        <w:rPr>
          <w:rFonts w:ascii="Arial" w:hAnsi="Arial" w:cs="Arial"/>
          <w:sz w:val="22"/>
          <w:szCs w:val="22"/>
          <w:lang w:val="ro-RO"/>
        </w:rPr>
        <w:t>spațiului</w:t>
      </w:r>
      <w:r w:rsidRPr="007D7287">
        <w:rPr>
          <w:rFonts w:ascii="Arial" w:hAnsi="Arial" w:cs="Arial"/>
          <w:sz w:val="22"/>
          <w:szCs w:val="22"/>
          <w:lang w:val="ro-RO"/>
        </w:rPr>
        <w:t xml:space="preserve"> amenajat special pentru depozitarea </w:t>
      </w:r>
      <w:r w:rsidR="00BB5433" w:rsidRPr="007D7287">
        <w:rPr>
          <w:rFonts w:ascii="Arial" w:hAnsi="Arial" w:cs="Arial"/>
          <w:sz w:val="22"/>
          <w:szCs w:val="22"/>
          <w:lang w:val="ro-RO"/>
        </w:rPr>
        <w:t>deșeu</w:t>
      </w:r>
      <w:r w:rsidRPr="007D7287">
        <w:rPr>
          <w:rFonts w:ascii="Arial" w:hAnsi="Arial" w:cs="Arial"/>
          <w:sz w:val="22"/>
          <w:szCs w:val="22"/>
          <w:lang w:val="ro-RO"/>
        </w:rPr>
        <w:t xml:space="preserve">rilor de pe </w:t>
      </w:r>
      <w:r w:rsidR="00FF20D6" w:rsidRPr="007D7287">
        <w:rPr>
          <w:rFonts w:ascii="Arial" w:hAnsi="Arial" w:cs="Arial"/>
          <w:sz w:val="22"/>
          <w:szCs w:val="22"/>
          <w:lang w:val="ro-RO"/>
        </w:rPr>
        <w:t>platforma</w:t>
      </w:r>
      <w:r w:rsidRPr="007D7287">
        <w:rPr>
          <w:rFonts w:ascii="Arial" w:hAnsi="Arial" w:cs="Arial"/>
          <w:sz w:val="22"/>
          <w:szCs w:val="22"/>
          <w:lang w:val="ro-RO"/>
        </w:rPr>
        <w:t xml:space="preserve"> danei 99.</w:t>
      </w:r>
    </w:p>
    <w:p w14:paraId="2F286A46" w14:textId="79D62629" w:rsidR="00785548" w:rsidRPr="007D7287" w:rsidRDefault="00785548" w:rsidP="00D6736B">
      <w:pPr>
        <w:pStyle w:val="NormalWeb"/>
      </w:pPr>
      <w:r w:rsidRPr="007D7287">
        <w:t xml:space="preserve">Prin </w:t>
      </w:r>
      <w:r w:rsidR="00EC1ADA" w:rsidRPr="007D7287">
        <w:t>măsuri</w:t>
      </w:r>
      <w:r w:rsidRPr="007D7287">
        <w:t xml:space="preserve">le </w:t>
      </w:r>
      <w:r w:rsidR="00FF20D6" w:rsidRPr="007D7287">
        <w:t>constructive</w:t>
      </w:r>
      <w:r w:rsidRPr="007D7287">
        <w:t xml:space="preserve"> adoptate, prin tehnologia de </w:t>
      </w:r>
      <w:r w:rsidR="008B483B" w:rsidRPr="007D7287">
        <w:t>execuție</w:t>
      </w:r>
      <w:r w:rsidRPr="007D7287">
        <w:t xml:space="preserve"> </w:t>
      </w:r>
      <w:r w:rsidR="00B549D5" w:rsidRPr="007D7287">
        <w:t>și</w:t>
      </w:r>
      <w:r w:rsidRPr="007D7287">
        <w:t xml:space="preserve"> de exploatare, care se vor aplica </w:t>
      </w:r>
      <w:r w:rsidR="00B549D5" w:rsidRPr="007D7287">
        <w:t>în</w:t>
      </w:r>
      <w:r w:rsidRPr="007D7287">
        <w:t xml:space="preserve"> conformitate cu </w:t>
      </w:r>
      <w:r w:rsidR="00FF20D6" w:rsidRPr="007D7287">
        <w:t>legislația</w:t>
      </w:r>
      <w:r w:rsidRPr="007D7287">
        <w:t xml:space="preserve"> </w:t>
      </w:r>
      <w:r w:rsidR="00B549D5" w:rsidRPr="007D7287">
        <w:t>în</w:t>
      </w:r>
      <w:r w:rsidRPr="007D7287">
        <w:t xml:space="preserve"> vigoare, se reduce la minim probabilitatea de </w:t>
      </w:r>
      <w:r w:rsidR="00FF20D6" w:rsidRPr="007D7287">
        <w:t>apariție</w:t>
      </w:r>
      <w:r w:rsidRPr="007D7287">
        <w:t xml:space="preserve"> a unui </w:t>
      </w:r>
      <w:r w:rsidR="00EC1ADA" w:rsidRPr="007D7287">
        <w:t>potențial</w:t>
      </w:r>
      <w:r w:rsidRPr="007D7287">
        <w:t xml:space="preserve"> impact asupra apelor </w:t>
      </w:r>
      <w:r w:rsidR="00B549D5" w:rsidRPr="007D7287">
        <w:t>în</w:t>
      </w:r>
      <w:r w:rsidRPr="007D7287">
        <w:t xml:space="preserve"> </w:t>
      </w:r>
      <w:r w:rsidR="000E0133" w:rsidRPr="007D7287">
        <w:t>perioadă</w:t>
      </w:r>
      <w:r w:rsidRPr="007D7287">
        <w:t xml:space="preserve"> de operare.</w:t>
      </w:r>
    </w:p>
    <w:p w14:paraId="5A15FEFA" w14:textId="77777777" w:rsidR="00042DF5" w:rsidRPr="007D7287" w:rsidRDefault="00042DF5" w:rsidP="00EF55FE">
      <w:pPr>
        <w:pStyle w:val="NormalWeb"/>
        <w:rPr>
          <w:snapToGrid w:val="0"/>
        </w:rPr>
      </w:pPr>
    </w:p>
    <w:p w14:paraId="18E3934B" w14:textId="27C22A79" w:rsidR="00042DF5" w:rsidRPr="007D7287" w:rsidRDefault="00FF20D6" w:rsidP="00633936">
      <w:pPr>
        <w:pStyle w:val="Titlu3"/>
        <w:rPr>
          <w:rFonts w:cs="Arial"/>
          <w:lang w:val="ro-RO"/>
        </w:rPr>
      </w:pPr>
      <w:bookmarkStart w:id="154" w:name="_Toc92831948"/>
      <w:bookmarkStart w:id="155" w:name="_Toc93157380"/>
      <w:bookmarkStart w:id="156" w:name="_Toc120016144"/>
      <w:bookmarkStart w:id="157" w:name="_Toc155726343"/>
      <w:r w:rsidRPr="007D7287">
        <w:rPr>
          <w:rFonts w:cs="Arial"/>
          <w:lang w:val="ro-RO"/>
        </w:rPr>
        <w:t>Stațiile</w:t>
      </w:r>
      <w:r w:rsidR="00042DF5" w:rsidRPr="007D7287">
        <w:rPr>
          <w:rFonts w:cs="Arial"/>
          <w:lang w:val="ro-RO"/>
        </w:rPr>
        <w:t xml:space="preserve"> </w:t>
      </w:r>
      <w:r w:rsidR="00B549D5" w:rsidRPr="007D7287">
        <w:rPr>
          <w:rFonts w:cs="Arial"/>
          <w:lang w:val="ro-RO"/>
        </w:rPr>
        <w:t>și</w:t>
      </w:r>
      <w:r w:rsidR="00042DF5" w:rsidRPr="007D7287">
        <w:rPr>
          <w:rFonts w:cs="Arial"/>
          <w:lang w:val="ro-RO"/>
        </w:rPr>
        <w:t xml:space="preserve"> </w:t>
      </w:r>
      <w:r w:rsidRPr="007D7287">
        <w:rPr>
          <w:rFonts w:cs="Arial"/>
          <w:lang w:val="ro-RO"/>
        </w:rPr>
        <w:t>instalațiile</w:t>
      </w:r>
      <w:r w:rsidR="00042DF5" w:rsidRPr="007D7287">
        <w:rPr>
          <w:rFonts w:cs="Arial"/>
          <w:lang w:val="ro-RO"/>
        </w:rPr>
        <w:t xml:space="preserve"> de epurare sau de preepurare a apelor uzate</w:t>
      </w:r>
      <w:bookmarkEnd w:id="154"/>
      <w:bookmarkEnd w:id="155"/>
      <w:bookmarkEnd w:id="156"/>
      <w:bookmarkEnd w:id="157"/>
    </w:p>
    <w:p w14:paraId="6D965685" w14:textId="60661F2B" w:rsidR="00042DF5" w:rsidRPr="007D7287" w:rsidRDefault="00042DF5" w:rsidP="00D6736B">
      <w:pPr>
        <w:pStyle w:val="NormalWeb"/>
        <w:rPr>
          <w:snapToGrid w:val="0"/>
        </w:rPr>
      </w:pPr>
      <w:r w:rsidRPr="007D7287">
        <w:rPr>
          <w:snapToGrid w:val="0"/>
        </w:rPr>
        <w:t xml:space="preserve">În </w:t>
      </w:r>
      <w:r w:rsidRPr="007D7287">
        <w:rPr>
          <w:snapToGrid w:val="0"/>
          <w:u w:val="single"/>
        </w:rPr>
        <w:t>etapa de execuţie</w:t>
      </w:r>
      <w:r w:rsidRPr="007D7287">
        <w:rPr>
          <w:snapToGrid w:val="0"/>
        </w:rPr>
        <w:t xml:space="preserve"> a proiectului, apele uzate menajere colectate de la grupurile sanitare din cadrul organizării de şantier vor fi colectate </w:t>
      </w:r>
      <w:r w:rsidR="00B549D5" w:rsidRPr="007D7287">
        <w:rPr>
          <w:snapToGrid w:val="0"/>
        </w:rPr>
        <w:t>și</w:t>
      </w:r>
      <w:r w:rsidRPr="007D7287">
        <w:rPr>
          <w:snapToGrid w:val="0"/>
        </w:rPr>
        <w:t xml:space="preserve"> evacuate periodic prin vidanjare în </w:t>
      </w:r>
      <w:r w:rsidR="00D439C1">
        <w:rPr>
          <w:snapToGrid w:val="0"/>
        </w:rPr>
        <w:t>bază</w:t>
      </w:r>
      <w:r w:rsidRPr="007D7287">
        <w:rPr>
          <w:snapToGrid w:val="0"/>
        </w:rPr>
        <w:t xml:space="preserve"> unor contracte încheiate între antreprenori </w:t>
      </w:r>
      <w:r w:rsidR="00B549D5" w:rsidRPr="007D7287">
        <w:rPr>
          <w:snapToGrid w:val="0"/>
        </w:rPr>
        <w:t>și</w:t>
      </w:r>
      <w:r w:rsidRPr="007D7287">
        <w:rPr>
          <w:snapToGrid w:val="0"/>
        </w:rPr>
        <w:t xml:space="preserve"> firme autorizate. </w:t>
      </w:r>
    </w:p>
    <w:p w14:paraId="3B8227F3" w14:textId="1FF71BCC" w:rsidR="00042DF5" w:rsidRPr="007D7287" w:rsidRDefault="00042DF5" w:rsidP="00D6736B">
      <w:pPr>
        <w:pStyle w:val="NormalWeb"/>
        <w:rPr>
          <w:snapToGrid w:val="0"/>
        </w:rPr>
      </w:pPr>
      <w:r w:rsidRPr="007D7287">
        <w:rPr>
          <w:snapToGrid w:val="0"/>
        </w:rPr>
        <w:t xml:space="preserve">Apele pluviale care spală platformele organizării de şantier vor fi colectate </w:t>
      </w:r>
      <w:r w:rsidR="00B549D5" w:rsidRPr="007D7287">
        <w:rPr>
          <w:snapToGrid w:val="0"/>
        </w:rPr>
        <w:t>și</w:t>
      </w:r>
      <w:r w:rsidRPr="007D7287">
        <w:rPr>
          <w:snapToGrid w:val="0"/>
        </w:rPr>
        <w:t xml:space="preserve"> preepurate înainte de evacuarea acestora. </w:t>
      </w:r>
    </w:p>
    <w:p w14:paraId="0B436408" w14:textId="0BC441B5" w:rsidR="00042DF5" w:rsidRPr="007D7287" w:rsidRDefault="00042DF5" w:rsidP="00D6736B">
      <w:pPr>
        <w:pStyle w:val="NormalWeb"/>
        <w:rPr>
          <w:snapToGrid w:val="0"/>
        </w:rPr>
      </w:pPr>
      <w:r w:rsidRPr="007D7287">
        <w:rPr>
          <w:snapToGrid w:val="0"/>
        </w:rPr>
        <w:t xml:space="preserve">Apele uzate tehnologice </w:t>
      </w:r>
      <w:r w:rsidR="00014652" w:rsidRPr="007D7287">
        <w:rPr>
          <w:snapToGrid w:val="0"/>
        </w:rPr>
        <w:t>r</w:t>
      </w:r>
      <w:r w:rsidR="00C517C3" w:rsidRPr="007D7287">
        <w:rPr>
          <w:snapToGrid w:val="0"/>
        </w:rPr>
        <w:t>ezultat</w:t>
      </w:r>
      <w:r w:rsidRPr="007D7287">
        <w:rPr>
          <w:snapToGrid w:val="0"/>
        </w:rPr>
        <w:t xml:space="preserve">e din procesele de preparare a materialelor de construcţie şi apele </w:t>
      </w:r>
      <w:r w:rsidR="00014652" w:rsidRPr="007D7287">
        <w:rPr>
          <w:snapToGrid w:val="0"/>
        </w:rPr>
        <w:t>r</w:t>
      </w:r>
      <w:r w:rsidR="00C517C3" w:rsidRPr="007D7287">
        <w:rPr>
          <w:snapToGrid w:val="0"/>
        </w:rPr>
        <w:t>ezultat</w:t>
      </w:r>
      <w:r w:rsidRPr="007D7287">
        <w:rPr>
          <w:snapToGrid w:val="0"/>
        </w:rPr>
        <w:t xml:space="preserve">e de la spălarea mijloacelor şi utilajelor de construcţie se vor colecta şi preepura în decantoare şi separatoare de produse petroliere înainte de evacuare. </w:t>
      </w:r>
    </w:p>
    <w:p w14:paraId="336136B6" w14:textId="54755E48" w:rsidR="00D36455" w:rsidRPr="007D7287" w:rsidRDefault="00FF20D6" w:rsidP="00D6736B">
      <w:pPr>
        <w:pStyle w:val="NormalWeb"/>
        <w:rPr>
          <w:snapToGrid w:val="0"/>
        </w:rPr>
      </w:pPr>
      <w:r w:rsidRPr="007D7287">
        <w:rPr>
          <w:snapToGrid w:val="0"/>
        </w:rPr>
        <w:t>Nămolul</w:t>
      </w:r>
      <w:r w:rsidR="00D36455" w:rsidRPr="007D7287">
        <w:rPr>
          <w:snapToGrid w:val="0"/>
        </w:rPr>
        <w:t xml:space="preserve"> </w:t>
      </w:r>
      <w:r w:rsidR="00014652" w:rsidRPr="007D7287">
        <w:rPr>
          <w:snapToGrid w:val="0"/>
        </w:rPr>
        <w:t>r</w:t>
      </w:r>
      <w:r w:rsidR="00C517C3" w:rsidRPr="007D7287">
        <w:rPr>
          <w:snapToGrid w:val="0"/>
        </w:rPr>
        <w:t>ezultat</w:t>
      </w:r>
      <w:r w:rsidR="00D36455" w:rsidRPr="007D7287">
        <w:rPr>
          <w:snapToGrid w:val="0"/>
        </w:rPr>
        <w:t xml:space="preserve"> din decantarea ace</w:t>
      </w:r>
      <w:r w:rsidR="002E2543" w:rsidRPr="007D7287">
        <w:rPr>
          <w:snapToGrid w:val="0"/>
        </w:rPr>
        <w:t>s</w:t>
      </w:r>
      <w:r w:rsidR="00D36455" w:rsidRPr="007D7287">
        <w:rPr>
          <w:snapToGrid w:val="0"/>
        </w:rPr>
        <w:t xml:space="preserve">tor ape de asemenea va fi eliminat de pe amplasament prin firme autorizate </w:t>
      </w:r>
      <w:r w:rsidR="00B549D5" w:rsidRPr="007D7287">
        <w:rPr>
          <w:snapToGrid w:val="0"/>
        </w:rPr>
        <w:t>și</w:t>
      </w:r>
      <w:r w:rsidR="00D36455" w:rsidRPr="007D7287">
        <w:rPr>
          <w:snapToGrid w:val="0"/>
        </w:rPr>
        <w:t xml:space="preserve"> transportate fie la cea mai apropiat</w:t>
      </w:r>
      <w:r>
        <w:rPr>
          <w:snapToGrid w:val="0"/>
        </w:rPr>
        <w:t>ă</w:t>
      </w:r>
      <w:r w:rsidR="00D36455" w:rsidRPr="007D7287">
        <w:rPr>
          <w:snapToGrid w:val="0"/>
        </w:rPr>
        <w:t xml:space="preserve"> </w:t>
      </w:r>
      <w:r w:rsidRPr="007D7287">
        <w:rPr>
          <w:snapToGrid w:val="0"/>
        </w:rPr>
        <w:t>stație</w:t>
      </w:r>
      <w:r w:rsidR="00D36455" w:rsidRPr="007D7287">
        <w:rPr>
          <w:snapToGrid w:val="0"/>
        </w:rPr>
        <w:t xml:space="preserve"> de epurare fie va fi valorificat prin alte mijloace, numai cu acordul </w:t>
      </w:r>
      <w:r w:rsidRPr="007D7287">
        <w:rPr>
          <w:snapToGrid w:val="0"/>
        </w:rPr>
        <w:t>autorităților</w:t>
      </w:r>
      <w:r w:rsidR="00D36455" w:rsidRPr="007D7287">
        <w:rPr>
          <w:snapToGrid w:val="0"/>
        </w:rPr>
        <w:t xml:space="preserve"> de mediu, </w:t>
      </w:r>
      <w:r w:rsidRPr="007D7287">
        <w:rPr>
          <w:snapToGrid w:val="0"/>
        </w:rPr>
        <w:t>urmând</w:t>
      </w:r>
      <w:r w:rsidR="00D36455" w:rsidRPr="007D7287">
        <w:rPr>
          <w:snapToGrid w:val="0"/>
        </w:rPr>
        <w:t xml:space="preserve"> ca, </w:t>
      </w:r>
      <w:r w:rsidRPr="007D7287">
        <w:rPr>
          <w:snapToGrid w:val="0"/>
        </w:rPr>
        <w:t>după</w:t>
      </w:r>
      <w:r w:rsidR="00D36455" w:rsidRPr="007D7287">
        <w:rPr>
          <w:snapToGrid w:val="0"/>
        </w:rPr>
        <w:t xml:space="preserve"> </w:t>
      </w:r>
      <w:r w:rsidRPr="007D7287">
        <w:rPr>
          <w:snapToGrid w:val="0"/>
        </w:rPr>
        <w:t>obținerea</w:t>
      </w:r>
      <w:r w:rsidR="00D36455" w:rsidRPr="007D7287">
        <w:rPr>
          <w:snapToGrid w:val="0"/>
        </w:rPr>
        <w:t xml:space="preserve"> certificatului care atest</w:t>
      </w:r>
      <w:r>
        <w:rPr>
          <w:snapToGrid w:val="0"/>
        </w:rPr>
        <w:t>ă</w:t>
      </w:r>
      <w:r w:rsidR="00D36455" w:rsidRPr="007D7287">
        <w:rPr>
          <w:snapToGrid w:val="0"/>
        </w:rPr>
        <w:t xml:space="preserve"> eliminarea / valorificarea final</w:t>
      </w:r>
      <w:r>
        <w:rPr>
          <w:snapToGrid w:val="0"/>
        </w:rPr>
        <w:t>ă</w:t>
      </w:r>
      <w:r w:rsidR="00D36455" w:rsidRPr="007D7287">
        <w:rPr>
          <w:snapToGrid w:val="0"/>
        </w:rPr>
        <w:t xml:space="preserve"> a acestuia, un exemplar sau o </w:t>
      </w:r>
      <w:r w:rsidRPr="007D7287">
        <w:rPr>
          <w:snapToGrid w:val="0"/>
        </w:rPr>
        <w:t>copie</w:t>
      </w:r>
      <w:r w:rsidR="00D36455" w:rsidRPr="007D7287">
        <w:rPr>
          <w:snapToGrid w:val="0"/>
        </w:rPr>
        <w:t xml:space="preserve"> </w:t>
      </w:r>
      <w:r>
        <w:rPr>
          <w:snapToGrid w:val="0"/>
        </w:rPr>
        <w:t>să</w:t>
      </w:r>
      <w:r w:rsidR="00D36455" w:rsidRPr="007D7287">
        <w:rPr>
          <w:snapToGrid w:val="0"/>
        </w:rPr>
        <w:t xml:space="preserve"> </w:t>
      </w:r>
      <w:r w:rsidRPr="007D7287">
        <w:rPr>
          <w:snapToGrid w:val="0"/>
        </w:rPr>
        <w:t>ajungă</w:t>
      </w:r>
      <w:r w:rsidR="00D36455" w:rsidRPr="007D7287">
        <w:rPr>
          <w:snapToGrid w:val="0"/>
        </w:rPr>
        <w:t xml:space="preserve"> </w:t>
      </w:r>
      <w:r w:rsidR="00B549D5" w:rsidRPr="007D7287">
        <w:rPr>
          <w:snapToGrid w:val="0"/>
        </w:rPr>
        <w:t>și</w:t>
      </w:r>
      <w:r w:rsidR="00D36455" w:rsidRPr="007D7287">
        <w:rPr>
          <w:snapToGrid w:val="0"/>
        </w:rPr>
        <w:t xml:space="preserve"> la constructor.</w:t>
      </w:r>
    </w:p>
    <w:p w14:paraId="337CB99D" w14:textId="77777777" w:rsidR="00042DF5" w:rsidRPr="007D7287" w:rsidRDefault="00042DF5" w:rsidP="00D6736B">
      <w:pPr>
        <w:pStyle w:val="NormalWeb"/>
        <w:rPr>
          <w:snapToGrid w:val="0"/>
        </w:rPr>
      </w:pPr>
      <w:r w:rsidRPr="007D7287">
        <w:rPr>
          <w:snapToGrid w:val="0"/>
        </w:rPr>
        <w:t>De asemenea, carburanţii vor fi stocaţi în rezervoare etanşe prevăzute cu cuve de retenţie astfel încât să se reducă riscul de scurgeri accidentale.</w:t>
      </w:r>
    </w:p>
    <w:p w14:paraId="52E9792D" w14:textId="42AB3398" w:rsidR="00D36455" w:rsidRPr="007D7287" w:rsidRDefault="00B549D5" w:rsidP="00D6736B">
      <w:pPr>
        <w:pStyle w:val="NormalWeb"/>
        <w:rPr>
          <w:snapToGrid w:val="0"/>
        </w:rPr>
      </w:pPr>
      <w:r w:rsidRPr="007D7287">
        <w:rPr>
          <w:snapToGrid w:val="0"/>
        </w:rPr>
        <w:t>În</w:t>
      </w:r>
      <w:r w:rsidR="00D36455" w:rsidRPr="007D7287">
        <w:rPr>
          <w:snapToGrid w:val="0"/>
        </w:rPr>
        <w:t xml:space="preserve"> cazul producerii unor scurgeri accidentale, pe amplasamentul </w:t>
      </w:r>
      <w:r w:rsidR="00FF20D6" w:rsidRPr="007D7287">
        <w:rPr>
          <w:snapToGrid w:val="0"/>
        </w:rPr>
        <w:t>organizării</w:t>
      </w:r>
      <w:r w:rsidR="00D36455" w:rsidRPr="007D7287">
        <w:rPr>
          <w:snapToGrid w:val="0"/>
        </w:rPr>
        <w:t xml:space="preserve"> de </w:t>
      </w:r>
      <w:r w:rsidR="00BB5433" w:rsidRPr="007D7287">
        <w:rPr>
          <w:snapToGrid w:val="0"/>
        </w:rPr>
        <w:t>șantier</w:t>
      </w:r>
      <w:r w:rsidR="00D36455" w:rsidRPr="007D7287">
        <w:rPr>
          <w:snapToGrid w:val="0"/>
        </w:rPr>
        <w:t xml:space="preserve"> sau a fronturilor de lucru este </w:t>
      </w:r>
      <w:r w:rsidR="00DB6094">
        <w:rPr>
          <w:snapToGrid w:val="0"/>
        </w:rPr>
        <w:t>necesară</w:t>
      </w:r>
      <w:r w:rsidR="00D36455" w:rsidRPr="007D7287">
        <w:rPr>
          <w:snapToGrid w:val="0"/>
        </w:rPr>
        <w:t xml:space="preserve"> </w:t>
      </w:r>
      <w:r w:rsidR="007D7287">
        <w:rPr>
          <w:snapToGrid w:val="0"/>
        </w:rPr>
        <w:t>existentă</w:t>
      </w:r>
      <w:r w:rsidR="00D36455" w:rsidRPr="007D7287">
        <w:rPr>
          <w:snapToGrid w:val="0"/>
        </w:rPr>
        <w:t xml:space="preserve"> unor baraje </w:t>
      </w:r>
      <w:r w:rsidR="00FF20D6" w:rsidRPr="007D7287">
        <w:rPr>
          <w:snapToGrid w:val="0"/>
        </w:rPr>
        <w:t>absorbite</w:t>
      </w:r>
      <w:r w:rsidR="00D36455" w:rsidRPr="007D7287">
        <w:rPr>
          <w:snapToGrid w:val="0"/>
        </w:rPr>
        <w:t xml:space="preserve"> de</w:t>
      </w:r>
      <w:r w:rsidR="002E2543" w:rsidRPr="007D7287">
        <w:rPr>
          <w:snapToGrid w:val="0"/>
        </w:rPr>
        <w:t xml:space="preserve"> </w:t>
      </w:r>
      <w:r w:rsidR="00D36455" w:rsidRPr="007D7287">
        <w:rPr>
          <w:snapToGrid w:val="0"/>
        </w:rPr>
        <w:t xml:space="preserve">produs petrolier care </w:t>
      </w:r>
      <w:r w:rsidR="00D439C1">
        <w:rPr>
          <w:snapToGrid w:val="0"/>
        </w:rPr>
        <w:t>să</w:t>
      </w:r>
      <w:r w:rsidR="00D36455" w:rsidRPr="007D7287">
        <w:rPr>
          <w:snapToGrid w:val="0"/>
        </w:rPr>
        <w:t xml:space="preserve"> fie folosite pentru a stopa </w:t>
      </w:r>
      <w:r w:rsidR="00FF20D6" w:rsidRPr="007D7287">
        <w:rPr>
          <w:snapToGrid w:val="0"/>
        </w:rPr>
        <w:t>împrăștierea</w:t>
      </w:r>
      <w:r w:rsidR="00D36455" w:rsidRPr="007D7287">
        <w:rPr>
          <w:snapToGrid w:val="0"/>
        </w:rPr>
        <w:t xml:space="preserve"> produsului pe </w:t>
      </w:r>
      <w:r w:rsidR="00FF20D6" w:rsidRPr="007D7287">
        <w:rPr>
          <w:snapToGrid w:val="0"/>
        </w:rPr>
        <w:t>suprafețe</w:t>
      </w:r>
      <w:r w:rsidR="00D36455" w:rsidRPr="007D7287">
        <w:rPr>
          <w:snapToGrid w:val="0"/>
        </w:rPr>
        <w:t xml:space="preserve"> mai </w:t>
      </w:r>
      <w:r w:rsidR="00FF20D6" w:rsidRPr="007D7287">
        <w:rPr>
          <w:snapToGrid w:val="0"/>
        </w:rPr>
        <w:t>întinse</w:t>
      </w:r>
      <w:r w:rsidR="00D36455" w:rsidRPr="007D7287">
        <w:rPr>
          <w:snapToGrid w:val="0"/>
        </w:rPr>
        <w:t xml:space="preserve">, </w:t>
      </w:r>
      <w:r w:rsidR="00FF20D6" w:rsidRPr="007D7287">
        <w:rPr>
          <w:snapToGrid w:val="0"/>
        </w:rPr>
        <w:t>urmând</w:t>
      </w:r>
      <w:r w:rsidR="00D36455" w:rsidRPr="007D7287">
        <w:rPr>
          <w:snapToGrid w:val="0"/>
        </w:rPr>
        <w:t xml:space="preserve"> ca aceste baraje </w:t>
      </w:r>
      <w:r w:rsidR="00FF20D6" w:rsidRPr="007D7287">
        <w:rPr>
          <w:snapToGrid w:val="0"/>
        </w:rPr>
        <w:t>îmbibate</w:t>
      </w:r>
      <w:r w:rsidR="00D36455" w:rsidRPr="007D7287">
        <w:rPr>
          <w:snapToGrid w:val="0"/>
        </w:rPr>
        <w:t xml:space="preserve"> cu produs petrolier </w:t>
      </w:r>
      <w:r w:rsidR="00D439C1">
        <w:rPr>
          <w:snapToGrid w:val="0"/>
        </w:rPr>
        <w:t>să</w:t>
      </w:r>
      <w:r w:rsidR="00D36455" w:rsidRPr="007D7287">
        <w:rPr>
          <w:snapToGrid w:val="0"/>
        </w:rPr>
        <w:t xml:space="preserve"> fie depozitate </w:t>
      </w:r>
      <w:r w:rsidRPr="007D7287">
        <w:rPr>
          <w:snapToGrid w:val="0"/>
        </w:rPr>
        <w:t>în</w:t>
      </w:r>
      <w:r w:rsidR="00D36455" w:rsidRPr="007D7287">
        <w:rPr>
          <w:snapToGrid w:val="0"/>
        </w:rPr>
        <w:t xml:space="preserve"> </w:t>
      </w:r>
      <w:r w:rsidR="00FF20D6" w:rsidRPr="007D7287">
        <w:rPr>
          <w:snapToGrid w:val="0"/>
        </w:rPr>
        <w:t>recipiente</w:t>
      </w:r>
      <w:r w:rsidR="00D36455" w:rsidRPr="007D7287">
        <w:rPr>
          <w:snapToGrid w:val="0"/>
        </w:rPr>
        <w:t xml:space="preserve"> metalic</w:t>
      </w:r>
      <w:r w:rsidR="00FF20D6">
        <w:rPr>
          <w:snapToGrid w:val="0"/>
        </w:rPr>
        <w:t>e</w:t>
      </w:r>
      <w:r w:rsidR="00D36455" w:rsidRPr="007D7287">
        <w:rPr>
          <w:snapToGrid w:val="0"/>
        </w:rPr>
        <w:t xml:space="preserve"> </w:t>
      </w:r>
      <w:r w:rsidRPr="007D7287">
        <w:rPr>
          <w:snapToGrid w:val="0"/>
        </w:rPr>
        <w:t>și</w:t>
      </w:r>
      <w:r w:rsidR="00D36455" w:rsidRPr="007D7287">
        <w:rPr>
          <w:snapToGrid w:val="0"/>
        </w:rPr>
        <w:t xml:space="preserve"> predate ca </w:t>
      </w:r>
      <w:r w:rsidR="00BB5433" w:rsidRPr="007D7287">
        <w:rPr>
          <w:snapToGrid w:val="0"/>
        </w:rPr>
        <w:t>deșeu</w:t>
      </w:r>
      <w:r w:rsidR="00D36455" w:rsidRPr="007D7287">
        <w:rPr>
          <w:snapToGrid w:val="0"/>
        </w:rPr>
        <w:t xml:space="preserve"> periculos </w:t>
      </w:r>
      <w:r w:rsidR="00FF20D6" w:rsidRPr="007D7287">
        <w:rPr>
          <w:snapToGrid w:val="0"/>
        </w:rPr>
        <w:t>către</w:t>
      </w:r>
      <w:r w:rsidR="00D36455" w:rsidRPr="007D7287">
        <w:rPr>
          <w:snapToGrid w:val="0"/>
        </w:rPr>
        <w:t xml:space="preserve"> operatori </w:t>
      </w:r>
      <w:r w:rsidR="00FF20D6" w:rsidRPr="007D7287">
        <w:rPr>
          <w:snapToGrid w:val="0"/>
        </w:rPr>
        <w:t>autorizați</w:t>
      </w:r>
      <w:r w:rsidR="00D36455" w:rsidRPr="007D7287">
        <w:rPr>
          <w:snapToGrid w:val="0"/>
        </w:rPr>
        <w:t xml:space="preserve"> </w:t>
      </w:r>
      <w:r w:rsidRPr="007D7287">
        <w:rPr>
          <w:snapToGrid w:val="0"/>
        </w:rPr>
        <w:t>în</w:t>
      </w:r>
      <w:r w:rsidR="00D36455" w:rsidRPr="007D7287">
        <w:rPr>
          <w:snapToGrid w:val="0"/>
        </w:rPr>
        <w:t xml:space="preserve"> vederea </w:t>
      </w:r>
      <w:r w:rsidR="00FF20D6" w:rsidRPr="007D7287">
        <w:rPr>
          <w:snapToGrid w:val="0"/>
        </w:rPr>
        <w:t>eliminării</w:t>
      </w:r>
      <w:r w:rsidR="00D36455" w:rsidRPr="007D7287">
        <w:rPr>
          <w:snapToGrid w:val="0"/>
        </w:rPr>
        <w:t>.</w:t>
      </w:r>
    </w:p>
    <w:p w14:paraId="652A07A9" w14:textId="09FBA481" w:rsidR="002E2543" w:rsidRPr="007D7287" w:rsidRDefault="00042DF5" w:rsidP="00EF55FE">
      <w:pPr>
        <w:pStyle w:val="NormalWeb"/>
        <w:rPr>
          <w:rFonts w:eastAsia="Arial"/>
        </w:rPr>
      </w:pPr>
      <w:r w:rsidRPr="007D7287">
        <w:rPr>
          <w:bCs/>
          <w:snapToGrid w:val="0"/>
        </w:rPr>
        <w:t xml:space="preserve">Pentru </w:t>
      </w:r>
      <w:r w:rsidR="000E0133" w:rsidRPr="007D7287">
        <w:rPr>
          <w:bCs/>
          <w:snapToGrid w:val="0"/>
          <w:u w:val="single"/>
        </w:rPr>
        <w:t>perioadă</w:t>
      </w:r>
      <w:r w:rsidRPr="007D7287">
        <w:rPr>
          <w:bCs/>
          <w:snapToGrid w:val="0"/>
          <w:u w:val="single"/>
        </w:rPr>
        <w:t xml:space="preserve"> de operare,</w:t>
      </w:r>
      <w:r w:rsidRPr="007D7287">
        <w:rPr>
          <w:bCs/>
          <w:snapToGrid w:val="0"/>
        </w:rPr>
        <w:t xml:space="preserve"> </w:t>
      </w:r>
      <w:r w:rsidR="002E2543" w:rsidRPr="007D7287">
        <w:rPr>
          <w:rFonts w:eastAsia="Arial"/>
        </w:rPr>
        <w:t xml:space="preserve">nu vor </w:t>
      </w:r>
      <w:r w:rsidR="00DB6094">
        <w:rPr>
          <w:rFonts w:eastAsia="Arial"/>
        </w:rPr>
        <w:t>există</w:t>
      </w:r>
      <w:r w:rsidR="002E2543" w:rsidRPr="007D7287">
        <w:rPr>
          <w:rFonts w:eastAsia="Arial"/>
        </w:rPr>
        <w:t xml:space="preserve"> ape uzate generate pe amplasamentul danei 99. Apele pluviale de pe platforma danei se vor scurge, cu o panta de 1% către bazinele de </w:t>
      </w:r>
      <w:r w:rsidR="00FF20D6" w:rsidRPr="007D7287">
        <w:rPr>
          <w:rFonts w:eastAsia="Arial"/>
        </w:rPr>
        <w:t>retenție</w:t>
      </w:r>
      <w:r w:rsidR="002E2543" w:rsidRPr="007D7287">
        <w:rPr>
          <w:rFonts w:eastAsia="Arial"/>
        </w:rPr>
        <w:t xml:space="preserve"> amenajate pe amplasament.</w:t>
      </w:r>
    </w:p>
    <w:p w14:paraId="44E4F67C" w14:textId="5F7A07EF" w:rsidR="002E2543" w:rsidRPr="007D7287" w:rsidRDefault="002E2543" w:rsidP="00EF55FE">
      <w:pPr>
        <w:pStyle w:val="NormalWeb"/>
        <w:rPr>
          <w:rFonts w:eastAsia="Arial"/>
        </w:rPr>
      </w:pPr>
      <w:r w:rsidRPr="007D7287">
        <w:rPr>
          <w:rFonts w:eastAsia="Arial"/>
        </w:rPr>
        <w:t>În zona debușării apelor pluviale provenite de la rigola căii ferate (sector median), se va amenaja un bazin de retenție a acestora, întrucât:</w:t>
      </w:r>
    </w:p>
    <w:p w14:paraId="1ED0D415" w14:textId="330E5241" w:rsidR="002E2543" w:rsidRPr="007D7287" w:rsidRDefault="002E2543" w:rsidP="00805521">
      <w:pPr>
        <w:pStyle w:val="MIRCEAChar"/>
        <w:numPr>
          <w:ilvl w:val="0"/>
          <w:numId w:val="95"/>
        </w:numP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 xml:space="preserve">nu </w:t>
      </w:r>
      <w:r w:rsidR="00DB6094">
        <w:rPr>
          <w:rFonts w:ascii="Arial" w:hAnsi="Arial" w:cs="Arial"/>
          <w:bCs/>
          <w:snapToGrid w:val="0"/>
          <w:sz w:val="22"/>
          <w:szCs w:val="22"/>
          <w:lang w:val="ro-RO"/>
        </w:rPr>
        <w:t>există</w:t>
      </w:r>
      <w:r w:rsidRPr="007D7287">
        <w:rPr>
          <w:rFonts w:ascii="Arial" w:hAnsi="Arial" w:cs="Arial"/>
          <w:bCs/>
          <w:snapToGrid w:val="0"/>
          <w:sz w:val="22"/>
          <w:szCs w:val="22"/>
          <w:lang w:val="ro-RO"/>
        </w:rPr>
        <w:t xml:space="preserve"> posibilitatea de a le descărca gravitațional în Marea Neagră</w:t>
      </w:r>
    </w:p>
    <w:p w14:paraId="4C64E5B9" w14:textId="77777777" w:rsidR="002E2543" w:rsidRPr="007D7287" w:rsidRDefault="002E2543" w:rsidP="00805521">
      <w:pPr>
        <w:pStyle w:val="MIRCEAChar"/>
        <w:numPr>
          <w:ilvl w:val="0"/>
          <w:numId w:val="95"/>
        </w:numP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realizarea unui canal deschis pe teritoriul portuar nou, va limita amenajarea suprastructurii.</w:t>
      </w:r>
    </w:p>
    <w:p w14:paraId="55CDB79B" w14:textId="0587A8B4" w:rsidR="002E2543" w:rsidRPr="007D7287" w:rsidRDefault="002E2543" w:rsidP="00EF55FE">
      <w:pPr>
        <w:pStyle w:val="NormalWeb"/>
        <w:rPr>
          <w:rFonts w:eastAsia="Arial"/>
        </w:rPr>
      </w:pPr>
      <w:r w:rsidRPr="007D7287">
        <w:rPr>
          <w:rFonts w:eastAsia="Arial"/>
        </w:rPr>
        <w:t xml:space="preserve">Bazinul de retenție va avea la </w:t>
      </w:r>
      <w:r w:rsidR="00D439C1">
        <w:rPr>
          <w:rFonts w:eastAsia="Arial"/>
        </w:rPr>
        <w:t>bază</w:t>
      </w:r>
      <w:r w:rsidRPr="007D7287">
        <w:rPr>
          <w:rFonts w:eastAsia="Arial"/>
        </w:rPr>
        <w:t xml:space="preserve"> o lățime de 20x20 m și pantele taluzelor de 1:1,5. Atât fundul bazinului de retenție cât</w:t>
      </w:r>
      <w:r w:rsidR="00E374ED" w:rsidRPr="007D7287">
        <w:rPr>
          <w:rFonts w:eastAsia="Arial"/>
        </w:rPr>
        <w:t xml:space="preserve"> </w:t>
      </w:r>
      <w:r w:rsidRPr="007D7287">
        <w:rPr>
          <w:rFonts w:eastAsia="Arial"/>
        </w:rPr>
        <w:t>ș</w:t>
      </w:r>
      <w:r w:rsidR="00E374ED" w:rsidRPr="007D7287">
        <w:rPr>
          <w:rFonts w:eastAsia="Arial"/>
        </w:rPr>
        <w:t>i</w:t>
      </w:r>
      <w:r w:rsidRPr="007D7287">
        <w:rPr>
          <w:rFonts w:eastAsia="Arial"/>
        </w:rPr>
        <w:t xml:space="preserve"> taluzele vor fi protejate cu un pereu uscat din piatră brută cu grosimea de 30 cm.</w:t>
      </w:r>
    </w:p>
    <w:p w14:paraId="5009A780" w14:textId="356ABE97" w:rsidR="002E2543" w:rsidRPr="007D7287" w:rsidRDefault="002E2543" w:rsidP="00EF55FE">
      <w:pPr>
        <w:pStyle w:val="NormalWeb"/>
        <w:rPr>
          <w:rFonts w:eastAsia="Arial"/>
        </w:rPr>
      </w:pPr>
      <w:r w:rsidRPr="007D7287">
        <w:rPr>
          <w:rFonts w:eastAsia="Arial"/>
        </w:rPr>
        <w:t>Pentru prevenirea eventualelor accidente, s-a prevăzut limitarea accesului la bazinul de retenție prin realizarea unui gard de protec</w:t>
      </w:r>
      <w:r w:rsidR="00E374ED" w:rsidRPr="007D7287">
        <w:rPr>
          <w:rFonts w:eastAsia="Arial"/>
        </w:rPr>
        <w:t>ț</w:t>
      </w:r>
      <w:r w:rsidRPr="007D7287">
        <w:rPr>
          <w:rFonts w:eastAsia="Arial"/>
        </w:rPr>
        <w:t>ie.</w:t>
      </w:r>
    </w:p>
    <w:p w14:paraId="0DB29440" w14:textId="4A5A78F1" w:rsidR="00633CC9" w:rsidRPr="007D7287" w:rsidRDefault="002E2543" w:rsidP="00EF55FE">
      <w:pPr>
        <w:pStyle w:val="NormalWeb"/>
        <w:rPr>
          <w:bCs/>
          <w:snapToGrid w:val="0"/>
        </w:rPr>
      </w:pPr>
      <w:r w:rsidRPr="007D7287">
        <w:rPr>
          <w:rFonts w:eastAsia="Arial"/>
        </w:rPr>
        <w:t xml:space="preserve">În ceea ce privește colectarea </w:t>
      </w:r>
      <w:r w:rsidR="00B549D5" w:rsidRPr="007D7287">
        <w:rPr>
          <w:rFonts w:eastAsia="Arial"/>
        </w:rPr>
        <w:t>și</w:t>
      </w:r>
      <w:r w:rsidRPr="007D7287">
        <w:rPr>
          <w:rFonts w:eastAsia="Arial"/>
        </w:rPr>
        <w:t xml:space="preserve"> evacuarea apelor pluviale de pe platforma drumului de acces se va realiza în cadrul unei investiții viitoare.</w:t>
      </w:r>
    </w:p>
    <w:p w14:paraId="16EE1C37" w14:textId="77777777" w:rsidR="00E85A17" w:rsidRPr="007D7287" w:rsidRDefault="00E85A17" w:rsidP="00633936">
      <w:pPr>
        <w:rPr>
          <w:rFonts w:cs="Arial"/>
        </w:rPr>
      </w:pPr>
    </w:p>
    <w:p w14:paraId="4E80D144" w14:textId="2C1BB46A" w:rsidR="001D5058" w:rsidRPr="007D7287" w:rsidRDefault="001D5058" w:rsidP="00633936">
      <w:pPr>
        <w:pStyle w:val="Titlu3"/>
        <w:rPr>
          <w:rFonts w:cs="Arial"/>
          <w:lang w:val="ro-RO"/>
        </w:rPr>
      </w:pPr>
      <w:bookmarkStart w:id="158" w:name="_Toc155726344"/>
      <w:r w:rsidRPr="007D7287">
        <w:rPr>
          <w:rFonts w:cs="Arial"/>
          <w:lang w:val="ro-RO"/>
        </w:rPr>
        <w:t>Măsuri de diminuare a impactului asupra componentei de mediu apă</w:t>
      </w:r>
      <w:bookmarkEnd w:id="158"/>
    </w:p>
    <w:p w14:paraId="651EE025" w14:textId="77777777" w:rsidR="008F155D" w:rsidRPr="007D7287" w:rsidRDefault="008F155D" w:rsidP="00D6736B">
      <w:pPr>
        <w:pStyle w:val="NormalWeb"/>
      </w:pPr>
      <w:r w:rsidRPr="007D7287">
        <w:t>Măsurile de diminuare a impactului vor fi puse în aplicare de către Antreprenorul general, pentru a proteja calitatea apei.</w:t>
      </w:r>
    </w:p>
    <w:p w14:paraId="18115F49" w14:textId="56B5AD8E" w:rsidR="001D5058" w:rsidRPr="007D7287" w:rsidRDefault="008F155D" w:rsidP="00633936">
      <w:pPr>
        <w:rPr>
          <w:rFonts w:cs="Arial"/>
        </w:rPr>
      </w:pPr>
      <w:r w:rsidRPr="007D7287">
        <w:rPr>
          <w:rFonts w:cs="Arial"/>
        </w:rPr>
        <w:t>Se recomandă implementarea următoarelor măsuri pentru diminuarea impactului:</w:t>
      </w:r>
    </w:p>
    <w:p w14:paraId="539E0D0A" w14:textId="0440037A" w:rsidR="008F155D" w:rsidRPr="007D7287" w:rsidRDefault="008F155D" w:rsidP="00805521">
      <w:pPr>
        <w:pStyle w:val="MIRCEAChar"/>
        <w:numPr>
          <w:ilvl w:val="0"/>
          <w:numId w:val="95"/>
        </w:numP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 xml:space="preserve">lucrările de umpluturi </w:t>
      </w:r>
      <w:r w:rsidR="00B549D5" w:rsidRPr="007D7287">
        <w:rPr>
          <w:rFonts w:ascii="Arial" w:hAnsi="Arial" w:cs="Arial"/>
          <w:bCs/>
          <w:snapToGrid w:val="0"/>
          <w:sz w:val="22"/>
          <w:szCs w:val="22"/>
          <w:lang w:val="ro-RO"/>
        </w:rPr>
        <w:t>și</w:t>
      </w:r>
      <w:r w:rsidRPr="007D7287">
        <w:rPr>
          <w:rFonts w:ascii="Arial" w:hAnsi="Arial" w:cs="Arial"/>
          <w:bCs/>
          <w:snapToGrid w:val="0"/>
          <w:sz w:val="22"/>
          <w:szCs w:val="22"/>
          <w:lang w:val="ro-RO"/>
        </w:rPr>
        <w:t xml:space="preserve"> sistematizare a teritoriului, lucrările de dragare se vor executa astfel încât să se reducă, pe cât </w:t>
      </w:r>
      <w:r w:rsidR="00FF20D6" w:rsidRPr="007D7287">
        <w:rPr>
          <w:rFonts w:ascii="Arial" w:hAnsi="Arial" w:cs="Arial"/>
          <w:bCs/>
          <w:snapToGrid w:val="0"/>
          <w:sz w:val="22"/>
          <w:szCs w:val="22"/>
          <w:lang w:val="ro-RO"/>
        </w:rPr>
        <w:t>posibil</w:t>
      </w:r>
      <w:r w:rsidRPr="007D7287">
        <w:rPr>
          <w:rFonts w:ascii="Arial" w:hAnsi="Arial" w:cs="Arial"/>
          <w:bCs/>
          <w:snapToGrid w:val="0"/>
          <w:sz w:val="22"/>
          <w:szCs w:val="22"/>
          <w:lang w:val="ro-RO"/>
        </w:rPr>
        <w:t xml:space="preserve">, perturbarea </w:t>
      </w:r>
      <w:r w:rsidR="00B549D5" w:rsidRPr="007D7287">
        <w:rPr>
          <w:rFonts w:ascii="Arial" w:hAnsi="Arial" w:cs="Arial"/>
          <w:bCs/>
          <w:snapToGrid w:val="0"/>
          <w:sz w:val="22"/>
          <w:szCs w:val="22"/>
          <w:lang w:val="ro-RO"/>
        </w:rPr>
        <w:t>și</w:t>
      </w:r>
      <w:r w:rsidRPr="007D7287">
        <w:rPr>
          <w:rFonts w:ascii="Arial" w:hAnsi="Arial" w:cs="Arial"/>
          <w:bCs/>
          <w:snapToGrid w:val="0"/>
          <w:sz w:val="22"/>
          <w:szCs w:val="22"/>
          <w:lang w:val="ro-RO"/>
        </w:rPr>
        <w:t xml:space="preserve"> antrenarea sedimentelor în corpul de apă</w:t>
      </w:r>
    </w:p>
    <w:p w14:paraId="40EC9E88" w14:textId="6BFBE7E0" w:rsidR="008F155D" w:rsidRPr="007D7287" w:rsidRDefault="008F155D" w:rsidP="00805521">
      <w:pPr>
        <w:pStyle w:val="MIRCEAChar"/>
        <w:numPr>
          <w:ilvl w:val="0"/>
          <w:numId w:val="95"/>
        </w:numP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 xml:space="preserve">respectarea programului de întreținere </w:t>
      </w:r>
      <w:r w:rsidR="00B549D5" w:rsidRPr="007D7287">
        <w:rPr>
          <w:rFonts w:ascii="Arial" w:hAnsi="Arial" w:cs="Arial"/>
          <w:bCs/>
          <w:snapToGrid w:val="0"/>
          <w:sz w:val="22"/>
          <w:szCs w:val="22"/>
          <w:lang w:val="ro-RO"/>
        </w:rPr>
        <w:t>și</w:t>
      </w:r>
      <w:r w:rsidR="003724B4" w:rsidRPr="007D7287">
        <w:rPr>
          <w:rFonts w:ascii="Arial" w:hAnsi="Arial" w:cs="Arial"/>
          <w:bCs/>
          <w:snapToGrid w:val="0"/>
          <w:sz w:val="22"/>
          <w:szCs w:val="22"/>
          <w:lang w:val="ro-RO"/>
        </w:rPr>
        <w:t xml:space="preserve"> reparații ale utilajelor </w:t>
      </w:r>
      <w:r w:rsidR="00B549D5" w:rsidRPr="007D7287">
        <w:rPr>
          <w:rFonts w:ascii="Arial" w:hAnsi="Arial" w:cs="Arial"/>
          <w:bCs/>
          <w:snapToGrid w:val="0"/>
          <w:sz w:val="22"/>
          <w:szCs w:val="22"/>
          <w:lang w:val="ro-RO"/>
        </w:rPr>
        <w:t>și</w:t>
      </w:r>
      <w:r w:rsidR="003724B4" w:rsidRPr="007D7287">
        <w:rPr>
          <w:rFonts w:ascii="Arial" w:hAnsi="Arial" w:cs="Arial"/>
          <w:bCs/>
          <w:snapToGrid w:val="0"/>
          <w:sz w:val="22"/>
          <w:szCs w:val="22"/>
          <w:lang w:val="ro-RO"/>
        </w:rPr>
        <w:t xml:space="preserve"> autovehiculelor cât și a utilajelor plutitoare (macara, dragă, etc) pentru a evita producerea unor eventuale scurgeri accidentale de combustibil și/sau lubrifianți</w:t>
      </w:r>
    </w:p>
    <w:p w14:paraId="0B42C7FA" w14:textId="5DF7AB33" w:rsidR="003724B4" w:rsidRPr="007D7287" w:rsidRDefault="003724B4" w:rsidP="00805521">
      <w:pPr>
        <w:pStyle w:val="MIRCEAChar"/>
        <w:numPr>
          <w:ilvl w:val="0"/>
          <w:numId w:val="95"/>
        </w:numP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de asemenea întreținerea, reparațiile, spălarea utilajelor și echipamentelor cu care se va lucra să se realizeze în locuri special amenajate</w:t>
      </w:r>
    </w:p>
    <w:p w14:paraId="31F7D0B1" w14:textId="0ECC5072" w:rsidR="003724B4" w:rsidRPr="007D7287" w:rsidRDefault="003724B4" w:rsidP="00805521">
      <w:pPr>
        <w:pStyle w:val="MIRCEAChar"/>
        <w:numPr>
          <w:ilvl w:val="0"/>
          <w:numId w:val="95"/>
        </w:numP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 xml:space="preserve">deșeurile să fie colectate selectiv </w:t>
      </w:r>
      <w:r w:rsidR="00B549D5" w:rsidRPr="007D7287">
        <w:rPr>
          <w:rFonts w:ascii="Arial" w:hAnsi="Arial" w:cs="Arial"/>
          <w:bCs/>
          <w:snapToGrid w:val="0"/>
          <w:sz w:val="22"/>
          <w:szCs w:val="22"/>
          <w:lang w:val="ro-RO"/>
        </w:rPr>
        <w:t>și</w:t>
      </w:r>
      <w:r w:rsidRPr="007D7287">
        <w:rPr>
          <w:rFonts w:ascii="Arial" w:hAnsi="Arial" w:cs="Arial"/>
          <w:bCs/>
          <w:snapToGrid w:val="0"/>
          <w:sz w:val="22"/>
          <w:szCs w:val="22"/>
          <w:lang w:val="ro-RO"/>
        </w:rPr>
        <w:t xml:space="preserve"> depozitate </w:t>
      </w:r>
      <w:r w:rsidR="00B549D5" w:rsidRPr="007D7287">
        <w:rPr>
          <w:rFonts w:ascii="Arial" w:hAnsi="Arial" w:cs="Arial"/>
          <w:bCs/>
          <w:snapToGrid w:val="0"/>
          <w:sz w:val="22"/>
          <w:szCs w:val="22"/>
          <w:lang w:val="ro-RO"/>
        </w:rPr>
        <w:t>în</w:t>
      </w:r>
      <w:r w:rsidRPr="007D7287">
        <w:rPr>
          <w:rFonts w:ascii="Arial" w:hAnsi="Arial" w:cs="Arial"/>
          <w:bCs/>
          <w:snapToGrid w:val="0"/>
          <w:sz w:val="22"/>
          <w:szCs w:val="22"/>
          <w:lang w:val="ro-RO"/>
        </w:rPr>
        <w:t xml:space="preserve"> pubele / locurile special amenajate pentru acestea, pentru a fi evitate scurgerile de levigat de la acestea pe platforma portuară sau direct în corpul de apă</w:t>
      </w:r>
    </w:p>
    <w:p w14:paraId="384423B1" w14:textId="639B141E" w:rsidR="003724B4" w:rsidRPr="007D7287" w:rsidRDefault="003724B4" w:rsidP="00805521">
      <w:pPr>
        <w:pStyle w:val="MIRCEAChar"/>
        <w:numPr>
          <w:ilvl w:val="0"/>
          <w:numId w:val="95"/>
        </w:numP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 xml:space="preserve">dotarea cu kit-uri de protecție / materiale </w:t>
      </w:r>
      <w:r w:rsidR="00FF20D6" w:rsidRPr="007D7287">
        <w:rPr>
          <w:rFonts w:ascii="Arial" w:hAnsi="Arial" w:cs="Arial"/>
          <w:bCs/>
          <w:snapToGrid w:val="0"/>
          <w:sz w:val="22"/>
          <w:szCs w:val="22"/>
          <w:lang w:val="ro-RO"/>
        </w:rPr>
        <w:t>absorbite</w:t>
      </w:r>
      <w:r w:rsidRPr="007D7287">
        <w:rPr>
          <w:rFonts w:ascii="Arial" w:hAnsi="Arial" w:cs="Arial"/>
          <w:bCs/>
          <w:snapToGrid w:val="0"/>
          <w:sz w:val="22"/>
          <w:szCs w:val="22"/>
          <w:lang w:val="ro-RO"/>
        </w:rPr>
        <w:t xml:space="preserve"> pe întreaga perioadă de execuție a  lucrărilor </w:t>
      </w:r>
    </w:p>
    <w:p w14:paraId="6890D1A3" w14:textId="4F5FA667" w:rsidR="003724B4" w:rsidRPr="007D7287" w:rsidRDefault="003724B4" w:rsidP="00805521">
      <w:pPr>
        <w:pStyle w:val="MIRCEAChar"/>
        <w:numPr>
          <w:ilvl w:val="0"/>
          <w:numId w:val="95"/>
        </w:numP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 xml:space="preserve">implementarea unui plan de poluări accidentale pe </w:t>
      </w:r>
      <w:r w:rsidR="00D439C1">
        <w:rPr>
          <w:rFonts w:ascii="Arial" w:hAnsi="Arial" w:cs="Arial"/>
          <w:bCs/>
          <w:snapToGrid w:val="0"/>
          <w:sz w:val="22"/>
          <w:szCs w:val="22"/>
          <w:lang w:val="ro-RO"/>
        </w:rPr>
        <w:t>bază</w:t>
      </w:r>
      <w:r w:rsidRPr="007D7287">
        <w:rPr>
          <w:rFonts w:ascii="Arial" w:hAnsi="Arial" w:cs="Arial"/>
          <w:bCs/>
          <w:snapToGrid w:val="0"/>
          <w:sz w:val="22"/>
          <w:szCs w:val="22"/>
          <w:lang w:val="ro-RO"/>
        </w:rPr>
        <w:t xml:space="preserve"> căruia să se poată interveni </w:t>
      </w:r>
      <w:r w:rsidR="00B549D5" w:rsidRPr="007D7287">
        <w:rPr>
          <w:rFonts w:ascii="Arial" w:hAnsi="Arial" w:cs="Arial"/>
          <w:bCs/>
          <w:snapToGrid w:val="0"/>
          <w:sz w:val="22"/>
          <w:szCs w:val="22"/>
          <w:lang w:val="ro-RO"/>
        </w:rPr>
        <w:t>în</w:t>
      </w:r>
      <w:r w:rsidRPr="007D7287">
        <w:rPr>
          <w:rFonts w:ascii="Arial" w:hAnsi="Arial" w:cs="Arial"/>
          <w:bCs/>
          <w:snapToGrid w:val="0"/>
          <w:sz w:val="22"/>
          <w:szCs w:val="22"/>
          <w:lang w:val="ro-RO"/>
        </w:rPr>
        <w:t xml:space="preserve"> ca</w:t>
      </w:r>
      <w:r w:rsidR="00FF20D6">
        <w:rPr>
          <w:rFonts w:ascii="Arial" w:hAnsi="Arial" w:cs="Arial"/>
          <w:bCs/>
          <w:snapToGrid w:val="0"/>
          <w:sz w:val="22"/>
          <w:szCs w:val="22"/>
          <w:lang w:val="ro-RO"/>
        </w:rPr>
        <w:t>z</w:t>
      </w:r>
      <w:r w:rsidRPr="007D7287">
        <w:rPr>
          <w:rFonts w:ascii="Arial" w:hAnsi="Arial" w:cs="Arial"/>
          <w:bCs/>
          <w:snapToGrid w:val="0"/>
          <w:sz w:val="22"/>
          <w:szCs w:val="22"/>
          <w:lang w:val="ro-RO"/>
        </w:rPr>
        <w:t>ul producerii unei poluări accidentale</w:t>
      </w:r>
    </w:p>
    <w:p w14:paraId="37CBD260" w14:textId="196F2485" w:rsidR="003724B4" w:rsidRPr="007D7287" w:rsidRDefault="00FF20D6" w:rsidP="00805521">
      <w:pPr>
        <w:pStyle w:val="MIRCEAChar"/>
        <w:numPr>
          <w:ilvl w:val="0"/>
          <w:numId w:val="95"/>
        </w:numPr>
        <w:spacing w:line="240" w:lineRule="auto"/>
        <w:jc w:val="both"/>
        <w:rPr>
          <w:rFonts w:ascii="Arial" w:hAnsi="Arial" w:cs="Arial"/>
          <w:bCs/>
          <w:snapToGrid w:val="0"/>
          <w:sz w:val="22"/>
          <w:szCs w:val="22"/>
          <w:lang w:val="ro-RO"/>
        </w:rPr>
      </w:pPr>
      <w:r w:rsidRPr="007D7287">
        <w:rPr>
          <w:rFonts w:ascii="Arial" w:hAnsi="Arial" w:cs="Arial"/>
          <w:bCs/>
          <w:snapToGrid w:val="0"/>
          <w:sz w:val="22"/>
          <w:szCs w:val="22"/>
          <w:lang w:val="ro-RO"/>
        </w:rPr>
        <w:t>întreruperea</w:t>
      </w:r>
      <w:r w:rsidR="003724B4" w:rsidRPr="007D7287">
        <w:rPr>
          <w:rFonts w:ascii="Arial" w:hAnsi="Arial" w:cs="Arial"/>
          <w:bCs/>
          <w:snapToGrid w:val="0"/>
          <w:sz w:val="22"/>
          <w:szCs w:val="22"/>
          <w:lang w:val="ro-RO"/>
        </w:rPr>
        <w:t xml:space="preserve"> lucrărilor </w:t>
      </w:r>
      <w:r w:rsidR="00B549D5" w:rsidRPr="007D7287">
        <w:rPr>
          <w:rFonts w:ascii="Arial" w:hAnsi="Arial" w:cs="Arial"/>
          <w:bCs/>
          <w:snapToGrid w:val="0"/>
          <w:sz w:val="22"/>
          <w:szCs w:val="22"/>
          <w:lang w:val="ro-RO"/>
        </w:rPr>
        <w:t>în</w:t>
      </w:r>
      <w:r w:rsidR="003724B4" w:rsidRPr="007D7287">
        <w:rPr>
          <w:rFonts w:ascii="Arial" w:hAnsi="Arial" w:cs="Arial"/>
          <w:bCs/>
          <w:snapToGrid w:val="0"/>
          <w:sz w:val="22"/>
          <w:szCs w:val="22"/>
          <w:lang w:val="ro-RO"/>
        </w:rPr>
        <w:t xml:space="preserve"> perioadele </w:t>
      </w:r>
      <w:r w:rsidR="00B549D5" w:rsidRPr="007D7287">
        <w:rPr>
          <w:rFonts w:ascii="Arial" w:hAnsi="Arial" w:cs="Arial"/>
          <w:bCs/>
          <w:snapToGrid w:val="0"/>
          <w:sz w:val="22"/>
          <w:szCs w:val="22"/>
          <w:lang w:val="ro-RO"/>
        </w:rPr>
        <w:t>în</w:t>
      </w:r>
      <w:r w:rsidR="003724B4" w:rsidRPr="007D7287">
        <w:rPr>
          <w:rFonts w:ascii="Arial" w:hAnsi="Arial" w:cs="Arial"/>
          <w:bCs/>
          <w:snapToGrid w:val="0"/>
          <w:sz w:val="22"/>
          <w:szCs w:val="22"/>
          <w:lang w:val="ro-RO"/>
        </w:rPr>
        <w:t xml:space="preserve"> care există intensificări de vânt atât pentru a preveni împrăștierea materialului inert cu care se </w:t>
      </w:r>
      <w:r w:rsidRPr="007D7287">
        <w:rPr>
          <w:rFonts w:ascii="Arial" w:hAnsi="Arial" w:cs="Arial"/>
          <w:bCs/>
          <w:snapToGrid w:val="0"/>
          <w:sz w:val="22"/>
          <w:szCs w:val="22"/>
          <w:lang w:val="ro-RO"/>
        </w:rPr>
        <w:t>lucrează</w:t>
      </w:r>
      <w:r w:rsidR="003724B4" w:rsidRPr="007D7287">
        <w:rPr>
          <w:rFonts w:ascii="Arial" w:hAnsi="Arial" w:cs="Arial"/>
          <w:bCs/>
          <w:snapToGrid w:val="0"/>
          <w:sz w:val="22"/>
          <w:szCs w:val="22"/>
          <w:lang w:val="ro-RO"/>
        </w:rPr>
        <w:t xml:space="preserve"> la </w:t>
      </w:r>
      <w:r w:rsidRPr="007D7287">
        <w:rPr>
          <w:rFonts w:ascii="Arial" w:hAnsi="Arial" w:cs="Arial"/>
          <w:bCs/>
          <w:snapToGrid w:val="0"/>
          <w:sz w:val="22"/>
          <w:szCs w:val="22"/>
          <w:lang w:val="ro-RO"/>
        </w:rPr>
        <w:t>umplerea</w:t>
      </w:r>
      <w:r w:rsidR="003724B4" w:rsidRPr="007D7287">
        <w:rPr>
          <w:rFonts w:ascii="Arial" w:hAnsi="Arial" w:cs="Arial"/>
          <w:bCs/>
          <w:snapToGrid w:val="0"/>
          <w:sz w:val="22"/>
          <w:szCs w:val="22"/>
          <w:lang w:val="ro-RO"/>
        </w:rPr>
        <w:t xml:space="preserve"> zonei cât </w:t>
      </w:r>
      <w:r w:rsidR="00B549D5" w:rsidRPr="007D7287">
        <w:rPr>
          <w:rFonts w:ascii="Arial" w:hAnsi="Arial" w:cs="Arial"/>
          <w:bCs/>
          <w:snapToGrid w:val="0"/>
          <w:sz w:val="22"/>
          <w:szCs w:val="22"/>
          <w:lang w:val="ro-RO"/>
        </w:rPr>
        <w:t>și</w:t>
      </w:r>
      <w:r w:rsidR="003724B4" w:rsidRPr="007D7287">
        <w:rPr>
          <w:rFonts w:ascii="Arial" w:hAnsi="Arial" w:cs="Arial"/>
          <w:bCs/>
          <w:snapToGrid w:val="0"/>
          <w:sz w:val="22"/>
          <w:szCs w:val="22"/>
          <w:lang w:val="ro-RO"/>
        </w:rPr>
        <w:t xml:space="preserve"> pentru a preveni, în cazul producerii unor valuri, spălarea platformei </w:t>
      </w:r>
      <w:r w:rsidR="00B549D5" w:rsidRPr="007D7287">
        <w:rPr>
          <w:rFonts w:ascii="Arial" w:hAnsi="Arial" w:cs="Arial"/>
          <w:bCs/>
          <w:snapToGrid w:val="0"/>
          <w:sz w:val="22"/>
          <w:szCs w:val="22"/>
          <w:lang w:val="ro-RO"/>
        </w:rPr>
        <w:t>și</w:t>
      </w:r>
      <w:r w:rsidR="003724B4" w:rsidRPr="007D7287">
        <w:rPr>
          <w:rFonts w:ascii="Arial" w:hAnsi="Arial" w:cs="Arial"/>
          <w:bCs/>
          <w:snapToGrid w:val="0"/>
          <w:sz w:val="22"/>
          <w:szCs w:val="22"/>
          <w:lang w:val="ro-RO"/>
        </w:rPr>
        <w:t xml:space="preserve"> a materialului depozitat pe aceasta (producând creșterea turbidității apei Mării Negre).</w:t>
      </w:r>
    </w:p>
    <w:p w14:paraId="5F282BAB" w14:textId="77777777" w:rsidR="008F155D" w:rsidRPr="007D7287" w:rsidRDefault="008F155D" w:rsidP="00633936">
      <w:pPr>
        <w:pStyle w:val="MIRCEAChar"/>
        <w:spacing w:line="240" w:lineRule="auto"/>
        <w:jc w:val="both"/>
        <w:rPr>
          <w:rFonts w:ascii="Arial" w:hAnsi="Arial" w:cs="Arial"/>
          <w:bCs/>
          <w:snapToGrid w:val="0"/>
          <w:sz w:val="22"/>
          <w:szCs w:val="22"/>
          <w:lang w:val="ro-RO"/>
        </w:rPr>
      </w:pPr>
    </w:p>
    <w:p w14:paraId="47BD2FF7" w14:textId="22526887" w:rsidR="00E85A17" w:rsidRPr="007D7287" w:rsidRDefault="00E85A17" w:rsidP="00633936">
      <w:pPr>
        <w:pStyle w:val="Titlu2"/>
        <w:rPr>
          <w:rFonts w:cs="Arial"/>
        </w:rPr>
      </w:pPr>
      <w:bookmarkStart w:id="159" w:name="_Toc155726345"/>
      <w:r w:rsidRPr="007D7287">
        <w:rPr>
          <w:rFonts w:cs="Arial"/>
        </w:rPr>
        <w:t>Factorul de mediu aer</w:t>
      </w:r>
      <w:bookmarkEnd w:id="159"/>
    </w:p>
    <w:p w14:paraId="0B2571B1" w14:textId="67557558" w:rsidR="00B6481F" w:rsidRPr="007D7287" w:rsidRDefault="00B6481F" w:rsidP="00633936">
      <w:pPr>
        <w:pStyle w:val="Titlu3"/>
        <w:rPr>
          <w:rFonts w:cs="Arial"/>
          <w:lang w:val="ro-RO"/>
        </w:rPr>
      </w:pPr>
      <w:bookmarkStart w:id="160" w:name="_Toc155726346"/>
      <w:r w:rsidRPr="007D7287">
        <w:rPr>
          <w:rFonts w:cs="Arial"/>
          <w:lang w:val="ro-RO"/>
        </w:rPr>
        <w:t>Surse de poluanți</w:t>
      </w:r>
      <w:r w:rsidR="00B155FB" w:rsidRPr="007D7287">
        <w:rPr>
          <w:rFonts w:cs="Arial"/>
          <w:lang w:val="ro-RO"/>
        </w:rPr>
        <w:t xml:space="preserve"> ale aerului în zona proiectului</w:t>
      </w:r>
      <w:bookmarkEnd w:id="160"/>
    </w:p>
    <w:p w14:paraId="1A6D9B09" w14:textId="6DE56131" w:rsidR="00B6481F" w:rsidRPr="007D7287" w:rsidRDefault="00B6481F" w:rsidP="00EF55FE">
      <w:pPr>
        <w:pStyle w:val="NormalWeb"/>
      </w:pPr>
      <w:r w:rsidRPr="007D7287">
        <w:t>Î</w:t>
      </w:r>
      <w:r w:rsidR="00D975ED" w:rsidRPr="007D7287">
        <w:t xml:space="preserve">n </w:t>
      </w:r>
      <w:r w:rsidR="000E0133" w:rsidRPr="007D7287">
        <w:rPr>
          <w:u w:val="single"/>
        </w:rPr>
        <w:t>perioadă</w:t>
      </w:r>
      <w:r w:rsidR="00D975ED" w:rsidRPr="007D7287">
        <w:rPr>
          <w:u w:val="single"/>
        </w:rPr>
        <w:t xml:space="preserve"> de </w:t>
      </w:r>
      <w:r w:rsidR="00DA288C" w:rsidRPr="007D7287">
        <w:rPr>
          <w:u w:val="single"/>
        </w:rPr>
        <w:t>execuție</w:t>
      </w:r>
      <w:r w:rsidR="00D975ED" w:rsidRPr="007D7287">
        <w:t xml:space="preserve"> </w:t>
      </w:r>
      <w:r w:rsidRPr="007D7287">
        <w:t xml:space="preserve">a </w:t>
      </w:r>
      <w:r w:rsidR="00EC1ADA" w:rsidRPr="007D7287">
        <w:t>lucrări</w:t>
      </w:r>
      <w:r w:rsidRPr="007D7287">
        <w:t>lor,</w:t>
      </w:r>
      <w:r w:rsidR="00D975ED" w:rsidRPr="007D7287">
        <w:t xml:space="preserve"> calitatea aerului poate fi afectată de emisiile din timpul lucrărilor propriu-zise de</w:t>
      </w:r>
      <w:r w:rsidRPr="007D7287">
        <w:t xml:space="preserve"> manevrare a materialului inert de umplutură, de la încărcarea – descărcarea materialului în zona de lucru, săpăturile pentru amenajarea drumului de acces, îndepărtarea deșeurilor </w:t>
      </w:r>
      <w:r w:rsidR="00B549D5" w:rsidRPr="007D7287">
        <w:t>și</w:t>
      </w:r>
      <w:r w:rsidRPr="007D7287">
        <w:t xml:space="preserve"> </w:t>
      </w:r>
      <w:r w:rsidR="00FF20D6" w:rsidRPr="007D7287">
        <w:t>curățarea</w:t>
      </w:r>
      <w:r w:rsidRPr="007D7287">
        <w:t xml:space="preserve"> zonei. Aceste emisii pot fi:</w:t>
      </w:r>
    </w:p>
    <w:p w14:paraId="72C9CD62" w14:textId="3F8C0F91" w:rsidR="00B6481F" w:rsidRPr="007D7287" w:rsidRDefault="00B6481F" w:rsidP="00805521">
      <w:pPr>
        <w:pStyle w:val="NormalWeb"/>
        <w:numPr>
          <w:ilvl w:val="0"/>
          <w:numId w:val="96"/>
        </w:numPr>
      </w:pPr>
      <w:r w:rsidRPr="007D7287">
        <w:t xml:space="preserve">pulberi </w:t>
      </w:r>
      <w:r w:rsidR="00014652" w:rsidRPr="007D7287">
        <w:t>r</w:t>
      </w:r>
      <w:r w:rsidR="00C517C3" w:rsidRPr="007D7287">
        <w:t>ezultat</w:t>
      </w:r>
      <w:r w:rsidRPr="007D7287">
        <w:t>e de la operațiile de încărcare – descărcare a materialului inert, operațiile de umplere a/sistematizare a teritoriului aferent</w:t>
      </w:r>
    </w:p>
    <w:p w14:paraId="633362C5" w14:textId="50E4CF17" w:rsidR="00B6481F" w:rsidRPr="007D7287" w:rsidRDefault="00B6481F" w:rsidP="00805521">
      <w:pPr>
        <w:pStyle w:val="NormalWeb"/>
        <w:numPr>
          <w:ilvl w:val="0"/>
          <w:numId w:val="96"/>
        </w:numPr>
      </w:pPr>
      <w:r w:rsidRPr="007D7287">
        <w:t xml:space="preserve">emisii de poluanți atmosferici </w:t>
      </w:r>
      <w:r w:rsidR="00FF20D6" w:rsidRPr="007D7287">
        <w:t>rezultați</w:t>
      </w:r>
      <w:r w:rsidRPr="007D7287">
        <w:t xml:space="preserve"> de gazele de eșapament ale utilajelor / echipamentelor folosite la execuția lucrărilor și/sau transportul materialelor</w:t>
      </w:r>
      <w:r w:rsidR="00C03604" w:rsidRPr="007D7287">
        <w:t>.</w:t>
      </w:r>
    </w:p>
    <w:p w14:paraId="0E51A896" w14:textId="1C8FB654" w:rsidR="00D975ED" w:rsidRPr="007D7287" w:rsidRDefault="00D975ED" w:rsidP="00EF55FE">
      <w:pPr>
        <w:pStyle w:val="NormalWeb"/>
      </w:pPr>
      <w:r w:rsidRPr="007D7287">
        <w:t xml:space="preserve">Lucrările </w:t>
      </w:r>
      <w:r w:rsidR="00C03604" w:rsidRPr="007D7287">
        <w:t>pentru amenajarea</w:t>
      </w:r>
      <w:r w:rsidRPr="007D7287">
        <w:t xml:space="preserve"> drumului</w:t>
      </w:r>
      <w:r w:rsidR="00C03604" w:rsidRPr="007D7287">
        <w:t xml:space="preserve"> de acces</w:t>
      </w:r>
      <w:r w:rsidRPr="007D7287">
        <w:t xml:space="preserve">, constituie sursele cu cel mai ridicat potenţial de poluare a atmosferei. Aceste surse sunt de </w:t>
      </w:r>
      <w:r w:rsidR="00EC1ADA" w:rsidRPr="007D7287">
        <w:t>suprafață</w:t>
      </w:r>
      <w:r w:rsidRPr="007D7287">
        <w:t xml:space="preserve"> </w:t>
      </w:r>
      <w:r w:rsidR="00B549D5" w:rsidRPr="007D7287">
        <w:t>și</w:t>
      </w:r>
      <w:r w:rsidRPr="007D7287">
        <w:t xml:space="preserve"> sunt un </w:t>
      </w:r>
      <w:r w:rsidR="00014652" w:rsidRPr="007D7287">
        <w:t>r</w:t>
      </w:r>
      <w:r w:rsidR="00C517C3" w:rsidRPr="007D7287">
        <w:t>ezultat</w:t>
      </w:r>
      <w:r w:rsidRPr="007D7287">
        <w:t xml:space="preserve"> al func</w:t>
      </w:r>
      <w:r w:rsidR="00C03604" w:rsidRPr="007D7287">
        <w:t>ț</w:t>
      </w:r>
      <w:r w:rsidRPr="007D7287">
        <w:t>ion</w:t>
      </w:r>
      <w:r w:rsidR="00C03604" w:rsidRPr="007D7287">
        <w:t>ă</w:t>
      </w:r>
      <w:r w:rsidRPr="007D7287">
        <w:t xml:space="preserve">rii utilajelor </w:t>
      </w:r>
      <w:r w:rsidR="00C03604" w:rsidRPr="007D7287">
        <w:t>ș</w:t>
      </w:r>
      <w:r w:rsidRPr="007D7287">
        <w:t xml:space="preserve">i echipamentelor </w:t>
      </w:r>
      <w:r w:rsidR="00C03604" w:rsidRPr="007D7287">
        <w:t>î</w:t>
      </w:r>
      <w:r w:rsidRPr="007D7287">
        <w:t>n frontu</w:t>
      </w:r>
      <w:r w:rsidR="00C03604" w:rsidRPr="007D7287">
        <w:t>l</w:t>
      </w:r>
      <w:r w:rsidRPr="007D7287">
        <w:t xml:space="preserve"> de lucru. Activitatea utilajelor cuprinde, </w:t>
      </w:r>
      <w:r w:rsidR="00C03604" w:rsidRPr="007D7287">
        <w:t>î</w:t>
      </w:r>
      <w:r w:rsidRPr="007D7287">
        <w:t xml:space="preserve">n principal: </w:t>
      </w:r>
    </w:p>
    <w:p w14:paraId="6DBD451A" w14:textId="4064C8EF" w:rsidR="00D975ED" w:rsidRPr="007D7287" w:rsidRDefault="00D975ED" w:rsidP="00805521">
      <w:pPr>
        <w:pStyle w:val="NormalWeb"/>
        <w:numPr>
          <w:ilvl w:val="0"/>
          <w:numId w:val="60"/>
        </w:numPr>
      </w:pPr>
      <w:r w:rsidRPr="007D7287">
        <w:t xml:space="preserve">decaparea </w:t>
      </w:r>
      <w:r w:rsidR="00FF20D6" w:rsidRPr="007D7287">
        <w:t>pământului</w:t>
      </w:r>
      <w:r w:rsidRPr="007D7287">
        <w:t xml:space="preserve"> vegetal, </w:t>
      </w:r>
    </w:p>
    <w:p w14:paraId="1110E2A5" w14:textId="4CFF31F0" w:rsidR="00D975ED" w:rsidRPr="007D7287" w:rsidRDefault="00D975ED" w:rsidP="00805521">
      <w:pPr>
        <w:pStyle w:val="NormalWeb"/>
        <w:numPr>
          <w:ilvl w:val="0"/>
          <w:numId w:val="60"/>
        </w:numPr>
      </w:pPr>
      <w:r w:rsidRPr="007D7287">
        <w:t>s</w:t>
      </w:r>
      <w:r w:rsidR="00C03604" w:rsidRPr="007D7287">
        <w:t>ă</w:t>
      </w:r>
      <w:r w:rsidRPr="007D7287">
        <w:t>p</w:t>
      </w:r>
      <w:r w:rsidR="00C03604" w:rsidRPr="007D7287">
        <w:t>ă</w:t>
      </w:r>
      <w:r w:rsidRPr="007D7287">
        <w:t xml:space="preserve">turi </w:t>
      </w:r>
      <w:r w:rsidR="00B549D5" w:rsidRPr="007D7287">
        <w:t>și</w:t>
      </w:r>
      <w:r w:rsidRPr="007D7287">
        <w:t xml:space="preserve"> umpluturi din p</w:t>
      </w:r>
      <w:r w:rsidR="00C03604" w:rsidRPr="007D7287">
        <w:t>ă</w:t>
      </w:r>
      <w:r w:rsidRPr="007D7287">
        <w:t>m</w:t>
      </w:r>
      <w:r w:rsidR="00C03604" w:rsidRPr="007D7287">
        <w:t>â</w:t>
      </w:r>
      <w:r w:rsidRPr="007D7287">
        <w:t xml:space="preserve">nt </w:t>
      </w:r>
      <w:r w:rsidR="00B549D5" w:rsidRPr="007D7287">
        <w:t>și</w:t>
      </w:r>
      <w:r w:rsidRPr="007D7287">
        <w:t xml:space="preserve"> balast </w:t>
      </w:r>
      <w:r w:rsidR="00C03604" w:rsidRPr="007D7287">
        <w:t>î</w:t>
      </w:r>
      <w:r w:rsidRPr="007D7287">
        <w:t>n corpul drumului</w:t>
      </w:r>
      <w:r w:rsidR="00C03604" w:rsidRPr="007D7287">
        <w:t xml:space="preserve"> (acolo unde este cazul)</w:t>
      </w:r>
      <w:r w:rsidRPr="007D7287">
        <w:t xml:space="preserve"> </w:t>
      </w:r>
    </w:p>
    <w:p w14:paraId="4FD39282" w14:textId="03FCCB2F" w:rsidR="00D975ED" w:rsidRPr="007D7287" w:rsidRDefault="00D975ED" w:rsidP="00805521">
      <w:pPr>
        <w:pStyle w:val="NormalWeb"/>
        <w:numPr>
          <w:ilvl w:val="0"/>
          <w:numId w:val="60"/>
        </w:numPr>
      </w:pPr>
      <w:r w:rsidRPr="007D7287">
        <w:t xml:space="preserve">realizarea sistemului rutier etc. </w:t>
      </w:r>
    </w:p>
    <w:p w14:paraId="02A85268" w14:textId="60F67C20" w:rsidR="00D975ED" w:rsidRPr="007D7287" w:rsidRDefault="00D975ED" w:rsidP="00EF55FE">
      <w:pPr>
        <w:pStyle w:val="NormalWeb"/>
      </w:pPr>
      <w:r w:rsidRPr="007D7287">
        <w:t xml:space="preserve">Pentru realizarea principalelor tipuri de </w:t>
      </w:r>
      <w:r w:rsidR="00EC1ADA" w:rsidRPr="007D7287">
        <w:t>lucrări</w:t>
      </w:r>
      <w:r w:rsidRPr="007D7287">
        <w:t xml:space="preserve">, se </w:t>
      </w:r>
      <w:r w:rsidR="00FF20D6" w:rsidRPr="007D7287">
        <w:t>apreciază</w:t>
      </w:r>
      <w:r w:rsidRPr="007D7287">
        <w:t xml:space="preserve"> ca se vor utiliza </w:t>
      </w:r>
      <w:r w:rsidR="00FF20D6" w:rsidRPr="007D7287">
        <w:t>următoarele</w:t>
      </w:r>
      <w:r w:rsidRPr="007D7287">
        <w:t xml:space="preserve"> tipuri de utilaje </w:t>
      </w:r>
      <w:r w:rsidR="00B549D5" w:rsidRPr="007D7287">
        <w:t>și</w:t>
      </w:r>
      <w:r w:rsidRPr="007D7287">
        <w:t xml:space="preserve"> vehicule:</w:t>
      </w:r>
    </w:p>
    <w:p w14:paraId="37B4B3D7" w14:textId="77777777" w:rsidR="00C03604" w:rsidRPr="007D7287" w:rsidRDefault="00C03604" w:rsidP="00805521">
      <w:pPr>
        <w:pStyle w:val="NormalWeb"/>
        <w:numPr>
          <w:ilvl w:val="0"/>
          <w:numId w:val="61"/>
        </w:numPr>
      </w:pPr>
      <w:r w:rsidRPr="007D7287">
        <w:t>dragi</w:t>
      </w:r>
    </w:p>
    <w:p w14:paraId="3206E3E4" w14:textId="27530A09" w:rsidR="00C03604" w:rsidRPr="007D7287" w:rsidRDefault="00C03604" w:rsidP="00805521">
      <w:pPr>
        <w:pStyle w:val="NormalWeb"/>
        <w:numPr>
          <w:ilvl w:val="0"/>
          <w:numId w:val="61"/>
        </w:numPr>
      </w:pPr>
      <w:r w:rsidRPr="007D7287">
        <w:t>macarale plutitoare</w:t>
      </w:r>
    </w:p>
    <w:p w14:paraId="0E6E16B5" w14:textId="6CFC9C59" w:rsidR="00D975ED" w:rsidRPr="007D7287" w:rsidRDefault="00D975ED" w:rsidP="00805521">
      <w:pPr>
        <w:pStyle w:val="NormalWeb"/>
        <w:numPr>
          <w:ilvl w:val="0"/>
          <w:numId w:val="61"/>
        </w:numPr>
      </w:pPr>
      <w:r w:rsidRPr="007D7287">
        <w:t>excavatoare</w:t>
      </w:r>
    </w:p>
    <w:p w14:paraId="3069D6B4" w14:textId="77777777" w:rsidR="00D975ED" w:rsidRPr="007D7287" w:rsidRDefault="00D975ED" w:rsidP="00805521">
      <w:pPr>
        <w:pStyle w:val="NormalWeb"/>
        <w:numPr>
          <w:ilvl w:val="0"/>
          <w:numId w:val="61"/>
        </w:numPr>
      </w:pPr>
      <w:r w:rsidRPr="007D7287">
        <w:t>autogradere</w:t>
      </w:r>
    </w:p>
    <w:p w14:paraId="675E83AA" w14:textId="77777777" w:rsidR="00D975ED" w:rsidRPr="007D7287" w:rsidRDefault="00D975ED" w:rsidP="00805521">
      <w:pPr>
        <w:pStyle w:val="NormalWeb"/>
        <w:numPr>
          <w:ilvl w:val="0"/>
          <w:numId w:val="61"/>
        </w:numPr>
      </w:pPr>
      <w:r w:rsidRPr="007D7287">
        <w:t>autobasculante</w:t>
      </w:r>
    </w:p>
    <w:p w14:paraId="2FEE0D84" w14:textId="77777777" w:rsidR="00D975ED" w:rsidRPr="007D7287" w:rsidRDefault="00D975ED" w:rsidP="00805521">
      <w:pPr>
        <w:pStyle w:val="NormalWeb"/>
        <w:numPr>
          <w:ilvl w:val="0"/>
          <w:numId w:val="61"/>
        </w:numPr>
      </w:pPr>
      <w:r w:rsidRPr="007D7287">
        <w:t>autobetoniere</w:t>
      </w:r>
    </w:p>
    <w:p w14:paraId="5A8944FD" w14:textId="77777777" w:rsidR="00D975ED" w:rsidRPr="007D7287" w:rsidRDefault="00D975ED" w:rsidP="00805521">
      <w:pPr>
        <w:pStyle w:val="NormalWeb"/>
        <w:numPr>
          <w:ilvl w:val="0"/>
          <w:numId w:val="61"/>
        </w:numPr>
      </w:pPr>
      <w:r w:rsidRPr="007D7287">
        <w:t>autopompe de beton</w:t>
      </w:r>
    </w:p>
    <w:p w14:paraId="5F28750D" w14:textId="77777777" w:rsidR="00D975ED" w:rsidRPr="007D7287" w:rsidRDefault="00D975ED" w:rsidP="00805521">
      <w:pPr>
        <w:pStyle w:val="NormalWeb"/>
        <w:numPr>
          <w:ilvl w:val="0"/>
          <w:numId w:val="61"/>
        </w:numPr>
      </w:pPr>
      <w:r w:rsidRPr="007D7287">
        <w:t>finisoare asfalt</w:t>
      </w:r>
    </w:p>
    <w:p w14:paraId="2E1F5714" w14:textId="77777777" w:rsidR="00D975ED" w:rsidRPr="007D7287" w:rsidRDefault="00D975ED" w:rsidP="00805521">
      <w:pPr>
        <w:pStyle w:val="NormalWeb"/>
        <w:numPr>
          <w:ilvl w:val="0"/>
          <w:numId w:val="61"/>
        </w:numPr>
      </w:pPr>
      <w:r w:rsidRPr="007D7287">
        <w:t>compactoare pe pneuri</w:t>
      </w:r>
    </w:p>
    <w:p w14:paraId="035C6E90" w14:textId="77777777" w:rsidR="00D975ED" w:rsidRPr="007D7287" w:rsidRDefault="00D975ED" w:rsidP="00805521">
      <w:pPr>
        <w:pStyle w:val="NormalWeb"/>
        <w:numPr>
          <w:ilvl w:val="0"/>
          <w:numId w:val="61"/>
        </w:numPr>
      </w:pPr>
      <w:r w:rsidRPr="007D7287">
        <w:t>cilindru compactor</w:t>
      </w:r>
    </w:p>
    <w:p w14:paraId="23E26920" w14:textId="2B1A8D71" w:rsidR="00D975ED" w:rsidRPr="007D7287" w:rsidRDefault="00D975ED" w:rsidP="00805521">
      <w:pPr>
        <w:pStyle w:val="NormalWeb"/>
        <w:numPr>
          <w:ilvl w:val="0"/>
          <w:numId w:val="61"/>
        </w:numPr>
      </w:pPr>
      <w:r w:rsidRPr="007D7287">
        <w:t>automacarale.</w:t>
      </w:r>
    </w:p>
    <w:p w14:paraId="3FE7B470" w14:textId="3199CB8E" w:rsidR="00D975ED" w:rsidRPr="007D7287" w:rsidRDefault="00D975ED" w:rsidP="00EF55FE">
      <w:pPr>
        <w:pStyle w:val="NormalWeb"/>
      </w:pPr>
      <w:r w:rsidRPr="007D7287">
        <w:t xml:space="preserve">Emisiile de poluanti scad cu </w:t>
      </w:r>
      <w:r w:rsidR="00D439C1">
        <w:t>cât</w:t>
      </w:r>
      <w:r w:rsidRPr="007D7287">
        <w:t xml:space="preserve"> performantele motorului sunt mai avansate, </w:t>
      </w:r>
      <w:r w:rsidR="00FF20D6" w:rsidRPr="007D7287">
        <w:t>tendința</w:t>
      </w:r>
      <w:r w:rsidRPr="007D7287">
        <w:t xml:space="preserve"> </w:t>
      </w:r>
      <w:r w:rsidR="00B549D5" w:rsidRPr="007D7287">
        <w:t>în</w:t>
      </w:r>
      <w:r w:rsidRPr="007D7287">
        <w:t xml:space="preserve"> lume fiind fabricarea de motoare cu consumuri </w:t>
      </w:r>
      <w:r w:rsidR="00D439C1">
        <w:t>cât</w:t>
      </w:r>
      <w:r w:rsidRPr="007D7287">
        <w:t xml:space="preserve"> mai mici pe unitatea de putere </w:t>
      </w:r>
      <w:r w:rsidR="00B549D5" w:rsidRPr="007D7287">
        <w:t>și</w:t>
      </w:r>
      <w:r w:rsidRPr="007D7287">
        <w:t xml:space="preserve"> cu un control </w:t>
      </w:r>
      <w:r w:rsidR="00D439C1">
        <w:t>cât</w:t>
      </w:r>
      <w:r w:rsidRPr="007D7287">
        <w:t xml:space="preserve"> mai restrictiv al emisiilor.</w:t>
      </w:r>
    </w:p>
    <w:p w14:paraId="370205EE" w14:textId="760629ED" w:rsidR="00D975ED" w:rsidRPr="007D7287" w:rsidRDefault="00D975ED" w:rsidP="00EF55FE">
      <w:pPr>
        <w:pStyle w:val="NormalWeb"/>
      </w:pPr>
      <w:r w:rsidRPr="007D7287">
        <w:t xml:space="preserve">Emisiile de particule </w:t>
      </w:r>
      <w:r w:rsidR="00B549D5" w:rsidRPr="007D7287">
        <w:t>în</w:t>
      </w:r>
      <w:r w:rsidRPr="007D7287">
        <w:t xml:space="preserve"> suspensie </w:t>
      </w:r>
      <w:r w:rsidR="00FF20D6" w:rsidRPr="007D7287">
        <w:t>variază</w:t>
      </w:r>
      <w:r w:rsidRPr="007D7287">
        <w:t xml:space="preserve"> de la o zi la alta</w:t>
      </w:r>
      <w:r w:rsidR="00D01BAF" w:rsidRPr="007D7287">
        <w:t>,</w:t>
      </w:r>
      <w:r w:rsidRPr="007D7287">
        <w:t xml:space="preserve"> depinz</w:t>
      </w:r>
      <w:r w:rsidR="00C03604" w:rsidRPr="007D7287">
        <w:t>â</w:t>
      </w:r>
      <w:r w:rsidRPr="007D7287">
        <w:t>nd de specificul opera</w:t>
      </w:r>
      <w:r w:rsidR="00C03604" w:rsidRPr="007D7287">
        <w:t>ț</w:t>
      </w:r>
      <w:r w:rsidRPr="007D7287">
        <w:t>iilor, c</w:t>
      </w:r>
      <w:r w:rsidR="00C03604" w:rsidRPr="007D7287">
        <w:t>â</w:t>
      </w:r>
      <w:r w:rsidRPr="007D7287">
        <w:t xml:space="preserve">t </w:t>
      </w:r>
      <w:r w:rsidR="00B549D5" w:rsidRPr="007D7287">
        <w:t>și</w:t>
      </w:r>
      <w:r w:rsidRPr="007D7287">
        <w:t xml:space="preserve"> de condi</w:t>
      </w:r>
      <w:r w:rsidR="00C03604" w:rsidRPr="007D7287">
        <w:t>ț</w:t>
      </w:r>
      <w:r w:rsidRPr="007D7287">
        <w:t>iile meteorologice. Utilajele, indiferent de tipul lor, funcţionează cu motoare Diesel, gazele de eşapament evacuate în atmosferă conţinând întregul complex de poluanţi specific arderii interne a motorinei: oxizi de azot (NOx), compuşi organici volatili nonmetanici (COVnm), metan (CH</w:t>
      </w:r>
      <w:r w:rsidRPr="007D7287">
        <w:rPr>
          <w:vertAlign w:val="subscript"/>
        </w:rPr>
        <w:t>4</w:t>
      </w:r>
      <w:r w:rsidRPr="007D7287">
        <w:t>), oxizi de carbon (CO, CO</w:t>
      </w:r>
      <w:r w:rsidRPr="007D7287">
        <w:rPr>
          <w:vertAlign w:val="subscript"/>
        </w:rPr>
        <w:t>2</w:t>
      </w:r>
      <w:r w:rsidRPr="007D7287">
        <w:t>), amoniac (NH</w:t>
      </w:r>
      <w:r w:rsidRPr="007D7287">
        <w:rPr>
          <w:vertAlign w:val="subscript"/>
        </w:rPr>
        <w:t>3</w:t>
      </w:r>
      <w:r w:rsidRPr="007D7287">
        <w:t>), particule cu metale grele (Cd, Cu, Cr, Ni, Se, Zn), hidrocarburi aromatice policiclice (HAP), dioxid de sulf (SO</w:t>
      </w:r>
      <w:r w:rsidRPr="007D7287">
        <w:rPr>
          <w:vertAlign w:val="subscript"/>
        </w:rPr>
        <w:t>2</w:t>
      </w:r>
      <w:r w:rsidRPr="007D7287">
        <w:t xml:space="preserve">). </w:t>
      </w:r>
    </w:p>
    <w:p w14:paraId="63AA3BBF" w14:textId="77777777" w:rsidR="00D975ED" w:rsidRPr="007D7287" w:rsidRDefault="00D975ED" w:rsidP="00EF55FE">
      <w:pPr>
        <w:pStyle w:val="NormalWeb"/>
      </w:pPr>
      <w:r w:rsidRPr="007D7287">
        <w:t xml:space="preserve">Cantităţile de poluanţi emise în atmosferă de utilaje depind, în principal, de următorii factori: </w:t>
      </w:r>
    </w:p>
    <w:p w14:paraId="14C308BF" w14:textId="77777777" w:rsidR="00D975ED" w:rsidRPr="007D7287" w:rsidRDefault="00D975ED" w:rsidP="00805521">
      <w:pPr>
        <w:pStyle w:val="NormalWeb"/>
        <w:numPr>
          <w:ilvl w:val="0"/>
          <w:numId w:val="62"/>
        </w:numPr>
      </w:pPr>
      <w:r w:rsidRPr="007D7287">
        <w:t xml:space="preserve">tehnologia de fabricaţie a motorului; </w:t>
      </w:r>
    </w:p>
    <w:p w14:paraId="1933529E" w14:textId="77777777" w:rsidR="00D975ED" w:rsidRPr="007D7287" w:rsidRDefault="00D975ED" w:rsidP="00805521">
      <w:pPr>
        <w:pStyle w:val="NormalWeb"/>
        <w:numPr>
          <w:ilvl w:val="0"/>
          <w:numId w:val="62"/>
        </w:numPr>
      </w:pPr>
      <w:r w:rsidRPr="007D7287">
        <w:t xml:space="preserve">puterea motorului; </w:t>
      </w:r>
    </w:p>
    <w:p w14:paraId="60F538F6" w14:textId="77777777" w:rsidR="00D975ED" w:rsidRPr="007D7287" w:rsidRDefault="00D975ED" w:rsidP="00805521">
      <w:pPr>
        <w:pStyle w:val="NormalWeb"/>
        <w:numPr>
          <w:ilvl w:val="0"/>
          <w:numId w:val="62"/>
        </w:numPr>
      </w:pPr>
      <w:r w:rsidRPr="007D7287">
        <w:t xml:space="preserve">consumul de carburant pe unitatea de putere; </w:t>
      </w:r>
    </w:p>
    <w:p w14:paraId="3A970CBC" w14:textId="77777777" w:rsidR="00D975ED" w:rsidRPr="007D7287" w:rsidRDefault="00D975ED" w:rsidP="00805521">
      <w:pPr>
        <w:pStyle w:val="NormalWeb"/>
        <w:numPr>
          <w:ilvl w:val="0"/>
          <w:numId w:val="62"/>
        </w:numPr>
      </w:pPr>
      <w:r w:rsidRPr="007D7287">
        <w:t xml:space="preserve">capacitatea utilajului; </w:t>
      </w:r>
    </w:p>
    <w:p w14:paraId="4FD05A31" w14:textId="7C298F33" w:rsidR="00D975ED" w:rsidRPr="007D7287" w:rsidRDefault="00FF20D6" w:rsidP="00805521">
      <w:pPr>
        <w:pStyle w:val="NormalWeb"/>
        <w:numPr>
          <w:ilvl w:val="0"/>
          <w:numId w:val="62"/>
        </w:numPr>
      </w:pPr>
      <w:r w:rsidRPr="007D7287">
        <w:t>vârsta</w:t>
      </w:r>
      <w:r w:rsidR="00D975ED" w:rsidRPr="007D7287">
        <w:t xml:space="preserve"> motorului/utilajului. </w:t>
      </w:r>
    </w:p>
    <w:p w14:paraId="0720F819" w14:textId="3F17D056" w:rsidR="00D975ED" w:rsidRPr="007D7287" w:rsidRDefault="00D975ED" w:rsidP="00EF55FE">
      <w:pPr>
        <w:pStyle w:val="NormalWeb"/>
      </w:pPr>
      <w:r w:rsidRPr="007D7287">
        <w:t xml:space="preserve">Emisiile de poluanţi în atmosferă au o durată egală cu durata zilnică a programului de lucru (în general 8 ore), putând prezenta unele variaţii de la o oră la alta </w:t>
      </w:r>
      <w:r w:rsidR="00B549D5" w:rsidRPr="007D7287">
        <w:t>și</w:t>
      </w:r>
      <w:r w:rsidRPr="007D7287">
        <w:t xml:space="preserve"> de la o zi la alta. Totodată, având în vedere că durata anuală a lucrărilor este de circa 9 luni/an (primăvara + vara + toamna), în sezonul de iarnă emisiile sunt mult mai reduse. </w:t>
      </w:r>
    </w:p>
    <w:p w14:paraId="16DA98F2" w14:textId="20D0AFFB" w:rsidR="00D975ED" w:rsidRPr="007D7287" w:rsidRDefault="00D975ED" w:rsidP="00EF55FE">
      <w:pPr>
        <w:pStyle w:val="NormalWeb"/>
      </w:pPr>
      <w:r w:rsidRPr="007D7287">
        <w:t xml:space="preserve">În </w:t>
      </w:r>
      <w:r w:rsidR="000E0133" w:rsidRPr="007D7287">
        <w:t>perioadă</w:t>
      </w:r>
      <w:r w:rsidRPr="007D7287">
        <w:t xml:space="preserve"> anuală de lucru vor </w:t>
      </w:r>
      <w:r w:rsidR="00DB6094">
        <w:t>există</w:t>
      </w:r>
      <w:r w:rsidRPr="007D7287">
        <w:t xml:space="preserve">, de asemenea, variaţii ale emisiilor, atât datorită categoriilor de operaţii care se vor executa la un moment dat, cât şi datorită variaţiei condiţiilor meteorologice. </w:t>
      </w:r>
    </w:p>
    <w:p w14:paraId="5B2A48CA" w14:textId="14552952" w:rsidR="00D975ED" w:rsidRPr="007D7287" w:rsidRDefault="00D975ED" w:rsidP="00EF55FE">
      <w:pPr>
        <w:pStyle w:val="NormalWeb"/>
      </w:pPr>
      <w:r w:rsidRPr="007D7287">
        <w:t xml:space="preserve">Caracteristicile surselor </w:t>
      </w:r>
      <w:r w:rsidR="00B549D5" w:rsidRPr="007D7287">
        <w:t>și</w:t>
      </w:r>
      <w:r w:rsidRPr="007D7287">
        <w:t xml:space="preserve"> geometria obiectivului înscriu amplasamentul, în ansamblu, în categoria surselor liniare. </w:t>
      </w:r>
    </w:p>
    <w:p w14:paraId="0037552A" w14:textId="77777777" w:rsidR="00D975ED" w:rsidRPr="007D7287" w:rsidRDefault="00D975ED" w:rsidP="00EF55FE">
      <w:pPr>
        <w:pStyle w:val="NormalWeb"/>
      </w:pPr>
      <w:r w:rsidRPr="007D7287">
        <w:t xml:space="preserve">O sursă suplimentară de praf este reprezentată de eroziunea vântului, fenomen care însoţeşte, în mod inerent, lucrările de construcţie. Fenomenul apare datorită existenţei, pentru un anumit interval de timp, a suprafeţelor de teren neacoperite expuse acţiunii vântului. </w:t>
      </w:r>
    </w:p>
    <w:p w14:paraId="65CACF53" w14:textId="16EF0FF6" w:rsidR="00D975ED" w:rsidRPr="007D7287" w:rsidRDefault="00D975ED" w:rsidP="00EF55FE">
      <w:pPr>
        <w:pStyle w:val="NormalWeb"/>
      </w:pPr>
      <w:r w:rsidRPr="007D7287">
        <w:t xml:space="preserve">Emisiile de particule generate de eroziunea eoliană pot avea loc continuu, pe toată durata perioadelor de construcţie, debitele masice variind apreciabil cu viteza vântului. Praful generat de manevrarea materialelor </w:t>
      </w:r>
      <w:r w:rsidR="00B549D5" w:rsidRPr="007D7287">
        <w:t>și</w:t>
      </w:r>
      <w:r w:rsidRPr="007D7287">
        <w:t xml:space="preserve"> de eroziunea vântului este, în principal, de origine naturală (particule de sol, praf mineral).</w:t>
      </w:r>
    </w:p>
    <w:p w14:paraId="3644665A" w14:textId="0C36DA66" w:rsidR="00C03604" w:rsidRPr="007D7287" w:rsidRDefault="00C03604" w:rsidP="00EF55FE">
      <w:pPr>
        <w:pStyle w:val="NormalWeb"/>
      </w:pPr>
      <w:r w:rsidRPr="007D7287">
        <w:t xml:space="preserve">Deși, impactul direct asupra componentei de mediu aer a activităților derulate în cadrul proiectului se cumulează cu impactul activităților curente portuare (circulația navelor de mic tonaj), faptul că lucrările de execuție se vor desfășura etapizat, </w:t>
      </w:r>
      <w:r w:rsidR="00B03BB9" w:rsidRPr="007D7287">
        <w:t>î</w:t>
      </w:r>
      <w:r w:rsidRPr="007D7287">
        <w:t>ntr-un program de lucru, conform normelor prev</w:t>
      </w:r>
      <w:r w:rsidR="00B03BB9" w:rsidRPr="007D7287">
        <w:t>ă</w:t>
      </w:r>
      <w:r w:rsidRPr="007D7287">
        <w:t>zute de codul muncii, face ca impactul direct s</w:t>
      </w:r>
      <w:r w:rsidR="00B03BB9" w:rsidRPr="007D7287">
        <w:t>ă</w:t>
      </w:r>
      <w:r w:rsidRPr="007D7287">
        <w:t xml:space="preserve"> fie temporar </w:t>
      </w:r>
      <w:r w:rsidR="00B549D5" w:rsidRPr="007D7287">
        <w:t>și</w:t>
      </w:r>
      <w:r w:rsidRPr="007D7287">
        <w:t xml:space="preserve"> fragmentat. </w:t>
      </w:r>
    </w:p>
    <w:p w14:paraId="53FB1C75" w14:textId="56AE74FA" w:rsidR="00C03604" w:rsidRPr="007D7287" w:rsidRDefault="00C03604" w:rsidP="00EF55FE">
      <w:pPr>
        <w:pStyle w:val="NormalWeb"/>
      </w:pPr>
      <w:r w:rsidRPr="007D7287">
        <w:t>La finalizarea lucr</w:t>
      </w:r>
      <w:r w:rsidR="00B03BB9" w:rsidRPr="007D7287">
        <w:t>ă</w:t>
      </w:r>
      <w:r w:rsidRPr="007D7287">
        <w:t xml:space="preserve">rilor toate echipamentele </w:t>
      </w:r>
      <w:r w:rsidR="00B03BB9" w:rsidRPr="007D7287">
        <w:t>ș</w:t>
      </w:r>
      <w:r w:rsidRPr="007D7287">
        <w:t xml:space="preserve">i utilajele vor fi retrase de pe amplasament, zona danei 99 sistematizată </w:t>
      </w:r>
      <w:r w:rsidR="00B549D5" w:rsidRPr="007D7287">
        <w:t>și</w:t>
      </w:r>
      <w:r w:rsidRPr="007D7287">
        <w:t xml:space="preserve"> amenajată conform proiectului va putea fi utilizată </w:t>
      </w:r>
      <w:r w:rsidR="00B03BB9" w:rsidRPr="007D7287">
        <w:t>î</w:t>
      </w:r>
      <w:r w:rsidRPr="007D7287">
        <w:t>n scopul pentru care a fost amenajată (activități portuare specifice), fapt ce caracterizeaz</w:t>
      </w:r>
      <w:r w:rsidR="00B03BB9" w:rsidRPr="007D7287">
        <w:t>ă</w:t>
      </w:r>
      <w:r w:rsidRPr="007D7287">
        <w:t xml:space="preserve"> natura reversibil</w:t>
      </w:r>
      <w:r w:rsidR="00B03BB9" w:rsidRPr="007D7287">
        <w:t>ă</w:t>
      </w:r>
      <w:r w:rsidRPr="007D7287">
        <w:t xml:space="preserve"> a impactului. Se estimeaz</w:t>
      </w:r>
      <w:r w:rsidR="00B03BB9" w:rsidRPr="007D7287">
        <w:t>ă</w:t>
      </w:r>
      <w:r w:rsidRPr="007D7287">
        <w:t xml:space="preserve"> astfel, c</w:t>
      </w:r>
      <w:r w:rsidR="00B03BB9" w:rsidRPr="007D7287">
        <w:t>ă</w:t>
      </w:r>
      <w:r w:rsidRPr="007D7287">
        <w:t xml:space="preserve"> impactul va fi minor, temporar </w:t>
      </w:r>
      <w:r w:rsidR="00B03BB9" w:rsidRPr="007D7287">
        <w:t>ș</w:t>
      </w:r>
      <w:r w:rsidRPr="007D7287">
        <w:t>i reversibil</w:t>
      </w:r>
      <w:r w:rsidR="00D74068" w:rsidRPr="007D7287">
        <w:t>.</w:t>
      </w:r>
    </w:p>
    <w:p w14:paraId="722F33DC" w14:textId="5F6441FF" w:rsidR="00D74068" w:rsidRPr="007D7287" w:rsidRDefault="00D74068" w:rsidP="00EF55FE">
      <w:pPr>
        <w:pStyle w:val="NormalWeb"/>
      </w:pPr>
      <w:r w:rsidRPr="007D7287">
        <w:t xml:space="preserve">Având în vedere amplasarea proiectului pe zona malului românesc al Mării Negre nu va </w:t>
      </w:r>
      <w:r w:rsidR="00DB6094">
        <w:t>există</w:t>
      </w:r>
      <w:r w:rsidRPr="007D7287">
        <w:t xml:space="preserve"> un impact transfrontalier.</w:t>
      </w:r>
    </w:p>
    <w:p w14:paraId="14ECC9CE" w14:textId="77777777" w:rsidR="00131963" w:rsidRPr="007D7287" w:rsidRDefault="00131963" w:rsidP="00EF55FE">
      <w:pPr>
        <w:pStyle w:val="NormalWeb"/>
      </w:pPr>
    </w:p>
    <w:p w14:paraId="5FD4A73C" w14:textId="3FB97CFC" w:rsidR="00B03BB9" w:rsidRPr="007D7287" w:rsidRDefault="00B03BB9" w:rsidP="00633936">
      <w:pPr>
        <w:pStyle w:val="Titlu3"/>
        <w:rPr>
          <w:rFonts w:cs="Arial"/>
          <w:lang w:val="ro-RO"/>
        </w:rPr>
      </w:pPr>
      <w:bookmarkStart w:id="161" w:name="_Toc155726347"/>
      <w:r w:rsidRPr="007D7287">
        <w:rPr>
          <w:rFonts w:cs="Arial"/>
          <w:lang w:val="ro-RO"/>
        </w:rPr>
        <w:t>Măsuri de diminuare a impactului</w:t>
      </w:r>
      <w:r w:rsidR="00576DAD" w:rsidRPr="007D7287">
        <w:rPr>
          <w:rFonts w:cs="Arial"/>
          <w:lang w:val="ro-RO"/>
        </w:rPr>
        <w:t xml:space="preserve"> asupra factorului de mediu aer</w:t>
      </w:r>
      <w:bookmarkEnd w:id="161"/>
    </w:p>
    <w:p w14:paraId="0B91426D" w14:textId="5A2C919A" w:rsidR="00B03BB9" w:rsidRPr="007D7287" w:rsidRDefault="00AF2786" w:rsidP="00D6736B">
      <w:pPr>
        <w:pStyle w:val="NormalWeb"/>
      </w:pPr>
      <w:r w:rsidRPr="007D7287">
        <w:t xml:space="preserve">În timpul execuției lucrărilor propuse de amenajare </w:t>
      </w:r>
      <w:r w:rsidR="00B549D5" w:rsidRPr="007D7287">
        <w:t>și</w:t>
      </w:r>
      <w:r w:rsidRPr="007D7287">
        <w:t xml:space="preserve"> sistematizare a danei 99 se recomandă o serie de măsuri de protecție care să conducă la diminuarea/eliminarea impactului:</w:t>
      </w:r>
    </w:p>
    <w:p w14:paraId="45DCD978" w14:textId="7F8FA234" w:rsidR="009B4BDF" w:rsidRPr="007D7287" w:rsidRDefault="009B4BDF" w:rsidP="00633936">
      <w:pPr>
        <w:rPr>
          <w:rFonts w:cs="Arial"/>
        </w:rPr>
      </w:pPr>
      <w:r w:rsidRPr="007D7287">
        <w:rPr>
          <w:rFonts w:cs="Arial"/>
        </w:rPr>
        <w:t xml:space="preserve">Drumurile de acces vor fi permanent stropite cu </w:t>
      </w:r>
      <w:r w:rsidR="00534930">
        <w:rPr>
          <w:rFonts w:cs="Arial"/>
        </w:rPr>
        <w:t>apă</w:t>
      </w:r>
      <w:r w:rsidRPr="007D7287">
        <w:rPr>
          <w:rFonts w:cs="Arial"/>
        </w:rPr>
        <w:t xml:space="preserve"> pentru a se reduce praful;</w:t>
      </w:r>
    </w:p>
    <w:p w14:paraId="448FB29A" w14:textId="756D7594" w:rsidR="009B4BDF" w:rsidRPr="007D7287" w:rsidRDefault="009B4BDF" w:rsidP="00805521">
      <w:pPr>
        <w:pStyle w:val="NormalWeb"/>
        <w:numPr>
          <w:ilvl w:val="0"/>
          <w:numId w:val="62"/>
        </w:numPr>
      </w:pPr>
      <w:r w:rsidRPr="007D7287">
        <w:t>mașinile de transport vor fi prevăzute cu prelate pentru acoperirea materialelor, în scopul reducerii emisiilor de praf;</w:t>
      </w:r>
    </w:p>
    <w:p w14:paraId="57C387E6" w14:textId="18E7A7B7" w:rsidR="009B4BDF" w:rsidRPr="007D7287" w:rsidRDefault="009B4BDF" w:rsidP="00805521">
      <w:pPr>
        <w:pStyle w:val="NormalWeb"/>
        <w:numPr>
          <w:ilvl w:val="0"/>
          <w:numId w:val="62"/>
        </w:numPr>
      </w:pPr>
      <w:r w:rsidRPr="007D7287">
        <w:t xml:space="preserve">stabilirea, pe cât posibil, funcție și de locația de aprovizionare cu materii prime </w:t>
      </w:r>
      <w:r w:rsidR="00B549D5" w:rsidRPr="007D7287">
        <w:t>și</w:t>
      </w:r>
      <w:r w:rsidRPr="007D7287">
        <w:t xml:space="preserve"> eventual de depozitare temporară a acestora, a unor rute de transport optime atât din punct de vedere al </w:t>
      </w:r>
      <w:r w:rsidR="00DB6094">
        <w:t>distanței</w:t>
      </w:r>
      <w:r w:rsidRPr="007D7287">
        <w:t>, cât și al zonelor sensibile traversate, pentru a minimiza impactul indus de emisiile gazoase generate de transport;</w:t>
      </w:r>
    </w:p>
    <w:p w14:paraId="0C56D837" w14:textId="4D54FCFD" w:rsidR="009B4BDF" w:rsidRPr="007D7287" w:rsidRDefault="009B4BDF" w:rsidP="00805521">
      <w:pPr>
        <w:pStyle w:val="NormalWeb"/>
        <w:numPr>
          <w:ilvl w:val="0"/>
          <w:numId w:val="62"/>
        </w:numPr>
      </w:pPr>
      <w:r w:rsidRPr="007D7287">
        <w:t xml:space="preserve">de asemenea, graficul de lucru al utilajelor va fi optimizat în așa fel încât emisiile de noxe gazoase să fie cât mai reduse, </w:t>
      </w:r>
      <w:r w:rsidR="0040459D" w:rsidRPr="007D7287">
        <w:t>iar</w:t>
      </w:r>
      <w:r w:rsidRPr="007D7287">
        <w:t xml:space="preserve"> impactul generat asupra calității aerului să fie minim.</w:t>
      </w:r>
    </w:p>
    <w:p w14:paraId="04F36A7D" w14:textId="77777777" w:rsidR="009B4BDF" w:rsidRPr="007D7287" w:rsidRDefault="009B4BDF" w:rsidP="00633936">
      <w:pPr>
        <w:rPr>
          <w:rFonts w:cs="Arial"/>
        </w:rPr>
      </w:pPr>
    </w:p>
    <w:p w14:paraId="7D857F69" w14:textId="23647476" w:rsidR="00E85A17" w:rsidRPr="007D7287" w:rsidRDefault="00E85A17" w:rsidP="00633936">
      <w:pPr>
        <w:pStyle w:val="Titlu2"/>
        <w:rPr>
          <w:rFonts w:cs="Arial"/>
        </w:rPr>
      </w:pPr>
      <w:bookmarkStart w:id="162" w:name="_Toc155726348"/>
      <w:r w:rsidRPr="007D7287">
        <w:rPr>
          <w:rFonts w:cs="Arial"/>
        </w:rPr>
        <w:t>Factorul de mediul sol</w:t>
      </w:r>
      <w:bookmarkEnd w:id="162"/>
    </w:p>
    <w:p w14:paraId="2E51D2FD" w14:textId="10678A93" w:rsidR="00576DAD" w:rsidRPr="007D7287" w:rsidRDefault="00576DAD" w:rsidP="00633936">
      <w:pPr>
        <w:pStyle w:val="Titlu3"/>
        <w:rPr>
          <w:rFonts w:cs="Arial"/>
          <w:lang w:val="ro-RO"/>
        </w:rPr>
      </w:pPr>
      <w:bookmarkStart w:id="163" w:name="_Toc155726349"/>
      <w:r w:rsidRPr="007D7287">
        <w:rPr>
          <w:rFonts w:cs="Arial"/>
          <w:lang w:val="ro-RO"/>
        </w:rPr>
        <w:t>Surse de poluare</w:t>
      </w:r>
      <w:r w:rsidR="00B155FB" w:rsidRPr="007D7287">
        <w:rPr>
          <w:rFonts w:cs="Arial"/>
          <w:lang w:val="ro-RO"/>
        </w:rPr>
        <w:t xml:space="preserve"> asupra solului</w:t>
      </w:r>
      <w:bookmarkEnd w:id="163"/>
    </w:p>
    <w:p w14:paraId="22EC7F5D" w14:textId="68315B3A" w:rsidR="00B155FB" w:rsidRPr="007D7287" w:rsidRDefault="00B549D5" w:rsidP="00EF55FE">
      <w:pPr>
        <w:pStyle w:val="NormalWeb"/>
      </w:pPr>
      <w:r w:rsidRPr="007D7287">
        <w:t>În</w:t>
      </w:r>
      <w:r w:rsidR="00B155FB" w:rsidRPr="007D7287">
        <w:t xml:space="preserve"> </w:t>
      </w:r>
      <w:r w:rsidR="000E0133" w:rsidRPr="007D7287">
        <w:t>perioadă</w:t>
      </w:r>
      <w:r w:rsidR="00B155FB" w:rsidRPr="007D7287">
        <w:t xml:space="preserve"> de </w:t>
      </w:r>
      <w:r w:rsidR="000E0133" w:rsidRPr="007D7287">
        <w:t>construcți</w:t>
      </w:r>
      <w:r w:rsidR="00B155FB" w:rsidRPr="007D7287">
        <w:t xml:space="preserve">e, </w:t>
      </w:r>
      <w:r w:rsidR="00DB6094">
        <w:t>dacă</w:t>
      </w:r>
      <w:r w:rsidR="00B155FB" w:rsidRPr="007D7287">
        <w:t xml:space="preserve"> </w:t>
      </w:r>
      <w:r w:rsidR="00FF20D6" w:rsidRPr="007D7287">
        <w:t>lucrările</w:t>
      </w:r>
      <w:r w:rsidR="00B155FB" w:rsidRPr="007D7287">
        <w:t xml:space="preserve"> de sistematizare </w:t>
      </w:r>
      <w:r w:rsidRPr="007D7287">
        <w:t>și</w:t>
      </w:r>
      <w:r w:rsidR="00B155FB" w:rsidRPr="007D7287">
        <w:t xml:space="preserve"> </w:t>
      </w:r>
      <w:r w:rsidR="00FF20D6" w:rsidRPr="007D7287">
        <w:t>umplere</w:t>
      </w:r>
      <w:r w:rsidR="00B155FB" w:rsidRPr="007D7287">
        <w:t xml:space="preserve"> a teritoriului aferent danei 99 (propuse </w:t>
      </w:r>
      <w:r w:rsidRPr="007D7287">
        <w:t>în</w:t>
      </w:r>
      <w:r w:rsidR="00B155FB" w:rsidRPr="007D7287">
        <w:t xml:space="preserve"> cadrul proiectului) vor fi efectuate </w:t>
      </w:r>
      <w:r w:rsidRPr="007D7287">
        <w:t>în</w:t>
      </w:r>
      <w:r w:rsidR="00B155FB" w:rsidRPr="007D7287">
        <w:t xml:space="preserve"> conformitate cu mențiunile tehnice din proiect, cu respectarea graficului de </w:t>
      </w:r>
      <w:r w:rsidR="00FF20D6" w:rsidRPr="007D7287">
        <w:t>execuție</w:t>
      </w:r>
      <w:r w:rsidR="00B155FB" w:rsidRPr="007D7287">
        <w:t xml:space="preserve"> a lucrărilor. Depozitarea materialelor nu va genera un impact asupra solului, fiind materiale inerte.</w:t>
      </w:r>
    </w:p>
    <w:p w14:paraId="5BAB3ECC" w14:textId="12BAAB0B" w:rsidR="00B155FB" w:rsidRPr="007D7287" w:rsidRDefault="00B155FB" w:rsidP="00EF55FE">
      <w:pPr>
        <w:pStyle w:val="NormalWeb"/>
      </w:pPr>
      <w:r w:rsidRPr="007D7287">
        <w:t xml:space="preserve">Pe durata </w:t>
      </w:r>
      <w:r w:rsidR="00FF20D6" w:rsidRPr="007D7287">
        <w:t>execuţiei</w:t>
      </w:r>
      <w:r w:rsidRPr="007D7287">
        <w:t xml:space="preserve"> lucrărilor, sursele de poluare ale solului pot fi scurgeri accidentale de produse </w:t>
      </w:r>
      <w:r w:rsidR="00FF20D6" w:rsidRPr="007D7287">
        <w:t>petroliere</w:t>
      </w:r>
      <w:r w:rsidRPr="007D7287">
        <w:t xml:space="preserve"> de la </w:t>
      </w:r>
      <w:r w:rsidR="00FF20D6" w:rsidRPr="007D7287">
        <w:t>vehicule lele</w:t>
      </w:r>
      <w:r w:rsidRPr="007D7287">
        <w:t xml:space="preserve"> /basculantele / utilajele cu care se va lucra p</w:t>
      </w:r>
      <w:r w:rsidR="00D13FAE" w:rsidRPr="007D7287">
        <w:t xml:space="preserve">e </w:t>
      </w:r>
      <w:r w:rsidRPr="007D7287">
        <w:t xml:space="preserve">zona de </w:t>
      </w:r>
      <w:r w:rsidR="00D13FAE" w:rsidRPr="007D7287">
        <w:t>us</w:t>
      </w:r>
      <w:r w:rsidRPr="007D7287">
        <w:t>cat</w:t>
      </w:r>
      <w:r w:rsidR="00D13FAE" w:rsidRPr="007D7287">
        <w:t>.</w:t>
      </w:r>
    </w:p>
    <w:p w14:paraId="4812FB98" w14:textId="294FFA16" w:rsidR="00D13FAE" w:rsidRPr="007D7287" w:rsidRDefault="00D13FAE" w:rsidP="00EF55FE">
      <w:pPr>
        <w:pStyle w:val="NormalWeb"/>
      </w:pPr>
      <w:r w:rsidRPr="007D7287">
        <w:t xml:space="preserve">De asemenea o altă sursă potențială de poluare a solului o constituie eventualele scurgeri de levigat de la deșeurile </w:t>
      </w:r>
      <w:r w:rsidR="00014652" w:rsidRPr="007D7287">
        <w:t>r</w:t>
      </w:r>
      <w:r w:rsidR="00C517C3" w:rsidRPr="007D7287">
        <w:t>ezultat</w:t>
      </w:r>
      <w:r w:rsidRPr="007D7287">
        <w:t xml:space="preserve">e pe </w:t>
      </w:r>
      <w:r w:rsidR="000E0133" w:rsidRPr="007D7287">
        <w:t>perioadă</w:t>
      </w:r>
      <w:r w:rsidRPr="007D7287">
        <w:t xml:space="preserve"> execuției lucrărilor atât </w:t>
      </w:r>
      <w:r w:rsidR="00B549D5" w:rsidRPr="007D7287">
        <w:t>în</w:t>
      </w:r>
      <w:r w:rsidRPr="007D7287">
        <w:t xml:space="preserve"> zona organizării de șantier cât </w:t>
      </w:r>
      <w:r w:rsidR="00B549D5" w:rsidRPr="007D7287">
        <w:t>și</w:t>
      </w:r>
      <w:r w:rsidRPr="007D7287">
        <w:t xml:space="preserve"> a frontului de lucru.</w:t>
      </w:r>
    </w:p>
    <w:p w14:paraId="716779E3" w14:textId="2CFB2D5E" w:rsidR="00D13FAE" w:rsidRPr="007D7287" w:rsidRDefault="00D13FAE" w:rsidP="00EF55FE">
      <w:pPr>
        <w:pStyle w:val="NormalWeb"/>
      </w:pPr>
      <w:r w:rsidRPr="007D7287">
        <w:t>Astfel, s</w:t>
      </w:r>
      <w:r w:rsidR="00B155FB" w:rsidRPr="007D7287">
        <w:t xml:space="preserve">ingurele surse </w:t>
      </w:r>
      <w:r w:rsidR="00FF20D6" w:rsidRPr="007D7287">
        <w:t>potențiale</w:t>
      </w:r>
      <w:r w:rsidR="00B155FB" w:rsidRPr="007D7287">
        <w:t xml:space="preserve"> de poluare a solului pot s</w:t>
      </w:r>
      <w:r w:rsidRPr="007D7287">
        <w:t>ă</w:t>
      </w:r>
      <w:r w:rsidR="00B155FB" w:rsidRPr="007D7287">
        <w:t xml:space="preserve"> apar</w:t>
      </w:r>
      <w:r w:rsidRPr="007D7287">
        <w:t>ă</w:t>
      </w:r>
      <w:r w:rsidR="00B155FB" w:rsidRPr="007D7287">
        <w:t xml:space="preserve"> doar </w:t>
      </w:r>
      <w:r w:rsidRPr="007D7287">
        <w:t>î</w:t>
      </w:r>
      <w:r w:rsidR="00B155FB" w:rsidRPr="007D7287">
        <w:t xml:space="preserve">n caz de accidente, respectiv </w:t>
      </w:r>
      <w:r w:rsidRPr="007D7287">
        <w:t>î</w:t>
      </w:r>
      <w:r w:rsidR="00B155FB" w:rsidRPr="007D7287">
        <w:t xml:space="preserve">n caz de deversare de combustibili/uleiuri </w:t>
      </w:r>
      <w:r w:rsidRPr="007D7287">
        <w:t>pe sol</w:t>
      </w:r>
      <w:r w:rsidR="00B155FB" w:rsidRPr="007D7287">
        <w:t xml:space="preserve">. </w:t>
      </w:r>
    </w:p>
    <w:p w14:paraId="7EFE469E" w14:textId="743B7656" w:rsidR="00D1493D" w:rsidRPr="007D7287" w:rsidRDefault="00D1493D" w:rsidP="00EF55FE">
      <w:pPr>
        <w:pStyle w:val="NormalWeb"/>
      </w:pPr>
      <w:r w:rsidRPr="007D7287">
        <w:t xml:space="preserve">În cazul în care se va înregistra un astfel de incident se va interveni imediat pentru stoparea deversării </w:t>
      </w:r>
      <w:r w:rsidR="00B549D5" w:rsidRPr="007D7287">
        <w:t>și</w:t>
      </w:r>
      <w:r w:rsidRPr="007D7287">
        <w:t xml:space="preserve"> eliminarea efectelor acestea, astfel </w:t>
      </w:r>
      <w:r w:rsidR="00FF20D6" w:rsidRPr="007D7287">
        <w:t>încât</w:t>
      </w:r>
      <w:r w:rsidRPr="007D7287">
        <w:t xml:space="preserve"> se poate </w:t>
      </w:r>
      <w:r w:rsidR="00DB6094">
        <w:t>consider</w:t>
      </w:r>
      <w:r w:rsidR="00FF20D6">
        <w:t>a</w:t>
      </w:r>
      <w:r w:rsidRPr="007D7287">
        <w:t xml:space="preserve"> c</w:t>
      </w:r>
      <w:r w:rsidR="00FF20D6">
        <w:t>ă</w:t>
      </w:r>
      <w:r w:rsidRPr="007D7287">
        <w:t xml:space="preserve"> potențialul impact asupra solului va fi neglijabil.</w:t>
      </w:r>
    </w:p>
    <w:p w14:paraId="3B3531F0" w14:textId="3F257683" w:rsidR="00E2425A" w:rsidRPr="007D7287" w:rsidRDefault="00D13FAE" w:rsidP="00EF55FE">
      <w:pPr>
        <w:pStyle w:val="NormalWeb"/>
      </w:pPr>
      <w:r w:rsidRPr="007D7287">
        <w:t>Î</w:t>
      </w:r>
      <w:r w:rsidR="00B155FB" w:rsidRPr="007D7287">
        <w:t xml:space="preserve">n </w:t>
      </w:r>
      <w:r w:rsidR="000E0133" w:rsidRPr="007D7287">
        <w:t>perioadă</w:t>
      </w:r>
      <w:r w:rsidR="00B155FB" w:rsidRPr="007D7287">
        <w:t xml:space="preserve"> de exploatare nu vor ap</w:t>
      </w:r>
      <w:r w:rsidRPr="007D7287">
        <w:t>ă</w:t>
      </w:r>
      <w:r w:rsidR="00B155FB" w:rsidRPr="007D7287">
        <w:t xml:space="preserve">rea surse de poluare a </w:t>
      </w:r>
      <w:r w:rsidRPr="007D7287">
        <w:t xml:space="preserve">solului, decât </w:t>
      </w:r>
      <w:r w:rsidR="00B549D5" w:rsidRPr="007D7287">
        <w:t>în</w:t>
      </w:r>
      <w:r w:rsidRPr="007D7287">
        <w:t xml:space="preserve"> zona drumului de acces </w:t>
      </w:r>
      <w:r w:rsidR="00B549D5" w:rsidRPr="007D7287">
        <w:t>în</w:t>
      </w:r>
      <w:r w:rsidRPr="007D7287">
        <w:t xml:space="preserve"> cazul producerii unor accidente </w:t>
      </w:r>
      <w:r w:rsidR="00B549D5" w:rsidRPr="007D7287">
        <w:t>în</w:t>
      </w:r>
      <w:r w:rsidRPr="007D7287">
        <w:t xml:space="preserve"> care sunt </w:t>
      </w:r>
      <w:r w:rsidR="00FF20D6" w:rsidRPr="007D7287">
        <w:t>implicate</w:t>
      </w:r>
      <w:r w:rsidRPr="007D7287">
        <w:t xml:space="preserve"> </w:t>
      </w:r>
      <w:r w:rsidR="00B549D5" w:rsidRPr="007D7287">
        <w:t>și</w:t>
      </w:r>
      <w:r w:rsidRPr="007D7287">
        <w:t xml:space="preserve"> scurgeri de produse petroliere / </w:t>
      </w:r>
      <w:r w:rsidR="00FF20D6" w:rsidRPr="007D7287">
        <w:t>substanțe</w:t>
      </w:r>
      <w:r w:rsidRPr="007D7287">
        <w:t xml:space="preserve"> chimice cu conținut de produse periculoase</w:t>
      </w:r>
      <w:r w:rsidR="00B155FB" w:rsidRPr="007D7287">
        <w:t>.</w:t>
      </w:r>
    </w:p>
    <w:p w14:paraId="2E2F47C2" w14:textId="77777777" w:rsidR="00B155FB" w:rsidRPr="007D7287" w:rsidRDefault="00B155FB" w:rsidP="00EF55FE">
      <w:pPr>
        <w:pStyle w:val="NormalWeb"/>
      </w:pPr>
    </w:p>
    <w:p w14:paraId="07422B92" w14:textId="316EE95D" w:rsidR="00576DAD" w:rsidRPr="007D7287" w:rsidRDefault="00576DAD" w:rsidP="00633936">
      <w:pPr>
        <w:pStyle w:val="Titlu3"/>
        <w:rPr>
          <w:rFonts w:cs="Arial"/>
          <w:lang w:val="ro-RO"/>
        </w:rPr>
      </w:pPr>
      <w:bookmarkStart w:id="164" w:name="_Toc155726350"/>
      <w:r w:rsidRPr="007D7287">
        <w:rPr>
          <w:rFonts w:cs="Arial"/>
          <w:lang w:val="ro-RO"/>
        </w:rPr>
        <w:t>Măsuri de diminuare a impactului asupra factorului de mediu sol</w:t>
      </w:r>
      <w:bookmarkEnd w:id="164"/>
    </w:p>
    <w:p w14:paraId="5ACA68BD" w14:textId="46300E66" w:rsidR="0040459D" w:rsidRPr="007D7287" w:rsidRDefault="0040459D" w:rsidP="00EF55FE">
      <w:pPr>
        <w:pStyle w:val="NormalWeb"/>
      </w:pPr>
      <w:r w:rsidRPr="007D7287">
        <w:t>Pentru evitarea oricărui risc de poluare accidentală se propune implementarea unor măsuri organizatorice, de prevenire, astfel:</w:t>
      </w:r>
    </w:p>
    <w:p w14:paraId="2220FB9F" w14:textId="50FBDB0B" w:rsidR="0040459D" w:rsidRPr="007D7287" w:rsidRDefault="0040459D" w:rsidP="00805521">
      <w:pPr>
        <w:pStyle w:val="NormalWeb"/>
        <w:numPr>
          <w:ilvl w:val="0"/>
          <w:numId w:val="62"/>
        </w:numPr>
      </w:pPr>
      <w:r w:rsidRPr="007D7287">
        <w:t xml:space="preserve">depozitarea combustibilului </w:t>
      </w:r>
      <w:r w:rsidR="00B549D5" w:rsidRPr="007D7287">
        <w:t>și</w:t>
      </w:r>
      <w:r w:rsidRPr="007D7287">
        <w:t xml:space="preserve"> lubrifianților în cadrul organizării de șantier se va realiza corespunzător;</w:t>
      </w:r>
    </w:p>
    <w:p w14:paraId="6661B7E2" w14:textId="74CDB7C5" w:rsidR="0040459D" w:rsidRPr="007D7287" w:rsidRDefault="0040459D" w:rsidP="00805521">
      <w:pPr>
        <w:pStyle w:val="NormalWeb"/>
        <w:numPr>
          <w:ilvl w:val="0"/>
          <w:numId w:val="62"/>
        </w:numPr>
      </w:pPr>
      <w:r w:rsidRPr="007D7287">
        <w:t xml:space="preserve">colectarea </w:t>
      </w:r>
      <w:r w:rsidR="00B549D5" w:rsidRPr="007D7287">
        <w:t>și</w:t>
      </w:r>
      <w:r w:rsidRPr="007D7287">
        <w:t xml:space="preserve"> depozitarea deșeurilor se va realiza doar în zonele stabilite, </w:t>
      </w:r>
      <w:r w:rsidR="00B549D5" w:rsidRPr="007D7287">
        <w:t>în</w:t>
      </w:r>
      <w:r w:rsidRPr="007D7287">
        <w:t xml:space="preserve"> pubele destinate fiecărui tip de deșeu, etichetate și pe platforma impermeabilizată sau betonată;</w:t>
      </w:r>
    </w:p>
    <w:p w14:paraId="4DD850FC" w14:textId="57C1350A" w:rsidR="0040459D" w:rsidRPr="007D7287" w:rsidRDefault="0040459D" w:rsidP="00805521">
      <w:pPr>
        <w:pStyle w:val="NormalWeb"/>
        <w:numPr>
          <w:ilvl w:val="0"/>
          <w:numId w:val="62"/>
        </w:numPr>
      </w:pPr>
      <w:r w:rsidRPr="007D7287">
        <w:t xml:space="preserve">lucrările de întreținere utilaje se vor realiza în </w:t>
      </w:r>
      <w:r w:rsidR="00FF20D6" w:rsidRPr="007D7287">
        <w:t>afar</w:t>
      </w:r>
      <w:r w:rsidR="00FF20D6">
        <w:t>a</w:t>
      </w:r>
      <w:r w:rsidRPr="007D7287">
        <w:t xml:space="preserve"> zonei de lucru;</w:t>
      </w:r>
    </w:p>
    <w:p w14:paraId="7EA7C55C" w14:textId="272AFC73" w:rsidR="0040459D" w:rsidRPr="007D7287" w:rsidRDefault="0040459D" w:rsidP="00805521">
      <w:pPr>
        <w:pStyle w:val="NormalWeb"/>
        <w:numPr>
          <w:ilvl w:val="0"/>
          <w:numId w:val="62"/>
        </w:numPr>
      </w:pPr>
      <w:r w:rsidRPr="007D7287">
        <w:t xml:space="preserve">alimentarea cu combustibil se va face doar în zone amenajate </w:t>
      </w:r>
      <w:r w:rsidR="00B549D5" w:rsidRPr="007D7287">
        <w:t>în</w:t>
      </w:r>
      <w:r w:rsidRPr="007D7287">
        <w:t xml:space="preserve"> acest scop sau la stațiil ePECO din imediata </w:t>
      </w:r>
      <w:r w:rsidR="00FF20D6" w:rsidRPr="007D7287">
        <w:t>apropiere</w:t>
      </w:r>
      <w:r w:rsidRPr="007D7287">
        <w:t xml:space="preserve"> a amplasamentului;</w:t>
      </w:r>
    </w:p>
    <w:p w14:paraId="054B5742" w14:textId="55BEB907" w:rsidR="0040459D" w:rsidRPr="007D7287" w:rsidRDefault="0040459D" w:rsidP="00805521">
      <w:pPr>
        <w:pStyle w:val="NormalWeb"/>
        <w:numPr>
          <w:ilvl w:val="0"/>
          <w:numId w:val="62"/>
        </w:numPr>
      </w:pPr>
      <w:r w:rsidRPr="007D7287">
        <w:t>implementarea planului de prevenire a polu</w:t>
      </w:r>
      <w:r w:rsidR="00911CB1" w:rsidRPr="007D7287">
        <w:t>ă</w:t>
      </w:r>
      <w:r w:rsidRPr="007D7287">
        <w:t>rilor accidentale, instruirea periodică a person</w:t>
      </w:r>
      <w:r w:rsidR="00911CB1" w:rsidRPr="007D7287">
        <w:t>a</w:t>
      </w:r>
      <w:r w:rsidRPr="007D7287">
        <w:t xml:space="preserve">lului care își va desfășura activitatea pe șantier, astfel încât, în cazul producerii unei </w:t>
      </w:r>
      <w:r w:rsidR="00FF20D6" w:rsidRPr="007D7287">
        <w:t>poluări</w:t>
      </w:r>
      <w:r w:rsidRPr="007D7287">
        <w:t xml:space="preserve"> accidentale să se poată interveni în cel mai scurt timp posibil să se evite </w:t>
      </w:r>
      <w:r w:rsidR="00FF20D6" w:rsidRPr="007D7287">
        <w:t>propagarea</w:t>
      </w:r>
      <w:r w:rsidRPr="007D7287">
        <w:t xml:space="preserve"> poluantului;</w:t>
      </w:r>
    </w:p>
    <w:p w14:paraId="49B03085" w14:textId="77066EE2" w:rsidR="00576DAD" w:rsidRPr="007D7287" w:rsidRDefault="0040459D" w:rsidP="00805521">
      <w:pPr>
        <w:pStyle w:val="NormalWeb"/>
        <w:numPr>
          <w:ilvl w:val="0"/>
          <w:numId w:val="62"/>
        </w:numPr>
      </w:pPr>
      <w:r w:rsidRPr="007D7287">
        <w:t>dotarea organizării de șantier cu materiale absorbante pentru intervenție în caz de poluare accidentală cu hidrocarburi.</w:t>
      </w:r>
    </w:p>
    <w:p w14:paraId="5B5E0A9F" w14:textId="77777777" w:rsidR="0040459D" w:rsidRPr="007D7287" w:rsidRDefault="0040459D" w:rsidP="00EF55FE">
      <w:pPr>
        <w:pStyle w:val="NormalWeb"/>
      </w:pPr>
    </w:p>
    <w:p w14:paraId="02C999D6" w14:textId="77777777" w:rsidR="00E85A17" w:rsidRPr="007D7287" w:rsidRDefault="00E85A17" w:rsidP="00633936">
      <w:pPr>
        <w:pStyle w:val="Titlu2"/>
        <w:rPr>
          <w:rFonts w:cs="Arial"/>
        </w:rPr>
      </w:pPr>
      <w:bookmarkStart w:id="165" w:name="_Toc155726351"/>
      <w:r w:rsidRPr="007D7287">
        <w:rPr>
          <w:rFonts w:cs="Arial"/>
        </w:rPr>
        <w:t>Biodiversitatea</w:t>
      </w:r>
      <w:bookmarkEnd w:id="165"/>
    </w:p>
    <w:p w14:paraId="0B1F4B76" w14:textId="77777777" w:rsidR="00F662B9" w:rsidRPr="007D7287" w:rsidRDefault="00F662B9" w:rsidP="00805521">
      <w:pPr>
        <w:pStyle w:val="Titlu3"/>
        <w:numPr>
          <w:ilvl w:val="2"/>
          <w:numId w:val="63"/>
        </w:numPr>
        <w:rPr>
          <w:rFonts w:cs="Arial"/>
          <w:lang w:val="ro-RO"/>
        </w:rPr>
      </w:pPr>
      <w:bookmarkStart w:id="166" w:name="_Toc155726352"/>
      <w:r w:rsidRPr="007D7287">
        <w:rPr>
          <w:rFonts w:cs="Arial"/>
          <w:lang w:val="ro-RO"/>
        </w:rPr>
        <w:t>Impactul lucrărilor de construcție asupra biodiversității</w:t>
      </w:r>
      <w:bookmarkEnd w:id="166"/>
    </w:p>
    <w:p w14:paraId="43494387" w14:textId="1AB64F84" w:rsidR="004039D6" w:rsidRPr="007D7287" w:rsidRDefault="004039D6" w:rsidP="004039D6">
      <w:pPr>
        <w:pStyle w:val="NormalWeb"/>
      </w:pPr>
      <w:r w:rsidRPr="007D7287">
        <w:t xml:space="preserve">Proiectul analizat va avea un impact negativ minim asupra biodiversității din zonă </w:t>
      </w:r>
      <w:r w:rsidRPr="007D7287">
        <w:rPr>
          <w:u w:val="single"/>
        </w:rPr>
        <w:t xml:space="preserve">în timpul </w:t>
      </w:r>
      <w:r w:rsidR="00FF20D6" w:rsidRPr="007D7287">
        <w:rPr>
          <w:u w:val="single"/>
        </w:rPr>
        <w:t>construcției</w:t>
      </w:r>
      <w:r w:rsidRPr="007D7287">
        <w:t>, astfel:</w:t>
      </w:r>
    </w:p>
    <w:p w14:paraId="1CE31843" w14:textId="21E2DDA3" w:rsidR="004039D6" w:rsidRPr="007D7287" w:rsidRDefault="004039D6" w:rsidP="00805521">
      <w:pPr>
        <w:pStyle w:val="Listparagraf"/>
        <w:numPr>
          <w:ilvl w:val="0"/>
          <w:numId w:val="105"/>
        </w:numPr>
        <w:rPr>
          <w:rFonts w:ascii="Arial" w:hAnsi="Arial" w:cs="Arial"/>
          <w:sz w:val="22"/>
          <w:szCs w:val="22"/>
          <w:lang w:val="ro-RO"/>
        </w:rPr>
      </w:pPr>
      <w:r w:rsidRPr="007D7287">
        <w:rPr>
          <w:rFonts w:ascii="Arial" w:hAnsi="Arial" w:cs="Arial"/>
          <w:sz w:val="22"/>
          <w:szCs w:val="22"/>
          <w:lang w:val="ro-RO"/>
        </w:rPr>
        <w:t xml:space="preserve">Proiectul va avea un impact negativ </w:t>
      </w:r>
      <w:r w:rsidR="00FF20D6" w:rsidRPr="007D7287">
        <w:rPr>
          <w:rFonts w:ascii="Arial" w:hAnsi="Arial" w:cs="Arial"/>
          <w:sz w:val="22"/>
          <w:szCs w:val="22"/>
          <w:lang w:val="ro-RO"/>
        </w:rPr>
        <w:t>nesemnificativ</w:t>
      </w:r>
      <w:r w:rsidRPr="007D7287">
        <w:rPr>
          <w:rFonts w:ascii="Arial" w:hAnsi="Arial" w:cs="Arial"/>
          <w:sz w:val="22"/>
          <w:szCs w:val="22"/>
          <w:lang w:val="ro-RO"/>
        </w:rPr>
        <w:t xml:space="preserve"> pe termen scurt asupra speciilor de păsări observate, din cauza pierderii habitatelor folosite pentru hrănire și adăpost, deranjării generate de şantierul în lucru. </w:t>
      </w:r>
    </w:p>
    <w:p w14:paraId="1049539F" w14:textId="158273AC" w:rsidR="00735922" w:rsidRPr="007D7287" w:rsidRDefault="00735922" w:rsidP="00805521">
      <w:pPr>
        <w:pStyle w:val="Listparagraf"/>
        <w:numPr>
          <w:ilvl w:val="0"/>
          <w:numId w:val="105"/>
        </w:numPr>
        <w:rPr>
          <w:rFonts w:ascii="Arial" w:hAnsi="Arial" w:cs="Arial"/>
          <w:sz w:val="22"/>
          <w:szCs w:val="22"/>
          <w:lang w:val="ro-RO"/>
        </w:rPr>
      </w:pPr>
      <w:r w:rsidRPr="007D7287">
        <w:rPr>
          <w:rFonts w:ascii="Arial" w:hAnsi="Arial" w:cs="Arial"/>
          <w:sz w:val="22"/>
          <w:szCs w:val="22"/>
          <w:lang w:val="ro-RO"/>
        </w:rPr>
        <w:t xml:space="preserve">Zgomotul produs de utilaje </w:t>
      </w:r>
      <w:r w:rsidR="00B549D5" w:rsidRPr="007D7287">
        <w:rPr>
          <w:rFonts w:ascii="Arial" w:hAnsi="Arial" w:cs="Arial"/>
          <w:sz w:val="22"/>
          <w:szCs w:val="22"/>
          <w:lang w:val="ro-RO"/>
        </w:rPr>
        <w:t>și</w:t>
      </w:r>
      <w:r w:rsidRPr="007D7287">
        <w:rPr>
          <w:rFonts w:ascii="Arial" w:hAnsi="Arial" w:cs="Arial"/>
          <w:sz w:val="22"/>
          <w:szCs w:val="22"/>
          <w:lang w:val="ro-RO"/>
        </w:rPr>
        <w:t xml:space="preserve"> prezenţa umană vor alunga </w:t>
      </w:r>
      <w:r w:rsidR="004039D6" w:rsidRPr="007D7287">
        <w:rPr>
          <w:rFonts w:ascii="Arial" w:hAnsi="Arial" w:cs="Arial"/>
          <w:sz w:val="22"/>
          <w:szCs w:val="22"/>
          <w:lang w:val="ro-RO"/>
        </w:rPr>
        <w:t>fauna locală: avifauna si ihtiofauna</w:t>
      </w:r>
      <w:r w:rsidRPr="007D7287">
        <w:rPr>
          <w:rFonts w:ascii="Arial" w:hAnsi="Arial" w:cs="Arial"/>
          <w:sz w:val="22"/>
          <w:szCs w:val="22"/>
          <w:lang w:val="ro-RO"/>
        </w:rPr>
        <w:t xml:space="preserve">. </w:t>
      </w:r>
      <w:r w:rsidR="004039D6" w:rsidRPr="007D7287">
        <w:rPr>
          <w:rFonts w:ascii="Arial" w:hAnsi="Arial" w:cs="Arial"/>
          <w:sz w:val="22"/>
          <w:szCs w:val="22"/>
          <w:lang w:val="ro-RO"/>
        </w:rPr>
        <w:t>Aceasta va duce la un</w:t>
      </w:r>
      <w:r w:rsidRPr="007D7287">
        <w:rPr>
          <w:rFonts w:ascii="Arial" w:hAnsi="Arial" w:cs="Arial"/>
          <w:sz w:val="22"/>
          <w:szCs w:val="22"/>
          <w:lang w:val="ro-RO"/>
        </w:rPr>
        <w:t xml:space="preserve"> impact negativ</w:t>
      </w:r>
      <w:r w:rsidR="004039D6" w:rsidRPr="007D7287">
        <w:rPr>
          <w:rFonts w:ascii="Arial" w:hAnsi="Arial" w:cs="Arial"/>
          <w:sz w:val="22"/>
          <w:szCs w:val="22"/>
          <w:lang w:val="ro-RO"/>
        </w:rPr>
        <w:t xml:space="preserve"> nesemnificativ temporar, deoarece s</w:t>
      </w:r>
      <w:r w:rsidRPr="007D7287">
        <w:rPr>
          <w:rFonts w:ascii="Arial" w:hAnsi="Arial" w:cs="Arial"/>
          <w:sz w:val="22"/>
          <w:szCs w:val="22"/>
          <w:lang w:val="ro-RO"/>
        </w:rPr>
        <w:t xml:space="preserve">paţiul din afara zonei de lucru este </w:t>
      </w:r>
      <w:r w:rsidR="004039D6" w:rsidRPr="007D7287">
        <w:rPr>
          <w:rFonts w:ascii="Arial" w:hAnsi="Arial" w:cs="Arial"/>
          <w:sz w:val="22"/>
          <w:szCs w:val="22"/>
          <w:lang w:val="ro-RO"/>
        </w:rPr>
        <w:t xml:space="preserve">suficient de </w:t>
      </w:r>
      <w:r w:rsidRPr="007D7287">
        <w:rPr>
          <w:rFonts w:ascii="Arial" w:hAnsi="Arial" w:cs="Arial"/>
          <w:sz w:val="22"/>
          <w:szCs w:val="22"/>
          <w:lang w:val="ro-RO"/>
        </w:rPr>
        <w:t>mare pentru a asigura condiţii</w:t>
      </w:r>
      <w:r w:rsidR="004039D6" w:rsidRPr="007D7287">
        <w:rPr>
          <w:rFonts w:ascii="Arial" w:hAnsi="Arial" w:cs="Arial"/>
          <w:sz w:val="22"/>
          <w:szCs w:val="22"/>
          <w:lang w:val="ro-RO"/>
        </w:rPr>
        <w:t>le</w:t>
      </w:r>
      <w:r w:rsidRPr="007D7287">
        <w:rPr>
          <w:rFonts w:ascii="Arial" w:hAnsi="Arial" w:cs="Arial"/>
          <w:sz w:val="22"/>
          <w:szCs w:val="22"/>
          <w:lang w:val="ro-RO"/>
        </w:rPr>
        <w:t xml:space="preserve"> de hrănire</w:t>
      </w:r>
      <w:r w:rsidR="004039D6" w:rsidRPr="007D7287">
        <w:rPr>
          <w:rFonts w:ascii="Arial" w:hAnsi="Arial" w:cs="Arial"/>
          <w:sz w:val="22"/>
          <w:szCs w:val="22"/>
          <w:lang w:val="ro-RO"/>
        </w:rPr>
        <w:t xml:space="preserve"> și adăpost faunei locale</w:t>
      </w:r>
      <w:r w:rsidRPr="007D7287">
        <w:rPr>
          <w:rFonts w:ascii="Arial" w:hAnsi="Arial" w:cs="Arial"/>
          <w:sz w:val="22"/>
          <w:szCs w:val="22"/>
          <w:lang w:val="ro-RO"/>
        </w:rPr>
        <w:t>.</w:t>
      </w:r>
    </w:p>
    <w:p w14:paraId="6819BB6C" w14:textId="77777777" w:rsidR="00735922" w:rsidRPr="007D7287" w:rsidRDefault="00735922" w:rsidP="00805521">
      <w:pPr>
        <w:pStyle w:val="Listparagraf"/>
        <w:numPr>
          <w:ilvl w:val="0"/>
          <w:numId w:val="105"/>
        </w:numPr>
        <w:rPr>
          <w:rFonts w:ascii="Arial" w:hAnsi="Arial" w:cs="Arial"/>
          <w:sz w:val="22"/>
          <w:szCs w:val="22"/>
          <w:lang w:val="ro-RO"/>
        </w:rPr>
      </w:pPr>
      <w:r w:rsidRPr="007D7287">
        <w:rPr>
          <w:rFonts w:ascii="Arial" w:hAnsi="Arial" w:cs="Arial"/>
          <w:sz w:val="22"/>
          <w:szCs w:val="22"/>
          <w:lang w:val="ro-RO"/>
        </w:rPr>
        <w:t>Depozitarea necontrolată a deşeurilor poate produce mortalitatea unor indivizi.</w:t>
      </w:r>
    </w:p>
    <w:p w14:paraId="3E381512" w14:textId="30168D28" w:rsidR="00735922" w:rsidRPr="007D7287" w:rsidRDefault="00735922" w:rsidP="00805521">
      <w:pPr>
        <w:pStyle w:val="Listparagraf"/>
        <w:numPr>
          <w:ilvl w:val="0"/>
          <w:numId w:val="105"/>
        </w:numPr>
        <w:rPr>
          <w:rFonts w:ascii="Arial" w:hAnsi="Arial" w:cs="Arial"/>
          <w:sz w:val="22"/>
          <w:szCs w:val="22"/>
          <w:lang w:val="ro-RO"/>
        </w:rPr>
      </w:pPr>
      <w:r w:rsidRPr="007D7287">
        <w:rPr>
          <w:rFonts w:ascii="Arial" w:hAnsi="Arial" w:cs="Arial"/>
          <w:sz w:val="22"/>
          <w:szCs w:val="22"/>
          <w:lang w:val="ro-RO"/>
        </w:rPr>
        <w:t>Mortalitatea mecanică accidentală a indivizilor prin coliziunea cu aparatura tehnologică de lucru.</w:t>
      </w:r>
    </w:p>
    <w:p w14:paraId="2B8B6E7B" w14:textId="77777777" w:rsidR="00735922" w:rsidRPr="007D7287" w:rsidRDefault="00735922" w:rsidP="00633936">
      <w:pPr>
        <w:rPr>
          <w:rFonts w:cs="Arial"/>
        </w:rPr>
      </w:pPr>
    </w:p>
    <w:p w14:paraId="1F1A2A72" w14:textId="6E3C0D56" w:rsidR="00735922" w:rsidRPr="007D7287" w:rsidRDefault="00735922" w:rsidP="00D6736B">
      <w:pPr>
        <w:pStyle w:val="NormalWeb"/>
      </w:pPr>
      <w:r w:rsidRPr="007D7287">
        <w:t xml:space="preserve">Impactul rezultat în urma utilizării tehnologiilor specifice proiectului (dragare, îndiguire, umpluturi) se manifestă prin deranjarea fizico-mecanică a fundului apei </w:t>
      </w:r>
      <w:r w:rsidR="00B549D5" w:rsidRPr="007D7287">
        <w:t>și</w:t>
      </w:r>
      <w:r w:rsidRPr="007D7287">
        <w:t xml:space="preserve"> astfel, ocuparea definitivă a noi suprafeţe, tulburarea sedimentelor, distrugerea habitatelor, alungarea animalelor mobile.</w:t>
      </w:r>
    </w:p>
    <w:p w14:paraId="49DB0F03" w14:textId="75C93BAD" w:rsidR="00735922" w:rsidRPr="007D7287" w:rsidRDefault="00735922" w:rsidP="00D6736B">
      <w:pPr>
        <w:pStyle w:val="NormalWeb"/>
      </w:pPr>
      <w:r w:rsidRPr="007D7287">
        <w:t xml:space="preserve">În general, realizarea </w:t>
      </w:r>
      <w:r w:rsidRPr="007D7287">
        <w:rPr>
          <w:b/>
        </w:rPr>
        <w:t>lucrărilor de dragare</w:t>
      </w:r>
      <w:r w:rsidRPr="007D7287">
        <w:t xml:space="preserve"> au în cea mai mare parte un impact direct </w:t>
      </w:r>
      <w:r w:rsidR="00B549D5" w:rsidRPr="007D7287">
        <w:t>și</w:t>
      </w:r>
      <w:r w:rsidRPr="007D7287">
        <w:t xml:space="preserve"> unul indirect, în cascadă, asupra speciilor acvatice, prin deranjarea sedimentelor </w:t>
      </w:r>
      <w:r w:rsidR="00B549D5" w:rsidRPr="007D7287">
        <w:t>și</w:t>
      </w:r>
      <w:r w:rsidRPr="007D7287">
        <w:t xml:space="preserve"> resuspendarea materiilor fine, ceea ce duce la un efect de blocare a pătrunderii luminii pe o rază de cel </w:t>
      </w:r>
      <w:r w:rsidR="00FF20D6" w:rsidRPr="007D7287">
        <w:t>puțin</w:t>
      </w:r>
      <w:r w:rsidRPr="007D7287">
        <w:t xml:space="preserve"> 500 m, resedimentarea pe arii extinse cu sufocarea biotei. Pot fi afectate flora, fauna bentică, precum </w:t>
      </w:r>
      <w:r w:rsidR="00B549D5" w:rsidRPr="007D7287">
        <w:t>și</w:t>
      </w:r>
      <w:r w:rsidRPr="007D7287">
        <w:t xml:space="preserve"> stadiile juvenile ale speciilor pelagice, distrugând habitate cu rol important în hrănirea, reproducerea şi dezvoltarea puietului acestora pe suprafeţe foarte mari. Aceste sedimente pot antrena în straturile acvatice substanţele organice aflate în profunzimea substratului, precum </w:t>
      </w:r>
      <w:r w:rsidR="00B549D5" w:rsidRPr="007D7287">
        <w:t>și</w:t>
      </w:r>
      <w:r w:rsidRPr="007D7287">
        <w:t xml:space="preserve"> substanţele toxice. </w:t>
      </w:r>
    </w:p>
    <w:p w14:paraId="73DBB762" w14:textId="775728BF" w:rsidR="00735922" w:rsidRPr="007D7287" w:rsidRDefault="00735922" w:rsidP="00D6736B">
      <w:pPr>
        <w:pStyle w:val="NormalWeb"/>
      </w:pPr>
      <w:r w:rsidRPr="007D7287">
        <w:t xml:space="preserve">Astfel, impactul mecanic al dragajelor asupra biocenozelor constă în tulburarea apei prin antrenarea maselor de material sedimentar fin (fracţiunea “pelitică”). Fracţiunea pelitică este constituită din substanţe minerale </w:t>
      </w:r>
      <w:r w:rsidR="00B549D5" w:rsidRPr="007D7287">
        <w:t>și</w:t>
      </w:r>
      <w:r w:rsidRPr="007D7287">
        <w:t xml:space="preserve"> organice, dar şi din compuşi toxici depuşi pe fundul apei. Resuspendarea fracţiunii pelitice poate produce perturbări în funcţionarea biocenozelor din zonele adiacente. De asemenea duce la creşterea concentraţiei nutrienţilor (nitraţi, fosfaţi) în apă, generând înfloriri microalgale masive, ducând la eutrofizare. Înfloririle algale determină mortalităţi în masă ale faunei datorită hipoxiei </w:t>
      </w:r>
      <w:r w:rsidR="00B549D5" w:rsidRPr="007D7287">
        <w:t>și</w:t>
      </w:r>
      <w:r w:rsidRPr="007D7287">
        <w:t xml:space="preserve"> intoxicării cu fitoplancton toxic. Acestea se vor manifesta prin reducerea cantităţii de lumină ce va duce la modificarea compoziţiei populaţiilor de alge macrofite din zonă, la pierderea capacităţii de filtrare a speciilor bentale (în principal moluşte, care sunt fixate de substrat), precum şi la pierderea funcţiei de zonă de hrănire pentru unele specii de peşti. </w:t>
      </w:r>
    </w:p>
    <w:p w14:paraId="4F172DE0" w14:textId="643C6E74" w:rsidR="00735922" w:rsidRPr="007D7287" w:rsidRDefault="00735922" w:rsidP="00D6736B">
      <w:pPr>
        <w:pStyle w:val="NormalWeb"/>
      </w:pPr>
      <w:r w:rsidRPr="007D7287">
        <w:t>Perturbarea funcţionării normale a ecosistemului marin ar putea fi produsă şi de zgom</w:t>
      </w:r>
      <w:r w:rsidR="00DB6094">
        <w:t>oțel</w:t>
      </w:r>
      <w:r w:rsidRPr="007D7287">
        <w:t xml:space="preserve">e emise în timpul lucrărilor, care vor îndepărta cârdurile de peşti pelagici, precum </w:t>
      </w:r>
      <w:r w:rsidR="00B549D5" w:rsidRPr="007D7287">
        <w:t>și</w:t>
      </w:r>
      <w:r w:rsidRPr="007D7287">
        <w:t xml:space="preserve"> speciile de delfini care frecventează zona în căutarea hranei.</w:t>
      </w:r>
      <w:r w:rsidRPr="007D7287">
        <w:rPr>
          <w:bCs/>
        </w:rPr>
        <w:t xml:space="preserve"> </w:t>
      </w:r>
      <w:r w:rsidRPr="007D7287">
        <w:t>Este posibilă pierderea unor suprafeţe din habitatele acvatice în zonele de construcţie-consolidare a danei.</w:t>
      </w:r>
    </w:p>
    <w:p w14:paraId="4747CD35" w14:textId="77636900" w:rsidR="00735922" w:rsidRPr="007D7287" w:rsidRDefault="00735922" w:rsidP="00D6736B">
      <w:pPr>
        <w:pStyle w:val="NormalWeb"/>
      </w:pPr>
      <w:r w:rsidRPr="007D7287">
        <w:t>Subliniem însă, că peştii prezenţi aici nu sunt de importanţă comunitară, populaţiile aparţinând unor specii comune, raspândite în zonele antropizate. Efectul îndepărtării cârdurilor de peşti poate însă avea consecinţe directe asupra păsărilor care se hrănesc în acea zonă.</w:t>
      </w:r>
    </w:p>
    <w:p w14:paraId="24F9A102" w14:textId="784E31A4" w:rsidR="00735922" w:rsidRPr="007D7287" w:rsidRDefault="00735922" w:rsidP="00633936">
      <w:pPr>
        <w:rPr>
          <w:rFonts w:cs="Arial"/>
        </w:rPr>
      </w:pPr>
      <w:r w:rsidRPr="007D7287">
        <w:rPr>
          <w:rFonts w:cs="Arial"/>
        </w:rPr>
        <w:t xml:space="preserve">În tabelul </w:t>
      </w:r>
      <w:r w:rsidR="00D6736B" w:rsidRPr="007D7287">
        <w:rPr>
          <w:rFonts w:cs="Arial"/>
        </w:rPr>
        <w:t>19</w:t>
      </w:r>
      <w:r w:rsidRPr="007D7287">
        <w:rPr>
          <w:rFonts w:cs="Arial"/>
        </w:rPr>
        <w:t xml:space="preserve"> este analizat impactul rezultat din execuţia şi funcţionarea elementelor de proiect asupra biodiversității. </w:t>
      </w:r>
    </w:p>
    <w:p w14:paraId="17A294E2" w14:textId="54DAC2F6" w:rsidR="00735922" w:rsidRPr="007D7287" w:rsidRDefault="00735922" w:rsidP="00D6736B">
      <w:pPr>
        <w:pStyle w:val="NormalWeb"/>
      </w:pPr>
      <w:r w:rsidRPr="007D7287">
        <w:t xml:space="preserve">Impactul direct </w:t>
      </w:r>
      <w:r w:rsidR="00B549D5" w:rsidRPr="007D7287">
        <w:t>și</w:t>
      </w:r>
      <w:r w:rsidRPr="007D7287">
        <w:t xml:space="preserve"> indirect în faza de execuţie a lucrărilor propuse asupra habitatelor şi speciilor faunistice poate fi clasificat astfel:</w:t>
      </w:r>
    </w:p>
    <w:p w14:paraId="53365CB2" w14:textId="77777777" w:rsidR="00735922" w:rsidRPr="007D7287" w:rsidRDefault="00735922" w:rsidP="00633936">
      <w:pPr>
        <w:rPr>
          <w:rFonts w:cs="Arial"/>
          <w:u w:val="single"/>
        </w:rPr>
      </w:pPr>
    </w:p>
    <w:p w14:paraId="678EF426" w14:textId="77777777" w:rsidR="00735922" w:rsidRPr="007D7287" w:rsidRDefault="00735922" w:rsidP="00633936">
      <w:pPr>
        <w:rPr>
          <w:rFonts w:cs="Arial"/>
          <w:u w:val="single"/>
        </w:rPr>
      </w:pPr>
      <w:r w:rsidRPr="007D7287">
        <w:rPr>
          <w:rFonts w:cs="Arial"/>
          <w:u w:val="single"/>
        </w:rPr>
        <w:t>Habitate</w:t>
      </w:r>
    </w:p>
    <w:p w14:paraId="72394DB0" w14:textId="1D7AECF3" w:rsidR="00735922" w:rsidRPr="007D7287" w:rsidRDefault="00735922" w:rsidP="00D6736B">
      <w:pPr>
        <w:pStyle w:val="NormalWeb"/>
        <w:rPr>
          <w:i/>
        </w:rPr>
      </w:pPr>
      <w:r w:rsidRPr="007D7287">
        <w:t>Habitatul</w:t>
      </w:r>
      <w:r w:rsidRPr="007D7287">
        <w:rPr>
          <w:i/>
        </w:rPr>
        <w:t xml:space="preserve"> 1170</w:t>
      </w:r>
      <w:r w:rsidR="00D6736B" w:rsidRPr="007D7287">
        <w:rPr>
          <w:i/>
        </w:rPr>
        <w:t xml:space="preserve"> </w:t>
      </w:r>
      <w:r w:rsidRPr="007D7287">
        <w:rPr>
          <w:i/>
        </w:rPr>
        <w:t>Recifi</w:t>
      </w:r>
      <w:r w:rsidRPr="007D7287">
        <w:t xml:space="preserve"> care se regăseşte în acvatoriul porturilor este puternic antropizat şi degradat, reprezentând o valoare conservativă mica. Astfel impactul direct </w:t>
      </w:r>
      <w:r w:rsidR="00B549D5" w:rsidRPr="007D7287">
        <w:t>și</w:t>
      </w:r>
      <w:r w:rsidRPr="007D7287">
        <w:t xml:space="preserve"> indirect produs de executarea lucrărilor este </w:t>
      </w:r>
      <w:r w:rsidRPr="007D7287">
        <w:rPr>
          <w:i/>
        </w:rPr>
        <w:t>nesemnificativ.</w:t>
      </w:r>
    </w:p>
    <w:p w14:paraId="1B664AC2" w14:textId="77777777" w:rsidR="00735922" w:rsidRPr="007D7287" w:rsidRDefault="00735922" w:rsidP="00633936">
      <w:pPr>
        <w:rPr>
          <w:rFonts w:cs="Arial"/>
        </w:rPr>
      </w:pPr>
    </w:p>
    <w:p w14:paraId="3E4EA4A8" w14:textId="77777777" w:rsidR="00735922" w:rsidRPr="007D7287" w:rsidRDefault="00735922" w:rsidP="00633936">
      <w:pPr>
        <w:rPr>
          <w:rFonts w:cs="Arial"/>
          <w:u w:val="single"/>
        </w:rPr>
      </w:pPr>
      <w:r w:rsidRPr="007D7287">
        <w:rPr>
          <w:rFonts w:cs="Arial"/>
          <w:u w:val="single"/>
        </w:rPr>
        <w:t xml:space="preserve">Fauna vertebrată acvatică </w:t>
      </w:r>
    </w:p>
    <w:p w14:paraId="6A0F9300" w14:textId="4FE261A9" w:rsidR="00735922" w:rsidRPr="007D7287" w:rsidRDefault="00735922" w:rsidP="00D6736B">
      <w:pPr>
        <w:pStyle w:val="NormalWeb"/>
      </w:pPr>
      <w:r w:rsidRPr="007D7287">
        <w:t>În timpul execuţiei lucrărilor în apă vor fi deranjate unele specii pelagice (unele specii de peşti). Acestea se vor îndepărta de acvatoriul portuar, dar îşi vor putea găsi refugiul în zonele costiere învecinate, cu extindere foarte mare spre larg. După finalizarea lucrărilor, odată cu îmbunătăţirea resursei trofice, speciile pelagice vor reveni în acvatoriu. Întrucât zona nu constituie un habitat permanent pentru speciile acvatice, apreciem că impactul</w:t>
      </w:r>
      <w:r w:rsidR="00D6736B" w:rsidRPr="007D7287">
        <w:t xml:space="preserve"> negativ</w:t>
      </w:r>
      <w:r w:rsidRPr="007D7287">
        <w:t xml:space="preserve"> direct </w:t>
      </w:r>
      <w:r w:rsidR="00B549D5" w:rsidRPr="007D7287">
        <w:t>și</w:t>
      </w:r>
      <w:r w:rsidRPr="007D7287">
        <w:t xml:space="preserve"> indirect produs de executarea lucrărilor va fi</w:t>
      </w:r>
      <w:r w:rsidRPr="007D7287">
        <w:rPr>
          <w:i/>
        </w:rPr>
        <w:t xml:space="preserve"> nesemnificativ</w:t>
      </w:r>
      <w:r w:rsidRPr="007D7287">
        <w:t>.</w:t>
      </w:r>
    </w:p>
    <w:p w14:paraId="72875C43" w14:textId="77777777" w:rsidR="00735922" w:rsidRPr="007D7287" w:rsidRDefault="00735922" w:rsidP="00633936">
      <w:pPr>
        <w:rPr>
          <w:rFonts w:cs="Arial"/>
        </w:rPr>
      </w:pPr>
    </w:p>
    <w:p w14:paraId="4DEB5A72" w14:textId="77777777" w:rsidR="00735922" w:rsidRPr="007D7287" w:rsidRDefault="00735922" w:rsidP="00633936">
      <w:pPr>
        <w:rPr>
          <w:rFonts w:cs="Arial"/>
          <w:u w:val="single"/>
        </w:rPr>
      </w:pPr>
      <w:r w:rsidRPr="007D7287">
        <w:rPr>
          <w:rFonts w:cs="Arial"/>
          <w:u w:val="single"/>
        </w:rPr>
        <w:t>Avifauna</w:t>
      </w:r>
    </w:p>
    <w:p w14:paraId="58F994AA" w14:textId="7E69777D" w:rsidR="00735922" w:rsidRPr="007D7287" w:rsidRDefault="00735922" w:rsidP="00D6736B">
      <w:pPr>
        <w:pStyle w:val="NormalWeb"/>
      </w:pPr>
      <w:r w:rsidRPr="007D7287">
        <w:t xml:space="preserve">Păsările din zonă au un grad de mobilitate foarte mare, fiind libere în deplasările de pasaj </w:t>
      </w:r>
      <w:r w:rsidR="00B549D5" w:rsidRPr="007D7287">
        <w:t>și</w:t>
      </w:r>
      <w:r w:rsidRPr="007D7287">
        <w:t xml:space="preserve"> iernare. În zona lucrărilor hidrotehnice proiectate se întâlnesc anumite specii de interes comunitar în pasaj sau la iernat, totuşi acestea au arii de habitare mai largi </w:t>
      </w:r>
      <w:r w:rsidR="00B549D5" w:rsidRPr="007D7287">
        <w:t>și</w:t>
      </w:r>
      <w:r w:rsidRPr="007D7287">
        <w:t xml:space="preserve"> în mod special în interiorul ariilor de protecţie comunitară avifaunistică pentru care au fost desemnate siturile respective. Este evident faptul că populaţiile care sunt întâlnite în acvatoriul portuar sunt cele adaptate unei activităţi antropice intensive. Efectivele prezente în acvatoriul portuar sunt nesemnificative comparativ cu cele prezente în situri. </w:t>
      </w:r>
    </w:p>
    <w:p w14:paraId="79C92202" w14:textId="0EC265DC" w:rsidR="00735922" w:rsidRPr="007D7287" w:rsidRDefault="00735922" w:rsidP="00D6736B">
      <w:pPr>
        <w:pStyle w:val="NormalWeb"/>
      </w:pPr>
      <w:r w:rsidRPr="007D7287">
        <w:t xml:space="preserve">Speciile de păsări nu vor fi afectate de activitatea propriu-zisă pentru că folosesc habitatul  portuar pentru hranire </w:t>
      </w:r>
      <w:r w:rsidR="00B549D5" w:rsidRPr="007D7287">
        <w:t>și</w:t>
      </w:r>
      <w:r w:rsidRPr="007D7287">
        <w:t xml:space="preserve"> odihna, nicidecum pentru cuibărit. În timpul execuţiei lucrărilor acestea vor alege locurile mai liniştite </w:t>
      </w:r>
      <w:r w:rsidR="00B549D5" w:rsidRPr="007D7287">
        <w:t>și</w:t>
      </w:r>
      <w:r w:rsidRPr="007D7287">
        <w:t xml:space="preserve"> cu hrană abundentă din împrejurimi. </w:t>
      </w:r>
    </w:p>
    <w:p w14:paraId="342AA847" w14:textId="3A38D05B" w:rsidR="00735922" w:rsidRPr="007D7287" w:rsidRDefault="00735922" w:rsidP="00633936">
      <w:pPr>
        <w:rPr>
          <w:rFonts w:cs="Arial"/>
        </w:rPr>
      </w:pPr>
      <w:r w:rsidRPr="007D7287">
        <w:rPr>
          <w:rFonts w:cs="Arial"/>
        </w:rPr>
        <w:t xml:space="preserve">Lucrările portuare prevăzute nu vor deranja zborul păsărilor şi nu vor afecta rutele de migraţie. Referitor la emisiile specifice (zgomot, poluanţi), atât în perioada lucrărilor de execuţie, cât </w:t>
      </w:r>
      <w:r w:rsidR="00B549D5" w:rsidRPr="007D7287">
        <w:rPr>
          <w:rFonts w:cs="Arial"/>
        </w:rPr>
        <w:t>și</w:t>
      </w:r>
      <w:r w:rsidRPr="007D7287">
        <w:rPr>
          <w:rFonts w:cs="Arial"/>
        </w:rPr>
        <w:t xml:space="preserve"> în perioada de exploatare, se poate aprecia că acestea nu vor influenţa migraţia păsărilor, luând în considerare dispersia acestora în raport cu altitudinea de zbor a păsărilor.</w:t>
      </w:r>
    </w:p>
    <w:p w14:paraId="638687E1" w14:textId="77777777" w:rsidR="00735922" w:rsidRPr="007D7287" w:rsidRDefault="00735922" w:rsidP="00633936">
      <w:pPr>
        <w:rPr>
          <w:rFonts w:cs="Arial"/>
        </w:rPr>
      </w:pPr>
    </w:p>
    <w:p w14:paraId="3B17A5A5" w14:textId="12E43BEE" w:rsidR="00735922" w:rsidRPr="007D7287" w:rsidRDefault="00735922" w:rsidP="004039D6">
      <w:pPr>
        <w:jc w:val="center"/>
        <w:rPr>
          <w:rFonts w:cs="Arial"/>
          <w:b/>
          <w:i/>
          <w:iCs/>
        </w:rPr>
      </w:pPr>
      <w:r w:rsidRPr="007D7287">
        <w:rPr>
          <w:rFonts w:cs="Arial"/>
          <w:b/>
          <w:i/>
          <w:iCs/>
        </w:rPr>
        <w:t>Tabelul</w:t>
      </w:r>
      <w:r w:rsidR="00D6736B" w:rsidRPr="007D7287">
        <w:rPr>
          <w:rFonts w:cs="Arial"/>
          <w:b/>
          <w:i/>
          <w:iCs/>
        </w:rPr>
        <w:t xml:space="preserve"> nr.</w:t>
      </w:r>
      <w:r w:rsidRPr="007D7287">
        <w:rPr>
          <w:rFonts w:cs="Arial"/>
          <w:b/>
          <w:i/>
          <w:iCs/>
        </w:rPr>
        <w:t xml:space="preserve"> </w:t>
      </w:r>
      <w:r w:rsidR="00D6736B" w:rsidRPr="007D7287">
        <w:rPr>
          <w:rFonts w:cs="Arial"/>
          <w:b/>
          <w:i/>
          <w:iCs/>
        </w:rPr>
        <w:fldChar w:fldCharType="begin"/>
      </w:r>
      <w:r w:rsidR="00D6736B" w:rsidRPr="007D7287">
        <w:rPr>
          <w:rFonts w:cs="Arial"/>
          <w:b/>
          <w:i/>
          <w:iCs/>
        </w:rPr>
        <w:instrText xml:space="preserve"> SEQ Tabelul_nr._ \* ARABIC </w:instrText>
      </w:r>
      <w:r w:rsidR="00D6736B" w:rsidRPr="007D7287">
        <w:rPr>
          <w:rFonts w:cs="Arial"/>
          <w:b/>
          <w:i/>
          <w:iCs/>
        </w:rPr>
        <w:fldChar w:fldCharType="separate"/>
      </w:r>
      <w:r w:rsidR="00D6736B" w:rsidRPr="007D7287">
        <w:rPr>
          <w:rFonts w:cs="Arial"/>
          <w:b/>
          <w:i/>
          <w:iCs/>
        </w:rPr>
        <w:t>19</w:t>
      </w:r>
      <w:r w:rsidR="00D6736B" w:rsidRPr="007D7287">
        <w:rPr>
          <w:rFonts w:cs="Arial"/>
          <w:b/>
          <w:i/>
          <w:iCs/>
        </w:rPr>
        <w:fldChar w:fldCharType="end"/>
      </w:r>
      <w:r w:rsidR="00D6736B" w:rsidRPr="007D7287">
        <w:rPr>
          <w:rFonts w:cs="Arial"/>
          <w:b/>
          <w:i/>
          <w:iCs/>
        </w:rPr>
        <w:t xml:space="preserve"> - </w:t>
      </w:r>
      <w:r w:rsidRPr="007D7287">
        <w:rPr>
          <w:rFonts w:cs="Arial"/>
          <w:b/>
          <w:i/>
          <w:iCs/>
        </w:rPr>
        <w:t xml:space="preserve">Activităţi în cadrul proiectului </w:t>
      </w:r>
      <w:r w:rsidR="00B549D5" w:rsidRPr="007D7287">
        <w:rPr>
          <w:rFonts w:cs="Arial"/>
          <w:b/>
          <w:i/>
          <w:iCs/>
        </w:rPr>
        <w:t>și</w:t>
      </w:r>
      <w:r w:rsidRPr="007D7287">
        <w:rPr>
          <w:rFonts w:cs="Arial"/>
          <w:b/>
          <w:i/>
          <w:iCs/>
        </w:rPr>
        <w:t xml:space="preserve"> impactul acestora asupra biodiversității</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85"/>
        <w:gridCol w:w="1440"/>
        <w:gridCol w:w="5772"/>
      </w:tblGrid>
      <w:tr w:rsidR="004039D6" w:rsidRPr="007D7287" w14:paraId="3D207B40" w14:textId="77777777" w:rsidTr="004039D6">
        <w:trPr>
          <w:tblHeader/>
        </w:trPr>
        <w:tc>
          <w:tcPr>
            <w:tcW w:w="992" w:type="pct"/>
            <w:shd w:val="clear" w:color="auto" w:fill="DEEAF6" w:themeFill="accent5" w:themeFillTint="33"/>
            <w:vAlign w:val="center"/>
          </w:tcPr>
          <w:p w14:paraId="153A7BCB" w14:textId="72985569" w:rsidR="00735922" w:rsidRPr="007D7287" w:rsidRDefault="00735922" w:rsidP="00633936">
            <w:pPr>
              <w:tabs>
                <w:tab w:val="left" w:pos="0"/>
              </w:tabs>
              <w:jc w:val="center"/>
              <w:rPr>
                <w:rFonts w:eastAsia="SimSun" w:cs="Arial"/>
                <w:b/>
                <w:sz w:val="20"/>
              </w:rPr>
            </w:pPr>
            <w:r w:rsidRPr="007D7287">
              <w:rPr>
                <w:rFonts w:eastAsia="SimSun" w:cs="Arial"/>
                <w:b/>
                <w:sz w:val="20"/>
              </w:rPr>
              <w:t>Faza proiect</w:t>
            </w:r>
            <w:r w:rsidR="00D6736B" w:rsidRPr="007D7287">
              <w:rPr>
                <w:rFonts w:eastAsia="SimSun" w:cs="Arial"/>
                <w:b/>
                <w:sz w:val="20"/>
              </w:rPr>
              <w:t>ului</w:t>
            </w:r>
          </w:p>
        </w:tc>
        <w:tc>
          <w:tcPr>
            <w:tcW w:w="800" w:type="pct"/>
            <w:shd w:val="clear" w:color="auto" w:fill="DEEAF6" w:themeFill="accent5" w:themeFillTint="33"/>
            <w:vAlign w:val="center"/>
          </w:tcPr>
          <w:p w14:paraId="7FABCDD8" w14:textId="77777777" w:rsidR="00735922" w:rsidRPr="007D7287" w:rsidRDefault="00735922" w:rsidP="00633936">
            <w:pPr>
              <w:tabs>
                <w:tab w:val="left" w:pos="0"/>
              </w:tabs>
              <w:jc w:val="center"/>
              <w:rPr>
                <w:rFonts w:eastAsia="SimSun" w:cs="Arial"/>
                <w:b/>
                <w:sz w:val="20"/>
              </w:rPr>
            </w:pPr>
            <w:r w:rsidRPr="007D7287">
              <w:rPr>
                <w:rFonts w:eastAsia="SimSun" w:cs="Arial"/>
                <w:b/>
                <w:sz w:val="20"/>
              </w:rPr>
              <w:t>Activitate</w:t>
            </w:r>
          </w:p>
        </w:tc>
        <w:tc>
          <w:tcPr>
            <w:tcW w:w="3208" w:type="pct"/>
            <w:shd w:val="clear" w:color="auto" w:fill="DEEAF6" w:themeFill="accent5" w:themeFillTint="33"/>
            <w:vAlign w:val="center"/>
          </w:tcPr>
          <w:p w14:paraId="7D04D306" w14:textId="77777777" w:rsidR="00735922" w:rsidRPr="007D7287" w:rsidRDefault="00735922" w:rsidP="00633936">
            <w:pPr>
              <w:tabs>
                <w:tab w:val="left" w:pos="0"/>
              </w:tabs>
              <w:jc w:val="center"/>
              <w:rPr>
                <w:rFonts w:eastAsia="SimSun" w:cs="Arial"/>
                <w:b/>
                <w:sz w:val="20"/>
              </w:rPr>
            </w:pPr>
            <w:r w:rsidRPr="007D7287">
              <w:rPr>
                <w:rFonts w:eastAsia="SimSun" w:cs="Arial"/>
                <w:b/>
                <w:sz w:val="20"/>
              </w:rPr>
              <w:t>Natura impactului</w:t>
            </w:r>
          </w:p>
        </w:tc>
      </w:tr>
      <w:tr w:rsidR="007363E0" w:rsidRPr="007D7287" w14:paraId="6DD3E25E" w14:textId="77777777" w:rsidTr="004039D6">
        <w:trPr>
          <w:trHeight w:val="941"/>
        </w:trPr>
        <w:tc>
          <w:tcPr>
            <w:tcW w:w="992" w:type="pct"/>
            <w:vMerge w:val="restart"/>
          </w:tcPr>
          <w:p w14:paraId="4927B0EC" w14:textId="77777777" w:rsidR="007363E0" w:rsidRPr="007D7287" w:rsidRDefault="007363E0" w:rsidP="00633936">
            <w:pPr>
              <w:pStyle w:val="Table-bodytext"/>
              <w:rPr>
                <w:rFonts w:ascii="Arial" w:hAnsi="Arial" w:cs="Arial"/>
                <w:sz w:val="20"/>
                <w:lang w:val="ro-RO"/>
              </w:rPr>
            </w:pPr>
            <w:r w:rsidRPr="007D7287">
              <w:rPr>
                <w:rFonts w:ascii="Arial" w:hAnsi="Arial" w:cs="Arial"/>
                <w:sz w:val="20"/>
                <w:lang w:val="ro-RO"/>
              </w:rPr>
              <w:t>Lucrări de execuţie</w:t>
            </w:r>
          </w:p>
          <w:p w14:paraId="12BB3058" w14:textId="77777777" w:rsidR="007363E0" w:rsidRPr="007D7287" w:rsidRDefault="007363E0" w:rsidP="00633936">
            <w:pPr>
              <w:pStyle w:val="Table-bodytext"/>
              <w:rPr>
                <w:rFonts w:ascii="Arial" w:hAnsi="Arial" w:cs="Arial"/>
                <w:sz w:val="20"/>
                <w:lang w:val="ro-RO"/>
              </w:rPr>
            </w:pPr>
          </w:p>
          <w:p w14:paraId="323A54F2" w14:textId="77777777" w:rsidR="007363E0" w:rsidRPr="007D7287" w:rsidRDefault="007363E0" w:rsidP="00633936">
            <w:pPr>
              <w:pStyle w:val="Table-bodytext"/>
              <w:rPr>
                <w:rFonts w:ascii="Arial" w:hAnsi="Arial" w:cs="Arial"/>
                <w:sz w:val="20"/>
                <w:lang w:val="ro-RO"/>
              </w:rPr>
            </w:pPr>
          </w:p>
          <w:p w14:paraId="02D98B81" w14:textId="77777777" w:rsidR="007363E0" w:rsidRPr="007D7287" w:rsidRDefault="007363E0" w:rsidP="00633936">
            <w:pPr>
              <w:pStyle w:val="Table-bodytext"/>
              <w:rPr>
                <w:rFonts w:ascii="Arial" w:hAnsi="Arial" w:cs="Arial"/>
                <w:sz w:val="20"/>
                <w:lang w:val="ro-RO"/>
              </w:rPr>
            </w:pPr>
          </w:p>
          <w:p w14:paraId="6EC98131" w14:textId="77777777" w:rsidR="007363E0" w:rsidRPr="007D7287" w:rsidRDefault="007363E0" w:rsidP="00633936">
            <w:pPr>
              <w:pStyle w:val="Table-bodytext"/>
              <w:rPr>
                <w:rFonts w:ascii="Arial" w:hAnsi="Arial" w:cs="Arial"/>
                <w:sz w:val="20"/>
                <w:lang w:val="ro-RO"/>
              </w:rPr>
            </w:pPr>
          </w:p>
          <w:p w14:paraId="436E30E2" w14:textId="77777777" w:rsidR="007363E0" w:rsidRPr="007D7287" w:rsidRDefault="007363E0" w:rsidP="00633936">
            <w:pPr>
              <w:pStyle w:val="Table-bodytext"/>
              <w:rPr>
                <w:rFonts w:ascii="Arial" w:hAnsi="Arial" w:cs="Arial"/>
                <w:sz w:val="20"/>
                <w:lang w:val="ro-RO"/>
              </w:rPr>
            </w:pPr>
          </w:p>
          <w:p w14:paraId="75563739" w14:textId="77777777" w:rsidR="007363E0" w:rsidRPr="007D7287" w:rsidRDefault="007363E0" w:rsidP="00633936">
            <w:pPr>
              <w:pStyle w:val="Table-bodytext"/>
              <w:rPr>
                <w:rFonts w:ascii="Arial" w:hAnsi="Arial" w:cs="Arial"/>
                <w:sz w:val="20"/>
                <w:lang w:val="ro-RO"/>
              </w:rPr>
            </w:pPr>
          </w:p>
          <w:p w14:paraId="662D2755" w14:textId="77777777" w:rsidR="007363E0" w:rsidRPr="007D7287" w:rsidRDefault="007363E0" w:rsidP="00633936">
            <w:pPr>
              <w:pStyle w:val="Table-bodytext"/>
              <w:rPr>
                <w:rFonts w:ascii="Arial" w:hAnsi="Arial" w:cs="Arial"/>
                <w:sz w:val="20"/>
                <w:lang w:val="ro-RO"/>
              </w:rPr>
            </w:pPr>
          </w:p>
        </w:tc>
        <w:tc>
          <w:tcPr>
            <w:tcW w:w="800" w:type="pct"/>
          </w:tcPr>
          <w:p w14:paraId="6D4AE29C" w14:textId="77777777" w:rsidR="007363E0" w:rsidRPr="007D7287" w:rsidRDefault="007363E0" w:rsidP="00633936">
            <w:pPr>
              <w:pStyle w:val="Table-bodytext"/>
              <w:rPr>
                <w:rFonts w:ascii="Arial" w:hAnsi="Arial" w:cs="Arial"/>
                <w:sz w:val="20"/>
                <w:lang w:val="ro-RO"/>
              </w:rPr>
            </w:pPr>
            <w:r w:rsidRPr="007D7287">
              <w:rPr>
                <w:rFonts w:ascii="Arial" w:hAnsi="Arial" w:cs="Arial"/>
                <w:sz w:val="20"/>
                <w:lang w:val="ro-RO"/>
              </w:rPr>
              <w:t xml:space="preserve">Trafic </w:t>
            </w:r>
          </w:p>
        </w:tc>
        <w:tc>
          <w:tcPr>
            <w:tcW w:w="3208" w:type="pct"/>
          </w:tcPr>
          <w:p w14:paraId="6CE468BD" w14:textId="77777777" w:rsidR="007363E0" w:rsidRPr="007D7287" w:rsidRDefault="007363E0" w:rsidP="00805521">
            <w:pPr>
              <w:pStyle w:val="Table-bodytext"/>
              <w:numPr>
                <w:ilvl w:val="0"/>
                <w:numId w:val="106"/>
              </w:numPr>
              <w:spacing w:before="0" w:after="0"/>
              <w:ind w:left="357" w:hanging="357"/>
              <w:rPr>
                <w:rFonts w:ascii="Arial" w:hAnsi="Arial" w:cs="Arial"/>
                <w:sz w:val="20"/>
                <w:lang w:val="ro-RO"/>
              </w:rPr>
            </w:pPr>
            <w:r w:rsidRPr="007D7287">
              <w:rPr>
                <w:rFonts w:ascii="Arial" w:hAnsi="Arial" w:cs="Arial"/>
                <w:sz w:val="20"/>
                <w:lang w:val="ro-RO"/>
              </w:rPr>
              <w:t>Emisii în aer</w:t>
            </w:r>
          </w:p>
          <w:p w14:paraId="1193146C" w14:textId="3EFD9E40" w:rsidR="007363E0" w:rsidRPr="007D7287" w:rsidRDefault="007363E0" w:rsidP="00805521">
            <w:pPr>
              <w:pStyle w:val="Table-bodytext"/>
              <w:numPr>
                <w:ilvl w:val="0"/>
                <w:numId w:val="106"/>
              </w:numPr>
              <w:spacing w:before="0" w:after="0"/>
              <w:ind w:left="357" w:hanging="357"/>
              <w:rPr>
                <w:rFonts w:ascii="Arial" w:hAnsi="Arial" w:cs="Arial"/>
                <w:sz w:val="20"/>
                <w:lang w:val="ro-RO"/>
              </w:rPr>
            </w:pPr>
            <w:r w:rsidRPr="007D7287">
              <w:rPr>
                <w:rFonts w:ascii="Arial" w:hAnsi="Arial" w:cs="Arial"/>
                <w:sz w:val="20"/>
                <w:lang w:val="ro-RO"/>
              </w:rPr>
              <w:t xml:space="preserve">Efectele poluării aerului asupra florei </w:t>
            </w:r>
            <w:r w:rsidR="00B549D5" w:rsidRPr="007D7287">
              <w:rPr>
                <w:rFonts w:ascii="Arial" w:hAnsi="Arial" w:cs="Arial"/>
                <w:sz w:val="20"/>
                <w:lang w:val="ro-RO"/>
              </w:rPr>
              <w:t>și</w:t>
            </w:r>
            <w:r w:rsidRPr="007D7287">
              <w:rPr>
                <w:rFonts w:ascii="Arial" w:hAnsi="Arial" w:cs="Arial"/>
                <w:sz w:val="20"/>
                <w:lang w:val="ro-RO"/>
              </w:rPr>
              <w:t xml:space="preserve"> faunei</w:t>
            </w:r>
          </w:p>
          <w:p w14:paraId="52832D27" w14:textId="77777777" w:rsidR="007363E0" w:rsidRPr="007D7287" w:rsidRDefault="007363E0" w:rsidP="00805521">
            <w:pPr>
              <w:pStyle w:val="Table-bodytext"/>
              <w:numPr>
                <w:ilvl w:val="0"/>
                <w:numId w:val="106"/>
              </w:numPr>
              <w:spacing w:before="0" w:after="0"/>
              <w:ind w:left="357" w:hanging="357"/>
              <w:rPr>
                <w:rFonts w:ascii="Arial" w:hAnsi="Arial" w:cs="Arial"/>
                <w:sz w:val="20"/>
                <w:lang w:val="ro-RO"/>
              </w:rPr>
            </w:pPr>
            <w:r w:rsidRPr="007D7287">
              <w:rPr>
                <w:rFonts w:ascii="Arial" w:hAnsi="Arial" w:cs="Arial"/>
                <w:sz w:val="20"/>
                <w:lang w:val="ro-RO"/>
              </w:rPr>
              <w:t>Zgomot</w:t>
            </w:r>
          </w:p>
          <w:p w14:paraId="0D681AAC" w14:textId="77777777" w:rsidR="007363E0" w:rsidRPr="007D7287" w:rsidRDefault="007363E0" w:rsidP="00805521">
            <w:pPr>
              <w:pStyle w:val="Table-bodytext"/>
              <w:numPr>
                <w:ilvl w:val="0"/>
                <w:numId w:val="106"/>
              </w:numPr>
              <w:spacing w:before="0" w:after="0"/>
              <w:ind w:left="357" w:hanging="357"/>
              <w:rPr>
                <w:rFonts w:ascii="Arial" w:hAnsi="Arial" w:cs="Arial"/>
                <w:sz w:val="20"/>
                <w:lang w:val="ro-RO"/>
              </w:rPr>
            </w:pPr>
            <w:r w:rsidRPr="007D7287">
              <w:rPr>
                <w:rFonts w:ascii="Arial" w:hAnsi="Arial" w:cs="Arial"/>
                <w:sz w:val="20"/>
                <w:lang w:val="ro-RO"/>
              </w:rPr>
              <w:t>Vibraţii</w:t>
            </w:r>
          </w:p>
        </w:tc>
      </w:tr>
      <w:tr w:rsidR="00131963" w:rsidRPr="007D7287" w14:paraId="2D4CACB3" w14:textId="77777777" w:rsidTr="004039D6">
        <w:tblPrEx>
          <w:tblCellMar>
            <w:left w:w="0" w:type="dxa"/>
            <w:right w:w="0" w:type="dxa"/>
          </w:tblCellMar>
          <w:tblLook w:val="0000" w:firstRow="0" w:lastRow="0" w:firstColumn="0" w:lastColumn="0" w:noHBand="0" w:noVBand="0"/>
        </w:tblPrEx>
        <w:trPr>
          <w:trHeight w:hRule="exact" w:val="1401"/>
        </w:trPr>
        <w:tc>
          <w:tcPr>
            <w:tcW w:w="992" w:type="pct"/>
            <w:vMerge/>
            <w:vAlign w:val="center"/>
          </w:tcPr>
          <w:p w14:paraId="747AA26B" w14:textId="77777777" w:rsidR="00131963" w:rsidRPr="007D7287" w:rsidRDefault="00131963" w:rsidP="00131963">
            <w:pPr>
              <w:pStyle w:val="Table-bodytext"/>
              <w:rPr>
                <w:rFonts w:ascii="Arial" w:hAnsi="Arial" w:cs="Arial"/>
                <w:sz w:val="20"/>
                <w:lang w:val="ro-RO"/>
              </w:rPr>
            </w:pPr>
          </w:p>
        </w:tc>
        <w:tc>
          <w:tcPr>
            <w:tcW w:w="800" w:type="pct"/>
          </w:tcPr>
          <w:p w14:paraId="1FB5D750" w14:textId="364871DF" w:rsidR="00131963" w:rsidRPr="007D7287" w:rsidRDefault="00131963" w:rsidP="00131963">
            <w:pPr>
              <w:pStyle w:val="Table-bodytext"/>
              <w:rPr>
                <w:rFonts w:ascii="Arial" w:hAnsi="Arial" w:cs="Arial"/>
                <w:sz w:val="20"/>
                <w:lang w:val="ro-RO"/>
              </w:rPr>
            </w:pPr>
            <w:r w:rsidRPr="007D7287">
              <w:rPr>
                <w:rFonts w:ascii="Arial" w:hAnsi="Arial" w:cs="Arial"/>
                <w:sz w:val="20"/>
                <w:lang w:val="ro-RO"/>
              </w:rPr>
              <w:t>Construcție dig</w:t>
            </w:r>
          </w:p>
        </w:tc>
        <w:tc>
          <w:tcPr>
            <w:tcW w:w="3208" w:type="pct"/>
          </w:tcPr>
          <w:p w14:paraId="26BFE1E9" w14:textId="59A7F757" w:rsidR="00131963" w:rsidRPr="007D7287" w:rsidRDefault="00131963" w:rsidP="00805521">
            <w:pPr>
              <w:pStyle w:val="Table-bodytext"/>
              <w:numPr>
                <w:ilvl w:val="0"/>
                <w:numId w:val="106"/>
              </w:numPr>
              <w:spacing w:before="0" w:after="0"/>
              <w:ind w:left="425" w:hanging="283"/>
              <w:rPr>
                <w:rFonts w:ascii="Arial" w:hAnsi="Arial" w:cs="Arial"/>
                <w:sz w:val="20"/>
                <w:lang w:val="ro-RO"/>
              </w:rPr>
            </w:pPr>
            <w:r w:rsidRPr="007D7287">
              <w:rPr>
                <w:rFonts w:ascii="Arial" w:hAnsi="Arial" w:cs="Arial"/>
                <w:sz w:val="20"/>
                <w:lang w:val="ro-RO"/>
              </w:rPr>
              <w:t xml:space="preserve">Pierderea temporară a habitatului de hrănire </w:t>
            </w:r>
            <w:r w:rsidR="00B549D5" w:rsidRPr="007D7287">
              <w:rPr>
                <w:rFonts w:ascii="Arial" w:hAnsi="Arial" w:cs="Arial"/>
                <w:sz w:val="20"/>
                <w:lang w:val="ro-RO"/>
              </w:rPr>
              <w:t>și</w:t>
            </w:r>
            <w:r w:rsidRPr="007D7287">
              <w:rPr>
                <w:rFonts w:ascii="Arial" w:hAnsi="Arial" w:cs="Arial"/>
                <w:sz w:val="20"/>
                <w:lang w:val="ro-RO"/>
              </w:rPr>
              <w:t xml:space="preserve"> odihnă</w:t>
            </w:r>
          </w:p>
          <w:p w14:paraId="1E11D608" w14:textId="0628714D" w:rsidR="00131963" w:rsidRPr="007D7287" w:rsidRDefault="00131963" w:rsidP="00805521">
            <w:pPr>
              <w:pStyle w:val="Table-bodytext"/>
              <w:numPr>
                <w:ilvl w:val="0"/>
                <w:numId w:val="106"/>
              </w:numPr>
              <w:spacing w:before="0" w:after="0"/>
              <w:ind w:left="425" w:hanging="283"/>
              <w:rPr>
                <w:rFonts w:ascii="Arial" w:hAnsi="Arial" w:cs="Arial"/>
                <w:sz w:val="20"/>
                <w:lang w:val="ro-RO"/>
              </w:rPr>
            </w:pPr>
            <w:r w:rsidRPr="007D7287">
              <w:rPr>
                <w:rFonts w:ascii="Arial" w:hAnsi="Arial" w:cs="Arial"/>
                <w:sz w:val="20"/>
                <w:lang w:val="ro-RO"/>
              </w:rPr>
              <w:t>Deranjare populaţiilor de păsări prin:</w:t>
            </w:r>
            <w:r w:rsidRPr="007D7287">
              <w:rPr>
                <w:rFonts w:ascii="Arial" w:hAnsi="Arial" w:cs="Arial"/>
                <w:sz w:val="20"/>
                <w:lang w:val="ro-RO"/>
              </w:rPr>
              <w:br/>
              <w:t>-   Zgomot</w:t>
            </w:r>
            <w:r w:rsidRPr="007D7287">
              <w:rPr>
                <w:rFonts w:ascii="Arial" w:hAnsi="Arial" w:cs="Arial"/>
                <w:sz w:val="20"/>
                <w:lang w:val="ro-RO"/>
              </w:rPr>
              <w:br/>
              <w:t>-   Impact vizual</w:t>
            </w:r>
            <w:r w:rsidRPr="007D7287">
              <w:rPr>
                <w:rFonts w:ascii="Arial" w:hAnsi="Arial" w:cs="Arial"/>
                <w:sz w:val="20"/>
                <w:lang w:val="ro-RO"/>
              </w:rPr>
              <w:br/>
              <w:t>-   Prezenţa continuă a persoanelor şi utilajelor</w:t>
            </w:r>
          </w:p>
        </w:tc>
      </w:tr>
      <w:tr w:rsidR="007363E0" w:rsidRPr="007D7287" w14:paraId="113640DD" w14:textId="77777777" w:rsidTr="004039D6">
        <w:tblPrEx>
          <w:tblCellMar>
            <w:left w:w="0" w:type="dxa"/>
            <w:right w:w="0" w:type="dxa"/>
          </w:tblCellMar>
          <w:tblLook w:val="0000" w:firstRow="0" w:lastRow="0" w:firstColumn="0" w:lastColumn="0" w:noHBand="0" w:noVBand="0"/>
        </w:tblPrEx>
        <w:trPr>
          <w:trHeight w:hRule="exact" w:val="1858"/>
        </w:trPr>
        <w:tc>
          <w:tcPr>
            <w:tcW w:w="992" w:type="pct"/>
            <w:vMerge/>
            <w:vAlign w:val="center"/>
          </w:tcPr>
          <w:p w14:paraId="6D8A0D5A" w14:textId="77777777" w:rsidR="007363E0" w:rsidRPr="007D7287" w:rsidRDefault="007363E0" w:rsidP="00633936">
            <w:pPr>
              <w:pStyle w:val="Table-bodytext"/>
              <w:rPr>
                <w:rFonts w:ascii="Arial" w:hAnsi="Arial" w:cs="Arial"/>
                <w:sz w:val="20"/>
                <w:lang w:val="ro-RO"/>
              </w:rPr>
            </w:pPr>
          </w:p>
        </w:tc>
        <w:tc>
          <w:tcPr>
            <w:tcW w:w="800" w:type="pct"/>
          </w:tcPr>
          <w:p w14:paraId="642F2CE8" w14:textId="77777777" w:rsidR="007363E0" w:rsidRPr="007D7287" w:rsidRDefault="007363E0" w:rsidP="00633936">
            <w:pPr>
              <w:pStyle w:val="Table-bodytext"/>
              <w:rPr>
                <w:rFonts w:ascii="Arial" w:hAnsi="Arial" w:cs="Arial"/>
                <w:sz w:val="20"/>
                <w:lang w:val="ro-RO"/>
              </w:rPr>
            </w:pPr>
            <w:r w:rsidRPr="007D7287">
              <w:rPr>
                <w:rFonts w:ascii="Arial" w:hAnsi="Arial" w:cs="Arial"/>
                <w:sz w:val="20"/>
                <w:lang w:val="ro-RO"/>
              </w:rPr>
              <w:t>Dragaje</w:t>
            </w:r>
          </w:p>
        </w:tc>
        <w:tc>
          <w:tcPr>
            <w:tcW w:w="3208" w:type="pct"/>
          </w:tcPr>
          <w:p w14:paraId="00DA99D3" w14:textId="7B8180ED" w:rsidR="007363E0" w:rsidRPr="007D7287" w:rsidRDefault="007363E0" w:rsidP="00805521">
            <w:pPr>
              <w:pStyle w:val="Table-bodytext"/>
              <w:numPr>
                <w:ilvl w:val="0"/>
                <w:numId w:val="106"/>
              </w:numPr>
              <w:spacing w:before="0" w:after="0"/>
              <w:ind w:left="425" w:hanging="283"/>
              <w:rPr>
                <w:rFonts w:ascii="Arial" w:hAnsi="Arial" w:cs="Arial"/>
                <w:sz w:val="20"/>
                <w:lang w:val="ro-RO"/>
              </w:rPr>
            </w:pPr>
            <w:r w:rsidRPr="007D7287">
              <w:rPr>
                <w:rFonts w:ascii="Arial" w:hAnsi="Arial" w:cs="Arial"/>
                <w:sz w:val="20"/>
                <w:lang w:val="ro-RO"/>
              </w:rPr>
              <w:t xml:space="preserve">Pierderea sau deteriorare temporară a habitatului de hrănire </w:t>
            </w:r>
            <w:r w:rsidR="00B549D5" w:rsidRPr="007D7287">
              <w:rPr>
                <w:rFonts w:ascii="Arial" w:hAnsi="Arial" w:cs="Arial"/>
                <w:sz w:val="20"/>
                <w:lang w:val="ro-RO"/>
              </w:rPr>
              <w:t>și</w:t>
            </w:r>
            <w:r w:rsidRPr="007D7287">
              <w:rPr>
                <w:rFonts w:ascii="Arial" w:hAnsi="Arial" w:cs="Arial"/>
                <w:sz w:val="20"/>
                <w:lang w:val="ro-RO"/>
              </w:rPr>
              <w:t xml:space="preserve"> odihnă pentru speciile terestre și acvatice</w:t>
            </w:r>
          </w:p>
          <w:p w14:paraId="5D4BE973" w14:textId="77777777" w:rsidR="007363E0" w:rsidRPr="007D7287" w:rsidRDefault="007363E0" w:rsidP="00805521">
            <w:pPr>
              <w:pStyle w:val="Table-bodytext"/>
              <w:numPr>
                <w:ilvl w:val="0"/>
                <w:numId w:val="106"/>
              </w:numPr>
              <w:spacing w:before="0" w:after="0"/>
              <w:ind w:left="425" w:hanging="283"/>
              <w:rPr>
                <w:rFonts w:ascii="Arial" w:hAnsi="Arial" w:cs="Arial"/>
                <w:sz w:val="20"/>
                <w:lang w:val="ro-RO"/>
              </w:rPr>
            </w:pPr>
            <w:r w:rsidRPr="007D7287">
              <w:rPr>
                <w:rFonts w:ascii="Arial" w:hAnsi="Arial" w:cs="Arial"/>
                <w:sz w:val="20"/>
                <w:lang w:val="ro-RO"/>
              </w:rPr>
              <w:t>Poluarea apei</w:t>
            </w:r>
          </w:p>
          <w:p w14:paraId="4447CAA7" w14:textId="77777777" w:rsidR="007363E0" w:rsidRPr="007D7287" w:rsidRDefault="007363E0" w:rsidP="00805521">
            <w:pPr>
              <w:pStyle w:val="Table-bodytext"/>
              <w:numPr>
                <w:ilvl w:val="0"/>
                <w:numId w:val="106"/>
              </w:numPr>
              <w:spacing w:before="0" w:after="0"/>
              <w:ind w:left="425" w:hanging="283"/>
              <w:rPr>
                <w:rFonts w:ascii="Arial" w:hAnsi="Arial" w:cs="Arial"/>
                <w:sz w:val="20"/>
                <w:lang w:val="ro-RO"/>
              </w:rPr>
            </w:pPr>
            <w:r w:rsidRPr="007D7287">
              <w:rPr>
                <w:rFonts w:ascii="Arial" w:hAnsi="Arial" w:cs="Arial"/>
                <w:sz w:val="20"/>
                <w:lang w:val="ro-RO"/>
              </w:rPr>
              <w:t>Deranjarea populaţiilor de păsări prin:</w:t>
            </w:r>
            <w:r w:rsidRPr="007D7287">
              <w:rPr>
                <w:rFonts w:ascii="Arial" w:hAnsi="Arial" w:cs="Arial"/>
                <w:sz w:val="20"/>
                <w:lang w:val="ro-RO"/>
              </w:rPr>
              <w:br/>
              <w:t>-   Zgomot</w:t>
            </w:r>
            <w:r w:rsidRPr="007D7287">
              <w:rPr>
                <w:rFonts w:ascii="Arial" w:hAnsi="Arial" w:cs="Arial"/>
                <w:sz w:val="20"/>
                <w:lang w:val="ro-RO"/>
              </w:rPr>
              <w:br/>
              <w:t>-   Vibraţii</w:t>
            </w:r>
            <w:r w:rsidRPr="007D7287">
              <w:rPr>
                <w:rFonts w:ascii="Arial" w:hAnsi="Arial" w:cs="Arial"/>
                <w:sz w:val="20"/>
                <w:lang w:val="ro-RO"/>
              </w:rPr>
              <w:br/>
              <w:t>-   Impact vizual</w:t>
            </w:r>
            <w:r w:rsidRPr="007D7287">
              <w:rPr>
                <w:rFonts w:ascii="Arial" w:hAnsi="Arial" w:cs="Arial"/>
                <w:sz w:val="20"/>
                <w:lang w:val="ro-RO"/>
              </w:rPr>
              <w:br/>
              <w:t>-   Prezenţa continuă a persoanelor şi utilajelor</w:t>
            </w:r>
          </w:p>
        </w:tc>
      </w:tr>
      <w:tr w:rsidR="007363E0" w:rsidRPr="007D7287" w14:paraId="1F0A5E58" w14:textId="77777777" w:rsidTr="004039D6">
        <w:tblPrEx>
          <w:tblCellMar>
            <w:left w:w="0" w:type="dxa"/>
            <w:right w:w="0" w:type="dxa"/>
          </w:tblCellMar>
          <w:tblLook w:val="0000" w:firstRow="0" w:lastRow="0" w:firstColumn="0" w:lastColumn="0" w:noHBand="0" w:noVBand="0"/>
        </w:tblPrEx>
        <w:trPr>
          <w:trHeight w:hRule="exact" w:val="1691"/>
        </w:trPr>
        <w:tc>
          <w:tcPr>
            <w:tcW w:w="992" w:type="pct"/>
            <w:vMerge/>
            <w:vAlign w:val="center"/>
          </w:tcPr>
          <w:p w14:paraId="13801EEA" w14:textId="77777777" w:rsidR="007363E0" w:rsidRPr="007D7287" w:rsidRDefault="007363E0" w:rsidP="00633936">
            <w:pPr>
              <w:pStyle w:val="Table-bodytext"/>
              <w:rPr>
                <w:rFonts w:ascii="Arial" w:hAnsi="Arial" w:cs="Arial"/>
                <w:sz w:val="20"/>
                <w:lang w:val="ro-RO"/>
              </w:rPr>
            </w:pPr>
          </w:p>
        </w:tc>
        <w:tc>
          <w:tcPr>
            <w:tcW w:w="800" w:type="pct"/>
          </w:tcPr>
          <w:p w14:paraId="352EB0A1" w14:textId="395FE01C" w:rsidR="007363E0" w:rsidRPr="007D7287" w:rsidRDefault="007363E0" w:rsidP="00633936">
            <w:pPr>
              <w:pStyle w:val="Table-bodytext"/>
              <w:rPr>
                <w:rFonts w:ascii="Arial" w:hAnsi="Arial" w:cs="Arial"/>
                <w:sz w:val="20"/>
                <w:lang w:val="ro-RO"/>
              </w:rPr>
            </w:pPr>
            <w:r w:rsidRPr="007D7287">
              <w:rPr>
                <w:rFonts w:ascii="Arial" w:hAnsi="Arial" w:cs="Arial"/>
                <w:sz w:val="20"/>
                <w:lang w:val="ro-RO"/>
              </w:rPr>
              <w:t>Lucrări de umplutură pentru dana noua</w:t>
            </w:r>
          </w:p>
          <w:p w14:paraId="5B3ADE1D" w14:textId="77777777" w:rsidR="007363E0" w:rsidRPr="007D7287" w:rsidRDefault="007363E0" w:rsidP="00633936">
            <w:pPr>
              <w:pStyle w:val="Table-bodytext"/>
              <w:rPr>
                <w:rFonts w:ascii="Arial" w:hAnsi="Arial" w:cs="Arial"/>
                <w:sz w:val="20"/>
                <w:lang w:val="ro-RO"/>
              </w:rPr>
            </w:pPr>
          </w:p>
        </w:tc>
        <w:tc>
          <w:tcPr>
            <w:tcW w:w="3208" w:type="pct"/>
          </w:tcPr>
          <w:p w14:paraId="7C67DF44" w14:textId="42DCD6F6" w:rsidR="007363E0" w:rsidRPr="007D7287" w:rsidRDefault="007363E0" w:rsidP="00805521">
            <w:pPr>
              <w:pStyle w:val="Table-bodytext"/>
              <w:numPr>
                <w:ilvl w:val="0"/>
                <w:numId w:val="106"/>
              </w:numPr>
              <w:spacing w:before="0" w:after="0"/>
              <w:ind w:left="425" w:hanging="283"/>
              <w:rPr>
                <w:rFonts w:ascii="Arial" w:hAnsi="Arial" w:cs="Arial"/>
                <w:sz w:val="20"/>
                <w:lang w:val="ro-RO"/>
              </w:rPr>
            </w:pPr>
            <w:r w:rsidRPr="007D7287">
              <w:rPr>
                <w:rFonts w:ascii="Arial" w:hAnsi="Arial" w:cs="Arial"/>
                <w:sz w:val="20"/>
                <w:lang w:val="ro-RO"/>
              </w:rPr>
              <w:t xml:space="preserve">Pierderea temporară a habitatului de hrănire </w:t>
            </w:r>
            <w:r w:rsidR="00B549D5" w:rsidRPr="007D7287">
              <w:rPr>
                <w:rFonts w:ascii="Arial" w:hAnsi="Arial" w:cs="Arial"/>
                <w:sz w:val="20"/>
                <w:lang w:val="ro-RO"/>
              </w:rPr>
              <w:t>și</w:t>
            </w:r>
            <w:r w:rsidRPr="007D7287">
              <w:rPr>
                <w:rFonts w:ascii="Arial" w:hAnsi="Arial" w:cs="Arial"/>
                <w:sz w:val="20"/>
                <w:lang w:val="ro-RO"/>
              </w:rPr>
              <w:t xml:space="preserve"> odihnă pentru speciile terestre și acvatice</w:t>
            </w:r>
          </w:p>
          <w:p w14:paraId="37ED20A6" w14:textId="77777777" w:rsidR="007363E0" w:rsidRPr="007D7287" w:rsidRDefault="007363E0" w:rsidP="00805521">
            <w:pPr>
              <w:pStyle w:val="Table-bodytext"/>
              <w:numPr>
                <w:ilvl w:val="0"/>
                <w:numId w:val="106"/>
              </w:numPr>
              <w:spacing w:before="0" w:after="0"/>
              <w:ind w:left="425" w:hanging="283"/>
              <w:rPr>
                <w:rFonts w:ascii="Arial" w:hAnsi="Arial" w:cs="Arial"/>
                <w:sz w:val="20"/>
                <w:lang w:val="ro-RO"/>
              </w:rPr>
            </w:pPr>
            <w:r w:rsidRPr="007D7287">
              <w:rPr>
                <w:rFonts w:ascii="Arial" w:hAnsi="Arial" w:cs="Arial"/>
                <w:sz w:val="20"/>
                <w:lang w:val="ro-RO"/>
              </w:rPr>
              <w:t>Deranjarea populaţiilor de păsări prin:</w:t>
            </w:r>
            <w:r w:rsidRPr="007D7287">
              <w:rPr>
                <w:rFonts w:ascii="Arial" w:hAnsi="Arial" w:cs="Arial"/>
                <w:sz w:val="20"/>
                <w:lang w:val="ro-RO"/>
              </w:rPr>
              <w:br/>
              <w:t>-   Zgomot</w:t>
            </w:r>
            <w:r w:rsidRPr="007D7287">
              <w:rPr>
                <w:rFonts w:ascii="Arial" w:hAnsi="Arial" w:cs="Arial"/>
                <w:sz w:val="20"/>
                <w:lang w:val="ro-RO"/>
              </w:rPr>
              <w:br/>
              <w:t xml:space="preserve">-   Vibraţii </w:t>
            </w:r>
            <w:r w:rsidRPr="007D7287">
              <w:rPr>
                <w:rFonts w:ascii="Arial" w:hAnsi="Arial" w:cs="Arial"/>
                <w:sz w:val="20"/>
                <w:lang w:val="ro-RO"/>
              </w:rPr>
              <w:br/>
              <w:t>-   Impact vizual</w:t>
            </w:r>
            <w:r w:rsidRPr="007D7287">
              <w:rPr>
                <w:rFonts w:ascii="Arial" w:hAnsi="Arial" w:cs="Arial"/>
                <w:sz w:val="20"/>
                <w:lang w:val="ro-RO"/>
              </w:rPr>
              <w:br/>
              <w:t>-   Prezenţa continuă a persoanelor şi utilajelor</w:t>
            </w:r>
          </w:p>
        </w:tc>
      </w:tr>
      <w:tr w:rsidR="007363E0" w:rsidRPr="007D7287" w14:paraId="645EC683" w14:textId="77777777" w:rsidTr="004039D6">
        <w:tblPrEx>
          <w:tblCellMar>
            <w:left w:w="0" w:type="dxa"/>
            <w:right w:w="0" w:type="dxa"/>
          </w:tblCellMar>
          <w:tblLook w:val="0000" w:firstRow="0" w:lastRow="0" w:firstColumn="0" w:lastColumn="0" w:noHBand="0" w:noVBand="0"/>
        </w:tblPrEx>
        <w:trPr>
          <w:trHeight w:hRule="exact" w:val="1349"/>
        </w:trPr>
        <w:tc>
          <w:tcPr>
            <w:tcW w:w="992" w:type="pct"/>
            <w:vMerge/>
            <w:vAlign w:val="center"/>
          </w:tcPr>
          <w:p w14:paraId="6BD207DE" w14:textId="77777777" w:rsidR="007363E0" w:rsidRPr="007D7287" w:rsidRDefault="007363E0" w:rsidP="00633936">
            <w:pPr>
              <w:pStyle w:val="Table-bodytext"/>
              <w:rPr>
                <w:rFonts w:ascii="Arial" w:hAnsi="Arial" w:cs="Arial"/>
                <w:sz w:val="20"/>
                <w:lang w:val="ro-RO"/>
              </w:rPr>
            </w:pPr>
          </w:p>
        </w:tc>
        <w:tc>
          <w:tcPr>
            <w:tcW w:w="800" w:type="pct"/>
          </w:tcPr>
          <w:p w14:paraId="7384CECD" w14:textId="77777777" w:rsidR="007363E0" w:rsidRPr="007D7287" w:rsidRDefault="007363E0" w:rsidP="00633936">
            <w:pPr>
              <w:pStyle w:val="Table-bodytext"/>
              <w:rPr>
                <w:rFonts w:ascii="Arial" w:hAnsi="Arial" w:cs="Arial"/>
                <w:sz w:val="20"/>
                <w:lang w:val="ro-RO"/>
              </w:rPr>
            </w:pPr>
            <w:r w:rsidRPr="007D7287">
              <w:rPr>
                <w:rFonts w:ascii="Arial" w:hAnsi="Arial" w:cs="Arial"/>
                <w:sz w:val="20"/>
                <w:lang w:val="ro-RO"/>
              </w:rPr>
              <w:t xml:space="preserve">Lucrări de drumuri </w:t>
            </w:r>
          </w:p>
        </w:tc>
        <w:tc>
          <w:tcPr>
            <w:tcW w:w="3208" w:type="pct"/>
          </w:tcPr>
          <w:p w14:paraId="48FE71C1" w14:textId="77777777" w:rsidR="007363E0" w:rsidRPr="007D7287" w:rsidRDefault="007363E0" w:rsidP="00633936">
            <w:pPr>
              <w:pStyle w:val="Table-bodytext"/>
              <w:spacing w:before="0" w:after="0"/>
              <w:rPr>
                <w:rFonts w:ascii="Arial" w:hAnsi="Arial" w:cs="Arial"/>
                <w:sz w:val="20"/>
                <w:lang w:val="ro-RO"/>
              </w:rPr>
            </w:pPr>
            <w:r w:rsidRPr="007D7287">
              <w:rPr>
                <w:rFonts w:ascii="Arial" w:hAnsi="Arial" w:cs="Arial"/>
                <w:sz w:val="20"/>
                <w:lang w:val="ro-RO"/>
              </w:rPr>
              <w:t>Deranjarea populaţiilor de păsări prin:</w:t>
            </w:r>
            <w:r w:rsidRPr="007D7287">
              <w:rPr>
                <w:rFonts w:ascii="Arial" w:hAnsi="Arial" w:cs="Arial"/>
                <w:sz w:val="20"/>
                <w:lang w:val="ro-RO"/>
              </w:rPr>
              <w:br/>
              <w:t>-   Zgomot</w:t>
            </w:r>
            <w:r w:rsidRPr="007D7287">
              <w:rPr>
                <w:rFonts w:ascii="Arial" w:hAnsi="Arial" w:cs="Arial"/>
                <w:sz w:val="20"/>
                <w:lang w:val="ro-RO"/>
              </w:rPr>
              <w:br/>
              <w:t xml:space="preserve">-   Vibraţii </w:t>
            </w:r>
            <w:r w:rsidRPr="007D7287">
              <w:rPr>
                <w:rFonts w:ascii="Arial" w:hAnsi="Arial" w:cs="Arial"/>
                <w:sz w:val="20"/>
                <w:lang w:val="ro-RO"/>
              </w:rPr>
              <w:br/>
              <w:t>-   Impact vizual</w:t>
            </w:r>
            <w:r w:rsidRPr="007D7287">
              <w:rPr>
                <w:rFonts w:ascii="Arial" w:hAnsi="Arial" w:cs="Arial"/>
                <w:sz w:val="20"/>
                <w:lang w:val="ro-RO"/>
              </w:rPr>
              <w:br/>
              <w:t>-   Prezenţa continuă a persoanelor şi utilajelor</w:t>
            </w:r>
          </w:p>
        </w:tc>
      </w:tr>
      <w:tr w:rsidR="00735922" w:rsidRPr="007D7287" w14:paraId="24D30CA6" w14:textId="77777777" w:rsidTr="004039D6">
        <w:tblPrEx>
          <w:tblCellMar>
            <w:left w:w="0" w:type="dxa"/>
            <w:right w:w="0" w:type="dxa"/>
          </w:tblCellMar>
          <w:tblLook w:val="0000" w:firstRow="0" w:lastRow="0" w:firstColumn="0" w:lastColumn="0" w:noHBand="0" w:noVBand="0"/>
        </w:tblPrEx>
        <w:trPr>
          <w:trHeight w:hRule="exact" w:val="1197"/>
        </w:trPr>
        <w:tc>
          <w:tcPr>
            <w:tcW w:w="992" w:type="pct"/>
          </w:tcPr>
          <w:p w14:paraId="22F281C8" w14:textId="77777777" w:rsidR="00735922" w:rsidRPr="007D7287" w:rsidRDefault="00735922" w:rsidP="00633936">
            <w:pPr>
              <w:pStyle w:val="Table-bodytext"/>
              <w:rPr>
                <w:rFonts w:ascii="Arial" w:hAnsi="Arial" w:cs="Arial"/>
                <w:sz w:val="20"/>
                <w:lang w:val="ro-RO"/>
              </w:rPr>
            </w:pPr>
            <w:r w:rsidRPr="007D7287">
              <w:rPr>
                <w:rFonts w:ascii="Arial" w:hAnsi="Arial" w:cs="Arial"/>
                <w:sz w:val="20"/>
                <w:lang w:val="ro-RO"/>
              </w:rPr>
              <w:t>Funcţionare</w:t>
            </w:r>
          </w:p>
        </w:tc>
        <w:tc>
          <w:tcPr>
            <w:tcW w:w="800" w:type="pct"/>
          </w:tcPr>
          <w:p w14:paraId="4C69A89A" w14:textId="4F0B2BA0" w:rsidR="00735922" w:rsidRPr="007D7287" w:rsidRDefault="00735922" w:rsidP="00633936">
            <w:pPr>
              <w:pStyle w:val="Table-bodytext"/>
              <w:rPr>
                <w:rFonts w:ascii="Arial" w:hAnsi="Arial" w:cs="Arial"/>
                <w:sz w:val="20"/>
                <w:lang w:val="ro-RO"/>
              </w:rPr>
            </w:pPr>
            <w:r w:rsidRPr="007D7287">
              <w:rPr>
                <w:rFonts w:ascii="Arial" w:hAnsi="Arial" w:cs="Arial"/>
                <w:sz w:val="20"/>
                <w:lang w:val="ro-RO"/>
              </w:rPr>
              <w:t>Dragaje de mentenanţă</w:t>
            </w:r>
            <w:r w:rsidR="004039D6" w:rsidRPr="007D7287">
              <w:rPr>
                <w:rFonts w:ascii="Arial" w:hAnsi="Arial" w:cs="Arial"/>
                <w:sz w:val="20"/>
                <w:lang w:val="ro-RO"/>
              </w:rPr>
              <w:t>, trafic rutier, trafic naval, prezența umana</w:t>
            </w:r>
          </w:p>
        </w:tc>
        <w:tc>
          <w:tcPr>
            <w:tcW w:w="3208" w:type="pct"/>
          </w:tcPr>
          <w:p w14:paraId="0C75F8B6" w14:textId="77777777" w:rsidR="00735922" w:rsidRPr="007D7287" w:rsidRDefault="00735922" w:rsidP="00633936">
            <w:pPr>
              <w:pStyle w:val="Table-bodytext"/>
              <w:spacing w:before="0" w:after="0"/>
              <w:rPr>
                <w:rFonts w:ascii="Arial" w:hAnsi="Arial" w:cs="Arial"/>
                <w:sz w:val="20"/>
                <w:lang w:val="ro-RO"/>
              </w:rPr>
            </w:pPr>
            <w:r w:rsidRPr="007D7287">
              <w:rPr>
                <w:rFonts w:ascii="Arial" w:hAnsi="Arial" w:cs="Arial"/>
                <w:sz w:val="20"/>
                <w:lang w:val="ro-RO"/>
              </w:rPr>
              <w:t>Deranjarea populaţiilor de păsări prin:</w:t>
            </w:r>
            <w:r w:rsidRPr="007D7287">
              <w:rPr>
                <w:rFonts w:ascii="Arial" w:hAnsi="Arial" w:cs="Arial"/>
                <w:sz w:val="20"/>
                <w:lang w:val="ro-RO"/>
              </w:rPr>
              <w:br/>
              <w:t>-   Zgomot</w:t>
            </w:r>
            <w:r w:rsidRPr="007D7287">
              <w:rPr>
                <w:rFonts w:ascii="Arial" w:hAnsi="Arial" w:cs="Arial"/>
                <w:sz w:val="20"/>
                <w:lang w:val="ro-RO"/>
              </w:rPr>
              <w:br/>
              <w:t xml:space="preserve">-   Vibraţii </w:t>
            </w:r>
            <w:r w:rsidRPr="007D7287">
              <w:rPr>
                <w:rFonts w:ascii="Arial" w:hAnsi="Arial" w:cs="Arial"/>
                <w:sz w:val="20"/>
                <w:lang w:val="ro-RO"/>
              </w:rPr>
              <w:br/>
              <w:t>-   Impact vizual</w:t>
            </w:r>
            <w:r w:rsidRPr="007D7287">
              <w:rPr>
                <w:rFonts w:ascii="Arial" w:hAnsi="Arial" w:cs="Arial"/>
                <w:sz w:val="20"/>
                <w:lang w:val="ro-RO"/>
              </w:rPr>
              <w:br/>
              <w:t>-   Prezenţa continuă a persoanelor şi utilajelor</w:t>
            </w:r>
          </w:p>
        </w:tc>
      </w:tr>
    </w:tbl>
    <w:p w14:paraId="46E344C4" w14:textId="77777777" w:rsidR="00F662B9" w:rsidRPr="007D7287" w:rsidRDefault="00F662B9" w:rsidP="00633936">
      <w:pPr>
        <w:rPr>
          <w:rFonts w:cs="Arial"/>
        </w:rPr>
      </w:pPr>
    </w:p>
    <w:p w14:paraId="1D2E5857" w14:textId="77777777" w:rsidR="00911CB1" w:rsidRPr="007D7287" w:rsidRDefault="00911CB1" w:rsidP="00633936">
      <w:pPr>
        <w:rPr>
          <w:rFonts w:cs="Arial"/>
        </w:rPr>
      </w:pPr>
    </w:p>
    <w:p w14:paraId="17D1FA62" w14:textId="1AE69136" w:rsidR="00F662B9" w:rsidRPr="007D7287" w:rsidRDefault="00F662B9" w:rsidP="00805521">
      <w:pPr>
        <w:pStyle w:val="Titlu3"/>
        <w:numPr>
          <w:ilvl w:val="2"/>
          <w:numId w:val="63"/>
        </w:numPr>
        <w:rPr>
          <w:rFonts w:cs="Arial"/>
          <w:lang w:val="ro-RO"/>
        </w:rPr>
      </w:pPr>
      <w:bookmarkStart w:id="167" w:name="_Toc155726353"/>
      <w:r w:rsidRPr="007D7287">
        <w:rPr>
          <w:rFonts w:cs="Arial"/>
          <w:lang w:val="ro-RO"/>
        </w:rPr>
        <w:t xml:space="preserve">Impactul proiectului asupra biodiversității în </w:t>
      </w:r>
      <w:r w:rsidR="000E0133" w:rsidRPr="007D7287">
        <w:rPr>
          <w:rFonts w:cs="Arial"/>
          <w:lang w:val="ro-RO"/>
        </w:rPr>
        <w:t>perioadă</w:t>
      </w:r>
      <w:r w:rsidRPr="007D7287">
        <w:rPr>
          <w:rFonts w:cs="Arial"/>
          <w:lang w:val="ro-RO"/>
        </w:rPr>
        <w:t xml:space="preserve"> de exploatare</w:t>
      </w:r>
      <w:bookmarkEnd w:id="167"/>
    </w:p>
    <w:p w14:paraId="054BDAA5" w14:textId="487A28A7" w:rsidR="00917BB2" w:rsidRPr="007D7287" w:rsidRDefault="00917BB2" w:rsidP="00D6736B">
      <w:pPr>
        <w:pStyle w:val="NormalWeb"/>
      </w:pPr>
      <w:r w:rsidRPr="007D7287">
        <w:t xml:space="preserve">Nu se prevede vreun impact negativ </w:t>
      </w:r>
      <w:r w:rsidR="004039D6" w:rsidRPr="007D7287">
        <w:t xml:space="preserve">semnificativ </w:t>
      </w:r>
      <w:r w:rsidRPr="007D7287">
        <w:t xml:space="preserve">asupra biodiversității în perioada de exploatare datorită măsurilor de </w:t>
      </w:r>
      <w:r w:rsidR="004039D6" w:rsidRPr="007D7287">
        <w:t>prevenire</w:t>
      </w:r>
      <w:r w:rsidRPr="007D7287">
        <w:t xml:space="preserve"> a impactului pentru această perioadă.</w:t>
      </w:r>
      <w:r w:rsidR="004039D6" w:rsidRPr="007D7287">
        <w:t xml:space="preserve"> Deoarece zona portuară este caracterizată de un impact antropic permanent intens, speciile faunistice care habitează în zona se vor adapta sporirii intensității activităților portuare fără a suferi vreun impact negativ semnificativ.</w:t>
      </w:r>
    </w:p>
    <w:p w14:paraId="46457193" w14:textId="77777777" w:rsidR="004039D6" w:rsidRPr="007D7287" w:rsidRDefault="004039D6" w:rsidP="00D6736B">
      <w:pPr>
        <w:pStyle w:val="NormalWeb"/>
      </w:pPr>
    </w:p>
    <w:p w14:paraId="4830702A" w14:textId="77777777" w:rsidR="00917BB2" w:rsidRPr="007D7287" w:rsidRDefault="00917BB2" w:rsidP="00633936">
      <w:pPr>
        <w:pStyle w:val="Listparagraf"/>
        <w:ind w:left="0"/>
        <w:textDirection w:val="btLr"/>
        <w:rPr>
          <w:rFonts w:ascii="Arial" w:hAnsi="Arial" w:cs="Arial"/>
          <w:sz w:val="22"/>
          <w:szCs w:val="22"/>
          <w:lang w:val="ro-RO"/>
        </w:rPr>
      </w:pPr>
    </w:p>
    <w:p w14:paraId="01D9B71B" w14:textId="3D6B9809" w:rsidR="00F662B9" w:rsidRPr="007D7287" w:rsidRDefault="00EC1ADA" w:rsidP="00805521">
      <w:pPr>
        <w:pStyle w:val="Titlu3"/>
        <w:numPr>
          <w:ilvl w:val="2"/>
          <w:numId w:val="63"/>
        </w:numPr>
        <w:rPr>
          <w:rFonts w:cs="Arial"/>
          <w:lang w:val="ro-RO"/>
        </w:rPr>
      </w:pPr>
      <w:bookmarkStart w:id="168" w:name="_Toc155726354"/>
      <w:r w:rsidRPr="007D7287">
        <w:rPr>
          <w:rFonts w:cs="Arial"/>
          <w:lang w:val="ro-RO"/>
        </w:rPr>
        <w:t>Măsuri</w:t>
      </w:r>
      <w:r w:rsidR="00F662B9" w:rsidRPr="007D7287">
        <w:rPr>
          <w:rFonts w:cs="Arial"/>
          <w:lang w:val="ro-RO"/>
        </w:rPr>
        <w:t xml:space="preserve"> de protectie a biodiversitatii de pe amplasament</w:t>
      </w:r>
      <w:bookmarkEnd w:id="168"/>
    </w:p>
    <w:p w14:paraId="185241DB" w14:textId="0F36BDFF" w:rsidR="00F662B9" w:rsidRPr="007D7287" w:rsidRDefault="00EC1ADA" w:rsidP="00805521">
      <w:pPr>
        <w:pStyle w:val="Titlu4"/>
        <w:numPr>
          <w:ilvl w:val="3"/>
          <w:numId w:val="63"/>
        </w:numPr>
        <w:rPr>
          <w:rFonts w:cs="Arial"/>
        </w:rPr>
      </w:pPr>
      <w:bookmarkStart w:id="169" w:name="_Toc80800711"/>
      <w:bookmarkStart w:id="170" w:name="_Toc155726355"/>
      <w:r w:rsidRPr="007D7287">
        <w:rPr>
          <w:rFonts w:cs="Arial"/>
        </w:rPr>
        <w:t>Măsuri</w:t>
      </w:r>
      <w:r w:rsidR="00F662B9" w:rsidRPr="007D7287">
        <w:rPr>
          <w:rFonts w:cs="Arial"/>
        </w:rPr>
        <w:t xml:space="preserve"> de protectie a biodiversitatii în </w:t>
      </w:r>
      <w:r w:rsidR="000E0133" w:rsidRPr="007D7287">
        <w:rPr>
          <w:rFonts w:cs="Arial"/>
        </w:rPr>
        <w:t>perioadă</w:t>
      </w:r>
      <w:r w:rsidR="00F662B9" w:rsidRPr="007D7287">
        <w:rPr>
          <w:rFonts w:cs="Arial"/>
        </w:rPr>
        <w:t xml:space="preserve"> de execuție a </w:t>
      </w:r>
      <w:r w:rsidRPr="007D7287">
        <w:rPr>
          <w:rFonts w:cs="Arial"/>
        </w:rPr>
        <w:t>lucrări</w:t>
      </w:r>
      <w:r w:rsidR="00F662B9" w:rsidRPr="007D7287">
        <w:rPr>
          <w:rFonts w:cs="Arial"/>
        </w:rPr>
        <w:t>lor</w:t>
      </w:r>
      <w:bookmarkEnd w:id="169"/>
      <w:bookmarkEnd w:id="170"/>
    </w:p>
    <w:p w14:paraId="6827359D" w14:textId="2207D0D3" w:rsidR="004039D6" w:rsidRPr="007D7287" w:rsidRDefault="00131963" w:rsidP="004039D6">
      <w:pPr>
        <w:pStyle w:val="NormalWeb"/>
      </w:pPr>
      <w:r w:rsidRPr="007D7287">
        <w:t xml:space="preserve">Deoarece impactul asupra biodiversității va fi nesemnificativ, măsurile de protecție pentru proiect vor avea un caracter general, referindu-se la managementul utilajelor, procedurilor şi a tehnologiilor de execuţie. </w:t>
      </w:r>
      <w:r w:rsidR="004039D6" w:rsidRPr="007D7287">
        <w:t>Măsurile propuse sunt mai degrab</w:t>
      </w:r>
      <w:r w:rsidR="00FF20D6">
        <w:t>ă</w:t>
      </w:r>
      <w:r w:rsidR="004039D6" w:rsidRPr="007D7287">
        <w:t xml:space="preserve"> </w:t>
      </w:r>
      <w:r w:rsidR="00FF20D6" w:rsidRPr="007D7287">
        <w:t>cerințe</w:t>
      </w:r>
      <w:r w:rsidR="004039D6" w:rsidRPr="007D7287">
        <w:t xml:space="preserve"> de bune practici și/sau condiții general aplicabile și nu au fost luate în calcul în evaluarea impactului rezidual.</w:t>
      </w:r>
    </w:p>
    <w:p w14:paraId="0684ADD6" w14:textId="2781C503" w:rsidR="004039D6" w:rsidRPr="007D7287" w:rsidRDefault="004039D6" w:rsidP="004039D6">
      <w:pPr>
        <w:pStyle w:val="NormalWeb"/>
      </w:pPr>
      <w:r w:rsidRPr="007D7287">
        <w:t xml:space="preserve">Aceste măsuri se regăsesc formulate în cadrul fiecărei secțiuni a Capitolului 9, </w:t>
      </w:r>
      <w:r w:rsidR="00FF20D6" w:rsidRPr="007D7287">
        <w:t>corespunzător</w:t>
      </w:r>
      <w:r w:rsidRPr="007D7287">
        <w:t xml:space="preserve"> </w:t>
      </w:r>
      <w:r w:rsidR="00FF20D6" w:rsidRPr="007D7287">
        <w:t>evaluării</w:t>
      </w:r>
      <w:r w:rsidRPr="007D7287">
        <w:t xml:space="preserve"> de impact pentru fiecare factor de mediu. În tabelul </w:t>
      </w:r>
      <w:r w:rsidR="00F8035B" w:rsidRPr="007D7287">
        <w:rPr>
          <w:shd w:val="clear" w:color="auto" w:fill="FFFFFF" w:themeFill="background1"/>
        </w:rPr>
        <w:t>48</w:t>
      </w:r>
      <w:r w:rsidRPr="007D7287">
        <w:rPr>
          <w:shd w:val="clear" w:color="auto" w:fill="FFFFFF" w:themeFill="background1"/>
        </w:rPr>
        <w:t xml:space="preserve"> </w:t>
      </w:r>
      <w:r w:rsidRPr="007D7287">
        <w:t xml:space="preserve">sunt prezentate măsurile generale de </w:t>
      </w:r>
      <w:r w:rsidR="00F8035B" w:rsidRPr="007D7287">
        <w:t xml:space="preserve">prevenire și </w:t>
      </w:r>
      <w:r w:rsidRPr="007D7287">
        <w:t>reducere a impactului asupra biodiversității</w:t>
      </w:r>
      <w:r w:rsidR="00F8035B" w:rsidRPr="007D7287">
        <w:t xml:space="preserve"> în perioada de execuție și operare a lucrărilor proiectate.</w:t>
      </w:r>
    </w:p>
    <w:p w14:paraId="2B0DAC4E" w14:textId="77777777" w:rsidR="004039D6" w:rsidRPr="007D7287" w:rsidRDefault="004039D6" w:rsidP="004039D6">
      <w:r w:rsidRPr="007D7287">
        <w:t xml:space="preserve">După terminarea lucrărilor şi în perioada de funcţionare, impactul se va diminua. </w:t>
      </w:r>
    </w:p>
    <w:p w14:paraId="007ACB8B" w14:textId="7751EE46" w:rsidR="00131963" w:rsidRPr="007D7287" w:rsidRDefault="00131963" w:rsidP="00D6736B">
      <w:pPr>
        <w:pStyle w:val="NormalWeb"/>
      </w:pPr>
      <w:r w:rsidRPr="007D7287">
        <w:t xml:space="preserve">Speciile de păsări care pot fi întâlnite ocazional în perimetrul portuar nu sunt cuibăritoare. Zona proiectului este folosită ca habitate alternative de hrană şi odihnă. Pentru că aceste specii sunt omniprezente, considerăm suficiente măsurile generale de reducere a impactului. Nu ne putem referi la vreo perioadă calendaristică avantajoasă prezenţei populaţiilor respective de păsări, întrucât acestea se află în port tot anul, existând specii care sosesc iarna, altele vara, altele având un caracter semipermanent sau permanent. În general, analizând activitatea intensă portuară se poate ajunge </w:t>
      </w:r>
      <w:r w:rsidR="00A50967" w:rsidRPr="007D7287">
        <w:t>ușor</w:t>
      </w:r>
      <w:r w:rsidRPr="007D7287">
        <w:t xml:space="preserve"> la concluzia că aceste păsări sunt adaptate unui astfel de ritm antropogen. Limitarea lucrărilor la anumite perioade calendaristice sau diurne nu ar servi la scăderea impactului. De aceea nu putem </w:t>
      </w:r>
      <w:r w:rsidR="00D439C1">
        <w:t>recomandă</w:t>
      </w:r>
      <w:r w:rsidRPr="007D7287">
        <w:t xml:space="preserve"> vreun regim calendaristic special pentru desfăşurarea lucrărilor.</w:t>
      </w:r>
    </w:p>
    <w:p w14:paraId="2C363A18" w14:textId="77777777" w:rsidR="00131963" w:rsidRPr="007D7287" w:rsidRDefault="00131963" w:rsidP="00131963">
      <w:bookmarkStart w:id="171" w:name="_Hlk155629672"/>
    </w:p>
    <w:bookmarkEnd w:id="171"/>
    <w:p w14:paraId="4CED93BD" w14:textId="77777777" w:rsidR="00F662B9" w:rsidRPr="007D7287" w:rsidRDefault="00F662B9" w:rsidP="00633936">
      <w:pPr>
        <w:ind w:left="1440"/>
        <w:rPr>
          <w:rFonts w:cs="Arial"/>
          <w:highlight w:val="cyan"/>
        </w:rPr>
      </w:pPr>
    </w:p>
    <w:p w14:paraId="51499A8B" w14:textId="6BBDFAF6" w:rsidR="00F662B9" w:rsidRPr="007D7287" w:rsidRDefault="00EC1ADA" w:rsidP="00805521">
      <w:pPr>
        <w:pStyle w:val="Titlu4"/>
        <w:numPr>
          <w:ilvl w:val="3"/>
          <w:numId w:val="63"/>
        </w:numPr>
        <w:rPr>
          <w:rFonts w:cs="Arial"/>
        </w:rPr>
      </w:pPr>
      <w:bookmarkStart w:id="172" w:name="_Toc80800712"/>
      <w:bookmarkStart w:id="173" w:name="_Toc155726356"/>
      <w:r w:rsidRPr="007D7287">
        <w:rPr>
          <w:rFonts w:cs="Arial"/>
        </w:rPr>
        <w:t>Măsuri</w:t>
      </w:r>
      <w:r w:rsidR="00F662B9" w:rsidRPr="007D7287">
        <w:rPr>
          <w:rFonts w:cs="Arial"/>
        </w:rPr>
        <w:t xml:space="preserve"> de protecție a biodiversității în </w:t>
      </w:r>
      <w:r w:rsidR="000E0133" w:rsidRPr="007D7287">
        <w:rPr>
          <w:rFonts w:cs="Arial"/>
        </w:rPr>
        <w:t>perioadă</w:t>
      </w:r>
      <w:r w:rsidR="00F662B9" w:rsidRPr="007D7287">
        <w:rPr>
          <w:rFonts w:cs="Arial"/>
        </w:rPr>
        <w:t xml:space="preserve"> de exploatare</w:t>
      </w:r>
      <w:bookmarkEnd w:id="172"/>
      <w:bookmarkEnd w:id="173"/>
      <w:r w:rsidR="00F662B9" w:rsidRPr="007D7287">
        <w:rPr>
          <w:rFonts w:cs="Arial"/>
        </w:rPr>
        <w:t xml:space="preserve"> </w:t>
      </w:r>
    </w:p>
    <w:p w14:paraId="0E9F72B6" w14:textId="0B2C58C4" w:rsidR="00131963" w:rsidRPr="007D7287" w:rsidRDefault="00B549D5" w:rsidP="00131963">
      <w:r w:rsidRPr="007D7287">
        <w:t>În</w:t>
      </w:r>
      <w:r w:rsidR="00131963" w:rsidRPr="007D7287">
        <w:t xml:space="preserve"> perioada de exploatare biodiversitatea nu va fi afectata de proiect</w:t>
      </w:r>
      <w:r w:rsidR="004039D6" w:rsidRPr="007D7287">
        <w:t>, cu condiția respectării cerințelor de bune practici ale activităților portuare</w:t>
      </w:r>
      <w:r w:rsidR="00F8035B" w:rsidRPr="007D7287">
        <w:t xml:space="preserve"> (măsuri de prevenire - tabel 48)</w:t>
      </w:r>
      <w:r w:rsidR="004039D6" w:rsidRPr="007D7287">
        <w:t>.</w:t>
      </w:r>
    </w:p>
    <w:p w14:paraId="25B43D46" w14:textId="77777777" w:rsidR="00131963" w:rsidRPr="007D7287" w:rsidRDefault="00131963" w:rsidP="00131963">
      <w:pPr>
        <w:rPr>
          <w:highlight w:val="cyan"/>
        </w:rPr>
      </w:pPr>
    </w:p>
    <w:p w14:paraId="7D5813B5" w14:textId="77777777" w:rsidR="00F662B9" w:rsidRPr="007D7287" w:rsidRDefault="00F662B9" w:rsidP="00633936">
      <w:pPr>
        <w:ind w:firstLine="770"/>
        <w:rPr>
          <w:rFonts w:cs="Arial"/>
        </w:rPr>
      </w:pPr>
    </w:p>
    <w:p w14:paraId="36F8FE44" w14:textId="0A63D7D1" w:rsidR="00E85A17" w:rsidRPr="007D7287" w:rsidRDefault="00F662B9" w:rsidP="00633936">
      <w:pPr>
        <w:pStyle w:val="Titlu2"/>
        <w:rPr>
          <w:rFonts w:cs="Arial"/>
        </w:rPr>
      </w:pPr>
      <w:bookmarkStart w:id="174" w:name="_Toc155726357"/>
      <w:r w:rsidRPr="007D7287">
        <w:rPr>
          <w:rFonts w:cs="Arial"/>
        </w:rPr>
        <w:t>Peisajul, m</w:t>
      </w:r>
      <w:r w:rsidR="00E85A17" w:rsidRPr="007D7287">
        <w:rPr>
          <w:rFonts w:cs="Arial"/>
        </w:rPr>
        <w:t xml:space="preserve">ediul social </w:t>
      </w:r>
      <w:r w:rsidR="00B549D5" w:rsidRPr="007D7287">
        <w:rPr>
          <w:rFonts w:cs="Arial"/>
        </w:rPr>
        <w:t>și</w:t>
      </w:r>
      <w:r w:rsidR="00E85A17" w:rsidRPr="007D7287">
        <w:rPr>
          <w:rFonts w:cs="Arial"/>
        </w:rPr>
        <w:t xml:space="preserve"> economic</w:t>
      </w:r>
      <w:bookmarkEnd w:id="174"/>
    </w:p>
    <w:p w14:paraId="093F45C2" w14:textId="07122542" w:rsidR="00AD0644" w:rsidRPr="007D7287" w:rsidRDefault="008A2F47" w:rsidP="00D6736B">
      <w:pPr>
        <w:pStyle w:val="NormalWeb"/>
      </w:pPr>
      <w:r w:rsidRPr="007D7287">
        <w:t>Execu</w:t>
      </w:r>
      <w:r w:rsidR="003B1795" w:rsidRPr="007D7287">
        <w:t>ț</w:t>
      </w:r>
      <w:r w:rsidRPr="007D7287">
        <w:t xml:space="preserve">ia </w:t>
      </w:r>
      <w:r w:rsidR="00EC1ADA" w:rsidRPr="007D7287">
        <w:t>lucrări</w:t>
      </w:r>
      <w:r w:rsidRPr="007D7287">
        <w:t xml:space="preserve">lor </w:t>
      </w:r>
      <w:r w:rsidR="003B1795" w:rsidRPr="007D7287">
        <w:t xml:space="preserve">în zona portului </w:t>
      </w:r>
      <w:r w:rsidR="007D7287">
        <w:t>Constanța</w:t>
      </w:r>
      <w:r w:rsidR="003B1795" w:rsidRPr="007D7287">
        <w:t xml:space="preserve"> de umpluturi </w:t>
      </w:r>
      <w:r w:rsidR="00B549D5" w:rsidRPr="007D7287">
        <w:t>și</w:t>
      </w:r>
      <w:r w:rsidR="003B1795" w:rsidRPr="007D7287">
        <w:t xml:space="preserve"> sistematizare teritoriu aferent danei 99 din zona fluvio – maritimă, se vor </w:t>
      </w:r>
      <w:r w:rsidR="00A50967" w:rsidRPr="007D7287">
        <w:t>desfășura</w:t>
      </w:r>
      <w:r w:rsidR="003B1795" w:rsidRPr="007D7287">
        <w:t xml:space="preserve"> așa cum s-a precizat și în capitolele anterioare </w:t>
      </w:r>
      <w:r w:rsidR="00B549D5" w:rsidRPr="007D7287">
        <w:t>în</w:t>
      </w:r>
      <w:r w:rsidR="003B1795" w:rsidRPr="007D7287">
        <w:t xml:space="preserve"> zona portu</w:t>
      </w:r>
      <w:r w:rsidR="00A50967">
        <w:t>a</w:t>
      </w:r>
      <w:r w:rsidR="003B1795" w:rsidRPr="007D7287">
        <w:t xml:space="preserve">ră unde peisajul este caracteristic </w:t>
      </w:r>
      <w:r w:rsidR="00B549D5" w:rsidRPr="007D7287">
        <w:t>și</w:t>
      </w:r>
      <w:r w:rsidR="003B1795" w:rsidRPr="007D7287">
        <w:t xml:space="preserve"> similar unei zone industriale (</w:t>
      </w:r>
      <w:r w:rsidR="007D7287">
        <w:t>existentă</w:t>
      </w:r>
      <w:r w:rsidR="003B1795" w:rsidRPr="007D7287">
        <w:t xml:space="preserve"> de nave de tonaje diferite, macarale plutitoare, zona CF cu trenuri de marfă care vin sau pleacă din zona portului, trafic auto, trafic de nave, etc)</w:t>
      </w:r>
      <w:r w:rsidRPr="007D7287">
        <w:t>.</w:t>
      </w:r>
      <w:r w:rsidR="003B1795" w:rsidRPr="007D7287">
        <w:t xml:space="preserve"> Astfel</w:t>
      </w:r>
      <w:r w:rsidR="00131963" w:rsidRPr="007D7287">
        <w:t>,</w:t>
      </w:r>
      <w:r w:rsidR="003B1795" w:rsidRPr="007D7287">
        <w:t xml:space="preserve"> </w:t>
      </w:r>
      <w:r w:rsidR="00131963" w:rsidRPr="007D7287">
        <w:t>în</w:t>
      </w:r>
      <w:r w:rsidR="003B1795" w:rsidRPr="007D7287">
        <w:t xml:space="preserve"> </w:t>
      </w:r>
      <w:r w:rsidR="000E0133" w:rsidRPr="007D7287">
        <w:t>perioad</w:t>
      </w:r>
      <w:r w:rsidR="00131963" w:rsidRPr="007D7287">
        <w:t>a</w:t>
      </w:r>
      <w:r w:rsidR="003B1795" w:rsidRPr="007D7287">
        <w:t xml:space="preserve"> execu</w:t>
      </w:r>
      <w:r w:rsidR="00131963" w:rsidRPr="007D7287">
        <w:t>ț</w:t>
      </w:r>
      <w:r w:rsidR="003B1795" w:rsidRPr="007D7287">
        <w:t xml:space="preserve">iei lucrărilor peisajul </w:t>
      </w:r>
      <w:r w:rsidR="00B549D5" w:rsidRPr="007D7287">
        <w:t>în</w:t>
      </w:r>
      <w:r w:rsidR="003B1795" w:rsidRPr="007D7287">
        <w:t xml:space="preserve"> zonă nu va fi afectat. Prin </w:t>
      </w:r>
      <w:r w:rsidR="00A50967" w:rsidRPr="007D7287">
        <w:t>lucrările</w:t>
      </w:r>
      <w:r w:rsidR="003B1795" w:rsidRPr="007D7287">
        <w:t xml:space="preserve"> propuse </w:t>
      </w:r>
      <w:r w:rsidR="00131963" w:rsidRPr="007D7287">
        <w:t>să</w:t>
      </w:r>
      <w:r w:rsidR="003B1795" w:rsidRPr="007D7287">
        <w:t xml:space="preserve"> se realiz</w:t>
      </w:r>
      <w:r w:rsidR="00131963" w:rsidRPr="007D7287">
        <w:t>eze,</w:t>
      </w:r>
      <w:r w:rsidR="003B1795" w:rsidRPr="007D7287">
        <w:t xml:space="preserve"> </w:t>
      </w:r>
      <w:r w:rsidR="00B549D5" w:rsidRPr="007D7287">
        <w:t>în</w:t>
      </w:r>
      <w:r w:rsidR="003B1795" w:rsidRPr="007D7287">
        <w:t xml:space="preserve"> special cele referitoare la amenajarea drumului de acces, paralel cu linia CF (unde </w:t>
      </w:r>
      <w:r w:rsidR="00B549D5" w:rsidRPr="007D7287">
        <w:t>în</w:t>
      </w:r>
      <w:r w:rsidR="003B1795" w:rsidRPr="007D7287">
        <w:t xml:space="preserve"> prezent există vegetație ruderală, </w:t>
      </w:r>
      <w:r w:rsidR="00131963" w:rsidRPr="007D7287">
        <w:t xml:space="preserve">depozite de </w:t>
      </w:r>
      <w:r w:rsidR="003B1795" w:rsidRPr="007D7287">
        <w:t xml:space="preserve">deșeuri inerte, etc), peisajul </w:t>
      </w:r>
      <w:r w:rsidR="00B549D5" w:rsidRPr="007D7287">
        <w:t>în</w:t>
      </w:r>
      <w:r w:rsidR="003B1795" w:rsidRPr="007D7287">
        <w:t xml:space="preserve"> zon</w:t>
      </w:r>
      <w:r w:rsidR="00131963" w:rsidRPr="007D7287">
        <w:t>ă</w:t>
      </w:r>
      <w:r w:rsidR="003B1795" w:rsidRPr="007D7287">
        <w:t xml:space="preserve"> va cunoaște o </w:t>
      </w:r>
      <w:r w:rsidR="00A50967" w:rsidRPr="007D7287">
        <w:t>îmbunătăţire</w:t>
      </w:r>
      <w:r w:rsidR="003B1795" w:rsidRPr="007D7287">
        <w:t xml:space="preserve"> semnificativă.</w:t>
      </w:r>
    </w:p>
    <w:p w14:paraId="0BE21C57" w14:textId="77278D05" w:rsidR="003B1795" w:rsidRPr="007D7287" w:rsidRDefault="003B1795" w:rsidP="00D6736B">
      <w:pPr>
        <w:pStyle w:val="NormalWeb"/>
      </w:pPr>
      <w:r w:rsidRPr="007D7287">
        <w:t xml:space="preserve">De </w:t>
      </w:r>
      <w:r w:rsidR="00A50967" w:rsidRPr="007D7287">
        <w:t>asemenea</w:t>
      </w:r>
      <w:r w:rsidRPr="007D7287">
        <w:t>, tot în cadrul acestui proiect a fost prevăzută realizarea înspre Dana 99, a unei perdele de protecție vegetativă. Aceasta se va realiza paralel cu drumul propus la o distanță de 2 m</w:t>
      </w:r>
      <w:r w:rsidR="00131963" w:rsidRPr="007D7287">
        <w:t>, așa cum a fost specificat la pct. 5.9.</w:t>
      </w:r>
    </w:p>
    <w:p w14:paraId="3DF48F3D" w14:textId="67985C3A" w:rsidR="008A2F47" w:rsidRPr="007D7287" w:rsidRDefault="003B1795" w:rsidP="00633936">
      <w:pPr>
        <w:rPr>
          <w:rFonts w:cs="Arial"/>
        </w:rPr>
      </w:pPr>
      <w:r w:rsidRPr="007D7287">
        <w:rPr>
          <w:rFonts w:cs="Arial"/>
        </w:rPr>
        <w:t xml:space="preserve">După finalizarea lucrărilor, zona va fi curățata de materialele și deșeurile </w:t>
      </w:r>
      <w:r w:rsidR="00014652" w:rsidRPr="007D7287">
        <w:rPr>
          <w:rFonts w:cs="Arial"/>
        </w:rPr>
        <w:t>r</w:t>
      </w:r>
      <w:r w:rsidR="00C517C3" w:rsidRPr="007D7287">
        <w:rPr>
          <w:rFonts w:cs="Arial"/>
        </w:rPr>
        <w:t>ezultat</w:t>
      </w:r>
      <w:r w:rsidRPr="007D7287">
        <w:rPr>
          <w:rFonts w:cs="Arial"/>
        </w:rPr>
        <w:t xml:space="preserve">e pe </w:t>
      </w:r>
      <w:r w:rsidR="000E0133" w:rsidRPr="007D7287">
        <w:rPr>
          <w:rFonts w:cs="Arial"/>
        </w:rPr>
        <w:t>perioadă</w:t>
      </w:r>
      <w:r w:rsidRPr="007D7287">
        <w:rPr>
          <w:rFonts w:cs="Arial"/>
        </w:rPr>
        <w:t xml:space="preserve"> execuției lucrărilor, construcțiile provizorii (dacă au fost necesare a se realiza) se vor demonta.</w:t>
      </w:r>
    </w:p>
    <w:p w14:paraId="2F85BA60" w14:textId="3767EB93" w:rsidR="00C12330" w:rsidRPr="007D7287" w:rsidRDefault="00C12330" w:rsidP="00D6736B">
      <w:pPr>
        <w:pStyle w:val="NormalWeb"/>
      </w:pPr>
      <w:r w:rsidRPr="007D7287">
        <w:t xml:space="preserve">Asupra mediului social, impactul va fi unul pozitiv atât </w:t>
      </w:r>
      <w:r w:rsidR="00131963" w:rsidRPr="007D7287">
        <w:t>în</w:t>
      </w:r>
      <w:r w:rsidRPr="007D7287">
        <w:t xml:space="preserve"> </w:t>
      </w:r>
      <w:r w:rsidR="000E0133" w:rsidRPr="007D7287">
        <w:t>perioad</w:t>
      </w:r>
      <w:r w:rsidR="00131963" w:rsidRPr="007D7287">
        <w:t>a</w:t>
      </w:r>
      <w:r w:rsidRPr="007D7287">
        <w:t xml:space="preserve"> execuției lucrărilor</w:t>
      </w:r>
      <w:r w:rsidR="00131963" w:rsidRPr="007D7287">
        <w:t>,</w:t>
      </w:r>
      <w:r w:rsidRPr="007D7287">
        <w:t xml:space="preserve"> </w:t>
      </w:r>
      <w:r w:rsidR="00D439C1">
        <w:t>cât</w:t>
      </w:r>
      <w:r w:rsidRPr="007D7287">
        <w:t xml:space="preserve"> </w:t>
      </w:r>
      <w:r w:rsidR="00B549D5" w:rsidRPr="007D7287">
        <w:t>și</w:t>
      </w:r>
      <w:r w:rsidRPr="007D7287">
        <w:t xml:space="preserve"> după finalizarea lucrărilor, prin crearea </w:t>
      </w:r>
      <w:r w:rsidR="00131963" w:rsidRPr="007D7287">
        <w:t>unor</w:t>
      </w:r>
      <w:r w:rsidRPr="007D7287">
        <w:t xml:space="preserve"> locuri de muncă</w:t>
      </w:r>
      <w:r w:rsidR="00131963" w:rsidRPr="007D7287">
        <w:t xml:space="preserve"> noi</w:t>
      </w:r>
      <w:r w:rsidRPr="007D7287">
        <w:t xml:space="preserve">, prin dezvoltarea economică a zonei (facilitarea dezvoltării de noi afaceri </w:t>
      </w:r>
      <w:r w:rsidR="00B549D5" w:rsidRPr="007D7287">
        <w:t>în</w:t>
      </w:r>
      <w:r w:rsidRPr="007D7287">
        <w:t xml:space="preserve"> zona danei 99).</w:t>
      </w:r>
    </w:p>
    <w:p w14:paraId="65D75C21" w14:textId="77777777" w:rsidR="00C12330" w:rsidRPr="007D7287" w:rsidRDefault="00C12330" w:rsidP="00633936">
      <w:pPr>
        <w:rPr>
          <w:rFonts w:cs="Arial"/>
        </w:rPr>
      </w:pPr>
    </w:p>
    <w:p w14:paraId="4B2499E0" w14:textId="77777777" w:rsidR="00BE7F5B" w:rsidRPr="007D7287" w:rsidRDefault="00BE7F5B" w:rsidP="00633936">
      <w:pPr>
        <w:rPr>
          <w:rFonts w:cs="Arial"/>
        </w:rPr>
      </w:pPr>
    </w:p>
    <w:p w14:paraId="5630133F" w14:textId="233AF994" w:rsidR="00434F47" w:rsidRPr="007D7287" w:rsidRDefault="00434F47" w:rsidP="00633936">
      <w:pPr>
        <w:pStyle w:val="Titlu1"/>
        <w:rPr>
          <w:rFonts w:cs="Arial"/>
        </w:rPr>
      </w:pPr>
      <w:bookmarkStart w:id="175" w:name="_Toc155726358"/>
      <w:r w:rsidRPr="007D7287">
        <w:rPr>
          <w:rFonts w:cs="Arial"/>
        </w:rPr>
        <w:t>Cadru</w:t>
      </w:r>
      <w:r w:rsidR="00131963" w:rsidRPr="007D7287">
        <w:rPr>
          <w:rFonts w:cs="Arial"/>
        </w:rPr>
        <w:t>l</w:t>
      </w:r>
      <w:r w:rsidRPr="007D7287">
        <w:rPr>
          <w:rFonts w:cs="Arial"/>
        </w:rPr>
        <w:t xml:space="preserve"> conceptual </w:t>
      </w:r>
      <w:r w:rsidR="00B549D5" w:rsidRPr="007D7287">
        <w:rPr>
          <w:rFonts w:cs="Arial"/>
        </w:rPr>
        <w:t>și</w:t>
      </w:r>
      <w:r w:rsidRPr="007D7287">
        <w:rPr>
          <w:rFonts w:cs="Arial"/>
        </w:rPr>
        <w:t xml:space="preserve"> metoda de evaluare a impactului</w:t>
      </w:r>
      <w:bookmarkEnd w:id="175"/>
    </w:p>
    <w:p w14:paraId="0D5F2ECF" w14:textId="2157BA3E" w:rsidR="00434F47" w:rsidRPr="007D7287" w:rsidRDefault="00434F47" w:rsidP="00633936">
      <w:pPr>
        <w:pStyle w:val="Titlu2"/>
        <w:rPr>
          <w:rFonts w:cs="Arial"/>
        </w:rPr>
      </w:pPr>
      <w:bookmarkStart w:id="176" w:name="_Toc155726359"/>
      <w:r w:rsidRPr="007D7287">
        <w:rPr>
          <w:rFonts w:cs="Arial"/>
        </w:rPr>
        <w:t>Cadru</w:t>
      </w:r>
      <w:r w:rsidR="00131963" w:rsidRPr="007D7287">
        <w:rPr>
          <w:rFonts w:cs="Arial"/>
        </w:rPr>
        <w:t>l</w:t>
      </w:r>
      <w:r w:rsidRPr="007D7287">
        <w:rPr>
          <w:rFonts w:cs="Arial"/>
        </w:rPr>
        <w:t xml:space="preserve"> conceptual</w:t>
      </w:r>
      <w:bookmarkEnd w:id="176"/>
    </w:p>
    <w:p w14:paraId="1793634A" w14:textId="7FA2EF7F" w:rsidR="00434F47" w:rsidRPr="007D7287" w:rsidRDefault="00434F47" w:rsidP="00D6736B">
      <w:pPr>
        <w:pStyle w:val="NormalWeb"/>
      </w:pPr>
      <w:r w:rsidRPr="007D7287">
        <w:t xml:space="preserve">Alegerea metodologiei de evaluare s-a realizat </w:t>
      </w:r>
      <w:r w:rsidR="00A50967" w:rsidRPr="007D7287">
        <w:t>ținând</w:t>
      </w:r>
      <w:r w:rsidR="00A50967">
        <w:t>u</w:t>
      </w:r>
      <w:r w:rsidRPr="007D7287">
        <w:t>-se cont de scara mare a proiectului, complexitatea</w:t>
      </w:r>
      <w:r w:rsidR="00131963" w:rsidRPr="007D7287">
        <w:t>,</w:t>
      </w:r>
      <w:r w:rsidRPr="007D7287">
        <w:t xml:space="preserve"> precum </w:t>
      </w:r>
      <w:r w:rsidR="00B549D5" w:rsidRPr="007D7287">
        <w:t>și</w:t>
      </w:r>
      <w:r w:rsidRPr="007D7287">
        <w:t xml:space="preserve"> diversitatea zonei de implementare a acestuia. </w:t>
      </w:r>
      <w:r w:rsidR="00A50967" w:rsidRPr="007D7287">
        <w:t>Atenția</w:t>
      </w:r>
      <w:r w:rsidRPr="007D7287">
        <w:t xml:space="preserve"> a fost acordata conform </w:t>
      </w:r>
      <w:r w:rsidR="00A50967" w:rsidRPr="007D7287">
        <w:t>cerințelor</w:t>
      </w:r>
      <w:r w:rsidRPr="007D7287">
        <w:t xml:space="preserve"> Ghidului Milieu/COWI – 2017 acelor </w:t>
      </w:r>
      <w:r w:rsidR="00A50967" w:rsidRPr="007D7287">
        <w:t>modificări</w:t>
      </w:r>
      <w:r w:rsidRPr="007D7287">
        <w:t xml:space="preserve"> propuse de proiect</w:t>
      </w:r>
      <w:r w:rsidR="00131963" w:rsidRPr="007D7287">
        <w:t xml:space="preserve">, </w:t>
      </w:r>
      <w:r w:rsidRPr="007D7287">
        <w:t xml:space="preserve">susceptibile de a genera impacturi semnificative. </w:t>
      </w:r>
    </w:p>
    <w:p w14:paraId="0C54C82E" w14:textId="5060F39F" w:rsidR="00434F47" w:rsidRPr="007D7287" w:rsidRDefault="00434F47" w:rsidP="00D6736B">
      <w:pPr>
        <w:pStyle w:val="NormalWeb"/>
      </w:pPr>
      <w:r w:rsidRPr="007D7287">
        <w:t xml:space="preserve">Cadrul conceptual utilizat, ce include </w:t>
      </w:r>
      <w:r w:rsidR="00A50967" w:rsidRPr="007D7287">
        <w:t>pașii</w:t>
      </w:r>
      <w:r w:rsidRPr="007D7287">
        <w:t xml:space="preserve"> metodologici </w:t>
      </w:r>
      <w:r w:rsidR="00A50967" w:rsidRPr="007D7287">
        <w:t>urmați</w:t>
      </w:r>
      <w:r w:rsidRPr="007D7287">
        <w:t xml:space="preserve">, este prezentat schematic </w:t>
      </w:r>
      <w:r w:rsidR="00B549D5" w:rsidRPr="007D7287">
        <w:t>în</w:t>
      </w:r>
      <w:r w:rsidRPr="007D7287">
        <w:t xml:space="preserve"> figura </w:t>
      </w:r>
      <w:r w:rsidR="00FA421C" w:rsidRPr="007D7287">
        <w:t>3</w:t>
      </w:r>
      <w:r w:rsidR="00D6736B" w:rsidRPr="007D7287">
        <w:t>9</w:t>
      </w:r>
      <w:r w:rsidRPr="007D7287">
        <w:t xml:space="preserve">. </w:t>
      </w:r>
      <w:r w:rsidR="00B549D5" w:rsidRPr="007D7287">
        <w:t>În</w:t>
      </w:r>
      <w:r w:rsidRPr="007D7287">
        <w:t xml:space="preserve"> </w:t>
      </w:r>
      <w:r w:rsidR="00A50967" w:rsidRPr="007D7287">
        <w:t>secțiunile</w:t>
      </w:r>
      <w:r w:rsidRPr="007D7287">
        <w:t xml:space="preserve"> </w:t>
      </w:r>
      <w:r w:rsidR="00A50967" w:rsidRPr="007D7287">
        <w:t>următoare</w:t>
      </w:r>
      <w:r w:rsidRPr="007D7287">
        <w:t xml:space="preserve"> sunt punctate principalele elemente metodologice avute </w:t>
      </w:r>
      <w:r w:rsidR="00B549D5" w:rsidRPr="007D7287">
        <w:t>în</w:t>
      </w:r>
      <w:r w:rsidRPr="007D7287">
        <w:t xml:space="preserve"> vedere </w:t>
      </w:r>
      <w:r w:rsidR="00B549D5" w:rsidRPr="007D7287">
        <w:t>în</w:t>
      </w:r>
      <w:r w:rsidRPr="007D7287">
        <w:t xml:space="preserve"> parcurgerea procesului de evaluare a impactului asupra mediului. </w:t>
      </w:r>
    </w:p>
    <w:p w14:paraId="2B904C54" w14:textId="64FB3181" w:rsidR="00434F47" w:rsidRPr="007D7287" w:rsidRDefault="00434F47" w:rsidP="00D6736B">
      <w:pPr>
        <w:pStyle w:val="NormalWeb"/>
      </w:pPr>
      <w:r w:rsidRPr="007D7287">
        <w:t xml:space="preserve">Facem precizarea ca </w:t>
      </w:r>
      <w:r w:rsidR="00B549D5" w:rsidRPr="007D7287">
        <w:t>în</w:t>
      </w:r>
      <w:r w:rsidRPr="007D7287">
        <w:t xml:space="preserve"> cuprinsul acestui raport termenii de „componenta de mediu”, „receptor sensibil” au fost </w:t>
      </w:r>
      <w:r w:rsidR="00A50967" w:rsidRPr="007D7287">
        <w:t>utilizați</w:t>
      </w:r>
      <w:r w:rsidRPr="007D7287">
        <w:t xml:space="preserve"> alternativ pentru a descrie factorii de mediu.</w:t>
      </w:r>
    </w:p>
    <w:p w14:paraId="59CCEE28" w14:textId="47A9AABA" w:rsidR="00434F47" w:rsidRPr="007D7287" w:rsidRDefault="00434F47" w:rsidP="00633936">
      <w:pPr>
        <w:jc w:val="center"/>
        <w:rPr>
          <w:rFonts w:cs="Arial"/>
        </w:rPr>
      </w:pPr>
    </w:p>
    <w:p w14:paraId="25D964DA" w14:textId="3ACF6AE0" w:rsidR="00434F47" w:rsidRPr="007D7287" w:rsidRDefault="003C1127" w:rsidP="00633936">
      <w:pPr>
        <w:pStyle w:val="Legend"/>
        <w:spacing w:line="240" w:lineRule="auto"/>
        <w:rPr>
          <w:rFonts w:cs="Arial"/>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D6736B" w:rsidRPr="007D7287">
        <w:rPr>
          <w:rFonts w:cs="Arial"/>
          <w:szCs w:val="22"/>
          <w:lang w:val="ro-RO"/>
        </w:rPr>
        <w:t>39</w:t>
      </w:r>
      <w:r w:rsidRPr="007D7287">
        <w:rPr>
          <w:rFonts w:cs="Arial"/>
          <w:szCs w:val="22"/>
          <w:lang w:val="ro-RO"/>
        </w:rPr>
        <w:fldChar w:fldCharType="end"/>
      </w:r>
      <w:r w:rsidRPr="007D7287">
        <w:rPr>
          <w:rFonts w:cs="Arial"/>
          <w:szCs w:val="22"/>
          <w:lang w:val="ro-RO"/>
        </w:rPr>
        <w:t xml:space="preserve"> - </w:t>
      </w:r>
      <w:r w:rsidR="00434F47" w:rsidRPr="007D7287">
        <w:rPr>
          <w:rFonts w:cs="Arial"/>
          <w:i/>
          <w:iCs/>
          <w:szCs w:val="22"/>
          <w:lang w:val="ro-RO"/>
        </w:rPr>
        <w:t>Cadrul conceptual de evaluare a impactului asupra mediului</w:t>
      </w:r>
    </w:p>
    <w:p w14:paraId="0C8B07B6" w14:textId="77777777" w:rsidR="00131963" w:rsidRPr="007D7287" w:rsidRDefault="00131963" w:rsidP="00131963">
      <w:pPr>
        <w:rPr>
          <w:lang w:eastAsia="x-none"/>
        </w:rPr>
      </w:pPr>
    </w:p>
    <w:p w14:paraId="0AB44FAB" w14:textId="6F44E98A" w:rsidR="00B7187A" w:rsidRPr="007D7287" w:rsidRDefault="00B7187A" w:rsidP="00633936">
      <w:pPr>
        <w:pStyle w:val="Titlu2"/>
        <w:rPr>
          <w:rFonts w:cs="Arial"/>
        </w:rPr>
      </w:pPr>
      <w:bookmarkStart w:id="177" w:name="_Toc155726360"/>
      <w:bookmarkStart w:id="178" w:name="_Toc82679757"/>
      <w:bookmarkStart w:id="179" w:name="_Toc87375613"/>
      <w:r w:rsidRPr="007D7287">
        <w:rPr>
          <w:rFonts w:cs="Arial"/>
        </w:rPr>
        <w:t xml:space="preserve">Cumularea efectelor cu cele ale altor proiecte existente </w:t>
      </w:r>
      <w:r w:rsidR="00B549D5" w:rsidRPr="007D7287">
        <w:rPr>
          <w:rFonts w:cs="Arial"/>
        </w:rPr>
        <w:t>și</w:t>
      </w:r>
      <w:r w:rsidRPr="007D7287">
        <w:rPr>
          <w:rFonts w:cs="Arial"/>
        </w:rPr>
        <w:t xml:space="preserve">/ sau aprobate, </w:t>
      </w:r>
      <w:r w:rsidR="00A50967" w:rsidRPr="007D7287">
        <w:rPr>
          <w:rFonts w:cs="Arial"/>
        </w:rPr>
        <w:t>ținând</w:t>
      </w:r>
      <w:r w:rsidRPr="007D7287">
        <w:rPr>
          <w:rFonts w:cs="Arial"/>
        </w:rPr>
        <w:t xml:space="preserve"> seama de orice probleme de mediu existente legate de zone cu o </w:t>
      </w:r>
      <w:r w:rsidR="00534930">
        <w:rPr>
          <w:rFonts w:cs="Arial"/>
        </w:rPr>
        <w:t>importanță</w:t>
      </w:r>
      <w:r w:rsidRPr="007D7287">
        <w:rPr>
          <w:rFonts w:cs="Arial"/>
        </w:rPr>
        <w:t xml:space="preserve"> deosebita din punctul de vedere al mediului, care ar putea fi afectate, sau de utilizarea resurselor naturale</w:t>
      </w:r>
      <w:bookmarkEnd w:id="177"/>
    </w:p>
    <w:p w14:paraId="4260F849" w14:textId="712C952B" w:rsidR="00B7187A" w:rsidRPr="007D7287" w:rsidRDefault="00B7187A" w:rsidP="00D6736B">
      <w:pPr>
        <w:pStyle w:val="NormalWeb"/>
      </w:pPr>
      <w:r w:rsidRPr="007D7287">
        <w:t xml:space="preserve">Pe </w:t>
      </w:r>
      <w:r w:rsidR="00D439C1">
        <w:t>bază</w:t>
      </w:r>
      <w:r w:rsidRPr="007D7287">
        <w:t xml:space="preserve"> </w:t>
      </w:r>
      <w:r w:rsidR="00A50967" w:rsidRPr="007D7287">
        <w:t>informațiilor</w:t>
      </w:r>
      <w:r w:rsidRPr="007D7287">
        <w:t xml:space="preserve"> </w:t>
      </w:r>
      <w:r w:rsidR="00A50967" w:rsidRPr="007D7287">
        <w:t>afișate</w:t>
      </w:r>
      <w:r w:rsidRPr="007D7287">
        <w:t xml:space="preserve"> pe site-ul </w:t>
      </w:r>
      <w:r w:rsidR="00A50967" w:rsidRPr="007D7287">
        <w:t>Agenției</w:t>
      </w:r>
      <w:r w:rsidRPr="007D7287">
        <w:t xml:space="preserve"> de </w:t>
      </w:r>
      <w:r w:rsidR="00A50967" w:rsidRPr="007D7287">
        <w:t>Protecţia</w:t>
      </w:r>
      <w:r w:rsidRPr="007D7287">
        <w:t xml:space="preserve"> Mediului </w:t>
      </w:r>
      <w:r w:rsidR="007D7287">
        <w:t>Constanța</w:t>
      </w:r>
      <w:r w:rsidRPr="007D7287">
        <w:t xml:space="preserve">, a datelor / </w:t>
      </w:r>
      <w:r w:rsidR="00A50967" w:rsidRPr="007D7287">
        <w:t>informațiilor</w:t>
      </w:r>
      <w:r w:rsidRPr="007D7287">
        <w:t xml:space="preserve"> puse la </w:t>
      </w:r>
      <w:r w:rsidR="00A50967" w:rsidRPr="007D7287">
        <w:t>dispoziție</w:t>
      </w:r>
      <w:r w:rsidRPr="007D7287">
        <w:t xml:space="preserve"> de beneficiar, a datelor din teren, la data </w:t>
      </w:r>
      <w:r w:rsidR="00A50967" w:rsidRPr="007D7287">
        <w:t>întocmirii</w:t>
      </w:r>
      <w:r w:rsidRPr="007D7287">
        <w:t xml:space="preserve"> prezentului studiu de evaluare a impactului asupra mediului a proiectului ”</w:t>
      </w:r>
      <w:r w:rsidR="003B06DC" w:rsidRPr="007D7287">
        <w:rPr>
          <w:i/>
          <w:iCs/>
        </w:rPr>
        <w:t xml:space="preserve">Umpluturi </w:t>
      </w:r>
      <w:r w:rsidR="00B549D5" w:rsidRPr="007D7287">
        <w:rPr>
          <w:i/>
          <w:iCs/>
        </w:rPr>
        <w:t>și</w:t>
      </w:r>
      <w:r w:rsidR="003B06DC" w:rsidRPr="007D7287">
        <w:rPr>
          <w:i/>
          <w:iCs/>
        </w:rPr>
        <w:t xml:space="preserve"> sistematizare teritoriu aferent danei 99 din zona fluvio maritimă a portului </w:t>
      </w:r>
      <w:r w:rsidR="007D7287">
        <w:rPr>
          <w:i/>
          <w:iCs/>
        </w:rPr>
        <w:t>Constanța</w:t>
      </w:r>
      <w:r w:rsidRPr="007D7287">
        <w:rPr>
          <w:i/>
          <w:iCs/>
        </w:rPr>
        <w:t xml:space="preserve">” </w:t>
      </w:r>
      <w:r w:rsidRPr="007D7287">
        <w:t xml:space="preserve">principalele </w:t>
      </w:r>
      <w:r w:rsidR="00EC1ADA" w:rsidRPr="007D7287">
        <w:t>activități</w:t>
      </w:r>
      <w:r w:rsidRPr="007D7287">
        <w:t xml:space="preserve"> aflate </w:t>
      </w:r>
      <w:r w:rsidR="00B549D5" w:rsidRPr="007D7287">
        <w:t>în</w:t>
      </w:r>
      <w:r w:rsidRPr="007D7287">
        <w:t xml:space="preserve"> zona </w:t>
      </w:r>
      <w:r w:rsidR="00DB6094">
        <w:t>limitrofă</w:t>
      </w:r>
      <w:r w:rsidRPr="007D7287">
        <w:t xml:space="preserve"> amplasamentului cu care se poate exercita un impact cumulat pe </w:t>
      </w:r>
      <w:r w:rsidR="000E0133" w:rsidRPr="007D7287">
        <w:t>perioadă</w:t>
      </w:r>
      <w:r w:rsidRPr="007D7287">
        <w:t xml:space="preserve"> </w:t>
      </w:r>
      <w:r w:rsidR="00DA288C" w:rsidRPr="007D7287">
        <w:t>execuție</w:t>
      </w:r>
      <w:r w:rsidRPr="007D7287">
        <w:t xml:space="preserve">i </w:t>
      </w:r>
      <w:r w:rsidR="00EC1ADA" w:rsidRPr="007D7287">
        <w:t>lucrări</w:t>
      </w:r>
      <w:r w:rsidRPr="007D7287">
        <w:t xml:space="preserve">lor </w:t>
      </w:r>
      <w:r w:rsidR="00B549D5" w:rsidRPr="007D7287">
        <w:t>și</w:t>
      </w:r>
      <w:r w:rsidRPr="007D7287">
        <w:t xml:space="preserve"> ulterior </w:t>
      </w:r>
      <w:r w:rsidR="00B549D5" w:rsidRPr="007D7287">
        <w:t>în</w:t>
      </w:r>
      <w:r w:rsidRPr="007D7287">
        <w:t xml:space="preserve"> </w:t>
      </w:r>
      <w:r w:rsidR="000E0133" w:rsidRPr="007D7287">
        <w:t>perioadă</w:t>
      </w:r>
      <w:r w:rsidRPr="007D7287">
        <w:t xml:space="preserve"> de operare sunt:</w:t>
      </w:r>
    </w:p>
    <w:p w14:paraId="6E712737" w14:textId="77777777" w:rsidR="003B06DC" w:rsidRPr="007D7287" w:rsidRDefault="00B7187A" w:rsidP="00805521">
      <w:pPr>
        <w:numPr>
          <w:ilvl w:val="0"/>
          <w:numId w:val="44"/>
        </w:numPr>
        <w:rPr>
          <w:rFonts w:cs="Arial"/>
        </w:rPr>
      </w:pPr>
      <w:r w:rsidRPr="007D7287">
        <w:rPr>
          <w:rFonts w:cs="Arial"/>
        </w:rPr>
        <w:t xml:space="preserve">activitatea </w:t>
      </w:r>
      <w:r w:rsidR="00BB5433" w:rsidRPr="007D7287">
        <w:rPr>
          <w:rFonts w:cs="Arial"/>
        </w:rPr>
        <w:t>desfășurat</w:t>
      </w:r>
      <w:r w:rsidRPr="007D7287">
        <w:rPr>
          <w:rFonts w:cs="Arial"/>
        </w:rPr>
        <w:t xml:space="preserve">a </w:t>
      </w:r>
      <w:r w:rsidR="003B06DC" w:rsidRPr="007D7287">
        <w:rPr>
          <w:rFonts w:cs="Arial"/>
        </w:rPr>
        <w:t>pe amplasamentul danei 100 – TTS Operator (încărcare – descărcare produse cerealiere, etc), trafic auto, trafic feroviar, trafic naval</w:t>
      </w:r>
    </w:p>
    <w:p w14:paraId="1D21E5F5" w14:textId="40A64CC8" w:rsidR="00B7187A" w:rsidRPr="007D7287" w:rsidRDefault="003B06DC" w:rsidP="00805521">
      <w:pPr>
        <w:numPr>
          <w:ilvl w:val="0"/>
          <w:numId w:val="44"/>
        </w:numPr>
        <w:rPr>
          <w:rFonts w:cs="Arial"/>
        </w:rPr>
      </w:pPr>
      <w:r w:rsidRPr="007D7287">
        <w:rPr>
          <w:rFonts w:cs="Arial"/>
        </w:rPr>
        <w:t xml:space="preserve">activitatea desfășurată de </w:t>
      </w:r>
      <w:r w:rsidR="00A50967" w:rsidRPr="007D7287">
        <w:rPr>
          <w:rFonts w:cs="Arial"/>
        </w:rPr>
        <w:t>celelalte</w:t>
      </w:r>
      <w:r w:rsidRPr="007D7287">
        <w:rPr>
          <w:rFonts w:cs="Arial"/>
        </w:rPr>
        <w:t xml:space="preserve"> firme existente </w:t>
      </w:r>
      <w:r w:rsidR="00B549D5" w:rsidRPr="007D7287">
        <w:rPr>
          <w:rFonts w:cs="Arial"/>
        </w:rPr>
        <w:t>în</w:t>
      </w:r>
      <w:r w:rsidRPr="007D7287">
        <w:rPr>
          <w:rFonts w:cs="Arial"/>
        </w:rPr>
        <w:t xml:space="preserve"> zona </w:t>
      </w:r>
      <w:r w:rsidR="00DB6094">
        <w:rPr>
          <w:rFonts w:cs="Arial"/>
        </w:rPr>
        <w:t>limitrofă</w:t>
      </w:r>
      <w:r w:rsidRPr="007D7287">
        <w:rPr>
          <w:rFonts w:cs="Arial"/>
        </w:rPr>
        <w:t xml:space="preserve"> danei 99</w:t>
      </w:r>
      <w:r w:rsidR="00B7187A" w:rsidRPr="007D7287">
        <w:rPr>
          <w:rFonts w:cs="Arial"/>
        </w:rPr>
        <w:t>.</w:t>
      </w:r>
    </w:p>
    <w:p w14:paraId="387FAEE3" w14:textId="2A1409AD" w:rsidR="00B7187A" w:rsidRPr="007D7287" w:rsidRDefault="00B7187A" w:rsidP="00633936">
      <w:pPr>
        <w:jc w:val="center"/>
        <w:rPr>
          <w:rFonts w:cs="Arial"/>
        </w:rPr>
      </w:pPr>
    </w:p>
    <w:p w14:paraId="15650DDD" w14:textId="2FAA3B85" w:rsidR="00B7187A" w:rsidRPr="007D7287" w:rsidRDefault="00B7187A" w:rsidP="00633936">
      <w:pPr>
        <w:pStyle w:val="Legend"/>
        <w:spacing w:line="240" w:lineRule="auto"/>
        <w:rPr>
          <w:rFonts w:cs="Arial"/>
          <w:lang w:val="ro-RO"/>
        </w:rPr>
      </w:pPr>
      <w:r w:rsidRPr="007D7287">
        <w:rPr>
          <w:rFonts w:cs="Arial"/>
          <w:lang w:val="ro-RO"/>
        </w:rPr>
        <w:t xml:space="preserve">Figura nr.  </w:t>
      </w:r>
      <w:r w:rsidRPr="007D7287">
        <w:rPr>
          <w:rFonts w:cs="Arial"/>
          <w:lang w:val="ro-RO"/>
        </w:rPr>
        <w:fldChar w:fldCharType="begin"/>
      </w:r>
      <w:r w:rsidRPr="007D7287">
        <w:rPr>
          <w:rFonts w:cs="Arial"/>
          <w:lang w:val="ro-RO"/>
        </w:rPr>
        <w:instrText xml:space="preserve"> SEQ Figura_nr._ \* ARABIC </w:instrText>
      </w:r>
      <w:r w:rsidRPr="007D7287">
        <w:rPr>
          <w:rFonts w:cs="Arial"/>
          <w:lang w:val="ro-RO"/>
        </w:rPr>
        <w:fldChar w:fldCharType="separate"/>
      </w:r>
      <w:r w:rsidR="00D6736B" w:rsidRPr="007D7287">
        <w:rPr>
          <w:rFonts w:cs="Arial"/>
          <w:lang w:val="ro-RO"/>
        </w:rPr>
        <w:t>40</w:t>
      </w:r>
      <w:r w:rsidRPr="007D7287">
        <w:rPr>
          <w:rFonts w:cs="Arial"/>
          <w:lang w:val="ro-RO"/>
        </w:rPr>
        <w:fldChar w:fldCharType="end"/>
      </w:r>
      <w:r w:rsidRPr="007D7287">
        <w:rPr>
          <w:rFonts w:cs="Arial"/>
          <w:lang w:val="ro-RO"/>
        </w:rPr>
        <w:t xml:space="preserve"> – </w:t>
      </w:r>
      <w:r w:rsidR="003B06DC" w:rsidRPr="007D7287">
        <w:rPr>
          <w:rFonts w:cs="Arial"/>
          <w:i/>
          <w:iCs/>
          <w:lang w:val="ro-RO"/>
        </w:rPr>
        <w:t>Î</w:t>
      </w:r>
      <w:r w:rsidRPr="007D7287">
        <w:rPr>
          <w:rFonts w:cs="Arial"/>
          <w:i/>
          <w:iCs/>
          <w:lang w:val="ro-RO"/>
        </w:rPr>
        <w:t xml:space="preserve">ncadrarea amplasamentului </w:t>
      </w:r>
      <w:r w:rsidR="00B549D5" w:rsidRPr="007D7287">
        <w:rPr>
          <w:rFonts w:cs="Arial"/>
          <w:i/>
          <w:iCs/>
          <w:lang w:val="ro-RO"/>
        </w:rPr>
        <w:t>și</w:t>
      </w:r>
      <w:r w:rsidRPr="007D7287">
        <w:rPr>
          <w:rFonts w:cs="Arial"/>
          <w:i/>
          <w:iCs/>
          <w:lang w:val="ro-RO"/>
        </w:rPr>
        <w:t xml:space="preserve"> a </w:t>
      </w:r>
      <w:r w:rsidR="003B06DC" w:rsidRPr="007D7287">
        <w:rPr>
          <w:rFonts w:cs="Arial"/>
          <w:i/>
          <w:iCs/>
          <w:lang w:val="ro-RO"/>
        </w:rPr>
        <w:t>zonelor învecinate</w:t>
      </w:r>
    </w:p>
    <w:p w14:paraId="60D19121" w14:textId="464212F0" w:rsidR="00B7187A" w:rsidRPr="007D7287" w:rsidRDefault="003B06DC" w:rsidP="00D6736B">
      <w:pPr>
        <w:pStyle w:val="NormalWeb"/>
        <w:rPr>
          <w:lang w:eastAsia="ro-RO"/>
        </w:rPr>
      </w:pPr>
      <w:r w:rsidRPr="007D7287">
        <w:rPr>
          <w:lang w:eastAsia="ro-RO"/>
        </w:rPr>
        <w:t xml:space="preserve">Pe </w:t>
      </w:r>
      <w:r w:rsidR="000E0133" w:rsidRPr="007D7287">
        <w:rPr>
          <w:lang w:eastAsia="ro-RO"/>
        </w:rPr>
        <w:t>perioadă</w:t>
      </w:r>
      <w:r w:rsidRPr="007D7287">
        <w:rPr>
          <w:lang w:eastAsia="ro-RO"/>
        </w:rPr>
        <w:t xml:space="preserve"> execuției lucrărilor, în special a celor pentru umplutură, este necesară </w:t>
      </w:r>
      <w:r w:rsidR="00A50967" w:rsidRPr="007D7287">
        <w:rPr>
          <w:lang w:eastAsia="ro-RO"/>
        </w:rPr>
        <w:t>respectarea</w:t>
      </w:r>
      <w:r w:rsidRPr="007D7287">
        <w:rPr>
          <w:lang w:eastAsia="ro-RO"/>
        </w:rPr>
        <w:t xml:space="preserve"> graficului de execuție, evitarea </w:t>
      </w:r>
      <w:r w:rsidR="00A50967" w:rsidRPr="007D7287">
        <w:rPr>
          <w:lang w:eastAsia="ro-RO"/>
        </w:rPr>
        <w:t>execuţiei</w:t>
      </w:r>
      <w:r w:rsidRPr="007D7287">
        <w:rPr>
          <w:lang w:eastAsia="ro-RO"/>
        </w:rPr>
        <w:t xml:space="preserve"> operațiilor </w:t>
      </w:r>
      <w:r w:rsidR="00B549D5" w:rsidRPr="007D7287">
        <w:rPr>
          <w:lang w:eastAsia="ro-RO"/>
        </w:rPr>
        <w:t>în</w:t>
      </w:r>
      <w:r w:rsidRPr="007D7287">
        <w:rPr>
          <w:lang w:eastAsia="ro-RO"/>
        </w:rPr>
        <w:t xml:space="preserve"> perioadele cu intensitate ridicată a vântului pentru a evita propagarea </w:t>
      </w:r>
      <w:r w:rsidR="00A50967" w:rsidRPr="007D7287">
        <w:rPr>
          <w:lang w:eastAsia="ro-RO"/>
        </w:rPr>
        <w:t>pulberilor</w:t>
      </w:r>
      <w:r w:rsidRPr="007D7287">
        <w:rPr>
          <w:lang w:eastAsia="ro-RO"/>
        </w:rPr>
        <w:t xml:space="preserve"> </w:t>
      </w:r>
      <w:r w:rsidR="00B549D5" w:rsidRPr="007D7287">
        <w:rPr>
          <w:lang w:eastAsia="ro-RO"/>
        </w:rPr>
        <w:t>în</w:t>
      </w:r>
      <w:r w:rsidRPr="007D7287">
        <w:rPr>
          <w:lang w:eastAsia="ro-RO"/>
        </w:rPr>
        <w:t xml:space="preserve"> suspensie către zonele învecinate, evitarea funcționării </w:t>
      </w:r>
      <w:r w:rsidR="00B549D5" w:rsidRPr="007D7287">
        <w:rPr>
          <w:lang w:eastAsia="ro-RO"/>
        </w:rPr>
        <w:t>în</w:t>
      </w:r>
      <w:r w:rsidRPr="007D7287">
        <w:rPr>
          <w:lang w:eastAsia="ro-RO"/>
        </w:rPr>
        <w:t xml:space="preserve"> gol a utilajelor </w:t>
      </w:r>
      <w:r w:rsidR="00B549D5" w:rsidRPr="007D7287">
        <w:rPr>
          <w:lang w:eastAsia="ro-RO"/>
        </w:rPr>
        <w:t>și</w:t>
      </w:r>
      <w:r w:rsidRPr="007D7287">
        <w:rPr>
          <w:lang w:eastAsia="ro-RO"/>
        </w:rPr>
        <w:t xml:space="preserve"> echipamentelor pentru a reduce emisiile de gaze de ardere.</w:t>
      </w:r>
    </w:p>
    <w:p w14:paraId="75CF6424" w14:textId="17FA443D" w:rsidR="003B06DC" w:rsidRPr="007D7287" w:rsidRDefault="003B06DC" w:rsidP="00D6736B">
      <w:pPr>
        <w:pStyle w:val="NormalWeb"/>
        <w:rPr>
          <w:lang w:eastAsia="ro-RO"/>
        </w:rPr>
      </w:pPr>
      <w:r w:rsidRPr="007D7287">
        <w:rPr>
          <w:lang w:eastAsia="ro-RO"/>
        </w:rPr>
        <w:t xml:space="preserve">Prin respectarea acestor măsuri minime, pentru </w:t>
      </w:r>
      <w:r w:rsidR="00B549D5" w:rsidRPr="007D7287">
        <w:rPr>
          <w:lang w:eastAsia="ro-RO"/>
        </w:rPr>
        <w:t>și</w:t>
      </w:r>
      <w:r w:rsidRPr="007D7287">
        <w:rPr>
          <w:lang w:eastAsia="ro-RO"/>
        </w:rPr>
        <w:t xml:space="preserve"> a </w:t>
      </w:r>
      <w:r w:rsidR="00A50967" w:rsidRPr="007D7287">
        <w:rPr>
          <w:lang w:eastAsia="ro-RO"/>
        </w:rPr>
        <w:t>celor</w:t>
      </w:r>
      <w:r w:rsidRPr="007D7287">
        <w:rPr>
          <w:lang w:eastAsia="ro-RO"/>
        </w:rPr>
        <w:t xml:space="preserve"> menționate în prezentul studiu pentru fiecare factor de mediu în parte, pe </w:t>
      </w:r>
      <w:r w:rsidR="000E0133" w:rsidRPr="007D7287">
        <w:rPr>
          <w:lang w:eastAsia="ro-RO"/>
        </w:rPr>
        <w:t>perioadă</w:t>
      </w:r>
      <w:r w:rsidRPr="007D7287">
        <w:rPr>
          <w:lang w:eastAsia="ro-RO"/>
        </w:rPr>
        <w:t xml:space="preserve"> execuției lucrărilor impactul cumulat va fi unul de scurtă durată, reversibil </w:t>
      </w:r>
      <w:r w:rsidR="00B549D5" w:rsidRPr="007D7287">
        <w:rPr>
          <w:lang w:eastAsia="ro-RO"/>
        </w:rPr>
        <w:t>și</w:t>
      </w:r>
      <w:r w:rsidRPr="007D7287">
        <w:rPr>
          <w:lang w:eastAsia="ro-RO"/>
        </w:rPr>
        <w:t xml:space="preserve"> local.</w:t>
      </w:r>
    </w:p>
    <w:p w14:paraId="54F52C10" w14:textId="7435B0E1" w:rsidR="003B06DC" w:rsidRPr="007D7287" w:rsidRDefault="003B06DC" w:rsidP="00D6736B">
      <w:pPr>
        <w:pStyle w:val="NormalWeb"/>
        <w:rPr>
          <w:lang w:eastAsia="ro-RO"/>
        </w:rPr>
      </w:pPr>
      <w:r w:rsidRPr="007D7287">
        <w:rPr>
          <w:lang w:eastAsia="ro-RO"/>
        </w:rPr>
        <w:t>După finalizarea lucrărilor și darea în folosință a danei pentru scopul pentru care a fost</w:t>
      </w:r>
      <w:r w:rsidR="000E0133" w:rsidRPr="007D7287">
        <w:rPr>
          <w:lang w:eastAsia="ro-RO"/>
        </w:rPr>
        <w:t xml:space="preserve"> propusă umple</w:t>
      </w:r>
      <w:r w:rsidR="00A50967">
        <w:rPr>
          <w:lang w:eastAsia="ro-RO"/>
        </w:rPr>
        <w:t>r</w:t>
      </w:r>
      <w:r w:rsidR="000E0133" w:rsidRPr="007D7287">
        <w:rPr>
          <w:lang w:eastAsia="ro-RO"/>
        </w:rPr>
        <w:t xml:space="preserve">ea </w:t>
      </w:r>
      <w:r w:rsidR="00B549D5" w:rsidRPr="007D7287">
        <w:rPr>
          <w:lang w:eastAsia="ro-RO"/>
        </w:rPr>
        <w:t>și</w:t>
      </w:r>
      <w:r w:rsidR="000E0133" w:rsidRPr="007D7287">
        <w:rPr>
          <w:lang w:eastAsia="ro-RO"/>
        </w:rPr>
        <w:t xml:space="preserve"> sistematizarea teritoriului, funcție de activitatea desfășurată aici, impactul cumulat va fi analizat, pentru fiecare proiect propus a se realiza, la momentul obținerii actelor de reglementare.</w:t>
      </w:r>
    </w:p>
    <w:p w14:paraId="7193DE95" w14:textId="77777777" w:rsidR="00B7187A" w:rsidRPr="007D7287" w:rsidRDefault="00B7187A" w:rsidP="00633936">
      <w:pPr>
        <w:jc w:val="center"/>
        <w:rPr>
          <w:rFonts w:cs="Arial"/>
        </w:rPr>
      </w:pPr>
    </w:p>
    <w:bookmarkEnd w:id="178"/>
    <w:bookmarkEnd w:id="179"/>
    <w:p w14:paraId="03B5E8F3" w14:textId="77777777" w:rsidR="00434F47" w:rsidRPr="007D7287" w:rsidRDefault="00434F47" w:rsidP="00633936">
      <w:pPr>
        <w:rPr>
          <w:rFonts w:cs="Arial"/>
        </w:rPr>
      </w:pPr>
    </w:p>
    <w:p w14:paraId="74B65BA3" w14:textId="05ABEC8E" w:rsidR="00434F47" w:rsidRPr="007D7287" w:rsidRDefault="00434F47" w:rsidP="00633936">
      <w:pPr>
        <w:pStyle w:val="Titlu2"/>
        <w:rPr>
          <w:rFonts w:cs="Arial"/>
        </w:rPr>
      </w:pPr>
      <w:bookmarkStart w:id="180" w:name="_Toc82679758"/>
      <w:r w:rsidRPr="007D7287">
        <w:rPr>
          <w:rFonts w:cs="Arial"/>
        </w:rPr>
        <w:t xml:space="preserve"> </w:t>
      </w:r>
      <w:bookmarkStart w:id="181" w:name="_Toc87375614"/>
      <w:bookmarkStart w:id="182" w:name="_Toc155726361"/>
      <w:bookmarkStart w:id="183" w:name="_Hlk91485551"/>
      <w:r w:rsidRPr="007D7287">
        <w:rPr>
          <w:rFonts w:cs="Arial"/>
        </w:rPr>
        <w:t xml:space="preserve">Identificarea </w:t>
      </w:r>
      <w:r w:rsidR="00B549D5" w:rsidRPr="007D7287">
        <w:rPr>
          <w:rFonts w:cs="Arial"/>
        </w:rPr>
        <w:t>și</w:t>
      </w:r>
      <w:r w:rsidRPr="007D7287">
        <w:rPr>
          <w:rFonts w:cs="Arial"/>
        </w:rPr>
        <w:t xml:space="preserve"> cuantificarea efectelor</w:t>
      </w:r>
      <w:bookmarkEnd w:id="180"/>
      <w:bookmarkEnd w:id="181"/>
      <w:bookmarkEnd w:id="182"/>
    </w:p>
    <w:p w14:paraId="12E6603F" w14:textId="6C64E449" w:rsidR="00434F47" w:rsidRPr="007D7287" w:rsidRDefault="00434F47" w:rsidP="004039D6">
      <w:pPr>
        <w:pStyle w:val="NormalWeb"/>
      </w:pPr>
      <w:r w:rsidRPr="007D7287">
        <w:t xml:space="preserve">Metodologia propusa </w:t>
      </w:r>
      <w:r w:rsidR="00B549D5" w:rsidRPr="007D7287">
        <w:t>în</w:t>
      </w:r>
      <w:r w:rsidRPr="007D7287">
        <w:t xml:space="preserve"> cadrul prezentului raport propune o </w:t>
      </w:r>
      <w:r w:rsidR="00A50967" w:rsidRPr="007D7287">
        <w:t>diferențiere</w:t>
      </w:r>
      <w:r w:rsidRPr="007D7287">
        <w:t xml:space="preserve"> </w:t>
      </w:r>
      <w:r w:rsidR="00B318F7">
        <w:t>între</w:t>
      </w:r>
      <w:r w:rsidRPr="007D7287">
        <w:t xml:space="preserve"> conceptul de „efect” </w:t>
      </w:r>
      <w:r w:rsidR="00B549D5" w:rsidRPr="007D7287">
        <w:t>și</w:t>
      </w:r>
      <w:r w:rsidRPr="007D7287">
        <w:t xml:space="preserve"> cel de „impact”</w:t>
      </w:r>
      <w:r w:rsidR="004039D6" w:rsidRPr="007D7287">
        <w:t xml:space="preserve"> (fig. 41)</w:t>
      </w:r>
      <w:r w:rsidRPr="007D7287">
        <w:t xml:space="preserve">. Efectele se refera la </w:t>
      </w:r>
      <w:r w:rsidR="00A50967" w:rsidRPr="007D7287">
        <w:t>modificările</w:t>
      </w:r>
      <w:r w:rsidRPr="007D7287">
        <w:t xml:space="preserve"> cauzate mediului fizic ca o </w:t>
      </w:r>
      <w:r w:rsidR="00014652" w:rsidRPr="007D7287">
        <w:t>consecință</w:t>
      </w:r>
      <w:r w:rsidRPr="007D7287">
        <w:t xml:space="preserve"> </w:t>
      </w:r>
      <w:r w:rsidR="00534930">
        <w:t>directă</w:t>
      </w:r>
      <w:r w:rsidRPr="007D7287">
        <w:t xml:space="preserve"> a cauzelor (</w:t>
      </w:r>
      <w:r w:rsidR="00A50967" w:rsidRPr="007D7287">
        <w:t>modificărilor</w:t>
      </w:r>
      <w:r w:rsidRPr="007D7287">
        <w:t>) generate de proiect (</w:t>
      </w:r>
      <w:r w:rsidR="00A50967" w:rsidRPr="007D7287">
        <w:t>atât</w:t>
      </w:r>
      <w:r w:rsidRPr="007D7287">
        <w:t xml:space="preserve"> </w:t>
      </w:r>
      <w:r w:rsidR="00B549D5" w:rsidRPr="007D7287">
        <w:t>în</w:t>
      </w:r>
      <w:r w:rsidRPr="007D7287">
        <w:t xml:space="preserve"> etapa de </w:t>
      </w:r>
      <w:r w:rsidR="000E0133" w:rsidRPr="007D7287">
        <w:t>construcți</w:t>
      </w:r>
      <w:r w:rsidRPr="007D7287">
        <w:t xml:space="preserve">e </w:t>
      </w:r>
      <w:r w:rsidR="00D439C1">
        <w:t>cât</w:t>
      </w:r>
      <w:r w:rsidRPr="007D7287">
        <w:t xml:space="preserve"> </w:t>
      </w:r>
      <w:r w:rsidR="00B549D5" w:rsidRPr="007D7287">
        <w:t>și</w:t>
      </w:r>
      <w:r w:rsidRPr="007D7287">
        <w:t xml:space="preserve"> </w:t>
      </w:r>
      <w:r w:rsidR="00B549D5" w:rsidRPr="007D7287">
        <w:t>în</w:t>
      </w:r>
      <w:r w:rsidRPr="007D7287">
        <w:t xml:space="preserve"> cea de operare). </w:t>
      </w:r>
    </w:p>
    <w:p w14:paraId="2B07173F" w14:textId="5CB83935" w:rsidR="00434F47" w:rsidRPr="007D7287" w:rsidRDefault="00434F47" w:rsidP="00633936">
      <w:pPr>
        <w:rPr>
          <w:rFonts w:cs="Arial"/>
        </w:rPr>
      </w:pPr>
      <w:r w:rsidRPr="007D7287">
        <w:rPr>
          <w:rFonts w:cs="Arial"/>
        </w:rPr>
        <w:t xml:space="preserve">Efectele includ </w:t>
      </w:r>
      <w:r w:rsidR="00B549D5" w:rsidRPr="007D7287">
        <w:rPr>
          <w:rFonts w:cs="Arial"/>
        </w:rPr>
        <w:t>în</w:t>
      </w:r>
      <w:r w:rsidRPr="007D7287">
        <w:rPr>
          <w:rFonts w:cs="Arial"/>
        </w:rPr>
        <w:t xml:space="preserve"> principal: </w:t>
      </w:r>
    </w:p>
    <w:p w14:paraId="4A1394DE" w14:textId="77777777" w:rsidR="00434F47" w:rsidRPr="007D7287" w:rsidRDefault="00434F47" w:rsidP="00805521">
      <w:pPr>
        <w:numPr>
          <w:ilvl w:val="0"/>
          <w:numId w:val="33"/>
        </w:numPr>
        <w:rPr>
          <w:rFonts w:cs="Arial"/>
        </w:rPr>
      </w:pPr>
      <w:r w:rsidRPr="007D7287">
        <w:rPr>
          <w:rFonts w:cs="Arial"/>
        </w:rPr>
        <w:t>modificarea topografiei</w:t>
      </w:r>
    </w:p>
    <w:p w14:paraId="6C42DF57" w14:textId="3B02A86F" w:rsidR="00434F47" w:rsidRPr="007D7287" w:rsidRDefault="00434F47" w:rsidP="00805521">
      <w:pPr>
        <w:numPr>
          <w:ilvl w:val="0"/>
          <w:numId w:val="33"/>
        </w:numPr>
        <w:rPr>
          <w:rFonts w:cs="Arial"/>
        </w:rPr>
      </w:pPr>
      <w:r w:rsidRPr="007D7287">
        <w:rPr>
          <w:rFonts w:cs="Arial"/>
        </w:rPr>
        <w:t xml:space="preserve">emisii de poluanti, </w:t>
      </w:r>
      <w:r w:rsidR="00BB5433" w:rsidRPr="007D7287">
        <w:rPr>
          <w:rFonts w:cs="Arial"/>
        </w:rPr>
        <w:t>deșeu</w:t>
      </w:r>
      <w:r w:rsidRPr="007D7287">
        <w:rPr>
          <w:rFonts w:cs="Arial"/>
        </w:rPr>
        <w:t xml:space="preserve">ri. </w:t>
      </w:r>
    </w:p>
    <w:p w14:paraId="5C7EEC83" w14:textId="5F7E8D42" w:rsidR="00434F47" w:rsidRPr="007D7287" w:rsidRDefault="00434F47" w:rsidP="00633936">
      <w:pPr>
        <w:rPr>
          <w:rFonts w:cs="Arial"/>
        </w:rPr>
      </w:pPr>
      <w:r w:rsidRPr="007D7287">
        <w:rPr>
          <w:rFonts w:cs="Arial"/>
        </w:rPr>
        <w:t xml:space="preserve">Impacturile includ </w:t>
      </w:r>
      <w:r w:rsidR="00A50967" w:rsidRPr="007D7287">
        <w:rPr>
          <w:rFonts w:cs="Arial"/>
        </w:rPr>
        <w:t>modificări</w:t>
      </w:r>
      <w:r w:rsidRPr="007D7287">
        <w:rPr>
          <w:rFonts w:cs="Arial"/>
        </w:rPr>
        <w:t xml:space="preserve"> la nivelul receptorilor sensibili, precum </w:t>
      </w:r>
    </w:p>
    <w:p w14:paraId="0C444A9D" w14:textId="4393DAB3" w:rsidR="00434F47" w:rsidRPr="007D7287" w:rsidRDefault="00434F47" w:rsidP="00805521">
      <w:pPr>
        <w:numPr>
          <w:ilvl w:val="0"/>
          <w:numId w:val="34"/>
        </w:numPr>
        <w:rPr>
          <w:rFonts w:cs="Arial"/>
        </w:rPr>
      </w:pPr>
      <w:r w:rsidRPr="007D7287">
        <w:rPr>
          <w:rFonts w:cs="Arial"/>
        </w:rPr>
        <w:t xml:space="preserve">afectarea </w:t>
      </w:r>
      <w:r w:rsidR="00A50967" w:rsidRPr="007D7287">
        <w:rPr>
          <w:rFonts w:cs="Arial"/>
        </w:rPr>
        <w:t>populației</w:t>
      </w:r>
      <w:r w:rsidRPr="007D7287">
        <w:rPr>
          <w:rFonts w:cs="Arial"/>
        </w:rPr>
        <w:t xml:space="preserve"> </w:t>
      </w:r>
      <w:r w:rsidR="00B549D5" w:rsidRPr="007D7287">
        <w:rPr>
          <w:rFonts w:cs="Arial"/>
        </w:rPr>
        <w:t>și</w:t>
      </w:r>
      <w:r w:rsidRPr="007D7287">
        <w:rPr>
          <w:rFonts w:cs="Arial"/>
        </w:rPr>
        <w:t xml:space="preserve"> a </w:t>
      </w:r>
      <w:r w:rsidR="00A50967" w:rsidRPr="007D7287">
        <w:rPr>
          <w:rFonts w:cs="Arial"/>
        </w:rPr>
        <w:t>sănătății</w:t>
      </w:r>
      <w:r w:rsidRPr="007D7287">
        <w:rPr>
          <w:rFonts w:cs="Arial"/>
        </w:rPr>
        <w:t xml:space="preserve"> umane, </w:t>
      </w:r>
    </w:p>
    <w:p w14:paraId="32EF2787" w14:textId="77777777" w:rsidR="00434F47" w:rsidRPr="007D7287" w:rsidRDefault="00434F47" w:rsidP="00805521">
      <w:pPr>
        <w:numPr>
          <w:ilvl w:val="0"/>
          <w:numId w:val="34"/>
        </w:numPr>
        <w:rPr>
          <w:rFonts w:cs="Arial"/>
        </w:rPr>
      </w:pPr>
      <w:r w:rsidRPr="007D7287">
        <w:rPr>
          <w:rFonts w:cs="Arial"/>
        </w:rPr>
        <w:t xml:space="preserve">pierderea, alterarea sau fragmentarea habitatelor, </w:t>
      </w:r>
    </w:p>
    <w:p w14:paraId="1BCC2C41" w14:textId="72F7B60B" w:rsidR="00434F47" w:rsidRPr="007D7287" w:rsidRDefault="00434F47" w:rsidP="00805521">
      <w:pPr>
        <w:numPr>
          <w:ilvl w:val="0"/>
          <w:numId w:val="34"/>
        </w:numPr>
        <w:rPr>
          <w:rFonts w:cs="Arial"/>
        </w:rPr>
      </w:pPr>
      <w:r w:rsidRPr="007D7287">
        <w:rPr>
          <w:rFonts w:cs="Arial"/>
        </w:rPr>
        <w:t xml:space="preserve">reducerea efectivelor </w:t>
      </w:r>
      <w:r w:rsidR="00A50967" w:rsidRPr="007D7287">
        <w:rPr>
          <w:rFonts w:cs="Arial"/>
        </w:rPr>
        <w:t>populaționale</w:t>
      </w:r>
      <w:r w:rsidRPr="007D7287">
        <w:rPr>
          <w:rFonts w:cs="Arial"/>
        </w:rPr>
        <w:t xml:space="preserve"> pentru speciile de flora </w:t>
      </w:r>
      <w:r w:rsidR="00B549D5" w:rsidRPr="007D7287">
        <w:rPr>
          <w:rFonts w:cs="Arial"/>
        </w:rPr>
        <w:t>și</w:t>
      </w:r>
      <w:r w:rsidRPr="007D7287">
        <w:rPr>
          <w:rFonts w:cs="Arial"/>
        </w:rPr>
        <w:t xml:space="preserve"> fauna </w:t>
      </w:r>
      <w:r w:rsidR="00A50967" w:rsidRPr="007D7287">
        <w:rPr>
          <w:rFonts w:cs="Arial"/>
        </w:rPr>
        <w:t>sălbatica</w:t>
      </w:r>
      <w:r w:rsidRPr="007D7287">
        <w:rPr>
          <w:rFonts w:cs="Arial"/>
        </w:rPr>
        <w:t xml:space="preserve">, </w:t>
      </w:r>
    </w:p>
    <w:p w14:paraId="02CA74A9" w14:textId="77777777" w:rsidR="00434F47" w:rsidRPr="007D7287" w:rsidRDefault="00434F47" w:rsidP="00805521">
      <w:pPr>
        <w:numPr>
          <w:ilvl w:val="0"/>
          <w:numId w:val="34"/>
        </w:numPr>
        <w:rPr>
          <w:rFonts w:cs="Arial"/>
        </w:rPr>
      </w:pPr>
      <w:r w:rsidRPr="007D7287">
        <w:rPr>
          <w:rFonts w:cs="Arial"/>
        </w:rPr>
        <w:t>modificarea peisajului, etc.</w:t>
      </w:r>
    </w:p>
    <w:p w14:paraId="2BEA2FF8" w14:textId="5DC5564E" w:rsidR="00434F47" w:rsidRPr="007D7287" w:rsidRDefault="00434F47" w:rsidP="00633936">
      <w:pPr>
        <w:contextualSpacing/>
        <w:jc w:val="center"/>
        <w:rPr>
          <w:rFonts w:cs="Arial"/>
          <w:sz w:val="24"/>
          <w:szCs w:val="24"/>
        </w:rPr>
      </w:pPr>
    </w:p>
    <w:p w14:paraId="523EF5E4" w14:textId="2D275C68" w:rsidR="00434F47" w:rsidRPr="007D7287" w:rsidRDefault="00434F47" w:rsidP="00633936">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4039D6" w:rsidRPr="007D7287">
        <w:rPr>
          <w:rFonts w:cs="Arial"/>
          <w:szCs w:val="22"/>
          <w:lang w:val="ro-RO"/>
        </w:rPr>
        <w:t>41</w:t>
      </w:r>
      <w:r w:rsidRPr="007D7287">
        <w:rPr>
          <w:rFonts w:cs="Arial"/>
          <w:szCs w:val="22"/>
          <w:lang w:val="ro-RO"/>
        </w:rPr>
        <w:fldChar w:fldCharType="end"/>
      </w:r>
      <w:r w:rsidRPr="007D7287">
        <w:rPr>
          <w:rFonts w:cs="Arial"/>
          <w:i/>
          <w:iCs/>
          <w:szCs w:val="22"/>
          <w:lang w:val="ro-RO"/>
        </w:rPr>
        <w:t xml:space="preserve"> - Model conceptual aplicat pentru identificarea efectelor </w:t>
      </w:r>
      <w:r w:rsidR="00B549D5" w:rsidRPr="007D7287">
        <w:rPr>
          <w:rFonts w:cs="Arial"/>
          <w:i/>
          <w:iCs/>
          <w:szCs w:val="22"/>
          <w:lang w:val="ro-RO"/>
        </w:rPr>
        <w:t>și</w:t>
      </w:r>
      <w:r w:rsidRPr="007D7287">
        <w:rPr>
          <w:rFonts w:cs="Arial"/>
          <w:i/>
          <w:iCs/>
          <w:szCs w:val="22"/>
          <w:lang w:val="ro-RO"/>
        </w:rPr>
        <w:t xml:space="preserve"> a formelor de impact</w:t>
      </w:r>
    </w:p>
    <w:p w14:paraId="546C1088" w14:textId="51B519C0" w:rsidR="00434F47" w:rsidRPr="007D7287" w:rsidRDefault="00434F47" w:rsidP="004039D6">
      <w:pPr>
        <w:pStyle w:val="NormalWeb"/>
      </w:pPr>
      <w:r w:rsidRPr="007D7287">
        <w:t xml:space="preserve">Identificarea efectelor a presupus parcurgerea </w:t>
      </w:r>
      <w:r w:rsidR="00A50967" w:rsidRPr="007D7287">
        <w:t>următorilor</w:t>
      </w:r>
      <w:r w:rsidRPr="007D7287">
        <w:t xml:space="preserve"> </w:t>
      </w:r>
      <w:r w:rsidR="00A50967" w:rsidRPr="007D7287">
        <w:t>pași</w:t>
      </w:r>
      <w:r w:rsidRPr="007D7287">
        <w:t xml:space="preserve">: </w:t>
      </w:r>
    </w:p>
    <w:p w14:paraId="50C3100A" w14:textId="27990101" w:rsidR="00434F47" w:rsidRPr="007D7287" w:rsidRDefault="00434F47" w:rsidP="00805521">
      <w:pPr>
        <w:numPr>
          <w:ilvl w:val="0"/>
          <w:numId w:val="35"/>
        </w:numPr>
        <w:rPr>
          <w:rFonts w:cs="Arial"/>
        </w:rPr>
      </w:pPr>
      <w:r w:rsidRPr="007D7287">
        <w:rPr>
          <w:rFonts w:cs="Arial"/>
        </w:rPr>
        <w:t xml:space="preserve">analiza tuturor </w:t>
      </w:r>
      <w:r w:rsidR="00A50967" w:rsidRPr="007D7287">
        <w:rPr>
          <w:rFonts w:cs="Arial"/>
        </w:rPr>
        <w:t>intervențiilor</w:t>
      </w:r>
      <w:r w:rsidRPr="007D7287">
        <w:rPr>
          <w:rFonts w:cs="Arial"/>
        </w:rPr>
        <w:t xml:space="preserve"> propuse </w:t>
      </w:r>
      <w:r w:rsidR="00B549D5" w:rsidRPr="007D7287">
        <w:rPr>
          <w:rFonts w:cs="Arial"/>
        </w:rPr>
        <w:t>în</w:t>
      </w:r>
      <w:r w:rsidRPr="007D7287">
        <w:rPr>
          <w:rFonts w:cs="Arial"/>
        </w:rPr>
        <w:t xml:space="preserve"> cadrul proiectului; </w:t>
      </w:r>
    </w:p>
    <w:p w14:paraId="664B3948" w14:textId="26E35A21" w:rsidR="00434F47" w:rsidRPr="007D7287" w:rsidRDefault="00434F47" w:rsidP="00805521">
      <w:pPr>
        <w:numPr>
          <w:ilvl w:val="0"/>
          <w:numId w:val="35"/>
        </w:numPr>
        <w:rPr>
          <w:rFonts w:cs="Arial"/>
        </w:rPr>
      </w:pPr>
      <w:r w:rsidRPr="007D7287">
        <w:rPr>
          <w:rFonts w:cs="Arial"/>
        </w:rPr>
        <w:t xml:space="preserve">identificarea tuturor </w:t>
      </w:r>
      <w:r w:rsidR="00EC1ADA" w:rsidRPr="007D7287">
        <w:rPr>
          <w:rFonts w:cs="Arial"/>
        </w:rPr>
        <w:t>activități</w:t>
      </w:r>
      <w:r w:rsidRPr="007D7287">
        <w:rPr>
          <w:rFonts w:cs="Arial"/>
        </w:rPr>
        <w:t xml:space="preserve">lor ce </w:t>
      </w:r>
      <w:r w:rsidR="00014652" w:rsidRPr="007D7287">
        <w:rPr>
          <w:rFonts w:cs="Arial"/>
        </w:rPr>
        <w:t>rezultă</w:t>
      </w:r>
      <w:r w:rsidRPr="007D7287">
        <w:rPr>
          <w:rFonts w:cs="Arial"/>
        </w:rPr>
        <w:t xml:space="preserve"> din </w:t>
      </w:r>
      <w:r w:rsidR="000E0133" w:rsidRPr="007D7287">
        <w:rPr>
          <w:rFonts w:cs="Arial"/>
        </w:rPr>
        <w:t>construcți</w:t>
      </w:r>
      <w:r w:rsidRPr="007D7287">
        <w:rPr>
          <w:rFonts w:cs="Arial"/>
        </w:rPr>
        <w:t xml:space="preserve">a </w:t>
      </w:r>
      <w:r w:rsidR="00B549D5" w:rsidRPr="007D7287">
        <w:rPr>
          <w:rFonts w:cs="Arial"/>
        </w:rPr>
        <w:t>și</w:t>
      </w:r>
      <w:r w:rsidRPr="007D7287">
        <w:rPr>
          <w:rFonts w:cs="Arial"/>
        </w:rPr>
        <w:t xml:space="preserve"> operarea </w:t>
      </w:r>
      <w:r w:rsidR="00A50967" w:rsidRPr="007D7287">
        <w:rPr>
          <w:rFonts w:cs="Arial"/>
        </w:rPr>
        <w:t>investițiilor</w:t>
      </w:r>
      <w:r w:rsidRPr="007D7287">
        <w:rPr>
          <w:rFonts w:cs="Arial"/>
        </w:rPr>
        <w:t xml:space="preserve">; </w:t>
      </w:r>
    </w:p>
    <w:p w14:paraId="6EE15D57" w14:textId="6D68FA61" w:rsidR="00434F47" w:rsidRPr="007D7287" w:rsidRDefault="00434F47" w:rsidP="00805521">
      <w:pPr>
        <w:numPr>
          <w:ilvl w:val="0"/>
          <w:numId w:val="35"/>
        </w:numPr>
        <w:rPr>
          <w:rFonts w:cs="Arial"/>
        </w:rPr>
      </w:pPr>
      <w:r w:rsidRPr="007D7287">
        <w:rPr>
          <w:rFonts w:cs="Arial"/>
        </w:rPr>
        <w:t xml:space="preserve">identificarea tuturor </w:t>
      </w:r>
      <w:r w:rsidR="00A50967" w:rsidRPr="007D7287">
        <w:rPr>
          <w:rFonts w:cs="Arial"/>
        </w:rPr>
        <w:t>modificărilor</w:t>
      </w:r>
      <w:r w:rsidRPr="007D7287">
        <w:rPr>
          <w:rFonts w:cs="Arial"/>
        </w:rPr>
        <w:t xml:space="preserve"> (</w:t>
      </w:r>
      <w:r w:rsidRPr="007D7287">
        <w:rPr>
          <w:rFonts w:cs="Arial"/>
          <w:b/>
        </w:rPr>
        <w:t>efectelor</w:t>
      </w:r>
      <w:r w:rsidRPr="007D7287">
        <w:rPr>
          <w:rFonts w:cs="Arial"/>
        </w:rPr>
        <w:t xml:space="preserve">) ce au loc </w:t>
      </w:r>
      <w:r w:rsidR="00B549D5" w:rsidRPr="007D7287">
        <w:rPr>
          <w:rFonts w:cs="Arial"/>
        </w:rPr>
        <w:t>în</w:t>
      </w:r>
      <w:r w:rsidRPr="007D7287">
        <w:rPr>
          <w:rFonts w:cs="Arial"/>
        </w:rPr>
        <w:t xml:space="preserve"> mediul fizic </w:t>
      </w:r>
      <w:r w:rsidR="00B549D5" w:rsidRPr="007D7287">
        <w:rPr>
          <w:rFonts w:cs="Arial"/>
        </w:rPr>
        <w:t>și</w:t>
      </w:r>
      <w:r w:rsidRPr="007D7287">
        <w:rPr>
          <w:rFonts w:cs="Arial"/>
        </w:rPr>
        <w:t xml:space="preserve"> socio-economic ca urmare a </w:t>
      </w:r>
      <w:r w:rsidR="00A50967" w:rsidRPr="007D7287">
        <w:rPr>
          <w:rFonts w:cs="Arial"/>
        </w:rPr>
        <w:t>realizării</w:t>
      </w:r>
      <w:r w:rsidRPr="007D7287">
        <w:rPr>
          <w:rFonts w:cs="Arial"/>
        </w:rPr>
        <w:t xml:space="preserve"> </w:t>
      </w:r>
      <w:r w:rsidR="00B549D5" w:rsidRPr="007D7287">
        <w:rPr>
          <w:rFonts w:cs="Arial"/>
        </w:rPr>
        <w:t>și</w:t>
      </w:r>
      <w:r w:rsidRPr="007D7287">
        <w:rPr>
          <w:rFonts w:cs="Arial"/>
        </w:rPr>
        <w:t xml:space="preserve"> </w:t>
      </w:r>
      <w:r w:rsidR="00A50967" w:rsidRPr="007D7287">
        <w:rPr>
          <w:rFonts w:cs="Arial"/>
        </w:rPr>
        <w:t>operării</w:t>
      </w:r>
      <w:r w:rsidRPr="007D7287">
        <w:rPr>
          <w:rFonts w:cs="Arial"/>
        </w:rPr>
        <w:t xml:space="preserve"> </w:t>
      </w:r>
      <w:r w:rsidR="00A50967" w:rsidRPr="007D7287">
        <w:rPr>
          <w:rFonts w:cs="Arial"/>
        </w:rPr>
        <w:t>intervențiilor</w:t>
      </w:r>
      <w:r w:rsidRPr="007D7287">
        <w:rPr>
          <w:rFonts w:cs="Arial"/>
        </w:rPr>
        <w:t xml:space="preserve">.  </w:t>
      </w:r>
    </w:p>
    <w:p w14:paraId="56C6B8CE" w14:textId="44767D42" w:rsidR="00434F47" w:rsidRPr="007D7287" w:rsidRDefault="00434F47" w:rsidP="004039D6">
      <w:pPr>
        <w:pStyle w:val="NormalWeb"/>
      </w:pPr>
      <w:r w:rsidRPr="007D7287">
        <w:t xml:space="preserve">Interes pentru evaluare </w:t>
      </w:r>
      <w:r w:rsidR="00EC1ADA" w:rsidRPr="007D7287">
        <w:t>prezintă</w:t>
      </w:r>
      <w:r w:rsidRPr="007D7287">
        <w:t xml:space="preserve"> acele efecte care pot fi cuantificate </w:t>
      </w:r>
      <w:r w:rsidR="00B549D5" w:rsidRPr="007D7287">
        <w:t>și</w:t>
      </w:r>
      <w:r w:rsidRPr="007D7287">
        <w:t xml:space="preserve"> care conduc cu certitudine la </w:t>
      </w:r>
      <w:r w:rsidR="00A50967" w:rsidRPr="007D7287">
        <w:t>apariția</w:t>
      </w:r>
      <w:r w:rsidRPr="007D7287">
        <w:t xml:space="preserve"> unei forme de impact. Identificarea efectelor s-a realizat cu ajutorul unei matrice ce a permis analizarea etapelor </w:t>
      </w:r>
      <w:r w:rsidR="00B549D5" w:rsidRPr="007D7287">
        <w:t>și</w:t>
      </w:r>
      <w:r w:rsidRPr="007D7287">
        <w:t xml:space="preserve"> </w:t>
      </w:r>
      <w:r w:rsidR="00EC1ADA" w:rsidRPr="007D7287">
        <w:t>activități</w:t>
      </w:r>
      <w:r w:rsidRPr="007D7287">
        <w:t xml:space="preserve">lor </w:t>
      </w:r>
      <w:r w:rsidR="00A50967" w:rsidRPr="007D7287">
        <w:t>corespunzătoare</w:t>
      </w:r>
      <w:r w:rsidRPr="007D7287">
        <w:t xml:space="preserve"> </w:t>
      </w:r>
      <w:r w:rsidR="00A50967" w:rsidRPr="007D7287">
        <w:t>fiecăruia</w:t>
      </w:r>
      <w:r w:rsidRPr="007D7287">
        <w:t xml:space="preserve"> dintre obiectivele de </w:t>
      </w:r>
      <w:r w:rsidR="00A50967" w:rsidRPr="007D7287">
        <w:t>investiţii</w:t>
      </w:r>
      <w:r w:rsidRPr="007D7287">
        <w:t xml:space="preserve"> propuse </w:t>
      </w:r>
      <w:r w:rsidR="00B549D5" w:rsidRPr="007D7287">
        <w:t>în</w:t>
      </w:r>
      <w:r w:rsidRPr="007D7287">
        <w:t xml:space="preserve"> cadrul proiectului. </w:t>
      </w:r>
    </w:p>
    <w:p w14:paraId="20ACADC0" w14:textId="68CD8D5B" w:rsidR="00434F47" w:rsidRPr="007D7287" w:rsidRDefault="00434F47" w:rsidP="004039D6">
      <w:pPr>
        <w:pStyle w:val="NormalWeb"/>
      </w:pPr>
      <w:r w:rsidRPr="007D7287">
        <w:t xml:space="preserve">Cuantificarea efectelor s-a realizat pe </w:t>
      </w:r>
      <w:r w:rsidR="00D439C1">
        <w:t>bază</w:t>
      </w:r>
      <w:r w:rsidRPr="007D7287">
        <w:t xml:space="preserve">: </w:t>
      </w:r>
    </w:p>
    <w:p w14:paraId="1B925C58" w14:textId="41CDF8FC" w:rsidR="00434F47" w:rsidRPr="007D7287" w:rsidRDefault="00A50967" w:rsidP="00805521">
      <w:pPr>
        <w:numPr>
          <w:ilvl w:val="0"/>
          <w:numId w:val="35"/>
        </w:numPr>
        <w:rPr>
          <w:rFonts w:cs="Arial"/>
        </w:rPr>
      </w:pPr>
      <w:r w:rsidRPr="007D7287">
        <w:rPr>
          <w:rFonts w:cs="Arial"/>
        </w:rPr>
        <w:t>informațiilor</w:t>
      </w:r>
      <w:r w:rsidR="00434F47" w:rsidRPr="007D7287">
        <w:rPr>
          <w:rFonts w:cs="Arial"/>
        </w:rPr>
        <w:t xml:space="preserve"> puse la </w:t>
      </w:r>
      <w:r w:rsidRPr="007D7287">
        <w:rPr>
          <w:rFonts w:cs="Arial"/>
        </w:rPr>
        <w:t>dispoziție</w:t>
      </w:r>
      <w:r w:rsidR="00434F47" w:rsidRPr="007D7287">
        <w:rPr>
          <w:rFonts w:cs="Arial"/>
        </w:rPr>
        <w:t xml:space="preserve"> de proiectant (</w:t>
      </w:r>
      <w:r w:rsidRPr="007D7287">
        <w:rPr>
          <w:rFonts w:cs="Arial"/>
        </w:rPr>
        <w:t>suprafețe</w:t>
      </w:r>
      <w:r w:rsidR="00434F47" w:rsidRPr="007D7287">
        <w:rPr>
          <w:rFonts w:cs="Arial"/>
        </w:rPr>
        <w:t xml:space="preserve"> afectate, localizare </w:t>
      </w:r>
      <w:r w:rsidRPr="007D7287">
        <w:rPr>
          <w:rFonts w:cs="Arial"/>
        </w:rPr>
        <w:t>spațială</w:t>
      </w:r>
      <w:r w:rsidR="00434F47" w:rsidRPr="007D7287">
        <w:rPr>
          <w:rFonts w:cs="Arial"/>
        </w:rPr>
        <w:t xml:space="preserve">, </w:t>
      </w:r>
      <w:r w:rsidRPr="007D7287">
        <w:rPr>
          <w:rFonts w:cs="Arial"/>
        </w:rPr>
        <w:t>cantități</w:t>
      </w:r>
      <w:r w:rsidR="00434F47" w:rsidRPr="007D7287">
        <w:rPr>
          <w:rFonts w:cs="Arial"/>
        </w:rPr>
        <w:t xml:space="preserve">, volume de </w:t>
      </w:r>
      <w:r w:rsidR="00EC1ADA" w:rsidRPr="007D7287">
        <w:rPr>
          <w:rFonts w:cs="Arial"/>
        </w:rPr>
        <w:t>lucrări</w:t>
      </w:r>
      <w:r w:rsidR="00434F47" w:rsidRPr="007D7287">
        <w:rPr>
          <w:rFonts w:cs="Arial"/>
        </w:rPr>
        <w:t xml:space="preserve"> etc.); </w:t>
      </w:r>
    </w:p>
    <w:p w14:paraId="58ED5B48" w14:textId="77777777" w:rsidR="00434F47" w:rsidRPr="007D7287" w:rsidRDefault="00434F47" w:rsidP="00805521">
      <w:pPr>
        <w:numPr>
          <w:ilvl w:val="0"/>
          <w:numId w:val="35"/>
        </w:numPr>
        <w:rPr>
          <w:rFonts w:cs="Arial"/>
        </w:rPr>
      </w:pPr>
      <w:r w:rsidRPr="007D7287">
        <w:rPr>
          <w:rFonts w:cs="Arial"/>
        </w:rPr>
        <w:t xml:space="preserve">calcule bazate pe metodologii agreate (ex: calculele de emisii atmosferice realizate conform </w:t>
      </w:r>
      <w:r w:rsidRPr="007D7287">
        <w:rPr>
          <w:rFonts w:cs="Arial"/>
          <w:i/>
          <w:iCs/>
        </w:rPr>
        <w:t xml:space="preserve">EMEP/EEA </w:t>
      </w:r>
      <w:r w:rsidRPr="007D7287">
        <w:rPr>
          <w:rFonts w:cs="Arial"/>
        </w:rPr>
        <w:t>sau</w:t>
      </w:r>
      <w:r w:rsidRPr="007D7287">
        <w:rPr>
          <w:rFonts w:cs="Arial"/>
          <w:i/>
          <w:iCs/>
        </w:rPr>
        <w:t xml:space="preserve"> AP42</w:t>
      </w:r>
      <w:r w:rsidRPr="007D7287">
        <w:rPr>
          <w:rFonts w:cs="Arial"/>
        </w:rPr>
        <w:t>).</w:t>
      </w:r>
    </w:p>
    <w:p w14:paraId="24D3C5A8" w14:textId="77777777" w:rsidR="00434F47" w:rsidRPr="007D7287" w:rsidRDefault="00434F47" w:rsidP="00633936">
      <w:pPr>
        <w:spacing w:after="110"/>
        <w:ind w:left="720" w:right="10"/>
        <w:contextualSpacing/>
        <w:rPr>
          <w:rFonts w:cs="Arial"/>
          <w:sz w:val="24"/>
        </w:rPr>
      </w:pPr>
    </w:p>
    <w:p w14:paraId="6B52721B" w14:textId="77777777" w:rsidR="00434F47" w:rsidRPr="007D7287" w:rsidRDefault="00434F47" w:rsidP="00633936">
      <w:pPr>
        <w:pStyle w:val="Titlu2"/>
        <w:rPr>
          <w:rFonts w:cs="Arial"/>
        </w:rPr>
      </w:pPr>
      <w:bookmarkStart w:id="184" w:name="_Toc82679759"/>
      <w:bookmarkStart w:id="185" w:name="_Toc87375615"/>
      <w:bookmarkStart w:id="186" w:name="_Toc155726362"/>
      <w:bookmarkStart w:id="187" w:name="_Hlk91485639"/>
      <w:bookmarkEnd w:id="183"/>
      <w:r w:rsidRPr="007D7287">
        <w:rPr>
          <w:rFonts w:cs="Arial"/>
        </w:rPr>
        <w:t>Identificarea formelor de impact</w:t>
      </w:r>
      <w:bookmarkEnd w:id="184"/>
      <w:bookmarkEnd w:id="185"/>
      <w:bookmarkEnd w:id="186"/>
    </w:p>
    <w:p w14:paraId="54F058DD" w14:textId="5AC12F8F" w:rsidR="00434F47" w:rsidRPr="007D7287" w:rsidRDefault="00434F47" w:rsidP="004039D6">
      <w:pPr>
        <w:pStyle w:val="NormalWeb"/>
      </w:pPr>
      <w:r w:rsidRPr="007D7287">
        <w:t xml:space="preserve">Identificarea formelor de impact s-a realizat pe </w:t>
      </w:r>
      <w:r w:rsidR="00D439C1">
        <w:t>bază</w:t>
      </w:r>
      <w:r w:rsidRPr="007D7287">
        <w:t xml:space="preserve"> listei de efecte (vezi anterior) </w:t>
      </w:r>
      <w:r w:rsidR="00A50967" w:rsidRPr="007D7287">
        <w:t>utilizând</w:t>
      </w:r>
      <w:r w:rsidRPr="007D7287">
        <w:t xml:space="preserve"> de asemenea o analiza pe </w:t>
      </w:r>
      <w:r w:rsidR="00D439C1">
        <w:t>bază</w:t>
      </w:r>
      <w:r w:rsidRPr="007D7287">
        <w:t xml:space="preserve"> unei matrice. Principiul de analiza este relativ simplu </w:t>
      </w:r>
      <w:r w:rsidR="00B549D5" w:rsidRPr="007D7287">
        <w:t>și</w:t>
      </w:r>
      <w:r w:rsidRPr="007D7287">
        <w:t xml:space="preserve"> se </w:t>
      </w:r>
      <w:r w:rsidR="00A50967" w:rsidRPr="007D7287">
        <w:t>bazează</w:t>
      </w:r>
      <w:r w:rsidRPr="007D7287">
        <w:t xml:space="preserve"> pe identificarea </w:t>
      </w:r>
      <w:r w:rsidR="00A50967" w:rsidRPr="007D7287">
        <w:t>modificărilor</w:t>
      </w:r>
      <w:r w:rsidRPr="007D7287">
        <w:t xml:space="preserve"> care pot avea loc la nivelul receptorilor sensibili ca urmare a </w:t>
      </w:r>
      <w:r w:rsidR="00A50967" w:rsidRPr="007D7287">
        <w:t>oricărui</w:t>
      </w:r>
      <w:r w:rsidRPr="007D7287">
        <w:t xml:space="preserve"> efect generat de proiect. Spre exemplificare: emisiile de poluanti atmosferici pot genera impact </w:t>
      </w:r>
      <w:r w:rsidR="00A50967" w:rsidRPr="007D7287">
        <w:t>atât</w:t>
      </w:r>
      <w:r w:rsidRPr="007D7287">
        <w:t xml:space="preserve"> asupra </w:t>
      </w:r>
      <w:r w:rsidR="00A50967" w:rsidRPr="007D7287">
        <w:t>calităţii</w:t>
      </w:r>
      <w:r w:rsidRPr="007D7287">
        <w:t xml:space="preserve"> aerului </w:t>
      </w:r>
      <w:r w:rsidR="00D439C1">
        <w:t>cât</w:t>
      </w:r>
      <w:r w:rsidRPr="007D7287">
        <w:t xml:space="preserve"> </w:t>
      </w:r>
      <w:r w:rsidR="00B549D5" w:rsidRPr="007D7287">
        <w:t>și</w:t>
      </w:r>
      <w:r w:rsidRPr="007D7287">
        <w:t xml:space="preserve"> asupra confortului </w:t>
      </w:r>
      <w:r w:rsidR="00A50967" w:rsidRPr="007D7287">
        <w:t>cetățenilor</w:t>
      </w:r>
      <w:r w:rsidRPr="007D7287">
        <w:t xml:space="preserve">, </w:t>
      </w:r>
      <w:r w:rsidR="00A50967" w:rsidRPr="007D7287">
        <w:t>stării</w:t>
      </w:r>
      <w:r w:rsidRPr="007D7287">
        <w:t xml:space="preserve"> de </w:t>
      </w:r>
      <w:r w:rsidR="00A50967" w:rsidRPr="007D7287">
        <w:t>sănătate</w:t>
      </w:r>
      <w:r w:rsidRPr="007D7287">
        <w:t xml:space="preserve"> a </w:t>
      </w:r>
      <w:r w:rsidR="00A50967" w:rsidRPr="007D7287">
        <w:t>populației</w:t>
      </w:r>
      <w:r w:rsidRPr="007D7287">
        <w:t xml:space="preserve">, componentelor de biodiversitate, obiectivelor culturale/monumente istorice sau asupra </w:t>
      </w:r>
      <w:r w:rsidR="00A50967" w:rsidRPr="007D7287">
        <w:t>schimbărilor</w:t>
      </w:r>
      <w:r w:rsidRPr="007D7287">
        <w:t xml:space="preserve"> climatice. </w:t>
      </w:r>
    </w:p>
    <w:p w14:paraId="238DF539" w14:textId="21D52369" w:rsidR="00434F47" w:rsidRPr="007D7287" w:rsidRDefault="00B549D5" w:rsidP="00633936">
      <w:pPr>
        <w:rPr>
          <w:rFonts w:cs="Arial"/>
        </w:rPr>
      </w:pPr>
      <w:r w:rsidRPr="007D7287">
        <w:rPr>
          <w:rFonts w:cs="Arial"/>
        </w:rPr>
        <w:t>În</w:t>
      </w:r>
      <w:r w:rsidR="00434F47" w:rsidRPr="007D7287">
        <w:rPr>
          <w:rFonts w:cs="Arial"/>
        </w:rPr>
        <w:t xml:space="preserve"> etapa de identificare a impacturilor sunt listate toate </w:t>
      </w:r>
      <w:r w:rsidR="00A50967" w:rsidRPr="007D7287">
        <w:rPr>
          <w:rFonts w:cs="Arial"/>
        </w:rPr>
        <w:t>legăturile</w:t>
      </w:r>
      <w:r w:rsidR="00434F47" w:rsidRPr="007D7287">
        <w:rPr>
          <w:rFonts w:cs="Arial"/>
        </w:rPr>
        <w:t xml:space="preserve"> de cauzalitate </w:t>
      </w:r>
      <w:r w:rsidR="00B318F7">
        <w:rPr>
          <w:rFonts w:cs="Arial"/>
        </w:rPr>
        <w:t>între</w:t>
      </w:r>
      <w:r w:rsidR="00434F47" w:rsidRPr="007D7287">
        <w:rPr>
          <w:rFonts w:cs="Arial"/>
        </w:rPr>
        <w:t xml:space="preserve"> efectele identificate </w:t>
      </w:r>
      <w:r w:rsidRPr="007D7287">
        <w:rPr>
          <w:rFonts w:cs="Arial"/>
        </w:rPr>
        <w:t>și</w:t>
      </w:r>
      <w:r w:rsidR="00434F47" w:rsidRPr="007D7287">
        <w:rPr>
          <w:rFonts w:cs="Arial"/>
        </w:rPr>
        <w:t xml:space="preserve"> impacturile </w:t>
      </w:r>
      <w:r w:rsidR="00EC1ADA" w:rsidRPr="007D7287">
        <w:rPr>
          <w:rFonts w:cs="Arial"/>
        </w:rPr>
        <w:t>potențial</w:t>
      </w:r>
      <w:r w:rsidR="00434F47" w:rsidRPr="007D7287">
        <w:rPr>
          <w:rFonts w:cs="Arial"/>
        </w:rPr>
        <w:t xml:space="preserve">e </w:t>
      </w:r>
      <w:r w:rsidR="000E0133" w:rsidRPr="007D7287">
        <w:rPr>
          <w:rFonts w:cs="Arial"/>
        </w:rPr>
        <w:t>fără</w:t>
      </w:r>
      <w:r w:rsidR="00434F47" w:rsidRPr="007D7287">
        <w:rPr>
          <w:rFonts w:cs="Arial"/>
        </w:rPr>
        <w:t xml:space="preserve"> a analiza probabilitatea de producere a impacturilor sau </w:t>
      </w:r>
      <w:r w:rsidR="00A50967" w:rsidRPr="007D7287">
        <w:rPr>
          <w:rFonts w:cs="Arial"/>
        </w:rPr>
        <w:t>mărimea</w:t>
      </w:r>
      <w:r w:rsidR="00434F47" w:rsidRPr="007D7287">
        <w:rPr>
          <w:rFonts w:cs="Arial"/>
        </w:rPr>
        <w:t xml:space="preserve"> acestora.</w:t>
      </w:r>
    </w:p>
    <w:p w14:paraId="18054481" w14:textId="77777777" w:rsidR="00434F47" w:rsidRPr="007D7287" w:rsidRDefault="00434F47" w:rsidP="00633936">
      <w:pPr>
        <w:ind w:firstLine="708"/>
        <w:rPr>
          <w:rFonts w:cs="Arial"/>
          <w:sz w:val="24"/>
          <w:szCs w:val="24"/>
        </w:rPr>
      </w:pPr>
    </w:p>
    <w:p w14:paraId="1D21D691" w14:textId="3897CB9A" w:rsidR="00434F47" w:rsidRPr="007D7287" w:rsidRDefault="00A50967" w:rsidP="00633936">
      <w:pPr>
        <w:pStyle w:val="Titlu2"/>
        <w:rPr>
          <w:rFonts w:cs="Arial"/>
        </w:rPr>
      </w:pPr>
      <w:bookmarkStart w:id="188" w:name="_Toc82679760"/>
      <w:bookmarkStart w:id="189" w:name="_Toc87375616"/>
      <w:bookmarkStart w:id="190" w:name="_Toc155726363"/>
      <w:r w:rsidRPr="007D7287">
        <w:rPr>
          <w:rFonts w:cs="Arial"/>
        </w:rPr>
        <w:t>Predicția</w:t>
      </w:r>
      <w:r w:rsidR="00434F47" w:rsidRPr="007D7287">
        <w:rPr>
          <w:rFonts w:cs="Arial"/>
        </w:rPr>
        <w:t xml:space="preserve"> impacturilor</w:t>
      </w:r>
      <w:bookmarkEnd w:id="188"/>
      <w:bookmarkEnd w:id="189"/>
      <w:bookmarkEnd w:id="190"/>
    </w:p>
    <w:p w14:paraId="36313A04" w14:textId="40E3B328" w:rsidR="00434F47" w:rsidRPr="007D7287" w:rsidRDefault="00434F47" w:rsidP="00633936">
      <w:pPr>
        <w:rPr>
          <w:rFonts w:cs="Arial"/>
        </w:rPr>
      </w:pPr>
      <w:r w:rsidRPr="007D7287">
        <w:rPr>
          <w:rFonts w:cs="Arial"/>
        </w:rPr>
        <w:t>Re</w:t>
      </w:r>
      <w:r w:rsidR="00EC1ADA" w:rsidRPr="007D7287">
        <w:rPr>
          <w:rFonts w:cs="Arial"/>
        </w:rPr>
        <w:t>prezintă</w:t>
      </w:r>
      <w:r w:rsidRPr="007D7287">
        <w:rPr>
          <w:rFonts w:cs="Arial"/>
        </w:rPr>
        <w:t xml:space="preserve"> o evaluare calitativa </w:t>
      </w:r>
      <w:r w:rsidR="00B549D5" w:rsidRPr="007D7287">
        <w:rPr>
          <w:rFonts w:cs="Arial"/>
        </w:rPr>
        <w:t>și</w:t>
      </w:r>
      <w:r w:rsidRPr="007D7287">
        <w:rPr>
          <w:rFonts w:cs="Arial"/>
        </w:rPr>
        <w:t xml:space="preserve"> cantitativa a formelor de impact. Parametrii </w:t>
      </w:r>
      <w:r w:rsidR="00A50967" w:rsidRPr="007D7287">
        <w:rPr>
          <w:rFonts w:cs="Arial"/>
        </w:rPr>
        <w:t>luați</w:t>
      </w:r>
      <w:r w:rsidRPr="007D7287">
        <w:rPr>
          <w:rFonts w:cs="Arial"/>
        </w:rPr>
        <w:t xml:space="preserve"> </w:t>
      </w:r>
      <w:r w:rsidR="00B549D5" w:rsidRPr="007D7287">
        <w:rPr>
          <w:rFonts w:cs="Arial"/>
        </w:rPr>
        <w:t>în</w:t>
      </w:r>
      <w:r w:rsidRPr="007D7287">
        <w:rPr>
          <w:rFonts w:cs="Arial"/>
        </w:rPr>
        <w:t xml:space="preserve"> considerare pentru evaluarea impacturilor sunt</w:t>
      </w:r>
      <w:r w:rsidR="00527B6C" w:rsidRPr="007D7287">
        <w:rPr>
          <w:rFonts w:cs="Arial"/>
        </w:rPr>
        <w:t xml:space="preserve"> (tabel 2</w:t>
      </w:r>
      <w:r w:rsidR="004039D6" w:rsidRPr="007D7287">
        <w:rPr>
          <w:rFonts w:cs="Arial"/>
        </w:rPr>
        <w:t>1</w:t>
      </w:r>
      <w:r w:rsidR="00527B6C" w:rsidRPr="007D7287">
        <w:rPr>
          <w:rFonts w:cs="Arial"/>
        </w:rPr>
        <w:t>)</w:t>
      </w:r>
      <w:r w:rsidRPr="007D7287">
        <w:rPr>
          <w:rFonts w:cs="Arial"/>
        </w:rPr>
        <w:t xml:space="preserve">: </w:t>
      </w:r>
    </w:p>
    <w:p w14:paraId="198B6DEB" w14:textId="48C3F51A" w:rsidR="00434F47" w:rsidRPr="007D7287" w:rsidRDefault="00434F47" w:rsidP="00805521">
      <w:pPr>
        <w:numPr>
          <w:ilvl w:val="0"/>
          <w:numId w:val="36"/>
        </w:numPr>
        <w:rPr>
          <w:rFonts w:cs="Arial"/>
        </w:rPr>
      </w:pPr>
      <w:r w:rsidRPr="007D7287">
        <w:rPr>
          <w:rFonts w:cs="Arial"/>
        </w:rPr>
        <w:t>etapa proiectului (</w:t>
      </w:r>
      <w:r w:rsidR="000E0133" w:rsidRPr="007D7287">
        <w:rPr>
          <w:rFonts w:cs="Arial"/>
        </w:rPr>
        <w:t>construcți</w:t>
      </w:r>
      <w:r w:rsidRPr="007D7287">
        <w:rPr>
          <w:rFonts w:cs="Arial"/>
        </w:rPr>
        <w:t xml:space="preserve">e, operare, dezafectare); </w:t>
      </w:r>
    </w:p>
    <w:p w14:paraId="15048845" w14:textId="77777777" w:rsidR="00434F47" w:rsidRPr="007D7287" w:rsidRDefault="00434F47" w:rsidP="00805521">
      <w:pPr>
        <w:numPr>
          <w:ilvl w:val="0"/>
          <w:numId w:val="36"/>
        </w:numPr>
        <w:rPr>
          <w:rFonts w:cs="Arial"/>
        </w:rPr>
      </w:pPr>
      <w:r w:rsidRPr="007D7287">
        <w:rPr>
          <w:rFonts w:cs="Arial"/>
        </w:rPr>
        <w:t xml:space="preserve">tipul impactului (pozitiv, negativ); </w:t>
      </w:r>
    </w:p>
    <w:p w14:paraId="69EC85DF" w14:textId="77777777" w:rsidR="00434F47" w:rsidRPr="007D7287" w:rsidRDefault="00434F47" w:rsidP="00805521">
      <w:pPr>
        <w:numPr>
          <w:ilvl w:val="0"/>
          <w:numId w:val="36"/>
        </w:numPr>
        <w:rPr>
          <w:rFonts w:cs="Arial"/>
        </w:rPr>
      </w:pPr>
      <w:r w:rsidRPr="007D7287">
        <w:rPr>
          <w:rFonts w:cs="Arial"/>
        </w:rPr>
        <w:t xml:space="preserve">natura impactului (direct, secundar, indirect); </w:t>
      </w:r>
    </w:p>
    <w:p w14:paraId="31D8AECE" w14:textId="5E9FBB17" w:rsidR="00434F47" w:rsidRPr="007D7287" w:rsidRDefault="00EC1ADA" w:rsidP="00805521">
      <w:pPr>
        <w:numPr>
          <w:ilvl w:val="0"/>
          <w:numId w:val="36"/>
        </w:numPr>
        <w:rPr>
          <w:rFonts w:cs="Arial"/>
        </w:rPr>
      </w:pPr>
      <w:r w:rsidRPr="007D7287">
        <w:rPr>
          <w:rFonts w:cs="Arial"/>
        </w:rPr>
        <w:t>potențial</w:t>
      </w:r>
      <w:r w:rsidR="00434F47" w:rsidRPr="007D7287">
        <w:rPr>
          <w:rFonts w:cs="Arial"/>
        </w:rPr>
        <w:t xml:space="preserve">ul cumulativ (da/nu); </w:t>
      </w:r>
    </w:p>
    <w:p w14:paraId="60B6D2CD" w14:textId="36AC3582" w:rsidR="00434F47" w:rsidRPr="007D7287" w:rsidRDefault="00434F47" w:rsidP="00805521">
      <w:pPr>
        <w:numPr>
          <w:ilvl w:val="0"/>
          <w:numId w:val="36"/>
        </w:numPr>
        <w:rPr>
          <w:rFonts w:cs="Arial"/>
        </w:rPr>
      </w:pPr>
      <w:r w:rsidRPr="007D7287">
        <w:rPr>
          <w:rFonts w:cs="Arial"/>
        </w:rPr>
        <w:t xml:space="preserve">extinderea </w:t>
      </w:r>
      <w:r w:rsidR="00A50967" w:rsidRPr="007D7287">
        <w:rPr>
          <w:rFonts w:cs="Arial"/>
        </w:rPr>
        <w:t>spațială</w:t>
      </w:r>
      <w:r w:rsidRPr="007D7287">
        <w:rPr>
          <w:rFonts w:cs="Arial"/>
        </w:rPr>
        <w:t xml:space="preserve"> (local, zonal, regional, </w:t>
      </w:r>
      <w:r w:rsidR="00A50967" w:rsidRPr="007D7287">
        <w:rPr>
          <w:rFonts w:cs="Arial"/>
        </w:rPr>
        <w:t>național</w:t>
      </w:r>
      <w:r w:rsidRPr="007D7287">
        <w:rPr>
          <w:rFonts w:cs="Arial"/>
        </w:rPr>
        <w:t>, transfrontalier);</w:t>
      </w:r>
    </w:p>
    <w:p w14:paraId="60C1E4A1" w14:textId="77777777" w:rsidR="00434F47" w:rsidRPr="007D7287" w:rsidRDefault="00434F47" w:rsidP="00805521">
      <w:pPr>
        <w:numPr>
          <w:ilvl w:val="0"/>
          <w:numId w:val="36"/>
        </w:numPr>
        <w:rPr>
          <w:rFonts w:cs="Arial"/>
        </w:rPr>
      </w:pPr>
      <w:r w:rsidRPr="007D7287">
        <w:rPr>
          <w:rFonts w:cs="Arial"/>
        </w:rPr>
        <w:t xml:space="preserve">durata (termen scurt, mediu, lung); </w:t>
      </w:r>
    </w:p>
    <w:p w14:paraId="096CCC62" w14:textId="5B0B3B25" w:rsidR="00434F47" w:rsidRPr="007D7287" w:rsidRDefault="008326A8" w:rsidP="00805521">
      <w:pPr>
        <w:numPr>
          <w:ilvl w:val="0"/>
          <w:numId w:val="36"/>
        </w:numPr>
        <w:rPr>
          <w:rFonts w:cs="Arial"/>
        </w:rPr>
      </w:pPr>
      <w:r w:rsidRPr="007D7287">
        <w:rPr>
          <w:rFonts w:cs="Arial"/>
        </w:rPr>
        <w:t>frecvenț</w:t>
      </w:r>
      <w:r w:rsidR="00434F47" w:rsidRPr="007D7287">
        <w:rPr>
          <w:rFonts w:cs="Arial"/>
        </w:rPr>
        <w:t xml:space="preserve">a (accidental, intermitent, periodic, </w:t>
      </w:r>
      <w:r w:rsidR="000E0133" w:rsidRPr="007D7287">
        <w:rPr>
          <w:rFonts w:cs="Arial"/>
        </w:rPr>
        <w:t>fără</w:t>
      </w:r>
      <w:r w:rsidR="00434F47" w:rsidRPr="007D7287">
        <w:rPr>
          <w:rFonts w:cs="Arial"/>
        </w:rPr>
        <w:t xml:space="preserve"> </w:t>
      </w:r>
      <w:r w:rsidR="00A50967" w:rsidRPr="007D7287">
        <w:rPr>
          <w:rFonts w:cs="Arial"/>
        </w:rPr>
        <w:t>întrerupere</w:t>
      </w:r>
      <w:r w:rsidR="00434F47" w:rsidRPr="007D7287">
        <w:rPr>
          <w:rFonts w:cs="Arial"/>
        </w:rPr>
        <w:t xml:space="preserve">, o singura data/temporar); </w:t>
      </w:r>
    </w:p>
    <w:p w14:paraId="2DE9818D" w14:textId="77777777" w:rsidR="00434F47" w:rsidRPr="007D7287" w:rsidRDefault="00434F47" w:rsidP="00805521">
      <w:pPr>
        <w:numPr>
          <w:ilvl w:val="0"/>
          <w:numId w:val="36"/>
        </w:numPr>
        <w:rPr>
          <w:rFonts w:cs="Arial"/>
        </w:rPr>
      </w:pPr>
      <w:r w:rsidRPr="007D7287">
        <w:rPr>
          <w:rFonts w:cs="Arial"/>
        </w:rPr>
        <w:t>probabilitatea (incert, improbabil, probabil, foarte probabil);</w:t>
      </w:r>
    </w:p>
    <w:p w14:paraId="721BCFAB" w14:textId="77777777" w:rsidR="00434F47" w:rsidRPr="007D7287" w:rsidRDefault="00434F47" w:rsidP="00805521">
      <w:pPr>
        <w:numPr>
          <w:ilvl w:val="0"/>
          <w:numId w:val="36"/>
        </w:numPr>
        <w:rPr>
          <w:rFonts w:cs="Arial"/>
        </w:rPr>
      </w:pPr>
      <w:r w:rsidRPr="007D7287">
        <w:rPr>
          <w:rFonts w:cs="Arial"/>
        </w:rPr>
        <w:t>reversibilitatea (reversibil, ireversibil).</w:t>
      </w:r>
    </w:p>
    <w:p w14:paraId="2FFABDF8" w14:textId="77777777" w:rsidR="00434F47" w:rsidRPr="007D7287" w:rsidRDefault="00434F47" w:rsidP="00633936">
      <w:pPr>
        <w:rPr>
          <w:rFonts w:cs="Arial"/>
        </w:rPr>
      </w:pPr>
    </w:p>
    <w:p w14:paraId="4156ADD5" w14:textId="770DA0DC" w:rsidR="00434F47" w:rsidRPr="007D7287" w:rsidRDefault="00434F47" w:rsidP="00633936">
      <w:pPr>
        <w:pStyle w:val="Legend"/>
        <w:spacing w:line="240" w:lineRule="auto"/>
        <w:rPr>
          <w:rFonts w:cs="Arial"/>
          <w:i/>
          <w:iCs/>
          <w:sz w:val="36"/>
          <w:szCs w:val="36"/>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4039D6" w:rsidRPr="007D7287">
        <w:rPr>
          <w:rFonts w:cs="Arial"/>
          <w:i/>
          <w:iCs/>
          <w:lang w:val="ro-RO"/>
        </w:rPr>
        <w:t>21</w:t>
      </w:r>
      <w:r w:rsidRPr="007D7287">
        <w:rPr>
          <w:rFonts w:cs="Arial"/>
          <w:i/>
          <w:iCs/>
          <w:lang w:val="ro-RO"/>
        </w:rPr>
        <w:fldChar w:fldCharType="end"/>
      </w:r>
      <w:r w:rsidRPr="007D7287">
        <w:rPr>
          <w:rFonts w:cs="Arial"/>
          <w:i/>
          <w:iCs/>
          <w:lang w:val="ro-RO"/>
        </w:rPr>
        <w:t xml:space="preserve"> - </w:t>
      </w:r>
      <w:r w:rsidRPr="007D7287">
        <w:rPr>
          <w:rFonts w:eastAsia="Garamond" w:cs="Arial"/>
          <w:i/>
          <w:iCs/>
          <w:lang w:val="ro-RO"/>
        </w:rPr>
        <w:t xml:space="preserve">Parametrii </w:t>
      </w:r>
      <w:r w:rsidR="00A50967" w:rsidRPr="007D7287">
        <w:rPr>
          <w:rFonts w:eastAsia="Garamond" w:cs="Arial"/>
          <w:i/>
          <w:iCs/>
          <w:lang w:val="ro-RO"/>
        </w:rPr>
        <w:t>luați</w:t>
      </w:r>
      <w:r w:rsidRPr="007D7287">
        <w:rPr>
          <w:rFonts w:eastAsia="Garamond" w:cs="Arial"/>
          <w:i/>
          <w:iCs/>
          <w:lang w:val="ro-RO"/>
        </w:rPr>
        <w:t xml:space="preserve"> </w:t>
      </w:r>
      <w:r w:rsidR="00B549D5" w:rsidRPr="007D7287">
        <w:rPr>
          <w:rFonts w:eastAsia="Garamond" w:cs="Arial"/>
          <w:i/>
          <w:iCs/>
          <w:lang w:val="ro-RO"/>
        </w:rPr>
        <w:t>în</w:t>
      </w:r>
      <w:r w:rsidRPr="007D7287">
        <w:rPr>
          <w:rFonts w:eastAsia="Garamond" w:cs="Arial"/>
          <w:i/>
          <w:iCs/>
          <w:lang w:val="ro-RO"/>
        </w:rPr>
        <w:t xml:space="preserve"> considerare pentru evaluarea impacturilor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
        <w:gridCol w:w="1871"/>
        <w:gridCol w:w="5673"/>
      </w:tblGrid>
      <w:tr w:rsidR="00434F47" w:rsidRPr="007D7287" w14:paraId="2495BF40" w14:textId="77777777" w:rsidTr="00131963">
        <w:trPr>
          <w:tblHeader/>
        </w:trPr>
        <w:tc>
          <w:tcPr>
            <w:tcW w:w="722" w:type="pct"/>
            <w:shd w:val="clear" w:color="auto" w:fill="DEEAF6"/>
            <w:vAlign w:val="center"/>
          </w:tcPr>
          <w:p w14:paraId="35579CF2" w14:textId="77777777" w:rsidR="00434F47" w:rsidRPr="007D7287" w:rsidRDefault="00434F47" w:rsidP="00633936">
            <w:pPr>
              <w:jc w:val="center"/>
              <w:rPr>
                <w:rFonts w:cs="Arial"/>
                <w:b/>
                <w:bCs/>
                <w:sz w:val="20"/>
                <w:szCs w:val="20"/>
              </w:rPr>
            </w:pPr>
            <w:r w:rsidRPr="007D7287">
              <w:rPr>
                <w:rFonts w:cs="Arial"/>
                <w:b/>
                <w:bCs/>
                <w:sz w:val="20"/>
                <w:szCs w:val="20"/>
              </w:rPr>
              <w:t>Parametru de evaluare</w:t>
            </w:r>
          </w:p>
        </w:tc>
        <w:tc>
          <w:tcPr>
            <w:tcW w:w="1085" w:type="pct"/>
            <w:shd w:val="clear" w:color="auto" w:fill="DEEAF6"/>
            <w:vAlign w:val="center"/>
          </w:tcPr>
          <w:p w14:paraId="7D2CBE36" w14:textId="77777777" w:rsidR="00434F47" w:rsidRPr="007D7287" w:rsidRDefault="00434F47" w:rsidP="00633936">
            <w:pPr>
              <w:ind w:left="-115" w:firstLine="1"/>
              <w:jc w:val="center"/>
              <w:rPr>
                <w:rFonts w:cs="Arial"/>
                <w:b/>
                <w:bCs/>
                <w:sz w:val="20"/>
                <w:szCs w:val="20"/>
              </w:rPr>
            </w:pPr>
            <w:r w:rsidRPr="007D7287">
              <w:rPr>
                <w:rFonts w:cs="Arial"/>
                <w:b/>
                <w:bCs/>
                <w:sz w:val="20"/>
                <w:szCs w:val="20"/>
              </w:rPr>
              <w:t>Variabilele parametrilor de evaluare</w:t>
            </w:r>
          </w:p>
        </w:tc>
        <w:tc>
          <w:tcPr>
            <w:tcW w:w="3194" w:type="pct"/>
            <w:shd w:val="clear" w:color="auto" w:fill="DEEAF6"/>
            <w:vAlign w:val="center"/>
          </w:tcPr>
          <w:p w14:paraId="388A16B4" w14:textId="77777777" w:rsidR="00434F47" w:rsidRPr="007D7287" w:rsidRDefault="00434F47" w:rsidP="00633936">
            <w:pPr>
              <w:ind w:left="-106"/>
              <w:jc w:val="center"/>
              <w:rPr>
                <w:rFonts w:cs="Arial"/>
                <w:b/>
                <w:bCs/>
                <w:sz w:val="20"/>
                <w:szCs w:val="20"/>
              </w:rPr>
            </w:pPr>
            <w:r w:rsidRPr="007D7287">
              <w:rPr>
                <w:rFonts w:cs="Arial"/>
                <w:b/>
                <w:bCs/>
                <w:sz w:val="20"/>
                <w:szCs w:val="20"/>
              </w:rPr>
              <w:t>Descrierea caracteristicilor variabilelor parametrilor de evaluare</w:t>
            </w:r>
          </w:p>
        </w:tc>
      </w:tr>
      <w:tr w:rsidR="00434F47" w:rsidRPr="007D7287" w14:paraId="5BE8F44E" w14:textId="77777777" w:rsidTr="00131963">
        <w:trPr>
          <w:trHeight w:val="225"/>
        </w:trPr>
        <w:tc>
          <w:tcPr>
            <w:tcW w:w="722" w:type="pct"/>
            <w:vMerge w:val="restart"/>
            <w:shd w:val="clear" w:color="auto" w:fill="auto"/>
            <w:vAlign w:val="center"/>
          </w:tcPr>
          <w:p w14:paraId="1FD6B525" w14:textId="77777777" w:rsidR="00434F47" w:rsidRPr="007D7287" w:rsidRDefault="00434F47" w:rsidP="00633936">
            <w:pPr>
              <w:jc w:val="left"/>
              <w:rPr>
                <w:rFonts w:cs="Arial"/>
                <w:sz w:val="20"/>
                <w:szCs w:val="20"/>
              </w:rPr>
            </w:pPr>
            <w:r w:rsidRPr="007D7287">
              <w:rPr>
                <w:rFonts w:cs="Arial"/>
                <w:sz w:val="20"/>
                <w:szCs w:val="20"/>
              </w:rPr>
              <w:t>Tip impact</w:t>
            </w:r>
          </w:p>
        </w:tc>
        <w:tc>
          <w:tcPr>
            <w:tcW w:w="1085" w:type="pct"/>
            <w:shd w:val="clear" w:color="auto" w:fill="auto"/>
            <w:vAlign w:val="center"/>
          </w:tcPr>
          <w:p w14:paraId="0AF01D71" w14:textId="77777777" w:rsidR="00434F47" w:rsidRPr="007D7287" w:rsidRDefault="00434F47" w:rsidP="00633936">
            <w:pPr>
              <w:ind w:left="-115" w:firstLine="1"/>
              <w:jc w:val="center"/>
              <w:rPr>
                <w:rFonts w:cs="Arial"/>
                <w:sz w:val="20"/>
                <w:szCs w:val="20"/>
              </w:rPr>
            </w:pPr>
            <w:r w:rsidRPr="007D7287">
              <w:rPr>
                <w:rFonts w:cs="Arial"/>
                <w:sz w:val="20"/>
                <w:szCs w:val="20"/>
              </w:rPr>
              <w:t>Pozitiv</w:t>
            </w:r>
          </w:p>
        </w:tc>
        <w:tc>
          <w:tcPr>
            <w:tcW w:w="3194" w:type="pct"/>
            <w:shd w:val="clear" w:color="auto" w:fill="auto"/>
            <w:vAlign w:val="center"/>
          </w:tcPr>
          <w:p w14:paraId="38A63917" w14:textId="64D1AE4C" w:rsidR="00434F47" w:rsidRPr="007D7287" w:rsidRDefault="00A50967" w:rsidP="00633936">
            <w:pPr>
              <w:ind w:left="110"/>
              <w:jc w:val="left"/>
              <w:rPr>
                <w:rFonts w:cs="Arial"/>
                <w:sz w:val="20"/>
                <w:szCs w:val="20"/>
              </w:rPr>
            </w:pPr>
            <w:r w:rsidRPr="007D7287">
              <w:rPr>
                <w:rFonts w:cs="Arial"/>
                <w:sz w:val="20"/>
                <w:szCs w:val="20"/>
              </w:rPr>
              <w:t>Modificările</w:t>
            </w:r>
            <w:r w:rsidR="00434F47" w:rsidRPr="007D7287">
              <w:rPr>
                <w:rFonts w:cs="Arial"/>
                <w:sz w:val="20"/>
                <w:szCs w:val="20"/>
              </w:rPr>
              <w:t xml:space="preserve"> contribuie la </w:t>
            </w:r>
            <w:r w:rsidR="00014652" w:rsidRPr="007D7287">
              <w:rPr>
                <w:rFonts w:cs="Arial"/>
                <w:sz w:val="20"/>
                <w:szCs w:val="20"/>
              </w:rPr>
              <w:t>îmbunătățire</w:t>
            </w:r>
            <w:r w:rsidR="00434F47" w:rsidRPr="007D7287">
              <w:rPr>
                <w:rFonts w:cs="Arial"/>
                <w:sz w:val="20"/>
                <w:szCs w:val="20"/>
              </w:rPr>
              <w:t xml:space="preserve">a </w:t>
            </w:r>
            <w:r w:rsidRPr="007D7287">
              <w:rPr>
                <w:rFonts w:cs="Arial"/>
                <w:sz w:val="20"/>
                <w:szCs w:val="20"/>
              </w:rPr>
              <w:t>stării</w:t>
            </w:r>
            <w:r w:rsidR="00434F47" w:rsidRPr="007D7287">
              <w:rPr>
                <w:rFonts w:cs="Arial"/>
                <w:sz w:val="20"/>
                <w:szCs w:val="20"/>
              </w:rPr>
              <w:t>/atingerea obiectivelor componentei analizate</w:t>
            </w:r>
          </w:p>
        </w:tc>
      </w:tr>
      <w:tr w:rsidR="00434F47" w:rsidRPr="007D7287" w14:paraId="6438B30D" w14:textId="77777777" w:rsidTr="00131963">
        <w:trPr>
          <w:trHeight w:val="135"/>
        </w:trPr>
        <w:tc>
          <w:tcPr>
            <w:tcW w:w="722" w:type="pct"/>
            <w:vMerge/>
            <w:shd w:val="clear" w:color="auto" w:fill="auto"/>
            <w:vAlign w:val="center"/>
          </w:tcPr>
          <w:p w14:paraId="12F14315" w14:textId="77777777" w:rsidR="00434F47" w:rsidRPr="007D7287" w:rsidRDefault="00434F47" w:rsidP="00633936">
            <w:pPr>
              <w:jc w:val="left"/>
              <w:rPr>
                <w:rFonts w:cs="Arial"/>
                <w:sz w:val="20"/>
                <w:szCs w:val="20"/>
              </w:rPr>
            </w:pPr>
          </w:p>
        </w:tc>
        <w:tc>
          <w:tcPr>
            <w:tcW w:w="1085" w:type="pct"/>
            <w:shd w:val="clear" w:color="auto" w:fill="auto"/>
            <w:vAlign w:val="center"/>
          </w:tcPr>
          <w:p w14:paraId="4CA741F0" w14:textId="77777777" w:rsidR="00434F47" w:rsidRPr="007D7287" w:rsidRDefault="00434F47" w:rsidP="00633936">
            <w:pPr>
              <w:ind w:left="-115" w:firstLine="1"/>
              <w:jc w:val="center"/>
              <w:rPr>
                <w:rFonts w:cs="Arial"/>
                <w:sz w:val="20"/>
                <w:szCs w:val="20"/>
              </w:rPr>
            </w:pPr>
            <w:r w:rsidRPr="007D7287">
              <w:rPr>
                <w:rFonts w:cs="Arial"/>
                <w:sz w:val="20"/>
                <w:szCs w:val="20"/>
              </w:rPr>
              <w:t>Negativ</w:t>
            </w:r>
          </w:p>
        </w:tc>
        <w:tc>
          <w:tcPr>
            <w:tcW w:w="3194" w:type="pct"/>
            <w:shd w:val="clear" w:color="auto" w:fill="auto"/>
            <w:vAlign w:val="center"/>
          </w:tcPr>
          <w:p w14:paraId="47996EB3" w14:textId="0F1EB505" w:rsidR="00434F47" w:rsidRPr="007D7287" w:rsidRDefault="00A50967" w:rsidP="00633936">
            <w:pPr>
              <w:ind w:left="110"/>
              <w:jc w:val="left"/>
              <w:rPr>
                <w:rFonts w:cs="Arial"/>
                <w:sz w:val="20"/>
                <w:szCs w:val="20"/>
              </w:rPr>
            </w:pPr>
            <w:r w:rsidRPr="007D7287">
              <w:rPr>
                <w:rFonts w:cs="Arial"/>
                <w:sz w:val="20"/>
                <w:szCs w:val="20"/>
              </w:rPr>
              <w:t>Modificările</w:t>
            </w:r>
            <w:r w:rsidR="00434F47" w:rsidRPr="007D7287">
              <w:rPr>
                <w:rFonts w:cs="Arial"/>
                <w:sz w:val="20"/>
                <w:szCs w:val="20"/>
              </w:rPr>
              <w:t xml:space="preserve"> contribuie la </w:t>
            </w:r>
            <w:r w:rsidRPr="007D7287">
              <w:rPr>
                <w:rFonts w:cs="Arial"/>
                <w:sz w:val="20"/>
                <w:szCs w:val="20"/>
              </w:rPr>
              <w:t>înrăutățirea</w:t>
            </w:r>
            <w:r w:rsidR="00434F47" w:rsidRPr="007D7287">
              <w:rPr>
                <w:rFonts w:cs="Arial"/>
                <w:sz w:val="20"/>
                <w:szCs w:val="20"/>
              </w:rPr>
              <w:t xml:space="preserve"> </w:t>
            </w:r>
            <w:r w:rsidRPr="007D7287">
              <w:rPr>
                <w:rFonts w:cs="Arial"/>
                <w:sz w:val="20"/>
                <w:szCs w:val="20"/>
              </w:rPr>
              <w:t>stării</w:t>
            </w:r>
            <w:r w:rsidR="00434F47" w:rsidRPr="007D7287">
              <w:rPr>
                <w:rFonts w:cs="Arial"/>
                <w:sz w:val="20"/>
                <w:szCs w:val="20"/>
              </w:rPr>
              <w:t>/neatingerea obiectivelor componentei analizate.</w:t>
            </w:r>
          </w:p>
        </w:tc>
      </w:tr>
      <w:tr w:rsidR="00434F47" w:rsidRPr="007D7287" w14:paraId="6E912F83" w14:textId="77777777" w:rsidTr="00131963">
        <w:trPr>
          <w:trHeight w:val="225"/>
        </w:trPr>
        <w:tc>
          <w:tcPr>
            <w:tcW w:w="722" w:type="pct"/>
            <w:vMerge w:val="restart"/>
            <w:shd w:val="clear" w:color="auto" w:fill="auto"/>
            <w:vAlign w:val="center"/>
          </w:tcPr>
          <w:p w14:paraId="6E39D462" w14:textId="77777777" w:rsidR="00434F47" w:rsidRPr="007D7287" w:rsidRDefault="00434F47" w:rsidP="00633936">
            <w:pPr>
              <w:jc w:val="left"/>
              <w:rPr>
                <w:rFonts w:cs="Arial"/>
                <w:sz w:val="20"/>
                <w:szCs w:val="20"/>
              </w:rPr>
            </w:pPr>
            <w:r w:rsidRPr="007D7287">
              <w:rPr>
                <w:rFonts w:cs="Arial"/>
                <w:sz w:val="20"/>
                <w:szCs w:val="20"/>
              </w:rPr>
              <w:t>Natura impact</w:t>
            </w:r>
          </w:p>
        </w:tc>
        <w:tc>
          <w:tcPr>
            <w:tcW w:w="1085" w:type="pct"/>
            <w:shd w:val="clear" w:color="auto" w:fill="auto"/>
            <w:vAlign w:val="center"/>
          </w:tcPr>
          <w:p w14:paraId="3B95AB90" w14:textId="77777777" w:rsidR="00434F47" w:rsidRPr="007D7287" w:rsidRDefault="00434F47" w:rsidP="00633936">
            <w:pPr>
              <w:ind w:left="-115" w:firstLine="1"/>
              <w:jc w:val="center"/>
              <w:rPr>
                <w:rFonts w:cs="Arial"/>
                <w:sz w:val="20"/>
                <w:szCs w:val="20"/>
              </w:rPr>
            </w:pPr>
            <w:r w:rsidRPr="007D7287">
              <w:rPr>
                <w:rFonts w:cs="Arial"/>
                <w:sz w:val="20"/>
                <w:szCs w:val="20"/>
              </w:rPr>
              <w:t>Direct</w:t>
            </w:r>
          </w:p>
        </w:tc>
        <w:tc>
          <w:tcPr>
            <w:tcW w:w="3194" w:type="pct"/>
            <w:shd w:val="clear" w:color="auto" w:fill="auto"/>
            <w:vAlign w:val="center"/>
          </w:tcPr>
          <w:p w14:paraId="77E385CE" w14:textId="053CC23D" w:rsidR="00434F47" w:rsidRPr="007D7287" w:rsidRDefault="00434F47" w:rsidP="00633936">
            <w:pPr>
              <w:ind w:left="110"/>
              <w:jc w:val="left"/>
              <w:rPr>
                <w:rFonts w:cs="Arial"/>
                <w:sz w:val="20"/>
                <w:szCs w:val="20"/>
              </w:rPr>
            </w:pPr>
            <w:r w:rsidRPr="007D7287">
              <w:rPr>
                <w:rFonts w:cs="Arial"/>
                <w:sz w:val="20"/>
                <w:szCs w:val="20"/>
              </w:rPr>
              <w:t xml:space="preserve">Forma de impact principala produsa de </w:t>
            </w:r>
            <w:r w:rsidR="00A50967" w:rsidRPr="007D7287">
              <w:rPr>
                <w:rFonts w:cs="Arial"/>
                <w:sz w:val="20"/>
                <w:szCs w:val="20"/>
              </w:rPr>
              <w:t>apariția</w:t>
            </w:r>
            <w:r w:rsidRPr="007D7287">
              <w:rPr>
                <w:rFonts w:cs="Arial"/>
                <w:sz w:val="20"/>
                <w:szCs w:val="20"/>
              </w:rPr>
              <w:t xml:space="preserve"> unui efect.</w:t>
            </w:r>
          </w:p>
        </w:tc>
      </w:tr>
      <w:tr w:rsidR="00434F47" w:rsidRPr="007D7287" w14:paraId="0551132C" w14:textId="77777777" w:rsidTr="00131963">
        <w:trPr>
          <w:trHeight w:val="143"/>
        </w:trPr>
        <w:tc>
          <w:tcPr>
            <w:tcW w:w="722" w:type="pct"/>
            <w:vMerge/>
            <w:shd w:val="clear" w:color="auto" w:fill="auto"/>
            <w:vAlign w:val="center"/>
          </w:tcPr>
          <w:p w14:paraId="52D8A236" w14:textId="77777777" w:rsidR="00434F47" w:rsidRPr="007D7287" w:rsidRDefault="00434F47" w:rsidP="00633936">
            <w:pPr>
              <w:jc w:val="left"/>
              <w:rPr>
                <w:rFonts w:cs="Arial"/>
                <w:sz w:val="20"/>
                <w:szCs w:val="20"/>
              </w:rPr>
            </w:pPr>
          </w:p>
        </w:tc>
        <w:tc>
          <w:tcPr>
            <w:tcW w:w="1085" w:type="pct"/>
            <w:shd w:val="clear" w:color="auto" w:fill="auto"/>
            <w:vAlign w:val="center"/>
          </w:tcPr>
          <w:p w14:paraId="5BD3C190" w14:textId="77777777" w:rsidR="00434F47" w:rsidRPr="007D7287" w:rsidRDefault="00434F47" w:rsidP="00633936">
            <w:pPr>
              <w:ind w:left="-115" w:firstLine="1"/>
              <w:jc w:val="center"/>
              <w:rPr>
                <w:rFonts w:cs="Arial"/>
                <w:sz w:val="20"/>
                <w:szCs w:val="20"/>
              </w:rPr>
            </w:pPr>
            <w:r w:rsidRPr="007D7287">
              <w:rPr>
                <w:rFonts w:cs="Arial"/>
                <w:sz w:val="20"/>
                <w:szCs w:val="20"/>
              </w:rPr>
              <w:t>Secundar</w:t>
            </w:r>
          </w:p>
        </w:tc>
        <w:tc>
          <w:tcPr>
            <w:tcW w:w="3194" w:type="pct"/>
            <w:shd w:val="clear" w:color="auto" w:fill="auto"/>
            <w:vAlign w:val="center"/>
          </w:tcPr>
          <w:p w14:paraId="65B5AA3F" w14:textId="77777777" w:rsidR="00434F47" w:rsidRPr="007D7287" w:rsidRDefault="00434F47" w:rsidP="00633936">
            <w:pPr>
              <w:ind w:left="110"/>
              <w:jc w:val="left"/>
              <w:rPr>
                <w:rFonts w:cs="Arial"/>
                <w:sz w:val="20"/>
                <w:szCs w:val="20"/>
              </w:rPr>
            </w:pPr>
            <w:r w:rsidRPr="007D7287">
              <w:rPr>
                <w:rFonts w:cs="Arial"/>
                <w:sz w:val="20"/>
                <w:szCs w:val="20"/>
              </w:rPr>
              <w:t>Forma de impact generata de un impact direct.</w:t>
            </w:r>
          </w:p>
        </w:tc>
      </w:tr>
      <w:tr w:rsidR="00434F47" w:rsidRPr="007D7287" w14:paraId="31E6E249" w14:textId="77777777" w:rsidTr="00131963">
        <w:trPr>
          <w:trHeight w:val="180"/>
        </w:trPr>
        <w:tc>
          <w:tcPr>
            <w:tcW w:w="722" w:type="pct"/>
            <w:vMerge/>
            <w:shd w:val="clear" w:color="auto" w:fill="auto"/>
            <w:vAlign w:val="center"/>
          </w:tcPr>
          <w:p w14:paraId="12594220" w14:textId="77777777" w:rsidR="00434F47" w:rsidRPr="007D7287" w:rsidRDefault="00434F47" w:rsidP="00633936">
            <w:pPr>
              <w:jc w:val="left"/>
              <w:rPr>
                <w:rFonts w:cs="Arial"/>
                <w:sz w:val="20"/>
                <w:szCs w:val="20"/>
              </w:rPr>
            </w:pPr>
          </w:p>
        </w:tc>
        <w:tc>
          <w:tcPr>
            <w:tcW w:w="1085" w:type="pct"/>
            <w:shd w:val="clear" w:color="auto" w:fill="auto"/>
            <w:vAlign w:val="center"/>
          </w:tcPr>
          <w:p w14:paraId="054A6F84" w14:textId="77777777" w:rsidR="00434F47" w:rsidRPr="007D7287" w:rsidRDefault="00434F47" w:rsidP="00633936">
            <w:pPr>
              <w:ind w:left="-115" w:firstLine="1"/>
              <w:jc w:val="center"/>
              <w:rPr>
                <w:rFonts w:cs="Arial"/>
                <w:sz w:val="20"/>
                <w:szCs w:val="20"/>
              </w:rPr>
            </w:pPr>
            <w:r w:rsidRPr="007D7287">
              <w:rPr>
                <w:rFonts w:cs="Arial"/>
                <w:sz w:val="20"/>
                <w:szCs w:val="20"/>
              </w:rPr>
              <w:t>Indirect</w:t>
            </w:r>
          </w:p>
        </w:tc>
        <w:tc>
          <w:tcPr>
            <w:tcW w:w="3194" w:type="pct"/>
            <w:shd w:val="clear" w:color="auto" w:fill="auto"/>
            <w:vAlign w:val="center"/>
          </w:tcPr>
          <w:p w14:paraId="13A4BCAD" w14:textId="230C295F" w:rsidR="00434F47" w:rsidRPr="007D7287" w:rsidRDefault="00434F47" w:rsidP="00633936">
            <w:pPr>
              <w:ind w:left="110"/>
              <w:jc w:val="left"/>
              <w:rPr>
                <w:rFonts w:cs="Arial"/>
                <w:sz w:val="20"/>
                <w:szCs w:val="20"/>
              </w:rPr>
            </w:pPr>
            <w:r w:rsidRPr="007D7287">
              <w:rPr>
                <w:rFonts w:cs="Arial"/>
                <w:sz w:val="20"/>
                <w:szCs w:val="20"/>
              </w:rPr>
              <w:t xml:space="preserve">Forma de impact care apare nu </w:t>
            </w:r>
            <w:r w:rsidR="00976CA8">
              <w:rPr>
                <w:rFonts w:cs="Arial"/>
                <w:sz w:val="20"/>
                <w:szCs w:val="20"/>
              </w:rPr>
              <w:t>datorită</w:t>
            </w:r>
            <w:r w:rsidRPr="007D7287">
              <w:rPr>
                <w:rFonts w:cs="Arial"/>
                <w:sz w:val="20"/>
                <w:szCs w:val="20"/>
              </w:rPr>
              <w:t xml:space="preserve"> unui efect generat de proiect, ci a unor </w:t>
            </w:r>
            <w:r w:rsidR="00EC1ADA" w:rsidRPr="007D7287">
              <w:rPr>
                <w:rFonts w:cs="Arial"/>
                <w:sz w:val="20"/>
                <w:szCs w:val="20"/>
              </w:rPr>
              <w:t>activități</w:t>
            </w:r>
            <w:r w:rsidRPr="007D7287">
              <w:rPr>
                <w:rFonts w:cs="Arial"/>
                <w:sz w:val="20"/>
                <w:szCs w:val="20"/>
              </w:rPr>
              <w:t xml:space="preserve"> ce sunt </w:t>
            </w:r>
            <w:r w:rsidR="00A50967" w:rsidRPr="007D7287">
              <w:rPr>
                <w:rFonts w:cs="Arial"/>
                <w:sz w:val="20"/>
                <w:szCs w:val="20"/>
              </w:rPr>
              <w:t>încurajate</w:t>
            </w:r>
            <w:r w:rsidRPr="007D7287">
              <w:rPr>
                <w:rFonts w:cs="Arial"/>
                <w:sz w:val="20"/>
                <w:szCs w:val="20"/>
              </w:rPr>
              <w:t xml:space="preserve"> </w:t>
            </w:r>
            <w:r w:rsidR="00D439C1">
              <w:rPr>
                <w:rFonts w:cs="Arial"/>
                <w:sz w:val="20"/>
                <w:szCs w:val="20"/>
              </w:rPr>
              <w:t>să</w:t>
            </w:r>
            <w:r w:rsidRPr="007D7287">
              <w:rPr>
                <w:rFonts w:cs="Arial"/>
                <w:sz w:val="20"/>
                <w:szCs w:val="20"/>
              </w:rPr>
              <w:t xml:space="preserve"> se </w:t>
            </w:r>
            <w:r w:rsidR="00A50967" w:rsidRPr="007D7287">
              <w:rPr>
                <w:rFonts w:cs="Arial"/>
                <w:sz w:val="20"/>
                <w:szCs w:val="20"/>
              </w:rPr>
              <w:t>producă</w:t>
            </w:r>
            <w:r w:rsidRPr="007D7287">
              <w:rPr>
                <w:rFonts w:cs="Arial"/>
                <w:sz w:val="20"/>
                <w:szCs w:val="20"/>
              </w:rPr>
              <w:t xml:space="preserve"> ca o </w:t>
            </w:r>
            <w:r w:rsidR="00014652" w:rsidRPr="007D7287">
              <w:rPr>
                <w:rFonts w:cs="Arial"/>
                <w:sz w:val="20"/>
                <w:szCs w:val="20"/>
              </w:rPr>
              <w:t>consecință</w:t>
            </w:r>
            <w:r w:rsidRPr="007D7287">
              <w:rPr>
                <w:rFonts w:cs="Arial"/>
                <w:sz w:val="20"/>
                <w:szCs w:val="20"/>
              </w:rPr>
              <w:t xml:space="preserve"> a proiectului.</w:t>
            </w:r>
          </w:p>
        </w:tc>
      </w:tr>
      <w:tr w:rsidR="00434F47" w:rsidRPr="007D7287" w14:paraId="4A9FF37A" w14:textId="77777777" w:rsidTr="00131963">
        <w:trPr>
          <w:trHeight w:val="180"/>
        </w:trPr>
        <w:tc>
          <w:tcPr>
            <w:tcW w:w="722" w:type="pct"/>
            <w:vMerge w:val="restart"/>
            <w:shd w:val="clear" w:color="auto" w:fill="auto"/>
            <w:vAlign w:val="center"/>
          </w:tcPr>
          <w:p w14:paraId="0183CF28" w14:textId="18EEBCC5" w:rsidR="00434F47" w:rsidRPr="007D7287" w:rsidRDefault="00EC1ADA" w:rsidP="00633936">
            <w:pPr>
              <w:jc w:val="left"/>
              <w:rPr>
                <w:rFonts w:cs="Arial"/>
                <w:sz w:val="20"/>
                <w:szCs w:val="20"/>
              </w:rPr>
            </w:pPr>
            <w:r w:rsidRPr="007D7287">
              <w:rPr>
                <w:rFonts w:cs="Arial"/>
                <w:sz w:val="20"/>
                <w:szCs w:val="20"/>
              </w:rPr>
              <w:t>Potențial</w:t>
            </w:r>
            <w:r w:rsidR="00434F47" w:rsidRPr="007D7287">
              <w:rPr>
                <w:rFonts w:cs="Arial"/>
                <w:sz w:val="20"/>
                <w:szCs w:val="20"/>
              </w:rPr>
              <w:t xml:space="preserve"> cumulativ</w:t>
            </w:r>
          </w:p>
        </w:tc>
        <w:tc>
          <w:tcPr>
            <w:tcW w:w="1085" w:type="pct"/>
            <w:shd w:val="clear" w:color="auto" w:fill="auto"/>
            <w:vAlign w:val="center"/>
          </w:tcPr>
          <w:p w14:paraId="38AEF3B2" w14:textId="77777777" w:rsidR="00434F47" w:rsidRPr="007D7287" w:rsidRDefault="00434F47" w:rsidP="00633936">
            <w:pPr>
              <w:ind w:left="-115" w:firstLine="1"/>
              <w:jc w:val="center"/>
              <w:rPr>
                <w:rFonts w:cs="Arial"/>
                <w:sz w:val="20"/>
                <w:szCs w:val="20"/>
              </w:rPr>
            </w:pPr>
            <w:r w:rsidRPr="007D7287">
              <w:rPr>
                <w:rFonts w:cs="Arial"/>
                <w:sz w:val="20"/>
                <w:szCs w:val="20"/>
              </w:rPr>
              <w:t>Da</w:t>
            </w:r>
          </w:p>
        </w:tc>
        <w:tc>
          <w:tcPr>
            <w:tcW w:w="3194" w:type="pct"/>
            <w:shd w:val="clear" w:color="auto" w:fill="auto"/>
            <w:vAlign w:val="center"/>
          </w:tcPr>
          <w:p w14:paraId="2AC7B60E" w14:textId="0C0CBFA4" w:rsidR="00434F47" w:rsidRPr="007D7287" w:rsidRDefault="00434F47" w:rsidP="00633936">
            <w:pPr>
              <w:ind w:left="110"/>
              <w:jc w:val="left"/>
              <w:rPr>
                <w:rFonts w:cs="Arial"/>
                <w:sz w:val="20"/>
                <w:szCs w:val="20"/>
              </w:rPr>
            </w:pPr>
            <w:r w:rsidRPr="007D7287">
              <w:rPr>
                <w:rFonts w:cs="Arial"/>
                <w:sz w:val="20"/>
                <w:szCs w:val="20"/>
              </w:rPr>
              <w:t xml:space="preserve">Impactul are </w:t>
            </w:r>
            <w:r w:rsidR="00EC1ADA" w:rsidRPr="007D7287">
              <w:rPr>
                <w:rFonts w:cs="Arial"/>
                <w:sz w:val="20"/>
                <w:szCs w:val="20"/>
              </w:rPr>
              <w:t>potențial</w:t>
            </w:r>
            <w:r w:rsidRPr="007D7287">
              <w:rPr>
                <w:rFonts w:cs="Arial"/>
                <w:sz w:val="20"/>
                <w:szCs w:val="20"/>
              </w:rPr>
              <w:t xml:space="preserve">ul de a genera, </w:t>
            </w:r>
            <w:r w:rsidR="00014652" w:rsidRPr="007D7287">
              <w:rPr>
                <w:rFonts w:cs="Arial"/>
                <w:sz w:val="20"/>
                <w:szCs w:val="20"/>
              </w:rPr>
              <w:t>împreună</w:t>
            </w:r>
            <w:r w:rsidRPr="007D7287">
              <w:rPr>
                <w:rFonts w:cs="Arial"/>
                <w:sz w:val="20"/>
                <w:szCs w:val="20"/>
              </w:rPr>
              <w:t xml:space="preserve"> cu alte efecte/ impacturi din </w:t>
            </w:r>
            <w:r w:rsidR="00014652" w:rsidRPr="007D7287">
              <w:rPr>
                <w:rFonts w:cs="Arial"/>
                <w:sz w:val="20"/>
                <w:szCs w:val="20"/>
              </w:rPr>
              <w:t>același</w:t>
            </w:r>
            <w:r w:rsidRPr="007D7287">
              <w:rPr>
                <w:rFonts w:cs="Arial"/>
                <w:sz w:val="20"/>
                <w:szCs w:val="20"/>
              </w:rPr>
              <w:t xml:space="preserve"> proiect sau din proiecte diferite, </w:t>
            </w:r>
            <w:r w:rsidR="00A50967" w:rsidRPr="007D7287">
              <w:rPr>
                <w:rFonts w:cs="Arial"/>
                <w:sz w:val="20"/>
                <w:szCs w:val="20"/>
              </w:rPr>
              <w:t>modificări</w:t>
            </w:r>
            <w:r w:rsidRPr="007D7287">
              <w:rPr>
                <w:rFonts w:cs="Arial"/>
                <w:sz w:val="20"/>
                <w:szCs w:val="20"/>
              </w:rPr>
              <w:t xml:space="preserve"> mai mari la nivelul componentei de mediu analizate</w:t>
            </w:r>
          </w:p>
        </w:tc>
      </w:tr>
      <w:tr w:rsidR="00434F47" w:rsidRPr="007D7287" w14:paraId="1306DB2D" w14:textId="77777777" w:rsidTr="00131963">
        <w:trPr>
          <w:trHeight w:val="165"/>
        </w:trPr>
        <w:tc>
          <w:tcPr>
            <w:tcW w:w="722" w:type="pct"/>
            <w:vMerge/>
            <w:shd w:val="clear" w:color="auto" w:fill="auto"/>
          </w:tcPr>
          <w:p w14:paraId="754C7897" w14:textId="77777777" w:rsidR="00434F47" w:rsidRPr="007D7287" w:rsidRDefault="00434F47" w:rsidP="00633936">
            <w:pPr>
              <w:jc w:val="center"/>
              <w:rPr>
                <w:rFonts w:cs="Arial"/>
                <w:sz w:val="20"/>
                <w:szCs w:val="20"/>
              </w:rPr>
            </w:pPr>
          </w:p>
        </w:tc>
        <w:tc>
          <w:tcPr>
            <w:tcW w:w="1085" w:type="pct"/>
            <w:shd w:val="clear" w:color="auto" w:fill="auto"/>
            <w:vAlign w:val="center"/>
          </w:tcPr>
          <w:p w14:paraId="11BB40EE" w14:textId="77777777" w:rsidR="00434F47" w:rsidRPr="007D7287" w:rsidRDefault="00434F47" w:rsidP="00633936">
            <w:pPr>
              <w:ind w:left="-115" w:firstLine="1"/>
              <w:jc w:val="center"/>
              <w:rPr>
                <w:rFonts w:cs="Arial"/>
                <w:sz w:val="20"/>
                <w:szCs w:val="20"/>
              </w:rPr>
            </w:pPr>
            <w:r w:rsidRPr="007D7287">
              <w:rPr>
                <w:rFonts w:cs="Arial"/>
                <w:sz w:val="20"/>
                <w:szCs w:val="20"/>
              </w:rPr>
              <w:t>Nu</w:t>
            </w:r>
          </w:p>
        </w:tc>
        <w:tc>
          <w:tcPr>
            <w:tcW w:w="3194" w:type="pct"/>
            <w:shd w:val="clear" w:color="auto" w:fill="auto"/>
            <w:vAlign w:val="center"/>
          </w:tcPr>
          <w:p w14:paraId="57B6988A" w14:textId="61157109" w:rsidR="00434F47" w:rsidRPr="007D7287" w:rsidRDefault="00434F47" w:rsidP="00633936">
            <w:pPr>
              <w:ind w:left="110"/>
              <w:jc w:val="left"/>
              <w:rPr>
                <w:rFonts w:cs="Arial"/>
                <w:sz w:val="20"/>
                <w:szCs w:val="20"/>
              </w:rPr>
            </w:pPr>
            <w:r w:rsidRPr="007D7287">
              <w:rPr>
                <w:rFonts w:cs="Arial"/>
                <w:sz w:val="20"/>
                <w:szCs w:val="20"/>
              </w:rPr>
              <w:t xml:space="preserve">Nu </w:t>
            </w:r>
            <w:r w:rsidR="00DB6094">
              <w:rPr>
                <w:rFonts w:cs="Arial"/>
                <w:sz w:val="20"/>
                <w:szCs w:val="20"/>
              </w:rPr>
              <w:t>există</w:t>
            </w:r>
            <w:r w:rsidRPr="007D7287">
              <w:rPr>
                <w:rFonts w:cs="Arial"/>
                <w:sz w:val="20"/>
                <w:szCs w:val="20"/>
              </w:rPr>
              <w:t xml:space="preserve"> riscul ca acest impact </w:t>
            </w:r>
            <w:r w:rsidR="00D439C1">
              <w:rPr>
                <w:rFonts w:cs="Arial"/>
                <w:sz w:val="20"/>
                <w:szCs w:val="20"/>
              </w:rPr>
              <w:t>să</w:t>
            </w:r>
            <w:r w:rsidRPr="007D7287">
              <w:rPr>
                <w:rFonts w:cs="Arial"/>
                <w:sz w:val="20"/>
                <w:szCs w:val="20"/>
              </w:rPr>
              <w:t xml:space="preserve"> </w:t>
            </w:r>
            <w:r w:rsidR="00A50967" w:rsidRPr="007D7287">
              <w:rPr>
                <w:rFonts w:cs="Arial"/>
                <w:sz w:val="20"/>
                <w:szCs w:val="20"/>
              </w:rPr>
              <w:t>producă</w:t>
            </w:r>
            <w:r w:rsidRPr="007D7287">
              <w:rPr>
                <w:rFonts w:cs="Arial"/>
                <w:sz w:val="20"/>
                <w:szCs w:val="20"/>
              </w:rPr>
              <w:t xml:space="preserve">, </w:t>
            </w:r>
            <w:r w:rsidR="00A50967" w:rsidRPr="007D7287">
              <w:rPr>
                <w:rFonts w:cs="Arial"/>
                <w:sz w:val="20"/>
                <w:szCs w:val="20"/>
              </w:rPr>
              <w:t>alături</w:t>
            </w:r>
            <w:r w:rsidRPr="007D7287">
              <w:rPr>
                <w:rFonts w:cs="Arial"/>
                <w:sz w:val="20"/>
                <w:szCs w:val="20"/>
              </w:rPr>
              <w:t xml:space="preserve"> de alte impacturi, </w:t>
            </w:r>
            <w:r w:rsidR="00A50967" w:rsidRPr="007D7287">
              <w:rPr>
                <w:rFonts w:cs="Arial"/>
                <w:sz w:val="20"/>
                <w:szCs w:val="20"/>
              </w:rPr>
              <w:t>modificări</w:t>
            </w:r>
            <w:r w:rsidRPr="007D7287">
              <w:rPr>
                <w:rFonts w:cs="Arial"/>
                <w:sz w:val="20"/>
                <w:szCs w:val="20"/>
              </w:rPr>
              <w:t xml:space="preserve"> mai mari la nivelul componentei de mediu</w:t>
            </w:r>
          </w:p>
        </w:tc>
      </w:tr>
      <w:tr w:rsidR="00434F47" w:rsidRPr="007D7287" w14:paraId="19C59AEE" w14:textId="77777777" w:rsidTr="00131963">
        <w:trPr>
          <w:trHeight w:val="210"/>
        </w:trPr>
        <w:tc>
          <w:tcPr>
            <w:tcW w:w="722" w:type="pct"/>
            <w:vMerge w:val="restart"/>
            <w:shd w:val="clear" w:color="auto" w:fill="auto"/>
            <w:vAlign w:val="center"/>
          </w:tcPr>
          <w:p w14:paraId="0912F630" w14:textId="6AA925D6" w:rsidR="00434F47" w:rsidRPr="007D7287" w:rsidRDefault="00434F47" w:rsidP="00633936">
            <w:pPr>
              <w:jc w:val="left"/>
              <w:rPr>
                <w:rFonts w:cs="Arial"/>
                <w:sz w:val="20"/>
                <w:szCs w:val="20"/>
              </w:rPr>
            </w:pPr>
            <w:r w:rsidRPr="007D7287">
              <w:rPr>
                <w:rFonts w:cs="Arial"/>
                <w:sz w:val="20"/>
                <w:szCs w:val="20"/>
              </w:rPr>
              <w:t xml:space="preserve">Extindere </w:t>
            </w:r>
            <w:r w:rsidR="00A50967" w:rsidRPr="007D7287">
              <w:rPr>
                <w:rFonts w:cs="Arial"/>
                <w:sz w:val="20"/>
                <w:szCs w:val="20"/>
              </w:rPr>
              <w:t>spațială</w:t>
            </w:r>
          </w:p>
        </w:tc>
        <w:tc>
          <w:tcPr>
            <w:tcW w:w="1085" w:type="pct"/>
            <w:shd w:val="clear" w:color="auto" w:fill="auto"/>
            <w:vAlign w:val="center"/>
          </w:tcPr>
          <w:p w14:paraId="377B42B0" w14:textId="77777777" w:rsidR="00434F47" w:rsidRPr="007D7287" w:rsidRDefault="00434F47" w:rsidP="00633936">
            <w:pPr>
              <w:ind w:left="-115" w:firstLine="1"/>
              <w:jc w:val="center"/>
              <w:rPr>
                <w:rFonts w:cs="Arial"/>
                <w:sz w:val="20"/>
                <w:szCs w:val="20"/>
              </w:rPr>
            </w:pPr>
            <w:r w:rsidRPr="007D7287">
              <w:rPr>
                <w:rFonts w:cs="Arial"/>
                <w:sz w:val="20"/>
                <w:szCs w:val="20"/>
              </w:rPr>
              <w:t>Local</w:t>
            </w:r>
          </w:p>
        </w:tc>
        <w:tc>
          <w:tcPr>
            <w:tcW w:w="3194" w:type="pct"/>
            <w:shd w:val="clear" w:color="auto" w:fill="auto"/>
            <w:vAlign w:val="center"/>
          </w:tcPr>
          <w:p w14:paraId="0EBA3D12" w14:textId="72EE899A" w:rsidR="00434F47" w:rsidRPr="007D7287" w:rsidRDefault="00434F47" w:rsidP="00633936">
            <w:pPr>
              <w:ind w:left="110"/>
              <w:jc w:val="left"/>
              <w:rPr>
                <w:rFonts w:cs="Arial"/>
                <w:sz w:val="20"/>
                <w:szCs w:val="20"/>
              </w:rPr>
            </w:pPr>
            <w:r w:rsidRPr="007D7287">
              <w:rPr>
                <w:rFonts w:cs="Arial"/>
                <w:sz w:val="20"/>
                <w:szCs w:val="20"/>
              </w:rPr>
              <w:t xml:space="preserve">Impactul se </w:t>
            </w:r>
            <w:r w:rsidR="000E0133" w:rsidRPr="007D7287">
              <w:rPr>
                <w:rFonts w:cs="Arial"/>
                <w:sz w:val="20"/>
                <w:szCs w:val="20"/>
              </w:rPr>
              <w:t>manifestă</w:t>
            </w:r>
            <w:r w:rsidRPr="007D7287">
              <w:rPr>
                <w:rFonts w:cs="Arial"/>
                <w:sz w:val="20"/>
                <w:szCs w:val="20"/>
              </w:rPr>
              <w:t xml:space="preserve"> pe </w:t>
            </w:r>
            <w:r w:rsidR="00A50967" w:rsidRPr="007D7287">
              <w:rPr>
                <w:rFonts w:cs="Arial"/>
                <w:sz w:val="20"/>
                <w:szCs w:val="20"/>
              </w:rPr>
              <w:t>suprafețe</w:t>
            </w:r>
            <w:r w:rsidRPr="007D7287">
              <w:rPr>
                <w:rFonts w:cs="Arial"/>
                <w:sz w:val="20"/>
                <w:szCs w:val="20"/>
              </w:rPr>
              <w:t xml:space="preserve"> mai mici </w:t>
            </w:r>
            <w:r w:rsidR="00A50967" w:rsidRPr="007D7287">
              <w:rPr>
                <w:rFonts w:cs="Arial"/>
                <w:sz w:val="20"/>
                <w:szCs w:val="20"/>
              </w:rPr>
              <w:t>decât</w:t>
            </w:r>
            <w:r w:rsidRPr="007D7287">
              <w:rPr>
                <w:rFonts w:cs="Arial"/>
                <w:sz w:val="20"/>
                <w:szCs w:val="20"/>
              </w:rPr>
              <w:t xml:space="preserve"> limita unui UAT, </w:t>
            </w:r>
            <w:r w:rsidR="00B549D5" w:rsidRPr="007D7287">
              <w:rPr>
                <w:rFonts w:cs="Arial"/>
                <w:sz w:val="20"/>
                <w:szCs w:val="20"/>
              </w:rPr>
              <w:t>în</w:t>
            </w:r>
            <w:r w:rsidRPr="007D7287">
              <w:rPr>
                <w:rFonts w:cs="Arial"/>
                <w:sz w:val="20"/>
                <w:szCs w:val="20"/>
              </w:rPr>
              <w:t xml:space="preserve"> una sau mai multe </w:t>
            </w:r>
            <w:r w:rsidR="00A50967" w:rsidRPr="007D7287">
              <w:rPr>
                <w:rFonts w:cs="Arial"/>
                <w:sz w:val="20"/>
                <w:szCs w:val="20"/>
              </w:rPr>
              <w:t>locații</w:t>
            </w:r>
            <w:r w:rsidRPr="007D7287">
              <w:rPr>
                <w:rFonts w:cs="Arial"/>
                <w:sz w:val="20"/>
                <w:szCs w:val="20"/>
              </w:rPr>
              <w:t xml:space="preserve"> ale proiectului</w:t>
            </w:r>
          </w:p>
        </w:tc>
      </w:tr>
      <w:tr w:rsidR="00434F47" w:rsidRPr="007D7287" w14:paraId="078E70A3" w14:textId="77777777" w:rsidTr="00131963">
        <w:trPr>
          <w:trHeight w:val="128"/>
        </w:trPr>
        <w:tc>
          <w:tcPr>
            <w:tcW w:w="722" w:type="pct"/>
            <w:vMerge/>
            <w:shd w:val="clear" w:color="auto" w:fill="auto"/>
            <w:vAlign w:val="center"/>
          </w:tcPr>
          <w:p w14:paraId="4CD56990" w14:textId="77777777" w:rsidR="00434F47" w:rsidRPr="007D7287" w:rsidRDefault="00434F47" w:rsidP="00633936">
            <w:pPr>
              <w:jc w:val="left"/>
              <w:rPr>
                <w:rFonts w:cs="Arial"/>
                <w:sz w:val="20"/>
                <w:szCs w:val="20"/>
              </w:rPr>
            </w:pPr>
          </w:p>
        </w:tc>
        <w:tc>
          <w:tcPr>
            <w:tcW w:w="1085" w:type="pct"/>
            <w:shd w:val="clear" w:color="auto" w:fill="auto"/>
            <w:vAlign w:val="center"/>
          </w:tcPr>
          <w:p w14:paraId="323F8FA2" w14:textId="77777777" w:rsidR="00434F47" w:rsidRPr="007D7287" w:rsidRDefault="00434F47" w:rsidP="00633936">
            <w:pPr>
              <w:ind w:left="-115" w:firstLine="1"/>
              <w:jc w:val="center"/>
              <w:rPr>
                <w:rFonts w:cs="Arial"/>
                <w:sz w:val="20"/>
                <w:szCs w:val="20"/>
              </w:rPr>
            </w:pPr>
            <w:r w:rsidRPr="007D7287">
              <w:rPr>
                <w:rFonts w:cs="Arial"/>
                <w:sz w:val="20"/>
                <w:szCs w:val="20"/>
              </w:rPr>
              <w:t>Zonal</w:t>
            </w:r>
          </w:p>
        </w:tc>
        <w:tc>
          <w:tcPr>
            <w:tcW w:w="3194" w:type="pct"/>
            <w:shd w:val="clear" w:color="auto" w:fill="auto"/>
            <w:vAlign w:val="center"/>
          </w:tcPr>
          <w:p w14:paraId="4B75F6EB" w14:textId="54B91454" w:rsidR="00434F47" w:rsidRPr="007D7287" w:rsidRDefault="00434F47" w:rsidP="00633936">
            <w:pPr>
              <w:ind w:left="110"/>
              <w:jc w:val="left"/>
              <w:rPr>
                <w:rFonts w:cs="Arial"/>
                <w:sz w:val="20"/>
                <w:szCs w:val="20"/>
              </w:rPr>
            </w:pPr>
            <w:r w:rsidRPr="007D7287">
              <w:rPr>
                <w:rFonts w:cs="Arial"/>
                <w:sz w:val="20"/>
                <w:szCs w:val="20"/>
              </w:rPr>
              <w:t xml:space="preserve">Impactul se </w:t>
            </w:r>
            <w:r w:rsidR="000E0133" w:rsidRPr="007D7287">
              <w:rPr>
                <w:rFonts w:cs="Arial"/>
                <w:sz w:val="20"/>
                <w:szCs w:val="20"/>
              </w:rPr>
              <w:t>manifestă</w:t>
            </w:r>
            <w:r w:rsidRPr="007D7287">
              <w:rPr>
                <w:rFonts w:cs="Arial"/>
                <w:sz w:val="20"/>
                <w:szCs w:val="20"/>
              </w:rPr>
              <w:t xml:space="preserve"> pe </w:t>
            </w:r>
            <w:r w:rsidR="00A50967" w:rsidRPr="007D7287">
              <w:rPr>
                <w:rFonts w:cs="Arial"/>
                <w:sz w:val="20"/>
                <w:szCs w:val="20"/>
              </w:rPr>
              <w:t>suprafețe</w:t>
            </w:r>
            <w:r w:rsidRPr="007D7287">
              <w:rPr>
                <w:rFonts w:cs="Arial"/>
                <w:sz w:val="20"/>
                <w:szCs w:val="20"/>
              </w:rPr>
              <w:t xml:space="preserve"> mai mari </w:t>
            </w:r>
            <w:r w:rsidR="00A50967" w:rsidRPr="007D7287">
              <w:rPr>
                <w:rFonts w:cs="Arial"/>
                <w:sz w:val="20"/>
                <w:szCs w:val="20"/>
              </w:rPr>
              <w:t>decât</w:t>
            </w:r>
            <w:r w:rsidRPr="007D7287">
              <w:rPr>
                <w:rFonts w:cs="Arial"/>
                <w:sz w:val="20"/>
                <w:szCs w:val="20"/>
              </w:rPr>
              <w:t xml:space="preserve"> limita unui UAT, </w:t>
            </w:r>
            <w:r w:rsidR="00B549D5" w:rsidRPr="007D7287">
              <w:rPr>
                <w:rFonts w:cs="Arial"/>
                <w:sz w:val="20"/>
                <w:szCs w:val="20"/>
              </w:rPr>
              <w:t>în</w:t>
            </w:r>
            <w:r w:rsidRPr="007D7287">
              <w:rPr>
                <w:rFonts w:cs="Arial"/>
                <w:sz w:val="20"/>
                <w:szCs w:val="20"/>
              </w:rPr>
              <w:t xml:space="preserve"> una sau mai multe </w:t>
            </w:r>
            <w:r w:rsidR="00A50967" w:rsidRPr="007D7287">
              <w:rPr>
                <w:rFonts w:cs="Arial"/>
                <w:sz w:val="20"/>
                <w:szCs w:val="20"/>
              </w:rPr>
              <w:t>locații</w:t>
            </w:r>
            <w:r w:rsidRPr="007D7287">
              <w:rPr>
                <w:rFonts w:cs="Arial"/>
                <w:sz w:val="20"/>
                <w:szCs w:val="20"/>
              </w:rPr>
              <w:t xml:space="preserve"> ale proiectului.</w:t>
            </w:r>
          </w:p>
        </w:tc>
      </w:tr>
      <w:tr w:rsidR="00434F47" w:rsidRPr="007D7287" w14:paraId="2A0BCFCC" w14:textId="77777777" w:rsidTr="00131963">
        <w:trPr>
          <w:trHeight w:val="165"/>
        </w:trPr>
        <w:tc>
          <w:tcPr>
            <w:tcW w:w="722" w:type="pct"/>
            <w:vMerge/>
            <w:shd w:val="clear" w:color="auto" w:fill="auto"/>
            <w:vAlign w:val="center"/>
          </w:tcPr>
          <w:p w14:paraId="7E83D9D4" w14:textId="77777777" w:rsidR="00434F47" w:rsidRPr="007D7287" w:rsidRDefault="00434F47" w:rsidP="00633936">
            <w:pPr>
              <w:jc w:val="left"/>
              <w:rPr>
                <w:rFonts w:cs="Arial"/>
                <w:sz w:val="20"/>
                <w:szCs w:val="20"/>
              </w:rPr>
            </w:pPr>
          </w:p>
        </w:tc>
        <w:tc>
          <w:tcPr>
            <w:tcW w:w="1085" w:type="pct"/>
            <w:shd w:val="clear" w:color="auto" w:fill="auto"/>
            <w:vAlign w:val="center"/>
          </w:tcPr>
          <w:p w14:paraId="23489832" w14:textId="77777777" w:rsidR="00434F47" w:rsidRPr="007D7287" w:rsidRDefault="00434F47" w:rsidP="00633936">
            <w:pPr>
              <w:ind w:left="-115" w:firstLine="1"/>
              <w:jc w:val="center"/>
              <w:rPr>
                <w:rFonts w:cs="Arial"/>
                <w:sz w:val="20"/>
                <w:szCs w:val="20"/>
              </w:rPr>
            </w:pPr>
            <w:r w:rsidRPr="007D7287">
              <w:rPr>
                <w:rFonts w:cs="Arial"/>
                <w:sz w:val="20"/>
                <w:szCs w:val="20"/>
              </w:rPr>
              <w:t>Regional</w:t>
            </w:r>
          </w:p>
        </w:tc>
        <w:tc>
          <w:tcPr>
            <w:tcW w:w="3194" w:type="pct"/>
            <w:shd w:val="clear" w:color="auto" w:fill="auto"/>
            <w:vAlign w:val="center"/>
          </w:tcPr>
          <w:p w14:paraId="33038B82" w14:textId="47E38CE9" w:rsidR="00434F47" w:rsidRPr="007D7287" w:rsidRDefault="00434F47" w:rsidP="00633936">
            <w:pPr>
              <w:ind w:left="110"/>
              <w:jc w:val="left"/>
              <w:rPr>
                <w:rFonts w:cs="Arial"/>
                <w:sz w:val="20"/>
                <w:szCs w:val="20"/>
              </w:rPr>
            </w:pPr>
            <w:r w:rsidRPr="007D7287">
              <w:rPr>
                <w:rFonts w:cs="Arial"/>
                <w:sz w:val="20"/>
                <w:szCs w:val="20"/>
              </w:rPr>
              <w:t xml:space="preserve">Impactul se </w:t>
            </w:r>
            <w:r w:rsidR="000E0133" w:rsidRPr="007D7287">
              <w:rPr>
                <w:rFonts w:cs="Arial"/>
                <w:sz w:val="20"/>
                <w:szCs w:val="20"/>
              </w:rPr>
              <w:t>manifestă</w:t>
            </w:r>
            <w:r w:rsidRPr="007D7287">
              <w:rPr>
                <w:rFonts w:cs="Arial"/>
                <w:sz w:val="20"/>
                <w:szCs w:val="20"/>
              </w:rPr>
              <w:t xml:space="preserve"> la nivelul regiunii (mai multe jude</w:t>
            </w:r>
            <w:r w:rsidR="008326A8" w:rsidRPr="007D7287">
              <w:rPr>
                <w:rFonts w:cs="Arial"/>
                <w:sz w:val="20"/>
                <w:szCs w:val="20"/>
              </w:rPr>
              <w:t>ț</w:t>
            </w:r>
            <w:r w:rsidRPr="007D7287">
              <w:rPr>
                <w:rFonts w:cs="Arial"/>
                <w:sz w:val="20"/>
                <w:szCs w:val="20"/>
              </w:rPr>
              <w:t xml:space="preserve">e), </w:t>
            </w:r>
            <w:r w:rsidR="008326A8" w:rsidRPr="007D7287">
              <w:rPr>
                <w:rFonts w:cs="Arial"/>
                <w:sz w:val="20"/>
                <w:szCs w:val="20"/>
              </w:rPr>
              <w:t>î</w:t>
            </w:r>
            <w:r w:rsidRPr="007D7287">
              <w:rPr>
                <w:rFonts w:cs="Arial"/>
                <w:sz w:val="20"/>
                <w:szCs w:val="20"/>
              </w:rPr>
              <w:t>n</w:t>
            </w:r>
            <w:r w:rsidR="008326A8" w:rsidRPr="007D7287">
              <w:rPr>
                <w:rFonts w:cs="Arial"/>
                <w:sz w:val="20"/>
                <w:szCs w:val="20"/>
              </w:rPr>
              <w:t>ț</w:t>
            </w:r>
            <w:r w:rsidRPr="007D7287">
              <w:rPr>
                <w:rFonts w:cs="Arial"/>
                <w:sz w:val="20"/>
                <w:szCs w:val="20"/>
              </w:rPr>
              <w:t>eleg</w:t>
            </w:r>
            <w:r w:rsidR="008326A8" w:rsidRPr="007D7287">
              <w:rPr>
                <w:rFonts w:cs="Arial"/>
                <w:sz w:val="20"/>
                <w:szCs w:val="20"/>
              </w:rPr>
              <w:t>â</w:t>
            </w:r>
            <w:r w:rsidRPr="007D7287">
              <w:rPr>
                <w:rFonts w:cs="Arial"/>
                <w:sz w:val="20"/>
                <w:szCs w:val="20"/>
              </w:rPr>
              <w:t>nd prin aceasta toat</w:t>
            </w:r>
            <w:r w:rsidR="008326A8" w:rsidRPr="007D7287">
              <w:rPr>
                <w:rFonts w:cs="Arial"/>
                <w:sz w:val="20"/>
                <w:szCs w:val="20"/>
              </w:rPr>
              <w:t>ă</w:t>
            </w:r>
            <w:r w:rsidRPr="007D7287">
              <w:rPr>
                <w:rFonts w:cs="Arial"/>
                <w:sz w:val="20"/>
                <w:szCs w:val="20"/>
              </w:rPr>
              <w:t xml:space="preserve"> lungimea proiectului </w:t>
            </w:r>
            <w:r w:rsidR="00B549D5" w:rsidRPr="007D7287">
              <w:rPr>
                <w:rFonts w:cs="Arial"/>
                <w:sz w:val="20"/>
                <w:szCs w:val="20"/>
              </w:rPr>
              <w:t>și</w:t>
            </w:r>
            <w:r w:rsidRPr="007D7287">
              <w:rPr>
                <w:rFonts w:cs="Arial"/>
                <w:sz w:val="20"/>
                <w:szCs w:val="20"/>
              </w:rPr>
              <w:t xml:space="preserve"> zonele adiacente.</w:t>
            </w:r>
          </w:p>
        </w:tc>
      </w:tr>
      <w:tr w:rsidR="00434F47" w:rsidRPr="007D7287" w14:paraId="5F1F538B" w14:textId="77777777" w:rsidTr="00131963">
        <w:trPr>
          <w:trHeight w:val="210"/>
        </w:trPr>
        <w:tc>
          <w:tcPr>
            <w:tcW w:w="722" w:type="pct"/>
            <w:vMerge/>
            <w:shd w:val="clear" w:color="auto" w:fill="auto"/>
            <w:vAlign w:val="center"/>
          </w:tcPr>
          <w:p w14:paraId="222F8939" w14:textId="77777777" w:rsidR="00434F47" w:rsidRPr="007D7287" w:rsidRDefault="00434F47" w:rsidP="00633936">
            <w:pPr>
              <w:jc w:val="left"/>
              <w:rPr>
                <w:rFonts w:cs="Arial"/>
                <w:sz w:val="20"/>
                <w:szCs w:val="20"/>
              </w:rPr>
            </w:pPr>
          </w:p>
        </w:tc>
        <w:tc>
          <w:tcPr>
            <w:tcW w:w="1085" w:type="pct"/>
            <w:shd w:val="clear" w:color="auto" w:fill="auto"/>
            <w:vAlign w:val="center"/>
          </w:tcPr>
          <w:p w14:paraId="14B00775" w14:textId="77777777" w:rsidR="00434F47" w:rsidRPr="007D7287" w:rsidRDefault="00434F47" w:rsidP="00633936">
            <w:pPr>
              <w:ind w:left="-115" w:firstLine="1"/>
              <w:jc w:val="center"/>
              <w:rPr>
                <w:rFonts w:cs="Arial"/>
                <w:sz w:val="20"/>
                <w:szCs w:val="20"/>
              </w:rPr>
            </w:pPr>
            <w:r w:rsidRPr="007D7287">
              <w:rPr>
                <w:rFonts w:cs="Arial"/>
                <w:sz w:val="20"/>
                <w:szCs w:val="20"/>
              </w:rPr>
              <w:t>National</w:t>
            </w:r>
          </w:p>
        </w:tc>
        <w:tc>
          <w:tcPr>
            <w:tcW w:w="3194" w:type="pct"/>
            <w:shd w:val="clear" w:color="auto" w:fill="auto"/>
            <w:vAlign w:val="center"/>
          </w:tcPr>
          <w:p w14:paraId="401ACC60" w14:textId="1740480B" w:rsidR="00434F47" w:rsidRPr="007D7287" w:rsidRDefault="00434F47" w:rsidP="00633936">
            <w:pPr>
              <w:ind w:left="110"/>
              <w:jc w:val="left"/>
              <w:rPr>
                <w:rFonts w:cs="Arial"/>
                <w:sz w:val="20"/>
                <w:szCs w:val="20"/>
              </w:rPr>
            </w:pPr>
            <w:r w:rsidRPr="007D7287">
              <w:rPr>
                <w:rFonts w:cs="Arial"/>
                <w:sz w:val="20"/>
                <w:szCs w:val="20"/>
              </w:rPr>
              <w:t>Impactul produce modific</w:t>
            </w:r>
            <w:r w:rsidR="008326A8" w:rsidRPr="007D7287">
              <w:rPr>
                <w:rFonts w:cs="Arial"/>
                <w:sz w:val="20"/>
                <w:szCs w:val="20"/>
              </w:rPr>
              <w:t>ă</w:t>
            </w:r>
            <w:r w:rsidRPr="007D7287">
              <w:rPr>
                <w:rFonts w:cs="Arial"/>
                <w:sz w:val="20"/>
                <w:szCs w:val="20"/>
              </w:rPr>
              <w:t>ri resim</w:t>
            </w:r>
            <w:r w:rsidR="008326A8" w:rsidRPr="007D7287">
              <w:rPr>
                <w:rFonts w:cs="Arial"/>
                <w:sz w:val="20"/>
                <w:szCs w:val="20"/>
              </w:rPr>
              <w:t>ț</w:t>
            </w:r>
            <w:r w:rsidRPr="007D7287">
              <w:rPr>
                <w:rFonts w:cs="Arial"/>
                <w:sz w:val="20"/>
                <w:szCs w:val="20"/>
              </w:rPr>
              <w:t xml:space="preserve">ite la nivelul </w:t>
            </w:r>
            <w:r w:rsidR="008326A8" w:rsidRPr="007D7287">
              <w:rPr>
                <w:rFonts w:cs="Arial"/>
                <w:sz w:val="20"/>
                <w:szCs w:val="20"/>
              </w:rPr>
              <w:t>î</w:t>
            </w:r>
            <w:r w:rsidRPr="007D7287">
              <w:rPr>
                <w:rFonts w:cs="Arial"/>
                <w:sz w:val="20"/>
                <w:szCs w:val="20"/>
              </w:rPr>
              <w:t xml:space="preserve">ntregii </w:t>
            </w:r>
            <w:r w:rsidR="008326A8" w:rsidRPr="007D7287">
              <w:rPr>
                <w:rFonts w:cs="Arial"/>
                <w:sz w:val="20"/>
                <w:szCs w:val="20"/>
              </w:rPr>
              <w:t>ță</w:t>
            </w:r>
            <w:r w:rsidRPr="007D7287">
              <w:rPr>
                <w:rFonts w:cs="Arial"/>
                <w:sz w:val="20"/>
                <w:szCs w:val="20"/>
              </w:rPr>
              <w:t>ri.</w:t>
            </w:r>
          </w:p>
        </w:tc>
      </w:tr>
      <w:tr w:rsidR="00434F47" w:rsidRPr="007D7287" w14:paraId="36A350A4" w14:textId="77777777" w:rsidTr="00131963">
        <w:trPr>
          <w:trHeight w:val="138"/>
        </w:trPr>
        <w:tc>
          <w:tcPr>
            <w:tcW w:w="722" w:type="pct"/>
            <w:vMerge/>
            <w:shd w:val="clear" w:color="auto" w:fill="auto"/>
            <w:vAlign w:val="center"/>
          </w:tcPr>
          <w:p w14:paraId="4FD4DF13" w14:textId="77777777" w:rsidR="00434F47" w:rsidRPr="007D7287" w:rsidRDefault="00434F47" w:rsidP="00633936">
            <w:pPr>
              <w:jc w:val="left"/>
              <w:rPr>
                <w:rFonts w:cs="Arial"/>
                <w:sz w:val="20"/>
                <w:szCs w:val="20"/>
              </w:rPr>
            </w:pPr>
          </w:p>
        </w:tc>
        <w:tc>
          <w:tcPr>
            <w:tcW w:w="1085" w:type="pct"/>
            <w:shd w:val="clear" w:color="auto" w:fill="auto"/>
            <w:vAlign w:val="center"/>
          </w:tcPr>
          <w:p w14:paraId="347EC51A" w14:textId="77777777" w:rsidR="00434F47" w:rsidRPr="007D7287" w:rsidRDefault="00434F47" w:rsidP="00633936">
            <w:pPr>
              <w:ind w:left="-115" w:firstLine="1"/>
              <w:jc w:val="center"/>
              <w:rPr>
                <w:rFonts w:cs="Arial"/>
                <w:sz w:val="20"/>
                <w:szCs w:val="20"/>
              </w:rPr>
            </w:pPr>
            <w:r w:rsidRPr="007D7287">
              <w:rPr>
                <w:rFonts w:cs="Arial"/>
                <w:sz w:val="20"/>
                <w:szCs w:val="20"/>
              </w:rPr>
              <w:t>Transfrontalier</w:t>
            </w:r>
          </w:p>
        </w:tc>
        <w:tc>
          <w:tcPr>
            <w:tcW w:w="3194" w:type="pct"/>
            <w:shd w:val="clear" w:color="auto" w:fill="auto"/>
            <w:vAlign w:val="center"/>
          </w:tcPr>
          <w:p w14:paraId="7E5C512E" w14:textId="15788AFF" w:rsidR="00434F47" w:rsidRPr="007D7287" w:rsidRDefault="00434F47" w:rsidP="00633936">
            <w:pPr>
              <w:ind w:left="110"/>
              <w:jc w:val="left"/>
              <w:rPr>
                <w:rFonts w:cs="Arial"/>
                <w:sz w:val="20"/>
                <w:szCs w:val="20"/>
              </w:rPr>
            </w:pPr>
            <w:r w:rsidRPr="007D7287">
              <w:rPr>
                <w:rFonts w:cs="Arial"/>
                <w:sz w:val="20"/>
                <w:szCs w:val="20"/>
              </w:rPr>
              <w:t xml:space="preserve">Impactul se </w:t>
            </w:r>
            <w:r w:rsidR="000E0133" w:rsidRPr="007D7287">
              <w:rPr>
                <w:rFonts w:cs="Arial"/>
                <w:sz w:val="20"/>
                <w:szCs w:val="20"/>
              </w:rPr>
              <w:t>manifestă</w:t>
            </w:r>
            <w:r w:rsidRPr="007D7287">
              <w:rPr>
                <w:rFonts w:cs="Arial"/>
                <w:sz w:val="20"/>
                <w:szCs w:val="20"/>
              </w:rPr>
              <w:t xml:space="preserve"> pe teritoriul unor </w:t>
            </w:r>
            <w:r w:rsidR="008326A8" w:rsidRPr="007D7287">
              <w:rPr>
                <w:rFonts w:cs="Arial"/>
                <w:sz w:val="20"/>
                <w:szCs w:val="20"/>
              </w:rPr>
              <w:t>ță</w:t>
            </w:r>
            <w:r w:rsidRPr="007D7287">
              <w:rPr>
                <w:rFonts w:cs="Arial"/>
                <w:sz w:val="20"/>
                <w:szCs w:val="20"/>
              </w:rPr>
              <w:t>ri vecine.</w:t>
            </w:r>
          </w:p>
        </w:tc>
      </w:tr>
      <w:tr w:rsidR="00434F47" w:rsidRPr="007D7287" w14:paraId="29C9A7DF" w14:textId="77777777" w:rsidTr="00131963">
        <w:trPr>
          <w:trHeight w:val="195"/>
        </w:trPr>
        <w:tc>
          <w:tcPr>
            <w:tcW w:w="722" w:type="pct"/>
            <w:vMerge w:val="restart"/>
            <w:shd w:val="clear" w:color="auto" w:fill="auto"/>
            <w:vAlign w:val="center"/>
          </w:tcPr>
          <w:p w14:paraId="32597207" w14:textId="77777777" w:rsidR="00434F47" w:rsidRPr="007D7287" w:rsidRDefault="00434F47" w:rsidP="00633936">
            <w:pPr>
              <w:jc w:val="left"/>
              <w:rPr>
                <w:rFonts w:cs="Arial"/>
                <w:sz w:val="20"/>
                <w:szCs w:val="20"/>
              </w:rPr>
            </w:pPr>
            <w:r w:rsidRPr="007D7287">
              <w:rPr>
                <w:rFonts w:cs="Arial"/>
                <w:sz w:val="20"/>
                <w:szCs w:val="20"/>
              </w:rPr>
              <w:t>Durata</w:t>
            </w:r>
          </w:p>
        </w:tc>
        <w:tc>
          <w:tcPr>
            <w:tcW w:w="1085" w:type="pct"/>
            <w:shd w:val="clear" w:color="auto" w:fill="auto"/>
            <w:vAlign w:val="center"/>
          </w:tcPr>
          <w:p w14:paraId="2C785734" w14:textId="77777777" w:rsidR="00434F47" w:rsidRPr="007D7287" w:rsidRDefault="00434F47" w:rsidP="00633936">
            <w:pPr>
              <w:ind w:left="-115" w:firstLine="1"/>
              <w:jc w:val="center"/>
              <w:rPr>
                <w:rFonts w:cs="Arial"/>
                <w:sz w:val="20"/>
                <w:szCs w:val="20"/>
              </w:rPr>
            </w:pPr>
            <w:r w:rsidRPr="007D7287">
              <w:rPr>
                <w:rFonts w:cs="Arial"/>
                <w:sz w:val="20"/>
                <w:szCs w:val="20"/>
              </w:rPr>
              <w:t>Termen scurt</w:t>
            </w:r>
          </w:p>
        </w:tc>
        <w:tc>
          <w:tcPr>
            <w:tcW w:w="3194" w:type="pct"/>
            <w:shd w:val="clear" w:color="auto" w:fill="auto"/>
            <w:vAlign w:val="center"/>
          </w:tcPr>
          <w:p w14:paraId="1FB62582" w14:textId="5E0E6C76" w:rsidR="00434F47" w:rsidRPr="007D7287" w:rsidRDefault="00434F47" w:rsidP="00633936">
            <w:pPr>
              <w:ind w:left="110"/>
              <w:jc w:val="left"/>
              <w:rPr>
                <w:rFonts w:cs="Arial"/>
                <w:sz w:val="20"/>
                <w:szCs w:val="20"/>
              </w:rPr>
            </w:pPr>
            <w:r w:rsidRPr="007D7287">
              <w:rPr>
                <w:rFonts w:cs="Arial"/>
                <w:sz w:val="20"/>
                <w:szCs w:val="20"/>
              </w:rPr>
              <w:t xml:space="preserve">Impactul se </w:t>
            </w:r>
            <w:r w:rsidR="000E0133" w:rsidRPr="007D7287">
              <w:rPr>
                <w:rFonts w:cs="Arial"/>
                <w:sz w:val="20"/>
                <w:szCs w:val="20"/>
              </w:rPr>
              <w:t>manifestă</w:t>
            </w:r>
            <w:r w:rsidRPr="007D7287">
              <w:rPr>
                <w:rFonts w:cs="Arial"/>
                <w:sz w:val="20"/>
                <w:szCs w:val="20"/>
              </w:rPr>
              <w:t xml:space="preserve"> doar pe durata interven</w:t>
            </w:r>
            <w:r w:rsidR="008326A8" w:rsidRPr="007D7287">
              <w:rPr>
                <w:rFonts w:cs="Arial"/>
                <w:sz w:val="20"/>
                <w:szCs w:val="20"/>
              </w:rPr>
              <w:t>ț</w:t>
            </w:r>
            <w:r w:rsidRPr="007D7287">
              <w:rPr>
                <w:rFonts w:cs="Arial"/>
                <w:sz w:val="20"/>
                <w:szCs w:val="20"/>
              </w:rPr>
              <w:t>iei</w:t>
            </w:r>
          </w:p>
        </w:tc>
      </w:tr>
      <w:tr w:rsidR="00434F47" w:rsidRPr="007D7287" w14:paraId="602CCFDF" w14:textId="77777777" w:rsidTr="00131963">
        <w:trPr>
          <w:trHeight w:val="158"/>
        </w:trPr>
        <w:tc>
          <w:tcPr>
            <w:tcW w:w="722" w:type="pct"/>
            <w:vMerge/>
            <w:shd w:val="clear" w:color="auto" w:fill="auto"/>
            <w:vAlign w:val="center"/>
          </w:tcPr>
          <w:p w14:paraId="3839DFF7" w14:textId="77777777" w:rsidR="00434F47" w:rsidRPr="007D7287" w:rsidRDefault="00434F47" w:rsidP="00633936">
            <w:pPr>
              <w:jc w:val="left"/>
              <w:rPr>
                <w:rFonts w:cs="Arial"/>
                <w:sz w:val="20"/>
                <w:szCs w:val="20"/>
              </w:rPr>
            </w:pPr>
          </w:p>
        </w:tc>
        <w:tc>
          <w:tcPr>
            <w:tcW w:w="1085" w:type="pct"/>
            <w:shd w:val="clear" w:color="auto" w:fill="auto"/>
            <w:vAlign w:val="center"/>
          </w:tcPr>
          <w:p w14:paraId="1F51EB49" w14:textId="77777777" w:rsidR="00434F47" w:rsidRPr="007D7287" w:rsidRDefault="00434F47" w:rsidP="00633936">
            <w:pPr>
              <w:ind w:left="-115" w:firstLine="1"/>
              <w:jc w:val="center"/>
              <w:rPr>
                <w:rFonts w:cs="Arial"/>
                <w:sz w:val="20"/>
                <w:szCs w:val="20"/>
              </w:rPr>
            </w:pPr>
            <w:r w:rsidRPr="007D7287">
              <w:rPr>
                <w:rFonts w:cs="Arial"/>
                <w:sz w:val="20"/>
                <w:szCs w:val="20"/>
              </w:rPr>
              <w:t>Termen mediu</w:t>
            </w:r>
          </w:p>
        </w:tc>
        <w:tc>
          <w:tcPr>
            <w:tcW w:w="3194" w:type="pct"/>
            <w:shd w:val="clear" w:color="auto" w:fill="auto"/>
            <w:vAlign w:val="center"/>
          </w:tcPr>
          <w:p w14:paraId="24BC2038" w14:textId="24DF84A9" w:rsidR="00434F47" w:rsidRPr="007D7287" w:rsidRDefault="00434F47" w:rsidP="00633936">
            <w:pPr>
              <w:ind w:left="110"/>
              <w:jc w:val="left"/>
              <w:rPr>
                <w:rFonts w:cs="Arial"/>
                <w:sz w:val="20"/>
                <w:szCs w:val="20"/>
              </w:rPr>
            </w:pPr>
            <w:r w:rsidRPr="007D7287">
              <w:rPr>
                <w:rFonts w:cs="Arial"/>
                <w:sz w:val="20"/>
                <w:szCs w:val="20"/>
              </w:rPr>
              <w:t xml:space="preserve">Impactul se </w:t>
            </w:r>
            <w:r w:rsidR="000E0133" w:rsidRPr="007D7287">
              <w:rPr>
                <w:rFonts w:cs="Arial"/>
                <w:sz w:val="20"/>
                <w:szCs w:val="20"/>
              </w:rPr>
              <w:t>manifestă</w:t>
            </w:r>
            <w:r w:rsidRPr="007D7287">
              <w:rPr>
                <w:rFonts w:cs="Arial"/>
                <w:sz w:val="20"/>
                <w:szCs w:val="20"/>
              </w:rPr>
              <w:t xml:space="preserve"> pe durata </w:t>
            </w:r>
            <w:r w:rsidR="00EC1ADA" w:rsidRPr="007D7287">
              <w:rPr>
                <w:rFonts w:cs="Arial"/>
                <w:sz w:val="20"/>
                <w:szCs w:val="20"/>
              </w:rPr>
              <w:t>lucrări</w:t>
            </w:r>
            <w:r w:rsidRPr="007D7287">
              <w:rPr>
                <w:rFonts w:cs="Arial"/>
                <w:sz w:val="20"/>
                <w:szCs w:val="20"/>
              </w:rPr>
              <w:t xml:space="preserve">lor de </w:t>
            </w:r>
            <w:r w:rsidR="000E0133" w:rsidRPr="007D7287">
              <w:rPr>
                <w:rFonts w:cs="Arial"/>
                <w:sz w:val="20"/>
                <w:szCs w:val="20"/>
              </w:rPr>
              <w:t>construcți</w:t>
            </w:r>
            <w:r w:rsidRPr="007D7287">
              <w:rPr>
                <w:rFonts w:cs="Arial"/>
                <w:sz w:val="20"/>
                <w:szCs w:val="20"/>
              </w:rPr>
              <w:t xml:space="preserve">e </w:t>
            </w:r>
            <w:r w:rsidR="008326A8" w:rsidRPr="007D7287">
              <w:rPr>
                <w:rFonts w:cs="Arial"/>
                <w:sz w:val="20"/>
                <w:szCs w:val="20"/>
              </w:rPr>
              <w:t>ș</w:t>
            </w:r>
            <w:r w:rsidRPr="007D7287">
              <w:rPr>
                <w:rFonts w:cs="Arial"/>
                <w:sz w:val="20"/>
                <w:szCs w:val="20"/>
              </w:rPr>
              <w:t xml:space="preserve">i pentru o </w:t>
            </w:r>
            <w:r w:rsidR="000E0133" w:rsidRPr="007D7287">
              <w:rPr>
                <w:rFonts w:cs="Arial"/>
                <w:sz w:val="20"/>
                <w:szCs w:val="20"/>
              </w:rPr>
              <w:t>perioadă</w:t>
            </w:r>
            <w:r w:rsidRPr="007D7287">
              <w:rPr>
                <w:rFonts w:cs="Arial"/>
                <w:sz w:val="20"/>
                <w:szCs w:val="20"/>
              </w:rPr>
              <w:t xml:space="preserve"> </w:t>
            </w:r>
            <w:r w:rsidR="000E0133" w:rsidRPr="007D7287">
              <w:rPr>
                <w:rFonts w:cs="Arial"/>
                <w:sz w:val="20"/>
                <w:szCs w:val="20"/>
              </w:rPr>
              <w:t>scurtă</w:t>
            </w:r>
            <w:r w:rsidRPr="007D7287">
              <w:rPr>
                <w:rFonts w:cs="Arial"/>
                <w:sz w:val="20"/>
                <w:szCs w:val="20"/>
              </w:rPr>
              <w:t xml:space="preserve"> post-</w:t>
            </w:r>
            <w:r w:rsidR="000E0133" w:rsidRPr="007D7287">
              <w:rPr>
                <w:rFonts w:cs="Arial"/>
                <w:sz w:val="20"/>
                <w:szCs w:val="20"/>
              </w:rPr>
              <w:t>construcți</w:t>
            </w:r>
            <w:r w:rsidRPr="007D7287">
              <w:rPr>
                <w:rFonts w:cs="Arial"/>
                <w:sz w:val="20"/>
                <w:szCs w:val="20"/>
              </w:rPr>
              <w:t>e (sau pe durata dezafect</w:t>
            </w:r>
            <w:r w:rsidR="000E0133" w:rsidRPr="007D7287">
              <w:rPr>
                <w:rFonts w:cs="Arial"/>
                <w:sz w:val="20"/>
                <w:szCs w:val="20"/>
              </w:rPr>
              <w:t>ă</w:t>
            </w:r>
            <w:r w:rsidRPr="007D7287">
              <w:rPr>
                <w:rFonts w:cs="Arial"/>
                <w:sz w:val="20"/>
                <w:szCs w:val="20"/>
              </w:rPr>
              <w:t xml:space="preserve">rii </w:t>
            </w:r>
            <w:r w:rsidR="00B549D5" w:rsidRPr="007D7287">
              <w:rPr>
                <w:rFonts w:cs="Arial"/>
                <w:sz w:val="20"/>
                <w:szCs w:val="20"/>
              </w:rPr>
              <w:t>și</w:t>
            </w:r>
            <w:r w:rsidRPr="007D7287">
              <w:rPr>
                <w:rFonts w:cs="Arial"/>
                <w:sz w:val="20"/>
                <w:szCs w:val="20"/>
              </w:rPr>
              <w:t xml:space="preserve"> o </w:t>
            </w:r>
            <w:r w:rsidR="000E0133" w:rsidRPr="007D7287">
              <w:rPr>
                <w:rFonts w:cs="Arial"/>
                <w:sz w:val="20"/>
                <w:szCs w:val="20"/>
              </w:rPr>
              <w:t>perioadă</w:t>
            </w:r>
            <w:r w:rsidRPr="007D7287">
              <w:rPr>
                <w:rFonts w:cs="Arial"/>
                <w:sz w:val="20"/>
                <w:szCs w:val="20"/>
              </w:rPr>
              <w:t xml:space="preserve"> </w:t>
            </w:r>
            <w:r w:rsidR="000E0133" w:rsidRPr="007D7287">
              <w:rPr>
                <w:rFonts w:cs="Arial"/>
                <w:sz w:val="20"/>
                <w:szCs w:val="20"/>
              </w:rPr>
              <w:t>scurtă</w:t>
            </w:r>
            <w:r w:rsidRPr="007D7287">
              <w:rPr>
                <w:rFonts w:cs="Arial"/>
                <w:sz w:val="20"/>
                <w:szCs w:val="20"/>
              </w:rPr>
              <w:t xml:space="preserve"> </w:t>
            </w:r>
            <w:r w:rsidR="00A50967" w:rsidRPr="007D7287">
              <w:rPr>
                <w:rFonts w:cs="Arial"/>
                <w:sz w:val="20"/>
                <w:szCs w:val="20"/>
              </w:rPr>
              <w:t>post dezafectare</w:t>
            </w:r>
            <w:r w:rsidRPr="007D7287">
              <w:rPr>
                <w:rFonts w:cs="Arial"/>
                <w:sz w:val="20"/>
                <w:szCs w:val="20"/>
              </w:rPr>
              <w:t>).</w:t>
            </w:r>
          </w:p>
        </w:tc>
      </w:tr>
      <w:tr w:rsidR="00434F47" w:rsidRPr="007D7287" w14:paraId="05B9EC98" w14:textId="77777777" w:rsidTr="00131963">
        <w:trPr>
          <w:trHeight w:val="165"/>
        </w:trPr>
        <w:tc>
          <w:tcPr>
            <w:tcW w:w="722" w:type="pct"/>
            <w:vMerge/>
            <w:shd w:val="clear" w:color="auto" w:fill="auto"/>
            <w:vAlign w:val="center"/>
          </w:tcPr>
          <w:p w14:paraId="322F7B73" w14:textId="77777777" w:rsidR="00434F47" w:rsidRPr="007D7287" w:rsidRDefault="00434F47" w:rsidP="00633936">
            <w:pPr>
              <w:jc w:val="left"/>
              <w:rPr>
                <w:rFonts w:cs="Arial"/>
                <w:sz w:val="20"/>
                <w:szCs w:val="20"/>
              </w:rPr>
            </w:pPr>
          </w:p>
        </w:tc>
        <w:tc>
          <w:tcPr>
            <w:tcW w:w="1085" w:type="pct"/>
            <w:shd w:val="clear" w:color="auto" w:fill="auto"/>
            <w:vAlign w:val="center"/>
          </w:tcPr>
          <w:p w14:paraId="629FB1A8" w14:textId="77777777" w:rsidR="00434F47" w:rsidRPr="007D7287" w:rsidRDefault="00434F47" w:rsidP="00633936">
            <w:pPr>
              <w:ind w:left="-115" w:firstLine="1"/>
              <w:jc w:val="center"/>
              <w:rPr>
                <w:rFonts w:cs="Arial"/>
                <w:sz w:val="20"/>
                <w:szCs w:val="20"/>
              </w:rPr>
            </w:pPr>
            <w:r w:rsidRPr="007D7287">
              <w:rPr>
                <w:rFonts w:cs="Arial"/>
                <w:sz w:val="20"/>
                <w:szCs w:val="20"/>
              </w:rPr>
              <w:t>Termen lung</w:t>
            </w:r>
          </w:p>
        </w:tc>
        <w:tc>
          <w:tcPr>
            <w:tcW w:w="3194" w:type="pct"/>
            <w:shd w:val="clear" w:color="auto" w:fill="auto"/>
            <w:vAlign w:val="center"/>
          </w:tcPr>
          <w:p w14:paraId="236F73CB" w14:textId="4F46F95B" w:rsidR="00434F47" w:rsidRPr="007D7287" w:rsidRDefault="00434F47" w:rsidP="00633936">
            <w:pPr>
              <w:ind w:left="110"/>
              <w:jc w:val="left"/>
              <w:rPr>
                <w:rFonts w:cs="Arial"/>
                <w:sz w:val="20"/>
                <w:szCs w:val="20"/>
              </w:rPr>
            </w:pPr>
            <w:r w:rsidRPr="007D7287">
              <w:rPr>
                <w:rFonts w:cs="Arial"/>
                <w:sz w:val="20"/>
                <w:szCs w:val="20"/>
              </w:rPr>
              <w:t xml:space="preserve">Impactul se </w:t>
            </w:r>
            <w:r w:rsidR="000E0133" w:rsidRPr="007D7287">
              <w:rPr>
                <w:rFonts w:cs="Arial"/>
                <w:sz w:val="20"/>
                <w:szCs w:val="20"/>
              </w:rPr>
              <w:t>manifestă</w:t>
            </w:r>
            <w:r w:rsidRPr="007D7287">
              <w:rPr>
                <w:rFonts w:cs="Arial"/>
                <w:sz w:val="20"/>
                <w:szCs w:val="20"/>
              </w:rPr>
              <w:t xml:space="preserve"> pe </w:t>
            </w:r>
            <w:r w:rsidR="00D439C1">
              <w:rPr>
                <w:rFonts w:cs="Arial"/>
                <w:sz w:val="20"/>
                <w:szCs w:val="20"/>
              </w:rPr>
              <w:t>toată</w:t>
            </w:r>
            <w:r w:rsidRPr="007D7287">
              <w:rPr>
                <w:rFonts w:cs="Arial"/>
                <w:sz w:val="20"/>
                <w:szCs w:val="20"/>
              </w:rPr>
              <w:t xml:space="preserve"> durata </w:t>
            </w:r>
            <w:r w:rsidR="000E0133" w:rsidRPr="007D7287">
              <w:rPr>
                <w:rFonts w:cs="Arial"/>
                <w:sz w:val="20"/>
                <w:szCs w:val="20"/>
              </w:rPr>
              <w:t>construcți</w:t>
            </w:r>
            <w:r w:rsidRPr="007D7287">
              <w:rPr>
                <w:rFonts w:cs="Arial"/>
                <w:sz w:val="20"/>
                <w:szCs w:val="20"/>
              </w:rPr>
              <w:t xml:space="preserve">ei </w:t>
            </w:r>
            <w:r w:rsidR="00B549D5" w:rsidRPr="007D7287">
              <w:rPr>
                <w:rFonts w:cs="Arial"/>
                <w:sz w:val="20"/>
                <w:szCs w:val="20"/>
              </w:rPr>
              <w:t>și</w:t>
            </w:r>
            <w:r w:rsidRPr="007D7287">
              <w:rPr>
                <w:rFonts w:cs="Arial"/>
                <w:sz w:val="20"/>
                <w:szCs w:val="20"/>
              </w:rPr>
              <w:t xml:space="preserve"> oper</w:t>
            </w:r>
            <w:r w:rsidR="008326A8" w:rsidRPr="007D7287">
              <w:rPr>
                <w:rFonts w:cs="Arial"/>
                <w:sz w:val="20"/>
                <w:szCs w:val="20"/>
              </w:rPr>
              <w:t>ă</w:t>
            </w:r>
            <w:r w:rsidRPr="007D7287">
              <w:rPr>
                <w:rFonts w:cs="Arial"/>
                <w:sz w:val="20"/>
                <w:szCs w:val="20"/>
              </w:rPr>
              <w:t>rii (sau pe toat</w:t>
            </w:r>
            <w:r w:rsidR="008326A8" w:rsidRPr="007D7287">
              <w:rPr>
                <w:rFonts w:cs="Arial"/>
                <w:sz w:val="20"/>
                <w:szCs w:val="20"/>
              </w:rPr>
              <w:t>ă</w:t>
            </w:r>
            <w:r w:rsidRPr="007D7287">
              <w:rPr>
                <w:rFonts w:cs="Arial"/>
                <w:sz w:val="20"/>
                <w:szCs w:val="20"/>
              </w:rPr>
              <w:t xml:space="preserve"> durata dezafect</w:t>
            </w:r>
            <w:r w:rsidR="008326A8" w:rsidRPr="007D7287">
              <w:rPr>
                <w:rFonts w:cs="Arial"/>
                <w:sz w:val="20"/>
                <w:szCs w:val="20"/>
              </w:rPr>
              <w:t>ă</w:t>
            </w:r>
            <w:r w:rsidRPr="007D7287">
              <w:rPr>
                <w:rFonts w:cs="Arial"/>
                <w:sz w:val="20"/>
                <w:szCs w:val="20"/>
              </w:rPr>
              <w:t xml:space="preserve">rii </w:t>
            </w:r>
            <w:r w:rsidR="00B549D5" w:rsidRPr="007D7287">
              <w:rPr>
                <w:rFonts w:cs="Arial"/>
                <w:sz w:val="20"/>
                <w:szCs w:val="20"/>
              </w:rPr>
              <w:t>și</w:t>
            </w:r>
            <w:r w:rsidRPr="007D7287">
              <w:rPr>
                <w:rFonts w:cs="Arial"/>
                <w:sz w:val="20"/>
                <w:szCs w:val="20"/>
              </w:rPr>
              <w:t xml:space="preserve"> foarte mul</w:t>
            </w:r>
            <w:r w:rsidR="008326A8" w:rsidRPr="007D7287">
              <w:rPr>
                <w:rFonts w:cs="Arial"/>
                <w:sz w:val="20"/>
                <w:szCs w:val="20"/>
              </w:rPr>
              <w:t>ț</w:t>
            </w:r>
            <w:r w:rsidRPr="007D7287">
              <w:rPr>
                <w:rFonts w:cs="Arial"/>
                <w:sz w:val="20"/>
                <w:szCs w:val="20"/>
              </w:rPr>
              <w:t>i ani dup</w:t>
            </w:r>
            <w:r w:rsidR="008326A8" w:rsidRPr="007D7287">
              <w:rPr>
                <w:rFonts w:cs="Arial"/>
                <w:sz w:val="20"/>
                <w:szCs w:val="20"/>
              </w:rPr>
              <w:t>ă</w:t>
            </w:r>
            <w:r w:rsidRPr="007D7287">
              <w:rPr>
                <w:rFonts w:cs="Arial"/>
                <w:sz w:val="20"/>
                <w:szCs w:val="20"/>
              </w:rPr>
              <w:t xml:space="preserve"> dezafectare)</w:t>
            </w:r>
          </w:p>
        </w:tc>
      </w:tr>
      <w:tr w:rsidR="00434F47" w:rsidRPr="007D7287" w14:paraId="07C1B49A" w14:textId="77777777" w:rsidTr="00131963">
        <w:trPr>
          <w:trHeight w:val="150"/>
        </w:trPr>
        <w:tc>
          <w:tcPr>
            <w:tcW w:w="722" w:type="pct"/>
            <w:vMerge w:val="restart"/>
            <w:shd w:val="clear" w:color="auto" w:fill="auto"/>
            <w:vAlign w:val="center"/>
          </w:tcPr>
          <w:p w14:paraId="48B63F63" w14:textId="15965F45" w:rsidR="00434F47" w:rsidRPr="007D7287" w:rsidRDefault="00434F47" w:rsidP="00633936">
            <w:pPr>
              <w:jc w:val="left"/>
              <w:rPr>
                <w:rFonts w:cs="Arial"/>
                <w:sz w:val="20"/>
                <w:szCs w:val="20"/>
              </w:rPr>
            </w:pPr>
            <w:r w:rsidRPr="007D7287">
              <w:rPr>
                <w:rFonts w:cs="Arial"/>
                <w:sz w:val="20"/>
                <w:szCs w:val="20"/>
              </w:rPr>
              <w:t>Frecven</w:t>
            </w:r>
            <w:r w:rsidR="000E0133" w:rsidRPr="007D7287">
              <w:rPr>
                <w:rFonts w:cs="Arial"/>
                <w:sz w:val="20"/>
                <w:szCs w:val="20"/>
              </w:rPr>
              <w:t>ț</w:t>
            </w:r>
            <w:r w:rsidRPr="007D7287">
              <w:rPr>
                <w:rFonts w:cs="Arial"/>
                <w:sz w:val="20"/>
                <w:szCs w:val="20"/>
              </w:rPr>
              <w:t>a</w:t>
            </w:r>
          </w:p>
        </w:tc>
        <w:tc>
          <w:tcPr>
            <w:tcW w:w="1085" w:type="pct"/>
            <w:shd w:val="clear" w:color="auto" w:fill="auto"/>
            <w:vAlign w:val="center"/>
          </w:tcPr>
          <w:p w14:paraId="12AA8D56" w14:textId="77777777" w:rsidR="00434F47" w:rsidRPr="007D7287" w:rsidRDefault="00434F47" w:rsidP="00633936">
            <w:pPr>
              <w:ind w:left="-115" w:firstLine="1"/>
              <w:jc w:val="center"/>
              <w:rPr>
                <w:rFonts w:cs="Arial"/>
                <w:sz w:val="20"/>
                <w:szCs w:val="20"/>
              </w:rPr>
            </w:pPr>
            <w:r w:rsidRPr="007D7287">
              <w:rPr>
                <w:rFonts w:cs="Arial"/>
                <w:sz w:val="20"/>
                <w:szCs w:val="20"/>
              </w:rPr>
              <w:t>Accidental</w:t>
            </w:r>
          </w:p>
        </w:tc>
        <w:tc>
          <w:tcPr>
            <w:tcW w:w="3194" w:type="pct"/>
            <w:shd w:val="clear" w:color="auto" w:fill="auto"/>
            <w:vAlign w:val="center"/>
          </w:tcPr>
          <w:p w14:paraId="33FCE3F3" w14:textId="16266F9A" w:rsidR="00434F47" w:rsidRPr="007D7287" w:rsidRDefault="00434F47" w:rsidP="00633936">
            <w:pPr>
              <w:ind w:left="110"/>
              <w:jc w:val="left"/>
              <w:rPr>
                <w:rFonts w:cs="Arial"/>
                <w:sz w:val="20"/>
                <w:szCs w:val="20"/>
              </w:rPr>
            </w:pPr>
            <w:r w:rsidRPr="007D7287">
              <w:rPr>
                <w:rFonts w:cs="Arial"/>
                <w:sz w:val="20"/>
                <w:szCs w:val="20"/>
              </w:rPr>
              <w:t xml:space="preserve">Impactul se </w:t>
            </w:r>
            <w:r w:rsidR="000E0133" w:rsidRPr="007D7287">
              <w:rPr>
                <w:rFonts w:cs="Arial"/>
                <w:sz w:val="20"/>
                <w:szCs w:val="20"/>
              </w:rPr>
              <w:t>manifestă</w:t>
            </w:r>
            <w:r w:rsidRPr="007D7287">
              <w:rPr>
                <w:rFonts w:cs="Arial"/>
                <w:sz w:val="20"/>
                <w:szCs w:val="20"/>
              </w:rPr>
              <w:t xml:space="preserve"> doar ca urmare a unui accident (o poluare accidental</w:t>
            </w:r>
            <w:r w:rsidR="008326A8" w:rsidRPr="007D7287">
              <w:rPr>
                <w:rFonts w:cs="Arial"/>
                <w:sz w:val="20"/>
                <w:szCs w:val="20"/>
              </w:rPr>
              <w:t>ă</w:t>
            </w:r>
            <w:r w:rsidRPr="007D7287">
              <w:rPr>
                <w:rFonts w:cs="Arial"/>
                <w:sz w:val="20"/>
                <w:szCs w:val="20"/>
              </w:rPr>
              <w:t>).</w:t>
            </w:r>
          </w:p>
        </w:tc>
      </w:tr>
      <w:tr w:rsidR="00434F47" w:rsidRPr="007D7287" w14:paraId="69DDF316" w14:textId="77777777" w:rsidTr="00131963">
        <w:trPr>
          <w:trHeight w:val="195"/>
        </w:trPr>
        <w:tc>
          <w:tcPr>
            <w:tcW w:w="722" w:type="pct"/>
            <w:vMerge/>
            <w:shd w:val="clear" w:color="auto" w:fill="auto"/>
            <w:vAlign w:val="center"/>
          </w:tcPr>
          <w:p w14:paraId="2D3A2AD3" w14:textId="77777777" w:rsidR="00434F47" w:rsidRPr="007D7287" w:rsidRDefault="00434F47" w:rsidP="00633936">
            <w:pPr>
              <w:jc w:val="left"/>
              <w:rPr>
                <w:rFonts w:cs="Arial"/>
                <w:sz w:val="20"/>
                <w:szCs w:val="20"/>
              </w:rPr>
            </w:pPr>
          </w:p>
        </w:tc>
        <w:tc>
          <w:tcPr>
            <w:tcW w:w="1085" w:type="pct"/>
            <w:shd w:val="clear" w:color="auto" w:fill="auto"/>
            <w:vAlign w:val="center"/>
          </w:tcPr>
          <w:p w14:paraId="2B89A0F1" w14:textId="77777777" w:rsidR="00434F47" w:rsidRPr="007D7287" w:rsidRDefault="00434F47" w:rsidP="00633936">
            <w:pPr>
              <w:ind w:left="-115" w:firstLine="1"/>
              <w:jc w:val="center"/>
              <w:rPr>
                <w:rFonts w:cs="Arial"/>
                <w:sz w:val="20"/>
                <w:szCs w:val="20"/>
              </w:rPr>
            </w:pPr>
            <w:r w:rsidRPr="007D7287">
              <w:rPr>
                <w:rFonts w:cs="Arial"/>
                <w:sz w:val="20"/>
                <w:szCs w:val="20"/>
              </w:rPr>
              <w:t>O singura data/temporar</w:t>
            </w:r>
          </w:p>
        </w:tc>
        <w:tc>
          <w:tcPr>
            <w:tcW w:w="3194" w:type="pct"/>
            <w:shd w:val="clear" w:color="auto" w:fill="auto"/>
            <w:vAlign w:val="center"/>
          </w:tcPr>
          <w:p w14:paraId="59F0118B" w14:textId="59E6828C" w:rsidR="00434F47" w:rsidRPr="007D7287" w:rsidRDefault="00434F47" w:rsidP="00633936">
            <w:pPr>
              <w:ind w:left="110"/>
              <w:jc w:val="left"/>
              <w:rPr>
                <w:rFonts w:cs="Arial"/>
                <w:sz w:val="20"/>
                <w:szCs w:val="20"/>
              </w:rPr>
            </w:pPr>
            <w:r w:rsidRPr="007D7287">
              <w:rPr>
                <w:rFonts w:cs="Arial"/>
                <w:sz w:val="20"/>
                <w:szCs w:val="20"/>
              </w:rPr>
              <w:t xml:space="preserve">Impactul se </w:t>
            </w:r>
            <w:r w:rsidR="000E0133" w:rsidRPr="007D7287">
              <w:rPr>
                <w:rFonts w:cs="Arial"/>
                <w:sz w:val="20"/>
                <w:szCs w:val="20"/>
              </w:rPr>
              <w:t>manifestă</w:t>
            </w:r>
            <w:r w:rsidRPr="007D7287">
              <w:rPr>
                <w:rFonts w:cs="Arial"/>
                <w:sz w:val="20"/>
                <w:szCs w:val="20"/>
              </w:rPr>
              <w:t xml:space="preserve"> o singura dat</w:t>
            </w:r>
            <w:r w:rsidR="008326A8" w:rsidRPr="007D7287">
              <w:rPr>
                <w:rFonts w:cs="Arial"/>
                <w:sz w:val="20"/>
                <w:szCs w:val="20"/>
              </w:rPr>
              <w:t>ă</w:t>
            </w:r>
            <w:r w:rsidRPr="007D7287">
              <w:rPr>
                <w:rFonts w:cs="Arial"/>
                <w:sz w:val="20"/>
                <w:szCs w:val="20"/>
              </w:rPr>
              <w:t xml:space="preserve"> </w:t>
            </w:r>
            <w:r w:rsidR="008326A8" w:rsidRPr="007D7287">
              <w:rPr>
                <w:rFonts w:cs="Arial"/>
                <w:sz w:val="20"/>
                <w:szCs w:val="20"/>
              </w:rPr>
              <w:t>î</w:t>
            </w:r>
            <w:r w:rsidRPr="007D7287">
              <w:rPr>
                <w:rFonts w:cs="Arial"/>
                <w:sz w:val="20"/>
                <w:szCs w:val="20"/>
              </w:rPr>
              <w:t>n una dintre etapele proiectului. Cel mai adesea asociat unei durate scurte.</w:t>
            </w:r>
          </w:p>
        </w:tc>
      </w:tr>
      <w:tr w:rsidR="00434F47" w:rsidRPr="007D7287" w14:paraId="2C9EC0E3" w14:textId="77777777" w:rsidTr="00131963">
        <w:trPr>
          <w:trHeight w:val="128"/>
        </w:trPr>
        <w:tc>
          <w:tcPr>
            <w:tcW w:w="722" w:type="pct"/>
            <w:vMerge/>
            <w:shd w:val="clear" w:color="auto" w:fill="auto"/>
            <w:vAlign w:val="center"/>
          </w:tcPr>
          <w:p w14:paraId="02C37AEC" w14:textId="77777777" w:rsidR="00434F47" w:rsidRPr="007D7287" w:rsidRDefault="00434F47" w:rsidP="00633936">
            <w:pPr>
              <w:jc w:val="left"/>
              <w:rPr>
                <w:rFonts w:cs="Arial"/>
                <w:sz w:val="20"/>
                <w:szCs w:val="20"/>
              </w:rPr>
            </w:pPr>
          </w:p>
        </w:tc>
        <w:tc>
          <w:tcPr>
            <w:tcW w:w="1085" w:type="pct"/>
            <w:shd w:val="clear" w:color="auto" w:fill="auto"/>
            <w:vAlign w:val="center"/>
          </w:tcPr>
          <w:p w14:paraId="204F60BD" w14:textId="77777777" w:rsidR="00434F47" w:rsidRPr="007D7287" w:rsidRDefault="00434F47" w:rsidP="00633936">
            <w:pPr>
              <w:ind w:left="-115" w:firstLine="1"/>
              <w:jc w:val="center"/>
              <w:rPr>
                <w:rFonts w:cs="Arial"/>
                <w:sz w:val="20"/>
                <w:szCs w:val="20"/>
              </w:rPr>
            </w:pPr>
            <w:r w:rsidRPr="007D7287">
              <w:rPr>
                <w:rFonts w:cs="Arial"/>
                <w:sz w:val="20"/>
                <w:szCs w:val="20"/>
              </w:rPr>
              <w:t>Intermitent</w:t>
            </w:r>
          </w:p>
        </w:tc>
        <w:tc>
          <w:tcPr>
            <w:tcW w:w="3194" w:type="pct"/>
            <w:shd w:val="clear" w:color="auto" w:fill="auto"/>
            <w:vAlign w:val="center"/>
          </w:tcPr>
          <w:p w14:paraId="203F0490" w14:textId="34B78156" w:rsidR="00434F47" w:rsidRPr="007D7287" w:rsidRDefault="00434F47" w:rsidP="00633936">
            <w:pPr>
              <w:ind w:left="110"/>
              <w:jc w:val="left"/>
              <w:rPr>
                <w:rFonts w:cs="Arial"/>
                <w:sz w:val="20"/>
                <w:szCs w:val="20"/>
              </w:rPr>
            </w:pPr>
            <w:r w:rsidRPr="007D7287">
              <w:rPr>
                <w:rFonts w:cs="Arial"/>
                <w:sz w:val="20"/>
                <w:szCs w:val="20"/>
              </w:rPr>
              <w:t xml:space="preserve">Impactul se </w:t>
            </w:r>
            <w:r w:rsidR="000E0133" w:rsidRPr="007D7287">
              <w:rPr>
                <w:rFonts w:cs="Arial"/>
                <w:sz w:val="20"/>
                <w:szCs w:val="20"/>
              </w:rPr>
              <w:t>manifestă</w:t>
            </w:r>
            <w:r w:rsidRPr="007D7287">
              <w:rPr>
                <w:rFonts w:cs="Arial"/>
                <w:sz w:val="20"/>
                <w:szCs w:val="20"/>
              </w:rPr>
              <w:t xml:space="preserve"> repetat/ discontinuu, cu o </w:t>
            </w:r>
            <w:r w:rsidR="008326A8" w:rsidRPr="007D7287">
              <w:rPr>
                <w:rFonts w:cs="Arial"/>
                <w:sz w:val="20"/>
                <w:szCs w:val="20"/>
              </w:rPr>
              <w:t>frecvență</w:t>
            </w:r>
            <w:r w:rsidRPr="007D7287">
              <w:rPr>
                <w:rFonts w:cs="Arial"/>
                <w:sz w:val="20"/>
                <w:szCs w:val="20"/>
              </w:rPr>
              <w:t xml:space="preserve"> necunoscut</w:t>
            </w:r>
            <w:r w:rsidR="008326A8" w:rsidRPr="007D7287">
              <w:rPr>
                <w:rFonts w:cs="Arial"/>
                <w:sz w:val="20"/>
                <w:szCs w:val="20"/>
              </w:rPr>
              <w:t>ă</w:t>
            </w:r>
          </w:p>
        </w:tc>
      </w:tr>
      <w:tr w:rsidR="00434F47" w:rsidRPr="007D7287" w14:paraId="7C7319B3" w14:textId="77777777" w:rsidTr="00131963">
        <w:trPr>
          <w:trHeight w:val="210"/>
        </w:trPr>
        <w:tc>
          <w:tcPr>
            <w:tcW w:w="722" w:type="pct"/>
            <w:vMerge/>
            <w:shd w:val="clear" w:color="auto" w:fill="auto"/>
            <w:vAlign w:val="center"/>
          </w:tcPr>
          <w:p w14:paraId="615A7D42" w14:textId="77777777" w:rsidR="00434F47" w:rsidRPr="007D7287" w:rsidRDefault="00434F47" w:rsidP="00633936">
            <w:pPr>
              <w:jc w:val="left"/>
              <w:rPr>
                <w:rFonts w:cs="Arial"/>
                <w:sz w:val="20"/>
                <w:szCs w:val="20"/>
              </w:rPr>
            </w:pPr>
          </w:p>
        </w:tc>
        <w:tc>
          <w:tcPr>
            <w:tcW w:w="1085" w:type="pct"/>
            <w:shd w:val="clear" w:color="auto" w:fill="auto"/>
            <w:vAlign w:val="center"/>
          </w:tcPr>
          <w:p w14:paraId="6784410A" w14:textId="77777777" w:rsidR="00434F47" w:rsidRPr="007D7287" w:rsidRDefault="00434F47" w:rsidP="00633936">
            <w:pPr>
              <w:ind w:left="-115" w:firstLine="1"/>
              <w:jc w:val="center"/>
              <w:rPr>
                <w:rFonts w:cs="Arial"/>
                <w:sz w:val="20"/>
                <w:szCs w:val="20"/>
              </w:rPr>
            </w:pPr>
            <w:r w:rsidRPr="007D7287">
              <w:rPr>
                <w:rFonts w:cs="Arial"/>
                <w:sz w:val="20"/>
                <w:szCs w:val="20"/>
              </w:rPr>
              <w:t>Periodic</w:t>
            </w:r>
          </w:p>
        </w:tc>
        <w:tc>
          <w:tcPr>
            <w:tcW w:w="3194" w:type="pct"/>
            <w:shd w:val="clear" w:color="auto" w:fill="auto"/>
            <w:vAlign w:val="center"/>
          </w:tcPr>
          <w:p w14:paraId="57C00455" w14:textId="622DB048" w:rsidR="00434F47" w:rsidRPr="007D7287" w:rsidRDefault="00434F47" w:rsidP="00633936">
            <w:pPr>
              <w:ind w:left="110"/>
              <w:jc w:val="left"/>
              <w:rPr>
                <w:rFonts w:cs="Arial"/>
                <w:sz w:val="20"/>
                <w:szCs w:val="20"/>
              </w:rPr>
            </w:pPr>
            <w:r w:rsidRPr="007D7287">
              <w:rPr>
                <w:rFonts w:cs="Arial"/>
                <w:sz w:val="20"/>
                <w:szCs w:val="20"/>
              </w:rPr>
              <w:t xml:space="preserve">Impactul se </w:t>
            </w:r>
            <w:r w:rsidR="000E0133" w:rsidRPr="007D7287">
              <w:rPr>
                <w:rFonts w:cs="Arial"/>
                <w:sz w:val="20"/>
                <w:szCs w:val="20"/>
              </w:rPr>
              <w:t>manifestă</w:t>
            </w:r>
            <w:r w:rsidRPr="007D7287">
              <w:rPr>
                <w:rFonts w:cs="Arial"/>
                <w:sz w:val="20"/>
                <w:szCs w:val="20"/>
              </w:rPr>
              <w:t xml:space="preserve"> repetat, cu o </w:t>
            </w:r>
            <w:r w:rsidR="008326A8" w:rsidRPr="007D7287">
              <w:rPr>
                <w:rFonts w:cs="Arial"/>
                <w:sz w:val="20"/>
                <w:szCs w:val="20"/>
              </w:rPr>
              <w:t>frecvenț</w:t>
            </w:r>
            <w:r w:rsidRPr="007D7287">
              <w:rPr>
                <w:rFonts w:cs="Arial"/>
                <w:sz w:val="20"/>
                <w:szCs w:val="20"/>
              </w:rPr>
              <w:t>a cunoscut</w:t>
            </w:r>
            <w:r w:rsidR="008326A8" w:rsidRPr="007D7287">
              <w:rPr>
                <w:rFonts w:cs="Arial"/>
                <w:sz w:val="20"/>
                <w:szCs w:val="20"/>
              </w:rPr>
              <w:t>ă</w:t>
            </w:r>
            <w:r w:rsidRPr="007D7287">
              <w:rPr>
                <w:rFonts w:cs="Arial"/>
                <w:sz w:val="20"/>
                <w:szCs w:val="20"/>
              </w:rPr>
              <w:t>.</w:t>
            </w:r>
          </w:p>
        </w:tc>
      </w:tr>
      <w:tr w:rsidR="00434F47" w:rsidRPr="007D7287" w14:paraId="00C52C80" w14:textId="77777777" w:rsidTr="00131963">
        <w:trPr>
          <w:trHeight w:val="113"/>
        </w:trPr>
        <w:tc>
          <w:tcPr>
            <w:tcW w:w="722" w:type="pct"/>
            <w:vMerge/>
            <w:shd w:val="clear" w:color="auto" w:fill="auto"/>
            <w:vAlign w:val="center"/>
          </w:tcPr>
          <w:p w14:paraId="66ADECA6" w14:textId="77777777" w:rsidR="00434F47" w:rsidRPr="007D7287" w:rsidRDefault="00434F47" w:rsidP="00633936">
            <w:pPr>
              <w:jc w:val="left"/>
              <w:rPr>
                <w:rFonts w:cs="Arial"/>
                <w:sz w:val="20"/>
                <w:szCs w:val="20"/>
              </w:rPr>
            </w:pPr>
          </w:p>
        </w:tc>
        <w:tc>
          <w:tcPr>
            <w:tcW w:w="1085" w:type="pct"/>
            <w:shd w:val="clear" w:color="auto" w:fill="auto"/>
            <w:vAlign w:val="center"/>
          </w:tcPr>
          <w:p w14:paraId="395C89A0" w14:textId="13F42ABC" w:rsidR="00434F47" w:rsidRPr="007D7287" w:rsidRDefault="000E0133" w:rsidP="00633936">
            <w:pPr>
              <w:ind w:left="-115" w:firstLine="1"/>
              <w:jc w:val="center"/>
              <w:rPr>
                <w:rFonts w:cs="Arial"/>
                <w:sz w:val="20"/>
                <w:szCs w:val="20"/>
              </w:rPr>
            </w:pPr>
            <w:r w:rsidRPr="007D7287">
              <w:rPr>
                <w:rFonts w:cs="Arial"/>
                <w:sz w:val="20"/>
                <w:szCs w:val="20"/>
              </w:rPr>
              <w:t>Fără</w:t>
            </w:r>
            <w:r w:rsidR="00434F47" w:rsidRPr="007D7287">
              <w:rPr>
                <w:rFonts w:cs="Arial"/>
                <w:sz w:val="20"/>
                <w:szCs w:val="20"/>
              </w:rPr>
              <w:t xml:space="preserve"> </w:t>
            </w:r>
            <w:r w:rsidR="00A50967" w:rsidRPr="007D7287">
              <w:rPr>
                <w:rFonts w:cs="Arial"/>
                <w:sz w:val="20"/>
                <w:szCs w:val="20"/>
              </w:rPr>
              <w:t>întrerupere</w:t>
            </w:r>
          </w:p>
        </w:tc>
        <w:tc>
          <w:tcPr>
            <w:tcW w:w="3194" w:type="pct"/>
            <w:shd w:val="clear" w:color="auto" w:fill="auto"/>
            <w:vAlign w:val="center"/>
          </w:tcPr>
          <w:p w14:paraId="2E18997D" w14:textId="25A55B53" w:rsidR="00434F47" w:rsidRPr="007D7287" w:rsidRDefault="00434F47" w:rsidP="00633936">
            <w:pPr>
              <w:ind w:left="110"/>
              <w:jc w:val="left"/>
              <w:rPr>
                <w:rFonts w:cs="Arial"/>
                <w:sz w:val="20"/>
                <w:szCs w:val="20"/>
              </w:rPr>
            </w:pPr>
            <w:r w:rsidRPr="007D7287">
              <w:rPr>
                <w:rFonts w:cs="Arial"/>
                <w:sz w:val="20"/>
                <w:szCs w:val="20"/>
              </w:rPr>
              <w:t xml:space="preserve">Impactul se </w:t>
            </w:r>
            <w:r w:rsidR="000E0133" w:rsidRPr="007D7287">
              <w:rPr>
                <w:rFonts w:cs="Arial"/>
                <w:sz w:val="20"/>
                <w:szCs w:val="20"/>
              </w:rPr>
              <w:t>manifestă</w:t>
            </w:r>
            <w:r w:rsidRPr="007D7287">
              <w:rPr>
                <w:rFonts w:cs="Arial"/>
                <w:sz w:val="20"/>
                <w:szCs w:val="20"/>
              </w:rPr>
              <w:t xml:space="preserve"> continuu </w:t>
            </w:r>
            <w:r w:rsidR="00A50967" w:rsidRPr="007D7287">
              <w:rPr>
                <w:rFonts w:cs="Arial"/>
                <w:sz w:val="20"/>
                <w:szCs w:val="20"/>
              </w:rPr>
              <w:t>după</w:t>
            </w:r>
            <w:r w:rsidRPr="007D7287">
              <w:rPr>
                <w:rFonts w:cs="Arial"/>
                <w:sz w:val="20"/>
                <w:szCs w:val="20"/>
              </w:rPr>
              <w:t xml:space="preserve"> momentul apari</w:t>
            </w:r>
            <w:r w:rsidR="008326A8" w:rsidRPr="007D7287">
              <w:rPr>
                <w:rFonts w:cs="Arial"/>
                <w:sz w:val="20"/>
                <w:szCs w:val="20"/>
              </w:rPr>
              <w:t>ț</w:t>
            </w:r>
            <w:r w:rsidRPr="007D7287">
              <w:rPr>
                <w:rFonts w:cs="Arial"/>
                <w:sz w:val="20"/>
                <w:szCs w:val="20"/>
              </w:rPr>
              <w:t>iei (</w:t>
            </w:r>
            <w:r w:rsidR="00A50967" w:rsidRPr="007D7287">
              <w:rPr>
                <w:rFonts w:cs="Arial"/>
                <w:sz w:val="20"/>
                <w:szCs w:val="20"/>
              </w:rPr>
              <w:t>Atenție</w:t>
            </w:r>
            <w:r w:rsidRPr="007D7287">
              <w:rPr>
                <w:rFonts w:cs="Arial"/>
                <w:sz w:val="20"/>
                <w:szCs w:val="20"/>
              </w:rPr>
              <w:t>! Trebuie corelat cu parametrul „Durat</w:t>
            </w:r>
            <w:r w:rsidR="008326A8" w:rsidRPr="007D7287">
              <w:rPr>
                <w:rFonts w:cs="Arial"/>
                <w:sz w:val="20"/>
                <w:szCs w:val="20"/>
              </w:rPr>
              <w:t>ă</w:t>
            </w:r>
            <w:r w:rsidRPr="007D7287">
              <w:rPr>
                <w:rFonts w:cs="Arial"/>
                <w:sz w:val="20"/>
                <w:szCs w:val="20"/>
              </w:rPr>
              <w:t>”: “</w:t>
            </w:r>
            <w:r w:rsidR="000E0133" w:rsidRPr="007D7287">
              <w:rPr>
                <w:rFonts w:cs="Arial"/>
                <w:sz w:val="20"/>
                <w:szCs w:val="20"/>
              </w:rPr>
              <w:t>fără</w:t>
            </w:r>
            <w:r w:rsidRPr="007D7287">
              <w:rPr>
                <w:rFonts w:cs="Arial"/>
                <w:sz w:val="20"/>
                <w:szCs w:val="20"/>
              </w:rPr>
              <w:t xml:space="preserve"> </w:t>
            </w:r>
            <w:r w:rsidR="00A50967" w:rsidRPr="007D7287">
              <w:rPr>
                <w:rFonts w:cs="Arial"/>
                <w:sz w:val="20"/>
                <w:szCs w:val="20"/>
              </w:rPr>
              <w:t>întrerupere</w:t>
            </w:r>
            <w:r w:rsidRPr="007D7287">
              <w:rPr>
                <w:rFonts w:cs="Arial"/>
                <w:sz w:val="20"/>
                <w:szCs w:val="20"/>
              </w:rPr>
              <w:t xml:space="preserve">” pe “termen mediu” </w:t>
            </w:r>
            <w:r w:rsidR="000E0133" w:rsidRPr="007D7287">
              <w:rPr>
                <w:rFonts w:cs="Arial"/>
                <w:sz w:val="20"/>
                <w:szCs w:val="20"/>
              </w:rPr>
              <w:t>înseamnă</w:t>
            </w:r>
            <w:r w:rsidRPr="007D7287">
              <w:rPr>
                <w:rFonts w:cs="Arial"/>
                <w:sz w:val="20"/>
                <w:szCs w:val="20"/>
              </w:rPr>
              <w:t xml:space="preserve"> ca impactul este continuu </w:t>
            </w:r>
            <w:r w:rsidR="008326A8" w:rsidRPr="007D7287">
              <w:rPr>
                <w:rFonts w:cs="Arial"/>
                <w:sz w:val="20"/>
                <w:szCs w:val="20"/>
              </w:rPr>
              <w:t>î</w:t>
            </w:r>
            <w:r w:rsidRPr="007D7287">
              <w:rPr>
                <w:rFonts w:cs="Arial"/>
                <w:sz w:val="20"/>
                <w:szCs w:val="20"/>
              </w:rPr>
              <w:t xml:space="preserve">n </w:t>
            </w:r>
            <w:r w:rsidR="000E0133" w:rsidRPr="007D7287">
              <w:rPr>
                <w:rFonts w:cs="Arial"/>
                <w:sz w:val="20"/>
                <w:szCs w:val="20"/>
              </w:rPr>
              <w:t>perioadă</w:t>
            </w:r>
            <w:r w:rsidRPr="007D7287">
              <w:rPr>
                <w:rFonts w:cs="Arial"/>
                <w:sz w:val="20"/>
                <w:szCs w:val="20"/>
              </w:rPr>
              <w:t xml:space="preserve"> de </w:t>
            </w:r>
            <w:r w:rsidR="000E0133" w:rsidRPr="007D7287">
              <w:rPr>
                <w:rFonts w:cs="Arial"/>
                <w:sz w:val="20"/>
                <w:szCs w:val="20"/>
              </w:rPr>
              <w:t>construcți</w:t>
            </w:r>
            <w:r w:rsidRPr="007D7287">
              <w:rPr>
                <w:rFonts w:cs="Arial"/>
                <w:sz w:val="20"/>
                <w:szCs w:val="20"/>
              </w:rPr>
              <w:t>e).</w:t>
            </w:r>
          </w:p>
        </w:tc>
      </w:tr>
      <w:tr w:rsidR="00434F47" w:rsidRPr="007D7287" w14:paraId="45DE062B" w14:textId="77777777" w:rsidTr="00131963">
        <w:trPr>
          <w:trHeight w:val="195"/>
        </w:trPr>
        <w:tc>
          <w:tcPr>
            <w:tcW w:w="722" w:type="pct"/>
            <w:vMerge w:val="restart"/>
            <w:shd w:val="clear" w:color="auto" w:fill="auto"/>
            <w:vAlign w:val="center"/>
          </w:tcPr>
          <w:p w14:paraId="2748E70B" w14:textId="77777777" w:rsidR="00434F47" w:rsidRPr="007D7287" w:rsidRDefault="00434F47" w:rsidP="00633936">
            <w:pPr>
              <w:jc w:val="left"/>
              <w:rPr>
                <w:rFonts w:cs="Arial"/>
                <w:sz w:val="20"/>
                <w:szCs w:val="20"/>
              </w:rPr>
            </w:pPr>
            <w:r w:rsidRPr="007D7287">
              <w:rPr>
                <w:rFonts w:cs="Arial"/>
                <w:sz w:val="20"/>
                <w:szCs w:val="20"/>
              </w:rPr>
              <w:t>Probabilitate</w:t>
            </w:r>
          </w:p>
        </w:tc>
        <w:tc>
          <w:tcPr>
            <w:tcW w:w="1085" w:type="pct"/>
            <w:shd w:val="clear" w:color="auto" w:fill="auto"/>
            <w:vAlign w:val="center"/>
          </w:tcPr>
          <w:p w14:paraId="32D461D9" w14:textId="77777777" w:rsidR="00434F47" w:rsidRPr="007D7287" w:rsidRDefault="00434F47" w:rsidP="00633936">
            <w:pPr>
              <w:ind w:left="-115" w:firstLine="1"/>
              <w:jc w:val="center"/>
              <w:rPr>
                <w:rFonts w:cs="Arial"/>
                <w:sz w:val="20"/>
                <w:szCs w:val="20"/>
              </w:rPr>
            </w:pPr>
            <w:r w:rsidRPr="007D7287">
              <w:rPr>
                <w:rFonts w:cs="Arial"/>
                <w:sz w:val="20"/>
                <w:szCs w:val="20"/>
              </w:rPr>
              <w:t>Incert</w:t>
            </w:r>
          </w:p>
        </w:tc>
        <w:tc>
          <w:tcPr>
            <w:tcW w:w="3194" w:type="pct"/>
            <w:shd w:val="clear" w:color="auto" w:fill="auto"/>
            <w:vAlign w:val="center"/>
          </w:tcPr>
          <w:p w14:paraId="18BA8070" w14:textId="159998A4" w:rsidR="00434F47" w:rsidRPr="007D7287" w:rsidRDefault="00434F47" w:rsidP="00633936">
            <w:pPr>
              <w:ind w:left="110"/>
              <w:jc w:val="left"/>
              <w:rPr>
                <w:rFonts w:cs="Arial"/>
                <w:sz w:val="20"/>
                <w:szCs w:val="20"/>
              </w:rPr>
            </w:pPr>
            <w:r w:rsidRPr="007D7287">
              <w:rPr>
                <w:rFonts w:cs="Arial"/>
                <w:sz w:val="20"/>
                <w:szCs w:val="20"/>
              </w:rPr>
              <w:t>Probabilitatea de producere a impactului este necunoscut</w:t>
            </w:r>
            <w:r w:rsidR="008326A8" w:rsidRPr="007D7287">
              <w:rPr>
                <w:rFonts w:cs="Arial"/>
                <w:sz w:val="20"/>
                <w:szCs w:val="20"/>
              </w:rPr>
              <w:t>ă</w:t>
            </w:r>
            <w:r w:rsidRPr="007D7287">
              <w:rPr>
                <w:rFonts w:cs="Arial"/>
                <w:sz w:val="20"/>
                <w:szCs w:val="20"/>
              </w:rPr>
              <w:t>, cel mai sigur nu o s</w:t>
            </w:r>
            <w:r w:rsidR="008326A8" w:rsidRPr="007D7287">
              <w:rPr>
                <w:rFonts w:cs="Arial"/>
                <w:sz w:val="20"/>
                <w:szCs w:val="20"/>
              </w:rPr>
              <w:t>ă</w:t>
            </w:r>
            <w:r w:rsidRPr="007D7287">
              <w:rPr>
                <w:rFonts w:cs="Arial"/>
                <w:sz w:val="20"/>
                <w:szCs w:val="20"/>
              </w:rPr>
              <w:t xml:space="preserve"> </w:t>
            </w:r>
            <w:r w:rsidR="00534930">
              <w:rPr>
                <w:rFonts w:cs="Arial"/>
                <w:sz w:val="20"/>
                <w:szCs w:val="20"/>
              </w:rPr>
              <w:t>apă</w:t>
            </w:r>
          </w:p>
        </w:tc>
      </w:tr>
      <w:tr w:rsidR="00434F47" w:rsidRPr="007D7287" w14:paraId="4306ED8B" w14:textId="77777777" w:rsidTr="00131963">
        <w:trPr>
          <w:trHeight w:val="165"/>
        </w:trPr>
        <w:tc>
          <w:tcPr>
            <w:tcW w:w="722" w:type="pct"/>
            <w:vMerge/>
            <w:shd w:val="clear" w:color="auto" w:fill="auto"/>
            <w:vAlign w:val="center"/>
          </w:tcPr>
          <w:p w14:paraId="719F67A9" w14:textId="77777777" w:rsidR="00434F47" w:rsidRPr="007D7287" w:rsidRDefault="00434F47" w:rsidP="00633936">
            <w:pPr>
              <w:jc w:val="left"/>
              <w:rPr>
                <w:rFonts w:cs="Arial"/>
                <w:sz w:val="20"/>
                <w:szCs w:val="20"/>
              </w:rPr>
            </w:pPr>
          </w:p>
        </w:tc>
        <w:tc>
          <w:tcPr>
            <w:tcW w:w="1085" w:type="pct"/>
            <w:shd w:val="clear" w:color="auto" w:fill="auto"/>
            <w:vAlign w:val="center"/>
          </w:tcPr>
          <w:p w14:paraId="0B58C438" w14:textId="73FE5770" w:rsidR="00434F47" w:rsidRPr="007D7287" w:rsidRDefault="00A50967" w:rsidP="00633936">
            <w:pPr>
              <w:ind w:left="-115" w:firstLine="1"/>
              <w:jc w:val="center"/>
              <w:rPr>
                <w:rFonts w:cs="Arial"/>
                <w:sz w:val="20"/>
                <w:szCs w:val="20"/>
              </w:rPr>
            </w:pPr>
            <w:r w:rsidRPr="007D7287">
              <w:rPr>
                <w:rFonts w:cs="Arial"/>
                <w:sz w:val="20"/>
                <w:szCs w:val="20"/>
              </w:rPr>
              <w:t>Improbabil</w:t>
            </w:r>
          </w:p>
        </w:tc>
        <w:tc>
          <w:tcPr>
            <w:tcW w:w="3194" w:type="pct"/>
            <w:shd w:val="clear" w:color="auto" w:fill="auto"/>
            <w:vAlign w:val="center"/>
          </w:tcPr>
          <w:p w14:paraId="676C5BB4" w14:textId="2938E1A0" w:rsidR="00434F47" w:rsidRPr="007D7287" w:rsidRDefault="00434F47" w:rsidP="00633936">
            <w:pPr>
              <w:ind w:left="110"/>
              <w:jc w:val="left"/>
              <w:rPr>
                <w:rFonts w:cs="Arial"/>
                <w:sz w:val="20"/>
                <w:szCs w:val="20"/>
              </w:rPr>
            </w:pPr>
            <w:r w:rsidRPr="007D7287">
              <w:rPr>
                <w:rFonts w:cs="Arial"/>
                <w:sz w:val="20"/>
                <w:szCs w:val="20"/>
              </w:rPr>
              <w:t>Probabilitatea de producere a impactului este sc</w:t>
            </w:r>
            <w:r w:rsidR="008326A8" w:rsidRPr="007D7287">
              <w:rPr>
                <w:rFonts w:cs="Arial"/>
                <w:sz w:val="20"/>
                <w:szCs w:val="20"/>
              </w:rPr>
              <w:t>ă</w:t>
            </w:r>
            <w:r w:rsidRPr="007D7287">
              <w:rPr>
                <w:rFonts w:cs="Arial"/>
                <w:sz w:val="20"/>
                <w:szCs w:val="20"/>
              </w:rPr>
              <w:t>zut</w:t>
            </w:r>
            <w:r w:rsidR="008326A8" w:rsidRPr="007D7287">
              <w:rPr>
                <w:rFonts w:cs="Arial"/>
                <w:sz w:val="20"/>
                <w:szCs w:val="20"/>
              </w:rPr>
              <w:t>ă</w:t>
            </w:r>
            <w:r w:rsidRPr="007D7287">
              <w:rPr>
                <w:rFonts w:cs="Arial"/>
                <w:sz w:val="20"/>
                <w:szCs w:val="20"/>
              </w:rPr>
              <w:t>– este posibil s</w:t>
            </w:r>
            <w:r w:rsidR="008326A8" w:rsidRPr="007D7287">
              <w:rPr>
                <w:rFonts w:cs="Arial"/>
                <w:sz w:val="20"/>
                <w:szCs w:val="20"/>
              </w:rPr>
              <w:t>ă</w:t>
            </w:r>
            <w:r w:rsidRPr="007D7287">
              <w:rPr>
                <w:rFonts w:cs="Arial"/>
                <w:sz w:val="20"/>
                <w:szCs w:val="20"/>
              </w:rPr>
              <w:t xml:space="preserve"> apar</w:t>
            </w:r>
            <w:r w:rsidR="008326A8" w:rsidRPr="007D7287">
              <w:rPr>
                <w:rFonts w:cs="Arial"/>
                <w:sz w:val="20"/>
                <w:szCs w:val="20"/>
              </w:rPr>
              <w:t>ă</w:t>
            </w:r>
            <w:r w:rsidRPr="007D7287">
              <w:rPr>
                <w:rFonts w:cs="Arial"/>
                <w:sz w:val="20"/>
                <w:szCs w:val="20"/>
              </w:rPr>
              <w:t>.</w:t>
            </w:r>
          </w:p>
        </w:tc>
      </w:tr>
      <w:tr w:rsidR="00434F47" w:rsidRPr="007D7287" w14:paraId="73B7C695" w14:textId="77777777" w:rsidTr="00131963">
        <w:trPr>
          <w:trHeight w:val="180"/>
        </w:trPr>
        <w:tc>
          <w:tcPr>
            <w:tcW w:w="722" w:type="pct"/>
            <w:vMerge/>
            <w:shd w:val="clear" w:color="auto" w:fill="auto"/>
            <w:vAlign w:val="center"/>
          </w:tcPr>
          <w:p w14:paraId="7BD3CF93" w14:textId="77777777" w:rsidR="00434F47" w:rsidRPr="007D7287" w:rsidRDefault="00434F47" w:rsidP="00633936">
            <w:pPr>
              <w:jc w:val="left"/>
              <w:rPr>
                <w:rFonts w:cs="Arial"/>
                <w:sz w:val="20"/>
                <w:szCs w:val="20"/>
              </w:rPr>
            </w:pPr>
          </w:p>
        </w:tc>
        <w:tc>
          <w:tcPr>
            <w:tcW w:w="1085" w:type="pct"/>
            <w:shd w:val="clear" w:color="auto" w:fill="auto"/>
            <w:vAlign w:val="center"/>
          </w:tcPr>
          <w:p w14:paraId="07CF31B1" w14:textId="77777777" w:rsidR="00434F47" w:rsidRPr="007D7287" w:rsidRDefault="00434F47" w:rsidP="00633936">
            <w:pPr>
              <w:ind w:left="-115" w:firstLine="1"/>
              <w:jc w:val="center"/>
              <w:rPr>
                <w:rFonts w:cs="Arial"/>
                <w:sz w:val="20"/>
                <w:szCs w:val="20"/>
              </w:rPr>
            </w:pPr>
            <w:r w:rsidRPr="007D7287">
              <w:rPr>
                <w:rFonts w:cs="Arial"/>
                <w:sz w:val="20"/>
                <w:szCs w:val="20"/>
              </w:rPr>
              <w:t>Probabil</w:t>
            </w:r>
          </w:p>
        </w:tc>
        <w:tc>
          <w:tcPr>
            <w:tcW w:w="3194" w:type="pct"/>
            <w:shd w:val="clear" w:color="auto" w:fill="auto"/>
            <w:vAlign w:val="center"/>
          </w:tcPr>
          <w:p w14:paraId="32B20D5F" w14:textId="28C42FC0" w:rsidR="00434F47" w:rsidRPr="007D7287" w:rsidRDefault="00434F47" w:rsidP="00633936">
            <w:pPr>
              <w:ind w:left="110"/>
              <w:jc w:val="left"/>
              <w:rPr>
                <w:rFonts w:cs="Arial"/>
                <w:sz w:val="20"/>
                <w:szCs w:val="20"/>
              </w:rPr>
            </w:pPr>
            <w:r w:rsidRPr="007D7287">
              <w:rPr>
                <w:rFonts w:cs="Arial"/>
                <w:sz w:val="20"/>
                <w:szCs w:val="20"/>
              </w:rPr>
              <w:t xml:space="preserve">Probabilitatea de producere a impactului este </w:t>
            </w:r>
            <w:r w:rsidR="000E0133" w:rsidRPr="007D7287">
              <w:rPr>
                <w:rFonts w:cs="Arial"/>
                <w:sz w:val="20"/>
                <w:szCs w:val="20"/>
              </w:rPr>
              <w:t>ridicată</w:t>
            </w:r>
            <w:r w:rsidRPr="007D7287">
              <w:rPr>
                <w:rFonts w:cs="Arial"/>
                <w:sz w:val="20"/>
                <w:szCs w:val="20"/>
              </w:rPr>
              <w:t xml:space="preserve"> – este foarte posibil s</w:t>
            </w:r>
            <w:r w:rsidR="008326A8" w:rsidRPr="007D7287">
              <w:rPr>
                <w:rFonts w:cs="Arial"/>
                <w:sz w:val="20"/>
                <w:szCs w:val="20"/>
              </w:rPr>
              <w:t>ă</w:t>
            </w:r>
            <w:r w:rsidRPr="007D7287">
              <w:rPr>
                <w:rFonts w:cs="Arial"/>
                <w:sz w:val="20"/>
                <w:szCs w:val="20"/>
              </w:rPr>
              <w:t xml:space="preserve"> apar</w:t>
            </w:r>
            <w:r w:rsidR="008326A8" w:rsidRPr="007D7287">
              <w:rPr>
                <w:rFonts w:cs="Arial"/>
                <w:sz w:val="20"/>
                <w:szCs w:val="20"/>
              </w:rPr>
              <w:t>ă</w:t>
            </w:r>
            <w:r w:rsidRPr="007D7287">
              <w:rPr>
                <w:rFonts w:cs="Arial"/>
                <w:sz w:val="20"/>
                <w:szCs w:val="20"/>
              </w:rPr>
              <w:t>.</w:t>
            </w:r>
          </w:p>
        </w:tc>
      </w:tr>
      <w:tr w:rsidR="00434F47" w:rsidRPr="007D7287" w14:paraId="7CD8A8D6" w14:textId="77777777" w:rsidTr="00131963">
        <w:trPr>
          <w:trHeight w:val="143"/>
        </w:trPr>
        <w:tc>
          <w:tcPr>
            <w:tcW w:w="722" w:type="pct"/>
            <w:vMerge/>
            <w:shd w:val="clear" w:color="auto" w:fill="auto"/>
            <w:vAlign w:val="center"/>
          </w:tcPr>
          <w:p w14:paraId="6C4A307F" w14:textId="77777777" w:rsidR="00434F47" w:rsidRPr="007D7287" w:rsidRDefault="00434F47" w:rsidP="00633936">
            <w:pPr>
              <w:jc w:val="left"/>
              <w:rPr>
                <w:rFonts w:cs="Arial"/>
                <w:sz w:val="20"/>
                <w:szCs w:val="20"/>
              </w:rPr>
            </w:pPr>
          </w:p>
        </w:tc>
        <w:tc>
          <w:tcPr>
            <w:tcW w:w="1085" w:type="pct"/>
            <w:shd w:val="clear" w:color="auto" w:fill="auto"/>
            <w:vAlign w:val="center"/>
          </w:tcPr>
          <w:p w14:paraId="75336767" w14:textId="77777777" w:rsidR="00434F47" w:rsidRPr="007D7287" w:rsidRDefault="00434F47" w:rsidP="00633936">
            <w:pPr>
              <w:ind w:left="-115" w:firstLine="1"/>
              <w:jc w:val="center"/>
              <w:rPr>
                <w:rFonts w:cs="Arial"/>
                <w:sz w:val="20"/>
                <w:szCs w:val="20"/>
              </w:rPr>
            </w:pPr>
            <w:r w:rsidRPr="007D7287">
              <w:rPr>
                <w:rFonts w:cs="Arial"/>
                <w:sz w:val="20"/>
                <w:szCs w:val="20"/>
              </w:rPr>
              <w:t>Foarte probabil</w:t>
            </w:r>
          </w:p>
        </w:tc>
        <w:tc>
          <w:tcPr>
            <w:tcW w:w="3194" w:type="pct"/>
            <w:shd w:val="clear" w:color="auto" w:fill="auto"/>
            <w:vAlign w:val="center"/>
          </w:tcPr>
          <w:p w14:paraId="5012D094" w14:textId="05B25AD5" w:rsidR="00434F47" w:rsidRPr="007D7287" w:rsidRDefault="00434F47" w:rsidP="00633936">
            <w:pPr>
              <w:ind w:left="110"/>
              <w:jc w:val="left"/>
              <w:rPr>
                <w:rFonts w:cs="Arial"/>
                <w:sz w:val="20"/>
                <w:szCs w:val="20"/>
              </w:rPr>
            </w:pPr>
            <w:r w:rsidRPr="007D7287">
              <w:rPr>
                <w:rFonts w:cs="Arial"/>
                <w:sz w:val="20"/>
                <w:szCs w:val="20"/>
              </w:rPr>
              <w:t>Producerea impactului este sigur</w:t>
            </w:r>
            <w:r w:rsidR="008326A8" w:rsidRPr="007D7287">
              <w:rPr>
                <w:rFonts w:cs="Arial"/>
                <w:sz w:val="20"/>
                <w:szCs w:val="20"/>
              </w:rPr>
              <w:t>ă</w:t>
            </w:r>
            <w:r w:rsidRPr="007D7287">
              <w:rPr>
                <w:rFonts w:cs="Arial"/>
                <w:sz w:val="20"/>
                <w:szCs w:val="20"/>
              </w:rPr>
              <w:t>.</w:t>
            </w:r>
          </w:p>
        </w:tc>
      </w:tr>
      <w:tr w:rsidR="00434F47" w:rsidRPr="007D7287" w14:paraId="6F88F042" w14:textId="77777777" w:rsidTr="00131963">
        <w:trPr>
          <w:trHeight w:val="180"/>
        </w:trPr>
        <w:tc>
          <w:tcPr>
            <w:tcW w:w="722" w:type="pct"/>
            <w:vMerge w:val="restart"/>
            <w:shd w:val="clear" w:color="auto" w:fill="auto"/>
            <w:vAlign w:val="center"/>
          </w:tcPr>
          <w:p w14:paraId="1ED2093D" w14:textId="77777777" w:rsidR="00434F47" w:rsidRPr="007D7287" w:rsidRDefault="00434F47" w:rsidP="00633936">
            <w:pPr>
              <w:jc w:val="left"/>
              <w:rPr>
                <w:rFonts w:cs="Arial"/>
                <w:sz w:val="20"/>
                <w:szCs w:val="20"/>
              </w:rPr>
            </w:pPr>
            <w:r w:rsidRPr="007D7287">
              <w:rPr>
                <w:rFonts w:cs="Arial"/>
                <w:sz w:val="20"/>
                <w:szCs w:val="20"/>
              </w:rPr>
              <w:t>Reversibilitate</w:t>
            </w:r>
          </w:p>
        </w:tc>
        <w:tc>
          <w:tcPr>
            <w:tcW w:w="1085" w:type="pct"/>
            <w:shd w:val="clear" w:color="auto" w:fill="auto"/>
            <w:vAlign w:val="center"/>
          </w:tcPr>
          <w:p w14:paraId="7AB9276C" w14:textId="77777777" w:rsidR="00434F47" w:rsidRPr="007D7287" w:rsidRDefault="00434F47" w:rsidP="00633936">
            <w:pPr>
              <w:ind w:left="-115" w:firstLine="1"/>
              <w:jc w:val="center"/>
              <w:rPr>
                <w:rFonts w:cs="Arial"/>
                <w:sz w:val="20"/>
                <w:szCs w:val="20"/>
              </w:rPr>
            </w:pPr>
            <w:r w:rsidRPr="007D7287">
              <w:rPr>
                <w:rFonts w:cs="Arial"/>
                <w:sz w:val="20"/>
                <w:szCs w:val="20"/>
              </w:rPr>
              <w:t>Reversibil</w:t>
            </w:r>
          </w:p>
        </w:tc>
        <w:tc>
          <w:tcPr>
            <w:tcW w:w="3194" w:type="pct"/>
            <w:shd w:val="clear" w:color="auto" w:fill="auto"/>
            <w:vAlign w:val="center"/>
          </w:tcPr>
          <w:p w14:paraId="2C2A5844" w14:textId="0914E962" w:rsidR="00434F47" w:rsidRPr="007D7287" w:rsidRDefault="00434F47" w:rsidP="00633936">
            <w:pPr>
              <w:ind w:left="110"/>
              <w:jc w:val="left"/>
              <w:rPr>
                <w:rFonts w:cs="Arial"/>
                <w:sz w:val="20"/>
                <w:szCs w:val="20"/>
              </w:rPr>
            </w:pPr>
            <w:r w:rsidRPr="007D7287">
              <w:rPr>
                <w:rFonts w:cs="Arial"/>
                <w:sz w:val="20"/>
                <w:szCs w:val="20"/>
              </w:rPr>
              <w:t>Dup</w:t>
            </w:r>
            <w:r w:rsidR="000E0133" w:rsidRPr="007D7287">
              <w:rPr>
                <w:rFonts w:cs="Arial"/>
                <w:sz w:val="20"/>
                <w:szCs w:val="20"/>
              </w:rPr>
              <w:t>ă</w:t>
            </w:r>
            <w:r w:rsidRPr="007D7287">
              <w:rPr>
                <w:rFonts w:cs="Arial"/>
                <w:sz w:val="20"/>
                <w:szCs w:val="20"/>
              </w:rPr>
              <w:t xml:space="preserve"> dispari</w:t>
            </w:r>
            <w:r w:rsidR="000E0133" w:rsidRPr="007D7287">
              <w:rPr>
                <w:rFonts w:cs="Arial"/>
                <w:sz w:val="20"/>
                <w:szCs w:val="20"/>
              </w:rPr>
              <w:t>ț</w:t>
            </w:r>
            <w:r w:rsidRPr="007D7287">
              <w:rPr>
                <w:rFonts w:cs="Arial"/>
                <w:sz w:val="20"/>
                <w:szCs w:val="20"/>
              </w:rPr>
              <w:t>ia impactului, componenta afectat</w:t>
            </w:r>
            <w:r w:rsidR="000E0133" w:rsidRPr="007D7287">
              <w:rPr>
                <w:rFonts w:cs="Arial"/>
                <w:sz w:val="20"/>
                <w:szCs w:val="20"/>
              </w:rPr>
              <w:t>ă</w:t>
            </w:r>
            <w:r w:rsidRPr="007D7287">
              <w:rPr>
                <w:rFonts w:cs="Arial"/>
                <w:sz w:val="20"/>
                <w:szCs w:val="20"/>
              </w:rPr>
              <w:t xml:space="preserve"> se poate </w:t>
            </w:r>
            <w:r w:rsidR="000E0133" w:rsidRPr="007D7287">
              <w:rPr>
                <w:rFonts w:cs="Arial"/>
                <w:sz w:val="20"/>
                <w:szCs w:val="20"/>
              </w:rPr>
              <w:t>î</w:t>
            </w:r>
            <w:r w:rsidRPr="007D7287">
              <w:rPr>
                <w:rFonts w:cs="Arial"/>
                <w:sz w:val="20"/>
                <w:szCs w:val="20"/>
              </w:rPr>
              <w:t xml:space="preserve">ntoarce la </w:t>
            </w:r>
            <w:r w:rsidR="008326A8" w:rsidRPr="007D7287">
              <w:rPr>
                <w:rFonts w:cs="Arial"/>
                <w:sz w:val="20"/>
                <w:szCs w:val="20"/>
              </w:rPr>
              <w:t>condiți</w:t>
            </w:r>
            <w:r w:rsidRPr="007D7287">
              <w:rPr>
                <w:rFonts w:cs="Arial"/>
                <w:sz w:val="20"/>
                <w:szCs w:val="20"/>
              </w:rPr>
              <w:t xml:space="preserve">ile </w:t>
            </w:r>
            <w:r w:rsidR="00014652" w:rsidRPr="007D7287">
              <w:rPr>
                <w:rFonts w:cs="Arial"/>
                <w:sz w:val="20"/>
                <w:szCs w:val="20"/>
              </w:rPr>
              <w:t>inițial</w:t>
            </w:r>
            <w:r w:rsidRPr="007D7287">
              <w:rPr>
                <w:rFonts w:cs="Arial"/>
                <w:sz w:val="20"/>
                <w:szCs w:val="20"/>
              </w:rPr>
              <w:t>e</w:t>
            </w:r>
          </w:p>
        </w:tc>
      </w:tr>
      <w:tr w:rsidR="00434F47" w:rsidRPr="007D7287" w14:paraId="7957BCCB" w14:textId="77777777" w:rsidTr="00131963">
        <w:trPr>
          <w:trHeight w:val="150"/>
        </w:trPr>
        <w:tc>
          <w:tcPr>
            <w:tcW w:w="722" w:type="pct"/>
            <w:vMerge/>
            <w:shd w:val="clear" w:color="auto" w:fill="auto"/>
          </w:tcPr>
          <w:p w14:paraId="7375FFB8" w14:textId="77777777" w:rsidR="00434F47" w:rsidRPr="007D7287" w:rsidRDefault="00434F47" w:rsidP="00633936">
            <w:pPr>
              <w:ind w:firstLine="708"/>
              <w:jc w:val="center"/>
              <w:rPr>
                <w:rFonts w:cs="Arial"/>
                <w:sz w:val="20"/>
                <w:szCs w:val="20"/>
              </w:rPr>
            </w:pPr>
          </w:p>
        </w:tc>
        <w:tc>
          <w:tcPr>
            <w:tcW w:w="1085" w:type="pct"/>
            <w:shd w:val="clear" w:color="auto" w:fill="auto"/>
            <w:vAlign w:val="center"/>
          </w:tcPr>
          <w:p w14:paraId="10E03DD8" w14:textId="77777777" w:rsidR="00434F47" w:rsidRPr="007D7287" w:rsidRDefault="00434F47" w:rsidP="00633936">
            <w:pPr>
              <w:ind w:left="-115" w:firstLine="1"/>
              <w:jc w:val="center"/>
              <w:rPr>
                <w:rFonts w:cs="Arial"/>
                <w:sz w:val="20"/>
                <w:szCs w:val="20"/>
              </w:rPr>
            </w:pPr>
            <w:r w:rsidRPr="007D7287">
              <w:rPr>
                <w:rFonts w:cs="Arial"/>
                <w:sz w:val="20"/>
                <w:szCs w:val="20"/>
              </w:rPr>
              <w:t>Ireversibil</w:t>
            </w:r>
          </w:p>
        </w:tc>
        <w:tc>
          <w:tcPr>
            <w:tcW w:w="3194" w:type="pct"/>
            <w:shd w:val="clear" w:color="auto" w:fill="auto"/>
            <w:vAlign w:val="center"/>
          </w:tcPr>
          <w:p w14:paraId="05B12EA9" w14:textId="6404423B" w:rsidR="00434F47" w:rsidRPr="007D7287" w:rsidRDefault="00434F47" w:rsidP="00633936">
            <w:pPr>
              <w:ind w:left="110"/>
              <w:jc w:val="left"/>
              <w:rPr>
                <w:rFonts w:cs="Arial"/>
                <w:sz w:val="20"/>
                <w:szCs w:val="20"/>
              </w:rPr>
            </w:pPr>
            <w:r w:rsidRPr="007D7287">
              <w:rPr>
                <w:rFonts w:cs="Arial"/>
                <w:sz w:val="20"/>
                <w:szCs w:val="20"/>
              </w:rPr>
              <w:t xml:space="preserve">Impactul nu permite </w:t>
            </w:r>
            <w:r w:rsidR="000E0133" w:rsidRPr="007D7287">
              <w:rPr>
                <w:rFonts w:cs="Arial"/>
                <w:sz w:val="20"/>
                <w:szCs w:val="20"/>
              </w:rPr>
              <w:t>î</w:t>
            </w:r>
            <w:r w:rsidRPr="007D7287">
              <w:rPr>
                <w:rFonts w:cs="Arial"/>
                <w:sz w:val="20"/>
                <w:szCs w:val="20"/>
              </w:rPr>
              <w:t xml:space="preserve">ntoarcerea la </w:t>
            </w:r>
            <w:r w:rsidR="008326A8" w:rsidRPr="007D7287">
              <w:rPr>
                <w:rFonts w:cs="Arial"/>
                <w:sz w:val="20"/>
                <w:szCs w:val="20"/>
              </w:rPr>
              <w:t>condiți</w:t>
            </w:r>
            <w:r w:rsidRPr="007D7287">
              <w:rPr>
                <w:rFonts w:cs="Arial"/>
                <w:sz w:val="20"/>
                <w:szCs w:val="20"/>
              </w:rPr>
              <w:t>ile ini</w:t>
            </w:r>
            <w:r w:rsidR="008326A8" w:rsidRPr="007D7287">
              <w:rPr>
                <w:rFonts w:cs="Arial"/>
                <w:sz w:val="20"/>
                <w:szCs w:val="20"/>
              </w:rPr>
              <w:t>ț</w:t>
            </w:r>
            <w:r w:rsidRPr="007D7287">
              <w:rPr>
                <w:rFonts w:cs="Arial"/>
                <w:sz w:val="20"/>
                <w:szCs w:val="20"/>
              </w:rPr>
              <w:t>iale ale componentei de mediu afectate.</w:t>
            </w:r>
          </w:p>
        </w:tc>
      </w:tr>
    </w:tbl>
    <w:p w14:paraId="39431126" w14:textId="2FA4B8E2" w:rsidR="00434F47" w:rsidRPr="007D7287" w:rsidRDefault="00434F47" w:rsidP="004039D6">
      <w:pPr>
        <w:pStyle w:val="NormalWeb"/>
      </w:pPr>
      <w:r w:rsidRPr="007D7287">
        <w:t>Acolo unde este posibil, predic</w:t>
      </w:r>
      <w:r w:rsidR="005B577C" w:rsidRPr="007D7287">
        <w:t>ț</w:t>
      </w:r>
      <w:r w:rsidRPr="007D7287">
        <w:t>ia impacturilor se realizeaz</w:t>
      </w:r>
      <w:r w:rsidR="005B577C" w:rsidRPr="007D7287">
        <w:t>ă</w:t>
      </w:r>
      <w:r w:rsidRPr="007D7287">
        <w:t xml:space="preserve"> cantitativ </w:t>
      </w:r>
      <w:r w:rsidR="005B577C" w:rsidRPr="007D7287">
        <w:t>ș</w:t>
      </w:r>
      <w:r w:rsidRPr="007D7287">
        <w:t>i poate fi exprimat</w:t>
      </w:r>
      <w:r w:rsidR="005B577C" w:rsidRPr="007D7287">
        <w:t>ă</w:t>
      </w:r>
      <w:r w:rsidRPr="007D7287">
        <w:t xml:space="preserve"> </w:t>
      </w:r>
      <w:r w:rsidR="005B577C" w:rsidRPr="007D7287">
        <w:t>î</w:t>
      </w:r>
      <w:r w:rsidRPr="007D7287">
        <w:t>n unit</w:t>
      </w:r>
      <w:r w:rsidR="005B577C" w:rsidRPr="007D7287">
        <w:t>ăț</w:t>
      </w:r>
      <w:r w:rsidRPr="007D7287">
        <w:t xml:space="preserve">i de </w:t>
      </w:r>
      <w:r w:rsidR="00EC1ADA" w:rsidRPr="007D7287">
        <w:t>suprafață</w:t>
      </w:r>
      <w:r w:rsidRPr="007D7287">
        <w:t xml:space="preserve"> (hectare) sau timp (num</w:t>
      </w:r>
      <w:r w:rsidR="005B577C" w:rsidRPr="007D7287">
        <w:t>ă</w:t>
      </w:r>
      <w:r w:rsidRPr="007D7287">
        <w:t xml:space="preserve">r de ani), precum </w:t>
      </w:r>
      <w:r w:rsidR="005B577C" w:rsidRPr="007D7287">
        <w:t>ș</w:t>
      </w:r>
      <w:r w:rsidRPr="007D7287">
        <w:t>i cu privire la modific</w:t>
      </w:r>
      <w:r w:rsidR="005B577C" w:rsidRPr="007D7287">
        <w:t>ă</w:t>
      </w:r>
      <w:r w:rsidRPr="007D7287">
        <w:t>rile survenite la nivelul componentei studiate/ receptorului sensibil (sc</w:t>
      </w:r>
      <w:r w:rsidR="005B577C" w:rsidRPr="007D7287">
        <w:t>ă</w:t>
      </w:r>
      <w:r w:rsidRPr="007D7287">
        <w:t>derea/ cre</w:t>
      </w:r>
      <w:r w:rsidR="005B577C" w:rsidRPr="007D7287">
        <w:t>ș</w:t>
      </w:r>
      <w:r w:rsidRPr="007D7287">
        <w:t>terea efectivelor popula</w:t>
      </w:r>
      <w:r w:rsidR="005B577C" w:rsidRPr="007D7287">
        <w:t>ț</w:t>
      </w:r>
      <w:r w:rsidRPr="007D7287">
        <w:t>ionale, num</w:t>
      </w:r>
      <w:r w:rsidR="005B577C" w:rsidRPr="007D7287">
        <w:t>ă</w:t>
      </w:r>
      <w:r w:rsidRPr="007D7287">
        <w:t>r de locuitori afecta</w:t>
      </w:r>
      <w:r w:rsidR="005B577C" w:rsidRPr="007D7287">
        <w:t>ț</w:t>
      </w:r>
      <w:r w:rsidRPr="007D7287">
        <w:t xml:space="preserve">i etc.). </w:t>
      </w:r>
    </w:p>
    <w:p w14:paraId="5CF5B39F" w14:textId="34CD8F30" w:rsidR="00434F47" w:rsidRPr="007D7287" w:rsidRDefault="00434F47" w:rsidP="004039D6">
      <w:pPr>
        <w:pStyle w:val="NormalWeb"/>
      </w:pPr>
      <w:r w:rsidRPr="007D7287">
        <w:t>Evalu</w:t>
      </w:r>
      <w:r w:rsidR="005B577C" w:rsidRPr="007D7287">
        <w:t>ă</w:t>
      </w:r>
      <w:r w:rsidRPr="007D7287">
        <w:t>rile cantitative se bazeaz</w:t>
      </w:r>
      <w:r w:rsidR="005B577C" w:rsidRPr="007D7287">
        <w:t>ă</w:t>
      </w:r>
      <w:r w:rsidRPr="007D7287">
        <w:t xml:space="preserve"> </w:t>
      </w:r>
      <w:r w:rsidR="005B577C" w:rsidRPr="007D7287">
        <w:t>î</w:t>
      </w:r>
      <w:r w:rsidRPr="007D7287">
        <w:t>n principal pe modelarea numeric</w:t>
      </w:r>
      <w:r w:rsidR="005B577C" w:rsidRPr="007D7287">
        <w:t>ă</w:t>
      </w:r>
      <w:r w:rsidRPr="007D7287">
        <w:t xml:space="preserve"> a comportamentului unor poluan</w:t>
      </w:r>
      <w:r w:rsidR="005B577C" w:rsidRPr="007D7287">
        <w:t>ț</w:t>
      </w:r>
      <w:r w:rsidRPr="007D7287">
        <w:t xml:space="preserve">i sau a unor procese </w:t>
      </w:r>
      <w:r w:rsidR="005B577C" w:rsidRPr="007D7287">
        <w:t>ș</w:t>
      </w:r>
      <w:r w:rsidRPr="007D7287">
        <w:t>i pe utilizarea analizei spa</w:t>
      </w:r>
      <w:r w:rsidR="005B577C" w:rsidRPr="007D7287">
        <w:t>ț</w:t>
      </w:r>
      <w:r w:rsidRPr="007D7287">
        <w:t xml:space="preserve">iale (GIS). </w:t>
      </w:r>
    </w:p>
    <w:p w14:paraId="58F8CC47" w14:textId="6917C96E" w:rsidR="00434F47" w:rsidRPr="007D7287" w:rsidRDefault="00AB42F5" w:rsidP="004039D6">
      <w:pPr>
        <w:pStyle w:val="NormalWeb"/>
      </w:pPr>
      <w:r w:rsidRPr="007D7287">
        <w:t>Î</w:t>
      </w:r>
      <w:r w:rsidR="00434F47" w:rsidRPr="007D7287">
        <w:t>n situa</w:t>
      </w:r>
      <w:r w:rsidR="005B577C" w:rsidRPr="007D7287">
        <w:t>ț</w:t>
      </w:r>
      <w:r w:rsidR="00434F47" w:rsidRPr="007D7287">
        <w:t xml:space="preserve">iile </w:t>
      </w:r>
      <w:r w:rsidR="005B577C" w:rsidRPr="007D7287">
        <w:t>î</w:t>
      </w:r>
      <w:r w:rsidR="00434F47" w:rsidRPr="007D7287">
        <w:t>n care o cuantificare precis</w:t>
      </w:r>
      <w:r w:rsidR="005B577C" w:rsidRPr="007D7287">
        <w:t>ă</w:t>
      </w:r>
      <w:r w:rsidR="00434F47" w:rsidRPr="007D7287">
        <w:t xml:space="preserve"> nu este posibil</w:t>
      </w:r>
      <w:r w:rsidR="005B577C" w:rsidRPr="007D7287">
        <w:t>ă</w:t>
      </w:r>
      <w:r w:rsidR="00434F47" w:rsidRPr="007D7287">
        <w:t xml:space="preserve"> (informa</w:t>
      </w:r>
      <w:r w:rsidR="005B577C" w:rsidRPr="007D7287">
        <w:t>ț</w:t>
      </w:r>
      <w:r w:rsidR="00434F47" w:rsidRPr="007D7287">
        <w:t>iile lipsesc, nu exist</w:t>
      </w:r>
      <w:r w:rsidR="005B577C" w:rsidRPr="007D7287">
        <w:t>ă</w:t>
      </w:r>
      <w:r w:rsidR="00434F47" w:rsidRPr="007D7287">
        <w:t xml:space="preserve"> o metod</w:t>
      </w:r>
      <w:r w:rsidR="005B577C" w:rsidRPr="007D7287">
        <w:t>ă</w:t>
      </w:r>
      <w:r w:rsidR="00434F47" w:rsidRPr="007D7287">
        <w:t xml:space="preserve"> de cuantificare, gradul de incertitudine este ridicat etc.) se utilizeaz</w:t>
      </w:r>
      <w:r w:rsidR="005B577C" w:rsidRPr="007D7287">
        <w:t>ă</w:t>
      </w:r>
      <w:r w:rsidR="00434F47" w:rsidRPr="007D7287">
        <w:t xml:space="preserve"> clasele de apreciere calitativ</w:t>
      </w:r>
      <w:r w:rsidR="005B577C" w:rsidRPr="007D7287">
        <w:t>ă</w:t>
      </w:r>
      <w:r w:rsidR="00434F47" w:rsidRPr="007D7287">
        <w:t xml:space="preserve"> a fiec</w:t>
      </w:r>
      <w:r w:rsidR="005B577C" w:rsidRPr="007D7287">
        <w:t>ă</w:t>
      </w:r>
      <w:r w:rsidR="00434F47" w:rsidRPr="007D7287">
        <w:t>rui parametru (a se vedea informa</w:t>
      </w:r>
      <w:r w:rsidR="005B577C" w:rsidRPr="007D7287">
        <w:t>ț</w:t>
      </w:r>
      <w:r w:rsidR="00434F47" w:rsidRPr="007D7287">
        <w:t xml:space="preserve">iile precizate </w:t>
      </w:r>
      <w:r w:rsidR="005B577C" w:rsidRPr="007D7287">
        <w:t>î</w:t>
      </w:r>
      <w:r w:rsidR="00434F47" w:rsidRPr="007D7287">
        <w:t>n parantezele enumer</w:t>
      </w:r>
      <w:r w:rsidR="005B577C" w:rsidRPr="007D7287">
        <w:t>ă</w:t>
      </w:r>
      <w:r w:rsidR="00434F47" w:rsidRPr="007D7287">
        <w:t xml:space="preserve">rii anterioare). </w:t>
      </w:r>
    </w:p>
    <w:p w14:paraId="5BC1A0C0" w14:textId="78068E6A" w:rsidR="00434F47" w:rsidRPr="007D7287" w:rsidRDefault="00AB42F5" w:rsidP="004039D6">
      <w:pPr>
        <w:pStyle w:val="NormalWeb"/>
      </w:pPr>
      <w:r w:rsidRPr="007D7287">
        <w:t>Î</w:t>
      </w:r>
      <w:r w:rsidR="00434F47" w:rsidRPr="007D7287">
        <w:t xml:space="preserve">n procesul de evaluare, </w:t>
      </w:r>
      <w:r w:rsidR="005B577C" w:rsidRPr="007D7287">
        <w:t>î</w:t>
      </w:r>
      <w:r w:rsidR="00434F47" w:rsidRPr="007D7287">
        <w:t>n m</w:t>
      </w:r>
      <w:r w:rsidR="005B577C" w:rsidRPr="007D7287">
        <w:t>ă</w:t>
      </w:r>
      <w:r w:rsidR="00434F47" w:rsidRPr="007D7287">
        <w:t xml:space="preserve">sura </w:t>
      </w:r>
      <w:r w:rsidR="005B577C" w:rsidRPr="007D7287">
        <w:t>î</w:t>
      </w:r>
      <w:r w:rsidR="00434F47" w:rsidRPr="007D7287">
        <w:t>n care a fost posibil, au fost eliminate redundan</w:t>
      </w:r>
      <w:r w:rsidR="005B577C" w:rsidRPr="007D7287">
        <w:t>ț</w:t>
      </w:r>
      <w:r w:rsidR="00434F47" w:rsidRPr="007D7287">
        <w:t>ele. Mai precis, atunci cand dou</w:t>
      </w:r>
      <w:r w:rsidRPr="007D7287">
        <w:t>ă</w:t>
      </w:r>
      <w:r w:rsidR="00434F47" w:rsidRPr="007D7287">
        <w:t xml:space="preserve"> efecte conduc la aceea</w:t>
      </w:r>
      <w:r w:rsidRPr="007D7287">
        <w:t>ș</w:t>
      </w:r>
      <w:r w:rsidR="00434F47" w:rsidRPr="007D7287">
        <w:t>i form</w:t>
      </w:r>
      <w:r w:rsidRPr="007D7287">
        <w:t>ă</w:t>
      </w:r>
      <w:r w:rsidR="00434F47" w:rsidRPr="007D7287">
        <w:t xml:space="preserve"> de impact pe aceea</w:t>
      </w:r>
      <w:r w:rsidRPr="007D7287">
        <w:t>ș</w:t>
      </w:r>
      <w:r w:rsidR="00434F47" w:rsidRPr="007D7287">
        <w:t xml:space="preserve">i </w:t>
      </w:r>
      <w:r w:rsidR="00EC1ADA" w:rsidRPr="007D7287">
        <w:t>suprafață</w:t>
      </w:r>
      <w:r w:rsidR="00434F47" w:rsidRPr="007D7287">
        <w:t xml:space="preserve"> </w:t>
      </w:r>
      <w:r w:rsidR="00B549D5" w:rsidRPr="007D7287">
        <w:t>și</w:t>
      </w:r>
      <w:r w:rsidR="00434F47" w:rsidRPr="007D7287">
        <w:t xml:space="preserve"> </w:t>
      </w:r>
      <w:r w:rsidRPr="007D7287">
        <w:t>î</w:t>
      </w:r>
      <w:r w:rsidR="00434F47" w:rsidRPr="007D7287">
        <w:t>n acela</w:t>
      </w:r>
      <w:r w:rsidRPr="007D7287">
        <w:t>ș</w:t>
      </w:r>
      <w:r w:rsidR="00434F47" w:rsidRPr="007D7287">
        <w:t>i interval de timp, s-a men</w:t>
      </w:r>
      <w:r w:rsidRPr="007D7287">
        <w:t>ț</w:t>
      </w:r>
      <w:r w:rsidR="00434F47" w:rsidRPr="007D7287">
        <w:t xml:space="preserve">inut efectul care poate include </w:t>
      </w:r>
      <w:r w:rsidR="00B549D5" w:rsidRPr="007D7287">
        <w:t>și</w:t>
      </w:r>
      <w:r w:rsidR="00434F47" w:rsidRPr="007D7287">
        <w:t xml:space="preserve"> celelalte efecte redundante (ex. </w:t>
      </w:r>
      <w:r w:rsidRPr="007D7287">
        <w:t>î</w:t>
      </w:r>
      <w:r w:rsidR="00434F47" w:rsidRPr="007D7287">
        <w:t>ndep</w:t>
      </w:r>
      <w:r w:rsidRPr="007D7287">
        <w:t>ă</w:t>
      </w:r>
      <w:r w:rsidR="00434F47" w:rsidRPr="007D7287">
        <w:t>rtarea vegeta</w:t>
      </w:r>
      <w:r w:rsidRPr="007D7287">
        <w:t>ț</w:t>
      </w:r>
      <w:r w:rsidR="00434F47" w:rsidRPr="007D7287">
        <w:t xml:space="preserve">iei, compactarea solului </w:t>
      </w:r>
      <w:r w:rsidR="00B549D5" w:rsidRPr="007D7287">
        <w:t>și</w:t>
      </w:r>
      <w:r w:rsidR="00434F47" w:rsidRPr="007D7287">
        <w:t xml:space="preserve"> modific</w:t>
      </w:r>
      <w:r w:rsidRPr="007D7287">
        <w:t>ă</w:t>
      </w:r>
      <w:r w:rsidR="00434F47" w:rsidRPr="007D7287">
        <w:t xml:space="preserve">ri structurale </w:t>
      </w:r>
      <w:r w:rsidRPr="007D7287">
        <w:t xml:space="preserve">la </w:t>
      </w:r>
      <w:r w:rsidR="00434F47" w:rsidRPr="007D7287">
        <w:t>sol ce conduc la alterarea habitatelor pe aceea</w:t>
      </w:r>
      <w:r w:rsidRPr="007D7287">
        <w:t>ș</w:t>
      </w:r>
      <w:r w:rsidR="00434F47" w:rsidRPr="007D7287">
        <w:t xml:space="preserve">i </w:t>
      </w:r>
      <w:r w:rsidR="00EC1ADA" w:rsidRPr="007D7287">
        <w:t>suprafață</w:t>
      </w:r>
      <w:r w:rsidR="00434F47" w:rsidRPr="007D7287">
        <w:t>).</w:t>
      </w:r>
    </w:p>
    <w:p w14:paraId="2E40C13D" w14:textId="77777777" w:rsidR="00434F47" w:rsidRPr="007D7287" w:rsidRDefault="00434F47" w:rsidP="00633936">
      <w:pPr>
        <w:rPr>
          <w:rFonts w:cs="Arial"/>
          <w:sz w:val="24"/>
          <w:szCs w:val="24"/>
        </w:rPr>
      </w:pPr>
    </w:p>
    <w:p w14:paraId="054212B0" w14:textId="36AAB639" w:rsidR="00434F47" w:rsidRPr="007D7287" w:rsidRDefault="00434F47" w:rsidP="00633936">
      <w:pPr>
        <w:pStyle w:val="Titlu2"/>
        <w:rPr>
          <w:rFonts w:cs="Arial"/>
        </w:rPr>
      </w:pPr>
      <w:bookmarkStart w:id="191" w:name="_Toc82679761"/>
      <w:bookmarkStart w:id="192" w:name="_Toc87375617"/>
      <w:bookmarkStart w:id="193" w:name="_Toc155726364"/>
      <w:r w:rsidRPr="007D7287">
        <w:rPr>
          <w:rFonts w:cs="Arial"/>
        </w:rPr>
        <w:t>Evaluarea semnifica</w:t>
      </w:r>
      <w:r w:rsidR="00AB42F5" w:rsidRPr="007D7287">
        <w:rPr>
          <w:rFonts w:cs="Arial"/>
        </w:rPr>
        <w:t>ț</w:t>
      </w:r>
      <w:r w:rsidRPr="007D7287">
        <w:rPr>
          <w:rFonts w:cs="Arial"/>
        </w:rPr>
        <w:t>iei impacturilor</w:t>
      </w:r>
      <w:bookmarkEnd w:id="191"/>
      <w:bookmarkEnd w:id="192"/>
      <w:bookmarkEnd w:id="193"/>
    </w:p>
    <w:p w14:paraId="52D38F07" w14:textId="2768FB0C" w:rsidR="00434F47" w:rsidRPr="007D7287" w:rsidRDefault="00434F47" w:rsidP="004039D6">
      <w:pPr>
        <w:pStyle w:val="NormalWeb"/>
      </w:pPr>
      <w:r w:rsidRPr="007D7287">
        <w:t>Evaluarea semnifica</w:t>
      </w:r>
      <w:r w:rsidR="00AB42F5" w:rsidRPr="007D7287">
        <w:t>ț</w:t>
      </w:r>
      <w:r w:rsidRPr="007D7287">
        <w:t xml:space="preserve">iei impactului s-a realizat pe </w:t>
      </w:r>
      <w:r w:rsidR="00D439C1">
        <w:t>bază</w:t>
      </w:r>
      <w:r w:rsidRPr="007D7287">
        <w:t xml:space="preserve"> urm</w:t>
      </w:r>
      <w:r w:rsidR="00AB42F5" w:rsidRPr="007D7287">
        <w:t>ă</w:t>
      </w:r>
      <w:r w:rsidRPr="007D7287">
        <w:t>toarelor dou</w:t>
      </w:r>
      <w:r w:rsidR="00AB42F5" w:rsidRPr="007D7287">
        <w:t>ă</w:t>
      </w:r>
      <w:r w:rsidRPr="007D7287">
        <w:t xml:space="preserve"> criterii: </w:t>
      </w:r>
    </w:p>
    <w:p w14:paraId="1922D603" w14:textId="452AA47C" w:rsidR="00434F47" w:rsidRPr="007D7287" w:rsidRDefault="00434F47" w:rsidP="00805521">
      <w:pPr>
        <w:numPr>
          <w:ilvl w:val="0"/>
          <w:numId w:val="37"/>
        </w:numPr>
        <w:ind w:left="714" w:hanging="357"/>
        <w:rPr>
          <w:rFonts w:cs="Arial"/>
        </w:rPr>
      </w:pPr>
      <w:r w:rsidRPr="007D7287">
        <w:rPr>
          <w:rFonts w:cs="Arial"/>
        </w:rPr>
        <w:t xml:space="preserve">sensibilitatea zonei </w:t>
      </w:r>
      <w:r w:rsidR="00B549D5" w:rsidRPr="007D7287">
        <w:rPr>
          <w:rFonts w:cs="Arial"/>
        </w:rPr>
        <w:t>și</w:t>
      </w:r>
      <w:r w:rsidRPr="007D7287">
        <w:rPr>
          <w:rFonts w:cs="Arial"/>
        </w:rPr>
        <w:t xml:space="preserve"> a componentelor aflate </w:t>
      </w:r>
      <w:r w:rsidR="00AB42F5" w:rsidRPr="007D7287">
        <w:rPr>
          <w:rFonts w:cs="Arial"/>
        </w:rPr>
        <w:t>î</w:t>
      </w:r>
      <w:r w:rsidRPr="007D7287">
        <w:rPr>
          <w:rFonts w:cs="Arial"/>
        </w:rPr>
        <w:t xml:space="preserve">n zona de studiu; </w:t>
      </w:r>
    </w:p>
    <w:p w14:paraId="6878FC17" w14:textId="2615AAF0" w:rsidR="00434F47" w:rsidRPr="007D7287" w:rsidRDefault="00434F47" w:rsidP="00805521">
      <w:pPr>
        <w:numPr>
          <w:ilvl w:val="0"/>
          <w:numId w:val="37"/>
        </w:numPr>
        <w:ind w:left="714" w:hanging="357"/>
        <w:rPr>
          <w:rFonts w:cs="Arial"/>
        </w:rPr>
      </w:pPr>
      <w:r w:rsidRPr="007D7287">
        <w:rPr>
          <w:rFonts w:cs="Arial"/>
        </w:rPr>
        <w:t>magnitudinea modific</w:t>
      </w:r>
      <w:r w:rsidR="00AB42F5" w:rsidRPr="007D7287">
        <w:rPr>
          <w:rFonts w:cs="Arial"/>
        </w:rPr>
        <w:t>ă</w:t>
      </w:r>
      <w:r w:rsidRPr="007D7287">
        <w:rPr>
          <w:rFonts w:cs="Arial"/>
        </w:rPr>
        <w:t xml:space="preserve">rilor propuse prin implementarea proiectului. </w:t>
      </w:r>
    </w:p>
    <w:p w14:paraId="046BF7BE" w14:textId="45F38B3A" w:rsidR="00434F47" w:rsidRPr="007D7287" w:rsidRDefault="00434F47" w:rsidP="004039D6">
      <w:pPr>
        <w:pStyle w:val="NormalWeb"/>
      </w:pPr>
      <w:r w:rsidRPr="007D7287">
        <w:t xml:space="preserve">Sensibilitatea </w:t>
      </w:r>
      <w:r w:rsidR="00AB42F5" w:rsidRPr="007D7287">
        <w:t>ș</w:t>
      </w:r>
      <w:r w:rsidRPr="007D7287">
        <w:t xml:space="preserve">i magnitudinea au fost stabilite pentru fiecare factor de mediu </w:t>
      </w:r>
      <w:r w:rsidR="00EC1ADA" w:rsidRPr="007D7287">
        <w:t>potențial</w:t>
      </w:r>
      <w:r w:rsidRPr="007D7287">
        <w:t xml:space="preserve"> a fi afectat de proiect, </w:t>
      </w:r>
      <w:r w:rsidR="00A50967" w:rsidRPr="007D7287">
        <w:t>menționat</w:t>
      </w:r>
      <w:r w:rsidRPr="007D7287">
        <w:t xml:space="preserve"> </w:t>
      </w:r>
      <w:r w:rsidR="00AB42F5" w:rsidRPr="007D7287">
        <w:t>î</w:t>
      </w:r>
      <w:r w:rsidRPr="007D7287">
        <w:t xml:space="preserve">n Directiva EIA: </w:t>
      </w:r>
      <w:r w:rsidR="00534930">
        <w:t>apă</w:t>
      </w:r>
      <w:r w:rsidRPr="007D7287">
        <w:t xml:space="preserve"> (de </w:t>
      </w:r>
      <w:r w:rsidR="00EC1ADA" w:rsidRPr="007D7287">
        <w:t>suprafață</w:t>
      </w:r>
      <w:r w:rsidRPr="007D7287">
        <w:t xml:space="preserve"> </w:t>
      </w:r>
      <w:r w:rsidR="00B549D5" w:rsidRPr="007D7287">
        <w:t>și</w:t>
      </w:r>
      <w:r w:rsidRPr="007D7287">
        <w:t xml:space="preserve"> subteran</w:t>
      </w:r>
      <w:r w:rsidR="00AB42F5" w:rsidRPr="007D7287">
        <w:t>ă</w:t>
      </w:r>
      <w:r w:rsidRPr="007D7287">
        <w:t>), aer, sol, biodiversitate, clim</w:t>
      </w:r>
      <w:r w:rsidR="00AB42F5" w:rsidRPr="007D7287">
        <w:t>ă</w:t>
      </w:r>
      <w:r w:rsidRPr="007D7287">
        <w:t xml:space="preserve">, </w:t>
      </w:r>
      <w:r w:rsidR="00A50967" w:rsidRPr="007D7287">
        <w:t>populație</w:t>
      </w:r>
      <w:r w:rsidRPr="007D7287">
        <w:t>, s</w:t>
      </w:r>
      <w:r w:rsidR="00AB42F5" w:rsidRPr="007D7287">
        <w:t>ă</w:t>
      </w:r>
      <w:r w:rsidRPr="007D7287">
        <w:t>n</w:t>
      </w:r>
      <w:r w:rsidR="00AB42F5" w:rsidRPr="007D7287">
        <w:t>ă</w:t>
      </w:r>
      <w:r w:rsidRPr="007D7287">
        <w:t>tate uman</w:t>
      </w:r>
      <w:r w:rsidR="00AB42F5" w:rsidRPr="007D7287">
        <w:t>ă</w:t>
      </w:r>
      <w:r w:rsidRPr="007D7287">
        <w:t>, bunuri materiale, mo</w:t>
      </w:r>
      <w:r w:rsidR="00AB42F5" w:rsidRPr="007D7287">
        <w:t>ș</w:t>
      </w:r>
      <w:r w:rsidRPr="007D7287">
        <w:t>tenire cultural</w:t>
      </w:r>
      <w:r w:rsidR="00AB42F5" w:rsidRPr="007D7287">
        <w:t>ă</w:t>
      </w:r>
      <w:r w:rsidRPr="007D7287">
        <w:t xml:space="preserve">, peisaj. </w:t>
      </w:r>
    </w:p>
    <w:p w14:paraId="3D0BF164" w14:textId="371734A2" w:rsidR="00434F47" w:rsidRPr="007D7287" w:rsidRDefault="00434F47" w:rsidP="004039D6">
      <w:pPr>
        <w:pStyle w:val="NormalWeb"/>
      </w:pPr>
      <w:r w:rsidRPr="007D7287">
        <w:t xml:space="preserve">Clasele de sensibilitate </w:t>
      </w:r>
      <w:r w:rsidR="00B549D5" w:rsidRPr="007D7287">
        <w:t>și</w:t>
      </w:r>
      <w:r w:rsidRPr="007D7287">
        <w:t xml:space="preserve"> de magnitudine sunt prezentate </w:t>
      </w:r>
      <w:r w:rsidR="00AB42F5" w:rsidRPr="007D7287">
        <w:t>î</w:t>
      </w:r>
      <w:r w:rsidRPr="007D7287">
        <w:t>n cadrul sec</w:t>
      </w:r>
      <w:r w:rsidR="00AB42F5" w:rsidRPr="007D7287">
        <w:t>ț</w:t>
      </w:r>
      <w:r w:rsidRPr="007D7287">
        <w:t>iunilor dedicate fiec</w:t>
      </w:r>
      <w:r w:rsidR="00AB42F5" w:rsidRPr="007D7287">
        <w:t>ă</w:t>
      </w:r>
      <w:r w:rsidRPr="007D7287">
        <w:t xml:space="preserve">rui factor de mediu (receptor sensibil) din Capitolul </w:t>
      </w:r>
      <w:r w:rsidR="00AB42F5" w:rsidRPr="007D7287">
        <w:t>6</w:t>
      </w:r>
      <w:r w:rsidRPr="007D7287">
        <w:t xml:space="preserve">. </w:t>
      </w:r>
    </w:p>
    <w:p w14:paraId="0E385A1B" w14:textId="506D8F1E" w:rsidR="00434F47" w:rsidRPr="007D7287" w:rsidRDefault="00434F47" w:rsidP="004039D6">
      <w:pPr>
        <w:pStyle w:val="NormalWeb"/>
      </w:pPr>
      <w:r w:rsidRPr="007D7287">
        <w:t xml:space="preserve">Clasele de sensibilitate </w:t>
      </w:r>
      <w:r w:rsidR="00B549D5" w:rsidRPr="007D7287">
        <w:t>și</w:t>
      </w:r>
      <w:r w:rsidRPr="007D7287">
        <w:t xml:space="preserve"> clasele de magnitudine nu permit </w:t>
      </w:r>
      <w:r w:rsidR="00AB42F5" w:rsidRPr="007D7287">
        <w:t>î</w:t>
      </w:r>
      <w:r w:rsidRPr="007D7287">
        <w:t xml:space="preserve">ncadrarea ad </w:t>
      </w:r>
      <w:r w:rsidR="00A50967" w:rsidRPr="007D7287">
        <w:t>litteram</w:t>
      </w:r>
      <w:r w:rsidRPr="007D7287">
        <w:t xml:space="preserve"> a tuturor situa</w:t>
      </w:r>
      <w:r w:rsidR="00AB42F5" w:rsidRPr="007D7287">
        <w:t>ț</w:t>
      </w:r>
      <w:r w:rsidRPr="007D7287">
        <w:t xml:space="preserve">iilor </w:t>
      </w:r>
      <w:r w:rsidR="00AB42F5" w:rsidRPr="007D7287">
        <w:t>î</w:t>
      </w:r>
      <w:r w:rsidRPr="007D7287">
        <w:t>nt</w:t>
      </w:r>
      <w:r w:rsidR="00AB42F5" w:rsidRPr="007D7287">
        <w:t>â</w:t>
      </w:r>
      <w:r w:rsidRPr="007D7287">
        <w:t xml:space="preserve">lnite </w:t>
      </w:r>
      <w:r w:rsidR="00AB42F5" w:rsidRPr="007D7287">
        <w:t>î</w:t>
      </w:r>
      <w:r w:rsidRPr="007D7287">
        <w:t>n evaluarea proiectului, dar asigur</w:t>
      </w:r>
      <w:r w:rsidR="00AB42F5" w:rsidRPr="007D7287">
        <w:t>ă</w:t>
      </w:r>
      <w:r w:rsidRPr="007D7287">
        <w:t xml:space="preserve"> cu certitudine un cadru de ghidare al modului de utilizare a „opiniei expertului” pentru toate formele de impact identificate. </w:t>
      </w:r>
    </w:p>
    <w:p w14:paraId="22E569F2" w14:textId="09951C92" w:rsidR="00434F47" w:rsidRPr="007D7287" w:rsidRDefault="00434F47" w:rsidP="00633936">
      <w:pPr>
        <w:rPr>
          <w:rFonts w:cs="Arial"/>
        </w:rPr>
      </w:pPr>
      <w:r w:rsidRPr="007D7287">
        <w:rPr>
          <w:rFonts w:cs="Arial"/>
        </w:rPr>
        <w:t xml:space="preserve">Clasele de impact utilizate </w:t>
      </w:r>
      <w:r w:rsidR="00C62B9E" w:rsidRPr="007D7287">
        <w:rPr>
          <w:rFonts w:cs="Arial"/>
        </w:rPr>
        <w:t>î</w:t>
      </w:r>
      <w:r w:rsidRPr="007D7287">
        <w:rPr>
          <w:rFonts w:cs="Arial"/>
        </w:rPr>
        <w:t xml:space="preserve">n prezentul raport sunt: </w:t>
      </w:r>
    </w:p>
    <w:p w14:paraId="561E1BDD" w14:textId="77777777" w:rsidR="00434F47" w:rsidRPr="007D7287" w:rsidRDefault="00434F47" w:rsidP="00805521">
      <w:pPr>
        <w:pStyle w:val="Listparagraf"/>
        <w:numPr>
          <w:ilvl w:val="0"/>
          <w:numId w:val="115"/>
        </w:numPr>
        <w:rPr>
          <w:rFonts w:ascii="Arial" w:hAnsi="Arial" w:cs="Arial"/>
          <w:sz w:val="22"/>
          <w:szCs w:val="22"/>
          <w:lang w:val="ro-RO"/>
        </w:rPr>
      </w:pPr>
      <w:r w:rsidRPr="007D7287">
        <w:rPr>
          <w:rFonts w:ascii="Arial" w:hAnsi="Arial" w:cs="Arial"/>
          <w:sz w:val="22"/>
          <w:szCs w:val="22"/>
          <w:lang w:val="ro-RO"/>
        </w:rPr>
        <w:t xml:space="preserve">impact semnificativ (negativ/ pozitiv); </w:t>
      </w:r>
    </w:p>
    <w:p w14:paraId="5C1FDAE7" w14:textId="77777777" w:rsidR="00434F47" w:rsidRPr="007D7287" w:rsidRDefault="00434F47" w:rsidP="00805521">
      <w:pPr>
        <w:pStyle w:val="Listparagraf"/>
        <w:numPr>
          <w:ilvl w:val="0"/>
          <w:numId w:val="115"/>
        </w:numPr>
        <w:rPr>
          <w:rFonts w:ascii="Arial" w:hAnsi="Arial" w:cs="Arial"/>
          <w:sz w:val="22"/>
          <w:szCs w:val="22"/>
          <w:lang w:val="ro-RO"/>
        </w:rPr>
      </w:pPr>
      <w:r w:rsidRPr="007D7287">
        <w:rPr>
          <w:rFonts w:ascii="Arial" w:hAnsi="Arial" w:cs="Arial"/>
          <w:sz w:val="22"/>
          <w:szCs w:val="22"/>
          <w:lang w:val="ro-RO"/>
        </w:rPr>
        <w:t>impact moderat (negativ/ pozitiv);</w:t>
      </w:r>
    </w:p>
    <w:p w14:paraId="4D1DC628" w14:textId="77777777" w:rsidR="00434F47" w:rsidRPr="007D7287" w:rsidRDefault="00434F47" w:rsidP="00805521">
      <w:pPr>
        <w:pStyle w:val="Listparagraf"/>
        <w:numPr>
          <w:ilvl w:val="0"/>
          <w:numId w:val="115"/>
        </w:numPr>
        <w:rPr>
          <w:rFonts w:ascii="Arial" w:hAnsi="Arial" w:cs="Arial"/>
          <w:sz w:val="22"/>
          <w:szCs w:val="22"/>
          <w:lang w:val="ro-RO"/>
        </w:rPr>
      </w:pPr>
      <w:r w:rsidRPr="007D7287">
        <w:rPr>
          <w:rFonts w:ascii="Arial" w:hAnsi="Arial" w:cs="Arial"/>
          <w:sz w:val="22"/>
          <w:szCs w:val="22"/>
          <w:lang w:val="ro-RO"/>
        </w:rPr>
        <w:t xml:space="preserve">impact redus (negativ/ pozitiv); </w:t>
      </w:r>
    </w:p>
    <w:p w14:paraId="0A47B823" w14:textId="3DBF5C17" w:rsidR="00434F47" w:rsidRPr="007D7287" w:rsidRDefault="000E0133" w:rsidP="00805521">
      <w:pPr>
        <w:pStyle w:val="Listparagraf"/>
        <w:numPr>
          <w:ilvl w:val="0"/>
          <w:numId w:val="115"/>
        </w:numPr>
        <w:rPr>
          <w:rFonts w:ascii="Arial" w:hAnsi="Arial" w:cs="Arial"/>
          <w:sz w:val="22"/>
          <w:szCs w:val="22"/>
          <w:lang w:val="ro-RO"/>
        </w:rPr>
      </w:pPr>
      <w:r w:rsidRPr="007D7287">
        <w:rPr>
          <w:rFonts w:ascii="Arial" w:hAnsi="Arial" w:cs="Arial"/>
          <w:sz w:val="22"/>
          <w:szCs w:val="22"/>
          <w:lang w:val="ro-RO"/>
        </w:rPr>
        <w:t>fără</w:t>
      </w:r>
      <w:r w:rsidR="00434F47" w:rsidRPr="007D7287">
        <w:rPr>
          <w:rFonts w:ascii="Arial" w:hAnsi="Arial" w:cs="Arial"/>
          <w:sz w:val="22"/>
          <w:szCs w:val="22"/>
          <w:lang w:val="ro-RO"/>
        </w:rPr>
        <w:t xml:space="preserve"> impact (acolo unde se estimeaz</w:t>
      </w:r>
      <w:r w:rsidR="00C62B9E" w:rsidRPr="007D7287">
        <w:rPr>
          <w:rFonts w:ascii="Arial" w:hAnsi="Arial" w:cs="Arial"/>
          <w:sz w:val="22"/>
          <w:szCs w:val="22"/>
          <w:lang w:val="ro-RO"/>
        </w:rPr>
        <w:t>ă</w:t>
      </w:r>
      <w:r w:rsidR="00434F47" w:rsidRPr="007D7287">
        <w:rPr>
          <w:rFonts w:ascii="Arial" w:hAnsi="Arial" w:cs="Arial"/>
          <w:sz w:val="22"/>
          <w:szCs w:val="22"/>
          <w:lang w:val="ro-RO"/>
        </w:rPr>
        <w:t xml:space="preserve"> c</w:t>
      </w:r>
      <w:r w:rsidR="00C62B9E" w:rsidRPr="007D7287">
        <w:rPr>
          <w:rFonts w:ascii="Arial" w:hAnsi="Arial" w:cs="Arial"/>
          <w:sz w:val="22"/>
          <w:szCs w:val="22"/>
          <w:lang w:val="ro-RO"/>
        </w:rPr>
        <w:t>ă</w:t>
      </w:r>
      <w:r w:rsidR="00434F47" w:rsidRPr="007D7287">
        <w:rPr>
          <w:rFonts w:ascii="Arial" w:hAnsi="Arial" w:cs="Arial"/>
          <w:sz w:val="22"/>
          <w:szCs w:val="22"/>
          <w:lang w:val="ro-RO"/>
        </w:rPr>
        <w:t xml:space="preserve"> nu vor ap</w:t>
      </w:r>
      <w:r w:rsidR="00C62B9E" w:rsidRPr="007D7287">
        <w:rPr>
          <w:rFonts w:ascii="Arial" w:hAnsi="Arial" w:cs="Arial"/>
          <w:sz w:val="22"/>
          <w:szCs w:val="22"/>
          <w:lang w:val="ro-RO"/>
        </w:rPr>
        <w:t>ă</w:t>
      </w:r>
      <w:r w:rsidR="00434F47" w:rsidRPr="007D7287">
        <w:rPr>
          <w:rFonts w:ascii="Arial" w:hAnsi="Arial" w:cs="Arial"/>
          <w:sz w:val="22"/>
          <w:szCs w:val="22"/>
          <w:lang w:val="ro-RO"/>
        </w:rPr>
        <w:t>rea modific</w:t>
      </w:r>
      <w:r w:rsidR="00C62B9E" w:rsidRPr="007D7287">
        <w:rPr>
          <w:rFonts w:ascii="Arial" w:hAnsi="Arial" w:cs="Arial"/>
          <w:sz w:val="22"/>
          <w:szCs w:val="22"/>
          <w:lang w:val="ro-RO"/>
        </w:rPr>
        <w:t>ă</w:t>
      </w:r>
      <w:r w:rsidR="00434F47" w:rsidRPr="007D7287">
        <w:rPr>
          <w:rFonts w:ascii="Arial" w:hAnsi="Arial" w:cs="Arial"/>
          <w:sz w:val="22"/>
          <w:szCs w:val="22"/>
          <w:lang w:val="ro-RO"/>
        </w:rPr>
        <w:t xml:space="preserve">ri la nivelul factorului de mediu sau nivelul acestora este </w:t>
      </w:r>
      <w:r w:rsidR="00A50967" w:rsidRPr="007D7287">
        <w:rPr>
          <w:rFonts w:ascii="Arial" w:hAnsi="Arial" w:cs="Arial"/>
          <w:sz w:val="22"/>
          <w:szCs w:val="22"/>
          <w:lang w:val="ro-RO"/>
        </w:rPr>
        <w:t>nedecalabil</w:t>
      </w:r>
      <w:r w:rsidR="00434F47" w:rsidRPr="007D7287">
        <w:rPr>
          <w:rFonts w:ascii="Arial" w:hAnsi="Arial" w:cs="Arial"/>
          <w:sz w:val="22"/>
          <w:szCs w:val="22"/>
          <w:lang w:val="ro-RO"/>
        </w:rPr>
        <w:t xml:space="preserve">). </w:t>
      </w:r>
    </w:p>
    <w:p w14:paraId="6941D93C" w14:textId="68344E3D" w:rsidR="00434F47" w:rsidRPr="007D7287" w:rsidRDefault="00434F47" w:rsidP="004039D6">
      <w:pPr>
        <w:pStyle w:val="NormalWeb"/>
      </w:pPr>
      <w:r w:rsidRPr="007D7287">
        <w:t>Aprecierea nivelului de semnifica</w:t>
      </w:r>
      <w:r w:rsidR="00C62B9E" w:rsidRPr="007D7287">
        <w:t>ț</w:t>
      </w:r>
      <w:r w:rsidRPr="007D7287">
        <w:t>ie se realizeaz</w:t>
      </w:r>
      <w:r w:rsidR="00C62B9E" w:rsidRPr="007D7287">
        <w:t>ă</w:t>
      </w:r>
      <w:r w:rsidRPr="007D7287">
        <w:t xml:space="preserve"> cu ajutorul matricei prezentate </w:t>
      </w:r>
      <w:r w:rsidR="00B549D5" w:rsidRPr="007D7287">
        <w:t>în</w:t>
      </w:r>
      <w:r w:rsidRPr="007D7287">
        <w:t xml:space="preserve"> tabelul </w:t>
      </w:r>
      <w:r w:rsidR="00527B6C" w:rsidRPr="007D7287">
        <w:t>2</w:t>
      </w:r>
      <w:r w:rsidR="004039D6" w:rsidRPr="007D7287">
        <w:t>2</w:t>
      </w:r>
      <w:r w:rsidRPr="007D7287">
        <w:t>. Pentru o mai bun</w:t>
      </w:r>
      <w:r w:rsidR="00C62B9E" w:rsidRPr="007D7287">
        <w:t>ă</w:t>
      </w:r>
      <w:r w:rsidRPr="007D7287">
        <w:t xml:space="preserve"> </w:t>
      </w:r>
      <w:r w:rsidR="00C62B9E" w:rsidRPr="007D7287">
        <w:t>î</w:t>
      </w:r>
      <w:r w:rsidRPr="007D7287">
        <w:t>n</w:t>
      </w:r>
      <w:r w:rsidR="00C62B9E" w:rsidRPr="007D7287">
        <w:t>ț</w:t>
      </w:r>
      <w:r w:rsidRPr="007D7287">
        <w:t xml:space="preserve">elegere a </w:t>
      </w:r>
      <w:r w:rsidR="00014652" w:rsidRPr="007D7287">
        <w:t>r</w:t>
      </w:r>
      <w:r w:rsidR="00C517C3" w:rsidRPr="007D7287">
        <w:t>ezultat</w:t>
      </w:r>
      <w:r w:rsidRPr="007D7287">
        <w:t>elor evalu</w:t>
      </w:r>
      <w:r w:rsidR="00C62B9E" w:rsidRPr="007D7287">
        <w:t>ă</w:t>
      </w:r>
      <w:r w:rsidRPr="007D7287">
        <w:t>rii, predic</w:t>
      </w:r>
      <w:r w:rsidR="00C62B9E" w:rsidRPr="007D7287">
        <w:t>ț</w:t>
      </w:r>
      <w:r w:rsidRPr="007D7287">
        <w:t xml:space="preserve">ia </w:t>
      </w:r>
      <w:r w:rsidR="00C62B9E" w:rsidRPr="007D7287">
        <w:t>ș</w:t>
      </w:r>
      <w:r w:rsidRPr="007D7287">
        <w:t>i evaluarea semnifica</w:t>
      </w:r>
      <w:r w:rsidR="00C62B9E" w:rsidRPr="007D7287">
        <w:t>ț</w:t>
      </w:r>
      <w:r w:rsidRPr="007D7287">
        <w:t xml:space="preserve">iei impacturilor sunt prezentate </w:t>
      </w:r>
      <w:r w:rsidR="00C62B9E" w:rsidRPr="007D7287">
        <w:t>î</w:t>
      </w:r>
      <w:r w:rsidRPr="007D7287">
        <w:t>n cadrul aceluia</w:t>
      </w:r>
      <w:r w:rsidR="00C62B9E" w:rsidRPr="007D7287">
        <w:t>ș</w:t>
      </w:r>
      <w:r w:rsidRPr="007D7287">
        <w:t>i capitol.</w:t>
      </w:r>
    </w:p>
    <w:bookmarkEnd w:id="187"/>
    <w:p w14:paraId="0F7652DD" w14:textId="77777777" w:rsidR="00434F47" w:rsidRPr="007D7287" w:rsidRDefault="00434F47" w:rsidP="00633936">
      <w:pPr>
        <w:rPr>
          <w:rFonts w:cs="Arial"/>
          <w:sz w:val="24"/>
          <w:szCs w:val="24"/>
        </w:rPr>
      </w:pPr>
    </w:p>
    <w:p w14:paraId="7359A41D" w14:textId="77777777" w:rsidR="00C62B9E" w:rsidRPr="007D7287" w:rsidRDefault="00C62B9E" w:rsidP="00633936">
      <w:pPr>
        <w:rPr>
          <w:rFonts w:cs="Arial"/>
          <w:sz w:val="24"/>
          <w:szCs w:val="24"/>
        </w:rPr>
      </w:pPr>
    </w:p>
    <w:p w14:paraId="1E37CD02" w14:textId="77777777" w:rsidR="00C62B9E" w:rsidRPr="007D7287" w:rsidRDefault="00C62B9E" w:rsidP="00633936">
      <w:pPr>
        <w:rPr>
          <w:rFonts w:cs="Arial"/>
          <w:sz w:val="24"/>
          <w:szCs w:val="24"/>
        </w:rPr>
        <w:sectPr w:rsidR="00C62B9E" w:rsidRPr="007D7287" w:rsidSect="007A3125">
          <w:pgSz w:w="11907" w:h="16840" w:code="9"/>
          <w:pgMar w:top="1440" w:right="1440" w:bottom="993" w:left="1440" w:header="288" w:footer="288" w:gutter="0"/>
          <w:cols w:space="720"/>
          <w:docGrid w:linePitch="360"/>
        </w:sectPr>
      </w:pPr>
    </w:p>
    <w:p w14:paraId="5DC08304" w14:textId="414AE9A6" w:rsidR="00434F47" w:rsidRPr="007D7287" w:rsidRDefault="00434F47" w:rsidP="004039D6">
      <w:pPr>
        <w:pStyle w:val="Legend"/>
        <w:spacing w:line="240" w:lineRule="auto"/>
        <w:rPr>
          <w:rFonts w:cs="Arial"/>
          <w:i/>
          <w:iCs/>
          <w:szCs w:val="22"/>
          <w:lang w:val="ro-RO"/>
        </w:rPr>
      </w:pPr>
      <w:bookmarkStart w:id="194" w:name="_Hlk91485901"/>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22</w:t>
      </w:r>
      <w:r w:rsidRPr="007D7287">
        <w:rPr>
          <w:rFonts w:cs="Arial"/>
          <w:i/>
          <w:iCs/>
          <w:szCs w:val="22"/>
          <w:lang w:val="ro-RO"/>
        </w:rPr>
        <w:fldChar w:fldCharType="end"/>
      </w:r>
      <w:r w:rsidRPr="007D7287">
        <w:rPr>
          <w:rFonts w:cs="Arial"/>
          <w:i/>
          <w:iCs/>
          <w:szCs w:val="22"/>
          <w:lang w:val="ro-RO"/>
        </w:rPr>
        <w:t xml:space="preserve"> - </w:t>
      </w:r>
      <w:r w:rsidRPr="007D7287">
        <w:rPr>
          <w:rFonts w:eastAsia="Garamond" w:cs="Arial"/>
          <w:i/>
          <w:iCs/>
          <w:szCs w:val="22"/>
          <w:lang w:val="ro-RO"/>
        </w:rPr>
        <w:t xml:space="preserve">Matricea de apreciere a </w:t>
      </w:r>
      <w:r w:rsidR="00A50967" w:rsidRPr="007D7287">
        <w:rPr>
          <w:rFonts w:eastAsia="Garamond" w:cs="Arial"/>
          <w:i/>
          <w:iCs/>
          <w:szCs w:val="22"/>
          <w:lang w:val="ro-RO"/>
        </w:rPr>
        <w:t>semnificației</w:t>
      </w:r>
      <w:r w:rsidRPr="007D7287">
        <w:rPr>
          <w:rFonts w:eastAsia="Garamond" w:cs="Arial"/>
          <w:i/>
          <w:iCs/>
          <w:szCs w:val="22"/>
          <w:lang w:val="ro-RO"/>
        </w:rPr>
        <w:t xml:space="preserve"> impactului</w:t>
      </w:r>
    </w:p>
    <w:tbl>
      <w:tblPr>
        <w:tblW w:w="5342" w:type="pct"/>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7" w:type="dxa"/>
          <w:left w:w="113" w:type="dxa"/>
          <w:right w:w="62" w:type="dxa"/>
        </w:tblCellMar>
        <w:tblLook w:val="04A0" w:firstRow="1" w:lastRow="0" w:firstColumn="1" w:lastColumn="0" w:noHBand="0" w:noVBand="1"/>
      </w:tblPr>
      <w:tblGrid>
        <w:gridCol w:w="590"/>
        <w:gridCol w:w="1542"/>
        <w:gridCol w:w="1261"/>
        <w:gridCol w:w="1261"/>
        <w:gridCol w:w="1261"/>
        <w:gridCol w:w="1041"/>
        <w:gridCol w:w="1162"/>
        <w:gridCol w:w="1248"/>
        <w:gridCol w:w="1248"/>
        <w:gridCol w:w="1091"/>
        <w:gridCol w:w="1248"/>
        <w:gridCol w:w="1248"/>
        <w:gridCol w:w="1248"/>
      </w:tblGrid>
      <w:tr w:rsidR="00434F47" w:rsidRPr="007D7287" w14:paraId="1C50FD5B" w14:textId="77777777" w:rsidTr="00C62B9E">
        <w:trPr>
          <w:trHeight w:val="378"/>
        </w:trPr>
        <w:tc>
          <w:tcPr>
            <w:tcW w:w="690" w:type="pct"/>
            <w:gridSpan w:val="2"/>
            <w:vMerge w:val="restart"/>
            <w:shd w:val="clear" w:color="auto" w:fill="DEEAF6" w:themeFill="accent5" w:themeFillTint="33"/>
            <w:vAlign w:val="center"/>
            <w:hideMark/>
          </w:tcPr>
          <w:p w14:paraId="3D6F209F" w14:textId="612574F2" w:rsidR="00434F47" w:rsidRPr="007D7287" w:rsidRDefault="00434F47" w:rsidP="00633936">
            <w:pPr>
              <w:jc w:val="center"/>
              <w:rPr>
                <w:rFonts w:cs="Arial"/>
                <w:color w:val="000000"/>
                <w:sz w:val="18"/>
                <w:szCs w:val="18"/>
              </w:rPr>
            </w:pPr>
            <w:r w:rsidRPr="007D7287">
              <w:rPr>
                <w:rFonts w:eastAsia="Garamond" w:cs="Arial"/>
                <w:b/>
                <w:color w:val="000000"/>
                <w:sz w:val="18"/>
                <w:szCs w:val="18"/>
              </w:rPr>
              <w:t>Semnifica</w:t>
            </w:r>
            <w:r w:rsidR="00C62B9E" w:rsidRPr="007D7287">
              <w:rPr>
                <w:rFonts w:eastAsia="Garamond" w:cs="Arial"/>
                <w:b/>
                <w:color w:val="000000"/>
                <w:sz w:val="18"/>
                <w:szCs w:val="18"/>
              </w:rPr>
              <w:t>ț</w:t>
            </w:r>
            <w:r w:rsidRPr="007D7287">
              <w:rPr>
                <w:rFonts w:eastAsia="Garamond" w:cs="Arial"/>
                <w:b/>
                <w:color w:val="000000"/>
                <w:sz w:val="18"/>
                <w:szCs w:val="18"/>
              </w:rPr>
              <w:t xml:space="preserve">ia impactului </w:t>
            </w:r>
          </w:p>
        </w:tc>
        <w:tc>
          <w:tcPr>
            <w:tcW w:w="408" w:type="pct"/>
            <w:shd w:val="clear" w:color="auto" w:fill="DEEAF6" w:themeFill="accent5" w:themeFillTint="33"/>
          </w:tcPr>
          <w:p w14:paraId="6B434A60" w14:textId="77777777" w:rsidR="00434F47" w:rsidRPr="007D7287" w:rsidRDefault="00434F47" w:rsidP="00633936">
            <w:pPr>
              <w:rPr>
                <w:rFonts w:cs="Arial"/>
                <w:color w:val="000000"/>
                <w:sz w:val="18"/>
                <w:szCs w:val="18"/>
              </w:rPr>
            </w:pPr>
          </w:p>
        </w:tc>
        <w:tc>
          <w:tcPr>
            <w:tcW w:w="408" w:type="pct"/>
            <w:shd w:val="clear" w:color="auto" w:fill="DEEAF6" w:themeFill="accent5" w:themeFillTint="33"/>
          </w:tcPr>
          <w:p w14:paraId="0F89442E" w14:textId="77777777" w:rsidR="00434F47" w:rsidRPr="007D7287" w:rsidRDefault="00434F47" w:rsidP="00633936">
            <w:pPr>
              <w:rPr>
                <w:rFonts w:cs="Arial"/>
                <w:color w:val="000000"/>
                <w:sz w:val="18"/>
                <w:szCs w:val="18"/>
              </w:rPr>
            </w:pPr>
          </w:p>
        </w:tc>
        <w:tc>
          <w:tcPr>
            <w:tcW w:w="408" w:type="pct"/>
            <w:shd w:val="clear" w:color="auto" w:fill="DEEAF6" w:themeFill="accent5" w:themeFillTint="33"/>
          </w:tcPr>
          <w:p w14:paraId="20096391" w14:textId="77777777" w:rsidR="00434F47" w:rsidRPr="007D7287" w:rsidRDefault="00434F47" w:rsidP="00633936">
            <w:pPr>
              <w:rPr>
                <w:rFonts w:cs="Arial"/>
                <w:color w:val="000000"/>
                <w:sz w:val="18"/>
                <w:szCs w:val="18"/>
              </w:rPr>
            </w:pPr>
          </w:p>
        </w:tc>
        <w:tc>
          <w:tcPr>
            <w:tcW w:w="337" w:type="pct"/>
            <w:shd w:val="clear" w:color="auto" w:fill="DEEAF6" w:themeFill="accent5" w:themeFillTint="33"/>
          </w:tcPr>
          <w:p w14:paraId="233D76C3" w14:textId="77777777" w:rsidR="00434F47" w:rsidRPr="007D7287" w:rsidRDefault="00434F47" w:rsidP="00633936">
            <w:pPr>
              <w:rPr>
                <w:rFonts w:cs="Arial"/>
                <w:color w:val="000000"/>
                <w:sz w:val="18"/>
                <w:szCs w:val="18"/>
              </w:rPr>
            </w:pPr>
          </w:p>
        </w:tc>
        <w:tc>
          <w:tcPr>
            <w:tcW w:w="1184" w:type="pct"/>
            <w:gridSpan w:val="3"/>
            <w:shd w:val="clear" w:color="auto" w:fill="DEEAF6" w:themeFill="accent5" w:themeFillTint="33"/>
            <w:hideMark/>
          </w:tcPr>
          <w:p w14:paraId="0801DC74" w14:textId="774D81BC" w:rsidR="00434F47" w:rsidRPr="007D7287" w:rsidRDefault="00434F47" w:rsidP="00633936">
            <w:pPr>
              <w:ind w:right="70"/>
              <w:jc w:val="center"/>
              <w:rPr>
                <w:rFonts w:cs="Arial"/>
                <w:color w:val="000000"/>
                <w:sz w:val="18"/>
                <w:szCs w:val="18"/>
              </w:rPr>
            </w:pPr>
            <w:r w:rsidRPr="007D7287">
              <w:rPr>
                <w:rFonts w:eastAsia="Garamond" w:cs="Arial"/>
                <w:b/>
                <w:color w:val="000000"/>
                <w:sz w:val="18"/>
                <w:szCs w:val="18"/>
              </w:rPr>
              <w:t xml:space="preserve">Magnitudinea </w:t>
            </w:r>
            <w:r w:rsidR="00A50967" w:rsidRPr="007D7287">
              <w:rPr>
                <w:rFonts w:eastAsia="Garamond" w:cs="Arial"/>
                <w:b/>
                <w:color w:val="000000"/>
                <w:sz w:val="18"/>
                <w:szCs w:val="18"/>
              </w:rPr>
              <w:t>modificării</w:t>
            </w:r>
            <w:r w:rsidRPr="007D7287">
              <w:rPr>
                <w:rFonts w:eastAsia="Garamond" w:cs="Arial"/>
                <w:color w:val="000000"/>
                <w:sz w:val="18"/>
                <w:szCs w:val="18"/>
              </w:rPr>
              <w:t xml:space="preserve"> </w:t>
            </w:r>
          </w:p>
        </w:tc>
        <w:tc>
          <w:tcPr>
            <w:tcW w:w="353" w:type="pct"/>
            <w:shd w:val="clear" w:color="auto" w:fill="DEEAF6" w:themeFill="accent5" w:themeFillTint="33"/>
          </w:tcPr>
          <w:p w14:paraId="4A72F7CD" w14:textId="77777777" w:rsidR="00434F47" w:rsidRPr="007D7287" w:rsidRDefault="00434F47" w:rsidP="00633936">
            <w:pPr>
              <w:rPr>
                <w:rFonts w:cs="Arial"/>
                <w:color w:val="000000"/>
                <w:sz w:val="18"/>
                <w:szCs w:val="18"/>
              </w:rPr>
            </w:pPr>
          </w:p>
        </w:tc>
        <w:tc>
          <w:tcPr>
            <w:tcW w:w="404" w:type="pct"/>
            <w:shd w:val="clear" w:color="auto" w:fill="DEEAF6" w:themeFill="accent5" w:themeFillTint="33"/>
          </w:tcPr>
          <w:p w14:paraId="37994D03" w14:textId="77777777" w:rsidR="00434F47" w:rsidRPr="007D7287" w:rsidRDefault="00434F47" w:rsidP="00633936">
            <w:pPr>
              <w:rPr>
                <w:rFonts w:cs="Arial"/>
                <w:color w:val="000000"/>
                <w:sz w:val="18"/>
                <w:szCs w:val="18"/>
              </w:rPr>
            </w:pPr>
          </w:p>
        </w:tc>
        <w:tc>
          <w:tcPr>
            <w:tcW w:w="404" w:type="pct"/>
            <w:shd w:val="clear" w:color="auto" w:fill="DEEAF6" w:themeFill="accent5" w:themeFillTint="33"/>
          </w:tcPr>
          <w:p w14:paraId="0F2C4841" w14:textId="77777777" w:rsidR="00434F47" w:rsidRPr="007D7287" w:rsidRDefault="00434F47" w:rsidP="00633936">
            <w:pPr>
              <w:rPr>
                <w:rFonts w:cs="Arial"/>
                <w:color w:val="000000"/>
                <w:sz w:val="18"/>
                <w:szCs w:val="18"/>
              </w:rPr>
            </w:pPr>
          </w:p>
        </w:tc>
        <w:tc>
          <w:tcPr>
            <w:tcW w:w="404" w:type="pct"/>
            <w:shd w:val="clear" w:color="auto" w:fill="DEEAF6" w:themeFill="accent5" w:themeFillTint="33"/>
          </w:tcPr>
          <w:p w14:paraId="30DCA920" w14:textId="77777777" w:rsidR="00434F47" w:rsidRPr="007D7287" w:rsidRDefault="00434F47" w:rsidP="00633936">
            <w:pPr>
              <w:rPr>
                <w:rFonts w:cs="Arial"/>
                <w:color w:val="000000"/>
                <w:sz w:val="18"/>
                <w:szCs w:val="18"/>
              </w:rPr>
            </w:pPr>
          </w:p>
        </w:tc>
      </w:tr>
      <w:tr w:rsidR="00434F47" w:rsidRPr="007D7287" w14:paraId="00FC2F10" w14:textId="77777777" w:rsidTr="00C62B9E">
        <w:trPr>
          <w:trHeight w:val="625"/>
        </w:trPr>
        <w:tc>
          <w:tcPr>
            <w:tcW w:w="690" w:type="pct"/>
            <w:gridSpan w:val="2"/>
            <w:vMerge/>
            <w:shd w:val="clear" w:color="auto" w:fill="DEEAF6" w:themeFill="accent5" w:themeFillTint="33"/>
            <w:vAlign w:val="center"/>
            <w:hideMark/>
          </w:tcPr>
          <w:p w14:paraId="6A143F88" w14:textId="77777777" w:rsidR="00434F47" w:rsidRPr="007D7287" w:rsidRDefault="00434F47" w:rsidP="00633936">
            <w:pPr>
              <w:rPr>
                <w:rFonts w:cs="Arial"/>
                <w:color w:val="000000"/>
                <w:sz w:val="18"/>
                <w:szCs w:val="18"/>
              </w:rPr>
            </w:pPr>
          </w:p>
        </w:tc>
        <w:tc>
          <w:tcPr>
            <w:tcW w:w="408" w:type="pct"/>
            <w:shd w:val="clear" w:color="auto" w:fill="DEEAF6" w:themeFill="accent5" w:themeFillTint="33"/>
            <w:hideMark/>
          </w:tcPr>
          <w:p w14:paraId="25D63C71"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Negativa foarte mare </w:t>
            </w:r>
          </w:p>
        </w:tc>
        <w:tc>
          <w:tcPr>
            <w:tcW w:w="408" w:type="pct"/>
            <w:shd w:val="clear" w:color="auto" w:fill="DEEAF6" w:themeFill="accent5" w:themeFillTint="33"/>
            <w:hideMark/>
          </w:tcPr>
          <w:p w14:paraId="26D99471"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Negativa mare </w:t>
            </w:r>
          </w:p>
        </w:tc>
        <w:tc>
          <w:tcPr>
            <w:tcW w:w="408" w:type="pct"/>
            <w:shd w:val="clear" w:color="auto" w:fill="DEEAF6" w:themeFill="accent5" w:themeFillTint="33"/>
            <w:hideMark/>
          </w:tcPr>
          <w:p w14:paraId="04208148"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Negativa moderata </w:t>
            </w:r>
          </w:p>
        </w:tc>
        <w:tc>
          <w:tcPr>
            <w:tcW w:w="337" w:type="pct"/>
            <w:shd w:val="clear" w:color="auto" w:fill="DEEAF6" w:themeFill="accent5" w:themeFillTint="33"/>
            <w:hideMark/>
          </w:tcPr>
          <w:p w14:paraId="6E0C4C8B"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Negativa mica </w:t>
            </w:r>
          </w:p>
        </w:tc>
        <w:tc>
          <w:tcPr>
            <w:tcW w:w="376" w:type="pct"/>
            <w:shd w:val="clear" w:color="auto" w:fill="DEEAF6" w:themeFill="accent5" w:themeFillTint="33"/>
            <w:hideMark/>
          </w:tcPr>
          <w:p w14:paraId="68E162D6"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Negativa foarte mica </w:t>
            </w:r>
          </w:p>
        </w:tc>
        <w:tc>
          <w:tcPr>
            <w:tcW w:w="404" w:type="pct"/>
            <w:shd w:val="clear" w:color="auto" w:fill="DEEAF6" w:themeFill="accent5" w:themeFillTint="33"/>
            <w:hideMark/>
          </w:tcPr>
          <w:p w14:paraId="29998CC7"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Nici o modificare </w:t>
            </w:r>
          </w:p>
        </w:tc>
        <w:tc>
          <w:tcPr>
            <w:tcW w:w="404" w:type="pct"/>
            <w:shd w:val="clear" w:color="auto" w:fill="DEEAF6" w:themeFill="accent5" w:themeFillTint="33"/>
            <w:hideMark/>
          </w:tcPr>
          <w:p w14:paraId="02BA6A64"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Pozitiva foarte mica </w:t>
            </w:r>
          </w:p>
        </w:tc>
        <w:tc>
          <w:tcPr>
            <w:tcW w:w="353" w:type="pct"/>
            <w:shd w:val="clear" w:color="auto" w:fill="DEEAF6" w:themeFill="accent5" w:themeFillTint="33"/>
            <w:hideMark/>
          </w:tcPr>
          <w:p w14:paraId="4490255E"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Pozitiva mica </w:t>
            </w:r>
          </w:p>
        </w:tc>
        <w:tc>
          <w:tcPr>
            <w:tcW w:w="404" w:type="pct"/>
            <w:shd w:val="clear" w:color="auto" w:fill="DEEAF6" w:themeFill="accent5" w:themeFillTint="33"/>
            <w:hideMark/>
          </w:tcPr>
          <w:p w14:paraId="68F652FA"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Pozitiva moderata </w:t>
            </w:r>
          </w:p>
        </w:tc>
        <w:tc>
          <w:tcPr>
            <w:tcW w:w="404" w:type="pct"/>
            <w:shd w:val="clear" w:color="auto" w:fill="DEEAF6" w:themeFill="accent5" w:themeFillTint="33"/>
            <w:hideMark/>
          </w:tcPr>
          <w:p w14:paraId="4CDA2AC5"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Pozitiva mare </w:t>
            </w:r>
          </w:p>
        </w:tc>
        <w:tc>
          <w:tcPr>
            <w:tcW w:w="404" w:type="pct"/>
            <w:shd w:val="clear" w:color="auto" w:fill="DEEAF6" w:themeFill="accent5" w:themeFillTint="33"/>
            <w:hideMark/>
          </w:tcPr>
          <w:p w14:paraId="68A79B42"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Pozitiva foarte mare </w:t>
            </w:r>
          </w:p>
        </w:tc>
      </w:tr>
      <w:tr w:rsidR="00434F47" w:rsidRPr="007D7287" w14:paraId="40532EBC" w14:textId="77777777" w:rsidTr="00C62B9E">
        <w:trPr>
          <w:trHeight w:val="624"/>
        </w:trPr>
        <w:tc>
          <w:tcPr>
            <w:tcW w:w="191" w:type="pct"/>
            <w:vMerge w:val="restart"/>
            <w:shd w:val="clear" w:color="auto" w:fill="DEEAF6" w:themeFill="accent5" w:themeFillTint="33"/>
            <w:textDirection w:val="btLr"/>
            <w:vAlign w:val="center"/>
            <w:hideMark/>
          </w:tcPr>
          <w:p w14:paraId="65A6247E" w14:textId="4416404E" w:rsidR="00434F47" w:rsidRPr="007D7287" w:rsidRDefault="00434F47" w:rsidP="00633936">
            <w:pPr>
              <w:ind w:left="93" w:right="113"/>
              <w:jc w:val="center"/>
              <w:rPr>
                <w:rFonts w:cs="Arial"/>
                <w:color w:val="000000"/>
                <w:sz w:val="18"/>
                <w:szCs w:val="18"/>
              </w:rPr>
            </w:pPr>
            <w:r w:rsidRPr="007D7287">
              <w:rPr>
                <w:rFonts w:cs="Arial"/>
                <w:color w:val="000000"/>
                <w:sz w:val="18"/>
                <w:szCs w:val="18"/>
              </w:rPr>
              <w:t>Sensibilitatea zon</w:t>
            </w:r>
            <w:r w:rsidR="00C62B9E" w:rsidRPr="007D7287">
              <w:rPr>
                <w:rFonts w:cs="Arial"/>
                <w:color w:val="000000"/>
                <w:sz w:val="18"/>
                <w:szCs w:val="18"/>
              </w:rPr>
              <w:t>ei</w:t>
            </w:r>
          </w:p>
        </w:tc>
        <w:tc>
          <w:tcPr>
            <w:tcW w:w="499" w:type="pct"/>
            <w:shd w:val="clear" w:color="auto" w:fill="DEEAF6" w:themeFill="accent5" w:themeFillTint="33"/>
            <w:vAlign w:val="center"/>
            <w:hideMark/>
          </w:tcPr>
          <w:p w14:paraId="31D2F202"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Foarte mare</w:t>
            </w:r>
          </w:p>
        </w:tc>
        <w:tc>
          <w:tcPr>
            <w:tcW w:w="408" w:type="pct"/>
            <w:shd w:val="clear" w:color="auto" w:fill="FF0000"/>
            <w:hideMark/>
          </w:tcPr>
          <w:p w14:paraId="049AFBD0"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Semnificativ negativ </w:t>
            </w:r>
          </w:p>
        </w:tc>
        <w:tc>
          <w:tcPr>
            <w:tcW w:w="408" w:type="pct"/>
            <w:shd w:val="clear" w:color="auto" w:fill="FF0000"/>
            <w:hideMark/>
          </w:tcPr>
          <w:p w14:paraId="48BB202C"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Semnificativ negativ </w:t>
            </w:r>
          </w:p>
        </w:tc>
        <w:tc>
          <w:tcPr>
            <w:tcW w:w="408" w:type="pct"/>
            <w:shd w:val="clear" w:color="auto" w:fill="FF0000"/>
            <w:hideMark/>
          </w:tcPr>
          <w:p w14:paraId="4DCE0802"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Semnificativ negativ </w:t>
            </w:r>
          </w:p>
        </w:tc>
        <w:tc>
          <w:tcPr>
            <w:tcW w:w="337" w:type="pct"/>
            <w:shd w:val="clear" w:color="auto" w:fill="FFC000"/>
            <w:hideMark/>
          </w:tcPr>
          <w:p w14:paraId="74160E43"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negativ </w:t>
            </w:r>
          </w:p>
        </w:tc>
        <w:tc>
          <w:tcPr>
            <w:tcW w:w="376" w:type="pct"/>
            <w:shd w:val="clear" w:color="auto" w:fill="FFC000"/>
            <w:hideMark/>
          </w:tcPr>
          <w:p w14:paraId="0D2E22DE"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negativ </w:t>
            </w:r>
          </w:p>
        </w:tc>
        <w:tc>
          <w:tcPr>
            <w:tcW w:w="404" w:type="pct"/>
            <w:shd w:val="clear" w:color="auto" w:fill="9BC2E6"/>
            <w:vAlign w:val="center"/>
            <w:hideMark/>
          </w:tcPr>
          <w:p w14:paraId="3DFC624F" w14:textId="2336CA4A" w:rsidR="00434F47" w:rsidRPr="007D7287" w:rsidRDefault="000E0133" w:rsidP="00633936">
            <w:pPr>
              <w:ind w:left="2"/>
              <w:rPr>
                <w:rFonts w:cs="Arial"/>
                <w:color w:val="000000"/>
                <w:sz w:val="18"/>
                <w:szCs w:val="18"/>
              </w:rPr>
            </w:pPr>
            <w:r w:rsidRPr="007D7287">
              <w:rPr>
                <w:rFonts w:eastAsia="Garamond" w:cs="Arial"/>
                <w:color w:val="000000"/>
                <w:sz w:val="18"/>
                <w:szCs w:val="18"/>
              </w:rPr>
              <w:t>Fără</w:t>
            </w:r>
            <w:r w:rsidR="00434F47" w:rsidRPr="007D7287">
              <w:rPr>
                <w:rFonts w:eastAsia="Garamond" w:cs="Arial"/>
                <w:color w:val="000000"/>
                <w:sz w:val="18"/>
                <w:szCs w:val="18"/>
              </w:rPr>
              <w:t xml:space="preserve"> impact </w:t>
            </w:r>
          </w:p>
        </w:tc>
        <w:tc>
          <w:tcPr>
            <w:tcW w:w="404" w:type="pct"/>
            <w:shd w:val="clear" w:color="auto" w:fill="A9D08E"/>
            <w:hideMark/>
          </w:tcPr>
          <w:p w14:paraId="16544B5E"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pozitiv </w:t>
            </w:r>
          </w:p>
        </w:tc>
        <w:tc>
          <w:tcPr>
            <w:tcW w:w="353" w:type="pct"/>
            <w:shd w:val="clear" w:color="auto" w:fill="A9D08E"/>
            <w:hideMark/>
          </w:tcPr>
          <w:p w14:paraId="3ADC0062"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pozitiv </w:t>
            </w:r>
          </w:p>
        </w:tc>
        <w:tc>
          <w:tcPr>
            <w:tcW w:w="404" w:type="pct"/>
            <w:shd w:val="clear" w:color="auto" w:fill="548235"/>
            <w:hideMark/>
          </w:tcPr>
          <w:p w14:paraId="25078206"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Semnificativ pozitiv </w:t>
            </w:r>
          </w:p>
        </w:tc>
        <w:tc>
          <w:tcPr>
            <w:tcW w:w="404" w:type="pct"/>
            <w:shd w:val="clear" w:color="auto" w:fill="548235"/>
            <w:hideMark/>
          </w:tcPr>
          <w:p w14:paraId="2C13F287"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Semnificativ pozitiv </w:t>
            </w:r>
          </w:p>
        </w:tc>
        <w:tc>
          <w:tcPr>
            <w:tcW w:w="404" w:type="pct"/>
            <w:shd w:val="clear" w:color="auto" w:fill="548235"/>
            <w:hideMark/>
          </w:tcPr>
          <w:p w14:paraId="144BF06C"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Semnificativ pozitiv </w:t>
            </w:r>
          </w:p>
        </w:tc>
      </w:tr>
      <w:tr w:rsidR="00434F47" w:rsidRPr="007D7287" w14:paraId="41E56729" w14:textId="77777777" w:rsidTr="00C62B9E">
        <w:trPr>
          <w:trHeight w:val="581"/>
        </w:trPr>
        <w:tc>
          <w:tcPr>
            <w:tcW w:w="191" w:type="pct"/>
            <w:vMerge/>
            <w:shd w:val="clear" w:color="auto" w:fill="DEEAF6" w:themeFill="accent5" w:themeFillTint="33"/>
            <w:vAlign w:val="center"/>
            <w:hideMark/>
          </w:tcPr>
          <w:p w14:paraId="5234B16C" w14:textId="77777777" w:rsidR="00434F47" w:rsidRPr="007D7287" w:rsidRDefault="00434F47" w:rsidP="00633936">
            <w:pPr>
              <w:rPr>
                <w:rFonts w:cs="Arial"/>
                <w:color w:val="000000"/>
                <w:sz w:val="18"/>
                <w:szCs w:val="18"/>
              </w:rPr>
            </w:pPr>
          </w:p>
        </w:tc>
        <w:tc>
          <w:tcPr>
            <w:tcW w:w="499" w:type="pct"/>
            <w:shd w:val="clear" w:color="auto" w:fill="DEEAF6" w:themeFill="accent5" w:themeFillTint="33"/>
            <w:vAlign w:val="center"/>
            <w:hideMark/>
          </w:tcPr>
          <w:p w14:paraId="4A874EE1" w14:textId="77777777" w:rsidR="00434F47" w:rsidRPr="007D7287" w:rsidRDefault="00434F47" w:rsidP="00633936">
            <w:pPr>
              <w:ind w:right="49"/>
              <w:jc w:val="center"/>
              <w:rPr>
                <w:rFonts w:cs="Arial"/>
                <w:color w:val="000000"/>
                <w:sz w:val="18"/>
                <w:szCs w:val="18"/>
              </w:rPr>
            </w:pPr>
            <w:r w:rsidRPr="007D7287">
              <w:rPr>
                <w:rFonts w:eastAsia="Garamond" w:cs="Arial"/>
                <w:color w:val="000000"/>
                <w:sz w:val="18"/>
                <w:szCs w:val="18"/>
              </w:rPr>
              <w:t>Mare</w:t>
            </w:r>
          </w:p>
        </w:tc>
        <w:tc>
          <w:tcPr>
            <w:tcW w:w="408" w:type="pct"/>
            <w:shd w:val="clear" w:color="auto" w:fill="FF0000"/>
            <w:hideMark/>
          </w:tcPr>
          <w:p w14:paraId="43E9F4FD"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Semnificativ negativ </w:t>
            </w:r>
          </w:p>
        </w:tc>
        <w:tc>
          <w:tcPr>
            <w:tcW w:w="408" w:type="pct"/>
            <w:shd w:val="clear" w:color="auto" w:fill="FF0000"/>
            <w:hideMark/>
          </w:tcPr>
          <w:p w14:paraId="0168734B"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Semnificativ negativ </w:t>
            </w:r>
          </w:p>
        </w:tc>
        <w:tc>
          <w:tcPr>
            <w:tcW w:w="408" w:type="pct"/>
            <w:shd w:val="clear" w:color="auto" w:fill="FFC000"/>
            <w:hideMark/>
          </w:tcPr>
          <w:p w14:paraId="1F1BAE82"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negativ </w:t>
            </w:r>
          </w:p>
        </w:tc>
        <w:tc>
          <w:tcPr>
            <w:tcW w:w="337" w:type="pct"/>
            <w:shd w:val="clear" w:color="auto" w:fill="FFC000"/>
            <w:hideMark/>
          </w:tcPr>
          <w:p w14:paraId="040275CB"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negativ </w:t>
            </w:r>
          </w:p>
        </w:tc>
        <w:tc>
          <w:tcPr>
            <w:tcW w:w="376" w:type="pct"/>
            <w:shd w:val="clear" w:color="auto" w:fill="FFFF00"/>
            <w:vAlign w:val="center"/>
            <w:hideMark/>
          </w:tcPr>
          <w:p w14:paraId="6D6D8D13" w14:textId="77777777" w:rsidR="00434F47" w:rsidRPr="007D7287" w:rsidRDefault="00434F47" w:rsidP="00633936">
            <w:pPr>
              <w:rPr>
                <w:rFonts w:cs="Arial"/>
                <w:color w:val="000000"/>
                <w:sz w:val="18"/>
                <w:szCs w:val="18"/>
              </w:rPr>
            </w:pPr>
            <w:r w:rsidRPr="007D7287">
              <w:rPr>
                <w:rFonts w:eastAsia="Garamond" w:cs="Arial"/>
                <w:color w:val="000000"/>
                <w:sz w:val="18"/>
                <w:szCs w:val="18"/>
              </w:rPr>
              <w:t xml:space="preserve">Redus negativ </w:t>
            </w:r>
          </w:p>
        </w:tc>
        <w:tc>
          <w:tcPr>
            <w:tcW w:w="404" w:type="pct"/>
            <w:shd w:val="clear" w:color="auto" w:fill="9BC2E6"/>
            <w:vAlign w:val="center"/>
            <w:hideMark/>
          </w:tcPr>
          <w:p w14:paraId="1ECA0D6D" w14:textId="4D6DEE3A" w:rsidR="00434F47" w:rsidRPr="007D7287" w:rsidRDefault="000E0133" w:rsidP="00633936">
            <w:pPr>
              <w:ind w:left="2"/>
              <w:rPr>
                <w:rFonts w:cs="Arial"/>
                <w:color w:val="000000"/>
                <w:sz w:val="18"/>
                <w:szCs w:val="18"/>
              </w:rPr>
            </w:pPr>
            <w:r w:rsidRPr="007D7287">
              <w:rPr>
                <w:rFonts w:eastAsia="Garamond" w:cs="Arial"/>
                <w:color w:val="000000"/>
                <w:sz w:val="18"/>
                <w:szCs w:val="18"/>
              </w:rPr>
              <w:t>Fără</w:t>
            </w:r>
            <w:r w:rsidR="00434F47" w:rsidRPr="007D7287">
              <w:rPr>
                <w:rFonts w:eastAsia="Garamond" w:cs="Arial"/>
                <w:color w:val="000000"/>
                <w:sz w:val="18"/>
                <w:szCs w:val="18"/>
              </w:rPr>
              <w:t xml:space="preserve"> impact </w:t>
            </w:r>
          </w:p>
        </w:tc>
        <w:tc>
          <w:tcPr>
            <w:tcW w:w="404" w:type="pct"/>
            <w:shd w:val="clear" w:color="auto" w:fill="E2EFDA"/>
            <w:hideMark/>
          </w:tcPr>
          <w:p w14:paraId="4871BFAD" w14:textId="77777777" w:rsidR="00434F47" w:rsidRPr="007D7287" w:rsidRDefault="00434F47" w:rsidP="00633936">
            <w:pPr>
              <w:ind w:right="53"/>
              <w:jc w:val="center"/>
              <w:rPr>
                <w:rFonts w:cs="Arial"/>
                <w:color w:val="000000"/>
                <w:sz w:val="18"/>
                <w:szCs w:val="18"/>
              </w:rPr>
            </w:pPr>
            <w:r w:rsidRPr="007D7287">
              <w:rPr>
                <w:rFonts w:eastAsia="Garamond" w:cs="Arial"/>
                <w:color w:val="000000"/>
                <w:sz w:val="18"/>
                <w:szCs w:val="18"/>
              </w:rPr>
              <w:t xml:space="preserve">Redus </w:t>
            </w:r>
          </w:p>
          <w:p w14:paraId="4ED328B6" w14:textId="77777777" w:rsidR="00434F47" w:rsidRPr="007D7287" w:rsidRDefault="00434F47" w:rsidP="00633936">
            <w:pPr>
              <w:ind w:right="56"/>
              <w:jc w:val="center"/>
              <w:rPr>
                <w:rFonts w:cs="Arial"/>
                <w:color w:val="000000"/>
                <w:sz w:val="18"/>
                <w:szCs w:val="18"/>
              </w:rPr>
            </w:pPr>
            <w:r w:rsidRPr="007D7287">
              <w:rPr>
                <w:rFonts w:eastAsia="Garamond" w:cs="Arial"/>
                <w:color w:val="000000"/>
                <w:sz w:val="18"/>
                <w:szCs w:val="18"/>
              </w:rPr>
              <w:t xml:space="preserve">pozitiv </w:t>
            </w:r>
          </w:p>
        </w:tc>
        <w:tc>
          <w:tcPr>
            <w:tcW w:w="353" w:type="pct"/>
            <w:shd w:val="clear" w:color="auto" w:fill="A9D08E"/>
            <w:hideMark/>
          </w:tcPr>
          <w:p w14:paraId="15CDB84B"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pozitiv </w:t>
            </w:r>
          </w:p>
        </w:tc>
        <w:tc>
          <w:tcPr>
            <w:tcW w:w="404" w:type="pct"/>
            <w:shd w:val="clear" w:color="auto" w:fill="A9D08E"/>
            <w:hideMark/>
          </w:tcPr>
          <w:p w14:paraId="1023D77C"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pozitiv </w:t>
            </w:r>
          </w:p>
        </w:tc>
        <w:tc>
          <w:tcPr>
            <w:tcW w:w="404" w:type="pct"/>
            <w:shd w:val="clear" w:color="auto" w:fill="548235"/>
            <w:hideMark/>
          </w:tcPr>
          <w:p w14:paraId="4A0E7967"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Semnificativ pozitiv </w:t>
            </w:r>
          </w:p>
        </w:tc>
        <w:tc>
          <w:tcPr>
            <w:tcW w:w="404" w:type="pct"/>
            <w:shd w:val="clear" w:color="auto" w:fill="548235"/>
            <w:hideMark/>
          </w:tcPr>
          <w:p w14:paraId="28543797"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Semnificativ pozitiv </w:t>
            </w:r>
          </w:p>
        </w:tc>
      </w:tr>
      <w:tr w:rsidR="00434F47" w:rsidRPr="007D7287" w14:paraId="5704A316" w14:textId="77777777" w:rsidTr="00C62B9E">
        <w:trPr>
          <w:trHeight w:val="579"/>
        </w:trPr>
        <w:tc>
          <w:tcPr>
            <w:tcW w:w="191" w:type="pct"/>
            <w:vMerge/>
            <w:shd w:val="clear" w:color="auto" w:fill="DEEAF6" w:themeFill="accent5" w:themeFillTint="33"/>
            <w:vAlign w:val="center"/>
            <w:hideMark/>
          </w:tcPr>
          <w:p w14:paraId="18B3586E" w14:textId="77777777" w:rsidR="00434F47" w:rsidRPr="007D7287" w:rsidRDefault="00434F47" w:rsidP="00633936">
            <w:pPr>
              <w:rPr>
                <w:rFonts w:cs="Arial"/>
                <w:color w:val="000000"/>
                <w:sz w:val="18"/>
                <w:szCs w:val="18"/>
              </w:rPr>
            </w:pPr>
          </w:p>
        </w:tc>
        <w:tc>
          <w:tcPr>
            <w:tcW w:w="499" w:type="pct"/>
            <w:shd w:val="clear" w:color="auto" w:fill="DEEAF6" w:themeFill="accent5" w:themeFillTint="33"/>
            <w:vAlign w:val="center"/>
            <w:hideMark/>
          </w:tcPr>
          <w:p w14:paraId="335420D8" w14:textId="77777777" w:rsidR="00434F47" w:rsidRPr="007D7287" w:rsidRDefault="00434F47" w:rsidP="00633936">
            <w:pPr>
              <w:ind w:left="24"/>
              <w:jc w:val="center"/>
              <w:rPr>
                <w:rFonts w:cs="Arial"/>
                <w:color w:val="000000"/>
                <w:sz w:val="18"/>
                <w:szCs w:val="18"/>
              </w:rPr>
            </w:pPr>
            <w:r w:rsidRPr="007D7287">
              <w:rPr>
                <w:rFonts w:eastAsia="Garamond" w:cs="Arial"/>
                <w:color w:val="000000"/>
                <w:sz w:val="18"/>
                <w:szCs w:val="18"/>
              </w:rPr>
              <w:t>Moderata</w:t>
            </w:r>
          </w:p>
        </w:tc>
        <w:tc>
          <w:tcPr>
            <w:tcW w:w="408" w:type="pct"/>
            <w:shd w:val="clear" w:color="auto" w:fill="FF0000"/>
            <w:hideMark/>
          </w:tcPr>
          <w:p w14:paraId="3D7CD0BE"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Semnificativ negativ </w:t>
            </w:r>
          </w:p>
        </w:tc>
        <w:tc>
          <w:tcPr>
            <w:tcW w:w="408" w:type="pct"/>
            <w:shd w:val="clear" w:color="auto" w:fill="FFC000"/>
            <w:hideMark/>
          </w:tcPr>
          <w:p w14:paraId="7860CD6E"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negativ </w:t>
            </w:r>
          </w:p>
        </w:tc>
        <w:tc>
          <w:tcPr>
            <w:tcW w:w="408" w:type="pct"/>
            <w:shd w:val="clear" w:color="auto" w:fill="FFC000"/>
            <w:hideMark/>
          </w:tcPr>
          <w:p w14:paraId="34B5EEF2"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negativ </w:t>
            </w:r>
          </w:p>
        </w:tc>
        <w:tc>
          <w:tcPr>
            <w:tcW w:w="337" w:type="pct"/>
            <w:shd w:val="clear" w:color="auto" w:fill="FFFF00"/>
            <w:hideMark/>
          </w:tcPr>
          <w:p w14:paraId="429C88AA"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Redus negativ </w:t>
            </w:r>
          </w:p>
        </w:tc>
        <w:tc>
          <w:tcPr>
            <w:tcW w:w="376" w:type="pct"/>
            <w:shd w:val="clear" w:color="auto" w:fill="FFFF00"/>
            <w:vAlign w:val="center"/>
            <w:hideMark/>
          </w:tcPr>
          <w:p w14:paraId="0A33B7EE" w14:textId="77777777" w:rsidR="00434F47" w:rsidRPr="007D7287" w:rsidRDefault="00434F47" w:rsidP="00633936">
            <w:pPr>
              <w:rPr>
                <w:rFonts w:cs="Arial"/>
                <w:color w:val="000000"/>
                <w:sz w:val="18"/>
                <w:szCs w:val="18"/>
              </w:rPr>
            </w:pPr>
            <w:r w:rsidRPr="007D7287">
              <w:rPr>
                <w:rFonts w:eastAsia="Garamond" w:cs="Arial"/>
                <w:color w:val="000000"/>
                <w:sz w:val="18"/>
                <w:szCs w:val="18"/>
              </w:rPr>
              <w:t xml:space="preserve">Redus negativ </w:t>
            </w:r>
          </w:p>
        </w:tc>
        <w:tc>
          <w:tcPr>
            <w:tcW w:w="404" w:type="pct"/>
            <w:shd w:val="clear" w:color="auto" w:fill="9BC2E6"/>
            <w:vAlign w:val="center"/>
            <w:hideMark/>
          </w:tcPr>
          <w:p w14:paraId="7D23D496" w14:textId="2AC3F979" w:rsidR="00434F47" w:rsidRPr="007D7287" w:rsidRDefault="000E0133" w:rsidP="00633936">
            <w:pPr>
              <w:ind w:left="2"/>
              <w:rPr>
                <w:rFonts w:cs="Arial"/>
                <w:color w:val="000000"/>
                <w:sz w:val="18"/>
                <w:szCs w:val="18"/>
              </w:rPr>
            </w:pPr>
            <w:r w:rsidRPr="007D7287">
              <w:rPr>
                <w:rFonts w:eastAsia="Garamond" w:cs="Arial"/>
                <w:color w:val="000000"/>
                <w:sz w:val="18"/>
                <w:szCs w:val="18"/>
              </w:rPr>
              <w:t>Fără</w:t>
            </w:r>
            <w:r w:rsidR="00434F47" w:rsidRPr="007D7287">
              <w:rPr>
                <w:rFonts w:eastAsia="Garamond" w:cs="Arial"/>
                <w:color w:val="000000"/>
                <w:sz w:val="18"/>
                <w:szCs w:val="18"/>
              </w:rPr>
              <w:t xml:space="preserve"> impact </w:t>
            </w:r>
          </w:p>
        </w:tc>
        <w:tc>
          <w:tcPr>
            <w:tcW w:w="404" w:type="pct"/>
            <w:shd w:val="clear" w:color="auto" w:fill="E2EFDA"/>
            <w:hideMark/>
          </w:tcPr>
          <w:p w14:paraId="629F885C" w14:textId="77777777" w:rsidR="00434F47" w:rsidRPr="007D7287" w:rsidRDefault="00434F47" w:rsidP="00633936">
            <w:pPr>
              <w:ind w:right="53"/>
              <w:jc w:val="center"/>
              <w:rPr>
                <w:rFonts w:cs="Arial"/>
                <w:color w:val="000000"/>
                <w:sz w:val="18"/>
                <w:szCs w:val="18"/>
              </w:rPr>
            </w:pPr>
            <w:r w:rsidRPr="007D7287">
              <w:rPr>
                <w:rFonts w:eastAsia="Garamond" w:cs="Arial"/>
                <w:color w:val="000000"/>
                <w:sz w:val="18"/>
                <w:szCs w:val="18"/>
              </w:rPr>
              <w:t xml:space="preserve">Redus </w:t>
            </w:r>
          </w:p>
          <w:p w14:paraId="1D3F13A8" w14:textId="77777777" w:rsidR="00434F47" w:rsidRPr="007D7287" w:rsidRDefault="00434F47" w:rsidP="00633936">
            <w:pPr>
              <w:ind w:right="56"/>
              <w:jc w:val="center"/>
              <w:rPr>
                <w:rFonts w:cs="Arial"/>
                <w:color w:val="000000"/>
                <w:sz w:val="18"/>
                <w:szCs w:val="18"/>
              </w:rPr>
            </w:pPr>
            <w:r w:rsidRPr="007D7287">
              <w:rPr>
                <w:rFonts w:eastAsia="Garamond" w:cs="Arial"/>
                <w:color w:val="000000"/>
                <w:sz w:val="18"/>
                <w:szCs w:val="18"/>
              </w:rPr>
              <w:t xml:space="preserve">pozitiv </w:t>
            </w:r>
          </w:p>
        </w:tc>
        <w:tc>
          <w:tcPr>
            <w:tcW w:w="353" w:type="pct"/>
            <w:shd w:val="clear" w:color="auto" w:fill="E2EFDA"/>
            <w:hideMark/>
          </w:tcPr>
          <w:p w14:paraId="17E1CC88" w14:textId="77777777" w:rsidR="00434F47" w:rsidRPr="007D7287" w:rsidRDefault="00434F47" w:rsidP="00633936">
            <w:pPr>
              <w:ind w:right="54"/>
              <w:jc w:val="center"/>
              <w:rPr>
                <w:rFonts w:cs="Arial"/>
                <w:color w:val="000000"/>
                <w:sz w:val="18"/>
                <w:szCs w:val="18"/>
              </w:rPr>
            </w:pPr>
            <w:r w:rsidRPr="007D7287">
              <w:rPr>
                <w:rFonts w:eastAsia="Garamond" w:cs="Arial"/>
                <w:color w:val="000000"/>
                <w:sz w:val="18"/>
                <w:szCs w:val="18"/>
              </w:rPr>
              <w:t xml:space="preserve">Redus </w:t>
            </w:r>
          </w:p>
          <w:p w14:paraId="4C702F3C" w14:textId="77777777" w:rsidR="00434F47" w:rsidRPr="007D7287" w:rsidRDefault="00434F47" w:rsidP="00633936">
            <w:pPr>
              <w:ind w:right="57"/>
              <w:jc w:val="center"/>
              <w:rPr>
                <w:rFonts w:cs="Arial"/>
                <w:color w:val="000000"/>
                <w:sz w:val="18"/>
                <w:szCs w:val="18"/>
              </w:rPr>
            </w:pPr>
            <w:r w:rsidRPr="007D7287">
              <w:rPr>
                <w:rFonts w:eastAsia="Garamond" w:cs="Arial"/>
                <w:color w:val="000000"/>
                <w:sz w:val="18"/>
                <w:szCs w:val="18"/>
              </w:rPr>
              <w:t xml:space="preserve">pozitiv </w:t>
            </w:r>
          </w:p>
        </w:tc>
        <w:tc>
          <w:tcPr>
            <w:tcW w:w="404" w:type="pct"/>
            <w:shd w:val="clear" w:color="auto" w:fill="A9D08E"/>
            <w:hideMark/>
          </w:tcPr>
          <w:p w14:paraId="06D0E29F"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pozitiv </w:t>
            </w:r>
          </w:p>
        </w:tc>
        <w:tc>
          <w:tcPr>
            <w:tcW w:w="404" w:type="pct"/>
            <w:shd w:val="clear" w:color="auto" w:fill="A9D08E"/>
            <w:hideMark/>
          </w:tcPr>
          <w:p w14:paraId="1692AEBA"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pozitiv </w:t>
            </w:r>
          </w:p>
        </w:tc>
        <w:tc>
          <w:tcPr>
            <w:tcW w:w="404" w:type="pct"/>
            <w:shd w:val="clear" w:color="auto" w:fill="548235"/>
            <w:hideMark/>
          </w:tcPr>
          <w:p w14:paraId="1445DB8E"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Semnificativ pozitiv </w:t>
            </w:r>
          </w:p>
        </w:tc>
      </w:tr>
      <w:tr w:rsidR="00434F47" w:rsidRPr="007D7287" w14:paraId="56030AF6" w14:textId="77777777" w:rsidTr="00C62B9E">
        <w:trPr>
          <w:trHeight w:val="581"/>
        </w:trPr>
        <w:tc>
          <w:tcPr>
            <w:tcW w:w="191" w:type="pct"/>
            <w:vMerge/>
            <w:shd w:val="clear" w:color="auto" w:fill="DEEAF6" w:themeFill="accent5" w:themeFillTint="33"/>
            <w:vAlign w:val="center"/>
            <w:hideMark/>
          </w:tcPr>
          <w:p w14:paraId="67F16E4A" w14:textId="77777777" w:rsidR="00434F47" w:rsidRPr="007D7287" w:rsidRDefault="00434F47" w:rsidP="00633936">
            <w:pPr>
              <w:rPr>
                <w:rFonts w:cs="Arial"/>
                <w:color w:val="000000"/>
                <w:sz w:val="18"/>
                <w:szCs w:val="18"/>
              </w:rPr>
            </w:pPr>
          </w:p>
        </w:tc>
        <w:tc>
          <w:tcPr>
            <w:tcW w:w="499" w:type="pct"/>
            <w:shd w:val="clear" w:color="auto" w:fill="DEEAF6" w:themeFill="accent5" w:themeFillTint="33"/>
            <w:vAlign w:val="center"/>
            <w:hideMark/>
          </w:tcPr>
          <w:p w14:paraId="3420EAEB" w14:textId="77777777" w:rsidR="00434F47" w:rsidRPr="007D7287" w:rsidRDefault="00434F47" w:rsidP="00633936">
            <w:pPr>
              <w:ind w:right="49"/>
              <w:jc w:val="center"/>
              <w:rPr>
                <w:rFonts w:cs="Arial"/>
                <w:color w:val="000000"/>
                <w:sz w:val="18"/>
                <w:szCs w:val="18"/>
              </w:rPr>
            </w:pPr>
            <w:r w:rsidRPr="007D7287">
              <w:rPr>
                <w:rFonts w:eastAsia="Garamond" w:cs="Arial"/>
                <w:color w:val="000000"/>
                <w:sz w:val="18"/>
                <w:szCs w:val="18"/>
              </w:rPr>
              <w:t>Mica</w:t>
            </w:r>
          </w:p>
        </w:tc>
        <w:tc>
          <w:tcPr>
            <w:tcW w:w="408" w:type="pct"/>
            <w:shd w:val="clear" w:color="auto" w:fill="FFC000"/>
            <w:hideMark/>
          </w:tcPr>
          <w:p w14:paraId="6DE111A2"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negativ </w:t>
            </w:r>
          </w:p>
        </w:tc>
        <w:tc>
          <w:tcPr>
            <w:tcW w:w="408" w:type="pct"/>
            <w:shd w:val="clear" w:color="auto" w:fill="FFC000"/>
            <w:hideMark/>
          </w:tcPr>
          <w:p w14:paraId="6E6E7301"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negativ </w:t>
            </w:r>
          </w:p>
        </w:tc>
        <w:tc>
          <w:tcPr>
            <w:tcW w:w="408" w:type="pct"/>
            <w:shd w:val="clear" w:color="auto" w:fill="FFFF00"/>
            <w:hideMark/>
          </w:tcPr>
          <w:p w14:paraId="1E3ED0A5" w14:textId="77777777" w:rsidR="00434F47" w:rsidRPr="007D7287" w:rsidRDefault="00434F47" w:rsidP="00633936">
            <w:pPr>
              <w:ind w:left="10" w:right="12"/>
              <w:jc w:val="center"/>
              <w:rPr>
                <w:rFonts w:cs="Arial"/>
                <w:color w:val="000000"/>
                <w:sz w:val="18"/>
                <w:szCs w:val="18"/>
              </w:rPr>
            </w:pPr>
            <w:r w:rsidRPr="007D7287">
              <w:rPr>
                <w:rFonts w:eastAsia="Garamond" w:cs="Arial"/>
                <w:color w:val="000000"/>
                <w:sz w:val="18"/>
                <w:szCs w:val="18"/>
              </w:rPr>
              <w:t xml:space="preserve">Redus negativ </w:t>
            </w:r>
          </w:p>
        </w:tc>
        <w:tc>
          <w:tcPr>
            <w:tcW w:w="337" w:type="pct"/>
            <w:shd w:val="clear" w:color="auto" w:fill="FFFF00"/>
            <w:hideMark/>
          </w:tcPr>
          <w:p w14:paraId="6AD71757"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Redus negativ </w:t>
            </w:r>
          </w:p>
        </w:tc>
        <w:tc>
          <w:tcPr>
            <w:tcW w:w="376" w:type="pct"/>
            <w:shd w:val="clear" w:color="auto" w:fill="FFFF00"/>
            <w:vAlign w:val="center"/>
            <w:hideMark/>
          </w:tcPr>
          <w:p w14:paraId="58A756CC" w14:textId="77777777" w:rsidR="00434F47" w:rsidRPr="007D7287" w:rsidRDefault="00434F47" w:rsidP="00633936">
            <w:pPr>
              <w:rPr>
                <w:rFonts w:cs="Arial"/>
                <w:color w:val="000000"/>
                <w:sz w:val="18"/>
                <w:szCs w:val="18"/>
              </w:rPr>
            </w:pPr>
            <w:r w:rsidRPr="007D7287">
              <w:rPr>
                <w:rFonts w:eastAsia="Garamond" w:cs="Arial"/>
                <w:color w:val="000000"/>
                <w:sz w:val="18"/>
                <w:szCs w:val="18"/>
              </w:rPr>
              <w:t xml:space="preserve">Redus negativ </w:t>
            </w:r>
          </w:p>
        </w:tc>
        <w:tc>
          <w:tcPr>
            <w:tcW w:w="404" w:type="pct"/>
            <w:shd w:val="clear" w:color="auto" w:fill="9BC2E6"/>
            <w:vAlign w:val="center"/>
            <w:hideMark/>
          </w:tcPr>
          <w:p w14:paraId="26B9A30F" w14:textId="163A2C9D" w:rsidR="00434F47" w:rsidRPr="007D7287" w:rsidRDefault="000E0133" w:rsidP="00633936">
            <w:pPr>
              <w:ind w:left="2"/>
              <w:rPr>
                <w:rFonts w:cs="Arial"/>
                <w:color w:val="000000"/>
                <w:sz w:val="18"/>
                <w:szCs w:val="18"/>
              </w:rPr>
            </w:pPr>
            <w:r w:rsidRPr="007D7287">
              <w:rPr>
                <w:rFonts w:eastAsia="Garamond" w:cs="Arial"/>
                <w:color w:val="000000"/>
                <w:sz w:val="18"/>
                <w:szCs w:val="18"/>
              </w:rPr>
              <w:t>Fără</w:t>
            </w:r>
            <w:r w:rsidR="00434F47" w:rsidRPr="007D7287">
              <w:rPr>
                <w:rFonts w:eastAsia="Garamond" w:cs="Arial"/>
                <w:color w:val="000000"/>
                <w:sz w:val="18"/>
                <w:szCs w:val="18"/>
              </w:rPr>
              <w:t xml:space="preserve"> impact </w:t>
            </w:r>
          </w:p>
        </w:tc>
        <w:tc>
          <w:tcPr>
            <w:tcW w:w="404" w:type="pct"/>
            <w:shd w:val="clear" w:color="auto" w:fill="E2EFDA"/>
            <w:hideMark/>
          </w:tcPr>
          <w:p w14:paraId="3AB12CD9" w14:textId="77777777" w:rsidR="00434F47" w:rsidRPr="007D7287" w:rsidRDefault="00434F47" w:rsidP="00633936">
            <w:pPr>
              <w:ind w:right="53"/>
              <w:jc w:val="center"/>
              <w:rPr>
                <w:rFonts w:cs="Arial"/>
                <w:color w:val="000000"/>
                <w:sz w:val="18"/>
                <w:szCs w:val="18"/>
              </w:rPr>
            </w:pPr>
            <w:r w:rsidRPr="007D7287">
              <w:rPr>
                <w:rFonts w:eastAsia="Garamond" w:cs="Arial"/>
                <w:color w:val="000000"/>
                <w:sz w:val="18"/>
                <w:szCs w:val="18"/>
              </w:rPr>
              <w:t xml:space="preserve">Redus </w:t>
            </w:r>
          </w:p>
          <w:p w14:paraId="3A1255BA" w14:textId="77777777" w:rsidR="00434F47" w:rsidRPr="007D7287" w:rsidRDefault="00434F47" w:rsidP="00633936">
            <w:pPr>
              <w:ind w:right="56"/>
              <w:jc w:val="center"/>
              <w:rPr>
                <w:rFonts w:cs="Arial"/>
                <w:color w:val="000000"/>
                <w:sz w:val="18"/>
                <w:szCs w:val="18"/>
              </w:rPr>
            </w:pPr>
            <w:r w:rsidRPr="007D7287">
              <w:rPr>
                <w:rFonts w:eastAsia="Garamond" w:cs="Arial"/>
                <w:color w:val="000000"/>
                <w:sz w:val="18"/>
                <w:szCs w:val="18"/>
              </w:rPr>
              <w:t xml:space="preserve">pozitiv </w:t>
            </w:r>
          </w:p>
        </w:tc>
        <w:tc>
          <w:tcPr>
            <w:tcW w:w="353" w:type="pct"/>
            <w:shd w:val="clear" w:color="auto" w:fill="E2EFDA"/>
            <w:hideMark/>
          </w:tcPr>
          <w:p w14:paraId="6C6F92B0" w14:textId="77777777" w:rsidR="00434F47" w:rsidRPr="007D7287" w:rsidRDefault="00434F47" w:rsidP="00633936">
            <w:pPr>
              <w:ind w:right="54"/>
              <w:jc w:val="center"/>
              <w:rPr>
                <w:rFonts w:cs="Arial"/>
                <w:color w:val="000000"/>
                <w:sz w:val="18"/>
                <w:szCs w:val="18"/>
              </w:rPr>
            </w:pPr>
            <w:r w:rsidRPr="007D7287">
              <w:rPr>
                <w:rFonts w:eastAsia="Garamond" w:cs="Arial"/>
                <w:color w:val="000000"/>
                <w:sz w:val="18"/>
                <w:szCs w:val="18"/>
              </w:rPr>
              <w:t xml:space="preserve">Redus </w:t>
            </w:r>
          </w:p>
          <w:p w14:paraId="0F5B6D24" w14:textId="77777777" w:rsidR="00434F47" w:rsidRPr="007D7287" w:rsidRDefault="00434F47" w:rsidP="00633936">
            <w:pPr>
              <w:ind w:right="57"/>
              <w:jc w:val="center"/>
              <w:rPr>
                <w:rFonts w:cs="Arial"/>
                <w:color w:val="000000"/>
                <w:sz w:val="18"/>
                <w:szCs w:val="18"/>
              </w:rPr>
            </w:pPr>
            <w:r w:rsidRPr="007D7287">
              <w:rPr>
                <w:rFonts w:eastAsia="Garamond" w:cs="Arial"/>
                <w:color w:val="000000"/>
                <w:sz w:val="18"/>
                <w:szCs w:val="18"/>
              </w:rPr>
              <w:t xml:space="preserve">pozitiv </w:t>
            </w:r>
          </w:p>
        </w:tc>
        <w:tc>
          <w:tcPr>
            <w:tcW w:w="404" w:type="pct"/>
            <w:shd w:val="clear" w:color="auto" w:fill="E2EFDA"/>
            <w:hideMark/>
          </w:tcPr>
          <w:p w14:paraId="4176B3A7" w14:textId="77777777" w:rsidR="00434F47" w:rsidRPr="007D7287" w:rsidRDefault="00434F47" w:rsidP="00633936">
            <w:pPr>
              <w:ind w:right="53"/>
              <w:jc w:val="center"/>
              <w:rPr>
                <w:rFonts w:cs="Arial"/>
                <w:color w:val="000000"/>
                <w:sz w:val="18"/>
                <w:szCs w:val="18"/>
              </w:rPr>
            </w:pPr>
            <w:r w:rsidRPr="007D7287">
              <w:rPr>
                <w:rFonts w:eastAsia="Garamond" w:cs="Arial"/>
                <w:color w:val="000000"/>
                <w:sz w:val="18"/>
                <w:szCs w:val="18"/>
              </w:rPr>
              <w:t xml:space="preserve">Redus </w:t>
            </w:r>
          </w:p>
          <w:p w14:paraId="01D6E2A4" w14:textId="77777777" w:rsidR="00434F47" w:rsidRPr="007D7287" w:rsidRDefault="00434F47" w:rsidP="00633936">
            <w:pPr>
              <w:ind w:right="55"/>
              <w:jc w:val="center"/>
              <w:rPr>
                <w:rFonts w:cs="Arial"/>
                <w:color w:val="000000"/>
                <w:sz w:val="18"/>
                <w:szCs w:val="18"/>
              </w:rPr>
            </w:pPr>
            <w:r w:rsidRPr="007D7287">
              <w:rPr>
                <w:rFonts w:eastAsia="Garamond" w:cs="Arial"/>
                <w:color w:val="000000"/>
                <w:sz w:val="18"/>
                <w:szCs w:val="18"/>
              </w:rPr>
              <w:t xml:space="preserve">pozitiv </w:t>
            </w:r>
          </w:p>
        </w:tc>
        <w:tc>
          <w:tcPr>
            <w:tcW w:w="404" w:type="pct"/>
            <w:shd w:val="clear" w:color="auto" w:fill="A9D08E"/>
            <w:hideMark/>
          </w:tcPr>
          <w:p w14:paraId="2BC1604E"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pozitiv </w:t>
            </w:r>
          </w:p>
        </w:tc>
        <w:tc>
          <w:tcPr>
            <w:tcW w:w="404" w:type="pct"/>
            <w:shd w:val="clear" w:color="auto" w:fill="A9D08E"/>
            <w:hideMark/>
          </w:tcPr>
          <w:p w14:paraId="3498690E"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pozitiv </w:t>
            </w:r>
          </w:p>
        </w:tc>
      </w:tr>
      <w:tr w:rsidR="00434F47" w:rsidRPr="007D7287" w14:paraId="4E33EC0E" w14:textId="77777777" w:rsidTr="00C62B9E">
        <w:trPr>
          <w:trHeight w:val="624"/>
        </w:trPr>
        <w:tc>
          <w:tcPr>
            <w:tcW w:w="191" w:type="pct"/>
            <w:vMerge/>
            <w:shd w:val="clear" w:color="auto" w:fill="DEEAF6" w:themeFill="accent5" w:themeFillTint="33"/>
            <w:vAlign w:val="center"/>
            <w:hideMark/>
          </w:tcPr>
          <w:p w14:paraId="4DC86724" w14:textId="77777777" w:rsidR="00434F47" w:rsidRPr="007D7287" w:rsidRDefault="00434F47" w:rsidP="00633936">
            <w:pPr>
              <w:rPr>
                <w:rFonts w:cs="Arial"/>
                <w:color w:val="000000"/>
                <w:sz w:val="18"/>
                <w:szCs w:val="18"/>
              </w:rPr>
            </w:pPr>
          </w:p>
        </w:tc>
        <w:tc>
          <w:tcPr>
            <w:tcW w:w="499" w:type="pct"/>
            <w:shd w:val="clear" w:color="auto" w:fill="DEEAF6" w:themeFill="accent5" w:themeFillTint="33"/>
            <w:vAlign w:val="center"/>
            <w:hideMark/>
          </w:tcPr>
          <w:p w14:paraId="1C29BFE0"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Foarte mica</w:t>
            </w:r>
          </w:p>
        </w:tc>
        <w:tc>
          <w:tcPr>
            <w:tcW w:w="408" w:type="pct"/>
            <w:shd w:val="clear" w:color="auto" w:fill="FFC000"/>
            <w:hideMark/>
          </w:tcPr>
          <w:p w14:paraId="08B2A827"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negativ </w:t>
            </w:r>
          </w:p>
        </w:tc>
        <w:tc>
          <w:tcPr>
            <w:tcW w:w="408" w:type="pct"/>
            <w:shd w:val="clear" w:color="auto" w:fill="FFFF00"/>
            <w:hideMark/>
          </w:tcPr>
          <w:p w14:paraId="48E9A75A" w14:textId="77777777" w:rsidR="00434F47" w:rsidRPr="007D7287" w:rsidRDefault="00434F47" w:rsidP="00633936">
            <w:pPr>
              <w:ind w:left="10" w:right="11"/>
              <w:jc w:val="center"/>
              <w:rPr>
                <w:rFonts w:cs="Arial"/>
                <w:color w:val="000000"/>
                <w:sz w:val="18"/>
                <w:szCs w:val="18"/>
              </w:rPr>
            </w:pPr>
            <w:r w:rsidRPr="007D7287">
              <w:rPr>
                <w:rFonts w:eastAsia="Garamond" w:cs="Arial"/>
                <w:color w:val="000000"/>
                <w:sz w:val="18"/>
                <w:szCs w:val="18"/>
              </w:rPr>
              <w:t xml:space="preserve">Redus negativ </w:t>
            </w:r>
          </w:p>
        </w:tc>
        <w:tc>
          <w:tcPr>
            <w:tcW w:w="408" w:type="pct"/>
            <w:shd w:val="clear" w:color="auto" w:fill="FFFF00"/>
            <w:hideMark/>
          </w:tcPr>
          <w:p w14:paraId="46C5F09A" w14:textId="77777777" w:rsidR="00434F47" w:rsidRPr="007D7287" w:rsidRDefault="00434F47" w:rsidP="00633936">
            <w:pPr>
              <w:ind w:left="10" w:right="12"/>
              <w:jc w:val="center"/>
              <w:rPr>
                <w:rFonts w:cs="Arial"/>
                <w:color w:val="000000"/>
                <w:sz w:val="18"/>
                <w:szCs w:val="18"/>
              </w:rPr>
            </w:pPr>
            <w:r w:rsidRPr="007D7287">
              <w:rPr>
                <w:rFonts w:eastAsia="Garamond" w:cs="Arial"/>
                <w:color w:val="000000"/>
                <w:sz w:val="18"/>
                <w:szCs w:val="18"/>
              </w:rPr>
              <w:t xml:space="preserve">Redus negativ </w:t>
            </w:r>
          </w:p>
        </w:tc>
        <w:tc>
          <w:tcPr>
            <w:tcW w:w="337" w:type="pct"/>
            <w:shd w:val="clear" w:color="auto" w:fill="FFFF00"/>
            <w:hideMark/>
          </w:tcPr>
          <w:p w14:paraId="32AC13AC"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Redus negativ </w:t>
            </w:r>
          </w:p>
        </w:tc>
        <w:tc>
          <w:tcPr>
            <w:tcW w:w="376" w:type="pct"/>
            <w:shd w:val="clear" w:color="auto" w:fill="FFFF00"/>
            <w:vAlign w:val="center"/>
            <w:hideMark/>
          </w:tcPr>
          <w:p w14:paraId="0E7B6B27" w14:textId="77777777" w:rsidR="00434F47" w:rsidRPr="007D7287" w:rsidRDefault="00434F47" w:rsidP="00633936">
            <w:pPr>
              <w:rPr>
                <w:rFonts w:cs="Arial"/>
                <w:color w:val="000000"/>
                <w:sz w:val="18"/>
                <w:szCs w:val="18"/>
              </w:rPr>
            </w:pPr>
            <w:r w:rsidRPr="007D7287">
              <w:rPr>
                <w:rFonts w:eastAsia="Garamond" w:cs="Arial"/>
                <w:color w:val="000000"/>
                <w:sz w:val="18"/>
                <w:szCs w:val="18"/>
              </w:rPr>
              <w:t xml:space="preserve">Redus negativ </w:t>
            </w:r>
          </w:p>
        </w:tc>
        <w:tc>
          <w:tcPr>
            <w:tcW w:w="404" w:type="pct"/>
            <w:shd w:val="clear" w:color="auto" w:fill="9BC2E6"/>
            <w:vAlign w:val="center"/>
            <w:hideMark/>
          </w:tcPr>
          <w:p w14:paraId="2FCA7D74" w14:textId="1594A8A8" w:rsidR="00434F47" w:rsidRPr="007D7287" w:rsidRDefault="000E0133" w:rsidP="00633936">
            <w:pPr>
              <w:ind w:left="2"/>
              <w:rPr>
                <w:rFonts w:cs="Arial"/>
                <w:color w:val="000000"/>
                <w:sz w:val="18"/>
                <w:szCs w:val="18"/>
              </w:rPr>
            </w:pPr>
            <w:r w:rsidRPr="007D7287">
              <w:rPr>
                <w:rFonts w:eastAsia="Garamond" w:cs="Arial"/>
                <w:color w:val="000000"/>
                <w:sz w:val="18"/>
                <w:szCs w:val="18"/>
              </w:rPr>
              <w:t>Fără</w:t>
            </w:r>
            <w:r w:rsidR="00434F47" w:rsidRPr="007D7287">
              <w:rPr>
                <w:rFonts w:eastAsia="Garamond" w:cs="Arial"/>
                <w:color w:val="000000"/>
                <w:sz w:val="18"/>
                <w:szCs w:val="18"/>
              </w:rPr>
              <w:t xml:space="preserve"> impact </w:t>
            </w:r>
          </w:p>
        </w:tc>
        <w:tc>
          <w:tcPr>
            <w:tcW w:w="404" w:type="pct"/>
            <w:shd w:val="clear" w:color="auto" w:fill="E2EFDA"/>
            <w:hideMark/>
          </w:tcPr>
          <w:p w14:paraId="063B8D28" w14:textId="77777777" w:rsidR="00434F47" w:rsidRPr="007D7287" w:rsidRDefault="00434F47" w:rsidP="00633936">
            <w:pPr>
              <w:ind w:right="53"/>
              <w:jc w:val="center"/>
              <w:rPr>
                <w:rFonts w:cs="Arial"/>
                <w:color w:val="000000"/>
                <w:sz w:val="18"/>
                <w:szCs w:val="18"/>
              </w:rPr>
            </w:pPr>
            <w:r w:rsidRPr="007D7287">
              <w:rPr>
                <w:rFonts w:eastAsia="Garamond" w:cs="Arial"/>
                <w:color w:val="000000"/>
                <w:sz w:val="18"/>
                <w:szCs w:val="18"/>
              </w:rPr>
              <w:t xml:space="preserve">Redus </w:t>
            </w:r>
          </w:p>
          <w:p w14:paraId="35A2EBFB" w14:textId="77777777" w:rsidR="00434F47" w:rsidRPr="007D7287" w:rsidRDefault="00434F47" w:rsidP="00633936">
            <w:pPr>
              <w:ind w:right="56"/>
              <w:jc w:val="center"/>
              <w:rPr>
                <w:rFonts w:cs="Arial"/>
                <w:color w:val="000000"/>
                <w:sz w:val="18"/>
                <w:szCs w:val="18"/>
              </w:rPr>
            </w:pPr>
            <w:r w:rsidRPr="007D7287">
              <w:rPr>
                <w:rFonts w:eastAsia="Garamond" w:cs="Arial"/>
                <w:color w:val="000000"/>
                <w:sz w:val="18"/>
                <w:szCs w:val="18"/>
              </w:rPr>
              <w:t xml:space="preserve">pozitiv </w:t>
            </w:r>
          </w:p>
        </w:tc>
        <w:tc>
          <w:tcPr>
            <w:tcW w:w="353" w:type="pct"/>
            <w:shd w:val="clear" w:color="auto" w:fill="E2EFDA"/>
            <w:hideMark/>
          </w:tcPr>
          <w:p w14:paraId="4643DBB8" w14:textId="77777777" w:rsidR="00434F47" w:rsidRPr="007D7287" w:rsidRDefault="00434F47" w:rsidP="00633936">
            <w:pPr>
              <w:ind w:right="54"/>
              <w:jc w:val="center"/>
              <w:rPr>
                <w:rFonts w:cs="Arial"/>
                <w:color w:val="000000"/>
                <w:sz w:val="18"/>
                <w:szCs w:val="18"/>
              </w:rPr>
            </w:pPr>
            <w:r w:rsidRPr="007D7287">
              <w:rPr>
                <w:rFonts w:eastAsia="Garamond" w:cs="Arial"/>
                <w:color w:val="000000"/>
                <w:sz w:val="18"/>
                <w:szCs w:val="18"/>
              </w:rPr>
              <w:t xml:space="preserve">Redus </w:t>
            </w:r>
          </w:p>
          <w:p w14:paraId="3450EC06" w14:textId="77777777" w:rsidR="00434F47" w:rsidRPr="007D7287" w:rsidRDefault="00434F47" w:rsidP="00633936">
            <w:pPr>
              <w:ind w:right="57"/>
              <w:jc w:val="center"/>
              <w:rPr>
                <w:rFonts w:cs="Arial"/>
                <w:color w:val="000000"/>
                <w:sz w:val="18"/>
                <w:szCs w:val="18"/>
              </w:rPr>
            </w:pPr>
            <w:r w:rsidRPr="007D7287">
              <w:rPr>
                <w:rFonts w:eastAsia="Garamond" w:cs="Arial"/>
                <w:color w:val="000000"/>
                <w:sz w:val="18"/>
                <w:szCs w:val="18"/>
              </w:rPr>
              <w:t xml:space="preserve">pozitiv </w:t>
            </w:r>
          </w:p>
        </w:tc>
        <w:tc>
          <w:tcPr>
            <w:tcW w:w="404" w:type="pct"/>
            <w:shd w:val="clear" w:color="auto" w:fill="E2EFDA"/>
            <w:hideMark/>
          </w:tcPr>
          <w:p w14:paraId="1F7B7547" w14:textId="77777777" w:rsidR="00434F47" w:rsidRPr="007D7287" w:rsidRDefault="00434F47" w:rsidP="00633936">
            <w:pPr>
              <w:ind w:right="53"/>
              <w:jc w:val="center"/>
              <w:rPr>
                <w:rFonts w:cs="Arial"/>
                <w:color w:val="000000"/>
                <w:sz w:val="18"/>
                <w:szCs w:val="18"/>
              </w:rPr>
            </w:pPr>
            <w:r w:rsidRPr="007D7287">
              <w:rPr>
                <w:rFonts w:eastAsia="Garamond" w:cs="Arial"/>
                <w:color w:val="000000"/>
                <w:sz w:val="18"/>
                <w:szCs w:val="18"/>
              </w:rPr>
              <w:t xml:space="preserve">Redus </w:t>
            </w:r>
          </w:p>
          <w:p w14:paraId="5E4EE920" w14:textId="77777777" w:rsidR="00434F47" w:rsidRPr="007D7287" w:rsidRDefault="00434F47" w:rsidP="00633936">
            <w:pPr>
              <w:ind w:right="55"/>
              <w:jc w:val="center"/>
              <w:rPr>
                <w:rFonts w:cs="Arial"/>
                <w:color w:val="000000"/>
                <w:sz w:val="18"/>
                <w:szCs w:val="18"/>
              </w:rPr>
            </w:pPr>
            <w:r w:rsidRPr="007D7287">
              <w:rPr>
                <w:rFonts w:eastAsia="Garamond" w:cs="Arial"/>
                <w:color w:val="000000"/>
                <w:sz w:val="18"/>
                <w:szCs w:val="18"/>
              </w:rPr>
              <w:t xml:space="preserve">pozitiv </w:t>
            </w:r>
          </w:p>
        </w:tc>
        <w:tc>
          <w:tcPr>
            <w:tcW w:w="404" w:type="pct"/>
            <w:shd w:val="clear" w:color="auto" w:fill="E2EFDA"/>
            <w:hideMark/>
          </w:tcPr>
          <w:p w14:paraId="145263A5" w14:textId="77777777" w:rsidR="00434F47" w:rsidRPr="007D7287" w:rsidRDefault="00434F47" w:rsidP="00633936">
            <w:pPr>
              <w:ind w:right="51"/>
              <w:jc w:val="center"/>
              <w:rPr>
                <w:rFonts w:cs="Arial"/>
                <w:color w:val="000000"/>
                <w:sz w:val="18"/>
                <w:szCs w:val="18"/>
              </w:rPr>
            </w:pPr>
            <w:r w:rsidRPr="007D7287">
              <w:rPr>
                <w:rFonts w:eastAsia="Garamond" w:cs="Arial"/>
                <w:color w:val="000000"/>
                <w:sz w:val="18"/>
                <w:szCs w:val="18"/>
              </w:rPr>
              <w:t xml:space="preserve">Redus </w:t>
            </w:r>
          </w:p>
          <w:p w14:paraId="37C55D73" w14:textId="77777777" w:rsidR="00434F47" w:rsidRPr="007D7287" w:rsidRDefault="00434F47" w:rsidP="00633936">
            <w:pPr>
              <w:ind w:right="54"/>
              <w:jc w:val="center"/>
              <w:rPr>
                <w:rFonts w:cs="Arial"/>
                <w:color w:val="000000"/>
                <w:sz w:val="18"/>
                <w:szCs w:val="18"/>
              </w:rPr>
            </w:pPr>
            <w:r w:rsidRPr="007D7287">
              <w:rPr>
                <w:rFonts w:eastAsia="Garamond" w:cs="Arial"/>
                <w:color w:val="000000"/>
                <w:sz w:val="18"/>
                <w:szCs w:val="18"/>
              </w:rPr>
              <w:t xml:space="preserve">pozitiv </w:t>
            </w:r>
          </w:p>
        </w:tc>
        <w:tc>
          <w:tcPr>
            <w:tcW w:w="404" w:type="pct"/>
            <w:shd w:val="clear" w:color="auto" w:fill="A9D08E"/>
            <w:hideMark/>
          </w:tcPr>
          <w:p w14:paraId="299EDA92" w14:textId="77777777" w:rsidR="00434F47" w:rsidRPr="007D7287" w:rsidRDefault="00434F47" w:rsidP="00633936">
            <w:pPr>
              <w:jc w:val="center"/>
              <w:rPr>
                <w:rFonts w:cs="Arial"/>
                <w:color w:val="000000"/>
                <w:sz w:val="18"/>
                <w:szCs w:val="18"/>
              </w:rPr>
            </w:pPr>
            <w:r w:rsidRPr="007D7287">
              <w:rPr>
                <w:rFonts w:eastAsia="Garamond" w:cs="Arial"/>
                <w:color w:val="000000"/>
                <w:sz w:val="18"/>
                <w:szCs w:val="18"/>
              </w:rPr>
              <w:t xml:space="preserve">Moderat pozitiv </w:t>
            </w:r>
          </w:p>
        </w:tc>
      </w:tr>
    </w:tbl>
    <w:p w14:paraId="38F3A6D5" w14:textId="77777777" w:rsidR="00434F47" w:rsidRPr="007D7287" w:rsidRDefault="00434F47" w:rsidP="00633936">
      <w:pPr>
        <w:rPr>
          <w:rFonts w:cs="Arial"/>
          <w:sz w:val="18"/>
          <w:szCs w:val="18"/>
        </w:rPr>
      </w:pPr>
      <w:r w:rsidRPr="007D7287">
        <w:rPr>
          <w:rFonts w:cs="Arial"/>
          <w:sz w:val="18"/>
          <w:szCs w:val="18"/>
        </w:rPr>
        <w:t>unde,</w:t>
      </w:r>
    </w:p>
    <w:tbl>
      <w:tblPr>
        <w:tblW w:w="5402" w:type="pct"/>
        <w:tblInd w:w="-461" w:type="dxa"/>
        <w:tblCellMar>
          <w:top w:w="49" w:type="dxa"/>
          <w:left w:w="106" w:type="dxa"/>
          <w:right w:w="55" w:type="dxa"/>
        </w:tblCellMar>
        <w:tblLook w:val="04A0" w:firstRow="1" w:lastRow="0" w:firstColumn="1" w:lastColumn="0" w:noHBand="0" w:noVBand="1"/>
      </w:tblPr>
      <w:tblGrid>
        <w:gridCol w:w="1406"/>
        <w:gridCol w:w="2893"/>
        <w:gridCol w:w="11324"/>
      </w:tblGrid>
      <w:tr w:rsidR="00434F47" w:rsidRPr="007D7287" w14:paraId="6AEF7D34" w14:textId="77777777" w:rsidTr="00C62B9E">
        <w:trPr>
          <w:trHeight w:val="258"/>
        </w:trPr>
        <w:tc>
          <w:tcPr>
            <w:tcW w:w="4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765419BC" w14:textId="77777777" w:rsidR="00434F47" w:rsidRPr="007D7287" w:rsidRDefault="00434F47" w:rsidP="00633936">
            <w:pPr>
              <w:ind w:left="16"/>
              <w:rPr>
                <w:rFonts w:cs="Arial"/>
                <w:color w:val="000000"/>
                <w:sz w:val="20"/>
                <w:szCs w:val="20"/>
              </w:rPr>
            </w:pPr>
            <w:r w:rsidRPr="007D7287">
              <w:rPr>
                <w:rFonts w:eastAsia="Garamond" w:cs="Arial"/>
                <w:b/>
                <w:color w:val="000000"/>
                <w:sz w:val="20"/>
                <w:szCs w:val="20"/>
              </w:rPr>
              <w:t xml:space="preserve">Cod culoare </w:t>
            </w:r>
          </w:p>
        </w:tc>
        <w:tc>
          <w:tcPr>
            <w:tcW w:w="92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136C31C4" w14:textId="38414A6C" w:rsidR="00434F47" w:rsidRPr="007D7287" w:rsidRDefault="00A50967" w:rsidP="00633936">
            <w:pPr>
              <w:ind w:left="68"/>
              <w:rPr>
                <w:rFonts w:cs="Arial"/>
                <w:color w:val="000000"/>
                <w:sz w:val="20"/>
                <w:szCs w:val="20"/>
              </w:rPr>
            </w:pPr>
            <w:r w:rsidRPr="007D7287">
              <w:rPr>
                <w:rFonts w:eastAsia="Garamond" w:cs="Arial"/>
                <w:b/>
                <w:color w:val="000000"/>
                <w:sz w:val="20"/>
                <w:szCs w:val="20"/>
              </w:rPr>
              <w:t>Semnificația</w:t>
            </w:r>
            <w:r w:rsidR="00434F47" w:rsidRPr="007D7287">
              <w:rPr>
                <w:rFonts w:eastAsia="Garamond" w:cs="Arial"/>
                <w:b/>
                <w:color w:val="000000"/>
                <w:sz w:val="20"/>
                <w:szCs w:val="20"/>
              </w:rPr>
              <w:t xml:space="preserve"> impactului </w:t>
            </w:r>
          </w:p>
        </w:tc>
        <w:tc>
          <w:tcPr>
            <w:tcW w:w="362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38BDF868" w14:textId="127847FF" w:rsidR="00434F47" w:rsidRPr="007D7287" w:rsidRDefault="00EC1ADA" w:rsidP="00633936">
            <w:pPr>
              <w:ind w:right="53"/>
              <w:jc w:val="center"/>
              <w:rPr>
                <w:rFonts w:cs="Arial"/>
                <w:color w:val="000000"/>
                <w:sz w:val="20"/>
                <w:szCs w:val="20"/>
              </w:rPr>
            </w:pPr>
            <w:r w:rsidRPr="007D7287">
              <w:rPr>
                <w:rFonts w:eastAsia="Garamond" w:cs="Arial"/>
                <w:b/>
                <w:color w:val="000000"/>
                <w:sz w:val="20"/>
                <w:szCs w:val="20"/>
              </w:rPr>
              <w:t>Măsuri</w:t>
            </w:r>
            <w:r w:rsidR="00434F47" w:rsidRPr="007D7287">
              <w:rPr>
                <w:rFonts w:eastAsia="Garamond" w:cs="Arial"/>
                <w:b/>
                <w:color w:val="000000"/>
                <w:sz w:val="20"/>
                <w:szCs w:val="20"/>
              </w:rPr>
              <w:t xml:space="preserve"> necesare </w:t>
            </w:r>
          </w:p>
        </w:tc>
      </w:tr>
      <w:tr w:rsidR="00434F47" w:rsidRPr="007D7287" w14:paraId="4DC4859C" w14:textId="77777777" w:rsidTr="000B55FB">
        <w:trPr>
          <w:trHeight w:val="752"/>
        </w:trPr>
        <w:tc>
          <w:tcPr>
            <w:tcW w:w="450" w:type="pct"/>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00A3226A" w14:textId="77777777" w:rsidR="00434F47" w:rsidRPr="007D7287" w:rsidRDefault="00434F47" w:rsidP="00633936">
            <w:pPr>
              <w:ind w:left="1"/>
              <w:rPr>
                <w:rFonts w:cs="Arial"/>
                <w:color w:val="000000"/>
                <w:sz w:val="20"/>
                <w:szCs w:val="20"/>
              </w:rPr>
            </w:pPr>
            <w:r w:rsidRPr="007D7287">
              <w:rPr>
                <w:rFonts w:eastAsia="Garamond" w:cs="Arial"/>
                <w:color w:val="000000"/>
                <w:sz w:val="20"/>
                <w:szCs w:val="20"/>
              </w:rPr>
              <w:t xml:space="preserve"> </w:t>
            </w:r>
          </w:p>
        </w:tc>
        <w:tc>
          <w:tcPr>
            <w:tcW w:w="9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6BECFD" w14:textId="77777777" w:rsidR="00434F47" w:rsidRPr="007D7287" w:rsidRDefault="00434F47" w:rsidP="00633936">
            <w:pPr>
              <w:ind w:left="4"/>
              <w:jc w:val="center"/>
              <w:rPr>
                <w:rFonts w:cs="Arial"/>
                <w:color w:val="000000"/>
                <w:sz w:val="20"/>
                <w:szCs w:val="20"/>
              </w:rPr>
            </w:pPr>
            <w:r w:rsidRPr="007D7287">
              <w:rPr>
                <w:rFonts w:eastAsia="Garamond" w:cs="Arial"/>
                <w:color w:val="000000"/>
                <w:sz w:val="20"/>
                <w:szCs w:val="20"/>
              </w:rPr>
              <w:t>Impact negativ semnificativ</w:t>
            </w:r>
          </w:p>
        </w:tc>
        <w:tc>
          <w:tcPr>
            <w:tcW w:w="36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6F6D66" w14:textId="57AA730B" w:rsidR="00434F47" w:rsidRPr="007D7287" w:rsidRDefault="00434F47" w:rsidP="00633936">
            <w:pPr>
              <w:ind w:right="53"/>
              <w:jc w:val="left"/>
              <w:rPr>
                <w:rFonts w:cs="Arial"/>
                <w:color w:val="000000"/>
                <w:sz w:val="20"/>
                <w:szCs w:val="20"/>
              </w:rPr>
            </w:pPr>
            <w:r w:rsidRPr="007D7287">
              <w:rPr>
                <w:rFonts w:eastAsia="Garamond" w:cs="Arial"/>
                <w:color w:val="000000"/>
                <w:sz w:val="20"/>
                <w:szCs w:val="20"/>
              </w:rPr>
              <w:t xml:space="preserve">Daca nu pot fi formulate </w:t>
            </w:r>
            <w:r w:rsidR="00EC1ADA" w:rsidRPr="007D7287">
              <w:rPr>
                <w:rFonts w:eastAsia="Garamond" w:cs="Arial"/>
                <w:color w:val="000000"/>
                <w:sz w:val="20"/>
                <w:szCs w:val="20"/>
              </w:rPr>
              <w:t>măsuri</w:t>
            </w:r>
            <w:r w:rsidRPr="007D7287">
              <w:rPr>
                <w:rFonts w:eastAsia="Garamond" w:cs="Arial"/>
                <w:color w:val="000000"/>
                <w:sz w:val="20"/>
                <w:szCs w:val="20"/>
              </w:rPr>
              <w:t xml:space="preserve"> de reducere eficiente (impactul rezidual </w:t>
            </w:r>
            <w:r w:rsidR="00D439C1">
              <w:rPr>
                <w:rFonts w:eastAsia="Garamond" w:cs="Arial"/>
                <w:color w:val="000000"/>
                <w:sz w:val="20"/>
                <w:szCs w:val="20"/>
              </w:rPr>
              <w:t>să</w:t>
            </w:r>
            <w:r w:rsidRPr="007D7287">
              <w:rPr>
                <w:rFonts w:eastAsia="Garamond" w:cs="Arial"/>
                <w:color w:val="000000"/>
                <w:sz w:val="20"/>
                <w:szCs w:val="20"/>
              </w:rPr>
              <w:t xml:space="preserve"> nu fie semnificativ) trebuie adoptate </w:t>
            </w:r>
            <w:r w:rsidR="00EC1ADA" w:rsidRPr="007D7287">
              <w:rPr>
                <w:rFonts w:eastAsia="Garamond" w:cs="Arial"/>
                <w:color w:val="000000"/>
                <w:sz w:val="20"/>
                <w:szCs w:val="20"/>
              </w:rPr>
              <w:t>măsuri</w:t>
            </w:r>
            <w:r w:rsidRPr="007D7287">
              <w:rPr>
                <w:rFonts w:eastAsia="Garamond" w:cs="Arial"/>
                <w:color w:val="000000"/>
                <w:sz w:val="20"/>
                <w:szCs w:val="20"/>
              </w:rPr>
              <w:t xml:space="preserve"> de evitare a producerii impactului (modificarea </w:t>
            </w:r>
            <w:r w:rsidR="00A50967" w:rsidRPr="007D7287">
              <w:rPr>
                <w:rFonts w:eastAsia="Garamond" w:cs="Arial"/>
                <w:color w:val="000000"/>
                <w:sz w:val="20"/>
                <w:szCs w:val="20"/>
              </w:rPr>
              <w:t>locației</w:t>
            </w:r>
            <w:r w:rsidRPr="007D7287">
              <w:rPr>
                <w:rFonts w:eastAsia="Garamond" w:cs="Arial"/>
                <w:color w:val="000000"/>
                <w:sz w:val="20"/>
                <w:szCs w:val="20"/>
              </w:rPr>
              <w:t xml:space="preserve"> propuse, modificarea </w:t>
            </w:r>
            <w:r w:rsidR="00A50967" w:rsidRPr="007D7287">
              <w:rPr>
                <w:rFonts w:eastAsia="Garamond" w:cs="Arial"/>
                <w:color w:val="000000"/>
                <w:sz w:val="20"/>
                <w:szCs w:val="20"/>
              </w:rPr>
              <w:t>soluției</w:t>
            </w:r>
            <w:r w:rsidRPr="007D7287">
              <w:rPr>
                <w:rFonts w:eastAsia="Garamond" w:cs="Arial"/>
                <w:color w:val="000000"/>
                <w:sz w:val="20"/>
                <w:szCs w:val="20"/>
              </w:rPr>
              <w:t xml:space="preserve"> tehnice / tehnologice propuse etc.) sau, </w:t>
            </w:r>
            <w:r w:rsidR="00A50967" w:rsidRPr="007D7287">
              <w:rPr>
                <w:rFonts w:eastAsia="Garamond" w:cs="Arial"/>
                <w:color w:val="000000"/>
                <w:sz w:val="20"/>
                <w:szCs w:val="20"/>
              </w:rPr>
              <w:t>după</w:t>
            </w:r>
            <w:r w:rsidRPr="007D7287">
              <w:rPr>
                <w:rFonts w:eastAsia="Garamond" w:cs="Arial"/>
                <w:color w:val="000000"/>
                <w:sz w:val="20"/>
                <w:szCs w:val="20"/>
              </w:rPr>
              <w:t xml:space="preserve"> caz, de compensare.</w:t>
            </w:r>
          </w:p>
        </w:tc>
      </w:tr>
      <w:tr w:rsidR="00434F47" w:rsidRPr="007D7287" w14:paraId="09B1D30A" w14:textId="77777777" w:rsidTr="000B55FB">
        <w:trPr>
          <w:trHeight w:val="258"/>
        </w:trPr>
        <w:tc>
          <w:tcPr>
            <w:tcW w:w="450" w:type="pct"/>
            <w:tcBorders>
              <w:top w:val="single" w:sz="4" w:space="0" w:color="000000"/>
              <w:left w:val="single" w:sz="4" w:space="0" w:color="000000"/>
              <w:bottom w:val="single" w:sz="4" w:space="0" w:color="000000"/>
              <w:right w:val="single" w:sz="4" w:space="0" w:color="000000"/>
            </w:tcBorders>
            <w:shd w:val="clear" w:color="auto" w:fill="FF9900"/>
            <w:hideMark/>
          </w:tcPr>
          <w:p w14:paraId="07467F91" w14:textId="77777777" w:rsidR="00434F47" w:rsidRPr="007D7287" w:rsidRDefault="00434F47" w:rsidP="00633936">
            <w:pPr>
              <w:ind w:left="1"/>
              <w:rPr>
                <w:rFonts w:cs="Arial"/>
                <w:color w:val="000000"/>
                <w:sz w:val="20"/>
                <w:szCs w:val="20"/>
              </w:rPr>
            </w:pPr>
            <w:r w:rsidRPr="007D7287">
              <w:rPr>
                <w:rFonts w:eastAsia="Garamond" w:cs="Arial"/>
                <w:color w:val="000000"/>
                <w:sz w:val="20"/>
                <w:szCs w:val="20"/>
              </w:rPr>
              <w:t xml:space="preserve"> </w:t>
            </w:r>
          </w:p>
        </w:tc>
        <w:tc>
          <w:tcPr>
            <w:tcW w:w="926" w:type="pct"/>
            <w:tcBorders>
              <w:top w:val="single" w:sz="4" w:space="0" w:color="000000"/>
              <w:left w:val="single" w:sz="4" w:space="0" w:color="000000"/>
              <w:bottom w:val="single" w:sz="4" w:space="0" w:color="000000"/>
              <w:right w:val="single" w:sz="4" w:space="0" w:color="000000"/>
            </w:tcBorders>
            <w:shd w:val="clear" w:color="auto" w:fill="auto"/>
            <w:hideMark/>
          </w:tcPr>
          <w:p w14:paraId="36988264" w14:textId="77777777" w:rsidR="00434F47" w:rsidRPr="007D7287" w:rsidRDefault="00434F47" w:rsidP="00633936">
            <w:pPr>
              <w:ind w:left="4"/>
              <w:jc w:val="center"/>
              <w:rPr>
                <w:rFonts w:cs="Arial"/>
                <w:color w:val="000000"/>
                <w:sz w:val="20"/>
                <w:szCs w:val="20"/>
              </w:rPr>
            </w:pPr>
            <w:r w:rsidRPr="007D7287">
              <w:rPr>
                <w:rFonts w:eastAsia="Garamond" w:cs="Arial"/>
                <w:color w:val="000000"/>
                <w:sz w:val="20"/>
                <w:szCs w:val="20"/>
              </w:rPr>
              <w:t>Impact negativ moderat</w:t>
            </w:r>
          </w:p>
        </w:tc>
        <w:tc>
          <w:tcPr>
            <w:tcW w:w="36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CF1052" w14:textId="021E2F88" w:rsidR="00434F47" w:rsidRPr="007D7287" w:rsidRDefault="00434F47" w:rsidP="00633936">
            <w:pPr>
              <w:jc w:val="left"/>
              <w:rPr>
                <w:rFonts w:cs="Arial"/>
                <w:color w:val="000000"/>
                <w:sz w:val="20"/>
                <w:szCs w:val="20"/>
              </w:rPr>
            </w:pPr>
            <w:r w:rsidRPr="007D7287">
              <w:rPr>
                <w:rFonts w:eastAsia="Garamond" w:cs="Arial"/>
                <w:color w:val="000000"/>
                <w:sz w:val="20"/>
                <w:szCs w:val="20"/>
              </w:rPr>
              <w:t xml:space="preserve">Sunt necesare </w:t>
            </w:r>
            <w:r w:rsidR="00EC1ADA" w:rsidRPr="007D7287">
              <w:rPr>
                <w:rFonts w:eastAsia="Garamond" w:cs="Arial"/>
                <w:color w:val="000000"/>
                <w:sz w:val="20"/>
                <w:szCs w:val="20"/>
              </w:rPr>
              <w:t>măsuri</w:t>
            </w:r>
            <w:r w:rsidRPr="007D7287">
              <w:rPr>
                <w:rFonts w:eastAsia="Garamond" w:cs="Arial"/>
                <w:color w:val="000000"/>
                <w:sz w:val="20"/>
                <w:szCs w:val="20"/>
              </w:rPr>
              <w:t xml:space="preserve"> de reducere a impactului.</w:t>
            </w:r>
          </w:p>
        </w:tc>
      </w:tr>
      <w:tr w:rsidR="00434F47" w:rsidRPr="007D7287" w14:paraId="3CF406A0" w14:textId="77777777" w:rsidTr="000B55FB">
        <w:trPr>
          <w:trHeight w:val="504"/>
        </w:trPr>
        <w:tc>
          <w:tcPr>
            <w:tcW w:w="450"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5F9D16C" w14:textId="77777777" w:rsidR="00434F47" w:rsidRPr="007D7287" w:rsidRDefault="00434F47" w:rsidP="00633936">
            <w:pPr>
              <w:ind w:left="1"/>
              <w:rPr>
                <w:rFonts w:cs="Arial"/>
                <w:color w:val="000000"/>
                <w:sz w:val="20"/>
                <w:szCs w:val="20"/>
              </w:rPr>
            </w:pPr>
            <w:r w:rsidRPr="007D7287">
              <w:rPr>
                <w:rFonts w:eastAsia="Garamond" w:cs="Arial"/>
                <w:color w:val="000000"/>
                <w:sz w:val="20"/>
                <w:szCs w:val="20"/>
              </w:rPr>
              <w:t xml:space="preserve"> </w:t>
            </w:r>
          </w:p>
        </w:tc>
        <w:tc>
          <w:tcPr>
            <w:tcW w:w="9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E3C4D8" w14:textId="77777777" w:rsidR="00434F47" w:rsidRPr="007D7287" w:rsidRDefault="00434F47" w:rsidP="00633936">
            <w:pPr>
              <w:ind w:left="4"/>
              <w:jc w:val="center"/>
              <w:rPr>
                <w:rFonts w:cs="Arial"/>
                <w:color w:val="000000"/>
                <w:sz w:val="20"/>
                <w:szCs w:val="20"/>
              </w:rPr>
            </w:pPr>
            <w:r w:rsidRPr="007D7287">
              <w:rPr>
                <w:rFonts w:eastAsia="Garamond" w:cs="Arial"/>
                <w:color w:val="000000"/>
                <w:sz w:val="20"/>
                <w:szCs w:val="20"/>
              </w:rPr>
              <w:t>Impact negativ redus</w:t>
            </w:r>
          </w:p>
        </w:tc>
        <w:tc>
          <w:tcPr>
            <w:tcW w:w="36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37D8A" w14:textId="0E7697E2" w:rsidR="00434F47" w:rsidRPr="007D7287" w:rsidRDefault="00434F47" w:rsidP="00633936">
            <w:pPr>
              <w:jc w:val="left"/>
              <w:rPr>
                <w:rFonts w:cs="Arial"/>
                <w:color w:val="000000"/>
                <w:sz w:val="20"/>
                <w:szCs w:val="20"/>
              </w:rPr>
            </w:pPr>
            <w:r w:rsidRPr="007D7287">
              <w:rPr>
                <w:rFonts w:eastAsia="Garamond" w:cs="Arial"/>
                <w:color w:val="000000"/>
                <w:sz w:val="20"/>
                <w:szCs w:val="20"/>
              </w:rPr>
              <w:t xml:space="preserve">Nu sunt necesare </w:t>
            </w:r>
            <w:r w:rsidR="00EC1ADA" w:rsidRPr="007D7287">
              <w:rPr>
                <w:rFonts w:eastAsia="Garamond" w:cs="Arial"/>
                <w:color w:val="000000"/>
                <w:sz w:val="20"/>
                <w:szCs w:val="20"/>
              </w:rPr>
              <w:t>măsuri</w:t>
            </w:r>
            <w:r w:rsidRPr="007D7287">
              <w:rPr>
                <w:rFonts w:eastAsia="Garamond" w:cs="Arial"/>
                <w:color w:val="000000"/>
                <w:sz w:val="20"/>
                <w:szCs w:val="20"/>
              </w:rPr>
              <w:t xml:space="preserve"> de evitare/ reducere dar pot fi formulate unele </w:t>
            </w:r>
            <w:r w:rsidR="00EC1ADA" w:rsidRPr="007D7287">
              <w:rPr>
                <w:rFonts w:eastAsia="Garamond" w:cs="Arial"/>
                <w:color w:val="000000"/>
                <w:sz w:val="20"/>
                <w:szCs w:val="20"/>
              </w:rPr>
              <w:t>măsuri</w:t>
            </w:r>
            <w:r w:rsidRPr="007D7287">
              <w:rPr>
                <w:rFonts w:eastAsia="Garamond" w:cs="Arial"/>
                <w:color w:val="000000"/>
                <w:sz w:val="20"/>
                <w:szCs w:val="20"/>
              </w:rPr>
              <w:t xml:space="preserve"> pentru asigurarea </w:t>
            </w:r>
            <w:r w:rsidR="00A50967" w:rsidRPr="007D7287">
              <w:rPr>
                <w:rFonts w:eastAsia="Garamond" w:cs="Arial"/>
                <w:color w:val="000000"/>
                <w:sz w:val="20"/>
                <w:szCs w:val="20"/>
              </w:rPr>
              <w:t>menținerii</w:t>
            </w:r>
            <w:r w:rsidRPr="007D7287">
              <w:rPr>
                <w:rFonts w:eastAsia="Garamond" w:cs="Arial"/>
                <w:color w:val="000000"/>
                <w:sz w:val="20"/>
                <w:szCs w:val="20"/>
              </w:rPr>
              <w:t xml:space="preserve"> impactului negativ la un nivel minim.</w:t>
            </w:r>
          </w:p>
        </w:tc>
      </w:tr>
      <w:tr w:rsidR="00434F47" w:rsidRPr="007D7287" w14:paraId="78A91A70" w14:textId="77777777" w:rsidTr="000B55FB">
        <w:trPr>
          <w:trHeight w:val="258"/>
        </w:trPr>
        <w:tc>
          <w:tcPr>
            <w:tcW w:w="450" w:type="pct"/>
            <w:tcBorders>
              <w:top w:val="single" w:sz="4" w:space="0" w:color="000000"/>
              <w:left w:val="single" w:sz="4" w:space="0" w:color="000000"/>
              <w:bottom w:val="single" w:sz="4" w:space="0" w:color="000000"/>
              <w:right w:val="single" w:sz="4" w:space="0" w:color="000000"/>
            </w:tcBorders>
            <w:shd w:val="clear" w:color="auto" w:fill="9CC2E5"/>
            <w:hideMark/>
          </w:tcPr>
          <w:p w14:paraId="78AF0CC0" w14:textId="77777777" w:rsidR="00434F47" w:rsidRPr="007D7287" w:rsidRDefault="00434F47" w:rsidP="00633936">
            <w:pPr>
              <w:ind w:left="1"/>
              <w:rPr>
                <w:rFonts w:cs="Arial"/>
                <w:color w:val="000000"/>
                <w:sz w:val="20"/>
                <w:szCs w:val="20"/>
              </w:rPr>
            </w:pPr>
            <w:r w:rsidRPr="007D7287">
              <w:rPr>
                <w:rFonts w:eastAsia="Garamond" w:cs="Arial"/>
                <w:color w:val="000000"/>
                <w:sz w:val="20"/>
                <w:szCs w:val="20"/>
              </w:rPr>
              <w:t xml:space="preserve"> </w:t>
            </w:r>
          </w:p>
        </w:tc>
        <w:tc>
          <w:tcPr>
            <w:tcW w:w="926" w:type="pct"/>
            <w:tcBorders>
              <w:top w:val="single" w:sz="4" w:space="0" w:color="000000"/>
              <w:left w:val="single" w:sz="4" w:space="0" w:color="000000"/>
              <w:bottom w:val="single" w:sz="4" w:space="0" w:color="000000"/>
              <w:right w:val="single" w:sz="4" w:space="0" w:color="000000"/>
            </w:tcBorders>
            <w:shd w:val="clear" w:color="auto" w:fill="auto"/>
            <w:hideMark/>
          </w:tcPr>
          <w:p w14:paraId="6E891FC7" w14:textId="225E03D4" w:rsidR="00434F47" w:rsidRPr="007D7287" w:rsidRDefault="000E0133" w:rsidP="00633936">
            <w:pPr>
              <w:ind w:left="4"/>
              <w:jc w:val="center"/>
              <w:rPr>
                <w:rFonts w:cs="Arial"/>
                <w:color w:val="000000"/>
                <w:sz w:val="20"/>
                <w:szCs w:val="20"/>
              </w:rPr>
            </w:pPr>
            <w:r w:rsidRPr="007D7287">
              <w:rPr>
                <w:rFonts w:eastAsia="Garamond" w:cs="Arial"/>
                <w:color w:val="000000"/>
                <w:sz w:val="20"/>
                <w:szCs w:val="20"/>
              </w:rPr>
              <w:t>Fără</w:t>
            </w:r>
            <w:r w:rsidR="00434F47" w:rsidRPr="007D7287">
              <w:rPr>
                <w:rFonts w:eastAsia="Garamond" w:cs="Arial"/>
                <w:color w:val="000000"/>
                <w:sz w:val="20"/>
                <w:szCs w:val="20"/>
              </w:rPr>
              <w:t xml:space="preserve"> impact</w:t>
            </w:r>
          </w:p>
        </w:tc>
        <w:tc>
          <w:tcPr>
            <w:tcW w:w="362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950337" w14:textId="77777777" w:rsidR="00434F47" w:rsidRPr="007D7287" w:rsidRDefault="00434F47" w:rsidP="00633936">
            <w:pPr>
              <w:jc w:val="left"/>
              <w:rPr>
                <w:rFonts w:cs="Arial"/>
                <w:color w:val="000000"/>
                <w:sz w:val="20"/>
                <w:szCs w:val="20"/>
              </w:rPr>
            </w:pPr>
            <w:r w:rsidRPr="007D7287">
              <w:rPr>
                <w:rFonts w:eastAsia="Garamond" w:cs="Arial"/>
                <w:color w:val="000000"/>
                <w:sz w:val="20"/>
                <w:szCs w:val="20"/>
              </w:rPr>
              <w:t>Nu este cazul</w:t>
            </w:r>
          </w:p>
        </w:tc>
      </w:tr>
      <w:tr w:rsidR="00434F47" w:rsidRPr="007D7287" w14:paraId="7932058E" w14:textId="77777777" w:rsidTr="000B55FB">
        <w:trPr>
          <w:trHeight w:val="258"/>
        </w:trPr>
        <w:tc>
          <w:tcPr>
            <w:tcW w:w="450" w:type="pct"/>
            <w:tcBorders>
              <w:top w:val="single" w:sz="4" w:space="0" w:color="000000"/>
              <w:left w:val="single" w:sz="4" w:space="0" w:color="000000"/>
              <w:bottom w:val="single" w:sz="4" w:space="0" w:color="000000"/>
              <w:right w:val="single" w:sz="4" w:space="0" w:color="000000"/>
            </w:tcBorders>
            <w:shd w:val="clear" w:color="auto" w:fill="CCFFCC"/>
            <w:hideMark/>
          </w:tcPr>
          <w:p w14:paraId="0A682324" w14:textId="77777777" w:rsidR="00434F47" w:rsidRPr="007D7287" w:rsidRDefault="00434F47" w:rsidP="00633936">
            <w:pPr>
              <w:ind w:left="1"/>
              <w:rPr>
                <w:rFonts w:cs="Arial"/>
                <w:color w:val="000000"/>
                <w:sz w:val="20"/>
                <w:szCs w:val="20"/>
              </w:rPr>
            </w:pPr>
            <w:r w:rsidRPr="007D7287">
              <w:rPr>
                <w:rFonts w:eastAsia="Garamond" w:cs="Arial"/>
                <w:color w:val="000000"/>
                <w:sz w:val="20"/>
                <w:szCs w:val="20"/>
              </w:rPr>
              <w:t xml:space="preserve"> </w:t>
            </w:r>
          </w:p>
        </w:tc>
        <w:tc>
          <w:tcPr>
            <w:tcW w:w="926" w:type="pct"/>
            <w:tcBorders>
              <w:top w:val="single" w:sz="4" w:space="0" w:color="000000"/>
              <w:left w:val="single" w:sz="4" w:space="0" w:color="000000"/>
              <w:bottom w:val="single" w:sz="4" w:space="0" w:color="000000"/>
              <w:right w:val="single" w:sz="4" w:space="0" w:color="000000"/>
            </w:tcBorders>
            <w:shd w:val="clear" w:color="auto" w:fill="auto"/>
            <w:hideMark/>
          </w:tcPr>
          <w:p w14:paraId="5818D7A5" w14:textId="77777777" w:rsidR="00434F47" w:rsidRPr="007D7287" w:rsidRDefault="00434F47" w:rsidP="00633936">
            <w:pPr>
              <w:ind w:left="4"/>
              <w:jc w:val="center"/>
              <w:rPr>
                <w:rFonts w:cs="Arial"/>
                <w:color w:val="000000"/>
                <w:sz w:val="20"/>
                <w:szCs w:val="20"/>
              </w:rPr>
            </w:pPr>
            <w:r w:rsidRPr="007D7287">
              <w:rPr>
                <w:rFonts w:eastAsia="Garamond" w:cs="Arial"/>
                <w:color w:val="000000"/>
                <w:sz w:val="20"/>
                <w:szCs w:val="20"/>
              </w:rPr>
              <w:t>Impact pozitiv redus</w:t>
            </w:r>
          </w:p>
        </w:tc>
        <w:tc>
          <w:tcPr>
            <w:tcW w:w="36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15BE4A" w14:textId="783C23A3" w:rsidR="00434F47" w:rsidRPr="007D7287" w:rsidRDefault="00434F47" w:rsidP="00633936">
            <w:pPr>
              <w:jc w:val="left"/>
              <w:rPr>
                <w:rFonts w:cs="Arial"/>
                <w:color w:val="000000"/>
                <w:sz w:val="20"/>
                <w:szCs w:val="20"/>
              </w:rPr>
            </w:pPr>
            <w:r w:rsidRPr="007D7287">
              <w:rPr>
                <w:rFonts w:eastAsia="Garamond" w:cs="Arial"/>
                <w:color w:val="000000"/>
                <w:sz w:val="20"/>
                <w:szCs w:val="20"/>
              </w:rPr>
              <w:t xml:space="preserve">Orice </w:t>
            </w:r>
            <w:r w:rsidR="00A50967" w:rsidRPr="007D7287">
              <w:rPr>
                <w:rFonts w:eastAsia="Garamond" w:cs="Arial"/>
                <w:color w:val="000000"/>
                <w:sz w:val="20"/>
                <w:szCs w:val="20"/>
              </w:rPr>
              <w:t>măsura</w:t>
            </w:r>
            <w:r w:rsidRPr="007D7287">
              <w:rPr>
                <w:rFonts w:eastAsia="Garamond" w:cs="Arial"/>
                <w:color w:val="000000"/>
                <w:sz w:val="20"/>
                <w:szCs w:val="20"/>
              </w:rPr>
              <w:t xml:space="preserve"> ce poate conduce la extinderea/ multiplicarea efectelor</w:t>
            </w:r>
          </w:p>
        </w:tc>
      </w:tr>
      <w:tr w:rsidR="00434F47" w:rsidRPr="007D7287" w14:paraId="5869BDCB" w14:textId="77777777" w:rsidTr="000B55FB">
        <w:trPr>
          <w:trHeight w:val="257"/>
        </w:trPr>
        <w:tc>
          <w:tcPr>
            <w:tcW w:w="450" w:type="pct"/>
            <w:tcBorders>
              <w:top w:val="single" w:sz="4" w:space="0" w:color="000000"/>
              <w:left w:val="single" w:sz="4" w:space="0" w:color="000000"/>
              <w:bottom w:val="single" w:sz="4" w:space="0" w:color="000000"/>
              <w:right w:val="single" w:sz="4" w:space="0" w:color="000000"/>
            </w:tcBorders>
            <w:shd w:val="clear" w:color="auto" w:fill="99CC00"/>
            <w:hideMark/>
          </w:tcPr>
          <w:p w14:paraId="0F0C0F47" w14:textId="77777777" w:rsidR="00434F47" w:rsidRPr="007D7287" w:rsidRDefault="00434F47" w:rsidP="00633936">
            <w:pPr>
              <w:jc w:val="center"/>
              <w:rPr>
                <w:rFonts w:cs="Arial"/>
                <w:color w:val="000000"/>
                <w:sz w:val="20"/>
                <w:szCs w:val="20"/>
              </w:rPr>
            </w:pPr>
            <w:r w:rsidRPr="007D7287">
              <w:rPr>
                <w:rFonts w:eastAsia="Garamond" w:cs="Arial"/>
                <w:color w:val="000000"/>
                <w:sz w:val="20"/>
                <w:szCs w:val="20"/>
              </w:rPr>
              <w:t xml:space="preserve"> </w:t>
            </w:r>
          </w:p>
        </w:tc>
        <w:tc>
          <w:tcPr>
            <w:tcW w:w="926" w:type="pct"/>
            <w:tcBorders>
              <w:top w:val="single" w:sz="4" w:space="0" w:color="000000"/>
              <w:left w:val="single" w:sz="4" w:space="0" w:color="000000"/>
              <w:bottom w:val="single" w:sz="4" w:space="0" w:color="000000"/>
              <w:right w:val="single" w:sz="4" w:space="0" w:color="000000"/>
            </w:tcBorders>
            <w:shd w:val="clear" w:color="auto" w:fill="auto"/>
            <w:hideMark/>
          </w:tcPr>
          <w:p w14:paraId="5CB2BF7A" w14:textId="77777777" w:rsidR="00434F47" w:rsidRPr="007D7287" w:rsidRDefault="00434F47" w:rsidP="00633936">
            <w:pPr>
              <w:ind w:left="4"/>
              <w:jc w:val="center"/>
              <w:rPr>
                <w:rFonts w:cs="Arial"/>
                <w:color w:val="000000"/>
                <w:sz w:val="20"/>
                <w:szCs w:val="20"/>
              </w:rPr>
            </w:pPr>
            <w:r w:rsidRPr="007D7287">
              <w:rPr>
                <w:rFonts w:eastAsia="Garamond" w:cs="Arial"/>
                <w:color w:val="000000"/>
                <w:sz w:val="20"/>
                <w:szCs w:val="20"/>
              </w:rPr>
              <w:t>Impact pozitiv moderat</w:t>
            </w:r>
          </w:p>
        </w:tc>
        <w:tc>
          <w:tcPr>
            <w:tcW w:w="362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89D5C" w14:textId="77777777" w:rsidR="00434F47" w:rsidRPr="007D7287" w:rsidRDefault="00434F47" w:rsidP="00633936">
            <w:pPr>
              <w:rPr>
                <w:rFonts w:cs="Arial"/>
                <w:color w:val="000000"/>
                <w:sz w:val="24"/>
              </w:rPr>
            </w:pPr>
          </w:p>
        </w:tc>
      </w:tr>
      <w:tr w:rsidR="00434F47" w:rsidRPr="007D7287" w14:paraId="53D0A29D" w14:textId="77777777" w:rsidTr="000B55FB">
        <w:trPr>
          <w:trHeight w:val="256"/>
        </w:trPr>
        <w:tc>
          <w:tcPr>
            <w:tcW w:w="450" w:type="pct"/>
            <w:tcBorders>
              <w:top w:val="single" w:sz="4" w:space="0" w:color="000000"/>
              <w:left w:val="single" w:sz="4" w:space="0" w:color="000000"/>
              <w:bottom w:val="single" w:sz="4" w:space="0" w:color="000000"/>
              <w:right w:val="single" w:sz="4" w:space="0" w:color="000000"/>
            </w:tcBorders>
            <w:shd w:val="clear" w:color="auto" w:fill="008000"/>
            <w:hideMark/>
          </w:tcPr>
          <w:p w14:paraId="6BA2F9BF" w14:textId="77777777" w:rsidR="00434F47" w:rsidRPr="007D7287" w:rsidRDefault="00434F47" w:rsidP="00633936">
            <w:pPr>
              <w:ind w:left="1"/>
              <w:rPr>
                <w:rFonts w:cs="Arial"/>
                <w:color w:val="000000"/>
                <w:sz w:val="20"/>
                <w:szCs w:val="20"/>
              </w:rPr>
            </w:pPr>
            <w:r w:rsidRPr="007D7287">
              <w:rPr>
                <w:rFonts w:eastAsia="Garamond" w:cs="Arial"/>
                <w:color w:val="000000"/>
                <w:sz w:val="20"/>
                <w:szCs w:val="20"/>
              </w:rPr>
              <w:t xml:space="preserve"> </w:t>
            </w:r>
          </w:p>
        </w:tc>
        <w:tc>
          <w:tcPr>
            <w:tcW w:w="926" w:type="pct"/>
            <w:tcBorders>
              <w:top w:val="single" w:sz="4" w:space="0" w:color="000000"/>
              <w:left w:val="single" w:sz="4" w:space="0" w:color="000000"/>
              <w:bottom w:val="single" w:sz="4" w:space="0" w:color="000000"/>
              <w:right w:val="single" w:sz="4" w:space="0" w:color="000000"/>
            </w:tcBorders>
            <w:shd w:val="clear" w:color="auto" w:fill="auto"/>
            <w:hideMark/>
          </w:tcPr>
          <w:p w14:paraId="66540EE4" w14:textId="77777777" w:rsidR="00434F47" w:rsidRPr="007D7287" w:rsidRDefault="00434F47" w:rsidP="00633936">
            <w:pPr>
              <w:ind w:left="4"/>
              <w:jc w:val="center"/>
              <w:rPr>
                <w:rFonts w:cs="Arial"/>
                <w:color w:val="000000"/>
                <w:sz w:val="20"/>
                <w:szCs w:val="20"/>
              </w:rPr>
            </w:pPr>
            <w:r w:rsidRPr="007D7287">
              <w:rPr>
                <w:rFonts w:eastAsia="Garamond" w:cs="Arial"/>
                <w:color w:val="000000"/>
                <w:sz w:val="20"/>
                <w:szCs w:val="20"/>
              </w:rPr>
              <w:t>Impact pozitiv semnificativ</w:t>
            </w:r>
          </w:p>
        </w:tc>
        <w:tc>
          <w:tcPr>
            <w:tcW w:w="3624"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CC406E" w14:textId="77777777" w:rsidR="00434F47" w:rsidRPr="007D7287" w:rsidRDefault="00434F47" w:rsidP="00633936">
            <w:pPr>
              <w:rPr>
                <w:rFonts w:cs="Arial"/>
                <w:color w:val="000000"/>
                <w:sz w:val="24"/>
              </w:rPr>
            </w:pPr>
          </w:p>
        </w:tc>
      </w:tr>
    </w:tbl>
    <w:p w14:paraId="05FB3509" w14:textId="77777777" w:rsidR="00434F47" w:rsidRPr="007D7287" w:rsidRDefault="00434F47" w:rsidP="00633936">
      <w:pPr>
        <w:rPr>
          <w:rFonts w:cs="Arial"/>
          <w:sz w:val="24"/>
          <w:szCs w:val="24"/>
        </w:rPr>
        <w:sectPr w:rsidR="00434F47" w:rsidRPr="007D7287" w:rsidSect="007A3125">
          <w:pgSz w:w="16840" w:h="11907" w:code="9"/>
          <w:pgMar w:top="1440" w:right="1200" w:bottom="1440" w:left="1170" w:header="288" w:footer="288" w:gutter="0"/>
          <w:cols w:space="720"/>
          <w:docGrid w:linePitch="360"/>
        </w:sectPr>
      </w:pPr>
    </w:p>
    <w:p w14:paraId="112E3F23" w14:textId="1DD0EDDC" w:rsidR="00434F47" w:rsidRPr="007D7287" w:rsidRDefault="00434F47" w:rsidP="00633936">
      <w:pPr>
        <w:pStyle w:val="Titlu2"/>
        <w:rPr>
          <w:rFonts w:cs="Arial"/>
        </w:rPr>
      </w:pPr>
      <w:bookmarkStart w:id="195" w:name="_Toc82679762"/>
      <w:bookmarkStart w:id="196" w:name="_Toc87375618"/>
      <w:bookmarkStart w:id="197" w:name="_Toc155726365"/>
      <w:r w:rsidRPr="007D7287">
        <w:rPr>
          <w:rFonts w:cs="Arial"/>
        </w:rPr>
        <w:t>Impactul cumulativ</w:t>
      </w:r>
      <w:bookmarkEnd w:id="195"/>
      <w:bookmarkEnd w:id="196"/>
      <w:bookmarkEnd w:id="197"/>
    </w:p>
    <w:p w14:paraId="3638E347" w14:textId="70534569" w:rsidR="00434F47" w:rsidRPr="007D7287" w:rsidRDefault="00434F47" w:rsidP="004039D6">
      <w:pPr>
        <w:pStyle w:val="NormalWeb"/>
      </w:pPr>
      <w:r w:rsidRPr="007D7287">
        <w:t>Evaluarea impactului cumulativ s-a realizat prin parcurgerea urm</w:t>
      </w:r>
      <w:r w:rsidR="00C62B9E" w:rsidRPr="007D7287">
        <w:t>ă</w:t>
      </w:r>
      <w:r w:rsidRPr="007D7287">
        <w:t>torilor pa</w:t>
      </w:r>
      <w:r w:rsidR="00C62B9E" w:rsidRPr="007D7287">
        <w:t>ș</w:t>
      </w:r>
      <w:r w:rsidRPr="007D7287">
        <w:t xml:space="preserve">i: </w:t>
      </w:r>
    </w:p>
    <w:p w14:paraId="3F73F229" w14:textId="17E2DC5F" w:rsidR="00434F47" w:rsidRPr="007D7287" w:rsidRDefault="00434F47" w:rsidP="00805521">
      <w:pPr>
        <w:numPr>
          <w:ilvl w:val="0"/>
          <w:numId w:val="38"/>
        </w:numPr>
        <w:rPr>
          <w:rFonts w:cs="Arial"/>
        </w:rPr>
      </w:pPr>
      <w:r w:rsidRPr="007D7287">
        <w:rPr>
          <w:rFonts w:cs="Arial"/>
        </w:rPr>
        <w:t xml:space="preserve">identificarea proiectelor importante existente </w:t>
      </w:r>
      <w:r w:rsidR="00B549D5" w:rsidRPr="007D7287">
        <w:rPr>
          <w:rFonts w:cs="Arial"/>
        </w:rPr>
        <w:t>și</w:t>
      </w:r>
      <w:r w:rsidRPr="007D7287">
        <w:rPr>
          <w:rFonts w:cs="Arial"/>
        </w:rPr>
        <w:t xml:space="preserve">/sau propuse </w:t>
      </w:r>
      <w:r w:rsidR="00D10A4F" w:rsidRPr="007D7287">
        <w:rPr>
          <w:rFonts w:cs="Arial"/>
        </w:rPr>
        <w:t>î</w:t>
      </w:r>
      <w:r w:rsidRPr="007D7287">
        <w:rPr>
          <w:rFonts w:cs="Arial"/>
        </w:rPr>
        <w:t xml:space="preserve">n zonele de implementare a proiectului; </w:t>
      </w:r>
    </w:p>
    <w:p w14:paraId="5E1DE0CA" w14:textId="28EA9902" w:rsidR="00434F47" w:rsidRPr="007D7287" w:rsidRDefault="00434F47" w:rsidP="00805521">
      <w:pPr>
        <w:numPr>
          <w:ilvl w:val="0"/>
          <w:numId w:val="38"/>
        </w:numPr>
        <w:rPr>
          <w:rFonts w:cs="Arial"/>
        </w:rPr>
      </w:pPr>
      <w:r w:rsidRPr="007D7287">
        <w:rPr>
          <w:rFonts w:cs="Arial"/>
        </w:rPr>
        <w:t>analizarea probabilit</w:t>
      </w:r>
      <w:r w:rsidR="00D10A4F" w:rsidRPr="007D7287">
        <w:rPr>
          <w:rFonts w:cs="Arial"/>
        </w:rPr>
        <w:t>ăț</w:t>
      </w:r>
      <w:r w:rsidRPr="007D7287">
        <w:rPr>
          <w:rFonts w:cs="Arial"/>
        </w:rPr>
        <w:t>ii ca aceste proiecte s</w:t>
      </w:r>
      <w:r w:rsidR="00D10A4F" w:rsidRPr="007D7287">
        <w:rPr>
          <w:rFonts w:cs="Arial"/>
        </w:rPr>
        <w:t>ă</w:t>
      </w:r>
      <w:r w:rsidRPr="007D7287">
        <w:rPr>
          <w:rFonts w:cs="Arial"/>
        </w:rPr>
        <w:t xml:space="preserve"> genereze forme de impact cumulativ (s</w:t>
      </w:r>
      <w:r w:rsidR="00D10A4F" w:rsidRPr="007D7287">
        <w:rPr>
          <w:rFonts w:cs="Arial"/>
        </w:rPr>
        <w:t>ă</w:t>
      </w:r>
      <w:r w:rsidRPr="007D7287">
        <w:rPr>
          <w:rFonts w:cs="Arial"/>
        </w:rPr>
        <w:t xml:space="preserve"> contribuie cu efecte adi</w:t>
      </w:r>
      <w:r w:rsidR="00D10A4F" w:rsidRPr="007D7287">
        <w:rPr>
          <w:rFonts w:cs="Arial"/>
        </w:rPr>
        <w:t>ț</w:t>
      </w:r>
      <w:r w:rsidRPr="007D7287">
        <w:rPr>
          <w:rFonts w:cs="Arial"/>
        </w:rPr>
        <w:t xml:space="preserve">ionale </w:t>
      </w:r>
      <w:r w:rsidR="00D10A4F" w:rsidRPr="007D7287">
        <w:rPr>
          <w:rFonts w:cs="Arial"/>
        </w:rPr>
        <w:t>ș</w:t>
      </w:r>
      <w:r w:rsidRPr="007D7287">
        <w:rPr>
          <w:rFonts w:cs="Arial"/>
        </w:rPr>
        <w:t xml:space="preserve">i/sau efecte sinergice cu proiectul analizat); </w:t>
      </w:r>
    </w:p>
    <w:p w14:paraId="3B4593AE" w14:textId="5FB61637" w:rsidR="00434F47" w:rsidRPr="007D7287" w:rsidRDefault="00434F47" w:rsidP="00805521">
      <w:pPr>
        <w:numPr>
          <w:ilvl w:val="0"/>
          <w:numId w:val="38"/>
        </w:numPr>
        <w:rPr>
          <w:rFonts w:cs="Arial"/>
        </w:rPr>
      </w:pPr>
      <w:r w:rsidRPr="007D7287">
        <w:rPr>
          <w:rFonts w:cs="Arial"/>
        </w:rPr>
        <w:t>evaluarea semnifica</w:t>
      </w:r>
      <w:r w:rsidR="00C62B9E" w:rsidRPr="007D7287">
        <w:rPr>
          <w:rFonts w:cs="Arial"/>
        </w:rPr>
        <w:t>ț</w:t>
      </w:r>
      <w:r w:rsidRPr="007D7287">
        <w:rPr>
          <w:rFonts w:cs="Arial"/>
        </w:rPr>
        <w:t xml:space="preserve">iei impactului cumulativ. </w:t>
      </w:r>
    </w:p>
    <w:p w14:paraId="773F3C12" w14:textId="250634B3" w:rsidR="00434F47" w:rsidRPr="007D7287" w:rsidRDefault="00434F47" w:rsidP="004039D6">
      <w:pPr>
        <w:pStyle w:val="NormalWeb"/>
      </w:pPr>
      <w:r w:rsidRPr="007D7287">
        <w:t xml:space="preserve">Procesul de evaluare a impactului cumulativ presupune adresarea unui </w:t>
      </w:r>
      <w:r w:rsidR="00A50967" w:rsidRPr="007D7287">
        <w:t>număr</w:t>
      </w:r>
      <w:r w:rsidRPr="007D7287">
        <w:t xml:space="preserve"> de incertitudini ce </w:t>
      </w:r>
      <w:r w:rsidR="00A50967" w:rsidRPr="007D7287">
        <w:t>țin</w:t>
      </w:r>
      <w:r w:rsidRPr="007D7287">
        <w:t xml:space="preserve"> de caracteristicele celorlalte proiecte (certitudinea </w:t>
      </w:r>
      <w:r w:rsidR="00A50967" w:rsidRPr="007D7287">
        <w:t>implementării</w:t>
      </w:r>
      <w:r w:rsidRPr="007D7287">
        <w:t xml:space="preserve">, dinamica </w:t>
      </w:r>
      <w:r w:rsidR="00A50967" w:rsidRPr="007D7287">
        <w:t>spațio</w:t>
      </w:r>
      <w:r w:rsidRPr="007D7287">
        <w:t>-temporal</w:t>
      </w:r>
      <w:r w:rsidR="00A50967">
        <w:t>ă</w:t>
      </w:r>
      <w:r w:rsidRPr="007D7287">
        <w:t>, cuantificarea impacturilor etc.). Aceste incertitudini fac dificil</w:t>
      </w:r>
      <w:r w:rsidR="00D10A4F" w:rsidRPr="007D7287">
        <w:t>ă</w:t>
      </w:r>
      <w:r w:rsidRPr="007D7287">
        <w:t xml:space="preserve"> estimarea cantitativ</w:t>
      </w:r>
      <w:r w:rsidR="00D10A4F" w:rsidRPr="007D7287">
        <w:t>ă</w:t>
      </w:r>
      <w:r w:rsidRPr="007D7287">
        <w:t xml:space="preserve"> a impactului cumulativ. </w:t>
      </w:r>
    </w:p>
    <w:p w14:paraId="4FF071C7" w14:textId="77777777" w:rsidR="00434F47" w:rsidRPr="007D7287" w:rsidRDefault="00434F47" w:rsidP="00633936">
      <w:pPr>
        <w:rPr>
          <w:rFonts w:cs="Arial"/>
        </w:rPr>
      </w:pPr>
    </w:p>
    <w:p w14:paraId="5649C738" w14:textId="54EF0B5B" w:rsidR="00434F47" w:rsidRPr="007D7287" w:rsidRDefault="00EC1ADA" w:rsidP="00633936">
      <w:pPr>
        <w:pStyle w:val="Titlu2"/>
        <w:rPr>
          <w:rFonts w:cs="Arial"/>
        </w:rPr>
      </w:pPr>
      <w:bookmarkStart w:id="198" w:name="_Toc82679763"/>
      <w:bookmarkStart w:id="199" w:name="_Toc87375619"/>
      <w:bookmarkStart w:id="200" w:name="_Toc155726366"/>
      <w:r w:rsidRPr="007D7287">
        <w:rPr>
          <w:rFonts w:cs="Arial"/>
        </w:rPr>
        <w:t>Măsuri</w:t>
      </w:r>
      <w:r w:rsidR="00434F47" w:rsidRPr="007D7287">
        <w:rPr>
          <w:rFonts w:cs="Arial"/>
        </w:rPr>
        <w:t xml:space="preserve"> de evitare </w:t>
      </w:r>
      <w:r w:rsidR="00B549D5" w:rsidRPr="007D7287">
        <w:rPr>
          <w:rFonts w:cs="Arial"/>
        </w:rPr>
        <w:t>și</w:t>
      </w:r>
      <w:r w:rsidR="00434F47" w:rsidRPr="007D7287">
        <w:rPr>
          <w:rFonts w:cs="Arial"/>
        </w:rPr>
        <w:t xml:space="preserve"> reducere a impactului</w:t>
      </w:r>
      <w:bookmarkEnd w:id="198"/>
      <w:bookmarkEnd w:id="199"/>
      <w:bookmarkEnd w:id="200"/>
    </w:p>
    <w:p w14:paraId="676C86B5" w14:textId="49018444" w:rsidR="00434F47" w:rsidRPr="007D7287" w:rsidRDefault="00434F47" w:rsidP="004039D6">
      <w:pPr>
        <w:pStyle w:val="NormalWeb"/>
      </w:pPr>
      <w:r w:rsidRPr="007D7287">
        <w:t>Pentru toate formele de impact unde a fost identificat</w:t>
      </w:r>
      <w:r w:rsidR="00D10A4F" w:rsidRPr="007D7287">
        <w:t>ă</w:t>
      </w:r>
      <w:r w:rsidRPr="007D7287">
        <w:t xml:space="preserve"> posibilitatea apari</w:t>
      </w:r>
      <w:r w:rsidR="00D10A4F" w:rsidRPr="007D7287">
        <w:t>ț</w:t>
      </w:r>
      <w:r w:rsidRPr="007D7287">
        <w:t xml:space="preserve">iei unui impact semnificativ sau a unui impact moderat au fost propuse </w:t>
      </w:r>
      <w:r w:rsidR="00EC1ADA" w:rsidRPr="007D7287">
        <w:t>măsuri</w:t>
      </w:r>
      <w:r w:rsidRPr="007D7287">
        <w:t xml:space="preserve"> de evitare sau de reducere a impactului. </w:t>
      </w:r>
      <w:r w:rsidR="00EC1ADA" w:rsidRPr="007D7287">
        <w:t>Măsuri</w:t>
      </w:r>
      <w:r w:rsidRPr="007D7287">
        <w:t>le de evitare au fost considerate cele care pot elimina sau reduce drastic probabilitatea de apari</w:t>
      </w:r>
      <w:r w:rsidR="00D10A4F" w:rsidRPr="007D7287">
        <w:t>ț</w:t>
      </w:r>
      <w:r w:rsidRPr="007D7287">
        <w:t xml:space="preserve">ie a unui impact semnificativ iar </w:t>
      </w:r>
      <w:r w:rsidR="00EC1ADA" w:rsidRPr="007D7287">
        <w:t>măsuri</w:t>
      </w:r>
      <w:r w:rsidRPr="007D7287">
        <w:t xml:space="preserve">le de reducere au fost considerate cele care, prin diminuarea magnitudinii </w:t>
      </w:r>
      <w:r w:rsidR="00A50967" w:rsidRPr="007D7287">
        <w:t>modificărilor</w:t>
      </w:r>
      <w:r w:rsidRPr="007D7287">
        <w:t>, pot asigura o reducere a semnifica</w:t>
      </w:r>
      <w:r w:rsidR="00D10A4F" w:rsidRPr="007D7287">
        <w:t>ț</w:t>
      </w:r>
      <w:r w:rsidRPr="007D7287">
        <w:t xml:space="preserve">iei impactului (de la semnificativ la moderat sau de la moderat la redus). </w:t>
      </w:r>
    </w:p>
    <w:p w14:paraId="4978C603" w14:textId="26E4B605" w:rsidR="00434F47" w:rsidRPr="007D7287" w:rsidRDefault="00EC1ADA" w:rsidP="004039D6">
      <w:pPr>
        <w:pStyle w:val="NormalWeb"/>
      </w:pPr>
      <w:r w:rsidRPr="007D7287">
        <w:t>Măsuri</w:t>
      </w:r>
      <w:r w:rsidR="00434F47" w:rsidRPr="007D7287">
        <w:t xml:space="preserve">le de evitare </w:t>
      </w:r>
      <w:r w:rsidR="00B549D5" w:rsidRPr="007D7287">
        <w:t>și</w:t>
      </w:r>
      <w:r w:rsidR="00434F47" w:rsidRPr="007D7287">
        <w:t xml:space="preserve"> reducere care </w:t>
      </w:r>
      <w:r w:rsidR="00D10A4F" w:rsidRPr="007D7287">
        <w:t>î</w:t>
      </w:r>
      <w:r w:rsidR="00434F47" w:rsidRPr="007D7287">
        <w:t>ndeplinesc cerin</w:t>
      </w:r>
      <w:r w:rsidR="00D10A4F" w:rsidRPr="007D7287">
        <w:t>ț</w:t>
      </w:r>
      <w:r w:rsidR="00434F47" w:rsidRPr="007D7287">
        <w:t xml:space="preserve">ele de mai sus au fost incluse </w:t>
      </w:r>
      <w:r w:rsidR="00D10A4F" w:rsidRPr="007D7287">
        <w:t>î</w:t>
      </w:r>
      <w:r w:rsidR="00434F47" w:rsidRPr="007D7287">
        <w:t xml:space="preserve">n </w:t>
      </w:r>
      <w:r w:rsidR="004D3D5F" w:rsidRPr="007D7287">
        <w:t>t</w:t>
      </w:r>
      <w:r w:rsidR="00434F47" w:rsidRPr="007D7287">
        <w:t xml:space="preserve">abelele  </w:t>
      </w:r>
      <w:r w:rsidR="004D3D5F" w:rsidRPr="007D7287">
        <w:t>de mai jos</w:t>
      </w:r>
      <w:r w:rsidR="00434F47" w:rsidRPr="007D7287">
        <w:t>, necesar evalu</w:t>
      </w:r>
      <w:r w:rsidR="00D10A4F" w:rsidRPr="007D7287">
        <w:t>ă</w:t>
      </w:r>
      <w:r w:rsidR="00434F47" w:rsidRPr="007D7287">
        <w:t xml:space="preserve">rii impactului rezidual. Alte </w:t>
      </w:r>
      <w:r w:rsidRPr="007D7287">
        <w:t>măsuri</w:t>
      </w:r>
      <w:r w:rsidR="00434F47" w:rsidRPr="007D7287">
        <w:t xml:space="preserve"> de reducere a impactului se reg</w:t>
      </w:r>
      <w:r w:rsidR="00D10A4F" w:rsidRPr="007D7287">
        <w:t>ă</w:t>
      </w:r>
      <w:r w:rsidR="00434F47" w:rsidRPr="007D7287">
        <w:t xml:space="preserve">sesc formulate </w:t>
      </w:r>
      <w:r w:rsidR="00D10A4F" w:rsidRPr="007D7287">
        <w:t>î</w:t>
      </w:r>
      <w:r w:rsidR="00434F47" w:rsidRPr="007D7287">
        <w:t>n cadrul fiec</w:t>
      </w:r>
      <w:r w:rsidR="00D10A4F" w:rsidRPr="007D7287">
        <w:t>ă</w:t>
      </w:r>
      <w:r w:rsidR="00434F47" w:rsidRPr="007D7287">
        <w:t>rei sec</w:t>
      </w:r>
      <w:r w:rsidR="00D10A4F" w:rsidRPr="007D7287">
        <w:t>ț</w:t>
      </w:r>
      <w:r w:rsidR="00434F47" w:rsidRPr="007D7287">
        <w:t xml:space="preserve">iuni a Capitolului </w:t>
      </w:r>
      <w:r w:rsidR="00992B0A" w:rsidRPr="007D7287">
        <w:t>9</w:t>
      </w:r>
      <w:r w:rsidR="00434F47" w:rsidRPr="007D7287">
        <w:t xml:space="preserve">, </w:t>
      </w:r>
      <w:r w:rsidR="00A50967" w:rsidRPr="007D7287">
        <w:t>corespunzător</w:t>
      </w:r>
      <w:r w:rsidR="00434F47" w:rsidRPr="007D7287">
        <w:t xml:space="preserve"> </w:t>
      </w:r>
      <w:r w:rsidR="00A50967" w:rsidRPr="007D7287">
        <w:t>evaluării</w:t>
      </w:r>
      <w:r w:rsidR="00434F47" w:rsidRPr="007D7287">
        <w:t xml:space="preserve"> de impact pentru fiecare factor de mediu. Aceste sunt mai </w:t>
      </w:r>
      <w:r w:rsidR="00A50967" w:rsidRPr="007D7287">
        <w:t>degrabă</w:t>
      </w:r>
      <w:r w:rsidR="00434F47" w:rsidRPr="007D7287">
        <w:t xml:space="preserve"> </w:t>
      </w:r>
      <w:r w:rsidR="00A50967" w:rsidRPr="007D7287">
        <w:t>cerințe</w:t>
      </w:r>
      <w:r w:rsidR="00434F47" w:rsidRPr="007D7287">
        <w:t xml:space="preserve"> de bune practici </w:t>
      </w:r>
      <w:r w:rsidR="00B549D5" w:rsidRPr="007D7287">
        <w:t>și</w:t>
      </w:r>
      <w:r w:rsidR="00434F47" w:rsidRPr="007D7287">
        <w:t xml:space="preserve">/sau </w:t>
      </w:r>
      <w:r w:rsidR="008326A8" w:rsidRPr="007D7287">
        <w:t>condiți</w:t>
      </w:r>
      <w:r w:rsidR="00434F47" w:rsidRPr="007D7287">
        <w:t xml:space="preserve">i general aplicabile </w:t>
      </w:r>
      <w:r w:rsidR="00B549D5" w:rsidRPr="007D7287">
        <w:t>și</w:t>
      </w:r>
      <w:r w:rsidR="00434F47" w:rsidRPr="007D7287">
        <w:t xml:space="preserve"> nu au fost luate </w:t>
      </w:r>
      <w:r w:rsidR="00B549D5" w:rsidRPr="007D7287">
        <w:t>în</w:t>
      </w:r>
      <w:r w:rsidR="00434F47" w:rsidRPr="007D7287">
        <w:t xml:space="preserve"> calcul </w:t>
      </w:r>
      <w:r w:rsidR="00B549D5" w:rsidRPr="007D7287">
        <w:t>în</w:t>
      </w:r>
      <w:r w:rsidR="00434F47" w:rsidRPr="007D7287">
        <w:t xml:space="preserve"> evaluarea impactului rezidual.</w:t>
      </w:r>
    </w:p>
    <w:p w14:paraId="39514F63" w14:textId="77777777" w:rsidR="00434F47" w:rsidRPr="007D7287" w:rsidRDefault="00434F47" w:rsidP="00633936">
      <w:pPr>
        <w:rPr>
          <w:rFonts w:cs="Arial"/>
        </w:rPr>
      </w:pPr>
    </w:p>
    <w:p w14:paraId="7F5F4AD3" w14:textId="77777777" w:rsidR="00434F47" w:rsidRPr="007D7287" w:rsidRDefault="00434F47" w:rsidP="00633936">
      <w:pPr>
        <w:pStyle w:val="Titlu2"/>
        <w:rPr>
          <w:rFonts w:cs="Arial"/>
        </w:rPr>
      </w:pPr>
      <w:bookmarkStart w:id="201" w:name="_Toc82679764"/>
      <w:bookmarkStart w:id="202" w:name="_Toc87375620"/>
      <w:bookmarkStart w:id="203" w:name="_Toc155726367"/>
      <w:r w:rsidRPr="007D7287">
        <w:rPr>
          <w:rFonts w:cs="Arial"/>
        </w:rPr>
        <w:t>Impact rezidual</w:t>
      </w:r>
      <w:bookmarkEnd w:id="201"/>
      <w:bookmarkEnd w:id="202"/>
      <w:bookmarkEnd w:id="203"/>
    </w:p>
    <w:p w14:paraId="05C673E5" w14:textId="1B7E8E79" w:rsidR="00434F47" w:rsidRPr="007D7287" w:rsidRDefault="00434F47" w:rsidP="004039D6">
      <w:pPr>
        <w:pStyle w:val="NormalWeb"/>
      </w:pPr>
      <w:r w:rsidRPr="007D7287">
        <w:t>Impactul rezidual re</w:t>
      </w:r>
      <w:r w:rsidR="00EC1ADA" w:rsidRPr="007D7287">
        <w:t>prezintă</w:t>
      </w:r>
      <w:r w:rsidRPr="007D7287">
        <w:t xml:space="preserve"> o </w:t>
      </w:r>
      <w:r w:rsidR="00A50967" w:rsidRPr="007D7287">
        <w:t>predicție</w:t>
      </w:r>
      <w:r w:rsidRPr="007D7287">
        <w:t xml:space="preserve"> a </w:t>
      </w:r>
      <w:r w:rsidR="00A50967" w:rsidRPr="007D7287">
        <w:t>semnificației</w:t>
      </w:r>
      <w:r w:rsidRPr="007D7287">
        <w:t xml:space="preserve"> impactului </w:t>
      </w:r>
      <w:r w:rsidR="00B549D5" w:rsidRPr="007D7287">
        <w:t>în</w:t>
      </w:r>
      <w:r w:rsidRPr="007D7287">
        <w:t xml:space="preserve"> </w:t>
      </w:r>
      <w:r w:rsidR="008326A8" w:rsidRPr="007D7287">
        <w:t>condiți</w:t>
      </w:r>
      <w:r w:rsidRPr="007D7287">
        <w:t xml:space="preserve">ile </w:t>
      </w:r>
      <w:r w:rsidR="00A50967" w:rsidRPr="007D7287">
        <w:t>implementării</w:t>
      </w:r>
      <w:r w:rsidRPr="007D7287">
        <w:t xml:space="preserve"> </w:t>
      </w:r>
      <w:r w:rsidR="00EC1ADA" w:rsidRPr="007D7287">
        <w:t>măsuri</w:t>
      </w:r>
      <w:r w:rsidRPr="007D7287">
        <w:t xml:space="preserve">lor de evitare </w:t>
      </w:r>
      <w:r w:rsidR="00B549D5" w:rsidRPr="007D7287">
        <w:t>și</w:t>
      </w:r>
      <w:r w:rsidRPr="007D7287">
        <w:t xml:space="preserve"> reducere. </w:t>
      </w:r>
      <w:r w:rsidR="00B549D5" w:rsidRPr="007D7287">
        <w:t>În</w:t>
      </w:r>
      <w:r w:rsidRPr="007D7287">
        <w:t xml:space="preserve"> mod </w:t>
      </w:r>
      <w:r w:rsidR="00A50967" w:rsidRPr="007D7287">
        <w:t>convențional</w:t>
      </w:r>
      <w:r w:rsidRPr="007D7287">
        <w:t xml:space="preserve">, </w:t>
      </w:r>
      <w:r w:rsidR="00B549D5" w:rsidRPr="007D7287">
        <w:t>în</w:t>
      </w:r>
      <w:r w:rsidRPr="007D7287">
        <w:t xml:space="preserve"> cadrul raportului a fost considerat un nivel de eficienta ridicat al </w:t>
      </w:r>
      <w:r w:rsidR="00A50967" w:rsidRPr="007D7287">
        <w:t>fiecărei</w:t>
      </w:r>
      <w:r w:rsidRPr="007D7287">
        <w:t xml:space="preserve"> </w:t>
      </w:r>
      <w:r w:rsidR="00EC1ADA" w:rsidRPr="007D7287">
        <w:t>măsuri</w:t>
      </w:r>
      <w:r w:rsidRPr="007D7287">
        <w:t xml:space="preserve"> propuse (eficienta ce </w:t>
      </w:r>
      <w:r w:rsidR="00A50967" w:rsidRPr="007D7287">
        <w:t>urmează</w:t>
      </w:r>
      <w:r w:rsidRPr="007D7287">
        <w:t xml:space="preserve"> a fi testata prin programul de monitorizare).</w:t>
      </w:r>
    </w:p>
    <w:p w14:paraId="2958D9C1" w14:textId="2A66C4AD" w:rsidR="00434F47" w:rsidRPr="007D7287" w:rsidRDefault="00434F47" w:rsidP="004039D6">
      <w:pPr>
        <w:pStyle w:val="NormalWeb"/>
      </w:pPr>
      <w:r w:rsidRPr="007D7287">
        <w:t xml:space="preserve">Evaluarea </w:t>
      </w:r>
      <w:bookmarkEnd w:id="194"/>
      <w:r w:rsidRPr="007D7287">
        <w:t xml:space="preserve">impactului rezidual s-a realizat pe </w:t>
      </w:r>
      <w:r w:rsidR="00D439C1">
        <w:t>bază</w:t>
      </w:r>
      <w:r w:rsidRPr="007D7287">
        <w:t xml:space="preserve"> matricei de evaluare a </w:t>
      </w:r>
      <w:r w:rsidR="00A50967" w:rsidRPr="007D7287">
        <w:t>semnificației</w:t>
      </w:r>
      <w:r w:rsidRPr="007D7287">
        <w:t xml:space="preserve"> impactului cu utilizarea </w:t>
      </w:r>
      <w:r w:rsidR="00A50967" w:rsidRPr="007D7287">
        <w:t>acelorași</w:t>
      </w:r>
      <w:r w:rsidRPr="007D7287">
        <w:t xml:space="preserve"> clase de sensibilitate </w:t>
      </w:r>
      <w:r w:rsidR="00B549D5" w:rsidRPr="007D7287">
        <w:t>și</w:t>
      </w:r>
      <w:r w:rsidRPr="007D7287">
        <w:t xml:space="preserve"> magnitudine prezentate </w:t>
      </w:r>
      <w:r w:rsidR="00B549D5" w:rsidRPr="007D7287">
        <w:t>în</w:t>
      </w:r>
      <w:r w:rsidRPr="007D7287">
        <w:t xml:space="preserve"> cadrul </w:t>
      </w:r>
      <w:r w:rsidR="00A50967" w:rsidRPr="007D7287">
        <w:t>fiecărei</w:t>
      </w:r>
      <w:r w:rsidRPr="007D7287">
        <w:t xml:space="preserve"> </w:t>
      </w:r>
      <w:r w:rsidR="00A50967" w:rsidRPr="007D7287">
        <w:t>secțiuni</w:t>
      </w:r>
      <w:r w:rsidRPr="007D7287">
        <w:t xml:space="preserve"> a Capitolului 7 pentru fiecare factor de mediu.</w:t>
      </w:r>
    </w:p>
    <w:p w14:paraId="50A6987B" w14:textId="77777777" w:rsidR="00434F47" w:rsidRPr="007D7287" w:rsidRDefault="00434F47" w:rsidP="00633936">
      <w:pPr>
        <w:rPr>
          <w:rFonts w:cs="Arial"/>
          <w:sz w:val="24"/>
          <w:szCs w:val="24"/>
        </w:rPr>
      </w:pPr>
    </w:p>
    <w:p w14:paraId="22347895" w14:textId="77777777" w:rsidR="00434F47" w:rsidRPr="007D7287" w:rsidRDefault="00434F47" w:rsidP="00633936">
      <w:pPr>
        <w:pStyle w:val="Titlu2"/>
        <w:rPr>
          <w:rFonts w:cs="Arial"/>
        </w:rPr>
      </w:pPr>
      <w:bookmarkStart w:id="204" w:name="_Toc82679765"/>
      <w:bookmarkStart w:id="205" w:name="_Toc87375621"/>
      <w:bookmarkStart w:id="206" w:name="_Toc155726368"/>
      <w:bookmarkStart w:id="207" w:name="_Hlk91486459"/>
      <w:r w:rsidRPr="007D7287">
        <w:rPr>
          <w:rFonts w:cs="Arial"/>
        </w:rPr>
        <w:t>Monitorizare</w:t>
      </w:r>
      <w:bookmarkEnd w:id="204"/>
      <w:bookmarkEnd w:id="205"/>
      <w:bookmarkEnd w:id="206"/>
    </w:p>
    <w:p w14:paraId="5202B40F" w14:textId="1D6CD5FA" w:rsidR="00434F47" w:rsidRPr="007D7287" w:rsidRDefault="00434F47" w:rsidP="004039D6">
      <w:pPr>
        <w:pStyle w:val="NormalWeb"/>
      </w:pPr>
      <w:r w:rsidRPr="007D7287">
        <w:t xml:space="preserve">Programul de monitorizare propus a luat </w:t>
      </w:r>
      <w:r w:rsidR="00B549D5" w:rsidRPr="007D7287">
        <w:t>în</w:t>
      </w:r>
      <w:r w:rsidRPr="007D7287">
        <w:t xml:space="preserve"> calcul doua </w:t>
      </w:r>
      <w:r w:rsidR="00A50967" w:rsidRPr="007D7287">
        <w:t>cerințe</w:t>
      </w:r>
      <w:r w:rsidRPr="007D7287">
        <w:t xml:space="preserve"> principale: </w:t>
      </w:r>
    </w:p>
    <w:p w14:paraId="4CC28BAD" w14:textId="763A07F3" w:rsidR="00434F47" w:rsidRPr="007D7287" w:rsidRDefault="00434F47" w:rsidP="00805521">
      <w:pPr>
        <w:numPr>
          <w:ilvl w:val="0"/>
          <w:numId w:val="39"/>
        </w:numPr>
        <w:rPr>
          <w:rFonts w:cs="Arial"/>
        </w:rPr>
      </w:pPr>
      <w:r w:rsidRPr="007D7287">
        <w:rPr>
          <w:rFonts w:cs="Arial"/>
        </w:rPr>
        <w:t xml:space="preserve">nevoia de a evalua eficienta </w:t>
      </w:r>
      <w:r w:rsidR="00EC1ADA" w:rsidRPr="007D7287">
        <w:rPr>
          <w:rFonts w:cs="Arial"/>
        </w:rPr>
        <w:t>măsuri</w:t>
      </w:r>
      <w:r w:rsidRPr="007D7287">
        <w:rPr>
          <w:rFonts w:cs="Arial"/>
        </w:rPr>
        <w:t xml:space="preserve">lor de evitare </w:t>
      </w:r>
      <w:r w:rsidR="00B549D5" w:rsidRPr="007D7287">
        <w:rPr>
          <w:rFonts w:cs="Arial"/>
        </w:rPr>
        <w:t>și</w:t>
      </w:r>
      <w:r w:rsidRPr="007D7287">
        <w:rPr>
          <w:rFonts w:cs="Arial"/>
        </w:rPr>
        <w:t xml:space="preserve"> reducere a impactului; </w:t>
      </w:r>
    </w:p>
    <w:p w14:paraId="5E7538B9" w14:textId="4EA6243F" w:rsidR="00434F47" w:rsidRPr="007D7287" w:rsidRDefault="00434F47" w:rsidP="00805521">
      <w:pPr>
        <w:numPr>
          <w:ilvl w:val="0"/>
          <w:numId w:val="39"/>
        </w:numPr>
        <w:rPr>
          <w:rFonts w:cs="Arial"/>
        </w:rPr>
      </w:pPr>
      <w:r w:rsidRPr="007D7287">
        <w:rPr>
          <w:rFonts w:cs="Arial"/>
        </w:rPr>
        <w:t xml:space="preserve">nevoia de a asigura ca nivelul prognozat al impacturilor (din acest raport) nu va fi </w:t>
      </w:r>
      <w:r w:rsidR="00A50967" w:rsidRPr="007D7287">
        <w:rPr>
          <w:rFonts w:cs="Arial"/>
        </w:rPr>
        <w:t>depășit</w:t>
      </w:r>
      <w:r w:rsidRPr="007D7287">
        <w:rPr>
          <w:rFonts w:cs="Arial"/>
        </w:rPr>
        <w:t xml:space="preserve"> prin </w:t>
      </w:r>
      <w:r w:rsidR="000E0133" w:rsidRPr="007D7287">
        <w:rPr>
          <w:rFonts w:cs="Arial"/>
        </w:rPr>
        <w:t>construcți</w:t>
      </w:r>
      <w:r w:rsidRPr="007D7287">
        <w:rPr>
          <w:rFonts w:cs="Arial"/>
        </w:rPr>
        <w:t xml:space="preserve">a </w:t>
      </w:r>
      <w:r w:rsidR="00B549D5" w:rsidRPr="007D7287">
        <w:rPr>
          <w:rFonts w:cs="Arial"/>
        </w:rPr>
        <w:t>și</w:t>
      </w:r>
      <w:r w:rsidRPr="007D7287">
        <w:rPr>
          <w:rFonts w:cs="Arial"/>
        </w:rPr>
        <w:t xml:space="preserve"> operarea proiectului. </w:t>
      </w:r>
    </w:p>
    <w:p w14:paraId="520DF8FB" w14:textId="5B45CF2E" w:rsidR="00434F47" w:rsidRPr="007D7287" w:rsidRDefault="00434F47" w:rsidP="004039D6">
      <w:pPr>
        <w:pStyle w:val="NormalWeb"/>
      </w:pPr>
      <w:r w:rsidRPr="007D7287">
        <w:t xml:space="preserve">Monitorizarea sistematica ex-post a efectelor </w:t>
      </w:r>
      <w:r w:rsidR="00B549D5" w:rsidRPr="007D7287">
        <w:t>și</w:t>
      </w:r>
      <w:r w:rsidRPr="007D7287">
        <w:t xml:space="preserve">/ sau a impacturilor </w:t>
      </w:r>
      <w:r w:rsidR="00014652" w:rsidRPr="007D7287">
        <w:t>r</w:t>
      </w:r>
      <w:r w:rsidR="00C517C3" w:rsidRPr="007D7287">
        <w:t>ezultat</w:t>
      </w:r>
      <w:r w:rsidRPr="007D7287">
        <w:t xml:space="preserve">e </w:t>
      </w:r>
      <w:r w:rsidR="00B549D5" w:rsidRPr="007D7287">
        <w:t>în</w:t>
      </w:r>
      <w:r w:rsidRPr="007D7287">
        <w:t xml:space="preserve"> urma </w:t>
      </w:r>
      <w:r w:rsidR="000E0133" w:rsidRPr="007D7287">
        <w:t>construcți</w:t>
      </w:r>
      <w:r w:rsidRPr="007D7287">
        <w:t xml:space="preserve">ei </w:t>
      </w:r>
      <w:r w:rsidR="00B549D5" w:rsidRPr="007D7287">
        <w:t>și</w:t>
      </w:r>
      <w:r w:rsidRPr="007D7287">
        <w:t xml:space="preserve"> </w:t>
      </w:r>
      <w:r w:rsidR="00A50967" w:rsidRPr="007D7287">
        <w:t>operării</w:t>
      </w:r>
      <w:r w:rsidRPr="007D7287">
        <w:t xml:space="preserve"> proiectului </w:t>
      </w:r>
      <w:r w:rsidR="00A50967" w:rsidRPr="007D7287">
        <w:t>oferă</w:t>
      </w:r>
      <w:r w:rsidRPr="007D7287">
        <w:t xml:space="preserve"> oportunitatea de a identifica </w:t>
      </w:r>
      <w:r w:rsidR="00DB6094">
        <w:t>dacă</w:t>
      </w:r>
      <w:r w:rsidRPr="007D7287">
        <w:t xml:space="preserve"> impactul prognozat nu se dezvolta </w:t>
      </w:r>
      <w:r w:rsidR="00A50967" w:rsidRPr="007D7287">
        <w:t>așa</w:t>
      </w:r>
      <w:r w:rsidRPr="007D7287">
        <w:t xml:space="preserve"> cum a fost </w:t>
      </w:r>
      <w:r w:rsidR="00A50967" w:rsidRPr="007D7287">
        <w:t>prevăzut</w:t>
      </w:r>
      <w:r w:rsidRPr="007D7287">
        <w:t xml:space="preserve">, astfel </w:t>
      </w:r>
      <w:r w:rsidR="00A50967" w:rsidRPr="007D7287">
        <w:t>încât</w:t>
      </w:r>
      <w:r w:rsidRPr="007D7287">
        <w:t xml:space="preserve"> </w:t>
      </w:r>
      <w:r w:rsidR="00D439C1">
        <w:t>să</w:t>
      </w:r>
      <w:r w:rsidRPr="007D7287">
        <w:t xml:space="preserve"> se </w:t>
      </w:r>
      <w:r w:rsidR="00A50967" w:rsidRPr="007D7287">
        <w:t>poată</w:t>
      </w:r>
      <w:r w:rsidRPr="007D7287">
        <w:t xml:space="preserve"> fi luate </w:t>
      </w:r>
      <w:r w:rsidR="00EC1ADA" w:rsidRPr="007D7287">
        <w:t>măsuri</w:t>
      </w:r>
      <w:r w:rsidRPr="007D7287">
        <w:t xml:space="preserve"> de remediere. </w:t>
      </w:r>
    </w:p>
    <w:p w14:paraId="7D15A4F9" w14:textId="50D1918C" w:rsidR="00434F47" w:rsidRPr="007D7287" w:rsidRDefault="00434F47" w:rsidP="004039D6">
      <w:pPr>
        <w:pStyle w:val="NormalWeb"/>
      </w:pPr>
      <w:r w:rsidRPr="007D7287">
        <w:t xml:space="preserve">De asemenea, monitorizarea permite luarea </w:t>
      </w:r>
      <w:r w:rsidR="00B549D5" w:rsidRPr="007D7287">
        <w:t>în</w:t>
      </w:r>
      <w:r w:rsidRPr="007D7287">
        <w:t xml:space="preserve"> considerare a unor </w:t>
      </w:r>
      <w:r w:rsidR="00A50967" w:rsidRPr="007D7287">
        <w:t>informații</w:t>
      </w:r>
      <w:r w:rsidRPr="007D7287">
        <w:t xml:space="preserve"> relevante suplimentare sau </w:t>
      </w:r>
      <w:r w:rsidR="00A50967" w:rsidRPr="007D7287">
        <w:t>neprevăzute</w:t>
      </w:r>
      <w:r w:rsidRPr="007D7287">
        <w:t xml:space="preserve"> (ex. </w:t>
      </w:r>
      <w:r w:rsidR="00A50967" w:rsidRPr="007D7287">
        <w:t>schimbările</w:t>
      </w:r>
      <w:r w:rsidRPr="007D7287">
        <w:t xml:space="preserve"> climatice sau impactul cumulativ), care </w:t>
      </w:r>
      <w:r w:rsidR="00D439C1">
        <w:t>să</w:t>
      </w:r>
      <w:r w:rsidRPr="007D7287">
        <w:t xml:space="preserve"> </w:t>
      </w:r>
      <w:r w:rsidR="00A50967" w:rsidRPr="007D7287">
        <w:t>permită</w:t>
      </w:r>
      <w:r w:rsidRPr="007D7287">
        <w:t xml:space="preserve"> de asemenea implementarea unor </w:t>
      </w:r>
      <w:r w:rsidR="00EC1ADA" w:rsidRPr="007D7287">
        <w:t>măsuri</w:t>
      </w:r>
      <w:r w:rsidRPr="007D7287">
        <w:t xml:space="preserve"> de remediere.</w:t>
      </w:r>
    </w:p>
    <w:bookmarkEnd w:id="207"/>
    <w:p w14:paraId="15626C9D" w14:textId="77777777" w:rsidR="00434F47" w:rsidRPr="007D7287" w:rsidRDefault="00434F47" w:rsidP="00633936">
      <w:pPr>
        <w:rPr>
          <w:rFonts w:cs="Arial"/>
        </w:rPr>
      </w:pPr>
    </w:p>
    <w:p w14:paraId="10032C10" w14:textId="78BDEEA9" w:rsidR="00A95568" w:rsidRPr="007D7287" w:rsidRDefault="00A95568" w:rsidP="00633936">
      <w:pPr>
        <w:pStyle w:val="Titlu1"/>
        <w:rPr>
          <w:rFonts w:cs="Arial"/>
        </w:rPr>
      </w:pPr>
      <w:bookmarkStart w:id="208" w:name="_Toc155726369"/>
      <w:r w:rsidRPr="007D7287">
        <w:rPr>
          <w:rFonts w:cs="Arial"/>
        </w:rPr>
        <w:t>S</w:t>
      </w:r>
      <w:r w:rsidR="009046F9" w:rsidRPr="007D7287">
        <w:rPr>
          <w:rFonts w:cs="Arial"/>
        </w:rPr>
        <w:t>ituații de risc</w:t>
      </w:r>
      <w:bookmarkEnd w:id="208"/>
    </w:p>
    <w:p w14:paraId="427430F7" w14:textId="2D20D802" w:rsidR="00A95568" w:rsidRPr="007D7287" w:rsidRDefault="009C4C0E" w:rsidP="004039D6">
      <w:pPr>
        <w:pStyle w:val="NormalWeb"/>
        <w:rPr>
          <w:lang w:eastAsia="ro-RO"/>
        </w:rPr>
      </w:pPr>
      <w:r w:rsidRPr="007D7287">
        <w:rPr>
          <w:lang w:eastAsia="ro-RO"/>
        </w:rPr>
        <w:t xml:space="preserve">Riscul este definit ca fiind estimarea matematică a probabilității producerii de pierderi umane </w:t>
      </w:r>
      <w:r w:rsidR="00B549D5" w:rsidRPr="007D7287">
        <w:rPr>
          <w:lang w:eastAsia="ro-RO"/>
        </w:rPr>
        <w:t>și</w:t>
      </w:r>
      <w:r w:rsidRPr="007D7287">
        <w:rPr>
          <w:lang w:eastAsia="ro-RO"/>
        </w:rPr>
        <w:t xml:space="preserve"> pagube materiale pe o perioadă de referință și într-o zonă dată, pentru un anumit tip de dezastru. Riscul este definit ca produs între probabilitatea de producere a fenomenului generator de pierderi umane / pagube materiale și valoarea pagubelor produse.</w:t>
      </w:r>
    </w:p>
    <w:p w14:paraId="361BFB90" w14:textId="5B361705" w:rsidR="009C4C0E" w:rsidRPr="007D7287" w:rsidRDefault="009C4C0E" w:rsidP="004039D6">
      <w:pPr>
        <w:pStyle w:val="NormalWeb"/>
        <w:rPr>
          <w:lang w:eastAsia="ro-RO"/>
        </w:rPr>
      </w:pPr>
      <w:r w:rsidRPr="007D7287">
        <w:rPr>
          <w:lang w:eastAsia="ro-RO"/>
        </w:rPr>
        <w:t xml:space="preserve">Evaluarea integrată a riscului se bazează pe ipoteza că toate riscurile la care se supun omul și mediul, într-o regiune dată, pot fi sistematic identificate, analizate </w:t>
      </w:r>
      <w:r w:rsidR="00B549D5" w:rsidRPr="007D7287">
        <w:rPr>
          <w:lang w:eastAsia="ro-RO"/>
        </w:rPr>
        <w:t>și</w:t>
      </w:r>
      <w:r w:rsidRPr="007D7287">
        <w:rPr>
          <w:lang w:eastAsia="ro-RO"/>
        </w:rPr>
        <w:t xml:space="preserve"> evaluare în așa fel încât să se poată face </w:t>
      </w:r>
      <w:r w:rsidR="00A50967" w:rsidRPr="007D7287">
        <w:rPr>
          <w:lang w:eastAsia="ro-RO"/>
        </w:rPr>
        <w:t>opțiuni</w:t>
      </w:r>
      <w:r w:rsidRPr="007D7287">
        <w:rPr>
          <w:lang w:eastAsia="ro-RO"/>
        </w:rPr>
        <w:t xml:space="preserve"> raționale asupra modului de reducere a riscului, costului social </w:t>
      </w:r>
      <w:r w:rsidR="00B549D5" w:rsidRPr="007D7287">
        <w:rPr>
          <w:lang w:eastAsia="ro-RO"/>
        </w:rPr>
        <w:t>și</w:t>
      </w:r>
      <w:r w:rsidRPr="007D7287">
        <w:rPr>
          <w:lang w:eastAsia="ro-RO"/>
        </w:rPr>
        <w:t xml:space="preserve"> economic, a beneficiilor reducerii riscului, a costurilor asociate, asigurându-se </w:t>
      </w:r>
      <w:r w:rsidR="00D439C1">
        <w:rPr>
          <w:lang w:eastAsia="ro-RO"/>
        </w:rPr>
        <w:t>bază</w:t>
      </w:r>
      <w:r w:rsidRPr="007D7287">
        <w:rPr>
          <w:lang w:eastAsia="ro-RO"/>
        </w:rPr>
        <w:t xml:space="preserve"> unei gestionări integrate </w:t>
      </w:r>
      <w:r w:rsidR="00B549D5" w:rsidRPr="007D7287">
        <w:rPr>
          <w:lang w:eastAsia="ro-RO"/>
        </w:rPr>
        <w:t>și</w:t>
      </w:r>
      <w:r w:rsidRPr="007D7287">
        <w:rPr>
          <w:lang w:eastAsia="ro-RO"/>
        </w:rPr>
        <w:t xml:space="preserve"> sigure a mediului.</w:t>
      </w:r>
    </w:p>
    <w:p w14:paraId="408C4B21" w14:textId="7529CD62" w:rsidR="009C4C0E" w:rsidRPr="007D7287" w:rsidRDefault="009C4C0E" w:rsidP="004039D6">
      <w:pPr>
        <w:pStyle w:val="NormalWeb"/>
        <w:rPr>
          <w:lang w:eastAsia="ro-RO"/>
        </w:rPr>
      </w:pPr>
      <w:r w:rsidRPr="007D7287">
        <w:rPr>
          <w:lang w:eastAsia="ro-RO"/>
        </w:rPr>
        <w:t xml:space="preserve">Gestionarea integrată a riscului se bazează pe ipoteza că toate fazele de gestionare, localizarea, prevenirea, diminuarea, protecția </w:t>
      </w:r>
      <w:r w:rsidR="00076D92" w:rsidRPr="007D7287">
        <w:rPr>
          <w:lang w:eastAsia="ro-RO"/>
        </w:rPr>
        <w:t>ș</w:t>
      </w:r>
      <w:r w:rsidRPr="007D7287">
        <w:rPr>
          <w:lang w:eastAsia="ro-RO"/>
        </w:rPr>
        <w:t>i elementul instituțional pot fi exploatate complementar astfel încât</w:t>
      </w:r>
      <w:r w:rsidR="006C3CA1" w:rsidRPr="007D7287">
        <w:rPr>
          <w:lang w:eastAsia="ro-RO"/>
        </w:rPr>
        <w:t xml:space="preserve"> resursele procesului de gestionare să fie optimizate.</w:t>
      </w:r>
    </w:p>
    <w:p w14:paraId="2431157C" w14:textId="05647989" w:rsidR="006C3CA1" w:rsidRPr="007D7287" w:rsidRDefault="006C3CA1" w:rsidP="004039D6">
      <w:pPr>
        <w:pStyle w:val="NormalWeb"/>
        <w:rPr>
          <w:lang w:eastAsia="ro-RO"/>
        </w:rPr>
      </w:pPr>
      <w:r w:rsidRPr="007D7287">
        <w:rPr>
          <w:lang w:eastAsia="ro-RO"/>
        </w:rPr>
        <w:t xml:space="preserve">Toate activitățile umane sunt posibile surse de risc. </w:t>
      </w:r>
    </w:p>
    <w:p w14:paraId="16D4BF08" w14:textId="6E3F010C" w:rsidR="006C3CA1" w:rsidRPr="007D7287" w:rsidRDefault="006C3CA1" w:rsidP="00633936">
      <w:pPr>
        <w:rPr>
          <w:rFonts w:cs="Arial"/>
          <w:lang w:eastAsia="ro-RO"/>
        </w:rPr>
      </w:pPr>
      <w:r w:rsidRPr="007D7287">
        <w:rPr>
          <w:rFonts w:cs="Arial"/>
          <w:lang w:eastAsia="ro-RO"/>
        </w:rPr>
        <w:t>Riscurile se cla</w:t>
      </w:r>
      <w:r w:rsidR="003A2F87" w:rsidRPr="007D7287">
        <w:rPr>
          <w:rFonts w:cs="Arial"/>
          <w:lang w:eastAsia="ro-RO"/>
        </w:rPr>
        <w:t>si</w:t>
      </w:r>
      <w:r w:rsidRPr="007D7287">
        <w:rPr>
          <w:rFonts w:cs="Arial"/>
          <w:lang w:eastAsia="ro-RO"/>
        </w:rPr>
        <w:t>fică astfel:</w:t>
      </w:r>
    </w:p>
    <w:p w14:paraId="756CD8BB" w14:textId="2D559264" w:rsidR="003A2F87" w:rsidRPr="007D7287" w:rsidRDefault="003A2F87" w:rsidP="00805521">
      <w:pPr>
        <w:pStyle w:val="Listparagraf"/>
        <w:numPr>
          <w:ilvl w:val="0"/>
          <w:numId w:val="97"/>
        </w:numPr>
        <w:ind w:left="360"/>
        <w:rPr>
          <w:rFonts w:ascii="Arial" w:hAnsi="Arial" w:cs="Arial"/>
          <w:lang w:val="ro-RO" w:eastAsia="ro-RO"/>
        </w:rPr>
      </w:pPr>
      <w:r w:rsidRPr="007D7287">
        <w:rPr>
          <w:rFonts w:ascii="Arial" w:hAnsi="Arial" w:cs="Arial"/>
          <w:i/>
          <w:iCs/>
          <w:sz w:val="22"/>
          <w:szCs w:val="22"/>
          <w:lang w:val="ro-RO" w:eastAsia="ro-RO"/>
        </w:rPr>
        <w:t>natura riscului</w:t>
      </w:r>
    </w:p>
    <w:p w14:paraId="54DE37AA" w14:textId="2D6E650C" w:rsidR="006C3CA1" w:rsidRPr="007D7287" w:rsidRDefault="006C3CA1" w:rsidP="00805521">
      <w:pPr>
        <w:pStyle w:val="Listparagraf"/>
        <w:numPr>
          <w:ilvl w:val="0"/>
          <w:numId w:val="34"/>
        </w:numPr>
        <w:ind w:left="774" w:hanging="283"/>
        <w:rPr>
          <w:rFonts w:ascii="Arial" w:hAnsi="Arial" w:cs="Arial"/>
          <w:sz w:val="22"/>
          <w:szCs w:val="22"/>
          <w:lang w:val="ro-RO" w:eastAsia="ro-RO"/>
        </w:rPr>
      </w:pPr>
      <w:r w:rsidRPr="007D7287">
        <w:rPr>
          <w:rFonts w:ascii="Arial" w:hAnsi="Arial" w:cs="Arial"/>
          <w:sz w:val="22"/>
          <w:szCs w:val="22"/>
          <w:lang w:val="ro-RO" w:eastAsia="ro-RO"/>
        </w:rPr>
        <w:t>naturale</w:t>
      </w:r>
    </w:p>
    <w:p w14:paraId="04FC9FDE" w14:textId="0EF6CEF6" w:rsidR="006C3CA1" w:rsidRPr="007D7287" w:rsidRDefault="006C3CA1" w:rsidP="00805521">
      <w:pPr>
        <w:pStyle w:val="Listparagraf"/>
        <w:numPr>
          <w:ilvl w:val="0"/>
          <w:numId w:val="34"/>
        </w:numPr>
        <w:ind w:left="774" w:hanging="283"/>
        <w:rPr>
          <w:rFonts w:ascii="Arial" w:hAnsi="Arial" w:cs="Arial"/>
          <w:sz w:val="22"/>
          <w:szCs w:val="22"/>
          <w:lang w:val="ro-RO" w:eastAsia="ro-RO"/>
        </w:rPr>
      </w:pPr>
      <w:r w:rsidRPr="007D7287">
        <w:rPr>
          <w:rFonts w:ascii="Arial" w:hAnsi="Arial" w:cs="Arial"/>
          <w:sz w:val="22"/>
          <w:szCs w:val="22"/>
          <w:lang w:val="ro-RO" w:eastAsia="ro-RO"/>
        </w:rPr>
        <w:t>tehnologice</w:t>
      </w:r>
    </w:p>
    <w:p w14:paraId="06549254" w14:textId="6109D634" w:rsidR="006C3CA1" w:rsidRPr="007D7287" w:rsidRDefault="006C3CA1" w:rsidP="00805521">
      <w:pPr>
        <w:pStyle w:val="Listparagraf"/>
        <w:numPr>
          <w:ilvl w:val="0"/>
          <w:numId w:val="34"/>
        </w:numPr>
        <w:ind w:left="774" w:hanging="283"/>
        <w:rPr>
          <w:rFonts w:ascii="Arial" w:hAnsi="Arial" w:cs="Arial"/>
          <w:sz w:val="22"/>
          <w:szCs w:val="22"/>
          <w:lang w:val="ro-RO" w:eastAsia="ro-RO"/>
        </w:rPr>
      </w:pPr>
      <w:r w:rsidRPr="007D7287">
        <w:rPr>
          <w:rFonts w:ascii="Arial" w:hAnsi="Arial" w:cs="Arial"/>
          <w:sz w:val="22"/>
          <w:szCs w:val="22"/>
          <w:lang w:val="ro-RO" w:eastAsia="ro-RO"/>
        </w:rPr>
        <w:t>biologice.</w:t>
      </w:r>
    </w:p>
    <w:p w14:paraId="23EA813D" w14:textId="73E1B5F5" w:rsidR="006C3CA1" w:rsidRPr="007D7287" w:rsidRDefault="003A2F87" w:rsidP="00805521">
      <w:pPr>
        <w:pStyle w:val="Listparagraf"/>
        <w:numPr>
          <w:ilvl w:val="0"/>
          <w:numId w:val="97"/>
        </w:numPr>
        <w:ind w:left="360"/>
        <w:rPr>
          <w:rFonts w:ascii="Arial" w:hAnsi="Arial" w:cs="Arial"/>
          <w:i/>
          <w:iCs/>
          <w:sz w:val="22"/>
          <w:szCs w:val="22"/>
          <w:lang w:val="ro-RO" w:eastAsia="ro-RO"/>
        </w:rPr>
      </w:pPr>
      <w:r w:rsidRPr="007D7287">
        <w:rPr>
          <w:rFonts w:ascii="Arial" w:hAnsi="Arial" w:cs="Arial"/>
          <w:i/>
          <w:iCs/>
          <w:sz w:val="22"/>
          <w:szCs w:val="22"/>
          <w:lang w:val="ro-RO" w:eastAsia="ro-RO"/>
        </w:rPr>
        <w:t>aria de manifestare</w:t>
      </w:r>
    </w:p>
    <w:p w14:paraId="026BF5D1" w14:textId="3ABA134B" w:rsidR="003A2F87" w:rsidRPr="007D7287" w:rsidRDefault="003A2F87" w:rsidP="00805521">
      <w:pPr>
        <w:pStyle w:val="Listparagraf"/>
        <w:numPr>
          <w:ilvl w:val="0"/>
          <w:numId w:val="34"/>
        </w:numPr>
        <w:ind w:left="774" w:hanging="283"/>
        <w:rPr>
          <w:rFonts w:ascii="Arial" w:hAnsi="Arial" w:cs="Arial"/>
          <w:i/>
          <w:iCs/>
          <w:sz w:val="22"/>
          <w:szCs w:val="22"/>
          <w:lang w:val="ro-RO" w:eastAsia="ro-RO"/>
        </w:rPr>
      </w:pPr>
      <w:r w:rsidRPr="007D7287">
        <w:rPr>
          <w:rFonts w:ascii="Arial" w:hAnsi="Arial" w:cs="Arial"/>
          <w:sz w:val="22"/>
          <w:szCs w:val="22"/>
          <w:lang w:val="ro-RO" w:eastAsia="ro-RO"/>
        </w:rPr>
        <w:t>locale</w:t>
      </w:r>
    </w:p>
    <w:p w14:paraId="1FFECF96" w14:textId="09A7F0FF" w:rsidR="003A2F87" w:rsidRPr="007D7287" w:rsidRDefault="003A2F87" w:rsidP="00805521">
      <w:pPr>
        <w:pStyle w:val="Listparagraf"/>
        <w:numPr>
          <w:ilvl w:val="0"/>
          <w:numId w:val="34"/>
        </w:numPr>
        <w:ind w:left="774" w:hanging="283"/>
        <w:rPr>
          <w:rFonts w:ascii="Arial" w:hAnsi="Arial" w:cs="Arial"/>
          <w:i/>
          <w:iCs/>
          <w:sz w:val="22"/>
          <w:szCs w:val="22"/>
          <w:lang w:val="ro-RO" w:eastAsia="ro-RO"/>
        </w:rPr>
      </w:pPr>
      <w:r w:rsidRPr="007D7287">
        <w:rPr>
          <w:rFonts w:ascii="Arial" w:hAnsi="Arial" w:cs="Arial"/>
          <w:sz w:val="22"/>
          <w:szCs w:val="22"/>
          <w:lang w:val="ro-RO" w:eastAsia="ro-RO"/>
        </w:rPr>
        <w:t>județene</w:t>
      </w:r>
    </w:p>
    <w:p w14:paraId="2DCD4B65" w14:textId="1DBC53EE" w:rsidR="003A2F87" w:rsidRPr="007D7287" w:rsidRDefault="003A2F87" w:rsidP="00805521">
      <w:pPr>
        <w:pStyle w:val="Listparagraf"/>
        <w:numPr>
          <w:ilvl w:val="0"/>
          <w:numId w:val="34"/>
        </w:numPr>
        <w:ind w:left="774" w:hanging="283"/>
        <w:rPr>
          <w:rFonts w:ascii="Arial" w:hAnsi="Arial" w:cs="Arial"/>
          <w:i/>
          <w:iCs/>
          <w:sz w:val="22"/>
          <w:szCs w:val="22"/>
          <w:lang w:val="ro-RO" w:eastAsia="ro-RO"/>
        </w:rPr>
      </w:pPr>
      <w:r w:rsidRPr="007D7287">
        <w:rPr>
          <w:rFonts w:ascii="Arial" w:hAnsi="Arial" w:cs="Arial"/>
          <w:sz w:val="22"/>
          <w:szCs w:val="22"/>
          <w:lang w:val="ro-RO" w:eastAsia="ro-RO"/>
        </w:rPr>
        <w:t>naționale</w:t>
      </w:r>
    </w:p>
    <w:p w14:paraId="79CE702F" w14:textId="13AE0562" w:rsidR="003A2F87" w:rsidRPr="007D7287" w:rsidRDefault="003A2F87" w:rsidP="00805521">
      <w:pPr>
        <w:pStyle w:val="Listparagraf"/>
        <w:numPr>
          <w:ilvl w:val="0"/>
          <w:numId w:val="34"/>
        </w:numPr>
        <w:ind w:left="774" w:hanging="283"/>
        <w:rPr>
          <w:rFonts w:ascii="Arial" w:hAnsi="Arial" w:cs="Arial"/>
          <w:i/>
          <w:iCs/>
          <w:sz w:val="22"/>
          <w:szCs w:val="22"/>
          <w:lang w:val="ro-RO" w:eastAsia="ro-RO"/>
        </w:rPr>
      </w:pPr>
      <w:r w:rsidRPr="007D7287">
        <w:rPr>
          <w:rFonts w:ascii="Arial" w:hAnsi="Arial" w:cs="Arial"/>
          <w:sz w:val="22"/>
          <w:szCs w:val="22"/>
          <w:lang w:val="ro-RO" w:eastAsia="ro-RO"/>
        </w:rPr>
        <w:t>transfrontaliere</w:t>
      </w:r>
    </w:p>
    <w:p w14:paraId="7EA00A46" w14:textId="3096EBF1" w:rsidR="003A2F87" w:rsidRPr="007D7287" w:rsidRDefault="003A2F87" w:rsidP="00805521">
      <w:pPr>
        <w:pStyle w:val="Listparagraf"/>
        <w:numPr>
          <w:ilvl w:val="0"/>
          <w:numId w:val="97"/>
        </w:numPr>
        <w:ind w:left="360"/>
        <w:rPr>
          <w:rFonts w:ascii="Arial" w:hAnsi="Arial" w:cs="Arial"/>
          <w:i/>
          <w:iCs/>
          <w:sz w:val="22"/>
          <w:szCs w:val="22"/>
          <w:lang w:val="ro-RO" w:eastAsia="ro-RO"/>
        </w:rPr>
      </w:pPr>
      <w:r w:rsidRPr="007D7287">
        <w:rPr>
          <w:rFonts w:ascii="Arial" w:hAnsi="Arial" w:cs="Arial"/>
          <w:i/>
          <w:iCs/>
          <w:sz w:val="22"/>
          <w:szCs w:val="22"/>
          <w:lang w:val="ro-RO" w:eastAsia="ro-RO"/>
        </w:rPr>
        <w:t>frecvență și consecință</w:t>
      </w:r>
    </w:p>
    <w:p w14:paraId="207A20C9" w14:textId="0BE8DA7A" w:rsidR="009C4C0E" w:rsidRPr="007D7287" w:rsidRDefault="003A2F87" w:rsidP="00805521">
      <w:pPr>
        <w:pStyle w:val="Listparagraf"/>
        <w:numPr>
          <w:ilvl w:val="0"/>
          <w:numId w:val="34"/>
        </w:numPr>
        <w:ind w:left="774" w:hanging="283"/>
        <w:rPr>
          <w:rFonts w:ascii="Arial" w:hAnsi="Arial" w:cs="Arial"/>
          <w:sz w:val="22"/>
          <w:szCs w:val="22"/>
          <w:lang w:val="ro-RO" w:eastAsia="ro-RO"/>
        </w:rPr>
      </w:pPr>
      <w:r w:rsidRPr="007D7287">
        <w:rPr>
          <w:rFonts w:ascii="Arial" w:hAnsi="Arial" w:cs="Arial"/>
          <w:sz w:val="22"/>
          <w:szCs w:val="22"/>
          <w:lang w:val="ro-RO" w:eastAsia="ro-RO"/>
        </w:rPr>
        <w:t>secundare</w:t>
      </w:r>
    </w:p>
    <w:p w14:paraId="793148BC" w14:textId="2428A189" w:rsidR="003A2F87" w:rsidRPr="007D7287" w:rsidRDefault="003A2F87" w:rsidP="00805521">
      <w:pPr>
        <w:pStyle w:val="Listparagraf"/>
        <w:numPr>
          <w:ilvl w:val="0"/>
          <w:numId w:val="34"/>
        </w:numPr>
        <w:ind w:left="774" w:hanging="283"/>
        <w:rPr>
          <w:rFonts w:ascii="Arial" w:hAnsi="Arial" w:cs="Arial"/>
          <w:sz w:val="22"/>
          <w:szCs w:val="22"/>
          <w:lang w:val="ro-RO" w:eastAsia="ro-RO"/>
        </w:rPr>
      </w:pPr>
      <w:r w:rsidRPr="007D7287">
        <w:rPr>
          <w:rFonts w:ascii="Arial" w:hAnsi="Arial" w:cs="Arial"/>
          <w:sz w:val="22"/>
          <w:szCs w:val="22"/>
          <w:lang w:val="ro-RO" w:eastAsia="ro-RO"/>
        </w:rPr>
        <w:t>principale.</w:t>
      </w:r>
    </w:p>
    <w:p w14:paraId="640AA988" w14:textId="2C58FF03" w:rsidR="009C4C0E" w:rsidRPr="007D7287" w:rsidRDefault="00F704A4" w:rsidP="004039D6">
      <w:pPr>
        <w:pStyle w:val="NormalWeb"/>
        <w:rPr>
          <w:lang w:eastAsia="ro-RO"/>
        </w:rPr>
      </w:pPr>
      <w:r w:rsidRPr="007D7287">
        <w:rPr>
          <w:lang w:eastAsia="ro-RO"/>
        </w:rPr>
        <w:t xml:space="preserve">De asemenea </w:t>
      </w:r>
      <w:r w:rsidR="00B549D5" w:rsidRPr="007D7287">
        <w:rPr>
          <w:lang w:eastAsia="ro-RO"/>
        </w:rPr>
        <w:t>în</w:t>
      </w:r>
      <w:r w:rsidRPr="007D7287">
        <w:rPr>
          <w:lang w:eastAsia="ro-RO"/>
        </w:rPr>
        <w:t xml:space="preserve"> categoria riscurilor putem încadra </w:t>
      </w:r>
      <w:r w:rsidR="00B549D5" w:rsidRPr="007D7287">
        <w:rPr>
          <w:lang w:eastAsia="ro-RO"/>
        </w:rPr>
        <w:t>și</w:t>
      </w:r>
      <w:r w:rsidRPr="007D7287">
        <w:rPr>
          <w:lang w:eastAsia="ro-RO"/>
        </w:rPr>
        <w:t xml:space="preserve"> </w:t>
      </w:r>
      <w:r w:rsidR="00A50967" w:rsidRPr="007D7287">
        <w:rPr>
          <w:lang w:eastAsia="ro-RO"/>
        </w:rPr>
        <w:t>fenomene</w:t>
      </w:r>
      <w:r w:rsidRPr="007D7287">
        <w:rPr>
          <w:lang w:eastAsia="ro-RO"/>
        </w:rPr>
        <w:t xml:space="preserve"> meteorologice extreme care pot conduce la afectarea obiectivului (totală sau parțială), existând riscul producerii unor accidente.</w:t>
      </w:r>
    </w:p>
    <w:p w14:paraId="66824927" w14:textId="55E6DB10" w:rsidR="00F704A4" w:rsidRPr="007D7287" w:rsidRDefault="00F704A4" w:rsidP="004039D6">
      <w:pPr>
        <w:pStyle w:val="NormalWeb"/>
        <w:rPr>
          <w:lang w:eastAsia="ro-RO"/>
        </w:rPr>
      </w:pPr>
      <w:r w:rsidRPr="007D7287">
        <w:rPr>
          <w:lang w:eastAsia="ro-RO"/>
        </w:rPr>
        <w:t xml:space="preserve">Dintre </w:t>
      </w:r>
      <w:r w:rsidR="00A50967" w:rsidRPr="007D7287">
        <w:rPr>
          <w:lang w:eastAsia="ro-RO"/>
        </w:rPr>
        <w:t>fenomene</w:t>
      </w:r>
      <w:r w:rsidR="00A50967">
        <w:rPr>
          <w:lang w:eastAsia="ro-RO"/>
        </w:rPr>
        <w:t>le</w:t>
      </w:r>
      <w:r w:rsidRPr="007D7287">
        <w:rPr>
          <w:lang w:eastAsia="ro-RO"/>
        </w:rPr>
        <w:t xml:space="preserve"> meteo</w:t>
      </w:r>
      <w:r w:rsidR="00A50967">
        <w:rPr>
          <w:lang w:eastAsia="ro-RO"/>
        </w:rPr>
        <w:t>ro</w:t>
      </w:r>
      <w:r w:rsidRPr="007D7287">
        <w:rPr>
          <w:lang w:eastAsia="ro-RO"/>
        </w:rPr>
        <w:t xml:space="preserve">logicie extreme se pot menționa: schimbarea temperaturii medii, temperaturi extreme (pozitive </w:t>
      </w:r>
      <w:r w:rsidR="00B549D5" w:rsidRPr="007D7287">
        <w:rPr>
          <w:lang w:eastAsia="ro-RO"/>
        </w:rPr>
        <w:t>și</w:t>
      </w:r>
      <w:r w:rsidRPr="007D7287">
        <w:rPr>
          <w:lang w:eastAsia="ro-RO"/>
        </w:rPr>
        <w:t>/sau negative), precipitații extreme (ploi sau ninsori), viteza vântului, ceață, umiditate.</w:t>
      </w:r>
    </w:p>
    <w:p w14:paraId="6BF0111D" w14:textId="4666586A" w:rsidR="00F704A4" w:rsidRPr="007D7287" w:rsidRDefault="00F704A4" w:rsidP="004039D6">
      <w:pPr>
        <w:pStyle w:val="NormalWeb"/>
        <w:rPr>
          <w:lang w:eastAsia="ro-RO"/>
        </w:rPr>
      </w:pPr>
      <w:r w:rsidRPr="007D7287">
        <w:rPr>
          <w:lang w:eastAsia="ro-RO"/>
        </w:rPr>
        <w:t>Aceste fenomene meteologice pot conduce la efecte secundare / hazarde cum ar fi: secetă (</w:t>
      </w:r>
      <w:r w:rsidR="00B549D5" w:rsidRPr="007D7287">
        <w:rPr>
          <w:lang w:eastAsia="ro-RO"/>
        </w:rPr>
        <w:t>în</w:t>
      </w:r>
      <w:r w:rsidRPr="007D7287">
        <w:rPr>
          <w:lang w:eastAsia="ro-RO"/>
        </w:rPr>
        <w:t xml:space="preserve"> cazul unor proiecte similare care au legătură directă cu apele conduce la disponibilitatea resurselor de apă), inundații, alunecări de teren, cutremure, eroziunea solului, fenomene extreme / dezastre climatice, incendii.</w:t>
      </w:r>
    </w:p>
    <w:p w14:paraId="2B041E47" w14:textId="77777777" w:rsidR="00F704A4" w:rsidRPr="007D7287" w:rsidRDefault="00F704A4" w:rsidP="00633936">
      <w:pPr>
        <w:rPr>
          <w:rFonts w:cs="Arial"/>
          <w:lang w:eastAsia="ro-RO"/>
        </w:rPr>
      </w:pPr>
    </w:p>
    <w:p w14:paraId="333E704F" w14:textId="707EAEBE" w:rsidR="00F704A4" w:rsidRPr="007D7287" w:rsidRDefault="00F704A4" w:rsidP="00633936">
      <w:pPr>
        <w:pStyle w:val="Titlu2"/>
        <w:rPr>
          <w:rFonts w:cs="Arial"/>
        </w:rPr>
      </w:pPr>
      <w:bookmarkStart w:id="209" w:name="_Toc155726370"/>
      <w:r w:rsidRPr="007D7287">
        <w:rPr>
          <w:rFonts w:cs="Arial"/>
        </w:rPr>
        <w:t>Riscuri naturale : cutremur, inundații, secetă, alunecări de teren</w:t>
      </w:r>
      <w:bookmarkEnd w:id="209"/>
      <w:r w:rsidRPr="007D7287">
        <w:rPr>
          <w:rFonts w:cs="Arial"/>
        </w:rPr>
        <w:t xml:space="preserve"> </w:t>
      </w:r>
    </w:p>
    <w:p w14:paraId="4DC11E1E" w14:textId="43AB9A61" w:rsidR="009C4C0E" w:rsidRPr="007D7287" w:rsidRDefault="00F704A4" w:rsidP="004039D6">
      <w:pPr>
        <w:pStyle w:val="NormalWeb"/>
      </w:pPr>
      <w:r w:rsidRPr="007D7287">
        <w:t xml:space="preserve">Așa cum s-a menționat </w:t>
      </w:r>
      <w:r w:rsidR="00B549D5" w:rsidRPr="007D7287">
        <w:t>și</w:t>
      </w:r>
      <w:r w:rsidRPr="007D7287">
        <w:t xml:space="preserve"> anterior, riscurile pot fi naturale </w:t>
      </w:r>
      <w:r w:rsidR="00B549D5" w:rsidRPr="007D7287">
        <w:t>și</w:t>
      </w:r>
      <w:r w:rsidRPr="007D7287">
        <w:t xml:space="preserve"> acestea se referă strict la fenomene naturale care pot conduce la degradarea /distrugerea obiectivului. Dintre fenomenele naturale </w:t>
      </w:r>
      <w:r w:rsidR="00655CAE" w:rsidRPr="007D7287">
        <w:t xml:space="preserve">se menționează cutremure, inundații, secetă, alunecări de teren cauzate, unele dintre ele, </w:t>
      </w:r>
      <w:r w:rsidR="00B549D5" w:rsidRPr="007D7287">
        <w:t>în</w:t>
      </w:r>
      <w:r w:rsidR="00655CAE" w:rsidRPr="007D7287">
        <w:t xml:space="preserve"> principal de fenomenele meteorologice extreme</w:t>
      </w:r>
      <w:r w:rsidR="00A50967">
        <w:t xml:space="preserve"> </w:t>
      </w:r>
      <w:r w:rsidR="00655CAE" w:rsidRPr="007D7287">
        <w:t xml:space="preserve">dintre aceste </w:t>
      </w:r>
      <w:r w:rsidR="00A50967" w:rsidRPr="007D7287">
        <w:t>riscuri</w:t>
      </w:r>
      <w:r w:rsidR="00655CAE" w:rsidRPr="007D7287">
        <w:t xml:space="preserve"> naturale, cel mai puțin întâlnit (cel puțin la nivelul României) dar </w:t>
      </w:r>
      <w:r w:rsidR="00B549D5" w:rsidRPr="007D7287">
        <w:t>și</w:t>
      </w:r>
      <w:r w:rsidR="00655CAE" w:rsidRPr="007D7287">
        <w:t xml:space="preserve"> care poate avea </w:t>
      </w:r>
      <w:r w:rsidR="00A50967" w:rsidRPr="007D7287">
        <w:t>consecințe</w:t>
      </w:r>
      <w:r w:rsidR="00655CAE" w:rsidRPr="007D7287">
        <w:t xml:space="preserve"> nedorite este cutremurul. Acesta poate fi de intensitate medie /scăzută (inperceptibil) </w:t>
      </w:r>
      <w:r w:rsidR="00B549D5" w:rsidRPr="007D7287">
        <w:t>și</w:t>
      </w:r>
      <w:r w:rsidR="00655CAE" w:rsidRPr="007D7287">
        <w:t xml:space="preserve"> intensitate ridicată, acesta din urmă prezintă un risc semnificativ asupra structurii lucrărilor.</w:t>
      </w:r>
    </w:p>
    <w:p w14:paraId="5EBC6BEC" w14:textId="3C289D30" w:rsidR="00655CAE" w:rsidRPr="007D7287" w:rsidRDefault="00655CAE" w:rsidP="004039D6">
      <w:pPr>
        <w:pStyle w:val="NormalWeb"/>
      </w:pPr>
      <w:r w:rsidRPr="007D7287">
        <w:t xml:space="preserve">Pentru a putea lua toate măsurile necesare de prevenire a unor astfel de riscuri, este necesar să se cunoască toate informațiile referitoare la zona propusă </w:t>
      </w:r>
      <w:r w:rsidR="00B549D5" w:rsidRPr="007D7287">
        <w:t>în</w:t>
      </w:r>
      <w:r w:rsidRPr="007D7287">
        <w:t xml:space="preserve"> proiect, pentru a se putea încă din faza de proiectare (prin </w:t>
      </w:r>
      <w:r w:rsidR="00A50967" w:rsidRPr="007D7287">
        <w:t>materialele</w:t>
      </w:r>
      <w:r w:rsidRPr="007D7287">
        <w:t xml:space="preserve"> folosite, tipul de lucrări propuse a se realiza, etc) toate măsurile necesare.</w:t>
      </w:r>
    </w:p>
    <w:p w14:paraId="192AECE0" w14:textId="47B9435A" w:rsidR="00122C1B" w:rsidRPr="007D7287" w:rsidRDefault="00122C1B" w:rsidP="004039D6">
      <w:pPr>
        <w:pStyle w:val="NormalWeb"/>
        <w:rPr>
          <w:lang w:eastAsia="ro-RO"/>
        </w:rPr>
      </w:pPr>
      <w:r w:rsidRPr="007D7287">
        <w:rPr>
          <w:lang w:eastAsia="ro-RO"/>
        </w:rPr>
        <w:t xml:space="preserve">Conform hărţilor din planul de amenjare a teritoriului naţional prezentate în figurile </w:t>
      </w:r>
      <w:r w:rsidR="004039D6" w:rsidRPr="007D7287">
        <w:rPr>
          <w:lang w:eastAsia="ro-RO"/>
        </w:rPr>
        <w:t>42</w:t>
      </w:r>
      <w:r w:rsidRPr="007D7287">
        <w:rPr>
          <w:lang w:eastAsia="ro-RO"/>
        </w:rPr>
        <w:t>-</w:t>
      </w:r>
      <w:r w:rsidR="004039D6" w:rsidRPr="007D7287">
        <w:rPr>
          <w:lang w:eastAsia="ro-RO"/>
        </w:rPr>
        <w:t>45</w:t>
      </w:r>
      <w:r w:rsidRPr="007D7287">
        <w:rPr>
          <w:lang w:eastAsia="ro-RO"/>
        </w:rPr>
        <w:t xml:space="preserve">, amplasamentul zonei portuare aferent Danei 99 – port </w:t>
      </w:r>
      <w:r w:rsidR="007D7287">
        <w:rPr>
          <w:lang w:eastAsia="ro-RO"/>
        </w:rPr>
        <w:t>Constanța</w:t>
      </w:r>
      <w:r w:rsidRPr="007D7287">
        <w:rPr>
          <w:lang w:eastAsia="ro-RO"/>
        </w:rPr>
        <w:t xml:space="preserve"> este situat într-o zonă în care nu există pericol ridicat de cutremur, </w:t>
      </w:r>
      <w:r w:rsidR="00A50967" w:rsidRPr="007D7287">
        <w:rPr>
          <w:lang w:eastAsia="ro-RO"/>
        </w:rPr>
        <w:t>alunecări</w:t>
      </w:r>
      <w:r w:rsidRPr="007D7287">
        <w:rPr>
          <w:lang w:eastAsia="ro-RO"/>
        </w:rPr>
        <w:t xml:space="preserve"> de teren inundaţii sau secetă. </w:t>
      </w:r>
    </w:p>
    <w:p w14:paraId="1ECE0426" w14:textId="77777777" w:rsidR="00122C1B" w:rsidRPr="007D7287" w:rsidRDefault="00122C1B" w:rsidP="004039D6">
      <w:pPr>
        <w:pStyle w:val="NormalWeb"/>
        <w:rPr>
          <w:lang w:eastAsia="ro-RO"/>
        </w:rPr>
      </w:pPr>
      <w:r w:rsidRPr="007D7287">
        <w:rPr>
          <w:lang w:eastAsia="ro-RO"/>
        </w:rPr>
        <w:t>Conform planului de amenajare a teritoriului naţional, secţiunea a V a – zone de risc natural: inundaţii, pe amplasamentul analizat cantitatea maximă de precipitaţii căzută în 24 h (în perioada 1901 – 1997) este mai mic de 100 mm.</w:t>
      </w:r>
    </w:p>
    <w:p w14:paraId="6081F72D" w14:textId="33624416" w:rsidR="00122C1B" w:rsidRPr="007D7287" w:rsidRDefault="00122C1B" w:rsidP="004039D6">
      <w:pPr>
        <w:pStyle w:val="NormalWeb"/>
        <w:rPr>
          <w:lang w:eastAsia="ro-RO"/>
        </w:rPr>
      </w:pPr>
      <w:r w:rsidRPr="007D7287">
        <w:rPr>
          <w:lang w:eastAsia="ro-RO"/>
        </w:rPr>
        <w:t xml:space="preserve">În amplasamentul podului nu există riscul producerii de inundaţii semnificative. Deoarece lucrările de construcţie nu vor fi executate în albia minoră a râului, iar în toată perioada de realizare a lucrărilor nu se vor modifica regimul de curgere al râului Siret şi adâncimea apei, nu va creşte probabilitatea producerii unor inundaţii în amplasamentul proiectului </w:t>
      </w:r>
      <w:r w:rsidR="00B549D5" w:rsidRPr="007D7287">
        <w:rPr>
          <w:lang w:eastAsia="ro-RO"/>
        </w:rPr>
        <w:t>și</w:t>
      </w:r>
      <w:r w:rsidRPr="007D7287">
        <w:rPr>
          <w:lang w:eastAsia="ro-RO"/>
        </w:rPr>
        <w:t xml:space="preserve"> </w:t>
      </w:r>
      <w:r w:rsidR="00B549D5" w:rsidRPr="007D7287">
        <w:rPr>
          <w:lang w:eastAsia="ro-RO"/>
        </w:rPr>
        <w:t>în</w:t>
      </w:r>
      <w:r w:rsidRPr="007D7287">
        <w:rPr>
          <w:lang w:eastAsia="ro-RO"/>
        </w:rPr>
        <w:t xml:space="preserve"> vecinătatea acestuia.</w:t>
      </w:r>
    </w:p>
    <w:p w14:paraId="74F45D39" w14:textId="1E06F22C" w:rsidR="00122C1B" w:rsidRPr="007D7287" w:rsidRDefault="00122C1B" w:rsidP="00633936">
      <w:pPr>
        <w:jc w:val="center"/>
        <w:rPr>
          <w:rFonts w:cs="Arial"/>
          <w:lang w:eastAsia="ro-RO"/>
        </w:rPr>
      </w:pPr>
      <w:r w:rsidRPr="007D7287">
        <w:rPr>
          <w:rFonts w:cs="Arial"/>
          <w:noProof/>
          <w:lang w:eastAsia="ro-RO"/>
        </w:rPr>
        <mc:AlternateContent>
          <mc:Choice Requires="wps">
            <w:drawing>
              <wp:anchor distT="0" distB="0" distL="114300" distR="114300" simplePos="0" relativeHeight="251675648" behindDoc="0" locked="0" layoutInCell="1" allowOverlap="1" wp14:anchorId="73B441AB" wp14:editId="6AD459E0">
                <wp:simplePos x="0" y="0"/>
                <wp:positionH relativeFrom="column">
                  <wp:posOffset>4310704</wp:posOffset>
                </wp:positionH>
                <wp:positionV relativeFrom="paragraph">
                  <wp:posOffset>3074958</wp:posOffset>
                </wp:positionV>
                <wp:extent cx="293298" cy="258793"/>
                <wp:effectExtent l="0" t="0" r="12065" b="27305"/>
                <wp:wrapNone/>
                <wp:docPr id="82892137" name="Oval 6"/>
                <wp:cNvGraphicFramePr/>
                <a:graphic xmlns:a="http://schemas.openxmlformats.org/drawingml/2006/main">
                  <a:graphicData uri="http://schemas.microsoft.com/office/word/2010/wordprocessingShape">
                    <wps:wsp>
                      <wps:cNvSpPr/>
                      <wps:spPr>
                        <a:xfrm>
                          <a:off x="0" y="0"/>
                          <a:ext cx="293298" cy="25879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E767C55" id="Oval 6" o:spid="_x0000_s1026" style="position:absolute;margin-left:339.45pt;margin-top:242.1pt;width:23.1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" filled="f" strokecolor="red" strokeweight="1pt">
                <v:stroke joinstyle="miter"/>
              </v:oval>
            </w:pict>
          </mc:Fallback>
        </mc:AlternateContent>
      </w:r>
      <w:bookmarkStart w:id="210" w:name="_GoBack"/>
      <w:bookmarkEnd w:id="210"/>
    </w:p>
    <w:p w14:paraId="5DA958C7" w14:textId="2896E004" w:rsidR="00122C1B" w:rsidRPr="007D7287" w:rsidRDefault="00122C1B" w:rsidP="00633936">
      <w:pPr>
        <w:pStyle w:val="Legend"/>
        <w:spacing w:line="240" w:lineRule="auto"/>
        <w:rPr>
          <w:rFonts w:cs="Arial"/>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4039D6" w:rsidRPr="007D7287">
        <w:rPr>
          <w:rFonts w:cs="Arial"/>
          <w:szCs w:val="22"/>
          <w:lang w:val="ro-RO"/>
        </w:rPr>
        <w:t>42</w:t>
      </w:r>
      <w:r w:rsidRPr="007D7287">
        <w:rPr>
          <w:rFonts w:cs="Arial"/>
          <w:szCs w:val="22"/>
          <w:lang w:val="ro-RO"/>
        </w:rPr>
        <w:fldChar w:fldCharType="end"/>
      </w:r>
      <w:r w:rsidR="004039D6" w:rsidRPr="007D7287">
        <w:rPr>
          <w:rFonts w:cs="Arial"/>
          <w:szCs w:val="22"/>
          <w:lang w:val="ro-RO"/>
        </w:rPr>
        <w:t xml:space="preserve"> </w:t>
      </w:r>
      <w:r w:rsidRPr="007D7287">
        <w:rPr>
          <w:rFonts w:cs="Arial"/>
          <w:szCs w:val="22"/>
          <w:lang w:val="ro-RO"/>
        </w:rPr>
        <w:t xml:space="preserve">- </w:t>
      </w:r>
      <w:r w:rsidRPr="007D7287">
        <w:rPr>
          <w:rFonts w:cs="Arial"/>
          <w:i/>
          <w:iCs/>
          <w:szCs w:val="22"/>
          <w:lang w:val="ro-RO"/>
        </w:rPr>
        <w:t xml:space="preserve">Planul de amenajare a teritoriului </w:t>
      </w:r>
      <w:r w:rsidR="00A50967" w:rsidRPr="007D7287">
        <w:rPr>
          <w:rFonts w:cs="Arial"/>
          <w:i/>
          <w:iCs/>
          <w:szCs w:val="22"/>
          <w:lang w:val="ro-RO"/>
        </w:rPr>
        <w:t>național</w:t>
      </w:r>
      <w:r w:rsidRPr="007D7287">
        <w:rPr>
          <w:rFonts w:cs="Arial"/>
          <w:i/>
          <w:iCs/>
          <w:szCs w:val="22"/>
          <w:lang w:val="ro-RO"/>
        </w:rPr>
        <w:t xml:space="preserve">. Zone de risc natural – </w:t>
      </w:r>
      <w:r w:rsidR="00A50967" w:rsidRPr="007D7287">
        <w:rPr>
          <w:rFonts w:cs="Arial"/>
          <w:i/>
          <w:iCs/>
          <w:szCs w:val="22"/>
          <w:lang w:val="ro-RO"/>
        </w:rPr>
        <w:t>inundații</w:t>
      </w:r>
    </w:p>
    <w:p w14:paraId="44BFBAE9" w14:textId="45187CEE" w:rsidR="00122C1B" w:rsidRPr="007D7287" w:rsidRDefault="00122C1B" w:rsidP="00633936">
      <w:pPr>
        <w:rPr>
          <w:rFonts w:cs="Arial"/>
          <w:lang w:eastAsia="ro-RO"/>
        </w:rPr>
      </w:pPr>
      <w:r w:rsidRPr="007D7287">
        <w:rPr>
          <w:rFonts w:cs="Arial"/>
          <w:lang w:eastAsia="ro-RO"/>
        </w:rPr>
        <w:t xml:space="preserve">Conform hărţii din figura 34, potenţialul de producere a alunecărilor de teren este </w:t>
      </w:r>
      <w:r w:rsidR="00A50967" w:rsidRPr="007D7287">
        <w:rPr>
          <w:rFonts w:cs="Arial"/>
          <w:lang w:eastAsia="ro-RO"/>
        </w:rPr>
        <w:t>scăzut</w:t>
      </w:r>
      <w:r w:rsidRPr="007D7287">
        <w:rPr>
          <w:rFonts w:cs="Arial"/>
          <w:lang w:eastAsia="ro-RO"/>
        </w:rPr>
        <w:t>, iar probabilitatea de alunecare este mic</w:t>
      </w:r>
      <w:r w:rsidR="00A50967">
        <w:rPr>
          <w:rFonts w:cs="Arial"/>
          <w:lang w:eastAsia="ro-RO"/>
        </w:rPr>
        <w:t>ă</w:t>
      </w:r>
      <w:r w:rsidRPr="007D7287">
        <w:rPr>
          <w:rFonts w:cs="Arial"/>
          <w:lang w:eastAsia="ro-RO"/>
        </w:rPr>
        <w:t>.</w:t>
      </w:r>
    </w:p>
    <w:p w14:paraId="0A7256B6" w14:textId="7E304965" w:rsidR="00122C1B" w:rsidRPr="007D7287" w:rsidRDefault="00122C1B" w:rsidP="00633936">
      <w:pPr>
        <w:rPr>
          <w:rFonts w:cs="Arial"/>
          <w:lang w:eastAsia="ro-RO"/>
        </w:rPr>
      </w:pPr>
      <w:r w:rsidRPr="007D7287">
        <w:rPr>
          <w:rFonts w:cs="Arial"/>
          <w:lang w:eastAsia="ro-RO"/>
        </w:rPr>
        <w:t xml:space="preserve">Din punct de vedere seismic, România </w:t>
      </w:r>
      <w:r w:rsidR="00A50967" w:rsidRPr="007D7287">
        <w:rPr>
          <w:rFonts w:cs="Arial"/>
          <w:lang w:eastAsia="ro-RO"/>
        </w:rPr>
        <w:t>aparține</w:t>
      </w:r>
      <w:r w:rsidRPr="007D7287">
        <w:rPr>
          <w:rFonts w:cs="Arial"/>
          <w:lang w:eastAsia="ro-RO"/>
        </w:rPr>
        <w:t xml:space="preserve"> unei zone seismice moderată până la ridicată. </w:t>
      </w:r>
      <w:r w:rsidR="00A50967" w:rsidRPr="007D7287">
        <w:rPr>
          <w:rFonts w:cs="Arial"/>
          <w:lang w:eastAsia="ro-RO"/>
        </w:rPr>
        <w:t>Totuși</w:t>
      </w:r>
      <w:r w:rsidRPr="007D7287">
        <w:rPr>
          <w:rFonts w:cs="Arial"/>
          <w:lang w:eastAsia="ro-RO"/>
        </w:rPr>
        <w:t xml:space="preserve">, amplasamentul este situat într-un teritoriu de calm seismic, în afara zonelor active. Din punct de vedere al macrozonării seismice, perimetrul se încadrează în gradul </w:t>
      </w:r>
      <w:r w:rsidR="00A11D70" w:rsidRPr="007D7287">
        <w:rPr>
          <w:rFonts w:cs="Arial"/>
          <w:lang w:eastAsia="ro-RO"/>
        </w:rPr>
        <w:t>7</w:t>
      </w:r>
      <w:r w:rsidR="00A11D70" w:rsidRPr="007D7287">
        <w:rPr>
          <w:rFonts w:cs="Arial"/>
          <w:vertAlign w:val="subscript"/>
          <w:lang w:eastAsia="ro-RO"/>
        </w:rPr>
        <w:t>1</w:t>
      </w:r>
      <w:r w:rsidRPr="007D7287">
        <w:rPr>
          <w:rFonts w:cs="Arial"/>
          <w:lang w:eastAsia="ro-RO"/>
        </w:rPr>
        <w:t xml:space="preserve">, corespunzător gradelor VII pe scara MSK </w:t>
      </w:r>
      <w:r w:rsidR="00B549D5" w:rsidRPr="007D7287">
        <w:rPr>
          <w:rFonts w:cs="Arial"/>
          <w:lang w:eastAsia="ro-RO"/>
        </w:rPr>
        <w:t>și</w:t>
      </w:r>
      <w:r w:rsidRPr="007D7287">
        <w:rPr>
          <w:rFonts w:cs="Arial"/>
          <w:lang w:eastAsia="ro-RO"/>
        </w:rPr>
        <w:t xml:space="preserve"> cu o perioadă de revenire de minimum 50 ani, conform STAS 11100/1-93 şi hărţii din figura </w:t>
      </w:r>
      <w:r w:rsidR="004039D6" w:rsidRPr="007D7287">
        <w:rPr>
          <w:rFonts w:cs="Arial"/>
          <w:lang w:eastAsia="ro-RO"/>
        </w:rPr>
        <w:t>43</w:t>
      </w:r>
      <w:r w:rsidRPr="007D7287">
        <w:rPr>
          <w:rFonts w:cs="Arial"/>
          <w:lang w:eastAsia="ro-RO"/>
        </w:rPr>
        <w:t>.</w:t>
      </w:r>
    </w:p>
    <w:p w14:paraId="5F754454" w14:textId="0DC0262E" w:rsidR="00122C1B" w:rsidRPr="007D7287" w:rsidRDefault="00A11D70" w:rsidP="00633936">
      <w:pPr>
        <w:jc w:val="center"/>
        <w:rPr>
          <w:rFonts w:cs="Arial"/>
          <w:lang w:eastAsia="ro-RO"/>
        </w:rPr>
      </w:pPr>
      <w:r w:rsidRPr="007D7287">
        <w:rPr>
          <w:rFonts w:cs="Arial"/>
          <w:noProof/>
          <w:lang w:eastAsia="ro-RO"/>
        </w:rPr>
        <mc:AlternateContent>
          <mc:Choice Requires="wps">
            <w:drawing>
              <wp:anchor distT="0" distB="0" distL="114300" distR="114300" simplePos="0" relativeHeight="251677696" behindDoc="0" locked="0" layoutInCell="1" allowOverlap="1" wp14:anchorId="42C8CE08" wp14:editId="66F4358F">
                <wp:simplePos x="0" y="0"/>
                <wp:positionH relativeFrom="column">
                  <wp:posOffset>4440028</wp:posOffset>
                </wp:positionH>
                <wp:positionV relativeFrom="paragraph">
                  <wp:posOffset>2809671</wp:posOffset>
                </wp:positionV>
                <wp:extent cx="293298" cy="258793"/>
                <wp:effectExtent l="0" t="0" r="12065" b="27305"/>
                <wp:wrapNone/>
                <wp:docPr id="558965016" name="Oval 6"/>
                <wp:cNvGraphicFramePr/>
                <a:graphic xmlns:a="http://schemas.openxmlformats.org/drawingml/2006/main">
                  <a:graphicData uri="http://schemas.microsoft.com/office/word/2010/wordprocessingShape">
                    <wps:wsp>
                      <wps:cNvSpPr/>
                      <wps:spPr>
                        <a:xfrm>
                          <a:off x="0" y="0"/>
                          <a:ext cx="293298" cy="25879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38FD83C" id="Oval 6" o:spid="_x0000_s1026" style="position:absolute;margin-left:349.6pt;margin-top:221.25pt;width:23.1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" filled="f" strokecolor="red" strokeweight="1pt">
                <v:stroke joinstyle="miter"/>
              </v:oval>
            </w:pict>
          </mc:Fallback>
        </mc:AlternateContent>
      </w:r>
    </w:p>
    <w:p w14:paraId="30CB3DE8" w14:textId="5369EC15" w:rsidR="00122C1B" w:rsidRPr="007D7287" w:rsidRDefault="00122C1B" w:rsidP="00633936">
      <w:pPr>
        <w:pStyle w:val="Legend"/>
        <w:spacing w:line="240" w:lineRule="auto"/>
        <w:rPr>
          <w:rFonts w:cs="Arial"/>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4039D6" w:rsidRPr="007D7287">
        <w:rPr>
          <w:rFonts w:cs="Arial"/>
          <w:szCs w:val="22"/>
          <w:lang w:val="ro-RO"/>
        </w:rPr>
        <w:t>43</w:t>
      </w:r>
      <w:r w:rsidRPr="007D7287">
        <w:rPr>
          <w:rFonts w:cs="Arial"/>
          <w:szCs w:val="22"/>
          <w:lang w:val="ro-RO"/>
        </w:rPr>
        <w:fldChar w:fldCharType="end"/>
      </w:r>
      <w:r w:rsidRPr="007D7287">
        <w:rPr>
          <w:rFonts w:cs="Arial"/>
          <w:szCs w:val="22"/>
          <w:lang w:val="ro-RO"/>
        </w:rPr>
        <w:t xml:space="preserve"> - </w:t>
      </w:r>
      <w:r w:rsidRPr="007D7287">
        <w:rPr>
          <w:rFonts w:cs="Arial"/>
          <w:i/>
          <w:iCs/>
          <w:szCs w:val="22"/>
          <w:lang w:val="ro-RO"/>
        </w:rPr>
        <w:t xml:space="preserve">Macrozonarea teritoriului din punct de vedere al riscului la </w:t>
      </w:r>
      <w:r w:rsidR="00A50967" w:rsidRPr="007D7287">
        <w:rPr>
          <w:rFonts w:cs="Arial"/>
          <w:i/>
          <w:iCs/>
          <w:szCs w:val="22"/>
          <w:lang w:val="ro-RO"/>
        </w:rPr>
        <w:t>alunecări</w:t>
      </w:r>
      <w:r w:rsidRPr="007D7287">
        <w:rPr>
          <w:rFonts w:cs="Arial"/>
          <w:i/>
          <w:iCs/>
          <w:szCs w:val="22"/>
          <w:lang w:val="ro-RO"/>
        </w:rPr>
        <w:t xml:space="preserve"> de teren</w:t>
      </w:r>
    </w:p>
    <w:p w14:paraId="21D4F5C4" w14:textId="77777777" w:rsidR="00A11D70" w:rsidRPr="007D7287" w:rsidRDefault="00A11D70" w:rsidP="00633936">
      <w:pPr>
        <w:rPr>
          <w:rFonts w:cs="Arial"/>
          <w:lang w:eastAsia="x-none"/>
        </w:rPr>
      </w:pPr>
    </w:p>
    <w:p w14:paraId="0012BCA2" w14:textId="5853CDE3" w:rsidR="00122C1B" w:rsidRPr="007D7287" w:rsidRDefault="00A11D70" w:rsidP="00633936">
      <w:pPr>
        <w:jc w:val="center"/>
        <w:rPr>
          <w:rFonts w:cs="Arial"/>
          <w:lang w:eastAsia="ro-RO"/>
        </w:rPr>
      </w:pPr>
      <w:r w:rsidRPr="007D7287">
        <w:rPr>
          <w:rFonts w:cs="Arial"/>
          <w:noProof/>
          <w:lang w:eastAsia="ro-RO"/>
        </w:rPr>
        <mc:AlternateContent>
          <mc:Choice Requires="wps">
            <w:drawing>
              <wp:anchor distT="0" distB="0" distL="114300" distR="114300" simplePos="0" relativeHeight="251679744" behindDoc="0" locked="0" layoutInCell="1" allowOverlap="1" wp14:anchorId="3E5721E2" wp14:editId="24FA5135">
                <wp:simplePos x="0" y="0"/>
                <wp:positionH relativeFrom="column">
                  <wp:posOffset>4226943</wp:posOffset>
                </wp:positionH>
                <wp:positionV relativeFrom="paragraph">
                  <wp:posOffset>3493063</wp:posOffset>
                </wp:positionV>
                <wp:extent cx="293298" cy="258793"/>
                <wp:effectExtent l="0" t="0" r="12065" b="27305"/>
                <wp:wrapNone/>
                <wp:docPr id="1825402498" name="Oval 6"/>
                <wp:cNvGraphicFramePr/>
                <a:graphic xmlns:a="http://schemas.openxmlformats.org/drawingml/2006/main">
                  <a:graphicData uri="http://schemas.microsoft.com/office/word/2010/wordprocessingShape">
                    <wps:wsp>
                      <wps:cNvSpPr/>
                      <wps:spPr>
                        <a:xfrm>
                          <a:off x="0" y="0"/>
                          <a:ext cx="293298" cy="25879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0DF28A" id="Oval 6" o:spid="_x0000_s1026" style="position:absolute;margin-left:332.85pt;margin-top:275.05pt;width:23.1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" filled="f" strokecolor="red" strokeweight="1pt">
                <v:stroke joinstyle="miter"/>
              </v:oval>
            </w:pict>
          </mc:Fallback>
        </mc:AlternateContent>
      </w:r>
    </w:p>
    <w:p w14:paraId="69DB5409" w14:textId="159C0A33" w:rsidR="00122C1B" w:rsidRPr="007D7287" w:rsidRDefault="00122C1B" w:rsidP="00633936">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4039D6" w:rsidRPr="007D7287">
        <w:rPr>
          <w:rFonts w:cs="Arial"/>
          <w:szCs w:val="22"/>
          <w:lang w:val="ro-RO"/>
        </w:rPr>
        <w:t>44</w:t>
      </w:r>
      <w:r w:rsidRPr="007D7287">
        <w:rPr>
          <w:rFonts w:cs="Arial"/>
          <w:szCs w:val="22"/>
          <w:lang w:val="ro-RO"/>
        </w:rPr>
        <w:fldChar w:fldCharType="end"/>
      </w:r>
      <w:r w:rsidRPr="007D7287">
        <w:rPr>
          <w:rFonts w:cs="Arial"/>
          <w:szCs w:val="22"/>
          <w:lang w:val="ro-RO"/>
        </w:rPr>
        <w:t xml:space="preserve"> - </w:t>
      </w:r>
      <w:r w:rsidRPr="007D7287">
        <w:rPr>
          <w:rFonts w:cs="Arial"/>
          <w:i/>
          <w:iCs/>
          <w:szCs w:val="22"/>
          <w:lang w:val="ro-RO"/>
        </w:rPr>
        <w:t xml:space="preserve">Planul de amenajare a teritoriului </w:t>
      </w:r>
      <w:r w:rsidR="00A50967" w:rsidRPr="007D7287">
        <w:rPr>
          <w:rFonts w:cs="Arial"/>
          <w:i/>
          <w:iCs/>
          <w:szCs w:val="22"/>
          <w:lang w:val="ro-RO"/>
        </w:rPr>
        <w:t>național</w:t>
      </w:r>
      <w:r w:rsidRPr="007D7287">
        <w:rPr>
          <w:rFonts w:cs="Arial"/>
          <w:i/>
          <w:iCs/>
          <w:szCs w:val="22"/>
          <w:lang w:val="ro-RO"/>
        </w:rPr>
        <w:t xml:space="preserve">. Zone de risc natural - cutremure de </w:t>
      </w:r>
      <w:r w:rsidR="00A50967" w:rsidRPr="007D7287">
        <w:rPr>
          <w:rFonts w:cs="Arial"/>
          <w:i/>
          <w:iCs/>
          <w:szCs w:val="22"/>
          <w:lang w:val="ro-RO"/>
        </w:rPr>
        <w:t>pământ</w:t>
      </w:r>
    </w:p>
    <w:p w14:paraId="46EC8875" w14:textId="0E22C6C0" w:rsidR="00122C1B" w:rsidRPr="007D7287" w:rsidRDefault="00122C1B" w:rsidP="00633936">
      <w:pPr>
        <w:jc w:val="center"/>
        <w:rPr>
          <w:rFonts w:cs="Arial"/>
          <w:lang w:eastAsia="ro-RO"/>
        </w:rPr>
      </w:pPr>
    </w:p>
    <w:p w14:paraId="3D2DC1E7" w14:textId="4C94C953" w:rsidR="00122C1B" w:rsidRPr="007D7287" w:rsidRDefault="00122C1B" w:rsidP="00633936">
      <w:pPr>
        <w:pStyle w:val="Legend"/>
        <w:spacing w:line="240" w:lineRule="auto"/>
        <w:rPr>
          <w:rFonts w:cs="Arial"/>
          <w:i/>
          <w:iCs/>
          <w:szCs w:val="22"/>
          <w:lang w:val="ro-RO"/>
        </w:rPr>
      </w:pPr>
      <w:r w:rsidRPr="007D7287">
        <w:rPr>
          <w:rFonts w:cs="Arial"/>
          <w:szCs w:val="22"/>
          <w:lang w:val="ro-RO"/>
        </w:rPr>
        <w:t xml:space="preserve">Figura nr.  </w:t>
      </w:r>
      <w:r w:rsidRPr="007D7287">
        <w:rPr>
          <w:rFonts w:cs="Arial"/>
          <w:szCs w:val="22"/>
          <w:lang w:val="ro-RO"/>
        </w:rPr>
        <w:fldChar w:fldCharType="begin"/>
      </w:r>
      <w:r w:rsidRPr="007D7287">
        <w:rPr>
          <w:rFonts w:cs="Arial"/>
          <w:szCs w:val="22"/>
          <w:lang w:val="ro-RO"/>
        </w:rPr>
        <w:instrText xml:space="preserve"> SEQ Figura_nr._ \* ARABIC </w:instrText>
      </w:r>
      <w:r w:rsidRPr="007D7287">
        <w:rPr>
          <w:rFonts w:cs="Arial"/>
          <w:szCs w:val="22"/>
          <w:lang w:val="ro-RO"/>
        </w:rPr>
        <w:fldChar w:fldCharType="separate"/>
      </w:r>
      <w:r w:rsidR="004039D6" w:rsidRPr="007D7287">
        <w:rPr>
          <w:rFonts w:cs="Arial"/>
          <w:szCs w:val="22"/>
          <w:lang w:val="ro-RO"/>
        </w:rPr>
        <w:t>45</w:t>
      </w:r>
      <w:r w:rsidRPr="007D7287">
        <w:rPr>
          <w:rFonts w:cs="Arial"/>
          <w:szCs w:val="22"/>
          <w:lang w:val="ro-RO"/>
        </w:rPr>
        <w:fldChar w:fldCharType="end"/>
      </w:r>
      <w:r w:rsidRPr="007D7287">
        <w:rPr>
          <w:rFonts w:cs="Arial"/>
          <w:i/>
          <w:iCs/>
          <w:szCs w:val="22"/>
          <w:lang w:val="ro-RO"/>
        </w:rPr>
        <w:t xml:space="preserve"> - </w:t>
      </w:r>
      <w:r w:rsidR="00A50967" w:rsidRPr="007D7287">
        <w:rPr>
          <w:rFonts w:cs="Arial"/>
          <w:i/>
          <w:iCs/>
          <w:szCs w:val="22"/>
          <w:lang w:val="ro-RO"/>
        </w:rPr>
        <w:t>Adâncimea</w:t>
      </w:r>
      <w:r w:rsidRPr="007D7287">
        <w:rPr>
          <w:rFonts w:cs="Arial"/>
          <w:i/>
          <w:iCs/>
          <w:szCs w:val="22"/>
          <w:lang w:val="ro-RO"/>
        </w:rPr>
        <w:t xml:space="preserve"> maxima de </w:t>
      </w:r>
      <w:r w:rsidR="00A50967" w:rsidRPr="007D7287">
        <w:rPr>
          <w:rFonts w:cs="Arial"/>
          <w:i/>
          <w:iCs/>
          <w:szCs w:val="22"/>
          <w:lang w:val="ro-RO"/>
        </w:rPr>
        <w:t>îngheț</w:t>
      </w:r>
    </w:p>
    <w:p w14:paraId="331C9D88" w14:textId="77777777" w:rsidR="00122C1B" w:rsidRPr="007D7287" w:rsidRDefault="00122C1B" w:rsidP="00633936">
      <w:pPr>
        <w:rPr>
          <w:rFonts w:cs="Arial"/>
        </w:rPr>
      </w:pPr>
    </w:p>
    <w:p w14:paraId="7D2F2A3F" w14:textId="7A1C08D5" w:rsidR="00A11D70" w:rsidRPr="007D7287" w:rsidRDefault="00A11D70" w:rsidP="004039D6">
      <w:pPr>
        <w:pStyle w:val="NormalWeb"/>
        <w:rPr>
          <w:lang w:eastAsia="ro-RO"/>
        </w:rPr>
      </w:pPr>
      <w:r w:rsidRPr="007D7287">
        <w:rPr>
          <w:lang w:eastAsia="ro-RO"/>
        </w:rPr>
        <w:t>Conform normativului P100-1/2006, valoarea de vârf a acceleraţiei terenului pentru proiectare ag =0,20g, pentru cutremure având intervalul mediu de recurenţă IMR =50 ani, iar valoarea perioadei de control (colţ) a spectrului de răspuns este Tc= 0,7s. Conform STAS 6054/77 “</w:t>
      </w:r>
      <w:r w:rsidRPr="007D7287">
        <w:rPr>
          <w:i/>
          <w:iCs/>
          <w:lang w:eastAsia="ro-RO"/>
        </w:rPr>
        <w:t>Teren de fundare – ADÂNCIMI MAXIME DE ÎNGHEŢ – Zonarea teritoriului României</w:t>
      </w:r>
      <w:r w:rsidRPr="007D7287">
        <w:rPr>
          <w:lang w:eastAsia="ro-RO"/>
        </w:rPr>
        <w:t>”, în amplasamentul studiat adâncimea maximă de îngheţ este de 70</w:t>
      </w:r>
      <w:r w:rsidR="008F5263" w:rsidRPr="007D7287">
        <w:rPr>
          <w:lang w:eastAsia="ro-RO"/>
        </w:rPr>
        <w:t>-80</w:t>
      </w:r>
      <w:r w:rsidRPr="007D7287">
        <w:rPr>
          <w:lang w:eastAsia="ro-RO"/>
        </w:rPr>
        <w:t xml:space="preserve"> cm (conform figurii de mai sus).</w:t>
      </w:r>
    </w:p>
    <w:p w14:paraId="5A66F7E1" w14:textId="74AEB8E4" w:rsidR="00122C1B" w:rsidRPr="007D7287" w:rsidRDefault="00BD1E5B" w:rsidP="004039D6">
      <w:pPr>
        <w:pStyle w:val="NormalWeb"/>
      </w:pPr>
      <w:r w:rsidRPr="007D7287">
        <w:t>Dintre fenomenele extreme care pot conduce la riscuri naturale se pot menționa: vântul, ceața.</w:t>
      </w:r>
    </w:p>
    <w:p w14:paraId="5F65328B" w14:textId="5DB9C126" w:rsidR="00BD1E5B" w:rsidRPr="007D7287" w:rsidRDefault="00BD1E5B" w:rsidP="004039D6">
      <w:pPr>
        <w:pStyle w:val="NormalWeb"/>
      </w:pPr>
      <w:r w:rsidRPr="007D7287">
        <w:t xml:space="preserve">Pentru transportul maritim, vânturile puternice reprezintă un factor de risc nu numai prin intensitate ci </w:t>
      </w:r>
      <w:r w:rsidR="00B549D5" w:rsidRPr="007D7287">
        <w:t>și</w:t>
      </w:r>
      <w:r w:rsidRPr="007D7287">
        <w:t xml:space="preserve"> prin durata. Frecvența maximă a furtunilor </w:t>
      </w:r>
      <w:r w:rsidR="00B549D5" w:rsidRPr="007D7287">
        <w:t>în</w:t>
      </w:r>
      <w:r w:rsidRPr="007D7287">
        <w:t xml:space="preserve"> zona litoralului românesc </w:t>
      </w:r>
      <w:r w:rsidR="00B549D5" w:rsidRPr="007D7287">
        <w:t>și</w:t>
      </w:r>
      <w:r w:rsidRPr="007D7287">
        <w:t xml:space="preserve"> a apelor costiere este maximă </w:t>
      </w:r>
      <w:r w:rsidR="00B549D5" w:rsidRPr="007D7287">
        <w:t>în</w:t>
      </w:r>
      <w:r w:rsidRPr="007D7287">
        <w:t xml:space="preserve"> sezonul rece (lunile noiembrie – martie).</w:t>
      </w:r>
    </w:p>
    <w:p w14:paraId="47B77E89" w14:textId="51027AC1" w:rsidR="00055FD0" w:rsidRPr="007D7287" w:rsidRDefault="00055FD0" w:rsidP="004039D6">
      <w:pPr>
        <w:pStyle w:val="NormalWeb"/>
      </w:pPr>
      <w:r w:rsidRPr="007D7287">
        <w:t xml:space="preserve">Pentru bazinul de vest la Mării Negre, ceața este considerată un fenomen meteo extrem cu </w:t>
      </w:r>
      <w:r w:rsidR="00B318F7">
        <w:t xml:space="preserve">influențe </w:t>
      </w:r>
      <w:r w:rsidRPr="007D7287">
        <w:t xml:space="preserve"> asupra transportului maritim. Reducerea vizibilității ca urmare a instalării ceții poate conduce la producerea coliziunilor </w:t>
      </w:r>
      <w:r w:rsidR="00B549D5" w:rsidRPr="007D7287">
        <w:t>și</w:t>
      </w:r>
      <w:r w:rsidRPr="007D7287">
        <w:t xml:space="preserve">/sau esuării navelor, chiar dacă </w:t>
      </w:r>
      <w:r w:rsidR="00B549D5" w:rsidRPr="007D7287">
        <w:t>în</w:t>
      </w:r>
      <w:r w:rsidRPr="007D7287">
        <w:t xml:space="preserve"> prezent mijloacele electronice moderne fac posibilă navigarea fără vizibilitatea, ceața densă poate conduce la perturbarea semnalului </w:t>
      </w:r>
      <w:r w:rsidR="00B549D5" w:rsidRPr="007D7287">
        <w:t>și</w:t>
      </w:r>
      <w:r w:rsidRPr="007D7287">
        <w:t xml:space="preserve"> astfel incidentele nu pot fi evitate.</w:t>
      </w:r>
    </w:p>
    <w:p w14:paraId="673680DD" w14:textId="3A077A09" w:rsidR="00055FD0" w:rsidRPr="007D7287" w:rsidRDefault="00B549D5" w:rsidP="004039D6">
      <w:pPr>
        <w:pStyle w:val="NormalWeb"/>
      </w:pPr>
      <w:r w:rsidRPr="007D7287">
        <w:t>În</w:t>
      </w:r>
      <w:r w:rsidR="00055FD0" w:rsidRPr="007D7287">
        <w:t xml:space="preserve"> cazul proiectului care face obiectul acestui studiu, aceste fenomene extreme nu vor afecta lucrările propuse (fiind lucrări de umplutură a unui teritoriu portuar </w:t>
      </w:r>
      <w:r w:rsidRPr="007D7287">
        <w:t>și</w:t>
      </w:r>
      <w:r w:rsidR="00055FD0" w:rsidRPr="007D7287">
        <w:t xml:space="preserve"> nu implică circulația navelor </w:t>
      </w:r>
      <w:r w:rsidRPr="007D7287">
        <w:t>în</w:t>
      </w:r>
      <w:r w:rsidR="00055FD0" w:rsidRPr="007D7287">
        <w:t xml:space="preserve"> afara zonei portuare). Pentru a fi preveni producerea </w:t>
      </w:r>
      <w:r w:rsidR="00534930" w:rsidRPr="007D7287">
        <w:t>oricărui</w:t>
      </w:r>
      <w:r w:rsidR="00055FD0" w:rsidRPr="007D7287">
        <w:t xml:space="preserve"> risc, se </w:t>
      </w:r>
      <w:r w:rsidR="00D439C1">
        <w:t>recomandă</w:t>
      </w:r>
      <w:r w:rsidR="00055FD0" w:rsidRPr="007D7287">
        <w:t xml:space="preserve">, pe cât posibil evitarea execuției lucrărilor </w:t>
      </w:r>
      <w:r w:rsidRPr="007D7287">
        <w:t>în</w:t>
      </w:r>
      <w:r w:rsidR="00055FD0" w:rsidRPr="007D7287">
        <w:t xml:space="preserve"> perioadele cu intensitate ridicată a vântului, pe de o parte pentru a evita creșterea concentraței de pulberi </w:t>
      </w:r>
      <w:r w:rsidRPr="007D7287">
        <w:t>în</w:t>
      </w:r>
      <w:r w:rsidR="00055FD0" w:rsidRPr="007D7287">
        <w:t xml:space="preserve"> suspensie (așa cum s-a menționat </w:t>
      </w:r>
      <w:r w:rsidRPr="007D7287">
        <w:t>și</w:t>
      </w:r>
      <w:r w:rsidR="00055FD0" w:rsidRPr="007D7287">
        <w:t xml:space="preserve"> la capitolul de măsuri pentru factorul de mediu aer) dar </w:t>
      </w:r>
      <w:r w:rsidRPr="007D7287">
        <w:t>și</w:t>
      </w:r>
      <w:r w:rsidR="00055FD0" w:rsidRPr="007D7287">
        <w:t xml:space="preserve"> pentru a preveni producerea de accidente ca urmare a producerii de valuri care să conducă la accidente </w:t>
      </w:r>
      <w:r w:rsidRPr="007D7287">
        <w:t>în</w:t>
      </w:r>
      <w:r w:rsidR="00055FD0" w:rsidRPr="007D7287">
        <w:t xml:space="preserve"> zona frontului de lucru.</w:t>
      </w:r>
    </w:p>
    <w:p w14:paraId="6CDBDACB" w14:textId="77777777" w:rsidR="00122C1B" w:rsidRPr="007D7287" w:rsidRDefault="00122C1B" w:rsidP="00633936">
      <w:pPr>
        <w:rPr>
          <w:rFonts w:cs="Arial"/>
        </w:rPr>
      </w:pPr>
    </w:p>
    <w:p w14:paraId="4C4EEE80" w14:textId="2282DE44" w:rsidR="00F92596" w:rsidRPr="007D7287" w:rsidRDefault="00F92596" w:rsidP="00633936">
      <w:pPr>
        <w:pStyle w:val="Titlu2"/>
        <w:rPr>
          <w:rFonts w:cs="Arial"/>
        </w:rPr>
      </w:pPr>
      <w:bookmarkStart w:id="211" w:name="_Toc155726371"/>
      <w:r w:rsidRPr="007D7287">
        <w:rPr>
          <w:rFonts w:cs="Arial"/>
        </w:rPr>
        <w:t>Riscuri tehnologice</w:t>
      </w:r>
      <w:bookmarkEnd w:id="211"/>
    </w:p>
    <w:p w14:paraId="3532A6B9" w14:textId="4E917DDB" w:rsidR="00F92596" w:rsidRPr="007D7287" w:rsidRDefault="00F92596" w:rsidP="004039D6">
      <w:pPr>
        <w:pStyle w:val="NormalWeb"/>
      </w:pPr>
      <w:r w:rsidRPr="007D7287">
        <w:t xml:space="preserve">Riscul tehnologic se poate produce atunci când, prin proiect nu s-a ales tehnologia corespunzătoare </w:t>
      </w:r>
      <w:r w:rsidR="00B549D5" w:rsidRPr="007D7287">
        <w:t>și</w:t>
      </w:r>
      <w:r w:rsidRPr="007D7287">
        <w:t xml:space="preserve"> adaptată condițiilor climatice ale zonei amplasamentului.</w:t>
      </w:r>
    </w:p>
    <w:p w14:paraId="0AB7D0CA" w14:textId="0E5ECBDD" w:rsidR="00F92596" w:rsidRPr="007D7287" w:rsidRDefault="00F92596" w:rsidP="004039D6">
      <w:pPr>
        <w:pStyle w:val="NormalWeb"/>
      </w:pPr>
      <w:r w:rsidRPr="007D7287">
        <w:t xml:space="preserve">Pentru prevenirea acestui risc, pe toată perioada </w:t>
      </w:r>
      <w:r w:rsidR="00534930" w:rsidRPr="007D7287">
        <w:t>execuţiei</w:t>
      </w:r>
      <w:r w:rsidRPr="007D7287">
        <w:t xml:space="preserve"> lucrărilor se va </w:t>
      </w:r>
      <w:r w:rsidR="00534930" w:rsidRPr="007D7287">
        <w:t>monitoriza</w:t>
      </w:r>
      <w:r w:rsidRPr="007D7287">
        <w:t xml:space="preserve"> modul de funcționare al echipamentelor / instalațiilor folosite, </w:t>
      </w:r>
      <w:r w:rsidR="00014652" w:rsidRPr="007D7287">
        <w:t>r</w:t>
      </w:r>
      <w:r w:rsidR="00C517C3" w:rsidRPr="007D7287">
        <w:t>ezultat</w:t>
      </w:r>
      <w:r w:rsidRPr="007D7287">
        <w:t xml:space="preserve">ul operațiilor executate, materialele folosite la execuția lucrărilor (care trebuie să fie adaptate condițiilor naturale ale zonei unde sunt folosite), modul de operare al personalului angajat, testarea periodică a acestuia pentru asigurarea faptului că dețin toate </w:t>
      </w:r>
      <w:r w:rsidR="00534930" w:rsidRPr="007D7287">
        <w:t>cunoștințele</w:t>
      </w:r>
      <w:r w:rsidRPr="007D7287">
        <w:t xml:space="preserve"> necesare pentru a putea preîntâmpina orice accident pe toată perioada execuției lucrărilor.</w:t>
      </w:r>
    </w:p>
    <w:p w14:paraId="1EAA7B8D" w14:textId="313148CF" w:rsidR="00F92596" w:rsidRPr="007D7287" w:rsidRDefault="00F92596" w:rsidP="004039D6">
      <w:pPr>
        <w:pStyle w:val="NormalWeb"/>
      </w:pPr>
      <w:r w:rsidRPr="007D7287">
        <w:t>Pe perioada execuție lucrărilor, ca riscuri tehnologice potențiale se mai menționa:</w:t>
      </w:r>
    </w:p>
    <w:p w14:paraId="34E993B7" w14:textId="1EE41B5E" w:rsidR="00F92596" w:rsidRPr="007D7287" w:rsidRDefault="00F92596" w:rsidP="00805521">
      <w:pPr>
        <w:pStyle w:val="Listparagraf"/>
        <w:numPr>
          <w:ilvl w:val="0"/>
          <w:numId w:val="90"/>
        </w:numPr>
        <w:rPr>
          <w:rFonts w:ascii="Arial" w:hAnsi="Arial" w:cs="Arial"/>
          <w:lang w:val="ro-RO"/>
        </w:rPr>
      </w:pPr>
      <w:r w:rsidRPr="007D7287">
        <w:rPr>
          <w:rFonts w:ascii="Arial" w:hAnsi="Arial" w:cs="Arial"/>
          <w:i/>
          <w:iCs/>
          <w:sz w:val="22"/>
          <w:szCs w:val="22"/>
          <w:lang w:val="ro-RO"/>
        </w:rPr>
        <w:t xml:space="preserve">Riscul de explozie </w:t>
      </w:r>
      <w:r w:rsidR="00B549D5" w:rsidRPr="007D7287">
        <w:rPr>
          <w:rFonts w:ascii="Arial" w:hAnsi="Arial" w:cs="Arial"/>
          <w:i/>
          <w:iCs/>
          <w:sz w:val="22"/>
          <w:szCs w:val="22"/>
          <w:lang w:val="ro-RO"/>
        </w:rPr>
        <w:t>și</w:t>
      </w:r>
      <w:r w:rsidRPr="007D7287">
        <w:rPr>
          <w:rFonts w:ascii="Arial" w:hAnsi="Arial" w:cs="Arial"/>
          <w:i/>
          <w:iCs/>
          <w:sz w:val="22"/>
          <w:szCs w:val="22"/>
          <w:lang w:val="ro-RO"/>
        </w:rPr>
        <w:t>/sau incendiu</w:t>
      </w:r>
    </w:p>
    <w:p w14:paraId="6F815411" w14:textId="02A848ED" w:rsidR="00F92596" w:rsidRPr="007D7287" w:rsidRDefault="00F92596" w:rsidP="004039D6">
      <w:pPr>
        <w:pStyle w:val="NormalWeb"/>
      </w:pPr>
      <w:r w:rsidRPr="007D7287">
        <w:t xml:space="preserve">Amploarea unui asemenea accident poate fi </w:t>
      </w:r>
      <w:r w:rsidR="00534930" w:rsidRPr="007D7287">
        <w:t>evaluat</w:t>
      </w:r>
      <w:r w:rsidRPr="007D7287">
        <w:t xml:space="preserve"> prin analiza situației probabile, durata </w:t>
      </w:r>
      <w:r w:rsidR="00B549D5" w:rsidRPr="007D7287">
        <w:t>în</w:t>
      </w:r>
      <w:r w:rsidRPr="007D7287">
        <w:t xml:space="preserve"> timp, efectele imediate de scurtă durată, efectele socio-economice care pot fi pe termen lung funcție de amploarea evenimentului.</w:t>
      </w:r>
    </w:p>
    <w:p w14:paraId="7C78A119" w14:textId="222FEC0E" w:rsidR="00F92596" w:rsidRPr="007D7287" w:rsidRDefault="00F92596" w:rsidP="00633936">
      <w:pPr>
        <w:rPr>
          <w:rFonts w:cs="Arial"/>
        </w:rPr>
      </w:pPr>
      <w:r w:rsidRPr="007D7287">
        <w:rPr>
          <w:rFonts w:cs="Arial"/>
        </w:rPr>
        <w:t>Pentru prevenirea efectelor unui asemenea risc, măsurile care se pot lua sunt:</w:t>
      </w:r>
    </w:p>
    <w:p w14:paraId="51888FC3" w14:textId="314702FD" w:rsidR="00F92596" w:rsidRPr="007D7287" w:rsidRDefault="00F92596" w:rsidP="00805521">
      <w:pPr>
        <w:pStyle w:val="Listparagraf"/>
        <w:numPr>
          <w:ilvl w:val="0"/>
          <w:numId w:val="34"/>
        </w:numPr>
        <w:ind w:left="360"/>
        <w:rPr>
          <w:rFonts w:ascii="Arial" w:hAnsi="Arial" w:cs="Arial"/>
          <w:sz w:val="22"/>
          <w:szCs w:val="22"/>
          <w:lang w:val="ro-RO" w:eastAsia="ro-RO"/>
        </w:rPr>
      </w:pPr>
      <w:r w:rsidRPr="007D7287">
        <w:rPr>
          <w:rFonts w:ascii="Arial" w:hAnsi="Arial" w:cs="Arial"/>
          <w:sz w:val="22"/>
          <w:szCs w:val="22"/>
          <w:lang w:val="ro-RO" w:eastAsia="ro-RO"/>
        </w:rPr>
        <w:t xml:space="preserve">instruirea personalului corespunzător cu normele tehnice PSI, a pericolelor </w:t>
      </w:r>
      <w:r w:rsidR="00534930" w:rsidRPr="007D7287">
        <w:rPr>
          <w:rFonts w:ascii="Arial" w:hAnsi="Arial" w:cs="Arial"/>
          <w:sz w:val="22"/>
          <w:szCs w:val="22"/>
          <w:lang w:val="ro-RO" w:eastAsia="ro-RO"/>
        </w:rPr>
        <w:t>potențiale</w:t>
      </w:r>
      <w:r w:rsidRPr="007D7287">
        <w:rPr>
          <w:rFonts w:ascii="Arial" w:hAnsi="Arial" w:cs="Arial"/>
          <w:sz w:val="22"/>
          <w:szCs w:val="22"/>
          <w:lang w:val="ro-RO" w:eastAsia="ro-RO"/>
        </w:rPr>
        <w:t xml:space="preserve"> care pot </w:t>
      </w:r>
      <w:r w:rsidR="00DB6094">
        <w:rPr>
          <w:rFonts w:ascii="Arial" w:hAnsi="Arial" w:cs="Arial"/>
          <w:sz w:val="22"/>
          <w:szCs w:val="22"/>
          <w:lang w:val="ro-RO" w:eastAsia="ro-RO"/>
        </w:rPr>
        <w:t>există</w:t>
      </w:r>
      <w:r w:rsidRPr="007D7287">
        <w:rPr>
          <w:rFonts w:ascii="Arial" w:hAnsi="Arial" w:cs="Arial"/>
          <w:sz w:val="22"/>
          <w:szCs w:val="22"/>
          <w:lang w:val="ro-RO" w:eastAsia="ro-RO"/>
        </w:rPr>
        <w:t xml:space="preserve"> pe amplasament</w:t>
      </w:r>
    </w:p>
    <w:p w14:paraId="20EE72DB" w14:textId="3CDD76DD" w:rsidR="00F92596" w:rsidRPr="007D7287" w:rsidRDefault="00F92596" w:rsidP="00805521">
      <w:pPr>
        <w:pStyle w:val="Listparagraf"/>
        <w:numPr>
          <w:ilvl w:val="0"/>
          <w:numId w:val="34"/>
        </w:numPr>
        <w:ind w:left="360"/>
        <w:rPr>
          <w:rFonts w:ascii="Arial" w:hAnsi="Arial" w:cs="Arial"/>
          <w:sz w:val="22"/>
          <w:szCs w:val="22"/>
          <w:lang w:val="ro-RO" w:eastAsia="ro-RO"/>
        </w:rPr>
      </w:pPr>
      <w:r w:rsidRPr="007D7287">
        <w:rPr>
          <w:rFonts w:ascii="Arial" w:hAnsi="Arial" w:cs="Arial"/>
          <w:sz w:val="22"/>
          <w:szCs w:val="22"/>
          <w:lang w:val="ro-RO" w:eastAsia="ro-RO"/>
        </w:rPr>
        <w:t xml:space="preserve">elaborarea </w:t>
      </w:r>
      <w:r w:rsidR="00B549D5" w:rsidRPr="007D7287">
        <w:rPr>
          <w:rFonts w:ascii="Arial" w:hAnsi="Arial" w:cs="Arial"/>
          <w:sz w:val="22"/>
          <w:szCs w:val="22"/>
          <w:lang w:val="ro-RO" w:eastAsia="ro-RO"/>
        </w:rPr>
        <w:t>și</w:t>
      </w:r>
      <w:r w:rsidRPr="007D7287">
        <w:rPr>
          <w:rFonts w:ascii="Arial" w:hAnsi="Arial" w:cs="Arial"/>
          <w:sz w:val="22"/>
          <w:szCs w:val="22"/>
          <w:lang w:val="ro-RO" w:eastAsia="ro-RO"/>
        </w:rPr>
        <w:t xml:space="preserve"> implementarea unui plan de urgență</w:t>
      </w:r>
    </w:p>
    <w:p w14:paraId="7AD62745" w14:textId="6034ECB7" w:rsidR="00F92596" w:rsidRPr="007D7287" w:rsidRDefault="00F92596" w:rsidP="00805521">
      <w:pPr>
        <w:pStyle w:val="Listparagraf"/>
        <w:numPr>
          <w:ilvl w:val="0"/>
          <w:numId w:val="34"/>
        </w:numPr>
        <w:ind w:left="360"/>
        <w:rPr>
          <w:rFonts w:ascii="Arial" w:hAnsi="Arial" w:cs="Arial"/>
          <w:sz w:val="22"/>
          <w:szCs w:val="22"/>
          <w:lang w:val="ro-RO" w:eastAsia="ro-RO"/>
        </w:rPr>
      </w:pPr>
      <w:r w:rsidRPr="007D7287">
        <w:rPr>
          <w:rFonts w:ascii="Arial" w:hAnsi="Arial" w:cs="Arial"/>
          <w:sz w:val="22"/>
          <w:szCs w:val="22"/>
          <w:lang w:val="ro-RO" w:eastAsia="ro-RO"/>
        </w:rPr>
        <w:t xml:space="preserve">asigurarea de echipamente de stins incendiu </w:t>
      </w:r>
      <w:r w:rsidR="00B549D5" w:rsidRPr="007D7287">
        <w:rPr>
          <w:rFonts w:ascii="Arial" w:hAnsi="Arial" w:cs="Arial"/>
          <w:sz w:val="22"/>
          <w:szCs w:val="22"/>
          <w:lang w:val="ro-RO" w:eastAsia="ro-RO"/>
        </w:rPr>
        <w:t>în</w:t>
      </w:r>
      <w:r w:rsidRPr="007D7287">
        <w:rPr>
          <w:rFonts w:ascii="Arial" w:hAnsi="Arial" w:cs="Arial"/>
          <w:sz w:val="22"/>
          <w:szCs w:val="22"/>
          <w:lang w:val="ro-RO" w:eastAsia="ro-RO"/>
        </w:rPr>
        <w:t xml:space="preserve"> stare bună de funcționare </w:t>
      </w:r>
      <w:r w:rsidR="00B549D5" w:rsidRPr="007D7287">
        <w:rPr>
          <w:rFonts w:ascii="Arial" w:hAnsi="Arial" w:cs="Arial"/>
          <w:sz w:val="22"/>
          <w:szCs w:val="22"/>
          <w:lang w:val="ro-RO" w:eastAsia="ro-RO"/>
        </w:rPr>
        <w:t>și</w:t>
      </w:r>
      <w:r w:rsidRPr="007D7287">
        <w:rPr>
          <w:rFonts w:ascii="Arial" w:hAnsi="Arial" w:cs="Arial"/>
          <w:sz w:val="22"/>
          <w:szCs w:val="22"/>
          <w:lang w:val="ro-RO" w:eastAsia="ro-RO"/>
        </w:rPr>
        <w:t xml:space="preserve"> cu verificările tehnice efectuate </w:t>
      </w:r>
      <w:r w:rsidR="00B549D5" w:rsidRPr="007D7287">
        <w:rPr>
          <w:rFonts w:ascii="Arial" w:hAnsi="Arial" w:cs="Arial"/>
          <w:sz w:val="22"/>
          <w:szCs w:val="22"/>
          <w:lang w:val="ro-RO" w:eastAsia="ro-RO"/>
        </w:rPr>
        <w:t>în</w:t>
      </w:r>
      <w:r w:rsidRPr="007D7287">
        <w:rPr>
          <w:rFonts w:ascii="Arial" w:hAnsi="Arial" w:cs="Arial"/>
          <w:sz w:val="22"/>
          <w:szCs w:val="22"/>
          <w:lang w:val="ro-RO" w:eastAsia="ro-RO"/>
        </w:rPr>
        <w:t xml:space="preserve"> termen</w:t>
      </w:r>
    </w:p>
    <w:p w14:paraId="2FE494DC" w14:textId="1F53D522" w:rsidR="00F92596" w:rsidRPr="007D7287" w:rsidRDefault="00845786" w:rsidP="00805521">
      <w:pPr>
        <w:pStyle w:val="Listparagraf"/>
        <w:numPr>
          <w:ilvl w:val="0"/>
          <w:numId w:val="34"/>
        </w:numPr>
        <w:ind w:left="360"/>
        <w:rPr>
          <w:rFonts w:ascii="Arial" w:hAnsi="Arial" w:cs="Arial"/>
          <w:sz w:val="22"/>
          <w:szCs w:val="22"/>
          <w:lang w:val="ro-RO" w:eastAsia="ro-RO"/>
        </w:rPr>
      </w:pPr>
      <w:r w:rsidRPr="007D7287">
        <w:rPr>
          <w:rFonts w:ascii="Arial" w:hAnsi="Arial" w:cs="Arial"/>
          <w:sz w:val="22"/>
          <w:szCs w:val="22"/>
          <w:lang w:val="ro-RO" w:eastAsia="ro-RO"/>
        </w:rPr>
        <w:t xml:space="preserve">respectarea planurilor de </w:t>
      </w:r>
      <w:r w:rsidR="00534930" w:rsidRPr="007D7287">
        <w:rPr>
          <w:rFonts w:ascii="Arial" w:hAnsi="Arial" w:cs="Arial"/>
          <w:sz w:val="22"/>
          <w:szCs w:val="22"/>
          <w:lang w:val="ro-RO" w:eastAsia="ro-RO"/>
        </w:rPr>
        <w:t>mentenanță</w:t>
      </w:r>
      <w:r w:rsidRPr="007D7287">
        <w:rPr>
          <w:rFonts w:ascii="Arial" w:hAnsi="Arial" w:cs="Arial"/>
          <w:sz w:val="22"/>
          <w:szCs w:val="22"/>
          <w:lang w:val="ro-RO" w:eastAsia="ro-RO"/>
        </w:rPr>
        <w:t xml:space="preserve"> </w:t>
      </w:r>
      <w:r w:rsidR="00B549D5" w:rsidRPr="007D7287">
        <w:rPr>
          <w:rFonts w:ascii="Arial" w:hAnsi="Arial" w:cs="Arial"/>
          <w:sz w:val="22"/>
          <w:szCs w:val="22"/>
          <w:lang w:val="ro-RO" w:eastAsia="ro-RO"/>
        </w:rPr>
        <w:t>și</w:t>
      </w:r>
      <w:r w:rsidRPr="007D7287">
        <w:rPr>
          <w:rFonts w:ascii="Arial" w:hAnsi="Arial" w:cs="Arial"/>
          <w:sz w:val="22"/>
          <w:szCs w:val="22"/>
          <w:lang w:val="ro-RO" w:eastAsia="ro-RO"/>
        </w:rPr>
        <w:t xml:space="preserve"> verificări tehnice ale echipamentelor cu care se lucrează pe amplasament</w:t>
      </w:r>
      <w:r w:rsidR="00A22D8A" w:rsidRPr="007D7287">
        <w:rPr>
          <w:rFonts w:ascii="Arial" w:hAnsi="Arial" w:cs="Arial"/>
          <w:sz w:val="22"/>
          <w:szCs w:val="22"/>
          <w:lang w:val="ro-RO" w:eastAsia="ro-RO"/>
        </w:rPr>
        <w:t>.</w:t>
      </w:r>
    </w:p>
    <w:p w14:paraId="44E9841F" w14:textId="77777777" w:rsidR="004039D6" w:rsidRPr="007D7287" w:rsidRDefault="004039D6" w:rsidP="004039D6">
      <w:pPr>
        <w:pStyle w:val="Listparagraf"/>
        <w:ind w:left="360"/>
        <w:rPr>
          <w:rFonts w:ascii="Arial" w:hAnsi="Arial" w:cs="Arial"/>
          <w:sz w:val="22"/>
          <w:szCs w:val="22"/>
          <w:lang w:val="ro-RO" w:eastAsia="ro-RO"/>
        </w:rPr>
      </w:pPr>
    </w:p>
    <w:p w14:paraId="1BC3CC19" w14:textId="60B79EEA" w:rsidR="00F92596" w:rsidRPr="007D7287" w:rsidRDefault="00845786" w:rsidP="00805521">
      <w:pPr>
        <w:pStyle w:val="Listparagraf"/>
        <w:numPr>
          <w:ilvl w:val="0"/>
          <w:numId w:val="90"/>
        </w:numPr>
        <w:rPr>
          <w:rFonts w:ascii="Arial" w:hAnsi="Arial" w:cs="Arial"/>
          <w:i/>
          <w:iCs/>
          <w:sz w:val="22"/>
          <w:szCs w:val="22"/>
          <w:lang w:val="ro-RO"/>
        </w:rPr>
      </w:pPr>
      <w:r w:rsidRPr="007D7287">
        <w:rPr>
          <w:rFonts w:ascii="Arial" w:hAnsi="Arial" w:cs="Arial"/>
          <w:i/>
          <w:iCs/>
          <w:sz w:val="22"/>
          <w:szCs w:val="22"/>
          <w:lang w:val="ro-RO"/>
        </w:rPr>
        <w:t xml:space="preserve">Riscul de electrocutare </w:t>
      </w:r>
      <w:r w:rsidR="00B549D5" w:rsidRPr="007D7287">
        <w:rPr>
          <w:rFonts w:ascii="Arial" w:hAnsi="Arial" w:cs="Arial"/>
          <w:i/>
          <w:iCs/>
          <w:sz w:val="22"/>
          <w:szCs w:val="22"/>
          <w:lang w:val="ro-RO"/>
        </w:rPr>
        <w:t>și</w:t>
      </w:r>
      <w:r w:rsidRPr="007D7287">
        <w:rPr>
          <w:rFonts w:ascii="Arial" w:hAnsi="Arial" w:cs="Arial"/>
          <w:i/>
          <w:iCs/>
          <w:sz w:val="22"/>
          <w:szCs w:val="22"/>
          <w:lang w:val="ro-RO"/>
        </w:rPr>
        <w:t>/sau ardere</w:t>
      </w:r>
    </w:p>
    <w:p w14:paraId="2C5370E0" w14:textId="21CDB448" w:rsidR="00F92596" w:rsidRPr="007D7287" w:rsidRDefault="00845786" w:rsidP="004039D6">
      <w:pPr>
        <w:pStyle w:val="NormalWeb"/>
      </w:pPr>
      <w:r w:rsidRPr="007D7287">
        <w:t xml:space="preserve">Acest risc poate apărea accidental, prin folosirea de produse / </w:t>
      </w:r>
      <w:r w:rsidR="00534930" w:rsidRPr="007D7287">
        <w:t>substanțe</w:t>
      </w:r>
      <w:r w:rsidRPr="007D7287">
        <w:t xml:space="preserve"> fără a ține cont de instrucțiunile de folosire conform Fiselor </w:t>
      </w:r>
      <w:r w:rsidR="00534930" w:rsidRPr="007D7287">
        <w:t>ș</w:t>
      </w:r>
      <w:r w:rsidR="00534930">
        <w:t>i</w:t>
      </w:r>
      <w:r w:rsidRPr="007D7287">
        <w:t xml:space="preserve"> Date</w:t>
      </w:r>
      <w:r w:rsidR="00534930">
        <w:t>lor</w:t>
      </w:r>
      <w:r w:rsidRPr="007D7287">
        <w:t xml:space="preserve"> Tehnice de securitate, neverificarea la termen a instalațiilor alimentare cu curent electric, defecțiuni / scurt circuite </w:t>
      </w:r>
      <w:r w:rsidR="00534930" w:rsidRPr="007D7287">
        <w:t>apărute</w:t>
      </w:r>
      <w:r w:rsidRPr="007D7287">
        <w:t xml:space="preserve"> la instalațiile / </w:t>
      </w:r>
      <w:r w:rsidR="00534930" w:rsidRPr="007D7287">
        <w:t>echipamentele</w:t>
      </w:r>
      <w:r w:rsidRPr="007D7287">
        <w:t xml:space="preserve"> folosite, lipsa dotărilor necesare pentru </w:t>
      </w:r>
      <w:r w:rsidR="00534930" w:rsidRPr="007D7287">
        <w:t>intervenție</w:t>
      </w:r>
      <w:r w:rsidRPr="007D7287">
        <w:t xml:space="preserve"> rapidă </w:t>
      </w:r>
      <w:r w:rsidR="00B549D5" w:rsidRPr="007D7287">
        <w:t>și</w:t>
      </w:r>
      <w:r w:rsidRPr="007D7287">
        <w:t xml:space="preserve"> promptă, lipsa instruirii corespunzătoare </w:t>
      </w:r>
      <w:r w:rsidR="00B549D5" w:rsidRPr="007D7287">
        <w:t>în</w:t>
      </w:r>
      <w:r w:rsidRPr="007D7287">
        <w:t xml:space="preserve"> domeniul </w:t>
      </w:r>
      <w:r w:rsidR="00534930" w:rsidRPr="007D7287">
        <w:t>situațiilor</w:t>
      </w:r>
      <w:r w:rsidRPr="007D7287">
        <w:t xml:space="preserve"> de urgență a personalului care </w:t>
      </w:r>
      <w:r w:rsidR="00534930">
        <w:t>î</w:t>
      </w:r>
      <w:r w:rsidRPr="007D7287">
        <w:t xml:space="preserve">și desfășoară activitatea pe </w:t>
      </w:r>
      <w:r w:rsidR="00534930" w:rsidRPr="007D7287">
        <w:t>amplasament</w:t>
      </w:r>
      <w:r w:rsidRPr="007D7287">
        <w:t>.</w:t>
      </w:r>
    </w:p>
    <w:p w14:paraId="12E43659" w14:textId="38D92167" w:rsidR="00845786" w:rsidRPr="007D7287" w:rsidRDefault="00845786" w:rsidP="00633936">
      <w:pPr>
        <w:rPr>
          <w:rFonts w:cs="Arial"/>
        </w:rPr>
      </w:pPr>
      <w:r w:rsidRPr="007D7287">
        <w:rPr>
          <w:rFonts w:cs="Arial"/>
        </w:rPr>
        <w:t>Pentru a preveni aceste riscuri se recomandă:</w:t>
      </w:r>
    </w:p>
    <w:p w14:paraId="33480377" w14:textId="0AED3D85" w:rsidR="00845786" w:rsidRPr="007D7287" w:rsidRDefault="00A22D8A" w:rsidP="00805521">
      <w:pPr>
        <w:pStyle w:val="Listparagraf"/>
        <w:numPr>
          <w:ilvl w:val="0"/>
          <w:numId w:val="34"/>
        </w:numPr>
        <w:rPr>
          <w:rFonts w:ascii="Arial" w:hAnsi="Arial" w:cs="Arial"/>
          <w:sz w:val="22"/>
          <w:szCs w:val="22"/>
          <w:lang w:val="ro-RO" w:eastAsia="ro-RO"/>
        </w:rPr>
      </w:pPr>
      <w:r w:rsidRPr="007D7287">
        <w:rPr>
          <w:rFonts w:ascii="Arial" w:hAnsi="Arial" w:cs="Arial"/>
          <w:sz w:val="22"/>
          <w:szCs w:val="22"/>
          <w:lang w:val="ro-RO" w:eastAsia="ro-RO"/>
        </w:rPr>
        <w:t>i</w:t>
      </w:r>
      <w:r w:rsidR="00845786" w:rsidRPr="007D7287">
        <w:rPr>
          <w:rFonts w:ascii="Arial" w:hAnsi="Arial" w:cs="Arial"/>
          <w:sz w:val="22"/>
          <w:szCs w:val="22"/>
          <w:lang w:val="ro-RO" w:eastAsia="ro-RO"/>
        </w:rPr>
        <w:t xml:space="preserve">nstruirea periodică a personalului cu normele PSI </w:t>
      </w:r>
      <w:r w:rsidR="00B549D5" w:rsidRPr="007D7287">
        <w:rPr>
          <w:rFonts w:ascii="Arial" w:hAnsi="Arial" w:cs="Arial"/>
          <w:sz w:val="22"/>
          <w:szCs w:val="22"/>
          <w:lang w:val="ro-RO" w:eastAsia="ro-RO"/>
        </w:rPr>
        <w:t>și</w:t>
      </w:r>
      <w:r w:rsidR="00845786" w:rsidRPr="007D7287">
        <w:rPr>
          <w:rFonts w:ascii="Arial" w:hAnsi="Arial" w:cs="Arial"/>
          <w:sz w:val="22"/>
          <w:szCs w:val="22"/>
          <w:lang w:val="ro-RO" w:eastAsia="ro-RO"/>
        </w:rPr>
        <w:t xml:space="preserve"> SU specifice activitățilo</w:t>
      </w:r>
      <w:r w:rsidR="001733EC" w:rsidRPr="007D7287">
        <w:rPr>
          <w:rFonts w:ascii="Arial" w:hAnsi="Arial" w:cs="Arial"/>
          <w:sz w:val="22"/>
          <w:szCs w:val="22"/>
          <w:lang w:val="ro-RO" w:eastAsia="ro-RO"/>
        </w:rPr>
        <w:t>r</w:t>
      </w:r>
      <w:r w:rsidR="00845786" w:rsidRPr="007D7287">
        <w:rPr>
          <w:rFonts w:ascii="Arial" w:hAnsi="Arial" w:cs="Arial"/>
          <w:sz w:val="22"/>
          <w:szCs w:val="22"/>
          <w:lang w:val="ro-RO" w:eastAsia="ro-RO"/>
        </w:rPr>
        <w:t xml:space="preserve"> desfășurate</w:t>
      </w:r>
    </w:p>
    <w:p w14:paraId="589E8661" w14:textId="23E112AE" w:rsidR="00845786" w:rsidRPr="007D7287" w:rsidRDefault="00A22D8A" w:rsidP="00805521">
      <w:pPr>
        <w:pStyle w:val="Listparagraf"/>
        <w:numPr>
          <w:ilvl w:val="0"/>
          <w:numId w:val="34"/>
        </w:numPr>
        <w:rPr>
          <w:rFonts w:ascii="Arial" w:hAnsi="Arial" w:cs="Arial"/>
          <w:sz w:val="22"/>
          <w:szCs w:val="22"/>
          <w:lang w:val="ro-RO" w:eastAsia="ro-RO"/>
        </w:rPr>
      </w:pPr>
      <w:r w:rsidRPr="007D7287">
        <w:rPr>
          <w:rFonts w:ascii="Arial" w:hAnsi="Arial" w:cs="Arial"/>
          <w:sz w:val="22"/>
          <w:szCs w:val="22"/>
          <w:lang w:val="ro-RO" w:eastAsia="ro-RO"/>
        </w:rPr>
        <w:t>v</w:t>
      </w:r>
      <w:r w:rsidR="00845786" w:rsidRPr="007D7287">
        <w:rPr>
          <w:rFonts w:ascii="Arial" w:hAnsi="Arial" w:cs="Arial"/>
          <w:sz w:val="22"/>
          <w:szCs w:val="22"/>
          <w:lang w:val="ro-RO" w:eastAsia="ro-RO"/>
        </w:rPr>
        <w:t xml:space="preserve">erificarea / mentenanța periodică a echipamentelor </w:t>
      </w:r>
      <w:r w:rsidR="0004728B" w:rsidRPr="007D7287">
        <w:rPr>
          <w:rFonts w:ascii="Arial" w:hAnsi="Arial" w:cs="Arial"/>
          <w:sz w:val="22"/>
          <w:szCs w:val="22"/>
          <w:lang w:val="ro-RO" w:eastAsia="ro-RO"/>
        </w:rPr>
        <w:t xml:space="preserve">folosite pe durata </w:t>
      </w:r>
      <w:r w:rsidR="00534930" w:rsidRPr="007D7287">
        <w:rPr>
          <w:rFonts w:ascii="Arial" w:hAnsi="Arial" w:cs="Arial"/>
          <w:sz w:val="22"/>
          <w:szCs w:val="22"/>
          <w:lang w:val="ro-RO" w:eastAsia="ro-RO"/>
        </w:rPr>
        <w:t>execuţiei</w:t>
      </w:r>
      <w:r w:rsidR="0004728B" w:rsidRPr="007D7287">
        <w:rPr>
          <w:rFonts w:ascii="Arial" w:hAnsi="Arial" w:cs="Arial"/>
          <w:sz w:val="22"/>
          <w:szCs w:val="22"/>
          <w:lang w:val="ro-RO" w:eastAsia="ro-RO"/>
        </w:rPr>
        <w:t xml:space="preserve"> lucrărilor</w:t>
      </w:r>
    </w:p>
    <w:p w14:paraId="479B1EEE" w14:textId="649A8FEC" w:rsidR="0004728B" w:rsidRPr="007D7287" w:rsidRDefault="0004728B" w:rsidP="00805521">
      <w:pPr>
        <w:pStyle w:val="Listparagraf"/>
        <w:numPr>
          <w:ilvl w:val="0"/>
          <w:numId w:val="34"/>
        </w:numPr>
        <w:rPr>
          <w:rFonts w:ascii="Arial" w:hAnsi="Arial" w:cs="Arial"/>
          <w:sz w:val="22"/>
          <w:szCs w:val="22"/>
          <w:lang w:val="ro-RO" w:eastAsia="ro-RO"/>
        </w:rPr>
      </w:pPr>
      <w:r w:rsidRPr="007D7287">
        <w:rPr>
          <w:rFonts w:ascii="Arial" w:hAnsi="Arial" w:cs="Arial"/>
          <w:sz w:val="22"/>
          <w:szCs w:val="22"/>
          <w:lang w:val="ro-RO" w:eastAsia="ro-RO"/>
        </w:rPr>
        <w:t xml:space="preserve">instruirea periodică a personalului care </w:t>
      </w:r>
      <w:r w:rsidR="00534930" w:rsidRPr="007D7287">
        <w:rPr>
          <w:rFonts w:ascii="Arial" w:hAnsi="Arial" w:cs="Arial"/>
          <w:sz w:val="22"/>
          <w:szCs w:val="22"/>
          <w:lang w:val="ro-RO" w:eastAsia="ro-RO"/>
        </w:rPr>
        <w:t>manevrează</w:t>
      </w:r>
      <w:r w:rsidRPr="007D7287">
        <w:rPr>
          <w:rFonts w:ascii="Arial" w:hAnsi="Arial" w:cs="Arial"/>
          <w:sz w:val="22"/>
          <w:szCs w:val="22"/>
          <w:lang w:val="ro-RO" w:eastAsia="ro-RO"/>
        </w:rPr>
        <w:t xml:space="preserve"> produse/</w:t>
      </w:r>
      <w:r w:rsidR="00534930" w:rsidRPr="007D7287">
        <w:rPr>
          <w:rFonts w:ascii="Arial" w:hAnsi="Arial" w:cs="Arial"/>
          <w:sz w:val="22"/>
          <w:szCs w:val="22"/>
          <w:lang w:val="ro-RO" w:eastAsia="ro-RO"/>
        </w:rPr>
        <w:t>substanțe</w:t>
      </w:r>
      <w:r w:rsidRPr="007D7287">
        <w:rPr>
          <w:rFonts w:ascii="Arial" w:hAnsi="Arial" w:cs="Arial"/>
          <w:sz w:val="22"/>
          <w:szCs w:val="22"/>
          <w:lang w:val="ro-RO" w:eastAsia="ro-RO"/>
        </w:rPr>
        <w:t xml:space="preserve"> cu risc ridicat de inflamabilitate</w:t>
      </w:r>
    </w:p>
    <w:p w14:paraId="1119CAB3" w14:textId="7F1C3A8E" w:rsidR="0004728B" w:rsidRPr="007D7287" w:rsidRDefault="0004728B" w:rsidP="00805521">
      <w:pPr>
        <w:pStyle w:val="Listparagraf"/>
        <w:numPr>
          <w:ilvl w:val="0"/>
          <w:numId w:val="34"/>
        </w:numPr>
        <w:rPr>
          <w:rFonts w:ascii="Arial" w:hAnsi="Arial" w:cs="Arial"/>
          <w:sz w:val="22"/>
          <w:szCs w:val="22"/>
          <w:lang w:val="ro-RO" w:eastAsia="ro-RO"/>
        </w:rPr>
      </w:pPr>
      <w:r w:rsidRPr="007D7287">
        <w:rPr>
          <w:rFonts w:ascii="Arial" w:hAnsi="Arial" w:cs="Arial"/>
          <w:sz w:val="22"/>
          <w:szCs w:val="22"/>
          <w:lang w:val="ro-RO" w:eastAsia="ro-RO"/>
        </w:rPr>
        <w:t>asigurarea de protecții împotriva atingerilor directe: echipamente cu carcase închise, folosirea de echipamente de protecție individuale, asigurarea legării la pământ, legarea la nul, egalizarea potențialelor.</w:t>
      </w:r>
    </w:p>
    <w:p w14:paraId="0D3E5DA5" w14:textId="77777777" w:rsidR="004039D6" w:rsidRPr="007D7287" w:rsidRDefault="004039D6" w:rsidP="004039D6">
      <w:pPr>
        <w:pStyle w:val="Listparagraf"/>
        <w:rPr>
          <w:rFonts w:ascii="Arial" w:hAnsi="Arial" w:cs="Arial"/>
          <w:sz w:val="22"/>
          <w:szCs w:val="22"/>
          <w:lang w:val="ro-RO" w:eastAsia="ro-RO"/>
        </w:rPr>
      </w:pPr>
    </w:p>
    <w:p w14:paraId="54F00B32" w14:textId="0F904FF6" w:rsidR="00F92596" w:rsidRPr="007D7287" w:rsidRDefault="0004728B" w:rsidP="00805521">
      <w:pPr>
        <w:pStyle w:val="Listparagraf"/>
        <w:numPr>
          <w:ilvl w:val="0"/>
          <w:numId w:val="90"/>
        </w:numPr>
        <w:rPr>
          <w:rFonts w:ascii="Arial" w:hAnsi="Arial" w:cs="Arial"/>
          <w:i/>
          <w:iCs/>
          <w:sz w:val="22"/>
          <w:szCs w:val="22"/>
          <w:lang w:val="ro-RO"/>
        </w:rPr>
      </w:pPr>
      <w:r w:rsidRPr="007D7287">
        <w:rPr>
          <w:rFonts w:ascii="Arial" w:hAnsi="Arial" w:cs="Arial"/>
          <w:i/>
          <w:iCs/>
          <w:sz w:val="22"/>
          <w:szCs w:val="22"/>
          <w:lang w:val="ro-RO"/>
        </w:rPr>
        <w:t xml:space="preserve">Riscuri de accidentare </w:t>
      </w:r>
      <w:r w:rsidR="00B549D5" w:rsidRPr="007D7287">
        <w:rPr>
          <w:rFonts w:ascii="Arial" w:hAnsi="Arial" w:cs="Arial"/>
          <w:i/>
          <w:iCs/>
          <w:sz w:val="22"/>
          <w:szCs w:val="22"/>
          <w:lang w:val="ro-RO"/>
        </w:rPr>
        <w:t>în</w:t>
      </w:r>
      <w:r w:rsidRPr="007D7287">
        <w:rPr>
          <w:rFonts w:ascii="Arial" w:hAnsi="Arial" w:cs="Arial"/>
          <w:i/>
          <w:iCs/>
          <w:sz w:val="22"/>
          <w:szCs w:val="22"/>
          <w:lang w:val="ro-RO"/>
        </w:rPr>
        <w:t xml:space="preserve"> muncă</w:t>
      </w:r>
    </w:p>
    <w:p w14:paraId="6D4C52AC" w14:textId="70F2C630" w:rsidR="0004728B" w:rsidRPr="007D7287" w:rsidRDefault="0004728B" w:rsidP="004039D6">
      <w:pPr>
        <w:pStyle w:val="NormalWeb"/>
      </w:pPr>
      <w:r w:rsidRPr="007D7287">
        <w:t>Ca măsuri de</w:t>
      </w:r>
      <w:r w:rsidR="00534930">
        <w:t xml:space="preserve"> </w:t>
      </w:r>
      <w:r w:rsidRPr="007D7287">
        <w:t>prevenire a producerii acestor riscuri se menționează:</w:t>
      </w:r>
    </w:p>
    <w:p w14:paraId="14A56EE3" w14:textId="2CAA0903" w:rsidR="0004728B" w:rsidRPr="007D7287" w:rsidRDefault="0004728B" w:rsidP="00805521">
      <w:pPr>
        <w:pStyle w:val="Listparagraf"/>
        <w:numPr>
          <w:ilvl w:val="0"/>
          <w:numId w:val="34"/>
        </w:numPr>
        <w:ind w:left="709" w:hanging="283"/>
        <w:rPr>
          <w:rFonts w:ascii="Arial" w:hAnsi="Arial" w:cs="Arial"/>
          <w:sz w:val="22"/>
          <w:szCs w:val="22"/>
          <w:lang w:val="ro-RO" w:eastAsia="ro-RO"/>
        </w:rPr>
      </w:pPr>
      <w:r w:rsidRPr="007D7287">
        <w:rPr>
          <w:rFonts w:ascii="Arial" w:hAnsi="Arial" w:cs="Arial"/>
          <w:sz w:val="22"/>
          <w:szCs w:val="22"/>
          <w:lang w:val="ro-RO" w:eastAsia="ro-RO"/>
        </w:rPr>
        <w:t xml:space="preserve">lucrările, operațiile se vor executa cu respectarea graficului de execuție </w:t>
      </w:r>
      <w:r w:rsidR="00B549D5" w:rsidRPr="007D7287">
        <w:rPr>
          <w:rFonts w:ascii="Arial" w:hAnsi="Arial" w:cs="Arial"/>
          <w:sz w:val="22"/>
          <w:szCs w:val="22"/>
          <w:lang w:val="ro-RO" w:eastAsia="ro-RO"/>
        </w:rPr>
        <w:t>și</w:t>
      </w:r>
      <w:r w:rsidRPr="007D7287">
        <w:rPr>
          <w:rFonts w:ascii="Arial" w:hAnsi="Arial" w:cs="Arial"/>
          <w:sz w:val="22"/>
          <w:szCs w:val="22"/>
          <w:lang w:val="ro-RO" w:eastAsia="ro-RO"/>
        </w:rPr>
        <w:t xml:space="preserve"> doar sub îndrumarea </w:t>
      </w:r>
      <w:r w:rsidR="00B549D5" w:rsidRPr="007D7287">
        <w:rPr>
          <w:rFonts w:ascii="Arial" w:hAnsi="Arial" w:cs="Arial"/>
          <w:sz w:val="22"/>
          <w:szCs w:val="22"/>
          <w:lang w:val="ro-RO" w:eastAsia="ro-RO"/>
        </w:rPr>
        <w:t>și</w:t>
      </w:r>
      <w:r w:rsidRPr="007D7287">
        <w:rPr>
          <w:rFonts w:ascii="Arial" w:hAnsi="Arial" w:cs="Arial"/>
          <w:sz w:val="22"/>
          <w:szCs w:val="22"/>
          <w:lang w:val="ro-RO" w:eastAsia="ro-RO"/>
        </w:rPr>
        <w:t xml:space="preserve"> aten</w:t>
      </w:r>
      <w:r w:rsidR="00534930">
        <w:rPr>
          <w:rFonts w:ascii="Arial" w:hAnsi="Arial" w:cs="Arial"/>
          <w:sz w:val="22"/>
          <w:szCs w:val="22"/>
          <w:lang w:val="ro-RO" w:eastAsia="ro-RO"/>
        </w:rPr>
        <w:t>t</w:t>
      </w:r>
      <w:r w:rsidRPr="007D7287">
        <w:rPr>
          <w:rFonts w:ascii="Arial" w:hAnsi="Arial" w:cs="Arial"/>
          <w:sz w:val="22"/>
          <w:szCs w:val="22"/>
          <w:lang w:val="ro-RO" w:eastAsia="ro-RO"/>
        </w:rPr>
        <w:t>a supraveghere a responsabilului de lucrare</w:t>
      </w:r>
    </w:p>
    <w:p w14:paraId="62B97F3D" w14:textId="0C3ADB1E" w:rsidR="0004728B" w:rsidRPr="007D7287" w:rsidRDefault="0004728B" w:rsidP="00805521">
      <w:pPr>
        <w:pStyle w:val="Listparagraf"/>
        <w:numPr>
          <w:ilvl w:val="0"/>
          <w:numId w:val="34"/>
        </w:numPr>
        <w:ind w:left="709" w:hanging="283"/>
        <w:rPr>
          <w:rFonts w:ascii="Arial" w:hAnsi="Arial" w:cs="Arial"/>
          <w:sz w:val="22"/>
          <w:szCs w:val="22"/>
          <w:lang w:val="ro-RO" w:eastAsia="ro-RO"/>
        </w:rPr>
      </w:pPr>
      <w:r w:rsidRPr="007D7287">
        <w:rPr>
          <w:rFonts w:ascii="Arial" w:hAnsi="Arial" w:cs="Arial"/>
          <w:sz w:val="22"/>
          <w:szCs w:val="22"/>
          <w:lang w:val="ro-RO" w:eastAsia="ro-RO"/>
        </w:rPr>
        <w:t xml:space="preserve">se vor respecta normele de protecția muncii la locul de muncă după ce </w:t>
      </w:r>
      <w:r w:rsidR="00B549D5" w:rsidRPr="007D7287">
        <w:rPr>
          <w:rFonts w:ascii="Arial" w:hAnsi="Arial" w:cs="Arial"/>
          <w:sz w:val="22"/>
          <w:szCs w:val="22"/>
          <w:lang w:val="ro-RO" w:eastAsia="ro-RO"/>
        </w:rPr>
        <w:t>în</w:t>
      </w:r>
      <w:r w:rsidRPr="007D7287">
        <w:rPr>
          <w:rFonts w:ascii="Arial" w:hAnsi="Arial" w:cs="Arial"/>
          <w:sz w:val="22"/>
          <w:szCs w:val="22"/>
          <w:lang w:val="ro-RO" w:eastAsia="ro-RO"/>
        </w:rPr>
        <w:t xml:space="preserve"> prealabil întreg personalul a fost instruit periodic cu acestea.</w:t>
      </w:r>
    </w:p>
    <w:p w14:paraId="279166BA" w14:textId="77777777" w:rsidR="00C851CB" w:rsidRPr="007D7287" w:rsidRDefault="00C851CB" w:rsidP="00633936">
      <w:pPr>
        <w:rPr>
          <w:rFonts w:cs="Arial"/>
          <w:lang w:eastAsia="ro-RO"/>
        </w:rPr>
      </w:pPr>
    </w:p>
    <w:p w14:paraId="7BED72D6" w14:textId="39116D88" w:rsidR="00BF7187" w:rsidRPr="007D7287" w:rsidRDefault="00BF7187" w:rsidP="00633936">
      <w:pPr>
        <w:pStyle w:val="Titlu1"/>
        <w:rPr>
          <w:rFonts w:cs="Arial"/>
        </w:rPr>
      </w:pPr>
      <w:bookmarkStart w:id="212" w:name="_Toc155726372"/>
      <w:r w:rsidRPr="007D7287">
        <w:rPr>
          <w:rFonts w:cs="Arial"/>
        </w:rPr>
        <w:t xml:space="preserve">Descrierea metodelor de prognoza utilizate pentru identificarea </w:t>
      </w:r>
      <w:r w:rsidR="0096515A" w:rsidRPr="007D7287">
        <w:rPr>
          <w:rFonts w:cs="Arial"/>
        </w:rPr>
        <w:t>ș</w:t>
      </w:r>
      <w:r w:rsidRPr="007D7287">
        <w:rPr>
          <w:rFonts w:cs="Arial"/>
        </w:rPr>
        <w:t>i evaluarea efectelor asupra mediului</w:t>
      </w:r>
      <w:r w:rsidR="00782673" w:rsidRPr="007D7287">
        <w:rPr>
          <w:rFonts w:cs="Arial"/>
        </w:rPr>
        <w:t xml:space="preserve">, inclusiv detalii privind </w:t>
      </w:r>
      <w:r w:rsidR="00534930" w:rsidRPr="007D7287">
        <w:rPr>
          <w:rFonts w:cs="Arial"/>
        </w:rPr>
        <w:t>dificultățile</w:t>
      </w:r>
      <w:bookmarkEnd w:id="212"/>
    </w:p>
    <w:p w14:paraId="5F5B7799" w14:textId="02840288" w:rsidR="00782673" w:rsidRPr="007D7287" w:rsidRDefault="00782673" w:rsidP="004039D6">
      <w:pPr>
        <w:pStyle w:val="NormalWeb"/>
        <w:rPr>
          <w:lang w:eastAsia="ro-RO"/>
        </w:rPr>
      </w:pPr>
      <w:r w:rsidRPr="007D7287">
        <w:rPr>
          <w:lang w:eastAsia="ro-RO"/>
        </w:rPr>
        <w:t>Descrierea aspectelor relevante ale st</w:t>
      </w:r>
      <w:r w:rsidR="00C851CB" w:rsidRPr="007D7287">
        <w:rPr>
          <w:lang w:eastAsia="ro-RO"/>
        </w:rPr>
        <w:t>ă</w:t>
      </w:r>
      <w:r w:rsidRPr="007D7287">
        <w:rPr>
          <w:lang w:eastAsia="ro-RO"/>
        </w:rPr>
        <w:t xml:space="preserve">rii actuale a mediului </w:t>
      </w:r>
      <w:r w:rsidR="00C851CB" w:rsidRPr="007D7287">
        <w:rPr>
          <w:lang w:eastAsia="ro-RO"/>
        </w:rPr>
        <w:t>î</w:t>
      </w:r>
      <w:r w:rsidRPr="007D7287">
        <w:rPr>
          <w:lang w:eastAsia="ro-RO"/>
        </w:rPr>
        <w:t xml:space="preserve">n zona de implementare a proiectului </w:t>
      </w:r>
      <w:r w:rsidR="00B549D5" w:rsidRPr="007D7287">
        <w:rPr>
          <w:lang w:eastAsia="ro-RO"/>
        </w:rPr>
        <w:t>și</w:t>
      </w:r>
      <w:r w:rsidRPr="007D7287">
        <w:rPr>
          <w:lang w:eastAsia="ro-RO"/>
        </w:rPr>
        <w:t xml:space="preserve"> a evolu</w:t>
      </w:r>
      <w:r w:rsidR="00C851CB" w:rsidRPr="007D7287">
        <w:rPr>
          <w:lang w:eastAsia="ro-RO"/>
        </w:rPr>
        <w:t>ț</w:t>
      </w:r>
      <w:r w:rsidRPr="007D7287">
        <w:rPr>
          <w:lang w:eastAsia="ro-RO"/>
        </w:rPr>
        <w:t xml:space="preserve">iei sale probabile </w:t>
      </w:r>
      <w:r w:rsidR="00C851CB" w:rsidRPr="007D7287">
        <w:rPr>
          <w:lang w:eastAsia="ro-RO"/>
        </w:rPr>
        <w:t>î</w:t>
      </w:r>
      <w:r w:rsidRPr="007D7287">
        <w:rPr>
          <w:lang w:eastAsia="ro-RO"/>
        </w:rPr>
        <w:t xml:space="preserve">n cazul </w:t>
      </w:r>
      <w:r w:rsidR="00C851CB" w:rsidRPr="007D7287">
        <w:rPr>
          <w:lang w:eastAsia="ro-RO"/>
        </w:rPr>
        <w:t>î</w:t>
      </w:r>
      <w:r w:rsidRPr="007D7287">
        <w:rPr>
          <w:lang w:eastAsia="ro-RO"/>
        </w:rPr>
        <w:t>n care proiectul nu este implementat, a fost realizat</w:t>
      </w:r>
      <w:r w:rsidR="00C851CB" w:rsidRPr="007D7287">
        <w:rPr>
          <w:lang w:eastAsia="ro-RO"/>
        </w:rPr>
        <w:t>ă</w:t>
      </w:r>
      <w:r w:rsidRPr="007D7287">
        <w:rPr>
          <w:lang w:eastAsia="ro-RO"/>
        </w:rPr>
        <w:t xml:space="preserve"> pe </w:t>
      </w:r>
      <w:r w:rsidR="00D439C1">
        <w:rPr>
          <w:lang w:eastAsia="ro-RO"/>
        </w:rPr>
        <w:t>bază</w:t>
      </w:r>
      <w:r w:rsidRPr="007D7287">
        <w:rPr>
          <w:lang w:eastAsia="ro-RO"/>
        </w:rPr>
        <w:t xml:space="preserve"> datelor publice disponibile.</w:t>
      </w:r>
    </w:p>
    <w:p w14:paraId="53080C29" w14:textId="77777777" w:rsidR="00782673" w:rsidRPr="007D7287" w:rsidRDefault="00782673" w:rsidP="00633936">
      <w:pPr>
        <w:spacing w:before="40" w:after="40"/>
        <w:rPr>
          <w:rFonts w:cs="Arial"/>
          <w:lang w:eastAsia="ro-RO"/>
        </w:rPr>
      </w:pPr>
      <w:r w:rsidRPr="007D7287">
        <w:rPr>
          <w:rFonts w:cs="Arial"/>
          <w:lang w:eastAsia="ro-RO"/>
        </w:rPr>
        <w:t>Principalele surse de date publice consultate sunt reprezentate de:</w:t>
      </w:r>
    </w:p>
    <w:p w14:paraId="76C76A17" w14:textId="740C1004" w:rsidR="00782673" w:rsidRPr="007D7287" w:rsidRDefault="00782673" w:rsidP="00805521">
      <w:pPr>
        <w:numPr>
          <w:ilvl w:val="0"/>
          <w:numId w:val="116"/>
        </w:numPr>
        <w:rPr>
          <w:rFonts w:cs="Arial"/>
        </w:rPr>
      </w:pPr>
      <w:r w:rsidRPr="007D7287">
        <w:rPr>
          <w:rFonts w:cs="Arial"/>
          <w:lang w:eastAsia="ro-RO"/>
        </w:rPr>
        <w:t>raport anual privind starea factorilor de mediu la nivelul jude</w:t>
      </w:r>
      <w:r w:rsidR="00C851CB" w:rsidRPr="007D7287">
        <w:rPr>
          <w:rFonts w:cs="Arial"/>
          <w:lang w:eastAsia="ro-RO"/>
        </w:rPr>
        <w:t>ț</w:t>
      </w:r>
      <w:r w:rsidRPr="007D7287">
        <w:rPr>
          <w:rFonts w:cs="Arial"/>
          <w:lang w:eastAsia="ro-RO"/>
        </w:rPr>
        <w:t xml:space="preserve">ului </w:t>
      </w:r>
      <w:r w:rsidR="007D7287">
        <w:rPr>
          <w:rFonts w:cs="Arial"/>
          <w:lang w:eastAsia="ro-RO"/>
        </w:rPr>
        <w:t>Constanța</w:t>
      </w:r>
    </w:p>
    <w:p w14:paraId="72FE6224" w14:textId="77777777" w:rsidR="00782673" w:rsidRPr="007D7287" w:rsidRDefault="00782673" w:rsidP="00805521">
      <w:pPr>
        <w:numPr>
          <w:ilvl w:val="0"/>
          <w:numId w:val="116"/>
        </w:numPr>
        <w:rPr>
          <w:rFonts w:cs="Arial"/>
        </w:rPr>
      </w:pPr>
      <w:r w:rsidRPr="007D7287">
        <w:rPr>
          <w:rFonts w:cs="Arial"/>
        </w:rPr>
        <w:t>plan de amenajare a teritoriului</w:t>
      </w:r>
    </w:p>
    <w:p w14:paraId="2407FAB6" w14:textId="667D2193" w:rsidR="00782673" w:rsidRPr="007D7287" w:rsidRDefault="00782673" w:rsidP="00805521">
      <w:pPr>
        <w:numPr>
          <w:ilvl w:val="0"/>
          <w:numId w:val="116"/>
        </w:numPr>
        <w:rPr>
          <w:rFonts w:cs="Arial"/>
        </w:rPr>
      </w:pPr>
      <w:r w:rsidRPr="007D7287">
        <w:rPr>
          <w:rFonts w:cs="Arial"/>
        </w:rPr>
        <w:t>date statistice de la Direc</w:t>
      </w:r>
      <w:r w:rsidR="00C851CB" w:rsidRPr="007D7287">
        <w:rPr>
          <w:rFonts w:cs="Arial"/>
        </w:rPr>
        <w:t>ț</w:t>
      </w:r>
      <w:r w:rsidRPr="007D7287">
        <w:rPr>
          <w:rFonts w:cs="Arial"/>
        </w:rPr>
        <w:t>ia de Statistic</w:t>
      </w:r>
      <w:r w:rsidR="00C851CB" w:rsidRPr="007D7287">
        <w:rPr>
          <w:rFonts w:cs="Arial"/>
        </w:rPr>
        <w:t>ă</w:t>
      </w:r>
      <w:r w:rsidRPr="007D7287">
        <w:rPr>
          <w:rFonts w:cs="Arial"/>
        </w:rPr>
        <w:t xml:space="preserve"> </w:t>
      </w:r>
      <w:r w:rsidR="007D7287">
        <w:rPr>
          <w:rFonts w:cs="Arial"/>
        </w:rPr>
        <w:t>Constanța</w:t>
      </w:r>
    </w:p>
    <w:p w14:paraId="6129E6DD" w14:textId="6E04FB9A" w:rsidR="00782673" w:rsidRPr="007D7287" w:rsidRDefault="00782673" w:rsidP="00805521">
      <w:pPr>
        <w:numPr>
          <w:ilvl w:val="0"/>
          <w:numId w:val="116"/>
        </w:numPr>
        <w:rPr>
          <w:rFonts w:cs="Arial"/>
        </w:rPr>
      </w:pPr>
      <w:r w:rsidRPr="007D7287">
        <w:rPr>
          <w:rFonts w:cs="Arial"/>
        </w:rPr>
        <w:t>rapoarte de analiz</w:t>
      </w:r>
      <w:r w:rsidR="00C851CB" w:rsidRPr="007D7287">
        <w:rPr>
          <w:rFonts w:cs="Arial"/>
        </w:rPr>
        <w:t>ă</w:t>
      </w:r>
      <w:r w:rsidRPr="007D7287">
        <w:rPr>
          <w:rFonts w:cs="Arial"/>
        </w:rPr>
        <w:t xml:space="preserve"> furnizate de Administra</w:t>
      </w:r>
      <w:r w:rsidR="00C851CB" w:rsidRPr="007D7287">
        <w:rPr>
          <w:rFonts w:cs="Arial"/>
        </w:rPr>
        <w:t>ț</w:t>
      </w:r>
      <w:r w:rsidRPr="007D7287">
        <w:rPr>
          <w:rFonts w:cs="Arial"/>
        </w:rPr>
        <w:t>ia Na</w:t>
      </w:r>
      <w:r w:rsidR="00C851CB" w:rsidRPr="007D7287">
        <w:rPr>
          <w:rFonts w:cs="Arial"/>
        </w:rPr>
        <w:t>ț</w:t>
      </w:r>
      <w:r w:rsidRPr="007D7287">
        <w:rPr>
          <w:rFonts w:cs="Arial"/>
        </w:rPr>
        <w:t>ional</w:t>
      </w:r>
      <w:r w:rsidR="00C851CB" w:rsidRPr="007D7287">
        <w:rPr>
          <w:rFonts w:cs="Arial"/>
        </w:rPr>
        <w:t>ă</w:t>
      </w:r>
      <w:r w:rsidRPr="007D7287">
        <w:rPr>
          <w:rFonts w:cs="Arial"/>
        </w:rPr>
        <w:t xml:space="preserve"> de Meteorologie.</w:t>
      </w:r>
    </w:p>
    <w:p w14:paraId="1F8AA8D1" w14:textId="35AB0B6B" w:rsidR="00BF7187" w:rsidRPr="007D7287" w:rsidRDefault="00D62D71" w:rsidP="004039D6">
      <w:pPr>
        <w:pStyle w:val="NormalWeb"/>
      </w:pPr>
      <w:r w:rsidRPr="007D7287">
        <w:t xml:space="preserve">Tipuri de poluare ce se pot produce </w:t>
      </w:r>
      <w:r w:rsidR="00B549D5" w:rsidRPr="007D7287">
        <w:t>în</w:t>
      </w:r>
      <w:r w:rsidRPr="007D7287">
        <w:t xml:space="preserve"> amplasamentul proiectului propus </w:t>
      </w:r>
      <w:r w:rsidR="00B549D5" w:rsidRPr="007D7287">
        <w:t>și</w:t>
      </w:r>
      <w:r w:rsidRPr="007D7287">
        <w:t xml:space="preserve"> </w:t>
      </w:r>
      <w:r w:rsidR="00B549D5" w:rsidRPr="007D7287">
        <w:t>în</w:t>
      </w:r>
      <w:r w:rsidRPr="007D7287">
        <w:t xml:space="preserve"> zona </w:t>
      </w:r>
      <w:r w:rsidR="00DB6094">
        <w:t>limitrofă</w:t>
      </w:r>
      <w:r w:rsidRPr="007D7287">
        <w:t xml:space="preserve"> sunt:</w:t>
      </w:r>
    </w:p>
    <w:p w14:paraId="257B2F6C" w14:textId="4CA1ADC1" w:rsidR="00D62D71" w:rsidRPr="007D7287" w:rsidRDefault="00D62D71" w:rsidP="00805521">
      <w:pPr>
        <w:numPr>
          <w:ilvl w:val="0"/>
          <w:numId w:val="46"/>
        </w:numPr>
        <w:ind w:left="426" w:hanging="284"/>
        <w:rPr>
          <w:rFonts w:cs="Arial"/>
        </w:rPr>
      </w:pPr>
      <w:r w:rsidRPr="007D7287">
        <w:rPr>
          <w:rFonts w:cs="Arial"/>
        </w:rPr>
        <w:t>poluare specific</w:t>
      </w:r>
      <w:r w:rsidR="00C851CB" w:rsidRPr="007D7287">
        <w:rPr>
          <w:rFonts w:cs="Arial"/>
        </w:rPr>
        <w:t>ă</w:t>
      </w:r>
      <w:r w:rsidRPr="007D7287">
        <w:rPr>
          <w:rFonts w:cs="Arial"/>
        </w:rPr>
        <w:t xml:space="preserve"> </w:t>
      </w:r>
      <w:r w:rsidR="00EC1ADA" w:rsidRPr="007D7287">
        <w:rPr>
          <w:rFonts w:cs="Arial"/>
        </w:rPr>
        <w:t>lucrări</w:t>
      </w:r>
      <w:r w:rsidRPr="007D7287">
        <w:rPr>
          <w:rFonts w:cs="Arial"/>
        </w:rPr>
        <w:t xml:space="preserve">lor de </w:t>
      </w:r>
      <w:r w:rsidR="000E0133" w:rsidRPr="007D7287">
        <w:rPr>
          <w:rFonts w:cs="Arial"/>
        </w:rPr>
        <w:t>construcți</w:t>
      </w:r>
      <w:r w:rsidRPr="007D7287">
        <w:rPr>
          <w:rFonts w:cs="Arial"/>
        </w:rPr>
        <w:t xml:space="preserve">i </w:t>
      </w:r>
      <w:r w:rsidR="00B549D5" w:rsidRPr="007D7287">
        <w:rPr>
          <w:rFonts w:cs="Arial"/>
        </w:rPr>
        <w:t>și</w:t>
      </w:r>
      <w:r w:rsidRPr="007D7287">
        <w:rPr>
          <w:rFonts w:cs="Arial"/>
        </w:rPr>
        <w:t xml:space="preserve"> const</w:t>
      </w:r>
      <w:r w:rsidR="00C851CB" w:rsidRPr="007D7287">
        <w:rPr>
          <w:rFonts w:cs="Arial"/>
        </w:rPr>
        <w:t>ă</w:t>
      </w:r>
      <w:r w:rsidRPr="007D7287">
        <w:rPr>
          <w:rFonts w:cs="Arial"/>
        </w:rPr>
        <w:t xml:space="preserve"> din poluarea cu praf, emisii de noxe chimice, zgomot </w:t>
      </w:r>
      <w:r w:rsidR="00B549D5" w:rsidRPr="007D7287">
        <w:rPr>
          <w:rFonts w:cs="Arial"/>
        </w:rPr>
        <w:t>și</w:t>
      </w:r>
      <w:r w:rsidRPr="007D7287">
        <w:rPr>
          <w:rFonts w:cs="Arial"/>
        </w:rPr>
        <w:t xml:space="preserve"> vibra</w:t>
      </w:r>
      <w:r w:rsidR="00C851CB" w:rsidRPr="007D7287">
        <w:rPr>
          <w:rFonts w:cs="Arial"/>
        </w:rPr>
        <w:t>ț</w:t>
      </w:r>
      <w:r w:rsidRPr="007D7287">
        <w:rPr>
          <w:rFonts w:cs="Arial"/>
        </w:rPr>
        <w:t xml:space="preserve">ii generate de utilajele pentru </w:t>
      </w:r>
      <w:r w:rsidR="000E0133" w:rsidRPr="007D7287">
        <w:rPr>
          <w:rFonts w:cs="Arial"/>
        </w:rPr>
        <w:t>construcți</w:t>
      </w:r>
      <w:r w:rsidRPr="007D7287">
        <w:rPr>
          <w:rFonts w:cs="Arial"/>
        </w:rPr>
        <w:t xml:space="preserve">i </w:t>
      </w:r>
      <w:r w:rsidR="00B549D5" w:rsidRPr="007D7287">
        <w:rPr>
          <w:rFonts w:cs="Arial"/>
        </w:rPr>
        <w:t>și</w:t>
      </w:r>
      <w:r w:rsidRPr="007D7287">
        <w:rPr>
          <w:rFonts w:cs="Arial"/>
        </w:rPr>
        <w:t xml:space="preserve"> mijloacele de transport; </w:t>
      </w:r>
    </w:p>
    <w:p w14:paraId="01D6FF61" w14:textId="735B6495" w:rsidR="00D62D71" w:rsidRPr="007D7287" w:rsidRDefault="00D62D71" w:rsidP="00805521">
      <w:pPr>
        <w:numPr>
          <w:ilvl w:val="0"/>
          <w:numId w:val="46"/>
        </w:numPr>
        <w:ind w:left="426" w:hanging="284"/>
        <w:rPr>
          <w:rFonts w:cs="Arial"/>
        </w:rPr>
      </w:pPr>
      <w:r w:rsidRPr="007D7287">
        <w:rPr>
          <w:rFonts w:cs="Arial"/>
        </w:rPr>
        <w:t>poluarea accidental</w:t>
      </w:r>
      <w:r w:rsidR="00C851CB" w:rsidRPr="007D7287">
        <w:rPr>
          <w:rFonts w:cs="Arial"/>
        </w:rPr>
        <w:t>ă</w:t>
      </w:r>
      <w:r w:rsidRPr="007D7287">
        <w:rPr>
          <w:rFonts w:cs="Arial"/>
        </w:rPr>
        <w:t>, mai ales cu produse petroliere deversate accidental ca urmare a unor defec</w:t>
      </w:r>
      <w:r w:rsidR="00C851CB" w:rsidRPr="007D7287">
        <w:rPr>
          <w:rFonts w:cs="Arial"/>
        </w:rPr>
        <w:t>ț</w:t>
      </w:r>
      <w:r w:rsidRPr="007D7287">
        <w:rPr>
          <w:rFonts w:cs="Arial"/>
        </w:rPr>
        <w:t xml:space="preserve">iuni ale utilajelor </w:t>
      </w:r>
      <w:r w:rsidR="00C851CB" w:rsidRPr="007D7287">
        <w:rPr>
          <w:rFonts w:cs="Arial"/>
        </w:rPr>
        <w:t>ș</w:t>
      </w:r>
      <w:r w:rsidRPr="007D7287">
        <w:rPr>
          <w:rFonts w:cs="Arial"/>
        </w:rPr>
        <w:t>i mijloacelor de transport, aliment</w:t>
      </w:r>
      <w:r w:rsidR="00C851CB" w:rsidRPr="007D7287">
        <w:rPr>
          <w:rFonts w:cs="Arial"/>
        </w:rPr>
        <w:t>ă</w:t>
      </w:r>
      <w:r w:rsidRPr="007D7287">
        <w:rPr>
          <w:rFonts w:cs="Arial"/>
        </w:rPr>
        <w:t>rii de urgen</w:t>
      </w:r>
      <w:r w:rsidR="00C851CB" w:rsidRPr="007D7287">
        <w:rPr>
          <w:rFonts w:cs="Arial"/>
        </w:rPr>
        <w:t>ță</w:t>
      </w:r>
      <w:r w:rsidRPr="007D7287">
        <w:rPr>
          <w:rFonts w:cs="Arial"/>
        </w:rPr>
        <w:t xml:space="preserve"> cu carburan</w:t>
      </w:r>
      <w:r w:rsidR="00C851CB" w:rsidRPr="007D7287">
        <w:rPr>
          <w:rFonts w:cs="Arial"/>
        </w:rPr>
        <w:t>ț</w:t>
      </w:r>
      <w:r w:rsidRPr="007D7287">
        <w:rPr>
          <w:rFonts w:cs="Arial"/>
        </w:rPr>
        <w:t xml:space="preserve">i din </w:t>
      </w:r>
      <w:r w:rsidR="00534930" w:rsidRPr="007D7287">
        <w:rPr>
          <w:rFonts w:cs="Arial"/>
        </w:rPr>
        <w:t>recipiente</w:t>
      </w:r>
      <w:r w:rsidRPr="007D7287">
        <w:rPr>
          <w:rFonts w:cs="Arial"/>
        </w:rPr>
        <w:t xml:space="preserve"> necorespunz</w:t>
      </w:r>
      <w:r w:rsidR="00C851CB" w:rsidRPr="007D7287">
        <w:rPr>
          <w:rFonts w:cs="Arial"/>
        </w:rPr>
        <w:t>ă</w:t>
      </w:r>
      <w:r w:rsidRPr="007D7287">
        <w:rPr>
          <w:rFonts w:cs="Arial"/>
        </w:rPr>
        <w:t>to</w:t>
      </w:r>
      <w:r w:rsidR="00534930">
        <w:rPr>
          <w:rFonts w:cs="Arial"/>
        </w:rPr>
        <w:t>a</w:t>
      </w:r>
      <w:r w:rsidRPr="007D7287">
        <w:rPr>
          <w:rFonts w:cs="Arial"/>
        </w:rPr>
        <w:t>r</w:t>
      </w:r>
      <w:r w:rsidR="00534930">
        <w:rPr>
          <w:rFonts w:cs="Arial"/>
        </w:rPr>
        <w:t>e</w:t>
      </w:r>
      <w:r w:rsidRPr="007D7287">
        <w:rPr>
          <w:rFonts w:cs="Arial"/>
        </w:rPr>
        <w:t xml:space="preserve"> </w:t>
      </w:r>
      <w:r w:rsidR="00B549D5" w:rsidRPr="007D7287">
        <w:rPr>
          <w:rFonts w:cs="Arial"/>
        </w:rPr>
        <w:t>și</w:t>
      </w:r>
      <w:r w:rsidRPr="007D7287">
        <w:rPr>
          <w:rFonts w:cs="Arial"/>
        </w:rPr>
        <w:t xml:space="preserve"> </w:t>
      </w:r>
      <w:r w:rsidR="000E0133" w:rsidRPr="007D7287">
        <w:rPr>
          <w:rFonts w:cs="Arial"/>
        </w:rPr>
        <w:t>fără</w:t>
      </w:r>
      <w:r w:rsidRPr="007D7287">
        <w:rPr>
          <w:rFonts w:cs="Arial"/>
        </w:rPr>
        <w:t xml:space="preserve"> luarea </w:t>
      </w:r>
      <w:r w:rsidR="00EC1ADA" w:rsidRPr="007D7287">
        <w:rPr>
          <w:rFonts w:cs="Arial"/>
        </w:rPr>
        <w:t>măsuri</w:t>
      </w:r>
      <w:r w:rsidRPr="007D7287">
        <w:rPr>
          <w:rFonts w:cs="Arial"/>
        </w:rPr>
        <w:t>lor de siguran</w:t>
      </w:r>
      <w:r w:rsidR="00C851CB" w:rsidRPr="007D7287">
        <w:rPr>
          <w:rFonts w:cs="Arial"/>
        </w:rPr>
        <w:t>ță</w:t>
      </w:r>
      <w:r w:rsidRPr="007D7287">
        <w:rPr>
          <w:rFonts w:cs="Arial"/>
        </w:rPr>
        <w:t xml:space="preserve"> etc.</w:t>
      </w:r>
    </w:p>
    <w:p w14:paraId="300FE81B" w14:textId="2CCF37FA" w:rsidR="00D62D71" w:rsidRPr="007D7287" w:rsidRDefault="00D62D71" w:rsidP="004039D6">
      <w:pPr>
        <w:pStyle w:val="NormalWeb"/>
      </w:pPr>
      <w:r w:rsidRPr="007D7287">
        <w:t>Principalii poluan</w:t>
      </w:r>
      <w:r w:rsidR="00C851CB" w:rsidRPr="007D7287">
        <w:t>ț</w:t>
      </w:r>
      <w:r w:rsidRPr="007D7287">
        <w:t>i genera</w:t>
      </w:r>
      <w:r w:rsidR="00C851CB" w:rsidRPr="007D7287">
        <w:t>ț</w:t>
      </w:r>
      <w:r w:rsidRPr="007D7287">
        <w:t xml:space="preserve">i de proiectul propus </w:t>
      </w:r>
      <w:r w:rsidR="00B549D5" w:rsidRPr="007D7287">
        <w:t>în</w:t>
      </w:r>
      <w:r w:rsidRPr="007D7287">
        <w:t xml:space="preserve"> </w:t>
      </w:r>
      <w:r w:rsidR="000E0133" w:rsidRPr="007D7287">
        <w:t>perioadă</w:t>
      </w:r>
      <w:r w:rsidRPr="007D7287">
        <w:t xml:space="preserve"> de </w:t>
      </w:r>
      <w:r w:rsidR="00DA288C" w:rsidRPr="007D7287">
        <w:t>execuție</w:t>
      </w:r>
      <w:r w:rsidRPr="007D7287">
        <w:t xml:space="preserve"> a </w:t>
      </w:r>
      <w:r w:rsidR="00EC1ADA" w:rsidRPr="007D7287">
        <w:t>lucrări</w:t>
      </w:r>
      <w:r w:rsidRPr="007D7287">
        <w:t>lor sunt:</w:t>
      </w:r>
    </w:p>
    <w:p w14:paraId="6D4832AB" w14:textId="5DC00DD4" w:rsidR="00D62D71" w:rsidRPr="007D7287" w:rsidRDefault="00D62D71" w:rsidP="00805521">
      <w:pPr>
        <w:numPr>
          <w:ilvl w:val="0"/>
          <w:numId w:val="117"/>
        </w:numPr>
        <w:rPr>
          <w:rFonts w:cs="Arial"/>
        </w:rPr>
      </w:pPr>
      <w:r w:rsidRPr="007D7287">
        <w:rPr>
          <w:rFonts w:cs="Arial"/>
        </w:rPr>
        <w:t xml:space="preserve">praful, generat </w:t>
      </w:r>
      <w:r w:rsidR="00C851CB" w:rsidRPr="007D7287">
        <w:rPr>
          <w:rFonts w:cs="Arial"/>
        </w:rPr>
        <w:t>î</w:t>
      </w:r>
      <w:r w:rsidRPr="007D7287">
        <w:rPr>
          <w:rFonts w:cs="Arial"/>
        </w:rPr>
        <w:t xml:space="preserve">n incinta </w:t>
      </w:r>
      <w:r w:rsidR="00BB5433" w:rsidRPr="007D7287">
        <w:rPr>
          <w:rFonts w:cs="Arial"/>
        </w:rPr>
        <w:t>șantier</w:t>
      </w:r>
      <w:r w:rsidRPr="007D7287">
        <w:rPr>
          <w:rFonts w:cs="Arial"/>
        </w:rPr>
        <w:t xml:space="preserve">ului de </w:t>
      </w:r>
      <w:r w:rsidR="000E0133" w:rsidRPr="007D7287">
        <w:rPr>
          <w:rFonts w:cs="Arial"/>
        </w:rPr>
        <w:t>construcți</w:t>
      </w:r>
      <w:r w:rsidRPr="007D7287">
        <w:rPr>
          <w:rFonts w:cs="Arial"/>
        </w:rPr>
        <w:t>i (</w:t>
      </w:r>
      <w:r w:rsidR="00534930" w:rsidRPr="007D7287">
        <w:rPr>
          <w:rFonts w:cs="Arial"/>
        </w:rPr>
        <w:t>operațiunile</w:t>
      </w:r>
      <w:r w:rsidRPr="007D7287">
        <w:rPr>
          <w:rFonts w:cs="Arial"/>
        </w:rPr>
        <w:t xml:space="preserve"> </w:t>
      </w:r>
      <w:r w:rsidR="00C851CB" w:rsidRPr="007D7287">
        <w:rPr>
          <w:rFonts w:cs="Arial"/>
        </w:rPr>
        <w:t>de</w:t>
      </w:r>
      <w:r w:rsidRPr="007D7287">
        <w:rPr>
          <w:rFonts w:cs="Arial"/>
        </w:rPr>
        <w:t xml:space="preserve"> </w:t>
      </w:r>
      <w:r w:rsidR="00C851CB" w:rsidRPr="007D7287">
        <w:rPr>
          <w:rFonts w:cs="Arial"/>
        </w:rPr>
        <w:t>î</w:t>
      </w:r>
      <w:r w:rsidRPr="007D7287">
        <w:rPr>
          <w:rFonts w:cs="Arial"/>
        </w:rPr>
        <w:t>nc</w:t>
      </w:r>
      <w:r w:rsidR="00C851CB" w:rsidRPr="007D7287">
        <w:rPr>
          <w:rFonts w:cs="Arial"/>
        </w:rPr>
        <w:t>ă</w:t>
      </w:r>
      <w:r w:rsidRPr="007D7287">
        <w:rPr>
          <w:rFonts w:cs="Arial"/>
        </w:rPr>
        <w:t>rcare - desc</w:t>
      </w:r>
      <w:r w:rsidR="00C851CB" w:rsidRPr="007D7287">
        <w:rPr>
          <w:rFonts w:cs="Arial"/>
        </w:rPr>
        <w:t>ă</w:t>
      </w:r>
      <w:r w:rsidRPr="007D7287">
        <w:rPr>
          <w:rFonts w:cs="Arial"/>
        </w:rPr>
        <w:t xml:space="preserve">rcare, manipulare </w:t>
      </w:r>
      <w:r w:rsidR="00B549D5" w:rsidRPr="007D7287">
        <w:rPr>
          <w:rFonts w:cs="Arial"/>
        </w:rPr>
        <w:t>și</w:t>
      </w:r>
      <w:r w:rsidRPr="007D7287">
        <w:rPr>
          <w:rFonts w:cs="Arial"/>
        </w:rPr>
        <w:t xml:space="preserve"> transport </w:t>
      </w:r>
      <w:r w:rsidR="00C851CB" w:rsidRPr="007D7287">
        <w:rPr>
          <w:rFonts w:cs="Arial"/>
        </w:rPr>
        <w:t>materiale inerte necesare pentru realizarea umpluturilor</w:t>
      </w:r>
      <w:r w:rsidRPr="007D7287">
        <w:rPr>
          <w:rFonts w:cs="Arial"/>
        </w:rPr>
        <w:t xml:space="preserve">) </w:t>
      </w:r>
      <w:r w:rsidR="00B549D5" w:rsidRPr="007D7287">
        <w:rPr>
          <w:rFonts w:cs="Arial"/>
        </w:rPr>
        <w:t>și</w:t>
      </w:r>
      <w:r w:rsidRPr="007D7287">
        <w:rPr>
          <w:rFonts w:cs="Arial"/>
        </w:rPr>
        <w:t xml:space="preserve"> pe drumul de acces, </w:t>
      </w:r>
      <w:r w:rsidR="00C851CB" w:rsidRPr="007D7287">
        <w:rPr>
          <w:rFonts w:cs="Arial"/>
        </w:rPr>
        <w:t>î</w:t>
      </w:r>
      <w:r w:rsidRPr="007D7287">
        <w:rPr>
          <w:rFonts w:cs="Arial"/>
        </w:rPr>
        <w:t xml:space="preserve">n timpul transportului (praful </w:t>
      </w:r>
      <w:r w:rsidR="00014652" w:rsidRPr="007D7287">
        <w:rPr>
          <w:rFonts w:cs="Arial"/>
        </w:rPr>
        <w:t>r</w:t>
      </w:r>
      <w:r w:rsidR="00C517C3" w:rsidRPr="007D7287">
        <w:rPr>
          <w:rFonts w:cs="Arial"/>
        </w:rPr>
        <w:t>ezultat</w:t>
      </w:r>
      <w:r w:rsidRPr="007D7287">
        <w:rPr>
          <w:rFonts w:cs="Arial"/>
        </w:rPr>
        <w:t xml:space="preserve"> din deplasarea mijloacelor de transport pe drumul provizoriu de p</w:t>
      </w:r>
      <w:r w:rsidR="00C851CB" w:rsidRPr="007D7287">
        <w:rPr>
          <w:rFonts w:cs="Arial"/>
        </w:rPr>
        <w:t>ă</w:t>
      </w:r>
      <w:r w:rsidRPr="007D7287">
        <w:rPr>
          <w:rFonts w:cs="Arial"/>
        </w:rPr>
        <w:t>m</w:t>
      </w:r>
      <w:r w:rsidR="00C851CB" w:rsidRPr="007D7287">
        <w:rPr>
          <w:rFonts w:cs="Arial"/>
        </w:rPr>
        <w:t>â</w:t>
      </w:r>
      <w:r w:rsidRPr="007D7287">
        <w:rPr>
          <w:rFonts w:cs="Arial"/>
        </w:rPr>
        <w:t xml:space="preserve">nt). </w:t>
      </w:r>
    </w:p>
    <w:p w14:paraId="05CCB952" w14:textId="0DE97429" w:rsidR="00D62D71" w:rsidRPr="007D7287" w:rsidRDefault="00D62D71" w:rsidP="00805521">
      <w:pPr>
        <w:numPr>
          <w:ilvl w:val="0"/>
          <w:numId w:val="117"/>
        </w:numPr>
        <w:rPr>
          <w:rFonts w:cs="Arial"/>
        </w:rPr>
      </w:pPr>
      <w:r w:rsidRPr="007D7287">
        <w:rPr>
          <w:rFonts w:cs="Arial"/>
        </w:rPr>
        <w:t>noxe chimice, generate de arderea carburan</w:t>
      </w:r>
      <w:r w:rsidR="00C851CB" w:rsidRPr="007D7287">
        <w:rPr>
          <w:rFonts w:cs="Arial"/>
        </w:rPr>
        <w:t>ț</w:t>
      </w:r>
      <w:r w:rsidRPr="007D7287">
        <w:rPr>
          <w:rFonts w:cs="Arial"/>
        </w:rPr>
        <w:t xml:space="preserve">ilor </w:t>
      </w:r>
      <w:r w:rsidR="00C851CB" w:rsidRPr="007D7287">
        <w:rPr>
          <w:rFonts w:cs="Arial"/>
        </w:rPr>
        <w:t>î</w:t>
      </w:r>
      <w:r w:rsidRPr="007D7287">
        <w:rPr>
          <w:rFonts w:cs="Arial"/>
        </w:rPr>
        <w:t xml:space="preserve">n motoarele utilajelor </w:t>
      </w:r>
      <w:r w:rsidR="00C851CB" w:rsidRPr="007D7287">
        <w:rPr>
          <w:rFonts w:cs="Arial"/>
        </w:rPr>
        <w:t>ș</w:t>
      </w:r>
      <w:r w:rsidRPr="007D7287">
        <w:rPr>
          <w:rFonts w:cs="Arial"/>
        </w:rPr>
        <w:t xml:space="preserve">i ale mijloacelor de transport, pe drumul de acces; </w:t>
      </w:r>
    </w:p>
    <w:p w14:paraId="19EE212F" w14:textId="0B1950F6" w:rsidR="00D62D71" w:rsidRPr="007D7287" w:rsidRDefault="00D62D71" w:rsidP="00805521">
      <w:pPr>
        <w:numPr>
          <w:ilvl w:val="0"/>
          <w:numId w:val="117"/>
        </w:numPr>
        <w:rPr>
          <w:rFonts w:cs="Arial"/>
        </w:rPr>
      </w:pPr>
      <w:r w:rsidRPr="007D7287">
        <w:rPr>
          <w:rFonts w:cs="Arial"/>
        </w:rPr>
        <w:t xml:space="preserve">zgomotul, generat de utilajele </w:t>
      </w:r>
      <w:r w:rsidR="00B549D5" w:rsidRPr="007D7287">
        <w:rPr>
          <w:rFonts w:cs="Arial"/>
        </w:rPr>
        <w:t>și</w:t>
      </w:r>
      <w:r w:rsidRPr="007D7287">
        <w:rPr>
          <w:rFonts w:cs="Arial"/>
        </w:rPr>
        <w:t xml:space="preserve"> mijloacele de transport; </w:t>
      </w:r>
    </w:p>
    <w:p w14:paraId="5F7BC9DC" w14:textId="6EEB8B39" w:rsidR="00D62D71" w:rsidRPr="007D7287" w:rsidRDefault="00D62D71" w:rsidP="00805521">
      <w:pPr>
        <w:numPr>
          <w:ilvl w:val="0"/>
          <w:numId w:val="117"/>
        </w:numPr>
        <w:rPr>
          <w:rFonts w:cs="Arial"/>
        </w:rPr>
      </w:pPr>
      <w:r w:rsidRPr="007D7287">
        <w:rPr>
          <w:rFonts w:cs="Arial"/>
        </w:rPr>
        <w:t>vibra</w:t>
      </w:r>
      <w:r w:rsidR="00C851CB" w:rsidRPr="007D7287">
        <w:rPr>
          <w:rFonts w:cs="Arial"/>
        </w:rPr>
        <w:t>ț</w:t>
      </w:r>
      <w:r w:rsidRPr="007D7287">
        <w:rPr>
          <w:rFonts w:cs="Arial"/>
        </w:rPr>
        <w:t xml:space="preserve">ii, generate de utilajele </w:t>
      </w:r>
      <w:r w:rsidR="00B549D5" w:rsidRPr="007D7287">
        <w:rPr>
          <w:rFonts w:cs="Arial"/>
        </w:rPr>
        <w:t>și</w:t>
      </w:r>
      <w:r w:rsidRPr="007D7287">
        <w:rPr>
          <w:rFonts w:cs="Arial"/>
        </w:rPr>
        <w:t xml:space="preserve"> mijloacele de transport; </w:t>
      </w:r>
    </w:p>
    <w:p w14:paraId="2AFBE932" w14:textId="10BCD4B5" w:rsidR="00D62D71" w:rsidRPr="007D7287" w:rsidRDefault="00BB5433" w:rsidP="00805521">
      <w:pPr>
        <w:numPr>
          <w:ilvl w:val="0"/>
          <w:numId w:val="117"/>
        </w:numPr>
        <w:rPr>
          <w:rFonts w:cs="Arial"/>
        </w:rPr>
      </w:pPr>
      <w:r w:rsidRPr="007D7287">
        <w:rPr>
          <w:rFonts w:cs="Arial"/>
        </w:rPr>
        <w:t>deșeu</w:t>
      </w:r>
      <w:r w:rsidR="00D62D71" w:rsidRPr="007D7287">
        <w:rPr>
          <w:rFonts w:cs="Arial"/>
        </w:rPr>
        <w:t>ri gospod</w:t>
      </w:r>
      <w:r w:rsidR="00C851CB" w:rsidRPr="007D7287">
        <w:rPr>
          <w:rFonts w:cs="Arial"/>
        </w:rPr>
        <w:t>ă</w:t>
      </w:r>
      <w:r w:rsidR="00D62D71" w:rsidRPr="007D7287">
        <w:rPr>
          <w:rFonts w:cs="Arial"/>
        </w:rPr>
        <w:t xml:space="preserve">rite </w:t>
      </w:r>
      <w:r w:rsidR="00534930" w:rsidRPr="007D7287">
        <w:rPr>
          <w:rFonts w:cs="Arial"/>
        </w:rPr>
        <w:t>necorespunzător</w:t>
      </w:r>
      <w:r w:rsidR="00D25C2A" w:rsidRPr="007D7287">
        <w:rPr>
          <w:rFonts w:cs="Arial"/>
        </w:rPr>
        <w:t>.</w:t>
      </w:r>
    </w:p>
    <w:p w14:paraId="1D2DE8B3" w14:textId="1A74E64E" w:rsidR="00D25C2A" w:rsidRPr="007D7287" w:rsidRDefault="00D25C2A" w:rsidP="004039D6">
      <w:pPr>
        <w:pStyle w:val="NormalWeb"/>
      </w:pPr>
      <w:r w:rsidRPr="007D7287">
        <w:t>Proiectul propus nu preconizeaz</w:t>
      </w:r>
      <w:r w:rsidR="00C851CB" w:rsidRPr="007D7287">
        <w:t>ă</w:t>
      </w:r>
      <w:r w:rsidRPr="007D7287">
        <w:t xml:space="preserve"> utilizarea unor surse de </w:t>
      </w:r>
      <w:r w:rsidR="00534930" w:rsidRPr="007D7287">
        <w:t>radiații</w:t>
      </w:r>
      <w:r w:rsidRPr="007D7287">
        <w:t xml:space="preserve">, ca urmare, </w:t>
      </w:r>
      <w:r w:rsidR="00C851CB" w:rsidRPr="007D7287">
        <w:t>î</w:t>
      </w:r>
      <w:r w:rsidRPr="007D7287">
        <w:t>n zon</w:t>
      </w:r>
      <w:r w:rsidR="00C851CB" w:rsidRPr="007D7287">
        <w:t>ă</w:t>
      </w:r>
      <w:r w:rsidRPr="007D7287">
        <w:t xml:space="preserve"> nu se va modifica </w:t>
      </w:r>
      <w:r w:rsidR="00C851CB" w:rsidRPr="007D7287">
        <w:t>î</w:t>
      </w:r>
      <w:r w:rsidRPr="007D7287">
        <w:t>n nici un fel valoarea fondului natural de radia</w:t>
      </w:r>
      <w:r w:rsidR="00C851CB" w:rsidRPr="007D7287">
        <w:t>ț</w:t>
      </w:r>
      <w:r w:rsidRPr="007D7287">
        <w:t>ii. Implementarea proiectului propus nu presupune utilizarea unor substan</w:t>
      </w:r>
      <w:r w:rsidR="00C851CB" w:rsidRPr="007D7287">
        <w:t>ț</w:t>
      </w:r>
      <w:r w:rsidRPr="007D7287">
        <w:t>e chimice periculoase pentru flora, fauna sau s</w:t>
      </w:r>
      <w:r w:rsidR="00C851CB" w:rsidRPr="007D7287">
        <w:t>ă</w:t>
      </w:r>
      <w:r w:rsidRPr="007D7287">
        <w:t>n</w:t>
      </w:r>
      <w:r w:rsidR="00C851CB" w:rsidRPr="007D7287">
        <w:t>ă</w:t>
      </w:r>
      <w:r w:rsidRPr="007D7287">
        <w:t>tatea popula</w:t>
      </w:r>
      <w:r w:rsidR="00C851CB" w:rsidRPr="007D7287">
        <w:t>ți</w:t>
      </w:r>
      <w:r w:rsidRPr="007D7287">
        <w:t>ei.</w:t>
      </w:r>
    </w:p>
    <w:p w14:paraId="0544E416" w14:textId="55840799" w:rsidR="00D25C2A" w:rsidRPr="007D7287" w:rsidRDefault="00D25C2A" w:rsidP="004039D6">
      <w:pPr>
        <w:pStyle w:val="NormalWeb"/>
      </w:pPr>
      <w:r w:rsidRPr="007D7287">
        <w:t>Metodologia avut</w:t>
      </w:r>
      <w:r w:rsidR="00C851CB" w:rsidRPr="007D7287">
        <w:t>ă</w:t>
      </w:r>
      <w:r w:rsidRPr="007D7287">
        <w:t xml:space="preserve"> </w:t>
      </w:r>
      <w:r w:rsidR="00C851CB" w:rsidRPr="007D7287">
        <w:t>î</w:t>
      </w:r>
      <w:r w:rsidRPr="007D7287">
        <w:t>n vedere pentru analiza proiectului propune o diferen</w:t>
      </w:r>
      <w:r w:rsidR="00C851CB" w:rsidRPr="007D7287">
        <w:t>ți</w:t>
      </w:r>
      <w:r w:rsidRPr="007D7287">
        <w:t xml:space="preserve">ere </w:t>
      </w:r>
      <w:r w:rsidR="00C851CB" w:rsidRPr="007D7287">
        <w:t>î</w:t>
      </w:r>
      <w:r w:rsidRPr="007D7287">
        <w:t xml:space="preserve">ntre conceptul de „efect” </w:t>
      </w:r>
      <w:r w:rsidR="00B549D5" w:rsidRPr="007D7287">
        <w:t>și</w:t>
      </w:r>
      <w:r w:rsidRPr="007D7287">
        <w:t xml:space="preserve"> cel de „impact”. </w:t>
      </w:r>
    </w:p>
    <w:p w14:paraId="3EEED74A" w14:textId="1F5AD550" w:rsidR="00D25C2A" w:rsidRPr="007D7287" w:rsidRDefault="00D25C2A" w:rsidP="004039D6">
      <w:pPr>
        <w:pStyle w:val="NormalWeb"/>
      </w:pPr>
      <w:r w:rsidRPr="007D7287">
        <w:rPr>
          <w:i/>
          <w:iCs/>
        </w:rPr>
        <w:t>Efectele</w:t>
      </w:r>
      <w:r w:rsidRPr="007D7287">
        <w:t xml:space="preserve"> se refera la modific</w:t>
      </w:r>
      <w:r w:rsidR="00C851CB" w:rsidRPr="007D7287">
        <w:t>ă</w:t>
      </w:r>
      <w:r w:rsidRPr="007D7287">
        <w:t>rile cauzate mediului bio-fizic ca o consecin</w:t>
      </w:r>
      <w:r w:rsidR="00C851CB" w:rsidRPr="007D7287">
        <w:t>ță</w:t>
      </w:r>
      <w:r w:rsidRPr="007D7287">
        <w:t xml:space="preserve"> direct</w:t>
      </w:r>
      <w:r w:rsidR="00C851CB" w:rsidRPr="007D7287">
        <w:t>ă</w:t>
      </w:r>
      <w:r w:rsidRPr="007D7287">
        <w:t xml:space="preserve"> a cauzelor (interven</w:t>
      </w:r>
      <w:r w:rsidR="00C851CB" w:rsidRPr="007D7287">
        <w:t>ț</w:t>
      </w:r>
      <w:r w:rsidRPr="007D7287">
        <w:t>iilor) generate de proiect (at</w:t>
      </w:r>
      <w:r w:rsidR="00C851CB" w:rsidRPr="007D7287">
        <w:t>â</w:t>
      </w:r>
      <w:r w:rsidRPr="007D7287">
        <w:t xml:space="preserve">t </w:t>
      </w:r>
      <w:r w:rsidR="00C851CB" w:rsidRPr="007D7287">
        <w:t>î</w:t>
      </w:r>
      <w:r w:rsidRPr="007D7287">
        <w:t xml:space="preserve">n etapa de </w:t>
      </w:r>
      <w:r w:rsidR="00DA288C" w:rsidRPr="007D7287">
        <w:t>execuție</w:t>
      </w:r>
      <w:r w:rsidRPr="007D7287">
        <w:t xml:space="preserve"> c</w:t>
      </w:r>
      <w:r w:rsidR="00C851CB" w:rsidRPr="007D7287">
        <w:t>â</w:t>
      </w:r>
      <w:r w:rsidRPr="007D7287">
        <w:t xml:space="preserve">t </w:t>
      </w:r>
      <w:r w:rsidR="00C851CB" w:rsidRPr="007D7287">
        <w:t>ș</w:t>
      </w:r>
      <w:r w:rsidRPr="007D7287">
        <w:t xml:space="preserve">i </w:t>
      </w:r>
      <w:r w:rsidR="00C851CB" w:rsidRPr="007D7287">
        <w:t>î</w:t>
      </w:r>
      <w:r w:rsidRPr="007D7287">
        <w:t xml:space="preserve">n cea de operare). </w:t>
      </w:r>
      <w:r w:rsidRPr="007D7287">
        <w:rPr>
          <w:i/>
          <w:iCs/>
        </w:rPr>
        <w:t>Impacturile</w:t>
      </w:r>
      <w:r w:rsidRPr="007D7287">
        <w:t xml:space="preserve"> includ modific</w:t>
      </w:r>
      <w:r w:rsidR="00C851CB" w:rsidRPr="007D7287">
        <w:t>ă</w:t>
      </w:r>
      <w:r w:rsidRPr="007D7287">
        <w:t>ri la nivelul receptorilor sensibili, respectiv a componentelor Natura 2000 (habitate Natura 2000, efective popula</w:t>
      </w:r>
      <w:r w:rsidR="00C851CB" w:rsidRPr="007D7287">
        <w:t>ț</w:t>
      </w:r>
      <w:r w:rsidRPr="007D7287">
        <w:t>ionale, habitate ale speciilor Natura 2000)</w:t>
      </w:r>
      <w:r w:rsidR="00C851CB" w:rsidRPr="007D7287">
        <w:t xml:space="preserve">, factorului uman </w:t>
      </w:r>
      <w:r w:rsidR="00B549D5" w:rsidRPr="007D7287">
        <w:t>și</w:t>
      </w:r>
      <w:r w:rsidR="00C851CB" w:rsidRPr="007D7287">
        <w:t xml:space="preserve"> social</w:t>
      </w:r>
      <w:r w:rsidRPr="007D7287">
        <w:t>.</w:t>
      </w:r>
    </w:p>
    <w:p w14:paraId="6BC60DAB" w14:textId="09FB64C7" w:rsidR="00D25C2A" w:rsidRPr="007D7287" w:rsidRDefault="00D25C2A" w:rsidP="00633936">
      <w:pPr>
        <w:spacing w:before="40" w:after="40"/>
        <w:rPr>
          <w:rFonts w:cs="Arial"/>
        </w:rPr>
      </w:pPr>
      <w:r w:rsidRPr="007D7287">
        <w:rPr>
          <w:rFonts w:cs="Arial"/>
        </w:rPr>
        <w:t>Identificarea efectelor a presupus parcurgerea urm</w:t>
      </w:r>
      <w:r w:rsidR="00C851CB" w:rsidRPr="007D7287">
        <w:rPr>
          <w:rFonts w:cs="Arial"/>
        </w:rPr>
        <w:t>ă</w:t>
      </w:r>
      <w:r w:rsidRPr="007D7287">
        <w:rPr>
          <w:rFonts w:cs="Arial"/>
        </w:rPr>
        <w:t>torilor pa</w:t>
      </w:r>
      <w:r w:rsidR="00C851CB" w:rsidRPr="007D7287">
        <w:rPr>
          <w:rFonts w:cs="Arial"/>
        </w:rPr>
        <w:t>ș</w:t>
      </w:r>
      <w:r w:rsidRPr="007D7287">
        <w:rPr>
          <w:rFonts w:cs="Arial"/>
        </w:rPr>
        <w:t xml:space="preserve">i: </w:t>
      </w:r>
    </w:p>
    <w:p w14:paraId="28074685" w14:textId="4040EA25" w:rsidR="00D25C2A" w:rsidRPr="007D7287" w:rsidRDefault="00D25C2A" w:rsidP="00805521">
      <w:pPr>
        <w:pStyle w:val="Listparagraf"/>
        <w:numPr>
          <w:ilvl w:val="0"/>
          <w:numId w:val="118"/>
        </w:numPr>
        <w:rPr>
          <w:rFonts w:ascii="Arial" w:hAnsi="Arial" w:cs="Arial"/>
          <w:sz w:val="22"/>
          <w:szCs w:val="22"/>
          <w:lang w:val="ro-RO"/>
        </w:rPr>
      </w:pPr>
      <w:r w:rsidRPr="007D7287">
        <w:rPr>
          <w:rFonts w:ascii="Arial" w:hAnsi="Arial" w:cs="Arial"/>
          <w:sz w:val="22"/>
          <w:szCs w:val="22"/>
          <w:lang w:val="ro-RO"/>
        </w:rPr>
        <w:t>analiza interven</w:t>
      </w:r>
      <w:r w:rsidR="00C851CB" w:rsidRPr="007D7287">
        <w:rPr>
          <w:rFonts w:ascii="Arial" w:hAnsi="Arial" w:cs="Arial"/>
          <w:sz w:val="22"/>
          <w:szCs w:val="22"/>
          <w:lang w:val="ro-RO"/>
        </w:rPr>
        <w:t>ț</w:t>
      </w:r>
      <w:r w:rsidRPr="007D7287">
        <w:rPr>
          <w:rFonts w:ascii="Arial" w:hAnsi="Arial" w:cs="Arial"/>
          <w:sz w:val="22"/>
          <w:szCs w:val="22"/>
          <w:lang w:val="ro-RO"/>
        </w:rPr>
        <w:t xml:space="preserve">iilor propuse </w:t>
      </w:r>
      <w:r w:rsidR="00C851CB" w:rsidRPr="007D7287">
        <w:rPr>
          <w:rFonts w:ascii="Arial" w:hAnsi="Arial" w:cs="Arial"/>
          <w:sz w:val="22"/>
          <w:szCs w:val="22"/>
          <w:lang w:val="ro-RO"/>
        </w:rPr>
        <w:t>î</w:t>
      </w:r>
      <w:r w:rsidRPr="007D7287">
        <w:rPr>
          <w:rFonts w:ascii="Arial" w:hAnsi="Arial" w:cs="Arial"/>
          <w:sz w:val="22"/>
          <w:szCs w:val="22"/>
          <w:lang w:val="ro-RO"/>
        </w:rPr>
        <w:t xml:space="preserve">n cadrul proiectului; </w:t>
      </w:r>
    </w:p>
    <w:p w14:paraId="3A291749" w14:textId="581ED4AF" w:rsidR="00D25C2A" w:rsidRPr="007D7287" w:rsidRDefault="00D25C2A" w:rsidP="00805521">
      <w:pPr>
        <w:pStyle w:val="Listparagraf"/>
        <w:numPr>
          <w:ilvl w:val="0"/>
          <w:numId w:val="118"/>
        </w:numPr>
        <w:rPr>
          <w:rFonts w:ascii="Arial" w:hAnsi="Arial" w:cs="Arial"/>
          <w:sz w:val="22"/>
          <w:szCs w:val="22"/>
          <w:lang w:val="ro-RO"/>
        </w:rPr>
      </w:pPr>
      <w:r w:rsidRPr="007D7287">
        <w:rPr>
          <w:rFonts w:ascii="Arial" w:hAnsi="Arial" w:cs="Arial"/>
          <w:sz w:val="22"/>
          <w:szCs w:val="22"/>
          <w:lang w:val="ro-RO"/>
        </w:rPr>
        <w:t xml:space="preserve">identificarea </w:t>
      </w:r>
      <w:r w:rsidR="00EC1ADA" w:rsidRPr="007D7287">
        <w:rPr>
          <w:rFonts w:ascii="Arial" w:hAnsi="Arial" w:cs="Arial"/>
          <w:sz w:val="22"/>
          <w:szCs w:val="22"/>
          <w:lang w:val="ro-RO"/>
        </w:rPr>
        <w:t>activități</w:t>
      </w:r>
      <w:r w:rsidRPr="007D7287">
        <w:rPr>
          <w:rFonts w:ascii="Arial" w:hAnsi="Arial" w:cs="Arial"/>
          <w:sz w:val="22"/>
          <w:szCs w:val="22"/>
          <w:lang w:val="ro-RO"/>
        </w:rPr>
        <w:t xml:space="preserve">lor ce </w:t>
      </w:r>
      <w:r w:rsidR="00014652" w:rsidRPr="007D7287">
        <w:rPr>
          <w:rFonts w:ascii="Arial" w:hAnsi="Arial" w:cs="Arial"/>
          <w:sz w:val="22"/>
          <w:szCs w:val="22"/>
          <w:lang w:val="ro-RO"/>
        </w:rPr>
        <w:t>rezultă</w:t>
      </w:r>
      <w:r w:rsidRPr="007D7287">
        <w:rPr>
          <w:rFonts w:ascii="Arial" w:hAnsi="Arial" w:cs="Arial"/>
          <w:sz w:val="22"/>
          <w:szCs w:val="22"/>
          <w:lang w:val="ro-RO"/>
        </w:rPr>
        <w:t xml:space="preserve"> din execu</w:t>
      </w:r>
      <w:r w:rsidR="00C851CB" w:rsidRPr="007D7287">
        <w:rPr>
          <w:rFonts w:ascii="Arial" w:hAnsi="Arial" w:cs="Arial"/>
          <w:sz w:val="22"/>
          <w:szCs w:val="22"/>
          <w:lang w:val="ro-RO"/>
        </w:rPr>
        <w:t>ț</w:t>
      </w:r>
      <w:r w:rsidRPr="007D7287">
        <w:rPr>
          <w:rFonts w:ascii="Arial" w:hAnsi="Arial" w:cs="Arial"/>
          <w:sz w:val="22"/>
          <w:szCs w:val="22"/>
          <w:lang w:val="ro-RO"/>
        </w:rPr>
        <w:t xml:space="preserve">ia </w:t>
      </w:r>
      <w:r w:rsidR="00C851CB" w:rsidRPr="007D7287">
        <w:rPr>
          <w:rFonts w:ascii="Arial" w:hAnsi="Arial" w:cs="Arial"/>
          <w:sz w:val="22"/>
          <w:szCs w:val="22"/>
          <w:lang w:val="ro-RO"/>
        </w:rPr>
        <w:t>ș</w:t>
      </w:r>
      <w:r w:rsidRPr="007D7287">
        <w:rPr>
          <w:rFonts w:ascii="Arial" w:hAnsi="Arial" w:cs="Arial"/>
          <w:sz w:val="22"/>
          <w:szCs w:val="22"/>
          <w:lang w:val="ro-RO"/>
        </w:rPr>
        <w:t xml:space="preserve">i operarea componentelor proiectului; </w:t>
      </w:r>
    </w:p>
    <w:p w14:paraId="556F237C" w14:textId="43FF344E" w:rsidR="00D25C2A" w:rsidRPr="007D7287" w:rsidRDefault="00D25C2A" w:rsidP="00805521">
      <w:pPr>
        <w:pStyle w:val="Listparagraf"/>
        <w:numPr>
          <w:ilvl w:val="0"/>
          <w:numId w:val="118"/>
        </w:numPr>
        <w:rPr>
          <w:rFonts w:ascii="Arial" w:hAnsi="Arial" w:cs="Arial"/>
          <w:sz w:val="22"/>
          <w:szCs w:val="22"/>
          <w:lang w:val="ro-RO"/>
        </w:rPr>
      </w:pPr>
      <w:r w:rsidRPr="007D7287">
        <w:rPr>
          <w:rFonts w:ascii="Arial" w:hAnsi="Arial" w:cs="Arial"/>
          <w:sz w:val="22"/>
          <w:szCs w:val="22"/>
          <w:lang w:val="ro-RO"/>
        </w:rPr>
        <w:t>identificarea modific</w:t>
      </w:r>
      <w:r w:rsidR="00C851CB" w:rsidRPr="007D7287">
        <w:rPr>
          <w:rFonts w:ascii="Arial" w:hAnsi="Arial" w:cs="Arial"/>
          <w:sz w:val="22"/>
          <w:szCs w:val="22"/>
          <w:lang w:val="ro-RO"/>
        </w:rPr>
        <w:t>ă</w:t>
      </w:r>
      <w:r w:rsidRPr="007D7287">
        <w:rPr>
          <w:rFonts w:ascii="Arial" w:hAnsi="Arial" w:cs="Arial"/>
          <w:sz w:val="22"/>
          <w:szCs w:val="22"/>
          <w:lang w:val="ro-RO"/>
        </w:rPr>
        <w:t xml:space="preserve">rilor (efectelor) ce au loc </w:t>
      </w:r>
      <w:r w:rsidR="00C851CB" w:rsidRPr="007D7287">
        <w:rPr>
          <w:rFonts w:ascii="Arial" w:hAnsi="Arial" w:cs="Arial"/>
          <w:sz w:val="22"/>
          <w:szCs w:val="22"/>
          <w:lang w:val="ro-RO"/>
        </w:rPr>
        <w:t>î</w:t>
      </w:r>
      <w:r w:rsidRPr="007D7287">
        <w:rPr>
          <w:rFonts w:ascii="Arial" w:hAnsi="Arial" w:cs="Arial"/>
          <w:sz w:val="22"/>
          <w:szCs w:val="22"/>
          <w:lang w:val="ro-RO"/>
        </w:rPr>
        <w:t xml:space="preserve">n mediul fizic ca urmare a </w:t>
      </w:r>
      <w:r w:rsidR="00534930" w:rsidRPr="007D7287">
        <w:rPr>
          <w:rFonts w:ascii="Arial" w:hAnsi="Arial" w:cs="Arial"/>
          <w:sz w:val="22"/>
          <w:szCs w:val="22"/>
          <w:lang w:val="ro-RO"/>
        </w:rPr>
        <w:t>realizării</w:t>
      </w:r>
      <w:r w:rsidRPr="007D7287">
        <w:rPr>
          <w:rFonts w:ascii="Arial" w:hAnsi="Arial" w:cs="Arial"/>
          <w:sz w:val="22"/>
          <w:szCs w:val="22"/>
          <w:lang w:val="ro-RO"/>
        </w:rPr>
        <w:t xml:space="preserve"> </w:t>
      </w:r>
      <w:r w:rsidR="00B549D5" w:rsidRPr="007D7287">
        <w:rPr>
          <w:rFonts w:ascii="Arial" w:hAnsi="Arial" w:cs="Arial"/>
          <w:sz w:val="22"/>
          <w:szCs w:val="22"/>
          <w:lang w:val="ro-RO"/>
        </w:rPr>
        <w:t>și</w:t>
      </w:r>
      <w:r w:rsidRPr="007D7287">
        <w:rPr>
          <w:rFonts w:ascii="Arial" w:hAnsi="Arial" w:cs="Arial"/>
          <w:sz w:val="22"/>
          <w:szCs w:val="22"/>
          <w:lang w:val="ro-RO"/>
        </w:rPr>
        <w:t xml:space="preserve"> oper</w:t>
      </w:r>
      <w:r w:rsidR="00C851CB" w:rsidRPr="007D7287">
        <w:rPr>
          <w:rFonts w:ascii="Arial" w:hAnsi="Arial" w:cs="Arial"/>
          <w:sz w:val="22"/>
          <w:szCs w:val="22"/>
          <w:lang w:val="ro-RO"/>
        </w:rPr>
        <w:t>ă</w:t>
      </w:r>
      <w:r w:rsidRPr="007D7287">
        <w:rPr>
          <w:rFonts w:ascii="Arial" w:hAnsi="Arial" w:cs="Arial"/>
          <w:sz w:val="22"/>
          <w:szCs w:val="22"/>
          <w:lang w:val="ro-RO"/>
        </w:rPr>
        <w:t>rii componentelor proiectului.</w:t>
      </w:r>
    </w:p>
    <w:p w14:paraId="23B12F54" w14:textId="38A4183C" w:rsidR="00D25C2A" w:rsidRPr="007D7287" w:rsidRDefault="00D25C2A" w:rsidP="004039D6">
      <w:pPr>
        <w:pStyle w:val="NormalWeb"/>
      </w:pPr>
      <w:r w:rsidRPr="007D7287">
        <w:t xml:space="preserve">Interes pentru evaluare </w:t>
      </w:r>
      <w:r w:rsidR="00EC1ADA" w:rsidRPr="007D7287">
        <w:t>prezintă</w:t>
      </w:r>
      <w:r w:rsidRPr="007D7287">
        <w:t xml:space="preserve"> </w:t>
      </w:r>
      <w:r w:rsidR="00C851CB" w:rsidRPr="007D7287">
        <w:t>î</w:t>
      </w:r>
      <w:r w:rsidRPr="007D7287">
        <w:t xml:space="preserve">n principal acele efecte care pot fi cuantificate </w:t>
      </w:r>
      <w:r w:rsidR="00B549D5" w:rsidRPr="007D7287">
        <w:t>și</w:t>
      </w:r>
      <w:r w:rsidRPr="007D7287">
        <w:t xml:space="preserve"> care conduc cu certitudine la apari</w:t>
      </w:r>
      <w:r w:rsidR="00C851CB" w:rsidRPr="007D7287">
        <w:t>ț</w:t>
      </w:r>
      <w:r w:rsidRPr="007D7287">
        <w:t xml:space="preserve">ia unei forme de impact. </w:t>
      </w:r>
    </w:p>
    <w:p w14:paraId="5F7176D7" w14:textId="4B5647C4" w:rsidR="00D25C2A" w:rsidRPr="007D7287" w:rsidRDefault="00D25C2A" w:rsidP="004039D6">
      <w:pPr>
        <w:pStyle w:val="NormalWeb"/>
      </w:pPr>
      <w:r w:rsidRPr="007D7287">
        <w:t>Magnitudinea impactului este o combina</w:t>
      </w:r>
      <w:r w:rsidR="00C851CB" w:rsidRPr="007D7287">
        <w:t>ț</w:t>
      </w:r>
      <w:r w:rsidRPr="007D7287">
        <w:t>ie a tuturor elementelor de caracterizare a unui impact (natura, tipul, reversibilitatea, extinderea, durata, intensitatea) f</w:t>
      </w:r>
      <w:r w:rsidR="00C851CB" w:rsidRPr="007D7287">
        <w:t>ă</w:t>
      </w:r>
      <w:r w:rsidRPr="007D7287">
        <w:t>cut</w:t>
      </w:r>
      <w:r w:rsidR="00C851CB" w:rsidRPr="007D7287">
        <w:t>ă</w:t>
      </w:r>
      <w:r w:rsidRPr="007D7287">
        <w:t xml:space="preserve"> pe </w:t>
      </w:r>
      <w:r w:rsidR="00D439C1">
        <w:t>bază</w:t>
      </w:r>
      <w:r w:rsidRPr="007D7287">
        <w:t xml:space="preserve"> experien</w:t>
      </w:r>
      <w:r w:rsidR="00C851CB" w:rsidRPr="007D7287">
        <w:t>ț</w:t>
      </w:r>
      <w:r w:rsidRPr="007D7287">
        <w:t>ei evaluatorului.</w:t>
      </w:r>
    </w:p>
    <w:p w14:paraId="1EE90155" w14:textId="315A1938" w:rsidR="00D62D71" w:rsidRPr="007D7287" w:rsidRDefault="00D25C2A" w:rsidP="004039D6">
      <w:pPr>
        <w:pStyle w:val="NormalWeb"/>
      </w:pPr>
      <w:r w:rsidRPr="007D7287">
        <w:t xml:space="preserve">Criteriile de determinare a magnitudinii impactului </w:t>
      </w:r>
      <w:r w:rsidR="00534930" w:rsidRPr="007D7287">
        <w:t>diferă</w:t>
      </w:r>
      <w:r w:rsidRPr="007D7287">
        <w:t xml:space="preserve"> pentru factorii de mediu fizici, biologici </w:t>
      </w:r>
      <w:r w:rsidR="00B549D5" w:rsidRPr="007D7287">
        <w:t>și</w:t>
      </w:r>
      <w:r w:rsidRPr="007D7287">
        <w:t xml:space="preserve"> sociali.</w:t>
      </w:r>
    </w:p>
    <w:p w14:paraId="6BE4CA94" w14:textId="007A8E8F" w:rsidR="00D25C2A" w:rsidRPr="007D7287" w:rsidRDefault="00C851CB" w:rsidP="00633936">
      <w:pPr>
        <w:spacing w:before="40" w:after="40"/>
        <w:rPr>
          <w:rFonts w:cs="Arial"/>
        </w:rPr>
      </w:pPr>
      <w:r w:rsidRPr="007D7287">
        <w:rPr>
          <w:rFonts w:cs="Arial"/>
        </w:rPr>
        <w:t>Î</w:t>
      </w:r>
      <w:r w:rsidR="00D25C2A" w:rsidRPr="007D7287">
        <w:rPr>
          <w:rFonts w:cs="Arial"/>
        </w:rPr>
        <w:t xml:space="preserve">n </w:t>
      </w:r>
      <w:r w:rsidR="00534930" w:rsidRPr="007D7287">
        <w:rPr>
          <w:rFonts w:cs="Arial"/>
        </w:rPr>
        <w:t>continuare</w:t>
      </w:r>
      <w:r w:rsidR="00D25C2A" w:rsidRPr="007D7287">
        <w:rPr>
          <w:rFonts w:cs="Arial"/>
        </w:rPr>
        <w:t xml:space="preserve"> sunt prezenta</w:t>
      </w:r>
      <w:r w:rsidRPr="007D7287">
        <w:rPr>
          <w:rFonts w:cs="Arial"/>
        </w:rPr>
        <w:t>ț</w:t>
      </w:r>
      <w:r w:rsidR="00D25C2A" w:rsidRPr="007D7287">
        <w:rPr>
          <w:rFonts w:cs="Arial"/>
        </w:rPr>
        <w:t>i parametrii lua</w:t>
      </w:r>
      <w:r w:rsidRPr="007D7287">
        <w:rPr>
          <w:rFonts w:cs="Arial"/>
        </w:rPr>
        <w:t>ț</w:t>
      </w:r>
      <w:r w:rsidR="00D25C2A" w:rsidRPr="007D7287">
        <w:rPr>
          <w:rFonts w:cs="Arial"/>
        </w:rPr>
        <w:t xml:space="preserve">i </w:t>
      </w:r>
      <w:r w:rsidRPr="007D7287">
        <w:rPr>
          <w:rFonts w:cs="Arial"/>
        </w:rPr>
        <w:t>î</w:t>
      </w:r>
      <w:r w:rsidR="00D25C2A" w:rsidRPr="007D7287">
        <w:rPr>
          <w:rFonts w:cs="Arial"/>
        </w:rPr>
        <w:t>n considerare pentru evaluarea magnitudinii impacturilor.</w:t>
      </w:r>
    </w:p>
    <w:p w14:paraId="433C9284" w14:textId="25448571" w:rsidR="00BB4004" w:rsidRPr="007D7287" w:rsidRDefault="00BB4004" w:rsidP="004039D6">
      <w:pPr>
        <w:pStyle w:val="NormalWeb"/>
        <w:rPr>
          <w:lang w:eastAsia="ro-RO"/>
        </w:rPr>
      </w:pPr>
      <w:r w:rsidRPr="007D7287">
        <w:rPr>
          <w:lang w:eastAsia="ro-RO"/>
        </w:rPr>
        <w:t>Pentru a determina semnifica</w:t>
      </w:r>
      <w:r w:rsidR="00C851CB" w:rsidRPr="007D7287">
        <w:rPr>
          <w:lang w:eastAsia="ro-RO"/>
        </w:rPr>
        <w:t>ț</w:t>
      </w:r>
      <w:r w:rsidRPr="007D7287">
        <w:rPr>
          <w:lang w:eastAsia="ro-RO"/>
        </w:rPr>
        <w:t>ia impactului a fost analizat</w:t>
      </w:r>
      <w:r w:rsidR="00C851CB" w:rsidRPr="007D7287">
        <w:rPr>
          <w:lang w:eastAsia="ro-RO"/>
        </w:rPr>
        <w:t>ă</w:t>
      </w:r>
      <w:r w:rsidRPr="007D7287">
        <w:rPr>
          <w:lang w:eastAsia="ro-RO"/>
        </w:rPr>
        <w:t xml:space="preserve"> </w:t>
      </w:r>
      <w:r w:rsidR="00B549D5" w:rsidRPr="007D7287">
        <w:rPr>
          <w:lang w:eastAsia="ro-RO"/>
        </w:rPr>
        <w:t>și</w:t>
      </w:r>
      <w:r w:rsidRPr="007D7287">
        <w:rPr>
          <w:lang w:eastAsia="ro-RO"/>
        </w:rPr>
        <w:t xml:space="preserve"> senzitivitatea receptorului, prin care se </w:t>
      </w:r>
      <w:r w:rsidR="00534930" w:rsidRPr="007D7287">
        <w:rPr>
          <w:lang w:eastAsia="ro-RO"/>
        </w:rPr>
        <w:t>înțelege</w:t>
      </w:r>
      <w:r w:rsidRPr="007D7287">
        <w:rPr>
          <w:lang w:eastAsia="ro-RO"/>
        </w:rPr>
        <w:t xml:space="preserve"> sensibilitatea mediului receptor asupra c</w:t>
      </w:r>
      <w:r w:rsidR="00C851CB" w:rsidRPr="007D7287">
        <w:rPr>
          <w:lang w:eastAsia="ro-RO"/>
        </w:rPr>
        <w:t>ă</w:t>
      </w:r>
      <w:r w:rsidRPr="007D7287">
        <w:rPr>
          <w:lang w:eastAsia="ro-RO"/>
        </w:rPr>
        <w:t xml:space="preserve">ruia se </w:t>
      </w:r>
      <w:r w:rsidR="000E0133" w:rsidRPr="007D7287">
        <w:rPr>
          <w:lang w:eastAsia="ro-RO"/>
        </w:rPr>
        <w:t>manifestă</w:t>
      </w:r>
      <w:r w:rsidRPr="007D7287">
        <w:rPr>
          <w:lang w:eastAsia="ro-RO"/>
        </w:rPr>
        <w:t xml:space="preserve"> efectele, inclusiv capacitatea acestuia de a se adapta la schimb</w:t>
      </w:r>
      <w:r w:rsidR="00C851CB" w:rsidRPr="007D7287">
        <w:rPr>
          <w:lang w:eastAsia="ro-RO"/>
        </w:rPr>
        <w:t>ă</w:t>
      </w:r>
      <w:r w:rsidRPr="007D7287">
        <w:rPr>
          <w:lang w:eastAsia="ro-RO"/>
        </w:rPr>
        <w:t>rile aduse de proiect. Senzitivitatea poate fi mic</w:t>
      </w:r>
      <w:r w:rsidR="00C851CB" w:rsidRPr="007D7287">
        <w:rPr>
          <w:lang w:eastAsia="ro-RO"/>
        </w:rPr>
        <w:t>ă</w:t>
      </w:r>
      <w:r w:rsidRPr="007D7287">
        <w:rPr>
          <w:lang w:eastAsia="ro-RO"/>
        </w:rPr>
        <w:t>, medie sau mare.</w:t>
      </w:r>
    </w:p>
    <w:p w14:paraId="05CDAA73" w14:textId="0FC828E5" w:rsidR="00BB4004" w:rsidRPr="007D7287" w:rsidRDefault="00BB4004" w:rsidP="00633936">
      <w:pPr>
        <w:spacing w:before="40" w:after="20"/>
        <w:rPr>
          <w:rFonts w:cs="Arial"/>
        </w:rPr>
      </w:pPr>
      <w:r w:rsidRPr="007D7287">
        <w:rPr>
          <w:rFonts w:cs="Arial"/>
          <w:lang w:eastAsia="ro-RO"/>
        </w:rPr>
        <w:t xml:space="preserve">Cu ajutorul magnitudinii impactului </w:t>
      </w:r>
      <w:r w:rsidR="00B549D5" w:rsidRPr="007D7287">
        <w:rPr>
          <w:rFonts w:cs="Arial"/>
          <w:lang w:eastAsia="ro-RO"/>
        </w:rPr>
        <w:t>și</w:t>
      </w:r>
      <w:r w:rsidRPr="007D7287">
        <w:rPr>
          <w:rFonts w:cs="Arial"/>
          <w:lang w:eastAsia="ro-RO"/>
        </w:rPr>
        <w:t xml:space="preserve"> </w:t>
      </w:r>
      <w:r w:rsidR="00534930" w:rsidRPr="007D7287">
        <w:rPr>
          <w:rFonts w:cs="Arial"/>
          <w:lang w:eastAsia="ro-RO"/>
        </w:rPr>
        <w:t>senzitivi tații</w:t>
      </w:r>
      <w:r w:rsidRPr="007D7287">
        <w:rPr>
          <w:rFonts w:cs="Arial"/>
          <w:lang w:eastAsia="ro-RO"/>
        </w:rPr>
        <w:t xml:space="preserve"> receptorului a putut fi determinat</w:t>
      </w:r>
      <w:r w:rsidR="00C851CB" w:rsidRPr="007D7287">
        <w:rPr>
          <w:rFonts w:cs="Arial"/>
          <w:lang w:eastAsia="ro-RO"/>
        </w:rPr>
        <w:t>ă</w:t>
      </w:r>
      <w:r w:rsidRPr="007D7287">
        <w:rPr>
          <w:rFonts w:cs="Arial"/>
          <w:lang w:eastAsia="ro-RO"/>
        </w:rPr>
        <w:t xml:space="preserve"> semnifica</w:t>
      </w:r>
      <w:r w:rsidR="00C851CB" w:rsidRPr="007D7287">
        <w:rPr>
          <w:rFonts w:cs="Arial"/>
          <w:lang w:eastAsia="ro-RO"/>
        </w:rPr>
        <w:t>ț</w:t>
      </w:r>
      <w:r w:rsidRPr="007D7287">
        <w:rPr>
          <w:rFonts w:cs="Arial"/>
          <w:lang w:eastAsia="ro-RO"/>
        </w:rPr>
        <w:t>ia general</w:t>
      </w:r>
      <w:r w:rsidR="00C851CB" w:rsidRPr="007D7287">
        <w:rPr>
          <w:rFonts w:cs="Arial"/>
          <w:lang w:eastAsia="ro-RO"/>
        </w:rPr>
        <w:t>ă</w:t>
      </w:r>
      <w:r w:rsidRPr="007D7287">
        <w:rPr>
          <w:rFonts w:cs="Arial"/>
          <w:lang w:eastAsia="ro-RO"/>
        </w:rPr>
        <w:t xml:space="preserve"> a impactului, conform tabelelor </w:t>
      </w:r>
      <w:r w:rsidR="004039D6" w:rsidRPr="007D7287">
        <w:rPr>
          <w:rFonts w:cs="Arial"/>
          <w:lang w:eastAsia="ro-RO"/>
        </w:rPr>
        <w:t>23</w:t>
      </w:r>
      <w:r w:rsidR="00527B6C" w:rsidRPr="007D7287">
        <w:rPr>
          <w:rFonts w:cs="Arial"/>
          <w:lang w:eastAsia="ro-RO"/>
        </w:rPr>
        <w:t xml:space="preserve">, </w:t>
      </w:r>
      <w:r w:rsidR="00C851CB" w:rsidRPr="007D7287">
        <w:rPr>
          <w:rFonts w:cs="Arial"/>
          <w:lang w:eastAsia="ro-RO"/>
        </w:rPr>
        <w:t>2</w:t>
      </w:r>
      <w:r w:rsidR="004039D6" w:rsidRPr="007D7287">
        <w:rPr>
          <w:rFonts w:cs="Arial"/>
          <w:lang w:eastAsia="ro-RO"/>
        </w:rPr>
        <w:t>4</w:t>
      </w:r>
      <w:r w:rsidR="00527B6C" w:rsidRPr="007D7287">
        <w:rPr>
          <w:rFonts w:cs="Arial"/>
          <w:lang w:eastAsia="ro-RO"/>
        </w:rPr>
        <w:t xml:space="preserve"> </w:t>
      </w:r>
      <w:r w:rsidR="00B549D5" w:rsidRPr="007D7287">
        <w:rPr>
          <w:rFonts w:cs="Arial"/>
          <w:lang w:eastAsia="ro-RO"/>
        </w:rPr>
        <w:t>și</w:t>
      </w:r>
      <w:r w:rsidR="00527B6C" w:rsidRPr="007D7287">
        <w:rPr>
          <w:rFonts w:cs="Arial"/>
          <w:lang w:eastAsia="ro-RO"/>
        </w:rPr>
        <w:t xml:space="preserve"> 2</w:t>
      </w:r>
      <w:r w:rsidR="004039D6" w:rsidRPr="007D7287">
        <w:rPr>
          <w:rFonts w:cs="Arial"/>
          <w:lang w:eastAsia="ro-RO"/>
        </w:rPr>
        <w:t>5</w:t>
      </w:r>
      <w:r w:rsidRPr="007D7287">
        <w:rPr>
          <w:rFonts w:cs="Arial"/>
          <w:lang w:eastAsia="ro-RO"/>
        </w:rPr>
        <w:t>.</w:t>
      </w:r>
    </w:p>
    <w:p w14:paraId="3E109EBF" w14:textId="77777777" w:rsidR="00BB4004" w:rsidRPr="007D7287" w:rsidRDefault="00BB4004" w:rsidP="00633936">
      <w:pPr>
        <w:rPr>
          <w:rFonts w:cs="Arial"/>
        </w:rPr>
        <w:sectPr w:rsidR="00BB4004" w:rsidRPr="007D7287" w:rsidSect="007A3125">
          <w:pgSz w:w="11907" w:h="16840" w:code="9"/>
          <w:pgMar w:top="1079" w:right="1440" w:bottom="719" w:left="1430" w:header="360" w:footer="179" w:gutter="0"/>
          <w:cols w:space="708"/>
          <w:docGrid w:linePitch="360"/>
        </w:sectPr>
      </w:pPr>
    </w:p>
    <w:p w14:paraId="1EA6DC3B" w14:textId="2CA19BDC" w:rsidR="00D25C2A" w:rsidRPr="007D7287" w:rsidRDefault="00C851CB" w:rsidP="0063393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23</w:t>
      </w:r>
      <w:r w:rsidRPr="007D7287">
        <w:rPr>
          <w:rFonts w:cs="Arial"/>
          <w:i/>
          <w:iCs/>
          <w:szCs w:val="22"/>
          <w:lang w:val="ro-RO"/>
        </w:rPr>
        <w:fldChar w:fldCharType="end"/>
      </w:r>
      <w:r w:rsidRPr="007D7287">
        <w:rPr>
          <w:rFonts w:cs="Arial"/>
          <w:i/>
          <w:iCs/>
          <w:szCs w:val="22"/>
          <w:lang w:val="ro-RO"/>
        </w:rPr>
        <w:t xml:space="preserve"> </w:t>
      </w:r>
      <w:r w:rsidR="00BB4004" w:rsidRPr="007D7287">
        <w:rPr>
          <w:rFonts w:cs="Arial"/>
          <w:i/>
          <w:iCs/>
          <w:szCs w:val="22"/>
          <w:lang w:val="ro-RO"/>
        </w:rPr>
        <w:t>– Componentele magnitudinii impactului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5"/>
        <w:gridCol w:w="1461"/>
        <w:gridCol w:w="5961"/>
      </w:tblGrid>
      <w:tr w:rsidR="00ED6192" w:rsidRPr="007D7287" w14:paraId="357F5349" w14:textId="77777777" w:rsidTr="00C851CB">
        <w:trPr>
          <w:tblHeader/>
        </w:trPr>
        <w:tc>
          <w:tcPr>
            <w:tcW w:w="755" w:type="pct"/>
            <w:shd w:val="clear" w:color="auto" w:fill="DEEAF6" w:themeFill="accent5" w:themeFillTint="33"/>
            <w:vAlign w:val="center"/>
          </w:tcPr>
          <w:p w14:paraId="025B8AEB" w14:textId="77777777" w:rsidR="0038553F" w:rsidRPr="007D7287" w:rsidRDefault="0038553F" w:rsidP="00633936">
            <w:pPr>
              <w:jc w:val="center"/>
              <w:rPr>
                <w:rFonts w:cs="Arial"/>
                <w:b/>
                <w:bCs/>
                <w:sz w:val="20"/>
                <w:szCs w:val="20"/>
              </w:rPr>
            </w:pPr>
            <w:r w:rsidRPr="007D7287">
              <w:rPr>
                <w:rFonts w:cs="Arial"/>
                <w:b/>
                <w:bCs/>
                <w:sz w:val="20"/>
                <w:szCs w:val="20"/>
              </w:rPr>
              <w:t>Componentele magnitudinii impactului</w:t>
            </w:r>
          </w:p>
        </w:tc>
        <w:tc>
          <w:tcPr>
            <w:tcW w:w="802" w:type="pct"/>
            <w:shd w:val="clear" w:color="auto" w:fill="DEEAF6" w:themeFill="accent5" w:themeFillTint="33"/>
            <w:vAlign w:val="center"/>
          </w:tcPr>
          <w:p w14:paraId="0CED17CA" w14:textId="77777777" w:rsidR="0038553F" w:rsidRPr="007D7287" w:rsidRDefault="0038553F" w:rsidP="00633936">
            <w:pPr>
              <w:jc w:val="center"/>
              <w:rPr>
                <w:rFonts w:cs="Arial"/>
                <w:b/>
                <w:bCs/>
                <w:sz w:val="20"/>
                <w:szCs w:val="20"/>
              </w:rPr>
            </w:pPr>
            <w:r w:rsidRPr="007D7287">
              <w:rPr>
                <w:rFonts w:cs="Arial"/>
                <w:b/>
                <w:bCs/>
                <w:sz w:val="20"/>
                <w:szCs w:val="20"/>
              </w:rPr>
              <w:t>Variabilele parametrilor de evaluare</w:t>
            </w:r>
          </w:p>
        </w:tc>
        <w:tc>
          <w:tcPr>
            <w:tcW w:w="3443" w:type="pct"/>
            <w:shd w:val="clear" w:color="auto" w:fill="DEEAF6" w:themeFill="accent5" w:themeFillTint="33"/>
            <w:vAlign w:val="center"/>
          </w:tcPr>
          <w:p w14:paraId="7EB65F9F" w14:textId="77777777" w:rsidR="0038553F" w:rsidRPr="007D7287" w:rsidRDefault="0038553F" w:rsidP="00633936">
            <w:pPr>
              <w:jc w:val="center"/>
              <w:rPr>
                <w:rFonts w:cs="Arial"/>
                <w:b/>
                <w:bCs/>
                <w:sz w:val="20"/>
                <w:szCs w:val="20"/>
              </w:rPr>
            </w:pPr>
            <w:r w:rsidRPr="007D7287">
              <w:rPr>
                <w:rFonts w:cs="Arial"/>
                <w:b/>
                <w:bCs/>
                <w:sz w:val="20"/>
                <w:szCs w:val="20"/>
              </w:rPr>
              <w:t>Descrierea caracteristicilor variabilelor parametrilor de evaluare</w:t>
            </w:r>
          </w:p>
        </w:tc>
      </w:tr>
      <w:tr w:rsidR="0038553F" w:rsidRPr="007D7287" w14:paraId="7B6C1D6A" w14:textId="77777777" w:rsidTr="00C851CB">
        <w:tc>
          <w:tcPr>
            <w:tcW w:w="755" w:type="pct"/>
            <w:vMerge w:val="restart"/>
            <w:shd w:val="clear" w:color="auto" w:fill="auto"/>
            <w:vAlign w:val="center"/>
          </w:tcPr>
          <w:p w14:paraId="70AADDE0" w14:textId="77777777" w:rsidR="0038553F" w:rsidRPr="007D7287" w:rsidRDefault="0038553F" w:rsidP="00633936">
            <w:pPr>
              <w:jc w:val="left"/>
              <w:rPr>
                <w:rFonts w:cs="Arial"/>
                <w:sz w:val="20"/>
                <w:szCs w:val="20"/>
              </w:rPr>
            </w:pPr>
            <w:r w:rsidRPr="007D7287">
              <w:rPr>
                <w:rFonts w:cs="Arial"/>
                <w:sz w:val="20"/>
                <w:szCs w:val="20"/>
              </w:rPr>
              <w:t>Natura impact</w:t>
            </w:r>
          </w:p>
        </w:tc>
        <w:tc>
          <w:tcPr>
            <w:tcW w:w="802" w:type="pct"/>
            <w:shd w:val="clear" w:color="auto" w:fill="auto"/>
            <w:vAlign w:val="center"/>
          </w:tcPr>
          <w:p w14:paraId="660EC9B7" w14:textId="77777777" w:rsidR="0038553F" w:rsidRPr="007D7287" w:rsidRDefault="0038553F" w:rsidP="00633936">
            <w:pPr>
              <w:jc w:val="left"/>
              <w:rPr>
                <w:rFonts w:cs="Arial"/>
                <w:sz w:val="20"/>
                <w:szCs w:val="20"/>
              </w:rPr>
            </w:pPr>
            <w:r w:rsidRPr="007D7287">
              <w:rPr>
                <w:rFonts w:cs="Arial"/>
                <w:sz w:val="20"/>
                <w:szCs w:val="20"/>
              </w:rPr>
              <w:t>Pozitiv</w:t>
            </w:r>
          </w:p>
        </w:tc>
        <w:tc>
          <w:tcPr>
            <w:tcW w:w="3443" w:type="pct"/>
            <w:shd w:val="clear" w:color="auto" w:fill="auto"/>
          </w:tcPr>
          <w:p w14:paraId="605D6EAF" w14:textId="2E4162F1" w:rsidR="0038553F" w:rsidRPr="007D7287" w:rsidRDefault="00014652" w:rsidP="00633936">
            <w:pPr>
              <w:rPr>
                <w:rFonts w:cs="Arial"/>
                <w:sz w:val="20"/>
                <w:szCs w:val="20"/>
              </w:rPr>
            </w:pPr>
            <w:r w:rsidRPr="007D7287">
              <w:rPr>
                <w:rFonts w:cs="Arial"/>
                <w:sz w:val="20"/>
                <w:szCs w:val="20"/>
              </w:rPr>
              <w:t>Implică</w:t>
            </w:r>
            <w:r w:rsidR="0038553F" w:rsidRPr="007D7287">
              <w:rPr>
                <w:rFonts w:cs="Arial"/>
                <w:sz w:val="20"/>
                <w:szCs w:val="20"/>
              </w:rPr>
              <w:t xml:space="preserve"> o modificare negativ</w:t>
            </w:r>
            <w:r w:rsidRPr="007D7287">
              <w:rPr>
                <w:rFonts w:cs="Arial"/>
                <w:sz w:val="20"/>
                <w:szCs w:val="20"/>
              </w:rPr>
              <w:t>ă</w:t>
            </w:r>
            <w:r w:rsidR="0038553F" w:rsidRPr="007D7287">
              <w:rPr>
                <w:rFonts w:cs="Arial"/>
                <w:sz w:val="20"/>
                <w:szCs w:val="20"/>
              </w:rPr>
              <w:t xml:space="preserve"> a </w:t>
            </w:r>
            <w:r w:rsidR="008326A8" w:rsidRPr="007D7287">
              <w:rPr>
                <w:rFonts w:cs="Arial"/>
                <w:sz w:val="20"/>
                <w:szCs w:val="20"/>
              </w:rPr>
              <w:t>condiți</w:t>
            </w:r>
            <w:r w:rsidR="0038553F" w:rsidRPr="007D7287">
              <w:rPr>
                <w:rFonts w:cs="Arial"/>
                <w:sz w:val="20"/>
                <w:szCs w:val="20"/>
              </w:rPr>
              <w:t>ilor ini</w:t>
            </w:r>
            <w:r w:rsidRPr="007D7287">
              <w:rPr>
                <w:rFonts w:cs="Arial"/>
                <w:sz w:val="20"/>
                <w:szCs w:val="20"/>
              </w:rPr>
              <w:t>ț</w:t>
            </w:r>
            <w:r w:rsidR="0038553F" w:rsidRPr="007D7287">
              <w:rPr>
                <w:rFonts w:cs="Arial"/>
                <w:sz w:val="20"/>
                <w:szCs w:val="20"/>
              </w:rPr>
              <w:t>iale sau introduce un factor nou, indezirabil</w:t>
            </w:r>
          </w:p>
        </w:tc>
      </w:tr>
      <w:tr w:rsidR="0038553F" w:rsidRPr="007D7287" w14:paraId="059B8D86" w14:textId="77777777" w:rsidTr="00C851CB">
        <w:tc>
          <w:tcPr>
            <w:tcW w:w="755" w:type="pct"/>
            <w:vMerge/>
            <w:shd w:val="clear" w:color="auto" w:fill="auto"/>
            <w:vAlign w:val="center"/>
          </w:tcPr>
          <w:p w14:paraId="7DB176A5" w14:textId="77777777" w:rsidR="0038553F" w:rsidRPr="007D7287" w:rsidRDefault="0038553F" w:rsidP="00633936">
            <w:pPr>
              <w:jc w:val="left"/>
              <w:rPr>
                <w:rFonts w:cs="Arial"/>
                <w:sz w:val="20"/>
                <w:szCs w:val="20"/>
              </w:rPr>
            </w:pPr>
          </w:p>
        </w:tc>
        <w:tc>
          <w:tcPr>
            <w:tcW w:w="802" w:type="pct"/>
            <w:shd w:val="clear" w:color="auto" w:fill="auto"/>
            <w:vAlign w:val="center"/>
          </w:tcPr>
          <w:p w14:paraId="1C21A3FC" w14:textId="77777777" w:rsidR="0038553F" w:rsidRPr="007D7287" w:rsidRDefault="0038553F" w:rsidP="00633936">
            <w:pPr>
              <w:jc w:val="left"/>
              <w:rPr>
                <w:rFonts w:cs="Arial"/>
                <w:sz w:val="20"/>
                <w:szCs w:val="20"/>
              </w:rPr>
            </w:pPr>
            <w:r w:rsidRPr="007D7287">
              <w:rPr>
                <w:rFonts w:cs="Arial"/>
                <w:sz w:val="20"/>
                <w:szCs w:val="20"/>
              </w:rPr>
              <w:t>Negativ</w:t>
            </w:r>
          </w:p>
        </w:tc>
        <w:tc>
          <w:tcPr>
            <w:tcW w:w="3443" w:type="pct"/>
            <w:shd w:val="clear" w:color="auto" w:fill="auto"/>
          </w:tcPr>
          <w:p w14:paraId="519CC0C1" w14:textId="1F22B826" w:rsidR="0038553F" w:rsidRPr="007D7287" w:rsidRDefault="00014652" w:rsidP="00633936">
            <w:pPr>
              <w:rPr>
                <w:rFonts w:cs="Arial"/>
                <w:sz w:val="20"/>
                <w:szCs w:val="20"/>
              </w:rPr>
            </w:pPr>
            <w:r w:rsidRPr="007D7287">
              <w:rPr>
                <w:rFonts w:cs="Arial"/>
                <w:sz w:val="20"/>
                <w:szCs w:val="20"/>
              </w:rPr>
              <w:t>Implică</w:t>
            </w:r>
            <w:r w:rsidR="0038553F" w:rsidRPr="007D7287">
              <w:rPr>
                <w:rFonts w:cs="Arial"/>
                <w:sz w:val="20"/>
                <w:szCs w:val="20"/>
              </w:rPr>
              <w:t xml:space="preserve"> o </w:t>
            </w:r>
            <w:r w:rsidRPr="007D7287">
              <w:rPr>
                <w:rFonts w:cs="Arial"/>
                <w:sz w:val="20"/>
                <w:szCs w:val="20"/>
              </w:rPr>
              <w:t>îmbunătățire</w:t>
            </w:r>
            <w:r w:rsidR="0038553F" w:rsidRPr="007D7287">
              <w:rPr>
                <w:rFonts w:cs="Arial"/>
                <w:sz w:val="20"/>
                <w:szCs w:val="20"/>
              </w:rPr>
              <w:t xml:space="preserve"> a </w:t>
            </w:r>
            <w:r w:rsidR="008326A8" w:rsidRPr="007D7287">
              <w:rPr>
                <w:rFonts w:cs="Arial"/>
                <w:sz w:val="20"/>
                <w:szCs w:val="20"/>
              </w:rPr>
              <w:t>condiți</w:t>
            </w:r>
            <w:r w:rsidR="0038553F" w:rsidRPr="007D7287">
              <w:rPr>
                <w:rFonts w:cs="Arial"/>
                <w:sz w:val="20"/>
                <w:szCs w:val="20"/>
              </w:rPr>
              <w:t xml:space="preserve">ilor </w:t>
            </w:r>
            <w:r w:rsidRPr="007D7287">
              <w:rPr>
                <w:rFonts w:cs="Arial"/>
                <w:sz w:val="20"/>
                <w:szCs w:val="20"/>
              </w:rPr>
              <w:t>inițial</w:t>
            </w:r>
            <w:r w:rsidR="0038553F" w:rsidRPr="007D7287">
              <w:rPr>
                <w:rFonts w:cs="Arial"/>
                <w:sz w:val="20"/>
                <w:szCs w:val="20"/>
              </w:rPr>
              <w:t>e sau introduce un factor nou, dezirabil</w:t>
            </w:r>
          </w:p>
        </w:tc>
      </w:tr>
      <w:tr w:rsidR="0038553F" w:rsidRPr="007D7287" w14:paraId="7D26CF2B" w14:textId="77777777" w:rsidTr="00C851CB">
        <w:tc>
          <w:tcPr>
            <w:tcW w:w="755" w:type="pct"/>
            <w:vMerge/>
            <w:shd w:val="clear" w:color="auto" w:fill="auto"/>
            <w:vAlign w:val="center"/>
          </w:tcPr>
          <w:p w14:paraId="3B910640" w14:textId="77777777" w:rsidR="0038553F" w:rsidRPr="007D7287" w:rsidRDefault="0038553F" w:rsidP="00633936">
            <w:pPr>
              <w:jc w:val="left"/>
              <w:rPr>
                <w:rFonts w:cs="Arial"/>
                <w:sz w:val="20"/>
                <w:szCs w:val="20"/>
              </w:rPr>
            </w:pPr>
          </w:p>
        </w:tc>
        <w:tc>
          <w:tcPr>
            <w:tcW w:w="802" w:type="pct"/>
            <w:shd w:val="clear" w:color="auto" w:fill="auto"/>
            <w:vAlign w:val="center"/>
          </w:tcPr>
          <w:p w14:paraId="45A9A469" w14:textId="77777777" w:rsidR="0038553F" w:rsidRPr="007D7287" w:rsidRDefault="0038553F" w:rsidP="00633936">
            <w:pPr>
              <w:jc w:val="left"/>
              <w:rPr>
                <w:rFonts w:cs="Arial"/>
                <w:sz w:val="20"/>
                <w:szCs w:val="20"/>
              </w:rPr>
            </w:pPr>
            <w:r w:rsidRPr="007D7287">
              <w:rPr>
                <w:rFonts w:cs="Arial"/>
                <w:sz w:val="20"/>
                <w:szCs w:val="20"/>
              </w:rPr>
              <w:t xml:space="preserve">Ambele </w:t>
            </w:r>
          </w:p>
        </w:tc>
        <w:tc>
          <w:tcPr>
            <w:tcW w:w="3443" w:type="pct"/>
            <w:shd w:val="clear" w:color="auto" w:fill="auto"/>
          </w:tcPr>
          <w:p w14:paraId="18151DD9" w14:textId="22A3DD3B" w:rsidR="0038553F" w:rsidRPr="007D7287" w:rsidRDefault="00014652" w:rsidP="00633936">
            <w:pPr>
              <w:rPr>
                <w:rFonts w:cs="Arial"/>
                <w:sz w:val="20"/>
                <w:szCs w:val="20"/>
              </w:rPr>
            </w:pPr>
            <w:r w:rsidRPr="007D7287">
              <w:rPr>
                <w:rFonts w:cs="Arial"/>
                <w:sz w:val="20"/>
                <w:szCs w:val="20"/>
              </w:rPr>
              <w:t>Implică</w:t>
            </w:r>
            <w:r w:rsidR="0038553F" w:rsidRPr="007D7287">
              <w:rPr>
                <w:rFonts w:cs="Arial"/>
                <w:sz w:val="20"/>
                <w:szCs w:val="20"/>
              </w:rPr>
              <w:t xml:space="preserve"> o modificare negativ</w:t>
            </w:r>
            <w:r w:rsidRPr="007D7287">
              <w:rPr>
                <w:rFonts w:cs="Arial"/>
                <w:sz w:val="20"/>
                <w:szCs w:val="20"/>
              </w:rPr>
              <w:t>ă</w:t>
            </w:r>
            <w:r w:rsidR="0038553F" w:rsidRPr="007D7287">
              <w:rPr>
                <w:rFonts w:cs="Arial"/>
                <w:sz w:val="20"/>
                <w:szCs w:val="20"/>
              </w:rPr>
              <w:t xml:space="preserve">, dar </w:t>
            </w:r>
            <w:r w:rsidR="00B549D5" w:rsidRPr="007D7287">
              <w:rPr>
                <w:rFonts w:cs="Arial"/>
                <w:sz w:val="20"/>
                <w:szCs w:val="20"/>
              </w:rPr>
              <w:t>în</w:t>
            </w:r>
            <w:r w:rsidR="0038553F" w:rsidRPr="007D7287">
              <w:rPr>
                <w:rFonts w:cs="Arial"/>
                <w:sz w:val="20"/>
                <w:szCs w:val="20"/>
              </w:rPr>
              <w:t xml:space="preserve"> </w:t>
            </w:r>
            <w:r w:rsidRPr="007D7287">
              <w:rPr>
                <w:rFonts w:cs="Arial"/>
                <w:sz w:val="20"/>
                <w:szCs w:val="20"/>
              </w:rPr>
              <w:t>același</w:t>
            </w:r>
            <w:r w:rsidR="0038553F" w:rsidRPr="007D7287">
              <w:rPr>
                <w:rFonts w:cs="Arial"/>
                <w:sz w:val="20"/>
                <w:szCs w:val="20"/>
              </w:rPr>
              <w:t xml:space="preserve"> timp </w:t>
            </w:r>
            <w:r w:rsidR="00B549D5" w:rsidRPr="007D7287">
              <w:rPr>
                <w:rFonts w:cs="Arial"/>
                <w:sz w:val="20"/>
                <w:szCs w:val="20"/>
              </w:rPr>
              <w:t>și</w:t>
            </w:r>
            <w:r w:rsidR="0038553F" w:rsidRPr="007D7287">
              <w:rPr>
                <w:rFonts w:cs="Arial"/>
                <w:sz w:val="20"/>
                <w:szCs w:val="20"/>
              </w:rPr>
              <w:t xml:space="preserve"> una pozitiva a </w:t>
            </w:r>
            <w:r w:rsidR="008326A8" w:rsidRPr="007D7287">
              <w:rPr>
                <w:rFonts w:cs="Arial"/>
                <w:sz w:val="20"/>
                <w:szCs w:val="20"/>
              </w:rPr>
              <w:t>condiți</w:t>
            </w:r>
            <w:r w:rsidR="0038553F" w:rsidRPr="007D7287">
              <w:rPr>
                <w:rFonts w:cs="Arial"/>
                <w:sz w:val="20"/>
                <w:szCs w:val="20"/>
              </w:rPr>
              <w:t xml:space="preserve">ilor </w:t>
            </w:r>
            <w:r w:rsidRPr="007D7287">
              <w:rPr>
                <w:rFonts w:cs="Arial"/>
                <w:sz w:val="20"/>
                <w:szCs w:val="20"/>
              </w:rPr>
              <w:t>inițial</w:t>
            </w:r>
            <w:r w:rsidR="0038553F" w:rsidRPr="007D7287">
              <w:rPr>
                <w:rFonts w:cs="Arial"/>
                <w:sz w:val="20"/>
                <w:szCs w:val="20"/>
              </w:rPr>
              <w:t>e</w:t>
            </w:r>
          </w:p>
        </w:tc>
      </w:tr>
      <w:tr w:rsidR="0038553F" w:rsidRPr="007D7287" w14:paraId="56A0F659" w14:textId="77777777" w:rsidTr="00C851CB">
        <w:tc>
          <w:tcPr>
            <w:tcW w:w="755" w:type="pct"/>
            <w:vMerge w:val="restart"/>
            <w:shd w:val="clear" w:color="auto" w:fill="auto"/>
            <w:vAlign w:val="center"/>
          </w:tcPr>
          <w:p w14:paraId="54E68D72" w14:textId="77777777" w:rsidR="0038553F" w:rsidRPr="007D7287" w:rsidRDefault="0038553F" w:rsidP="00633936">
            <w:pPr>
              <w:jc w:val="left"/>
              <w:rPr>
                <w:rFonts w:cs="Arial"/>
                <w:sz w:val="20"/>
                <w:szCs w:val="20"/>
              </w:rPr>
            </w:pPr>
            <w:r w:rsidRPr="007D7287">
              <w:rPr>
                <w:rFonts w:cs="Arial"/>
                <w:sz w:val="20"/>
                <w:szCs w:val="20"/>
              </w:rPr>
              <w:t>Tipul impactului</w:t>
            </w:r>
          </w:p>
        </w:tc>
        <w:tc>
          <w:tcPr>
            <w:tcW w:w="802" w:type="pct"/>
            <w:shd w:val="clear" w:color="auto" w:fill="auto"/>
            <w:vAlign w:val="center"/>
          </w:tcPr>
          <w:p w14:paraId="2BCD2CC0" w14:textId="77777777" w:rsidR="0038553F" w:rsidRPr="007D7287" w:rsidRDefault="0038553F" w:rsidP="00633936">
            <w:pPr>
              <w:jc w:val="left"/>
              <w:rPr>
                <w:rFonts w:cs="Arial"/>
                <w:sz w:val="20"/>
                <w:szCs w:val="20"/>
              </w:rPr>
            </w:pPr>
            <w:r w:rsidRPr="007D7287">
              <w:rPr>
                <w:rFonts w:cs="Arial"/>
                <w:sz w:val="20"/>
                <w:szCs w:val="20"/>
              </w:rPr>
              <w:t xml:space="preserve">Direct </w:t>
            </w:r>
          </w:p>
        </w:tc>
        <w:tc>
          <w:tcPr>
            <w:tcW w:w="3443" w:type="pct"/>
            <w:shd w:val="clear" w:color="auto" w:fill="auto"/>
          </w:tcPr>
          <w:p w14:paraId="793A8F86" w14:textId="7D269923" w:rsidR="0038553F" w:rsidRPr="007D7287" w:rsidRDefault="00014652" w:rsidP="00633936">
            <w:pPr>
              <w:rPr>
                <w:rFonts w:cs="Arial"/>
                <w:sz w:val="20"/>
                <w:szCs w:val="20"/>
              </w:rPr>
            </w:pPr>
            <w:r w:rsidRPr="007D7287">
              <w:rPr>
                <w:rFonts w:cs="Arial"/>
                <w:sz w:val="20"/>
                <w:szCs w:val="20"/>
              </w:rPr>
              <w:t>Rezultă</w:t>
            </w:r>
            <w:r w:rsidR="0038553F" w:rsidRPr="007D7287">
              <w:rPr>
                <w:rFonts w:cs="Arial"/>
                <w:sz w:val="20"/>
                <w:szCs w:val="20"/>
              </w:rPr>
              <w:t xml:space="preserve"> din </w:t>
            </w:r>
            <w:r w:rsidR="00534930" w:rsidRPr="007D7287">
              <w:rPr>
                <w:rFonts w:cs="Arial"/>
                <w:sz w:val="20"/>
                <w:szCs w:val="20"/>
              </w:rPr>
              <w:t>interacțiunea</w:t>
            </w:r>
            <w:r w:rsidR="0038553F" w:rsidRPr="007D7287">
              <w:rPr>
                <w:rFonts w:cs="Arial"/>
                <w:sz w:val="20"/>
                <w:szCs w:val="20"/>
              </w:rPr>
              <w:t xml:space="preserve"> </w:t>
            </w:r>
            <w:r w:rsidR="00534930">
              <w:rPr>
                <w:rFonts w:cs="Arial"/>
                <w:sz w:val="20"/>
                <w:szCs w:val="20"/>
              </w:rPr>
              <w:t>directă</w:t>
            </w:r>
            <w:r w:rsidR="0038553F" w:rsidRPr="007D7287">
              <w:rPr>
                <w:rFonts w:cs="Arial"/>
                <w:sz w:val="20"/>
                <w:szCs w:val="20"/>
              </w:rPr>
              <w:t xml:space="preserve"> dintre o activitate a planului </w:t>
            </w:r>
            <w:r w:rsidR="00B549D5" w:rsidRPr="007D7287">
              <w:rPr>
                <w:rFonts w:cs="Arial"/>
                <w:sz w:val="20"/>
                <w:szCs w:val="20"/>
              </w:rPr>
              <w:t>și</w:t>
            </w:r>
            <w:r w:rsidR="0038553F" w:rsidRPr="007D7287">
              <w:rPr>
                <w:rFonts w:cs="Arial"/>
                <w:sz w:val="20"/>
                <w:szCs w:val="20"/>
              </w:rPr>
              <w:t xml:space="preserve"> un factor de mediu</w:t>
            </w:r>
          </w:p>
        </w:tc>
      </w:tr>
      <w:tr w:rsidR="0038553F" w:rsidRPr="007D7287" w14:paraId="357F2010" w14:textId="77777777" w:rsidTr="00C851CB">
        <w:tc>
          <w:tcPr>
            <w:tcW w:w="755" w:type="pct"/>
            <w:vMerge/>
            <w:shd w:val="clear" w:color="auto" w:fill="auto"/>
            <w:vAlign w:val="center"/>
          </w:tcPr>
          <w:p w14:paraId="7817991C" w14:textId="77777777" w:rsidR="0038553F" w:rsidRPr="007D7287" w:rsidRDefault="0038553F" w:rsidP="00633936">
            <w:pPr>
              <w:jc w:val="left"/>
              <w:rPr>
                <w:rFonts w:cs="Arial"/>
                <w:sz w:val="20"/>
                <w:szCs w:val="20"/>
              </w:rPr>
            </w:pPr>
          </w:p>
        </w:tc>
        <w:tc>
          <w:tcPr>
            <w:tcW w:w="802" w:type="pct"/>
            <w:shd w:val="clear" w:color="auto" w:fill="auto"/>
            <w:vAlign w:val="center"/>
          </w:tcPr>
          <w:p w14:paraId="3C59ACC6" w14:textId="77777777" w:rsidR="0038553F" w:rsidRPr="007D7287" w:rsidRDefault="0038553F" w:rsidP="00633936">
            <w:pPr>
              <w:jc w:val="left"/>
              <w:rPr>
                <w:rFonts w:cs="Arial"/>
                <w:sz w:val="20"/>
                <w:szCs w:val="20"/>
              </w:rPr>
            </w:pPr>
            <w:r w:rsidRPr="007D7287">
              <w:rPr>
                <w:rFonts w:cs="Arial"/>
                <w:sz w:val="20"/>
                <w:szCs w:val="20"/>
              </w:rPr>
              <w:t xml:space="preserve">Indirect </w:t>
            </w:r>
          </w:p>
        </w:tc>
        <w:tc>
          <w:tcPr>
            <w:tcW w:w="3443" w:type="pct"/>
            <w:shd w:val="clear" w:color="auto" w:fill="auto"/>
          </w:tcPr>
          <w:p w14:paraId="57460D75" w14:textId="388DCA8C" w:rsidR="0038553F" w:rsidRPr="007D7287" w:rsidRDefault="00014652" w:rsidP="00633936">
            <w:pPr>
              <w:rPr>
                <w:rFonts w:cs="Arial"/>
                <w:sz w:val="20"/>
                <w:szCs w:val="20"/>
              </w:rPr>
            </w:pPr>
            <w:r w:rsidRPr="007D7287">
              <w:rPr>
                <w:rFonts w:cs="Arial"/>
                <w:sz w:val="20"/>
                <w:szCs w:val="20"/>
              </w:rPr>
              <w:t>Rezultă</w:t>
            </w:r>
            <w:r w:rsidR="0038553F" w:rsidRPr="007D7287">
              <w:rPr>
                <w:rFonts w:cs="Arial"/>
                <w:sz w:val="20"/>
                <w:szCs w:val="20"/>
              </w:rPr>
              <w:t xml:space="preserve"> din alte </w:t>
            </w:r>
            <w:r w:rsidR="00EC1ADA" w:rsidRPr="007D7287">
              <w:rPr>
                <w:rFonts w:cs="Arial"/>
                <w:sz w:val="20"/>
                <w:szCs w:val="20"/>
              </w:rPr>
              <w:t>activități</w:t>
            </w:r>
            <w:r w:rsidR="0038553F" w:rsidRPr="007D7287">
              <w:rPr>
                <w:rFonts w:cs="Arial"/>
                <w:sz w:val="20"/>
                <w:szCs w:val="20"/>
              </w:rPr>
              <w:t xml:space="preserve"> sau ca o </w:t>
            </w:r>
            <w:r w:rsidRPr="007D7287">
              <w:rPr>
                <w:rFonts w:cs="Arial"/>
                <w:sz w:val="20"/>
                <w:szCs w:val="20"/>
              </w:rPr>
              <w:t>consecință</w:t>
            </w:r>
            <w:r w:rsidR="0038553F" w:rsidRPr="007D7287">
              <w:rPr>
                <w:rFonts w:cs="Arial"/>
                <w:sz w:val="20"/>
                <w:szCs w:val="20"/>
              </w:rPr>
              <w:t xml:space="preserve"> sau </w:t>
            </w:r>
            <w:r w:rsidRPr="007D7287">
              <w:rPr>
                <w:rFonts w:cs="Arial"/>
                <w:sz w:val="20"/>
                <w:szCs w:val="20"/>
              </w:rPr>
              <w:t>circumstanță</w:t>
            </w:r>
            <w:r w:rsidR="0038553F" w:rsidRPr="007D7287">
              <w:rPr>
                <w:rFonts w:cs="Arial"/>
                <w:sz w:val="20"/>
                <w:szCs w:val="20"/>
              </w:rPr>
              <w:t xml:space="preserve"> a proiectului</w:t>
            </w:r>
          </w:p>
        </w:tc>
      </w:tr>
      <w:tr w:rsidR="0038553F" w:rsidRPr="007D7287" w14:paraId="69AF09DC" w14:textId="77777777" w:rsidTr="00C851CB">
        <w:tc>
          <w:tcPr>
            <w:tcW w:w="755" w:type="pct"/>
            <w:vMerge/>
            <w:shd w:val="clear" w:color="auto" w:fill="auto"/>
            <w:vAlign w:val="center"/>
          </w:tcPr>
          <w:p w14:paraId="68FDE87E" w14:textId="77777777" w:rsidR="0038553F" w:rsidRPr="007D7287" w:rsidRDefault="0038553F" w:rsidP="00633936">
            <w:pPr>
              <w:jc w:val="left"/>
              <w:rPr>
                <w:rFonts w:cs="Arial"/>
                <w:sz w:val="20"/>
                <w:szCs w:val="20"/>
              </w:rPr>
            </w:pPr>
          </w:p>
        </w:tc>
        <w:tc>
          <w:tcPr>
            <w:tcW w:w="802" w:type="pct"/>
            <w:shd w:val="clear" w:color="auto" w:fill="auto"/>
            <w:vAlign w:val="center"/>
          </w:tcPr>
          <w:p w14:paraId="6FCD0C14" w14:textId="77777777" w:rsidR="0038553F" w:rsidRPr="007D7287" w:rsidRDefault="0038553F" w:rsidP="00633936">
            <w:pPr>
              <w:jc w:val="left"/>
              <w:rPr>
                <w:rFonts w:cs="Arial"/>
                <w:sz w:val="20"/>
                <w:szCs w:val="20"/>
              </w:rPr>
            </w:pPr>
            <w:r w:rsidRPr="007D7287">
              <w:rPr>
                <w:rFonts w:cs="Arial"/>
                <w:sz w:val="20"/>
                <w:szCs w:val="20"/>
              </w:rPr>
              <w:t xml:space="preserve">Secundar </w:t>
            </w:r>
          </w:p>
        </w:tc>
        <w:tc>
          <w:tcPr>
            <w:tcW w:w="3443" w:type="pct"/>
            <w:shd w:val="clear" w:color="auto" w:fill="auto"/>
          </w:tcPr>
          <w:p w14:paraId="28554118" w14:textId="57B6C7F2" w:rsidR="0038553F" w:rsidRPr="007D7287" w:rsidRDefault="0038553F" w:rsidP="00633936">
            <w:pPr>
              <w:rPr>
                <w:rFonts w:cs="Arial"/>
                <w:sz w:val="20"/>
                <w:szCs w:val="20"/>
              </w:rPr>
            </w:pPr>
            <w:r w:rsidRPr="007D7287">
              <w:rPr>
                <w:rFonts w:cs="Arial"/>
                <w:sz w:val="20"/>
                <w:szCs w:val="20"/>
              </w:rPr>
              <w:t xml:space="preserve">Impact direct sau indirect ca </w:t>
            </w:r>
            <w:r w:rsidR="00014652" w:rsidRPr="007D7287">
              <w:rPr>
                <w:rFonts w:cs="Arial"/>
                <w:sz w:val="20"/>
                <w:szCs w:val="20"/>
              </w:rPr>
              <w:t>r</w:t>
            </w:r>
            <w:r w:rsidR="00C517C3" w:rsidRPr="007D7287">
              <w:rPr>
                <w:rFonts w:cs="Arial"/>
                <w:sz w:val="20"/>
                <w:szCs w:val="20"/>
              </w:rPr>
              <w:t>ezultat</w:t>
            </w:r>
            <w:r w:rsidRPr="007D7287">
              <w:rPr>
                <w:rFonts w:cs="Arial"/>
                <w:sz w:val="20"/>
                <w:szCs w:val="20"/>
              </w:rPr>
              <w:t xml:space="preserve"> a</w:t>
            </w:r>
            <w:r w:rsidR="00014652" w:rsidRPr="007D7287">
              <w:rPr>
                <w:rFonts w:cs="Arial"/>
                <w:sz w:val="20"/>
                <w:szCs w:val="20"/>
              </w:rPr>
              <w:t>l</w:t>
            </w:r>
            <w:r w:rsidRPr="007D7287">
              <w:rPr>
                <w:rFonts w:cs="Arial"/>
                <w:sz w:val="20"/>
                <w:szCs w:val="20"/>
              </w:rPr>
              <w:t xml:space="preserve"> interac</w:t>
            </w:r>
            <w:r w:rsidR="00014652" w:rsidRPr="007D7287">
              <w:rPr>
                <w:rFonts w:cs="Arial"/>
                <w:sz w:val="20"/>
                <w:szCs w:val="20"/>
              </w:rPr>
              <w:t>ț</w:t>
            </w:r>
            <w:r w:rsidRPr="007D7287">
              <w:rPr>
                <w:rFonts w:cs="Arial"/>
                <w:sz w:val="20"/>
                <w:szCs w:val="20"/>
              </w:rPr>
              <w:t xml:space="preserve">iunii repetate dintre </w:t>
            </w:r>
            <w:r w:rsidR="00534930" w:rsidRPr="007D7287">
              <w:rPr>
                <w:rFonts w:cs="Arial"/>
                <w:sz w:val="20"/>
                <w:szCs w:val="20"/>
              </w:rPr>
              <w:t>componentele</w:t>
            </w:r>
            <w:r w:rsidRPr="007D7287">
              <w:rPr>
                <w:rFonts w:cs="Arial"/>
                <w:sz w:val="20"/>
                <w:szCs w:val="20"/>
              </w:rPr>
              <w:t xml:space="preserve"> proiectului </w:t>
            </w:r>
            <w:r w:rsidR="00B549D5" w:rsidRPr="007D7287">
              <w:rPr>
                <w:rFonts w:cs="Arial"/>
                <w:sz w:val="20"/>
                <w:szCs w:val="20"/>
              </w:rPr>
              <w:t>și</w:t>
            </w:r>
            <w:r w:rsidRPr="007D7287">
              <w:rPr>
                <w:rFonts w:cs="Arial"/>
                <w:sz w:val="20"/>
                <w:szCs w:val="20"/>
              </w:rPr>
              <w:t xml:space="preserve"> factorii de mediu</w:t>
            </w:r>
          </w:p>
        </w:tc>
      </w:tr>
      <w:tr w:rsidR="0038553F" w:rsidRPr="007D7287" w14:paraId="01257B46" w14:textId="77777777" w:rsidTr="00C851CB">
        <w:tc>
          <w:tcPr>
            <w:tcW w:w="755" w:type="pct"/>
            <w:vMerge/>
            <w:shd w:val="clear" w:color="auto" w:fill="auto"/>
            <w:vAlign w:val="center"/>
          </w:tcPr>
          <w:p w14:paraId="7B1A3C72" w14:textId="77777777" w:rsidR="0038553F" w:rsidRPr="007D7287" w:rsidRDefault="0038553F" w:rsidP="00633936">
            <w:pPr>
              <w:jc w:val="left"/>
              <w:rPr>
                <w:rFonts w:cs="Arial"/>
                <w:sz w:val="20"/>
                <w:szCs w:val="20"/>
              </w:rPr>
            </w:pPr>
          </w:p>
        </w:tc>
        <w:tc>
          <w:tcPr>
            <w:tcW w:w="802" w:type="pct"/>
            <w:shd w:val="clear" w:color="auto" w:fill="auto"/>
            <w:vAlign w:val="center"/>
          </w:tcPr>
          <w:p w14:paraId="388DE776" w14:textId="77777777" w:rsidR="0038553F" w:rsidRPr="007D7287" w:rsidRDefault="0038553F" w:rsidP="00633936">
            <w:pPr>
              <w:jc w:val="left"/>
              <w:rPr>
                <w:rFonts w:cs="Arial"/>
                <w:sz w:val="20"/>
                <w:szCs w:val="20"/>
              </w:rPr>
            </w:pPr>
            <w:r w:rsidRPr="007D7287">
              <w:rPr>
                <w:rFonts w:cs="Arial"/>
                <w:sz w:val="20"/>
                <w:szCs w:val="20"/>
              </w:rPr>
              <w:t xml:space="preserve">Cumulat </w:t>
            </w:r>
          </w:p>
        </w:tc>
        <w:tc>
          <w:tcPr>
            <w:tcW w:w="3443" w:type="pct"/>
            <w:shd w:val="clear" w:color="auto" w:fill="auto"/>
          </w:tcPr>
          <w:p w14:paraId="36F5720F" w14:textId="07DD6830" w:rsidR="0038553F" w:rsidRPr="007D7287" w:rsidRDefault="0038553F" w:rsidP="00633936">
            <w:pPr>
              <w:rPr>
                <w:rFonts w:cs="Arial"/>
                <w:sz w:val="20"/>
                <w:szCs w:val="20"/>
              </w:rPr>
            </w:pPr>
            <w:r w:rsidRPr="007D7287">
              <w:rPr>
                <w:rFonts w:cs="Arial"/>
                <w:sz w:val="20"/>
                <w:szCs w:val="20"/>
              </w:rPr>
              <w:t>Impact care ac</w:t>
            </w:r>
            <w:r w:rsidR="00014652" w:rsidRPr="007D7287">
              <w:rPr>
                <w:rFonts w:cs="Arial"/>
                <w:sz w:val="20"/>
                <w:szCs w:val="20"/>
              </w:rPr>
              <w:t>ț</w:t>
            </w:r>
            <w:r w:rsidRPr="007D7287">
              <w:rPr>
                <w:rFonts w:cs="Arial"/>
                <w:sz w:val="20"/>
                <w:szCs w:val="20"/>
              </w:rPr>
              <w:t>ioneaz</w:t>
            </w:r>
            <w:r w:rsidR="00014652" w:rsidRPr="007D7287">
              <w:rPr>
                <w:rFonts w:cs="Arial"/>
                <w:sz w:val="20"/>
                <w:szCs w:val="20"/>
              </w:rPr>
              <w:t>ă</w:t>
            </w:r>
            <w:r w:rsidRPr="007D7287">
              <w:rPr>
                <w:rFonts w:cs="Arial"/>
                <w:sz w:val="20"/>
                <w:szCs w:val="20"/>
              </w:rPr>
              <w:t xml:space="preserve"> </w:t>
            </w:r>
            <w:r w:rsidR="00014652" w:rsidRPr="007D7287">
              <w:rPr>
                <w:rFonts w:cs="Arial"/>
                <w:sz w:val="20"/>
                <w:szCs w:val="20"/>
              </w:rPr>
              <w:t>împreună</w:t>
            </w:r>
            <w:r w:rsidRPr="007D7287">
              <w:rPr>
                <w:rFonts w:cs="Arial"/>
                <w:sz w:val="20"/>
                <w:szCs w:val="20"/>
              </w:rPr>
              <w:t xml:space="preserve"> cu alt impact (incluz</w:t>
            </w:r>
            <w:r w:rsidR="00014652" w:rsidRPr="007D7287">
              <w:rPr>
                <w:rFonts w:cs="Arial"/>
                <w:sz w:val="20"/>
                <w:szCs w:val="20"/>
              </w:rPr>
              <w:t>â</w:t>
            </w:r>
            <w:r w:rsidRPr="007D7287">
              <w:rPr>
                <w:rFonts w:cs="Arial"/>
                <w:sz w:val="20"/>
                <w:szCs w:val="20"/>
              </w:rPr>
              <w:t>nd impactele altor planuri / proiecte/</w:t>
            </w:r>
            <w:r w:rsidR="00EC1ADA" w:rsidRPr="007D7287">
              <w:rPr>
                <w:rFonts w:cs="Arial"/>
                <w:sz w:val="20"/>
                <w:szCs w:val="20"/>
              </w:rPr>
              <w:t>activități</w:t>
            </w:r>
            <w:r w:rsidRPr="007D7287">
              <w:rPr>
                <w:rFonts w:cs="Arial"/>
                <w:sz w:val="20"/>
                <w:szCs w:val="20"/>
              </w:rPr>
              <w:t>) afect</w:t>
            </w:r>
            <w:r w:rsidR="00014652" w:rsidRPr="007D7287">
              <w:rPr>
                <w:rFonts w:cs="Arial"/>
                <w:sz w:val="20"/>
                <w:szCs w:val="20"/>
              </w:rPr>
              <w:t>â</w:t>
            </w:r>
            <w:r w:rsidRPr="007D7287">
              <w:rPr>
                <w:rFonts w:cs="Arial"/>
                <w:sz w:val="20"/>
                <w:szCs w:val="20"/>
              </w:rPr>
              <w:t xml:space="preserve">nd </w:t>
            </w:r>
            <w:r w:rsidR="00014652" w:rsidRPr="007D7287">
              <w:rPr>
                <w:rFonts w:cs="Arial"/>
                <w:sz w:val="20"/>
                <w:szCs w:val="20"/>
              </w:rPr>
              <w:t>același</w:t>
            </w:r>
            <w:r w:rsidRPr="007D7287">
              <w:rPr>
                <w:rFonts w:cs="Arial"/>
                <w:sz w:val="20"/>
                <w:szCs w:val="20"/>
              </w:rPr>
              <w:t xml:space="preserve"> factor de mediu sau receptor</w:t>
            </w:r>
          </w:p>
        </w:tc>
      </w:tr>
      <w:tr w:rsidR="0038553F" w:rsidRPr="007D7287" w14:paraId="5C48CFAD" w14:textId="77777777" w:rsidTr="00C851CB">
        <w:tc>
          <w:tcPr>
            <w:tcW w:w="755" w:type="pct"/>
            <w:vMerge w:val="restart"/>
            <w:shd w:val="clear" w:color="auto" w:fill="auto"/>
            <w:vAlign w:val="center"/>
          </w:tcPr>
          <w:p w14:paraId="15F6ED65" w14:textId="77777777" w:rsidR="0038553F" w:rsidRPr="007D7287" w:rsidRDefault="0038553F" w:rsidP="00633936">
            <w:pPr>
              <w:jc w:val="left"/>
              <w:rPr>
                <w:rFonts w:cs="Arial"/>
                <w:sz w:val="20"/>
                <w:szCs w:val="20"/>
                <w:lang w:eastAsia="ro-RO"/>
              </w:rPr>
            </w:pPr>
            <w:r w:rsidRPr="007D7287">
              <w:rPr>
                <w:rFonts w:cs="Arial"/>
                <w:sz w:val="20"/>
                <w:szCs w:val="20"/>
                <w:lang w:eastAsia="ro-RO"/>
              </w:rPr>
              <w:t>Reversibilitatea</w:t>
            </w:r>
          </w:p>
          <w:p w14:paraId="3CFE01AD" w14:textId="77777777" w:rsidR="0038553F" w:rsidRPr="007D7287" w:rsidRDefault="0038553F" w:rsidP="00633936">
            <w:pPr>
              <w:jc w:val="left"/>
              <w:rPr>
                <w:rFonts w:cs="Arial"/>
                <w:sz w:val="20"/>
                <w:szCs w:val="20"/>
              </w:rPr>
            </w:pPr>
            <w:r w:rsidRPr="007D7287">
              <w:rPr>
                <w:rFonts w:cs="Arial"/>
                <w:sz w:val="20"/>
                <w:szCs w:val="20"/>
                <w:lang w:eastAsia="ro-RO"/>
              </w:rPr>
              <w:t>impactului</w:t>
            </w:r>
          </w:p>
        </w:tc>
        <w:tc>
          <w:tcPr>
            <w:tcW w:w="802" w:type="pct"/>
            <w:shd w:val="clear" w:color="auto" w:fill="auto"/>
            <w:vAlign w:val="center"/>
          </w:tcPr>
          <w:p w14:paraId="779321D9" w14:textId="77777777" w:rsidR="0038553F" w:rsidRPr="007D7287" w:rsidRDefault="0038553F" w:rsidP="00633936">
            <w:pPr>
              <w:jc w:val="left"/>
              <w:rPr>
                <w:rFonts w:cs="Arial"/>
                <w:sz w:val="20"/>
                <w:szCs w:val="20"/>
              </w:rPr>
            </w:pPr>
            <w:r w:rsidRPr="007D7287">
              <w:rPr>
                <w:rFonts w:cs="Arial"/>
                <w:sz w:val="20"/>
                <w:szCs w:val="20"/>
              </w:rPr>
              <w:t xml:space="preserve">Reversibil </w:t>
            </w:r>
          </w:p>
        </w:tc>
        <w:tc>
          <w:tcPr>
            <w:tcW w:w="3443" w:type="pct"/>
            <w:shd w:val="clear" w:color="auto" w:fill="auto"/>
          </w:tcPr>
          <w:p w14:paraId="62867BD0" w14:textId="1F8182F3" w:rsidR="0038553F" w:rsidRPr="007D7287" w:rsidRDefault="0038553F" w:rsidP="00633936">
            <w:pPr>
              <w:rPr>
                <w:rFonts w:cs="Arial"/>
                <w:sz w:val="20"/>
                <w:szCs w:val="20"/>
              </w:rPr>
            </w:pPr>
            <w:r w:rsidRPr="007D7287">
              <w:rPr>
                <w:rFonts w:cs="Arial"/>
                <w:sz w:val="20"/>
                <w:szCs w:val="20"/>
              </w:rPr>
              <w:t xml:space="preserve">Factorul de mediu afectat (receptorul) poate reveni la starea </w:t>
            </w:r>
            <w:r w:rsidR="00014652" w:rsidRPr="007D7287">
              <w:rPr>
                <w:rFonts w:cs="Arial"/>
                <w:sz w:val="20"/>
                <w:szCs w:val="20"/>
              </w:rPr>
              <w:t>inițială</w:t>
            </w:r>
          </w:p>
        </w:tc>
      </w:tr>
      <w:tr w:rsidR="0038553F" w:rsidRPr="007D7287" w14:paraId="0D5A21FA" w14:textId="77777777" w:rsidTr="00C851CB">
        <w:tc>
          <w:tcPr>
            <w:tcW w:w="755" w:type="pct"/>
            <w:vMerge/>
            <w:shd w:val="clear" w:color="auto" w:fill="auto"/>
            <w:vAlign w:val="center"/>
          </w:tcPr>
          <w:p w14:paraId="7053F603" w14:textId="77777777" w:rsidR="0038553F" w:rsidRPr="007D7287" w:rsidRDefault="0038553F" w:rsidP="00633936">
            <w:pPr>
              <w:jc w:val="left"/>
              <w:rPr>
                <w:rFonts w:cs="Arial"/>
                <w:sz w:val="20"/>
                <w:szCs w:val="20"/>
              </w:rPr>
            </w:pPr>
          </w:p>
        </w:tc>
        <w:tc>
          <w:tcPr>
            <w:tcW w:w="802" w:type="pct"/>
            <w:shd w:val="clear" w:color="auto" w:fill="auto"/>
            <w:vAlign w:val="center"/>
          </w:tcPr>
          <w:p w14:paraId="6011CCF2" w14:textId="77777777" w:rsidR="0038553F" w:rsidRPr="007D7287" w:rsidRDefault="0038553F" w:rsidP="00633936">
            <w:pPr>
              <w:jc w:val="left"/>
              <w:rPr>
                <w:rFonts w:cs="Arial"/>
                <w:sz w:val="20"/>
                <w:szCs w:val="20"/>
              </w:rPr>
            </w:pPr>
            <w:r w:rsidRPr="007D7287">
              <w:rPr>
                <w:rFonts w:cs="Arial"/>
                <w:sz w:val="20"/>
                <w:szCs w:val="20"/>
              </w:rPr>
              <w:t xml:space="preserve">Ireversibil </w:t>
            </w:r>
          </w:p>
        </w:tc>
        <w:tc>
          <w:tcPr>
            <w:tcW w:w="3443" w:type="pct"/>
            <w:shd w:val="clear" w:color="auto" w:fill="auto"/>
          </w:tcPr>
          <w:p w14:paraId="25F0437F" w14:textId="2109157B" w:rsidR="0038553F" w:rsidRPr="007D7287" w:rsidRDefault="0038553F" w:rsidP="00633936">
            <w:pPr>
              <w:rPr>
                <w:rFonts w:cs="Arial"/>
                <w:sz w:val="20"/>
                <w:szCs w:val="20"/>
              </w:rPr>
            </w:pPr>
            <w:r w:rsidRPr="007D7287">
              <w:rPr>
                <w:rFonts w:cs="Arial"/>
                <w:sz w:val="20"/>
                <w:szCs w:val="20"/>
              </w:rPr>
              <w:t xml:space="preserve">Factorul de mediu afectat (receptorul) nu mai poate reveni la starea </w:t>
            </w:r>
            <w:r w:rsidR="00014652" w:rsidRPr="007D7287">
              <w:rPr>
                <w:rFonts w:cs="Arial"/>
                <w:sz w:val="20"/>
                <w:szCs w:val="20"/>
              </w:rPr>
              <w:t>inițială</w:t>
            </w:r>
          </w:p>
        </w:tc>
      </w:tr>
      <w:tr w:rsidR="0038553F" w:rsidRPr="007D7287" w14:paraId="6D472284" w14:textId="77777777" w:rsidTr="00C851CB">
        <w:tc>
          <w:tcPr>
            <w:tcW w:w="755" w:type="pct"/>
            <w:vMerge w:val="restart"/>
            <w:shd w:val="clear" w:color="auto" w:fill="auto"/>
            <w:vAlign w:val="center"/>
          </w:tcPr>
          <w:p w14:paraId="55D62832" w14:textId="77777777" w:rsidR="0038553F" w:rsidRPr="007D7287" w:rsidRDefault="0038553F" w:rsidP="00633936">
            <w:pPr>
              <w:jc w:val="left"/>
              <w:rPr>
                <w:rFonts w:cs="Arial"/>
                <w:sz w:val="20"/>
                <w:szCs w:val="20"/>
              </w:rPr>
            </w:pPr>
            <w:r w:rsidRPr="007D7287">
              <w:rPr>
                <w:rFonts w:cs="Arial"/>
                <w:sz w:val="20"/>
                <w:szCs w:val="20"/>
              </w:rPr>
              <w:t>Extinderea impactului</w:t>
            </w:r>
          </w:p>
        </w:tc>
        <w:tc>
          <w:tcPr>
            <w:tcW w:w="802" w:type="pct"/>
            <w:shd w:val="clear" w:color="auto" w:fill="auto"/>
            <w:vAlign w:val="center"/>
          </w:tcPr>
          <w:p w14:paraId="13D0DEBB" w14:textId="77777777" w:rsidR="0038553F" w:rsidRPr="007D7287" w:rsidRDefault="0038553F" w:rsidP="00633936">
            <w:pPr>
              <w:jc w:val="left"/>
              <w:rPr>
                <w:rFonts w:cs="Arial"/>
                <w:sz w:val="20"/>
                <w:szCs w:val="20"/>
              </w:rPr>
            </w:pPr>
            <w:r w:rsidRPr="007D7287">
              <w:rPr>
                <w:rFonts w:cs="Arial"/>
                <w:sz w:val="20"/>
                <w:szCs w:val="20"/>
              </w:rPr>
              <w:t xml:space="preserve">Locala </w:t>
            </w:r>
          </w:p>
        </w:tc>
        <w:tc>
          <w:tcPr>
            <w:tcW w:w="3443" w:type="pct"/>
            <w:shd w:val="clear" w:color="auto" w:fill="auto"/>
          </w:tcPr>
          <w:p w14:paraId="4EFD7A3C" w14:textId="4C1F7437" w:rsidR="00014652" w:rsidRPr="007D7287" w:rsidRDefault="0038553F" w:rsidP="00633936">
            <w:pPr>
              <w:rPr>
                <w:rFonts w:cs="Arial"/>
                <w:sz w:val="20"/>
                <w:szCs w:val="20"/>
              </w:rPr>
            </w:pPr>
            <w:r w:rsidRPr="007D7287">
              <w:rPr>
                <w:rFonts w:cs="Arial"/>
                <w:sz w:val="20"/>
                <w:szCs w:val="20"/>
              </w:rPr>
              <w:t>Afecteaz</w:t>
            </w:r>
            <w:r w:rsidR="00014652" w:rsidRPr="007D7287">
              <w:rPr>
                <w:rFonts w:cs="Arial"/>
                <w:sz w:val="20"/>
                <w:szCs w:val="20"/>
              </w:rPr>
              <w:t>ă</w:t>
            </w:r>
            <w:r w:rsidRPr="007D7287">
              <w:rPr>
                <w:rFonts w:cs="Arial"/>
                <w:sz w:val="20"/>
                <w:szCs w:val="20"/>
              </w:rPr>
              <w:t xml:space="preserve"> receptori locali </w:t>
            </w:r>
            <w:r w:rsidR="00B549D5" w:rsidRPr="007D7287">
              <w:rPr>
                <w:rFonts w:cs="Arial"/>
                <w:sz w:val="20"/>
                <w:szCs w:val="20"/>
              </w:rPr>
              <w:t>în</w:t>
            </w:r>
            <w:r w:rsidRPr="007D7287">
              <w:rPr>
                <w:rFonts w:cs="Arial"/>
                <w:sz w:val="20"/>
                <w:szCs w:val="20"/>
              </w:rPr>
              <w:t xml:space="preserve"> vecin</w:t>
            </w:r>
            <w:r w:rsidR="00014652" w:rsidRPr="007D7287">
              <w:rPr>
                <w:rFonts w:cs="Arial"/>
                <w:sz w:val="20"/>
                <w:szCs w:val="20"/>
              </w:rPr>
              <w:t>ă</w:t>
            </w:r>
            <w:r w:rsidRPr="007D7287">
              <w:rPr>
                <w:rFonts w:cs="Arial"/>
                <w:sz w:val="20"/>
                <w:szCs w:val="20"/>
              </w:rPr>
              <w:t xml:space="preserve">tatea componentelor proiectului. Un impact local apare de obicei pe o raza de </w:t>
            </w:r>
            <w:r w:rsidR="007D7287">
              <w:rPr>
                <w:rFonts w:cs="Arial"/>
                <w:sz w:val="20"/>
                <w:szCs w:val="20"/>
              </w:rPr>
              <w:t>până</w:t>
            </w:r>
            <w:r w:rsidRPr="007D7287">
              <w:rPr>
                <w:rFonts w:cs="Arial"/>
                <w:sz w:val="20"/>
                <w:szCs w:val="20"/>
              </w:rPr>
              <w:t xml:space="preserve"> la 5 km de sursa. Trebuie definite aria de influen</w:t>
            </w:r>
            <w:r w:rsidR="00014652" w:rsidRPr="007D7287">
              <w:rPr>
                <w:rFonts w:cs="Arial"/>
                <w:sz w:val="20"/>
                <w:szCs w:val="20"/>
              </w:rPr>
              <w:t>ță</w:t>
            </w:r>
          </w:p>
        </w:tc>
      </w:tr>
      <w:tr w:rsidR="0038553F" w:rsidRPr="007D7287" w14:paraId="3FA45FC2" w14:textId="77777777" w:rsidTr="00C851CB">
        <w:tc>
          <w:tcPr>
            <w:tcW w:w="755" w:type="pct"/>
            <w:vMerge/>
            <w:shd w:val="clear" w:color="auto" w:fill="auto"/>
            <w:vAlign w:val="center"/>
          </w:tcPr>
          <w:p w14:paraId="5D04102C" w14:textId="77777777" w:rsidR="0038553F" w:rsidRPr="007D7287" w:rsidRDefault="0038553F" w:rsidP="00633936">
            <w:pPr>
              <w:jc w:val="left"/>
              <w:rPr>
                <w:rFonts w:cs="Arial"/>
                <w:sz w:val="20"/>
                <w:szCs w:val="20"/>
              </w:rPr>
            </w:pPr>
          </w:p>
        </w:tc>
        <w:tc>
          <w:tcPr>
            <w:tcW w:w="802" w:type="pct"/>
            <w:shd w:val="clear" w:color="auto" w:fill="auto"/>
            <w:vAlign w:val="center"/>
          </w:tcPr>
          <w:p w14:paraId="7FED4950" w14:textId="77777777" w:rsidR="0038553F" w:rsidRPr="007D7287" w:rsidRDefault="0038553F" w:rsidP="00633936">
            <w:pPr>
              <w:jc w:val="left"/>
              <w:rPr>
                <w:rFonts w:cs="Arial"/>
                <w:sz w:val="20"/>
                <w:szCs w:val="20"/>
              </w:rPr>
            </w:pPr>
            <w:r w:rsidRPr="007D7287">
              <w:rPr>
                <w:rFonts w:cs="Arial"/>
                <w:sz w:val="20"/>
                <w:szCs w:val="20"/>
              </w:rPr>
              <w:t xml:space="preserve">Regionala </w:t>
            </w:r>
          </w:p>
        </w:tc>
        <w:tc>
          <w:tcPr>
            <w:tcW w:w="3443" w:type="pct"/>
            <w:shd w:val="clear" w:color="auto" w:fill="auto"/>
          </w:tcPr>
          <w:p w14:paraId="4D228064" w14:textId="0F3BD27E" w:rsidR="0038553F" w:rsidRPr="007D7287" w:rsidRDefault="0038553F" w:rsidP="00633936">
            <w:pPr>
              <w:rPr>
                <w:rFonts w:cs="Arial"/>
                <w:sz w:val="20"/>
                <w:szCs w:val="20"/>
              </w:rPr>
            </w:pPr>
            <w:r w:rsidRPr="007D7287">
              <w:rPr>
                <w:rFonts w:cs="Arial"/>
                <w:sz w:val="20"/>
                <w:szCs w:val="20"/>
              </w:rPr>
              <w:t>Afecteaz</w:t>
            </w:r>
            <w:r w:rsidR="00014652" w:rsidRPr="007D7287">
              <w:rPr>
                <w:rFonts w:cs="Arial"/>
                <w:sz w:val="20"/>
                <w:szCs w:val="20"/>
              </w:rPr>
              <w:t>ă</w:t>
            </w:r>
            <w:r w:rsidRPr="007D7287">
              <w:rPr>
                <w:rFonts w:cs="Arial"/>
                <w:sz w:val="20"/>
                <w:szCs w:val="20"/>
              </w:rPr>
              <w:t xml:space="preserve"> receptorii pe o raza de aproximativ 5-40 km de surs</w:t>
            </w:r>
            <w:r w:rsidR="00014652" w:rsidRPr="007D7287">
              <w:rPr>
                <w:rFonts w:cs="Arial"/>
                <w:sz w:val="20"/>
                <w:szCs w:val="20"/>
              </w:rPr>
              <w:t>ă</w:t>
            </w:r>
            <w:r w:rsidRPr="007D7287">
              <w:rPr>
                <w:rFonts w:cs="Arial"/>
                <w:sz w:val="20"/>
                <w:szCs w:val="20"/>
              </w:rPr>
              <w:t xml:space="preserve"> </w:t>
            </w:r>
            <w:r w:rsidR="00014652" w:rsidRPr="007D7287">
              <w:rPr>
                <w:rFonts w:cs="Arial"/>
                <w:sz w:val="20"/>
                <w:szCs w:val="20"/>
              </w:rPr>
              <w:t>ș</w:t>
            </w:r>
            <w:r w:rsidRPr="007D7287">
              <w:rPr>
                <w:rFonts w:cs="Arial"/>
                <w:sz w:val="20"/>
                <w:szCs w:val="20"/>
              </w:rPr>
              <w:t>i au o extindere regional</w:t>
            </w:r>
            <w:r w:rsidR="00014652" w:rsidRPr="007D7287">
              <w:rPr>
                <w:rFonts w:cs="Arial"/>
                <w:sz w:val="20"/>
                <w:szCs w:val="20"/>
              </w:rPr>
              <w:t>ă</w:t>
            </w:r>
          </w:p>
        </w:tc>
      </w:tr>
      <w:tr w:rsidR="0038553F" w:rsidRPr="007D7287" w14:paraId="6775A408" w14:textId="77777777" w:rsidTr="00C851CB">
        <w:tc>
          <w:tcPr>
            <w:tcW w:w="755" w:type="pct"/>
            <w:vMerge/>
            <w:shd w:val="clear" w:color="auto" w:fill="auto"/>
            <w:vAlign w:val="center"/>
          </w:tcPr>
          <w:p w14:paraId="1FFA70BE" w14:textId="77777777" w:rsidR="0038553F" w:rsidRPr="007D7287" w:rsidRDefault="0038553F" w:rsidP="00633936">
            <w:pPr>
              <w:jc w:val="left"/>
              <w:rPr>
                <w:rFonts w:cs="Arial"/>
                <w:sz w:val="20"/>
                <w:szCs w:val="20"/>
              </w:rPr>
            </w:pPr>
          </w:p>
        </w:tc>
        <w:tc>
          <w:tcPr>
            <w:tcW w:w="802" w:type="pct"/>
            <w:shd w:val="clear" w:color="auto" w:fill="auto"/>
            <w:vAlign w:val="center"/>
          </w:tcPr>
          <w:p w14:paraId="65C3E5A3" w14:textId="77777777" w:rsidR="0038553F" w:rsidRPr="007D7287" w:rsidRDefault="0038553F" w:rsidP="00633936">
            <w:pPr>
              <w:jc w:val="left"/>
              <w:rPr>
                <w:rFonts w:cs="Arial"/>
                <w:sz w:val="20"/>
                <w:szCs w:val="20"/>
              </w:rPr>
            </w:pPr>
            <w:r w:rsidRPr="007D7287">
              <w:rPr>
                <w:rFonts w:cs="Arial"/>
                <w:sz w:val="20"/>
                <w:szCs w:val="20"/>
              </w:rPr>
              <w:t xml:space="preserve">Nationala </w:t>
            </w:r>
          </w:p>
        </w:tc>
        <w:tc>
          <w:tcPr>
            <w:tcW w:w="3443" w:type="pct"/>
            <w:shd w:val="clear" w:color="auto" w:fill="auto"/>
          </w:tcPr>
          <w:p w14:paraId="274D9C65" w14:textId="48B5BEDB" w:rsidR="0038553F" w:rsidRPr="007D7287" w:rsidRDefault="0038553F" w:rsidP="00633936">
            <w:pPr>
              <w:rPr>
                <w:rFonts w:cs="Arial"/>
                <w:sz w:val="20"/>
                <w:szCs w:val="20"/>
              </w:rPr>
            </w:pPr>
            <w:r w:rsidRPr="007D7287">
              <w:rPr>
                <w:rFonts w:cs="Arial"/>
                <w:sz w:val="20"/>
                <w:szCs w:val="20"/>
              </w:rPr>
              <w:t>Afecteaz</w:t>
            </w:r>
            <w:r w:rsidR="00014652" w:rsidRPr="007D7287">
              <w:rPr>
                <w:rFonts w:cs="Arial"/>
                <w:sz w:val="20"/>
                <w:szCs w:val="20"/>
              </w:rPr>
              <w:t>ă</w:t>
            </w:r>
            <w:r w:rsidRPr="007D7287">
              <w:rPr>
                <w:rFonts w:cs="Arial"/>
                <w:sz w:val="20"/>
                <w:szCs w:val="20"/>
              </w:rPr>
              <w:t xml:space="preserve"> factorii de mediu la nivel na</w:t>
            </w:r>
            <w:r w:rsidR="00014652" w:rsidRPr="007D7287">
              <w:rPr>
                <w:rFonts w:cs="Arial"/>
                <w:sz w:val="20"/>
                <w:szCs w:val="20"/>
              </w:rPr>
              <w:t>ț</w:t>
            </w:r>
            <w:r w:rsidRPr="007D7287">
              <w:rPr>
                <w:rFonts w:cs="Arial"/>
                <w:sz w:val="20"/>
                <w:szCs w:val="20"/>
              </w:rPr>
              <w:t>ional</w:t>
            </w:r>
          </w:p>
        </w:tc>
      </w:tr>
      <w:tr w:rsidR="0038553F" w:rsidRPr="007D7287" w14:paraId="757F2396" w14:textId="77777777" w:rsidTr="00C851CB">
        <w:tc>
          <w:tcPr>
            <w:tcW w:w="755" w:type="pct"/>
            <w:vMerge/>
            <w:shd w:val="clear" w:color="auto" w:fill="auto"/>
            <w:vAlign w:val="center"/>
          </w:tcPr>
          <w:p w14:paraId="2722C2D7" w14:textId="77777777" w:rsidR="0038553F" w:rsidRPr="007D7287" w:rsidRDefault="0038553F" w:rsidP="00633936">
            <w:pPr>
              <w:jc w:val="left"/>
              <w:rPr>
                <w:rFonts w:cs="Arial"/>
                <w:sz w:val="20"/>
                <w:szCs w:val="20"/>
              </w:rPr>
            </w:pPr>
          </w:p>
        </w:tc>
        <w:tc>
          <w:tcPr>
            <w:tcW w:w="802" w:type="pct"/>
            <w:shd w:val="clear" w:color="auto" w:fill="auto"/>
            <w:vAlign w:val="center"/>
          </w:tcPr>
          <w:p w14:paraId="7B997636" w14:textId="77777777" w:rsidR="0038553F" w:rsidRPr="007D7287" w:rsidRDefault="0038553F" w:rsidP="00633936">
            <w:pPr>
              <w:jc w:val="left"/>
              <w:rPr>
                <w:rFonts w:cs="Arial"/>
                <w:sz w:val="20"/>
                <w:szCs w:val="20"/>
              </w:rPr>
            </w:pPr>
            <w:r w:rsidRPr="007D7287">
              <w:rPr>
                <w:rFonts w:cs="Arial"/>
                <w:sz w:val="20"/>
                <w:szCs w:val="20"/>
              </w:rPr>
              <w:t xml:space="preserve">Transfrontiera </w:t>
            </w:r>
          </w:p>
        </w:tc>
        <w:tc>
          <w:tcPr>
            <w:tcW w:w="3443" w:type="pct"/>
            <w:shd w:val="clear" w:color="auto" w:fill="auto"/>
          </w:tcPr>
          <w:p w14:paraId="4958FA17" w14:textId="78AA9D68" w:rsidR="0038553F" w:rsidRPr="007D7287" w:rsidRDefault="00534930" w:rsidP="00633936">
            <w:pPr>
              <w:rPr>
                <w:rFonts w:cs="Arial"/>
                <w:sz w:val="20"/>
                <w:szCs w:val="20"/>
              </w:rPr>
            </w:pPr>
            <w:r w:rsidRPr="007D7287">
              <w:rPr>
                <w:rFonts w:cs="Arial"/>
                <w:sz w:val="20"/>
                <w:szCs w:val="20"/>
              </w:rPr>
              <w:t>Afectează</w:t>
            </w:r>
            <w:r w:rsidR="0038553F" w:rsidRPr="007D7287">
              <w:rPr>
                <w:rFonts w:cs="Arial"/>
                <w:sz w:val="20"/>
                <w:szCs w:val="20"/>
              </w:rPr>
              <w:t xml:space="preserve"> factorii de </w:t>
            </w:r>
            <w:r w:rsidRPr="007D7287">
              <w:rPr>
                <w:rFonts w:cs="Arial"/>
                <w:sz w:val="20"/>
                <w:szCs w:val="20"/>
              </w:rPr>
              <w:t>mediu</w:t>
            </w:r>
            <w:r w:rsidR="0038553F" w:rsidRPr="007D7287">
              <w:rPr>
                <w:rFonts w:cs="Arial"/>
                <w:sz w:val="20"/>
                <w:szCs w:val="20"/>
              </w:rPr>
              <w:t xml:space="preserve"> la nivel in</w:t>
            </w:r>
            <w:r w:rsidR="00014652" w:rsidRPr="007D7287">
              <w:rPr>
                <w:rFonts w:cs="Arial"/>
                <w:sz w:val="20"/>
                <w:szCs w:val="20"/>
              </w:rPr>
              <w:t>ter</w:t>
            </w:r>
            <w:r w:rsidR="0038553F" w:rsidRPr="007D7287">
              <w:rPr>
                <w:rFonts w:cs="Arial"/>
                <w:sz w:val="20"/>
                <w:szCs w:val="20"/>
              </w:rPr>
              <w:t>na</w:t>
            </w:r>
            <w:r w:rsidR="00014652" w:rsidRPr="007D7287">
              <w:rPr>
                <w:rFonts w:cs="Arial"/>
                <w:sz w:val="20"/>
                <w:szCs w:val="20"/>
              </w:rPr>
              <w:t>ț</w:t>
            </w:r>
            <w:r w:rsidR="0038553F" w:rsidRPr="007D7287">
              <w:rPr>
                <w:rFonts w:cs="Arial"/>
                <w:sz w:val="20"/>
                <w:szCs w:val="20"/>
              </w:rPr>
              <w:t>ional</w:t>
            </w:r>
          </w:p>
        </w:tc>
      </w:tr>
      <w:tr w:rsidR="0038553F" w:rsidRPr="007D7287" w14:paraId="7B4B7A04" w14:textId="77777777" w:rsidTr="00C851CB">
        <w:tc>
          <w:tcPr>
            <w:tcW w:w="755" w:type="pct"/>
            <w:vMerge w:val="restart"/>
            <w:shd w:val="clear" w:color="auto" w:fill="auto"/>
            <w:vAlign w:val="center"/>
          </w:tcPr>
          <w:p w14:paraId="29852C87" w14:textId="77777777" w:rsidR="0038553F" w:rsidRPr="007D7287" w:rsidRDefault="0038553F" w:rsidP="00633936">
            <w:pPr>
              <w:jc w:val="left"/>
              <w:rPr>
                <w:rFonts w:cs="Arial"/>
                <w:sz w:val="20"/>
                <w:szCs w:val="20"/>
              </w:rPr>
            </w:pPr>
            <w:r w:rsidRPr="007D7287">
              <w:rPr>
                <w:rFonts w:cs="Arial"/>
                <w:sz w:val="20"/>
                <w:szCs w:val="20"/>
              </w:rPr>
              <w:t xml:space="preserve">Durata impactului </w:t>
            </w:r>
          </w:p>
        </w:tc>
        <w:tc>
          <w:tcPr>
            <w:tcW w:w="802" w:type="pct"/>
            <w:shd w:val="clear" w:color="auto" w:fill="auto"/>
            <w:vAlign w:val="center"/>
          </w:tcPr>
          <w:p w14:paraId="7509F468" w14:textId="77777777" w:rsidR="0038553F" w:rsidRPr="007D7287" w:rsidRDefault="0038553F" w:rsidP="00633936">
            <w:pPr>
              <w:jc w:val="left"/>
              <w:rPr>
                <w:rFonts w:cs="Arial"/>
                <w:sz w:val="20"/>
                <w:szCs w:val="20"/>
              </w:rPr>
            </w:pPr>
            <w:r w:rsidRPr="007D7287">
              <w:rPr>
                <w:rFonts w:cs="Arial"/>
                <w:sz w:val="20"/>
                <w:szCs w:val="20"/>
              </w:rPr>
              <w:t xml:space="preserve">Temporar </w:t>
            </w:r>
          </w:p>
        </w:tc>
        <w:tc>
          <w:tcPr>
            <w:tcW w:w="3443" w:type="pct"/>
            <w:shd w:val="clear" w:color="auto" w:fill="auto"/>
          </w:tcPr>
          <w:p w14:paraId="19F230EB" w14:textId="37AAA86D" w:rsidR="0038553F" w:rsidRPr="007D7287" w:rsidRDefault="0038553F" w:rsidP="00633936">
            <w:pPr>
              <w:rPr>
                <w:rFonts w:cs="Arial"/>
                <w:sz w:val="20"/>
                <w:szCs w:val="20"/>
              </w:rPr>
            </w:pPr>
            <w:r w:rsidRPr="007D7287">
              <w:rPr>
                <w:rFonts w:cs="Arial"/>
                <w:sz w:val="20"/>
                <w:szCs w:val="20"/>
              </w:rPr>
              <w:t xml:space="preserve">Se </w:t>
            </w:r>
            <w:r w:rsidR="000E0133" w:rsidRPr="007D7287">
              <w:rPr>
                <w:rFonts w:cs="Arial"/>
                <w:sz w:val="20"/>
                <w:szCs w:val="20"/>
              </w:rPr>
              <w:t>manifestă</w:t>
            </w:r>
            <w:r w:rsidRPr="007D7287">
              <w:rPr>
                <w:rFonts w:cs="Arial"/>
                <w:sz w:val="20"/>
                <w:szCs w:val="20"/>
              </w:rPr>
              <w:t xml:space="preserve"> pe o </w:t>
            </w:r>
            <w:r w:rsidR="000E0133" w:rsidRPr="007D7287">
              <w:rPr>
                <w:rFonts w:cs="Arial"/>
                <w:sz w:val="20"/>
                <w:szCs w:val="20"/>
              </w:rPr>
              <w:t>perioadă</w:t>
            </w:r>
            <w:r w:rsidRPr="007D7287">
              <w:rPr>
                <w:rFonts w:cs="Arial"/>
                <w:sz w:val="20"/>
                <w:szCs w:val="20"/>
              </w:rPr>
              <w:t xml:space="preserve"> </w:t>
            </w:r>
            <w:r w:rsidR="000E0133" w:rsidRPr="007D7287">
              <w:rPr>
                <w:rFonts w:cs="Arial"/>
                <w:sz w:val="20"/>
                <w:szCs w:val="20"/>
              </w:rPr>
              <w:t>scurtă</w:t>
            </w:r>
            <w:r w:rsidRPr="007D7287">
              <w:rPr>
                <w:rFonts w:cs="Arial"/>
                <w:sz w:val="20"/>
                <w:szCs w:val="20"/>
              </w:rPr>
              <w:t xml:space="preserve"> de timp </w:t>
            </w:r>
            <w:r w:rsidR="00B549D5" w:rsidRPr="007D7287">
              <w:rPr>
                <w:rFonts w:cs="Arial"/>
                <w:sz w:val="20"/>
                <w:szCs w:val="20"/>
              </w:rPr>
              <w:t>și</w:t>
            </w:r>
            <w:r w:rsidRPr="007D7287">
              <w:rPr>
                <w:rFonts w:cs="Arial"/>
                <w:sz w:val="20"/>
                <w:szCs w:val="20"/>
              </w:rPr>
              <w:t xml:space="preserve"> eventual intermitent / ocazional</w:t>
            </w:r>
          </w:p>
        </w:tc>
      </w:tr>
      <w:tr w:rsidR="0038553F" w:rsidRPr="007D7287" w14:paraId="5BF1964A" w14:textId="77777777" w:rsidTr="00C851CB">
        <w:tc>
          <w:tcPr>
            <w:tcW w:w="755" w:type="pct"/>
            <w:vMerge/>
            <w:shd w:val="clear" w:color="auto" w:fill="auto"/>
            <w:vAlign w:val="center"/>
          </w:tcPr>
          <w:p w14:paraId="1994D2B5" w14:textId="77777777" w:rsidR="0038553F" w:rsidRPr="007D7287" w:rsidRDefault="0038553F" w:rsidP="00633936">
            <w:pPr>
              <w:jc w:val="left"/>
              <w:rPr>
                <w:rFonts w:cs="Arial"/>
                <w:sz w:val="20"/>
                <w:szCs w:val="20"/>
              </w:rPr>
            </w:pPr>
          </w:p>
        </w:tc>
        <w:tc>
          <w:tcPr>
            <w:tcW w:w="802" w:type="pct"/>
            <w:shd w:val="clear" w:color="auto" w:fill="auto"/>
            <w:vAlign w:val="center"/>
          </w:tcPr>
          <w:p w14:paraId="7D6428EA" w14:textId="77777777" w:rsidR="0038553F" w:rsidRPr="007D7287" w:rsidRDefault="0038553F" w:rsidP="00633936">
            <w:pPr>
              <w:jc w:val="left"/>
              <w:rPr>
                <w:rFonts w:cs="Arial"/>
                <w:sz w:val="20"/>
                <w:szCs w:val="20"/>
              </w:rPr>
            </w:pPr>
            <w:r w:rsidRPr="007D7287">
              <w:rPr>
                <w:rFonts w:cs="Arial"/>
                <w:sz w:val="20"/>
                <w:szCs w:val="20"/>
              </w:rPr>
              <w:t>Termen scurt</w:t>
            </w:r>
          </w:p>
        </w:tc>
        <w:tc>
          <w:tcPr>
            <w:tcW w:w="3443" w:type="pct"/>
            <w:shd w:val="clear" w:color="auto" w:fill="auto"/>
          </w:tcPr>
          <w:p w14:paraId="06829DEF" w14:textId="44659325" w:rsidR="0038553F" w:rsidRPr="007D7287" w:rsidRDefault="0038553F" w:rsidP="00633936">
            <w:pPr>
              <w:rPr>
                <w:rFonts w:cs="Arial"/>
                <w:sz w:val="20"/>
                <w:szCs w:val="20"/>
              </w:rPr>
            </w:pPr>
            <w:r w:rsidRPr="007D7287">
              <w:rPr>
                <w:rFonts w:cs="Arial"/>
                <w:sz w:val="20"/>
                <w:szCs w:val="20"/>
              </w:rPr>
              <w:t xml:space="preserve">Impact activ pentru o </w:t>
            </w:r>
            <w:r w:rsidR="000E0133" w:rsidRPr="007D7287">
              <w:rPr>
                <w:rFonts w:cs="Arial"/>
                <w:sz w:val="20"/>
                <w:szCs w:val="20"/>
              </w:rPr>
              <w:t>perioadă</w:t>
            </w:r>
            <w:r w:rsidRPr="007D7287">
              <w:rPr>
                <w:rFonts w:cs="Arial"/>
                <w:sz w:val="20"/>
                <w:szCs w:val="20"/>
              </w:rPr>
              <w:t xml:space="preserve"> limitat</w:t>
            </w:r>
            <w:r w:rsidR="00014652" w:rsidRPr="007D7287">
              <w:rPr>
                <w:rFonts w:cs="Arial"/>
                <w:sz w:val="20"/>
                <w:szCs w:val="20"/>
              </w:rPr>
              <w:t>ă</w:t>
            </w:r>
            <w:r w:rsidRPr="007D7287">
              <w:rPr>
                <w:rFonts w:cs="Arial"/>
                <w:sz w:val="20"/>
                <w:szCs w:val="20"/>
              </w:rPr>
              <w:t xml:space="preserve">, </w:t>
            </w:r>
            <w:r w:rsidR="000E0133" w:rsidRPr="007D7287">
              <w:rPr>
                <w:rFonts w:cs="Arial"/>
                <w:sz w:val="20"/>
                <w:szCs w:val="20"/>
              </w:rPr>
              <w:t>scurtă</w:t>
            </w:r>
            <w:r w:rsidRPr="007D7287">
              <w:rPr>
                <w:rFonts w:cs="Arial"/>
                <w:sz w:val="20"/>
                <w:szCs w:val="20"/>
              </w:rPr>
              <w:t xml:space="preserve"> de timp </w:t>
            </w:r>
            <w:r w:rsidR="00014652" w:rsidRPr="007D7287">
              <w:rPr>
                <w:rFonts w:cs="Arial"/>
                <w:sz w:val="20"/>
                <w:szCs w:val="20"/>
              </w:rPr>
              <w:t>ș</w:t>
            </w:r>
            <w:r w:rsidRPr="007D7287">
              <w:rPr>
                <w:rFonts w:cs="Arial"/>
                <w:sz w:val="20"/>
                <w:szCs w:val="20"/>
              </w:rPr>
              <w:t xml:space="preserve">i care va </w:t>
            </w:r>
            <w:r w:rsidR="00014652" w:rsidRPr="007D7287">
              <w:rPr>
                <w:rFonts w:cs="Arial"/>
                <w:sz w:val="20"/>
                <w:szCs w:val="20"/>
              </w:rPr>
              <w:t>î</w:t>
            </w:r>
            <w:r w:rsidRPr="007D7287">
              <w:rPr>
                <w:rFonts w:cs="Arial"/>
                <w:sz w:val="20"/>
                <w:szCs w:val="20"/>
              </w:rPr>
              <w:t xml:space="preserve">nceta </w:t>
            </w:r>
            <w:r w:rsidR="00014652" w:rsidRPr="007D7287">
              <w:rPr>
                <w:rFonts w:cs="Arial"/>
                <w:sz w:val="20"/>
                <w:szCs w:val="20"/>
              </w:rPr>
              <w:t>î</w:t>
            </w:r>
            <w:r w:rsidRPr="007D7287">
              <w:rPr>
                <w:rFonts w:cs="Arial"/>
                <w:sz w:val="20"/>
                <w:szCs w:val="20"/>
              </w:rPr>
              <w:t xml:space="preserve">n totalitate la finalizarea </w:t>
            </w:r>
            <w:r w:rsidR="00EC1ADA" w:rsidRPr="007D7287">
              <w:rPr>
                <w:rFonts w:cs="Arial"/>
                <w:sz w:val="20"/>
                <w:szCs w:val="20"/>
              </w:rPr>
              <w:t>activități</w:t>
            </w:r>
            <w:r w:rsidRPr="007D7287">
              <w:rPr>
                <w:rFonts w:cs="Arial"/>
                <w:sz w:val="20"/>
                <w:szCs w:val="20"/>
              </w:rPr>
              <w:t>i care-l provoac</w:t>
            </w:r>
            <w:r w:rsidR="00014652" w:rsidRPr="007D7287">
              <w:rPr>
                <w:rFonts w:cs="Arial"/>
                <w:sz w:val="20"/>
                <w:szCs w:val="20"/>
              </w:rPr>
              <w:t>ă</w:t>
            </w:r>
            <w:r w:rsidRPr="007D7287">
              <w:rPr>
                <w:rFonts w:cs="Arial"/>
                <w:sz w:val="20"/>
                <w:szCs w:val="20"/>
              </w:rPr>
              <w:t>. De asemenea, impactul are o durat</w:t>
            </w:r>
            <w:r w:rsidR="00014652" w:rsidRPr="007D7287">
              <w:rPr>
                <w:rFonts w:cs="Arial"/>
                <w:sz w:val="20"/>
                <w:szCs w:val="20"/>
              </w:rPr>
              <w:t>ă</w:t>
            </w:r>
            <w:r w:rsidRPr="007D7287">
              <w:rPr>
                <w:rFonts w:cs="Arial"/>
                <w:sz w:val="20"/>
                <w:szCs w:val="20"/>
              </w:rPr>
              <w:t xml:space="preserve"> </w:t>
            </w:r>
            <w:r w:rsidR="000E0133" w:rsidRPr="007D7287">
              <w:rPr>
                <w:rFonts w:cs="Arial"/>
                <w:sz w:val="20"/>
                <w:szCs w:val="20"/>
              </w:rPr>
              <w:t>scurtă</w:t>
            </w:r>
            <w:r w:rsidRPr="007D7287">
              <w:rPr>
                <w:rFonts w:cs="Arial"/>
                <w:sz w:val="20"/>
                <w:szCs w:val="20"/>
              </w:rPr>
              <w:t xml:space="preserve"> dac</w:t>
            </w:r>
            <w:r w:rsidR="00014652" w:rsidRPr="007D7287">
              <w:rPr>
                <w:rFonts w:cs="Arial"/>
                <w:sz w:val="20"/>
                <w:szCs w:val="20"/>
              </w:rPr>
              <w:t>ă</w:t>
            </w:r>
            <w:r w:rsidRPr="007D7287">
              <w:rPr>
                <w:rFonts w:cs="Arial"/>
                <w:sz w:val="20"/>
                <w:szCs w:val="20"/>
              </w:rPr>
              <w:t xml:space="preserve"> este eliminat prin </w:t>
            </w:r>
            <w:r w:rsidR="00EC1ADA" w:rsidRPr="007D7287">
              <w:rPr>
                <w:rFonts w:cs="Arial"/>
                <w:sz w:val="20"/>
                <w:szCs w:val="20"/>
              </w:rPr>
              <w:t>măsuri</w:t>
            </w:r>
            <w:r w:rsidRPr="007D7287">
              <w:rPr>
                <w:rFonts w:cs="Arial"/>
                <w:sz w:val="20"/>
                <w:szCs w:val="20"/>
              </w:rPr>
              <w:t xml:space="preserve"> adecvate sau factorul de mediu este restaurat.</w:t>
            </w:r>
          </w:p>
        </w:tc>
      </w:tr>
      <w:tr w:rsidR="0038553F" w:rsidRPr="007D7287" w14:paraId="03E799D8" w14:textId="77777777" w:rsidTr="00C851CB">
        <w:tc>
          <w:tcPr>
            <w:tcW w:w="755" w:type="pct"/>
            <w:vMerge/>
            <w:shd w:val="clear" w:color="auto" w:fill="auto"/>
            <w:vAlign w:val="center"/>
          </w:tcPr>
          <w:p w14:paraId="5E1F8520" w14:textId="77777777" w:rsidR="0038553F" w:rsidRPr="007D7287" w:rsidRDefault="0038553F" w:rsidP="00633936">
            <w:pPr>
              <w:jc w:val="left"/>
              <w:rPr>
                <w:rFonts w:cs="Arial"/>
                <w:sz w:val="20"/>
                <w:szCs w:val="20"/>
              </w:rPr>
            </w:pPr>
          </w:p>
        </w:tc>
        <w:tc>
          <w:tcPr>
            <w:tcW w:w="802" w:type="pct"/>
            <w:shd w:val="clear" w:color="auto" w:fill="auto"/>
            <w:vAlign w:val="center"/>
          </w:tcPr>
          <w:p w14:paraId="7A42FA35" w14:textId="77777777" w:rsidR="0038553F" w:rsidRPr="007D7287" w:rsidRDefault="0038553F" w:rsidP="00633936">
            <w:pPr>
              <w:jc w:val="left"/>
              <w:rPr>
                <w:rFonts w:cs="Arial"/>
                <w:sz w:val="20"/>
                <w:szCs w:val="20"/>
              </w:rPr>
            </w:pPr>
            <w:r w:rsidRPr="007D7287">
              <w:rPr>
                <w:rFonts w:cs="Arial"/>
                <w:sz w:val="20"/>
                <w:szCs w:val="20"/>
              </w:rPr>
              <w:t>Termen lung</w:t>
            </w:r>
          </w:p>
        </w:tc>
        <w:tc>
          <w:tcPr>
            <w:tcW w:w="3443" w:type="pct"/>
            <w:shd w:val="clear" w:color="auto" w:fill="auto"/>
          </w:tcPr>
          <w:p w14:paraId="7685BE6F" w14:textId="48362CD2" w:rsidR="0038553F" w:rsidRPr="007D7287" w:rsidRDefault="0038553F" w:rsidP="00633936">
            <w:pPr>
              <w:rPr>
                <w:rFonts w:cs="Arial"/>
                <w:sz w:val="20"/>
                <w:szCs w:val="20"/>
              </w:rPr>
            </w:pPr>
            <w:r w:rsidRPr="007D7287">
              <w:rPr>
                <w:rFonts w:cs="Arial"/>
                <w:sz w:val="20"/>
                <w:szCs w:val="20"/>
              </w:rPr>
              <w:t xml:space="preserve">Se </w:t>
            </w:r>
            <w:r w:rsidR="000E0133" w:rsidRPr="007D7287">
              <w:rPr>
                <w:rFonts w:cs="Arial"/>
                <w:sz w:val="20"/>
                <w:szCs w:val="20"/>
              </w:rPr>
              <w:t>manifestă</w:t>
            </w:r>
            <w:r w:rsidRPr="007D7287">
              <w:rPr>
                <w:rFonts w:cs="Arial"/>
                <w:sz w:val="20"/>
                <w:szCs w:val="20"/>
              </w:rPr>
              <w:t xml:space="preserve"> pe o </w:t>
            </w:r>
            <w:r w:rsidR="000E0133" w:rsidRPr="007D7287">
              <w:rPr>
                <w:rFonts w:cs="Arial"/>
                <w:sz w:val="20"/>
                <w:szCs w:val="20"/>
              </w:rPr>
              <w:t>perioadă</w:t>
            </w:r>
            <w:r w:rsidRPr="007D7287">
              <w:rPr>
                <w:rFonts w:cs="Arial"/>
                <w:sz w:val="20"/>
                <w:szCs w:val="20"/>
              </w:rPr>
              <w:t xml:space="preserve"> lung</w:t>
            </w:r>
            <w:r w:rsidR="00014652" w:rsidRPr="007D7287">
              <w:rPr>
                <w:rFonts w:cs="Arial"/>
                <w:sz w:val="20"/>
                <w:szCs w:val="20"/>
              </w:rPr>
              <w:t>ă</w:t>
            </w:r>
            <w:r w:rsidRPr="007D7287">
              <w:rPr>
                <w:rFonts w:cs="Arial"/>
                <w:sz w:val="20"/>
                <w:szCs w:val="20"/>
              </w:rPr>
              <w:t xml:space="preserve"> de timp, dar </w:t>
            </w:r>
            <w:r w:rsidR="00014652" w:rsidRPr="007D7287">
              <w:rPr>
                <w:rFonts w:cs="Arial"/>
                <w:sz w:val="20"/>
                <w:szCs w:val="20"/>
              </w:rPr>
              <w:t>î</w:t>
            </w:r>
            <w:r w:rsidRPr="007D7287">
              <w:rPr>
                <w:rFonts w:cs="Arial"/>
                <w:sz w:val="20"/>
                <w:szCs w:val="20"/>
              </w:rPr>
              <w:t>nceteaz</w:t>
            </w:r>
            <w:r w:rsidR="00014652" w:rsidRPr="007D7287">
              <w:rPr>
                <w:rFonts w:cs="Arial"/>
                <w:sz w:val="20"/>
                <w:szCs w:val="20"/>
              </w:rPr>
              <w:t>ă</w:t>
            </w:r>
            <w:r w:rsidRPr="007D7287">
              <w:rPr>
                <w:rFonts w:cs="Arial"/>
                <w:sz w:val="20"/>
                <w:szCs w:val="20"/>
              </w:rPr>
              <w:t xml:space="preserve"> odat</w:t>
            </w:r>
            <w:r w:rsidR="00014652" w:rsidRPr="007D7287">
              <w:rPr>
                <w:rFonts w:cs="Arial"/>
                <w:sz w:val="20"/>
                <w:szCs w:val="20"/>
              </w:rPr>
              <w:t>ă</w:t>
            </w:r>
            <w:r w:rsidRPr="007D7287">
              <w:rPr>
                <w:rFonts w:cs="Arial"/>
                <w:sz w:val="20"/>
                <w:szCs w:val="20"/>
              </w:rPr>
              <w:t xml:space="preserve"> cu </w:t>
            </w:r>
            <w:r w:rsidR="00014652" w:rsidRPr="007D7287">
              <w:rPr>
                <w:rFonts w:cs="Arial"/>
                <w:sz w:val="20"/>
                <w:szCs w:val="20"/>
              </w:rPr>
              <w:t>î</w:t>
            </w:r>
            <w:r w:rsidRPr="007D7287">
              <w:rPr>
                <w:rFonts w:cs="Arial"/>
                <w:sz w:val="20"/>
                <w:szCs w:val="20"/>
              </w:rPr>
              <w:t>nchiderea proiectului. De asemenea, impactul are o durat</w:t>
            </w:r>
            <w:r w:rsidR="00014652" w:rsidRPr="007D7287">
              <w:rPr>
                <w:rFonts w:cs="Arial"/>
                <w:sz w:val="20"/>
                <w:szCs w:val="20"/>
              </w:rPr>
              <w:t>ă</w:t>
            </w:r>
            <w:r w:rsidRPr="007D7287">
              <w:rPr>
                <w:rFonts w:cs="Arial"/>
                <w:sz w:val="20"/>
                <w:szCs w:val="20"/>
              </w:rPr>
              <w:t xml:space="preserve"> lung</w:t>
            </w:r>
            <w:r w:rsidR="00014652" w:rsidRPr="007D7287">
              <w:rPr>
                <w:rFonts w:cs="Arial"/>
                <w:sz w:val="20"/>
                <w:szCs w:val="20"/>
              </w:rPr>
              <w:t>ă</w:t>
            </w:r>
            <w:r w:rsidRPr="007D7287">
              <w:rPr>
                <w:rFonts w:cs="Arial"/>
                <w:sz w:val="20"/>
                <w:szCs w:val="20"/>
              </w:rPr>
              <w:t xml:space="preserve"> chiar dac</w:t>
            </w:r>
            <w:r w:rsidR="00014652" w:rsidRPr="007D7287">
              <w:rPr>
                <w:rFonts w:cs="Arial"/>
                <w:sz w:val="20"/>
                <w:szCs w:val="20"/>
              </w:rPr>
              <w:t>ă</w:t>
            </w:r>
            <w:r w:rsidRPr="007D7287">
              <w:rPr>
                <w:rFonts w:cs="Arial"/>
                <w:sz w:val="20"/>
                <w:szCs w:val="20"/>
              </w:rPr>
              <w:t xml:space="preserve"> este intermitent, dar se </w:t>
            </w:r>
            <w:r w:rsidR="000E0133" w:rsidRPr="007D7287">
              <w:rPr>
                <w:rFonts w:cs="Arial"/>
                <w:sz w:val="20"/>
                <w:szCs w:val="20"/>
              </w:rPr>
              <w:t>manifestă</w:t>
            </w:r>
            <w:r w:rsidRPr="007D7287">
              <w:rPr>
                <w:rFonts w:cs="Arial"/>
                <w:sz w:val="20"/>
                <w:szCs w:val="20"/>
              </w:rPr>
              <w:t xml:space="preserve"> pe toat</w:t>
            </w:r>
            <w:r w:rsidR="00014652" w:rsidRPr="007D7287">
              <w:rPr>
                <w:rFonts w:cs="Arial"/>
                <w:sz w:val="20"/>
                <w:szCs w:val="20"/>
              </w:rPr>
              <w:t>ă</w:t>
            </w:r>
            <w:r w:rsidRPr="007D7287">
              <w:rPr>
                <w:rFonts w:cs="Arial"/>
                <w:sz w:val="20"/>
                <w:szCs w:val="20"/>
              </w:rPr>
              <w:t xml:space="preserve"> durata de via</w:t>
            </w:r>
            <w:r w:rsidR="00014652" w:rsidRPr="007D7287">
              <w:rPr>
                <w:rFonts w:cs="Arial"/>
                <w:sz w:val="20"/>
                <w:szCs w:val="20"/>
              </w:rPr>
              <w:t>ță</w:t>
            </w:r>
            <w:r w:rsidRPr="007D7287">
              <w:rPr>
                <w:rFonts w:cs="Arial"/>
                <w:sz w:val="20"/>
                <w:szCs w:val="20"/>
              </w:rPr>
              <w:t xml:space="preserve"> a proiectului</w:t>
            </w:r>
          </w:p>
        </w:tc>
      </w:tr>
      <w:tr w:rsidR="0038553F" w:rsidRPr="007D7287" w14:paraId="71CAA1CA" w14:textId="77777777" w:rsidTr="00C851CB">
        <w:tc>
          <w:tcPr>
            <w:tcW w:w="755" w:type="pct"/>
            <w:vMerge/>
            <w:shd w:val="clear" w:color="auto" w:fill="auto"/>
            <w:vAlign w:val="center"/>
          </w:tcPr>
          <w:p w14:paraId="6705AE23" w14:textId="77777777" w:rsidR="0038553F" w:rsidRPr="007D7287" w:rsidRDefault="0038553F" w:rsidP="00633936">
            <w:pPr>
              <w:jc w:val="left"/>
              <w:rPr>
                <w:rFonts w:cs="Arial"/>
                <w:sz w:val="20"/>
                <w:szCs w:val="20"/>
              </w:rPr>
            </w:pPr>
          </w:p>
        </w:tc>
        <w:tc>
          <w:tcPr>
            <w:tcW w:w="802" w:type="pct"/>
            <w:shd w:val="clear" w:color="auto" w:fill="auto"/>
            <w:vAlign w:val="center"/>
          </w:tcPr>
          <w:p w14:paraId="5FF6572B" w14:textId="77777777" w:rsidR="0038553F" w:rsidRPr="007D7287" w:rsidRDefault="0038553F" w:rsidP="00633936">
            <w:pPr>
              <w:jc w:val="left"/>
              <w:rPr>
                <w:rFonts w:cs="Arial"/>
                <w:sz w:val="20"/>
                <w:szCs w:val="20"/>
              </w:rPr>
            </w:pPr>
            <w:r w:rsidRPr="007D7287">
              <w:rPr>
                <w:rFonts w:cs="Arial"/>
                <w:sz w:val="20"/>
                <w:szCs w:val="20"/>
              </w:rPr>
              <w:t xml:space="preserve">Permanent </w:t>
            </w:r>
          </w:p>
        </w:tc>
        <w:tc>
          <w:tcPr>
            <w:tcW w:w="3443" w:type="pct"/>
            <w:shd w:val="clear" w:color="auto" w:fill="auto"/>
          </w:tcPr>
          <w:p w14:paraId="087B0064" w14:textId="7BED9738" w:rsidR="0038553F" w:rsidRPr="007D7287" w:rsidRDefault="0038553F" w:rsidP="00633936">
            <w:pPr>
              <w:rPr>
                <w:rFonts w:cs="Arial"/>
                <w:sz w:val="20"/>
                <w:szCs w:val="20"/>
              </w:rPr>
            </w:pPr>
            <w:r w:rsidRPr="007D7287">
              <w:rPr>
                <w:rFonts w:cs="Arial"/>
                <w:sz w:val="20"/>
                <w:szCs w:val="20"/>
              </w:rPr>
              <w:t xml:space="preserve">Se </w:t>
            </w:r>
            <w:r w:rsidR="000E0133" w:rsidRPr="007D7287">
              <w:rPr>
                <w:rFonts w:cs="Arial"/>
                <w:sz w:val="20"/>
                <w:szCs w:val="20"/>
              </w:rPr>
              <w:t>manifestă</w:t>
            </w:r>
            <w:r w:rsidRPr="007D7287">
              <w:rPr>
                <w:rFonts w:cs="Arial"/>
                <w:sz w:val="20"/>
                <w:szCs w:val="20"/>
              </w:rPr>
              <w:t xml:space="preserve"> </w:t>
            </w:r>
            <w:r w:rsidR="00014652" w:rsidRPr="007D7287">
              <w:rPr>
                <w:rFonts w:cs="Arial"/>
                <w:sz w:val="20"/>
                <w:szCs w:val="20"/>
              </w:rPr>
              <w:t>î</w:t>
            </w:r>
            <w:r w:rsidRPr="007D7287">
              <w:rPr>
                <w:rFonts w:cs="Arial"/>
                <w:sz w:val="20"/>
                <w:szCs w:val="20"/>
              </w:rPr>
              <w:t xml:space="preserve">n toate fazele proiectului </w:t>
            </w:r>
            <w:r w:rsidR="00B549D5" w:rsidRPr="007D7287">
              <w:rPr>
                <w:rFonts w:cs="Arial"/>
                <w:sz w:val="20"/>
                <w:szCs w:val="20"/>
              </w:rPr>
              <w:t>și</w:t>
            </w:r>
            <w:r w:rsidRPr="007D7287">
              <w:rPr>
                <w:rFonts w:cs="Arial"/>
                <w:sz w:val="20"/>
                <w:szCs w:val="20"/>
              </w:rPr>
              <w:t xml:space="preserve"> r</w:t>
            </w:r>
            <w:r w:rsidR="00014652" w:rsidRPr="007D7287">
              <w:rPr>
                <w:rFonts w:cs="Arial"/>
                <w:sz w:val="20"/>
                <w:szCs w:val="20"/>
              </w:rPr>
              <w:t>ă</w:t>
            </w:r>
            <w:r w:rsidRPr="007D7287">
              <w:rPr>
                <w:rFonts w:cs="Arial"/>
                <w:sz w:val="20"/>
                <w:szCs w:val="20"/>
              </w:rPr>
              <w:t>m</w:t>
            </w:r>
            <w:r w:rsidR="00014652" w:rsidRPr="007D7287">
              <w:rPr>
                <w:rFonts w:cs="Arial"/>
                <w:sz w:val="20"/>
                <w:szCs w:val="20"/>
              </w:rPr>
              <w:t>â</w:t>
            </w:r>
            <w:r w:rsidRPr="007D7287">
              <w:rPr>
                <w:rFonts w:cs="Arial"/>
                <w:sz w:val="20"/>
                <w:szCs w:val="20"/>
              </w:rPr>
              <w:t xml:space="preserve">ne activ </w:t>
            </w:r>
            <w:r w:rsidR="00014652" w:rsidRPr="007D7287">
              <w:rPr>
                <w:rFonts w:cs="Arial"/>
                <w:sz w:val="20"/>
                <w:szCs w:val="20"/>
              </w:rPr>
              <w:t>ș</w:t>
            </w:r>
            <w:r w:rsidRPr="007D7287">
              <w:rPr>
                <w:rFonts w:cs="Arial"/>
                <w:sz w:val="20"/>
                <w:szCs w:val="20"/>
              </w:rPr>
              <w:t>i dup</w:t>
            </w:r>
            <w:r w:rsidR="00014652" w:rsidRPr="007D7287">
              <w:rPr>
                <w:rFonts w:cs="Arial"/>
                <w:sz w:val="20"/>
                <w:szCs w:val="20"/>
              </w:rPr>
              <w:t>ă</w:t>
            </w:r>
            <w:r w:rsidRPr="007D7287">
              <w:rPr>
                <w:rFonts w:cs="Arial"/>
                <w:sz w:val="20"/>
                <w:szCs w:val="20"/>
              </w:rPr>
              <w:t xml:space="preserve"> </w:t>
            </w:r>
            <w:r w:rsidR="00014652" w:rsidRPr="007D7287">
              <w:rPr>
                <w:rFonts w:cs="Arial"/>
                <w:sz w:val="20"/>
                <w:szCs w:val="20"/>
              </w:rPr>
              <w:t>î</w:t>
            </w:r>
            <w:r w:rsidRPr="007D7287">
              <w:rPr>
                <w:rFonts w:cs="Arial"/>
                <w:sz w:val="20"/>
                <w:szCs w:val="20"/>
              </w:rPr>
              <w:t>nchiderea proiectului. Altfel spus, cauzeaz</w:t>
            </w:r>
            <w:r w:rsidR="00014652" w:rsidRPr="007D7287">
              <w:rPr>
                <w:rFonts w:cs="Arial"/>
                <w:sz w:val="20"/>
                <w:szCs w:val="20"/>
              </w:rPr>
              <w:t>ă</w:t>
            </w:r>
            <w:r w:rsidRPr="007D7287">
              <w:rPr>
                <w:rFonts w:cs="Arial"/>
                <w:sz w:val="20"/>
                <w:szCs w:val="20"/>
              </w:rPr>
              <w:t xml:space="preserve"> schimb</w:t>
            </w:r>
            <w:r w:rsidR="00014652" w:rsidRPr="007D7287">
              <w:rPr>
                <w:rFonts w:cs="Arial"/>
                <w:sz w:val="20"/>
                <w:szCs w:val="20"/>
              </w:rPr>
              <w:t>ă</w:t>
            </w:r>
            <w:r w:rsidRPr="007D7287">
              <w:rPr>
                <w:rFonts w:cs="Arial"/>
                <w:sz w:val="20"/>
                <w:szCs w:val="20"/>
              </w:rPr>
              <w:t xml:space="preserve">ri permanente asupra resurselor biotice </w:t>
            </w:r>
            <w:r w:rsidR="00B549D5" w:rsidRPr="007D7287">
              <w:rPr>
                <w:rFonts w:cs="Arial"/>
                <w:sz w:val="20"/>
                <w:szCs w:val="20"/>
              </w:rPr>
              <w:t>și</w:t>
            </w:r>
            <w:r w:rsidRPr="007D7287">
              <w:rPr>
                <w:rFonts w:cs="Arial"/>
                <w:sz w:val="20"/>
                <w:szCs w:val="20"/>
              </w:rPr>
              <w:t xml:space="preserve"> abiotice sau asupra receptorilor</w:t>
            </w:r>
          </w:p>
        </w:tc>
      </w:tr>
      <w:tr w:rsidR="0038553F" w:rsidRPr="007D7287" w14:paraId="5B12CFEA" w14:textId="77777777" w:rsidTr="00C851CB">
        <w:tc>
          <w:tcPr>
            <w:tcW w:w="755" w:type="pct"/>
            <w:vMerge w:val="restart"/>
            <w:shd w:val="clear" w:color="auto" w:fill="auto"/>
            <w:vAlign w:val="center"/>
          </w:tcPr>
          <w:p w14:paraId="05ADBBB2" w14:textId="77777777" w:rsidR="0038553F" w:rsidRPr="007D7287" w:rsidRDefault="0038553F" w:rsidP="00633936">
            <w:pPr>
              <w:jc w:val="left"/>
              <w:rPr>
                <w:rFonts w:cs="Arial"/>
                <w:sz w:val="20"/>
                <w:szCs w:val="20"/>
              </w:rPr>
            </w:pPr>
            <w:r w:rsidRPr="007D7287">
              <w:rPr>
                <w:rFonts w:cs="Arial"/>
                <w:sz w:val="20"/>
                <w:szCs w:val="20"/>
              </w:rPr>
              <w:t>Intensitatea impactului</w:t>
            </w:r>
          </w:p>
        </w:tc>
        <w:tc>
          <w:tcPr>
            <w:tcW w:w="802" w:type="pct"/>
            <w:shd w:val="clear" w:color="auto" w:fill="auto"/>
            <w:vAlign w:val="center"/>
          </w:tcPr>
          <w:p w14:paraId="75065222" w14:textId="77777777" w:rsidR="0038553F" w:rsidRPr="007D7287" w:rsidRDefault="0038553F" w:rsidP="00633936">
            <w:pPr>
              <w:jc w:val="left"/>
              <w:rPr>
                <w:rFonts w:cs="Arial"/>
                <w:sz w:val="20"/>
                <w:szCs w:val="20"/>
              </w:rPr>
            </w:pPr>
            <w:r w:rsidRPr="007D7287">
              <w:rPr>
                <w:rFonts w:cs="Arial"/>
                <w:sz w:val="20"/>
                <w:szCs w:val="20"/>
              </w:rPr>
              <w:t xml:space="preserve">Mica </w:t>
            </w:r>
          </w:p>
        </w:tc>
        <w:tc>
          <w:tcPr>
            <w:tcW w:w="3443" w:type="pct"/>
            <w:shd w:val="clear" w:color="auto" w:fill="auto"/>
          </w:tcPr>
          <w:p w14:paraId="0E89E495" w14:textId="0A8FF1E2" w:rsidR="0038553F" w:rsidRPr="007D7287" w:rsidRDefault="0038553F" w:rsidP="00633936">
            <w:pPr>
              <w:rPr>
                <w:rFonts w:cs="Arial"/>
                <w:sz w:val="20"/>
                <w:szCs w:val="20"/>
              </w:rPr>
            </w:pPr>
            <w:r w:rsidRPr="007D7287">
              <w:rPr>
                <w:rFonts w:cs="Arial"/>
                <w:sz w:val="20"/>
                <w:szCs w:val="20"/>
              </w:rPr>
              <w:t xml:space="preserve">Efectele </w:t>
            </w:r>
            <w:r w:rsidR="000E0133" w:rsidRPr="007D7287">
              <w:rPr>
                <w:rFonts w:cs="Arial"/>
                <w:sz w:val="20"/>
                <w:szCs w:val="20"/>
              </w:rPr>
              <w:t>manifestă</w:t>
            </w:r>
            <w:r w:rsidRPr="007D7287">
              <w:rPr>
                <w:rFonts w:cs="Arial"/>
                <w:sz w:val="20"/>
                <w:szCs w:val="20"/>
              </w:rPr>
              <w:t xml:space="preserve">rii impactului se </w:t>
            </w:r>
            <w:r w:rsidR="00534930" w:rsidRPr="007D7287">
              <w:rPr>
                <w:rFonts w:cs="Arial"/>
                <w:sz w:val="20"/>
                <w:szCs w:val="20"/>
              </w:rPr>
              <w:t>încadrează</w:t>
            </w:r>
            <w:r w:rsidRPr="007D7287">
              <w:rPr>
                <w:rFonts w:cs="Arial"/>
                <w:sz w:val="20"/>
                <w:szCs w:val="20"/>
              </w:rPr>
              <w:t xml:space="preserve"> </w:t>
            </w:r>
            <w:r w:rsidR="00B549D5" w:rsidRPr="007D7287">
              <w:rPr>
                <w:rFonts w:cs="Arial"/>
                <w:sz w:val="20"/>
                <w:szCs w:val="20"/>
              </w:rPr>
              <w:t>în</w:t>
            </w:r>
            <w:r w:rsidRPr="007D7287">
              <w:rPr>
                <w:rFonts w:cs="Arial"/>
                <w:sz w:val="20"/>
                <w:szCs w:val="20"/>
              </w:rPr>
              <w:t xml:space="preserve"> limitele naturale de variabilitate ale receptorului, </w:t>
            </w:r>
            <w:r w:rsidR="000E0133" w:rsidRPr="007D7287">
              <w:rPr>
                <w:rFonts w:cs="Arial"/>
                <w:sz w:val="20"/>
                <w:szCs w:val="20"/>
              </w:rPr>
              <w:t>fără</w:t>
            </w:r>
            <w:r w:rsidRPr="007D7287">
              <w:rPr>
                <w:rFonts w:cs="Arial"/>
                <w:sz w:val="20"/>
                <w:szCs w:val="20"/>
              </w:rPr>
              <w:t xml:space="preserve"> a fi </w:t>
            </w:r>
            <w:r w:rsidR="00DB6094">
              <w:rPr>
                <w:rFonts w:cs="Arial"/>
                <w:sz w:val="20"/>
                <w:szCs w:val="20"/>
              </w:rPr>
              <w:t>necesară</w:t>
            </w:r>
            <w:r w:rsidRPr="007D7287">
              <w:rPr>
                <w:rFonts w:cs="Arial"/>
                <w:sz w:val="20"/>
                <w:szCs w:val="20"/>
              </w:rPr>
              <w:t xml:space="preserve"> refacerea receptorului.</w:t>
            </w:r>
          </w:p>
        </w:tc>
      </w:tr>
      <w:tr w:rsidR="0038553F" w:rsidRPr="007D7287" w14:paraId="4FF4979F" w14:textId="77777777" w:rsidTr="00C851CB">
        <w:tc>
          <w:tcPr>
            <w:tcW w:w="755" w:type="pct"/>
            <w:vMerge/>
            <w:shd w:val="clear" w:color="auto" w:fill="auto"/>
            <w:vAlign w:val="center"/>
          </w:tcPr>
          <w:p w14:paraId="7BBF2F27" w14:textId="77777777" w:rsidR="0038553F" w:rsidRPr="007D7287" w:rsidRDefault="0038553F" w:rsidP="00633936">
            <w:pPr>
              <w:jc w:val="left"/>
              <w:rPr>
                <w:rFonts w:cs="Arial"/>
                <w:sz w:val="20"/>
                <w:szCs w:val="20"/>
              </w:rPr>
            </w:pPr>
          </w:p>
        </w:tc>
        <w:tc>
          <w:tcPr>
            <w:tcW w:w="802" w:type="pct"/>
            <w:shd w:val="clear" w:color="auto" w:fill="auto"/>
            <w:vAlign w:val="center"/>
          </w:tcPr>
          <w:p w14:paraId="7080E1A1" w14:textId="77777777" w:rsidR="0038553F" w:rsidRPr="007D7287" w:rsidRDefault="0038553F" w:rsidP="00633936">
            <w:pPr>
              <w:jc w:val="left"/>
              <w:rPr>
                <w:rFonts w:cs="Arial"/>
                <w:sz w:val="20"/>
                <w:szCs w:val="20"/>
              </w:rPr>
            </w:pPr>
            <w:r w:rsidRPr="007D7287">
              <w:rPr>
                <w:rFonts w:cs="Arial"/>
                <w:sz w:val="20"/>
                <w:szCs w:val="20"/>
              </w:rPr>
              <w:t xml:space="preserve">Medie </w:t>
            </w:r>
          </w:p>
        </w:tc>
        <w:tc>
          <w:tcPr>
            <w:tcW w:w="3443" w:type="pct"/>
            <w:shd w:val="clear" w:color="auto" w:fill="auto"/>
          </w:tcPr>
          <w:p w14:paraId="1B5CBE13" w14:textId="43C9E255" w:rsidR="0038553F" w:rsidRPr="007D7287" w:rsidRDefault="0038553F" w:rsidP="00633936">
            <w:pPr>
              <w:rPr>
                <w:rFonts w:cs="Arial"/>
                <w:sz w:val="20"/>
                <w:szCs w:val="20"/>
              </w:rPr>
            </w:pPr>
            <w:r w:rsidRPr="007D7287">
              <w:rPr>
                <w:rFonts w:cs="Arial"/>
                <w:sz w:val="20"/>
                <w:szCs w:val="20"/>
              </w:rPr>
              <w:t xml:space="preserve">Efectele </w:t>
            </w:r>
            <w:r w:rsidR="000E0133" w:rsidRPr="007D7287">
              <w:rPr>
                <w:rFonts w:cs="Arial"/>
                <w:sz w:val="20"/>
                <w:szCs w:val="20"/>
              </w:rPr>
              <w:t>manifestă</w:t>
            </w:r>
            <w:r w:rsidRPr="007D7287">
              <w:rPr>
                <w:rFonts w:cs="Arial"/>
                <w:sz w:val="20"/>
                <w:szCs w:val="20"/>
              </w:rPr>
              <w:t xml:space="preserve">rii impactului </w:t>
            </w:r>
            <w:r w:rsidR="00534930" w:rsidRPr="007D7287">
              <w:rPr>
                <w:rFonts w:cs="Arial"/>
                <w:sz w:val="20"/>
                <w:szCs w:val="20"/>
              </w:rPr>
              <w:t>depășesc</w:t>
            </w:r>
            <w:r w:rsidRPr="007D7287">
              <w:rPr>
                <w:rFonts w:cs="Arial"/>
                <w:sz w:val="20"/>
                <w:szCs w:val="20"/>
              </w:rPr>
              <w:t xml:space="preserve"> limitele naturale de variabilitate ale receptorului, iar timpul de refacere este mediu (&lt;2 ani).</w:t>
            </w:r>
          </w:p>
        </w:tc>
      </w:tr>
      <w:tr w:rsidR="0038553F" w:rsidRPr="007D7287" w14:paraId="57744A04" w14:textId="77777777" w:rsidTr="00C851CB">
        <w:tc>
          <w:tcPr>
            <w:tcW w:w="755" w:type="pct"/>
            <w:vMerge/>
            <w:shd w:val="clear" w:color="auto" w:fill="auto"/>
            <w:vAlign w:val="center"/>
          </w:tcPr>
          <w:p w14:paraId="75699BDB" w14:textId="77777777" w:rsidR="0038553F" w:rsidRPr="007D7287" w:rsidRDefault="0038553F" w:rsidP="00633936">
            <w:pPr>
              <w:jc w:val="left"/>
              <w:rPr>
                <w:rFonts w:cs="Arial"/>
                <w:sz w:val="20"/>
                <w:szCs w:val="20"/>
              </w:rPr>
            </w:pPr>
          </w:p>
        </w:tc>
        <w:tc>
          <w:tcPr>
            <w:tcW w:w="802" w:type="pct"/>
            <w:shd w:val="clear" w:color="auto" w:fill="auto"/>
            <w:vAlign w:val="center"/>
          </w:tcPr>
          <w:p w14:paraId="6F8D0C61" w14:textId="77777777" w:rsidR="0038553F" w:rsidRPr="007D7287" w:rsidRDefault="0038553F" w:rsidP="00633936">
            <w:pPr>
              <w:jc w:val="left"/>
              <w:rPr>
                <w:rFonts w:cs="Arial"/>
                <w:sz w:val="20"/>
                <w:szCs w:val="20"/>
              </w:rPr>
            </w:pPr>
            <w:r w:rsidRPr="007D7287">
              <w:rPr>
                <w:rFonts w:cs="Arial"/>
                <w:sz w:val="20"/>
                <w:szCs w:val="20"/>
              </w:rPr>
              <w:t xml:space="preserve">Mare </w:t>
            </w:r>
          </w:p>
          <w:p w14:paraId="1120CDC4" w14:textId="77777777" w:rsidR="0038553F" w:rsidRPr="007D7287" w:rsidRDefault="0038553F" w:rsidP="00633936">
            <w:pPr>
              <w:jc w:val="left"/>
              <w:rPr>
                <w:rFonts w:cs="Arial"/>
                <w:sz w:val="20"/>
                <w:szCs w:val="20"/>
              </w:rPr>
            </w:pPr>
          </w:p>
        </w:tc>
        <w:tc>
          <w:tcPr>
            <w:tcW w:w="3443" w:type="pct"/>
            <w:shd w:val="clear" w:color="auto" w:fill="auto"/>
          </w:tcPr>
          <w:p w14:paraId="32829AAA" w14:textId="6A0F4E59" w:rsidR="0038553F" w:rsidRPr="007D7287" w:rsidRDefault="0038553F" w:rsidP="00633936">
            <w:pPr>
              <w:rPr>
                <w:rFonts w:cs="Arial"/>
                <w:sz w:val="20"/>
                <w:szCs w:val="20"/>
              </w:rPr>
            </w:pPr>
            <w:r w:rsidRPr="007D7287">
              <w:rPr>
                <w:rFonts w:cs="Arial"/>
                <w:sz w:val="20"/>
                <w:szCs w:val="20"/>
              </w:rPr>
              <w:t xml:space="preserve">Efectele </w:t>
            </w:r>
            <w:r w:rsidR="000E0133" w:rsidRPr="007D7287">
              <w:rPr>
                <w:rFonts w:cs="Arial"/>
                <w:sz w:val="20"/>
                <w:szCs w:val="20"/>
              </w:rPr>
              <w:t>manifestă</w:t>
            </w:r>
            <w:r w:rsidRPr="007D7287">
              <w:rPr>
                <w:rFonts w:cs="Arial"/>
                <w:sz w:val="20"/>
                <w:szCs w:val="20"/>
              </w:rPr>
              <w:t xml:space="preserve">rii impactului </w:t>
            </w:r>
            <w:r w:rsidR="00534930" w:rsidRPr="007D7287">
              <w:rPr>
                <w:rFonts w:cs="Arial"/>
                <w:sz w:val="20"/>
                <w:szCs w:val="20"/>
              </w:rPr>
              <w:t>depășesc</w:t>
            </w:r>
            <w:r w:rsidRPr="007D7287">
              <w:rPr>
                <w:rFonts w:cs="Arial"/>
                <w:sz w:val="20"/>
                <w:szCs w:val="20"/>
              </w:rPr>
              <w:t xml:space="preserve"> limitele naturale de variabilitate, </w:t>
            </w:r>
            <w:r w:rsidR="00534930" w:rsidRPr="007D7287">
              <w:rPr>
                <w:rFonts w:cs="Arial"/>
                <w:sz w:val="20"/>
                <w:szCs w:val="20"/>
              </w:rPr>
              <w:t>cauzând</w:t>
            </w:r>
            <w:r w:rsidRPr="007D7287">
              <w:rPr>
                <w:rFonts w:cs="Arial"/>
                <w:sz w:val="20"/>
                <w:szCs w:val="20"/>
              </w:rPr>
              <w:t xml:space="preserve"> </w:t>
            </w:r>
            <w:r w:rsidR="00534930" w:rsidRPr="007D7287">
              <w:rPr>
                <w:rFonts w:cs="Arial"/>
                <w:sz w:val="20"/>
                <w:szCs w:val="20"/>
              </w:rPr>
              <w:t>perturbări</w:t>
            </w:r>
            <w:r w:rsidRPr="007D7287">
              <w:rPr>
                <w:rFonts w:cs="Arial"/>
                <w:sz w:val="20"/>
                <w:szCs w:val="20"/>
              </w:rPr>
              <w:t xml:space="preserve"> ireversibile sau reversibile </w:t>
            </w:r>
            <w:r w:rsidR="00B549D5" w:rsidRPr="007D7287">
              <w:rPr>
                <w:rFonts w:cs="Arial"/>
                <w:sz w:val="20"/>
                <w:szCs w:val="20"/>
              </w:rPr>
              <w:t>în</w:t>
            </w:r>
            <w:r w:rsidRPr="007D7287">
              <w:rPr>
                <w:rFonts w:cs="Arial"/>
                <w:sz w:val="20"/>
                <w:szCs w:val="20"/>
              </w:rPr>
              <w:t xml:space="preserve"> perioade lungi de timp (&gt;2 ani).</w:t>
            </w:r>
          </w:p>
        </w:tc>
      </w:tr>
    </w:tbl>
    <w:p w14:paraId="2BE28E8E" w14:textId="31C3BA92" w:rsidR="0038553F" w:rsidRPr="007D7287" w:rsidRDefault="00E92743" w:rsidP="004039D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24</w:t>
      </w:r>
      <w:r w:rsidRPr="007D7287">
        <w:rPr>
          <w:rFonts w:cs="Arial"/>
          <w:i/>
          <w:iCs/>
          <w:szCs w:val="22"/>
          <w:lang w:val="ro-RO"/>
        </w:rPr>
        <w:fldChar w:fldCharType="end"/>
      </w:r>
      <w:r w:rsidRPr="007D7287">
        <w:rPr>
          <w:rFonts w:cs="Arial"/>
          <w:i/>
          <w:iCs/>
          <w:szCs w:val="22"/>
          <w:lang w:val="ro-RO"/>
        </w:rPr>
        <w:t xml:space="preserve"> - Stabilirea </w:t>
      </w:r>
      <w:r w:rsidR="00534930" w:rsidRPr="007D7287">
        <w:rPr>
          <w:rFonts w:cs="Arial"/>
          <w:i/>
          <w:iCs/>
          <w:szCs w:val="22"/>
          <w:lang w:val="ro-RO"/>
        </w:rPr>
        <w:t>semnificației</w:t>
      </w:r>
      <w:r w:rsidRPr="007D7287">
        <w:rPr>
          <w:rFonts w:cs="Arial"/>
          <w:i/>
          <w:iCs/>
          <w:szCs w:val="22"/>
          <w:lang w:val="ro-RO"/>
        </w:rPr>
        <w:t xml:space="preserve"> impactului </w:t>
      </w:r>
      <w:r w:rsidR="00B549D5" w:rsidRPr="007D7287">
        <w:rPr>
          <w:rFonts w:cs="Arial"/>
          <w:i/>
          <w:iCs/>
          <w:szCs w:val="22"/>
          <w:lang w:val="ro-RO"/>
        </w:rPr>
        <w:t>în</w:t>
      </w:r>
      <w:r w:rsidRPr="007D7287">
        <w:rPr>
          <w:rFonts w:cs="Arial"/>
          <w:i/>
          <w:iCs/>
          <w:szCs w:val="22"/>
          <w:lang w:val="ro-RO"/>
        </w:rPr>
        <w:t xml:space="preserve"> </w:t>
      </w:r>
      <w:r w:rsidR="00534930" w:rsidRPr="007D7287">
        <w:rPr>
          <w:rFonts w:cs="Arial"/>
          <w:i/>
          <w:iCs/>
          <w:szCs w:val="22"/>
          <w:lang w:val="ro-RO"/>
        </w:rPr>
        <w:t>funcție</w:t>
      </w:r>
      <w:r w:rsidRPr="007D7287">
        <w:rPr>
          <w:rFonts w:cs="Arial"/>
          <w:i/>
          <w:iCs/>
          <w:szCs w:val="22"/>
          <w:lang w:val="ro-RO"/>
        </w:rPr>
        <w:t xml:space="preserve"> de magnitudinea impactului </w:t>
      </w:r>
      <w:r w:rsidR="00B549D5" w:rsidRPr="007D7287">
        <w:rPr>
          <w:rFonts w:cs="Arial"/>
          <w:i/>
          <w:iCs/>
          <w:szCs w:val="22"/>
          <w:lang w:val="ro-RO"/>
        </w:rPr>
        <w:t>și</w:t>
      </w:r>
      <w:r w:rsidRPr="007D7287">
        <w:rPr>
          <w:rFonts w:cs="Arial"/>
          <w:i/>
          <w:iCs/>
          <w:szCs w:val="22"/>
          <w:lang w:val="ro-RO"/>
        </w:rPr>
        <w:t xml:space="preserve"> de senzitivitatea receptorului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2302"/>
        <w:gridCol w:w="2138"/>
        <w:gridCol w:w="2138"/>
      </w:tblGrid>
      <w:tr w:rsidR="00E92743" w:rsidRPr="007D7287" w14:paraId="0210F46C" w14:textId="77777777" w:rsidTr="005603DD">
        <w:tc>
          <w:tcPr>
            <w:tcW w:w="3085" w:type="dxa"/>
            <w:shd w:val="clear" w:color="auto" w:fill="DEEAF6"/>
          </w:tcPr>
          <w:p w14:paraId="2D839B8E" w14:textId="77777777" w:rsidR="00E92743" w:rsidRPr="007D7287" w:rsidRDefault="00E92743" w:rsidP="00633936">
            <w:pPr>
              <w:rPr>
                <w:rFonts w:cs="Arial"/>
                <w:b/>
                <w:bCs/>
                <w:sz w:val="20"/>
                <w:szCs w:val="20"/>
              </w:rPr>
            </w:pPr>
          </w:p>
        </w:tc>
        <w:tc>
          <w:tcPr>
            <w:tcW w:w="4043" w:type="dxa"/>
            <w:shd w:val="clear" w:color="auto" w:fill="DEEAF6"/>
          </w:tcPr>
          <w:p w14:paraId="2CF35261" w14:textId="77777777" w:rsidR="00E92743" w:rsidRPr="007D7287" w:rsidRDefault="00E92743" w:rsidP="00633936">
            <w:pPr>
              <w:rPr>
                <w:rFonts w:cs="Arial"/>
                <w:b/>
                <w:bCs/>
                <w:sz w:val="20"/>
                <w:szCs w:val="20"/>
              </w:rPr>
            </w:pPr>
            <w:r w:rsidRPr="007D7287">
              <w:rPr>
                <w:rFonts w:cs="Arial"/>
                <w:b/>
                <w:bCs/>
                <w:sz w:val="20"/>
                <w:szCs w:val="20"/>
              </w:rPr>
              <w:t>Magnitudine mica</w:t>
            </w:r>
          </w:p>
        </w:tc>
        <w:tc>
          <w:tcPr>
            <w:tcW w:w="3565" w:type="dxa"/>
            <w:shd w:val="clear" w:color="auto" w:fill="DEEAF6"/>
          </w:tcPr>
          <w:p w14:paraId="0DAC2B22" w14:textId="77777777" w:rsidR="00E92743" w:rsidRPr="007D7287" w:rsidRDefault="00E92743" w:rsidP="00633936">
            <w:pPr>
              <w:rPr>
                <w:rFonts w:cs="Arial"/>
                <w:b/>
                <w:bCs/>
                <w:sz w:val="20"/>
                <w:szCs w:val="20"/>
              </w:rPr>
            </w:pPr>
            <w:r w:rsidRPr="007D7287">
              <w:rPr>
                <w:rFonts w:cs="Arial"/>
                <w:b/>
                <w:bCs/>
                <w:sz w:val="20"/>
                <w:szCs w:val="20"/>
              </w:rPr>
              <w:t>Magnitudine medie</w:t>
            </w:r>
          </w:p>
        </w:tc>
        <w:tc>
          <w:tcPr>
            <w:tcW w:w="3565" w:type="dxa"/>
            <w:shd w:val="clear" w:color="auto" w:fill="DEEAF6"/>
          </w:tcPr>
          <w:p w14:paraId="20FF6D4D" w14:textId="77777777" w:rsidR="00E92743" w:rsidRPr="007D7287" w:rsidRDefault="00E92743" w:rsidP="00633936">
            <w:pPr>
              <w:rPr>
                <w:rFonts w:cs="Arial"/>
                <w:b/>
                <w:bCs/>
                <w:sz w:val="20"/>
                <w:szCs w:val="20"/>
              </w:rPr>
            </w:pPr>
            <w:r w:rsidRPr="007D7287">
              <w:rPr>
                <w:rFonts w:cs="Arial"/>
                <w:b/>
                <w:bCs/>
                <w:sz w:val="20"/>
                <w:szCs w:val="20"/>
              </w:rPr>
              <w:t>Magnitudine mare</w:t>
            </w:r>
          </w:p>
        </w:tc>
      </w:tr>
      <w:tr w:rsidR="00E92743" w:rsidRPr="007D7287" w14:paraId="77D55859" w14:textId="77777777" w:rsidTr="005603DD">
        <w:tc>
          <w:tcPr>
            <w:tcW w:w="3085" w:type="dxa"/>
            <w:shd w:val="clear" w:color="auto" w:fill="auto"/>
          </w:tcPr>
          <w:p w14:paraId="5F7D97B8" w14:textId="77777777" w:rsidR="00E92743" w:rsidRPr="007D7287" w:rsidRDefault="00E92743" w:rsidP="00633936">
            <w:pPr>
              <w:rPr>
                <w:rFonts w:cs="Arial"/>
                <w:sz w:val="20"/>
                <w:szCs w:val="20"/>
              </w:rPr>
            </w:pPr>
            <w:r w:rsidRPr="007D7287">
              <w:rPr>
                <w:rFonts w:cs="Arial"/>
                <w:sz w:val="20"/>
                <w:szCs w:val="20"/>
              </w:rPr>
              <w:t>Valoarea /senzitivitate mica</w:t>
            </w:r>
          </w:p>
        </w:tc>
        <w:tc>
          <w:tcPr>
            <w:tcW w:w="4043" w:type="dxa"/>
            <w:shd w:val="clear" w:color="auto" w:fill="FFFF00"/>
          </w:tcPr>
          <w:p w14:paraId="7032486F" w14:textId="77777777" w:rsidR="00E92743" w:rsidRPr="007D7287" w:rsidRDefault="00E92743" w:rsidP="00633936">
            <w:pPr>
              <w:rPr>
                <w:rFonts w:cs="Arial"/>
                <w:sz w:val="20"/>
                <w:szCs w:val="20"/>
              </w:rPr>
            </w:pPr>
            <w:r w:rsidRPr="007D7287">
              <w:rPr>
                <w:rFonts w:cs="Arial"/>
                <w:sz w:val="20"/>
                <w:szCs w:val="20"/>
              </w:rPr>
              <w:t xml:space="preserve">Minor </w:t>
            </w:r>
          </w:p>
        </w:tc>
        <w:tc>
          <w:tcPr>
            <w:tcW w:w="3565" w:type="dxa"/>
            <w:shd w:val="clear" w:color="auto" w:fill="FFFF00"/>
          </w:tcPr>
          <w:p w14:paraId="5411ABF4" w14:textId="77777777" w:rsidR="00E92743" w:rsidRPr="007D7287" w:rsidRDefault="00E92743" w:rsidP="00633936">
            <w:pPr>
              <w:rPr>
                <w:rFonts w:cs="Arial"/>
                <w:sz w:val="20"/>
                <w:szCs w:val="20"/>
              </w:rPr>
            </w:pPr>
            <w:r w:rsidRPr="007D7287">
              <w:rPr>
                <w:rFonts w:cs="Arial"/>
                <w:sz w:val="20"/>
                <w:szCs w:val="20"/>
              </w:rPr>
              <w:t xml:space="preserve">Minor </w:t>
            </w:r>
          </w:p>
        </w:tc>
        <w:tc>
          <w:tcPr>
            <w:tcW w:w="3565" w:type="dxa"/>
            <w:shd w:val="clear" w:color="auto" w:fill="FFC000"/>
          </w:tcPr>
          <w:p w14:paraId="44FEA38E" w14:textId="77777777" w:rsidR="00E92743" w:rsidRPr="007D7287" w:rsidRDefault="00E92743" w:rsidP="00633936">
            <w:pPr>
              <w:rPr>
                <w:rFonts w:cs="Arial"/>
                <w:sz w:val="20"/>
                <w:szCs w:val="20"/>
              </w:rPr>
            </w:pPr>
            <w:r w:rsidRPr="007D7287">
              <w:rPr>
                <w:rFonts w:cs="Arial"/>
                <w:sz w:val="20"/>
                <w:szCs w:val="20"/>
              </w:rPr>
              <w:t xml:space="preserve">Moderat </w:t>
            </w:r>
          </w:p>
        </w:tc>
      </w:tr>
      <w:tr w:rsidR="00E92743" w:rsidRPr="007D7287" w14:paraId="7CCAEB35" w14:textId="77777777" w:rsidTr="005603DD">
        <w:tc>
          <w:tcPr>
            <w:tcW w:w="3085" w:type="dxa"/>
            <w:shd w:val="clear" w:color="auto" w:fill="auto"/>
          </w:tcPr>
          <w:p w14:paraId="4EAB3F66" w14:textId="77777777" w:rsidR="00E92743" w:rsidRPr="007D7287" w:rsidRDefault="00E92743" w:rsidP="00633936">
            <w:pPr>
              <w:rPr>
                <w:rFonts w:cs="Arial"/>
                <w:sz w:val="20"/>
                <w:szCs w:val="20"/>
              </w:rPr>
            </w:pPr>
            <w:r w:rsidRPr="007D7287">
              <w:rPr>
                <w:rFonts w:cs="Arial"/>
                <w:sz w:val="20"/>
                <w:szCs w:val="20"/>
              </w:rPr>
              <w:t>Valoarea/senzitivitate medie</w:t>
            </w:r>
          </w:p>
        </w:tc>
        <w:tc>
          <w:tcPr>
            <w:tcW w:w="4043" w:type="dxa"/>
            <w:shd w:val="clear" w:color="auto" w:fill="FFFF00"/>
          </w:tcPr>
          <w:p w14:paraId="1AAC09A5" w14:textId="77777777" w:rsidR="00E92743" w:rsidRPr="007D7287" w:rsidRDefault="00E92743" w:rsidP="00633936">
            <w:pPr>
              <w:rPr>
                <w:rFonts w:cs="Arial"/>
                <w:sz w:val="20"/>
                <w:szCs w:val="20"/>
              </w:rPr>
            </w:pPr>
            <w:r w:rsidRPr="007D7287">
              <w:rPr>
                <w:rFonts w:cs="Arial"/>
                <w:sz w:val="20"/>
                <w:szCs w:val="20"/>
              </w:rPr>
              <w:t>Minor</w:t>
            </w:r>
          </w:p>
        </w:tc>
        <w:tc>
          <w:tcPr>
            <w:tcW w:w="3565" w:type="dxa"/>
            <w:shd w:val="clear" w:color="auto" w:fill="FFC000"/>
          </w:tcPr>
          <w:p w14:paraId="54FAAD65" w14:textId="77777777" w:rsidR="00E92743" w:rsidRPr="007D7287" w:rsidRDefault="00E92743" w:rsidP="00633936">
            <w:pPr>
              <w:rPr>
                <w:rFonts w:cs="Arial"/>
                <w:sz w:val="20"/>
                <w:szCs w:val="20"/>
              </w:rPr>
            </w:pPr>
            <w:r w:rsidRPr="007D7287">
              <w:rPr>
                <w:rFonts w:cs="Arial"/>
                <w:sz w:val="20"/>
                <w:szCs w:val="20"/>
              </w:rPr>
              <w:t xml:space="preserve">Moderat </w:t>
            </w:r>
          </w:p>
        </w:tc>
        <w:tc>
          <w:tcPr>
            <w:tcW w:w="3565" w:type="dxa"/>
            <w:shd w:val="clear" w:color="auto" w:fill="FF0000"/>
          </w:tcPr>
          <w:p w14:paraId="2FDAED36" w14:textId="77777777" w:rsidR="00E92743" w:rsidRPr="007D7287" w:rsidRDefault="00E92743" w:rsidP="00633936">
            <w:pPr>
              <w:rPr>
                <w:rFonts w:cs="Arial"/>
                <w:sz w:val="20"/>
                <w:szCs w:val="20"/>
              </w:rPr>
            </w:pPr>
            <w:r w:rsidRPr="007D7287">
              <w:rPr>
                <w:rFonts w:cs="Arial"/>
                <w:sz w:val="20"/>
                <w:szCs w:val="20"/>
              </w:rPr>
              <w:t xml:space="preserve">Major </w:t>
            </w:r>
          </w:p>
        </w:tc>
      </w:tr>
      <w:tr w:rsidR="00E92743" w:rsidRPr="007D7287" w14:paraId="6641E389" w14:textId="77777777" w:rsidTr="005603DD">
        <w:tc>
          <w:tcPr>
            <w:tcW w:w="3085" w:type="dxa"/>
            <w:shd w:val="clear" w:color="auto" w:fill="auto"/>
          </w:tcPr>
          <w:p w14:paraId="0FAE521C" w14:textId="77777777" w:rsidR="00E92743" w:rsidRPr="007D7287" w:rsidRDefault="00E92743" w:rsidP="00633936">
            <w:pPr>
              <w:rPr>
                <w:rFonts w:cs="Arial"/>
                <w:sz w:val="20"/>
                <w:szCs w:val="20"/>
              </w:rPr>
            </w:pPr>
            <w:r w:rsidRPr="007D7287">
              <w:rPr>
                <w:rFonts w:cs="Arial"/>
                <w:sz w:val="20"/>
                <w:szCs w:val="20"/>
              </w:rPr>
              <w:t>Valoare / senzitivitate mare</w:t>
            </w:r>
          </w:p>
        </w:tc>
        <w:tc>
          <w:tcPr>
            <w:tcW w:w="4043" w:type="dxa"/>
            <w:shd w:val="clear" w:color="auto" w:fill="FFC000"/>
          </w:tcPr>
          <w:p w14:paraId="2D90A768" w14:textId="77777777" w:rsidR="00E92743" w:rsidRPr="007D7287" w:rsidRDefault="00E92743" w:rsidP="00633936">
            <w:pPr>
              <w:rPr>
                <w:rFonts w:cs="Arial"/>
                <w:sz w:val="20"/>
                <w:szCs w:val="20"/>
              </w:rPr>
            </w:pPr>
            <w:r w:rsidRPr="007D7287">
              <w:rPr>
                <w:rFonts w:cs="Arial"/>
                <w:sz w:val="20"/>
                <w:szCs w:val="20"/>
              </w:rPr>
              <w:t>Moderat</w:t>
            </w:r>
          </w:p>
        </w:tc>
        <w:tc>
          <w:tcPr>
            <w:tcW w:w="3565" w:type="dxa"/>
            <w:shd w:val="clear" w:color="auto" w:fill="FFC000"/>
          </w:tcPr>
          <w:p w14:paraId="21731334" w14:textId="77777777" w:rsidR="00E92743" w:rsidRPr="007D7287" w:rsidRDefault="00E92743" w:rsidP="00633936">
            <w:pPr>
              <w:rPr>
                <w:rFonts w:cs="Arial"/>
                <w:sz w:val="20"/>
                <w:szCs w:val="20"/>
              </w:rPr>
            </w:pPr>
            <w:r w:rsidRPr="007D7287">
              <w:rPr>
                <w:rFonts w:cs="Arial"/>
                <w:sz w:val="20"/>
                <w:szCs w:val="20"/>
              </w:rPr>
              <w:t xml:space="preserve">Moderat </w:t>
            </w:r>
          </w:p>
        </w:tc>
        <w:tc>
          <w:tcPr>
            <w:tcW w:w="3565" w:type="dxa"/>
            <w:shd w:val="clear" w:color="auto" w:fill="FF0000"/>
          </w:tcPr>
          <w:p w14:paraId="56B4843C" w14:textId="77777777" w:rsidR="00E92743" w:rsidRPr="007D7287" w:rsidRDefault="00E92743" w:rsidP="00633936">
            <w:pPr>
              <w:rPr>
                <w:rFonts w:cs="Arial"/>
                <w:sz w:val="20"/>
                <w:szCs w:val="20"/>
              </w:rPr>
            </w:pPr>
            <w:r w:rsidRPr="007D7287">
              <w:rPr>
                <w:rFonts w:cs="Arial"/>
                <w:sz w:val="20"/>
                <w:szCs w:val="20"/>
              </w:rPr>
              <w:t>Major</w:t>
            </w:r>
          </w:p>
        </w:tc>
      </w:tr>
      <w:tr w:rsidR="00E92743" w:rsidRPr="007D7287" w14:paraId="3A2FB9FA" w14:textId="77777777" w:rsidTr="005603DD">
        <w:tc>
          <w:tcPr>
            <w:tcW w:w="14258" w:type="dxa"/>
            <w:gridSpan w:val="4"/>
            <w:shd w:val="clear" w:color="auto" w:fill="DEEAF6"/>
          </w:tcPr>
          <w:p w14:paraId="08C2F4A3" w14:textId="78195D64" w:rsidR="00E92743" w:rsidRPr="007D7287" w:rsidRDefault="00534930" w:rsidP="00633936">
            <w:pPr>
              <w:rPr>
                <w:rFonts w:cs="Arial"/>
                <w:sz w:val="20"/>
                <w:szCs w:val="20"/>
              </w:rPr>
            </w:pPr>
            <w:r w:rsidRPr="007D7287">
              <w:rPr>
                <w:rFonts w:cs="Arial"/>
                <w:sz w:val="20"/>
                <w:szCs w:val="20"/>
              </w:rPr>
              <w:t>Semnificația</w:t>
            </w:r>
            <w:r w:rsidR="00E92743" w:rsidRPr="007D7287">
              <w:rPr>
                <w:rFonts w:cs="Arial"/>
                <w:sz w:val="20"/>
                <w:szCs w:val="20"/>
              </w:rPr>
              <w:t xml:space="preserve"> impactului</w:t>
            </w:r>
          </w:p>
        </w:tc>
      </w:tr>
      <w:tr w:rsidR="00E92743" w:rsidRPr="007D7287" w14:paraId="5D088E0F" w14:textId="77777777" w:rsidTr="005603DD">
        <w:tc>
          <w:tcPr>
            <w:tcW w:w="3085" w:type="dxa"/>
            <w:shd w:val="clear" w:color="auto" w:fill="auto"/>
          </w:tcPr>
          <w:p w14:paraId="53FE7E77" w14:textId="0069F0A5" w:rsidR="00E92743" w:rsidRPr="007D7287" w:rsidRDefault="000E0133" w:rsidP="00633936">
            <w:pPr>
              <w:rPr>
                <w:rFonts w:cs="Arial"/>
                <w:sz w:val="20"/>
                <w:szCs w:val="20"/>
              </w:rPr>
            </w:pPr>
            <w:r w:rsidRPr="007D7287">
              <w:rPr>
                <w:rFonts w:cs="Arial"/>
                <w:sz w:val="20"/>
                <w:szCs w:val="20"/>
              </w:rPr>
              <w:t>Fără</w:t>
            </w:r>
            <w:r w:rsidR="00E92743" w:rsidRPr="007D7287">
              <w:rPr>
                <w:rFonts w:cs="Arial"/>
                <w:sz w:val="20"/>
                <w:szCs w:val="20"/>
              </w:rPr>
              <w:t xml:space="preserve"> impact sau </w:t>
            </w:r>
            <w:r w:rsidR="00534930" w:rsidRPr="007D7287">
              <w:rPr>
                <w:rFonts w:cs="Arial"/>
                <w:sz w:val="20"/>
                <w:szCs w:val="20"/>
              </w:rPr>
              <w:t>nesemnificativ</w:t>
            </w:r>
          </w:p>
        </w:tc>
        <w:tc>
          <w:tcPr>
            <w:tcW w:w="11173" w:type="dxa"/>
            <w:gridSpan w:val="3"/>
            <w:shd w:val="clear" w:color="auto" w:fill="auto"/>
          </w:tcPr>
          <w:p w14:paraId="6546827B" w14:textId="37223ED1" w:rsidR="00E92743" w:rsidRPr="007D7287" w:rsidRDefault="00E92743" w:rsidP="00633936">
            <w:pPr>
              <w:rPr>
                <w:rFonts w:cs="Arial"/>
                <w:sz w:val="20"/>
                <w:szCs w:val="20"/>
              </w:rPr>
            </w:pPr>
            <w:r w:rsidRPr="007D7287">
              <w:rPr>
                <w:rFonts w:cs="Arial"/>
                <w:sz w:val="20"/>
                <w:szCs w:val="20"/>
              </w:rPr>
              <w:t xml:space="preserve">Impactul nu </w:t>
            </w:r>
            <w:r w:rsidR="00534930" w:rsidRPr="007D7287">
              <w:rPr>
                <w:rFonts w:cs="Arial"/>
                <w:sz w:val="20"/>
                <w:szCs w:val="20"/>
              </w:rPr>
              <w:t>generează</w:t>
            </w:r>
            <w:r w:rsidRPr="007D7287">
              <w:rPr>
                <w:rFonts w:cs="Arial"/>
                <w:sz w:val="20"/>
                <w:szCs w:val="20"/>
              </w:rPr>
              <w:t xml:space="preserve"> efecte cuantificabile (vizibile sau </w:t>
            </w:r>
            <w:r w:rsidR="00534930" w:rsidRPr="007D7287">
              <w:rPr>
                <w:rFonts w:cs="Arial"/>
                <w:sz w:val="20"/>
                <w:szCs w:val="20"/>
              </w:rPr>
              <w:t>măsurabile</w:t>
            </w:r>
            <w:r w:rsidRPr="007D7287">
              <w:rPr>
                <w:rFonts w:cs="Arial"/>
                <w:sz w:val="20"/>
                <w:szCs w:val="20"/>
              </w:rPr>
              <w:t xml:space="preserve">) </w:t>
            </w:r>
            <w:r w:rsidR="00B549D5" w:rsidRPr="007D7287">
              <w:rPr>
                <w:rFonts w:cs="Arial"/>
                <w:sz w:val="20"/>
                <w:szCs w:val="20"/>
              </w:rPr>
              <w:t>în</w:t>
            </w:r>
            <w:r w:rsidRPr="007D7287">
              <w:rPr>
                <w:rFonts w:cs="Arial"/>
                <w:sz w:val="20"/>
                <w:szCs w:val="20"/>
              </w:rPr>
              <w:t xml:space="preserve"> starea naturala a mediului</w:t>
            </w:r>
          </w:p>
        </w:tc>
      </w:tr>
      <w:tr w:rsidR="00E92743" w:rsidRPr="007D7287" w14:paraId="25AAB772" w14:textId="77777777" w:rsidTr="005603DD">
        <w:tc>
          <w:tcPr>
            <w:tcW w:w="3085" w:type="dxa"/>
            <w:shd w:val="clear" w:color="auto" w:fill="FFFF00"/>
          </w:tcPr>
          <w:p w14:paraId="2C3ECC70" w14:textId="77777777" w:rsidR="00E92743" w:rsidRPr="007D7287" w:rsidRDefault="00E92743" w:rsidP="00633936">
            <w:pPr>
              <w:rPr>
                <w:rFonts w:cs="Arial"/>
                <w:sz w:val="20"/>
                <w:szCs w:val="20"/>
              </w:rPr>
            </w:pPr>
            <w:r w:rsidRPr="007D7287">
              <w:rPr>
                <w:rFonts w:cs="Arial"/>
                <w:sz w:val="20"/>
                <w:szCs w:val="20"/>
              </w:rPr>
              <w:t>Semnificatie minora</w:t>
            </w:r>
          </w:p>
        </w:tc>
        <w:tc>
          <w:tcPr>
            <w:tcW w:w="11173" w:type="dxa"/>
            <w:gridSpan w:val="3"/>
            <w:shd w:val="clear" w:color="auto" w:fill="auto"/>
          </w:tcPr>
          <w:p w14:paraId="0035A940" w14:textId="369731F0" w:rsidR="00E92743" w:rsidRPr="007D7287" w:rsidRDefault="00E92743" w:rsidP="00633936">
            <w:pPr>
              <w:rPr>
                <w:rFonts w:cs="Arial"/>
                <w:sz w:val="20"/>
                <w:szCs w:val="20"/>
              </w:rPr>
            </w:pPr>
            <w:r w:rsidRPr="007D7287">
              <w:rPr>
                <w:rFonts w:cs="Arial"/>
                <w:sz w:val="20"/>
                <w:szCs w:val="20"/>
              </w:rPr>
              <w:t xml:space="preserve">Impactul are magnitudine mica, se </w:t>
            </w:r>
            <w:r w:rsidR="00534930" w:rsidRPr="007D7287">
              <w:rPr>
                <w:rFonts w:cs="Arial"/>
                <w:sz w:val="20"/>
                <w:szCs w:val="20"/>
              </w:rPr>
              <w:t>încadrează</w:t>
            </w:r>
            <w:r w:rsidRPr="007D7287">
              <w:rPr>
                <w:rFonts w:cs="Arial"/>
                <w:sz w:val="20"/>
                <w:szCs w:val="20"/>
              </w:rPr>
              <w:t xml:space="preserve"> </w:t>
            </w:r>
            <w:r w:rsidR="00B549D5" w:rsidRPr="007D7287">
              <w:rPr>
                <w:rFonts w:cs="Arial"/>
                <w:sz w:val="20"/>
                <w:szCs w:val="20"/>
              </w:rPr>
              <w:t>în</w:t>
            </w:r>
            <w:r w:rsidRPr="007D7287">
              <w:rPr>
                <w:rFonts w:cs="Arial"/>
                <w:sz w:val="20"/>
                <w:szCs w:val="20"/>
              </w:rPr>
              <w:t xml:space="preserve"> standard </w:t>
            </w:r>
            <w:r w:rsidR="00B549D5" w:rsidRPr="007D7287">
              <w:rPr>
                <w:rFonts w:cs="Arial"/>
                <w:sz w:val="20"/>
                <w:szCs w:val="20"/>
              </w:rPr>
              <w:t>și</w:t>
            </w:r>
            <w:r w:rsidRPr="007D7287">
              <w:rPr>
                <w:rFonts w:cs="Arial"/>
                <w:sz w:val="20"/>
                <w:szCs w:val="20"/>
              </w:rPr>
              <w:t xml:space="preserve">/sau este asociat cu receptori cu valoare/senzitivitate mica </w:t>
            </w:r>
            <w:r w:rsidR="00534930" w:rsidRPr="007D7287">
              <w:rPr>
                <w:rFonts w:cs="Arial"/>
                <w:sz w:val="20"/>
                <w:szCs w:val="20"/>
              </w:rPr>
              <w:t>sau</w:t>
            </w:r>
            <w:r w:rsidRPr="007D7287">
              <w:rPr>
                <w:rFonts w:cs="Arial"/>
                <w:sz w:val="20"/>
                <w:szCs w:val="20"/>
              </w:rPr>
              <w:t xml:space="preserve"> medie. Impact cu magnitudine medie care </w:t>
            </w:r>
            <w:r w:rsidR="00534930" w:rsidRPr="007D7287">
              <w:rPr>
                <w:rFonts w:cs="Arial"/>
                <w:sz w:val="20"/>
                <w:szCs w:val="20"/>
              </w:rPr>
              <w:t>afectează</w:t>
            </w:r>
            <w:r w:rsidRPr="007D7287">
              <w:rPr>
                <w:rFonts w:cs="Arial"/>
                <w:sz w:val="20"/>
                <w:szCs w:val="20"/>
              </w:rPr>
              <w:t xml:space="preserve"> receptori cu valoare mica</w:t>
            </w:r>
          </w:p>
        </w:tc>
      </w:tr>
      <w:tr w:rsidR="00E92743" w:rsidRPr="007D7287" w14:paraId="4FF62649" w14:textId="77777777" w:rsidTr="005603DD">
        <w:tc>
          <w:tcPr>
            <w:tcW w:w="3085" w:type="dxa"/>
            <w:shd w:val="clear" w:color="auto" w:fill="FFC000"/>
          </w:tcPr>
          <w:p w14:paraId="214C56ED" w14:textId="77777777" w:rsidR="00E92743" w:rsidRPr="007D7287" w:rsidRDefault="00E92743" w:rsidP="00633936">
            <w:pPr>
              <w:rPr>
                <w:rFonts w:cs="Arial"/>
                <w:sz w:val="20"/>
                <w:szCs w:val="20"/>
              </w:rPr>
            </w:pPr>
            <w:r w:rsidRPr="007D7287">
              <w:rPr>
                <w:rFonts w:cs="Arial"/>
                <w:sz w:val="20"/>
                <w:szCs w:val="20"/>
              </w:rPr>
              <w:t>Semnificatie moderata</w:t>
            </w:r>
          </w:p>
        </w:tc>
        <w:tc>
          <w:tcPr>
            <w:tcW w:w="11173" w:type="dxa"/>
            <w:gridSpan w:val="3"/>
            <w:shd w:val="clear" w:color="auto" w:fill="auto"/>
          </w:tcPr>
          <w:p w14:paraId="08AF810B" w14:textId="6F084E9C" w:rsidR="00E92743" w:rsidRPr="007D7287" w:rsidRDefault="00E92743" w:rsidP="00633936">
            <w:pPr>
              <w:autoSpaceDE w:val="0"/>
              <w:autoSpaceDN w:val="0"/>
              <w:adjustRightInd w:val="0"/>
              <w:jc w:val="left"/>
              <w:rPr>
                <w:rFonts w:cs="Arial"/>
                <w:sz w:val="20"/>
                <w:szCs w:val="20"/>
              </w:rPr>
            </w:pPr>
            <w:r w:rsidRPr="007D7287">
              <w:rPr>
                <w:rFonts w:cs="Arial"/>
                <w:sz w:val="20"/>
                <w:szCs w:val="20"/>
              </w:rPr>
              <w:t xml:space="preserve">Impact care se </w:t>
            </w:r>
            <w:r w:rsidR="00534930" w:rsidRPr="007D7287">
              <w:rPr>
                <w:rFonts w:cs="Arial"/>
                <w:sz w:val="20"/>
                <w:szCs w:val="20"/>
              </w:rPr>
              <w:t>încadrează</w:t>
            </w:r>
            <w:r w:rsidRPr="007D7287">
              <w:rPr>
                <w:rFonts w:cs="Arial"/>
                <w:sz w:val="20"/>
                <w:szCs w:val="20"/>
              </w:rPr>
              <w:t xml:space="preserve"> </w:t>
            </w:r>
            <w:r w:rsidR="00B549D5" w:rsidRPr="007D7287">
              <w:rPr>
                <w:rFonts w:cs="Arial"/>
                <w:sz w:val="20"/>
                <w:szCs w:val="20"/>
              </w:rPr>
              <w:t>în</w:t>
            </w:r>
            <w:r w:rsidRPr="007D7287">
              <w:rPr>
                <w:rFonts w:cs="Arial"/>
                <w:sz w:val="20"/>
                <w:szCs w:val="20"/>
              </w:rPr>
              <w:t xml:space="preserve"> limite, cu magnitudine mica </w:t>
            </w:r>
            <w:r w:rsidR="00534930" w:rsidRPr="007D7287">
              <w:rPr>
                <w:rFonts w:cs="Arial"/>
                <w:sz w:val="20"/>
                <w:szCs w:val="20"/>
              </w:rPr>
              <w:t>afectând</w:t>
            </w:r>
            <w:r w:rsidRPr="007D7287">
              <w:rPr>
                <w:rFonts w:cs="Arial"/>
                <w:sz w:val="20"/>
                <w:szCs w:val="20"/>
              </w:rPr>
              <w:t xml:space="preserve"> receptori cu valoare mare, sau magnitudine medie </w:t>
            </w:r>
            <w:r w:rsidR="00534930" w:rsidRPr="007D7287">
              <w:rPr>
                <w:rFonts w:cs="Arial"/>
                <w:sz w:val="20"/>
                <w:szCs w:val="20"/>
              </w:rPr>
              <w:t>afectând</w:t>
            </w:r>
            <w:r w:rsidRPr="007D7287">
              <w:rPr>
                <w:rFonts w:cs="Arial"/>
                <w:sz w:val="20"/>
                <w:szCs w:val="20"/>
              </w:rPr>
              <w:t xml:space="preserve"> receptori cu valoare medie sau magnitudine mare </w:t>
            </w:r>
            <w:r w:rsidR="00534930" w:rsidRPr="007D7287">
              <w:rPr>
                <w:rFonts w:cs="Arial"/>
                <w:sz w:val="20"/>
                <w:szCs w:val="20"/>
              </w:rPr>
              <w:t>afectând</w:t>
            </w:r>
            <w:r w:rsidRPr="007D7287">
              <w:rPr>
                <w:rFonts w:cs="Arial"/>
                <w:sz w:val="20"/>
                <w:szCs w:val="20"/>
              </w:rPr>
              <w:t xml:space="preserve"> receptori cu valoare medie.</w:t>
            </w:r>
          </w:p>
        </w:tc>
      </w:tr>
      <w:tr w:rsidR="00E92743" w:rsidRPr="007D7287" w14:paraId="09E2282B" w14:textId="77777777" w:rsidTr="005603DD">
        <w:tc>
          <w:tcPr>
            <w:tcW w:w="3085" w:type="dxa"/>
            <w:shd w:val="clear" w:color="auto" w:fill="FF0000"/>
          </w:tcPr>
          <w:p w14:paraId="3127AD91" w14:textId="77777777" w:rsidR="00E92743" w:rsidRPr="007D7287" w:rsidRDefault="00E92743" w:rsidP="00633936">
            <w:pPr>
              <w:rPr>
                <w:rFonts w:cs="Arial"/>
                <w:sz w:val="20"/>
                <w:szCs w:val="20"/>
              </w:rPr>
            </w:pPr>
            <w:r w:rsidRPr="007D7287">
              <w:rPr>
                <w:rFonts w:cs="Arial"/>
                <w:sz w:val="20"/>
                <w:szCs w:val="20"/>
              </w:rPr>
              <w:t>Semnificatie majora</w:t>
            </w:r>
          </w:p>
        </w:tc>
        <w:tc>
          <w:tcPr>
            <w:tcW w:w="11173" w:type="dxa"/>
            <w:gridSpan w:val="3"/>
            <w:shd w:val="clear" w:color="auto" w:fill="auto"/>
          </w:tcPr>
          <w:p w14:paraId="5A3A4E7E" w14:textId="27B36B7B" w:rsidR="00E92743" w:rsidRPr="007D7287" w:rsidRDefault="00E92743" w:rsidP="00633936">
            <w:pPr>
              <w:autoSpaceDE w:val="0"/>
              <w:autoSpaceDN w:val="0"/>
              <w:adjustRightInd w:val="0"/>
              <w:jc w:val="left"/>
              <w:rPr>
                <w:rFonts w:cs="Arial"/>
                <w:sz w:val="20"/>
                <w:szCs w:val="20"/>
              </w:rPr>
            </w:pPr>
            <w:r w:rsidRPr="007D7287">
              <w:rPr>
                <w:rFonts w:cs="Arial"/>
                <w:sz w:val="20"/>
                <w:szCs w:val="20"/>
              </w:rPr>
              <w:t xml:space="preserve">Impact care </w:t>
            </w:r>
            <w:r w:rsidR="00534930" w:rsidRPr="007D7287">
              <w:rPr>
                <w:rFonts w:cs="Arial"/>
                <w:sz w:val="20"/>
                <w:szCs w:val="20"/>
              </w:rPr>
              <w:t>depășește</w:t>
            </w:r>
            <w:r w:rsidRPr="007D7287">
              <w:rPr>
                <w:rFonts w:cs="Arial"/>
                <w:sz w:val="20"/>
                <w:szCs w:val="20"/>
              </w:rPr>
              <w:t xml:space="preserve"> limitele </w:t>
            </w:r>
            <w:r w:rsidR="00B549D5" w:rsidRPr="007D7287">
              <w:rPr>
                <w:rFonts w:cs="Arial"/>
                <w:sz w:val="20"/>
                <w:szCs w:val="20"/>
              </w:rPr>
              <w:t>și</w:t>
            </w:r>
            <w:r w:rsidRPr="007D7287">
              <w:rPr>
                <w:rFonts w:cs="Arial"/>
                <w:sz w:val="20"/>
                <w:szCs w:val="20"/>
              </w:rPr>
              <w:t xml:space="preserve"> standardele </w:t>
            </w:r>
            <w:r w:rsidR="00B549D5" w:rsidRPr="007D7287">
              <w:rPr>
                <w:rFonts w:cs="Arial"/>
                <w:sz w:val="20"/>
                <w:szCs w:val="20"/>
              </w:rPr>
              <w:t>și</w:t>
            </w:r>
            <w:r w:rsidRPr="007D7287">
              <w:rPr>
                <w:rFonts w:cs="Arial"/>
                <w:sz w:val="20"/>
                <w:szCs w:val="20"/>
              </w:rPr>
              <w:t xml:space="preserve"> are o magnitudine mare </w:t>
            </w:r>
            <w:r w:rsidR="00534930" w:rsidRPr="007D7287">
              <w:rPr>
                <w:rFonts w:cs="Arial"/>
                <w:sz w:val="20"/>
                <w:szCs w:val="20"/>
              </w:rPr>
              <w:t>afectând</w:t>
            </w:r>
            <w:r w:rsidRPr="007D7287">
              <w:rPr>
                <w:rFonts w:cs="Arial"/>
                <w:sz w:val="20"/>
                <w:szCs w:val="20"/>
              </w:rPr>
              <w:t xml:space="preserve"> receptori cu valoare medie sau magnitudine medie </w:t>
            </w:r>
            <w:r w:rsidR="00534930" w:rsidRPr="007D7287">
              <w:rPr>
                <w:rFonts w:cs="Arial"/>
                <w:sz w:val="20"/>
                <w:szCs w:val="20"/>
              </w:rPr>
              <w:t>afectând</w:t>
            </w:r>
            <w:r w:rsidRPr="007D7287">
              <w:rPr>
                <w:rFonts w:cs="Arial"/>
                <w:sz w:val="20"/>
                <w:szCs w:val="20"/>
              </w:rPr>
              <w:t xml:space="preserve"> receptori cu valoare mare.</w:t>
            </w:r>
          </w:p>
        </w:tc>
      </w:tr>
    </w:tbl>
    <w:p w14:paraId="442BBEC8" w14:textId="0E90CDF0" w:rsidR="0038553F" w:rsidRPr="007D7287" w:rsidRDefault="00E92743" w:rsidP="004039D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25</w:t>
      </w:r>
      <w:r w:rsidRPr="007D7287">
        <w:rPr>
          <w:rFonts w:cs="Arial"/>
          <w:i/>
          <w:iCs/>
          <w:szCs w:val="22"/>
          <w:lang w:val="ro-RO"/>
        </w:rPr>
        <w:fldChar w:fldCharType="end"/>
      </w:r>
      <w:r w:rsidRPr="007D7287">
        <w:rPr>
          <w:rFonts w:cs="Arial"/>
          <w:i/>
          <w:iCs/>
          <w:szCs w:val="22"/>
          <w:lang w:val="ro-RO"/>
        </w:rPr>
        <w:t xml:space="preserve"> - Descrierea impacturilor </w:t>
      </w:r>
      <w:r w:rsidR="00B549D5" w:rsidRPr="007D7287">
        <w:rPr>
          <w:rFonts w:cs="Arial"/>
          <w:i/>
          <w:iCs/>
          <w:szCs w:val="22"/>
          <w:lang w:val="ro-RO"/>
        </w:rPr>
        <w:t>în</w:t>
      </w:r>
      <w:r w:rsidRPr="007D7287">
        <w:rPr>
          <w:rFonts w:cs="Arial"/>
          <w:i/>
          <w:iCs/>
          <w:szCs w:val="22"/>
          <w:lang w:val="ro-RO"/>
        </w:rPr>
        <w:t xml:space="preserve"> </w:t>
      </w:r>
      <w:r w:rsidR="00534930" w:rsidRPr="007D7287">
        <w:rPr>
          <w:rFonts w:cs="Arial"/>
          <w:i/>
          <w:iCs/>
          <w:szCs w:val="22"/>
          <w:lang w:val="ro-RO"/>
        </w:rPr>
        <w:t>funcție</w:t>
      </w:r>
      <w:r w:rsidRPr="007D7287">
        <w:rPr>
          <w:rFonts w:cs="Arial"/>
          <w:i/>
          <w:iCs/>
          <w:szCs w:val="22"/>
          <w:lang w:val="ro-RO"/>
        </w:rPr>
        <w:t xml:space="preserve"> de semnifica</w:t>
      </w:r>
      <w:r w:rsidR="00014652" w:rsidRPr="007D7287">
        <w:rPr>
          <w:rFonts w:cs="Arial"/>
          <w:i/>
          <w:iCs/>
          <w:szCs w:val="22"/>
          <w:lang w:val="ro-RO"/>
        </w:rPr>
        <w:t>ți</w:t>
      </w:r>
      <w:r w:rsidRPr="007D7287">
        <w:rPr>
          <w:rFonts w:cs="Arial"/>
          <w:i/>
          <w:iCs/>
          <w:szCs w:val="22"/>
          <w:lang w:val="ro-RO"/>
        </w:rPr>
        <w:t>a acestora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5"/>
        <w:gridCol w:w="1779"/>
        <w:gridCol w:w="2555"/>
        <w:gridCol w:w="1434"/>
        <w:gridCol w:w="1864"/>
      </w:tblGrid>
      <w:tr w:rsidR="00E92743" w:rsidRPr="007D7287" w14:paraId="4F44D27C" w14:textId="77777777" w:rsidTr="00D10A4F">
        <w:trPr>
          <w:tblHeader/>
        </w:trPr>
        <w:tc>
          <w:tcPr>
            <w:tcW w:w="514" w:type="pct"/>
            <w:shd w:val="clear" w:color="auto" w:fill="DEEAF6"/>
            <w:vAlign w:val="center"/>
          </w:tcPr>
          <w:p w14:paraId="5D42CB3B" w14:textId="7D8A7467" w:rsidR="00E92743" w:rsidRPr="007D7287" w:rsidRDefault="00534930" w:rsidP="00633936">
            <w:pPr>
              <w:jc w:val="center"/>
              <w:rPr>
                <w:rFonts w:cs="Arial"/>
                <w:b/>
                <w:bCs/>
                <w:sz w:val="20"/>
                <w:szCs w:val="20"/>
              </w:rPr>
            </w:pPr>
            <w:r w:rsidRPr="007D7287">
              <w:rPr>
                <w:rFonts w:cs="Arial"/>
                <w:b/>
                <w:bCs/>
                <w:sz w:val="20"/>
                <w:szCs w:val="20"/>
              </w:rPr>
              <w:t>Semnificația</w:t>
            </w:r>
            <w:r w:rsidR="00E92743" w:rsidRPr="007D7287">
              <w:rPr>
                <w:rFonts w:cs="Arial"/>
                <w:b/>
                <w:bCs/>
                <w:sz w:val="20"/>
                <w:szCs w:val="20"/>
              </w:rPr>
              <w:t xml:space="preserve"> impactului</w:t>
            </w:r>
          </w:p>
        </w:tc>
        <w:tc>
          <w:tcPr>
            <w:tcW w:w="1050" w:type="pct"/>
            <w:shd w:val="clear" w:color="auto" w:fill="DEEAF6"/>
            <w:vAlign w:val="center"/>
          </w:tcPr>
          <w:p w14:paraId="667B88B2" w14:textId="77777777" w:rsidR="00E92743" w:rsidRPr="007D7287" w:rsidRDefault="00E92743" w:rsidP="00633936">
            <w:pPr>
              <w:jc w:val="center"/>
              <w:rPr>
                <w:rFonts w:cs="Arial"/>
                <w:b/>
                <w:bCs/>
                <w:sz w:val="20"/>
                <w:szCs w:val="20"/>
              </w:rPr>
            </w:pPr>
            <w:r w:rsidRPr="007D7287">
              <w:rPr>
                <w:rFonts w:cs="Arial"/>
                <w:b/>
                <w:bCs/>
                <w:sz w:val="20"/>
                <w:szCs w:val="20"/>
              </w:rPr>
              <w:t>Efecte asupra componentei</w:t>
            </w:r>
          </w:p>
          <w:p w14:paraId="2C3814F1" w14:textId="77777777" w:rsidR="00E92743" w:rsidRPr="007D7287" w:rsidRDefault="00E92743" w:rsidP="00633936">
            <w:pPr>
              <w:jc w:val="center"/>
              <w:rPr>
                <w:rFonts w:cs="Arial"/>
                <w:b/>
                <w:bCs/>
                <w:sz w:val="20"/>
                <w:szCs w:val="20"/>
              </w:rPr>
            </w:pPr>
            <w:r w:rsidRPr="007D7287">
              <w:rPr>
                <w:rFonts w:cs="Arial"/>
                <w:b/>
                <w:bCs/>
                <w:sz w:val="20"/>
                <w:szCs w:val="20"/>
              </w:rPr>
              <w:t>biotice (biodiversitate)</w:t>
            </w:r>
          </w:p>
        </w:tc>
        <w:tc>
          <w:tcPr>
            <w:tcW w:w="1480" w:type="pct"/>
            <w:shd w:val="clear" w:color="auto" w:fill="DEEAF6"/>
            <w:vAlign w:val="center"/>
          </w:tcPr>
          <w:p w14:paraId="7E883A30" w14:textId="77777777" w:rsidR="00E92743" w:rsidRPr="007D7287" w:rsidRDefault="00E92743" w:rsidP="00633936">
            <w:pPr>
              <w:jc w:val="center"/>
              <w:rPr>
                <w:rFonts w:cs="Arial"/>
                <w:b/>
                <w:bCs/>
                <w:sz w:val="20"/>
                <w:szCs w:val="20"/>
              </w:rPr>
            </w:pPr>
            <w:r w:rsidRPr="007D7287">
              <w:rPr>
                <w:rFonts w:cs="Arial"/>
                <w:b/>
                <w:bCs/>
                <w:sz w:val="20"/>
                <w:szCs w:val="20"/>
              </w:rPr>
              <w:t>Efecte asupra componentei</w:t>
            </w:r>
          </w:p>
          <w:p w14:paraId="4B2D3F12" w14:textId="77777777" w:rsidR="00E92743" w:rsidRPr="007D7287" w:rsidRDefault="00E92743" w:rsidP="00633936">
            <w:pPr>
              <w:jc w:val="center"/>
              <w:rPr>
                <w:rFonts w:cs="Arial"/>
                <w:b/>
                <w:bCs/>
                <w:sz w:val="20"/>
                <w:szCs w:val="20"/>
              </w:rPr>
            </w:pPr>
            <w:r w:rsidRPr="007D7287">
              <w:rPr>
                <w:rFonts w:cs="Arial"/>
                <w:b/>
                <w:bCs/>
                <w:sz w:val="20"/>
                <w:szCs w:val="20"/>
              </w:rPr>
              <w:t>abiotice (socio – economic)</w:t>
            </w:r>
          </w:p>
        </w:tc>
        <w:tc>
          <w:tcPr>
            <w:tcW w:w="859" w:type="pct"/>
            <w:shd w:val="clear" w:color="auto" w:fill="DEEAF6"/>
            <w:vAlign w:val="center"/>
          </w:tcPr>
          <w:p w14:paraId="21D9644A" w14:textId="1144A1F1" w:rsidR="00E92743" w:rsidRPr="007D7287" w:rsidRDefault="00E92743" w:rsidP="00633936">
            <w:pPr>
              <w:jc w:val="center"/>
              <w:rPr>
                <w:rFonts w:cs="Arial"/>
                <w:b/>
                <w:bCs/>
                <w:sz w:val="20"/>
                <w:szCs w:val="20"/>
              </w:rPr>
            </w:pPr>
            <w:r w:rsidRPr="007D7287">
              <w:rPr>
                <w:rFonts w:cs="Arial"/>
                <w:b/>
                <w:bCs/>
                <w:sz w:val="20"/>
                <w:szCs w:val="20"/>
              </w:rPr>
              <w:t xml:space="preserve">Aria de </w:t>
            </w:r>
            <w:r w:rsidR="00534930" w:rsidRPr="007D7287">
              <w:rPr>
                <w:rFonts w:cs="Arial"/>
                <w:b/>
                <w:bCs/>
                <w:sz w:val="20"/>
                <w:szCs w:val="20"/>
              </w:rPr>
              <w:t>îngrijorare</w:t>
            </w:r>
          </w:p>
        </w:tc>
        <w:tc>
          <w:tcPr>
            <w:tcW w:w="1098" w:type="pct"/>
            <w:shd w:val="clear" w:color="auto" w:fill="DEEAF6"/>
            <w:vAlign w:val="center"/>
          </w:tcPr>
          <w:p w14:paraId="2BE9410D" w14:textId="3CF85EB0" w:rsidR="00E92743" w:rsidRPr="007D7287" w:rsidRDefault="00534930" w:rsidP="00633936">
            <w:pPr>
              <w:jc w:val="center"/>
              <w:rPr>
                <w:rFonts w:cs="Arial"/>
                <w:b/>
                <w:bCs/>
                <w:sz w:val="20"/>
                <w:szCs w:val="20"/>
              </w:rPr>
            </w:pPr>
            <w:r w:rsidRPr="007D7287">
              <w:rPr>
                <w:rFonts w:cs="Arial"/>
                <w:b/>
                <w:bCs/>
                <w:sz w:val="20"/>
                <w:szCs w:val="20"/>
              </w:rPr>
              <w:t>Consecințe</w:t>
            </w:r>
            <w:r w:rsidR="00E92743" w:rsidRPr="007D7287">
              <w:rPr>
                <w:rFonts w:cs="Arial"/>
                <w:b/>
                <w:bCs/>
                <w:sz w:val="20"/>
                <w:szCs w:val="20"/>
              </w:rPr>
              <w:t xml:space="preserve"> pentru</w:t>
            </w:r>
          </w:p>
          <w:p w14:paraId="2E716538" w14:textId="77777777" w:rsidR="00E92743" w:rsidRPr="007D7287" w:rsidRDefault="00E92743" w:rsidP="00633936">
            <w:pPr>
              <w:jc w:val="center"/>
              <w:rPr>
                <w:rFonts w:cs="Arial"/>
                <w:b/>
                <w:bCs/>
                <w:sz w:val="20"/>
                <w:szCs w:val="20"/>
              </w:rPr>
            </w:pPr>
            <w:r w:rsidRPr="007D7287">
              <w:rPr>
                <w:rFonts w:cs="Arial"/>
                <w:b/>
                <w:bCs/>
                <w:sz w:val="20"/>
                <w:szCs w:val="20"/>
              </w:rPr>
              <w:t>titularul proiectului</w:t>
            </w:r>
          </w:p>
        </w:tc>
      </w:tr>
      <w:tr w:rsidR="00E92743" w:rsidRPr="007D7287" w14:paraId="4E0343B9" w14:textId="77777777" w:rsidTr="00014652">
        <w:tc>
          <w:tcPr>
            <w:tcW w:w="514" w:type="pct"/>
            <w:shd w:val="clear" w:color="auto" w:fill="FF0000"/>
            <w:vAlign w:val="center"/>
          </w:tcPr>
          <w:p w14:paraId="1E4BC148" w14:textId="77777777" w:rsidR="00E92743" w:rsidRPr="007D7287" w:rsidRDefault="000269D8" w:rsidP="00633936">
            <w:pPr>
              <w:jc w:val="left"/>
              <w:rPr>
                <w:rFonts w:cs="Arial"/>
                <w:sz w:val="20"/>
                <w:szCs w:val="20"/>
              </w:rPr>
            </w:pPr>
            <w:r w:rsidRPr="007D7287">
              <w:rPr>
                <w:rFonts w:cs="Arial"/>
                <w:sz w:val="20"/>
                <w:szCs w:val="20"/>
              </w:rPr>
              <w:t>Major - - -</w:t>
            </w:r>
          </w:p>
        </w:tc>
        <w:tc>
          <w:tcPr>
            <w:tcW w:w="1050" w:type="pct"/>
            <w:shd w:val="clear" w:color="auto" w:fill="auto"/>
            <w:vAlign w:val="center"/>
          </w:tcPr>
          <w:p w14:paraId="25F3A1DC" w14:textId="1A42882F" w:rsidR="00E92743" w:rsidRPr="007D7287" w:rsidRDefault="00E92743" w:rsidP="00633936">
            <w:pPr>
              <w:autoSpaceDE w:val="0"/>
              <w:autoSpaceDN w:val="0"/>
              <w:adjustRightInd w:val="0"/>
              <w:jc w:val="left"/>
              <w:rPr>
                <w:rFonts w:cs="Arial"/>
                <w:sz w:val="20"/>
                <w:szCs w:val="20"/>
              </w:rPr>
            </w:pPr>
            <w:r w:rsidRPr="007D7287">
              <w:rPr>
                <w:rFonts w:cs="Arial"/>
                <w:sz w:val="20"/>
                <w:szCs w:val="20"/>
              </w:rPr>
              <w:t xml:space="preserve">Degradarea </w:t>
            </w:r>
            <w:r w:rsidR="00534930" w:rsidRPr="007D7287">
              <w:rPr>
                <w:rFonts w:cs="Arial"/>
                <w:sz w:val="20"/>
                <w:szCs w:val="20"/>
              </w:rPr>
              <w:t>calităţii</w:t>
            </w:r>
            <w:r w:rsidRPr="007D7287">
              <w:rPr>
                <w:rFonts w:cs="Arial"/>
                <w:sz w:val="20"/>
                <w:szCs w:val="20"/>
              </w:rPr>
              <w:t xml:space="preserve"> sau</w:t>
            </w:r>
            <w:r w:rsidR="00014652" w:rsidRPr="007D7287">
              <w:rPr>
                <w:rFonts w:cs="Arial"/>
                <w:sz w:val="20"/>
                <w:szCs w:val="20"/>
              </w:rPr>
              <w:t xml:space="preserve"> </w:t>
            </w:r>
            <w:r w:rsidR="00534930" w:rsidRPr="007D7287">
              <w:rPr>
                <w:rFonts w:cs="Arial"/>
                <w:sz w:val="20"/>
                <w:szCs w:val="20"/>
              </w:rPr>
              <w:t>disponibilității</w:t>
            </w:r>
            <w:r w:rsidRPr="007D7287">
              <w:rPr>
                <w:rFonts w:cs="Arial"/>
                <w:sz w:val="20"/>
                <w:szCs w:val="20"/>
              </w:rPr>
              <w:t xml:space="preserve"> habitatelor </w:t>
            </w:r>
            <w:r w:rsidR="00B549D5" w:rsidRPr="007D7287">
              <w:rPr>
                <w:rFonts w:cs="Arial"/>
                <w:sz w:val="20"/>
                <w:szCs w:val="20"/>
              </w:rPr>
              <w:t>și</w:t>
            </w:r>
            <w:r w:rsidRPr="007D7287">
              <w:rPr>
                <w:rFonts w:cs="Arial"/>
                <w:sz w:val="20"/>
                <w:szCs w:val="20"/>
              </w:rPr>
              <w:t xml:space="preserve"> / sau a </w:t>
            </w:r>
            <w:r w:rsidR="00534930" w:rsidRPr="007D7287">
              <w:rPr>
                <w:rFonts w:cs="Arial"/>
                <w:sz w:val="20"/>
                <w:szCs w:val="20"/>
              </w:rPr>
              <w:t>vieții</w:t>
            </w:r>
            <w:r w:rsidRPr="007D7287">
              <w:rPr>
                <w:rFonts w:cs="Arial"/>
                <w:sz w:val="20"/>
                <w:szCs w:val="20"/>
              </w:rPr>
              <w:t xml:space="preserve"> </w:t>
            </w:r>
            <w:r w:rsidR="00534930" w:rsidRPr="007D7287">
              <w:rPr>
                <w:rFonts w:cs="Arial"/>
                <w:sz w:val="20"/>
                <w:szCs w:val="20"/>
              </w:rPr>
              <w:t>sălbatice</w:t>
            </w:r>
            <w:r w:rsidRPr="007D7287">
              <w:rPr>
                <w:rFonts w:cs="Arial"/>
                <w:sz w:val="20"/>
                <w:szCs w:val="20"/>
              </w:rPr>
              <w:t>, cu recuperare mai mare de 2 ani.</w:t>
            </w:r>
          </w:p>
        </w:tc>
        <w:tc>
          <w:tcPr>
            <w:tcW w:w="1480" w:type="pct"/>
            <w:shd w:val="clear" w:color="auto" w:fill="auto"/>
            <w:vAlign w:val="center"/>
          </w:tcPr>
          <w:p w14:paraId="0E9546BF" w14:textId="5C674736" w:rsidR="00E92743" w:rsidRPr="007D7287" w:rsidRDefault="00534930" w:rsidP="00633936">
            <w:pPr>
              <w:autoSpaceDE w:val="0"/>
              <w:autoSpaceDN w:val="0"/>
              <w:adjustRightInd w:val="0"/>
              <w:jc w:val="left"/>
              <w:rPr>
                <w:rFonts w:cs="Arial"/>
                <w:sz w:val="20"/>
                <w:szCs w:val="20"/>
              </w:rPr>
            </w:pPr>
            <w:r w:rsidRPr="007D7287">
              <w:rPr>
                <w:rFonts w:cs="Arial"/>
                <w:sz w:val="20"/>
                <w:szCs w:val="20"/>
              </w:rPr>
              <w:t>Schimbări</w:t>
            </w:r>
            <w:r w:rsidR="00E92743" w:rsidRPr="007D7287">
              <w:rPr>
                <w:rFonts w:cs="Arial"/>
                <w:sz w:val="20"/>
                <w:szCs w:val="20"/>
              </w:rPr>
              <w:t xml:space="preserve"> </w:t>
            </w:r>
            <w:r w:rsidR="00B549D5" w:rsidRPr="007D7287">
              <w:rPr>
                <w:rFonts w:cs="Arial"/>
                <w:sz w:val="20"/>
                <w:szCs w:val="20"/>
              </w:rPr>
              <w:t>în</w:t>
            </w:r>
            <w:r w:rsidR="00E92743" w:rsidRPr="007D7287">
              <w:rPr>
                <w:rFonts w:cs="Arial"/>
                <w:sz w:val="20"/>
                <w:szCs w:val="20"/>
              </w:rPr>
              <w:t xml:space="preserve"> activitatea comercial</w:t>
            </w:r>
            <w:r w:rsidR="000269D8" w:rsidRPr="007D7287">
              <w:rPr>
                <w:rFonts w:cs="Arial"/>
                <w:sz w:val="20"/>
                <w:szCs w:val="20"/>
              </w:rPr>
              <w:t>a</w:t>
            </w:r>
          </w:p>
          <w:p w14:paraId="727397B6" w14:textId="0AB992B9" w:rsidR="00E92743" w:rsidRPr="007D7287" w:rsidRDefault="00E92743" w:rsidP="00633936">
            <w:pPr>
              <w:autoSpaceDE w:val="0"/>
              <w:autoSpaceDN w:val="0"/>
              <w:adjustRightInd w:val="0"/>
              <w:jc w:val="left"/>
              <w:rPr>
                <w:rFonts w:cs="Arial"/>
                <w:sz w:val="20"/>
                <w:szCs w:val="20"/>
              </w:rPr>
            </w:pPr>
            <w:r w:rsidRPr="007D7287">
              <w:rPr>
                <w:rFonts w:cs="Arial"/>
                <w:sz w:val="20"/>
                <w:szCs w:val="20"/>
              </w:rPr>
              <w:t>care duc la pierderea veniturilor</w:t>
            </w:r>
            <w:r w:rsidR="00014652" w:rsidRPr="007D7287">
              <w:rPr>
                <w:rFonts w:cs="Arial"/>
                <w:sz w:val="20"/>
                <w:szCs w:val="20"/>
              </w:rPr>
              <w:t xml:space="preserve"> </w:t>
            </w:r>
            <w:r w:rsidRPr="007D7287">
              <w:rPr>
                <w:rFonts w:cs="Arial"/>
                <w:sz w:val="20"/>
                <w:szCs w:val="20"/>
              </w:rPr>
              <w:t xml:space="preserve">sau a </w:t>
            </w:r>
            <w:r w:rsidR="00534930" w:rsidRPr="007D7287">
              <w:rPr>
                <w:rFonts w:cs="Arial"/>
                <w:sz w:val="20"/>
                <w:szCs w:val="20"/>
              </w:rPr>
              <w:t>oportunităților</w:t>
            </w:r>
            <w:r w:rsidRPr="007D7287">
              <w:rPr>
                <w:rFonts w:cs="Arial"/>
                <w:sz w:val="20"/>
                <w:szCs w:val="20"/>
              </w:rPr>
              <w:t xml:space="preserve"> peste limita</w:t>
            </w:r>
            <w:r w:rsidR="00014652" w:rsidRPr="007D7287">
              <w:rPr>
                <w:rFonts w:cs="Arial"/>
                <w:sz w:val="20"/>
                <w:szCs w:val="20"/>
              </w:rPr>
              <w:t xml:space="preserve"> </w:t>
            </w:r>
            <w:r w:rsidRPr="007D7287">
              <w:rPr>
                <w:rFonts w:cs="Arial"/>
                <w:sz w:val="20"/>
                <w:szCs w:val="20"/>
              </w:rPr>
              <w:t>normal</w:t>
            </w:r>
            <w:r w:rsidR="000269D8" w:rsidRPr="007D7287">
              <w:rPr>
                <w:rFonts w:cs="Arial"/>
                <w:sz w:val="20"/>
                <w:szCs w:val="20"/>
              </w:rPr>
              <w:t>a</w:t>
            </w:r>
            <w:r w:rsidRPr="007D7287">
              <w:rPr>
                <w:rFonts w:cs="Arial"/>
                <w:sz w:val="20"/>
                <w:szCs w:val="20"/>
              </w:rPr>
              <w:t xml:space="preserve"> de </w:t>
            </w:r>
            <w:r w:rsidR="00534930" w:rsidRPr="007D7287">
              <w:rPr>
                <w:rFonts w:cs="Arial"/>
                <w:sz w:val="20"/>
                <w:szCs w:val="20"/>
              </w:rPr>
              <w:t>variație</w:t>
            </w:r>
            <w:r w:rsidR="000269D8" w:rsidRPr="007D7287">
              <w:rPr>
                <w:rFonts w:cs="Arial"/>
                <w:sz w:val="20"/>
                <w:szCs w:val="20"/>
              </w:rPr>
              <w:t xml:space="preserve">. </w:t>
            </w:r>
            <w:r w:rsidRPr="007D7287">
              <w:rPr>
                <w:rFonts w:cs="Arial"/>
                <w:sz w:val="20"/>
                <w:szCs w:val="20"/>
              </w:rPr>
              <w:t xml:space="preserve">Efecte </w:t>
            </w:r>
            <w:r w:rsidR="00EC1ADA" w:rsidRPr="007D7287">
              <w:rPr>
                <w:rFonts w:cs="Arial"/>
                <w:sz w:val="20"/>
                <w:szCs w:val="20"/>
              </w:rPr>
              <w:t>potențial</w:t>
            </w:r>
            <w:r w:rsidRPr="007D7287">
              <w:rPr>
                <w:rFonts w:cs="Arial"/>
                <w:sz w:val="20"/>
                <w:szCs w:val="20"/>
              </w:rPr>
              <w:t>e pe termen scurt</w:t>
            </w:r>
            <w:r w:rsidR="000269D8" w:rsidRPr="007D7287">
              <w:rPr>
                <w:rFonts w:cs="Arial"/>
                <w:sz w:val="20"/>
                <w:szCs w:val="20"/>
              </w:rPr>
              <w:t xml:space="preserve"> </w:t>
            </w:r>
            <w:r w:rsidRPr="007D7287">
              <w:rPr>
                <w:rFonts w:cs="Arial"/>
                <w:sz w:val="20"/>
                <w:szCs w:val="20"/>
              </w:rPr>
              <w:t xml:space="preserve">asupra </w:t>
            </w:r>
            <w:r w:rsidR="00534930" w:rsidRPr="007D7287">
              <w:rPr>
                <w:rFonts w:cs="Arial"/>
                <w:sz w:val="20"/>
                <w:szCs w:val="20"/>
              </w:rPr>
              <w:t>sănătății</w:t>
            </w:r>
            <w:r w:rsidRPr="007D7287">
              <w:rPr>
                <w:rFonts w:cs="Arial"/>
                <w:sz w:val="20"/>
                <w:szCs w:val="20"/>
              </w:rPr>
              <w:t xml:space="preserve"> / </w:t>
            </w:r>
            <w:r w:rsidR="00534930" w:rsidRPr="007D7287">
              <w:rPr>
                <w:rFonts w:cs="Arial"/>
                <w:sz w:val="20"/>
                <w:szCs w:val="20"/>
              </w:rPr>
              <w:t>calităţii</w:t>
            </w:r>
            <w:r w:rsidRPr="007D7287">
              <w:rPr>
                <w:rFonts w:cs="Arial"/>
                <w:sz w:val="20"/>
                <w:szCs w:val="20"/>
              </w:rPr>
              <w:t xml:space="preserve"> </w:t>
            </w:r>
            <w:r w:rsidR="00534930" w:rsidRPr="007D7287">
              <w:rPr>
                <w:rFonts w:cs="Arial"/>
                <w:sz w:val="20"/>
                <w:szCs w:val="20"/>
              </w:rPr>
              <w:t>vieții</w:t>
            </w:r>
            <w:r w:rsidRPr="007D7287">
              <w:rPr>
                <w:rFonts w:cs="Arial"/>
                <w:sz w:val="20"/>
                <w:szCs w:val="20"/>
              </w:rPr>
              <w:t>; risc</w:t>
            </w:r>
            <w:r w:rsidR="000269D8" w:rsidRPr="007D7287">
              <w:rPr>
                <w:rFonts w:cs="Arial"/>
                <w:sz w:val="20"/>
                <w:szCs w:val="20"/>
              </w:rPr>
              <w:t xml:space="preserve"> </w:t>
            </w:r>
            <w:r w:rsidRPr="007D7287">
              <w:rPr>
                <w:rFonts w:cs="Arial"/>
                <w:sz w:val="20"/>
                <w:szCs w:val="20"/>
              </w:rPr>
              <w:t>real de accidentare.</w:t>
            </w:r>
          </w:p>
        </w:tc>
        <w:tc>
          <w:tcPr>
            <w:tcW w:w="859" w:type="pct"/>
            <w:shd w:val="clear" w:color="auto" w:fill="auto"/>
            <w:vAlign w:val="center"/>
          </w:tcPr>
          <w:p w14:paraId="57900C7D" w14:textId="4E5784E7" w:rsidR="00E92743" w:rsidRPr="007D7287" w:rsidRDefault="00534930" w:rsidP="00633936">
            <w:pPr>
              <w:autoSpaceDE w:val="0"/>
              <w:autoSpaceDN w:val="0"/>
              <w:adjustRightInd w:val="0"/>
              <w:jc w:val="left"/>
              <w:rPr>
                <w:rFonts w:cs="Arial"/>
                <w:sz w:val="20"/>
                <w:szCs w:val="20"/>
              </w:rPr>
            </w:pPr>
            <w:r w:rsidRPr="007D7287">
              <w:rPr>
                <w:rFonts w:cs="Arial"/>
                <w:sz w:val="20"/>
                <w:szCs w:val="20"/>
              </w:rPr>
              <w:t>Îngrijorare</w:t>
            </w:r>
            <w:r w:rsidR="00E92743" w:rsidRPr="007D7287">
              <w:rPr>
                <w:rFonts w:cs="Arial"/>
                <w:sz w:val="20"/>
                <w:szCs w:val="20"/>
              </w:rPr>
              <w:t xml:space="preserve"> mare care</w:t>
            </w:r>
            <w:r w:rsidR="000269D8" w:rsidRPr="007D7287">
              <w:rPr>
                <w:rFonts w:cs="Arial"/>
                <w:sz w:val="20"/>
                <w:szCs w:val="20"/>
              </w:rPr>
              <w:t xml:space="preserve"> </w:t>
            </w:r>
            <w:r w:rsidRPr="007D7287">
              <w:rPr>
                <w:rFonts w:cs="Arial"/>
                <w:sz w:val="20"/>
                <w:szCs w:val="20"/>
              </w:rPr>
              <w:t>generează</w:t>
            </w:r>
            <w:r w:rsidR="00E92743" w:rsidRPr="007D7287">
              <w:rPr>
                <w:rFonts w:cs="Arial"/>
                <w:sz w:val="20"/>
                <w:szCs w:val="20"/>
              </w:rPr>
              <w:t xml:space="preserve"> campanii la</w:t>
            </w:r>
          </w:p>
          <w:p w14:paraId="4C3BFC7D" w14:textId="044A4EF7" w:rsidR="00E92743" w:rsidRPr="007D7287" w:rsidRDefault="00E92743" w:rsidP="00633936">
            <w:pPr>
              <w:autoSpaceDE w:val="0"/>
              <w:autoSpaceDN w:val="0"/>
              <w:adjustRightInd w:val="0"/>
              <w:jc w:val="left"/>
              <w:rPr>
                <w:rFonts w:cs="Arial"/>
                <w:sz w:val="20"/>
                <w:szCs w:val="20"/>
              </w:rPr>
            </w:pPr>
            <w:r w:rsidRPr="007D7287">
              <w:rPr>
                <w:rFonts w:cs="Arial"/>
                <w:sz w:val="20"/>
                <w:szCs w:val="20"/>
              </w:rPr>
              <w:t>nivel mare (regional,</w:t>
            </w:r>
            <w:r w:rsidR="000269D8" w:rsidRPr="007D7287">
              <w:rPr>
                <w:rFonts w:cs="Arial"/>
                <w:sz w:val="20"/>
                <w:szCs w:val="20"/>
              </w:rPr>
              <w:t xml:space="preserve"> </w:t>
            </w:r>
            <w:r w:rsidR="00534930" w:rsidRPr="007D7287">
              <w:rPr>
                <w:rFonts w:cs="Arial"/>
                <w:sz w:val="20"/>
                <w:szCs w:val="20"/>
              </w:rPr>
              <w:t>național</w:t>
            </w:r>
            <w:r w:rsidRPr="007D7287">
              <w:rPr>
                <w:rFonts w:cs="Arial"/>
                <w:sz w:val="20"/>
                <w:szCs w:val="20"/>
              </w:rPr>
              <w:t>)</w:t>
            </w:r>
          </w:p>
        </w:tc>
        <w:tc>
          <w:tcPr>
            <w:tcW w:w="1098" w:type="pct"/>
            <w:shd w:val="clear" w:color="auto" w:fill="auto"/>
            <w:vAlign w:val="center"/>
          </w:tcPr>
          <w:p w14:paraId="34522286" w14:textId="74F9FB30" w:rsidR="00E92743" w:rsidRPr="007D7287" w:rsidRDefault="00E92743" w:rsidP="00633936">
            <w:pPr>
              <w:autoSpaceDE w:val="0"/>
              <w:autoSpaceDN w:val="0"/>
              <w:adjustRightInd w:val="0"/>
              <w:jc w:val="left"/>
              <w:rPr>
                <w:rFonts w:cs="Arial"/>
                <w:sz w:val="20"/>
                <w:szCs w:val="20"/>
              </w:rPr>
            </w:pPr>
            <w:r w:rsidRPr="007D7287">
              <w:rPr>
                <w:rFonts w:cs="Arial"/>
                <w:sz w:val="20"/>
                <w:szCs w:val="20"/>
              </w:rPr>
              <w:t>Adopt</w:t>
            </w:r>
            <w:r w:rsidR="000269D8" w:rsidRPr="007D7287">
              <w:rPr>
                <w:rFonts w:cs="Arial"/>
                <w:sz w:val="20"/>
                <w:szCs w:val="20"/>
              </w:rPr>
              <w:t>a</w:t>
            </w:r>
            <w:r w:rsidRPr="007D7287">
              <w:rPr>
                <w:rFonts w:cs="Arial"/>
                <w:sz w:val="20"/>
                <w:szCs w:val="20"/>
              </w:rPr>
              <w:t xml:space="preserve"> </w:t>
            </w:r>
            <w:r w:rsidR="00EC1ADA" w:rsidRPr="007D7287">
              <w:rPr>
                <w:rFonts w:cs="Arial"/>
                <w:sz w:val="20"/>
                <w:szCs w:val="20"/>
              </w:rPr>
              <w:t>măsuri</w:t>
            </w:r>
            <w:r w:rsidRPr="007D7287">
              <w:rPr>
                <w:rFonts w:cs="Arial"/>
                <w:sz w:val="20"/>
                <w:szCs w:val="20"/>
              </w:rPr>
              <w:t xml:space="preserve"> pentru</w:t>
            </w:r>
            <w:r w:rsidR="000269D8" w:rsidRPr="007D7287">
              <w:rPr>
                <w:rFonts w:cs="Arial"/>
                <w:sz w:val="20"/>
                <w:szCs w:val="20"/>
              </w:rPr>
              <w:t xml:space="preserve"> </w:t>
            </w:r>
            <w:r w:rsidRPr="007D7287">
              <w:rPr>
                <w:rFonts w:cs="Arial"/>
                <w:sz w:val="20"/>
                <w:szCs w:val="20"/>
              </w:rPr>
              <w:t>evitarea acestor impacte</w:t>
            </w:r>
            <w:r w:rsidR="000269D8" w:rsidRPr="007D7287">
              <w:rPr>
                <w:rFonts w:cs="Arial"/>
                <w:sz w:val="20"/>
                <w:szCs w:val="20"/>
              </w:rPr>
              <w:t xml:space="preserve"> </w:t>
            </w:r>
            <w:r w:rsidRPr="007D7287">
              <w:rPr>
                <w:rFonts w:cs="Arial"/>
                <w:sz w:val="20"/>
                <w:szCs w:val="20"/>
              </w:rPr>
              <w:t xml:space="preserve">acolo unde e posibil </w:t>
            </w:r>
            <w:r w:rsidR="00B549D5" w:rsidRPr="007D7287">
              <w:rPr>
                <w:rFonts w:cs="Arial"/>
                <w:sz w:val="20"/>
                <w:szCs w:val="20"/>
              </w:rPr>
              <w:t>și</w:t>
            </w:r>
            <w:r w:rsidR="000269D8" w:rsidRPr="007D7287">
              <w:rPr>
                <w:rFonts w:cs="Arial"/>
                <w:sz w:val="20"/>
                <w:szCs w:val="20"/>
              </w:rPr>
              <w:t xml:space="preserve"> </w:t>
            </w:r>
            <w:r w:rsidR="00534930" w:rsidRPr="007D7287">
              <w:rPr>
                <w:rFonts w:cs="Arial"/>
                <w:sz w:val="20"/>
                <w:szCs w:val="20"/>
              </w:rPr>
              <w:t>monitorizează</w:t>
            </w:r>
            <w:r w:rsidRPr="007D7287">
              <w:rPr>
                <w:rFonts w:cs="Arial"/>
                <w:sz w:val="20"/>
                <w:szCs w:val="20"/>
              </w:rPr>
              <w:t xml:space="preserve"> </w:t>
            </w:r>
            <w:r w:rsidR="00534930" w:rsidRPr="007D7287">
              <w:rPr>
                <w:rFonts w:cs="Arial"/>
                <w:sz w:val="20"/>
                <w:szCs w:val="20"/>
              </w:rPr>
              <w:t>îndeaproape</w:t>
            </w:r>
            <w:r w:rsidR="000269D8" w:rsidRPr="007D7287">
              <w:rPr>
                <w:rFonts w:cs="Arial"/>
                <w:sz w:val="20"/>
                <w:szCs w:val="20"/>
              </w:rPr>
              <w:t xml:space="preserve"> </w:t>
            </w:r>
            <w:r w:rsidRPr="007D7287">
              <w:rPr>
                <w:rFonts w:cs="Arial"/>
                <w:sz w:val="20"/>
                <w:szCs w:val="20"/>
              </w:rPr>
              <w:t>aria afectat</w:t>
            </w:r>
            <w:r w:rsidR="000269D8" w:rsidRPr="007D7287">
              <w:rPr>
                <w:rFonts w:cs="Arial"/>
                <w:sz w:val="20"/>
                <w:szCs w:val="20"/>
              </w:rPr>
              <w:t>a</w:t>
            </w:r>
            <w:r w:rsidRPr="007D7287">
              <w:rPr>
                <w:rFonts w:cs="Arial"/>
                <w:sz w:val="20"/>
                <w:szCs w:val="20"/>
              </w:rPr>
              <w:t xml:space="preserve"> de impactul</w:t>
            </w:r>
            <w:r w:rsidR="000269D8" w:rsidRPr="007D7287">
              <w:rPr>
                <w:rFonts w:cs="Arial"/>
                <w:sz w:val="20"/>
                <w:szCs w:val="20"/>
              </w:rPr>
              <w:t xml:space="preserve"> </w:t>
            </w:r>
            <w:r w:rsidRPr="007D7287">
              <w:rPr>
                <w:rFonts w:cs="Arial"/>
                <w:sz w:val="20"/>
                <w:szCs w:val="20"/>
              </w:rPr>
              <w:t>rezidual.</w:t>
            </w:r>
          </w:p>
        </w:tc>
      </w:tr>
      <w:tr w:rsidR="00E92743" w:rsidRPr="007D7287" w14:paraId="45B567EA" w14:textId="77777777" w:rsidTr="00014652">
        <w:tc>
          <w:tcPr>
            <w:tcW w:w="514" w:type="pct"/>
            <w:shd w:val="clear" w:color="auto" w:fill="FFC000"/>
            <w:vAlign w:val="center"/>
          </w:tcPr>
          <w:p w14:paraId="6E49F043" w14:textId="77777777" w:rsidR="00E92743" w:rsidRPr="007D7287" w:rsidRDefault="000269D8" w:rsidP="00633936">
            <w:pPr>
              <w:jc w:val="left"/>
              <w:rPr>
                <w:rFonts w:cs="Arial"/>
                <w:sz w:val="20"/>
                <w:szCs w:val="20"/>
              </w:rPr>
            </w:pPr>
            <w:r w:rsidRPr="007D7287">
              <w:rPr>
                <w:rFonts w:cs="Arial"/>
                <w:sz w:val="20"/>
                <w:szCs w:val="20"/>
              </w:rPr>
              <w:t xml:space="preserve">Moderat - - </w:t>
            </w:r>
          </w:p>
        </w:tc>
        <w:tc>
          <w:tcPr>
            <w:tcW w:w="1050" w:type="pct"/>
            <w:shd w:val="clear" w:color="auto" w:fill="auto"/>
            <w:vAlign w:val="center"/>
          </w:tcPr>
          <w:p w14:paraId="2593354D" w14:textId="1CF78B4E" w:rsidR="00E92743" w:rsidRPr="007D7287" w:rsidRDefault="00534930" w:rsidP="00633936">
            <w:pPr>
              <w:autoSpaceDE w:val="0"/>
              <w:autoSpaceDN w:val="0"/>
              <w:adjustRightInd w:val="0"/>
              <w:jc w:val="left"/>
              <w:rPr>
                <w:rFonts w:cs="Arial"/>
                <w:sz w:val="20"/>
                <w:szCs w:val="20"/>
              </w:rPr>
            </w:pPr>
            <w:r w:rsidRPr="007D7287">
              <w:rPr>
                <w:rFonts w:cs="Arial"/>
                <w:sz w:val="20"/>
                <w:szCs w:val="20"/>
              </w:rPr>
              <w:t>Schimbări</w:t>
            </w:r>
            <w:r w:rsidR="00E92743" w:rsidRPr="007D7287">
              <w:rPr>
                <w:rFonts w:cs="Arial"/>
                <w:sz w:val="20"/>
                <w:szCs w:val="20"/>
              </w:rPr>
              <w:t xml:space="preserve"> </w:t>
            </w:r>
            <w:r w:rsidR="00B549D5" w:rsidRPr="007D7287">
              <w:rPr>
                <w:rFonts w:cs="Arial"/>
                <w:sz w:val="20"/>
                <w:szCs w:val="20"/>
              </w:rPr>
              <w:t>în</w:t>
            </w:r>
            <w:r w:rsidR="00E92743" w:rsidRPr="007D7287">
              <w:rPr>
                <w:rFonts w:cs="Arial"/>
                <w:sz w:val="20"/>
                <w:szCs w:val="20"/>
              </w:rPr>
              <w:t xml:space="preserve"> habitate sau specii</w:t>
            </w:r>
            <w:r w:rsidR="000269D8" w:rsidRPr="007D7287">
              <w:rPr>
                <w:rFonts w:cs="Arial"/>
                <w:sz w:val="20"/>
                <w:szCs w:val="20"/>
              </w:rPr>
              <w:t xml:space="preserve"> </w:t>
            </w:r>
            <w:r w:rsidR="00E92743" w:rsidRPr="007D7287">
              <w:rPr>
                <w:rFonts w:cs="Arial"/>
                <w:sz w:val="20"/>
                <w:szCs w:val="20"/>
              </w:rPr>
              <w:t>peste variabilitatea natural</w:t>
            </w:r>
            <w:r w:rsidR="000269D8" w:rsidRPr="007D7287">
              <w:rPr>
                <w:rFonts w:cs="Arial"/>
                <w:sz w:val="20"/>
                <w:szCs w:val="20"/>
              </w:rPr>
              <w:t>a</w:t>
            </w:r>
            <w:r w:rsidR="00E92743" w:rsidRPr="007D7287">
              <w:rPr>
                <w:rFonts w:cs="Arial"/>
                <w:sz w:val="20"/>
                <w:szCs w:val="20"/>
              </w:rPr>
              <w:t>, cu un</w:t>
            </w:r>
            <w:r w:rsidR="000269D8" w:rsidRPr="007D7287">
              <w:rPr>
                <w:rFonts w:cs="Arial"/>
                <w:sz w:val="20"/>
                <w:szCs w:val="20"/>
              </w:rPr>
              <w:t xml:space="preserve"> </w:t>
            </w:r>
            <w:r w:rsidR="00EC1ADA" w:rsidRPr="007D7287">
              <w:rPr>
                <w:rFonts w:cs="Arial"/>
                <w:sz w:val="20"/>
                <w:szCs w:val="20"/>
              </w:rPr>
              <w:t>potențial</w:t>
            </w:r>
            <w:r w:rsidR="00E92743" w:rsidRPr="007D7287">
              <w:rPr>
                <w:rFonts w:cs="Arial"/>
                <w:sz w:val="20"/>
                <w:szCs w:val="20"/>
              </w:rPr>
              <w:t xml:space="preserve"> de recuperare de </w:t>
            </w:r>
            <w:r w:rsidR="007D7287">
              <w:rPr>
                <w:rFonts w:cs="Arial"/>
                <w:sz w:val="20"/>
                <w:szCs w:val="20"/>
              </w:rPr>
              <w:t>până</w:t>
            </w:r>
            <w:r w:rsidR="00E92743" w:rsidRPr="007D7287">
              <w:rPr>
                <w:rFonts w:cs="Arial"/>
                <w:sz w:val="20"/>
                <w:szCs w:val="20"/>
              </w:rPr>
              <w:t xml:space="preserve"> la 2</w:t>
            </w:r>
            <w:r w:rsidR="000269D8" w:rsidRPr="007D7287">
              <w:rPr>
                <w:rFonts w:cs="Arial"/>
                <w:sz w:val="20"/>
                <w:szCs w:val="20"/>
              </w:rPr>
              <w:t xml:space="preserve"> </w:t>
            </w:r>
            <w:r w:rsidR="00E92743" w:rsidRPr="007D7287">
              <w:rPr>
                <w:rFonts w:cs="Arial"/>
                <w:sz w:val="20"/>
                <w:szCs w:val="20"/>
              </w:rPr>
              <w:t>ani.</w:t>
            </w:r>
          </w:p>
        </w:tc>
        <w:tc>
          <w:tcPr>
            <w:tcW w:w="1480" w:type="pct"/>
            <w:shd w:val="clear" w:color="auto" w:fill="auto"/>
            <w:vAlign w:val="center"/>
          </w:tcPr>
          <w:p w14:paraId="63C37403" w14:textId="548953D0" w:rsidR="00E92743" w:rsidRPr="007D7287" w:rsidRDefault="00534930" w:rsidP="00633936">
            <w:pPr>
              <w:autoSpaceDE w:val="0"/>
              <w:autoSpaceDN w:val="0"/>
              <w:adjustRightInd w:val="0"/>
              <w:jc w:val="left"/>
              <w:rPr>
                <w:rFonts w:cs="Arial"/>
                <w:sz w:val="20"/>
                <w:szCs w:val="20"/>
              </w:rPr>
            </w:pPr>
            <w:r w:rsidRPr="007D7287">
              <w:rPr>
                <w:rFonts w:cs="Arial"/>
                <w:sz w:val="20"/>
                <w:szCs w:val="20"/>
              </w:rPr>
              <w:t>Schimbări</w:t>
            </w:r>
            <w:r w:rsidR="00E92743" w:rsidRPr="007D7287">
              <w:rPr>
                <w:rFonts w:cs="Arial"/>
                <w:sz w:val="20"/>
                <w:szCs w:val="20"/>
              </w:rPr>
              <w:t xml:space="preserve"> </w:t>
            </w:r>
            <w:r w:rsidR="00B549D5" w:rsidRPr="007D7287">
              <w:rPr>
                <w:rFonts w:cs="Arial"/>
                <w:sz w:val="20"/>
                <w:szCs w:val="20"/>
              </w:rPr>
              <w:t>în</w:t>
            </w:r>
            <w:r w:rsidR="00E92743" w:rsidRPr="007D7287">
              <w:rPr>
                <w:rFonts w:cs="Arial"/>
                <w:sz w:val="20"/>
                <w:szCs w:val="20"/>
              </w:rPr>
              <w:t xml:space="preserve"> activitatea comercial</w:t>
            </w:r>
            <w:r w:rsidR="000269D8" w:rsidRPr="007D7287">
              <w:rPr>
                <w:rFonts w:cs="Arial"/>
                <w:sz w:val="20"/>
                <w:szCs w:val="20"/>
              </w:rPr>
              <w:t>a</w:t>
            </w:r>
            <w:r w:rsidR="00014652" w:rsidRPr="007D7287">
              <w:rPr>
                <w:rFonts w:cs="Arial"/>
                <w:sz w:val="20"/>
                <w:szCs w:val="20"/>
              </w:rPr>
              <w:t xml:space="preserve"> </w:t>
            </w:r>
            <w:r w:rsidR="00E92743" w:rsidRPr="007D7287">
              <w:rPr>
                <w:rFonts w:cs="Arial"/>
                <w:sz w:val="20"/>
                <w:szCs w:val="20"/>
              </w:rPr>
              <w:t>care duc la pierderi de venituri sau</w:t>
            </w:r>
            <w:r w:rsidR="00014652" w:rsidRPr="007D7287">
              <w:rPr>
                <w:rFonts w:cs="Arial"/>
                <w:sz w:val="20"/>
                <w:szCs w:val="20"/>
              </w:rPr>
              <w:t xml:space="preserve"> </w:t>
            </w:r>
            <w:r w:rsidRPr="007D7287">
              <w:rPr>
                <w:rFonts w:cs="Arial"/>
                <w:sz w:val="20"/>
                <w:szCs w:val="20"/>
              </w:rPr>
              <w:t>oportunității</w:t>
            </w:r>
            <w:r w:rsidR="00E92743" w:rsidRPr="007D7287">
              <w:rPr>
                <w:rFonts w:cs="Arial"/>
                <w:sz w:val="20"/>
                <w:szCs w:val="20"/>
              </w:rPr>
              <w:t xml:space="preserve"> </w:t>
            </w:r>
            <w:r w:rsidR="00B549D5" w:rsidRPr="007D7287">
              <w:rPr>
                <w:rFonts w:cs="Arial"/>
                <w:sz w:val="20"/>
                <w:szCs w:val="20"/>
              </w:rPr>
              <w:t>în</w:t>
            </w:r>
            <w:r w:rsidR="00E92743" w:rsidRPr="007D7287">
              <w:rPr>
                <w:rFonts w:cs="Arial"/>
                <w:sz w:val="20"/>
                <w:szCs w:val="20"/>
              </w:rPr>
              <w:t xml:space="preserve"> intervalul de</w:t>
            </w:r>
            <w:r w:rsidR="000269D8" w:rsidRPr="007D7287">
              <w:rPr>
                <w:rFonts w:cs="Arial"/>
                <w:sz w:val="20"/>
                <w:szCs w:val="20"/>
              </w:rPr>
              <w:t xml:space="preserve"> </w:t>
            </w:r>
            <w:r w:rsidR="00E92743" w:rsidRPr="007D7287">
              <w:rPr>
                <w:rFonts w:cs="Arial"/>
                <w:sz w:val="20"/>
                <w:szCs w:val="20"/>
              </w:rPr>
              <w:t>variabilitate / risc normal. Efect</w:t>
            </w:r>
            <w:r w:rsidR="000269D8" w:rsidRPr="007D7287">
              <w:rPr>
                <w:rFonts w:cs="Arial"/>
                <w:sz w:val="20"/>
                <w:szCs w:val="20"/>
              </w:rPr>
              <w:t xml:space="preserve"> </w:t>
            </w:r>
            <w:r w:rsidR="00E92743" w:rsidRPr="007D7287">
              <w:rPr>
                <w:rFonts w:cs="Arial"/>
                <w:sz w:val="20"/>
                <w:szCs w:val="20"/>
              </w:rPr>
              <w:t xml:space="preserve">posibil </w:t>
            </w:r>
            <w:r>
              <w:rPr>
                <w:rFonts w:cs="Arial"/>
                <w:sz w:val="20"/>
                <w:szCs w:val="20"/>
              </w:rPr>
              <w:t>însă</w:t>
            </w:r>
            <w:r w:rsidR="00E92743" w:rsidRPr="007D7287">
              <w:rPr>
                <w:rFonts w:cs="Arial"/>
                <w:sz w:val="20"/>
                <w:szCs w:val="20"/>
              </w:rPr>
              <w:t xml:space="preserve"> </w:t>
            </w:r>
            <w:r w:rsidRPr="007D7287">
              <w:rPr>
                <w:rFonts w:cs="Arial"/>
                <w:sz w:val="20"/>
                <w:szCs w:val="20"/>
              </w:rPr>
              <w:t>puțin</w:t>
            </w:r>
            <w:r w:rsidR="00E92743" w:rsidRPr="007D7287">
              <w:rPr>
                <w:rFonts w:cs="Arial"/>
                <w:sz w:val="20"/>
                <w:szCs w:val="20"/>
              </w:rPr>
              <w:t xml:space="preserve"> probabil de afectare a </w:t>
            </w:r>
            <w:r w:rsidRPr="007D7287">
              <w:rPr>
                <w:rFonts w:cs="Arial"/>
                <w:sz w:val="20"/>
                <w:szCs w:val="20"/>
              </w:rPr>
              <w:t>sănătății</w:t>
            </w:r>
            <w:r w:rsidR="00E92743" w:rsidRPr="007D7287">
              <w:rPr>
                <w:rFonts w:cs="Arial"/>
                <w:sz w:val="20"/>
                <w:szCs w:val="20"/>
              </w:rPr>
              <w:t xml:space="preserve"> / </w:t>
            </w:r>
            <w:r w:rsidRPr="007D7287">
              <w:rPr>
                <w:rFonts w:cs="Arial"/>
                <w:sz w:val="20"/>
                <w:szCs w:val="20"/>
              </w:rPr>
              <w:t>calităţii</w:t>
            </w:r>
            <w:r w:rsidR="00E92743" w:rsidRPr="007D7287">
              <w:rPr>
                <w:rFonts w:cs="Arial"/>
                <w:sz w:val="20"/>
                <w:szCs w:val="20"/>
              </w:rPr>
              <w:t xml:space="preserve"> </w:t>
            </w:r>
            <w:r w:rsidRPr="007D7287">
              <w:rPr>
                <w:rFonts w:cs="Arial"/>
                <w:sz w:val="20"/>
                <w:szCs w:val="20"/>
              </w:rPr>
              <w:t>vieții</w:t>
            </w:r>
            <w:r w:rsidR="00E92743" w:rsidRPr="007D7287">
              <w:rPr>
                <w:rFonts w:cs="Arial"/>
                <w:sz w:val="20"/>
                <w:szCs w:val="20"/>
              </w:rPr>
              <w:t>.</w:t>
            </w:r>
            <w:r w:rsidR="000269D8" w:rsidRPr="007D7287">
              <w:rPr>
                <w:rFonts w:cs="Arial"/>
                <w:sz w:val="20"/>
                <w:szCs w:val="20"/>
              </w:rPr>
              <w:t xml:space="preserve"> </w:t>
            </w:r>
            <w:r w:rsidR="00E92743" w:rsidRPr="007D7287">
              <w:rPr>
                <w:rFonts w:cs="Arial"/>
                <w:sz w:val="20"/>
                <w:szCs w:val="20"/>
              </w:rPr>
              <w:t>Risc redus de accidente</w:t>
            </w:r>
          </w:p>
        </w:tc>
        <w:tc>
          <w:tcPr>
            <w:tcW w:w="859" w:type="pct"/>
            <w:shd w:val="clear" w:color="auto" w:fill="auto"/>
            <w:vAlign w:val="center"/>
          </w:tcPr>
          <w:p w14:paraId="5C46738D" w14:textId="127BC2DD" w:rsidR="00E92743" w:rsidRPr="007D7287" w:rsidRDefault="00534930" w:rsidP="00633936">
            <w:pPr>
              <w:autoSpaceDE w:val="0"/>
              <w:autoSpaceDN w:val="0"/>
              <w:adjustRightInd w:val="0"/>
              <w:jc w:val="left"/>
              <w:rPr>
                <w:rFonts w:cs="Arial"/>
                <w:sz w:val="20"/>
                <w:szCs w:val="20"/>
              </w:rPr>
            </w:pPr>
            <w:r w:rsidRPr="007D7287">
              <w:rPr>
                <w:rFonts w:cs="Arial"/>
                <w:sz w:val="20"/>
                <w:szCs w:val="20"/>
              </w:rPr>
              <w:t>Îngrijorare</w:t>
            </w:r>
            <w:r w:rsidR="00E92743" w:rsidRPr="007D7287">
              <w:rPr>
                <w:rFonts w:cs="Arial"/>
                <w:sz w:val="20"/>
                <w:szCs w:val="20"/>
              </w:rPr>
              <w:t xml:space="preserve"> extins</w:t>
            </w:r>
            <w:r w:rsidR="000269D8" w:rsidRPr="007D7287">
              <w:rPr>
                <w:rFonts w:cs="Arial"/>
                <w:sz w:val="20"/>
                <w:szCs w:val="20"/>
              </w:rPr>
              <w:t>a</w:t>
            </w:r>
            <w:r w:rsidR="00E92743" w:rsidRPr="007D7287">
              <w:rPr>
                <w:rFonts w:cs="Arial"/>
                <w:sz w:val="20"/>
                <w:szCs w:val="20"/>
              </w:rPr>
              <w:t>, articole</w:t>
            </w:r>
            <w:r w:rsidR="000269D8" w:rsidRPr="007D7287">
              <w:rPr>
                <w:rFonts w:cs="Arial"/>
                <w:sz w:val="20"/>
                <w:szCs w:val="20"/>
              </w:rPr>
              <w:t xml:space="preserve"> </w:t>
            </w:r>
            <w:r w:rsidR="00E92743" w:rsidRPr="007D7287">
              <w:rPr>
                <w:rFonts w:cs="Arial"/>
                <w:sz w:val="20"/>
                <w:szCs w:val="20"/>
              </w:rPr>
              <w:t>de pres</w:t>
            </w:r>
            <w:r w:rsidR="000269D8" w:rsidRPr="007D7287">
              <w:rPr>
                <w:rFonts w:cs="Arial"/>
                <w:sz w:val="20"/>
                <w:szCs w:val="20"/>
              </w:rPr>
              <w:t>a</w:t>
            </w:r>
            <w:r w:rsidR="00E92743" w:rsidRPr="007D7287">
              <w:rPr>
                <w:rFonts w:cs="Arial"/>
                <w:sz w:val="20"/>
                <w:szCs w:val="20"/>
              </w:rPr>
              <w:t xml:space="preserve">, </w:t>
            </w:r>
            <w:r w:rsidR="000E0133" w:rsidRPr="007D7287">
              <w:rPr>
                <w:rFonts w:cs="Arial"/>
                <w:sz w:val="20"/>
                <w:szCs w:val="20"/>
              </w:rPr>
              <w:t>fără</w:t>
            </w:r>
            <w:r w:rsidR="00E92743" w:rsidRPr="007D7287">
              <w:rPr>
                <w:rFonts w:cs="Arial"/>
                <w:sz w:val="20"/>
                <w:szCs w:val="20"/>
              </w:rPr>
              <w:t xml:space="preserve"> campanii</w:t>
            </w:r>
            <w:r w:rsidR="000269D8" w:rsidRPr="007D7287">
              <w:rPr>
                <w:rFonts w:cs="Arial"/>
                <w:sz w:val="20"/>
                <w:szCs w:val="20"/>
              </w:rPr>
              <w:t xml:space="preserve"> </w:t>
            </w:r>
            <w:r w:rsidRPr="007D7287">
              <w:rPr>
                <w:rFonts w:cs="Arial"/>
                <w:sz w:val="20"/>
                <w:szCs w:val="20"/>
              </w:rPr>
              <w:t>susținute</w:t>
            </w:r>
          </w:p>
        </w:tc>
        <w:tc>
          <w:tcPr>
            <w:tcW w:w="1098" w:type="pct"/>
            <w:shd w:val="clear" w:color="auto" w:fill="auto"/>
            <w:vAlign w:val="center"/>
          </w:tcPr>
          <w:p w14:paraId="15CBC79C" w14:textId="705D9491" w:rsidR="00E92743" w:rsidRPr="007D7287" w:rsidRDefault="00EC1ADA" w:rsidP="00633936">
            <w:pPr>
              <w:autoSpaceDE w:val="0"/>
              <w:autoSpaceDN w:val="0"/>
              <w:adjustRightInd w:val="0"/>
              <w:jc w:val="left"/>
              <w:rPr>
                <w:rFonts w:cs="Arial"/>
                <w:sz w:val="20"/>
                <w:szCs w:val="20"/>
              </w:rPr>
            </w:pPr>
            <w:r w:rsidRPr="007D7287">
              <w:rPr>
                <w:rFonts w:cs="Arial"/>
                <w:sz w:val="20"/>
                <w:szCs w:val="20"/>
              </w:rPr>
              <w:t>Măsuri</w:t>
            </w:r>
            <w:r w:rsidR="00E92743" w:rsidRPr="007D7287">
              <w:rPr>
                <w:rFonts w:cs="Arial"/>
                <w:sz w:val="20"/>
                <w:szCs w:val="20"/>
              </w:rPr>
              <w:t xml:space="preserve"> de minimizare a</w:t>
            </w:r>
            <w:r w:rsidR="000269D8" w:rsidRPr="007D7287">
              <w:rPr>
                <w:rFonts w:cs="Arial"/>
                <w:sz w:val="20"/>
                <w:szCs w:val="20"/>
              </w:rPr>
              <w:t xml:space="preserve"> </w:t>
            </w:r>
            <w:r w:rsidR="00E92743" w:rsidRPr="007D7287">
              <w:rPr>
                <w:rFonts w:cs="Arial"/>
                <w:sz w:val="20"/>
                <w:szCs w:val="20"/>
              </w:rPr>
              <w:t>extinderii impactelor</w:t>
            </w:r>
          </w:p>
        </w:tc>
      </w:tr>
      <w:tr w:rsidR="00E92743" w:rsidRPr="007D7287" w14:paraId="52F4C6AB" w14:textId="77777777" w:rsidTr="00014652">
        <w:tc>
          <w:tcPr>
            <w:tcW w:w="514" w:type="pct"/>
            <w:shd w:val="clear" w:color="auto" w:fill="F7CAAC"/>
            <w:vAlign w:val="center"/>
          </w:tcPr>
          <w:p w14:paraId="5B605758" w14:textId="77777777" w:rsidR="00E92743" w:rsidRPr="007D7287" w:rsidRDefault="000269D8" w:rsidP="00633936">
            <w:pPr>
              <w:jc w:val="left"/>
              <w:rPr>
                <w:rFonts w:cs="Arial"/>
                <w:sz w:val="20"/>
                <w:szCs w:val="20"/>
              </w:rPr>
            </w:pPr>
            <w:r w:rsidRPr="007D7287">
              <w:rPr>
                <w:rFonts w:cs="Arial"/>
                <w:sz w:val="20"/>
                <w:szCs w:val="20"/>
              </w:rPr>
              <w:t>Minor -</w:t>
            </w:r>
          </w:p>
        </w:tc>
        <w:tc>
          <w:tcPr>
            <w:tcW w:w="1050" w:type="pct"/>
            <w:shd w:val="clear" w:color="auto" w:fill="auto"/>
            <w:vAlign w:val="center"/>
          </w:tcPr>
          <w:p w14:paraId="1A03B4EC" w14:textId="202029E4" w:rsidR="00E92743" w:rsidRPr="007D7287" w:rsidRDefault="00534930" w:rsidP="00633936">
            <w:pPr>
              <w:autoSpaceDE w:val="0"/>
              <w:autoSpaceDN w:val="0"/>
              <w:adjustRightInd w:val="0"/>
              <w:jc w:val="left"/>
              <w:rPr>
                <w:rFonts w:cs="Arial"/>
                <w:sz w:val="20"/>
                <w:szCs w:val="20"/>
              </w:rPr>
            </w:pPr>
            <w:r w:rsidRPr="007D7287">
              <w:rPr>
                <w:rFonts w:cs="Arial"/>
                <w:sz w:val="20"/>
                <w:szCs w:val="20"/>
              </w:rPr>
              <w:t>Schimbări</w:t>
            </w:r>
            <w:r w:rsidR="000269D8" w:rsidRPr="007D7287">
              <w:rPr>
                <w:rFonts w:cs="Arial"/>
                <w:sz w:val="20"/>
                <w:szCs w:val="20"/>
              </w:rPr>
              <w:t xml:space="preserve"> </w:t>
            </w:r>
            <w:r w:rsidR="00B549D5" w:rsidRPr="007D7287">
              <w:rPr>
                <w:rFonts w:cs="Arial"/>
                <w:sz w:val="20"/>
                <w:szCs w:val="20"/>
              </w:rPr>
              <w:t>în</w:t>
            </w:r>
            <w:r w:rsidR="000269D8" w:rsidRPr="007D7287">
              <w:rPr>
                <w:rFonts w:cs="Arial"/>
                <w:sz w:val="20"/>
                <w:szCs w:val="20"/>
              </w:rPr>
              <w:t xml:space="preserve"> habitate sau specii care pot fi observate </w:t>
            </w:r>
            <w:r w:rsidR="00B549D5" w:rsidRPr="007D7287">
              <w:rPr>
                <w:rFonts w:cs="Arial"/>
                <w:sz w:val="20"/>
                <w:szCs w:val="20"/>
              </w:rPr>
              <w:t>și</w:t>
            </w:r>
            <w:r w:rsidR="000269D8" w:rsidRPr="007D7287">
              <w:rPr>
                <w:rFonts w:cs="Arial"/>
                <w:sz w:val="20"/>
                <w:szCs w:val="20"/>
              </w:rPr>
              <w:t xml:space="preserve"> </w:t>
            </w:r>
            <w:r w:rsidRPr="007D7287">
              <w:rPr>
                <w:rFonts w:cs="Arial"/>
                <w:sz w:val="20"/>
                <w:szCs w:val="20"/>
              </w:rPr>
              <w:t>măsurate</w:t>
            </w:r>
            <w:r w:rsidR="000269D8" w:rsidRPr="007D7287">
              <w:rPr>
                <w:rFonts w:cs="Arial"/>
                <w:sz w:val="20"/>
                <w:szCs w:val="20"/>
              </w:rPr>
              <w:t xml:space="preserve">, dar sunt la </w:t>
            </w:r>
            <w:r w:rsidRPr="007D7287">
              <w:rPr>
                <w:rFonts w:cs="Arial"/>
                <w:sz w:val="20"/>
                <w:szCs w:val="20"/>
              </w:rPr>
              <w:t>aceeași</w:t>
            </w:r>
            <w:r w:rsidR="000269D8" w:rsidRPr="007D7287">
              <w:rPr>
                <w:rFonts w:cs="Arial"/>
                <w:sz w:val="20"/>
                <w:szCs w:val="20"/>
              </w:rPr>
              <w:t xml:space="preserve"> scara cu variabilitatea naturala.</w:t>
            </w:r>
          </w:p>
        </w:tc>
        <w:tc>
          <w:tcPr>
            <w:tcW w:w="1480" w:type="pct"/>
            <w:shd w:val="clear" w:color="auto" w:fill="auto"/>
            <w:vAlign w:val="center"/>
          </w:tcPr>
          <w:p w14:paraId="11F1B4E6" w14:textId="00530519" w:rsidR="000269D8" w:rsidRPr="007D7287" w:rsidRDefault="000269D8" w:rsidP="00633936">
            <w:pPr>
              <w:autoSpaceDE w:val="0"/>
              <w:autoSpaceDN w:val="0"/>
              <w:adjustRightInd w:val="0"/>
              <w:jc w:val="left"/>
              <w:rPr>
                <w:rFonts w:cs="Arial"/>
                <w:sz w:val="20"/>
                <w:szCs w:val="20"/>
              </w:rPr>
            </w:pPr>
            <w:r w:rsidRPr="007D7287">
              <w:rPr>
                <w:rFonts w:cs="Arial"/>
                <w:sz w:val="20"/>
                <w:szCs w:val="20"/>
              </w:rPr>
              <w:t xml:space="preserve">Perturbare posibila a altor </w:t>
            </w:r>
            <w:r w:rsidR="00EC1ADA" w:rsidRPr="007D7287">
              <w:rPr>
                <w:rFonts w:cs="Arial"/>
                <w:sz w:val="20"/>
                <w:szCs w:val="20"/>
              </w:rPr>
              <w:t>activități</w:t>
            </w:r>
            <w:r w:rsidR="00014652" w:rsidRPr="007D7287">
              <w:rPr>
                <w:rFonts w:cs="Arial"/>
                <w:sz w:val="20"/>
                <w:szCs w:val="20"/>
              </w:rPr>
              <w:t xml:space="preserve"> </w:t>
            </w:r>
            <w:r w:rsidR="00B549D5" w:rsidRPr="007D7287">
              <w:rPr>
                <w:rFonts w:cs="Arial"/>
                <w:sz w:val="20"/>
                <w:szCs w:val="20"/>
              </w:rPr>
              <w:t>și</w:t>
            </w:r>
            <w:r w:rsidRPr="007D7287">
              <w:rPr>
                <w:rFonts w:cs="Arial"/>
                <w:sz w:val="20"/>
                <w:szCs w:val="20"/>
              </w:rPr>
              <w:t xml:space="preserve"> influenta minora asupra veniturilor </w:t>
            </w:r>
            <w:r w:rsidR="00B549D5" w:rsidRPr="007D7287">
              <w:rPr>
                <w:rFonts w:cs="Arial"/>
                <w:sz w:val="20"/>
                <w:szCs w:val="20"/>
              </w:rPr>
              <w:t>și</w:t>
            </w:r>
            <w:r w:rsidRPr="007D7287">
              <w:rPr>
                <w:rFonts w:cs="Arial"/>
                <w:sz w:val="20"/>
                <w:szCs w:val="20"/>
              </w:rPr>
              <w:t xml:space="preserve"> </w:t>
            </w:r>
            <w:r w:rsidR="00534930" w:rsidRPr="007D7287">
              <w:rPr>
                <w:rFonts w:cs="Arial"/>
                <w:sz w:val="20"/>
                <w:szCs w:val="20"/>
              </w:rPr>
              <w:t>oportunităților</w:t>
            </w:r>
            <w:r w:rsidRPr="007D7287">
              <w:rPr>
                <w:rFonts w:cs="Arial"/>
                <w:sz w:val="20"/>
                <w:szCs w:val="20"/>
              </w:rPr>
              <w:t xml:space="preserve">. Disconfort </w:t>
            </w:r>
            <w:r w:rsidR="00B549D5" w:rsidRPr="007D7287">
              <w:rPr>
                <w:rFonts w:cs="Arial"/>
                <w:sz w:val="20"/>
                <w:szCs w:val="20"/>
              </w:rPr>
              <w:t>în</w:t>
            </w:r>
            <w:r w:rsidRPr="007D7287">
              <w:rPr>
                <w:rFonts w:cs="Arial"/>
                <w:sz w:val="20"/>
                <w:szCs w:val="20"/>
              </w:rPr>
              <w:t xml:space="preserve"> limite acceptabile.</w:t>
            </w:r>
          </w:p>
          <w:p w14:paraId="00B5873E" w14:textId="47CAB884" w:rsidR="00E92743" w:rsidRPr="007D7287" w:rsidRDefault="000269D8" w:rsidP="00633936">
            <w:pPr>
              <w:autoSpaceDE w:val="0"/>
              <w:autoSpaceDN w:val="0"/>
              <w:adjustRightInd w:val="0"/>
              <w:jc w:val="left"/>
              <w:rPr>
                <w:rFonts w:cs="Arial"/>
                <w:sz w:val="20"/>
                <w:szCs w:val="20"/>
              </w:rPr>
            </w:pPr>
            <w:r w:rsidRPr="007D7287">
              <w:rPr>
                <w:rFonts w:cs="Arial"/>
                <w:sz w:val="20"/>
                <w:szCs w:val="20"/>
              </w:rPr>
              <w:t xml:space="preserve">Nu sunt efecte asupra </w:t>
            </w:r>
            <w:r w:rsidR="00534930" w:rsidRPr="007D7287">
              <w:rPr>
                <w:rFonts w:cs="Arial"/>
                <w:sz w:val="20"/>
                <w:szCs w:val="20"/>
              </w:rPr>
              <w:t>sănătății</w:t>
            </w:r>
            <w:r w:rsidRPr="007D7287">
              <w:rPr>
                <w:rFonts w:cs="Arial"/>
                <w:sz w:val="20"/>
                <w:szCs w:val="20"/>
              </w:rPr>
              <w:t xml:space="preserve"> / </w:t>
            </w:r>
            <w:r w:rsidR="00534930" w:rsidRPr="007D7287">
              <w:rPr>
                <w:rFonts w:cs="Arial"/>
                <w:sz w:val="20"/>
                <w:szCs w:val="20"/>
              </w:rPr>
              <w:t>calităţii</w:t>
            </w:r>
            <w:r w:rsidRPr="007D7287">
              <w:rPr>
                <w:rFonts w:cs="Arial"/>
                <w:sz w:val="20"/>
                <w:szCs w:val="20"/>
              </w:rPr>
              <w:t xml:space="preserve"> </w:t>
            </w:r>
            <w:r w:rsidR="00534930" w:rsidRPr="007D7287">
              <w:rPr>
                <w:rFonts w:cs="Arial"/>
                <w:sz w:val="20"/>
                <w:szCs w:val="20"/>
              </w:rPr>
              <w:t>vieții</w:t>
            </w:r>
            <w:r w:rsidRPr="007D7287">
              <w:rPr>
                <w:rFonts w:cs="Arial"/>
                <w:sz w:val="20"/>
                <w:szCs w:val="20"/>
              </w:rPr>
              <w:t xml:space="preserve"> </w:t>
            </w:r>
            <w:r w:rsidR="00534930" w:rsidRPr="007D7287">
              <w:rPr>
                <w:rFonts w:cs="Arial"/>
                <w:sz w:val="20"/>
                <w:szCs w:val="20"/>
              </w:rPr>
              <w:t>populației</w:t>
            </w:r>
            <w:r w:rsidRPr="007D7287">
              <w:rPr>
                <w:rFonts w:cs="Arial"/>
                <w:sz w:val="20"/>
                <w:szCs w:val="20"/>
              </w:rPr>
              <w:t>.</w:t>
            </w:r>
          </w:p>
        </w:tc>
        <w:tc>
          <w:tcPr>
            <w:tcW w:w="859" w:type="pct"/>
            <w:shd w:val="clear" w:color="auto" w:fill="auto"/>
            <w:vAlign w:val="center"/>
          </w:tcPr>
          <w:p w14:paraId="4F120507" w14:textId="1C9821CF" w:rsidR="000269D8" w:rsidRPr="007D7287" w:rsidRDefault="00534930" w:rsidP="00633936">
            <w:pPr>
              <w:autoSpaceDE w:val="0"/>
              <w:autoSpaceDN w:val="0"/>
              <w:adjustRightInd w:val="0"/>
              <w:jc w:val="left"/>
              <w:rPr>
                <w:rFonts w:cs="Arial"/>
                <w:sz w:val="20"/>
                <w:szCs w:val="20"/>
              </w:rPr>
            </w:pPr>
            <w:r w:rsidRPr="007D7287">
              <w:rPr>
                <w:rFonts w:cs="Arial"/>
                <w:sz w:val="20"/>
                <w:szCs w:val="20"/>
              </w:rPr>
              <w:t>Îngrijorare</w:t>
            </w:r>
            <w:r w:rsidR="000269D8" w:rsidRPr="007D7287">
              <w:rPr>
                <w:rFonts w:cs="Arial"/>
                <w:sz w:val="20"/>
                <w:szCs w:val="20"/>
              </w:rPr>
              <w:t xml:space="preserve"> temporara</w:t>
            </w:r>
          </w:p>
          <w:p w14:paraId="0157BD88" w14:textId="77777777" w:rsidR="00E92743" w:rsidRPr="007D7287" w:rsidRDefault="000269D8" w:rsidP="00633936">
            <w:pPr>
              <w:autoSpaceDE w:val="0"/>
              <w:autoSpaceDN w:val="0"/>
              <w:adjustRightInd w:val="0"/>
              <w:jc w:val="left"/>
              <w:rPr>
                <w:rFonts w:cs="Arial"/>
                <w:sz w:val="20"/>
                <w:szCs w:val="20"/>
              </w:rPr>
            </w:pPr>
            <w:r w:rsidRPr="007D7287">
              <w:rPr>
                <w:rFonts w:cs="Arial"/>
                <w:sz w:val="20"/>
                <w:szCs w:val="20"/>
              </w:rPr>
              <w:t>locala a unor persoane sau grup care resimt disconfortul</w:t>
            </w:r>
          </w:p>
        </w:tc>
        <w:tc>
          <w:tcPr>
            <w:tcW w:w="1098" w:type="pct"/>
            <w:shd w:val="clear" w:color="auto" w:fill="auto"/>
            <w:vAlign w:val="center"/>
          </w:tcPr>
          <w:p w14:paraId="1E0EBD23" w14:textId="5E96EC6F" w:rsidR="000269D8" w:rsidRPr="007D7287" w:rsidRDefault="00534930" w:rsidP="00633936">
            <w:pPr>
              <w:autoSpaceDE w:val="0"/>
              <w:autoSpaceDN w:val="0"/>
              <w:adjustRightInd w:val="0"/>
              <w:jc w:val="left"/>
              <w:rPr>
                <w:rFonts w:cs="Arial"/>
                <w:sz w:val="20"/>
                <w:szCs w:val="20"/>
              </w:rPr>
            </w:pPr>
            <w:r w:rsidRPr="007D7287">
              <w:rPr>
                <w:rFonts w:cs="Arial"/>
                <w:sz w:val="20"/>
                <w:szCs w:val="20"/>
              </w:rPr>
              <w:t>Conștientizează</w:t>
            </w:r>
            <w:r w:rsidR="000269D8" w:rsidRPr="007D7287">
              <w:rPr>
                <w:rFonts w:cs="Arial"/>
                <w:sz w:val="20"/>
                <w:szCs w:val="20"/>
              </w:rPr>
              <w:t xml:space="preserve"> impactul</w:t>
            </w:r>
          </w:p>
          <w:p w14:paraId="367A9A12" w14:textId="6C2A41EF" w:rsidR="000269D8" w:rsidRPr="007D7287" w:rsidRDefault="00EC1ADA" w:rsidP="00633936">
            <w:pPr>
              <w:autoSpaceDE w:val="0"/>
              <w:autoSpaceDN w:val="0"/>
              <w:adjustRightInd w:val="0"/>
              <w:jc w:val="left"/>
              <w:rPr>
                <w:rFonts w:cs="Arial"/>
                <w:sz w:val="20"/>
                <w:szCs w:val="20"/>
              </w:rPr>
            </w:pPr>
            <w:r w:rsidRPr="007D7287">
              <w:rPr>
                <w:rFonts w:cs="Arial"/>
                <w:sz w:val="20"/>
                <w:szCs w:val="20"/>
              </w:rPr>
              <w:t>potențial</w:t>
            </w:r>
            <w:r w:rsidR="000269D8" w:rsidRPr="007D7287">
              <w:rPr>
                <w:rFonts w:cs="Arial"/>
                <w:sz w:val="20"/>
                <w:szCs w:val="20"/>
              </w:rPr>
              <w:t xml:space="preserve"> </w:t>
            </w:r>
            <w:r w:rsidR="00B549D5" w:rsidRPr="007D7287">
              <w:rPr>
                <w:rFonts w:cs="Arial"/>
                <w:sz w:val="20"/>
                <w:szCs w:val="20"/>
              </w:rPr>
              <w:t>și</w:t>
            </w:r>
            <w:r w:rsidR="000269D8" w:rsidRPr="007D7287">
              <w:rPr>
                <w:rFonts w:cs="Arial"/>
                <w:sz w:val="20"/>
                <w:szCs w:val="20"/>
              </w:rPr>
              <w:t xml:space="preserve"> manageriaz</w:t>
            </w:r>
            <w:r w:rsidR="00534930">
              <w:rPr>
                <w:rFonts w:cs="Arial"/>
                <w:sz w:val="20"/>
                <w:szCs w:val="20"/>
              </w:rPr>
              <w:t>ă</w:t>
            </w:r>
          </w:p>
          <w:p w14:paraId="187565EB" w14:textId="562854AD" w:rsidR="000269D8" w:rsidRPr="007D7287" w:rsidRDefault="000269D8" w:rsidP="00633936">
            <w:pPr>
              <w:autoSpaceDE w:val="0"/>
              <w:autoSpaceDN w:val="0"/>
              <w:adjustRightInd w:val="0"/>
              <w:jc w:val="left"/>
              <w:rPr>
                <w:rFonts w:cs="Arial"/>
                <w:sz w:val="20"/>
                <w:szCs w:val="20"/>
              </w:rPr>
            </w:pPr>
            <w:r w:rsidRPr="007D7287">
              <w:rPr>
                <w:rFonts w:cs="Arial"/>
                <w:sz w:val="20"/>
                <w:szCs w:val="20"/>
              </w:rPr>
              <w:t xml:space="preserve">activitatea </w:t>
            </w:r>
            <w:r w:rsidR="00B549D5" w:rsidRPr="007D7287">
              <w:rPr>
                <w:rFonts w:cs="Arial"/>
                <w:sz w:val="20"/>
                <w:szCs w:val="20"/>
              </w:rPr>
              <w:t>și</w:t>
            </w:r>
            <w:r w:rsidRPr="007D7287">
              <w:rPr>
                <w:rFonts w:cs="Arial"/>
                <w:sz w:val="20"/>
                <w:szCs w:val="20"/>
              </w:rPr>
              <w:t xml:space="preserve"> </w:t>
            </w:r>
            <w:r w:rsidR="00534930" w:rsidRPr="007D7287">
              <w:rPr>
                <w:rFonts w:cs="Arial"/>
                <w:sz w:val="20"/>
                <w:szCs w:val="20"/>
              </w:rPr>
              <w:t>operațiile</w:t>
            </w:r>
            <w:r w:rsidRPr="007D7287">
              <w:rPr>
                <w:rFonts w:cs="Arial"/>
                <w:sz w:val="20"/>
                <w:szCs w:val="20"/>
              </w:rPr>
              <w:t xml:space="preserve"> </w:t>
            </w:r>
            <w:r w:rsidR="00B549D5" w:rsidRPr="007D7287">
              <w:rPr>
                <w:rFonts w:cs="Arial"/>
                <w:sz w:val="20"/>
                <w:szCs w:val="20"/>
              </w:rPr>
              <w:t>în</w:t>
            </w:r>
          </w:p>
          <w:p w14:paraId="6AD39B2C" w14:textId="6A7D5BF7" w:rsidR="00E92743" w:rsidRPr="007D7287" w:rsidRDefault="000269D8" w:rsidP="00633936">
            <w:pPr>
              <w:autoSpaceDE w:val="0"/>
              <w:autoSpaceDN w:val="0"/>
              <w:adjustRightInd w:val="0"/>
              <w:jc w:val="left"/>
              <w:rPr>
                <w:rFonts w:cs="Arial"/>
                <w:sz w:val="20"/>
                <w:szCs w:val="20"/>
              </w:rPr>
            </w:pPr>
            <w:r w:rsidRPr="007D7287">
              <w:rPr>
                <w:rFonts w:cs="Arial"/>
                <w:sz w:val="20"/>
                <w:szCs w:val="20"/>
              </w:rPr>
              <w:t xml:space="preserve">vederea </w:t>
            </w:r>
            <w:r w:rsidR="00534930" w:rsidRPr="007D7287">
              <w:rPr>
                <w:rFonts w:cs="Arial"/>
                <w:sz w:val="20"/>
                <w:szCs w:val="20"/>
              </w:rPr>
              <w:t>minimizării</w:t>
            </w:r>
            <w:r w:rsidRPr="007D7287">
              <w:rPr>
                <w:rFonts w:cs="Arial"/>
                <w:sz w:val="20"/>
                <w:szCs w:val="20"/>
              </w:rPr>
              <w:t xml:space="preserve"> </w:t>
            </w:r>
            <w:r w:rsidR="00534930" w:rsidRPr="007D7287">
              <w:rPr>
                <w:rFonts w:cs="Arial"/>
                <w:sz w:val="20"/>
                <w:szCs w:val="20"/>
              </w:rPr>
              <w:t>interacțiunilor</w:t>
            </w:r>
          </w:p>
        </w:tc>
      </w:tr>
      <w:tr w:rsidR="00E92743" w:rsidRPr="007D7287" w14:paraId="1A6D5FA8" w14:textId="77777777" w:rsidTr="00014652">
        <w:tc>
          <w:tcPr>
            <w:tcW w:w="514" w:type="pct"/>
            <w:shd w:val="clear" w:color="auto" w:fill="FFFF00"/>
            <w:vAlign w:val="center"/>
          </w:tcPr>
          <w:p w14:paraId="13766651" w14:textId="77777777" w:rsidR="00E92743" w:rsidRPr="007D7287" w:rsidRDefault="00644330" w:rsidP="00633936">
            <w:pPr>
              <w:jc w:val="left"/>
              <w:rPr>
                <w:rFonts w:cs="Arial"/>
                <w:sz w:val="20"/>
                <w:szCs w:val="20"/>
              </w:rPr>
            </w:pPr>
            <w:r w:rsidRPr="007D7287">
              <w:rPr>
                <w:rFonts w:cs="Arial"/>
                <w:sz w:val="20"/>
                <w:szCs w:val="20"/>
              </w:rPr>
              <w:t>N</w:t>
            </w:r>
            <w:r w:rsidR="000269D8" w:rsidRPr="007D7287">
              <w:rPr>
                <w:rFonts w:cs="Arial"/>
                <w:sz w:val="20"/>
                <w:szCs w:val="20"/>
              </w:rPr>
              <w:t>eglijabil</w:t>
            </w:r>
            <w:r w:rsidRPr="007D7287">
              <w:rPr>
                <w:rFonts w:cs="Arial"/>
                <w:sz w:val="20"/>
                <w:szCs w:val="20"/>
              </w:rPr>
              <w:t xml:space="preserve"> </w:t>
            </w:r>
          </w:p>
        </w:tc>
        <w:tc>
          <w:tcPr>
            <w:tcW w:w="1050" w:type="pct"/>
            <w:shd w:val="clear" w:color="auto" w:fill="auto"/>
            <w:vAlign w:val="center"/>
          </w:tcPr>
          <w:p w14:paraId="403FDCE2" w14:textId="316554BB" w:rsidR="00E92743" w:rsidRPr="007D7287" w:rsidRDefault="00534930" w:rsidP="00633936">
            <w:pPr>
              <w:autoSpaceDE w:val="0"/>
              <w:autoSpaceDN w:val="0"/>
              <w:adjustRightInd w:val="0"/>
              <w:jc w:val="left"/>
              <w:rPr>
                <w:rFonts w:cs="Arial"/>
                <w:sz w:val="20"/>
                <w:szCs w:val="20"/>
              </w:rPr>
            </w:pPr>
            <w:r w:rsidRPr="007D7287">
              <w:rPr>
                <w:rFonts w:cs="Arial"/>
                <w:sz w:val="20"/>
                <w:szCs w:val="20"/>
              </w:rPr>
              <w:t>Schimbări</w:t>
            </w:r>
            <w:r w:rsidR="000269D8" w:rsidRPr="007D7287">
              <w:rPr>
                <w:rFonts w:cs="Arial"/>
                <w:sz w:val="20"/>
                <w:szCs w:val="20"/>
              </w:rPr>
              <w:t xml:space="preserve"> </w:t>
            </w:r>
            <w:r w:rsidR="00B549D5" w:rsidRPr="007D7287">
              <w:rPr>
                <w:rFonts w:cs="Arial"/>
                <w:sz w:val="20"/>
                <w:szCs w:val="20"/>
              </w:rPr>
              <w:t>în</w:t>
            </w:r>
            <w:r w:rsidR="000269D8" w:rsidRPr="007D7287">
              <w:rPr>
                <w:rFonts w:cs="Arial"/>
                <w:sz w:val="20"/>
                <w:szCs w:val="20"/>
              </w:rPr>
              <w:t xml:space="preserve"> habitate </w:t>
            </w:r>
            <w:r w:rsidR="00B549D5" w:rsidRPr="007D7287">
              <w:rPr>
                <w:rFonts w:cs="Arial"/>
                <w:sz w:val="20"/>
                <w:szCs w:val="20"/>
              </w:rPr>
              <w:t>și</w:t>
            </w:r>
            <w:r w:rsidR="000269D8" w:rsidRPr="007D7287">
              <w:rPr>
                <w:rFonts w:cs="Arial"/>
                <w:sz w:val="20"/>
                <w:szCs w:val="20"/>
              </w:rPr>
              <w:t xml:space="preserve"> specii </w:t>
            </w:r>
            <w:r w:rsidR="00B549D5" w:rsidRPr="007D7287">
              <w:rPr>
                <w:rFonts w:cs="Arial"/>
                <w:sz w:val="20"/>
                <w:szCs w:val="20"/>
              </w:rPr>
              <w:t>în</w:t>
            </w:r>
            <w:r w:rsidR="000269D8" w:rsidRPr="007D7287">
              <w:rPr>
                <w:rFonts w:cs="Arial"/>
                <w:sz w:val="20"/>
                <w:szCs w:val="20"/>
              </w:rPr>
              <w:t xml:space="preserve"> limitele </w:t>
            </w:r>
            <w:r w:rsidRPr="007D7287">
              <w:rPr>
                <w:rFonts w:cs="Arial"/>
                <w:sz w:val="20"/>
                <w:szCs w:val="20"/>
              </w:rPr>
              <w:t>variabilității</w:t>
            </w:r>
            <w:r w:rsidR="000269D8" w:rsidRPr="007D7287">
              <w:rPr>
                <w:rFonts w:cs="Arial"/>
                <w:sz w:val="20"/>
                <w:szCs w:val="20"/>
              </w:rPr>
              <w:t xml:space="preserve"> naturale –dificil de </w:t>
            </w:r>
            <w:r w:rsidRPr="007D7287">
              <w:rPr>
                <w:rFonts w:cs="Arial"/>
                <w:sz w:val="20"/>
                <w:szCs w:val="20"/>
              </w:rPr>
              <w:t>măsurat</w:t>
            </w:r>
            <w:r w:rsidR="000269D8" w:rsidRPr="007D7287">
              <w:rPr>
                <w:rFonts w:cs="Arial"/>
                <w:sz w:val="20"/>
                <w:szCs w:val="20"/>
              </w:rPr>
              <w:t xml:space="preserve"> sau observat.</w:t>
            </w:r>
          </w:p>
        </w:tc>
        <w:tc>
          <w:tcPr>
            <w:tcW w:w="1480" w:type="pct"/>
            <w:shd w:val="clear" w:color="auto" w:fill="auto"/>
            <w:vAlign w:val="center"/>
          </w:tcPr>
          <w:p w14:paraId="6D09B16D" w14:textId="02F27D88" w:rsidR="00E92743" w:rsidRPr="007D7287" w:rsidRDefault="000269D8" w:rsidP="00633936">
            <w:pPr>
              <w:autoSpaceDE w:val="0"/>
              <w:autoSpaceDN w:val="0"/>
              <w:adjustRightInd w:val="0"/>
              <w:jc w:val="left"/>
              <w:rPr>
                <w:rFonts w:cs="Arial"/>
                <w:sz w:val="20"/>
                <w:szCs w:val="20"/>
              </w:rPr>
            </w:pPr>
            <w:r w:rsidRPr="007D7287">
              <w:rPr>
                <w:rFonts w:cs="Arial"/>
                <w:sz w:val="20"/>
                <w:szCs w:val="20"/>
              </w:rPr>
              <w:t xml:space="preserve">Efecte vizibile </w:t>
            </w:r>
            <w:r w:rsidR="00534930">
              <w:rPr>
                <w:rFonts w:cs="Arial"/>
                <w:sz w:val="20"/>
                <w:szCs w:val="20"/>
              </w:rPr>
              <w:t>însă</w:t>
            </w:r>
            <w:r w:rsidRPr="007D7287">
              <w:rPr>
                <w:rFonts w:cs="Arial"/>
                <w:sz w:val="20"/>
                <w:szCs w:val="20"/>
              </w:rPr>
              <w:t xml:space="preserve"> acceptabile asupra altor </w:t>
            </w:r>
            <w:r w:rsidR="00EC1ADA" w:rsidRPr="007D7287">
              <w:rPr>
                <w:rFonts w:cs="Arial"/>
                <w:sz w:val="20"/>
                <w:szCs w:val="20"/>
              </w:rPr>
              <w:t>activități</w:t>
            </w:r>
            <w:r w:rsidRPr="007D7287">
              <w:rPr>
                <w:rFonts w:cs="Arial"/>
                <w:sz w:val="20"/>
                <w:szCs w:val="20"/>
              </w:rPr>
              <w:t xml:space="preserve"> comerciale (nu </w:t>
            </w:r>
            <w:r w:rsidR="00534930" w:rsidRPr="007D7287">
              <w:rPr>
                <w:rFonts w:cs="Arial"/>
                <w:sz w:val="20"/>
                <w:szCs w:val="20"/>
              </w:rPr>
              <w:t>creează</w:t>
            </w:r>
            <w:r w:rsidRPr="007D7287">
              <w:rPr>
                <w:rFonts w:cs="Arial"/>
                <w:sz w:val="20"/>
                <w:szCs w:val="20"/>
              </w:rPr>
              <w:t xml:space="preserve"> perturbare). Efect notabil, </w:t>
            </w:r>
            <w:r w:rsidR="00534930">
              <w:rPr>
                <w:rFonts w:cs="Arial"/>
                <w:sz w:val="20"/>
                <w:szCs w:val="20"/>
              </w:rPr>
              <w:t>însă</w:t>
            </w:r>
            <w:r w:rsidRPr="007D7287">
              <w:rPr>
                <w:rFonts w:cs="Arial"/>
                <w:sz w:val="20"/>
                <w:szCs w:val="20"/>
              </w:rPr>
              <w:t xml:space="preserve"> </w:t>
            </w:r>
            <w:r w:rsidR="000E0133" w:rsidRPr="007D7287">
              <w:rPr>
                <w:rFonts w:cs="Arial"/>
                <w:sz w:val="20"/>
                <w:szCs w:val="20"/>
              </w:rPr>
              <w:t>fără</w:t>
            </w:r>
            <w:r w:rsidRPr="007D7287">
              <w:rPr>
                <w:rFonts w:cs="Arial"/>
                <w:sz w:val="20"/>
                <w:szCs w:val="20"/>
              </w:rPr>
              <w:t xml:space="preserve"> </w:t>
            </w:r>
            <w:r w:rsidR="00534930" w:rsidRPr="007D7287">
              <w:rPr>
                <w:rFonts w:cs="Arial"/>
                <w:sz w:val="20"/>
                <w:szCs w:val="20"/>
              </w:rPr>
              <w:t>consecințe</w:t>
            </w:r>
            <w:r w:rsidRPr="007D7287">
              <w:rPr>
                <w:rFonts w:cs="Arial"/>
                <w:sz w:val="20"/>
                <w:szCs w:val="20"/>
              </w:rPr>
              <w:t xml:space="preserve"> asupra </w:t>
            </w:r>
            <w:r w:rsidR="00534930" w:rsidRPr="007D7287">
              <w:rPr>
                <w:rFonts w:cs="Arial"/>
                <w:sz w:val="20"/>
                <w:szCs w:val="20"/>
              </w:rPr>
              <w:t>sănătății</w:t>
            </w:r>
            <w:r w:rsidRPr="007D7287">
              <w:rPr>
                <w:rFonts w:cs="Arial"/>
                <w:sz w:val="20"/>
                <w:szCs w:val="20"/>
              </w:rPr>
              <w:t xml:space="preserve"> </w:t>
            </w:r>
            <w:r w:rsidR="00B549D5" w:rsidRPr="007D7287">
              <w:rPr>
                <w:rFonts w:cs="Arial"/>
                <w:sz w:val="20"/>
                <w:szCs w:val="20"/>
              </w:rPr>
              <w:t>și</w:t>
            </w:r>
            <w:r w:rsidRPr="007D7287">
              <w:rPr>
                <w:rFonts w:cs="Arial"/>
                <w:sz w:val="20"/>
                <w:szCs w:val="20"/>
              </w:rPr>
              <w:t xml:space="preserve"> a </w:t>
            </w:r>
            <w:r w:rsidR="00534930" w:rsidRPr="007D7287">
              <w:rPr>
                <w:rFonts w:cs="Arial"/>
                <w:sz w:val="20"/>
                <w:szCs w:val="20"/>
              </w:rPr>
              <w:t>calităţii</w:t>
            </w:r>
            <w:r w:rsidRPr="007D7287">
              <w:rPr>
                <w:rFonts w:cs="Arial"/>
                <w:sz w:val="20"/>
                <w:szCs w:val="20"/>
              </w:rPr>
              <w:t xml:space="preserve"> </w:t>
            </w:r>
            <w:r w:rsidR="00534930" w:rsidRPr="007D7287">
              <w:rPr>
                <w:rFonts w:cs="Arial"/>
                <w:sz w:val="20"/>
                <w:szCs w:val="20"/>
              </w:rPr>
              <w:t>vieții</w:t>
            </w:r>
            <w:r w:rsidRPr="007D7287">
              <w:rPr>
                <w:rFonts w:cs="Arial"/>
                <w:sz w:val="20"/>
                <w:szCs w:val="20"/>
              </w:rPr>
              <w:t xml:space="preserve"> </w:t>
            </w:r>
            <w:r w:rsidR="00534930" w:rsidRPr="007D7287">
              <w:rPr>
                <w:rFonts w:cs="Arial"/>
                <w:sz w:val="20"/>
                <w:szCs w:val="20"/>
              </w:rPr>
              <w:t>populației</w:t>
            </w:r>
            <w:r w:rsidRPr="007D7287">
              <w:rPr>
                <w:rFonts w:cs="Arial"/>
                <w:sz w:val="20"/>
                <w:szCs w:val="20"/>
              </w:rPr>
              <w:t>.</w:t>
            </w:r>
          </w:p>
        </w:tc>
        <w:tc>
          <w:tcPr>
            <w:tcW w:w="859" w:type="pct"/>
            <w:shd w:val="clear" w:color="auto" w:fill="auto"/>
            <w:vAlign w:val="center"/>
          </w:tcPr>
          <w:p w14:paraId="27E88EF2" w14:textId="78178170" w:rsidR="000269D8" w:rsidRPr="007D7287" w:rsidRDefault="000269D8" w:rsidP="00633936">
            <w:pPr>
              <w:autoSpaceDE w:val="0"/>
              <w:autoSpaceDN w:val="0"/>
              <w:adjustRightInd w:val="0"/>
              <w:jc w:val="left"/>
              <w:rPr>
                <w:rFonts w:cs="Arial"/>
                <w:sz w:val="20"/>
                <w:szCs w:val="20"/>
              </w:rPr>
            </w:pPr>
            <w:r w:rsidRPr="007D7287">
              <w:rPr>
                <w:rFonts w:cs="Arial"/>
                <w:sz w:val="20"/>
                <w:szCs w:val="20"/>
              </w:rPr>
              <w:t xml:space="preserve">Efect </w:t>
            </w:r>
            <w:r w:rsidR="00534930" w:rsidRPr="007D7287">
              <w:rPr>
                <w:rFonts w:cs="Arial"/>
                <w:sz w:val="20"/>
                <w:szCs w:val="20"/>
              </w:rPr>
              <w:t>conștientizat</w:t>
            </w:r>
            <w:r w:rsidRPr="007D7287">
              <w:rPr>
                <w:rFonts w:cs="Arial"/>
                <w:sz w:val="20"/>
                <w:szCs w:val="20"/>
              </w:rPr>
              <w:t xml:space="preserve"> la nivel</w:t>
            </w:r>
          </w:p>
          <w:p w14:paraId="1FC0A691" w14:textId="0A338CA5" w:rsidR="00E92743" w:rsidRPr="007D7287" w:rsidRDefault="000269D8" w:rsidP="00633936">
            <w:pPr>
              <w:autoSpaceDE w:val="0"/>
              <w:autoSpaceDN w:val="0"/>
              <w:adjustRightInd w:val="0"/>
              <w:jc w:val="left"/>
              <w:rPr>
                <w:rFonts w:cs="Arial"/>
                <w:sz w:val="20"/>
                <w:szCs w:val="20"/>
              </w:rPr>
            </w:pPr>
            <w:r w:rsidRPr="007D7287">
              <w:rPr>
                <w:rFonts w:cs="Arial"/>
                <w:sz w:val="20"/>
                <w:szCs w:val="20"/>
              </w:rPr>
              <w:t xml:space="preserve">local, </w:t>
            </w:r>
            <w:r w:rsidR="00534930">
              <w:rPr>
                <w:rFonts w:cs="Arial"/>
                <w:sz w:val="20"/>
                <w:szCs w:val="20"/>
              </w:rPr>
              <w:t>însă</w:t>
            </w:r>
            <w:r w:rsidRPr="007D7287">
              <w:rPr>
                <w:rFonts w:cs="Arial"/>
                <w:sz w:val="20"/>
                <w:szCs w:val="20"/>
              </w:rPr>
              <w:t xml:space="preserve"> </w:t>
            </w:r>
            <w:r w:rsidR="000E0133" w:rsidRPr="007D7287">
              <w:rPr>
                <w:rFonts w:cs="Arial"/>
                <w:sz w:val="20"/>
                <w:szCs w:val="20"/>
              </w:rPr>
              <w:t>fără</w:t>
            </w:r>
            <w:r w:rsidRPr="007D7287">
              <w:rPr>
                <w:rFonts w:cs="Arial"/>
                <w:sz w:val="20"/>
                <w:szCs w:val="20"/>
              </w:rPr>
              <w:t xml:space="preserve"> motive de </w:t>
            </w:r>
            <w:r w:rsidR="00534930" w:rsidRPr="007D7287">
              <w:rPr>
                <w:rFonts w:cs="Arial"/>
                <w:sz w:val="20"/>
                <w:szCs w:val="20"/>
              </w:rPr>
              <w:t>îngrijorare</w:t>
            </w:r>
          </w:p>
        </w:tc>
        <w:tc>
          <w:tcPr>
            <w:tcW w:w="1098" w:type="pct"/>
            <w:shd w:val="clear" w:color="auto" w:fill="auto"/>
            <w:vAlign w:val="center"/>
          </w:tcPr>
          <w:p w14:paraId="3CC2DB8C" w14:textId="0592924F" w:rsidR="00E92743" w:rsidRPr="007D7287" w:rsidRDefault="000269D8" w:rsidP="00633936">
            <w:pPr>
              <w:autoSpaceDE w:val="0"/>
              <w:autoSpaceDN w:val="0"/>
              <w:adjustRightInd w:val="0"/>
              <w:jc w:val="left"/>
              <w:rPr>
                <w:rFonts w:cs="Arial"/>
                <w:sz w:val="20"/>
                <w:szCs w:val="20"/>
              </w:rPr>
            </w:pPr>
            <w:r w:rsidRPr="007D7287">
              <w:rPr>
                <w:rFonts w:cs="Arial"/>
                <w:sz w:val="20"/>
                <w:szCs w:val="20"/>
              </w:rPr>
              <w:t xml:space="preserve">Nu se impun </w:t>
            </w:r>
            <w:r w:rsidR="00534930" w:rsidRPr="007D7287">
              <w:rPr>
                <w:rFonts w:cs="Arial"/>
                <w:sz w:val="20"/>
                <w:szCs w:val="20"/>
              </w:rPr>
              <w:t>intervenții</w:t>
            </w:r>
            <w:r w:rsidRPr="007D7287">
              <w:rPr>
                <w:rFonts w:cs="Arial"/>
                <w:sz w:val="20"/>
                <w:szCs w:val="20"/>
              </w:rPr>
              <w:t xml:space="preserve">, </w:t>
            </w:r>
            <w:r w:rsidR="00534930">
              <w:rPr>
                <w:rFonts w:cs="Arial"/>
                <w:sz w:val="20"/>
                <w:szCs w:val="20"/>
              </w:rPr>
              <w:t>însă</w:t>
            </w:r>
            <w:r w:rsidRPr="007D7287">
              <w:rPr>
                <w:rFonts w:cs="Arial"/>
                <w:sz w:val="20"/>
                <w:szCs w:val="20"/>
              </w:rPr>
              <w:t xml:space="preserve"> titularul trebuie </w:t>
            </w:r>
            <w:r w:rsidR="00D439C1">
              <w:rPr>
                <w:rFonts w:cs="Arial"/>
                <w:sz w:val="20"/>
                <w:szCs w:val="20"/>
              </w:rPr>
              <w:t>să</w:t>
            </w:r>
            <w:r w:rsidRPr="007D7287">
              <w:rPr>
                <w:rFonts w:cs="Arial"/>
                <w:sz w:val="20"/>
                <w:szCs w:val="20"/>
              </w:rPr>
              <w:t xml:space="preserve"> se asigure ca aceste efecte nu cresc </w:t>
            </w:r>
            <w:r w:rsidR="00B549D5" w:rsidRPr="007D7287">
              <w:rPr>
                <w:rFonts w:cs="Arial"/>
                <w:sz w:val="20"/>
                <w:szCs w:val="20"/>
              </w:rPr>
              <w:t>în</w:t>
            </w:r>
            <w:r w:rsidRPr="007D7287">
              <w:rPr>
                <w:rFonts w:cs="Arial"/>
                <w:sz w:val="20"/>
                <w:szCs w:val="20"/>
              </w:rPr>
              <w:t xml:space="preserve"> </w:t>
            </w:r>
            <w:r w:rsidR="00534930">
              <w:rPr>
                <w:rFonts w:cs="Arial"/>
                <w:sz w:val="20"/>
                <w:szCs w:val="20"/>
              </w:rPr>
              <w:t>importanță</w:t>
            </w:r>
          </w:p>
        </w:tc>
      </w:tr>
      <w:tr w:rsidR="000269D8" w:rsidRPr="007D7287" w14:paraId="7FCC45CF" w14:textId="77777777" w:rsidTr="00014652">
        <w:tc>
          <w:tcPr>
            <w:tcW w:w="514" w:type="pct"/>
            <w:shd w:val="clear" w:color="auto" w:fill="auto"/>
            <w:vAlign w:val="center"/>
          </w:tcPr>
          <w:p w14:paraId="70FB62AE" w14:textId="080B0EB7" w:rsidR="000269D8" w:rsidRPr="007D7287" w:rsidRDefault="000E0133" w:rsidP="00633936">
            <w:pPr>
              <w:autoSpaceDE w:val="0"/>
              <w:autoSpaceDN w:val="0"/>
              <w:adjustRightInd w:val="0"/>
              <w:jc w:val="left"/>
              <w:rPr>
                <w:rFonts w:cs="Arial"/>
                <w:b/>
                <w:bCs/>
                <w:sz w:val="20"/>
                <w:szCs w:val="20"/>
              </w:rPr>
            </w:pPr>
            <w:r w:rsidRPr="007D7287">
              <w:rPr>
                <w:rFonts w:cs="Arial"/>
                <w:b/>
                <w:bCs/>
                <w:sz w:val="20"/>
                <w:szCs w:val="20"/>
              </w:rPr>
              <w:t>Fără</w:t>
            </w:r>
            <w:r w:rsidR="000269D8" w:rsidRPr="007D7287">
              <w:rPr>
                <w:rFonts w:cs="Arial"/>
                <w:b/>
                <w:bCs/>
                <w:sz w:val="20"/>
                <w:szCs w:val="20"/>
              </w:rPr>
              <w:t xml:space="preserve"> </w:t>
            </w:r>
            <w:r w:rsidR="00534930" w:rsidRPr="007D7287">
              <w:rPr>
                <w:rFonts w:cs="Arial"/>
                <w:b/>
                <w:bCs/>
                <w:sz w:val="20"/>
                <w:szCs w:val="20"/>
              </w:rPr>
              <w:t>interacțiuni</w:t>
            </w:r>
          </w:p>
          <w:p w14:paraId="7705A551" w14:textId="77777777" w:rsidR="000269D8" w:rsidRPr="007D7287" w:rsidRDefault="000269D8" w:rsidP="00633936">
            <w:pPr>
              <w:autoSpaceDE w:val="0"/>
              <w:autoSpaceDN w:val="0"/>
              <w:adjustRightInd w:val="0"/>
              <w:jc w:val="left"/>
              <w:rPr>
                <w:rFonts w:cs="Arial"/>
                <w:sz w:val="20"/>
                <w:szCs w:val="20"/>
              </w:rPr>
            </w:pPr>
            <w:r w:rsidRPr="007D7287">
              <w:rPr>
                <w:rFonts w:cs="Arial"/>
                <w:b/>
                <w:bCs/>
                <w:sz w:val="20"/>
                <w:szCs w:val="20"/>
              </w:rPr>
              <w:t>0</w:t>
            </w:r>
          </w:p>
        </w:tc>
        <w:tc>
          <w:tcPr>
            <w:tcW w:w="1050" w:type="pct"/>
            <w:shd w:val="clear" w:color="auto" w:fill="auto"/>
            <w:vAlign w:val="center"/>
          </w:tcPr>
          <w:p w14:paraId="2EA41B39" w14:textId="63B0806C" w:rsidR="000269D8" w:rsidRPr="007D7287" w:rsidRDefault="000E0133" w:rsidP="00633936">
            <w:pPr>
              <w:jc w:val="left"/>
              <w:rPr>
                <w:rFonts w:cs="Arial"/>
                <w:sz w:val="20"/>
                <w:szCs w:val="20"/>
              </w:rPr>
            </w:pPr>
            <w:r w:rsidRPr="007D7287">
              <w:rPr>
                <w:rFonts w:cs="Arial"/>
                <w:sz w:val="20"/>
                <w:szCs w:val="20"/>
              </w:rPr>
              <w:t>Fără</w:t>
            </w:r>
            <w:r w:rsidR="000269D8" w:rsidRPr="007D7287">
              <w:rPr>
                <w:rFonts w:cs="Arial"/>
                <w:sz w:val="20"/>
                <w:szCs w:val="20"/>
              </w:rPr>
              <w:t xml:space="preserve"> efecte</w:t>
            </w:r>
          </w:p>
        </w:tc>
        <w:tc>
          <w:tcPr>
            <w:tcW w:w="1480" w:type="pct"/>
            <w:shd w:val="clear" w:color="auto" w:fill="auto"/>
            <w:vAlign w:val="center"/>
          </w:tcPr>
          <w:p w14:paraId="68B52ADA" w14:textId="59A45CF3" w:rsidR="000269D8" w:rsidRPr="007D7287" w:rsidRDefault="000E0133" w:rsidP="00633936">
            <w:pPr>
              <w:jc w:val="left"/>
              <w:rPr>
                <w:rFonts w:cs="Arial"/>
                <w:sz w:val="20"/>
                <w:szCs w:val="20"/>
              </w:rPr>
            </w:pPr>
            <w:r w:rsidRPr="007D7287">
              <w:rPr>
                <w:rFonts w:cs="Arial"/>
                <w:sz w:val="20"/>
                <w:szCs w:val="20"/>
              </w:rPr>
              <w:t>Fără</w:t>
            </w:r>
            <w:r w:rsidR="000269D8" w:rsidRPr="007D7287">
              <w:rPr>
                <w:rFonts w:cs="Arial"/>
                <w:sz w:val="20"/>
                <w:szCs w:val="20"/>
              </w:rPr>
              <w:t xml:space="preserve"> efecte</w:t>
            </w:r>
          </w:p>
        </w:tc>
        <w:tc>
          <w:tcPr>
            <w:tcW w:w="859" w:type="pct"/>
            <w:shd w:val="clear" w:color="auto" w:fill="auto"/>
            <w:vAlign w:val="center"/>
          </w:tcPr>
          <w:p w14:paraId="0939E289" w14:textId="5712A451" w:rsidR="000269D8" w:rsidRPr="007D7287" w:rsidRDefault="000269D8" w:rsidP="00633936">
            <w:pPr>
              <w:jc w:val="left"/>
              <w:rPr>
                <w:rFonts w:cs="Arial"/>
                <w:sz w:val="20"/>
                <w:szCs w:val="20"/>
              </w:rPr>
            </w:pPr>
            <w:r w:rsidRPr="007D7287">
              <w:rPr>
                <w:rFonts w:cs="Arial"/>
                <w:sz w:val="20"/>
                <w:szCs w:val="20"/>
              </w:rPr>
              <w:t xml:space="preserve">Nu sunt </w:t>
            </w:r>
            <w:r w:rsidR="00534930" w:rsidRPr="007D7287">
              <w:rPr>
                <w:rFonts w:cs="Arial"/>
                <w:sz w:val="20"/>
                <w:szCs w:val="20"/>
              </w:rPr>
              <w:t>îngrijorări</w:t>
            </w:r>
          </w:p>
        </w:tc>
        <w:tc>
          <w:tcPr>
            <w:tcW w:w="1098" w:type="pct"/>
            <w:shd w:val="clear" w:color="auto" w:fill="auto"/>
            <w:vAlign w:val="center"/>
          </w:tcPr>
          <w:p w14:paraId="0CB4667B" w14:textId="2EAA0999" w:rsidR="000269D8" w:rsidRPr="007D7287" w:rsidRDefault="000269D8" w:rsidP="00633936">
            <w:pPr>
              <w:autoSpaceDE w:val="0"/>
              <w:autoSpaceDN w:val="0"/>
              <w:adjustRightInd w:val="0"/>
              <w:jc w:val="left"/>
              <w:rPr>
                <w:rFonts w:cs="Arial"/>
                <w:sz w:val="20"/>
                <w:szCs w:val="20"/>
              </w:rPr>
            </w:pPr>
            <w:r w:rsidRPr="007D7287">
              <w:rPr>
                <w:rFonts w:cs="Arial"/>
                <w:sz w:val="20"/>
                <w:szCs w:val="20"/>
              </w:rPr>
              <w:t xml:space="preserve">Asigurarea ca eventualele </w:t>
            </w:r>
            <w:r w:rsidR="00534930" w:rsidRPr="007D7287">
              <w:rPr>
                <w:rFonts w:cs="Arial"/>
                <w:sz w:val="20"/>
                <w:szCs w:val="20"/>
              </w:rPr>
              <w:t>modificări</w:t>
            </w:r>
            <w:r w:rsidRPr="007D7287">
              <w:rPr>
                <w:rFonts w:cs="Arial"/>
                <w:sz w:val="20"/>
                <w:szCs w:val="20"/>
              </w:rPr>
              <w:t xml:space="preserve"> ale </w:t>
            </w:r>
            <w:r w:rsidR="00EC1ADA" w:rsidRPr="007D7287">
              <w:rPr>
                <w:rFonts w:cs="Arial"/>
                <w:sz w:val="20"/>
                <w:szCs w:val="20"/>
              </w:rPr>
              <w:t>activități</w:t>
            </w:r>
            <w:r w:rsidRPr="007D7287">
              <w:rPr>
                <w:rFonts w:cs="Arial"/>
                <w:sz w:val="20"/>
                <w:szCs w:val="20"/>
              </w:rPr>
              <w:t xml:space="preserve">i nu schimba </w:t>
            </w:r>
            <w:r w:rsidR="00534930" w:rsidRPr="007D7287">
              <w:rPr>
                <w:rFonts w:cs="Arial"/>
                <w:sz w:val="20"/>
                <w:szCs w:val="20"/>
              </w:rPr>
              <w:t>încadrarea</w:t>
            </w:r>
            <w:r w:rsidRPr="007D7287">
              <w:rPr>
                <w:rFonts w:cs="Arial"/>
                <w:sz w:val="20"/>
                <w:szCs w:val="20"/>
              </w:rPr>
              <w:t xml:space="preserve"> de impact</w:t>
            </w:r>
          </w:p>
        </w:tc>
      </w:tr>
      <w:tr w:rsidR="000269D8" w:rsidRPr="007D7287" w14:paraId="03254175" w14:textId="77777777" w:rsidTr="00014652">
        <w:tc>
          <w:tcPr>
            <w:tcW w:w="514" w:type="pct"/>
            <w:shd w:val="clear" w:color="auto" w:fill="00B050"/>
            <w:vAlign w:val="center"/>
          </w:tcPr>
          <w:p w14:paraId="5A9F2131" w14:textId="77777777" w:rsidR="000269D8" w:rsidRPr="007D7287" w:rsidRDefault="00644330" w:rsidP="00633936">
            <w:pPr>
              <w:jc w:val="left"/>
              <w:rPr>
                <w:rFonts w:cs="Arial"/>
                <w:sz w:val="20"/>
                <w:szCs w:val="20"/>
              </w:rPr>
            </w:pPr>
            <w:r w:rsidRPr="007D7287">
              <w:rPr>
                <w:rFonts w:cs="Arial"/>
                <w:sz w:val="20"/>
                <w:szCs w:val="20"/>
              </w:rPr>
              <w:t>Pozitiv + + +</w:t>
            </w:r>
          </w:p>
        </w:tc>
        <w:tc>
          <w:tcPr>
            <w:tcW w:w="1050" w:type="pct"/>
            <w:shd w:val="clear" w:color="auto" w:fill="auto"/>
            <w:vAlign w:val="center"/>
          </w:tcPr>
          <w:p w14:paraId="25C92C8B" w14:textId="24C855BB" w:rsidR="000269D8" w:rsidRPr="007D7287" w:rsidRDefault="00014652" w:rsidP="00633936">
            <w:pPr>
              <w:autoSpaceDE w:val="0"/>
              <w:autoSpaceDN w:val="0"/>
              <w:adjustRightInd w:val="0"/>
              <w:jc w:val="left"/>
              <w:rPr>
                <w:rFonts w:cs="Arial"/>
                <w:sz w:val="20"/>
                <w:szCs w:val="20"/>
              </w:rPr>
            </w:pPr>
            <w:r w:rsidRPr="007D7287">
              <w:rPr>
                <w:rFonts w:cs="Arial"/>
                <w:sz w:val="20"/>
                <w:szCs w:val="20"/>
              </w:rPr>
              <w:t>Îmbunătățire</w:t>
            </w:r>
            <w:r w:rsidR="000269D8" w:rsidRPr="007D7287">
              <w:rPr>
                <w:rFonts w:cs="Arial"/>
                <w:sz w:val="20"/>
                <w:szCs w:val="20"/>
              </w:rPr>
              <w:t xml:space="preserve">a ecosistemelor prin crearea de habitat propice, crearea de </w:t>
            </w:r>
            <w:r w:rsidR="008326A8" w:rsidRPr="007D7287">
              <w:rPr>
                <w:rFonts w:cs="Arial"/>
                <w:sz w:val="20"/>
                <w:szCs w:val="20"/>
              </w:rPr>
              <w:t>condiți</w:t>
            </w:r>
            <w:r w:rsidR="000269D8" w:rsidRPr="007D7287">
              <w:rPr>
                <w:rFonts w:cs="Arial"/>
                <w:sz w:val="20"/>
                <w:szCs w:val="20"/>
              </w:rPr>
              <w:t xml:space="preserve">i pentru </w:t>
            </w:r>
            <w:r w:rsidR="00534930" w:rsidRPr="007D7287">
              <w:rPr>
                <w:rFonts w:cs="Arial"/>
                <w:sz w:val="20"/>
                <w:szCs w:val="20"/>
              </w:rPr>
              <w:t>mărirea</w:t>
            </w:r>
            <w:r w:rsidR="000269D8" w:rsidRPr="007D7287">
              <w:rPr>
                <w:rFonts w:cs="Arial"/>
                <w:sz w:val="20"/>
                <w:szCs w:val="20"/>
              </w:rPr>
              <w:t xml:space="preserve"> </w:t>
            </w:r>
            <w:r w:rsidR="00534930" w:rsidRPr="007D7287">
              <w:rPr>
                <w:rFonts w:cs="Arial"/>
                <w:sz w:val="20"/>
                <w:szCs w:val="20"/>
              </w:rPr>
              <w:t>populațiilor</w:t>
            </w:r>
            <w:r w:rsidR="000269D8" w:rsidRPr="007D7287">
              <w:rPr>
                <w:rFonts w:cs="Arial"/>
                <w:sz w:val="20"/>
                <w:szCs w:val="20"/>
              </w:rPr>
              <w:t xml:space="preserve"> </w:t>
            </w:r>
            <w:r w:rsidR="00B549D5" w:rsidRPr="007D7287">
              <w:rPr>
                <w:rFonts w:cs="Arial"/>
                <w:sz w:val="20"/>
                <w:szCs w:val="20"/>
              </w:rPr>
              <w:t>și</w:t>
            </w:r>
            <w:r w:rsidR="000269D8" w:rsidRPr="007D7287">
              <w:rPr>
                <w:rFonts w:cs="Arial"/>
                <w:sz w:val="20"/>
                <w:szCs w:val="20"/>
              </w:rPr>
              <w:t xml:space="preserve"> a </w:t>
            </w:r>
            <w:r w:rsidR="00534930" w:rsidRPr="007D7287">
              <w:rPr>
                <w:rFonts w:cs="Arial"/>
                <w:sz w:val="20"/>
                <w:szCs w:val="20"/>
              </w:rPr>
              <w:t>distribuției</w:t>
            </w:r>
            <w:r w:rsidR="000269D8" w:rsidRPr="007D7287">
              <w:rPr>
                <w:rFonts w:cs="Arial"/>
                <w:sz w:val="20"/>
                <w:szCs w:val="20"/>
              </w:rPr>
              <w:t xml:space="preserve"> acestora – </w:t>
            </w:r>
            <w:r w:rsidRPr="007D7287">
              <w:rPr>
                <w:rFonts w:cs="Arial"/>
                <w:sz w:val="20"/>
                <w:szCs w:val="20"/>
              </w:rPr>
              <w:t>îmbunătățire</w:t>
            </w:r>
            <w:r w:rsidR="000269D8" w:rsidRPr="007D7287">
              <w:rPr>
                <w:rFonts w:cs="Arial"/>
                <w:sz w:val="20"/>
                <w:szCs w:val="20"/>
              </w:rPr>
              <w:t xml:space="preserve">a </w:t>
            </w:r>
            <w:r w:rsidR="00534930" w:rsidRPr="007D7287">
              <w:rPr>
                <w:rFonts w:cs="Arial"/>
                <w:sz w:val="20"/>
                <w:szCs w:val="20"/>
              </w:rPr>
              <w:t>stării</w:t>
            </w:r>
            <w:r w:rsidR="000269D8" w:rsidRPr="007D7287">
              <w:rPr>
                <w:rFonts w:cs="Arial"/>
                <w:sz w:val="20"/>
                <w:szCs w:val="20"/>
              </w:rPr>
              <w:t xml:space="preserve"> de conservare a habitatelor </w:t>
            </w:r>
            <w:r w:rsidR="00B549D5" w:rsidRPr="007D7287">
              <w:rPr>
                <w:rFonts w:cs="Arial"/>
                <w:sz w:val="20"/>
                <w:szCs w:val="20"/>
              </w:rPr>
              <w:t>și</w:t>
            </w:r>
            <w:r w:rsidR="000269D8" w:rsidRPr="007D7287">
              <w:rPr>
                <w:rFonts w:cs="Arial"/>
                <w:sz w:val="20"/>
                <w:szCs w:val="20"/>
              </w:rPr>
              <w:t xml:space="preserve"> speciilor</w:t>
            </w:r>
          </w:p>
        </w:tc>
        <w:tc>
          <w:tcPr>
            <w:tcW w:w="1480" w:type="pct"/>
            <w:shd w:val="clear" w:color="auto" w:fill="auto"/>
            <w:vAlign w:val="center"/>
          </w:tcPr>
          <w:p w14:paraId="78E1AAB3" w14:textId="498A2DEF" w:rsidR="000269D8" w:rsidRPr="007D7287" w:rsidRDefault="000269D8" w:rsidP="00633936">
            <w:pPr>
              <w:autoSpaceDE w:val="0"/>
              <w:autoSpaceDN w:val="0"/>
              <w:adjustRightInd w:val="0"/>
              <w:jc w:val="left"/>
              <w:rPr>
                <w:rFonts w:cs="Arial"/>
                <w:sz w:val="20"/>
                <w:szCs w:val="20"/>
              </w:rPr>
            </w:pPr>
            <w:r w:rsidRPr="007D7287">
              <w:rPr>
                <w:rFonts w:cs="Arial"/>
                <w:sz w:val="20"/>
                <w:szCs w:val="20"/>
              </w:rPr>
              <w:t xml:space="preserve">Beneficii asupra </w:t>
            </w:r>
            <w:r w:rsidR="00534930" w:rsidRPr="007D7287">
              <w:rPr>
                <w:rFonts w:cs="Arial"/>
                <w:sz w:val="20"/>
                <w:szCs w:val="20"/>
              </w:rPr>
              <w:t>comunității</w:t>
            </w:r>
            <w:r w:rsidRPr="007D7287">
              <w:rPr>
                <w:rFonts w:cs="Arial"/>
                <w:sz w:val="20"/>
                <w:szCs w:val="20"/>
              </w:rPr>
              <w:t xml:space="preserve"> locale,</w:t>
            </w:r>
            <w:r w:rsidR="00014652" w:rsidRPr="007D7287">
              <w:rPr>
                <w:rFonts w:cs="Arial"/>
                <w:sz w:val="20"/>
                <w:szCs w:val="20"/>
              </w:rPr>
              <w:t xml:space="preserve"> îmbunătățire</w:t>
            </w:r>
            <w:r w:rsidRPr="007D7287">
              <w:rPr>
                <w:rFonts w:cs="Arial"/>
                <w:sz w:val="20"/>
                <w:szCs w:val="20"/>
              </w:rPr>
              <w:t xml:space="preserve">a </w:t>
            </w:r>
            <w:r w:rsidR="00534930" w:rsidRPr="007D7287">
              <w:rPr>
                <w:rFonts w:cs="Arial"/>
                <w:sz w:val="20"/>
                <w:szCs w:val="20"/>
              </w:rPr>
              <w:t>stării</w:t>
            </w:r>
            <w:r w:rsidRPr="007D7287">
              <w:rPr>
                <w:rFonts w:cs="Arial"/>
                <w:sz w:val="20"/>
                <w:szCs w:val="20"/>
              </w:rPr>
              <w:t xml:space="preserve"> de </w:t>
            </w:r>
            <w:r w:rsidR="00534930" w:rsidRPr="007D7287">
              <w:rPr>
                <w:rFonts w:cs="Arial"/>
                <w:sz w:val="20"/>
                <w:szCs w:val="20"/>
              </w:rPr>
              <w:t>sănătate</w:t>
            </w:r>
            <w:r w:rsidRPr="007D7287">
              <w:rPr>
                <w:rFonts w:cs="Arial"/>
                <w:sz w:val="20"/>
                <w:szCs w:val="20"/>
              </w:rPr>
              <w:t xml:space="preserve"> </w:t>
            </w:r>
            <w:r w:rsidR="00B549D5" w:rsidRPr="007D7287">
              <w:rPr>
                <w:rFonts w:cs="Arial"/>
                <w:sz w:val="20"/>
                <w:szCs w:val="20"/>
              </w:rPr>
              <w:t>și</w:t>
            </w:r>
            <w:r w:rsidRPr="007D7287">
              <w:rPr>
                <w:rFonts w:cs="Arial"/>
                <w:sz w:val="20"/>
                <w:szCs w:val="20"/>
              </w:rPr>
              <w:t xml:space="preserve"> a </w:t>
            </w:r>
            <w:r w:rsidR="00534930" w:rsidRPr="007D7287">
              <w:rPr>
                <w:rFonts w:cs="Arial"/>
                <w:sz w:val="20"/>
                <w:szCs w:val="20"/>
              </w:rPr>
              <w:t>calităţii</w:t>
            </w:r>
            <w:r w:rsidRPr="007D7287">
              <w:rPr>
                <w:rFonts w:cs="Arial"/>
                <w:sz w:val="20"/>
                <w:szCs w:val="20"/>
              </w:rPr>
              <w:t xml:space="preserve"> </w:t>
            </w:r>
            <w:r w:rsidR="00534930" w:rsidRPr="007D7287">
              <w:rPr>
                <w:rFonts w:cs="Arial"/>
                <w:sz w:val="20"/>
                <w:szCs w:val="20"/>
              </w:rPr>
              <w:t>vieții</w:t>
            </w:r>
            <w:r w:rsidRPr="007D7287">
              <w:rPr>
                <w:rFonts w:cs="Arial"/>
                <w:sz w:val="20"/>
                <w:szCs w:val="20"/>
              </w:rPr>
              <w:t>.</w:t>
            </w:r>
          </w:p>
        </w:tc>
        <w:tc>
          <w:tcPr>
            <w:tcW w:w="859" w:type="pct"/>
            <w:shd w:val="clear" w:color="auto" w:fill="auto"/>
            <w:vAlign w:val="center"/>
          </w:tcPr>
          <w:p w14:paraId="045E7F21" w14:textId="0A1C730B" w:rsidR="000269D8" w:rsidRPr="007D7287" w:rsidRDefault="000269D8" w:rsidP="00633936">
            <w:pPr>
              <w:jc w:val="left"/>
              <w:rPr>
                <w:rFonts w:cs="Arial"/>
                <w:sz w:val="20"/>
                <w:szCs w:val="20"/>
              </w:rPr>
            </w:pPr>
            <w:r w:rsidRPr="007D7287">
              <w:rPr>
                <w:rFonts w:cs="Arial"/>
                <w:sz w:val="20"/>
                <w:szCs w:val="20"/>
              </w:rPr>
              <w:t xml:space="preserve">Nu sunt </w:t>
            </w:r>
            <w:r w:rsidR="00534930" w:rsidRPr="007D7287">
              <w:rPr>
                <w:rFonts w:cs="Arial"/>
                <w:sz w:val="20"/>
                <w:szCs w:val="20"/>
              </w:rPr>
              <w:t>îngrijorări</w:t>
            </w:r>
          </w:p>
        </w:tc>
        <w:tc>
          <w:tcPr>
            <w:tcW w:w="1098" w:type="pct"/>
            <w:shd w:val="clear" w:color="auto" w:fill="auto"/>
            <w:vAlign w:val="center"/>
          </w:tcPr>
          <w:p w14:paraId="383FD042" w14:textId="77777777" w:rsidR="000269D8" w:rsidRPr="007D7287" w:rsidRDefault="000269D8" w:rsidP="00633936">
            <w:pPr>
              <w:autoSpaceDE w:val="0"/>
              <w:autoSpaceDN w:val="0"/>
              <w:adjustRightInd w:val="0"/>
              <w:jc w:val="left"/>
              <w:rPr>
                <w:rFonts w:cs="Arial"/>
                <w:sz w:val="20"/>
                <w:szCs w:val="20"/>
              </w:rPr>
            </w:pPr>
            <w:r w:rsidRPr="007D7287">
              <w:rPr>
                <w:rFonts w:cs="Arial"/>
                <w:sz w:val="20"/>
                <w:szCs w:val="20"/>
              </w:rPr>
              <w:t>Eforturi pentru maximizarea beneficiilor</w:t>
            </w:r>
          </w:p>
        </w:tc>
      </w:tr>
    </w:tbl>
    <w:p w14:paraId="474CD1F0" w14:textId="77777777" w:rsidR="00E92743" w:rsidRPr="007D7287" w:rsidRDefault="00E92743" w:rsidP="00633936">
      <w:pPr>
        <w:rPr>
          <w:rFonts w:cs="Arial"/>
        </w:rPr>
      </w:pPr>
    </w:p>
    <w:p w14:paraId="124AE086" w14:textId="4FF6660D" w:rsidR="00387B88" w:rsidRPr="007D7287" w:rsidRDefault="00387B88" w:rsidP="004039D6">
      <w:pPr>
        <w:pStyle w:val="NormalWeb"/>
        <w:rPr>
          <w:lang w:eastAsia="ro-RO"/>
        </w:rPr>
      </w:pPr>
      <w:r w:rsidRPr="007D7287">
        <w:rPr>
          <w:lang w:eastAsia="ro-RO"/>
        </w:rPr>
        <w:t xml:space="preserve">Criteriile comune utilizate pentru a evalua </w:t>
      </w:r>
      <w:r w:rsidR="00534930" w:rsidRPr="007D7287">
        <w:rPr>
          <w:lang w:eastAsia="ro-RO"/>
        </w:rPr>
        <w:t>semnificația</w:t>
      </w:r>
      <w:r w:rsidRPr="007D7287">
        <w:rPr>
          <w:lang w:eastAsia="ro-RO"/>
        </w:rPr>
        <w:t xml:space="preserve"> impactului asupra factorilor de mediu sunt prezentate </w:t>
      </w:r>
      <w:r w:rsidR="00B549D5" w:rsidRPr="007D7287">
        <w:rPr>
          <w:lang w:eastAsia="ro-RO"/>
        </w:rPr>
        <w:t>în</w:t>
      </w:r>
      <w:r w:rsidRPr="007D7287">
        <w:rPr>
          <w:lang w:eastAsia="ro-RO"/>
        </w:rPr>
        <w:t xml:space="preserve"> tabelele </w:t>
      </w:r>
      <w:r w:rsidR="00527B6C" w:rsidRPr="007D7287">
        <w:rPr>
          <w:lang w:eastAsia="ro-RO"/>
        </w:rPr>
        <w:t>2</w:t>
      </w:r>
      <w:r w:rsidR="004039D6" w:rsidRPr="007D7287">
        <w:rPr>
          <w:lang w:eastAsia="ro-RO"/>
        </w:rPr>
        <w:t>6</w:t>
      </w:r>
      <w:r w:rsidR="00527B6C" w:rsidRPr="007D7287">
        <w:rPr>
          <w:lang w:eastAsia="ro-RO"/>
        </w:rPr>
        <w:t>-</w:t>
      </w:r>
      <w:r w:rsidR="004039D6" w:rsidRPr="007D7287">
        <w:rPr>
          <w:lang w:eastAsia="ro-RO"/>
        </w:rPr>
        <w:t>4</w:t>
      </w:r>
      <w:r w:rsidR="00014652" w:rsidRPr="007D7287">
        <w:rPr>
          <w:lang w:eastAsia="ro-RO"/>
        </w:rPr>
        <w:t>3</w:t>
      </w:r>
      <w:r w:rsidRPr="007D7287">
        <w:rPr>
          <w:lang w:eastAsia="ro-RO"/>
        </w:rPr>
        <w:t>.</w:t>
      </w:r>
    </w:p>
    <w:p w14:paraId="5D942C80" w14:textId="1B50D642" w:rsidR="00BB4004" w:rsidRPr="007D7287" w:rsidRDefault="00387B88" w:rsidP="004039D6">
      <w:pPr>
        <w:pStyle w:val="NormalWeb"/>
        <w:rPr>
          <w:lang w:eastAsia="ro-RO"/>
        </w:rPr>
      </w:pPr>
      <w:r w:rsidRPr="007D7287">
        <w:rPr>
          <w:lang w:eastAsia="ro-RO"/>
        </w:rPr>
        <w:t xml:space="preserve">Cu ajutorul magnitudinii impactului </w:t>
      </w:r>
      <w:r w:rsidR="00B549D5" w:rsidRPr="007D7287">
        <w:rPr>
          <w:lang w:eastAsia="ro-RO"/>
        </w:rPr>
        <w:t>și</w:t>
      </w:r>
      <w:r w:rsidRPr="007D7287">
        <w:rPr>
          <w:lang w:eastAsia="ro-RO"/>
        </w:rPr>
        <w:t xml:space="preserve"> </w:t>
      </w:r>
      <w:r w:rsidR="00534930" w:rsidRPr="007D7287">
        <w:rPr>
          <w:lang w:eastAsia="ro-RO"/>
        </w:rPr>
        <w:t>senzitivi tații</w:t>
      </w:r>
      <w:r w:rsidRPr="007D7287">
        <w:rPr>
          <w:lang w:eastAsia="ro-RO"/>
        </w:rPr>
        <w:t xml:space="preserve"> receptorului, a fost apreciata </w:t>
      </w:r>
      <w:r w:rsidR="00534930" w:rsidRPr="007D7287">
        <w:rPr>
          <w:lang w:eastAsia="ro-RO"/>
        </w:rPr>
        <w:t>semnificația</w:t>
      </w:r>
      <w:r w:rsidRPr="007D7287">
        <w:rPr>
          <w:lang w:eastAsia="ro-RO"/>
        </w:rPr>
        <w:t xml:space="preserve"> generala a impactului asupra factorilor de mediu, conform </w:t>
      </w:r>
      <w:r w:rsidR="00534930" w:rsidRPr="007D7287">
        <w:rPr>
          <w:lang w:eastAsia="ro-RO"/>
        </w:rPr>
        <w:t>clasificărilor</w:t>
      </w:r>
      <w:r w:rsidRPr="007D7287">
        <w:rPr>
          <w:lang w:eastAsia="ro-RO"/>
        </w:rPr>
        <w:t xml:space="preserve"> din cadrul acestor tabele.</w:t>
      </w:r>
    </w:p>
    <w:p w14:paraId="187C10B4" w14:textId="1BDBFF25" w:rsidR="00387B88" w:rsidRPr="007D7287" w:rsidRDefault="00387B88" w:rsidP="004039D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26</w:t>
      </w:r>
      <w:r w:rsidRPr="007D7287">
        <w:rPr>
          <w:rFonts w:cs="Arial"/>
          <w:i/>
          <w:iCs/>
          <w:szCs w:val="22"/>
          <w:lang w:val="ro-RO"/>
        </w:rPr>
        <w:fldChar w:fldCharType="end"/>
      </w:r>
      <w:r w:rsidRPr="007D7287">
        <w:rPr>
          <w:rFonts w:cs="Arial"/>
          <w:i/>
          <w:iCs/>
          <w:szCs w:val="22"/>
          <w:lang w:val="ro-RO"/>
        </w:rPr>
        <w:t xml:space="preserve"> - Clasificarea importantei /</w:t>
      </w:r>
      <w:r w:rsidR="00534930" w:rsidRPr="007D7287">
        <w:rPr>
          <w:rFonts w:cs="Arial"/>
          <w:i/>
          <w:iCs/>
          <w:szCs w:val="22"/>
          <w:lang w:val="ro-RO"/>
        </w:rPr>
        <w:t>sensibilității</w:t>
      </w:r>
      <w:r w:rsidRPr="007D7287">
        <w:rPr>
          <w:rFonts w:cs="Arial"/>
          <w:i/>
          <w:iCs/>
          <w:szCs w:val="22"/>
          <w:lang w:val="ro-RO"/>
        </w:rPr>
        <w:t xml:space="preserve"> apei de </w:t>
      </w:r>
      <w:r w:rsidR="00EC1ADA" w:rsidRPr="007D7287">
        <w:rPr>
          <w:rFonts w:cs="Arial"/>
          <w:i/>
          <w:iCs/>
          <w:szCs w:val="22"/>
          <w:lang w:val="ro-RO"/>
        </w:rPr>
        <w:t>suprafață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87B88" w:rsidRPr="007D7287" w14:paraId="275DAA9C" w14:textId="77777777" w:rsidTr="004039D6">
        <w:trPr>
          <w:tblHeader/>
        </w:trPr>
        <w:tc>
          <w:tcPr>
            <w:tcW w:w="994" w:type="pct"/>
            <w:shd w:val="clear" w:color="auto" w:fill="DEEAF6" w:themeFill="accent5" w:themeFillTint="33"/>
          </w:tcPr>
          <w:p w14:paraId="6A9999F0" w14:textId="77777777" w:rsidR="00387B88" w:rsidRPr="007D7287" w:rsidRDefault="00387B88" w:rsidP="004039D6">
            <w:pPr>
              <w:jc w:val="center"/>
              <w:rPr>
                <w:rFonts w:cs="Arial"/>
                <w:b/>
                <w:bCs/>
                <w:sz w:val="20"/>
                <w:szCs w:val="20"/>
              </w:rPr>
            </w:pPr>
            <w:r w:rsidRPr="007D7287">
              <w:rPr>
                <w:rFonts w:cs="Arial"/>
                <w:b/>
                <w:bCs/>
                <w:sz w:val="20"/>
                <w:szCs w:val="20"/>
              </w:rPr>
              <w:t>Importanta/</w:t>
            </w:r>
          </w:p>
          <w:p w14:paraId="21B37025" w14:textId="77777777" w:rsidR="00387B88" w:rsidRPr="007D7287" w:rsidRDefault="00387B88" w:rsidP="004039D6">
            <w:pPr>
              <w:jc w:val="center"/>
              <w:rPr>
                <w:rFonts w:cs="Arial"/>
                <w:b/>
                <w:bCs/>
                <w:sz w:val="20"/>
                <w:szCs w:val="20"/>
              </w:rPr>
            </w:pPr>
            <w:r w:rsidRPr="007D7287">
              <w:rPr>
                <w:rFonts w:cs="Arial"/>
                <w:b/>
                <w:bCs/>
                <w:sz w:val="20"/>
                <w:szCs w:val="20"/>
              </w:rPr>
              <w:t>sensibilitate receptor</w:t>
            </w:r>
          </w:p>
        </w:tc>
        <w:tc>
          <w:tcPr>
            <w:tcW w:w="4006" w:type="pct"/>
            <w:shd w:val="clear" w:color="auto" w:fill="DEEAF6" w:themeFill="accent5" w:themeFillTint="33"/>
          </w:tcPr>
          <w:p w14:paraId="7BE1FAC1" w14:textId="77777777" w:rsidR="00387B88" w:rsidRPr="007D7287" w:rsidRDefault="00387B88" w:rsidP="004039D6">
            <w:pPr>
              <w:jc w:val="center"/>
              <w:rPr>
                <w:rFonts w:cs="Arial"/>
                <w:b/>
                <w:bCs/>
                <w:sz w:val="20"/>
                <w:szCs w:val="20"/>
              </w:rPr>
            </w:pPr>
            <w:r w:rsidRPr="007D7287">
              <w:rPr>
                <w:rFonts w:cs="Arial"/>
                <w:b/>
                <w:bCs/>
                <w:sz w:val="20"/>
                <w:szCs w:val="20"/>
              </w:rPr>
              <w:t>Caracteristici</w:t>
            </w:r>
          </w:p>
        </w:tc>
      </w:tr>
      <w:tr w:rsidR="00387B88" w:rsidRPr="007D7287" w14:paraId="31E7E59A" w14:textId="77777777" w:rsidTr="004039D6">
        <w:tc>
          <w:tcPr>
            <w:tcW w:w="994" w:type="pct"/>
            <w:shd w:val="clear" w:color="auto" w:fill="auto"/>
            <w:vAlign w:val="center"/>
          </w:tcPr>
          <w:p w14:paraId="4F66FD1C" w14:textId="77777777" w:rsidR="00387B88" w:rsidRPr="007D7287" w:rsidRDefault="00387B88" w:rsidP="00633936">
            <w:pPr>
              <w:jc w:val="left"/>
              <w:rPr>
                <w:rFonts w:cs="Arial"/>
                <w:sz w:val="20"/>
                <w:szCs w:val="20"/>
              </w:rPr>
            </w:pPr>
            <w:r w:rsidRPr="007D7287">
              <w:rPr>
                <w:rFonts w:cs="Arial"/>
                <w:sz w:val="20"/>
                <w:szCs w:val="20"/>
                <w:lang w:eastAsia="ro-RO"/>
              </w:rPr>
              <w:t>Foarte mica</w:t>
            </w:r>
          </w:p>
        </w:tc>
        <w:tc>
          <w:tcPr>
            <w:tcW w:w="4006" w:type="pct"/>
            <w:shd w:val="clear" w:color="auto" w:fill="auto"/>
          </w:tcPr>
          <w:p w14:paraId="3D08FE3A" w14:textId="1AB8A4FD" w:rsidR="00387B88" w:rsidRPr="007D7287" w:rsidRDefault="00387B88" w:rsidP="00633936">
            <w:pPr>
              <w:rPr>
                <w:rFonts w:cs="Arial"/>
                <w:sz w:val="20"/>
                <w:szCs w:val="20"/>
                <w:lang w:eastAsia="ro-RO"/>
              </w:rPr>
            </w:pPr>
            <w:r w:rsidRPr="007D7287">
              <w:rPr>
                <w:rFonts w:cs="Arial"/>
                <w:sz w:val="20"/>
                <w:szCs w:val="20"/>
                <w:lang w:eastAsia="ro-RO"/>
              </w:rPr>
              <w:t xml:space="preserve">Cursuri de </w:t>
            </w:r>
            <w:r w:rsidR="00534930">
              <w:rPr>
                <w:rFonts w:cs="Arial"/>
                <w:sz w:val="20"/>
                <w:szCs w:val="20"/>
                <w:lang w:eastAsia="ro-RO"/>
              </w:rPr>
              <w:t>apă</w:t>
            </w:r>
            <w:r w:rsidRPr="007D7287">
              <w:rPr>
                <w:rFonts w:cs="Arial"/>
                <w:sz w:val="20"/>
                <w:szCs w:val="20"/>
                <w:lang w:eastAsia="ro-RO"/>
              </w:rPr>
              <w:t xml:space="preserve"> foarte poluate, de ex. acelea cu ecosisteme sever </w:t>
            </w:r>
            <w:r w:rsidR="00534930" w:rsidRPr="007D7287">
              <w:rPr>
                <w:rFonts w:cs="Arial"/>
                <w:sz w:val="20"/>
                <w:szCs w:val="20"/>
                <w:lang w:eastAsia="ro-RO"/>
              </w:rPr>
              <w:t>restrânse</w:t>
            </w:r>
            <w:r w:rsidRPr="007D7287">
              <w:rPr>
                <w:rFonts w:cs="Arial"/>
                <w:sz w:val="20"/>
                <w:szCs w:val="20"/>
                <w:lang w:eastAsia="ro-RO"/>
              </w:rPr>
              <w:t xml:space="preserve"> sau </w:t>
            </w:r>
            <w:r w:rsidR="00534930" w:rsidRPr="007D7287">
              <w:rPr>
                <w:rFonts w:cs="Arial"/>
                <w:sz w:val="20"/>
                <w:szCs w:val="20"/>
                <w:lang w:eastAsia="ro-RO"/>
              </w:rPr>
              <w:t>sărăcite</w:t>
            </w:r>
            <w:r w:rsidRPr="007D7287">
              <w:rPr>
                <w:rFonts w:cs="Arial"/>
                <w:sz w:val="20"/>
                <w:szCs w:val="20"/>
                <w:lang w:eastAsia="ro-RO"/>
              </w:rPr>
              <w:t xml:space="preserve">, sau cursuri de </w:t>
            </w:r>
            <w:r w:rsidR="00534930">
              <w:rPr>
                <w:rFonts w:cs="Arial"/>
                <w:sz w:val="20"/>
                <w:szCs w:val="20"/>
                <w:lang w:eastAsia="ro-RO"/>
              </w:rPr>
              <w:t>apă</w:t>
            </w:r>
            <w:r w:rsidRPr="007D7287">
              <w:rPr>
                <w:rFonts w:cs="Arial"/>
                <w:sz w:val="20"/>
                <w:szCs w:val="20"/>
                <w:lang w:eastAsia="ro-RO"/>
              </w:rPr>
              <w:t xml:space="preserve"> a </w:t>
            </w:r>
            <w:r w:rsidR="00534930" w:rsidRPr="007D7287">
              <w:rPr>
                <w:rFonts w:cs="Arial"/>
                <w:sz w:val="20"/>
                <w:szCs w:val="20"/>
                <w:lang w:eastAsia="ro-RO"/>
              </w:rPr>
              <w:t>căror</w:t>
            </w:r>
            <w:r w:rsidRPr="007D7287">
              <w:rPr>
                <w:rFonts w:cs="Arial"/>
                <w:sz w:val="20"/>
                <w:szCs w:val="20"/>
                <w:lang w:eastAsia="ro-RO"/>
              </w:rPr>
              <w:t xml:space="preserve"> biodiversitate este limitata la specii cu toleranta la poluare;</w:t>
            </w:r>
          </w:p>
          <w:p w14:paraId="1D0DD5DB" w14:textId="291E4606" w:rsidR="00387B88" w:rsidRPr="007D7287" w:rsidRDefault="00387B88" w:rsidP="00633936">
            <w:pPr>
              <w:rPr>
                <w:rFonts w:cs="Arial"/>
                <w:sz w:val="20"/>
                <w:szCs w:val="20"/>
                <w:lang w:eastAsia="ro-RO"/>
              </w:rPr>
            </w:pPr>
            <w:r w:rsidRPr="007D7287">
              <w:rPr>
                <w:rFonts w:cs="Arial"/>
                <w:sz w:val="20"/>
                <w:szCs w:val="20"/>
                <w:lang w:eastAsia="ro-RO"/>
              </w:rPr>
              <w:t xml:space="preserve">Cursuri de </w:t>
            </w:r>
            <w:r w:rsidR="00534930">
              <w:rPr>
                <w:rFonts w:cs="Arial"/>
                <w:sz w:val="20"/>
                <w:szCs w:val="20"/>
                <w:lang w:eastAsia="ro-RO"/>
              </w:rPr>
              <w:t>apă</w:t>
            </w:r>
            <w:r w:rsidRPr="007D7287">
              <w:rPr>
                <w:rFonts w:cs="Arial"/>
                <w:sz w:val="20"/>
                <w:szCs w:val="20"/>
                <w:lang w:eastAsia="ro-RO"/>
              </w:rPr>
              <w:t xml:space="preserve"> </w:t>
            </w:r>
            <w:r w:rsidR="000E0133" w:rsidRPr="007D7287">
              <w:rPr>
                <w:rFonts w:cs="Arial"/>
                <w:sz w:val="20"/>
                <w:szCs w:val="20"/>
                <w:lang w:eastAsia="ro-RO"/>
              </w:rPr>
              <w:t>fără</w:t>
            </w:r>
            <w:r w:rsidRPr="007D7287">
              <w:rPr>
                <w:rFonts w:cs="Arial"/>
                <w:sz w:val="20"/>
                <w:szCs w:val="20"/>
                <w:lang w:eastAsia="ro-RO"/>
              </w:rPr>
              <w:t xml:space="preserve"> utilizare comunitara sau utilizate numai pentru uz industrial;</w:t>
            </w:r>
          </w:p>
          <w:p w14:paraId="36D203C8" w14:textId="77777777" w:rsidR="00387B88" w:rsidRPr="007D7287" w:rsidRDefault="00387B88" w:rsidP="00633936">
            <w:pPr>
              <w:rPr>
                <w:rFonts w:cs="Arial"/>
                <w:sz w:val="20"/>
                <w:szCs w:val="20"/>
              </w:rPr>
            </w:pPr>
            <w:r w:rsidRPr="007D7287">
              <w:rPr>
                <w:rFonts w:cs="Arial"/>
                <w:sz w:val="20"/>
                <w:szCs w:val="20"/>
                <w:lang w:eastAsia="ro-RO"/>
              </w:rPr>
              <w:t>Ihtiofauna este absenta, sau prezenta doar sporadic</w:t>
            </w:r>
          </w:p>
        </w:tc>
      </w:tr>
      <w:tr w:rsidR="00387B88" w:rsidRPr="007D7287" w14:paraId="1F14CC72" w14:textId="77777777" w:rsidTr="004039D6">
        <w:tc>
          <w:tcPr>
            <w:tcW w:w="994" w:type="pct"/>
            <w:shd w:val="clear" w:color="auto" w:fill="auto"/>
            <w:vAlign w:val="center"/>
          </w:tcPr>
          <w:p w14:paraId="28600589" w14:textId="77777777" w:rsidR="00387B88" w:rsidRPr="007D7287" w:rsidRDefault="00387B88"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06C12247" w14:textId="5521F172" w:rsidR="00387B88" w:rsidRPr="007D7287" w:rsidRDefault="00387B88" w:rsidP="00633936">
            <w:pPr>
              <w:rPr>
                <w:rFonts w:cs="Arial"/>
                <w:sz w:val="20"/>
                <w:szCs w:val="20"/>
                <w:lang w:eastAsia="ro-RO"/>
              </w:rPr>
            </w:pPr>
            <w:r w:rsidRPr="007D7287">
              <w:rPr>
                <w:rFonts w:cs="Arial"/>
                <w:sz w:val="20"/>
                <w:szCs w:val="20"/>
                <w:lang w:eastAsia="ro-RO"/>
              </w:rPr>
              <w:t xml:space="preserve">Cursuri de </w:t>
            </w:r>
            <w:r w:rsidR="00534930">
              <w:rPr>
                <w:rFonts w:cs="Arial"/>
                <w:sz w:val="20"/>
                <w:szCs w:val="20"/>
                <w:lang w:eastAsia="ro-RO"/>
              </w:rPr>
              <w:t>apă</w:t>
            </w:r>
            <w:r w:rsidRPr="007D7287">
              <w:rPr>
                <w:rFonts w:cs="Arial"/>
                <w:sz w:val="20"/>
                <w:szCs w:val="20"/>
                <w:lang w:eastAsia="ro-RO"/>
              </w:rPr>
              <w:t xml:space="preserve"> ce </w:t>
            </w:r>
            <w:r w:rsidR="00EC1ADA" w:rsidRPr="007D7287">
              <w:rPr>
                <w:rFonts w:cs="Arial"/>
                <w:sz w:val="20"/>
                <w:szCs w:val="20"/>
                <w:lang w:eastAsia="ro-RO"/>
              </w:rPr>
              <w:t>prezintă</w:t>
            </w:r>
            <w:r w:rsidRPr="007D7287">
              <w:rPr>
                <w:rFonts w:cs="Arial"/>
                <w:sz w:val="20"/>
                <w:szCs w:val="20"/>
                <w:lang w:eastAsia="ro-RO"/>
              </w:rPr>
              <w:t xml:space="preserve"> o poluare preexistenta, a </w:t>
            </w:r>
            <w:r w:rsidR="00534930" w:rsidRPr="007D7287">
              <w:rPr>
                <w:rFonts w:cs="Arial"/>
                <w:sz w:val="20"/>
                <w:szCs w:val="20"/>
                <w:lang w:eastAsia="ro-RO"/>
              </w:rPr>
              <w:t>căror</w:t>
            </w:r>
            <w:r w:rsidRPr="007D7287">
              <w:rPr>
                <w:rFonts w:cs="Arial"/>
                <w:sz w:val="20"/>
                <w:szCs w:val="20"/>
                <w:lang w:eastAsia="ro-RO"/>
              </w:rPr>
              <w:t xml:space="preserve"> </w:t>
            </w:r>
            <w:r w:rsidR="00534930" w:rsidRPr="007D7287">
              <w:rPr>
                <w:rFonts w:cs="Arial"/>
                <w:sz w:val="20"/>
                <w:szCs w:val="20"/>
                <w:lang w:eastAsia="ro-RO"/>
              </w:rPr>
              <w:t>folosință</w:t>
            </w:r>
            <w:r w:rsidRPr="007D7287">
              <w:rPr>
                <w:rFonts w:cs="Arial"/>
                <w:sz w:val="20"/>
                <w:szCs w:val="20"/>
                <w:lang w:eastAsia="ro-RO"/>
              </w:rPr>
              <w:t xml:space="preserve"> sau valoare este limitata la utilizarea de fauna </w:t>
            </w:r>
            <w:r w:rsidR="00534930" w:rsidRPr="007D7287">
              <w:rPr>
                <w:rFonts w:cs="Arial"/>
                <w:sz w:val="20"/>
                <w:szCs w:val="20"/>
                <w:lang w:eastAsia="ro-RO"/>
              </w:rPr>
              <w:t>sălbatică</w:t>
            </w:r>
            <w:r w:rsidRPr="007D7287">
              <w:rPr>
                <w:rFonts w:cs="Arial"/>
                <w:sz w:val="20"/>
                <w:szCs w:val="20"/>
                <w:lang w:eastAsia="ro-RO"/>
              </w:rPr>
              <w:t xml:space="preserve"> sau </w:t>
            </w:r>
            <w:r w:rsidR="00534930" w:rsidRPr="007D7287">
              <w:rPr>
                <w:rFonts w:cs="Arial"/>
                <w:sz w:val="20"/>
                <w:szCs w:val="20"/>
                <w:lang w:eastAsia="ro-RO"/>
              </w:rPr>
              <w:t>comunitățile</w:t>
            </w:r>
            <w:r w:rsidRPr="007D7287">
              <w:rPr>
                <w:rFonts w:cs="Arial"/>
                <w:sz w:val="20"/>
                <w:szCs w:val="20"/>
                <w:lang w:eastAsia="ro-RO"/>
              </w:rPr>
              <w:t xml:space="preserve"> locale;</w:t>
            </w:r>
          </w:p>
          <w:p w14:paraId="3A4CB88A" w14:textId="4415DE89" w:rsidR="00387B88" w:rsidRPr="007D7287" w:rsidRDefault="00387B88" w:rsidP="00633936">
            <w:pPr>
              <w:rPr>
                <w:rFonts w:cs="Arial"/>
                <w:sz w:val="20"/>
                <w:szCs w:val="20"/>
                <w:lang w:eastAsia="ro-RO"/>
              </w:rPr>
            </w:pPr>
            <w:r w:rsidRPr="007D7287">
              <w:rPr>
                <w:rFonts w:cs="Arial"/>
                <w:sz w:val="20"/>
                <w:szCs w:val="20"/>
                <w:lang w:eastAsia="ro-RO"/>
              </w:rPr>
              <w:t xml:space="preserve">Utilizarea la nivel </w:t>
            </w:r>
            <w:r w:rsidR="00534930" w:rsidRPr="007D7287">
              <w:rPr>
                <w:rFonts w:cs="Arial"/>
                <w:sz w:val="20"/>
                <w:szCs w:val="20"/>
                <w:lang w:eastAsia="ro-RO"/>
              </w:rPr>
              <w:t>scăzut</w:t>
            </w:r>
            <w:r w:rsidRPr="007D7287">
              <w:rPr>
                <w:rFonts w:cs="Arial"/>
                <w:sz w:val="20"/>
                <w:szCs w:val="20"/>
                <w:lang w:eastAsia="ro-RO"/>
              </w:rPr>
              <w:t xml:space="preserve"> a apei pentru agricultura sau industrie;</w:t>
            </w:r>
          </w:p>
          <w:p w14:paraId="2C504932" w14:textId="2939E0A3" w:rsidR="00387B88" w:rsidRPr="007D7287" w:rsidRDefault="00387B88" w:rsidP="00633936">
            <w:pPr>
              <w:rPr>
                <w:rFonts w:cs="Arial"/>
                <w:sz w:val="20"/>
                <w:szCs w:val="20"/>
              </w:rPr>
            </w:pPr>
            <w:r w:rsidRPr="007D7287">
              <w:rPr>
                <w:rFonts w:cs="Arial"/>
                <w:sz w:val="20"/>
                <w:szCs w:val="20"/>
                <w:lang w:eastAsia="ro-RO"/>
              </w:rPr>
              <w:t xml:space="preserve">Ihtiofauna are efective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număr</w:t>
            </w:r>
            <w:r w:rsidRPr="007D7287">
              <w:rPr>
                <w:rFonts w:cs="Arial"/>
                <w:sz w:val="20"/>
                <w:szCs w:val="20"/>
                <w:lang w:eastAsia="ro-RO"/>
              </w:rPr>
              <w:t xml:space="preserve"> redus.</w:t>
            </w:r>
          </w:p>
        </w:tc>
      </w:tr>
      <w:tr w:rsidR="00387B88" w:rsidRPr="007D7287" w14:paraId="6D5F889B" w14:textId="77777777" w:rsidTr="004039D6">
        <w:tc>
          <w:tcPr>
            <w:tcW w:w="994" w:type="pct"/>
            <w:shd w:val="clear" w:color="auto" w:fill="auto"/>
            <w:vAlign w:val="center"/>
          </w:tcPr>
          <w:p w14:paraId="7BF3FD9D" w14:textId="77777777" w:rsidR="00387B88" w:rsidRPr="007D7287" w:rsidRDefault="00387B88"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5A5565D2" w14:textId="1D81EA16" w:rsidR="00387B88" w:rsidRPr="007D7287" w:rsidRDefault="00387B88" w:rsidP="00633936">
            <w:pPr>
              <w:rPr>
                <w:rFonts w:cs="Arial"/>
                <w:sz w:val="20"/>
                <w:szCs w:val="20"/>
                <w:lang w:eastAsia="ro-RO"/>
              </w:rPr>
            </w:pPr>
            <w:r w:rsidRPr="007D7287">
              <w:rPr>
                <w:rFonts w:cs="Arial"/>
                <w:sz w:val="20"/>
                <w:szCs w:val="20"/>
                <w:lang w:eastAsia="ro-RO"/>
              </w:rPr>
              <w:t xml:space="preserve">Cursuri de </w:t>
            </w:r>
            <w:r w:rsidR="00534930">
              <w:rPr>
                <w:rFonts w:cs="Arial"/>
                <w:sz w:val="20"/>
                <w:szCs w:val="20"/>
                <w:lang w:eastAsia="ro-RO"/>
              </w:rPr>
              <w:t>apă</w:t>
            </w:r>
            <w:r w:rsidRPr="007D7287">
              <w:rPr>
                <w:rFonts w:cs="Arial"/>
                <w:sz w:val="20"/>
                <w:szCs w:val="20"/>
                <w:lang w:eastAsia="ro-RO"/>
              </w:rPr>
              <w:t xml:space="preserve"> folosite pentru pescuitul recreativ sau pentru </w:t>
            </w:r>
            <w:r w:rsidR="00534930" w:rsidRPr="007D7287">
              <w:rPr>
                <w:rFonts w:cs="Arial"/>
                <w:sz w:val="20"/>
                <w:szCs w:val="20"/>
                <w:lang w:eastAsia="ro-RO"/>
              </w:rPr>
              <w:t>scăldat</w:t>
            </w:r>
            <w:r w:rsidRPr="007D7287">
              <w:rPr>
                <w:rFonts w:cs="Arial"/>
                <w:sz w:val="20"/>
                <w:szCs w:val="20"/>
                <w:lang w:eastAsia="ro-RO"/>
              </w:rPr>
              <w:t>;</w:t>
            </w:r>
          </w:p>
          <w:p w14:paraId="193017D0" w14:textId="77777777" w:rsidR="00387B88" w:rsidRPr="007D7287" w:rsidRDefault="00387B88" w:rsidP="00633936">
            <w:pPr>
              <w:rPr>
                <w:rFonts w:cs="Arial"/>
                <w:sz w:val="20"/>
                <w:szCs w:val="20"/>
                <w:lang w:eastAsia="ro-RO"/>
              </w:rPr>
            </w:pPr>
            <w:r w:rsidRPr="007D7287">
              <w:rPr>
                <w:rFonts w:cs="Arial"/>
                <w:sz w:val="20"/>
                <w:szCs w:val="20"/>
                <w:lang w:eastAsia="ro-RO"/>
              </w:rPr>
              <w:t>Apa este folosita pe scara larga pentru agricultura;</w:t>
            </w:r>
          </w:p>
          <w:p w14:paraId="650E36F7" w14:textId="7E931BD6" w:rsidR="00387B88" w:rsidRPr="007D7287" w:rsidRDefault="00387B88" w:rsidP="00633936">
            <w:pPr>
              <w:rPr>
                <w:rFonts w:cs="Arial"/>
                <w:sz w:val="20"/>
                <w:szCs w:val="20"/>
              </w:rPr>
            </w:pPr>
            <w:r w:rsidRPr="007D7287">
              <w:rPr>
                <w:rFonts w:cs="Arial"/>
                <w:sz w:val="20"/>
                <w:szCs w:val="20"/>
                <w:lang w:eastAsia="ro-RO"/>
              </w:rPr>
              <w:t xml:space="preserve">Cursuri de </w:t>
            </w:r>
            <w:r w:rsidR="00534930">
              <w:rPr>
                <w:rFonts w:cs="Arial"/>
                <w:sz w:val="20"/>
                <w:szCs w:val="20"/>
                <w:lang w:eastAsia="ro-RO"/>
              </w:rPr>
              <w:t>apă</w:t>
            </w:r>
            <w:r w:rsidRPr="007D7287">
              <w:rPr>
                <w:rFonts w:cs="Arial"/>
                <w:sz w:val="20"/>
                <w:szCs w:val="20"/>
                <w:lang w:eastAsia="ro-RO"/>
              </w:rPr>
              <w:t xml:space="preserve"> ce </w:t>
            </w:r>
            <w:r w:rsidR="00534930" w:rsidRPr="007D7287">
              <w:rPr>
                <w:rFonts w:cs="Arial"/>
                <w:sz w:val="20"/>
                <w:szCs w:val="20"/>
                <w:lang w:eastAsia="ro-RO"/>
              </w:rPr>
              <w:t>susțin</w:t>
            </w:r>
            <w:r w:rsidRPr="007D7287">
              <w:rPr>
                <w:rFonts w:cs="Arial"/>
                <w:sz w:val="20"/>
                <w:szCs w:val="20"/>
                <w:lang w:eastAsia="ro-RO"/>
              </w:rPr>
              <w:t xml:space="preserve"> o </w:t>
            </w:r>
            <w:r w:rsidR="00534930" w:rsidRPr="007D7287">
              <w:rPr>
                <w:rFonts w:cs="Arial"/>
                <w:sz w:val="20"/>
                <w:szCs w:val="20"/>
                <w:lang w:eastAsia="ro-RO"/>
              </w:rPr>
              <w:t>populație</w:t>
            </w:r>
            <w:r w:rsidRPr="007D7287">
              <w:rPr>
                <w:rFonts w:cs="Arial"/>
                <w:sz w:val="20"/>
                <w:szCs w:val="20"/>
                <w:lang w:eastAsia="ro-RO"/>
              </w:rPr>
              <w:t xml:space="preserve"> </w:t>
            </w:r>
            <w:r w:rsidR="00DB6094">
              <w:rPr>
                <w:rFonts w:cs="Arial"/>
                <w:sz w:val="20"/>
                <w:szCs w:val="20"/>
                <w:lang w:eastAsia="ro-RO"/>
              </w:rPr>
              <w:t>bună</w:t>
            </w:r>
            <w:r w:rsidRPr="007D7287">
              <w:rPr>
                <w:rFonts w:cs="Arial"/>
                <w:sz w:val="20"/>
                <w:szCs w:val="20"/>
                <w:lang w:eastAsia="ro-RO"/>
              </w:rPr>
              <w:t xml:space="preserve"> de </w:t>
            </w:r>
            <w:r w:rsidR="00534930" w:rsidRPr="007D7287">
              <w:rPr>
                <w:rFonts w:cs="Arial"/>
                <w:sz w:val="20"/>
                <w:szCs w:val="20"/>
                <w:lang w:eastAsia="ro-RO"/>
              </w:rPr>
              <w:t>pești</w:t>
            </w:r>
            <w:r w:rsidRPr="007D7287">
              <w:rPr>
                <w:rFonts w:cs="Arial"/>
                <w:sz w:val="20"/>
                <w:szCs w:val="20"/>
                <w:lang w:eastAsia="ro-RO"/>
              </w:rPr>
              <w:t>.</w:t>
            </w:r>
          </w:p>
        </w:tc>
      </w:tr>
      <w:tr w:rsidR="00387B88" w:rsidRPr="007D7287" w14:paraId="62563C57" w14:textId="77777777" w:rsidTr="004039D6">
        <w:tc>
          <w:tcPr>
            <w:tcW w:w="994" w:type="pct"/>
            <w:shd w:val="clear" w:color="auto" w:fill="auto"/>
            <w:vAlign w:val="center"/>
          </w:tcPr>
          <w:p w14:paraId="05088B36" w14:textId="77777777" w:rsidR="00387B88" w:rsidRPr="007D7287" w:rsidRDefault="00387B88"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33D1557C" w14:textId="49357BBD" w:rsidR="00387B88" w:rsidRPr="007D7287" w:rsidRDefault="00387B88" w:rsidP="00633936">
            <w:pPr>
              <w:rPr>
                <w:rFonts w:cs="Arial"/>
                <w:sz w:val="20"/>
                <w:szCs w:val="20"/>
                <w:lang w:eastAsia="ro-RO"/>
              </w:rPr>
            </w:pPr>
            <w:r w:rsidRPr="007D7287">
              <w:rPr>
                <w:rFonts w:cs="Arial"/>
                <w:sz w:val="20"/>
                <w:szCs w:val="20"/>
                <w:lang w:eastAsia="ro-RO"/>
              </w:rPr>
              <w:t xml:space="preserve">Curs de </w:t>
            </w:r>
            <w:r w:rsidR="00534930">
              <w:rPr>
                <w:rFonts w:cs="Arial"/>
                <w:sz w:val="20"/>
                <w:szCs w:val="20"/>
                <w:lang w:eastAsia="ro-RO"/>
              </w:rPr>
              <w:t>apă</w:t>
            </w:r>
            <w:r w:rsidRPr="007D7287">
              <w:rPr>
                <w:rFonts w:cs="Arial"/>
                <w:sz w:val="20"/>
                <w:szCs w:val="20"/>
                <w:lang w:eastAsia="ro-RO"/>
              </w:rPr>
              <w:t xml:space="preserve"> cu o calitate </w:t>
            </w:r>
            <w:r w:rsidR="00534930" w:rsidRPr="007D7287">
              <w:rPr>
                <w:rFonts w:cs="Arial"/>
                <w:sz w:val="20"/>
                <w:szCs w:val="20"/>
                <w:lang w:eastAsia="ro-RO"/>
              </w:rPr>
              <w:t>înaltă</w:t>
            </w:r>
            <w:r w:rsidRPr="007D7287">
              <w:rPr>
                <w:rFonts w:cs="Arial"/>
                <w:sz w:val="20"/>
                <w:szCs w:val="20"/>
                <w:lang w:eastAsia="ro-RO"/>
              </w:rPr>
              <w:t xml:space="preserve"> (chimica </w:t>
            </w:r>
            <w:r w:rsidR="00B549D5" w:rsidRPr="007D7287">
              <w:rPr>
                <w:rFonts w:cs="Arial"/>
                <w:sz w:val="20"/>
                <w:szCs w:val="20"/>
                <w:lang w:eastAsia="ro-RO"/>
              </w:rPr>
              <w:t>și</w:t>
            </w:r>
            <w:r w:rsidRPr="007D7287">
              <w:rPr>
                <w:rFonts w:cs="Arial"/>
                <w:sz w:val="20"/>
                <w:szCs w:val="20"/>
                <w:lang w:eastAsia="ro-RO"/>
              </w:rPr>
              <w:t xml:space="preserve"> biologica), de ex. aproape de starea </w:t>
            </w:r>
            <w:r w:rsidR="00D439C1">
              <w:rPr>
                <w:rFonts w:cs="Arial"/>
                <w:sz w:val="20"/>
                <w:szCs w:val="20"/>
                <w:lang w:eastAsia="ro-RO"/>
              </w:rPr>
              <w:t>să</w:t>
            </w:r>
            <w:r w:rsidRPr="007D7287">
              <w:rPr>
                <w:rFonts w:cs="Arial"/>
                <w:sz w:val="20"/>
                <w:szCs w:val="20"/>
                <w:lang w:eastAsia="ro-RO"/>
              </w:rPr>
              <w:t xml:space="preserve"> naturala sau aproape de cea </w:t>
            </w:r>
            <w:r w:rsidR="00534930" w:rsidRPr="007D7287">
              <w:rPr>
                <w:rFonts w:cs="Arial"/>
                <w:sz w:val="20"/>
                <w:szCs w:val="20"/>
                <w:lang w:eastAsia="ro-RO"/>
              </w:rPr>
              <w:t>așteptată</w:t>
            </w:r>
            <w:r w:rsidRPr="007D7287">
              <w:rPr>
                <w:rFonts w:cs="Arial"/>
                <w:sz w:val="20"/>
                <w:szCs w:val="20"/>
                <w:lang w:eastAsia="ro-RO"/>
              </w:rPr>
              <w:t xml:space="preserve"> pentru un curs nepoluat;</w:t>
            </w:r>
          </w:p>
          <w:p w14:paraId="00C938BD" w14:textId="1CFEE103" w:rsidR="00387B88" w:rsidRPr="007D7287" w:rsidRDefault="00387B88" w:rsidP="00633936">
            <w:pPr>
              <w:rPr>
                <w:rFonts w:cs="Arial"/>
                <w:sz w:val="20"/>
                <w:szCs w:val="20"/>
                <w:lang w:eastAsia="ro-RO"/>
              </w:rPr>
            </w:pPr>
            <w:r w:rsidRPr="007D7287">
              <w:rPr>
                <w:rFonts w:cs="Arial"/>
                <w:sz w:val="20"/>
                <w:szCs w:val="20"/>
                <w:lang w:eastAsia="ro-RO"/>
              </w:rPr>
              <w:t xml:space="preserve">Curs de </w:t>
            </w:r>
            <w:r w:rsidR="00534930">
              <w:rPr>
                <w:rFonts w:cs="Arial"/>
                <w:sz w:val="20"/>
                <w:szCs w:val="20"/>
                <w:lang w:eastAsia="ro-RO"/>
              </w:rPr>
              <w:t>apă</w:t>
            </w:r>
            <w:r w:rsidRPr="007D7287">
              <w:rPr>
                <w:rFonts w:cs="Arial"/>
                <w:sz w:val="20"/>
                <w:szCs w:val="20"/>
                <w:lang w:eastAsia="ro-RO"/>
              </w:rPr>
              <w:t xml:space="preserve"> important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susținerea</w:t>
            </w:r>
            <w:r w:rsidRPr="007D7287">
              <w:rPr>
                <w:rFonts w:cs="Arial"/>
                <w:sz w:val="20"/>
                <w:szCs w:val="20"/>
                <w:lang w:eastAsia="ro-RO"/>
              </w:rPr>
              <w:t xml:space="preserve"> unei zone sau a unei specii valoroase din punct de vedere economic/ ecologic, sau desemnata pentru </w:t>
            </w:r>
            <w:r w:rsidR="00534930">
              <w:rPr>
                <w:rFonts w:cs="Arial"/>
                <w:sz w:val="20"/>
                <w:szCs w:val="20"/>
                <w:lang w:eastAsia="ro-RO"/>
              </w:rPr>
              <w:t>importanță</w:t>
            </w:r>
            <w:r w:rsidRPr="007D7287">
              <w:rPr>
                <w:rFonts w:cs="Arial"/>
                <w:sz w:val="20"/>
                <w:szCs w:val="20"/>
                <w:lang w:eastAsia="ro-RO"/>
              </w:rPr>
              <w:t xml:space="preserve"> </w:t>
            </w:r>
            <w:r w:rsidR="00D439C1">
              <w:rPr>
                <w:rFonts w:cs="Arial"/>
                <w:sz w:val="20"/>
                <w:szCs w:val="20"/>
                <w:lang w:eastAsia="ro-RO"/>
              </w:rPr>
              <w:t>să</w:t>
            </w:r>
            <w:r w:rsidRPr="007D7287">
              <w:rPr>
                <w:rFonts w:cs="Arial"/>
                <w:sz w:val="20"/>
                <w:szCs w:val="20"/>
                <w:lang w:eastAsia="ro-RO"/>
              </w:rPr>
              <w:t xml:space="preserve"> </w:t>
            </w:r>
            <w:r w:rsidR="00DB6094">
              <w:rPr>
                <w:rFonts w:cs="Arial"/>
                <w:sz w:val="20"/>
                <w:szCs w:val="20"/>
                <w:lang w:eastAsia="ro-RO"/>
              </w:rPr>
              <w:t>ecologică</w:t>
            </w:r>
            <w:r w:rsidRPr="007D7287">
              <w:rPr>
                <w:rFonts w:cs="Arial"/>
                <w:sz w:val="20"/>
                <w:szCs w:val="20"/>
                <w:lang w:eastAsia="ro-RO"/>
              </w:rPr>
              <w:t xml:space="preserve"> la nivel </w:t>
            </w:r>
            <w:r w:rsidR="00534930" w:rsidRPr="007D7287">
              <w:rPr>
                <w:rFonts w:cs="Arial"/>
                <w:sz w:val="20"/>
                <w:szCs w:val="20"/>
                <w:lang w:eastAsia="ro-RO"/>
              </w:rPr>
              <w:t>național</w:t>
            </w:r>
            <w:r w:rsidRPr="007D7287">
              <w:rPr>
                <w:rFonts w:cs="Arial"/>
                <w:sz w:val="20"/>
                <w:szCs w:val="20"/>
                <w:lang w:eastAsia="ro-RO"/>
              </w:rPr>
              <w:t>;</w:t>
            </w:r>
          </w:p>
          <w:p w14:paraId="42925119" w14:textId="428223D9" w:rsidR="00387B88" w:rsidRPr="007D7287" w:rsidRDefault="00387B88" w:rsidP="00633936">
            <w:pPr>
              <w:rPr>
                <w:rFonts w:cs="Arial"/>
                <w:sz w:val="20"/>
                <w:szCs w:val="20"/>
                <w:lang w:eastAsia="ro-RO"/>
              </w:rPr>
            </w:pPr>
            <w:r w:rsidRPr="007D7287">
              <w:rPr>
                <w:rFonts w:cs="Arial"/>
                <w:sz w:val="20"/>
                <w:szCs w:val="20"/>
                <w:lang w:eastAsia="ro-RO"/>
              </w:rPr>
              <w:t xml:space="preserve">Curs de </w:t>
            </w:r>
            <w:r w:rsidR="00534930">
              <w:rPr>
                <w:rFonts w:cs="Arial"/>
                <w:sz w:val="20"/>
                <w:szCs w:val="20"/>
                <w:lang w:eastAsia="ro-RO"/>
              </w:rPr>
              <w:t>apă</w:t>
            </w:r>
            <w:r w:rsidRPr="007D7287">
              <w:rPr>
                <w:rFonts w:cs="Arial"/>
                <w:sz w:val="20"/>
                <w:szCs w:val="20"/>
                <w:lang w:eastAsia="ro-RO"/>
              </w:rPr>
              <w:t xml:space="preserve"> utilizat </w:t>
            </w:r>
            <w:r w:rsidR="00B549D5" w:rsidRPr="007D7287">
              <w:rPr>
                <w:rFonts w:cs="Arial"/>
                <w:sz w:val="20"/>
                <w:szCs w:val="20"/>
                <w:lang w:eastAsia="ro-RO"/>
              </w:rPr>
              <w:t>în</w:t>
            </w:r>
            <w:r w:rsidRPr="007D7287">
              <w:rPr>
                <w:rFonts w:cs="Arial"/>
                <w:sz w:val="20"/>
                <w:szCs w:val="20"/>
                <w:lang w:eastAsia="ro-RO"/>
              </w:rPr>
              <w:t xml:space="preserve"> scop potabil sau pentru uz casnic (de ex. pentru </w:t>
            </w:r>
            <w:r w:rsidR="00534930" w:rsidRPr="007D7287">
              <w:rPr>
                <w:rFonts w:cs="Arial"/>
                <w:sz w:val="20"/>
                <w:szCs w:val="20"/>
                <w:lang w:eastAsia="ro-RO"/>
              </w:rPr>
              <w:t>spălat</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gătit</w:t>
            </w:r>
            <w:r w:rsidRPr="007D7287">
              <w:rPr>
                <w:rFonts w:cs="Arial"/>
                <w:sz w:val="20"/>
                <w:szCs w:val="20"/>
                <w:lang w:eastAsia="ro-RO"/>
              </w:rPr>
              <w:t xml:space="preserve">) de </w:t>
            </w:r>
            <w:r w:rsidR="00534930" w:rsidRPr="007D7287">
              <w:rPr>
                <w:rFonts w:cs="Arial"/>
                <w:sz w:val="20"/>
                <w:szCs w:val="20"/>
                <w:lang w:eastAsia="ro-RO"/>
              </w:rPr>
              <w:t>către</w:t>
            </w:r>
            <w:r w:rsidRPr="007D7287">
              <w:rPr>
                <w:rFonts w:cs="Arial"/>
                <w:sz w:val="20"/>
                <w:szCs w:val="20"/>
                <w:lang w:eastAsia="ro-RO"/>
              </w:rPr>
              <w:t xml:space="preserve"> un </w:t>
            </w:r>
            <w:r w:rsidR="00534930" w:rsidRPr="007D7287">
              <w:rPr>
                <w:rFonts w:cs="Arial"/>
                <w:sz w:val="20"/>
                <w:szCs w:val="20"/>
                <w:lang w:eastAsia="ro-RO"/>
              </w:rPr>
              <w:t>număr</w:t>
            </w:r>
            <w:r w:rsidRPr="007D7287">
              <w:rPr>
                <w:rFonts w:cs="Arial"/>
                <w:sz w:val="20"/>
                <w:szCs w:val="20"/>
                <w:lang w:eastAsia="ro-RO"/>
              </w:rPr>
              <w:t xml:space="preserve"> mic de utilizatori;</w:t>
            </w:r>
          </w:p>
          <w:p w14:paraId="023E0CE5" w14:textId="11AD1526" w:rsidR="00387B88" w:rsidRPr="007D7287" w:rsidRDefault="00387B88" w:rsidP="00633936">
            <w:pPr>
              <w:rPr>
                <w:rFonts w:cs="Arial"/>
                <w:sz w:val="20"/>
                <w:szCs w:val="20"/>
                <w:lang w:eastAsia="ro-RO"/>
              </w:rPr>
            </w:pPr>
            <w:r w:rsidRPr="007D7287">
              <w:rPr>
                <w:rFonts w:cs="Arial"/>
                <w:sz w:val="20"/>
                <w:szCs w:val="20"/>
                <w:lang w:eastAsia="ro-RO"/>
              </w:rPr>
              <w:t>Curs de ap</w:t>
            </w:r>
            <w:r w:rsidR="00534930">
              <w:rPr>
                <w:rFonts w:cs="Arial"/>
                <w:sz w:val="20"/>
                <w:szCs w:val="20"/>
                <w:lang w:eastAsia="ro-RO"/>
              </w:rPr>
              <w:t>ă</w:t>
            </w:r>
            <w:r w:rsidRPr="007D7287">
              <w:rPr>
                <w:rFonts w:cs="Arial"/>
                <w:sz w:val="20"/>
                <w:szCs w:val="20"/>
                <w:lang w:eastAsia="ro-RO"/>
              </w:rPr>
              <w:t xml:space="preserve"> ce </w:t>
            </w:r>
            <w:r w:rsidR="00534930" w:rsidRPr="007D7287">
              <w:rPr>
                <w:rFonts w:cs="Arial"/>
                <w:sz w:val="20"/>
                <w:szCs w:val="20"/>
                <w:lang w:eastAsia="ro-RO"/>
              </w:rPr>
              <w:t>susține</w:t>
            </w:r>
            <w:r w:rsidRPr="007D7287">
              <w:rPr>
                <w:rFonts w:cs="Arial"/>
                <w:sz w:val="20"/>
                <w:szCs w:val="20"/>
                <w:lang w:eastAsia="ro-RO"/>
              </w:rPr>
              <w:t xml:space="preserve"> </w:t>
            </w:r>
            <w:r w:rsidR="00534930" w:rsidRPr="007D7287">
              <w:rPr>
                <w:rFonts w:cs="Arial"/>
                <w:sz w:val="20"/>
                <w:szCs w:val="20"/>
                <w:lang w:eastAsia="ro-RO"/>
              </w:rPr>
              <w:t>populații</w:t>
            </w:r>
            <w:r w:rsidRPr="007D7287">
              <w:rPr>
                <w:rFonts w:cs="Arial"/>
                <w:sz w:val="20"/>
                <w:szCs w:val="20"/>
                <w:lang w:eastAsia="ro-RO"/>
              </w:rPr>
              <w:t xml:space="preserve"> mari de ihtiofaun</w:t>
            </w:r>
            <w:r w:rsidR="00534930">
              <w:rPr>
                <w:rFonts w:cs="Arial"/>
                <w:sz w:val="20"/>
                <w:szCs w:val="20"/>
                <w:lang w:eastAsia="ro-RO"/>
              </w:rPr>
              <w:t>ă</w:t>
            </w:r>
            <w:r w:rsidRPr="007D7287">
              <w:rPr>
                <w:rFonts w:cs="Arial"/>
                <w:sz w:val="20"/>
                <w:szCs w:val="20"/>
                <w:lang w:eastAsia="ro-RO"/>
              </w:rPr>
              <w:t>;</w:t>
            </w:r>
          </w:p>
          <w:p w14:paraId="21815FD8" w14:textId="03E51EE5" w:rsidR="00387B88" w:rsidRPr="007D7287" w:rsidRDefault="00387B88" w:rsidP="00633936">
            <w:pPr>
              <w:rPr>
                <w:rFonts w:cs="Arial"/>
                <w:sz w:val="20"/>
                <w:szCs w:val="20"/>
                <w:lang w:eastAsia="ro-RO"/>
              </w:rPr>
            </w:pPr>
            <w:r w:rsidRPr="007D7287">
              <w:rPr>
                <w:rFonts w:cs="Arial"/>
                <w:sz w:val="20"/>
                <w:szCs w:val="20"/>
                <w:lang w:eastAsia="ro-RO"/>
              </w:rPr>
              <w:t xml:space="preserve">Curs de </w:t>
            </w:r>
            <w:r w:rsidR="00534930">
              <w:rPr>
                <w:rFonts w:cs="Arial"/>
                <w:sz w:val="20"/>
                <w:szCs w:val="20"/>
                <w:lang w:eastAsia="ro-RO"/>
              </w:rPr>
              <w:t>apă</w:t>
            </w:r>
            <w:r w:rsidRPr="007D7287">
              <w:rPr>
                <w:rFonts w:cs="Arial"/>
                <w:sz w:val="20"/>
                <w:szCs w:val="20"/>
                <w:lang w:eastAsia="ro-RO"/>
              </w:rPr>
              <w:t xml:space="preserve"> care sustine o piscicultura comerciala sau de subzistenta;</w:t>
            </w:r>
          </w:p>
          <w:p w14:paraId="7B46B337" w14:textId="77777777" w:rsidR="00387B88" w:rsidRPr="007D7287" w:rsidRDefault="00387B88" w:rsidP="00633936">
            <w:pPr>
              <w:rPr>
                <w:rFonts w:cs="Arial"/>
                <w:sz w:val="20"/>
                <w:szCs w:val="20"/>
              </w:rPr>
            </w:pPr>
            <w:r w:rsidRPr="007D7287">
              <w:rPr>
                <w:rFonts w:cs="Arial"/>
                <w:sz w:val="20"/>
                <w:szCs w:val="20"/>
                <w:lang w:eastAsia="ro-RO"/>
              </w:rPr>
              <w:t>Zona cu risc de inundatii.</w:t>
            </w:r>
          </w:p>
        </w:tc>
      </w:tr>
      <w:tr w:rsidR="00387B88" w:rsidRPr="007D7287" w14:paraId="3EFD1468" w14:textId="77777777" w:rsidTr="004039D6">
        <w:tc>
          <w:tcPr>
            <w:tcW w:w="994" w:type="pct"/>
            <w:shd w:val="clear" w:color="auto" w:fill="auto"/>
            <w:vAlign w:val="center"/>
          </w:tcPr>
          <w:p w14:paraId="2155BD15" w14:textId="77777777" w:rsidR="00387B88" w:rsidRPr="007D7287" w:rsidRDefault="00387B88"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7143A28C" w14:textId="0FBA9E54" w:rsidR="00387B88" w:rsidRPr="007D7287" w:rsidRDefault="00387B88" w:rsidP="00633936">
            <w:pPr>
              <w:rPr>
                <w:rFonts w:cs="Arial"/>
                <w:sz w:val="20"/>
                <w:szCs w:val="20"/>
                <w:lang w:eastAsia="ro-RO"/>
              </w:rPr>
            </w:pPr>
            <w:r w:rsidRPr="007D7287">
              <w:rPr>
                <w:rFonts w:cs="Arial"/>
                <w:sz w:val="20"/>
                <w:szCs w:val="20"/>
                <w:lang w:eastAsia="ro-RO"/>
              </w:rPr>
              <w:t xml:space="preserve">Curs de </w:t>
            </w:r>
            <w:r w:rsidR="00534930">
              <w:rPr>
                <w:rFonts w:cs="Arial"/>
                <w:sz w:val="20"/>
                <w:szCs w:val="20"/>
                <w:lang w:eastAsia="ro-RO"/>
              </w:rPr>
              <w:t>apă</w:t>
            </w:r>
            <w:r w:rsidRPr="007D7287">
              <w:rPr>
                <w:rFonts w:cs="Arial"/>
                <w:sz w:val="20"/>
                <w:szCs w:val="20"/>
                <w:lang w:eastAsia="ro-RO"/>
              </w:rPr>
              <w:t xml:space="preserve"> cu o calitate foarte </w:t>
            </w:r>
            <w:r w:rsidR="00DB6094">
              <w:rPr>
                <w:rFonts w:cs="Arial"/>
                <w:sz w:val="20"/>
                <w:szCs w:val="20"/>
                <w:lang w:eastAsia="ro-RO"/>
              </w:rPr>
              <w:t>bună</w:t>
            </w:r>
            <w:r w:rsidRPr="007D7287">
              <w:rPr>
                <w:rFonts w:cs="Arial"/>
                <w:sz w:val="20"/>
                <w:szCs w:val="20"/>
                <w:lang w:eastAsia="ro-RO"/>
              </w:rPr>
              <w:t xml:space="preserve"> (chimica </w:t>
            </w:r>
            <w:r w:rsidR="00B549D5" w:rsidRPr="007D7287">
              <w:rPr>
                <w:rFonts w:cs="Arial"/>
                <w:sz w:val="20"/>
                <w:szCs w:val="20"/>
                <w:lang w:eastAsia="ro-RO"/>
              </w:rPr>
              <w:t>și</w:t>
            </w:r>
            <w:r w:rsidRPr="007D7287">
              <w:rPr>
                <w:rFonts w:cs="Arial"/>
                <w:sz w:val="20"/>
                <w:szCs w:val="20"/>
                <w:lang w:eastAsia="ro-RO"/>
              </w:rPr>
              <w:t xml:space="preserve"> biologica), de ex. </w:t>
            </w:r>
            <w:r w:rsidR="00B549D5" w:rsidRPr="007D7287">
              <w:rPr>
                <w:rFonts w:cs="Arial"/>
                <w:sz w:val="20"/>
                <w:szCs w:val="20"/>
                <w:lang w:eastAsia="ro-RO"/>
              </w:rPr>
              <w:t>în</w:t>
            </w:r>
            <w:r w:rsidRPr="007D7287">
              <w:rPr>
                <w:rFonts w:cs="Arial"/>
                <w:sz w:val="20"/>
                <w:szCs w:val="20"/>
                <w:lang w:eastAsia="ro-RO"/>
              </w:rPr>
              <w:t xml:space="preserve"> starea </w:t>
            </w:r>
            <w:r w:rsidR="00D439C1">
              <w:rPr>
                <w:rFonts w:cs="Arial"/>
                <w:sz w:val="20"/>
                <w:szCs w:val="20"/>
                <w:lang w:eastAsia="ro-RO"/>
              </w:rPr>
              <w:t>să</w:t>
            </w:r>
            <w:r w:rsidRPr="007D7287">
              <w:rPr>
                <w:rFonts w:cs="Arial"/>
                <w:sz w:val="20"/>
                <w:szCs w:val="20"/>
                <w:lang w:eastAsia="ro-RO"/>
              </w:rPr>
              <w:t xml:space="preserve"> naturala sau corespunzatoare celei asteptate pentru un curs nepoluat;</w:t>
            </w:r>
          </w:p>
          <w:p w14:paraId="4ABFBF7B" w14:textId="1DCE4DDA" w:rsidR="00387B88" w:rsidRPr="007D7287" w:rsidRDefault="00387B88" w:rsidP="00633936">
            <w:pPr>
              <w:rPr>
                <w:rFonts w:cs="Arial"/>
                <w:sz w:val="20"/>
                <w:szCs w:val="20"/>
                <w:lang w:eastAsia="ro-RO"/>
              </w:rPr>
            </w:pPr>
            <w:r w:rsidRPr="007D7287">
              <w:rPr>
                <w:rFonts w:cs="Arial"/>
                <w:sz w:val="20"/>
                <w:szCs w:val="20"/>
                <w:lang w:eastAsia="ro-RO"/>
              </w:rPr>
              <w:t xml:space="preserve">Curs de </w:t>
            </w:r>
            <w:r w:rsidR="00534930">
              <w:rPr>
                <w:rFonts w:cs="Arial"/>
                <w:sz w:val="20"/>
                <w:szCs w:val="20"/>
                <w:lang w:eastAsia="ro-RO"/>
              </w:rPr>
              <w:t>apă</w:t>
            </w:r>
            <w:r w:rsidRPr="007D7287">
              <w:rPr>
                <w:rFonts w:cs="Arial"/>
                <w:sz w:val="20"/>
                <w:szCs w:val="20"/>
                <w:lang w:eastAsia="ro-RO"/>
              </w:rPr>
              <w:t xml:space="preserve"> care este important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susținerea</w:t>
            </w:r>
            <w:r w:rsidRPr="007D7287">
              <w:rPr>
                <w:rFonts w:cs="Arial"/>
                <w:sz w:val="20"/>
                <w:szCs w:val="20"/>
                <w:lang w:eastAsia="ro-RO"/>
              </w:rPr>
              <w:t xml:space="preserve"> unei zone sau a unei specii de interes comunitar/ conservativ;</w:t>
            </w:r>
          </w:p>
          <w:p w14:paraId="3921BDCE" w14:textId="6F193D98" w:rsidR="00387B88" w:rsidRPr="007D7287" w:rsidRDefault="00387B88" w:rsidP="00633936">
            <w:pPr>
              <w:rPr>
                <w:rFonts w:cs="Arial"/>
                <w:sz w:val="20"/>
                <w:szCs w:val="20"/>
                <w:lang w:eastAsia="ro-RO"/>
              </w:rPr>
            </w:pPr>
            <w:r w:rsidRPr="007D7287">
              <w:rPr>
                <w:rFonts w:cs="Arial"/>
                <w:sz w:val="20"/>
                <w:szCs w:val="20"/>
                <w:lang w:eastAsia="ro-RO"/>
              </w:rPr>
              <w:t xml:space="preserve">Curs de </w:t>
            </w:r>
            <w:r w:rsidR="00534930">
              <w:rPr>
                <w:rFonts w:cs="Arial"/>
                <w:sz w:val="20"/>
                <w:szCs w:val="20"/>
                <w:lang w:eastAsia="ro-RO"/>
              </w:rPr>
              <w:t>apă</w:t>
            </w:r>
            <w:r w:rsidRPr="007D7287">
              <w:rPr>
                <w:rFonts w:cs="Arial"/>
                <w:sz w:val="20"/>
                <w:szCs w:val="20"/>
                <w:lang w:eastAsia="ro-RO"/>
              </w:rPr>
              <w:t xml:space="preserve"> utilizat </w:t>
            </w:r>
            <w:r w:rsidR="00B549D5" w:rsidRPr="007D7287">
              <w:rPr>
                <w:rFonts w:cs="Arial"/>
                <w:sz w:val="20"/>
                <w:szCs w:val="20"/>
                <w:lang w:eastAsia="ro-RO"/>
              </w:rPr>
              <w:t>în</w:t>
            </w:r>
            <w:r w:rsidRPr="007D7287">
              <w:rPr>
                <w:rFonts w:cs="Arial"/>
                <w:sz w:val="20"/>
                <w:szCs w:val="20"/>
                <w:lang w:eastAsia="ro-RO"/>
              </w:rPr>
              <w:t xml:space="preserve"> scop potabil sau pentru uz casnic (de ex. pentru </w:t>
            </w:r>
            <w:r w:rsidR="00534930" w:rsidRPr="007D7287">
              <w:rPr>
                <w:rFonts w:cs="Arial"/>
                <w:sz w:val="20"/>
                <w:szCs w:val="20"/>
                <w:lang w:eastAsia="ro-RO"/>
              </w:rPr>
              <w:t>spălat</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gătit</w:t>
            </w:r>
            <w:r w:rsidRPr="007D7287">
              <w:rPr>
                <w:rFonts w:cs="Arial"/>
                <w:sz w:val="20"/>
                <w:szCs w:val="20"/>
                <w:lang w:eastAsia="ro-RO"/>
              </w:rPr>
              <w:t xml:space="preserve">), de </w:t>
            </w:r>
            <w:r w:rsidR="00534930" w:rsidRPr="007D7287">
              <w:rPr>
                <w:rFonts w:cs="Arial"/>
                <w:sz w:val="20"/>
                <w:szCs w:val="20"/>
                <w:lang w:eastAsia="ro-RO"/>
              </w:rPr>
              <w:t>către</w:t>
            </w:r>
            <w:r w:rsidRPr="007D7287">
              <w:rPr>
                <w:rFonts w:cs="Arial"/>
                <w:sz w:val="20"/>
                <w:szCs w:val="20"/>
                <w:lang w:eastAsia="ro-RO"/>
              </w:rPr>
              <w:t xml:space="preserve"> un </w:t>
            </w:r>
            <w:r w:rsidR="00534930" w:rsidRPr="007D7287">
              <w:rPr>
                <w:rFonts w:cs="Arial"/>
                <w:sz w:val="20"/>
                <w:szCs w:val="20"/>
                <w:lang w:eastAsia="ro-RO"/>
              </w:rPr>
              <w:t>număr</w:t>
            </w:r>
            <w:r w:rsidRPr="007D7287">
              <w:rPr>
                <w:rFonts w:cs="Arial"/>
                <w:sz w:val="20"/>
                <w:szCs w:val="20"/>
                <w:lang w:eastAsia="ro-RO"/>
              </w:rPr>
              <w:t xml:space="preserve"> mare de utilizatori;</w:t>
            </w:r>
          </w:p>
          <w:p w14:paraId="5E7B65CB" w14:textId="53B303A7" w:rsidR="00387B88" w:rsidRPr="007D7287" w:rsidRDefault="00387B88" w:rsidP="00633936">
            <w:pPr>
              <w:rPr>
                <w:rFonts w:cs="Arial"/>
                <w:sz w:val="20"/>
                <w:szCs w:val="20"/>
              </w:rPr>
            </w:pPr>
            <w:r w:rsidRPr="007D7287">
              <w:rPr>
                <w:rFonts w:cs="Arial"/>
                <w:sz w:val="20"/>
                <w:szCs w:val="20"/>
                <w:lang w:eastAsia="ro-RO"/>
              </w:rPr>
              <w:t xml:space="preserve">Curs de </w:t>
            </w:r>
            <w:r w:rsidR="00534930">
              <w:rPr>
                <w:rFonts w:cs="Arial"/>
                <w:sz w:val="20"/>
                <w:szCs w:val="20"/>
                <w:lang w:eastAsia="ro-RO"/>
              </w:rPr>
              <w:t>apă</w:t>
            </w:r>
            <w:r w:rsidRPr="007D7287">
              <w:rPr>
                <w:rFonts w:cs="Arial"/>
                <w:sz w:val="20"/>
                <w:szCs w:val="20"/>
                <w:lang w:eastAsia="ro-RO"/>
              </w:rPr>
              <w:t xml:space="preserve"> ce </w:t>
            </w:r>
            <w:r w:rsidR="00534930" w:rsidRPr="007D7287">
              <w:rPr>
                <w:rFonts w:cs="Arial"/>
                <w:sz w:val="20"/>
                <w:szCs w:val="20"/>
                <w:lang w:eastAsia="ro-RO"/>
              </w:rPr>
              <w:t>susține</w:t>
            </w:r>
            <w:r w:rsidRPr="007D7287">
              <w:rPr>
                <w:rFonts w:cs="Arial"/>
                <w:sz w:val="20"/>
                <w:szCs w:val="20"/>
                <w:lang w:eastAsia="ro-RO"/>
              </w:rPr>
              <w:t xml:space="preserve"> </w:t>
            </w:r>
            <w:r w:rsidR="00534930" w:rsidRPr="007D7287">
              <w:rPr>
                <w:rFonts w:cs="Arial"/>
                <w:sz w:val="20"/>
                <w:szCs w:val="20"/>
                <w:lang w:eastAsia="ro-RO"/>
              </w:rPr>
              <w:t>populații</w:t>
            </w:r>
            <w:r w:rsidRPr="007D7287">
              <w:rPr>
                <w:rFonts w:cs="Arial"/>
                <w:sz w:val="20"/>
                <w:szCs w:val="20"/>
                <w:lang w:eastAsia="ro-RO"/>
              </w:rPr>
              <w:t xml:space="preserve"> bogate </w:t>
            </w:r>
            <w:r w:rsidR="00B549D5" w:rsidRPr="007D7287">
              <w:rPr>
                <w:rFonts w:cs="Arial"/>
                <w:sz w:val="20"/>
                <w:szCs w:val="20"/>
                <w:lang w:eastAsia="ro-RO"/>
              </w:rPr>
              <w:t>și</w:t>
            </w:r>
            <w:r w:rsidRPr="007D7287">
              <w:rPr>
                <w:rFonts w:cs="Arial"/>
                <w:sz w:val="20"/>
                <w:szCs w:val="20"/>
                <w:lang w:eastAsia="ro-RO"/>
              </w:rPr>
              <w:t xml:space="preserve"> importante de ihtiofauna.</w:t>
            </w:r>
          </w:p>
        </w:tc>
      </w:tr>
    </w:tbl>
    <w:p w14:paraId="52508ABC" w14:textId="77777777" w:rsidR="004039D6" w:rsidRPr="007D7287" w:rsidRDefault="004039D6" w:rsidP="004039D6">
      <w:pPr>
        <w:pStyle w:val="Legend"/>
        <w:spacing w:line="240" w:lineRule="auto"/>
        <w:rPr>
          <w:rFonts w:cs="Arial"/>
          <w:i/>
          <w:iCs/>
          <w:szCs w:val="22"/>
          <w:lang w:val="ro-RO"/>
        </w:rPr>
      </w:pPr>
    </w:p>
    <w:p w14:paraId="0E04B6B2" w14:textId="549E2725" w:rsidR="00387B88" w:rsidRPr="007D7287" w:rsidRDefault="00387B88" w:rsidP="004039D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27</w:t>
      </w:r>
      <w:r w:rsidRPr="007D7287">
        <w:rPr>
          <w:rFonts w:cs="Arial"/>
          <w:i/>
          <w:iCs/>
          <w:szCs w:val="22"/>
          <w:lang w:val="ro-RO"/>
        </w:rPr>
        <w:fldChar w:fldCharType="end"/>
      </w:r>
      <w:r w:rsidRPr="007D7287">
        <w:rPr>
          <w:rFonts w:cs="Arial"/>
          <w:i/>
          <w:iCs/>
          <w:szCs w:val="22"/>
          <w:lang w:val="ro-RO"/>
        </w:rPr>
        <w:t xml:space="preserve"> - Clasificarea magnitudinii impactului asupra apei de </w:t>
      </w:r>
      <w:r w:rsidR="00EC1ADA" w:rsidRPr="007D7287">
        <w:rPr>
          <w:rFonts w:cs="Arial"/>
          <w:i/>
          <w:iCs/>
          <w:szCs w:val="22"/>
          <w:lang w:val="ro-RO"/>
        </w:rPr>
        <w:t>suprafață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87B88" w:rsidRPr="007D7287" w14:paraId="4FDECE05" w14:textId="77777777" w:rsidTr="004039D6">
        <w:trPr>
          <w:tblHeader/>
        </w:trPr>
        <w:tc>
          <w:tcPr>
            <w:tcW w:w="994" w:type="pct"/>
            <w:shd w:val="clear" w:color="auto" w:fill="DEEAF6" w:themeFill="accent5" w:themeFillTint="33"/>
          </w:tcPr>
          <w:p w14:paraId="65E18721" w14:textId="77777777" w:rsidR="00387B88" w:rsidRPr="007D7287" w:rsidRDefault="00387B88" w:rsidP="004039D6">
            <w:pPr>
              <w:jc w:val="center"/>
              <w:rPr>
                <w:rFonts w:cs="Arial"/>
                <w:b/>
                <w:bCs/>
                <w:sz w:val="20"/>
                <w:szCs w:val="20"/>
              </w:rPr>
            </w:pPr>
            <w:r w:rsidRPr="007D7287">
              <w:rPr>
                <w:rFonts w:cs="Arial"/>
                <w:b/>
                <w:bCs/>
                <w:sz w:val="20"/>
                <w:szCs w:val="20"/>
              </w:rPr>
              <w:t xml:space="preserve">Magnitudine </w:t>
            </w:r>
          </w:p>
        </w:tc>
        <w:tc>
          <w:tcPr>
            <w:tcW w:w="4006" w:type="pct"/>
            <w:shd w:val="clear" w:color="auto" w:fill="DEEAF6" w:themeFill="accent5" w:themeFillTint="33"/>
          </w:tcPr>
          <w:p w14:paraId="1809ED3C" w14:textId="77777777" w:rsidR="00387B88" w:rsidRPr="007D7287" w:rsidRDefault="00387B88" w:rsidP="004039D6">
            <w:pPr>
              <w:jc w:val="center"/>
              <w:rPr>
                <w:rFonts w:cs="Arial"/>
                <w:b/>
                <w:bCs/>
                <w:sz w:val="20"/>
                <w:szCs w:val="20"/>
              </w:rPr>
            </w:pPr>
            <w:r w:rsidRPr="007D7287">
              <w:rPr>
                <w:rFonts w:cs="Arial"/>
                <w:b/>
                <w:bCs/>
                <w:sz w:val="20"/>
                <w:szCs w:val="20"/>
              </w:rPr>
              <w:t>Caracteristici</w:t>
            </w:r>
          </w:p>
        </w:tc>
      </w:tr>
      <w:tr w:rsidR="00387B88" w:rsidRPr="007D7287" w14:paraId="3FC3AC4C" w14:textId="77777777" w:rsidTr="004039D6">
        <w:tc>
          <w:tcPr>
            <w:tcW w:w="994" w:type="pct"/>
            <w:shd w:val="clear" w:color="auto" w:fill="auto"/>
            <w:vAlign w:val="center"/>
          </w:tcPr>
          <w:p w14:paraId="31926AA3" w14:textId="77777777" w:rsidR="00387B88" w:rsidRPr="007D7287" w:rsidRDefault="00387B88" w:rsidP="00633936">
            <w:pPr>
              <w:jc w:val="left"/>
              <w:rPr>
                <w:rFonts w:cs="Arial"/>
                <w:sz w:val="20"/>
                <w:szCs w:val="20"/>
              </w:rPr>
            </w:pPr>
            <w:r w:rsidRPr="007D7287">
              <w:rPr>
                <w:rFonts w:cs="Arial"/>
                <w:sz w:val="20"/>
                <w:szCs w:val="20"/>
                <w:lang w:eastAsia="ro-RO"/>
              </w:rPr>
              <w:t>Foarte mica</w:t>
            </w:r>
          </w:p>
        </w:tc>
        <w:tc>
          <w:tcPr>
            <w:tcW w:w="4006" w:type="pct"/>
            <w:shd w:val="clear" w:color="auto" w:fill="auto"/>
          </w:tcPr>
          <w:p w14:paraId="5911BA5E" w14:textId="177C5442" w:rsidR="00387B88" w:rsidRPr="007D7287" w:rsidRDefault="00387B88" w:rsidP="00633936">
            <w:pPr>
              <w:rPr>
                <w:rFonts w:cs="Arial"/>
                <w:sz w:val="20"/>
                <w:szCs w:val="20"/>
                <w:lang w:eastAsia="ro-RO"/>
              </w:rPr>
            </w:pPr>
            <w:r w:rsidRPr="007D7287">
              <w:rPr>
                <w:rFonts w:cs="Arial"/>
                <w:sz w:val="20"/>
                <w:szCs w:val="20"/>
                <w:lang w:eastAsia="ro-RO"/>
              </w:rPr>
              <w:t xml:space="preserve">Tipul impactului nu poate fi </w:t>
            </w:r>
            <w:r w:rsidR="00534930" w:rsidRPr="007D7287">
              <w:rPr>
                <w:rFonts w:cs="Arial"/>
                <w:sz w:val="20"/>
                <w:szCs w:val="20"/>
                <w:lang w:eastAsia="ro-RO"/>
              </w:rPr>
              <w:t>diferențiat</w:t>
            </w:r>
            <w:r w:rsidRPr="007D7287">
              <w:rPr>
                <w:rFonts w:cs="Arial"/>
                <w:sz w:val="20"/>
                <w:szCs w:val="20"/>
                <w:lang w:eastAsia="ro-RO"/>
              </w:rPr>
              <w:t xml:space="preserve"> (direct/ indirect);</w:t>
            </w:r>
          </w:p>
          <w:p w14:paraId="1827891C" w14:textId="77777777" w:rsidR="00387B88" w:rsidRPr="007D7287" w:rsidRDefault="00387B88" w:rsidP="00633936">
            <w:pPr>
              <w:rPr>
                <w:rFonts w:cs="Arial"/>
                <w:sz w:val="20"/>
                <w:szCs w:val="20"/>
                <w:lang w:eastAsia="ro-RO"/>
              </w:rPr>
            </w:pPr>
            <w:r w:rsidRPr="007D7287">
              <w:rPr>
                <w:rFonts w:cs="Arial"/>
                <w:sz w:val="20"/>
                <w:szCs w:val="20"/>
                <w:lang w:eastAsia="ro-RO"/>
              </w:rPr>
              <w:t>Niciun efect sesizabil asupra utilizatorilor.</w:t>
            </w:r>
          </w:p>
        </w:tc>
      </w:tr>
      <w:tr w:rsidR="00387B88" w:rsidRPr="007D7287" w14:paraId="25C9C63F" w14:textId="77777777" w:rsidTr="004039D6">
        <w:tc>
          <w:tcPr>
            <w:tcW w:w="994" w:type="pct"/>
            <w:shd w:val="clear" w:color="auto" w:fill="auto"/>
            <w:vAlign w:val="center"/>
          </w:tcPr>
          <w:p w14:paraId="50B5B121" w14:textId="77777777" w:rsidR="00387B88" w:rsidRPr="007D7287" w:rsidRDefault="00387B88"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655930CD" w14:textId="318E3DD1" w:rsidR="00387B88" w:rsidRPr="007D7287" w:rsidRDefault="00387B88" w:rsidP="00633936">
            <w:pPr>
              <w:rPr>
                <w:rFonts w:cs="Arial"/>
                <w:sz w:val="20"/>
                <w:szCs w:val="20"/>
                <w:lang w:eastAsia="ro-RO"/>
              </w:rPr>
            </w:pPr>
            <w:r w:rsidRPr="007D7287">
              <w:rPr>
                <w:rFonts w:cs="Arial"/>
                <w:sz w:val="20"/>
                <w:szCs w:val="20"/>
                <w:lang w:eastAsia="ro-RO"/>
              </w:rPr>
              <w:t xml:space="preserve">Calitatea efluentului se </w:t>
            </w:r>
            <w:r w:rsidR="00534930" w:rsidRPr="007D7287">
              <w:rPr>
                <w:rFonts w:cs="Arial"/>
                <w:sz w:val="20"/>
                <w:szCs w:val="20"/>
                <w:lang w:eastAsia="ro-RO"/>
              </w:rPr>
              <w:t>menține</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w:t>
            </w:r>
            <w:r w:rsidR="00534930">
              <w:rPr>
                <w:rFonts w:cs="Arial"/>
                <w:sz w:val="20"/>
                <w:szCs w:val="20"/>
                <w:lang w:eastAsia="ro-RO"/>
              </w:rPr>
              <w:t xml:space="preserve">valorile-limită </w:t>
            </w:r>
            <w:r w:rsidRPr="007D7287">
              <w:rPr>
                <w:rFonts w:cs="Arial"/>
                <w:sz w:val="20"/>
                <w:szCs w:val="20"/>
                <w:lang w:eastAsia="ro-RO"/>
              </w:rPr>
              <w:t xml:space="preserve">conform </w:t>
            </w:r>
            <w:r w:rsidR="00534930" w:rsidRPr="007D7287">
              <w:rPr>
                <w:rFonts w:cs="Arial"/>
                <w:sz w:val="20"/>
                <w:szCs w:val="20"/>
                <w:lang w:eastAsia="ro-RO"/>
              </w:rPr>
              <w:t>legislației</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vigoare, </w:t>
            </w:r>
            <w:r w:rsidR="00534930" w:rsidRPr="007D7287">
              <w:rPr>
                <w:rFonts w:cs="Arial"/>
                <w:sz w:val="20"/>
                <w:szCs w:val="20"/>
                <w:lang w:eastAsia="ro-RO"/>
              </w:rPr>
              <w:t>nemodificând</w:t>
            </w:r>
            <w:r w:rsidRPr="007D7287">
              <w:rPr>
                <w:rFonts w:cs="Arial"/>
                <w:sz w:val="20"/>
                <w:szCs w:val="20"/>
                <w:lang w:eastAsia="ro-RO"/>
              </w:rPr>
              <w:t xml:space="preserve"> clasa de calitate a cursului de </w:t>
            </w:r>
            <w:r w:rsidR="00534930">
              <w:rPr>
                <w:rFonts w:cs="Arial"/>
                <w:sz w:val="20"/>
                <w:szCs w:val="20"/>
                <w:lang w:eastAsia="ro-RO"/>
              </w:rPr>
              <w:t>apă</w:t>
            </w:r>
            <w:r w:rsidRPr="007D7287">
              <w:rPr>
                <w:rFonts w:cs="Arial"/>
                <w:sz w:val="20"/>
                <w:szCs w:val="20"/>
                <w:lang w:eastAsia="ro-RO"/>
              </w:rPr>
              <w:t xml:space="preserve"> receptor;</w:t>
            </w:r>
          </w:p>
          <w:p w14:paraId="29B2254E" w14:textId="4404F9BB" w:rsidR="00387B88" w:rsidRPr="007D7287" w:rsidRDefault="00387B88" w:rsidP="00633936">
            <w:pPr>
              <w:rPr>
                <w:rFonts w:cs="Arial"/>
                <w:sz w:val="20"/>
                <w:szCs w:val="20"/>
                <w:lang w:eastAsia="ro-RO"/>
              </w:rPr>
            </w:pPr>
            <w:r w:rsidRPr="007D7287">
              <w:rPr>
                <w:rFonts w:cs="Arial"/>
                <w:sz w:val="20"/>
                <w:szCs w:val="20"/>
                <w:lang w:eastAsia="ro-RO"/>
              </w:rPr>
              <w:t>Perturbarea fizic</w:t>
            </w:r>
            <w:r w:rsidR="0032495A" w:rsidRPr="007D7287">
              <w:rPr>
                <w:rFonts w:cs="Arial"/>
                <w:sz w:val="20"/>
                <w:szCs w:val="20"/>
                <w:lang w:eastAsia="ro-RO"/>
              </w:rPr>
              <w:t>a</w:t>
            </w:r>
            <w:r w:rsidRPr="007D7287">
              <w:rPr>
                <w:rFonts w:cs="Arial"/>
                <w:sz w:val="20"/>
                <w:szCs w:val="20"/>
                <w:lang w:eastAsia="ro-RO"/>
              </w:rPr>
              <w:t xml:space="preserve"> a cursului de </w:t>
            </w:r>
            <w:r w:rsidR="00534930">
              <w:rPr>
                <w:rFonts w:cs="Arial"/>
                <w:sz w:val="20"/>
                <w:szCs w:val="20"/>
                <w:lang w:eastAsia="ro-RO"/>
              </w:rPr>
              <w:t>apă</w:t>
            </w:r>
            <w:r w:rsidRPr="007D7287">
              <w:rPr>
                <w:rFonts w:cs="Arial"/>
                <w:sz w:val="20"/>
                <w:szCs w:val="20"/>
                <w:lang w:eastAsia="ro-RO"/>
              </w:rPr>
              <w:t xml:space="preserve"> este limitat</w:t>
            </w:r>
            <w:r w:rsidR="0032495A" w:rsidRPr="007D7287">
              <w:rPr>
                <w:rFonts w:cs="Arial"/>
                <w:sz w:val="20"/>
                <w:szCs w:val="20"/>
                <w:lang w:eastAsia="ro-RO"/>
              </w:rPr>
              <w:t>a</w:t>
            </w:r>
            <w:r w:rsidRPr="007D7287">
              <w:rPr>
                <w:rFonts w:cs="Arial"/>
                <w:sz w:val="20"/>
                <w:szCs w:val="20"/>
                <w:lang w:eastAsia="ro-RO"/>
              </w:rPr>
              <w:t xml:space="preserve"> strict la frontul de lucru;</w:t>
            </w:r>
          </w:p>
          <w:p w14:paraId="324DEC57" w14:textId="7C8A760D" w:rsidR="00387B88" w:rsidRPr="007D7287" w:rsidRDefault="00387B88" w:rsidP="00633936">
            <w:pPr>
              <w:rPr>
                <w:rFonts w:cs="Arial"/>
                <w:sz w:val="20"/>
                <w:szCs w:val="20"/>
                <w:lang w:eastAsia="ro-RO"/>
              </w:rPr>
            </w:pPr>
            <w:r w:rsidRPr="007D7287">
              <w:rPr>
                <w:rFonts w:cs="Arial"/>
                <w:sz w:val="20"/>
                <w:szCs w:val="20"/>
                <w:lang w:eastAsia="ro-RO"/>
              </w:rPr>
              <w:t xml:space="preserve">Sediment vizibil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creşterea</w:t>
            </w:r>
            <w:r w:rsidRPr="007D7287">
              <w:rPr>
                <w:rFonts w:cs="Arial"/>
                <w:sz w:val="20"/>
                <w:szCs w:val="20"/>
                <w:lang w:eastAsia="ro-RO"/>
              </w:rPr>
              <w:t xml:space="preserve"> </w:t>
            </w:r>
            <w:r w:rsidR="00534930" w:rsidRPr="007D7287">
              <w:rPr>
                <w:rFonts w:cs="Arial"/>
                <w:sz w:val="20"/>
                <w:szCs w:val="20"/>
                <w:lang w:eastAsia="ro-RO"/>
              </w:rPr>
              <w:t>turbidității</w:t>
            </w:r>
            <w:r w:rsidRPr="007D7287">
              <w:rPr>
                <w:rFonts w:cs="Arial"/>
                <w:sz w:val="20"/>
                <w:szCs w:val="20"/>
                <w:lang w:eastAsia="ro-RO"/>
              </w:rPr>
              <w:t xml:space="preserve"> cursului de </w:t>
            </w:r>
            <w:r w:rsidR="00534930">
              <w:rPr>
                <w:rFonts w:cs="Arial"/>
                <w:sz w:val="20"/>
                <w:szCs w:val="20"/>
                <w:lang w:eastAsia="ro-RO"/>
              </w:rPr>
              <w:t>apă</w:t>
            </w:r>
            <w:r w:rsidRPr="007D7287">
              <w:rPr>
                <w:rFonts w:cs="Arial"/>
                <w:sz w:val="20"/>
                <w:szCs w:val="20"/>
                <w:lang w:eastAsia="ro-RO"/>
              </w:rPr>
              <w:t xml:space="preserve">, precum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scăderea</w:t>
            </w:r>
            <w:r w:rsidRPr="007D7287">
              <w:rPr>
                <w:rFonts w:cs="Arial"/>
                <w:sz w:val="20"/>
                <w:szCs w:val="20"/>
                <w:lang w:eastAsia="ro-RO"/>
              </w:rPr>
              <w:t xml:space="preserve"> debitului</w:t>
            </w:r>
            <w:r w:rsidR="0032495A" w:rsidRPr="007D7287">
              <w:rPr>
                <w:rFonts w:cs="Arial"/>
                <w:sz w:val="20"/>
                <w:szCs w:val="20"/>
                <w:lang w:eastAsia="ro-RO"/>
              </w:rPr>
              <w:t xml:space="preserve"> </w:t>
            </w:r>
            <w:r w:rsidR="00534930" w:rsidRPr="007D7287">
              <w:rPr>
                <w:rFonts w:cs="Arial"/>
                <w:sz w:val="20"/>
                <w:szCs w:val="20"/>
                <w:lang w:eastAsia="ro-RO"/>
              </w:rPr>
              <w:t>râului</w:t>
            </w:r>
            <w:r w:rsidRPr="007D7287">
              <w:rPr>
                <w:rFonts w:cs="Arial"/>
                <w:sz w:val="20"/>
                <w:szCs w:val="20"/>
                <w:lang w:eastAsia="ro-RO"/>
              </w:rPr>
              <w:t xml:space="preserve"> cu &lt;15% </w:t>
            </w:r>
            <w:r w:rsidR="00B549D5" w:rsidRPr="007D7287">
              <w:rPr>
                <w:rFonts w:cs="Arial"/>
                <w:sz w:val="20"/>
                <w:szCs w:val="20"/>
                <w:lang w:eastAsia="ro-RO"/>
              </w:rPr>
              <w:t>în</w:t>
            </w:r>
            <w:r w:rsidRPr="007D7287">
              <w:rPr>
                <w:rFonts w:cs="Arial"/>
                <w:sz w:val="20"/>
                <w:szCs w:val="20"/>
                <w:lang w:eastAsia="ro-RO"/>
              </w:rPr>
              <w:t xml:space="preserve"> aval, pentru o </w:t>
            </w:r>
            <w:r w:rsidR="000E0133" w:rsidRPr="007D7287">
              <w:rPr>
                <w:rFonts w:cs="Arial"/>
                <w:sz w:val="20"/>
                <w:szCs w:val="20"/>
                <w:lang w:eastAsia="ro-RO"/>
              </w:rPr>
              <w:t>perioadă</w:t>
            </w:r>
            <w:r w:rsidRPr="007D7287">
              <w:rPr>
                <w:rFonts w:cs="Arial"/>
                <w:sz w:val="20"/>
                <w:szCs w:val="20"/>
                <w:lang w:eastAsia="ro-RO"/>
              </w:rPr>
              <w:t xml:space="preserve"> de mai </w:t>
            </w:r>
            <w:r w:rsidR="00534930" w:rsidRPr="007D7287">
              <w:rPr>
                <w:rFonts w:cs="Arial"/>
                <w:sz w:val="20"/>
                <w:szCs w:val="20"/>
                <w:lang w:eastAsia="ro-RO"/>
              </w:rPr>
              <w:t>puțin</w:t>
            </w:r>
            <w:r w:rsidRPr="007D7287">
              <w:rPr>
                <w:rFonts w:cs="Arial"/>
                <w:sz w:val="20"/>
                <w:szCs w:val="20"/>
                <w:lang w:eastAsia="ro-RO"/>
              </w:rPr>
              <w:t xml:space="preserve"> de o s</w:t>
            </w:r>
            <w:r w:rsidR="0032495A" w:rsidRPr="007D7287">
              <w:rPr>
                <w:rFonts w:cs="Arial"/>
                <w:sz w:val="20"/>
                <w:szCs w:val="20"/>
                <w:lang w:eastAsia="ro-RO"/>
              </w:rPr>
              <w:t>a</w:t>
            </w:r>
            <w:r w:rsidRPr="007D7287">
              <w:rPr>
                <w:rFonts w:cs="Arial"/>
                <w:sz w:val="20"/>
                <w:szCs w:val="20"/>
                <w:lang w:eastAsia="ro-RO"/>
              </w:rPr>
              <w:t>pt</w:t>
            </w:r>
            <w:r w:rsidR="0032495A" w:rsidRPr="007D7287">
              <w:rPr>
                <w:rFonts w:cs="Arial"/>
                <w:sz w:val="20"/>
                <w:szCs w:val="20"/>
                <w:lang w:eastAsia="ro-RO"/>
              </w:rPr>
              <w:t>a</w:t>
            </w:r>
            <w:r w:rsidRPr="007D7287">
              <w:rPr>
                <w:rFonts w:cs="Arial"/>
                <w:sz w:val="20"/>
                <w:szCs w:val="20"/>
                <w:lang w:eastAsia="ro-RO"/>
              </w:rPr>
              <w:t>m</w:t>
            </w:r>
            <w:r w:rsidR="0032495A" w:rsidRPr="007D7287">
              <w:rPr>
                <w:rFonts w:cs="Arial"/>
                <w:sz w:val="20"/>
                <w:szCs w:val="20"/>
                <w:lang w:eastAsia="ro-RO"/>
              </w:rPr>
              <w:t>a</w:t>
            </w:r>
            <w:r w:rsidRPr="007D7287">
              <w:rPr>
                <w:rFonts w:cs="Arial"/>
                <w:sz w:val="20"/>
                <w:szCs w:val="20"/>
                <w:lang w:eastAsia="ro-RO"/>
              </w:rPr>
              <w:t>n</w:t>
            </w:r>
            <w:r w:rsidR="0032495A" w:rsidRPr="007D7287">
              <w:rPr>
                <w:rFonts w:cs="Arial"/>
                <w:sz w:val="20"/>
                <w:szCs w:val="20"/>
                <w:lang w:eastAsia="ro-RO"/>
              </w:rPr>
              <w:t>a</w:t>
            </w:r>
            <w:r w:rsidRPr="007D7287">
              <w:rPr>
                <w:rFonts w:cs="Arial"/>
                <w:sz w:val="20"/>
                <w:szCs w:val="20"/>
                <w:lang w:eastAsia="ro-RO"/>
              </w:rPr>
              <w:t>;</w:t>
            </w:r>
          </w:p>
          <w:p w14:paraId="727098A0" w14:textId="2B861300" w:rsidR="00387B88" w:rsidRPr="007D7287" w:rsidRDefault="00387B88" w:rsidP="00633936">
            <w:pPr>
              <w:rPr>
                <w:rFonts w:cs="Arial"/>
                <w:sz w:val="20"/>
                <w:szCs w:val="20"/>
                <w:lang w:eastAsia="ro-RO"/>
              </w:rPr>
            </w:pPr>
            <w:r w:rsidRPr="007D7287">
              <w:rPr>
                <w:rFonts w:cs="Arial"/>
                <w:sz w:val="20"/>
                <w:szCs w:val="20"/>
                <w:lang w:eastAsia="ro-RO"/>
              </w:rPr>
              <w:t>Schimbarea minor</w:t>
            </w:r>
            <w:r w:rsidR="0032495A" w:rsidRPr="007D7287">
              <w:rPr>
                <w:rFonts w:cs="Arial"/>
                <w:sz w:val="20"/>
                <w:szCs w:val="20"/>
                <w:lang w:eastAsia="ro-RO"/>
              </w:rPr>
              <w:t>a</w:t>
            </w:r>
            <w:r w:rsidRPr="007D7287">
              <w:rPr>
                <w:rFonts w:cs="Arial"/>
                <w:sz w:val="20"/>
                <w:szCs w:val="20"/>
                <w:lang w:eastAsia="ro-RO"/>
              </w:rPr>
              <w:t xml:space="preserve"> a </w:t>
            </w:r>
            <w:r w:rsidR="00534930" w:rsidRPr="007D7287">
              <w:rPr>
                <w:rFonts w:cs="Arial"/>
                <w:sz w:val="20"/>
                <w:szCs w:val="20"/>
                <w:lang w:eastAsia="ro-RO"/>
              </w:rPr>
              <w:t>calităţii</w:t>
            </w:r>
            <w:r w:rsidRPr="007D7287">
              <w:rPr>
                <w:rFonts w:cs="Arial"/>
                <w:sz w:val="20"/>
                <w:szCs w:val="20"/>
                <w:lang w:eastAsia="ro-RO"/>
              </w:rPr>
              <w:t xml:space="preserve"> </w:t>
            </w:r>
            <w:r w:rsidR="00014652" w:rsidRPr="007D7287">
              <w:rPr>
                <w:rFonts w:cs="Arial"/>
                <w:sz w:val="20"/>
                <w:szCs w:val="20"/>
                <w:lang w:eastAsia="ro-RO"/>
              </w:rPr>
              <w:t>inițial</w:t>
            </w:r>
            <w:r w:rsidRPr="007D7287">
              <w:rPr>
                <w:rFonts w:cs="Arial"/>
                <w:sz w:val="20"/>
                <w:szCs w:val="20"/>
                <w:lang w:eastAsia="ro-RO"/>
              </w:rPr>
              <w:t>e. Impacturile directe sau indirecte vor fi</w:t>
            </w:r>
          </w:p>
          <w:p w14:paraId="649C15DA" w14:textId="1A7FEF1C" w:rsidR="00387B88" w:rsidRPr="007D7287" w:rsidRDefault="00387B88" w:rsidP="00633936">
            <w:pPr>
              <w:rPr>
                <w:rFonts w:cs="Arial"/>
                <w:sz w:val="20"/>
                <w:szCs w:val="20"/>
                <w:lang w:eastAsia="ro-RO"/>
              </w:rPr>
            </w:pPr>
            <w:r w:rsidRPr="007D7287">
              <w:rPr>
                <w:rFonts w:cs="Arial"/>
                <w:sz w:val="20"/>
                <w:szCs w:val="20"/>
                <w:lang w:eastAsia="ro-RO"/>
              </w:rPr>
              <w:t xml:space="preserve">perceptibile, dar utilizarea </w:t>
            </w:r>
            <w:r w:rsidR="00B549D5" w:rsidRPr="007D7287">
              <w:rPr>
                <w:rFonts w:cs="Arial"/>
                <w:sz w:val="20"/>
                <w:szCs w:val="20"/>
                <w:lang w:eastAsia="ro-RO"/>
              </w:rPr>
              <w:t>și</w:t>
            </w:r>
            <w:r w:rsidRPr="007D7287">
              <w:rPr>
                <w:rFonts w:cs="Arial"/>
                <w:sz w:val="20"/>
                <w:szCs w:val="20"/>
                <w:lang w:eastAsia="ro-RO"/>
              </w:rPr>
              <w:t xml:space="preserve"> valoarea resurselor nu vor fi afectate;</w:t>
            </w:r>
          </w:p>
          <w:p w14:paraId="52FF4368" w14:textId="71DCF239" w:rsidR="00387B88" w:rsidRPr="007D7287" w:rsidRDefault="00387B88" w:rsidP="00633936">
            <w:pPr>
              <w:rPr>
                <w:rFonts w:cs="Arial"/>
                <w:sz w:val="20"/>
                <w:szCs w:val="20"/>
                <w:lang w:eastAsia="ro-RO"/>
              </w:rPr>
            </w:pPr>
            <w:r w:rsidRPr="007D7287">
              <w:rPr>
                <w:rFonts w:cs="Arial"/>
                <w:sz w:val="20"/>
                <w:szCs w:val="20"/>
                <w:lang w:eastAsia="ro-RO"/>
              </w:rPr>
              <w:t>Revenirea rapid</w:t>
            </w:r>
            <w:r w:rsidR="0032495A" w:rsidRPr="007D7287">
              <w:rPr>
                <w:rFonts w:cs="Arial"/>
                <w:sz w:val="20"/>
                <w:szCs w:val="20"/>
                <w:lang w:eastAsia="ro-RO"/>
              </w:rPr>
              <w:t>a</w:t>
            </w:r>
            <w:r w:rsidRPr="007D7287">
              <w:rPr>
                <w:rFonts w:cs="Arial"/>
                <w:sz w:val="20"/>
                <w:szCs w:val="20"/>
                <w:lang w:eastAsia="ro-RO"/>
              </w:rPr>
              <w:t xml:space="preserve"> la </w:t>
            </w:r>
            <w:r w:rsidR="008326A8" w:rsidRPr="007D7287">
              <w:rPr>
                <w:rFonts w:cs="Arial"/>
                <w:sz w:val="20"/>
                <w:szCs w:val="20"/>
                <w:lang w:eastAsia="ro-RO"/>
              </w:rPr>
              <w:t>condiți</w:t>
            </w:r>
            <w:r w:rsidRPr="007D7287">
              <w:rPr>
                <w:rFonts w:cs="Arial"/>
                <w:sz w:val="20"/>
                <w:szCs w:val="20"/>
                <w:lang w:eastAsia="ro-RO"/>
              </w:rPr>
              <w:t xml:space="preserve">ile </w:t>
            </w:r>
            <w:r w:rsidR="00014652" w:rsidRPr="007D7287">
              <w:rPr>
                <w:rFonts w:cs="Arial"/>
                <w:sz w:val="20"/>
                <w:szCs w:val="20"/>
                <w:lang w:eastAsia="ro-RO"/>
              </w:rPr>
              <w:t>inițial</w:t>
            </w:r>
            <w:r w:rsidRPr="007D7287">
              <w:rPr>
                <w:rFonts w:cs="Arial"/>
                <w:sz w:val="20"/>
                <w:szCs w:val="20"/>
                <w:lang w:eastAsia="ro-RO"/>
              </w:rPr>
              <w:t xml:space="preserve">e la finalizarea </w:t>
            </w:r>
            <w:r w:rsidR="00EC1ADA" w:rsidRPr="007D7287">
              <w:rPr>
                <w:rFonts w:cs="Arial"/>
                <w:sz w:val="20"/>
                <w:szCs w:val="20"/>
                <w:lang w:eastAsia="ro-RO"/>
              </w:rPr>
              <w:t>activități</w:t>
            </w:r>
            <w:r w:rsidRPr="007D7287">
              <w:rPr>
                <w:rFonts w:cs="Arial"/>
                <w:sz w:val="20"/>
                <w:szCs w:val="20"/>
                <w:lang w:eastAsia="ro-RO"/>
              </w:rPr>
              <w:t>lor proiectului.</w:t>
            </w:r>
          </w:p>
        </w:tc>
      </w:tr>
      <w:tr w:rsidR="00387B88" w:rsidRPr="007D7287" w14:paraId="4B1BDD00" w14:textId="77777777" w:rsidTr="004039D6">
        <w:tc>
          <w:tcPr>
            <w:tcW w:w="994" w:type="pct"/>
            <w:shd w:val="clear" w:color="auto" w:fill="auto"/>
            <w:vAlign w:val="center"/>
          </w:tcPr>
          <w:p w14:paraId="48C73414" w14:textId="77777777" w:rsidR="00387B88" w:rsidRPr="007D7287" w:rsidRDefault="00387B88"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1D25D143" w14:textId="355E3237" w:rsidR="00387B88" w:rsidRPr="007D7287" w:rsidRDefault="00387B88" w:rsidP="00633936">
            <w:pPr>
              <w:rPr>
                <w:rFonts w:cs="Arial"/>
                <w:sz w:val="20"/>
                <w:szCs w:val="20"/>
                <w:lang w:eastAsia="ro-RO"/>
              </w:rPr>
            </w:pPr>
            <w:r w:rsidRPr="007D7287">
              <w:rPr>
                <w:rFonts w:cs="Arial"/>
                <w:sz w:val="20"/>
                <w:szCs w:val="20"/>
                <w:lang w:eastAsia="ro-RO"/>
              </w:rPr>
              <w:t xml:space="preserve">Sediment vizibil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creşterea</w:t>
            </w:r>
            <w:r w:rsidRPr="007D7287">
              <w:rPr>
                <w:rFonts w:cs="Arial"/>
                <w:sz w:val="20"/>
                <w:szCs w:val="20"/>
                <w:lang w:eastAsia="ro-RO"/>
              </w:rPr>
              <w:t xml:space="preserve"> </w:t>
            </w:r>
            <w:r w:rsidR="00534930" w:rsidRPr="007D7287">
              <w:rPr>
                <w:rFonts w:cs="Arial"/>
                <w:sz w:val="20"/>
                <w:szCs w:val="20"/>
                <w:lang w:eastAsia="ro-RO"/>
              </w:rPr>
              <w:t>turbidității</w:t>
            </w:r>
            <w:r w:rsidRPr="007D7287">
              <w:rPr>
                <w:rFonts w:cs="Arial"/>
                <w:sz w:val="20"/>
                <w:szCs w:val="20"/>
                <w:lang w:eastAsia="ro-RO"/>
              </w:rPr>
              <w:t xml:space="preserve"> cursului de </w:t>
            </w:r>
            <w:r w:rsidR="00534930">
              <w:rPr>
                <w:rFonts w:cs="Arial"/>
                <w:sz w:val="20"/>
                <w:szCs w:val="20"/>
                <w:lang w:eastAsia="ro-RO"/>
              </w:rPr>
              <w:t>apă</w:t>
            </w:r>
            <w:r w:rsidRPr="007D7287">
              <w:rPr>
                <w:rFonts w:cs="Arial"/>
                <w:sz w:val="20"/>
                <w:szCs w:val="20"/>
                <w:lang w:eastAsia="ro-RO"/>
              </w:rPr>
              <w:t xml:space="preserve"> pentru o </w:t>
            </w:r>
            <w:r w:rsidR="000E0133" w:rsidRPr="007D7287">
              <w:rPr>
                <w:rFonts w:cs="Arial"/>
                <w:sz w:val="20"/>
                <w:szCs w:val="20"/>
                <w:lang w:eastAsia="ro-RO"/>
              </w:rPr>
              <w:t>perioadă</w:t>
            </w:r>
            <w:r w:rsidRPr="007D7287">
              <w:rPr>
                <w:rFonts w:cs="Arial"/>
                <w:sz w:val="20"/>
                <w:szCs w:val="20"/>
                <w:lang w:eastAsia="ro-RO"/>
              </w:rPr>
              <w:t xml:space="preserve"> de 1-3</w:t>
            </w:r>
            <w:r w:rsidR="0032495A" w:rsidRPr="007D7287">
              <w:rPr>
                <w:rFonts w:cs="Arial"/>
                <w:sz w:val="20"/>
                <w:szCs w:val="20"/>
                <w:lang w:eastAsia="ro-RO"/>
              </w:rPr>
              <w:t xml:space="preserve"> </w:t>
            </w:r>
            <w:r w:rsidR="00534930" w:rsidRPr="007D7287">
              <w:rPr>
                <w:rFonts w:cs="Arial"/>
                <w:sz w:val="20"/>
                <w:szCs w:val="20"/>
                <w:lang w:eastAsia="ro-RO"/>
              </w:rPr>
              <w:t>săptămâni</w:t>
            </w:r>
            <w:r w:rsidRPr="007D7287">
              <w:rPr>
                <w:rFonts w:cs="Arial"/>
                <w:sz w:val="20"/>
                <w:szCs w:val="20"/>
                <w:lang w:eastAsia="ro-RO"/>
              </w:rPr>
              <w:t xml:space="preserve"> </w:t>
            </w:r>
            <w:r w:rsidR="00534930" w:rsidRPr="007D7287">
              <w:rPr>
                <w:rFonts w:cs="Arial"/>
                <w:sz w:val="20"/>
                <w:szCs w:val="20"/>
                <w:lang w:eastAsia="ro-RO"/>
              </w:rPr>
              <w:t>după</w:t>
            </w:r>
            <w:r w:rsidRPr="007D7287">
              <w:rPr>
                <w:rFonts w:cs="Arial"/>
                <w:sz w:val="20"/>
                <w:szCs w:val="20"/>
                <w:lang w:eastAsia="ro-RO"/>
              </w:rPr>
              <w:t xml:space="preserve"> finalizarea </w:t>
            </w:r>
            <w:r w:rsidR="000E0133" w:rsidRPr="007D7287">
              <w:rPr>
                <w:rFonts w:cs="Arial"/>
                <w:sz w:val="20"/>
                <w:szCs w:val="20"/>
                <w:lang w:eastAsia="ro-RO"/>
              </w:rPr>
              <w:t>construcți</w:t>
            </w:r>
            <w:r w:rsidRPr="007D7287">
              <w:rPr>
                <w:rFonts w:cs="Arial"/>
                <w:sz w:val="20"/>
                <w:szCs w:val="20"/>
                <w:lang w:eastAsia="ro-RO"/>
              </w:rPr>
              <w:t xml:space="preserve">ei, precum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scăderea</w:t>
            </w:r>
            <w:r w:rsidRPr="007D7287">
              <w:rPr>
                <w:rFonts w:cs="Arial"/>
                <w:sz w:val="20"/>
                <w:szCs w:val="20"/>
                <w:lang w:eastAsia="ro-RO"/>
              </w:rPr>
              <w:t xml:space="preserve"> debitului </w:t>
            </w:r>
            <w:r w:rsidR="00534930" w:rsidRPr="007D7287">
              <w:rPr>
                <w:rFonts w:cs="Arial"/>
                <w:sz w:val="20"/>
                <w:szCs w:val="20"/>
                <w:lang w:eastAsia="ro-RO"/>
              </w:rPr>
              <w:t>râului</w:t>
            </w:r>
            <w:r w:rsidRPr="007D7287">
              <w:rPr>
                <w:rFonts w:cs="Arial"/>
                <w:sz w:val="20"/>
                <w:szCs w:val="20"/>
                <w:lang w:eastAsia="ro-RO"/>
              </w:rPr>
              <w:t xml:space="preserve"> cu 15% </w:t>
            </w:r>
            <w:r w:rsidR="00B549D5" w:rsidRPr="007D7287">
              <w:rPr>
                <w:rFonts w:cs="Arial"/>
                <w:sz w:val="20"/>
                <w:szCs w:val="20"/>
                <w:lang w:eastAsia="ro-RO"/>
              </w:rPr>
              <w:t>în</w:t>
            </w:r>
            <w:r w:rsidRPr="007D7287">
              <w:rPr>
                <w:rFonts w:cs="Arial"/>
                <w:sz w:val="20"/>
                <w:szCs w:val="20"/>
                <w:lang w:eastAsia="ro-RO"/>
              </w:rPr>
              <w:t xml:space="preserve"> aval pentru mai mult de o s</w:t>
            </w:r>
            <w:r w:rsidR="0032495A" w:rsidRPr="007D7287">
              <w:rPr>
                <w:rFonts w:cs="Arial"/>
                <w:sz w:val="20"/>
                <w:szCs w:val="20"/>
                <w:lang w:eastAsia="ro-RO"/>
              </w:rPr>
              <w:t>a</w:t>
            </w:r>
            <w:r w:rsidRPr="007D7287">
              <w:rPr>
                <w:rFonts w:cs="Arial"/>
                <w:sz w:val="20"/>
                <w:szCs w:val="20"/>
                <w:lang w:eastAsia="ro-RO"/>
              </w:rPr>
              <w:t>pt</w:t>
            </w:r>
            <w:r w:rsidR="0032495A" w:rsidRPr="007D7287">
              <w:rPr>
                <w:rFonts w:cs="Arial"/>
                <w:sz w:val="20"/>
                <w:szCs w:val="20"/>
                <w:lang w:eastAsia="ro-RO"/>
              </w:rPr>
              <w:t>a</w:t>
            </w:r>
            <w:r w:rsidRPr="007D7287">
              <w:rPr>
                <w:rFonts w:cs="Arial"/>
                <w:sz w:val="20"/>
                <w:szCs w:val="20"/>
                <w:lang w:eastAsia="ro-RO"/>
              </w:rPr>
              <w:t>m</w:t>
            </w:r>
            <w:r w:rsidR="0032495A" w:rsidRPr="007D7287">
              <w:rPr>
                <w:rFonts w:cs="Arial"/>
                <w:sz w:val="20"/>
                <w:szCs w:val="20"/>
                <w:lang w:eastAsia="ro-RO"/>
              </w:rPr>
              <w:t>a</w:t>
            </w:r>
            <w:r w:rsidRPr="007D7287">
              <w:rPr>
                <w:rFonts w:cs="Arial"/>
                <w:sz w:val="20"/>
                <w:szCs w:val="20"/>
                <w:lang w:eastAsia="ro-RO"/>
              </w:rPr>
              <w:t>n</w:t>
            </w:r>
            <w:r w:rsidR="0032495A" w:rsidRPr="007D7287">
              <w:rPr>
                <w:rFonts w:cs="Arial"/>
                <w:sz w:val="20"/>
                <w:szCs w:val="20"/>
                <w:lang w:eastAsia="ro-RO"/>
              </w:rPr>
              <w:t>a</w:t>
            </w:r>
            <w:r w:rsidRPr="007D7287">
              <w:rPr>
                <w:rFonts w:cs="Arial"/>
                <w:sz w:val="20"/>
                <w:szCs w:val="20"/>
                <w:lang w:eastAsia="ro-RO"/>
              </w:rPr>
              <w:t xml:space="preserve"> sau 15-40% pentru cel mult o s</w:t>
            </w:r>
            <w:r w:rsidR="0032495A" w:rsidRPr="007D7287">
              <w:rPr>
                <w:rFonts w:cs="Arial"/>
                <w:sz w:val="20"/>
                <w:szCs w:val="20"/>
                <w:lang w:eastAsia="ro-RO"/>
              </w:rPr>
              <w:t>a</w:t>
            </w:r>
            <w:r w:rsidRPr="007D7287">
              <w:rPr>
                <w:rFonts w:cs="Arial"/>
                <w:sz w:val="20"/>
                <w:szCs w:val="20"/>
                <w:lang w:eastAsia="ro-RO"/>
              </w:rPr>
              <w:t>pt</w:t>
            </w:r>
            <w:r w:rsidR="0032495A" w:rsidRPr="007D7287">
              <w:rPr>
                <w:rFonts w:cs="Arial"/>
                <w:sz w:val="20"/>
                <w:szCs w:val="20"/>
                <w:lang w:eastAsia="ro-RO"/>
              </w:rPr>
              <w:t>a</w:t>
            </w:r>
            <w:r w:rsidRPr="007D7287">
              <w:rPr>
                <w:rFonts w:cs="Arial"/>
                <w:sz w:val="20"/>
                <w:szCs w:val="20"/>
                <w:lang w:eastAsia="ro-RO"/>
              </w:rPr>
              <w:t>m</w:t>
            </w:r>
            <w:r w:rsidR="0032495A" w:rsidRPr="007D7287">
              <w:rPr>
                <w:rFonts w:cs="Arial"/>
                <w:sz w:val="20"/>
                <w:szCs w:val="20"/>
                <w:lang w:eastAsia="ro-RO"/>
              </w:rPr>
              <w:t>a</w:t>
            </w:r>
            <w:r w:rsidRPr="007D7287">
              <w:rPr>
                <w:rFonts w:cs="Arial"/>
                <w:sz w:val="20"/>
                <w:szCs w:val="20"/>
                <w:lang w:eastAsia="ro-RO"/>
              </w:rPr>
              <w:t>n</w:t>
            </w:r>
            <w:r w:rsidR="0032495A" w:rsidRPr="007D7287">
              <w:rPr>
                <w:rFonts w:cs="Arial"/>
                <w:sz w:val="20"/>
                <w:szCs w:val="20"/>
                <w:lang w:eastAsia="ro-RO"/>
              </w:rPr>
              <w:t>a</w:t>
            </w:r>
            <w:r w:rsidRPr="007D7287">
              <w:rPr>
                <w:rFonts w:cs="Arial"/>
                <w:sz w:val="20"/>
                <w:szCs w:val="20"/>
                <w:lang w:eastAsia="ro-RO"/>
              </w:rPr>
              <w:t>;</w:t>
            </w:r>
          </w:p>
          <w:p w14:paraId="4ED9C3B1" w14:textId="77777777" w:rsidR="00387B88" w:rsidRPr="007D7287" w:rsidRDefault="00387B88" w:rsidP="00633936">
            <w:pPr>
              <w:rPr>
                <w:rFonts w:cs="Arial"/>
                <w:sz w:val="20"/>
                <w:szCs w:val="20"/>
                <w:lang w:eastAsia="ro-RO"/>
              </w:rPr>
            </w:pPr>
            <w:r w:rsidRPr="007D7287">
              <w:rPr>
                <w:rFonts w:cs="Arial"/>
                <w:sz w:val="20"/>
                <w:szCs w:val="20"/>
                <w:lang w:eastAsia="ro-RO"/>
              </w:rPr>
              <w:t>Impacturile directe sau indirecte asupra utilizatorilor.</w:t>
            </w:r>
          </w:p>
          <w:p w14:paraId="13353AAA" w14:textId="54822B28" w:rsidR="00387B88" w:rsidRPr="007D7287" w:rsidRDefault="00387B88" w:rsidP="00633936">
            <w:pPr>
              <w:rPr>
                <w:rFonts w:cs="Arial"/>
                <w:sz w:val="20"/>
                <w:szCs w:val="20"/>
                <w:lang w:eastAsia="ro-RO"/>
              </w:rPr>
            </w:pPr>
            <w:r w:rsidRPr="007D7287">
              <w:rPr>
                <w:rFonts w:cs="Arial"/>
                <w:sz w:val="20"/>
                <w:szCs w:val="20"/>
                <w:lang w:eastAsia="ro-RO"/>
              </w:rPr>
              <w:t xml:space="preserve">Nu se produc </w:t>
            </w:r>
            <w:r w:rsidR="00534930" w:rsidRPr="007D7287">
              <w:rPr>
                <w:rFonts w:cs="Arial"/>
                <w:sz w:val="20"/>
                <w:szCs w:val="20"/>
                <w:lang w:eastAsia="ro-RO"/>
              </w:rPr>
              <w:t>modificări</w:t>
            </w:r>
            <w:r w:rsidRPr="007D7287">
              <w:rPr>
                <w:rFonts w:cs="Arial"/>
                <w:sz w:val="20"/>
                <w:szCs w:val="20"/>
                <w:lang w:eastAsia="ro-RO"/>
              </w:rPr>
              <w:t xml:space="preserve"> permanente </w:t>
            </w:r>
            <w:r w:rsidR="00B549D5" w:rsidRPr="007D7287">
              <w:rPr>
                <w:rFonts w:cs="Arial"/>
                <w:sz w:val="20"/>
                <w:szCs w:val="20"/>
                <w:lang w:eastAsia="ro-RO"/>
              </w:rPr>
              <w:t>în</w:t>
            </w:r>
            <w:r w:rsidRPr="007D7287">
              <w:rPr>
                <w:rFonts w:cs="Arial"/>
                <w:sz w:val="20"/>
                <w:szCs w:val="20"/>
                <w:lang w:eastAsia="ro-RO"/>
              </w:rPr>
              <w:t xml:space="preserve"> calitatea, </w:t>
            </w:r>
            <w:r w:rsidR="00534930" w:rsidRPr="007D7287">
              <w:rPr>
                <w:rFonts w:cs="Arial"/>
                <w:sz w:val="20"/>
                <w:szCs w:val="20"/>
                <w:lang w:eastAsia="ro-RO"/>
              </w:rPr>
              <w:t>compoziția</w:t>
            </w:r>
            <w:r w:rsidRPr="007D7287">
              <w:rPr>
                <w:rFonts w:cs="Arial"/>
                <w:sz w:val="20"/>
                <w:szCs w:val="20"/>
                <w:lang w:eastAsia="ro-RO"/>
              </w:rPr>
              <w:t xml:space="preserve"> sau atributele cursului de </w:t>
            </w:r>
            <w:r w:rsidR="00534930">
              <w:rPr>
                <w:rFonts w:cs="Arial"/>
                <w:sz w:val="20"/>
                <w:szCs w:val="20"/>
                <w:lang w:eastAsia="ro-RO"/>
              </w:rPr>
              <w:t>apă</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sau utilizarea este doar temporar afectat</w:t>
            </w:r>
            <w:r w:rsidR="0032495A" w:rsidRPr="007D7287">
              <w:rPr>
                <w:rFonts w:cs="Arial"/>
                <w:sz w:val="20"/>
                <w:szCs w:val="20"/>
                <w:lang w:eastAsia="ro-RO"/>
              </w:rPr>
              <w:t>a</w:t>
            </w:r>
            <w:r w:rsidRPr="007D7287">
              <w:rPr>
                <w:rFonts w:cs="Arial"/>
                <w:sz w:val="20"/>
                <w:szCs w:val="20"/>
                <w:lang w:eastAsia="ro-RO"/>
              </w:rPr>
              <w:t xml:space="preserve"> sau </w:t>
            </w:r>
            <w:r w:rsidR="00534930" w:rsidRPr="007D7287">
              <w:rPr>
                <w:rFonts w:cs="Arial"/>
                <w:sz w:val="20"/>
                <w:szCs w:val="20"/>
                <w:lang w:eastAsia="ro-RO"/>
              </w:rPr>
              <w:t>restricționata</w:t>
            </w:r>
            <w:r w:rsidRPr="007D7287">
              <w:rPr>
                <w:rFonts w:cs="Arial"/>
                <w:sz w:val="20"/>
                <w:szCs w:val="20"/>
                <w:lang w:eastAsia="ro-RO"/>
              </w:rPr>
              <w:t xml:space="preserve">, </w:t>
            </w:r>
            <w:r w:rsidR="000E0133" w:rsidRPr="007D7287">
              <w:rPr>
                <w:rFonts w:cs="Arial"/>
                <w:sz w:val="20"/>
                <w:szCs w:val="20"/>
                <w:lang w:eastAsia="ro-RO"/>
              </w:rPr>
              <w:t>fără</w:t>
            </w:r>
            <w:r w:rsidRPr="007D7287">
              <w:rPr>
                <w:rFonts w:cs="Arial"/>
                <w:sz w:val="20"/>
                <w:szCs w:val="20"/>
                <w:lang w:eastAsia="ro-RO"/>
              </w:rPr>
              <w:t xml:space="preserve"> </w:t>
            </w:r>
            <w:r w:rsidR="00534930" w:rsidRPr="007D7287">
              <w:rPr>
                <w:rFonts w:cs="Arial"/>
                <w:sz w:val="20"/>
                <w:szCs w:val="20"/>
                <w:lang w:eastAsia="ro-RO"/>
              </w:rPr>
              <w:t>amenințarea</w:t>
            </w:r>
            <w:r w:rsidRPr="007D7287">
              <w:rPr>
                <w:rFonts w:cs="Arial"/>
                <w:sz w:val="20"/>
                <w:szCs w:val="20"/>
                <w:lang w:eastAsia="ro-RO"/>
              </w:rPr>
              <w:t xml:space="preserve"> </w:t>
            </w:r>
            <w:r w:rsidR="00534930" w:rsidRPr="007D7287">
              <w:rPr>
                <w:rFonts w:cs="Arial"/>
                <w:sz w:val="20"/>
                <w:szCs w:val="20"/>
                <w:lang w:eastAsia="ro-RO"/>
              </w:rPr>
              <w:t>integrității</w:t>
            </w:r>
            <w:r w:rsidRPr="007D7287">
              <w:rPr>
                <w:rFonts w:cs="Arial"/>
                <w:sz w:val="20"/>
                <w:szCs w:val="20"/>
                <w:lang w:eastAsia="ro-RO"/>
              </w:rPr>
              <w:t xml:space="preserve"> generale;</w:t>
            </w:r>
          </w:p>
          <w:p w14:paraId="7C184BAB" w14:textId="28F9F0F9" w:rsidR="00387B88" w:rsidRPr="007D7287" w:rsidRDefault="00387B88" w:rsidP="00633936">
            <w:pPr>
              <w:rPr>
                <w:rFonts w:cs="Arial"/>
                <w:sz w:val="20"/>
                <w:szCs w:val="20"/>
                <w:lang w:eastAsia="ro-RO"/>
              </w:rPr>
            </w:pPr>
            <w:r w:rsidRPr="007D7287">
              <w:rPr>
                <w:rFonts w:cs="Arial"/>
                <w:sz w:val="20"/>
                <w:szCs w:val="20"/>
                <w:lang w:eastAsia="ro-RO"/>
              </w:rPr>
              <w:t xml:space="preserve">Timpul estimativ pentru revenirea la </w:t>
            </w:r>
            <w:r w:rsidR="008326A8" w:rsidRPr="007D7287">
              <w:rPr>
                <w:rFonts w:cs="Arial"/>
                <w:sz w:val="20"/>
                <w:szCs w:val="20"/>
                <w:lang w:eastAsia="ro-RO"/>
              </w:rPr>
              <w:t>condiți</w:t>
            </w:r>
            <w:r w:rsidRPr="007D7287">
              <w:rPr>
                <w:rFonts w:cs="Arial"/>
                <w:sz w:val="20"/>
                <w:szCs w:val="20"/>
                <w:lang w:eastAsia="ro-RO"/>
              </w:rPr>
              <w:t xml:space="preserve">ile </w:t>
            </w:r>
            <w:r w:rsidR="00014652" w:rsidRPr="007D7287">
              <w:rPr>
                <w:rFonts w:cs="Arial"/>
                <w:sz w:val="20"/>
                <w:szCs w:val="20"/>
                <w:lang w:eastAsia="ro-RO"/>
              </w:rPr>
              <w:t>inițial</w:t>
            </w:r>
            <w:r w:rsidRPr="007D7287">
              <w:rPr>
                <w:rFonts w:cs="Arial"/>
                <w:sz w:val="20"/>
                <w:szCs w:val="20"/>
                <w:lang w:eastAsia="ro-RO"/>
              </w:rPr>
              <w:t xml:space="preserve">e este de 3-6 luni,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funcție</w:t>
            </w:r>
            <w:r w:rsidRPr="007D7287">
              <w:rPr>
                <w:rFonts w:cs="Arial"/>
                <w:sz w:val="20"/>
                <w:szCs w:val="20"/>
                <w:lang w:eastAsia="ro-RO"/>
              </w:rPr>
              <w:t xml:space="preserve"> de</w:t>
            </w:r>
            <w:r w:rsidR="0032495A" w:rsidRPr="007D7287">
              <w:rPr>
                <w:rFonts w:cs="Arial"/>
                <w:sz w:val="20"/>
                <w:szCs w:val="20"/>
                <w:lang w:eastAsia="ro-RO"/>
              </w:rPr>
              <w:t xml:space="preserve"> </w:t>
            </w:r>
            <w:r w:rsidRPr="007D7287">
              <w:rPr>
                <w:rFonts w:cs="Arial"/>
                <w:sz w:val="20"/>
                <w:szCs w:val="20"/>
                <w:lang w:eastAsia="ro-RO"/>
              </w:rPr>
              <w:t>receptor.</w:t>
            </w:r>
          </w:p>
        </w:tc>
      </w:tr>
      <w:tr w:rsidR="00387B88" w:rsidRPr="007D7287" w14:paraId="6CA12BA1" w14:textId="77777777" w:rsidTr="004039D6">
        <w:tc>
          <w:tcPr>
            <w:tcW w:w="994" w:type="pct"/>
            <w:shd w:val="clear" w:color="auto" w:fill="auto"/>
            <w:vAlign w:val="center"/>
          </w:tcPr>
          <w:p w14:paraId="06FA28D6" w14:textId="77777777" w:rsidR="00387B88" w:rsidRPr="007D7287" w:rsidRDefault="00387B88"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45FD596E" w14:textId="58C7F466" w:rsidR="00387B88" w:rsidRPr="007D7287" w:rsidRDefault="00387B88" w:rsidP="00633936">
            <w:pPr>
              <w:rPr>
                <w:rFonts w:cs="Arial"/>
                <w:sz w:val="20"/>
                <w:szCs w:val="20"/>
                <w:lang w:eastAsia="ro-RO"/>
              </w:rPr>
            </w:pPr>
            <w:r w:rsidRPr="007D7287">
              <w:rPr>
                <w:rFonts w:cs="Arial"/>
                <w:sz w:val="20"/>
                <w:szCs w:val="20"/>
                <w:lang w:eastAsia="ro-RO"/>
              </w:rPr>
              <w:t xml:space="preserve">Calitatea efluentului </w:t>
            </w:r>
            <w:r w:rsidR="00534930" w:rsidRPr="007D7287">
              <w:rPr>
                <w:rFonts w:cs="Arial"/>
                <w:sz w:val="20"/>
                <w:szCs w:val="20"/>
                <w:lang w:eastAsia="ro-RO"/>
              </w:rPr>
              <w:t>depășește</w:t>
            </w:r>
            <w:r w:rsidRPr="007D7287">
              <w:rPr>
                <w:rFonts w:cs="Arial"/>
                <w:sz w:val="20"/>
                <w:szCs w:val="20"/>
                <w:lang w:eastAsia="ro-RO"/>
              </w:rPr>
              <w:t xml:space="preserve"> valorile</w:t>
            </w:r>
            <w:r w:rsidR="00534930">
              <w:rPr>
                <w:rFonts w:cs="Arial"/>
                <w:sz w:val="20"/>
                <w:szCs w:val="20"/>
                <w:lang w:eastAsia="ro-RO"/>
              </w:rPr>
              <w:t>-</w:t>
            </w:r>
            <w:r w:rsidRPr="007D7287">
              <w:rPr>
                <w:rFonts w:cs="Arial"/>
                <w:sz w:val="20"/>
                <w:szCs w:val="20"/>
                <w:lang w:eastAsia="ro-RO"/>
              </w:rPr>
              <w:t>limit</w:t>
            </w:r>
            <w:r w:rsidR="00534930">
              <w:rPr>
                <w:rFonts w:cs="Arial"/>
                <w:sz w:val="20"/>
                <w:szCs w:val="20"/>
                <w:lang w:eastAsia="ro-RO"/>
              </w:rPr>
              <w:t>ă</w:t>
            </w:r>
            <w:r w:rsidRPr="007D7287">
              <w:rPr>
                <w:rFonts w:cs="Arial"/>
                <w:sz w:val="20"/>
                <w:szCs w:val="20"/>
                <w:lang w:eastAsia="ro-RO"/>
              </w:rPr>
              <w:t xml:space="preserve"> conform </w:t>
            </w:r>
            <w:r w:rsidR="00534930" w:rsidRPr="007D7287">
              <w:rPr>
                <w:rFonts w:cs="Arial"/>
                <w:sz w:val="20"/>
                <w:szCs w:val="20"/>
                <w:lang w:eastAsia="ro-RO"/>
              </w:rPr>
              <w:t>legislației</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vigoare sau</w:t>
            </w:r>
            <w:r w:rsidR="0032495A" w:rsidRPr="007D7287">
              <w:rPr>
                <w:rFonts w:cs="Arial"/>
                <w:sz w:val="20"/>
                <w:szCs w:val="20"/>
                <w:lang w:eastAsia="ro-RO"/>
              </w:rPr>
              <w:t xml:space="preserve"> </w:t>
            </w:r>
            <w:r w:rsidRPr="007D7287">
              <w:rPr>
                <w:rFonts w:cs="Arial"/>
                <w:sz w:val="20"/>
                <w:szCs w:val="20"/>
                <w:lang w:eastAsia="ro-RO"/>
              </w:rPr>
              <w:t>modific</w:t>
            </w:r>
            <w:r w:rsidR="0032495A" w:rsidRPr="007D7287">
              <w:rPr>
                <w:rFonts w:cs="Arial"/>
                <w:sz w:val="20"/>
                <w:szCs w:val="20"/>
                <w:lang w:eastAsia="ro-RO"/>
              </w:rPr>
              <w:t>a</w:t>
            </w:r>
            <w:r w:rsidRPr="007D7287">
              <w:rPr>
                <w:rFonts w:cs="Arial"/>
                <w:sz w:val="20"/>
                <w:szCs w:val="20"/>
                <w:lang w:eastAsia="ro-RO"/>
              </w:rPr>
              <w:t xml:space="preserve"> clasa de calitate a corpului de </w:t>
            </w:r>
            <w:r w:rsidR="00534930">
              <w:rPr>
                <w:rFonts w:cs="Arial"/>
                <w:sz w:val="20"/>
                <w:szCs w:val="20"/>
                <w:lang w:eastAsia="ro-RO"/>
              </w:rPr>
              <w:t>apă</w:t>
            </w:r>
            <w:r w:rsidRPr="007D7287">
              <w:rPr>
                <w:rFonts w:cs="Arial"/>
                <w:sz w:val="20"/>
                <w:szCs w:val="20"/>
                <w:lang w:eastAsia="ro-RO"/>
              </w:rPr>
              <w:t xml:space="preserve"> receptor, dar </w:t>
            </w:r>
            <w:r w:rsidR="00534930" w:rsidRPr="007D7287">
              <w:rPr>
                <w:rFonts w:cs="Arial"/>
                <w:sz w:val="20"/>
                <w:szCs w:val="20"/>
                <w:lang w:eastAsia="ro-RO"/>
              </w:rPr>
              <w:t>diluția</w:t>
            </w:r>
            <w:r w:rsidRPr="007D7287">
              <w:rPr>
                <w:rFonts w:cs="Arial"/>
                <w:sz w:val="20"/>
                <w:szCs w:val="20"/>
                <w:lang w:eastAsia="ro-RO"/>
              </w:rPr>
              <w:t xml:space="preserve"> </w:t>
            </w:r>
            <w:r w:rsidR="00534930" w:rsidRPr="007D7287">
              <w:rPr>
                <w:rFonts w:cs="Arial"/>
                <w:sz w:val="20"/>
                <w:szCs w:val="20"/>
                <w:lang w:eastAsia="ro-RO"/>
              </w:rPr>
              <w:t>poluanților</w:t>
            </w:r>
            <w:r w:rsidRPr="007D7287">
              <w:rPr>
                <w:rFonts w:cs="Arial"/>
                <w:sz w:val="20"/>
                <w:szCs w:val="20"/>
                <w:lang w:eastAsia="ro-RO"/>
              </w:rPr>
              <w:t xml:space="preserve"> este rapid</w:t>
            </w:r>
            <w:r w:rsidR="0032495A" w:rsidRPr="007D7287">
              <w:rPr>
                <w:rFonts w:cs="Arial"/>
                <w:sz w:val="20"/>
                <w:szCs w:val="20"/>
                <w:lang w:eastAsia="ro-RO"/>
              </w:rPr>
              <w:t>a</w:t>
            </w:r>
            <w:r w:rsidRPr="007D7287">
              <w:rPr>
                <w:rFonts w:cs="Arial"/>
                <w:sz w:val="20"/>
                <w:szCs w:val="20"/>
                <w:lang w:eastAsia="ro-RO"/>
              </w:rPr>
              <w:t>;</w:t>
            </w:r>
          </w:p>
          <w:p w14:paraId="235CB9F0" w14:textId="33A4DAF8" w:rsidR="00387B88" w:rsidRPr="007D7287" w:rsidRDefault="00387B88" w:rsidP="00633936">
            <w:pPr>
              <w:rPr>
                <w:rFonts w:cs="Arial"/>
                <w:sz w:val="20"/>
                <w:szCs w:val="20"/>
                <w:lang w:eastAsia="ro-RO"/>
              </w:rPr>
            </w:pPr>
            <w:r w:rsidRPr="007D7287">
              <w:rPr>
                <w:rFonts w:cs="Arial"/>
                <w:sz w:val="20"/>
                <w:szCs w:val="20"/>
                <w:lang w:eastAsia="ro-RO"/>
              </w:rPr>
              <w:t xml:space="preserve">Sediment vizibil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creşterea</w:t>
            </w:r>
            <w:r w:rsidRPr="007D7287">
              <w:rPr>
                <w:rFonts w:cs="Arial"/>
                <w:sz w:val="20"/>
                <w:szCs w:val="20"/>
                <w:lang w:eastAsia="ro-RO"/>
              </w:rPr>
              <w:t xml:space="preserve"> </w:t>
            </w:r>
            <w:r w:rsidR="00534930" w:rsidRPr="007D7287">
              <w:rPr>
                <w:rFonts w:cs="Arial"/>
                <w:sz w:val="20"/>
                <w:szCs w:val="20"/>
                <w:lang w:eastAsia="ro-RO"/>
              </w:rPr>
              <w:t>turbidității</w:t>
            </w:r>
            <w:r w:rsidRPr="007D7287">
              <w:rPr>
                <w:rFonts w:cs="Arial"/>
                <w:sz w:val="20"/>
                <w:szCs w:val="20"/>
                <w:lang w:eastAsia="ro-RO"/>
              </w:rPr>
              <w:t xml:space="preserve"> cursului de </w:t>
            </w:r>
            <w:r w:rsidR="00534930">
              <w:rPr>
                <w:rFonts w:cs="Arial"/>
                <w:sz w:val="20"/>
                <w:szCs w:val="20"/>
                <w:lang w:eastAsia="ro-RO"/>
              </w:rPr>
              <w:t>apă</w:t>
            </w:r>
            <w:r w:rsidRPr="007D7287">
              <w:rPr>
                <w:rFonts w:cs="Arial"/>
                <w:sz w:val="20"/>
                <w:szCs w:val="20"/>
                <w:lang w:eastAsia="ro-RO"/>
              </w:rPr>
              <w:t xml:space="preserve"> observate pentru o </w:t>
            </w:r>
            <w:r w:rsidR="000E0133" w:rsidRPr="007D7287">
              <w:rPr>
                <w:rFonts w:cs="Arial"/>
                <w:sz w:val="20"/>
                <w:szCs w:val="20"/>
                <w:lang w:eastAsia="ro-RO"/>
              </w:rPr>
              <w:t>perioadă</w:t>
            </w:r>
            <w:r w:rsidR="0032495A" w:rsidRPr="007D7287">
              <w:rPr>
                <w:rFonts w:cs="Arial"/>
                <w:sz w:val="20"/>
                <w:szCs w:val="20"/>
                <w:lang w:eastAsia="ro-RO"/>
              </w:rPr>
              <w:t xml:space="preserve"> </w:t>
            </w:r>
            <w:r w:rsidRPr="007D7287">
              <w:rPr>
                <w:rFonts w:cs="Arial"/>
                <w:sz w:val="20"/>
                <w:szCs w:val="20"/>
                <w:lang w:eastAsia="ro-RO"/>
              </w:rPr>
              <w:t xml:space="preserve">mai mare de 3 </w:t>
            </w:r>
            <w:r w:rsidR="00534930" w:rsidRPr="007D7287">
              <w:rPr>
                <w:rFonts w:cs="Arial"/>
                <w:sz w:val="20"/>
                <w:szCs w:val="20"/>
                <w:lang w:eastAsia="ro-RO"/>
              </w:rPr>
              <w:t>săptămâni</w:t>
            </w:r>
            <w:r w:rsidRPr="007D7287">
              <w:rPr>
                <w:rFonts w:cs="Arial"/>
                <w:sz w:val="20"/>
                <w:szCs w:val="20"/>
                <w:lang w:eastAsia="ro-RO"/>
              </w:rPr>
              <w:t>, dar mai mic</w:t>
            </w:r>
            <w:r w:rsidR="0032495A" w:rsidRPr="007D7287">
              <w:rPr>
                <w:rFonts w:cs="Arial"/>
                <w:sz w:val="20"/>
                <w:szCs w:val="20"/>
                <w:lang w:eastAsia="ro-RO"/>
              </w:rPr>
              <w:t>a</w:t>
            </w:r>
            <w:r w:rsidRPr="007D7287">
              <w:rPr>
                <w:rFonts w:cs="Arial"/>
                <w:sz w:val="20"/>
                <w:szCs w:val="20"/>
                <w:lang w:eastAsia="ro-RO"/>
              </w:rPr>
              <w:t xml:space="preserve"> de 3 luni </w:t>
            </w:r>
            <w:r w:rsidR="00534930" w:rsidRPr="007D7287">
              <w:rPr>
                <w:rFonts w:cs="Arial"/>
                <w:sz w:val="20"/>
                <w:szCs w:val="20"/>
                <w:lang w:eastAsia="ro-RO"/>
              </w:rPr>
              <w:t>după</w:t>
            </w:r>
            <w:r w:rsidRPr="007D7287">
              <w:rPr>
                <w:rFonts w:cs="Arial"/>
                <w:sz w:val="20"/>
                <w:szCs w:val="20"/>
                <w:lang w:eastAsia="ro-RO"/>
              </w:rPr>
              <w:t xml:space="preserve"> finalizarea </w:t>
            </w:r>
            <w:r w:rsidR="000E0133" w:rsidRPr="007D7287">
              <w:rPr>
                <w:rFonts w:cs="Arial"/>
                <w:sz w:val="20"/>
                <w:szCs w:val="20"/>
                <w:lang w:eastAsia="ro-RO"/>
              </w:rPr>
              <w:t>construcți</w:t>
            </w:r>
            <w:r w:rsidRPr="007D7287">
              <w:rPr>
                <w:rFonts w:cs="Arial"/>
                <w:sz w:val="20"/>
                <w:szCs w:val="20"/>
                <w:lang w:eastAsia="ro-RO"/>
              </w:rPr>
              <w:t>ei;</w:t>
            </w:r>
          </w:p>
          <w:p w14:paraId="3755F206" w14:textId="12CBC9C8" w:rsidR="00387B88" w:rsidRPr="007D7287" w:rsidRDefault="00534930" w:rsidP="00633936">
            <w:pPr>
              <w:rPr>
                <w:rFonts w:cs="Arial"/>
                <w:sz w:val="20"/>
                <w:szCs w:val="20"/>
                <w:lang w:eastAsia="ro-RO"/>
              </w:rPr>
            </w:pPr>
            <w:r w:rsidRPr="007D7287">
              <w:rPr>
                <w:rFonts w:cs="Arial"/>
                <w:sz w:val="20"/>
                <w:szCs w:val="20"/>
                <w:lang w:eastAsia="ro-RO"/>
              </w:rPr>
              <w:t>Scăderea</w:t>
            </w:r>
            <w:r w:rsidR="00387B88" w:rsidRPr="007D7287">
              <w:rPr>
                <w:rFonts w:cs="Arial"/>
                <w:sz w:val="20"/>
                <w:szCs w:val="20"/>
                <w:lang w:eastAsia="ro-RO"/>
              </w:rPr>
              <w:t xml:space="preserve"> debitului </w:t>
            </w:r>
            <w:r w:rsidRPr="007D7287">
              <w:rPr>
                <w:rFonts w:cs="Arial"/>
                <w:sz w:val="20"/>
                <w:szCs w:val="20"/>
                <w:lang w:eastAsia="ro-RO"/>
              </w:rPr>
              <w:t>râului</w:t>
            </w:r>
            <w:r w:rsidR="00387B88" w:rsidRPr="007D7287">
              <w:rPr>
                <w:rFonts w:cs="Arial"/>
                <w:sz w:val="20"/>
                <w:szCs w:val="20"/>
                <w:lang w:eastAsia="ro-RO"/>
              </w:rPr>
              <w:t xml:space="preserve"> cu 15–40% </w:t>
            </w:r>
            <w:r w:rsidR="00B549D5" w:rsidRPr="007D7287">
              <w:rPr>
                <w:rFonts w:cs="Arial"/>
                <w:sz w:val="20"/>
                <w:szCs w:val="20"/>
                <w:lang w:eastAsia="ro-RO"/>
              </w:rPr>
              <w:t>în</w:t>
            </w:r>
            <w:r w:rsidR="00387B88" w:rsidRPr="007D7287">
              <w:rPr>
                <w:rFonts w:cs="Arial"/>
                <w:sz w:val="20"/>
                <w:szCs w:val="20"/>
                <w:lang w:eastAsia="ro-RO"/>
              </w:rPr>
              <w:t xml:space="preserve"> aval pentru mai mult de o s</w:t>
            </w:r>
            <w:r w:rsidR="0032495A" w:rsidRPr="007D7287">
              <w:rPr>
                <w:rFonts w:cs="Arial"/>
                <w:sz w:val="20"/>
                <w:szCs w:val="20"/>
                <w:lang w:eastAsia="ro-RO"/>
              </w:rPr>
              <w:t>a</w:t>
            </w:r>
            <w:r w:rsidR="00387B88" w:rsidRPr="007D7287">
              <w:rPr>
                <w:rFonts w:cs="Arial"/>
                <w:sz w:val="20"/>
                <w:szCs w:val="20"/>
                <w:lang w:eastAsia="ro-RO"/>
              </w:rPr>
              <w:t>pt</w:t>
            </w:r>
            <w:r w:rsidR="0032495A" w:rsidRPr="007D7287">
              <w:rPr>
                <w:rFonts w:cs="Arial"/>
                <w:sz w:val="20"/>
                <w:szCs w:val="20"/>
                <w:lang w:eastAsia="ro-RO"/>
              </w:rPr>
              <w:t>a</w:t>
            </w:r>
            <w:r w:rsidR="00387B88" w:rsidRPr="007D7287">
              <w:rPr>
                <w:rFonts w:cs="Arial"/>
                <w:sz w:val="20"/>
                <w:szCs w:val="20"/>
                <w:lang w:eastAsia="ro-RO"/>
              </w:rPr>
              <w:t>m</w:t>
            </w:r>
            <w:r w:rsidR="0032495A" w:rsidRPr="007D7287">
              <w:rPr>
                <w:rFonts w:cs="Arial"/>
                <w:sz w:val="20"/>
                <w:szCs w:val="20"/>
                <w:lang w:eastAsia="ro-RO"/>
              </w:rPr>
              <w:t>a</w:t>
            </w:r>
            <w:r w:rsidR="00387B88" w:rsidRPr="007D7287">
              <w:rPr>
                <w:rFonts w:cs="Arial"/>
                <w:sz w:val="20"/>
                <w:szCs w:val="20"/>
                <w:lang w:eastAsia="ro-RO"/>
              </w:rPr>
              <w:t>n</w:t>
            </w:r>
            <w:r w:rsidR="0032495A" w:rsidRPr="007D7287">
              <w:rPr>
                <w:rFonts w:cs="Arial"/>
                <w:sz w:val="20"/>
                <w:szCs w:val="20"/>
                <w:lang w:eastAsia="ro-RO"/>
              </w:rPr>
              <w:t>a</w:t>
            </w:r>
            <w:r w:rsidR="00387B88" w:rsidRPr="007D7287">
              <w:rPr>
                <w:rFonts w:cs="Arial"/>
                <w:sz w:val="20"/>
                <w:szCs w:val="20"/>
                <w:lang w:eastAsia="ro-RO"/>
              </w:rPr>
              <w:t xml:space="preserve"> sau &gt;</w:t>
            </w:r>
            <w:r w:rsidR="0032495A" w:rsidRPr="007D7287">
              <w:rPr>
                <w:rFonts w:cs="Arial"/>
                <w:sz w:val="20"/>
                <w:szCs w:val="20"/>
                <w:lang w:eastAsia="ro-RO"/>
              </w:rPr>
              <w:t xml:space="preserve"> </w:t>
            </w:r>
            <w:r w:rsidR="00387B88" w:rsidRPr="007D7287">
              <w:rPr>
                <w:rFonts w:cs="Arial"/>
                <w:sz w:val="20"/>
                <w:szCs w:val="20"/>
                <w:lang w:eastAsia="ro-RO"/>
              </w:rPr>
              <w:t>40% pentru cel mult o s</w:t>
            </w:r>
            <w:r w:rsidR="0032495A" w:rsidRPr="007D7287">
              <w:rPr>
                <w:rFonts w:cs="Arial"/>
                <w:sz w:val="20"/>
                <w:szCs w:val="20"/>
                <w:lang w:eastAsia="ro-RO"/>
              </w:rPr>
              <w:t>a</w:t>
            </w:r>
            <w:r w:rsidR="00387B88" w:rsidRPr="007D7287">
              <w:rPr>
                <w:rFonts w:cs="Arial"/>
                <w:sz w:val="20"/>
                <w:szCs w:val="20"/>
                <w:lang w:eastAsia="ro-RO"/>
              </w:rPr>
              <w:t>pt</w:t>
            </w:r>
            <w:r w:rsidR="0032495A" w:rsidRPr="007D7287">
              <w:rPr>
                <w:rFonts w:cs="Arial"/>
                <w:sz w:val="20"/>
                <w:szCs w:val="20"/>
                <w:lang w:eastAsia="ro-RO"/>
              </w:rPr>
              <w:t>a</w:t>
            </w:r>
            <w:r w:rsidR="00387B88" w:rsidRPr="007D7287">
              <w:rPr>
                <w:rFonts w:cs="Arial"/>
                <w:sz w:val="20"/>
                <w:szCs w:val="20"/>
                <w:lang w:eastAsia="ro-RO"/>
              </w:rPr>
              <w:t>m</w:t>
            </w:r>
            <w:r w:rsidR="0032495A" w:rsidRPr="007D7287">
              <w:rPr>
                <w:rFonts w:cs="Arial"/>
                <w:sz w:val="20"/>
                <w:szCs w:val="20"/>
                <w:lang w:eastAsia="ro-RO"/>
              </w:rPr>
              <w:t>a</w:t>
            </w:r>
            <w:r w:rsidR="00387B88" w:rsidRPr="007D7287">
              <w:rPr>
                <w:rFonts w:cs="Arial"/>
                <w:sz w:val="20"/>
                <w:szCs w:val="20"/>
                <w:lang w:eastAsia="ro-RO"/>
              </w:rPr>
              <w:t>n</w:t>
            </w:r>
            <w:r w:rsidR="0032495A" w:rsidRPr="007D7287">
              <w:rPr>
                <w:rFonts w:cs="Arial"/>
                <w:sz w:val="20"/>
                <w:szCs w:val="20"/>
                <w:lang w:eastAsia="ro-RO"/>
              </w:rPr>
              <w:t>a</w:t>
            </w:r>
            <w:r w:rsidR="00387B88" w:rsidRPr="007D7287">
              <w:rPr>
                <w:rFonts w:cs="Arial"/>
                <w:sz w:val="20"/>
                <w:szCs w:val="20"/>
                <w:lang w:eastAsia="ro-RO"/>
              </w:rPr>
              <w:t>;</w:t>
            </w:r>
          </w:p>
          <w:p w14:paraId="77328EBE" w14:textId="08F61F7E" w:rsidR="00387B88" w:rsidRPr="007D7287" w:rsidRDefault="00387B88" w:rsidP="00633936">
            <w:pPr>
              <w:rPr>
                <w:rFonts w:cs="Arial"/>
                <w:sz w:val="20"/>
                <w:szCs w:val="20"/>
                <w:lang w:eastAsia="ro-RO"/>
              </w:rPr>
            </w:pPr>
            <w:r w:rsidRPr="007D7287">
              <w:rPr>
                <w:rFonts w:cs="Arial"/>
                <w:sz w:val="20"/>
                <w:szCs w:val="20"/>
                <w:lang w:eastAsia="ro-RO"/>
              </w:rPr>
              <w:t xml:space="preserve">Proiectul </w:t>
            </w:r>
            <w:r w:rsidR="00534930" w:rsidRPr="007D7287">
              <w:rPr>
                <w:rFonts w:cs="Arial"/>
                <w:sz w:val="20"/>
                <w:szCs w:val="20"/>
                <w:lang w:eastAsia="ro-RO"/>
              </w:rPr>
              <w:t>provoacă</w:t>
            </w:r>
            <w:r w:rsidRPr="007D7287">
              <w:rPr>
                <w:rFonts w:cs="Arial"/>
                <w:sz w:val="20"/>
                <w:szCs w:val="20"/>
                <w:lang w:eastAsia="ro-RO"/>
              </w:rPr>
              <w:t xml:space="preserve"> </w:t>
            </w:r>
            <w:r w:rsidR="00534930" w:rsidRPr="007D7287">
              <w:rPr>
                <w:rFonts w:cs="Arial"/>
                <w:sz w:val="20"/>
                <w:szCs w:val="20"/>
                <w:lang w:eastAsia="ro-RO"/>
              </w:rPr>
              <w:t>inundații</w:t>
            </w:r>
            <w:r w:rsidRPr="007D7287">
              <w:rPr>
                <w:rFonts w:cs="Arial"/>
                <w:sz w:val="20"/>
                <w:szCs w:val="20"/>
                <w:lang w:eastAsia="ro-RO"/>
              </w:rPr>
              <w:t xml:space="preserve"> temporare pe o zon</w:t>
            </w:r>
            <w:r w:rsidR="0032495A" w:rsidRPr="007D7287">
              <w:rPr>
                <w:rFonts w:cs="Arial"/>
                <w:sz w:val="20"/>
                <w:szCs w:val="20"/>
                <w:lang w:eastAsia="ro-RO"/>
              </w:rPr>
              <w:t>a</w:t>
            </w:r>
            <w:r w:rsidRPr="007D7287">
              <w:rPr>
                <w:rFonts w:cs="Arial"/>
                <w:sz w:val="20"/>
                <w:szCs w:val="20"/>
                <w:lang w:eastAsia="ro-RO"/>
              </w:rPr>
              <w:t xml:space="preserve"> </w:t>
            </w:r>
            <w:r w:rsidR="00534930" w:rsidRPr="007D7287">
              <w:rPr>
                <w:rFonts w:cs="Arial"/>
                <w:sz w:val="20"/>
                <w:szCs w:val="20"/>
                <w:lang w:eastAsia="ro-RO"/>
              </w:rPr>
              <w:t>restrânsa</w:t>
            </w:r>
            <w:r w:rsidRPr="007D7287">
              <w:rPr>
                <w:rFonts w:cs="Arial"/>
                <w:sz w:val="20"/>
                <w:szCs w:val="20"/>
                <w:lang w:eastAsia="ro-RO"/>
              </w:rPr>
              <w:t>;</w:t>
            </w:r>
          </w:p>
          <w:p w14:paraId="699B0290" w14:textId="77777777" w:rsidR="00387B88" w:rsidRPr="007D7287" w:rsidRDefault="00387B88" w:rsidP="00633936">
            <w:pPr>
              <w:rPr>
                <w:rFonts w:cs="Arial"/>
                <w:sz w:val="20"/>
                <w:szCs w:val="20"/>
                <w:lang w:eastAsia="ro-RO"/>
              </w:rPr>
            </w:pPr>
            <w:r w:rsidRPr="007D7287">
              <w:rPr>
                <w:rFonts w:cs="Arial"/>
                <w:sz w:val="20"/>
                <w:szCs w:val="20"/>
                <w:lang w:eastAsia="ro-RO"/>
              </w:rPr>
              <w:t>Impacturi directe sau indirecte asupra utilizatorilor;</w:t>
            </w:r>
          </w:p>
          <w:p w14:paraId="7ABE2BBF" w14:textId="6BC80CAD" w:rsidR="00387B88" w:rsidRPr="007D7287" w:rsidRDefault="00387B88" w:rsidP="00633936">
            <w:pPr>
              <w:rPr>
                <w:rFonts w:cs="Arial"/>
                <w:sz w:val="20"/>
                <w:szCs w:val="20"/>
                <w:lang w:eastAsia="ro-RO"/>
              </w:rPr>
            </w:pPr>
            <w:r w:rsidRPr="007D7287">
              <w:rPr>
                <w:rFonts w:cs="Arial"/>
                <w:sz w:val="20"/>
                <w:szCs w:val="20"/>
                <w:lang w:eastAsia="ro-RO"/>
              </w:rPr>
              <w:t xml:space="preserve">Se produc </w:t>
            </w:r>
            <w:r w:rsidR="00534930" w:rsidRPr="007D7287">
              <w:rPr>
                <w:rFonts w:cs="Arial"/>
                <w:sz w:val="20"/>
                <w:szCs w:val="20"/>
                <w:lang w:eastAsia="ro-RO"/>
              </w:rPr>
              <w:t>modificări</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calitatea, </w:t>
            </w:r>
            <w:r w:rsidR="00534930" w:rsidRPr="007D7287">
              <w:rPr>
                <w:rFonts w:cs="Arial"/>
                <w:sz w:val="20"/>
                <w:szCs w:val="20"/>
                <w:lang w:eastAsia="ro-RO"/>
              </w:rPr>
              <w:t>compoziția</w:t>
            </w:r>
            <w:r w:rsidRPr="007D7287">
              <w:rPr>
                <w:rFonts w:cs="Arial"/>
                <w:sz w:val="20"/>
                <w:szCs w:val="20"/>
                <w:lang w:eastAsia="ro-RO"/>
              </w:rPr>
              <w:t xml:space="preserve"> sau atributele cursului de </w:t>
            </w:r>
            <w:r w:rsidR="00534930">
              <w:rPr>
                <w:rFonts w:cs="Arial"/>
                <w:sz w:val="20"/>
                <w:szCs w:val="20"/>
                <w:lang w:eastAsia="ro-RO"/>
              </w:rPr>
              <w:t>apă</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urma</w:t>
            </w:r>
            <w:r w:rsidR="0032495A" w:rsidRPr="007D7287">
              <w:rPr>
                <w:rFonts w:cs="Arial"/>
                <w:sz w:val="20"/>
                <w:szCs w:val="20"/>
                <w:lang w:eastAsia="ro-RO"/>
              </w:rPr>
              <w:t xml:space="preserve"> </w:t>
            </w:r>
            <w:r w:rsidR="00534930" w:rsidRPr="007D7287">
              <w:rPr>
                <w:rFonts w:cs="Arial"/>
                <w:sz w:val="20"/>
                <w:szCs w:val="20"/>
                <w:lang w:eastAsia="ro-RO"/>
              </w:rPr>
              <w:t>implementării</w:t>
            </w:r>
            <w:r w:rsidRPr="007D7287">
              <w:rPr>
                <w:rFonts w:cs="Arial"/>
                <w:sz w:val="20"/>
                <w:szCs w:val="20"/>
                <w:lang w:eastAsia="ro-RO"/>
              </w:rPr>
              <w:t xml:space="preserve"> proiectului, </w:t>
            </w:r>
            <w:r w:rsidR="00534930" w:rsidRPr="007D7287">
              <w:rPr>
                <w:rFonts w:cs="Arial"/>
                <w:sz w:val="20"/>
                <w:szCs w:val="20"/>
                <w:lang w:eastAsia="ro-RO"/>
              </w:rPr>
              <w:t>amenințând</w:t>
            </w:r>
            <w:r w:rsidRPr="007D7287">
              <w:rPr>
                <w:rFonts w:cs="Arial"/>
                <w:sz w:val="20"/>
                <w:szCs w:val="20"/>
                <w:lang w:eastAsia="ro-RO"/>
              </w:rPr>
              <w:t xml:space="preserve"> integritatea general</w:t>
            </w:r>
            <w:r w:rsidR="0032495A" w:rsidRPr="007D7287">
              <w:rPr>
                <w:rFonts w:cs="Arial"/>
                <w:sz w:val="20"/>
                <w:szCs w:val="20"/>
                <w:lang w:eastAsia="ro-RO"/>
              </w:rPr>
              <w:t>a</w:t>
            </w:r>
            <w:r w:rsidRPr="007D7287">
              <w:rPr>
                <w:rFonts w:cs="Arial"/>
                <w:sz w:val="20"/>
                <w:szCs w:val="20"/>
                <w:lang w:eastAsia="ro-RO"/>
              </w:rPr>
              <w:t xml:space="preserve"> a acestuia, utilizarea fiind</w:t>
            </w:r>
            <w:r w:rsidR="0032495A" w:rsidRPr="007D7287">
              <w:rPr>
                <w:rFonts w:cs="Arial"/>
                <w:sz w:val="20"/>
                <w:szCs w:val="20"/>
                <w:lang w:eastAsia="ro-RO"/>
              </w:rPr>
              <w:t xml:space="preserve"> </w:t>
            </w:r>
            <w:r w:rsidR="00534930" w:rsidRPr="007D7287">
              <w:rPr>
                <w:rFonts w:cs="Arial"/>
                <w:sz w:val="20"/>
                <w:szCs w:val="20"/>
                <w:lang w:eastAsia="ro-RO"/>
              </w:rPr>
              <w:t>restricționată</w:t>
            </w:r>
            <w:r w:rsidRPr="007D7287">
              <w:rPr>
                <w:rFonts w:cs="Arial"/>
                <w:sz w:val="20"/>
                <w:szCs w:val="20"/>
                <w:lang w:eastAsia="ro-RO"/>
              </w:rPr>
              <w:t xml:space="preserve"> semnificativ, dar temporar</w:t>
            </w:r>
          </w:p>
        </w:tc>
      </w:tr>
      <w:tr w:rsidR="00387B88" w:rsidRPr="007D7287" w14:paraId="16AD9DD6" w14:textId="77777777" w:rsidTr="004039D6">
        <w:tc>
          <w:tcPr>
            <w:tcW w:w="994" w:type="pct"/>
            <w:shd w:val="clear" w:color="auto" w:fill="auto"/>
            <w:vAlign w:val="center"/>
          </w:tcPr>
          <w:p w14:paraId="7E13B965" w14:textId="77777777" w:rsidR="00387B88" w:rsidRPr="007D7287" w:rsidRDefault="00387B88"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55BC45E9" w14:textId="53174006" w:rsidR="00387B88" w:rsidRPr="007D7287" w:rsidRDefault="00387B88" w:rsidP="00633936">
            <w:pPr>
              <w:rPr>
                <w:rFonts w:cs="Arial"/>
                <w:sz w:val="20"/>
                <w:szCs w:val="20"/>
                <w:lang w:eastAsia="ro-RO"/>
              </w:rPr>
            </w:pPr>
            <w:r w:rsidRPr="007D7287">
              <w:rPr>
                <w:rFonts w:cs="Arial"/>
                <w:sz w:val="20"/>
                <w:szCs w:val="20"/>
                <w:lang w:eastAsia="ro-RO"/>
              </w:rPr>
              <w:t xml:space="preserve">Calitatea efluentului </w:t>
            </w:r>
            <w:r w:rsidR="00534930" w:rsidRPr="007D7287">
              <w:rPr>
                <w:rFonts w:cs="Arial"/>
                <w:sz w:val="20"/>
                <w:szCs w:val="20"/>
                <w:lang w:eastAsia="ro-RO"/>
              </w:rPr>
              <w:t>depășește</w:t>
            </w:r>
            <w:r w:rsidRPr="007D7287">
              <w:rPr>
                <w:rFonts w:cs="Arial"/>
                <w:sz w:val="20"/>
                <w:szCs w:val="20"/>
                <w:lang w:eastAsia="ro-RO"/>
              </w:rPr>
              <w:t xml:space="preserve"> </w:t>
            </w:r>
            <w:r w:rsidR="00534930">
              <w:rPr>
                <w:rFonts w:cs="Arial"/>
                <w:sz w:val="20"/>
                <w:szCs w:val="20"/>
                <w:lang w:eastAsia="ro-RO"/>
              </w:rPr>
              <w:t xml:space="preserve">valorile-limită </w:t>
            </w:r>
            <w:r w:rsidRPr="007D7287">
              <w:rPr>
                <w:rFonts w:cs="Arial"/>
                <w:sz w:val="20"/>
                <w:szCs w:val="20"/>
                <w:lang w:eastAsia="ro-RO"/>
              </w:rPr>
              <w:t xml:space="preserve">conform </w:t>
            </w:r>
            <w:r w:rsidR="00534930" w:rsidRPr="007D7287">
              <w:rPr>
                <w:rFonts w:cs="Arial"/>
                <w:sz w:val="20"/>
                <w:szCs w:val="20"/>
                <w:lang w:eastAsia="ro-RO"/>
              </w:rPr>
              <w:t>legislației</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vigoare sau</w:t>
            </w:r>
            <w:r w:rsidR="0032495A" w:rsidRPr="007D7287">
              <w:rPr>
                <w:rFonts w:cs="Arial"/>
                <w:sz w:val="20"/>
                <w:szCs w:val="20"/>
                <w:lang w:eastAsia="ro-RO"/>
              </w:rPr>
              <w:t xml:space="preserve"> </w:t>
            </w:r>
            <w:r w:rsidRPr="007D7287">
              <w:rPr>
                <w:rFonts w:cs="Arial"/>
                <w:sz w:val="20"/>
                <w:szCs w:val="20"/>
                <w:lang w:eastAsia="ro-RO"/>
              </w:rPr>
              <w:t>modific</w:t>
            </w:r>
            <w:r w:rsidR="0032495A" w:rsidRPr="007D7287">
              <w:rPr>
                <w:rFonts w:cs="Arial"/>
                <w:sz w:val="20"/>
                <w:szCs w:val="20"/>
                <w:lang w:eastAsia="ro-RO"/>
              </w:rPr>
              <w:t>a</w:t>
            </w:r>
            <w:r w:rsidRPr="007D7287">
              <w:rPr>
                <w:rFonts w:cs="Arial"/>
                <w:sz w:val="20"/>
                <w:szCs w:val="20"/>
                <w:lang w:eastAsia="ro-RO"/>
              </w:rPr>
              <w:t xml:space="preserve"> clasa de calitate a corpului de </w:t>
            </w:r>
            <w:r w:rsidR="00534930">
              <w:rPr>
                <w:rFonts w:cs="Arial"/>
                <w:sz w:val="20"/>
                <w:szCs w:val="20"/>
                <w:lang w:eastAsia="ro-RO"/>
              </w:rPr>
              <w:t>apă</w:t>
            </w:r>
            <w:r w:rsidRPr="007D7287">
              <w:rPr>
                <w:rFonts w:cs="Arial"/>
                <w:sz w:val="20"/>
                <w:szCs w:val="20"/>
                <w:lang w:eastAsia="ro-RO"/>
              </w:rPr>
              <w:t xml:space="preserve"> receptor, </w:t>
            </w:r>
            <w:r w:rsidR="00534930">
              <w:rPr>
                <w:rFonts w:cs="Arial"/>
                <w:sz w:val="20"/>
                <w:szCs w:val="20"/>
                <w:lang w:eastAsia="ro-RO"/>
              </w:rPr>
              <w:t>însă</w:t>
            </w:r>
            <w:r w:rsidRPr="007D7287">
              <w:rPr>
                <w:rFonts w:cs="Arial"/>
                <w:sz w:val="20"/>
                <w:szCs w:val="20"/>
                <w:lang w:eastAsia="ro-RO"/>
              </w:rPr>
              <w:t xml:space="preserve"> </w:t>
            </w:r>
            <w:r w:rsidR="00534930" w:rsidRPr="007D7287">
              <w:rPr>
                <w:rFonts w:cs="Arial"/>
                <w:sz w:val="20"/>
                <w:szCs w:val="20"/>
                <w:lang w:eastAsia="ro-RO"/>
              </w:rPr>
              <w:t>diluția</w:t>
            </w:r>
            <w:r w:rsidRPr="007D7287">
              <w:rPr>
                <w:rFonts w:cs="Arial"/>
                <w:sz w:val="20"/>
                <w:szCs w:val="20"/>
                <w:lang w:eastAsia="ro-RO"/>
              </w:rPr>
              <w:t xml:space="preserve"> </w:t>
            </w:r>
            <w:r w:rsidR="00534930" w:rsidRPr="007D7287">
              <w:rPr>
                <w:rFonts w:cs="Arial"/>
                <w:sz w:val="20"/>
                <w:szCs w:val="20"/>
                <w:lang w:eastAsia="ro-RO"/>
              </w:rPr>
              <w:t>poluanților</w:t>
            </w:r>
            <w:r w:rsidRPr="007D7287">
              <w:rPr>
                <w:rFonts w:cs="Arial"/>
                <w:sz w:val="20"/>
                <w:szCs w:val="20"/>
                <w:lang w:eastAsia="ro-RO"/>
              </w:rPr>
              <w:t xml:space="preserve"> este</w:t>
            </w:r>
            <w:r w:rsidR="0032495A" w:rsidRPr="007D7287">
              <w:rPr>
                <w:rFonts w:cs="Arial"/>
                <w:sz w:val="20"/>
                <w:szCs w:val="20"/>
                <w:lang w:eastAsia="ro-RO"/>
              </w:rPr>
              <w:t xml:space="preserve"> </w:t>
            </w:r>
            <w:r w:rsidR="00B318F7">
              <w:rPr>
                <w:rFonts w:cs="Arial"/>
                <w:sz w:val="20"/>
                <w:szCs w:val="20"/>
                <w:lang w:eastAsia="ro-RO"/>
              </w:rPr>
              <w:t>redusă</w:t>
            </w:r>
            <w:r w:rsidRPr="007D7287">
              <w:rPr>
                <w:rFonts w:cs="Arial"/>
                <w:sz w:val="20"/>
                <w:szCs w:val="20"/>
                <w:lang w:eastAsia="ro-RO"/>
              </w:rPr>
              <w:t>;</w:t>
            </w:r>
          </w:p>
          <w:p w14:paraId="32D2DCFA" w14:textId="763FFF26" w:rsidR="00387B88" w:rsidRPr="007D7287" w:rsidRDefault="00387B88" w:rsidP="00633936">
            <w:pPr>
              <w:rPr>
                <w:rFonts w:cs="Arial"/>
                <w:sz w:val="20"/>
                <w:szCs w:val="20"/>
                <w:lang w:eastAsia="ro-RO"/>
              </w:rPr>
            </w:pPr>
            <w:r w:rsidRPr="007D7287">
              <w:rPr>
                <w:rFonts w:cs="Arial"/>
                <w:sz w:val="20"/>
                <w:szCs w:val="20"/>
                <w:lang w:eastAsia="ro-RO"/>
              </w:rPr>
              <w:t xml:space="preserve">Sediment vizibil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creşterea</w:t>
            </w:r>
            <w:r w:rsidRPr="007D7287">
              <w:rPr>
                <w:rFonts w:cs="Arial"/>
                <w:sz w:val="20"/>
                <w:szCs w:val="20"/>
                <w:lang w:eastAsia="ro-RO"/>
              </w:rPr>
              <w:t xml:space="preserve"> </w:t>
            </w:r>
            <w:r w:rsidR="00534930" w:rsidRPr="007D7287">
              <w:rPr>
                <w:rFonts w:cs="Arial"/>
                <w:sz w:val="20"/>
                <w:szCs w:val="20"/>
                <w:lang w:eastAsia="ro-RO"/>
              </w:rPr>
              <w:t>turbidității</w:t>
            </w:r>
            <w:r w:rsidRPr="007D7287">
              <w:rPr>
                <w:rFonts w:cs="Arial"/>
                <w:sz w:val="20"/>
                <w:szCs w:val="20"/>
                <w:lang w:eastAsia="ro-RO"/>
              </w:rPr>
              <w:t xml:space="preserve"> cursului de </w:t>
            </w:r>
            <w:r w:rsidR="00534930">
              <w:rPr>
                <w:rFonts w:cs="Arial"/>
                <w:sz w:val="20"/>
                <w:szCs w:val="20"/>
                <w:lang w:eastAsia="ro-RO"/>
              </w:rPr>
              <w:t>apă</w:t>
            </w:r>
            <w:r w:rsidRPr="007D7287">
              <w:rPr>
                <w:rFonts w:cs="Arial"/>
                <w:sz w:val="20"/>
                <w:szCs w:val="20"/>
                <w:lang w:eastAsia="ro-RO"/>
              </w:rPr>
              <w:t xml:space="preserve"> observate pentru o </w:t>
            </w:r>
            <w:r w:rsidR="000E0133" w:rsidRPr="007D7287">
              <w:rPr>
                <w:rFonts w:cs="Arial"/>
                <w:sz w:val="20"/>
                <w:szCs w:val="20"/>
                <w:lang w:eastAsia="ro-RO"/>
              </w:rPr>
              <w:t>perioadă</w:t>
            </w:r>
            <w:r w:rsidR="0032495A" w:rsidRPr="007D7287">
              <w:rPr>
                <w:rFonts w:cs="Arial"/>
                <w:sz w:val="20"/>
                <w:szCs w:val="20"/>
                <w:lang w:eastAsia="ro-RO"/>
              </w:rPr>
              <w:t xml:space="preserve"> </w:t>
            </w:r>
            <w:r w:rsidRPr="007D7287">
              <w:rPr>
                <w:rFonts w:cs="Arial"/>
                <w:sz w:val="20"/>
                <w:szCs w:val="20"/>
                <w:lang w:eastAsia="ro-RO"/>
              </w:rPr>
              <w:t xml:space="preserve">mai mare de 3 luni </w:t>
            </w:r>
            <w:r w:rsidR="00534930" w:rsidRPr="007D7287">
              <w:rPr>
                <w:rFonts w:cs="Arial"/>
                <w:sz w:val="20"/>
                <w:szCs w:val="20"/>
                <w:lang w:eastAsia="ro-RO"/>
              </w:rPr>
              <w:t>după</w:t>
            </w:r>
            <w:r w:rsidRPr="007D7287">
              <w:rPr>
                <w:rFonts w:cs="Arial"/>
                <w:sz w:val="20"/>
                <w:szCs w:val="20"/>
                <w:lang w:eastAsia="ro-RO"/>
              </w:rPr>
              <w:t xml:space="preserve"> finalizarea </w:t>
            </w:r>
            <w:r w:rsidR="000E0133" w:rsidRPr="007D7287">
              <w:rPr>
                <w:rFonts w:cs="Arial"/>
                <w:sz w:val="20"/>
                <w:szCs w:val="20"/>
                <w:lang w:eastAsia="ro-RO"/>
              </w:rPr>
              <w:t>construcți</w:t>
            </w:r>
            <w:r w:rsidRPr="007D7287">
              <w:rPr>
                <w:rFonts w:cs="Arial"/>
                <w:sz w:val="20"/>
                <w:szCs w:val="20"/>
                <w:lang w:eastAsia="ro-RO"/>
              </w:rPr>
              <w:t>ei;</w:t>
            </w:r>
          </w:p>
          <w:p w14:paraId="5E743AC9" w14:textId="4E4BC242" w:rsidR="00387B88" w:rsidRPr="007D7287" w:rsidRDefault="00534930" w:rsidP="00633936">
            <w:pPr>
              <w:rPr>
                <w:rFonts w:cs="Arial"/>
                <w:sz w:val="20"/>
                <w:szCs w:val="20"/>
                <w:lang w:eastAsia="ro-RO"/>
              </w:rPr>
            </w:pPr>
            <w:r w:rsidRPr="007D7287">
              <w:rPr>
                <w:rFonts w:cs="Arial"/>
                <w:sz w:val="20"/>
                <w:szCs w:val="20"/>
                <w:lang w:eastAsia="ro-RO"/>
              </w:rPr>
              <w:t>Scăderea</w:t>
            </w:r>
            <w:r w:rsidR="00387B88" w:rsidRPr="007D7287">
              <w:rPr>
                <w:rFonts w:cs="Arial"/>
                <w:sz w:val="20"/>
                <w:szCs w:val="20"/>
                <w:lang w:eastAsia="ro-RO"/>
              </w:rPr>
              <w:t xml:space="preserve"> debitului </w:t>
            </w:r>
            <w:r w:rsidRPr="007D7287">
              <w:rPr>
                <w:rFonts w:cs="Arial"/>
                <w:sz w:val="20"/>
                <w:szCs w:val="20"/>
                <w:lang w:eastAsia="ro-RO"/>
              </w:rPr>
              <w:t>râului</w:t>
            </w:r>
            <w:r w:rsidR="00387B88" w:rsidRPr="007D7287">
              <w:rPr>
                <w:rFonts w:cs="Arial"/>
                <w:sz w:val="20"/>
                <w:szCs w:val="20"/>
                <w:lang w:eastAsia="ro-RO"/>
              </w:rPr>
              <w:t xml:space="preserve"> cu 40% </w:t>
            </w:r>
            <w:r w:rsidR="00B549D5" w:rsidRPr="007D7287">
              <w:rPr>
                <w:rFonts w:cs="Arial"/>
                <w:sz w:val="20"/>
                <w:szCs w:val="20"/>
                <w:lang w:eastAsia="ro-RO"/>
              </w:rPr>
              <w:t>în</w:t>
            </w:r>
            <w:r w:rsidR="00387B88" w:rsidRPr="007D7287">
              <w:rPr>
                <w:rFonts w:cs="Arial"/>
                <w:sz w:val="20"/>
                <w:szCs w:val="20"/>
                <w:lang w:eastAsia="ro-RO"/>
              </w:rPr>
              <w:t xml:space="preserve"> aval pentru mai mult de o s</w:t>
            </w:r>
            <w:r w:rsidR="0032495A" w:rsidRPr="007D7287">
              <w:rPr>
                <w:rFonts w:cs="Arial"/>
                <w:sz w:val="20"/>
                <w:szCs w:val="20"/>
                <w:lang w:eastAsia="ro-RO"/>
              </w:rPr>
              <w:t>a</w:t>
            </w:r>
            <w:r w:rsidR="00387B88" w:rsidRPr="007D7287">
              <w:rPr>
                <w:rFonts w:cs="Arial"/>
                <w:sz w:val="20"/>
                <w:szCs w:val="20"/>
                <w:lang w:eastAsia="ro-RO"/>
              </w:rPr>
              <w:t>pt</w:t>
            </w:r>
            <w:r w:rsidR="0032495A" w:rsidRPr="007D7287">
              <w:rPr>
                <w:rFonts w:cs="Arial"/>
                <w:sz w:val="20"/>
                <w:szCs w:val="20"/>
                <w:lang w:eastAsia="ro-RO"/>
              </w:rPr>
              <w:t>a</w:t>
            </w:r>
            <w:r w:rsidR="00387B88" w:rsidRPr="007D7287">
              <w:rPr>
                <w:rFonts w:cs="Arial"/>
                <w:sz w:val="20"/>
                <w:szCs w:val="20"/>
                <w:lang w:eastAsia="ro-RO"/>
              </w:rPr>
              <w:t>m</w:t>
            </w:r>
            <w:r w:rsidR="0032495A" w:rsidRPr="007D7287">
              <w:rPr>
                <w:rFonts w:cs="Arial"/>
                <w:sz w:val="20"/>
                <w:szCs w:val="20"/>
                <w:lang w:eastAsia="ro-RO"/>
              </w:rPr>
              <w:t>a</w:t>
            </w:r>
            <w:r w:rsidR="00387B88" w:rsidRPr="007D7287">
              <w:rPr>
                <w:rFonts w:cs="Arial"/>
                <w:sz w:val="20"/>
                <w:szCs w:val="20"/>
                <w:lang w:eastAsia="ro-RO"/>
              </w:rPr>
              <w:t>n</w:t>
            </w:r>
            <w:r w:rsidR="0032495A" w:rsidRPr="007D7287">
              <w:rPr>
                <w:rFonts w:cs="Arial"/>
                <w:sz w:val="20"/>
                <w:szCs w:val="20"/>
                <w:lang w:eastAsia="ro-RO"/>
              </w:rPr>
              <w:t>a</w:t>
            </w:r>
            <w:r w:rsidR="00387B88" w:rsidRPr="007D7287">
              <w:rPr>
                <w:rFonts w:cs="Arial"/>
                <w:sz w:val="20"/>
                <w:szCs w:val="20"/>
                <w:lang w:eastAsia="ro-RO"/>
              </w:rPr>
              <w:t>;</w:t>
            </w:r>
          </w:p>
          <w:p w14:paraId="2C00144D" w14:textId="75CA8EA1" w:rsidR="00387B88" w:rsidRPr="007D7287" w:rsidRDefault="00387B88" w:rsidP="00633936">
            <w:pPr>
              <w:rPr>
                <w:rFonts w:cs="Arial"/>
                <w:sz w:val="20"/>
                <w:szCs w:val="20"/>
                <w:lang w:eastAsia="ro-RO"/>
              </w:rPr>
            </w:pPr>
            <w:r w:rsidRPr="007D7287">
              <w:rPr>
                <w:rFonts w:cs="Arial"/>
                <w:sz w:val="20"/>
                <w:szCs w:val="20"/>
                <w:lang w:eastAsia="ro-RO"/>
              </w:rPr>
              <w:t xml:space="preserve">Proiectul </w:t>
            </w:r>
            <w:r w:rsidR="00534930" w:rsidRPr="007D7287">
              <w:rPr>
                <w:rFonts w:cs="Arial"/>
                <w:sz w:val="20"/>
                <w:szCs w:val="20"/>
                <w:lang w:eastAsia="ro-RO"/>
              </w:rPr>
              <w:t>provoacă</w:t>
            </w:r>
            <w:r w:rsidRPr="007D7287">
              <w:rPr>
                <w:rFonts w:cs="Arial"/>
                <w:sz w:val="20"/>
                <w:szCs w:val="20"/>
                <w:lang w:eastAsia="ro-RO"/>
              </w:rPr>
              <w:t xml:space="preserve"> </w:t>
            </w:r>
            <w:r w:rsidR="00534930" w:rsidRPr="007D7287">
              <w:rPr>
                <w:rFonts w:cs="Arial"/>
                <w:sz w:val="20"/>
                <w:szCs w:val="20"/>
                <w:lang w:eastAsia="ro-RO"/>
              </w:rPr>
              <w:t>inundații</w:t>
            </w:r>
            <w:r w:rsidRPr="007D7287">
              <w:rPr>
                <w:rFonts w:cs="Arial"/>
                <w:sz w:val="20"/>
                <w:szCs w:val="20"/>
                <w:lang w:eastAsia="ro-RO"/>
              </w:rPr>
              <w:t xml:space="preserve"> temporare pe o </w:t>
            </w:r>
            <w:r w:rsidR="00EC1ADA" w:rsidRPr="007D7287">
              <w:rPr>
                <w:rFonts w:cs="Arial"/>
                <w:sz w:val="20"/>
                <w:szCs w:val="20"/>
                <w:lang w:eastAsia="ro-RO"/>
              </w:rPr>
              <w:t>suprafață</w:t>
            </w:r>
            <w:r w:rsidRPr="007D7287">
              <w:rPr>
                <w:rFonts w:cs="Arial"/>
                <w:sz w:val="20"/>
                <w:szCs w:val="20"/>
                <w:lang w:eastAsia="ro-RO"/>
              </w:rPr>
              <w:t xml:space="preserve"> mare;</w:t>
            </w:r>
          </w:p>
          <w:p w14:paraId="1A179B4D" w14:textId="40A9CB94" w:rsidR="00387B88" w:rsidRPr="007D7287" w:rsidRDefault="00387B88" w:rsidP="00633936">
            <w:pPr>
              <w:rPr>
                <w:rFonts w:cs="Arial"/>
                <w:sz w:val="20"/>
                <w:szCs w:val="20"/>
                <w:lang w:eastAsia="ro-RO"/>
              </w:rPr>
            </w:pPr>
            <w:r w:rsidRPr="007D7287">
              <w:rPr>
                <w:rFonts w:cs="Arial"/>
                <w:sz w:val="20"/>
                <w:szCs w:val="20"/>
                <w:lang w:eastAsia="ro-RO"/>
              </w:rPr>
              <w:t xml:space="preserve">Pierderea </w:t>
            </w:r>
            <w:r w:rsidR="00DB6094">
              <w:rPr>
                <w:rFonts w:cs="Arial"/>
                <w:sz w:val="20"/>
                <w:szCs w:val="20"/>
                <w:lang w:eastAsia="ro-RO"/>
              </w:rPr>
              <w:t>totală</w:t>
            </w:r>
            <w:r w:rsidRPr="007D7287">
              <w:rPr>
                <w:rFonts w:cs="Arial"/>
                <w:sz w:val="20"/>
                <w:szCs w:val="20"/>
                <w:lang w:eastAsia="ro-RO"/>
              </w:rPr>
              <w:t xml:space="preserve"> sau modificarea major</w:t>
            </w:r>
            <w:r w:rsidR="0032495A" w:rsidRPr="007D7287">
              <w:rPr>
                <w:rFonts w:cs="Arial"/>
                <w:sz w:val="20"/>
                <w:szCs w:val="20"/>
                <w:lang w:eastAsia="ro-RO"/>
              </w:rPr>
              <w:t>a</w:t>
            </w:r>
            <w:r w:rsidRPr="007D7287">
              <w:rPr>
                <w:rFonts w:cs="Arial"/>
                <w:sz w:val="20"/>
                <w:szCs w:val="20"/>
                <w:lang w:eastAsia="ro-RO"/>
              </w:rPr>
              <w:t xml:space="preserve"> a elementelor cheie/ caracteristicilor cursului</w:t>
            </w:r>
            <w:r w:rsidR="0032495A" w:rsidRPr="007D7287">
              <w:rPr>
                <w:rFonts w:cs="Arial"/>
                <w:sz w:val="20"/>
                <w:szCs w:val="20"/>
                <w:lang w:eastAsia="ro-RO"/>
              </w:rPr>
              <w:t xml:space="preserve"> </w:t>
            </w:r>
            <w:r w:rsidRPr="007D7287">
              <w:rPr>
                <w:rFonts w:cs="Arial"/>
                <w:sz w:val="20"/>
                <w:szCs w:val="20"/>
                <w:lang w:eastAsia="ro-RO"/>
              </w:rPr>
              <w:t xml:space="preserve">de </w:t>
            </w:r>
            <w:r w:rsidR="00534930">
              <w:rPr>
                <w:rFonts w:cs="Arial"/>
                <w:sz w:val="20"/>
                <w:szCs w:val="20"/>
                <w:lang w:eastAsia="ro-RO"/>
              </w:rPr>
              <w:t>apă</w:t>
            </w:r>
            <w:r w:rsidRPr="007D7287">
              <w:rPr>
                <w:rFonts w:cs="Arial"/>
                <w:sz w:val="20"/>
                <w:szCs w:val="20"/>
                <w:lang w:eastAsia="ro-RO"/>
              </w:rPr>
              <w:t xml:space="preserve">, astfel </w:t>
            </w:r>
            <w:r w:rsidR="00534930" w:rsidRPr="007D7287">
              <w:rPr>
                <w:rFonts w:cs="Arial"/>
                <w:sz w:val="20"/>
                <w:szCs w:val="20"/>
                <w:lang w:eastAsia="ro-RO"/>
              </w:rPr>
              <w:t>încât</w:t>
            </w:r>
            <w:r w:rsidRPr="007D7287">
              <w:rPr>
                <w:rFonts w:cs="Arial"/>
                <w:sz w:val="20"/>
                <w:szCs w:val="20"/>
                <w:lang w:eastAsia="ro-RO"/>
              </w:rPr>
              <w:t xml:space="preserve"> calitatea/ </w:t>
            </w:r>
            <w:r w:rsidR="00534930" w:rsidRPr="007D7287">
              <w:rPr>
                <w:rFonts w:cs="Arial"/>
                <w:sz w:val="20"/>
                <w:szCs w:val="20"/>
                <w:lang w:eastAsia="ro-RO"/>
              </w:rPr>
              <w:t>compoziția</w:t>
            </w:r>
            <w:r w:rsidRPr="007D7287">
              <w:rPr>
                <w:rFonts w:cs="Arial"/>
                <w:sz w:val="20"/>
                <w:szCs w:val="20"/>
                <w:lang w:eastAsia="ro-RO"/>
              </w:rPr>
              <w:t xml:space="preserve">/ atributele </w:t>
            </w:r>
            <w:r w:rsidR="00534930" w:rsidRPr="007D7287">
              <w:rPr>
                <w:rFonts w:cs="Arial"/>
                <w:sz w:val="20"/>
                <w:szCs w:val="20"/>
                <w:lang w:eastAsia="ro-RO"/>
              </w:rPr>
              <w:t>după</w:t>
            </w:r>
            <w:r w:rsidRPr="007D7287">
              <w:rPr>
                <w:rFonts w:cs="Arial"/>
                <w:sz w:val="20"/>
                <w:szCs w:val="20"/>
                <w:lang w:eastAsia="ro-RO"/>
              </w:rPr>
              <w:t xml:space="preserve"> finalizarea </w:t>
            </w:r>
            <w:r w:rsidR="000E0133" w:rsidRPr="007D7287">
              <w:rPr>
                <w:rFonts w:cs="Arial"/>
                <w:sz w:val="20"/>
                <w:szCs w:val="20"/>
                <w:lang w:eastAsia="ro-RO"/>
              </w:rPr>
              <w:t>construcți</w:t>
            </w:r>
            <w:r w:rsidRPr="007D7287">
              <w:rPr>
                <w:rFonts w:cs="Arial"/>
                <w:sz w:val="20"/>
                <w:szCs w:val="20"/>
                <w:lang w:eastAsia="ro-RO"/>
              </w:rPr>
              <w:t xml:space="preserve">ei vor fi modificate fundamental sau pot fi pierdute </w:t>
            </w:r>
            <w:r w:rsidR="00B549D5" w:rsidRPr="007D7287">
              <w:rPr>
                <w:rFonts w:cs="Arial"/>
                <w:sz w:val="20"/>
                <w:szCs w:val="20"/>
                <w:lang w:eastAsia="ro-RO"/>
              </w:rPr>
              <w:t>în</w:t>
            </w:r>
            <w:r w:rsidRPr="007D7287">
              <w:rPr>
                <w:rFonts w:cs="Arial"/>
                <w:sz w:val="20"/>
                <w:szCs w:val="20"/>
                <w:lang w:eastAsia="ro-RO"/>
              </w:rPr>
              <w:t xml:space="preserve"> totalitate, iar utilizarea resursei afectat</w:t>
            </w:r>
            <w:r w:rsidR="0032495A" w:rsidRPr="007D7287">
              <w:rPr>
                <w:rFonts w:cs="Arial"/>
                <w:sz w:val="20"/>
                <w:szCs w:val="20"/>
                <w:lang w:eastAsia="ro-RO"/>
              </w:rPr>
              <w:t>a</w:t>
            </w:r>
            <w:r w:rsidRPr="007D7287">
              <w:rPr>
                <w:rFonts w:cs="Arial"/>
                <w:sz w:val="20"/>
                <w:szCs w:val="20"/>
                <w:lang w:eastAsia="ro-RO"/>
              </w:rPr>
              <w:t xml:space="preserve"> permanent.</w:t>
            </w:r>
          </w:p>
        </w:tc>
      </w:tr>
    </w:tbl>
    <w:p w14:paraId="1EF86180" w14:textId="77777777" w:rsidR="004039D6" w:rsidRPr="007D7287" w:rsidRDefault="004039D6" w:rsidP="004039D6">
      <w:pPr>
        <w:pStyle w:val="Legend"/>
        <w:spacing w:line="240" w:lineRule="auto"/>
        <w:rPr>
          <w:rFonts w:cs="Arial"/>
          <w:i/>
          <w:iCs/>
          <w:szCs w:val="22"/>
          <w:lang w:val="ro-RO"/>
        </w:rPr>
      </w:pPr>
    </w:p>
    <w:p w14:paraId="1D8CCB73" w14:textId="3EAF7EA3" w:rsidR="0032495A" w:rsidRPr="007D7287" w:rsidRDefault="0032495A" w:rsidP="004039D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28</w:t>
      </w:r>
      <w:r w:rsidRPr="007D7287">
        <w:rPr>
          <w:rFonts w:cs="Arial"/>
          <w:i/>
          <w:iCs/>
          <w:szCs w:val="22"/>
          <w:lang w:val="ro-RO"/>
        </w:rPr>
        <w:fldChar w:fldCharType="end"/>
      </w:r>
      <w:r w:rsidRPr="007D7287">
        <w:rPr>
          <w:rFonts w:cs="Arial"/>
          <w:i/>
          <w:iCs/>
          <w:szCs w:val="22"/>
          <w:lang w:val="ro-RO"/>
        </w:rPr>
        <w:t xml:space="preserve"> - Clasificarea importantei /</w:t>
      </w:r>
      <w:r w:rsidR="00534930" w:rsidRPr="007D7287">
        <w:rPr>
          <w:rFonts w:cs="Arial"/>
          <w:i/>
          <w:iCs/>
          <w:szCs w:val="22"/>
          <w:lang w:val="ro-RO"/>
        </w:rPr>
        <w:t>sensibilității</w:t>
      </w:r>
      <w:r w:rsidRPr="007D7287">
        <w:rPr>
          <w:rFonts w:cs="Arial"/>
          <w:i/>
          <w:iCs/>
          <w:szCs w:val="22"/>
          <w:lang w:val="ro-RO"/>
        </w:rPr>
        <w:t xml:space="preserve"> aerului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150211C5" w14:textId="77777777" w:rsidTr="004039D6">
        <w:tc>
          <w:tcPr>
            <w:tcW w:w="994" w:type="pct"/>
            <w:shd w:val="clear" w:color="auto" w:fill="DEEAF6" w:themeFill="accent5" w:themeFillTint="33"/>
          </w:tcPr>
          <w:p w14:paraId="3D65B0CD" w14:textId="77777777" w:rsidR="0032495A" w:rsidRPr="007D7287" w:rsidRDefault="0032495A" w:rsidP="004039D6">
            <w:pPr>
              <w:jc w:val="center"/>
              <w:rPr>
                <w:rFonts w:cs="Arial"/>
                <w:b/>
                <w:bCs/>
                <w:sz w:val="20"/>
                <w:szCs w:val="20"/>
              </w:rPr>
            </w:pPr>
            <w:r w:rsidRPr="007D7287">
              <w:rPr>
                <w:rFonts w:cs="Arial"/>
                <w:b/>
                <w:bCs/>
                <w:sz w:val="20"/>
                <w:szCs w:val="20"/>
              </w:rPr>
              <w:t>Importanta/</w:t>
            </w:r>
          </w:p>
          <w:p w14:paraId="013C80E4" w14:textId="77777777" w:rsidR="0032495A" w:rsidRPr="007D7287" w:rsidRDefault="0032495A" w:rsidP="004039D6">
            <w:pPr>
              <w:jc w:val="center"/>
              <w:rPr>
                <w:rFonts w:cs="Arial"/>
                <w:b/>
                <w:bCs/>
                <w:sz w:val="20"/>
                <w:szCs w:val="20"/>
              </w:rPr>
            </w:pPr>
            <w:r w:rsidRPr="007D7287">
              <w:rPr>
                <w:rFonts w:cs="Arial"/>
                <w:b/>
                <w:bCs/>
                <w:sz w:val="20"/>
                <w:szCs w:val="20"/>
              </w:rPr>
              <w:t>sensibilitate receptor</w:t>
            </w:r>
          </w:p>
        </w:tc>
        <w:tc>
          <w:tcPr>
            <w:tcW w:w="4006" w:type="pct"/>
            <w:shd w:val="clear" w:color="auto" w:fill="DEEAF6" w:themeFill="accent5" w:themeFillTint="33"/>
          </w:tcPr>
          <w:p w14:paraId="09296B32"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7F692B5F" w14:textId="77777777" w:rsidTr="004039D6">
        <w:tc>
          <w:tcPr>
            <w:tcW w:w="994" w:type="pct"/>
            <w:shd w:val="clear" w:color="auto" w:fill="auto"/>
            <w:vAlign w:val="center"/>
          </w:tcPr>
          <w:p w14:paraId="0B705ED1" w14:textId="77777777" w:rsidR="0032495A" w:rsidRPr="007D7287" w:rsidRDefault="0032495A" w:rsidP="00633936">
            <w:pPr>
              <w:jc w:val="left"/>
              <w:rPr>
                <w:rFonts w:cs="Arial"/>
                <w:sz w:val="20"/>
                <w:szCs w:val="20"/>
              </w:rPr>
            </w:pPr>
            <w:r w:rsidRPr="007D7287">
              <w:rPr>
                <w:rFonts w:cs="Arial"/>
                <w:sz w:val="20"/>
                <w:szCs w:val="20"/>
                <w:lang w:eastAsia="ro-RO"/>
              </w:rPr>
              <w:t>Foarte mica</w:t>
            </w:r>
          </w:p>
        </w:tc>
        <w:tc>
          <w:tcPr>
            <w:tcW w:w="4006" w:type="pct"/>
            <w:shd w:val="clear" w:color="auto" w:fill="auto"/>
          </w:tcPr>
          <w:p w14:paraId="70F22225" w14:textId="77777777"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Zone nepopulate;</w:t>
            </w:r>
          </w:p>
          <w:p w14:paraId="1414E011" w14:textId="4ADD3DDE"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Teren neutilizat sau folosit pentru </w:t>
            </w:r>
            <w:r w:rsidR="00534930" w:rsidRPr="007D7287">
              <w:rPr>
                <w:rFonts w:cs="Arial"/>
                <w:sz w:val="20"/>
                <w:szCs w:val="20"/>
                <w:lang w:eastAsia="ro-RO"/>
              </w:rPr>
              <w:t>pășunat</w:t>
            </w:r>
            <w:r w:rsidRPr="007D7287">
              <w:rPr>
                <w:rFonts w:cs="Arial"/>
                <w:sz w:val="20"/>
                <w:szCs w:val="20"/>
                <w:lang w:eastAsia="ro-RO"/>
              </w:rPr>
              <w:t>;</w:t>
            </w:r>
          </w:p>
          <w:p w14:paraId="7FE4965B" w14:textId="77777777" w:rsidR="0032495A" w:rsidRPr="007D7287" w:rsidRDefault="0032495A" w:rsidP="00633936">
            <w:pPr>
              <w:rPr>
                <w:rFonts w:cs="Arial"/>
                <w:sz w:val="20"/>
                <w:szCs w:val="20"/>
                <w:lang w:eastAsia="ro-RO"/>
              </w:rPr>
            </w:pPr>
            <w:r w:rsidRPr="007D7287">
              <w:rPr>
                <w:rFonts w:cs="Arial"/>
                <w:sz w:val="20"/>
                <w:szCs w:val="20"/>
                <w:lang w:eastAsia="ro-RO"/>
              </w:rPr>
              <w:t>Specii de faun</w:t>
            </w:r>
            <w:r w:rsidR="00FE3BC2" w:rsidRPr="007D7287">
              <w:rPr>
                <w:rFonts w:cs="Arial"/>
                <w:sz w:val="20"/>
                <w:szCs w:val="20"/>
                <w:lang w:eastAsia="ro-RO"/>
              </w:rPr>
              <w:t>a</w:t>
            </w:r>
            <w:r w:rsidRPr="007D7287">
              <w:rPr>
                <w:rFonts w:cs="Arial"/>
                <w:sz w:val="20"/>
                <w:szCs w:val="20"/>
                <w:lang w:eastAsia="ro-RO"/>
              </w:rPr>
              <w:t xml:space="preserve"> care nu sunt sensibile la emisiile de poluan</w:t>
            </w:r>
            <w:r w:rsidR="00FE3BC2" w:rsidRPr="007D7287">
              <w:rPr>
                <w:rFonts w:cs="Arial"/>
                <w:sz w:val="20"/>
                <w:szCs w:val="20"/>
                <w:lang w:eastAsia="ro-RO"/>
              </w:rPr>
              <w:t>t</w:t>
            </w:r>
            <w:r w:rsidRPr="007D7287">
              <w:rPr>
                <w:rFonts w:cs="Arial"/>
                <w:sz w:val="20"/>
                <w:szCs w:val="20"/>
                <w:lang w:eastAsia="ro-RO"/>
              </w:rPr>
              <w:t>i</w:t>
            </w:r>
          </w:p>
        </w:tc>
      </w:tr>
      <w:tr w:rsidR="0032495A" w:rsidRPr="007D7287" w14:paraId="64DA078E" w14:textId="77777777" w:rsidTr="004039D6">
        <w:tc>
          <w:tcPr>
            <w:tcW w:w="994" w:type="pct"/>
            <w:shd w:val="clear" w:color="auto" w:fill="auto"/>
            <w:vAlign w:val="center"/>
          </w:tcPr>
          <w:p w14:paraId="00B1E7B5" w14:textId="77777777" w:rsidR="0032495A" w:rsidRPr="007D7287" w:rsidRDefault="0032495A"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4412B889" w14:textId="045BDFF8"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Zone de tranzit pentru </w:t>
            </w:r>
            <w:r w:rsidR="00534930" w:rsidRPr="007D7287">
              <w:rPr>
                <w:rFonts w:cs="Arial"/>
                <w:sz w:val="20"/>
                <w:szCs w:val="20"/>
                <w:lang w:eastAsia="ro-RO"/>
              </w:rPr>
              <w:t>populație</w:t>
            </w:r>
            <w:r w:rsidRPr="007D7287">
              <w:rPr>
                <w:rFonts w:cs="Arial"/>
                <w:sz w:val="20"/>
                <w:szCs w:val="20"/>
                <w:lang w:eastAsia="ro-RO"/>
              </w:rPr>
              <w:t xml:space="preserve">, expunerea pe o </w:t>
            </w:r>
            <w:r w:rsidR="000E0133" w:rsidRPr="007D7287">
              <w:rPr>
                <w:rFonts w:cs="Arial"/>
                <w:sz w:val="20"/>
                <w:szCs w:val="20"/>
                <w:lang w:eastAsia="ro-RO"/>
              </w:rPr>
              <w:t>perioadă</w:t>
            </w:r>
            <w:r w:rsidRPr="007D7287">
              <w:rPr>
                <w:rFonts w:cs="Arial"/>
                <w:sz w:val="20"/>
                <w:szCs w:val="20"/>
                <w:lang w:eastAsia="ro-RO"/>
              </w:rPr>
              <w:t xml:space="preserve"> </w:t>
            </w:r>
            <w:r w:rsidR="00534930" w:rsidRPr="007D7287">
              <w:rPr>
                <w:rFonts w:cs="Arial"/>
                <w:sz w:val="20"/>
                <w:szCs w:val="20"/>
                <w:lang w:eastAsia="ro-RO"/>
              </w:rPr>
              <w:t>îndelungată</w:t>
            </w:r>
            <w:r w:rsidRPr="007D7287">
              <w:rPr>
                <w:rFonts w:cs="Arial"/>
                <w:sz w:val="20"/>
                <w:szCs w:val="20"/>
                <w:lang w:eastAsia="ro-RO"/>
              </w:rPr>
              <w:t xml:space="preserve"> de timp fiind </w:t>
            </w:r>
            <w:r w:rsidR="00534930" w:rsidRPr="007D7287">
              <w:rPr>
                <w:rFonts w:cs="Arial"/>
                <w:sz w:val="20"/>
                <w:szCs w:val="20"/>
                <w:lang w:eastAsia="ro-RO"/>
              </w:rPr>
              <w:t>Putin</w:t>
            </w:r>
            <w:r w:rsidRPr="007D7287">
              <w:rPr>
                <w:rFonts w:cs="Arial"/>
                <w:sz w:val="20"/>
                <w:szCs w:val="20"/>
                <w:lang w:eastAsia="ro-RO"/>
              </w:rPr>
              <w:t xml:space="preserve"> probabil</w:t>
            </w:r>
            <w:r w:rsidR="00534930">
              <w:rPr>
                <w:rFonts w:cs="Arial"/>
                <w:sz w:val="20"/>
                <w:szCs w:val="20"/>
                <w:lang w:eastAsia="ro-RO"/>
              </w:rPr>
              <w:t>ă</w:t>
            </w:r>
            <w:r w:rsidRPr="007D7287">
              <w:rPr>
                <w:rFonts w:cs="Arial"/>
                <w:sz w:val="20"/>
                <w:szCs w:val="20"/>
                <w:lang w:eastAsia="ro-RO"/>
              </w:rPr>
              <w:t xml:space="preserve"> (de exemplu </w:t>
            </w:r>
            <w:r w:rsidR="00534930" w:rsidRPr="007D7287">
              <w:rPr>
                <w:rFonts w:cs="Arial"/>
                <w:sz w:val="20"/>
                <w:szCs w:val="20"/>
                <w:lang w:eastAsia="ro-RO"/>
              </w:rPr>
              <w:t>lucrătorii</w:t>
            </w:r>
            <w:r w:rsidRPr="007D7287">
              <w:rPr>
                <w:rFonts w:cs="Arial"/>
                <w:sz w:val="20"/>
                <w:szCs w:val="20"/>
                <w:lang w:eastAsia="ro-RO"/>
              </w:rPr>
              <w:t xml:space="preserve"> din </w:t>
            </w:r>
            <w:r w:rsidR="00534930" w:rsidRPr="007D7287">
              <w:rPr>
                <w:rFonts w:cs="Arial"/>
                <w:sz w:val="20"/>
                <w:szCs w:val="20"/>
                <w:lang w:eastAsia="ro-RO"/>
              </w:rPr>
              <w:t>câmpurile</w:t>
            </w:r>
            <w:r w:rsidRPr="007D7287">
              <w:rPr>
                <w:rFonts w:cs="Arial"/>
                <w:sz w:val="20"/>
                <w:szCs w:val="20"/>
                <w:lang w:eastAsia="ro-RO"/>
              </w:rPr>
              <w:t xml:space="preserve"> agricole);</w:t>
            </w:r>
          </w:p>
          <w:p w14:paraId="1D3E38F0" w14:textId="39956727"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Culturi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vegetație</w:t>
            </w:r>
            <w:r w:rsidRPr="007D7287">
              <w:rPr>
                <w:rFonts w:cs="Arial"/>
                <w:sz w:val="20"/>
                <w:szCs w:val="20"/>
                <w:lang w:eastAsia="ro-RO"/>
              </w:rPr>
              <w:t xml:space="preserve"> cu toleran</w:t>
            </w:r>
            <w:r w:rsidR="00FE3BC2" w:rsidRPr="007D7287">
              <w:rPr>
                <w:rFonts w:cs="Arial"/>
                <w:sz w:val="20"/>
                <w:szCs w:val="20"/>
                <w:lang w:eastAsia="ro-RO"/>
              </w:rPr>
              <w:t>ta</w:t>
            </w:r>
            <w:r w:rsidRPr="007D7287">
              <w:rPr>
                <w:rFonts w:cs="Arial"/>
                <w:sz w:val="20"/>
                <w:szCs w:val="20"/>
                <w:lang w:eastAsia="ro-RO"/>
              </w:rPr>
              <w:t xml:space="preserve"> </w:t>
            </w:r>
            <w:r w:rsidR="000E0133" w:rsidRPr="007D7287">
              <w:rPr>
                <w:rFonts w:cs="Arial"/>
                <w:sz w:val="20"/>
                <w:szCs w:val="20"/>
                <w:lang w:eastAsia="ro-RO"/>
              </w:rPr>
              <w:t>ridicată</w:t>
            </w:r>
            <w:r w:rsidRPr="007D7287">
              <w:rPr>
                <w:rFonts w:cs="Arial"/>
                <w:sz w:val="20"/>
                <w:szCs w:val="20"/>
                <w:lang w:eastAsia="ro-RO"/>
              </w:rPr>
              <w:t xml:space="preserve"> la emisiile de pulberi (de exemplu: cereale, culturi pentru hrana animalelor etc.);</w:t>
            </w:r>
          </w:p>
          <w:p w14:paraId="771B13F8" w14:textId="7DF6B87C"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Faun</w:t>
            </w:r>
            <w:r w:rsidR="00FE3BC2" w:rsidRPr="007D7287">
              <w:rPr>
                <w:rFonts w:cs="Arial"/>
                <w:sz w:val="20"/>
                <w:szCs w:val="20"/>
                <w:lang w:eastAsia="ro-RO"/>
              </w:rPr>
              <w:t>a</w:t>
            </w:r>
            <w:r w:rsidRPr="007D7287">
              <w:rPr>
                <w:rFonts w:cs="Arial"/>
                <w:sz w:val="20"/>
                <w:szCs w:val="20"/>
                <w:lang w:eastAsia="ro-RO"/>
              </w:rPr>
              <w:t xml:space="preserve"> cu sensibilitate </w:t>
            </w:r>
            <w:r w:rsidR="00B318F7">
              <w:rPr>
                <w:rFonts w:cs="Arial"/>
                <w:sz w:val="20"/>
                <w:szCs w:val="20"/>
                <w:lang w:eastAsia="ro-RO"/>
              </w:rPr>
              <w:t>redusă</w:t>
            </w:r>
            <w:r w:rsidRPr="007D7287">
              <w:rPr>
                <w:rFonts w:cs="Arial"/>
                <w:sz w:val="20"/>
                <w:szCs w:val="20"/>
                <w:lang w:eastAsia="ro-RO"/>
              </w:rPr>
              <w:t xml:space="preserve"> la emisiile de poluan</w:t>
            </w:r>
            <w:r w:rsidR="00FE3BC2" w:rsidRPr="007D7287">
              <w:rPr>
                <w:rFonts w:cs="Arial"/>
                <w:sz w:val="20"/>
                <w:szCs w:val="20"/>
                <w:lang w:eastAsia="ro-RO"/>
              </w:rPr>
              <w:t>t</w:t>
            </w:r>
            <w:r w:rsidRPr="007D7287">
              <w:rPr>
                <w:rFonts w:cs="Arial"/>
                <w:sz w:val="20"/>
                <w:szCs w:val="20"/>
                <w:lang w:eastAsia="ro-RO"/>
              </w:rPr>
              <w:t>i (de exemplu mamifere cu mobilitate foarte mare).</w:t>
            </w:r>
          </w:p>
        </w:tc>
      </w:tr>
      <w:tr w:rsidR="0032495A" w:rsidRPr="007D7287" w14:paraId="304CA5E6" w14:textId="77777777" w:rsidTr="004039D6">
        <w:tc>
          <w:tcPr>
            <w:tcW w:w="994" w:type="pct"/>
            <w:shd w:val="clear" w:color="auto" w:fill="auto"/>
            <w:vAlign w:val="center"/>
          </w:tcPr>
          <w:p w14:paraId="1B60B32C"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67C657A1" w14:textId="3B16E07D"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Zone sau </w:t>
            </w:r>
            <w:r w:rsidR="00534930" w:rsidRPr="007D7287">
              <w:rPr>
                <w:rFonts w:cs="Arial"/>
                <w:sz w:val="20"/>
                <w:szCs w:val="20"/>
                <w:lang w:eastAsia="ro-RO"/>
              </w:rPr>
              <w:t>clădiri</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care ocazional pot </w:t>
            </w:r>
            <w:r w:rsidR="00534930" w:rsidRPr="007D7287">
              <w:rPr>
                <w:rFonts w:cs="Arial"/>
                <w:sz w:val="20"/>
                <w:szCs w:val="20"/>
                <w:lang w:eastAsia="ro-RO"/>
              </w:rPr>
              <w:t>apărea</w:t>
            </w:r>
            <w:r w:rsidRPr="007D7287">
              <w:rPr>
                <w:rFonts w:cs="Arial"/>
                <w:sz w:val="20"/>
                <w:szCs w:val="20"/>
                <w:lang w:eastAsia="ro-RO"/>
              </w:rPr>
              <w:t xml:space="preserve"> perioade de expunere mai lungi ale </w:t>
            </w:r>
            <w:r w:rsidR="00534930" w:rsidRPr="007D7287">
              <w:rPr>
                <w:rFonts w:cs="Arial"/>
                <w:sz w:val="20"/>
                <w:szCs w:val="20"/>
                <w:lang w:eastAsia="ro-RO"/>
              </w:rPr>
              <w:t>populației</w:t>
            </w:r>
            <w:r w:rsidRPr="007D7287">
              <w:rPr>
                <w:rFonts w:cs="Arial"/>
                <w:sz w:val="20"/>
                <w:szCs w:val="20"/>
                <w:lang w:eastAsia="ro-RO"/>
              </w:rPr>
              <w:t>;</w:t>
            </w:r>
          </w:p>
          <w:p w14:paraId="3F1CA19E" w14:textId="17D96796"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Culturi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vegetație</w:t>
            </w:r>
            <w:r w:rsidRPr="007D7287">
              <w:rPr>
                <w:rFonts w:cs="Arial"/>
                <w:sz w:val="20"/>
                <w:szCs w:val="20"/>
                <w:lang w:eastAsia="ro-RO"/>
              </w:rPr>
              <w:t xml:space="preserve"> cu sensibilitate moderat</w:t>
            </w:r>
            <w:r w:rsidR="00FE3BC2" w:rsidRPr="007D7287">
              <w:rPr>
                <w:rFonts w:cs="Arial"/>
                <w:sz w:val="20"/>
                <w:szCs w:val="20"/>
                <w:lang w:eastAsia="ro-RO"/>
              </w:rPr>
              <w:t>a</w:t>
            </w:r>
            <w:r w:rsidRPr="007D7287">
              <w:rPr>
                <w:rFonts w:cs="Arial"/>
                <w:sz w:val="20"/>
                <w:szCs w:val="20"/>
                <w:lang w:eastAsia="ro-RO"/>
              </w:rPr>
              <w:t xml:space="preserve"> la emisiile de pulberi;</w:t>
            </w:r>
          </w:p>
          <w:p w14:paraId="4870F3FA" w14:textId="77777777" w:rsidR="0032495A" w:rsidRPr="007D7287" w:rsidRDefault="0032495A" w:rsidP="00633936">
            <w:pPr>
              <w:rPr>
                <w:rFonts w:cs="Arial"/>
                <w:sz w:val="20"/>
                <w:szCs w:val="20"/>
                <w:lang w:eastAsia="ro-RO"/>
              </w:rPr>
            </w:pPr>
            <w:r w:rsidRPr="007D7287">
              <w:rPr>
                <w:rFonts w:cs="Arial"/>
                <w:sz w:val="20"/>
                <w:szCs w:val="20"/>
                <w:lang w:eastAsia="ro-RO"/>
              </w:rPr>
              <w:t>Faun</w:t>
            </w:r>
            <w:r w:rsidR="00FE3BC2" w:rsidRPr="007D7287">
              <w:rPr>
                <w:rFonts w:cs="Arial"/>
                <w:sz w:val="20"/>
                <w:szCs w:val="20"/>
                <w:lang w:eastAsia="ro-RO"/>
              </w:rPr>
              <w:t>a</w:t>
            </w:r>
            <w:r w:rsidRPr="007D7287">
              <w:rPr>
                <w:rFonts w:cs="Arial"/>
                <w:sz w:val="20"/>
                <w:szCs w:val="20"/>
                <w:lang w:eastAsia="ro-RO"/>
              </w:rPr>
              <w:t xml:space="preserve"> cu sensibilitate/ toleran</w:t>
            </w:r>
            <w:r w:rsidR="00FE3BC2" w:rsidRPr="007D7287">
              <w:rPr>
                <w:rFonts w:cs="Arial"/>
                <w:sz w:val="20"/>
                <w:szCs w:val="20"/>
                <w:lang w:eastAsia="ro-RO"/>
              </w:rPr>
              <w:t>ta</w:t>
            </w:r>
            <w:r w:rsidRPr="007D7287">
              <w:rPr>
                <w:rFonts w:cs="Arial"/>
                <w:sz w:val="20"/>
                <w:szCs w:val="20"/>
                <w:lang w:eastAsia="ro-RO"/>
              </w:rPr>
              <w:t xml:space="preserve"> moderat</w:t>
            </w:r>
            <w:r w:rsidR="00FE3BC2" w:rsidRPr="007D7287">
              <w:rPr>
                <w:rFonts w:cs="Arial"/>
                <w:sz w:val="20"/>
                <w:szCs w:val="20"/>
                <w:lang w:eastAsia="ro-RO"/>
              </w:rPr>
              <w:t>a</w:t>
            </w:r>
            <w:r w:rsidRPr="007D7287">
              <w:rPr>
                <w:rFonts w:cs="Arial"/>
                <w:sz w:val="20"/>
                <w:szCs w:val="20"/>
                <w:lang w:eastAsia="ro-RO"/>
              </w:rPr>
              <w:t xml:space="preserve"> la emisiile de poluan</w:t>
            </w:r>
            <w:r w:rsidR="00FE3BC2" w:rsidRPr="007D7287">
              <w:rPr>
                <w:rFonts w:cs="Arial"/>
                <w:sz w:val="20"/>
                <w:szCs w:val="20"/>
                <w:lang w:eastAsia="ro-RO"/>
              </w:rPr>
              <w:t>t</w:t>
            </w:r>
            <w:r w:rsidRPr="007D7287">
              <w:rPr>
                <w:rFonts w:cs="Arial"/>
                <w:sz w:val="20"/>
                <w:szCs w:val="20"/>
                <w:lang w:eastAsia="ro-RO"/>
              </w:rPr>
              <w:t>i</w:t>
            </w:r>
          </w:p>
        </w:tc>
      </w:tr>
      <w:tr w:rsidR="0032495A" w:rsidRPr="007D7287" w14:paraId="0D6820C4" w14:textId="77777777" w:rsidTr="004039D6">
        <w:tc>
          <w:tcPr>
            <w:tcW w:w="994" w:type="pct"/>
            <w:shd w:val="clear" w:color="auto" w:fill="auto"/>
            <w:vAlign w:val="center"/>
          </w:tcPr>
          <w:p w14:paraId="07852780"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1A48FCCB" w14:textId="0CE2F572"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Zone sau </w:t>
            </w:r>
            <w:r w:rsidR="00534930" w:rsidRPr="007D7287">
              <w:rPr>
                <w:rFonts w:cs="Arial"/>
                <w:sz w:val="20"/>
                <w:szCs w:val="20"/>
                <w:lang w:eastAsia="ro-RO"/>
              </w:rPr>
              <w:t>clădiri</w:t>
            </w:r>
            <w:r w:rsidRPr="007D7287">
              <w:rPr>
                <w:rFonts w:cs="Arial"/>
                <w:sz w:val="20"/>
                <w:szCs w:val="20"/>
                <w:lang w:eastAsia="ro-RO"/>
              </w:rPr>
              <w:t xml:space="preserve"> precum </w:t>
            </w:r>
            <w:r w:rsidR="00FE3BC2" w:rsidRPr="007D7287">
              <w:rPr>
                <w:rFonts w:cs="Arial"/>
                <w:sz w:val="20"/>
                <w:szCs w:val="20"/>
                <w:lang w:eastAsia="ro-RO"/>
              </w:rPr>
              <w:t>s</w:t>
            </w:r>
            <w:r w:rsidRPr="007D7287">
              <w:rPr>
                <w:rFonts w:cs="Arial"/>
                <w:sz w:val="20"/>
                <w:szCs w:val="20"/>
                <w:lang w:eastAsia="ro-RO"/>
              </w:rPr>
              <w:t xml:space="preserve">coli, birouri, magazine sau </w:t>
            </w:r>
            <w:r w:rsidR="00534930" w:rsidRPr="007D7287">
              <w:rPr>
                <w:rFonts w:cs="Arial"/>
                <w:sz w:val="20"/>
                <w:szCs w:val="20"/>
                <w:lang w:eastAsia="ro-RO"/>
              </w:rPr>
              <w:t>piețe</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care expunerea va fi mare, dar nu constant</w:t>
            </w:r>
            <w:r w:rsidR="00FE3BC2" w:rsidRPr="007D7287">
              <w:rPr>
                <w:rFonts w:cs="Arial"/>
                <w:sz w:val="20"/>
                <w:szCs w:val="20"/>
                <w:lang w:eastAsia="ro-RO"/>
              </w:rPr>
              <w:t>a</w:t>
            </w:r>
            <w:r w:rsidRPr="007D7287">
              <w:rPr>
                <w:rFonts w:cs="Arial"/>
                <w:sz w:val="20"/>
                <w:szCs w:val="20"/>
                <w:lang w:eastAsia="ro-RO"/>
              </w:rPr>
              <w:t>;</w:t>
            </w:r>
          </w:p>
          <w:p w14:paraId="7D16C06C" w14:textId="1591D5C3"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Culturi, </w:t>
            </w:r>
            <w:r w:rsidR="00534930" w:rsidRPr="007D7287">
              <w:rPr>
                <w:rFonts w:cs="Arial"/>
                <w:sz w:val="20"/>
                <w:szCs w:val="20"/>
                <w:lang w:eastAsia="ro-RO"/>
              </w:rPr>
              <w:t>vegetație</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faun</w:t>
            </w:r>
            <w:r w:rsidR="00FE3BC2" w:rsidRPr="007D7287">
              <w:rPr>
                <w:rFonts w:cs="Arial"/>
                <w:sz w:val="20"/>
                <w:szCs w:val="20"/>
                <w:lang w:eastAsia="ro-RO"/>
              </w:rPr>
              <w:t>a</w:t>
            </w:r>
            <w:r w:rsidRPr="007D7287">
              <w:rPr>
                <w:rFonts w:cs="Arial"/>
                <w:sz w:val="20"/>
                <w:szCs w:val="20"/>
                <w:lang w:eastAsia="ro-RO"/>
              </w:rPr>
              <w:t xml:space="preserve"> cu sensibilitate </w:t>
            </w:r>
            <w:r w:rsidR="000E0133" w:rsidRPr="007D7287">
              <w:rPr>
                <w:rFonts w:cs="Arial"/>
                <w:sz w:val="20"/>
                <w:szCs w:val="20"/>
                <w:lang w:eastAsia="ro-RO"/>
              </w:rPr>
              <w:t>ridicată</w:t>
            </w:r>
            <w:r w:rsidRPr="007D7287">
              <w:rPr>
                <w:rFonts w:cs="Arial"/>
                <w:sz w:val="20"/>
                <w:szCs w:val="20"/>
                <w:lang w:eastAsia="ro-RO"/>
              </w:rPr>
              <w:t>/ toleran</w:t>
            </w:r>
            <w:r w:rsidR="00FE3BC2" w:rsidRPr="007D7287">
              <w:rPr>
                <w:rFonts w:cs="Arial"/>
                <w:sz w:val="20"/>
                <w:szCs w:val="20"/>
                <w:lang w:eastAsia="ro-RO"/>
              </w:rPr>
              <w:t>ta</w:t>
            </w:r>
            <w:r w:rsidRPr="007D7287">
              <w:rPr>
                <w:rFonts w:cs="Arial"/>
                <w:sz w:val="20"/>
                <w:szCs w:val="20"/>
                <w:lang w:eastAsia="ro-RO"/>
              </w:rPr>
              <w:t xml:space="preserve"> </w:t>
            </w:r>
            <w:r w:rsidR="00534930" w:rsidRPr="007D7287">
              <w:rPr>
                <w:rFonts w:cs="Arial"/>
                <w:sz w:val="20"/>
                <w:szCs w:val="20"/>
                <w:lang w:eastAsia="ro-RO"/>
              </w:rPr>
              <w:t>scăzută</w:t>
            </w:r>
            <w:r w:rsidRPr="007D7287">
              <w:rPr>
                <w:rFonts w:cs="Arial"/>
                <w:sz w:val="20"/>
                <w:szCs w:val="20"/>
                <w:lang w:eastAsia="ro-RO"/>
              </w:rPr>
              <w:t xml:space="preserve"> la emisiile de poluan</w:t>
            </w:r>
            <w:r w:rsidR="00FE3BC2" w:rsidRPr="007D7287">
              <w:rPr>
                <w:rFonts w:cs="Arial"/>
                <w:sz w:val="20"/>
                <w:szCs w:val="20"/>
                <w:lang w:eastAsia="ro-RO"/>
              </w:rPr>
              <w:t>t</w:t>
            </w:r>
            <w:r w:rsidRPr="007D7287">
              <w:rPr>
                <w:rFonts w:cs="Arial"/>
                <w:sz w:val="20"/>
                <w:szCs w:val="20"/>
                <w:lang w:eastAsia="ro-RO"/>
              </w:rPr>
              <w:t>i (de exemplu: sere, pepiniere, livezi etc.);</w:t>
            </w:r>
          </w:p>
          <w:p w14:paraId="6CE0F6C7" w14:textId="43977057" w:rsidR="0032495A" w:rsidRPr="007D7287" w:rsidRDefault="0032495A" w:rsidP="00633936">
            <w:pPr>
              <w:rPr>
                <w:rFonts w:cs="Arial"/>
                <w:sz w:val="20"/>
                <w:szCs w:val="20"/>
                <w:lang w:eastAsia="ro-RO"/>
              </w:rPr>
            </w:pPr>
            <w:r w:rsidRPr="007D7287">
              <w:rPr>
                <w:rFonts w:cs="Arial"/>
                <w:sz w:val="20"/>
                <w:szCs w:val="20"/>
                <w:lang w:eastAsia="ro-RO"/>
              </w:rPr>
              <w:t xml:space="preserve">Arii naturale protejate de interes </w:t>
            </w:r>
            <w:r w:rsidR="00534930" w:rsidRPr="007D7287">
              <w:rPr>
                <w:rFonts w:cs="Arial"/>
                <w:sz w:val="20"/>
                <w:szCs w:val="20"/>
                <w:lang w:eastAsia="ro-RO"/>
              </w:rPr>
              <w:t>național</w:t>
            </w:r>
            <w:r w:rsidRPr="007D7287">
              <w:rPr>
                <w:rFonts w:cs="Arial"/>
                <w:sz w:val="20"/>
                <w:szCs w:val="20"/>
                <w:lang w:eastAsia="ro-RO"/>
              </w:rPr>
              <w:t>.</w:t>
            </w:r>
          </w:p>
        </w:tc>
      </w:tr>
      <w:tr w:rsidR="0032495A" w:rsidRPr="007D7287" w14:paraId="2280F378" w14:textId="77777777" w:rsidTr="004039D6">
        <w:tc>
          <w:tcPr>
            <w:tcW w:w="994" w:type="pct"/>
            <w:shd w:val="clear" w:color="auto" w:fill="auto"/>
            <w:vAlign w:val="center"/>
          </w:tcPr>
          <w:p w14:paraId="6EBDA50A"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7C71666B" w14:textId="36187A51"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Clădiri</w:t>
            </w:r>
            <w:r w:rsidR="0032495A" w:rsidRPr="007D7287">
              <w:rPr>
                <w:rFonts w:cs="Arial"/>
                <w:sz w:val="20"/>
                <w:szCs w:val="20"/>
                <w:lang w:eastAsia="ro-RO"/>
              </w:rPr>
              <w:t xml:space="preserve"> </w:t>
            </w:r>
            <w:r w:rsidRPr="007D7287">
              <w:rPr>
                <w:rFonts w:cs="Arial"/>
                <w:sz w:val="20"/>
                <w:szCs w:val="20"/>
                <w:lang w:eastAsia="ro-RO"/>
              </w:rPr>
              <w:t>rezidențiale</w:t>
            </w:r>
            <w:r w:rsidR="0032495A" w:rsidRPr="007D7287">
              <w:rPr>
                <w:rFonts w:cs="Arial"/>
                <w:sz w:val="20"/>
                <w:szCs w:val="20"/>
                <w:lang w:eastAsia="ro-RO"/>
              </w:rPr>
              <w:t xml:space="preserve"> (inclusiv spitale) cu prezen</w:t>
            </w:r>
            <w:r w:rsidR="00FE3BC2" w:rsidRPr="007D7287">
              <w:rPr>
                <w:rFonts w:cs="Arial"/>
                <w:sz w:val="20"/>
                <w:szCs w:val="20"/>
                <w:lang w:eastAsia="ro-RO"/>
              </w:rPr>
              <w:t>ta</w:t>
            </w:r>
            <w:r w:rsidR="0032495A" w:rsidRPr="007D7287">
              <w:rPr>
                <w:rFonts w:cs="Arial"/>
                <w:sz w:val="20"/>
                <w:szCs w:val="20"/>
                <w:lang w:eastAsia="ro-RO"/>
              </w:rPr>
              <w:t xml:space="preserve"> aproape constant</w:t>
            </w:r>
            <w:r w:rsidR="00FE3BC2" w:rsidRPr="007D7287">
              <w:rPr>
                <w:rFonts w:cs="Arial"/>
                <w:sz w:val="20"/>
                <w:szCs w:val="20"/>
                <w:lang w:eastAsia="ro-RO"/>
              </w:rPr>
              <w:t>a</w:t>
            </w:r>
            <w:r w:rsidR="0032495A" w:rsidRPr="007D7287">
              <w:rPr>
                <w:rFonts w:cs="Arial"/>
                <w:sz w:val="20"/>
                <w:szCs w:val="20"/>
                <w:lang w:eastAsia="ro-RO"/>
              </w:rPr>
              <w:t xml:space="preserve"> a oamenilor </w:t>
            </w:r>
            <w:r w:rsidR="00B549D5" w:rsidRPr="007D7287">
              <w:rPr>
                <w:rFonts w:cs="Arial"/>
                <w:sz w:val="20"/>
                <w:szCs w:val="20"/>
                <w:lang w:eastAsia="ro-RO"/>
              </w:rPr>
              <w:t>și</w:t>
            </w:r>
            <w:r w:rsidR="0032495A" w:rsidRPr="007D7287">
              <w:rPr>
                <w:rFonts w:cs="Arial"/>
                <w:sz w:val="20"/>
                <w:szCs w:val="20"/>
                <w:lang w:eastAsia="ro-RO"/>
              </w:rPr>
              <w:t xml:space="preserve"> unde este probabil</w:t>
            </w:r>
            <w:r w:rsidR="00FE3BC2" w:rsidRPr="007D7287">
              <w:rPr>
                <w:rFonts w:cs="Arial"/>
                <w:sz w:val="20"/>
                <w:szCs w:val="20"/>
                <w:lang w:eastAsia="ro-RO"/>
              </w:rPr>
              <w:t>a</w:t>
            </w:r>
            <w:r w:rsidR="0032495A" w:rsidRPr="007D7287">
              <w:rPr>
                <w:rFonts w:cs="Arial"/>
                <w:sz w:val="20"/>
                <w:szCs w:val="20"/>
                <w:lang w:eastAsia="ro-RO"/>
              </w:rPr>
              <w:t xml:space="preserve"> expunerea la poluan</w:t>
            </w:r>
            <w:r w:rsidR="00FE3BC2" w:rsidRPr="007D7287">
              <w:rPr>
                <w:rFonts w:cs="Arial"/>
                <w:sz w:val="20"/>
                <w:szCs w:val="20"/>
                <w:lang w:eastAsia="ro-RO"/>
              </w:rPr>
              <w:t>t</w:t>
            </w:r>
            <w:r w:rsidR="0032495A" w:rsidRPr="007D7287">
              <w:rPr>
                <w:rFonts w:cs="Arial"/>
                <w:sz w:val="20"/>
                <w:szCs w:val="20"/>
                <w:lang w:eastAsia="ro-RO"/>
              </w:rPr>
              <w:t>i pe termen lung;</w:t>
            </w:r>
          </w:p>
          <w:p w14:paraId="25730564" w14:textId="16A80F17"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Culturi, </w:t>
            </w:r>
            <w:r w:rsidR="00534930" w:rsidRPr="007D7287">
              <w:rPr>
                <w:rFonts w:cs="Arial"/>
                <w:sz w:val="20"/>
                <w:szCs w:val="20"/>
                <w:lang w:eastAsia="ro-RO"/>
              </w:rPr>
              <w:t>vegetație</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faun</w:t>
            </w:r>
            <w:r w:rsidR="00FE3BC2" w:rsidRPr="007D7287">
              <w:rPr>
                <w:rFonts w:cs="Arial"/>
                <w:sz w:val="20"/>
                <w:szCs w:val="20"/>
                <w:lang w:eastAsia="ro-RO"/>
              </w:rPr>
              <w:t>a</w:t>
            </w:r>
            <w:r w:rsidRPr="007D7287">
              <w:rPr>
                <w:rFonts w:cs="Arial"/>
                <w:sz w:val="20"/>
                <w:szCs w:val="20"/>
                <w:lang w:eastAsia="ro-RO"/>
              </w:rPr>
              <w:t xml:space="preserve"> cu sensibilitate foarte mare/ toleran</w:t>
            </w:r>
            <w:r w:rsidR="00FE3BC2" w:rsidRPr="007D7287">
              <w:rPr>
                <w:rFonts w:cs="Arial"/>
                <w:sz w:val="20"/>
                <w:szCs w:val="20"/>
                <w:lang w:eastAsia="ro-RO"/>
              </w:rPr>
              <w:t>ta</w:t>
            </w:r>
            <w:r w:rsidRPr="007D7287">
              <w:rPr>
                <w:rFonts w:cs="Arial"/>
                <w:sz w:val="20"/>
                <w:szCs w:val="20"/>
                <w:lang w:eastAsia="ro-RO"/>
              </w:rPr>
              <w:t xml:space="preserve"> foarte </w:t>
            </w:r>
            <w:r w:rsidR="00534930" w:rsidRPr="007D7287">
              <w:rPr>
                <w:rFonts w:cs="Arial"/>
                <w:sz w:val="20"/>
                <w:szCs w:val="20"/>
                <w:lang w:eastAsia="ro-RO"/>
              </w:rPr>
              <w:t>scăzută</w:t>
            </w:r>
            <w:r w:rsidRPr="007D7287">
              <w:rPr>
                <w:rFonts w:cs="Arial"/>
                <w:sz w:val="20"/>
                <w:szCs w:val="20"/>
                <w:lang w:eastAsia="ro-RO"/>
              </w:rPr>
              <w:t xml:space="preserve"> la emisiile de poluan</w:t>
            </w:r>
            <w:r w:rsidR="00FE3BC2" w:rsidRPr="007D7287">
              <w:rPr>
                <w:rFonts w:cs="Arial"/>
                <w:sz w:val="20"/>
                <w:szCs w:val="20"/>
                <w:lang w:eastAsia="ro-RO"/>
              </w:rPr>
              <w:t>t</w:t>
            </w:r>
            <w:r w:rsidRPr="007D7287">
              <w:rPr>
                <w:rFonts w:cs="Arial"/>
                <w:sz w:val="20"/>
                <w:szCs w:val="20"/>
                <w:lang w:eastAsia="ro-RO"/>
              </w:rPr>
              <w:t>i;</w:t>
            </w:r>
          </w:p>
          <w:p w14:paraId="48A2A42B" w14:textId="5CE711A0" w:rsidR="0032495A" w:rsidRPr="007D7287" w:rsidRDefault="0032495A" w:rsidP="00633936">
            <w:pPr>
              <w:rPr>
                <w:rFonts w:cs="Arial"/>
                <w:sz w:val="20"/>
                <w:szCs w:val="20"/>
                <w:lang w:eastAsia="ro-RO"/>
              </w:rPr>
            </w:pPr>
            <w:r w:rsidRPr="007D7287">
              <w:rPr>
                <w:rFonts w:cs="Arial"/>
                <w:sz w:val="20"/>
                <w:szCs w:val="20"/>
                <w:lang w:eastAsia="ro-RO"/>
              </w:rPr>
              <w:t xml:space="preserve">Arii naturale protejate de interes </w:t>
            </w:r>
            <w:r w:rsidR="00534930" w:rsidRPr="007D7287">
              <w:rPr>
                <w:rFonts w:cs="Arial"/>
                <w:sz w:val="20"/>
                <w:szCs w:val="20"/>
                <w:lang w:eastAsia="ro-RO"/>
              </w:rPr>
              <w:t>internațional</w:t>
            </w:r>
          </w:p>
        </w:tc>
      </w:tr>
    </w:tbl>
    <w:p w14:paraId="40ABB00B" w14:textId="77777777" w:rsidR="004039D6" w:rsidRPr="007D7287" w:rsidRDefault="004039D6" w:rsidP="00633936">
      <w:pPr>
        <w:pStyle w:val="Legend"/>
        <w:spacing w:line="240" w:lineRule="auto"/>
        <w:rPr>
          <w:rFonts w:cs="Arial"/>
          <w:i/>
          <w:iCs/>
          <w:szCs w:val="22"/>
          <w:lang w:val="ro-RO"/>
        </w:rPr>
      </w:pPr>
    </w:p>
    <w:p w14:paraId="48090102" w14:textId="39C11E14" w:rsidR="0032495A" w:rsidRPr="007D7287" w:rsidRDefault="0032495A" w:rsidP="0063393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29</w:t>
      </w:r>
      <w:r w:rsidRPr="007D7287">
        <w:rPr>
          <w:rFonts w:cs="Arial"/>
          <w:i/>
          <w:iCs/>
          <w:szCs w:val="22"/>
          <w:lang w:val="ro-RO"/>
        </w:rPr>
        <w:fldChar w:fldCharType="end"/>
      </w:r>
      <w:r w:rsidRPr="007D7287">
        <w:rPr>
          <w:rFonts w:cs="Arial"/>
          <w:i/>
          <w:iCs/>
          <w:szCs w:val="22"/>
          <w:lang w:val="ro-RO"/>
        </w:rPr>
        <w:t xml:space="preserve"> - Clasificarea magnitudinii impactului asupra aerului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48F3D78E" w14:textId="77777777" w:rsidTr="004039D6">
        <w:trPr>
          <w:tblHeader/>
        </w:trPr>
        <w:tc>
          <w:tcPr>
            <w:tcW w:w="994" w:type="pct"/>
            <w:shd w:val="clear" w:color="auto" w:fill="DEEAF6" w:themeFill="accent5" w:themeFillTint="33"/>
          </w:tcPr>
          <w:p w14:paraId="1C788F55" w14:textId="77777777" w:rsidR="0032495A" w:rsidRPr="007D7287" w:rsidRDefault="0032495A" w:rsidP="004039D6">
            <w:pPr>
              <w:jc w:val="center"/>
              <w:rPr>
                <w:rFonts w:cs="Arial"/>
                <w:b/>
                <w:bCs/>
                <w:sz w:val="20"/>
                <w:szCs w:val="20"/>
              </w:rPr>
            </w:pPr>
            <w:r w:rsidRPr="007D7287">
              <w:rPr>
                <w:rFonts w:cs="Arial"/>
                <w:b/>
                <w:bCs/>
                <w:sz w:val="20"/>
                <w:szCs w:val="20"/>
              </w:rPr>
              <w:t xml:space="preserve">Magnitudine </w:t>
            </w:r>
          </w:p>
        </w:tc>
        <w:tc>
          <w:tcPr>
            <w:tcW w:w="4006" w:type="pct"/>
            <w:shd w:val="clear" w:color="auto" w:fill="DEEAF6" w:themeFill="accent5" w:themeFillTint="33"/>
          </w:tcPr>
          <w:p w14:paraId="581F6F0B"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4239C8E0" w14:textId="77777777" w:rsidTr="004039D6">
        <w:tc>
          <w:tcPr>
            <w:tcW w:w="994" w:type="pct"/>
            <w:shd w:val="clear" w:color="auto" w:fill="auto"/>
            <w:vAlign w:val="center"/>
          </w:tcPr>
          <w:p w14:paraId="4DA14544" w14:textId="77777777" w:rsidR="0032495A" w:rsidRPr="007D7287" w:rsidRDefault="0032495A" w:rsidP="00633936">
            <w:pPr>
              <w:jc w:val="left"/>
              <w:rPr>
                <w:rFonts w:cs="Arial"/>
                <w:sz w:val="20"/>
                <w:szCs w:val="20"/>
              </w:rPr>
            </w:pPr>
            <w:r w:rsidRPr="007D7287">
              <w:rPr>
                <w:rFonts w:cs="Arial"/>
                <w:sz w:val="20"/>
                <w:szCs w:val="20"/>
                <w:lang w:eastAsia="ro-RO"/>
              </w:rPr>
              <w:t>Foarte mica</w:t>
            </w:r>
          </w:p>
        </w:tc>
        <w:tc>
          <w:tcPr>
            <w:tcW w:w="4006" w:type="pct"/>
            <w:shd w:val="clear" w:color="auto" w:fill="auto"/>
          </w:tcPr>
          <w:p w14:paraId="3EEB2402" w14:textId="2C2BBC89"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Contribuțiile</w:t>
            </w:r>
            <w:r w:rsidR="0032495A" w:rsidRPr="007D7287">
              <w:rPr>
                <w:rFonts w:cs="Arial"/>
                <w:sz w:val="20"/>
                <w:szCs w:val="20"/>
                <w:lang w:eastAsia="ro-RO"/>
              </w:rPr>
              <w:t xml:space="preserve"> proiectului la nivelul de poluan</w:t>
            </w:r>
            <w:r w:rsidR="00FE3BC2" w:rsidRPr="007D7287">
              <w:rPr>
                <w:rFonts w:cs="Arial"/>
                <w:sz w:val="20"/>
                <w:szCs w:val="20"/>
                <w:lang w:eastAsia="ro-RO"/>
              </w:rPr>
              <w:t>t</w:t>
            </w:r>
            <w:r w:rsidR="0032495A" w:rsidRPr="007D7287">
              <w:rPr>
                <w:rFonts w:cs="Arial"/>
                <w:sz w:val="20"/>
                <w:szCs w:val="20"/>
                <w:lang w:eastAsia="ro-RO"/>
              </w:rPr>
              <w:t>i existent re</w:t>
            </w:r>
            <w:r w:rsidR="00EC1ADA" w:rsidRPr="007D7287">
              <w:rPr>
                <w:rFonts w:cs="Arial"/>
                <w:sz w:val="20"/>
                <w:szCs w:val="20"/>
                <w:lang w:eastAsia="ro-RO"/>
              </w:rPr>
              <w:t>prezintă</w:t>
            </w:r>
            <w:r w:rsidR="0032495A" w:rsidRPr="007D7287">
              <w:rPr>
                <w:rFonts w:cs="Arial"/>
                <w:sz w:val="20"/>
                <w:szCs w:val="20"/>
                <w:lang w:eastAsia="ro-RO"/>
              </w:rPr>
              <w:t xml:space="preserve"> &lt;5% din</w:t>
            </w:r>
          </w:p>
          <w:p w14:paraId="5DD1468D" w14:textId="5D36BE96"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concentrațiile</w:t>
            </w:r>
            <w:r w:rsidR="0032495A" w:rsidRPr="007D7287">
              <w:rPr>
                <w:rFonts w:cs="Arial"/>
                <w:sz w:val="20"/>
                <w:szCs w:val="20"/>
                <w:lang w:eastAsia="ro-RO"/>
              </w:rPr>
              <w:t xml:space="preserve"> maxime admisibile (CMA) conform </w:t>
            </w:r>
            <w:r w:rsidRPr="007D7287">
              <w:rPr>
                <w:rFonts w:cs="Arial"/>
                <w:sz w:val="20"/>
                <w:szCs w:val="20"/>
                <w:lang w:eastAsia="ro-RO"/>
              </w:rPr>
              <w:t>legislației</w:t>
            </w:r>
            <w:r w:rsidR="0032495A" w:rsidRPr="007D7287">
              <w:rPr>
                <w:rFonts w:cs="Arial"/>
                <w:sz w:val="20"/>
                <w:szCs w:val="20"/>
                <w:lang w:eastAsia="ro-RO"/>
              </w:rPr>
              <w:t xml:space="preserve"> </w:t>
            </w:r>
            <w:r w:rsidR="00B549D5" w:rsidRPr="007D7287">
              <w:rPr>
                <w:rFonts w:cs="Arial"/>
                <w:sz w:val="20"/>
                <w:szCs w:val="20"/>
                <w:lang w:eastAsia="ro-RO"/>
              </w:rPr>
              <w:t>în</w:t>
            </w:r>
            <w:r w:rsidR="0032495A" w:rsidRPr="007D7287">
              <w:rPr>
                <w:rFonts w:cs="Arial"/>
                <w:sz w:val="20"/>
                <w:szCs w:val="20"/>
                <w:lang w:eastAsia="ro-RO"/>
              </w:rPr>
              <w:t xml:space="preserve"> vigoare;</w:t>
            </w:r>
          </w:p>
          <w:p w14:paraId="408C89A8" w14:textId="185DAA90"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Nu are loc o </w:t>
            </w:r>
            <w:r w:rsidR="00534930" w:rsidRPr="007D7287">
              <w:rPr>
                <w:rFonts w:cs="Arial"/>
                <w:sz w:val="20"/>
                <w:szCs w:val="20"/>
                <w:lang w:eastAsia="ro-RO"/>
              </w:rPr>
              <w:t>creștere</w:t>
            </w:r>
            <w:r w:rsidRPr="007D7287">
              <w:rPr>
                <w:rFonts w:cs="Arial"/>
                <w:sz w:val="20"/>
                <w:szCs w:val="20"/>
                <w:lang w:eastAsia="ro-RO"/>
              </w:rPr>
              <w:t xml:space="preserve"> vizibil</w:t>
            </w:r>
            <w:r w:rsidR="00FE3BC2" w:rsidRPr="007D7287">
              <w:rPr>
                <w:rFonts w:cs="Arial"/>
                <w:sz w:val="20"/>
                <w:szCs w:val="20"/>
                <w:lang w:eastAsia="ro-RO"/>
              </w:rPr>
              <w:t>a</w:t>
            </w:r>
            <w:r w:rsidRPr="007D7287">
              <w:rPr>
                <w:rFonts w:cs="Arial"/>
                <w:sz w:val="20"/>
                <w:szCs w:val="20"/>
                <w:lang w:eastAsia="ro-RO"/>
              </w:rPr>
              <w:t xml:space="preserve"> a nivelului de pulberi;</w:t>
            </w:r>
          </w:p>
          <w:p w14:paraId="6A89C43A" w14:textId="2DDE1CC5" w:rsidR="0032495A" w:rsidRPr="007D7287" w:rsidRDefault="0032495A" w:rsidP="00633936">
            <w:pPr>
              <w:rPr>
                <w:rFonts w:cs="Arial"/>
                <w:sz w:val="20"/>
                <w:szCs w:val="20"/>
                <w:lang w:eastAsia="ro-RO"/>
              </w:rPr>
            </w:pPr>
            <w:r w:rsidRPr="007D7287">
              <w:rPr>
                <w:rFonts w:cs="Arial"/>
                <w:sz w:val="20"/>
                <w:szCs w:val="20"/>
                <w:lang w:eastAsia="ro-RO"/>
              </w:rPr>
              <w:t>Emisii temporare de poluan</w:t>
            </w:r>
            <w:r w:rsidR="00FE3BC2" w:rsidRPr="007D7287">
              <w:rPr>
                <w:rFonts w:cs="Arial"/>
                <w:sz w:val="20"/>
                <w:szCs w:val="20"/>
                <w:lang w:eastAsia="ro-RO"/>
              </w:rPr>
              <w:t>t</w:t>
            </w:r>
            <w:r w:rsidRPr="007D7287">
              <w:rPr>
                <w:rFonts w:cs="Arial"/>
                <w:sz w:val="20"/>
                <w:szCs w:val="20"/>
                <w:lang w:eastAsia="ro-RO"/>
              </w:rPr>
              <w:t xml:space="preserve">i </w:t>
            </w:r>
            <w:r w:rsidR="00B549D5" w:rsidRPr="007D7287">
              <w:rPr>
                <w:rFonts w:cs="Arial"/>
                <w:sz w:val="20"/>
                <w:szCs w:val="20"/>
                <w:lang w:eastAsia="ro-RO"/>
              </w:rPr>
              <w:t>în</w:t>
            </w:r>
            <w:r w:rsidRPr="007D7287">
              <w:rPr>
                <w:rFonts w:cs="Arial"/>
                <w:sz w:val="20"/>
                <w:szCs w:val="20"/>
                <w:lang w:eastAsia="ro-RO"/>
              </w:rPr>
              <w:t xml:space="preserve"> timpul </w:t>
            </w:r>
            <w:r w:rsidR="000E0133" w:rsidRPr="007D7287">
              <w:rPr>
                <w:rFonts w:cs="Arial"/>
                <w:sz w:val="20"/>
                <w:szCs w:val="20"/>
                <w:lang w:eastAsia="ro-RO"/>
              </w:rPr>
              <w:t>construcți</w:t>
            </w:r>
            <w:r w:rsidRPr="007D7287">
              <w:rPr>
                <w:rFonts w:cs="Arial"/>
                <w:sz w:val="20"/>
                <w:szCs w:val="20"/>
                <w:lang w:eastAsia="ro-RO"/>
              </w:rPr>
              <w:t>ei.</w:t>
            </w:r>
          </w:p>
        </w:tc>
      </w:tr>
      <w:tr w:rsidR="0032495A" w:rsidRPr="007D7287" w14:paraId="0878CE00" w14:textId="77777777" w:rsidTr="004039D6">
        <w:tc>
          <w:tcPr>
            <w:tcW w:w="994" w:type="pct"/>
            <w:shd w:val="clear" w:color="auto" w:fill="auto"/>
            <w:vAlign w:val="center"/>
          </w:tcPr>
          <w:p w14:paraId="3DDC111E" w14:textId="77777777" w:rsidR="0032495A" w:rsidRPr="007D7287" w:rsidRDefault="0032495A"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3E897A46" w14:textId="6E1B2AE6"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Contribuțiile</w:t>
            </w:r>
            <w:r w:rsidR="0032495A" w:rsidRPr="007D7287">
              <w:rPr>
                <w:rFonts w:cs="Arial"/>
                <w:sz w:val="20"/>
                <w:szCs w:val="20"/>
                <w:lang w:eastAsia="ro-RO"/>
              </w:rPr>
              <w:t xml:space="preserve"> proiectului la nivelul de poluan</w:t>
            </w:r>
            <w:r w:rsidR="00FE3BC2" w:rsidRPr="007D7287">
              <w:rPr>
                <w:rFonts w:cs="Arial"/>
                <w:sz w:val="20"/>
                <w:szCs w:val="20"/>
                <w:lang w:eastAsia="ro-RO"/>
              </w:rPr>
              <w:t>t</w:t>
            </w:r>
            <w:r w:rsidR="0032495A" w:rsidRPr="007D7287">
              <w:rPr>
                <w:rFonts w:cs="Arial"/>
                <w:sz w:val="20"/>
                <w:szCs w:val="20"/>
                <w:lang w:eastAsia="ro-RO"/>
              </w:rPr>
              <w:t>i existent re</w:t>
            </w:r>
            <w:r w:rsidR="00EC1ADA" w:rsidRPr="007D7287">
              <w:rPr>
                <w:rFonts w:cs="Arial"/>
                <w:sz w:val="20"/>
                <w:szCs w:val="20"/>
                <w:lang w:eastAsia="ro-RO"/>
              </w:rPr>
              <w:t>prezintă</w:t>
            </w:r>
            <w:r w:rsidR="0032495A" w:rsidRPr="007D7287">
              <w:rPr>
                <w:rFonts w:cs="Arial"/>
                <w:sz w:val="20"/>
                <w:szCs w:val="20"/>
                <w:lang w:eastAsia="ro-RO"/>
              </w:rPr>
              <w:t xml:space="preserve"> 5-20% din CMA, conform </w:t>
            </w:r>
            <w:r w:rsidRPr="007D7287">
              <w:rPr>
                <w:rFonts w:cs="Arial"/>
                <w:sz w:val="20"/>
                <w:szCs w:val="20"/>
                <w:lang w:eastAsia="ro-RO"/>
              </w:rPr>
              <w:t>legislației</w:t>
            </w:r>
            <w:r w:rsidR="0032495A" w:rsidRPr="007D7287">
              <w:rPr>
                <w:rFonts w:cs="Arial"/>
                <w:sz w:val="20"/>
                <w:szCs w:val="20"/>
                <w:lang w:eastAsia="ro-RO"/>
              </w:rPr>
              <w:t xml:space="preserve"> </w:t>
            </w:r>
            <w:r w:rsidR="00B549D5" w:rsidRPr="007D7287">
              <w:rPr>
                <w:rFonts w:cs="Arial"/>
                <w:sz w:val="20"/>
                <w:szCs w:val="20"/>
                <w:lang w:eastAsia="ro-RO"/>
              </w:rPr>
              <w:t>în</w:t>
            </w:r>
            <w:r w:rsidR="0032495A" w:rsidRPr="007D7287">
              <w:rPr>
                <w:rFonts w:cs="Arial"/>
                <w:sz w:val="20"/>
                <w:szCs w:val="20"/>
                <w:lang w:eastAsia="ro-RO"/>
              </w:rPr>
              <w:t xml:space="preserve"> vigoare;</w:t>
            </w:r>
          </w:p>
          <w:p w14:paraId="3B24A91F" w14:textId="1007DEDD"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Creşterea</w:t>
            </w:r>
            <w:r w:rsidR="0032495A" w:rsidRPr="007D7287">
              <w:rPr>
                <w:rFonts w:cs="Arial"/>
                <w:sz w:val="20"/>
                <w:szCs w:val="20"/>
                <w:lang w:eastAsia="ro-RO"/>
              </w:rPr>
              <w:t xml:space="preserve"> vizibil</w:t>
            </w:r>
            <w:r w:rsidR="00FE3BC2" w:rsidRPr="007D7287">
              <w:rPr>
                <w:rFonts w:cs="Arial"/>
                <w:sz w:val="20"/>
                <w:szCs w:val="20"/>
                <w:lang w:eastAsia="ro-RO"/>
              </w:rPr>
              <w:t>a</w:t>
            </w:r>
            <w:r w:rsidR="0032495A" w:rsidRPr="007D7287">
              <w:rPr>
                <w:rFonts w:cs="Arial"/>
                <w:sz w:val="20"/>
                <w:szCs w:val="20"/>
                <w:lang w:eastAsia="ro-RO"/>
              </w:rPr>
              <w:t xml:space="preserve"> a nivelului de pulberi, ce poate duce la </w:t>
            </w:r>
            <w:r w:rsidRPr="007D7287">
              <w:rPr>
                <w:rFonts w:cs="Arial"/>
                <w:sz w:val="20"/>
                <w:szCs w:val="20"/>
                <w:lang w:eastAsia="ro-RO"/>
              </w:rPr>
              <w:t>reclamații</w:t>
            </w:r>
            <w:r w:rsidR="0032495A" w:rsidRPr="007D7287">
              <w:rPr>
                <w:rFonts w:cs="Arial"/>
                <w:sz w:val="20"/>
                <w:szCs w:val="20"/>
                <w:lang w:eastAsia="ro-RO"/>
              </w:rPr>
              <w:t xml:space="preserve"> sau la efecte negative asupra </w:t>
            </w:r>
            <w:r w:rsidRPr="007D7287">
              <w:rPr>
                <w:rFonts w:cs="Arial"/>
                <w:sz w:val="20"/>
                <w:szCs w:val="20"/>
                <w:lang w:eastAsia="ro-RO"/>
              </w:rPr>
              <w:t>sănătății</w:t>
            </w:r>
            <w:r w:rsidR="0032495A" w:rsidRPr="007D7287">
              <w:rPr>
                <w:rFonts w:cs="Arial"/>
                <w:sz w:val="20"/>
                <w:szCs w:val="20"/>
                <w:lang w:eastAsia="ro-RO"/>
              </w:rPr>
              <w:t>.</w:t>
            </w:r>
          </w:p>
        </w:tc>
      </w:tr>
      <w:tr w:rsidR="0032495A" w:rsidRPr="007D7287" w14:paraId="0BB4D013" w14:textId="77777777" w:rsidTr="004039D6">
        <w:tc>
          <w:tcPr>
            <w:tcW w:w="994" w:type="pct"/>
            <w:shd w:val="clear" w:color="auto" w:fill="auto"/>
            <w:vAlign w:val="center"/>
          </w:tcPr>
          <w:p w14:paraId="1D839145"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5B68D18A" w14:textId="0D644C2C"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Contribuțiile</w:t>
            </w:r>
            <w:r w:rsidR="0032495A" w:rsidRPr="007D7287">
              <w:rPr>
                <w:rFonts w:cs="Arial"/>
                <w:sz w:val="20"/>
                <w:szCs w:val="20"/>
                <w:lang w:eastAsia="ro-RO"/>
              </w:rPr>
              <w:t xml:space="preserve"> proiectului la nivelul de poluan</w:t>
            </w:r>
            <w:r w:rsidR="00FE3BC2" w:rsidRPr="007D7287">
              <w:rPr>
                <w:rFonts w:cs="Arial"/>
                <w:sz w:val="20"/>
                <w:szCs w:val="20"/>
                <w:lang w:eastAsia="ro-RO"/>
              </w:rPr>
              <w:t>t</w:t>
            </w:r>
            <w:r w:rsidR="0032495A" w:rsidRPr="007D7287">
              <w:rPr>
                <w:rFonts w:cs="Arial"/>
                <w:sz w:val="20"/>
                <w:szCs w:val="20"/>
                <w:lang w:eastAsia="ro-RO"/>
              </w:rPr>
              <w:t>i existent re</w:t>
            </w:r>
            <w:r w:rsidR="00EC1ADA" w:rsidRPr="007D7287">
              <w:rPr>
                <w:rFonts w:cs="Arial"/>
                <w:sz w:val="20"/>
                <w:szCs w:val="20"/>
                <w:lang w:eastAsia="ro-RO"/>
              </w:rPr>
              <w:t>prezintă</w:t>
            </w:r>
            <w:r w:rsidR="0032495A" w:rsidRPr="007D7287">
              <w:rPr>
                <w:rFonts w:cs="Arial"/>
                <w:sz w:val="20"/>
                <w:szCs w:val="20"/>
                <w:lang w:eastAsia="ro-RO"/>
              </w:rPr>
              <w:t xml:space="preserve"> 20-50% din CMA, conform </w:t>
            </w:r>
            <w:r w:rsidRPr="007D7287">
              <w:rPr>
                <w:rFonts w:cs="Arial"/>
                <w:sz w:val="20"/>
                <w:szCs w:val="20"/>
                <w:lang w:eastAsia="ro-RO"/>
              </w:rPr>
              <w:t>legislației</w:t>
            </w:r>
            <w:r w:rsidR="0032495A" w:rsidRPr="007D7287">
              <w:rPr>
                <w:rFonts w:cs="Arial"/>
                <w:sz w:val="20"/>
                <w:szCs w:val="20"/>
                <w:lang w:eastAsia="ro-RO"/>
              </w:rPr>
              <w:t xml:space="preserve"> </w:t>
            </w:r>
            <w:r w:rsidR="00B549D5" w:rsidRPr="007D7287">
              <w:rPr>
                <w:rFonts w:cs="Arial"/>
                <w:sz w:val="20"/>
                <w:szCs w:val="20"/>
                <w:lang w:eastAsia="ro-RO"/>
              </w:rPr>
              <w:t>în</w:t>
            </w:r>
            <w:r w:rsidR="0032495A" w:rsidRPr="007D7287">
              <w:rPr>
                <w:rFonts w:cs="Arial"/>
                <w:sz w:val="20"/>
                <w:szCs w:val="20"/>
                <w:lang w:eastAsia="ro-RO"/>
              </w:rPr>
              <w:t xml:space="preserve"> vigoare;</w:t>
            </w:r>
          </w:p>
          <w:p w14:paraId="5F3B944A" w14:textId="5A61068D" w:rsidR="0032495A" w:rsidRPr="007D7287" w:rsidRDefault="0032495A" w:rsidP="00633936">
            <w:pPr>
              <w:rPr>
                <w:rFonts w:cs="Arial"/>
                <w:sz w:val="20"/>
                <w:szCs w:val="20"/>
                <w:lang w:eastAsia="ro-RO"/>
              </w:rPr>
            </w:pPr>
            <w:r w:rsidRPr="007D7287">
              <w:rPr>
                <w:rFonts w:cs="Arial"/>
                <w:sz w:val="20"/>
                <w:szCs w:val="20"/>
                <w:lang w:eastAsia="ro-RO"/>
              </w:rPr>
              <w:t xml:space="preserve">Pulberile pot provoca daune minore </w:t>
            </w:r>
            <w:r w:rsidR="00534930" w:rsidRPr="007D7287">
              <w:rPr>
                <w:rFonts w:cs="Arial"/>
                <w:sz w:val="20"/>
                <w:szCs w:val="20"/>
                <w:lang w:eastAsia="ro-RO"/>
              </w:rPr>
              <w:t>populației</w:t>
            </w:r>
            <w:r w:rsidRPr="007D7287">
              <w:rPr>
                <w:rFonts w:cs="Arial"/>
                <w:sz w:val="20"/>
                <w:szCs w:val="20"/>
                <w:lang w:eastAsia="ro-RO"/>
              </w:rPr>
              <w:t xml:space="preserve">, bunurilor, culturilor sau </w:t>
            </w:r>
            <w:r w:rsidR="00534930" w:rsidRPr="007D7287">
              <w:rPr>
                <w:rFonts w:cs="Arial"/>
                <w:sz w:val="20"/>
                <w:szCs w:val="20"/>
                <w:lang w:eastAsia="ro-RO"/>
              </w:rPr>
              <w:t>biodiversității</w:t>
            </w:r>
          </w:p>
        </w:tc>
      </w:tr>
      <w:tr w:rsidR="0032495A" w:rsidRPr="007D7287" w14:paraId="22855A6B" w14:textId="77777777" w:rsidTr="004039D6">
        <w:tc>
          <w:tcPr>
            <w:tcW w:w="994" w:type="pct"/>
            <w:shd w:val="clear" w:color="auto" w:fill="auto"/>
            <w:vAlign w:val="center"/>
          </w:tcPr>
          <w:p w14:paraId="329F1FAD"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1D8F0139" w14:textId="05245593"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Contribuțiile</w:t>
            </w:r>
            <w:r w:rsidR="0032495A" w:rsidRPr="007D7287">
              <w:rPr>
                <w:rFonts w:cs="Arial"/>
                <w:sz w:val="20"/>
                <w:szCs w:val="20"/>
                <w:lang w:eastAsia="ro-RO"/>
              </w:rPr>
              <w:t xml:space="preserve"> proiectului la nivelul de poluan</w:t>
            </w:r>
            <w:r w:rsidR="00FE3BC2" w:rsidRPr="007D7287">
              <w:rPr>
                <w:rFonts w:cs="Arial"/>
                <w:sz w:val="20"/>
                <w:szCs w:val="20"/>
                <w:lang w:eastAsia="ro-RO"/>
              </w:rPr>
              <w:t>t</w:t>
            </w:r>
            <w:r w:rsidR="0032495A" w:rsidRPr="007D7287">
              <w:rPr>
                <w:rFonts w:cs="Arial"/>
                <w:sz w:val="20"/>
                <w:szCs w:val="20"/>
                <w:lang w:eastAsia="ro-RO"/>
              </w:rPr>
              <w:t>i existent re</w:t>
            </w:r>
            <w:r w:rsidR="00EC1ADA" w:rsidRPr="007D7287">
              <w:rPr>
                <w:rFonts w:cs="Arial"/>
                <w:sz w:val="20"/>
                <w:szCs w:val="20"/>
                <w:lang w:eastAsia="ro-RO"/>
              </w:rPr>
              <w:t>prezintă</w:t>
            </w:r>
            <w:r w:rsidR="0032495A" w:rsidRPr="007D7287">
              <w:rPr>
                <w:rFonts w:cs="Arial"/>
                <w:sz w:val="20"/>
                <w:szCs w:val="20"/>
                <w:lang w:eastAsia="ro-RO"/>
              </w:rPr>
              <w:t xml:space="preserve"> &gt;50% din CMA, conform </w:t>
            </w:r>
            <w:r w:rsidRPr="007D7287">
              <w:rPr>
                <w:rFonts w:cs="Arial"/>
                <w:sz w:val="20"/>
                <w:szCs w:val="20"/>
                <w:lang w:eastAsia="ro-RO"/>
              </w:rPr>
              <w:t>legislației</w:t>
            </w:r>
            <w:r w:rsidR="0032495A" w:rsidRPr="007D7287">
              <w:rPr>
                <w:rFonts w:cs="Arial"/>
                <w:sz w:val="20"/>
                <w:szCs w:val="20"/>
                <w:lang w:eastAsia="ro-RO"/>
              </w:rPr>
              <w:t xml:space="preserve"> </w:t>
            </w:r>
            <w:r w:rsidR="00B549D5" w:rsidRPr="007D7287">
              <w:rPr>
                <w:rFonts w:cs="Arial"/>
                <w:sz w:val="20"/>
                <w:szCs w:val="20"/>
                <w:lang w:eastAsia="ro-RO"/>
              </w:rPr>
              <w:t>în</w:t>
            </w:r>
            <w:r w:rsidR="0032495A" w:rsidRPr="007D7287">
              <w:rPr>
                <w:rFonts w:cs="Arial"/>
                <w:sz w:val="20"/>
                <w:szCs w:val="20"/>
                <w:lang w:eastAsia="ro-RO"/>
              </w:rPr>
              <w:t xml:space="preserve"> vigoare;</w:t>
            </w:r>
          </w:p>
          <w:p w14:paraId="122EA53A" w14:textId="5E9676AF"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Pulberile pot provoca daune cuantificabile, dar nu semnificative asupra </w:t>
            </w:r>
            <w:r w:rsidR="00534930" w:rsidRPr="007D7287">
              <w:rPr>
                <w:rFonts w:cs="Arial"/>
                <w:sz w:val="20"/>
                <w:szCs w:val="20"/>
                <w:lang w:eastAsia="ro-RO"/>
              </w:rPr>
              <w:t>populației</w:t>
            </w:r>
            <w:r w:rsidRPr="007D7287">
              <w:rPr>
                <w:rFonts w:cs="Arial"/>
                <w:sz w:val="20"/>
                <w:szCs w:val="20"/>
                <w:lang w:eastAsia="ro-RO"/>
              </w:rPr>
              <w:t xml:space="preserve">, </w:t>
            </w:r>
            <w:r w:rsidR="00534930" w:rsidRPr="007D7287">
              <w:rPr>
                <w:rFonts w:cs="Arial"/>
                <w:sz w:val="20"/>
                <w:szCs w:val="20"/>
                <w:lang w:eastAsia="ro-RO"/>
              </w:rPr>
              <w:t>sănătății</w:t>
            </w:r>
            <w:r w:rsidRPr="007D7287">
              <w:rPr>
                <w:rFonts w:cs="Arial"/>
                <w:sz w:val="20"/>
                <w:szCs w:val="20"/>
                <w:lang w:eastAsia="ro-RO"/>
              </w:rPr>
              <w:t xml:space="preserve">, bunurilor materiale, recoltelor sau </w:t>
            </w:r>
            <w:r w:rsidR="00534930" w:rsidRPr="007D7287">
              <w:rPr>
                <w:rFonts w:cs="Arial"/>
                <w:sz w:val="20"/>
                <w:szCs w:val="20"/>
                <w:lang w:eastAsia="ro-RO"/>
              </w:rPr>
              <w:t>biodiversității</w:t>
            </w:r>
            <w:r w:rsidRPr="007D7287">
              <w:rPr>
                <w:rFonts w:cs="Arial"/>
                <w:sz w:val="20"/>
                <w:szCs w:val="20"/>
                <w:lang w:eastAsia="ro-RO"/>
              </w:rPr>
              <w:t>.</w:t>
            </w:r>
          </w:p>
        </w:tc>
      </w:tr>
      <w:tr w:rsidR="0032495A" w:rsidRPr="007D7287" w14:paraId="3AF6E8CC" w14:textId="77777777" w:rsidTr="004039D6">
        <w:tc>
          <w:tcPr>
            <w:tcW w:w="994" w:type="pct"/>
            <w:shd w:val="clear" w:color="auto" w:fill="auto"/>
            <w:vAlign w:val="center"/>
          </w:tcPr>
          <w:p w14:paraId="70EA851F"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7001F6B0" w14:textId="2091E925"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Contribuțiile</w:t>
            </w:r>
            <w:r w:rsidR="0032495A" w:rsidRPr="007D7287">
              <w:rPr>
                <w:rFonts w:cs="Arial"/>
                <w:sz w:val="20"/>
                <w:szCs w:val="20"/>
                <w:lang w:eastAsia="ro-RO"/>
              </w:rPr>
              <w:t xml:space="preserve"> proiectului la nivelul de poluan</w:t>
            </w:r>
            <w:r w:rsidR="00FE3BC2" w:rsidRPr="007D7287">
              <w:rPr>
                <w:rFonts w:cs="Arial"/>
                <w:sz w:val="20"/>
                <w:szCs w:val="20"/>
                <w:lang w:eastAsia="ro-RO"/>
              </w:rPr>
              <w:t>t</w:t>
            </w:r>
            <w:r w:rsidR="0032495A" w:rsidRPr="007D7287">
              <w:rPr>
                <w:rFonts w:cs="Arial"/>
                <w:sz w:val="20"/>
                <w:szCs w:val="20"/>
                <w:lang w:eastAsia="ro-RO"/>
              </w:rPr>
              <w:t>i existent re</w:t>
            </w:r>
            <w:r w:rsidR="00EC1ADA" w:rsidRPr="007D7287">
              <w:rPr>
                <w:rFonts w:cs="Arial"/>
                <w:sz w:val="20"/>
                <w:szCs w:val="20"/>
                <w:lang w:eastAsia="ro-RO"/>
              </w:rPr>
              <w:t>prezintă</w:t>
            </w:r>
            <w:r w:rsidR="0032495A" w:rsidRPr="007D7287">
              <w:rPr>
                <w:rFonts w:cs="Arial"/>
                <w:sz w:val="20"/>
                <w:szCs w:val="20"/>
                <w:lang w:eastAsia="ro-RO"/>
              </w:rPr>
              <w:t xml:space="preserve"> &gt;70% din CMA, conform </w:t>
            </w:r>
            <w:r w:rsidRPr="007D7287">
              <w:rPr>
                <w:rFonts w:cs="Arial"/>
                <w:sz w:val="20"/>
                <w:szCs w:val="20"/>
                <w:lang w:eastAsia="ro-RO"/>
              </w:rPr>
              <w:t>legislației</w:t>
            </w:r>
            <w:r w:rsidR="0032495A" w:rsidRPr="007D7287">
              <w:rPr>
                <w:rFonts w:cs="Arial"/>
                <w:sz w:val="20"/>
                <w:szCs w:val="20"/>
                <w:lang w:eastAsia="ro-RO"/>
              </w:rPr>
              <w:t xml:space="preserve"> </w:t>
            </w:r>
            <w:r w:rsidR="00B549D5" w:rsidRPr="007D7287">
              <w:rPr>
                <w:rFonts w:cs="Arial"/>
                <w:sz w:val="20"/>
                <w:szCs w:val="20"/>
                <w:lang w:eastAsia="ro-RO"/>
              </w:rPr>
              <w:t>în</w:t>
            </w:r>
            <w:r w:rsidR="0032495A" w:rsidRPr="007D7287">
              <w:rPr>
                <w:rFonts w:cs="Arial"/>
                <w:sz w:val="20"/>
                <w:szCs w:val="20"/>
                <w:lang w:eastAsia="ro-RO"/>
              </w:rPr>
              <w:t xml:space="preserve"> vigoare;</w:t>
            </w:r>
          </w:p>
          <w:p w14:paraId="1661A4AB" w14:textId="3119C4B9"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Pulberile pot provoca daune semnificative asupra </w:t>
            </w:r>
            <w:r w:rsidR="00534930" w:rsidRPr="007D7287">
              <w:rPr>
                <w:rFonts w:cs="Arial"/>
                <w:sz w:val="20"/>
                <w:szCs w:val="20"/>
                <w:lang w:eastAsia="ro-RO"/>
              </w:rPr>
              <w:t>populației</w:t>
            </w:r>
            <w:r w:rsidRPr="007D7287">
              <w:rPr>
                <w:rFonts w:cs="Arial"/>
                <w:sz w:val="20"/>
                <w:szCs w:val="20"/>
                <w:lang w:eastAsia="ro-RO"/>
              </w:rPr>
              <w:t xml:space="preserve">, </w:t>
            </w:r>
            <w:r w:rsidR="00534930" w:rsidRPr="007D7287">
              <w:rPr>
                <w:rFonts w:cs="Arial"/>
                <w:sz w:val="20"/>
                <w:szCs w:val="20"/>
                <w:lang w:eastAsia="ro-RO"/>
              </w:rPr>
              <w:t>sănătății</w:t>
            </w:r>
            <w:r w:rsidRPr="007D7287">
              <w:rPr>
                <w:rFonts w:cs="Arial"/>
                <w:sz w:val="20"/>
                <w:szCs w:val="20"/>
                <w:lang w:eastAsia="ro-RO"/>
              </w:rPr>
              <w:t xml:space="preserve">, bunurilor materiale, recoltelor sau </w:t>
            </w:r>
            <w:r w:rsidR="00534930" w:rsidRPr="007D7287">
              <w:rPr>
                <w:rFonts w:cs="Arial"/>
                <w:sz w:val="20"/>
                <w:szCs w:val="20"/>
                <w:lang w:eastAsia="ro-RO"/>
              </w:rPr>
              <w:t>biodiversității</w:t>
            </w:r>
            <w:r w:rsidRPr="007D7287">
              <w:rPr>
                <w:rFonts w:cs="Arial"/>
                <w:sz w:val="20"/>
                <w:szCs w:val="20"/>
                <w:lang w:eastAsia="ro-RO"/>
              </w:rPr>
              <w:t>.</w:t>
            </w:r>
          </w:p>
        </w:tc>
      </w:tr>
    </w:tbl>
    <w:p w14:paraId="6FA0640C" w14:textId="77777777" w:rsidR="004039D6" w:rsidRPr="007D7287" w:rsidRDefault="004039D6" w:rsidP="004039D6">
      <w:pPr>
        <w:pStyle w:val="Legend"/>
        <w:spacing w:line="240" w:lineRule="auto"/>
        <w:rPr>
          <w:rFonts w:cs="Arial"/>
          <w:i/>
          <w:iCs/>
          <w:szCs w:val="22"/>
          <w:lang w:val="ro-RO"/>
        </w:rPr>
      </w:pPr>
    </w:p>
    <w:p w14:paraId="2D4DA830" w14:textId="4BACED04" w:rsidR="0032495A" w:rsidRPr="007D7287" w:rsidRDefault="0032495A" w:rsidP="004039D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30</w:t>
      </w:r>
      <w:r w:rsidRPr="007D7287">
        <w:rPr>
          <w:rFonts w:cs="Arial"/>
          <w:i/>
          <w:iCs/>
          <w:szCs w:val="22"/>
          <w:lang w:val="ro-RO"/>
        </w:rPr>
        <w:fldChar w:fldCharType="end"/>
      </w:r>
      <w:r w:rsidRPr="007D7287">
        <w:rPr>
          <w:rFonts w:cs="Arial"/>
          <w:i/>
          <w:iCs/>
          <w:szCs w:val="22"/>
          <w:lang w:val="ro-RO"/>
        </w:rPr>
        <w:t xml:space="preserve"> - Clasificarea importantei /</w:t>
      </w:r>
      <w:r w:rsidR="00534930" w:rsidRPr="007D7287">
        <w:rPr>
          <w:rFonts w:cs="Arial"/>
          <w:i/>
          <w:iCs/>
          <w:szCs w:val="22"/>
          <w:lang w:val="ro-RO"/>
        </w:rPr>
        <w:t>sensibilității</w:t>
      </w:r>
      <w:r w:rsidRPr="007D7287">
        <w:rPr>
          <w:rFonts w:cs="Arial"/>
          <w:i/>
          <w:iCs/>
          <w:szCs w:val="22"/>
          <w:lang w:val="ro-RO"/>
        </w:rPr>
        <w:t xml:space="preserve"> solului / subsolului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0F66E828" w14:textId="77777777" w:rsidTr="004039D6">
        <w:tc>
          <w:tcPr>
            <w:tcW w:w="994" w:type="pct"/>
            <w:shd w:val="clear" w:color="auto" w:fill="DEEAF6" w:themeFill="accent5" w:themeFillTint="33"/>
          </w:tcPr>
          <w:p w14:paraId="1739F742" w14:textId="77777777" w:rsidR="0032495A" w:rsidRPr="007D7287" w:rsidRDefault="0032495A" w:rsidP="004039D6">
            <w:pPr>
              <w:jc w:val="center"/>
              <w:rPr>
                <w:rFonts w:cs="Arial"/>
                <w:b/>
                <w:bCs/>
                <w:sz w:val="20"/>
                <w:szCs w:val="20"/>
              </w:rPr>
            </w:pPr>
            <w:r w:rsidRPr="007D7287">
              <w:rPr>
                <w:rFonts w:cs="Arial"/>
                <w:b/>
                <w:bCs/>
                <w:sz w:val="20"/>
                <w:szCs w:val="20"/>
              </w:rPr>
              <w:t>Importanta/</w:t>
            </w:r>
          </w:p>
          <w:p w14:paraId="25CF4CD6" w14:textId="77777777" w:rsidR="0032495A" w:rsidRPr="007D7287" w:rsidRDefault="0032495A" w:rsidP="004039D6">
            <w:pPr>
              <w:jc w:val="center"/>
              <w:rPr>
                <w:rFonts w:cs="Arial"/>
                <w:b/>
                <w:bCs/>
                <w:sz w:val="20"/>
                <w:szCs w:val="20"/>
              </w:rPr>
            </w:pPr>
            <w:r w:rsidRPr="007D7287">
              <w:rPr>
                <w:rFonts w:cs="Arial"/>
                <w:b/>
                <w:bCs/>
                <w:sz w:val="20"/>
                <w:szCs w:val="20"/>
              </w:rPr>
              <w:t>sensibilitate receptor</w:t>
            </w:r>
          </w:p>
        </w:tc>
        <w:tc>
          <w:tcPr>
            <w:tcW w:w="4006" w:type="pct"/>
            <w:shd w:val="clear" w:color="auto" w:fill="DEEAF6" w:themeFill="accent5" w:themeFillTint="33"/>
          </w:tcPr>
          <w:p w14:paraId="1CC36784"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074009FE" w14:textId="77777777" w:rsidTr="004039D6">
        <w:tc>
          <w:tcPr>
            <w:tcW w:w="994" w:type="pct"/>
            <w:shd w:val="clear" w:color="auto" w:fill="auto"/>
            <w:vAlign w:val="center"/>
          </w:tcPr>
          <w:p w14:paraId="79E4F8A8" w14:textId="77777777" w:rsidR="0032495A" w:rsidRPr="007D7287" w:rsidRDefault="0032495A" w:rsidP="00633936">
            <w:pPr>
              <w:jc w:val="left"/>
              <w:rPr>
                <w:rFonts w:cs="Arial"/>
                <w:sz w:val="20"/>
                <w:szCs w:val="20"/>
              </w:rPr>
            </w:pPr>
            <w:r w:rsidRPr="007D7287">
              <w:rPr>
                <w:rFonts w:cs="Arial"/>
                <w:sz w:val="20"/>
                <w:szCs w:val="20"/>
                <w:lang w:eastAsia="ro-RO"/>
              </w:rPr>
              <w:t>Foarte mica</w:t>
            </w:r>
          </w:p>
        </w:tc>
        <w:tc>
          <w:tcPr>
            <w:tcW w:w="4006" w:type="pct"/>
            <w:shd w:val="clear" w:color="auto" w:fill="auto"/>
          </w:tcPr>
          <w:p w14:paraId="602432BA" w14:textId="77777777"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Teren nefolosit;</w:t>
            </w:r>
          </w:p>
          <w:p w14:paraId="67BAE069" w14:textId="1D556BF9" w:rsidR="0032495A" w:rsidRPr="007D7287" w:rsidRDefault="0032495A" w:rsidP="00633936">
            <w:pPr>
              <w:rPr>
                <w:rFonts w:cs="Arial"/>
                <w:sz w:val="20"/>
                <w:szCs w:val="20"/>
                <w:lang w:eastAsia="ro-RO"/>
              </w:rPr>
            </w:pPr>
            <w:r w:rsidRPr="007D7287">
              <w:rPr>
                <w:rFonts w:cs="Arial"/>
                <w:sz w:val="20"/>
                <w:szCs w:val="20"/>
                <w:lang w:eastAsia="ro-RO"/>
              </w:rPr>
              <w:t xml:space="preserve">Zona nu </w:t>
            </w:r>
            <w:r w:rsidR="00EC1ADA" w:rsidRPr="007D7287">
              <w:rPr>
                <w:rFonts w:cs="Arial"/>
                <w:sz w:val="20"/>
                <w:szCs w:val="20"/>
                <w:lang w:eastAsia="ro-RO"/>
              </w:rPr>
              <w:t>prezintă</w:t>
            </w:r>
            <w:r w:rsidRPr="007D7287">
              <w:rPr>
                <w:rFonts w:cs="Arial"/>
                <w:sz w:val="20"/>
                <w:szCs w:val="20"/>
                <w:lang w:eastAsia="ro-RO"/>
              </w:rPr>
              <w:t xml:space="preserve"> risc geologic.</w:t>
            </w:r>
          </w:p>
        </w:tc>
      </w:tr>
      <w:tr w:rsidR="0032495A" w:rsidRPr="007D7287" w14:paraId="71E58FA8" w14:textId="77777777" w:rsidTr="004039D6">
        <w:tc>
          <w:tcPr>
            <w:tcW w:w="994" w:type="pct"/>
            <w:shd w:val="clear" w:color="auto" w:fill="auto"/>
            <w:vAlign w:val="center"/>
          </w:tcPr>
          <w:p w14:paraId="3ECC13B0" w14:textId="77777777" w:rsidR="0032495A" w:rsidRPr="007D7287" w:rsidRDefault="0032495A"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361C2C8B" w14:textId="18C0EC97" w:rsidR="0032495A" w:rsidRPr="007D7287" w:rsidRDefault="0032495A" w:rsidP="00633936">
            <w:pPr>
              <w:rPr>
                <w:rFonts w:cs="Arial"/>
                <w:sz w:val="20"/>
                <w:szCs w:val="20"/>
                <w:lang w:eastAsia="ro-RO"/>
              </w:rPr>
            </w:pPr>
            <w:r w:rsidRPr="007D7287">
              <w:rPr>
                <w:rFonts w:cs="Arial"/>
                <w:sz w:val="20"/>
                <w:szCs w:val="20"/>
                <w:lang w:eastAsia="ro-RO"/>
              </w:rPr>
              <w:t xml:space="preserve">Teren folosit pentru </w:t>
            </w:r>
            <w:r w:rsidR="00534930" w:rsidRPr="007D7287">
              <w:rPr>
                <w:rFonts w:cs="Arial"/>
                <w:sz w:val="20"/>
                <w:szCs w:val="20"/>
                <w:lang w:eastAsia="ro-RO"/>
              </w:rPr>
              <w:t>pășunat</w:t>
            </w:r>
            <w:r w:rsidRPr="007D7287">
              <w:rPr>
                <w:rFonts w:cs="Arial"/>
                <w:sz w:val="20"/>
                <w:szCs w:val="20"/>
                <w:lang w:eastAsia="ro-RO"/>
              </w:rPr>
              <w:t xml:space="preserve"> ocazional;</w:t>
            </w:r>
          </w:p>
        </w:tc>
      </w:tr>
      <w:tr w:rsidR="0032495A" w:rsidRPr="007D7287" w14:paraId="2EFE4D54" w14:textId="77777777" w:rsidTr="004039D6">
        <w:tc>
          <w:tcPr>
            <w:tcW w:w="994" w:type="pct"/>
            <w:shd w:val="clear" w:color="auto" w:fill="auto"/>
            <w:vAlign w:val="center"/>
          </w:tcPr>
          <w:p w14:paraId="0EC524F5"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3C278779" w14:textId="77777777"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Teren agricol folosit pentru cultivarea cerealelor;</w:t>
            </w:r>
          </w:p>
          <w:p w14:paraId="5384F6D6" w14:textId="28A89B54" w:rsidR="0032495A" w:rsidRPr="007D7287" w:rsidRDefault="0032495A" w:rsidP="00633936">
            <w:pPr>
              <w:rPr>
                <w:rFonts w:cs="Arial"/>
                <w:sz w:val="20"/>
                <w:szCs w:val="20"/>
                <w:lang w:eastAsia="ro-RO"/>
              </w:rPr>
            </w:pPr>
            <w:r w:rsidRPr="007D7287">
              <w:rPr>
                <w:rFonts w:cs="Arial"/>
                <w:sz w:val="20"/>
                <w:szCs w:val="20"/>
                <w:lang w:eastAsia="ro-RO"/>
              </w:rPr>
              <w:t xml:space="preserve">Teren folosit pentru </w:t>
            </w:r>
            <w:r w:rsidR="00534930" w:rsidRPr="007D7287">
              <w:rPr>
                <w:rFonts w:cs="Arial"/>
                <w:sz w:val="20"/>
                <w:szCs w:val="20"/>
                <w:lang w:eastAsia="ro-RO"/>
              </w:rPr>
              <w:t>pășunat</w:t>
            </w:r>
          </w:p>
        </w:tc>
      </w:tr>
      <w:tr w:rsidR="0032495A" w:rsidRPr="007D7287" w14:paraId="0754FB2A" w14:textId="77777777" w:rsidTr="004039D6">
        <w:tc>
          <w:tcPr>
            <w:tcW w:w="994" w:type="pct"/>
            <w:shd w:val="clear" w:color="auto" w:fill="auto"/>
            <w:vAlign w:val="center"/>
          </w:tcPr>
          <w:p w14:paraId="6CE96455"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50BB0265" w14:textId="06739853"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Terenuri folosite pentru livezi sau alte culturi cu valoare </w:t>
            </w:r>
            <w:r w:rsidR="000E0133" w:rsidRPr="007D7287">
              <w:rPr>
                <w:rFonts w:cs="Arial"/>
                <w:sz w:val="20"/>
                <w:szCs w:val="20"/>
                <w:lang w:eastAsia="ro-RO"/>
              </w:rPr>
              <w:t>ridicată</w:t>
            </w:r>
            <w:r w:rsidRPr="007D7287">
              <w:rPr>
                <w:rFonts w:cs="Arial"/>
                <w:sz w:val="20"/>
                <w:szCs w:val="20"/>
                <w:lang w:eastAsia="ro-RO"/>
              </w:rPr>
              <w:t>;</w:t>
            </w:r>
          </w:p>
          <w:p w14:paraId="3157BDBA" w14:textId="4C1CF659"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Situri desemnate protejate la nivel </w:t>
            </w:r>
            <w:r w:rsidR="00534930" w:rsidRPr="007D7287">
              <w:rPr>
                <w:rFonts w:cs="Arial"/>
                <w:sz w:val="20"/>
                <w:szCs w:val="20"/>
                <w:lang w:eastAsia="ro-RO"/>
              </w:rPr>
              <w:t>național</w:t>
            </w:r>
            <w:r w:rsidRPr="007D7287">
              <w:rPr>
                <w:rFonts w:cs="Arial"/>
                <w:sz w:val="20"/>
                <w:szCs w:val="20"/>
                <w:lang w:eastAsia="ro-RO"/>
              </w:rPr>
              <w:t xml:space="preserve"> pe </w:t>
            </w:r>
            <w:r w:rsidR="00D439C1">
              <w:rPr>
                <w:rFonts w:cs="Arial"/>
                <w:sz w:val="20"/>
                <w:szCs w:val="20"/>
                <w:lang w:eastAsia="ro-RO"/>
              </w:rPr>
              <w:t>bază</w:t>
            </w:r>
            <w:r w:rsidRPr="007D7287">
              <w:rPr>
                <w:rFonts w:cs="Arial"/>
                <w:sz w:val="20"/>
                <w:szCs w:val="20"/>
                <w:lang w:eastAsia="ro-RO"/>
              </w:rPr>
              <w:t xml:space="preserve"> caracterelor geologice/pedologice sau ecologice;</w:t>
            </w:r>
          </w:p>
          <w:p w14:paraId="0E1644AB" w14:textId="23ED092F" w:rsidR="0032495A" w:rsidRPr="007D7287" w:rsidRDefault="0032495A" w:rsidP="00633936">
            <w:pPr>
              <w:rPr>
                <w:rFonts w:cs="Arial"/>
                <w:sz w:val="20"/>
                <w:szCs w:val="20"/>
                <w:lang w:eastAsia="ro-RO"/>
              </w:rPr>
            </w:pPr>
            <w:r w:rsidRPr="007D7287">
              <w:rPr>
                <w:rFonts w:cs="Arial"/>
                <w:sz w:val="20"/>
                <w:szCs w:val="20"/>
                <w:lang w:eastAsia="ro-RO"/>
              </w:rPr>
              <w:t xml:space="preserve">Solurile cu rata de sedimentare </w:t>
            </w:r>
            <w:r w:rsidR="00534930" w:rsidRPr="007D7287">
              <w:rPr>
                <w:rFonts w:cs="Arial"/>
                <w:sz w:val="20"/>
                <w:szCs w:val="20"/>
                <w:lang w:eastAsia="ro-RO"/>
              </w:rPr>
              <w:t>substanțial</w:t>
            </w:r>
            <w:r w:rsidRPr="007D7287">
              <w:rPr>
                <w:rFonts w:cs="Arial"/>
                <w:sz w:val="20"/>
                <w:szCs w:val="20"/>
                <w:lang w:eastAsia="ro-RO"/>
              </w:rPr>
              <w:t xml:space="preserve"> mai mic</w:t>
            </w:r>
            <w:r w:rsidR="00534930">
              <w:rPr>
                <w:rFonts w:cs="Arial"/>
                <w:sz w:val="20"/>
                <w:szCs w:val="20"/>
                <w:lang w:eastAsia="ro-RO"/>
              </w:rPr>
              <w:t>ă</w:t>
            </w:r>
            <w:r w:rsidRPr="007D7287">
              <w:rPr>
                <w:rFonts w:cs="Arial"/>
                <w:sz w:val="20"/>
                <w:szCs w:val="20"/>
                <w:lang w:eastAsia="ro-RO"/>
              </w:rPr>
              <w:t xml:space="preserve"> </w:t>
            </w:r>
            <w:r w:rsidR="00534930" w:rsidRPr="007D7287">
              <w:rPr>
                <w:rFonts w:cs="Arial"/>
                <w:sz w:val="20"/>
                <w:szCs w:val="20"/>
                <w:lang w:eastAsia="ro-RO"/>
              </w:rPr>
              <w:t>decât</w:t>
            </w:r>
            <w:r w:rsidRPr="007D7287">
              <w:rPr>
                <w:rFonts w:cs="Arial"/>
                <w:sz w:val="20"/>
                <w:szCs w:val="20"/>
                <w:lang w:eastAsia="ro-RO"/>
              </w:rPr>
              <w:t xml:space="preserve"> rata de eroziune</w:t>
            </w:r>
          </w:p>
        </w:tc>
      </w:tr>
      <w:tr w:rsidR="0032495A" w:rsidRPr="007D7287" w14:paraId="1E226A5B" w14:textId="77777777" w:rsidTr="004039D6">
        <w:tc>
          <w:tcPr>
            <w:tcW w:w="994" w:type="pct"/>
            <w:shd w:val="clear" w:color="auto" w:fill="auto"/>
            <w:vAlign w:val="center"/>
          </w:tcPr>
          <w:p w14:paraId="62341FB8"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04B1CF28" w14:textId="10CFDF76"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Producerea de fenomene de eroziune sau </w:t>
            </w:r>
            <w:r w:rsidR="00534930" w:rsidRPr="007D7287">
              <w:rPr>
                <w:rFonts w:cs="Arial"/>
                <w:sz w:val="20"/>
                <w:szCs w:val="20"/>
                <w:lang w:eastAsia="ro-RO"/>
              </w:rPr>
              <w:t>alunecări</w:t>
            </w:r>
            <w:r w:rsidRPr="007D7287">
              <w:rPr>
                <w:rFonts w:cs="Arial"/>
                <w:sz w:val="20"/>
                <w:szCs w:val="20"/>
                <w:lang w:eastAsia="ro-RO"/>
              </w:rPr>
              <w:t xml:space="preserve"> de teren asociate proiectului, </w:t>
            </w:r>
            <w:r w:rsidR="00534930" w:rsidRPr="007D7287">
              <w:rPr>
                <w:rFonts w:cs="Arial"/>
                <w:sz w:val="20"/>
                <w:szCs w:val="20"/>
                <w:lang w:eastAsia="ro-RO"/>
              </w:rPr>
              <w:t>afectând</w:t>
            </w:r>
            <w:r w:rsidRPr="007D7287">
              <w:rPr>
                <w:rFonts w:cs="Arial"/>
                <w:sz w:val="20"/>
                <w:szCs w:val="20"/>
                <w:lang w:eastAsia="ro-RO"/>
              </w:rPr>
              <w:t xml:space="preserve"> astfel </w:t>
            </w:r>
            <w:r w:rsidR="00534930" w:rsidRPr="007D7287">
              <w:rPr>
                <w:rFonts w:cs="Arial"/>
                <w:sz w:val="20"/>
                <w:szCs w:val="20"/>
                <w:lang w:eastAsia="ro-RO"/>
              </w:rPr>
              <w:t>locuințele</w:t>
            </w:r>
            <w:r w:rsidRPr="007D7287">
              <w:rPr>
                <w:rFonts w:cs="Arial"/>
                <w:sz w:val="20"/>
                <w:szCs w:val="20"/>
                <w:lang w:eastAsia="ro-RO"/>
              </w:rPr>
              <w:t xml:space="preserve"> sau </w:t>
            </w:r>
            <w:r w:rsidR="00534930" w:rsidRPr="007D7287">
              <w:rPr>
                <w:rFonts w:cs="Arial"/>
                <w:sz w:val="20"/>
                <w:szCs w:val="20"/>
                <w:lang w:eastAsia="ro-RO"/>
              </w:rPr>
              <w:t>comunitățile</w:t>
            </w:r>
            <w:r w:rsidRPr="007D7287">
              <w:rPr>
                <w:rFonts w:cs="Arial"/>
                <w:sz w:val="20"/>
                <w:szCs w:val="20"/>
                <w:lang w:eastAsia="ro-RO"/>
              </w:rPr>
              <w:t xml:space="preserve"> din </w:t>
            </w:r>
            <w:r w:rsidR="00534930" w:rsidRPr="007D7287">
              <w:rPr>
                <w:rFonts w:cs="Arial"/>
                <w:sz w:val="20"/>
                <w:szCs w:val="20"/>
                <w:lang w:eastAsia="ro-RO"/>
              </w:rPr>
              <w:t>vecinătatea</w:t>
            </w:r>
            <w:r w:rsidRPr="007D7287">
              <w:rPr>
                <w:rFonts w:cs="Arial"/>
                <w:sz w:val="20"/>
                <w:szCs w:val="20"/>
                <w:lang w:eastAsia="ro-RO"/>
              </w:rPr>
              <w:t xml:space="preserve"> acestuia;</w:t>
            </w:r>
          </w:p>
          <w:p w14:paraId="3464E7EE" w14:textId="3B956961"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Situri desemnate protejate la nivel </w:t>
            </w:r>
            <w:r w:rsidR="00534930" w:rsidRPr="007D7287">
              <w:rPr>
                <w:rFonts w:cs="Arial"/>
                <w:sz w:val="20"/>
                <w:szCs w:val="20"/>
                <w:lang w:eastAsia="ro-RO"/>
              </w:rPr>
              <w:t>internațional</w:t>
            </w:r>
            <w:r w:rsidRPr="007D7287">
              <w:rPr>
                <w:rFonts w:cs="Arial"/>
                <w:sz w:val="20"/>
                <w:szCs w:val="20"/>
                <w:lang w:eastAsia="ro-RO"/>
              </w:rPr>
              <w:t xml:space="preserve"> pe </w:t>
            </w:r>
            <w:r w:rsidR="00D439C1">
              <w:rPr>
                <w:rFonts w:cs="Arial"/>
                <w:sz w:val="20"/>
                <w:szCs w:val="20"/>
                <w:lang w:eastAsia="ro-RO"/>
              </w:rPr>
              <w:t>bază</w:t>
            </w:r>
            <w:r w:rsidRPr="007D7287">
              <w:rPr>
                <w:rFonts w:cs="Arial"/>
                <w:sz w:val="20"/>
                <w:szCs w:val="20"/>
                <w:lang w:eastAsia="ro-RO"/>
              </w:rPr>
              <w:t xml:space="preserve"> caracterelor geologice sau ecologice.</w:t>
            </w:r>
          </w:p>
        </w:tc>
      </w:tr>
    </w:tbl>
    <w:p w14:paraId="2956F72F" w14:textId="77777777" w:rsidR="00B443FE" w:rsidRPr="007D7287" w:rsidRDefault="00B443FE" w:rsidP="00633936">
      <w:pPr>
        <w:pStyle w:val="Legend"/>
        <w:spacing w:line="240" w:lineRule="auto"/>
        <w:rPr>
          <w:rFonts w:cs="Arial"/>
          <w:lang w:val="ro-RO"/>
        </w:rPr>
      </w:pPr>
    </w:p>
    <w:p w14:paraId="08557C8D" w14:textId="6F3E5764" w:rsidR="0032495A" w:rsidRPr="007D7287" w:rsidRDefault="0032495A" w:rsidP="0063393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31</w:t>
      </w:r>
      <w:r w:rsidRPr="007D7287">
        <w:rPr>
          <w:rFonts w:cs="Arial"/>
          <w:i/>
          <w:iCs/>
          <w:szCs w:val="22"/>
          <w:lang w:val="ro-RO"/>
        </w:rPr>
        <w:fldChar w:fldCharType="end"/>
      </w:r>
      <w:r w:rsidRPr="007D7287">
        <w:rPr>
          <w:rFonts w:cs="Arial"/>
          <w:i/>
          <w:iCs/>
          <w:szCs w:val="22"/>
          <w:lang w:val="ro-RO"/>
        </w:rPr>
        <w:t xml:space="preserve"> - Clasificarea magnitudinii impactului asupra solului / subsolului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15F24B78" w14:textId="77777777" w:rsidTr="004039D6">
        <w:trPr>
          <w:tblHeader/>
        </w:trPr>
        <w:tc>
          <w:tcPr>
            <w:tcW w:w="994" w:type="pct"/>
            <w:shd w:val="clear" w:color="auto" w:fill="DEEAF6" w:themeFill="accent5" w:themeFillTint="33"/>
          </w:tcPr>
          <w:p w14:paraId="5297E2B8" w14:textId="77777777" w:rsidR="0032495A" w:rsidRPr="007D7287" w:rsidRDefault="0032495A" w:rsidP="004039D6">
            <w:pPr>
              <w:jc w:val="center"/>
              <w:rPr>
                <w:rFonts w:cs="Arial"/>
                <w:b/>
                <w:bCs/>
                <w:sz w:val="20"/>
                <w:szCs w:val="20"/>
              </w:rPr>
            </w:pPr>
            <w:r w:rsidRPr="007D7287">
              <w:rPr>
                <w:rFonts w:cs="Arial"/>
                <w:b/>
                <w:bCs/>
                <w:sz w:val="20"/>
                <w:szCs w:val="20"/>
              </w:rPr>
              <w:t xml:space="preserve">Magnitudine </w:t>
            </w:r>
          </w:p>
        </w:tc>
        <w:tc>
          <w:tcPr>
            <w:tcW w:w="4006" w:type="pct"/>
            <w:shd w:val="clear" w:color="auto" w:fill="DEEAF6" w:themeFill="accent5" w:themeFillTint="33"/>
          </w:tcPr>
          <w:p w14:paraId="27E1A136"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2C6D7D32" w14:textId="77777777" w:rsidTr="004039D6">
        <w:tc>
          <w:tcPr>
            <w:tcW w:w="994" w:type="pct"/>
            <w:shd w:val="clear" w:color="auto" w:fill="auto"/>
            <w:vAlign w:val="center"/>
          </w:tcPr>
          <w:p w14:paraId="0B45EC93" w14:textId="77777777" w:rsidR="0032495A" w:rsidRPr="007D7287" w:rsidRDefault="0032495A" w:rsidP="00633936">
            <w:pPr>
              <w:jc w:val="left"/>
              <w:rPr>
                <w:rFonts w:cs="Arial"/>
                <w:sz w:val="20"/>
                <w:szCs w:val="20"/>
              </w:rPr>
            </w:pPr>
            <w:r w:rsidRPr="007D7287">
              <w:rPr>
                <w:rFonts w:cs="Arial"/>
                <w:sz w:val="20"/>
                <w:szCs w:val="20"/>
                <w:lang w:eastAsia="ro-RO"/>
              </w:rPr>
              <w:t>Foarte mica</w:t>
            </w:r>
          </w:p>
        </w:tc>
        <w:tc>
          <w:tcPr>
            <w:tcW w:w="4006" w:type="pct"/>
            <w:shd w:val="clear" w:color="auto" w:fill="auto"/>
          </w:tcPr>
          <w:p w14:paraId="14917CCD" w14:textId="174C4BFC"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Producerea de scurgeri sau accidente care </w:t>
            </w:r>
            <w:r w:rsidR="00534930" w:rsidRPr="007D7287">
              <w:rPr>
                <w:rFonts w:cs="Arial"/>
                <w:sz w:val="20"/>
                <w:szCs w:val="20"/>
                <w:lang w:eastAsia="ro-RO"/>
              </w:rPr>
              <w:t>cauzează</w:t>
            </w:r>
            <w:r w:rsidRPr="007D7287">
              <w:rPr>
                <w:rFonts w:cs="Arial"/>
                <w:sz w:val="20"/>
                <w:szCs w:val="20"/>
                <w:lang w:eastAsia="ro-RO"/>
              </w:rPr>
              <w:t xml:space="preserve"> daune doar </w:t>
            </w:r>
            <w:r w:rsidR="00B549D5" w:rsidRPr="007D7287">
              <w:rPr>
                <w:rFonts w:cs="Arial"/>
                <w:sz w:val="20"/>
                <w:szCs w:val="20"/>
                <w:lang w:eastAsia="ro-RO"/>
              </w:rPr>
              <w:t>în</w:t>
            </w:r>
            <w:r w:rsidRPr="007D7287">
              <w:rPr>
                <w:rFonts w:cs="Arial"/>
                <w:sz w:val="20"/>
                <w:szCs w:val="20"/>
                <w:lang w:eastAsia="ro-RO"/>
              </w:rPr>
              <w:t xml:space="preserve"> zone </w:t>
            </w:r>
            <w:r w:rsidR="00534930" w:rsidRPr="007D7287">
              <w:rPr>
                <w:rFonts w:cs="Arial"/>
                <w:sz w:val="20"/>
                <w:szCs w:val="20"/>
                <w:lang w:eastAsia="ro-RO"/>
              </w:rPr>
              <w:t>restrânse</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urma </w:t>
            </w:r>
            <w:r w:rsidR="00534930" w:rsidRPr="007D7287">
              <w:rPr>
                <w:rFonts w:cs="Arial"/>
                <w:sz w:val="20"/>
                <w:szCs w:val="20"/>
                <w:lang w:eastAsia="ro-RO"/>
              </w:rPr>
              <w:t>cărora</w:t>
            </w:r>
            <w:r w:rsidRPr="007D7287">
              <w:rPr>
                <w:rFonts w:cs="Arial"/>
                <w:sz w:val="20"/>
                <w:szCs w:val="20"/>
                <w:lang w:eastAsia="ro-RO"/>
              </w:rPr>
              <w:t xml:space="preserve"> revenirea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 xml:space="preserve"> are loc </w:t>
            </w:r>
            <w:r w:rsidR="00534930" w:rsidRPr="007D7287">
              <w:rPr>
                <w:rFonts w:cs="Arial"/>
                <w:sz w:val="20"/>
                <w:szCs w:val="20"/>
                <w:lang w:eastAsia="ro-RO"/>
              </w:rPr>
              <w:t>într-o</w:t>
            </w:r>
            <w:r w:rsidRPr="007D7287">
              <w:rPr>
                <w:rFonts w:cs="Arial"/>
                <w:sz w:val="20"/>
                <w:szCs w:val="20"/>
                <w:lang w:eastAsia="ro-RO"/>
              </w:rPr>
              <w:t xml:space="preserve"> </w:t>
            </w:r>
            <w:r w:rsidR="000E0133" w:rsidRPr="007D7287">
              <w:rPr>
                <w:rFonts w:cs="Arial"/>
                <w:sz w:val="20"/>
                <w:szCs w:val="20"/>
                <w:lang w:eastAsia="ro-RO"/>
              </w:rPr>
              <w:t>perioadă</w:t>
            </w:r>
            <w:r w:rsidRPr="007D7287">
              <w:rPr>
                <w:rFonts w:cs="Arial"/>
                <w:sz w:val="20"/>
                <w:szCs w:val="20"/>
                <w:lang w:eastAsia="ro-RO"/>
              </w:rPr>
              <w:t xml:space="preserve"> de </w:t>
            </w:r>
            <w:r w:rsidR="00534930" w:rsidRPr="007D7287">
              <w:rPr>
                <w:rFonts w:cs="Arial"/>
                <w:sz w:val="20"/>
                <w:szCs w:val="20"/>
                <w:lang w:eastAsia="ro-RO"/>
              </w:rPr>
              <w:t>câteva</w:t>
            </w:r>
            <w:r w:rsidRPr="007D7287">
              <w:rPr>
                <w:rFonts w:cs="Arial"/>
                <w:sz w:val="20"/>
                <w:szCs w:val="20"/>
                <w:lang w:eastAsia="ro-RO"/>
              </w:rPr>
              <w:t xml:space="preserve"> zile sau cel mult o lun</w:t>
            </w:r>
            <w:r w:rsidR="00FE3BC2" w:rsidRPr="007D7287">
              <w:rPr>
                <w:rFonts w:cs="Arial"/>
                <w:sz w:val="20"/>
                <w:szCs w:val="20"/>
                <w:lang w:eastAsia="ro-RO"/>
              </w:rPr>
              <w:t>a</w:t>
            </w:r>
            <w:r w:rsidRPr="007D7287">
              <w:rPr>
                <w:rFonts w:cs="Arial"/>
                <w:sz w:val="20"/>
                <w:szCs w:val="20"/>
                <w:lang w:eastAsia="ro-RO"/>
              </w:rPr>
              <w:t xml:space="preserve"> (restaurarea complet</w:t>
            </w:r>
            <w:r w:rsidR="00FE3BC2" w:rsidRPr="007D7287">
              <w:rPr>
                <w:rFonts w:cs="Arial"/>
                <w:sz w:val="20"/>
                <w:szCs w:val="20"/>
                <w:lang w:eastAsia="ro-RO"/>
              </w:rPr>
              <w:t>a</w:t>
            </w:r>
            <w:r w:rsidRPr="007D7287">
              <w:rPr>
                <w:rFonts w:cs="Arial"/>
                <w:sz w:val="20"/>
                <w:szCs w:val="20"/>
                <w:lang w:eastAsia="ro-RO"/>
              </w:rPr>
              <w:t xml:space="preserve"> se </w:t>
            </w:r>
            <w:r w:rsidR="00534930" w:rsidRPr="007D7287">
              <w:rPr>
                <w:rFonts w:cs="Arial"/>
                <w:sz w:val="20"/>
                <w:szCs w:val="20"/>
                <w:lang w:eastAsia="ro-RO"/>
              </w:rPr>
              <w:t>realizează</w:t>
            </w:r>
            <w:r w:rsidRPr="007D7287">
              <w:rPr>
                <w:rFonts w:cs="Arial"/>
                <w:sz w:val="20"/>
                <w:szCs w:val="20"/>
                <w:lang w:eastAsia="ro-RO"/>
              </w:rPr>
              <w:t xml:space="preserve"> ca urmare a </w:t>
            </w:r>
            <w:r w:rsidR="00534930" w:rsidRPr="007D7287">
              <w:rPr>
                <w:rFonts w:cs="Arial"/>
                <w:sz w:val="20"/>
                <w:szCs w:val="20"/>
                <w:lang w:eastAsia="ro-RO"/>
              </w:rPr>
              <w:t>operațiunilor</w:t>
            </w:r>
            <w:r w:rsidRPr="007D7287">
              <w:rPr>
                <w:rFonts w:cs="Arial"/>
                <w:sz w:val="20"/>
                <w:szCs w:val="20"/>
                <w:lang w:eastAsia="ro-RO"/>
              </w:rPr>
              <w:t xml:space="preserve"> de </w:t>
            </w:r>
            <w:r w:rsidR="00534930" w:rsidRPr="007D7287">
              <w:rPr>
                <w:rFonts w:cs="Arial"/>
                <w:sz w:val="20"/>
                <w:szCs w:val="20"/>
                <w:lang w:eastAsia="ro-RO"/>
              </w:rPr>
              <w:t>curățare</w:t>
            </w:r>
            <w:r w:rsidRPr="007D7287">
              <w:rPr>
                <w:rFonts w:cs="Arial"/>
                <w:sz w:val="20"/>
                <w:szCs w:val="20"/>
                <w:lang w:eastAsia="ro-RO"/>
              </w:rPr>
              <w:t>).</w:t>
            </w:r>
          </w:p>
        </w:tc>
      </w:tr>
      <w:tr w:rsidR="0032495A" w:rsidRPr="007D7287" w14:paraId="027773E3" w14:textId="77777777" w:rsidTr="004039D6">
        <w:tc>
          <w:tcPr>
            <w:tcW w:w="994" w:type="pct"/>
            <w:shd w:val="clear" w:color="auto" w:fill="auto"/>
            <w:vAlign w:val="center"/>
          </w:tcPr>
          <w:p w14:paraId="7F68ADE5" w14:textId="77777777" w:rsidR="0032495A" w:rsidRPr="007D7287" w:rsidRDefault="0032495A"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6DE41603" w14:textId="53693377"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Pierderi minore de productivitate, </w:t>
            </w:r>
            <w:r w:rsidR="00534930" w:rsidRPr="007D7287">
              <w:rPr>
                <w:rFonts w:cs="Arial"/>
                <w:sz w:val="20"/>
                <w:szCs w:val="20"/>
                <w:lang w:eastAsia="ro-RO"/>
              </w:rPr>
              <w:t>așteptate</w:t>
            </w:r>
            <w:r w:rsidRPr="007D7287">
              <w:rPr>
                <w:rFonts w:cs="Arial"/>
                <w:sz w:val="20"/>
                <w:szCs w:val="20"/>
                <w:lang w:eastAsia="ro-RO"/>
              </w:rPr>
              <w:t xml:space="preserve"> </w:t>
            </w:r>
            <w:r w:rsidR="00D439C1">
              <w:rPr>
                <w:rFonts w:cs="Arial"/>
                <w:sz w:val="20"/>
                <w:szCs w:val="20"/>
                <w:lang w:eastAsia="ro-RO"/>
              </w:rPr>
              <w:t>să</w:t>
            </w:r>
            <w:r w:rsidRPr="007D7287">
              <w:rPr>
                <w:rFonts w:cs="Arial"/>
                <w:sz w:val="20"/>
                <w:szCs w:val="20"/>
                <w:lang w:eastAsia="ro-RO"/>
              </w:rPr>
              <w:t xml:space="preserve"> dureze </w:t>
            </w:r>
            <w:r w:rsidR="007D7287">
              <w:rPr>
                <w:rFonts w:cs="Arial"/>
                <w:sz w:val="20"/>
                <w:szCs w:val="20"/>
                <w:lang w:eastAsia="ro-RO"/>
              </w:rPr>
              <w:t>până</w:t>
            </w:r>
            <w:r w:rsidRPr="007D7287">
              <w:rPr>
                <w:rFonts w:cs="Arial"/>
                <w:sz w:val="20"/>
                <w:szCs w:val="20"/>
                <w:lang w:eastAsia="ro-RO"/>
              </w:rPr>
              <w:t xml:space="preserve"> la 6 luni </w:t>
            </w:r>
            <w:r w:rsidR="00534930" w:rsidRPr="007D7287">
              <w:rPr>
                <w:rFonts w:cs="Arial"/>
                <w:sz w:val="20"/>
                <w:szCs w:val="20"/>
                <w:lang w:eastAsia="ro-RO"/>
              </w:rPr>
              <w:t>după</w:t>
            </w:r>
            <w:r w:rsidRPr="007D7287">
              <w:rPr>
                <w:rFonts w:cs="Arial"/>
                <w:sz w:val="20"/>
                <w:szCs w:val="20"/>
                <w:lang w:eastAsia="ro-RO"/>
              </w:rPr>
              <w:t xml:space="preserve"> readucerea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w:t>
            </w:r>
          </w:p>
          <w:p w14:paraId="622D599D" w14:textId="71AFE01C" w:rsidR="0032495A" w:rsidRPr="007D7287" w:rsidRDefault="00B549D5" w:rsidP="00633936">
            <w:pPr>
              <w:autoSpaceDE w:val="0"/>
              <w:autoSpaceDN w:val="0"/>
              <w:adjustRightInd w:val="0"/>
              <w:jc w:val="left"/>
              <w:rPr>
                <w:rFonts w:cs="Arial"/>
                <w:sz w:val="20"/>
                <w:szCs w:val="20"/>
                <w:lang w:eastAsia="ro-RO"/>
              </w:rPr>
            </w:pPr>
            <w:r w:rsidRPr="007D7287">
              <w:rPr>
                <w:rFonts w:cs="Arial"/>
                <w:sz w:val="20"/>
                <w:szCs w:val="20"/>
                <w:lang w:eastAsia="ro-RO"/>
              </w:rPr>
              <w:t>În</w:t>
            </w:r>
            <w:r w:rsidR="0032495A" w:rsidRPr="007D7287">
              <w:rPr>
                <w:rFonts w:cs="Arial"/>
                <w:sz w:val="20"/>
                <w:szCs w:val="20"/>
                <w:lang w:eastAsia="ro-RO"/>
              </w:rPr>
              <w:t xml:space="preserve"> zonele de contrapant</w:t>
            </w:r>
            <w:r w:rsidR="00FE3BC2" w:rsidRPr="007D7287">
              <w:rPr>
                <w:rFonts w:cs="Arial"/>
                <w:sz w:val="20"/>
                <w:szCs w:val="20"/>
                <w:lang w:eastAsia="ro-RO"/>
              </w:rPr>
              <w:t>a</w:t>
            </w:r>
            <w:r w:rsidR="0032495A" w:rsidRPr="007D7287">
              <w:rPr>
                <w:rFonts w:cs="Arial"/>
                <w:sz w:val="20"/>
                <w:szCs w:val="20"/>
                <w:lang w:eastAsia="ro-RO"/>
              </w:rPr>
              <w:t xml:space="preserve"> cauzate de proiect, </w:t>
            </w:r>
            <w:r w:rsidR="00534930">
              <w:rPr>
                <w:rFonts w:cs="Arial"/>
                <w:sz w:val="20"/>
                <w:szCs w:val="20"/>
                <w:lang w:eastAsia="ro-RO"/>
              </w:rPr>
              <w:t>apă</w:t>
            </w:r>
            <w:r w:rsidR="0032495A" w:rsidRPr="007D7287">
              <w:rPr>
                <w:rFonts w:cs="Arial"/>
                <w:sz w:val="20"/>
                <w:szCs w:val="20"/>
                <w:lang w:eastAsia="ro-RO"/>
              </w:rPr>
              <w:t xml:space="preserve"> </w:t>
            </w:r>
            <w:r w:rsidR="00534930" w:rsidRPr="007D7287">
              <w:rPr>
                <w:rFonts w:cs="Arial"/>
                <w:sz w:val="20"/>
                <w:szCs w:val="20"/>
                <w:lang w:eastAsia="ro-RO"/>
              </w:rPr>
              <w:t>băltește</w:t>
            </w:r>
            <w:r w:rsidR="0032495A" w:rsidRPr="007D7287">
              <w:rPr>
                <w:rFonts w:cs="Arial"/>
                <w:sz w:val="20"/>
                <w:szCs w:val="20"/>
                <w:lang w:eastAsia="ro-RO"/>
              </w:rPr>
              <w:t xml:space="preserve"> mai </w:t>
            </w:r>
            <w:r w:rsidR="00534930" w:rsidRPr="007D7287">
              <w:rPr>
                <w:rFonts w:cs="Arial"/>
                <w:sz w:val="20"/>
                <w:szCs w:val="20"/>
                <w:lang w:eastAsia="ro-RO"/>
              </w:rPr>
              <w:t>Putin</w:t>
            </w:r>
            <w:r w:rsidR="0032495A" w:rsidRPr="007D7287">
              <w:rPr>
                <w:rFonts w:cs="Arial"/>
                <w:sz w:val="20"/>
                <w:szCs w:val="20"/>
                <w:lang w:eastAsia="ro-RO"/>
              </w:rPr>
              <w:t xml:space="preserve"> de 3 luni </w:t>
            </w:r>
            <w:r w:rsidR="00534930" w:rsidRPr="007D7287">
              <w:rPr>
                <w:rFonts w:cs="Arial"/>
                <w:sz w:val="20"/>
                <w:szCs w:val="20"/>
                <w:lang w:eastAsia="ro-RO"/>
              </w:rPr>
              <w:t>după</w:t>
            </w:r>
            <w:r w:rsidR="0032495A" w:rsidRPr="007D7287">
              <w:rPr>
                <w:rFonts w:cs="Arial"/>
                <w:sz w:val="20"/>
                <w:szCs w:val="20"/>
                <w:lang w:eastAsia="ro-RO"/>
              </w:rPr>
              <w:t xml:space="preserve"> </w:t>
            </w:r>
            <w:r w:rsidR="000E0133" w:rsidRPr="007D7287">
              <w:rPr>
                <w:rFonts w:cs="Arial"/>
                <w:sz w:val="20"/>
                <w:szCs w:val="20"/>
                <w:lang w:eastAsia="ro-RO"/>
              </w:rPr>
              <w:t>construcți</w:t>
            </w:r>
            <w:r w:rsidR="0032495A" w:rsidRPr="007D7287">
              <w:rPr>
                <w:rFonts w:cs="Arial"/>
                <w:sz w:val="20"/>
                <w:szCs w:val="20"/>
                <w:lang w:eastAsia="ro-RO"/>
              </w:rPr>
              <w:t>e;</w:t>
            </w:r>
          </w:p>
          <w:p w14:paraId="00D3C4DD" w14:textId="661A2002"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Producerea fenomenelor de deformare </w:t>
            </w:r>
            <w:r w:rsidR="00B549D5" w:rsidRPr="007D7287">
              <w:rPr>
                <w:rFonts w:cs="Arial"/>
                <w:sz w:val="20"/>
                <w:szCs w:val="20"/>
                <w:lang w:eastAsia="ro-RO"/>
              </w:rPr>
              <w:t>în</w:t>
            </w:r>
            <w:r w:rsidRPr="007D7287">
              <w:rPr>
                <w:rFonts w:cs="Arial"/>
                <w:sz w:val="20"/>
                <w:szCs w:val="20"/>
                <w:lang w:eastAsia="ro-RO"/>
              </w:rPr>
              <w:t xml:space="preserve"> timp (curgere lent</w:t>
            </w:r>
            <w:r w:rsidR="00FE3BC2" w:rsidRPr="007D7287">
              <w:rPr>
                <w:rFonts w:cs="Arial"/>
                <w:sz w:val="20"/>
                <w:szCs w:val="20"/>
                <w:lang w:eastAsia="ro-RO"/>
              </w:rPr>
              <w:t>a</w:t>
            </w:r>
            <w:r w:rsidRPr="007D7287">
              <w:rPr>
                <w:rFonts w:cs="Arial"/>
                <w:sz w:val="20"/>
                <w:szCs w:val="20"/>
                <w:lang w:eastAsia="ro-RO"/>
              </w:rPr>
              <w:t xml:space="preserve">), sub </w:t>
            </w:r>
            <w:r w:rsidR="00534930" w:rsidRPr="007D7287">
              <w:rPr>
                <w:rFonts w:cs="Arial"/>
                <w:sz w:val="20"/>
                <w:szCs w:val="20"/>
                <w:lang w:eastAsia="ro-RO"/>
              </w:rPr>
              <w:t>aceeași</w:t>
            </w:r>
            <w:r w:rsidRPr="007D7287">
              <w:rPr>
                <w:rFonts w:cs="Arial"/>
                <w:sz w:val="20"/>
                <w:szCs w:val="20"/>
                <w:lang w:eastAsia="ro-RO"/>
              </w:rPr>
              <w:t xml:space="preserve"> </w:t>
            </w:r>
            <w:r w:rsidR="00534930" w:rsidRPr="007D7287">
              <w:rPr>
                <w:rFonts w:cs="Arial"/>
                <w:sz w:val="20"/>
                <w:szCs w:val="20"/>
                <w:lang w:eastAsia="ro-RO"/>
              </w:rPr>
              <w:t>încărcare</w:t>
            </w:r>
            <w:r w:rsidRPr="007D7287">
              <w:rPr>
                <w:rFonts w:cs="Arial"/>
                <w:sz w:val="20"/>
                <w:szCs w:val="20"/>
                <w:lang w:eastAsia="ro-RO"/>
              </w:rPr>
              <w:t>.</w:t>
            </w:r>
          </w:p>
          <w:p w14:paraId="57340A2E" w14:textId="384E659A"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Producerea de scurgeri sau accidente care </w:t>
            </w:r>
            <w:r w:rsidR="00534930" w:rsidRPr="007D7287">
              <w:rPr>
                <w:rFonts w:cs="Arial"/>
                <w:sz w:val="20"/>
                <w:szCs w:val="20"/>
                <w:lang w:eastAsia="ro-RO"/>
              </w:rPr>
              <w:t>cauzează</w:t>
            </w:r>
            <w:r w:rsidRPr="007D7287">
              <w:rPr>
                <w:rFonts w:cs="Arial"/>
                <w:sz w:val="20"/>
                <w:szCs w:val="20"/>
                <w:lang w:eastAsia="ro-RO"/>
              </w:rPr>
              <w:t xml:space="preserve"> daune locale pe zone </w:t>
            </w:r>
            <w:r w:rsidR="00534930" w:rsidRPr="007D7287">
              <w:rPr>
                <w:rFonts w:cs="Arial"/>
                <w:sz w:val="20"/>
                <w:szCs w:val="20"/>
                <w:lang w:eastAsia="ro-RO"/>
              </w:rPr>
              <w:t>restrânse</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urma </w:t>
            </w:r>
            <w:r w:rsidR="00534930" w:rsidRPr="007D7287">
              <w:rPr>
                <w:rFonts w:cs="Arial"/>
                <w:sz w:val="20"/>
                <w:szCs w:val="20"/>
                <w:lang w:eastAsia="ro-RO"/>
              </w:rPr>
              <w:t>cărora</w:t>
            </w:r>
            <w:r w:rsidRPr="007D7287">
              <w:rPr>
                <w:rFonts w:cs="Arial"/>
                <w:sz w:val="20"/>
                <w:szCs w:val="20"/>
                <w:lang w:eastAsia="ro-RO"/>
              </w:rPr>
              <w:t xml:space="preserve"> revenirea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 xml:space="preserve"> are loc </w:t>
            </w:r>
            <w:r w:rsidR="00534930" w:rsidRPr="007D7287">
              <w:rPr>
                <w:rFonts w:cs="Arial"/>
                <w:sz w:val="20"/>
                <w:szCs w:val="20"/>
                <w:lang w:eastAsia="ro-RO"/>
              </w:rPr>
              <w:t>într-o</w:t>
            </w:r>
            <w:r w:rsidRPr="007D7287">
              <w:rPr>
                <w:rFonts w:cs="Arial"/>
                <w:sz w:val="20"/>
                <w:szCs w:val="20"/>
                <w:lang w:eastAsia="ro-RO"/>
              </w:rPr>
              <w:t xml:space="preserve"> </w:t>
            </w:r>
            <w:r w:rsidR="000E0133" w:rsidRPr="007D7287">
              <w:rPr>
                <w:rFonts w:cs="Arial"/>
                <w:sz w:val="20"/>
                <w:szCs w:val="20"/>
                <w:lang w:eastAsia="ro-RO"/>
              </w:rPr>
              <w:t>perioadă</w:t>
            </w:r>
            <w:r w:rsidRPr="007D7287">
              <w:rPr>
                <w:rFonts w:cs="Arial"/>
                <w:sz w:val="20"/>
                <w:szCs w:val="20"/>
                <w:lang w:eastAsia="ro-RO"/>
              </w:rPr>
              <w:t xml:space="preserve"> de </w:t>
            </w:r>
            <w:r w:rsidR="007D7287">
              <w:rPr>
                <w:rFonts w:cs="Arial"/>
                <w:sz w:val="20"/>
                <w:szCs w:val="20"/>
                <w:lang w:eastAsia="ro-RO"/>
              </w:rPr>
              <w:t>până</w:t>
            </w:r>
            <w:r w:rsidRPr="007D7287">
              <w:rPr>
                <w:rFonts w:cs="Arial"/>
                <w:sz w:val="20"/>
                <w:szCs w:val="20"/>
                <w:lang w:eastAsia="ro-RO"/>
              </w:rPr>
              <w:t xml:space="preserve"> la 6 luni.</w:t>
            </w:r>
          </w:p>
        </w:tc>
      </w:tr>
      <w:tr w:rsidR="0032495A" w:rsidRPr="007D7287" w14:paraId="31BAD8CD" w14:textId="77777777" w:rsidTr="004039D6">
        <w:tc>
          <w:tcPr>
            <w:tcW w:w="994" w:type="pct"/>
            <w:shd w:val="clear" w:color="auto" w:fill="auto"/>
            <w:vAlign w:val="center"/>
          </w:tcPr>
          <w:p w14:paraId="3BA57CFE"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56B8F896" w14:textId="3EAA982D"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Pierderi minore de productivitate, </w:t>
            </w:r>
            <w:r w:rsidR="00534930" w:rsidRPr="007D7287">
              <w:rPr>
                <w:rFonts w:cs="Arial"/>
                <w:sz w:val="20"/>
                <w:szCs w:val="20"/>
                <w:lang w:eastAsia="ro-RO"/>
              </w:rPr>
              <w:t>așteptate</w:t>
            </w:r>
            <w:r w:rsidRPr="007D7287">
              <w:rPr>
                <w:rFonts w:cs="Arial"/>
                <w:sz w:val="20"/>
                <w:szCs w:val="20"/>
                <w:lang w:eastAsia="ro-RO"/>
              </w:rPr>
              <w:t xml:space="preserve"> </w:t>
            </w:r>
            <w:r w:rsidR="00D439C1">
              <w:rPr>
                <w:rFonts w:cs="Arial"/>
                <w:sz w:val="20"/>
                <w:szCs w:val="20"/>
                <w:lang w:eastAsia="ro-RO"/>
              </w:rPr>
              <w:t>să</w:t>
            </w:r>
            <w:r w:rsidRPr="007D7287">
              <w:rPr>
                <w:rFonts w:cs="Arial"/>
                <w:sz w:val="20"/>
                <w:szCs w:val="20"/>
                <w:lang w:eastAsia="ro-RO"/>
              </w:rPr>
              <w:t xml:space="preserve"> dureze 6-12 luni </w:t>
            </w:r>
            <w:r w:rsidR="00534930" w:rsidRPr="007D7287">
              <w:rPr>
                <w:rFonts w:cs="Arial"/>
                <w:sz w:val="20"/>
                <w:szCs w:val="20"/>
                <w:lang w:eastAsia="ro-RO"/>
              </w:rPr>
              <w:t>după</w:t>
            </w:r>
            <w:r w:rsidRPr="007D7287">
              <w:rPr>
                <w:rFonts w:cs="Arial"/>
                <w:sz w:val="20"/>
                <w:szCs w:val="20"/>
                <w:lang w:eastAsia="ro-RO"/>
              </w:rPr>
              <w:t xml:space="preserve"> readucerea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w:t>
            </w:r>
          </w:p>
          <w:p w14:paraId="11257AF2" w14:textId="35D51629" w:rsidR="0032495A" w:rsidRPr="007D7287" w:rsidRDefault="00B549D5" w:rsidP="00633936">
            <w:pPr>
              <w:autoSpaceDE w:val="0"/>
              <w:autoSpaceDN w:val="0"/>
              <w:adjustRightInd w:val="0"/>
              <w:jc w:val="left"/>
              <w:rPr>
                <w:rFonts w:cs="Arial"/>
                <w:sz w:val="20"/>
                <w:szCs w:val="20"/>
                <w:lang w:eastAsia="ro-RO"/>
              </w:rPr>
            </w:pPr>
            <w:r w:rsidRPr="007D7287">
              <w:rPr>
                <w:rFonts w:cs="Arial"/>
                <w:sz w:val="20"/>
                <w:szCs w:val="20"/>
                <w:lang w:eastAsia="ro-RO"/>
              </w:rPr>
              <w:t>În</w:t>
            </w:r>
            <w:r w:rsidR="0032495A" w:rsidRPr="007D7287">
              <w:rPr>
                <w:rFonts w:cs="Arial"/>
                <w:sz w:val="20"/>
                <w:szCs w:val="20"/>
                <w:lang w:eastAsia="ro-RO"/>
              </w:rPr>
              <w:t xml:space="preserve"> zonele de contrapant</w:t>
            </w:r>
            <w:r w:rsidR="00FE3BC2" w:rsidRPr="007D7287">
              <w:rPr>
                <w:rFonts w:cs="Arial"/>
                <w:sz w:val="20"/>
                <w:szCs w:val="20"/>
                <w:lang w:eastAsia="ro-RO"/>
              </w:rPr>
              <w:t>a</w:t>
            </w:r>
            <w:r w:rsidR="0032495A" w:rsidRPr="007D7287">
              <w:rPr>
                <w:rFonts w:cs="Arial"/>
                <w:sz w:val="20"/>
                <w:szCs w:val="20"/>
                <w:lang w:eastAsia="ro-RO"/>
              </w:rPr>
              <w:t xml:space="preserve"> cauzate de proiect, </w:t>
            </w:r>
            <w:r w:rsidR="00534930">
              <w:rPr>
                <w:rFonts w:cs="Arial"/>
                <w:sz w:val="20"/>
                <w:szCs w:val="20"/>
                <w:lang w:eastAsia="ro-RO"/>
              </w:rPr>
              <w:t>apă</w:t>
            </w:r>
            <w:r w:rsidR="0032495A" w:rsidRPr="007D7287">
              <w:rPr>
                <w:rFonts w:cs="Arial"/>
                <w:sz w:val="20"/>
                <w:szCs w:val="20"/>
                <w:lang w:eastAsia="ro-RO"/>
              </w:rPr>
              <w:t xml:space="preserve"> </w:t>
            </w:r>
            <w:r w:rsidR="00534930" w:rsidRPr="007D7287">
              <w:rPr>
                <w:rFonts w:cs="Arial"/>
                <w:sz w:val="20"/>
                <w:szCs w:val="20"/>
                <w:lang w:eastAsia="ro-RO"/>
              </w:rPr>
              <w:t>băltește</w:t>
            </w:r>
            <w:r w:rsidR="0032495A" w:rsidRPr="007D7287">
              <w:rPr>
                <w:rFonts w:cs="Arial"/>
                <w:sz w:val="20"/>
                <w:szCs w:val="20"/>
                <w:lang w:eastAsia="ro-RO"/>
              </w:rPr>
              <w:t xml:space="preserve"> </w:t>
            </w:r>
            <w:r w:rsidR="00B318F7">
              <w:rPr>
                <w:rFonts w:cs="Arial"/>
                <w:sz w:val="20"/>
                <w:szCs w:val="20"/>
                <w:lang w:eastAsia="ro-RO"/>
              </w:rPr>
              <w:t>între</w:t>
            </w:r>
            <w:r w:rsidR="0032495A" w:rsidRPr="007D7287">
              <w:rPr>
                <w:rFonts w:cs="Arial"/>
                <w:sz w:val="20"/>
                <w:szCs w:val="20"/>
                <w:lang w:eastAsia="ro-RO"/>
              </w:rPr>
              <w:t xml:space="preserve"> 3 – 12 luni </w:t>
            </w:r>
            <w:r w:rsidR="00534930" w:rsidRPr="007D7287">
              <w:rPr>
                <w:rFonts w:cs="Arial"/>
                <w:sz w:val="20"/>
                <w:szCs w:val="20"/>
                <w:lang w:eastAsia="ro-RO"/>
              </w:rPr>
              <w:t>după</w:t>
            </w:r>
            <w:r w:rsidR="0032495A" w:rsidRPr="007D7287">
              <w:rPr>
                <w:rFonts w:cs="Arial"/>
                <w:sz w:val="20"/>
                <w:szCs w:val="20"/>
                <w:lang w:eastAsia="ro-RO"/>
              </w:rPr>
              <w:t xml:space="preserve"> </w:t>
            </w:r>
            <w:r w:rsidR="000E0133" w:rsidRPr="007D7287">
              <w:rPr>
                <w:rFonts w:cs="Arial"/>
                <w:sz w:val="20"/>
                <w:szCs w:val="20"/>
                <w:lang w:eastAsia="ro-RO"/>
              </w:rPr>
              <w:t>construcți</w:t>
            </w:r>
            <w:r w:rsidR="0032495A" w:rsidRPr="007D7287">
              <w:rPr>
                <w:rFonts w:cs="Arial"/>
                <w:sz w:val="20"/>
                <w:szCs w:val="20"/>
                <w:lang w:eastAsia="ro-RO"/>
              </w:rPr>
              <w:t>e;</w:t>
            </w:r>
          </w:p>
          <w:p w14:paraId="65EA5155" w14:textId="77777777" w:rsidR="0032495A" w:rsidRPr="007D7287" w:rsidRDefault="0032495A" w:rsidP="00633936">
            <w:pPr>
              <w:rPr>
                <w:rFonts w:cs="Arial"/>
                <w:sz w:val="20"/>
                <w:szCs w:val="20"/>
                <w:lang w:eastAsia="ro-RO"/>
              </w:rPr>
            </w:pPr>
            <w:r w:rsidRPr="007D7287">
              <w:rPr>
                <w:rFonts w:cs="Arial"/>
                <w:sz w:val="20"/>
                <w:szCs w:val="20"/>
                <w:lang w:eastAsia="ro-RO"/>
              </w:rPr>
              <w:t>Eroziunea solului este evident</w:t>
            </w:r>
            <w:r w:rsidR="00FE3BC2" w:rsidRPr="007D7287">
              <w:rPr>
                <w:rFonts w:cs="Arial"/>
                <w:sz w:val="20"/>
                <w:szCs w:val="20"/>
                <w:lang w:eastAsia="ro-RO"/>
              </w:rPr>
              <w:t>a</w:t>
            </w:r>
            <w:r w:rsidRPr="007D7287">
              <w:rPr>
                <w:rFonts w:cs="Arial"/>
                <w:sz w:val="20"/>
                <w:szCs w:val="20"/>
                <w:lang w:eastAsia="ro-RO"/>
              </w:rPr>
              <w:t>, dar nu duce la formarea de ravene vizibile;</w:t>
            </w:r>
          </w:p>
          <w:p w14:paraId="693F054A" w14:textId="7091D7CE"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Producerea de scurgeri sau accidente care </w:t>
            </w:r>
            <w:r w:rsidR="00534930" w:rsidRPr="007D7287">
              <w:rPr>
                <w:rFonts w:cs="Arial"/>
                <w:sz w:val="20"/>
                <w:szCs w:val="20"/>
                <w:lang w:eastAsia="ro-RO"/>
              </w:rPr>
              <w:t>cauzează</w:t>
            </w:r>
            <w:r w:rsidRPr="007D7287">
              <w:rPr>
                <w:rFonts w:cs="Arial"/>
                <w:sz w:val="20"/>
                <w:szCs w:val="20"/>
                <w:lang w:eastAsia="ro-RO"/>
              </w:rPr>
              <w:t xml:space="preserve"> daune locale sau punctuale, </w:t>
            </w:r>
            <w:r w:rsidR="00B549D5" w:rsidRPr="007D7287">
              <w:rPr>
                <w:rFonts w:cs="Arial"/>
                <w:sz w:val="20"/>
                <w:szCs w:val="20"/>
                <w:lang w:eastAsia="ro-RO"/>
              </w:rPr>
              <w:t>în</w:t>
            </w:r>
            <w:r w:rsidRPr="007D7287">
              <w:rPr>
                <w:rFonts w:cs="Arial"/>
                <w:sz w:val="20"/>
                <w:szCs w:val="20"/>
                <w:lang w:eastAsia="ro-RO"/>
              </w:rPr>
              <w:t xml:space="preserve"> urma </w:t>
            </w:r>
            <w:r w:rsidR="00534930" w:rsidRPr="007D7287">
              <w:rPr>
                <w:rFonts w:cs="Arial"/>
                <w:sz w:val="20"/>
                <w:szCs w:val="20"/>
                <w:lang w:eastAsia="ro-RO"/>
              </w:rPr>
              <w:t>cărora</w:t>
            </w:r>
            <w:r w:rsidRPr="007D7287">
              <w:rPr>
                <w:rFonts w:cs="Arial"/>
                <w:sz w:val="20"/>
                <w:szCs w:val="20"/>
                <w:lang w:eastAsia="ro-RO"/>
              </w:rPr>
              <w:t xml:space="preserve"> revenirea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 xml:space="preserve"> are loc </w:t>
            </w:r>
            <w:r w:rsidR="00534930" w:rsidRPr="007D7287">
              <w:rPr>
                <w:rFonts w:cs="Arial"/>
                <w:sz w:val="20"/>
                <w:szCs w:val="20"/>
                <w:lang w:eastAsia="ro-RO"/>
              </w:rPr>
              <w:t>într-o</w:t>
            </w:r>
            <w:r w:rsidRPr="007D7287">
              <w:rPr>
                <w:rFonts w:cs="Arial"/>
                <w:sz w:val="20"/>
                <w:szCs w:val="20"/>
                <w:lang w:eastAsia="ro-RO"/>
              </w:rPr>
              <w:t xml:space="preserve"> </w:t>
            </w:r>
            <w:r w:rsidR="000E0133" w:rsidRPr="007D7287">
              <w:rPr>
                <w:rFonts w:cs="Arial"/>
                <w:sz w:val="20"/>
                <w:szCs w:val="20"/>
                <w:lang w:eastAsia="ro-RO"/>
              </w:rPr>
              <w:t>perioadă</w:t>
            </w:r>
            <w:r w:rsidRPr="007D7287">
              <w:rPr>
                <w:rFonts w:cs="Arial"/>
                <w:sz w:val="20"/>
                <w:szCs w:val="20"/>
                <w:lang w:eastAsia="ro-RO"/>
              </w:rPr>
              <w:t xml:space="preserve"> de 6-12 luni.</w:t>
            </w:r>
          </w:p>
        </w:tc>
      </w:tr>
      <w:tr w:rsidR="0032495A" w:rsidRPr="007D7287" w14:paraId="5C6634E5" w14:textId="77777777" w:rsidTr="004039D6">
        <w:tc>
          <w:tcPr>
            <w:tcW w:w="994" w:type="pct"/>
            <w:shd w:val="clear" w:color="auto" w:fill="auto"/>
            <w:vAlign w:val="center"/>
          </w:tcPr>
          <w:p w14:paraId="681C000B"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153AA274" w14:textId="51985101"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Pierderi minore de productivitate, </w:t>
            </w:r>
            <w:r w:rsidR="00534930" w:rsidRPr="007D7287">
              <w:rPr>
                <w:rFonts w:cs="Arial"/>
                <w:sz w:val="20"/>
                <w:szCs w:val="20"/>
                <w:lang w:eastAsia="ro-RO"/>
              </w:rPr>
              <w:t>așteptate</w:t>
            </w:r>
            <w:r w:rsidRPr="007D7287">
              <w:rPr>
                <w:rFonts w:cs="Arial"/>
                <w:sz w:val="20"/>
                <w:szCs w:val="20"/>
                <w:lang w:eastAsia="ro-RO"/>
              </w:rPr>
              <w:t xml:space="preserve"> </w:t>
            </w:r>
            <w:r w:rsidR="00D439C1">
              <w:rPr>
                <w:rFonts w:cs="Arial"/>
                <w:sz w:val="20"/>
                <w:szCs w:val="20"/>
                <w:lang w:eastAsia="ro-RO"/>
              </w:rPr>
              <w:t>să</w:t>
            </w:r>
            <w:r w:rsidRPr="007D7287">
              <w:rPr>
                <w:rFonts w:cs="Arial"/>
                <w:sz w:val="20"/>
                <w:szCs w:val="20"/>
                <w:lang w:eastAsia="ro-RO"/>
              </w:rPr>
              <w:t xml:space="preserve"> dureze 1-5 ani </w:t>
            </w:r>
            <w:r w:rsidR="00534930" w:rsidRPr="007D7287">
              <w:rPr>
                <w:rFonts w:cs="Arial"/>
                <w:sz w:val="20"/>
                <w:szCs w:val="20"/>
                <w:lang w:eastAsia="ro-RO"/>
              </w:rPr>
              <w:t>după</w:t>
            </w:r>
            <w:r w:rsidRPr="007D7287">
              <w:rPr>
                <w:rFonts w:cs="Arial"/>
                <w:sz w:val="20"/>
                <w:szCs w:val="20"/>
                <w:lang w:eastAsia="ro-RO"/>
              </w:rPr>
              <w:t xml:space="preserve"> readucerea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w:t>
            </w:r>
          </w:p>
          <w:p w14:paraId="05770AAB" w14:textId="1F03E34D" w:rsidR="0032495A" w:rsidRPr="007D7287" w:rsidRDefault="00B549D5" w:rsidP="00633936">
            <w:pPr>
              <w:autoSpaceDE w:val="0"/>
              <w:autoSpaceDN w:val="0"/>
              <w:adjustRightInd w:val="0"/>
              <w:jc w:val="left"/>
              <w:rPr>
                <w:rFonts w:cs="Arial"/>
                <w:sz w:val="20"/>
                <w:szCs w:val="20"/>
                <w:lang w:eastAsia="ro-RO"/>
              </w:rPr>
            </w:pPr>
            <w:r w:rsidRPr="007D7287">
              <w:rPr>
                <w:rFonts w:cs="Arial"/>
                <w:sz w:val="20"/>
                <w:szCs w:val="20"/>
                <w:lang w:eastAsia="ro-RO"/>
              </w:rPr>
              <w:t>În</w:t>
            </w:r>
            <w:r w:rsidR="0032495A" w:rsidRPr="007D7287">
              <w:rPr>
                <w:rFonts w:cs="Arial"/>
                <w:sz w:val="20"/>
                <w:szCs w:val="20"/>
                <w:lang w:eastAsia="ro-RO"/>
              </w:rPr>
              <w:t xml:space="preserve"> zonele de contrapant</w:t>
            </w:r>
            <w:r w:rsidR="00FE3BC2" w:rsidRPr="007D7287">
              <w:rPr>
                <w:rFonts w:cs="Arial"/>
                <w:sz w:val="20"/>
                <w:szCs w:val="20"/>
                <w:lang w:eastAsia="ro-RO"/>
              </w:rPr>
              <w:t>a</w:t>
            </w:r>
            <w:r w:rsidR="0032495A" w:rsidRPr="007D7287">
              <w:rPr>
                <w:rFonts w:cs="Arial"/>
                <w:sz w:val="20"/>
                <w:szCs w:val="20"/>
                <w:lang w:eastAsia="ro-RO"/>
              </w:rPr>
              <w:t xml:space="preserve"> cauzate de proiect, </w:t>
            </w:r>
            <w:r w:rsidR="00534930">
              <w:rPr>
                <w:rFonts w:cs="Arial"/>
                <w:sz w:val="20"/>
                <w:szCs w:val="20"/>
                <w:lang w:eastAsia="ro-RO"/>
              </w:rPr>
              <w:t>apă</w:t>
            </w:r>
            <w:r w:rsidR="0032495A" w:rsidRPr="007D7287">
              <w:rPr>
                <w:rFonts w:cs="Arial"/>
                <w:sz w:val="20"/>
                <w:szCs w:val="20"/>
                <w:lang w:eastAsia="ro-RO"/>
              </w:rPr>
              <w:t xml:space="preserve"> </w:t>
            </w:r>
            <w:r w:rsidR="00534930" w:rsidRPr="007D7287">
              <w:rPr>
                <w:rFonts w:cs="Arial"/>
                <w:sz w:val="20"/>
                <w:szCs w:val="20"/>
                <w:lang w:eastAsia="ro-RO"/>
              </w:rPr>
              <w:t>băltește</w:t>
            </w:r>
            <w:r w:rsidR="0032495A" w:rsidRPr="007D7287">
              <w:rPr>
                <w:rFonts w:cs="Arial"/>
                <w:sz w:val="20"/>
                <w:szCs w:val="20"/>
                <w:lang w:eastAsia="ro-RO"/>
              </w:rPr>
              <w:t xml:space="preserve"> </w:t>
            </w:r>
            <w:r w:rsidR="00B318F7">
              <w:rPr>
                <w:rFonts w:cs="Arial"/>
                <w:sz w:val="20"/>
                <w:szCs w:val="20"/>
                <w:lang w:eastAsia="ro-RO"/>
              </w:rPr>
              <w:t>între</w:t>
            </w:r>
            <w:r w:rsidR="0032495A" w:rsidRPr="007D7287">
              <w:rPr>
                <w:rFonts w:cs="Arial"/>
                <w:sz w:val="20"/>
                <w:szCs w:val="20"/>
                <w:lang w:eastAsia="ro-RO"/>
              </w:rPr>
              <w:t xml:space="preserve"> 1-5 ani </w:t>
            </w:r>
            <w:r w:rsidR="00534930" w:rsidRPr="007D7287">
              <w:rPr>
                <w:rFonts w:cs="Arial"/>
                <w:sz w:val="20"/>
                <w:szCs w:val="20"/>
                <w:lang w:eastAsia="ro-RO"/>
              </w:rPr>
              <w:t>după</w:t>
            </w:r>
            <w:r w:rsidR="0032495A" w:rsidRPr="007D7287">
              <w:rPr>
                <w:rFonts w:cs="Arial"/>
                <w:sz w:val="20"/>
                <w:szCs w:val="20"/>
                <w:lang w:eastAsia="ro-RO"/>
              </w:rPr>
              <w:t xml:space="preserve"> </w:t>
            </w:r>
            <w:r w:rsidR="000E0133" w:rsidRPr="007D7287">
              <w:rPr>
                <w:rFonts w:cs="Arial"/>
                <w:sz w:val="20"/>
                <w:szCs w:val="20"/>
                <w:lang w:eastAsia="ro-RO"/>
              </w:rPr>
              <w:t>construcți</w:t>
            </w:r>
            <w:r w:rsidR="0032495A" w:rsidRPr="007D7287">
              <w:rPr>
                <w:rFonts w:cs="Arial"/>
                <w:sz w:val="20"/>
                <w:szCs w:val="20"/>
                <w:lang w:eastAsia="ro-RO"/>
              </w:rPr>
              <w:t>e;</w:t>
            </w:r>
          </w:p>
          <w:p w14:paraId="42E10362" w14:textId="77777777" w:rsidR="0032495A" w:rsidRPr="007D7287" w:rsidRDefault="00897F8B" w:rsidP="00633936">
            <w:pPr>
              <w:autoSpaceDE w:val="0"/>
              <w:autoSpaceDN w:val="0"/>
              <w:adjustRightInd w:val="0"/>
              <w:jc w:val="left"/>
              <w:rPr>
                <w:rFonts w:cs="Arial"/>
                <w:sz w:val="20"/>
                <w:szCs w:val="20"/>
                <w:lang w:eastAsia="ro-RO"/>
              </w:rPr>
            </w:pPr>
            <w:r w:rsidRPr="007D7287">
              <w:rPr>
                <w:rFonts w:cs="Arial"/>
                <w:sz w:val="20"/>
                <w:szCs w:val="20"/>
                <w:lang w:eastAsia="ro-RO"/>
              </w:rPr>
              <w:t>E</w:t>
            </w:r>
            <w:r w:rsidR="0032495A" w:rsidRPr="007D7287">
              <w:rPr>
                <w:rFonts w:cs="Arial"/>
                <w:sz w:val="20"/>
                <w:szCs w:val="20"/>
                <w:lang w:eastAsia="ro-RO"/>
              </w:rPr>
              <w:t>roziunea solului duce la formarea de crevase;</w:t>
            </w:r>
          </w:p>
          <w:p w14:paraId="4D4BA875" w14:textId="053DB17A"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Producerea de fenomene de </w:t>
            </w:r>
            <w:r w:rsidR="00534930" w:rsidRPr="007D7287">
              <w:rPr>
                <w:rFonts w:cs="Arial"/>
                <w:sz w:val="20"/>
                <w:szCs w:val="20"/>
                <w:lang w:eastAsia="ro-RO"/>
              </w:rPr>
              <w:t>alunecări</w:t>
            </w:r>
            <w:r w:rsidRPr="007D7287">
              <w:rPr>
                <w:rFonts w:cs="Arial"/>
                <w:sz w:val="20"/>
                <w:szCs w:val="20"/>
                <w:lang w:eastAsia="ro-RO"/>
              </w:rPr>
              <w:t xml:space="preserve"> de teren sau de subzisten</w:t>
            </w:r>
            <w:r w:rsidR="00FE3BC2" w:rsidRPr="007D7287">
              <w:rPr>
                <w:rFonts w:cs="Arial"/>
                <w:sz w:val="20"/>
                <w:szCs w:val="20"/>
                <w:lang w:eastAsia="ro-RO"/>
              </w:rPr>
              <w:t>ta</w:t>
            </w:r>
            <w:r w:rsidRPr="007D7287">
              <w:rPr>
                <w:rFonts w:cs="Arial"/>
                <w:sz w:val="20"/>
                <w:szCs w:val="20"/>
                <w:lang w:eastAsia="ro-RO"/>
              </w:rPr>
              <w:t xml:space="preserve">, ce nu se extind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afară</w:t>
            </w:r>
            <w:r w:rsidRPr="007D7287">
              <w:rPr>
                <w:rFonts w:cs="Arial"/>
                <w:sz w:val="20"/>
                <w:szCs w:val="20"/>
                <w:lang w:eastAsia="ro-RO"/>
              </w:rPr>
              <w:t xml:space="preserve"> zonei proiectului;</w:t>
            </w:r>
          </w:p>
          <w:p w14:paraId="6A8A72E2" w14:textId="0E65E580"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Producerea de scurgeri sau accidente care </w:t>
            </w:r>
            <w:r w:rsidR="00534930" w:rsidRPr="007D7287">
              <w:rPr>
                <w:rFonts w:cs="Arial"/>
                <w:sz w:val="20"/>
                <w:szCs w:val="20"/>
                <w:lang w:eastAsia="ro-RO"/>
              </w:rPr>
              <w:t>cauzează</w:t>
            </w:r>
            <w:r w:rsidRPr="007D7287">
              <w:rPr>
                <w:rFonts w:cs="Arial"/>
                <w:sz w:val="20"/>
                <w:szCs w:val="20"/>
                <w:lang w:eastAsia="ro-RO"/>
              </w:rPr>
              <w:t xml:space="preserve"> daune locale, </w:t>
            </w:r>
            <w:r w:rsidR="00B549D5" w:rsidRPr="007D7287">
              <w:rPr>
                <w:rFonts w:cs="Arial"/>
                <w:sz w:val="20"/>
                <w:szCs w:val="20"/>
                <w:lang w:eastAsia="ro-RO"/>
              </w:rPr>
              <w:t>în</w:t>
            </w:r>
            <w:r w:rsidRPr="007D7287">
              <w:rPr>
                <w:rFonts w:cs="Arial"/>
                <w:sz w:val="20"/>
                <w:szCs w:val="20"/>
                <w:lang w:eastAsia="ro-RO"/>
              </w:rPr>
              <w:t xml:space="preserve"> urma </w:t>
            </w:r>
            <w:r w:rsidR="00534930" w:rsidRPr="007D7287">
              <w:rPr>
                <w:rFonts w:cs="Arial"/>
                <w:sz w:val="20"/>
                <w:szCs w:val="20"/>
                <w:lang w:eastAsia="ro-RO"/>
              </w:rPr>
              <w:t>cărora</w:t>
            </w:r>
            <w:r w:rsidRPr="007D7287">
              <w:rPr>
                <w:rFonts w:cs="Arial"/>
                <w:sz w:val="20"/>
                <w:szCs w:val="20"/>
                <w:lang w:eastAsia="ro-RO"/>
              </w:rPr>
              <w:t xml:space="preserve"> revenirea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 xml:space="preserve"> dureaz</w:t>
            </w:r>
            <w:r w:rsidR="00FE3BC2" w:rsidRPr="007D7287">
              <w:rPr>
                <w:rFonts w:cs="Arial"/>
                <w:sz w:val="20"/>
                <w:szCs w:val="20"/>
                <w:lang w:eastAsia="ro-RO"/>
              </w:rPr>
              <w:t>a</w:t>
            </w:r>
            <w:r w:rsidRPr="007D7287">
              <w:rPr>
                <w:rFonts w:cs="Arial"/>
                <w:sz w:val="20"/>
                <w:szCs w:val="20"/>
                <w:lang w:eastAsia="ro-RO"/>
              </w:rPr>
              <w:t xml:space="preserve"> mai mult de 1 an</w:t>
            </w:r>
          </w:p>
        </w:tc>
      </w:tr>
      <w:tr w:rsidR="0032495A" w:rsidRPr="007D7287" w14:paraId="32C851BA" w14:textId="77777777" w:rsidTr="004039D6">
        <w:tc>
          <w:tcPr>
            <w:tcW w:w="994" w:type="pct"/>
            <w:shd w:val="clear" w:color="auto" w:fill="auto"/>
            <w:vAlign w:val="center"/>
          </w:tcPr>
          <w:p w14:paraId="58082B81"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4C79C66F" w14:textId="5D1BD6CE"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Pierderi moderate sau majore de productivitate prognozate </w:t>
            </w:r>
            <w:r w:rsidR="00D439C1">
              <w:rPr>
                <w:rFonts w:cs="Arial"/>
                <w:sz w:val="20"/>
                <w:szCs w:val="20"/>
                <w:lang w:eastAsia="ro-RO"/>
              </w:rPr>
              <w:t>să</w:t>
            </w:r>
            <w:r w:rsidRPr="007D7287">
              <w:rPr>
                <w:rFonts w:cs="Arial"/>
                <w:sz w:val="20"/>
                <w:szCs w:val="20"/>
                <w:lang w:eastAsia="ro-RO"/>
              </w:rPr>
              <w:t xml:space="preserve"> dureze mai mult de 5 ani </w:t>
            </w:r>
            <w:r w:rsidR="00534930" w:rsidRPr="007D7287">
              <w:rPr>
                <w:rFonts w:cs="Arial"/>
                <w:sz w:val="20"/>
                <w:szCs w:val="20"/>
                <w:lang w:eastAsia="ro-RO"/>
              </w:rPr>
              <w:t>după</w:t>
            </w:r>
            <w:r w:rsidRPr="007D7287">
              <w:rPr>
                <w:rFonts w:cs="Arial"/>
                <w:sz w:val="20"/>
                <w:szCs w:val="20"/>
                <w:lang w:eastAsia="ro-RO"/>
              </w:rPr>
              <w:t xml:space="preserve"> readucerea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w:t>
            </w:r>
          </w:p>
          <w:p w14:paraId="76BE709B" w14:textId="147F844F" w:rsidR="0032495A" w:rsidRPr="007D7287" w:rsidRDefault="00B549D5" w:rsidP="00633936">
            <w:pPr>
              <w:autoSpaceDE w:val="0"/>
              <w:autoSpaceDN w:val="0"/>
              <w:adjustRightInd w:val="0"/>
              <w:jc w:val="left"/>
              <w:rPr>
                <w:rFonts w:cs="Arial"/>
                <w:sz w:val="20"/>
                <w:szCs w:val="20"/>
                <w:lang w:eastAsia="ro-RO"/>
              </w:rPr>
            </w:pPr>
            <w:r w:rsidRPr="007D7287">
              <w:rPr>
                <w:rFonts w:cs="Arial"/>
                <w:sz w:val="20"/>
                <w:szCs w:val="20"/>
                <w:lang w:eastAsia="ro-RO"/>
              </w:rPr>
              <w:t>În</w:t>
            </w:r>
            <w:r w:rsidR="0032495A" w:rsidRPr="007D7287">
              <w:rPr>
                <w:rFonts w:cs="Arial"/>
                <w:sz w:val="20"/>
                <w:szCs w:val="20"/>
                <w:lang w:eastAsia="ro-RO"/>
              </w:rPr>
              <w:t xml:space="preserve"> zonele de contrapant</w:t>
            </w:r>
            <w:r w:rsidR="00FE3BC2" w:rsidRPr="007D7287">
              <w:rPr>
                <w:rFonts w:cs="Arial"/>
                <w:sz w:val="20"/>
                <w:szCs w:val="20"/>
                <w:lang w:eastAsia="ro-RO"/>
              </w:rPr>
              <w:t>a</w:t>
            </w:r>
            <w:r w:rsidR="0032495A" w:rsidRPr="007D7287">
              <w:rPr>
                <w:rFonts w:cs="Arial"/>
                <w:sz w:val="20"/>
                <w:szCs w:val="20"/>
                <w:lang w:eastAsia="ro-RO"/>
              </w:rPr>
              <w:t xml:space="preserve"> cauzate de proiect, </w:t>
            </w:r>
            <w:r w:rsidR="00534930">
              <w:rPr>
                <w:rFonts w:cs="Arial"/>
                <w:sz w:val="20"/>
                <w:szCs w:val="20"/>
                <w:lang w:eastAsia="ro-RO"/>
              </w:rPr>
              <w:t>apă</w:t>
            </w:r>
            <w:r w:rsidR="0032495A" w:rsidRPr="007D7287">
              <w:rPr>
                <w:rFonts w:cs="Arial"/>
                <w:sz w:val="20"/>
                <w:szCs w:val="20"/>
                <w:lang w:eastAsia="ro-RO"/>
              </w:rPr>
              <w:t xml:space="preserve"> </w:t>
            </w:r>
            <w:r w:rsidR="00534930" w:rsidRPr="007D7287">
              <w:rPr>
                <w:rFonts w:cs="Arial"/>
                <w:sz w:val="20"/>
                <w:szCs w:val="20"/>
                <w:lang w:eastAsia="ro-RO"/>
              </w:rPr>
              <w:t>băltește</w:t>
            </w:r>
            <w:r w:rsidR="0032495A" w:rsidRPr="007D7287">
              <w:rPr>
                <w:rFonts w:cs="Arial"/>
                <w:sz w:val="20"/>
                <w:szCs w:val="20"/>
                <w:lang w:eastAsia="ro-RO"/>
              </w:rPr>
              <w:t xml:space="preserve"> permanent;</w:t>
            </w:r>
          </w:p>
          <w:p w14:paraId="02F2D3D0" w14:textId="03B145C0"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Formarea de crevase </w:t>
            </w:r>
            <w:r w:rsidR="00B549D5" w:rsidRPr="007D7287">
              <w:rPr>
                <w:rFonts w:cs="Arial"/>
                <w:sz w:val="20"/>
                <w:szCs w:val="20"/>
                <w:lang w:eastAsia="ro-RO"/>
              </w:rPr>
              <w:t>și</w:t>
            </w:r>
            <w:r w:rsidRPr="007D7287">
              <w:rPr>
                <w:rFonts w:cs="Arial"/>
                <w:sz w:val="20"/>
                <w:szCs w:val="20"/>
                <w:lang w:eastAsia="ro-RO"/>
              </w:rPr>
              <w:t xml:space="preserve"> ravene este extins</w:t>
            </w:r>
            <w:r w:rsidR="00FE3BC2" w:rsidRPr="007D7287">
              <w:rPr>
                <w:rFonts w:cs="Arial"/>
                <w:sz w:val="20"/>
                <w:szCs w:val="20"/>
                <w:lang w:eastAsia="ro-RO"/>
              </w:rPr>
              <w:t>a</w:t>
            </w:r>
            <w:r w:rsidRPr="007D7287">
              <w:rPr>
                <w:rFonts w:cs="Arial"/>
                <w:sz w:val="20"/>
                <w:szCs w:val="20"/>
                <w:lang w:eastAsia="ro-RO"/>
              </w:rPr>
              <w:t xml:space="preserve">, cu impact </w:t>
            </w:r>
            <w:r w:rsidR="00EC1ADA" w:rsidRPr="007D7287">
              <w:rPr>
                <w:rFonts w:cs="Arial"/>
                <w:sz w:val="20"/>
                <w:szCs w:val="20"/>
                <w:lang w:eastAsia="ro-RO"/>
              </w:rPr>
              <w:t>potențial</w:t>
            </w:r>
            <w:r w:rsidRPr="007D7287">
              <w:rPr>
                <w:rFonts w:cs="Arial"/>
                <w:sz w:val="20"/>
                <w:szCs w:val="20"/>
                <w:lang w:eastAsia="ro-RO"/>
              </w:rPr>
              <w:t xml:space="preserve"> asupra terenurilor </w:t>
            </w:r>
            <w:r w:rsidR="00534930" w:rsidRPr="007D7287">
              <w:rPr>
                <w:rFonts w:cs="Arial"/>
                <w:sz w:val="20"/>
                <w:szCs w:val="20"/>
                <w:lang w:eastAsia="ro-RO"/>
              </w:rPr>
              <w:t>învecinate</w:t>
            </w:r>
            <w:r w:rsidRPr="007D7287">
              <w:rPr>
                <w:rFonts w:cs="Arial"/>
                <w:sz w:val="20"/>
                <w:szCs w:val="20"/>
                <w:lang w:eastAsia="ro-RO"/>
              </w:rPr>
              <w:t>;</w:t>
            </w:r>
          </w:p>
          <w:p w14:paraId="38B47C73" w14:textId="23CD55F9"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Producerea de fenomene de </w:t>
            </w:r>
            <w:r w:rsidR="00534930" w:rsidRPr="007D7287">
              <w:rPr>
                <w:rFonts w:cs="Arial"/>
                <w:sz w:val="20"/>
                <w:szCs w:val="20"/>
                <w:lang w:eastAsia="ro-RO"/>
              </w:rPr>
              <w:t>alunecări</w:t>
            </w:r>
            <w:r w:rsidRPr="007D7287">
              <w:rPr>
                <w:rFonts w:cs="Arial"/>
                <w:sz w:val="20"/>
                <w:szCs w:val="20"/>
                <w:lang w:eastAsia="ro-RO"/>
              </w:rPr>
              <w:t xml:space="preserve"> de teren, de subzisten</w:t>
            </w:r>
            <w:r w:rsidR="00FE3BC2" w:rsidRPr="007D7287">
              <w:rPr>
                <w:rFonts w:cs="Arial"/>
                <w:sz w:val="20"/>
                <w:szCs w:val="20"/>
                <w:lang w:eastAsia="ro-RO"/>
              </w:rPr>
              <w:t>ta</w:t>
            </w:r>
            <w:r w:rsidRPr="007D7287">
              <w:rPr>
                <w:rFonts w:cs="Arial"/>
                <w:sz w:val="20"/>
                <w:szCs w:val="20"/>
                <w:lang w:eastAsia="ro-RO"/>
              </w:rPr>
              <w:t xml:space="preserve"> sau cedare a terenului, ce se extind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afară</w:t>
            </w:r>
            <w:r w:rsidRPr="007D7287">
              <w:rPr>
                <w:rFonts w:cs="Arial"/>
                <w:sz w:val="20"/>
                <w:szCs w:val="20"/>
                <w:lang w:eastAsia="ro-RO"/>
              </w:rPr>
              <w:t xml:space="preserve"> zonei proiectului;</w:t>
            </w:r>
          </w:p>
          <w:p w14:paraId="7F170FDB" w14:textId="09163996"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Producerea de scurgeri sau accidente care </w:t>
            </w:r>
            <w:r w:rsidR="00534930" w:rsidRPr="007D7287">
              <w:rPr>
                <w:rFonts w:cs="Arial"/>
                <w:sz w:val="20"/>
                <w:szCs w:val="20"/>
                <w:lang w:eastAsia="ro-RO"/>
              </w:rPr>
              <w:t>cauzează</w:t>
            </w:r>
            <w:r w:rsidRPr="007D7287">
              <w:rPr>
                <w:rFonts w:cs="Arial"/>
                <w:sz w:val="20"/>
                <w:szCs w:val="20"/>
                <w:lang w:eastAsia="ro-RO"/>
              </w:rPr>
              <w:t xml:space="preserve"> daune pe zone extinse, </w:t>
            </w:r>
            <w:r w:rsidR="00B549D5" w:rsidRPr="007D7287">
              <w:rPr>
                <w:rFonts w:cs="Arial"/>
                <w:sz w:val="20"/>
                <w:szCs w:val="20"/>
                <w:lang w:eastAsia="ro-RO"/>
              </w:rPr>
              <w:t>în</w:t>
            </w:r>
            <w:r w:rsidRPr="007D7287">
              <w:rPr>
                <w:rFonts w:cs="Arial"/>
                <w:sz w:val="20"/>
                <w:szCs w:val="20"/>
                <w:lang w:eastAsia="ro-RO"/>
              </w:rPr>
              <w:t xml:space="preserve"> urma </w:t>
            </w:r>
            <w:r w:rsidR="00534930" w:rsidRPr="007D7287">
              <w:rPr>
                <w:rFonts w:cs="Arial"/>
                <w:sz w:val="20"/>
                <w:szCs w:val="20"/>
                <w:lang w:eastAsia="ro-RO"/>
              </w:rPr>
              <w:t>cărora</w:t>
            </w:r>
            <w:r w:rsidRPr="007D7287">
              <w:rPr>
                <w:rFonts w:cs="Arial"/>
                <w:sz w:val="20"/>
                <w:szCs w:val="20"/>
                <w:lang w:eastAsia="ro-RO"/>
              </w:rPr>
              <w:t xml:space="preserve"> revenirea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 xml:space="preserve"> dureaz</w:t>
            </w:r>
            <w:r w:rsidR="00FE3BC2" w:rsidRPr="007D7287">
              <w:rPr>
                <w:rFonts w:cs="Arial"/>
                <w:sz w:val="20"/>
                <w:szCs w:val="20"/>
                <w:lang w:eastAsia="ro-RO"/>
              </w:rPr>
              <w:t>a</w:t>
            </w:r>
            <w:r w:rsidRPr="007D7287">
              <w:rPr>
                <w:rFonts w:cs="Arial"/>
                <w:sz w:val="20"/>
                <w:szCs w:val="20"/>
                <w:lang w:eastAsia="ro-RO"/>
              </w:rPr>
              <w:t xml:space="preserve"> mai mult de 1 an.</w:t>
            </w:r>
          </w:p>
        </w:tc>
      </w:tr>
    </w:tbl>
    <w:p w14:paraId="19EF9E4F" w14:textId="77777777" w:rsidR="00131963" w:rsidRPr="007D7287" w:rsidRDefault="00131963" w:rsidP="00131963">
      <w:pPr>
        <w:pStyle w:val="Legend"/>
        <w:spacing w:line="240" w:lineRule="auto"/>
        <w:jc w:val="right"/>
        <w:rPr>
          <w:rFonts w:cs="Arial"/>
          <w:sz w:val="20"/>
          <w:lang w:val="ro-RO"/>
        </w:rPr>
      </w:pPr>
    </w:p>
    <w:p w14:paraId="6A81D6ED" w14:textId="40E73900" w:rsidR="00131963" w:rsidRPr="007D7287" w:rsidRDefault="00131963" w:rsidP="004039D6">
      <w:pPr>
        <w:pStyle w:val="Legend"/>
        <w:spacing w:line="240" w:lineRule="auto"/>
        <w:rPr>
          <w:rFonts w:cs="Arial"/>
          <w:sz w:val="20"/>
          <w:lang w:val="ro-RO"/>
        </w:rPr>
      </w:pPr>
      <w:r w:rsidRPr="007D7287">
        <w:rPr>
          <w:rFonts w:cs="Arial"/>
          <w:i/>
          <w:iCs/>
          <w:szCs w:val="22"/>
          <w:lang w:val="ro-RO"/>
        </w:rPr>
        <w:t xml:space="preserve">Tabelul nr.  </w:t>
      </w:r>
      <w:r w:rsidR="004039D6" w:rsidRPr="007D7287">
        <w:rPr>
          <w:rFonts w:cs="Arial"/>
          <w:i/>
          <w:iCs/>
          <w:szCs w:val="22"/>
          <w:lang w:val="ro-RO"/>
        </w:rPr>
        <w:fldChar w:fldCharType="begin"/>
      </w:r>
      <w:r w:rsidR="004039D6" w:rsidRPr="007D7287">
        <w:rPr>
          <w:rFonts w:cs="Arial"/>
          <w:i/>
          <w:iCs/>
          <w:szCs w:val="22"/>
          <w:lang w:val="ro-RO"/>
        </w:rPr>
        <w:instrText xml:space="preserve"> SEQ Tabelul_nr._ \* ARABIC </w:instrText>
      </w:r>
      <w:r w:rsidR="004039D6" w:rsidRPr="007D7287">
        <w:rPr>
          <w:rFonts w:cs="Arial"/>
          <w:i/>
          <w:iCs/>
          <w:szCs w:val="22"/>
          <w:lang w:val="ro-RO"/>
        </w:rPr>
        <w:fldChar w:fldCharType="separate"/>
      </w:r>
      <w:r w:rsidR="004039D6" w:rsidRPr="007D7287">
        <w:rPr>
          <w:rFonts w:cs="Arial"/>
          <w:i/>
          <w:iCs/>
          <w:szCs w:val="22"/>
          <w:lang w:val="ro-RO"/>
        </w:rPr>
        <w:t>32</w:t>
      </w:r>
      <w:r w:rsidR="004039D6" w:rsidRPr="007D7287">
        <w:rPr>
          <w:rFonts w:cs="Arial"/>
          <w:i/>
          <w:iCs/>
          <w:szCs w:val="22"/>
          <w:lang w:val="ro-RO"/>
        </w:rPr>
        <w:fldChar w:fldCharType="end"/>
      </w:r>
      <w:r w:rsidRPr="007D7287">
        <w:rPr>
          <w:rFonts w:cs="Arial"/>
          <w:i/>
          <w:iCs/>
          <w:szCs w:val="22"/>
          <w:lang w:val="ro-RO"/>
        </w:rPr>
        <w:t xml:space="preserve"> - Clasificarea importantei /</w:t>
      </w:r>
      <w:r w:rsidR="00534930" w:rsidRPr="007D7287">
        <w:rPr>
          <w:rFonts w:cs="Arial"/>
          <w:i/>
          <w:iCs/>
          <w:szCs w:val="22"/>
          <w:lang w:val="ro-RO"/>
        </w:rPr>
        <w:t>sensibilității</w:t>
      </w:r>
      <w:r w:rsidRPr="007D7287">
        <w:rPr>
          <w:rFonts w:cs="Arial"/>
          <w:i/>
          <w:iCs/>
          <w:szCs w:val="22"/>
          <w:lang w:val="ro-RO"/>
        </w:rPr>
        <w:t xml:space="preserve"> biodiversității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131963" w:rsidRPr="007D7287" w14:paraId="663C30A6" w14:textId="77777777" w:rsidTr="004039D6">
        <w:tc>
          <w:tcPr>
            <w:tcW w:w="994" w:type="pct"/>
            <w:shd w:val="clear" w:color="auto" w:fill="DEEAF6" w:themeFill="accent5" w:themeFillTint="33"/>
          </w:tcPr>
          <w:p w14:paraId="121F2B3A" w14:textId="77777777" w:rsidR="00131963" w:rsidRPr="007D7287" w:rsidRDefault="00131963" w:rsidP="004039D6">
            <w:pPr>
              <w:jc w:val="center"/>
              <w:rPr>
                <w:rFonts w:cs="Arial"/>
                <w:b/>
                <w:bCs/>
                <w:sz w:val="20"/>
                <w:szCs w:val="20"/>
              </w:rPr>
            </w:pPr>
            <w:r w:rsidRPr="007D7287">
              <w:rPr>
                <w:rFonts w:cs="Arial"/>
                <w:b/>
                <w:bCs/>
                <w:sz w:val="20"/>
                <w:szCs w:val="20"/>
              </w:rPr>
              <w:t>Importanta/</w:t>
            </w:r>
          </w:p>
          <w:p w14:paraId="50C9FD7A" w14:textId="77777777" w:rsidR="00131963" w:rsidRPr="007D7287" w:rsidRDefault="00131963" w:rsidP="004039D6">
            <w:pPr>
              <w:jc w:val="center"/>
              <w:rPr>
                <w:rFonts w:cs="Arial"/>
                <w:b/>
                <w:bCs/>
                <w:sz w:val="20"/>
                <w:szCs w:val="20"/>
              </w:rPr>
            </w:pPr>
            <w:r w:rsidRPr="007D7287">
              <w:rPr>
                <w:rFonts w:cs="Arial"/>
                <w:b/>
                <w:bCs/>
                <w:sz w:val="20"/>
                <w:szCs w:val="20"/>
              </w:rPr>
              <w:t>sensibilitate receptor</w:t>
            </w:r>
          </w:p>
        </w:tc>
        <w:tc>
          <w:tcPr>
            <w:tcW w:w="4006" w:type="pct"/>
            <w:shd w:val="clear" w:color="auto" w:fill="DEEAF6" w:themeFill="accent5" w:themeFillTint="33"/>
          </w:tcPr>
          <w:p w14:paraId="700E0E01" w14:textId="77777777" w:rsidR="00131963" w:rsidRPr="007D7287" w:rsidRDefault="00131963" w:rsidP="004039D6">
            <w:pPr>
              <w:jc w:val="center"/>
              <w:rPr>
                <w:rFonts w:cs="Arial"/>
                <w:b/>
                <w:bCs/>
                <w:sz w:val="20"/>
                <w:szCs w:val="20"/>
              </w:rPr>
            </w:pPr>
            <w:r w:rsidRPr="007D7287">
              <w:rPr>
                <w:rFonts w:cs="Arial"/>
                <w:b/>
                <w:bCs/>
                <w:sz w:val="20"/>
                <w:szCs w:val="20"/>
              </w:rPr>
              <w:t>Caracteristici</w:t>
            </w:r>
          </w:p>
        </w:tc>
      </w:tr>
      <w:tr w:rsidR="00131963" w:rsidRPr="007D7287" w14:paraId="289A5468" w14:textId="77777777" w:rsidTr="004039D6">
        <w:tc>
          <w:tcPr>
            <w:tcW w:w="994" w:type="pct"/>
            <w:shd w:val="clear" w:color="auto" w:fill="auto"/>
            <w:vAlign w:val="center"/>
          </w:tcPr>
          <w:p w14:paraId="2E234CE9" w14:textId="77777777" w:rsidR="00131963" w:rsidRPr="007D7287" w:rsidRDefault="00131963" w:rsidP="00DE19E3">
            <w:pPr>
              <w:jc w:val="left"/>
              <w:rPr>
                <w:rFonts w:cs="Arial"/>
                <w:sz w:val="20"/>
                <w:szCs w:val="20"/>
              </w:rPr>
            </w:pPr>
            <w:r w:rsidRPr="007D7287">
              <w:rPr>
                <w:rFonts w:cs="Arial"/>
                <w:sz w:val="20"/>
                <w:szCs w:val="20"/>
                <w:lang w:eastAsia="ro-RO"/>
              </w:rPr>
              <w:t>Foarte mica</w:t>
            </w:r>
          </w:p>
        </w:tc>
        <w:tc>
          <w:tcPr>
            <w:tcW w:w="4006" w:type="pct"/>
            <w:shd w:val="clear" w:color="auto" w:fill="auto"/>
          </w:tcPr>
          <w:p w14:paraId="0FC8E232" w14:textId="06CE9561" w:rsidR="00131963" w:rsidRPr="007D7287" w:rsidRDefault="00131963" w:rsidP="00DE19E3">
            <w:pPr>
              <w:rPr>
                <w:rFonts w:cs="Arial"/>
                <w:sz w:val="20"/>
                <w:szCs w:val="20"/>
                <w:lang w:eastAsia="ro-RO"/>
              </w:rPr>
            </w:pPr>
            <w:r w:rsidRPr="007D7287">
              <w:rPr>
                <w:rFonts w:cs="Arial"/>
                <w:sz w:val="20"/>
                <w:szCs w:val="20"/>
                <w:lang w:eastAsia="ro-RO"/>
              </w:rPr>
              <w:t xml:space="preserve">Habitate </w:t>
            </w:r>
            <w:r w:rsidR="00B549D5" w:rsidRPr="007D7287">
              <w:rPr>
                <w:rFonts w:cs="Arial"/>
                <w:sz w:val="20"/>
                <w:szCs w:val="20"/>
                <w:lang w:eastAsia="ro-RO"/>
              </w:rPr>
              <w:t>și</w:t>
            </w:r>
            <w:r w:rsidRPr="007D7287">
              <w:rPr>
                <w:rFonts w:cs="Arial"/>
                <w:sz w:val="20"/>
                <w:szCs w:val="20"/>
                <w:lang w:eastAsia="ro-RO"/>
              </w:rPr>
              <w:t xml:space="preserve"> specii faunistice comune, fără importanță conservativă, ruderale, invazive, </w:t>
            </w:r>
            <w:r w:rsidR="00534930" w:rsidRPr="007D7287">
              <w:rPr>
                <w:rFonts w:cs="Arial"/>
                <w:sz w:val="20"/>
                <w:szCs w:val="20"/>
                <w:lang w:eastAsia="ro-RO"/>
              </w:rPr>
              <w:t>antrepozite</w:t>
            </w:r>
            <w:r w:rsidRPr="007D7287">
              <w:rPr>
                <w:rFonts w:cs="Arial"/>
                <w:sz w:val="20"/>
                <w:szCs w:val="20"/>
                <w:lang w:eastAsia="ro-RO"/>
              </w:rPr>
              <w:t>, etc.</w:t>
            </w:r>
          </w:p>
        </w:tc>
      </w:tr>
      <w:tr w:rsidR="00131963" w:rsidRPr="007D7287" w14:paraId="36557D87" w14:textId="77777777" w:rsidTr="004039D6">
        <w:tc>
          <w:tcPr>
            <w:tcW w:w="994" w:type="pct"/>
            <w:shd w:val="clear" w:color="auto" w:fill="auto"/>
            <w:vAlign w:val="center"/>
          </w:tcPr>
          <w:p w14:paraId="43A4F51E" w14:textId="77777777" w:rsidR="00131963" w:rsidRPr="007D7287" w:rsidRDefault="00131963" w:rsidP="00DE19E3">
            <w:pPr>
              <w:jc w:val="left"/>
              <w:rPr>
                <w:rFonts w:cs="Arial"/>
                <w:sz w:val="20"/>
                <w:szCs w:val="20"/>
              </w:rPr>
            </w:pPr>
            <w:r w:rsidRPr="007D7287">
              <w:rPr>
                <w:rFonts w:cs="Arial"/>
                <w:sz w:val="20"/>
                <w:szCs w:val="20"/>
                <w:lang w:eastAsia="ro-RO"/>
              </w:rPr>
              <w:t>Mica</w:t>
            </w:r>
          </w:p>
        </w:tc>
        <w:tc>
          <w:tcPr>
            <w:tcW w:w="4006" w:type="pct"/>
            <w:shd w:val="clear" w:color="auto" w:fill="auto"/>
          </w:tcPr>
          <w:p w14:paraId="2A5C69D9" w14:textId="1195B1DC" w:rsidR="00131963" w:rsidRPr="007D7287" w:rsidRDefault="00131963" w:rsidP="00DE19E3">
            <w:pPr>
              <w:rPr>
                <w:rFonts w:cs="Arial"/>
                <w:sz w:val="20"/>
                <w:szCs w:val="20"/>
                <w:lang w:eastAsia="ro-RO"/>
              </w:rPr>
            </w:pPr>
            <w:r w:rsidRPr="007D7287">
              <w:rPr>
                <w:rFonts w:cs="Arial"/>
                <w:sz w:val="20"/>
                <w:szCs w:val="20"/>
                <w:lang w:eastAsia="ro-RO"/>
              </w:rPr>
              <w:t xml:space="preserve">Habitate </w:t>
            </w:r>
            <w:r w:rsidR="00B549D5" w:rsidRPr="007D7287">
              <w:rPr>
                <w:rFonts w:cs="Arial"/>
                <w:sz w:val="20"/>
                <w:szCs w:val="20"/>
                <w:lang w:eastAsia="ro-RO"/>
              </w:rPr>
              <w:t>și</w:t>
            </w:r>
            <w:r w:rsidRPr="007D7287">
              <w:rPr>
                <w:rFonts w:cs="Arial"/>
                <w:sz w:val="20"/>
                <w:szCs w:val="20"/>
                <w:lang w:eastAsia="ro-RO"/>
              </w:rPr>
              <w:t xml:space="preserve"> specii faunistice comune, reprezentând ecosisteme stabile, suport pentru speciile de importanță conservativă de interes local</w:t>
            </w:r>
          </w:p>
        </w:tc>
      </w:tr>
      <w:tr w:rsidR="00131963" w:rsidRPr="007D7287" w14:paraId="301A05DD" w14:textId="77777777" w:rsidTr="004039D6">
        <w:tc>
          <w:tcPr>
            <w:tcW w:w="994" w:type="pct"/>
            <w:shd w:val="clear" w:color="auto" w:fill="auto"/>
            <w:vAlign w:val="center"/>
          </w:tcPr>
          <w:p w14:paraId="08BD79C4" w14:textId="77777777" w:rsidR="00131963" w:rsidRPr="007D7287" w:rsidRDefault="00131963" w:rsidP="00DE19E3">
            <w:pPr>
              <w:jc w:val="left"/>
              <w:rPr>
                <w:rFonts w:cs="Arial"/>
                <w:sz w:val="20"/>
                <w:szCs w:val="20"/>
              </w:rPr>
            </w:pPr>
            <w:r w:rsidRPr="007D7287">
              <w:rPr>
                <w:rFonts w:cs="Arial"/>
                <w:sz w:val="20"/>
                <w:szCs w:val="20"/>
                <w:lang w:eastAsia="ro-RO"/>
              </w:rPr>
              <w:t>Moderata</w:t>
            </w:r>
          </w:p>
        </w:tc>
        <w:tc>
          <w:tcPr>
            <w:tcW w:w="4006" w:type="pct"/>
            <w:shd w:val="clear" w:color="auto" w:fill="auto"/>
          </w:tcPr>
          <w:p w14:paraId="3D097D55" w14:textId="23896FE2" w:rsidR="00131963" w:rsidRPr="007D7287" w:rsidRDefault="00131963" w:rsidP="00DE19E3">
            <w:pPr>
              <w:rPr>
                <w:rFonts w:cs="Arial"/>
                <w:sz w:val="20"/>
                <w:szCs w:val="20"/>
                <w:lang w:eastAsia="ro-RO"/>
              </w:rPr>
            </w:pPr>
            <w:r w:rsidRPr="007D7287">
              <w:rPr>
                <w:rFonts w:cs="Arial"/>
                <w:sz w:val="20"/>
                <w:szCs w:val="20"/>
                <w:lang w:eastAsia="ro-RO"/>
              </w:rPr>
              <w:t xml:space="preserve">Habitate </w:t>
            </w:r>
            <w:r w:rsidR="00B549D5" w:rsidRPr="007D7287">
              <w:rPr>
                <w:rFonts w:cs="Arial"/>
                <w:sz w:val="20"/>
                <w:szCs w:val="20"/>
                <w:lang w:eastAsia="ro-RO"/>
              </w:rPr>
              <w:t>și</w:t>
            </w:r>
            <w:r w:rsidRPr="007D7287">
              <w:rPr>
                <w:rFonts w:cs="Arial"/>
                <w:sz w:val="20"/>
                <w:szCs w:val="20"/>
                <w:lang w:eastAsia="ro-RO"/>
              </w:rPr>
              <w:t xml:space="preserve"> specii faunistice comune și de importanță conservativă de interes regional</w:t>
            </w:r>
          </w:p>
        </w:tc>
      </w:tr>
      <w:tr w:rsidR="00131963" w:rsidRPr="007D7287" w14:paraId="2350B612" w14:textId="77777777" w:rsidTr="004039D6">
        <w:tc>
          <w:tcPr>
            <w:tcW w:w="994" w:type="pct"/>
            <w:shd w:val="clear" w:color="auto" w:fill="auto"/>
            <w:vAlign w:val="center"/>
          </w:tcPr>
          <w:p w14:paraId="715FBCE8" w14:textId="77777777" w:rsidR="00131963" w:rsidRPr="007D7287" w:rsidRDefault="00131963" w:rsidP="00DE19E3">
            <w:pPr>
              <w:jc w:val="left"/>
              <w:rPr>
                <w:rFonts w:cs="Arial"/>
                <w:sz w:val="20"/>
                <w:szCs w:val="20"/>
              </w:rPr>
            </w:pPr>
            <w:r w:rsidRPr="007D7287">
              <w:rPr>
                <w:rFonts w:cs="Arial"/>
                <w:sz w:val="20"/>
                <w:szCs w:val="20"/>
                <w:lang w:eastAsia="ro-RO"/>
              </w:rPr>
              <w:t>Mare</w:t>
            </w:r>
          </w:p>
        </w:tc>
        <w:tc>
          <w:tcPr>
            <w:tcW w:w="4006" w:type="pct"/>
            <w:shd w:val="clear" w:color="auto" w:fill="auto"/>
          </w:tcPr>
          <w:p w14:paraId="0DF8F80D" w14:textId="64B94AB5" w:rsidR="00131963" w:rsidRPr="007D7287" w:rsidRDefault="00131963" w:rsidP="00DE19E3">
            <w:pPr>
              <w:rPr>
                <w:rFonts w:cs="Arial"/>
                <w:sz w:val="20"/>
                <w:szCs w:val="20"/>
                <w:lang w:eastAsia="ro-RO"/>
              </w:rPr>
            </w:pPr>
            <w:r w:rsidRPr="007D7287">
              <w:rPr>
                <w:rFonts w:cs="Arial"/>
                <w:sz w:val="20"/>
                <w:szCs w:val="20"/>
                <w:lang w:eastAsia="ro-RO"/>
              </w:rPr>
              <w:t xml:space="preserve">Habitate </w:t>
            </w:r>
            <w:r w:rsidR="00B549D5" w:rsidRPr="007D7287">
              <w:rPr>
                <w:rFonts w:cs="Arial"/>
                <w:sz w:val="20"/>
                <w:szCs w:val="20"/>
                <w:lang w:eastAsia="ro-RO"/>
              </w:rPr>
              <w:t>și</w:t>
            </w:r>
            <w:r w:rsidRPr="007D7287">
              <w:rPr>
                <w:rFonts w:cs="Arial"/>
                <w:sz w:val="20"/>
                <w:szCs w:val="20"/>
                <w:lang w:eastAsia="ro-RO"/>
              </w:rPr>
              <w:t xml:space="preserve"> specii faunistice </w:t>
            </w:r>
            <w:r w:rsidR="004A39FC">
              <w:rPr>
                <w:rFonts w:cs="Arial"/>
                <w:sz w:val="20"/>
                <w:szCs w:val="20"/>
                <w:lang w:eastAsia="ro-RO"/>
              </w:rPr>
              <w:t xml:space="preserve">de </w:t>
            </w:r>
            <w:r w:rsidRPr="007D7287">
              <w:rPr>
                <w:rFonts w:cs="Arial"/>
                <w:sz w:val="20"/>
                <w:szCs w:val="20"/>
                <w:lang w:eastAsia="ro-RO"/>
              </w:rPr>
              <w:t>importanță conservativă de interes regional, național/internațional</w:t>
            </w:r>
            <w:r w:rsidR="004A39FC">
              <w:rPr>
                <w:rFonts w:cs="Arial"/>
                <w:sz w:val="20"/>
                <w:szCs w:val="20"/>
                <w:lang w:eastAsia="ro-RO"/>
              </w:rPr>
              <w:t>, coridoare ecologice, căi de migrație</w:t>
            </w:r>
          </w:p>
        </w:tc>
      </w:tr>
      <w:tr w:rsidR="00131963" w:rsidRPr="007D7287" w14:paraId="4A7C43BC" w14:textId="77777777" w:rsidTr="004039D6">
        <w:tc>
          <w:tcPr>
            <w:tcW w:w="994" w:type="pct"/>
            <w:shd w:val="clear" w:color="auto" w:fill="auto"/>
            <w:vAlign w:val="center"/>
          </w:tcPr>
          <w:p w14:paraId="6A659A3B" w14:textId="77777777" w:rsidR="00131963" w:rsidRPr="007D7287" w:rsidRDefault="00131963" w:rsidP="00DE19E3">
            <w:pPr>
              <w:jc w:val="left"/>
              <w:rPr>
                <w:rFonts w:cs="Arial"/>
                <w:sz w:val="20"/>
                <w:szCs w:val="20"/>
              </w:rPr>
            </w:pPr>
            <w:r w:rsidRPr="007D7287">
              <w:rPr>
                <w:rFonts w:cs="Arial"/>
                <w:sz w:val="20"/>
                <w:szCs w:val="20"/>
                <w:lang w:eastAsia="ro-RO"/>
              </w:rPr>
              <w:t>Foarte mare</w:t>
            </w:r>
          </w:p>
        </w:tc>
        <w:tc>
          <w:tcPr>
            <w:tcW w:w="4006" w:type="pct"/>
            <w:shd w:val="clear" w:color="auto" w:fill="auto"/>
          </w:tcPr>
          <w:p w14:paraId="1D89CCA3" w14:textId="05BEB771" w:rsidR="00131963" w:rsidRPr="007D7287" w:rsidRDefault="00131963" w:rsidP="00DE19E3">
            <w:pPr>
              <w:autoSpaceDE w:val="0"/>
              <w:autoSpaceDN w:val="0"/>
              <w:adjustRightInd w:val="0"/>
              <w:jc w:val="left"/>
              <w:rPr>
                <w:rFonts w:cs="Arial"/>
                <w:sz w:val="20"/>
                <w:szCs w:val="20"/>
                <w:lang w:eastAsia="ro-RO"/>
              </w:rPr>
            </w:pPr>
            <w:r w:rsidRPr="007D7287">
              <w:rPr>
                <w:rFonts w:cs="Arial"/>
                <w:sz w:val="20"/>
                <w:szCs w:val="20"/>
                <w:lang w:eastAsia="ro-RO"/>
              </w:rPr>
              <w:t>Arii naturale protejate de interes regional, național/internațional cu habitate/specii faunistice rare/</w:t>
            </w:r>
            <w:r w:rsidR="00534930" w:rsidRPr="007D7287">
              <w:rPr>
                <w:rFonts w:cs="Arial"/>
                <w:sz w:val="20"/>
                <w:szCs w:val="20"/>
                <w:lang w:eastAsia="ro-RO"/>
              </w:rPr>
              <w:t>periclitate</w:t>
            </w:r>
          </w:p>
        </w:tc>
      </w:tr>
    </w:tbl>
    <w:p w14:paraId="1A0FC83F" w14:textId="77777777" w:rsidR="00131963" w:rsidRPr="007D7287" w:rsidRDefault="00131963" w:rsidP="00131963">
      <w:pPr>
        <w:pStyle w:val="Legend"/>
        <w:spacing w:line="240" w:lineRule="auto"/>
        <w:jc w:val="right"/>
        <w:rPr>
          <w:rFonts w:cs="Arial"/>
          <w:sz w:val="20"/>
          <w:lang w:val="ro-RO"/>
        </w:rPr>
      </w:pPr>
    </w:p>
    <w:p w14:paraId="6C45AEB3" w14:textId="29089E2B" w:rsidR="00131963" w:rsidRPr="007D7287" w:rsidRDefault="00131963" w:rsidP="004039D6">
      <w:pPr>
        <w:pStyle w:val="Legend"/>
        <w:spacing w:line="240" w:lineRule="auto"/>
        <w:rPr>
          <w:rFonts w:cs="Arial"/>
          <w:i/>
          <w:iCs/>
          <w:szCs w:val="22"/>
          <w:lang w:val="ro-RO"/>
        </w:rPr>
      </w:pPr>
      <w:r w:rsidRPr="007D7287">
        <w:rPr>
          <w:rFonts w:cs="Arial"/>
          <w:i/>
          <w:iCs/>
          <w:szCs w:val="22"/>
          <w:lang w:val="ro-RO"/>
        </w:rPr>
        <w:t xml:space="preserve">Tabelul nr. </w:t>
      </w:r>
      <w:r w:rsidR="004039D6" w:rsidRPr="007D7287">
        <w:rPr>
          <w:rFonts w:cs="Arial"/>
          <w:i/>
          <w:iCs/>
          <w:szCs w:val="22"/>
          <w:lang w:val="ro-RO"/>
        </w:rPr>
        <w:fldChar w:fldCharType="begin"/>
      </w:r>
      <w:r w:rsidR="004039D6" w:rsidRPr="007D7287">
        <w:rPr>
          <w:rFonts w:cs="Arial"/>
          <w:i/>
          <w:iCs/>
          <w:szCs w:val="22"/>
          <w:lang w:val="ro-RO"/>
        </w:rPr>
        <w:instrText xml:space="preserve"> SEQ Tabelul_nr._ \* ARABIC </w:instrText>
      </w:r>
      <w:r w:rsidR="004039D6" w:rsidRPr="007D7287">
        <w:rPr>
          <w:rFonts w:cs="Arial"/>
          <w:i/>
          <w:iCs/>
          <w:szCs w:val="22"/>
          <w:lang w:val="ro-RO"/>
        </w:rPr>
        <w:fldChar w:fldCharType="separate"/>
      </w:r>
      <w:r w:rsidR="004039D6" w:rsidRPr="007D7287">
        <w:rPr>
          <w:rFonts w:cs="Arial"/>
          <w:i/>
          <w:iCs/>
          <w:szCs w:val="22"/>
          <w:lang w:val="ro-RO"/>
        </w:rPr>
        <w:t>33</w:t>
      </w:r>
      <w:r w:rsidR="004039D6" w:rsidRPr="007D7287">
        <w:rPr>
          <w:rFonts w:cs="Arial"/>
          <w:i/>
          <w:iCs/>
          <w:szCs w:val="22"/>
          <w:lang w:val="ro-RO"/>
        </w:rPr>
        <w:fldChar w:fldCharType="end"/>
      </w:r>
      <w:r w:rsidR="004039D6" w:rsidRPr="007D7287">
        <w:rPr>
          <w:rFonts w:cs="Arial"/>
          <w:i/>
          <w:iCs/>
          <w:szCs w:val="22"/>
          <w:lang w:val="ro-RO"/>
        </w:rPr>
        <w:t xml:space="preserve"> </w:t>
      </w:r>
      <w:r w:rsidRPr="007D7287">
        <w:rPr>
          <w:rFonts w:cs="Arial"/>
          <w:i/>
          <w:iCs/>
          <w:szCs w:val="22"/>
          <w:lang w:val="ro-RO"/>
        </w:rPr>
        <w:t>- Clasificarea magnitudinii impactului asupra biodiversității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131963" w:rsidRPr="007D7287" w14:paraId="4440771E" w14:textId="77777777" w:rsidTr="004039D6">
        <w:tc>
          <w:tcPr>
            <w:tcW w:w="994" w:type="pct"/>
            <w:shd w:val="clear" w:color="auto" w:fill="DEEAF6" w:themeFill="accent5" w:themeFillTint="33"/>
          </w:tcPr>
          <w:p w14:paraId="230607EB" w14:textId="39DC55C1" w:rsidR="00131963" w:rsidRPr="007D7287" w:rsidRDefault="00131963" w:rsidP="004039D6">
            <w:pPr>
              <w:jc w:val="center"/>
              <w:rPr>
                <w:rFonts w:cs="Arial"/>
                <w:b/>
                <w:bCs/>
                <w:sz w:val="20"/>
                <w:szCs w:val="20"/>
              </w:rPr>
            </w:pPr>
            <w:r w:rsidRPr="007D7287">
              <w:rPr>
                <w:rFonts w:cs="Arial"/>
                <w:b/>
                <w:bCs/>
                <w:sz w:val="20"/>
                <w:szCs w:val="20"/>
              </w:rPr>
              <w:t>Magnitudine</w:t>
            </w:r>
          </w:p>
        </w:tc>
        <w:tc>
          <w:tcPr>
            <w:tcW w:w="4006" w:type="pct"/>
            <w:shd w:val="clear" w:color="auto" w:fill="DEEAF6" w:themeFill="accent5" w:themeFillTint="33"/>
          </w:tcPr>
          <w:p w14:paraId="396A7613" w14:textId="77777777" w:rsidR="00131963" w:rsidRPr="007D7287" w:rsidRDefault="00131963" w:rsidP="004039D6">
            <w:pPr>
              <w:jc w:val="center"/>
              <w:rPr>
                <w:rFonts w:cs="Arial"/>
                <w:b/>
                <w:bCs/>
                <w:sz w:val="20"/>
                <w:szCs w:val="20"/>
              </w:rPr>
            </w:pPr>
            <w:r w:rsidRPr="007D7287">
              <w:rPr>
                <w:rFonts w:cs="Arial"/>
                <w:b/>
                <w:bCs/>
                <w:sz w:val="20"/>
                <w:szCs w:val="20"/>
              </w:rPr>
              <w:t>Caracteristici</w:t>
            </w:r>
          </w:p>
        </w:tc>
      </w:tr>
      <w:tr w:rsidR="00131963" w:rsidRPr="007D7287" w14:paraId="3F2A1391" w14:textId="77777777" w:rsidTr="004039D6">
        <w:tc>
          <w:tcPr>
            <w:tcW w:w="994" w:type="pct"/>
            <w:shd w:val="clear" w:color="auto" w:fill="auto"/>
            <w:vAlign w:val="center"/>
          </w:tcPr>
          <w:p w14:paraId="782686EC" w14:textId="77777777" w:rsidR="00131963" w:rsidRPr="007D7287" w:rsidRDefault="00131963" w:rsidP="00DE19E3">
            <w:pPr>
              <w:jc w:val="left"/>
              <w:rPr>
                <w:rFonts w:cs="Arial"/>
                <w:sz w:val="20"/>
                <w:szCs w:val="20"/>
              </w:rPr>
            </w:pPr>
            <w:r w:rsidRPr="007D7287">
              <w:rPr>
                <w:rFonts w:cs="Arial"/>
                <w:sz w:val="20"/>
                <w:szCs w:val="20"/>
                <w:lang w:eastAsia="ro-RO"/>
              </w:rPr>
              <w:t>Foarte mica</w:t>
            </w:r>
          </w:p>
        </w:tc>
        <w:tc>
          <w:tcPr>
            <w:tcW w:w="4006" w:type="pct"/>
            <w:shd w:val="clear" w:color="auto" w:fill="auto"/>
          </w:tcPr>
          <w:p w14:paraId="692B5A0A" w14:textId="35C65ED3" w:rsidR="00131963" w:rsidRPr="007D7287" w:rsidRDefault="00131963" w:rsidP="00131963">
            <w:pPr>
              <w:autoSpaceDE w:val="0"/>
              <w:autoSpaceDN w:val="0"/>
              <w:adjustRightInd w:val="0"/>
              <w:jc w:val="left"/>
              <w:rPr>
                <w:rFonts w:cs="Arial"/>
                <w:sz w:val="20"/>
                <w:szCs w:val="20"/>
                <w:lang w:eastAsia="ro-RO"/>
              </w:rPr>
            </w:pPr>
            <w:r w:rsidRPr="007D7287">
              <w:rPr>
                <w:rFonts w:cs="Arial"/>
                <w:sz w:val="20"/>
                <w:szCs w:val="20"/>
                <w:lang w:eastAsia="ro-RO"/>
              </w:rPr>
              <w:t xml:space="preserve">Impact neperceptibil asupra integrității habitatelor, deranjării comportamentului sau </w:t>
            </w:r>
            <w:r w:rsidR="00534930" w:rsidRPr="007D7287">
              <w:rPr>
                <w:rFonts w:cs="Arial"/>
                <w:sz w:val="20"/>
                <w:szCs w:val="20"/>
                <w:lang w:eastAsia="ro-RO"/>
              </w:rPr>
              <w:t>interacțiunilor</w:t>
            </w:r>
            <w:r w:rsidRPr="007D7287">
              <w:rPr>
                <w:rFonts w:cs="Arial"/>
                <w:sz w:val="20"/>
                <w:szCs w:val="20"/>
                <w:lang w:eastAsia="ro-RO"/>
              </w:rPr>
              <w:t xml:space="preserve"> populațiilor speciilor, refacere imediată a cadrului natural pentru habitate/specii, nu are impact asupra unei zone de protecție națională/europeană/ internațională, nici un efect asupra dinamicii </w:t>
            </w:r>
            <w:r w:rsidR="00B549D5" w:rsidRPr="007D7287">
              <w:rPr>
                <w:rFonts w:cs="Arial"/>
                <w:sz w:val="20"/>
                <w:szCs w:val="20"/>
                <w:lang w:eastAsia="ro-RO"/>
              </w:rPr>
              <w:t>și</w:t>
            </w:r>
            <w:r w:rsidRPr="007D7287">
              <w:rPr>
                <w:rFonts w:cs="Arial"/>
                <w:sz w:val="20"/>
                <w:szCs w:val="20"/>
                <w:lang w:eastAsia="ro-RO"/>
              </w:rPr>
              <w:t xml:space="preserve"> structurilor populațiilor pentru speciile protejate</w:t>
            </w:r>
          </w:p>
        </w:tc>
      </w:tr>
      <w:tr w:rsidR="00131963" w:rsidRPr="007D7287" w14:paraId="6FE2D2DC" w14:textId="77777777" w:rsidTr="004039D6">
        <w:tc>
          <w:tcPr>
            <w:tcW w:w="994" w:type="pct"/>
            <w:shd w:val="clear" w:color="auto" w:fill="auto"/>
            <w:vAlign w:val="center"/>
          </w:tcPr>
          <w:p w14:paraId="4C3D64A9" w14:textId="77777777" w:rsidR="00131963" w:rsidRPr="007D7287" w:rsidRDefault="00131963" w:rsidP="00DE19E3">
            <w:pPr>
              <w:jc w:val="left"/>
              <w:rPr>
                <w:rFonts w:cs="Arial"/>
                <w:sz w:val="20"/>
                <w:szCs w:val="20"/>
              </w:rPr>
            </w:pPr>
            <w:r w:rsidRPr="007D7287">
              <w:rPr>
                <w:rFonts w:cs="Arial"/>
                <w:sz w:val="20"/>
                <w:szCs w:val="20"/>
                <w:lang w:eastAsia="ro-RO"/>
              </w:rPr>
              <w:t>Mica</w:t>
            </w:r>
          </w:p>
        </w:tc>
        <w:tc>
          <w:tcPr>
            <w:tcW w:w="4006" w:type="pct"/>
            <w:shd w:val="clear" w:color="auto" w:fill="auto"/>
          </w:tcPr>
          <w:p w14:paraId="6A4B9011" w14:textId="64690660" w:rsidR="00131963" w:rsidRPr="007D7287" w:rsidRDefault="00131963" w:rsidP="00131963">
            <w:pPr>
              <w:autoSpaceDE w:val="0"/>
              <w:autoSpaceDN w:val="0"/>
              <w:adjustRightInd w:val="0"/>
              <w:jc w:val="left"/>
              <w:rPr>
                <w:rFonts w:cs="Arial"/>
                <w:sz w:val="20"/>
                <w:szCs w:val="20"/>
                <w:lang w:eastAsia="ro-RO"/>
              </w:rPr>
            </w:pPr>
            <w:r w:rsidRPr="007D7287">
              <w:rPr>
                <w:rFonts w:cs="Arial"/>
                <w:sz w:val="20"/>
                <w:szCs w:val="20"/>
                <w:lang w:eastAsia="ro-RO"/>
              </w:rPr>
              <w:t xml:space="preserve">Pierderea integrității habitatului (probleme precum pierderea habitatului, fragmentarea habitatului, distrugerea </w:t>
            </w:r>
            <w:r w:rsidR="00B549D5" w:rsidRPr="007D7287">
              <w:rPr>
                <w:rFonts w:cs="Arial"/>
                <w:sz w:val="20"/>
                <w:szCs w:val="20"/>
                <w:lang w:eastAsia="ro-RO"/>
              </w:rPr>
              <w:t>și</w:t>
            </w:r>
            <w:r w:rsidRPr="007D7287">
              <w:rPr>
                <w:rFonts w:cs="Arial"/>
                <w:sz w:val="20"/>
                <w:szCs w:val="20"/>
                <w:lang w:eastAsia="ro-RO"/>
              </w:rPr>
              <w:t xml:space="preserve"> pierderea culoarelor </w:t>
            </w:r>
            <w:r w:rsidR="00534930" w:rsidRPr="007D7287">
              <w:rPr>
                <w:rFonts w:cs="Arial"/>
                <w:sz w:val="20"/>
                <w:szCs w:val="20"/>
                <w:lang w:eastAsia="ro-RO"/>
              </w:rPr>
              <w:t>vieții</w:t>
            </w:r>
            <w:r w:rsidRPr="007D7287">
              <w:rPr>
                <w:rFonts w:cs="Arial"/>
                <w:sz w:val="20"/>
                <w:szCs w:val="20"/>
                <w:lang w:eastAsia="ro-RO"/>
              </w:rPr>
              <w:t xml:space="preserve"> sălbatice, a capacității ecologice) nu se poate măsura folosindu-se tehnicile-standard, deranjarea (perturbarea cauzată de schimbările fizice, zgomot </w:t>
            </w:r>
            <w:r w:rsidR="00B549D5" w:rsidRPr="007D7287">
              <w:rPr>
                <w:rFonts w:cs="Arial"/>
                <w:sz w:val="20"/>
                <w:szCs w:val="20"/>
                <w:lang w:eastAsia="ro-RO"/>
              </w:rPr>
              <w:t>și</w:t>
            </w:r>
            <w:r w:rsidRPr="007D7287">
              <w:rPr>
                <w:rFonts w:cs="Arial"/>
                <w:sz w:val="20"/>
                <w:szCs w:val="20"/>
                <w:lang w:eastAsia="ro-RO"/>
              </w:rPr>
              <w:t xml:space="preserve"> emisiile în aer, de ex. pentru reproducere, cuibărit, împerechere/depunerea ouălor, </w:t>
            </w:r>
            <w:r w:rsidR="00534930" w:rsidRPr="007D7287">
              <w:rPr>
                <w:rFonts w:cs="Arial"/>
                <w:sz w:val="20"/>
                <w:szCs w:val="20"/>
                <w:lang w:eastAsia="ro-RO"/>
              </w:rPr>
              <w:t>migrație</w:t>
            </w:r>
            <w:r w:rsidRPr="007D7287">
              <w:rPr>
                <w:rFonts w:cs="Arial"/>
                <w:sz w:val="20"/>
                <w:szCs w:val="20"/>
                <w:lang w:eastAsia="ro-RO"/>
              </w:rPr>
              <w:t xml:space="preserve"> diurnă </w:t>
            </w:r>
            <w:r w:rsidR="00B549D5" w:rsidRPr="007D7287">
              <w:rPr>
                <w:rFonts w:cs="Arial"/>
                <w:sz w:val="20"/>
                <w:szCs w:val="20"/>
                <w:lang w:eastAsia="ro-RO"/>
              </w:rPr>
              <w:t>și</w:t>
            </w:r>
            <w:r w:rsidRPr="007D7287">
              <w:rPr>
                <w:rFonts w:cs="Arial"/>
                <w:sz w:val="20"/>
                <w:szCs w:val="20"/>
                <w:lang w:eastAsia="ro-RO"/>
              </w:rPr>
              <w:t xml:space="preserve"> sezonieră, hibernare, </w:t>
            </w:r>
            <w:r w:rsidR="00534930" w:rsidRPr="007D7287">
              <w:rPr>
                <w:rFonts w:cs="Arial"/>
                <w:sz w:val="20"/>
                <w:szCs w:val="20"/>
                <w:lang w:eastAsia="ro-RO"/>
              </w:rPr>
              <w:t>activități</w:t>
            </w:r>
            <w:r w:rsidRPr="007D7287">
              <w:rPr>
                <w:rFonts w:cs="Arial"/>
                <w:sz w:val="20"/>
                <w:szCs w:val="20"/>
                <w:lang w:eastAsia="ro-RO"/>
              </w:rPr>
              <w:t xml:space="preserve"> teritoriale, </w:t>
            </w:r>
            <w:r w:rsidR="00534930" w:rsidRPr="007D7287">
              <w:rPr>
                <w:rFonts w:cs="Arial"/>
                <w:sz w:val="20"/>
                <w:szCs w:val="20"/>
                <w:lang w:eastAsia="ro-RO"/>
              </w:rPr>
              <w:t>relații</w:t>
            </w:r>
            <w:r w:rsidRPr="007D7287">
              <w:rPr>
                <w:rFonts w:cs="Arial"/>
                <w:sz w:val="20"/>
                <w:szCs w:val="20"/>
                <w:lang w:eastAsia="ro-RO"/>
              </w:rPr>
              <w:t xml:space="preserve"> pradă-prădător şi mortalitate) comportamentului sau </w:t>
            </w:r>
            <w:r w:rsidR="00534930" w:rsidRPr="007D7287">
              <w:rPr>
                <w:rFonts w:cs="Arial"/>
                <w:sz w:val="20"/>
                <w:szCs w:val="20"/>
                <w:lang w:eastAsia="ro-RO"/>
              </w:rPr>
              <w:t>interacțiunilor</w:t>
            </w:r>
            <w:r w:rsidRPr="007D7287">
              <w:rPr>
                <w:rFonts w:cs="Arial"/>
                <w:sz w:val="20"/>
                <w:szCs w:val="20"/>
                <w:lang w:eastAsia="ro-RO"/>
              </w:rPr>
              <w:t xml:space="preserve"> populațiilor speciilor perceptibila folosindu-se tehnicile-standard, întoarcere la condițiile existente în 2 ani de la finalizarea </w:t>
            </w:r>
            <w:r w:rsidR="00534930" w:rsidRPr="007D7287">
              <w:rPr>
                <w:rFonts w:cs="Arial"/>
                <w:sz w:val="20"/>
                <w:szCs w:val="20"/>
                <w:lang w:eastAsia="ro-RO"/>
              </w:rPr>
              <w:t>activităților</w:t>
            </w:r>
            <w:r w:rsidRPr="007D7287">
              <w:rPr>
                <w:rFonts w:cs="Arial"/>
                <w:sz w:val="20"/>
                <w:szCs w:val="20"/>
                <w:lang w:eastAsia="ro-RO"/>
              </w:rPr>
              <w:t xml:space="preserve"> de refacere a cadrului natural, activităţile pot perturba temporar ariile protejate dar nu vor duce la efecte pe termen lung asupra integrității ecologice a ariei protejate, lipsa ariei sau întinderii biotopului pentru speciile protejate</w:t>
            </w:r>
          </w:p>
        </w:tc>
      </w:tr>
      <w:tr w:rsidR="00131963" w:rsidRPr="007D7287" w14:paraId="3853B2CA" w14:textId="77777777" w:rsidTr="004039D6">
        <w:tc>
          <w:tcPr>
            <w:tcW w:w="994" w:type="pct"/>
            <w:shd w:val="clear" w:color="auto" w:fill="auto"/>
            <w:vAlign w:val="center"/>
          </w:tcPr>
          <w:p w14:paraId="6BC03755" w14:textId="77777777" w:rsidR="00131963" w:rsidRPr="007D7287" w:rsidRDefault="00131963" w:rsidP="00DE19E3">
            <w:pPr>
              <w:jc w:val="left"/>
              <w:rPr>
                <w:rFonts w:cs="Arial"/>
                <w:sz w:val="20"/>
                <w:szCs w:val="20"/>
              </w:rPr>
            </w:pPr>
            <w:r w:rsidRPr="007D7287">
              <w:rPr>
                <w:rFonts w:cs="Arial"/>
                <w:sz w:val="20"/>
                <w:szCs w:val="20"/>
                <w:lang w:eastAsia="ro-RO"/>
              </w:rPr>
              <w:t>Moderata</w:t>
            </w:r>
          </w:p>
        </w:tc>
        <w:tc>
          <w:tcPr>
            <w:tcW w:w="4006" w:type="pct"/>
            <w:shd w:val="clear" w:color="auto" w:fill="auto"/>
          </w:tcPr>
          <w:p w14:paraId="4EE167B0" w14:textId="497B3907" w:rsidR="00131963" w:rsidRPr="007D7287" w:rsidRDefault="00131963" w:rsidP="00131963">
            <w:pPr>
              <w:autoSpaceDE w:val="0"/>
              <w:autoSpaceDN w:val="0"/>
              <w:adjustRightInd w:val="0"/>
              <w:jc w:val="left"/>
              <w:rPr>
                <w:rFonts w:cs="Arial"/>
                <w:sz w:val="20"/>
                <w:szCs w:val="20"/>
                <w:lang w:eastAsia="ro-RO"/>
              </w:rPr>
            </w:pPr>
            <w:r w:rsidRPr="007D7287">
              <w:rPr>
                <w:rFonts w:cs="Arial"/>
                <w:sz w:val="20"/>
                <w:szCs w:val="20"/>
                <w:lang w:eastAsia="ro-RO"/>
              </w:rPr>
              <w:t xml:space="preserve">Reducerea integrității habitatului important la nivel regional folosindu-se tehnicile-standard, deranjarea comportamentului sau </w:t>
            </w:r>
            <w:r w:rsidR="00534930" w:rsidRPr="007D7287">
              <w:rPr>
                <w:rFonts w:cs="Arial"/>
                <w:sz w:val="20"/>
                <w:szCs w:val="20"/>
                <w:lang w:eastAsia="ro-RO"/>
              </w:rPr>
              <w:t>interacțiunilor</w:t>
            </w:r>
            <w:r w:rsidRPr="007D7287">
              <w:rPr>
                <w:rFonts w:cs="Arial"/>
                <w:sz w:val="20"/>
                <w:szCs w:val="20"/>
                <w:lang w:eastAsia="ro-RO"/>
              </w:rPr>
              <w:t xml:space="preserve"> populațiilor speciilor importante la nivel regional perceptibila folosindu-se tehnicile-standard, întoarcerea la condițiile existente în 2-5 ani de la finalizarea </w:t>
            </w:r>
            <w:r w:rsidR="00534930" w:rsidRPr="007D7287">
              <w:rPr>
                <w:rFonts w:cs="Arial"/>
                <w:sz w:val="20"/>
                <w:szCs w:val="20"/>
                <w:lang w:eastAsia="ro-RO"/>
              </w:rPr>
              <w:t>activităților</w:t>
            </w:r>
            <w:r w:rsidRPr="007D7287">
              <w:rPr>
                <w:rFonts w:cs="Arial"/>
                <w:sz w:val="20"/>
                <w:szCs w:val="20"/>
                <w:lang w:eastAsia="ro-RO"/>
              </w:rPr>
              <w:t xml:space="preserve"> de refacere a cadrului natural, reducerea calităţii habitatului speciilor faunistice protejate  </w:t>
            </w:r>
          </w:p>
        </w:tc>
      </w:tr>
      <w:tr w:rsidR="00131963" w:rsidRPr="007D7287" w14:paraId="58C284BD" w14:textId="77777777" w:rsidTr="004039D6">
        <w:tc>
          <w:tcPr>
            <w:tcW w:w="994" w:type="pct"/>
            <w:shd w:val="clear" w:color="auto" w:fill="auto"/>
            <w:vAlign w:val="center"/>
          </w:tcPr>
          <w:p w14:paraId="7DFEBFC7" w14:textId="77777777" w:rsidR="00131963" w:rsidRPr="007D7287" w:rsidRDefault="00131963" w:rsidP="00DE19E3">
            <w:pPr>
              <w:jc w:val="left"/>
              <w:rPr>
                <w:rFonts w:cs="Arial"/>
                <w:sz w:val="20"/>
                <w:szCs w:val="20"/>
              </w:rPr>
            </w:pPr>
            <w:r w:rsidRPr="007D7287">
              <w:rPr>
                <w:rFonts w:cs="Arial"/>
                <w:sz w:val="20"/>
                <w:szCs w:val="20"/>
                <w:lang w:eastAsia="ro-RO"/>
              </w:rPr>
              <w:t>Mare</w:t>
            </w:r>
          </w:p>
        </w:tc>
        <w:tc>
          <w:tcPr>
            <w:tcW w:w="4006" w:type="pct"/>
            <w:shd w:val="clear" w:color="auto" w:fill="auto"/>
          </w:tcPr>
          <w:p w14:paraId="3FC7382A" w14:textId="30F8D145" w:rsidR="00131963" w:rsidRPr="007D7287" w:rsidRDefault="00131963" w:rsidP="00131963">
            <w:pPr>
              <w:autoSpaceDE w:val="0"/>
              <w:autoSpaceDN w:val="0"/>
              <w:adjustRightInd w:val="0"/>
              <w:jc w:val="left"/>
              <w:rPr>
                <w:rFonts w:cs="Arial"/>
                <w:sz w:val="20"/>
                <w:szCs w:val="20"/>
                <w:lang w:eastAsia="ro-RO"/>
              </w:rPr>
            </w:pPr>
            <w:r w:rsidRPr="007D7287">
              <w:rPr>
                <w:rFonts w:cs="Arial"/>
                <w:sz w:val="20"/>
                <w:szCs w:val="20"/>
                <w:lang w:eastAsia="ro-RO"/>
              </w:rPr>
              <w:t xml:space="preserve">Reducerea integrității habitatului important la nivel național folosindu-se tehnicile-standard, deranjarea comportamentului  sau </w:t>
            </w:r>
            <w:r w:rsidR="00534930" w:rsidRPr="007D7287">
              <w:rPr>
                <w:rFonts w:cs="Arial"/>
                <w:sz w:val="20"/>
                <w:szCs w:val="20"/>
                <w:lang w:eastAsia="ro-RO"/>
              </w:rPr>
              <w:t>interacțiunilor</w:t>
            </w:r>
            <w:r w:rsidRPr="007D7287">
              <w:rPr>
                <w:rFonts w:cs="Arial"/>
                <w:sz w:val="20"/>
                <w:szCs w:val="20"/>
                <w:lang w:eastAsia="ro-RO"/>
              </w:rPr>
              <w:t xml:space="preserve"> populațiilor speciilor importante la nivel național perceptibila folosindu-se tehnicile-standard, întoarcerea la condițiile existente în 5-10 ani de la finalizarea </w:t>
            </w:r>
            <w:r w:rsidR="00534930" w:rsidRPr="007D7287">
              <w:rPr>
                <w:rFonts w:cs="Arial"/>
                <w:sz w:val="20"/>
                <w:szCs w:val="20"/>
                <w:lang w:eastAsia="ro-RO"/>
              </w:rPr>
              <w:t>activităților</w:t>
            </w:r>
            <w:r w:rsidRPr="007D7287">
              <w:rPr>
                <w:rFonts w:cs="Arial"/>
                <w:sz w:val="20"/>
                <w:szCs w:val="20"/>
                <w:lang w:eastAsia="ro-RO"/>
              </w:rPr>
              <w:t xml:space="preserve"> de refacere a cadrului natural, reducerea populației speciilor faunistice protejate</w:t>
            </w:r>
          </w:p>
        </w:tc>
      </w:tr>
      <w:tr w:rsidR="00131963" w:rsidRPr="007D7287" w14:paraId="03274EC0" w14:textId="77777777" w:rsidTr="004039D6">
        <w:tc>
          <w:tcPr>
            <w:tcW w:w="994" w:type="pct"/>
            <w:shd w:val="clear" w:color="auto" w:fill="auto"/>
            <w:vAlign w:val="center"/>
          </w:tcPr>
          <w:p w14:paraId="396B2C90" w14:textId="77777777" w:rsidR="00131963" w:rsidRPr="007D7287" w:rsidRDefault="00131963" w:rsidP="00DE19E3">
            <w:pPr>
              <w:jc w:val="left"/>
              <w:rPr>
                <w:rFonts w:cs="Arial"/>
                <w:sz w:val="20"/>
                <w:szCs w:val="20"/>
              </w:rPr>
            </w:pPr>
            <w:r w:rsidRPr="007D7287">
              <w:rPr>
                <w:rFonts w:cs="Arial"/>
                <w:sz w:val="20"/>
                <w:szCs w:val="20"/>
                <w:lang w:eastAsia="ro-RO"/>
              </w:rPr>
              <w:t>Foarte mare</w:t>
            </w:r>
          </w:p>
        </w:tc>
        <w:tc>
          <w:tcPr>
            <w:tcW w:w="4006" w:type="pct"/>
            <w:shd w:val="clear" w:color="auto" w:fill="auto"/>
          </w:tcPr>
          <w:p w14:paraId="1BB829C6" w14:textId="499705D0" w:rsidR="00131963" w:rsidRPr="007D7287" w:rsidRDefault="00131963" w:rsidP="00DE19E3">
            <w:pPr>
              <w:autoSpaceDE w:val="0"/>
              <w:autoSpaceDN w:val="0"/>
              <w:adjustRightInd w:val="0"/>
              <w:jc w:val="left"/>
              <w:rPr>
                <w:rFonts w:cs="Arial"/>
                <w:sz w:val="20"/>
                <w:szCs w:val="20"/>
                <w:lang w:eastAsia="ro-RO"/>
              </w:rPr>
            </w:pPr>
            <w:r w:rsidRPr="007D7287">
              <w:rPr>
                <w:rFonts w:cs="Arial"/>
                <w:sz w:val="20"/>
                <w:szCs w:val="20"/>
                <w:lang w:eastAsia="ro-RO"/>
              </w:rPr>
              <w:t xml:space="preserve">Reducerea integrității habitatului important la nivel internațional folosindu-se tehnici standard, deranjarea comportamentului  sau </w:t>
            </w:r>
            <w:r w:rsidR="00534930" w:rsidRPr="007D7287">
              <w:rPr>
                <w:rFonts w:cs="Arial"/>
                <w:sz w:val="20"/>
                <w:szCs w:val="20"/>
                <w:lang w:eastAsia="ro-RO"/>
              </w:rPr>
              <w:t>interacțiunilor</w:t>
            </w:r>
            <w:r w:rsidRPr="007D7287">
              <w:rPr>
                <w:rFonts w:cs="Arial"/>
                <w:sz w:val="20"/>
                <w:szCs w:val="20"/>
                <w:lang w:eastAsia="ro-RO"/>
              </w:rPr>
              <w:t xml:space="preserve"> populațiilor speciilor importante la nivel internațional perceptibila folosindu-se tehnicile-standard, întoarcere la condițiile existente după &gt;10 ani de la finalizarea   </w:t>
            </w:r>
            <w:r w:rsidR="00534930" w:rsidRPr="007D7287">
              <w:rPr>
                <w:rFonts w:cs="Arial"/>
                <w:sz w:val="20"/>
                <w:szCs w:val="20"/>
                <w:lang w:eastAsia="ro-RO"/>
              </w:rPr>
              <w:t>activităților</w:t>
            </w:r>
            <w:r w:rsidRPr="007D7287">
              <w:rPr>
                <w:rFonts w:cs="Arial"/>
                <w:sz w:val="20"/>
                <w:szCs w:val="20"/>
                <w:lang w:eastAsia="ro-RO"/>
              </w:rPr>
              <w:t xml:space="preserve"> de refacere a cadrului natural, contravine  prevederilor sau intenției legislației naționale,  convențiilor internaționale, viabilitate sau mărime redusă a </w:t>
            </w:r>
            <w:r w:rsidR="00534930" w:rsidRPr="007D7287">
              <w:rPr>
                <w:rFonts w:cs="Arial"/>
                <w:sz w:val="20"/>
                <w:szCs w:val="20"/>
                <w:lang w:eastAsia="ro-RO"/>
              </w:rPr>
              <w:t>populației</w:t>
            </w:r>
            <w:r w:rsidRPr="007D7287">
              <w:rPr>
                <w:rFonts w:cs="Arial"/>
                <w:sz w:val="20"/>
                <w:szCs w:val="20"/>
                <w:lang w:eastAsia="ro-RO"/>
              </w:rPr>
              <w:t xml:space="preserve"> speciilor faunistice protejate </w:t>
            </w:r>
          </w:p>
        </w:tc>
      </w:tr>
    </w:tbl>
    <w:p w14:paraId="1604C99C" w14:textId="77777777" w:rsidR="00131963" w:rsidRPr="007D7287" w:rsidRDefault="00131963" w:rsidP="00131963">
      <w:pPr>
        <w:pStyle w:val="Legend"/>
        <w:spacing w:line="240" w:lineRule="auto"/>
        <w:rPr>
          <w:rFonts w:cs="Arial"/>
          <w:lang w:val="ro-RO"/>
        </w:rPr>
      </w:pPr>
    </w:p>
    <w:p w14:paraId="49F40823" w14:textId="029230D0" w:rsidR="0032495A" w:rsidRPr="007D7287" w:rsidRDefault="0032495A" w:rsidP="004039D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34</w:t>
      </w:r>
      <w:r w:rsidRPr="007D7287">
        <w:rPr>
          <w:rFonts w:cs="Arial"/>
          <w:i/>
          <w:iCs/>
          <w:szCs w:val="22"/>
          <w:lang w:val="ro-RO"/>
        </w:rPr>
        <w:fldChar w:fldCharType="end"/>
      </w:r>
      <w:r w:rsidRPr="007D7287">
        <w:rPr>
          <w:rFonts w:cs="Arial"/>
          <w:i/>
          <w:iCs/>
          <w:szCs w:val="22"/>
          <w:lang w:val="ro-RO"/>
        </w:rPr>
        <w:t xml:space="preserve"> - Clasificarea importantei /</w:t>
      </w:r>
      <w:r w:rsidR="00534930" w:rsidRPr="007D7287">
        <w:rPr>
          <w:rFonts w:cs="Arial"/>
          <w:i/>
          <w:iCs/>
          <w:szCs w:val="22"/>
          <w:lang w:val="ro-RO"/>
        </w:rPr>
        <w:t>sensibilității</w:t>
      </w:r>
      <w:r w:rsidRPr="007D7287">
        <w:rPr>
          <w:rFonts w:cs="Arial"/>
          <w:i/>
          <w:iCs/>
          <w:szCs w:val="22"/>
          <w:lang w:val="ro-RO"/>
        </w:rPr>
        <w:t xml:space="preserve"> peisajului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1FE80859" w14:textId="77777777" w:rsidTr="004039D6">
        <w:trPr>
          <w:tblHeader/>
        </w:trPr>
        <w:tc>
          <w:tcPr>
            <w:tcW w:w="994" w:type="pct"/>
            <w:shd w:val="clear" w:color="auto" w:fill="DEEAF6" w:themeFill="accent5" w:themeFillTint="33"/>
          </w:tcPr>
          <w:p w14:paraId="31E91011" w14:textId="77777777" w:rsidR="0032495A" w:rsidRPr="007D7287" w:rsidRDefault="0032495A" w:rsidP="004039D6">
            <w:pPr>
              <w:jc w:val="center"/>
              <w:rPr>
                <w:rFonts w:cs="Arial"/>
                <w:b/>
                <w:bCs/>
                <w:sz w:val="20"/>
                <w:szCs w:val="20"/>
              </w:rPr>
            </w:pPr>
            <w:r w:rsidRPr="007D7287">
              <w:rPr>
                <w:rFonts w:cs="Arial"/>
                <w:b/>
                <w:bCs/>
                <w:sz w:val="20"/>
                <w:szCs w:val="20"/>
              </w:rPr>
              <w:t>Importanta/</w:t>
            </w:r>
          </w:p>
          <w:p w14:paraId="551A1E7D" w14:textId="77777777" w:rsidR="0032495A" w:rsidRPr="007D7287" w:rsidRDefault="0032495A" w:rsidP="004039D6">
            <w:pPr>
              <w:jc w:val="center"/>
              <w:rPr>
                <w:rFonts w:cs="Arial"/>
                <w:b/>
                <w:bCs/>
                <w:sz w:val="20"/>
                <w:szCs w:val="20"/>
              </w:rPr>
            </w:pPr>
            <w:r w:rsidRPr="007D7287">
              <w:rPr>
                <w:rFonts w:cs="Arial"/>
                <w:b/>
                <w:bCs/>
                <w:sz w:val="20"/>
                <w:szCs w:val="20"/>
              </w:rPr>
              <w:t>sensibilitate receptor</w:t>
            </w:r>
          </w:p>
        </w:tc>
        <w:tc>
          <w:tcPr>
            <w:tcW w:w="4006" w:type="pct"/>
            <w:shd w:val="clear" w:color="auto" w:fill="DEEAF6" w:themeFill="accent5" w:themeFillTint="33"/>
          </w:tcPr>
          <w:p w14:paraId="661071BB"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0087BDE2" w14:textId="77777777" w:rsidTr="004039D6">
        <w:tc>
          <w:tcPr>
            <w:tcW w:w="994" w:type="pct"/>
            <w:shd w:val="clear" w:color="auto" w:fill="auto"/>
            <w:vAlign w:val="center"/>
          </w:tcPr>
          <w:p w14:paraId="23950A03" w14:textId="77777777" w:rsidR="0032495A" w:rsidRPr="007D7287" w:rsidRDefault="0032495A" w:rsidP="00633936">
            <w:pPr>
              <w:jc w:val="left"/>
              <w:rPr>
                <w:rFonts w:cs="Arial"/>
                <w:sz w:val="20"/>
                <w:szCs w:val="20"/>
              </w:rPr>
            </w:pPr>
            <w:r w:rsidRPr="007D7287">
              <w:rPr>
                <w:rFonts w:cs="Arial"/>
                <w:sz w:val="20"/>
                <w:szCs w:val="20"/>
                <w:lang w:eastAsia="ro-RO"/>
              </w:rPr>
              <w:t>Foarte mica</w:t>
            </w:r>
          </w:p>
        </w:tc>
        <w:tc>
          <w:tcPr>
            <w:tcW w:w="4006" w:type="pct"/>
            <w:shd w:val="clear" w:color="auto" w:fill="auto"/>
          </w:tcPr>
          <w:p w14:paraId="27ADDA1A" w14:textId="6D9EC079"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Peisaj dominat de structuri artificiale abandonate, dezafectate sau degradate </w:t>
            </w:r>
            <w:r w:rsidR="00B549D5" w:rsidRPr="007D7287">
              <w:rPr>
                <w:rFonts w:cs="Arial"/>
                <w:sz w:val="20"/>
                <w:szCs w:val="20"/>
                <w:lang w:eastAsia="ro-RO"/>
              </w:rPr>
              <w:t>și</w:t>
            </w:r>
            <w:r w:rsidRPr="007D7287">
              <w:rPr>
                <w:rFonts w:cs="Arial"/>
                <w:sz w:val="20"/>
                <w:szCs w:val="20"/>
                <w:lang w:eastAsia="ro-RO"/>
              </w:rPr>
              <w:t>/ sau</w:t>
            </w:r>
            <w:r w:rsidR="00897F8B" w:rsidRPr="007D7287">
              <w:rPr>
                <w:rFonts w:cs="Arial"/>
                <w:sz w:val="20"/>
                <w:szCs w:val="20"/>
                <w:lang w:eastAsia="ro-RO"/>
              </w:rPr>
              <w:t xml:space="preserve"> </w:t>
            </w:r>
            <w:r w:rsidR="000E0133" w:rsidRPr="007D7287">
              <w:rPr>
                <w:rFonts w:cs="Arial"/>
                <w:sz w:val="20"/>
                <w:szCs w:val="20"/>
                <w:lang w:eastAsia="ro-RO"/>
              </w:rPr>
              <w:t>fără</w:t>
            </w:r>
            <w:r w:rsidRPr="007D7287">
              <w:rPr>
                <w:rFonts w:cs="Arial"/>
                <w:sz w:val="20"/>
                <w:szCs w:val="20"/>
                <w:lang w:eastAsia="ro-RO"/>
              </w:rPr>
              <w:t xml:space="preserve"> valoare pentru </w:t>
            </w:r>
            <w:r w:rsidR="00534930" w:rsidRPr="007D7287">
              <w:rPr>
                <w:rFonts w:cs="Arial"/>
                <w:sz w:val="20"/>
                <w:szCs w:val="20"/>
                <w:lang w:eastAsia="ro-RO"/>
              </w:rPr>
              <w:t>comunitățile</w:t>
            </w:r>
            <w:r w:rsidRPr="007D7287">
              <w:rPr>
                <w:rFonts w:cs="Arial"/>
                <w:sz w:val="20"/>
                <w:szCs w:val="20"/>
                <w:lang w:eastAsia="ro-RO"/>
              </w:rPr>
              <w:t xml:space="preserve"> locale sau alte persoane;</w:t>
            </w:r>
          </w:p>
          <w:p w14:paraId="5394D616" w14:textId="13D787E8"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Un peisaj natural sever degradat sau modificat de utilizarea terenurilor, precum</w:t>
            </w:r>
            <w:r w:rsidR="00897F8B" w:rsidRPr="007D7287">
              <w:rPr>
                <w:rFonts w:cs="Arial"/>
                <w:sz w:val="20"/>
                <w:szCs w:val="20"/>
                <w:lang w:eastAsia="ro-RO"/>
              </w:rPr>
              <w:t xml:space="preserve"> </w:t>
            </w:r>
            <w:r w:rsidRPr="007D7287">
              <w:rPr>
                <w:rFonts w:cs="Arial"/>
                <w:sz w:val="20"/>
                <w:szCs w:val="20"/>
                <w:lang w:eastAsia="ro-RO"/>
              </w:rPr>
              <w:t>agricultura intensiv</w:t>
            </w:r>
            <w:r w:rsidR="00FE3BC2" w:rsidRPr="007D7287">
              <w:rPr>
                <w:rFonts w:cs="Arial"/>
                <w:sz w:val="20"/>
                <w:szCs w:val="20"/>
                <w:lang w:eastAsia="ro-RO"/>
              </w:rPr>
              <w:t>a</w:t>
            </w:r>
            <w:r w:rsidRPr="007D7287">
              <w:rPr>
                <w:rFonts w:cs="Arial"/>
                <w:sz w:val="20"/>
                <w:szCs w:val="20"/>
                <w:lang w:eastAsia="ro-RO"/>
              </w:rPr>
              <w:t xml:space="preserve"> sau </w:t>
            </w:r>
            <w:r w:rsidR="00EC1ADA" w:rsidRPr="007D7287">
              <w:rPr>
                <w:rFonts w:cs="Arial"/>
                <w:sz w:val="20"/>
                <w:szCs w:val="20"/>
                <w:lang w:eastAsia="ro-RO"/>
              </w:rPr>
              <w:t>activități</w:t>
            </w:r>
            <w:r w:rsidRPr="007D7287">
              <w:rPr>
                <w:rFonts w:cs="Arial"/>
                <w:sz w:val="20"/>
                <w:szCs w:val="20"/>
                <w:lang w:eastAsia="ro-RO"/>
              </w:rPr>
              <w:t xml:space="preserve">le de </w:t>
            </w:r>
            <w:r w:rsidR="00534930" w:rsidRPr="007D7287">
              <w:rPr>
                <w:rFonts w:cs="Arial"/>
                <w:sz w:val="20"/>
                <w:szCs w:val="20"/>
                <w:lang w:eastAsia="ro-RO"/>
              </w:rPr>
              <w:t>supra pășunat</w:t>
            </w:r>
            <w:r w:rsidRPr="007D7287">
              <w:rPr>
                <w:rFonts w:cs="Arial"/>
                <w:sz w:val="20"/>
                <w:szCs w:val="20"/>
                <w:lang w:eastAsia="ro-RO"/>
              </w:rPr>
              <w:t>.</w:t>
            </w:r>
          </w:p>
          <w:p w14:paraId="0FE5DE24" w14:textId="5A9E162A"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Pentru persoanele din zona </w:t>
            </w:r>
            <w:r w:rsidR="00534930" w:rsidRPr="007D7287">
              <w:rPr>
                <w:rFonts w:cs="Arial"/>
                <w:sz w:val="20"/>
                <w:szCs w:val="20"/>
                <w:lang w:eastAsia="ro-RO"/>
              </w:rPr>
              <w:t>implementării</w:t>
            </w:r>
            <w:r w:rsidRPr="007D7287">
              <w:rPr>
                <w:rFonts w:cs="Arial"/>
                <w:sz w:val="20"/>
                <w:szCs w:val="20"/>
                <w:lang w:eastAsia="ro-RO"/>
              </w:rPr>
              <w:t xml:space="preserve"> proiectului, peisajul nu </w:t>
            </w:r>
            <w:r w:rsidR="00EC1ADA" w:rsidRPr="007D7287">
              <w:rPr>
                <w:rFonts w:cs="Arial"/>
                <w:sz w:val="20"/>
                <w:szCs w:val="20"/>
                <w:lang w:eastAsia="ro-RO"/>
              </w:rPr>
              <w:t>prezintă</w:t>
            </w:r>
            <w:r w:rsidRPr="007D7287">
              <w:rPr>
                <w:rFonts w:cs="Arial"/>
                <w:sz w:val="20"/>
                <w:szCs w:val="20"/>
                <w:lang w:eastAsia="ro-RO"/>
              </w:rPr>
              <w:t xml:space="preserve"> valoare</w:t>
            </w:r>
            <w:r w:rsidR="00897F8B" w:rsidRPr="007D7287">
              <w:rPr>
                <w:rFonts w:cs="Arial"/>
                <w:sz w:val="20"/>
                <w:szCs w:val="20"/>
                <w:lang w:eastAsia="ro-RO"/>
              </w:rPr>
              <w:t xml:space="preserve"> </w:t>
            </w:r>
            <w:r w:rsidRPr="007D7287">
              <w:rPr>
                <w:rFonts w:cs="Arial"/>
                <w:sz w:val="20"/>
                <w:szCs w:val="20"/>
                <w:lang w:eastAsia="ro-RO"/>
              </w:rPr>
              <w:t>estetic</w:t>
            </w:r>
            <w:r w:rsidR="00FE3BC2" w:rsidRPr="007D7287">
              <w:rPr>
                <w:rFonts w:cs="Arial"/>
                <w:sz w:val="20"/>
                <w:szCs w:val="20"/>
                <w:lang w:eastAsia="ro-RO"/>
              </w:rPr>
              <w:t>a</w:t>
            </w:r>
            <w:r w:rsidRPr="007D7287">
              <w:rPr>
                <w:rFonts w:cs="Arial"/>
                <w:sz w:val="20"/>
                <w:szCs w:val="20"/>
                <w:lang w:eastAsia="ro-RO"/>
              </w:rPr>
              <w:t>.</w:t>
            </w:r>
          </w:p>
        </w:tc>
      </w:tr>
      <w:tr w:rsidR="0032495A" w:rsidRPr="007D7287" w14:paraId="53DB81F3" w14:textId="77777777" w:rsidTr="004039D6">
        <w:tc>
          <w:tcPr>
            <w:tcW w:w="994" w:type="pct"/>
            <w:shd w:val="clear" w:color="auto" w:fill="auto"/>
            <w:vAlign w:val="center"/>
          </w:tcPr>
          <w:p w14:paraId="728C406B" w14:textId="77777777" w:rsidR="0032495A" w:rsidRPr="007D7287" w:rsidRDefault="0032495A"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0990475B" w14:textId="037F7643"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Peisaj cu </w:t>
            </w:r>
            <w:r w:rsidR="00534930" w:rsidRPr="007D7287">
              <w:rPr>
                <w:rFonts w:cs="Arial"/>
                <w:sz w:val="20"/>
                <w:szCs w:val="20"/>
                <w:lang w:eastAsia="ro-RO"/>
              </w:rPr>
              <w:t>puține</w:t>
            </w:r>
            <w:r w:rsidRPr="007D7287">
              <w:rPr>
                <w:rFonts w:cs="Arial"/>
                <w:sz w:val="20"/>
                <w:szCs w:val="20"/>
                <w:lang w:eastAsia="ro-RO"/>
              </w:rPr>
              <w:t xml:space="preserve"> caracteristici naturale sau istorice intacte sau distinctive, dar care este</w:t>
            </w:r>
            <w:r w:rsidR="00897F8B" w:rsidRPr="007D7287">
              <w:rPr>
                <w:rFonts w:cs="Arial"/>
                <w:sz w:val="20"/>
                <w:szCs w:val="20"/>
                <w:lang w:eastAsia="ro-RO"/>
              </w:rPr>
              <w:t xml:space="preserve"> </w:t>
            </w:r>
            <w:r w:rsidRPr="007D7287">
              <w:rPr>
                <w:rFonts w:cs="Arial"/>
                <w:sz w:val="20"/>
                <w:szCs w:val="20"/>
                <w:lang w:eastAsia="ro-RO"/>
              </w:rPr>
              <w:t xml:space="preserve">apreciat la nivel de </w:t>
            </w:r>
            <w:r w:rsidR="00534930" w:rsidRPr="007D7287">
              <w:rPr>
                <w:rFonts w:cs="Arial"/>
                <w:sz w:val="20"/>
                <w:szCs w:val="20"/>
                <w:lang w:eastAsia="ro-RO"/>
              </w:rPr>
              <w:t>așezare</w:t>
            </w:r>
            <w:r w:rsidRPr="007D7287">
              <w:rPr>
                <w:rFonts w:cs="Arial"/>
                <w:sz w:val="20"/>
                <w:szCs w:val="20"/>
                <w:lang w:eastAsia="ro-RO"/>
              </w:rPr>
              <w:t xml:space="preserve"> /comunitate / municipiu (de exemplu, atrage </w:t>
            </w:r>
            <w:r w:rsidR="00534930" w:rsidRPr="007D7287">
              <w:rPr>
                <w:rFonts w:cs="Arial"/>
                <w:sz w:val="20"/>
                <w:szCs w:val="20"/>
                <w:lang w:eastAsia="ro-RO"/>
              </w:rPr>
              <w:t>turiști</w:t>
            </w:r>
            <w:r w:rsidRPr="007D7287">
              <w:rPr>
                <w:rFonts w:cs="Arial"/>
                <w:sz w:val="20"/>
                <w:szCs w:val="20"/>
                <w:lang w:eastAsia="ro-RO"/>
              </w:rPr>
              <w:t xml:space="preserve"> locali);</w:t>
            </w:r>
          </w:p>
          <w:p w14:paraId="7F0E1E16" w14:textId="71D9EE81"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Peisaj cu caracteristici antropice moderne, dominante, numeroase </w:t>
            </w:r>
            <w:r w:rsidR="00B549D5" w:rsidRPr="007D7287">
              <w:rPr>
                <w:rFonts w:cs="Arial"/>
                <w:sz w:val="20"/>
                <w:szCs w:val="20"/>
                <w:lang w:eastAsia="ro-RO"/>
              </w:rPr>
              <w:t>și</w:t>
            </w:r>
            <w:r w:rsidRPr="007D7287">
              <w:rPr>
                <w:rFonts w:cs="Arial"/>
                <w:sz w:val="20"/>
                <w:szCs w:val="20"/>
                <w:lang w:eastAsia="ro-RO"/>
              </w:rPr>
              <w:t>/ sau zgomotoase;</w:t>
            </w:r>
          </w:p>
          <w:p w14:paraId="5BA51C64" w14:textId="43EB1E1C"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Un peisaj natural degradat sau modificat de utilizarea terenurilor, precum </w:t>
            </w:r>
            <w:r w:rsidR="00EC1ADA" w:rsidRPr="007D7287">
              <w:rPr>
                <w:rFonts w:cs="Arial"/>
                <w:sz w:val="20"/>
                <w:szCs w:val="20"/>
                <w:lang w:eastAsia="ro-RO"/>
              </w:rPr>
              <w:t>activități</w:t>
            </w:r>
            <w:r w:rsidRPr="007D7287">
              <w:rPr>
                <w:rFonts w:cs="Arial"/>
                <w:sz w:val="20"/>
                <w:szCs w:val="20"/>
                <w:lang w:eastAsia="ro-RO"/>
              </w:rPr>
              <w:t>le</w:t>
            </w:r>
            <w:r w:rsidR="00897F8B" w:rsidRPr="007D7287">
              <w:rPr>
                <w:rFonts w:cs="Arial"/>
                <w:sz w:val="20"/>
                <w:szCs w:val="20"/>
                <w:lang w:eastAsia="ro-RO"/>
              </w:rPr>
              <w:t xml:space="preserve"> </w:t>
            </w:r>
            <w:r w:rsidRPr="007D7287">
              <w:rPr>
                <w:rFonts w:cs="Arial"/>
                <w:sz w:val="20"/>
                <w:szCs w:val="20"/>
                <w:lang w:eastAsia="ro-RO"/>
              </w:rPr>
              <w:t xml:space="preserve">agricole sau de </w:t>
            </w:r>
            <w:r w:rsidR="00534930" w:rsidRPr="007D7287">
              <w:rPr>
                <w:rFonts w:cs="Arial"/>
                <w:sz w:val="20"/>
                <w:szCs w:val="20"/>
                <w:lang w:eastAsia="ro-RO"/>
              </w:rPr>
              <w:t>pășunat</w:t>
            </w:r>
          </w:p>
          <w:p w14:paraId="683EFF78" w14:textId="0264A7AA"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Pentru persoanele din zona </w:t>
            </w:r>
            <w:r w:rsidR="00534930" w:rsidRPr="007D7287">
              <w:rPr>
                <w:rFonts w:cs="Arial"/>
                <w:sz w:val="20"/>
                <w:szCs w:val="20"/>
                <w:lang w:eastAsia="ro-RO"/>
              </w:rPr>
              <w:t>implementării</w:t>
            </w:r>
            <w:r w:rsidRPr="007D7287">
              <w:rPr>
                <w:rFonts w:cs="Arial"/>
                <w:sz w:val="20"/>
                <w:szCs w:val="20"/>
                <w:lang w:eastAsia="ro-RO"/>
              </w:rPr>
              <w:t xml:space="preserve"> proiectului, peisajul re</w:t>
            </w:r>
            <w:r w:rsidR="00EC1ADA" w:rsidRPr="007D7287">
              <w:rPr>
                <w:rFonts w:cs="Arial"/>
                <w:sz w:val="20"/>
                <w:szCs w:val="20"/>
                <w:lang w:eastAsia="ro-RO"/>
              </w:rPr>
              <w:t>prezintă</w:t>
            </w:r>
            <w:r w:rsidRPr="007D7287">
              <w:rPr>
                <w:rFonts w:cs="Arial"/>
                <w:sz w:val="20"/>
                <w:szCs w:val="20"/>
                <w:lang w:eastAsia="ro-RO"/>
              </w:rPr>
              <w:t xml:space="preserve"> accesul </w:t>
            </w:r>
            <w:r w:rsidR="00534930" w:rsidRPr="007D7287">
              <w:rPr>
                <w:rFonts w:cs="Arial"/>
                <w:sz w:val="20"/>
                <w:szCs w:val="20"/>
                <w:lang w:eastAsia="ro-RO"/>
              </w:rPr>
              <w:t>către</w:t>
            </w:r>
            <w:r w:rsidR="00897F8B" w:rsidRPr="007D7287">
              <w:rPr>
                <w:rFonts w:cs="Arial"/>
                <w:sz w:val="20"/>
                <w:szCs w:val="20"/>
                <w:lang w:eastAsia="ro-RO"/>
              </w:rPr>
              <w:t xml:space="preserve"> </w:t>
            </w:r>
            <w:r w:rsidRPr="007D7287">
              <w:rPr>
                <w:rFonts w:cs="Arial"/>
                <w:sz w:val="20"/>
                <w:szCs w:val="20"/>
                <w:lang w:eastAsia="ro-RO"/>
              </w:rPr>
              <w:t xml:space="preserve">locul de </w:t>
            </w:r>
            <w:r w:rsidR="00DB6094">
              <w:rPr>
                <w:rFonts w:cs="Arial"/>
                <w:sz w:val="20"/>
                <w:szCs w:val="20"/>
                <w:lang w:eastAsia="ro-RO"/>
              </w:rPr>
              <w:t>muncă</w:t>
            </w:r>
            <w:r w:rsidRPr="007D7287">
              <w:rPr>
                <w:rFonts w:cs="Arial"/>
                <w:sz w:val="20"/>
                <w:szCs w:val="20"/>
                <w:lang w:eastAsia="ro-RO"/>
              </w:rPr>
              <w:t xml:space="preserve"> sau </w:t>
            </w:r>
            <w:r w:rsidR="00534930" w:rsidRPr="007D7287">
              <w:rPr>
                <w:rFonts w:cs="Arial"/>
                <w:sz w:val="20"/>
                <w:szCs w:val="20"/>
                <w:lang w:eastAsia="ro-RO"/>
              </w:rPr>
              <w:t>facilitățile</w:t>
            </w:r>
            <w:r w:rsidRPr="007D7287">
              <w:rPr>
                <w:rFonts w:cs="Arial"/>
                <w:sz w:val="20"/>
                <w:szCs w:val="20"/>
                <w:lang w:eastAsia="ro-RO"/>
              </w:rPr>
              <w:t xml:space="preserve"> industriale</w:t>
            </w:r>
          </w:p>
        </w:tc>
      </w:tr>
      <w:tr w:rsidR="0032495A" w:rsidRPr="007D7287" w14:paraId="33AE68F3" w14:textId="77777777" w:rsidTr="004039D6">
        <w:tc>
          <w:tcPr>
            <w:tcW w:w="994" w:type="pct"/>
            <w:shd w:val="clear" w:color="auto" w:fill="auto"/>
            <w:vAlign w:val="center"/>
          </w:tcPr>
          <w:p w14:paraId="27151B93"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6FCF9723" w14:textId="3F64496D"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Peisaj cu o serie de forme de relief naturale distincte sau caracteristici istorice/</w:t>
            </w:r>
            <w:r w:rsidR="00534930" w:rsidRPr="007D7287">
              <w:rPr>
                <w:rFonts w:cs="Arial"/>
                <w:sz w:val="20"/>
                <w:szCs w:val="20"/>
                <w:lang w:eastAsia="ro-RO"/>
              </w:rPr>
              <w:t>tradiționale</w:t>
            </w:r>
            <w:r w:rsidRPr="007D7287">
              <w:rPr>
                <w:rFonts w:cs="Arial"/>
                <w:sz w:val="20"/>
                <w:szCs w:val="20"/>
                <w:lang w:eastAsia="ro-RO"/>
              </w:rPr>
              <w:t xml:space="preserve">, care aduc valoare </w:t>
            </w:r>
            <w:r w:rsidR="00B549D5" w:rsidRPr="007D7287">
              <w:rPr>
                <w:rFonts w:cs="Arial"/>
                <w:sz w:val="20"/>
                <w:szCs w:val="20"/>
                <w:lang w:eastAsia="ro-RO"/>
              </w:rPr>
              <w:t>și</w:t>
            </w:r>
            <w:r w:rsidRPr="007D7287">
              <w:rPr>
                <w:rFonts w:cs="Arial"/>
                <w:sz w:val="20"/>
                <w:szCs w:val="20"/>
                <w:lang w:eastAsia="ro-RO"/>
              </w:rPr>
              <w:t xml:space="preserve"> unde pot fi prezente caracteristici antropice moderne,</w:t>
            </w:r>
            <w:r w:rsidR="00897F8B" w:rsidRPr="007D7287">
              <w:rPr>
                <w:rFonts w:cs="Arial"/>
                <w:sz w:val="20"/>
                <w:szCs w:val="20"/>
                <w:lang w:eastAsia="ro-RO"/>
              </w:rPr>
              <w:t xml:space="preserve"> </w:t>
            </w:r>
            <w:r w:rsidRPr="007D7287">
              <w:rPr>
                <w:rFonts w:cs="Arial"/>
                <w:sz w:val="20"/>
                <w:szCs w:val="20"/>
                <w:lang w:eastAsia="ro-RO"/>
              </w:rPr>
              <w:t xml:space="preserve">dar care nu </w:t>
            </w:r>
            <w:r w:rsidR="00534930" w:rsidRPr="007D7287">
              <w:rPr>
                <w:rFonts w:cs="Arial"/>
                <w:sz w:val="20"/>
                <w:szCs w:val="20"/>
                <w:lang w:eastAsia="ro-RO"/>
              </w:rPr>
              <w:t>degradează</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mod semnificativ peisajul;</w:t>
            </w:r>
          </w:p>
          <w:p w14:paraId="09E61786" w14:textId="0397C335"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Peisaj antropizat, cu o sensibilitate mai mare la schimbare </w:t>
            </w:r>
            <w:r w:rsidR="00976CA8">
              <w:rPr>
                <w:rFonts w:cs="Arial"/>
                <w:sz w:val="20"/>
                <w:szCs w:val="20"/>
                <w:lang w:eastAsia="ro-RO"/>
              </w:rPr>
              <w:t>datorită</w:t>
            </w:r>
            <w:r w:rsidRPr="007D7287">
              <w:rPr>
                <w:rFonts w:cs="Arial"/>
                <w:sz w:val="20"/>
                <w:szCs w:val="20"/>
                <w:lang w:eastAsia="ro-RO"/>
              </w:rPr>
              <w:t xml:space="preserve"> prezen</w:t>
            </w:r>
            <w:r w:rsidR="00FE3BC2" w:rsidRPr="007D7287">
              <w:rPr>
                <w:rFonts w:cs="Arial"/>
                <w:sz w:val="20"/>
                <w:szCs w:val="20"/>
                <w:lang w:eastAsia="ro-RO"/>
              </w:rPr>
              <w:t>t</w:t>
            </w:r>
            <w:r w:rsidRPr="007D7287">
              <w:rPr>
                <w:rFonts w:cs="Arial"/>
                <w:sz w:val="20"/>
                <w:szCs w:val="20"/>
                <w:lang w:eastAsia="ro-RO"/>
              </w:rPr>
              <w:t>ei unor</w:t>
            </w:r>
            <w:r w:rsidR="00897F8B" w:rsidRPr="007D7287">
              <w:rPr>
                <w:rFonts w:cs="Arial"/>
                <w:sz w:val="20"/>
                <w:szCs w:val="20"/>
                <w:lang w:eastAsia="ro-RO"/>
              </w:rPr>
              <w:t xml:space="preserve"> </w:t>
            </w:r>
            <w:r w:rsidRPr="007D7287">
              <w:rPr>
                <w:rFonts w:cs="Arial"/>
                <w:sz w:val="20"/>
                <w:szCs w:val="20"/>
                <w:lang w:eastAsia="ro-RO"/>
              </w:rPr>
              <w:t xml:space="preserve">caracteristici precum </w:t>
            </w:r>
            <w:r w:rsidR="00534930" w:rsidRPr="007D7287">
              <w:rPr>
                <w:rFonts w:cs="Arial"/>
                <w:sz w:val="20"/>
                <w:szCs w:val="20"/>
                <w:lang w:eastAsia="ro-RO"/>
              </w:rPr>
              <w:t>grădini</w:t>
            </w:r>
            <w:r w:rsidRPr="007D7287">
              <w:rPr>
                <w:rFonts w:cs="Arial"/>
                <w:sz w:val="20"/>
                <w:szCs w:val="20"/>
                <w:lang w:eastAsia="ro-RO"/>
              </w:rPr>
              <w:t xml:space="preserve">, </w:t>
            </w:r>
            <w:r w:rsidR="00534930" w:rsidRPr="007D7287">
              <w:rPr>
                <w:rFonts w:cs="Arial"/>
                <w:sz w:val="20"/>
                <w:szCs w:val="20"/>
                <w:lang w:eastAsia="ro-RO"/>
              </w:rPr>
              <w:t>pășuni</w:t>
            </w:r>
            <w:r w:rsidRPr="007D7287">
              <w:rPr>
                <w:rFonts w:cs="Arial"/>
                <w:sz w:val="20"/>
                <w:szCs w:val="20"/>
                <w:lang w:eastAsia="ro-RO"/>
              </w:rPr>
              <w:t xml:space="preserve"> etc.;</w:t>
            </w:r>
          </w:p>
          <w:p w14:paraId="5B212241" w14:textId="32EB5649"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Prezen</w:t>
            </w:r>
            <w:r w:rsidR="00FE3BC2" w:rsidRPr="007D7287">
              <w:rPr>
                <w:rFonts w:cs="Arial"/>
                <w:sz w:val="20"/>
                <w:szCs w:val="20"/>
                <w:lang w:eastAsia="ro-RO"/>
              </w:rPr>
              <w:t>t</w:t>
            </w:r>
            <w:r w:rsidRPr="007D7287">
              <w:rPr>
                <w:rFonts w:cs="Arial"/>
                <w:sz w:val="20"/>
                <w:szCs w:val="20"/>
                <w:lang w:eastAsia="ro-RO"/>
              </w:rPr>
              <w:t xml:space="preserve">a unei </w:t>
            </w:r>
            <w:r w:rsidR="00534930" w:rsidRPr="007D7287">
              <w:rPr>
                <w:rFonts w:cs="Arial"/>
                <w:sz w:val="20"/>
                <w:szCs w:val="20"/>
                <w:lang w:eastAsia="ro-RO"/>
              </w:rPr>
              <w:t>așezări</w:t>
            </w:r>
            <w:r w:rsidRPr="007D7287">
              <w:rPr>
                <w:rFonts w:cs="Arial"/>
                <w:sz w:val="20"/>
                <w:szCs w:val="20"/>
                <w:lang w:eastAsia="ro-RO"/>
              </w:rPr>
              <w:t xml:space="preserve"> care este </w:t>
            </w:r>
            <w:r w:rsidR="00534930">
              <w:rPr>
                <w:rFonts w:cs="Arial"/>
                <w:sz w:val="20"/>
                <w:szCs w:val="20"/>
                <w:lang w:eastAsia="ro-RO"/>
              </w:rPr>
              <w:t>importanță</w:t>
            </w:r>
            <w:r w:rsidRPr="007D7287">
              <w:rPr>
                <w:rFonts w:cs="Arial"/>
                <w:sz w:val="20"/>
                <w:szCs w:val="20"/>
                <w:lang w:eastAsia="ro-RO"/>
              </w:rPr>
              <w:t xml:space="preserve"> la nivel local/ regional (de exemplu, atrage</w:t>
            </w:r>
            <w:r w:rsidR="00897F8B" w:rsidRPr="007D7287">
              <w:rPr>
                <w:rFonts w:cs="Arial"/>
                <w:sz w:val="20"/>
                <w:szCs w:val="20"/>
                <w:lang w:eastAsia="ro-RO"/>
              </w:rPr>
              <w:t xml:space="preserve"> </w:t>
            </w:r>
            <w:r w:rsidR="00534930" w:rsidRPr="007D7287">
              <w:rPr>
                <w:rFonts w:cs="Arial"/>
                <w:sz w:val="20"/>
                <w:szCs w:val="20"/>
                <w:lang w:eastAsia="ro-RO"/>
              </w:rPr>
              <w:t>turiști</w:t>
            </w:r>
            <w:r w:rsidRPr="007D7287">
              <w:rPr>
                <w:rFonts w:cs="Arial"/>
                <w:sz w:val="20"/>
                <w:szCs w:val="20"/>
                <w:lang w:eastAsia="ro-RO"/>
              </w:rPr>
              <w:t xml:space="preserve"> din </w:t>
            </w:r>
            <w:r w:rsidR="00534930" w:rsidRPr="007D7287">
              <w:rPr>
                <w:rFonts w:cs="Arial"/>
                <w:sz w:val="20"/>
                <w:szCs w:val="20"/>
                <w:lang w:eastAsia="ro-RO"/>
              </w:rPr>
              <w:t>localitățile</w:t>
            </w:r>
            <w:r w:rsidRPr="007D7287">
              <w:rPr>
                <w:rFonts w:cs="Arial"/>
                <w:sz w:val="20"/>
                <w:szCs w:val="20"/>
                <w:lang w:eastAsia="ro-RO"/>
              </w:rPr>
              <w:t xml:space="preserve"> </w:t>
            </w:r>
            <w:r w:rsidR="00534930" w:rsidRPr="007D7287">
              <w:rPr>
                <w:rFonts w:cs="Arial"/>
                <w:sz w:val="20"/>
                <w:szCs w:val="20"/>
                <w:lang w:eastAsia="ro-RO"/>
              </w:rPr>
              <w:t>învecinate</w:t>
            </w:r>
            <w:r w:rsidRPr="007D7287">
              <w:rPr>
                <w:rFonts w:cs="Arial"/>
                <w:sz w:val="20"/>
                <w:szCs w:val="20"/>
                <w:lang w:eastAsia="ro-RO"/>
              </w:rPr>
              <w:t>/ regiune).</w:t>
            </w:r>
          </w:p>
          <w:p w14:paraId="212C08C2" w14:textId="2E9F8B87"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Pentru persoanele care </w:t>
            </w:r>
            <w:r w:rsidR="00534930" w:rsidRPr="007D7287">
              <w:rPr>
                <w:rFonts w:cs="Arial"/>
                <w:sz w:val="20"/>
                <w:szCs w:val="20"/>
                <w:lang w:eastAsia="ro-RO"/>
              </w:rPr>
              <w:t>traversează</w:t>
            </w:r>
            <w:r w:rsidRPr="007D7287">
              <w:rPr>
                <w:rFonts w:cs="Arial"/>
                <w:sz w:val="20"/>
                <w:szCs w:val="20"/>
                <w:lang w:eastAsia="ro-RO"/>
              </w:rPr>
              <w:t xml:space="preserve"> zona afectat</w:t>
            </w:r>
            <w:r w:rsidR="00FE3BC2" w:rsidRPr="007D7287">
              <w:rPr>
                <w:rFonts w:cs="Arial"/>
                <w:sz w:val="20"/>
                <w:szCs w:val="20"/>
                <w:lang w:eastAsia="ro-RO"/>
              </w:rPr>
              <w:t>a</w:t>
            </w:r>
            <w:r w:rsidRPr="007D7287">
              <w:rPr>
                <w:rFonts w:cs="Arial"/>
                <w:sz w:val="20"/>
                <w:szCs w:val="20"/>
                <w:lang w:eastAsia="ro-RO"/>
              </w:rPr>
              <w:t xml:space="preserve"> de proiect </w:t>
            </w:r>
            <w:r w:rsidR="00534930" w:rsidRPr="007D7287">
              <w:rPr>
                <w:rFonts w:cs="Arial"/>
                <w:sz w:val="20"/>
                <w:szCs w:val="20"/>
                <w:lang w:eastAsia="ro-RO"/>
              </w:rPr>
              <w:t>utilizând</w:t>
            </w:r>
            <w:r w:rsidRPr="007D7287">
              <w:rPr>
                <w:rFonts w:cs="Arial"/>
                <w:sz w:val="20"/>
                <w:szCs w:val="20"/>
                <w:lang w:eastAsia="ro-RO"/>
              </w:rPr>
              <w:t xml:space="preserve"> mijloace de</w:t>
            </w:r>
            <w:r w:rsidR="00897F8B" w:rsidRPr="007D7287">
              <w:rPr>
                <w:rFonts w:cs="Arial"/>
                <w:sz w:val="20"/>
                <w:szCs w:val="20"/>
                <w:lang w:eastAsia="ro-RO"/>
              </w:rPr>
              <w:t xml:space="preserve"> </w:t>
            </w:r>
            <w:r w:rsidRPr="007D7287">
              <w:rPr>
                <w:rFonts w:cs="Arial"/>
                <w:sz w:val="20"/>
                <w:szCs w:val="20"/>
                <w:lang w:eastAsia="ro-RO"/>
              </w:rPr>
              <w:t>transport rapide (</w:t>
            </w:r>
            <w:r w:rsidR="00534930" w:rsidRPr="007D7287">
              <w:rPr>
                <w:rFonts w:cs="Arial"/>
                <w:sz w:val="20"/>
                <w:szCs w:val="20"/>
                <w:lang w:eastAsia="ro-RO"/>
              </w:rPr>
              <w:t>mașini</w:t>
            </w:r>
            <w:r w:rsidRPr="007D7287">
              <w:rPr>
                <w:rFonts w:cs="Arial"/>
                <w:sz w:val="20"/>
                <w:szCs w:val="20"/>
                <w:lang w:eastAsia="ro-RO"/>
              </w:rPr>
              <w:t xml:space="preserve">, trenuri), impactul vizual este sporadic </w:t>
            </w:r>
            <w:r w:rsidR="00B549D5" w:rsidRPr="007D7287">
              <w:rPr>
                <w:rFonts w:cs="Arial"/>
                <w:sz w:val="20"/>
                <w:szCs w:val="20"/>
                <w:lang w:eastAsia="ro-RO"/>
              </w:rPr>
              <w:t>și</w:t>
            </w:r>
            <w:r w:rsidRPr="007D7287">
              <w:rPr>
                <w:rFonts w:cs="Arial"/>
                <w:sz w:val="20"/>
                <w:szCs w:val="20"/>
                <w:lang w:eastAsia="ro-RO"/>
              </w:rPr>
              <w:t xml:space="preserve"> de </w:t>
            </w:r>
            <w:r w:rsidR="000E0133" w:rsidRPr="007D7287">
              <w:rPr>
                <w:rFonts w:cs="Arial"/>
                <w:sz w:val="20"/>
                <w:szCs w:val="20"/>
                <w:lang w:eastAsia="ro-RO"/>
              </w:rPr>
              <w:t>scurtă</w:t>
            </w:r>
            <w:r w:rsidRPr="007D7287">
              <w:rPr>
                <w:rFonts w:cs="Arial"/>
                <w:sz w:val="20"/>
                <w:szCs w:val="20"/>
                <w:lang w:eastAsia="ro-RO"/>
              </w:rPr>
              <w:t xml:space="preserve"> durat</w:t>
            </w:r>
            <w:r w:rsidR="00FE3BC2" w:rsidRPr="007D7287">
              <w:rPr>
                <w:rFonts w:cs="Arial"/>
                <w:sz w:val="20"/>
                <w:szCs w:val="20"/>
                <w:lang w:eastAsia="ro-RO"/>
              </w:rPr>
              <w:t>a</w:t>
            </w:r>
            <w:r w:rsidRPr="007D7287">
              <w:rPr>
                <w:rFonts w:cs="Arial"/>
                <w:sz w:val="20"/>
                <w:szCs w:val="20"/>
                <w:lang w:eastAsia="ro-RO"/>
              </w:rPr>
              <w:t>;</w:t>
            </w:r>
          </w:p>
          <w:p w14:paraId="3158B898" w14:textId="3D5E196A"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Afectarea persoanelor ce </w:t>
            </w:r>
            <w:r w:rsidR="00534930" w:rsidRPr="007D7287">
              <w:rPr>
                <w:rFonts w:cs="Arial"/>
                <w:sz w:val="20"/>
                <w:szCs w:val="20"/>
                <w:lang w:eastAsia="ro-RO"/>
              </w:rPr>
              <w:t>desfășoară</w:t>
            </w:r>
            <w:r w:rsidRPr="007D7287">
              <w:rPr>
                <w:rFonts w:cs="Arial"/>
                <w:sz w:val="20"/>
                <w:szCs w:val="20"/>
                <w:lang w:eastAsia="ro-RO"/>
              </w:rPr>
              <w:t xml:space="preserve"> </w:t>
            </w:r>
            <w:r w:rsidR="00EC1ADA" w:rsidRPr="007D7287">
              <w:rPr>
                <w:rFonts w:cs="Arial"/>
                <w:sz w:val="20"/>
                <w:szCs w:val="20"/>
                <w:lang w:eastAsia="ro-RO"/>
              </w:rPr>
              <w:t>activități</w:t>
            </w:r>
            <w:r w:rsidRPr="007D7287">
              <w:rPr>
                <w:rFonts w:cs="Arial"/>
                <w:sz w:val="20"/>
                <w:szCs w:val="20"/>
                <w:lang w:eastAsia="ro-RO"/>
              </w:rPr>
              <w:t xml:space="preserve"> de recreere </w:t>
            </w:r>
            <w:r w:rsidR="00B549D5" w:rsidRPr="007D7287">
              <w:rPr>
                <w:rFonts w:cs="Arial"/>
                <w:sz w:val="20"/>
                <w:szCs w:val="20"/>
                <w:lang w:eastAsia="ro-RO"/>
              </w:rPr>
              <w:t>în</w:t>
            </w:r>
            <w:r w:rsidRPr="007D7287">
              <w:rPr>
                <w:rFonts w:cs="Arial"/>
                <w:sz w:val="20"/>
                <w:szCs w:val="20"/>
                <w:lang w:eastAsia="ro-RO"/>
              </w:rPr>
              <w:t xml:space="preserve"> aer liber, unde aspectul</w:t>
            </w:r>
            <w:r w:rsidR="00897F8B" w:rsidRPr="007D7287">
              <w:rPr>
                <w:rFonts w:cs="Arial"/>
                <w:sz w:val="20"/>
                <w:szCs w:val="20"/>
                <w:lang w:eastAsia="ro-RO"/>
              </w:rPr>
              <w:t xml:space="preserve"> </w:t>
            </w:r>
            <w:r w:rsidRPr="007D7287">
              <w:rPr>
                <w:rFonts w:cs="Arial"/>
                <w:sz w:val="20"/>
                <w:szCs w:val="20"/>
                <w:lang w:eastAsia="ro-RO"/>
              </w:rPr>
              <w:t>peisajului nu re</w:t>
            </w:r>
            <w:r w:rsidR="00EC1ADA" w:rsidRPr="007D7287">
              <w:rPr>
                <w:rFonts w:cs="Arial"/>
                <w:sz w:val="20"/>
                <w:szCs w:val="20"/>
                <w:lang w:eastAsia="ro-RO"/>
              </w:rPr>
              <w:t>prezintă</w:t>
            </w:r>
            <w:r w:rsidRPr="007D7287">
              <w:rPr>
                <w:rFonts w:cs="Arial"/>
                <w:sz w:val="20"/>
                <w:szCs w:val="20"/>
                <w:lang w:eastAsia="ro-RO"/>
              </w:rPr>
              <w:t xml:space="preserve"> un factor important</w:t>
            </w:r>
          </w:p>
        </w:tc>
      </w:tr>
      <w:tr w:rsidR="0032495A" w:rsidRPr="007D7287" w14:paraId="2018DB02" w14:textId="77777777" w:rsidTr="004039D6">
        <w:tc>
          <w:tcPr>
            <w:tcW w:w="994" w:type="pct"/>
            <w:shd w:val="clear" w:color="auto" w:fill="auto"/>
            <w:vAlign w:val="center"/>
          </w:tcPr>
          <w:p w14:paraId="44FD01ED"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393FBE29" w14:textId="5ECE79C8"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Peisaj apreciat sau desemnat pentru </w:t>
            </w:r>
            <w:r w:rsidR="00534930">
              <w:rPr>
                <w:rFonts w:cs="Arial"/>
                <w:sz w:val="20"/>
                <w:szCs w:val="20"/>
                <w:lang w:eastAsia="ro-RO"/>
              </w:rPr>
              <w:t>importanță</w:t>
            </w:r>
            <w:r w:rsidRPr="007D7287">
              <w:rPr>
                <w:rFonts w:cs="Arial"/>
                <w:sz w:val="20"/>
                <w:szCs w:val="20"/>
                <w:lang w:eastAsia="ro-RO"/>
              </w:rPr>
              <w:t xml:space="preserve"> </w:t>
            </w:r>
            <w:r w:rsidR="00D439C1">
              <w:rPr>
                <w:rFonts w:cs="Arial"/>
                <w:sz w:val="20"/>
                <w:szCs w:val="20"/>
                <w:lang w:eastAsia="ro-RO"/>
              </w:rPr>
              <w:t>să</w:t>
            </w:r>
            <w:r w:rsidRPr="007D7287">
              <w:rPr>
                <w:rFonts w:cs="Arial"/>
                <w:sz w:val="20"/>
                <w:szCs w:val="20"/>
                <w:lang w:eastAsia="ro-RO"/>
              </w:rPr>
              <w:t xml:space="preserve"> la nivel </w:t>
            </w:r>
            <w:r w:rsidR="00534930" w:rsidRPr="007D7287">
              <w:rPr>
                <w:rFonts w:cs="Arial"/>
                <w:sz w:val="20"/>
                <w:szCs w:val="20"/>
                <w:lang w:eastAsia="ro-RO"/>
              </w:rPr>
              <w:t>național</w:t>
            </w:r>
            <w:r w:rsidRPr="007D7287">
              <w:rPr>
                <w:rFonts w:cs="Arial"/>
                <w:sz w:val="20"/>
                <w:szCs w:val="20"/>
                <w:lang w:eastAsia="ro-RO"/>
              </w:rPr>
              <w:t xml:space="preserve"> (de exemplu, atrage</w:t>
            </w:r>
            <w:r w:rsidR="00897F8B" w:rsidRPr="007D7287">
              <w:rPr>
                <w:rFonts w:cs="Arial"/>
                <w:sz w:val="20"/>
                <w:szCs w:val="20"/>
                <w:lang w:eastAsia="ro-RO"/>
              </w:rPr>
              <w:t xml:space="preserve"> </w:t>
            </w:r>
            <w:r w:rsidR="00534930" w:rsidRPr="007D7287">
              <w:rPr>
                <w:rFonts w:cs="Arial"/>
                <w:sz w:val="20"/>
                <w:szCs w:val="20"/>
                <w:lang w:eastAsia="ro-RO"/>
              </w:rPr>
              <w:t>turiștii</w:t>
            </w:r>
            <w:r w:rsidRPr="007D7287">
              <w:rPr>
                <w:rFonts w:cs="Arial"/>
                <w:sz w:val="20"/>
                <w:szCs w:val="20"/>
                <w:lang w:eastAsia="ro-RO"/>
              </w:rPr>
              <w:t xml:space="preserve"> din alte zone ale </w:t>
            </w:r>
            <w:r w:rsidR="00FE3BC2" w:rsidRPr="007D7287">
              <w:rPr>
                <w:rFonts w:cs="Arial"/>
                <w:sz w:val="20"/>
                <w:szCs w:val="20"/>
                <w:lang w:eastAsia="ro-RO"/>
              </w:rPr>
              <w:t>ta</w:t>
            </w:r>
            <w:r w:rsidRPr="007D7287">
              <w:rPr>
                <w:rFonts w:cs="Arial"/>
                <w:sz w:val="20"/>
                <w:szCs w:val="20"/>
                <w:lang w:eastAsia="ro-RO"/>
              </w:rPr>
              <w:t>rii);</w:t>
            </w:r>
          </w:p>
          <w:p w14:paraId="5D6EF54C" w14:textId="52ADCAC0"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Peisaj natural sau dominat de caracteristici </w:t>
            </w:r>
            <w:r w:rsidR="00534930" w:rsidRPr="007D7287">
              <w:rPr>
                <w:rFonts w:cs="Arial"/>
                <w:sz w:val="20"/>
                <w:szCs w:val="20"/>
                <w:lang w:eastAsia="ro-RO"/>
              </w:rPr>
              <w:t>tradiționale</w:t>
            </w:r>
            <w:r w:rsidRPr="007D7287">
              <w:rPr>
                <w:rFonts w:cs="Arial"/>
                <w:sz w:val="20"/>
                <w:szCs w:val="20"/>
                <w:lang w:eastAsia="ro-RO"/>
              </w:rPr>
              <w:t xml:space="preserve">/ istorice, din cadrul </w:t>
            </w:r>
            <w:r w:rsidR="00534930" w:rsidRPr="007D7287">
              <w:rPr>
                <w:rFonts w:cs="Arial"/>
                <w:sz w:val="20"/>
                <w:szCs w:val="20"/>
                <w:lang w:eastAsia="ro-RO"/>
              </w:rPr>
              <w:t>căruia</w:t>
            </w:r>
            <w:r w:rsidRPr="007D7287">
              <w:rPr>
                <w:rFonts w:cs="Arial"/>
                <w:sz w:val="20"/>
                <w:szCs w:val="20"/>
                <w:lang w:eastAsia="ro-RO"/>
              </w:rPr>
              <w:t xml:space="preserve"> sunt</w:t>
            </w:r>
            <w:r w:rsidR="00897F8B" w:rsidRPr="007D7287">
              <w:rPr>
                <w:rFonts w:cs="Arial"/>
                <w:sz w:val="20"/>
                <w:szCs w:val="20"/>
                <w:lang w:eastAsia="ro-RO"/>
              </w:rPr>
              <w:t xml:space="preserve"> </w:t>
            </w:r>
            <w:r w:rsidRPr="007D7287">
              <w:rPr>
                <w:rFonts w:cs="Arial"/>
                <w:sz w:val="20"/>
                <w:szCs w:val="20"/>
                <w:lang w:eastAsia="ro-RO"/>
              </w:rPr>
              <w:t>absente structurile antropice moderne.</w:t>
            </w:r>
          </w:p>
          <w:p w14:paraId="04C54C9D" w14:textId="2BC50FE4"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Afectarea persoanelor: riverane </w:t>
            </w:r>
            <w:r w:rsidR="00B549D5" w:rsidRPr="007D7287">
              <w:rPr>
                <w:rFonts w:cs="Arial"/>
                <w:sz w:val="20"/>
                <w:szCs w:val="20"/>
                <w:lang w:eastAsia="ro-RO"/>
              </w:rPr>
              <w:t>și</w:t>
            </w:r>
            <w:r w:rsidRPr="007D7287">
              <w:rPr>
                <w:rFonts w:cs="Arial"/>
                <w:sz w:val="20"/>
                <w:szCs w:val="20"/>
                <w:lang w:eastAsia="ro-RO"/>
              </w:rPr>
              <w:t xml:space="preserve">/sau ce </w:t>
            </w:r>
            <w:r w:rsidR="00534930" w:rsidRPr="007D7287">
              <w:rPr>
                <w:rFonts w:cs="Arial"/>
                <w:sz w:val="20"/>
                <w:szCs w:val="20"/>
                <w:lang w:eastAsia="ro-RO"/>
              </w:rPr>
              <w:t>desfășoară</w:t>
            </w:r>
            <w:r w:rsidRPr="007D7287">
              <w:rPr>
                <w:rFonts w:cs="Arial"/>
                <w:sz w:val="20"/>
                <w:szCs w:val="20"/>
                <w:lang w:eastAsia="ro-RO"/>
              </w:rPr>
              <w:t xml:space="preserve"> </w:t>
            </w:r>
            <w:r w:rsidR="00EC1ADA" w:rsidRPr="007D7287">
              <w:rPr>
                <w:rFonts w:cs="Arial"/>
                <w:sz w:val="20"/>
                <w:szCs w:val="20"/>
                <w:lang w:eastAsia="ro-RO"/>
              </w:rPr>
              <w:t>activități</w:t>
            </w:r>
            <w:r w:rsidRPr="007D7287">
              <w:rPr>
                <w:rFonts w:cs="Arial"/>
                <w:sz w:val="20"/>
                <w:szCs w:val="20"/>
                <w:lang w:eastAsia="ro-RO"/>
              </w:rPr>
              <w:t xml:space="preserve"> de recreere </w:t>
            </w:r>
            <w:r w:rsidR="00B549D5" w:rsidRPr="007D7287">
              <w:rPr>
                <w:rFonts w:cs="Arial"/>
                <w:sz w:val="20"/>
                <w:szCs w:val="20"/>
                <w:lang w:eastAsia="ro-RO"/>
              </w:rPr>
              <w:t>în</w:t>
            </w:r>
            <w:r w:rsidRPr="007D7287">
              <w:rPr>
                <w:rFonts w:cs="Arial"/>
                <w:sz w:val="20"/>
                <w:szCs w:val="20"/>
                <w:lang w:eastAsia="ro-RO"/>
              </w:rPr>
              <w:t xml:space="preserve"> aer liber,</w:t>
            </w:r>
            <w:r w:rsidR="00897F8B" w:rsidRPr="007D7287">
              <w:rPr>
                <w:rFonts w:cs="Arial"/>
                <w:sz w:val="20"/>
                <w:szCs w:val="20"/>
                <w:lang w:eastAsia="ro-RO"/>
              </w:rPr>
              <w:t xml:space="preserve"> </w:t>
            </w:r>
            <w:r w:rsidRPr="007D7287">
              <w:rPr>
                <w:rFonts w:cs="Arial"/>
                <w:sz w:val="20"/>
                <w:szCs w:val="20"/>
                <w:lang w:eastAsia="ro-RO"/>
              </w:rPr>
              <w:t>unde aspectul peisajului este important sau parte integrant</w:t>
            </w:r>
            <w:r w:rsidR="00FE3BC2" w:rsidRPr="007D7287">
              <w:rPr>
                <w:rFonts w:cs="Arial"/>
                <w:sz w:val="20"/>
                <w:szCs w:val="20"/>
                <w:lang w:eastAsia="ro-RO"/>
              </w:rPr>
              <w:t>a</w:t>
            </w:r>
            <w:r w:rsidRPr="007D7287">
              <w:rPr>
                <w:rFonts w:cs="Arial"/>
                <w:sz w:val="20"/>
                <w:szCs w:val="20"/>
                <w:lang w:eastAsia="ro-RO"/>
              </w:rPr>
              <w:t xml:space="preserve"> a </w:t>
            </w:r>
            <w:r w:rsidR="00EC1ADA" w:rsidRPr="007D7287">
              <w:rPr>
                <w:rFonts w:cs="Arial"/>
                <w:sz w:val="20"/>
                <w:szCs w:val="20"/>
                <w:lang w:eastAsia="ro-RO"/>
              </w:rPr>
              <w:t>activități</w:t>
            </w:r>
            <w:r w:rsidRPr="007D7287">
              <w:rPr>
                <w:rFonts w:cs="Arial"/>
                <w:sz w:val="20"/>
                <w:szCs w:val="20"/>
                <w:lang w:eastAsia="ro-RO"/>
              </w:rPr>
              <w:t xml:space="preserve">i </w:t>
            </w:r>
            <w:r w:rsidR="00BB5433" w:rsidRPr="007D7287">
              <w:rPr>
                <w:rFonts w:cs="Arial"/>
                <w:sz w:val="20"/>
                <w:szCs w:val="20"/>
                <w:lang w:eastAsia="ro-RO"/>
              </w:rPr>
              <w:t>desfășurat</w:t>
            </w:r>
            <w:r w:rsidRPr="007D7287">
              <w:rPr>
                <w:rFonts w:cs="Arial"/>
                <w:sz w:val="20"/>
                <w:szCs w:val="20"/>
                <w:lang w:eastAsia="ro-RO"/>
              </w:rPr>
              <w:t>e</w:t>
            </w:r>
          </w:p>
        </w:tc>
      </w:tr>
      <w:tr w:rsidR="0032495A" w:rsidRPr="007D7287" w14:paraId="482AD88F" w14:textId="77777777" w:rsidTr="004039D6">
        <w:tc>
          <w:tcPr>
            <w:tcW w:w="994" w:type="pct"/>
            <w:shd w:val="clear" w:color="auto" w:fill="auto"/>
            <w:vAlign w:val="center"/>
          </w:tcPr>
          <w:p w14:paraId="7496A980"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52F1822B" w14:textId="7CC1D3FE"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Peisaj apreciat sau desemnat pentru </w:t>
            </w:r>
            <w:r w:rsidR="00534930">
              <w:rPr>
                <w:rFonts w:cs="Arial"/>
                <w:sz w:val="20"/>
                <w:szCs w:val="20"/>
                <w:lang w:eastAsia="ro-RO"/>
              </w:rPr>
              <w:t>importanță</w:t>
            </w:r>
            <w:r w:rsidRPr="007D7287">
              <w:rPr>
                <w:rFonts w:cs="Arial"/>
                <w:sz w:val="20"/>
                <w:szCs w:val="20"/>
                <w:lang w:eastAsia="ro-RO"/>
              </w:rPr>
              <w:t xml:space="preserve"> </w:t>
            </w:r>
            <w:r w:rsidR="00D439C1">
              <w:rPr>
                <w:rFonts w:cs="Arial"/>
                <w:sz w:val="20"/>
                <w:szCs w:val="20"/>
                <w:lang w:eastAsia="ro-RO"/>
              </w:rPr>
              <w:t>să</w:t>
            </w:r>
            <w:r w:rsidRPr="007D7287">
              <w:rPr>
                <w:rFonts w:cs="Arial"/>
                <w:sz w:val="20"/>
                <w:szCs w:val="20"/>
                <w:lang w:eastAsia="ro-RO"/>
              </w:rPr>
              <w:t xml:space="preserve"> la nivel </w:t>
            </w:r>
            <w:r w:rsidR="00534930" w:rsidRPr="007D7287">
              <w:rPr>
                <w:rFonts w:cs="Arial"/>
                <w:sz w:val="20"/>
                <w:szCs w:val="20"/>
                <w:lang w:eastAsia="ro-RO"/>
              </w:rPr>
              <w:t>internațional</w:t>
            </w:r>
            <w:r w:rsidRPr="007D7287">
              <w:rPr>
                <w:rFonts w:cs="Arial"/>
                <w:sz w:val="20"/>
                <w:szCs w:val="20"/>
                <w:lang w:eastAsia="ro-RO"/>
              </w:rPr>
              <w:t>;</w:t>
            </w:r>
          </w:p>
          <w:p w14:paraId="161B9067" w14:textId="2C48BEF7"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Peisaj </w:t>
            </w:r>
            <w:r w:rsidR="00534930" w:rsidRPr="007D7287">
              <w:rPr>
                <w:rFonts w:cs="Arial"/>
                <w:sz w:val="20"/>
                <w:szCs w:val="20"/>
                <w:lang w:eastAsia="ro-RO"/>
              </w:rPr>
              <w:t>sălbatic</w:t>
            </w:r>
            <w:r w:rsidRPr="007D7287">
              <w:rPr>
                <w:rFonts w:cs="Arial"/>
                <w:sz w:val="20"/>
                <w:szCs w:val="20"/>
                <w:lang w:eastAsia="ro-RO"/>
              </w:rPr>
              <w:t xml:space="preserve"> sau alt tip peisaj cu un grad foarte ridicat de conservare, greu accesibil</w:t>
            </w:r>
            <w:r w:rsidR="00897F8B" w:rsidRPr="007D7287">
              <w:rPr>
                <w:rFonts w:cs="Arial"/>
                <w:sz w:val="20"/>
                <w:szCs w:val="20"/>
                <w:lang w:eastAsia="ro-RO"/>
              </w:rPr>
              <w:t xml:space="preserve"> </w:t>
            </w:r>
            <w:r w:rsidRPr="007D7287">
              <w:rPr>
                <w:rFonts w:cs="Arial"/>
                <w:sz w:val="20"/>
                <w:szCs w:val="20"/>
                <w:lang w:eastAsia="ro-RO"/>
              </w:rPr>
              <w:t xml:space="preserve">sau izolat, ce nu </w:t>
            </w:r>
            <w:r w:rsidR="00EC1ADA" w:rsidRPr="007D7287">
              <w:rPr>
                <w:rFonts w:cs="Arial"/>
                <w:sz w:val="20"/>
                <w:szCs w:val="20"/>
                <w:lang w:eastAsia="ro-RO"/>
              </w:rPr>
              <w:t>prezintă</w:t>
            </w:r>
            <w:r w:rsidRPr="007D7287">
              <w:rPr>
                <w:rFonts w:cs="Arial"/>
                <w:sz w:val="20"/>
                <w:szCs w:val="20"/>
                <w:lang w:eastAsia="ro-RO"/>
              </w:rPr>
              <w:t xml:space="preserve"> caracteristici antropice.</w:t>
            </w:r>
          </w:p>
          <w:p w14:paraId="3A7F7EA8" w14:textId="5D257F0E"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Afectarea caselor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h</w:t>
            </w:r>
            <w:r w:rsidR="00534930">
              <w:rPr>
                <w:rFonts w:cs="Arial"/>
                <w:sz w:val="20"/>
                <w:szCs w:val="20"/>
                <w:lang w:eastAsia="ro-RO"/>
              </w:rPr>
              <w:t>otel</w:t>
            </w:r>
            <w:r w:rsidR="00534930" w:rsidRPr="007D7287">
              <w:rPr>
                <w:rFonts w:cs="Arial"/>
                <w:sz w:val="20"/>
                <w:szCs w:val="20"/>
                <w:lang w:eastAsia="ro-RO"/>
              </w:rPr>
              <w:t>urilor</w:t>
            </w:r>
            <w:r w:rsidRPr="007D7287">
              <w:rPr>
                <w:rFonts w:cs="Arial"/>
                <w:sz w:val="20"/>
                <w:szCs w:val="20"/>
                <w:lang w:eastAsia="ro-RO"/>
              </w:rPr>
              <w:t xml:space="preserve"> </w:t>
            </w:r>
            <w:r w:rsidR="00534930" w:rsidRPr="007D7287">
              <w:rPr>
                <w:rFonts w:cs="Arial"/>
                <w:sz w:val="20"/>
                <w:szCs w:val="20"/>
                <w:lang w:eastAsia="ro-RO"/>
              </w:rPr>
              <w:t>poziționate</w:t>
            </w:r>
            <w:r w:rsidRPr="007D7287">
              <w:rPr>
                <w:rFonts w:cs="Arial"/>
                <w:sz w:val="20"/>
                <w:szCs w:val="20"/>
                <w:lang w:eastAsia="ro-RO"/>
              </w:rPr>
              <w:t xml:space="preserve">/ amplasate </w:t>
            </w:r>
            <w:r w:rsidR="00B549D5" w:rsidRPr="007D7287">
              <w:rPr>
                <w:rFonts w:cs="Arial"/>
                <w:sz w:val="20"/>
                <w:szCs w:val="20"/>
                <w:lang w:eastAsia="ro-RO"/>
              </w:rPr>
              <w:t>în</w:t>
            </w:r>
            <w:r w:rsidRPr="007D7287">
              <w:rPr>
                <w:rFonts w:cs="Arial"/>
                <w:sz w:val="20"/>
                <w:szCs w:val="20"/>
                <w:lang w:eastAsia="ro-RO"/>
              </w:rPr>
              <w:t xml:space="preserve"> mod special pentru a profita</w:t>
            </w:r>
            <w:r w:rsidR="00897F8B" w:rsidRPr="007D7287">
              <w:rPr>
                <w:rFonts w:cs="Arial"/>
                <w:sz w:val="20"/>
                <w:szCs w:val="20"/>
                <w:lang w:eastAsia="ro-RO"/>
              </w:rPr>
              <w:t xml:space="preserve"> </w:t>
            </w:r>
            <w:r w:rsidRPr="007D7287">
              <w:rPr>
                <w:rFonts w:cs="Arial"/>
                <w:sz w:val="20"/>
                <w:szCs w:val="20"/>
                <w:lang w:eastAsia="ro-RO"/>
              </w:rPr>
              <w:t xml:space="preserve">de </w:t>
            </w:r>
            <w:r w:rsidR="00534930" w:rsidRPr="007D7287">
              <w:rPr>
                <w:rFonts w:cs="Arial"/>
                <w:sz w:val="20"/>
                <w:szCs w:val="20"/>
                <w:lang w:eastAsia="ro-RO"/>
              </w:rPr>
              <w:t>priveliște</w:t>
            </w:r>
          </w:p>
        </w:tc>
      </w:tr>
    </w:tbl>
    <w:p w14:paraId="2EC2C483" w14:textId="787DA4F1" w:rsidR="0032495A" w:rsidRPr="007D7287" w:rsidRDefault="0032495A" w:rsidP="0063393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35</w:t>
      </w:r>
      <w:r w:rsidRPr="007D7287">
        <w:rPr>
          <w:rFonts w:cs="Arial"/>
          <w:i/>
          <w:iCs/>
          <w:szCs w:val="22"/>
          <w:lang w:val="ro-RO"/>
        </w:rPr>
        <w:fldChar w:fldCharType="end"/>
      </w:r>
      <w:r w:rsidR="004039D6" w:rsidRPr="007D7287">
        <w:rPr>
          <w:rFonts w:cs="Arial"/>
          <w:i/>
          <w:iCs/>
          <w:szCs w:val="22"/>
          <w:lang w:val="ro-RO"/>
        </w:rPr>
        <w:t xml:space="preserve"> </w:t>
      </w:r>
      <w:r w:rsidRPr="007D7287">
        <w:rPr>
          <w:rFonts w:cs="Arial"/>
          <w:i/>
          <w:iCs/>
          <w:szCs w:val="22"/>
          <w:lang w:val="ro-RO"/>
        </w:rPr>
        <w:t>- Clasificarea magnitudinii impactului asupra peisajului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41168752" w14:textId="77777777" w:rsidTr="004039D6">
        <w:trPr>
          <w:tblHeader/>
        </w:trPr>
        <w:tc>
          <w:tcPr>
            <w:tcW w:w="994" w:type="pct"/>
            <w:shd w:val="clear" w:color="auto" w:fill="DEEAF6" w:themeFill="accent5" w:themeFillTint="33"/>
          </w:tcPr>
          <w:p w14:paraId="00F991E9" w14:textId="77777777" w:rsidR="0032495A" w:rsidRPr="007D7287" w:rsidRDefault="0032495A" w:rsidP="004039D6">
            <w:pPr>
              <w:jc w:val="center"/>
              <w:rPr>
                <w:rFonts w:cs="Arial"/>
                <w:b/>
                <w:bCs/>
                <w:sz w:val="20"/>
                <w:szCs w:val="20"/>
              </w:rPr>
            </w:pPr>
            <w:r w:rsidRPr="007D7287">
              <w:rPr>
                <w:rFonts w:cs="Arial"/>
                <w:b/>
                <w:bCs/>
                <w:sz w:val="20"/>
                <w:szCs w:val="20"/>
              </w:rPr>
              <w:t xml:space="preserve">Magnitudine </w:t>
            </w:r>
          </w:p>
        </w:tc>
        <w:tc>
          <w:tcPr>
            <w:tcW w:w="4006" w:type="pct"/>
            <w:shd w:val="clear" w:color="auto" w:fill="DEEAF6" w:themeFill="accent5" w:themeFillTint="33"/>
          </w:tcPr>
          <w:p w14:paraId="015F5397"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7A80A28E" w14:textId="77777777" w:rsidTr="004039D6">
        <w:tc>
          <w:tcPr>
            <w:tcW w:w="994" w:type="pct"/>
            <w:shd w:val="clear" w:color="auto" w:fill="auto"/>
            <w:vAlign w:val="center"/>
          </w:tcPr>
          <w:p w14:paraId="1852345C" w14:textId="77777777" w:rsidR="0032495A" w:rsidRPr="007D7287" w:rsidRDefault="0032495A" w:rsidP="00633936">
            <w:pPr>
              <w:jc w:val="left"/>
              <w:rPr>
                <w:rFonts w:cs="Arial"/>
                <w:sz w:val="20"/>
                <w:szCs w:val="20"/>
              </w:rPr>
            </w:pPr>
            <w:r w:rsidRPr="007D7287">
              <w:rPr>
                <w:rFonts w:cs="Arial"/>
                <w:sz w:val="20"/>
                <w:szCs w:val="20"/>
                <w:lang w:eastAsia="ro-RO"/>
              </w:rPr>
              <w:t>Foarte mica</w:t>
            </w:r>
          </w:p>
        </w:tc>
        <w:tc>
          <w:tcPr>
            <w:tcW w:w="4006" w:type="pct"/>
            <w:shd w:val="clear" w:color="auto" w:fill="auto"/>
          </w:tcPr>
          <w:p w14:paraId="24AF774E" w14:textId="65A2AFBF"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Schimbare mic</w:t>
            </w:r>
            <w:r w:rsidR="00FE3BC2" w:rsidRPr="007D7287">
              <w:rPr>
                <w:rFonts w:cs="Arial"/>
                <w:sz w:val="20"/>
                <w:szCs w:val="20"/>
                <w:lang w:eastAsia="ro-RO"/>
              </w:rPr>
              <w:t>a</w:t>
            </w:r>
            <w:r w:rsidRPr="007D7287">
              <w:rPr>
                <w:rFonts w:cs="Arial"/>
                <w:sz w:val="20"/>
                <w:szCs w:val="20"/>
                <w:lang w:eastAsia="ro-RO"/>
              </w:rPr>
              <w:t xml:space="preserve"> sau imperceptibil</w:t>
            </w:r>
            <w:r w:rsidR="00FE3BC2" w:rsidRPr="007D7287">
              <w:rPr>
                <w:rFonts w:cs="Arial"/>
                <w:sz w:val="20"/>
                <w:szCs w:val="20"/>
                <w:lang w:eastAsia="ro-RO"/>
              </w:rPr>
              <w:t>a</w:t>
            </w:r>
            <w:r w:rsidRPr="007D7287">
              <w:rPr>
                <w:rFonts w:cs="Arial"/>
                <w:sz w:val="20"/>
                <w:szCs w:val="20"/>
                <w:lang w:eastAsia="ro-RO"/>
              </w:rPr>
              <w:t xml:space="preserve"> a componentelor peisajului sau introducerea unui</w:t>
            </w:r>
            <w:r w:rsidR="00897F8B" w:rsidRPr="007D7287">
              <w:rPr>
                <w:rFonts w:cs="Arial"/>
                <w:sz w:val="20"/>
                <w:szCs w:val="20"/>
                <w:lang w:eastAsia="ro-RO"/>
              </w:rPr>
              <w:t xml:space="preserve"> </w:t>
            </w:r>
            <w:r w:rsidRPr="007D7287">
              <w:rPr>
                <w:rFonts w:cs="Arial"/>
                <w:sz w:val="20"/>
                <w:szCs w:val="20"/>
                <w:lang w:eastAsia="ro-RO"/>
              </w:rPr>
              <w:t xml:space="preserve">element nou care </w:t>
            </w:r>
            <w:r w:rsidR="00D439C1">
              <w:rPr>
                <w:rFonts w:cs="Arial"/>
                <w:sz w:val="20"/>
                <w:szCs w:val="20"/>
                <w:lang w:eastAsia="ro-RO"/>
              </w:rPr>
              <w:t>să</w:t>
            </w:r>
            <w:r w:rsidRPr="007D7287">
              <w:rPr>
                <w:rFonts w:cs="Arial"/>
                <w:sz w:val="20"/>
                <w:szCs w:val="20"/>
                <w:lang w:eastAsia="ro-RO"/>
              </w:rPr>
              <w:t xml:space="preserve"> fie </w:t>
            </w:r>
            <w:r w:rsidR="00B549D5" w:rsidRPr="007D7287">
              <w:rPr>
                <w:rFonts w:cs="Arial"/>
                <w:sz w:val="20"/>
                <w:szCs w:val="20"/>
                <w:lang w:eastAsia="ro-RO"/>
              </w:rPr>
              <w:t>în</w:t>
            </w:r>
            <w:r w:rsidRPr="007D7287">
              <w:rPr>
                <w:rFonts w:cs="Arial"/>
                <w:sz w:val="20"/>
                <w:szCs w:val="20"/>
                <w:lang w:eastAsia="ro-RO"/>
              </w:rPr>
              <w:t xml:space="preserve"> concordan</w:t>
            </w:r>
            <w:r w:rsidR="00FE3BC2" w:rsidRPr="007D7287">
              <w:rPr>
                <w:rFonts w:cs="Arial"/>
                <w:sz w:val="20"/>
                <w:szCs w:val="20"/>
                <w:lang w:eastAsia="ro-RO"/>
              </w:rPr>
              <w:t>ta</w:t>
            </w:r>
            <w:r w:rsidRPr="007D7287">
              <w:rPr>
                <w:rFonts w:cs="Arial"/>
                <w:sz w:val="20"/>
                <w:szCs w:val="20"/>
                <w:lang w:eastAsia="ro-RO"/>
              </w:rPr>
              <w:t xml:space="preserve"> cu mediul </w:t>
            </w:r>
            <w:r w:rsidR="00534930" w:rsidRPr="007D7287">
              <w:rPr>
                <w:rFonts w:cs="Arial"/>
                <w:sz w:val="20"/>
                <w:szCs w:val="20"/>
                <w:lang w:eastAsia="ro-RO"/>
              </w:rPr>
              <w:t>înconjurător</w:t>
            </w:r>
            <w:r w:rsidRPr="007D7287">
              <w:rPr>
                <w:rFonts w:cs="Arial"/>
                <w:sz w:val="20"/>
                <w:szCs w:val="20"/>
                <w:lang w:eastAsia="ro-RO"/>
              </w:rPr>
              <w:t xml:space="preserve">/ </w:t>
            </w:r>
            <w:r w:rsidR="00D439C1">
              <w:rPr>
                <w:rFonts w:cs="Arial"/>
                <w:sz w:val="20"/>
                <w:szCs w:val="20"/>
                <w:lang w:eastAsia="ro-RO"/>
              </w:rPr>
              <w:t>să</w:t>
            </w:r>
            <w:r w:rsidRPr="007D7287">
              <w:rPr>
                <w:rFonts w:cs="Arial"/>
                <w:sz w:val="20"/>
                <w:szCs w:val="20"/>
                <w:lang w:eastAsia="ro-RO"/>
              </w:rPr>
              <w:t xml:space="preserve"> nu provoace nicio</w:t>
            </w:r>
            <w:r w:rsidR="00897F8B" w:rsidRPr="007D7287">
              <w:rPr>
                <w:rFonts w:cs="Arial"/>
                <w:sz w:val="20"/>
                <w:szCs w:val="20"/>
                <w:lang w:eastAsia="ro-RO"/>
              </w:rPr>
              <w:t xml:space="preserve"> </w:t>
            </w:r>
            <w:r w:rsidRPr="007D7287">
              <w:rPr>
                <w:rFonts w:cs="Arial"/>
                <w:sz w:val="20"/>
                <w:szCs w:val="20"/>
                <w:lang w:eastAsia="ro-RO"/>
              </w:rPr>
              <w:t>schimbare sesizabil</w:t>
            </w:r>
            <w:r w:rsidR="00FE3BC2" w:rsidRPr="007D7287">
              <w:rPr>
                <w:rFonts w:cs="Arial"/>
                <w:sz w:val="20"/>
                <w:szCs w:val="20"/>
                <w:lang w:eastAsia="ro-RO"/>
              </w:rPr>
              <w:t>a</w:t>
            </w:r>
            <w:r w:rsidRPr="007D7287">
              <w:rPr>
                <w:rFonts w:cs="Arial"/>
                <w:sz w:val="20"/>
                <w:szCs w:val="20"/>
                <w:lang w:eastAsia="ro-RO"/>
              </w:rPr>
              <w:t xml:space="preserve"> a </w:t>
            </w:r>
            <w:r w:rsidR="00534930" w:rsidRPr="007D7287">
              <w:rPr>
                <w:rFonts w:cs="Arial"/>
                <w:sz w:val="20"/>
                <w:szCs w:val="20"/>
                <w:lang w:eastAsia="ro-RO"/>
              </w:rPr>
              <w:t>priveliștii</w:t>
            </w:r>
            <w:r w:rsidRPr="007D7287">
              <w:rPr>
                <w:rFonts w:cs="Arial"/>
                <w:sz w:val="20"/>
                <w:szCs w:val="20"/>
                <w:lang w:eastAsia="ro-RO"/>
              </w:rPr>
              <w:t xml:space="preserve"> existente</w:t>
            </w:r>
          </w:p>
        </w:tc>
      </w:tr>
      <w:tr w:rsidR="0032495A" w:rsidRPr="007D7287" w14:paraId="2068CCE5" w14:textId="77777777" w:rsidTr="004039D6">
        <w:tc>
          <w:tcPr>
            <w:tcW w:w="994" w:type="pct"/>
            <w:shd w:val="clear" w:color="auto" w:fill="auto"/>
            <w:vAlign w:val="center"/>
          </w:tcPr>
          <w:p w14:paraId="33E91CC5" w14:textId="77777777" w:rsidR="0032495A" w:rsidRPr="007D7287" w:rsidRDefault="0032495A"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11017CB9" w14:textId="6855D1B7"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Dezvoltarea proiectului are ca </w:t>
            </w:r>
            <w:r w:rsidR="00014652" w:rsidRPr="007D7287">
              <w:rPr>
                <w:rFonts w:cs="Arial"/>
                <w:sz w:val="20"/>
                <w:szCs w:val="20"/>
                <w:lang w:eastAsia="ro-RO"/>
              </w:rPr>
              <w:t>r</w:t>
            </w:r>
            <w:r w:rsidR="00C517C3" w:rsidRPr="007D7287">
              <w:rPr>
                <w:rFonts w:cs="Arial"/>
                <w:sz w:val="20"/>
                <w:szCs w:val="20"/>
                <w:lang w:eastAsia="ro-RO"/>
              </w:rPr>
              <w:t>ezultat</w:t>
            </w:r>
            <w:r w:rsidRPr="007D7287">
              <w:rPr>
                <w:rFonts w:cs="Arial"/>
                <w:sz w:val="20"/>
                <w:szCs w:val="20"/>
                <w:lang w:eastAsia="ro-RO"/>
              </w:rPr>
              <w:t xml:space="preserve"> </w:t>
            </w:r>
            <w:r w:rsidR="00534930" w:rsidRPr="007D7287">
              <w:rPr>
                <w:rFonts w:cs="Arial"/>
                <w:sz w:val="20"/>
                <w:szCs w:val="20"/>
                <w:lang w:eastAsia="ro-RO"/>
              </w:rPr>
              <w:t>modificări</w:t>
            </w:r>
            <w:r w:rsidRPr="007D7287">
              <w:rPr>
                <w:rFonts w:cs="Arial"/>
                <w:sz w:val="20"/>
                <w:szCs w:val="20"/>
                <w:lang w:eastAsia="ro-RO"/>
              </w:rPr>
              <w:t xml:space="preserve"> minore ale peisajului existent, </w:t>
            </w:r>
            <w:r w:rsidR="000E0133" w:rsidRPr="007D7287">
              <w:rPr>
                <w:rFonts w:cs="Arial"/>
                <w:sz w:val="20"/>
                <w:szCs w:val="20"/>
                <w:lang w:eastAsia="ro-RO"/>
              </w:rPr>
              <w:t>fără</w:t>
            </w:r>
            <w:r w:rsidRPr="007D7287">
              <w:rPr>
                <w:rFonts w:cs="Arial"/>
                <w:sz w:val="20"/>
                <w:szCs w:val="20"/>
                <w:lang w:eastAsia="ro-RO"/>
              </w:rPr>
              <w:t xml:space="preserve"> a</w:t>
            </w:r>
            <w:r w:rsidR="00897F8B" w:rsidRPr="007D7287">
              <w:rPr>
                <w:rFonts w:cs="Arial"/>
                <w:sz w:val="20"/>
                <w:szCs w:val="20"/>
                <w:lang w:eastAsia="ro-RO"/>
              </w:rPr>
              <w:t xml:space="preserve"> </w:t>
            </w:r>
            <w:r w:rsidRPr="007D7287">
              <w:rPr>
                <w:rFonts w:cs="Arial"/>
                <w:sz w:val="20"/>
                <w:szCs w:val="20"/>
                <w:lang w:eastAsia="ro-RO"/>
              </w:rPr>
              <w:t>afecta calitatea general</w:t>
            </w:r>
            <w:r w:rsidR="00FE3BC2" w:rsidRPr="007D7287">
              <w:rPr>
                <w:rFonts w:cs="Arial"/>
                <w:sz w:val="20"/>
                <w:szCs w:val="20"/>
                <w:lang w:eastAsia="ro-RO"/>
              </w:rPr>
              <w:t>a</w:t>
            </w:r>
            <w:r w:rsidRPr="007D7287">
              <w:rPr>
                <w:rFonts w:cs="Arial"/>
                <w:sz w:val="20"/>
                <w:szCs w:val="20"/>
                <w:lang w:eastAsia="ro-RO"/>
              </w:rPr>
              <w:t xml:space="preserve"> a </w:t>
            </w:r>
            <w:r w:rsidR="00534930" w:rsidRPr="007D7287">
              <w:rPr>
                <w:rFonts w:cs="Arial"/>
                <w:sz w:val="20"/>
                <w:szCs w:val="20"/>
                <w:lang w:eastAsia="ro-RO"/>
              </w:rPr>
              <w:t>priveliștii</w:t>
            </w:r>
            <w:r w:rsidRPr="007D7287">
              <w:rPr>
                <w:rFonts w:cs="Arial"/>
                <w:sz w:val="20"/>
                <w:szCs w:val="20"/>
                <w:lang w:eastAsia="ro-RO"/>
              </w:rPr>
              <w:t>;</w:t>
            </w:r>
          </w:p>
          <w:p w14:paraId="011A7FCE" w14:textId="4F1DAD27"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Schimbare permanent</w:t>
            </w:r>
            <w:r w:rsidR="00FE3BC2" w:rsidRPr="007D7287">
              <w:rPr>
                <w:rFonts w:cs="Arial"/>
                <w:sz w:val="20"/>
                <w:szCs w:val="20"/>
                <w:lang w:eastAsia="ro-RO"/>
              </w:rPr>
              <w:t>a</w:t>
            </w:r>
            <w:r w:rsidRPr="007D7287">
              <w:rPr>
                <w:rFonts w:cs="Arial"/>
                <w:sz w:val="20"/>
                <w:szCs w:val="20"/>
                <w:lang w:eastAsia="ro-RO"/>
              </w:rPr>
              <w:t xml:space="preserve"> minor</w:t>
            </w:r>
            <w:r w:rsidR="00FE3BC2" w:rsidRPr="007D7287">
              <w:rPr>
                <w:rFonts w:cs="Arial"/>
                <w:sz w:val="20"/>
                <w:szCs w:val="20"/>
                <w:lang w:eastAsia="ro-RO"/>
              </w:rPr>
              <w:t>a</w:t>
            </w:r>
            <w:r w:rsidRPr="007D7287">
              <w:rPr>
                <w:rFonts w:cs="Arial"/>
                <w:sz w:val="20"/>
                <w:szCs w:val="20"/>
                <w:lang w:eastAsia="ro-RO"/>
              </w:rPr>
              <w:t xml:space="preserve"> a peisajului – elementele noi se </w:t>
            </w:r>
            <w:r w:rsidR="00534930" w:rsidRPr="007D7287">
              <w:rPr>
                <w:rFonts w:cs="Arial"/>
                <w:sz w:val="20"/>
                <w:szCs w:val="20"/>
                <w:lang w:eastAsia="ro-RO"/>
              </w:rPr>
              <w:t>încadreze</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peisaj,</w:t>
            </w:r>
            <w:r w:rsidR="00897F8B" w:rsidRPr="007D7287">
              <w:rPr>
                <w:rFonts w:cs="Arial"/>
                <w:sz w:val="20"/>
                <w:szCs w:val="20"/>
                <w:lang w:eastAsia="ro-RO"/>
              </w:rPr>
              <w:t xml:space="preserve"> </w:t>
            </w:r>
            <w:r w:rsidRPr="007D7287">
              <w:rPr>
                <w:rFonts w:cs="Arial"/>
                <w:sz w:val="20"/>
                <w:szCs w:val="20"/>
                <w:lang w:eastAsia="ro-RO"/>
              </w:rPr>
              <w:t xml:space="preserve">calitatea acestuia fiind </w:t>
            </w:r>
            <w:r w:rsidR="00534930" w:rsidRPr="007D7287">
              <w:rPr>
                <w:rFonts w:cs="Arial"/>
                <w:sz w:val="20"/>
                <w:szCs w:val="20"/>
                <w:lang w:eastAsia="ro-RO"/>
              </w:rPr>
              <w:t>menținut</w:t>
            </w:r>
            <w:r w:rsidR="00534930">
              <w:rPr>
                <w:rFonts w:cs="Arial"/>
                <w:sz w:val="20"/>
                <w:szCs w:val="20"/>
                <w:lang w:eastAsia="ro-RO"/>
              </w:rPr>
              <w:t>ă</w:t>
            </w:r>
            <w:r w:rsidRPr="007D7287">
              <w:rPr>
                <w:rFonts w:cs="Arial"/>
                <w:sz w:val="20"/>
                <w:szCs w:val="20"/>
                <w:lang w:eastAsia="ro-RO"/>
              </w:rPr>
              <w:t>;</w:t>
            </w:r>
          </w:p>
          <w:p w14:paraId="70A5B6F5" w14:textId="5835433D" w:rsidR="0032495A" w:rsidRPr="007D7287" w:rsidRDefault="0032495A" w:rsidP="00633936">
            <w:pPr>
              <w:autoSpaceDE w:val="0"/>
              <w:autoSpaceDN w:val="0"/>
              <w:adjustRightInd w:val="0"/>
              <w:jc w:val="left"/>
              <w:rPr>
                <w:rFonts w:cs="Arial"/>
                <w:sz w:val="20"/>
                <w:szCs w:val="20"/>
                <w:lang w:eastAsia="ro-RO"/>
              </w:rPr>
            </w:pPr>
            <w:r w:rsidRPr="007D7287">
              <w:rPr>
                <w:rFonts w:cs="Arial"/>
                <w:sz w:val="20"/>
                <w:szCs w:val="20"/>
                <w:lang w:eastAsia="ro-RO"/>
              </w:rPr>
              <w:t>Modificare temporar</w:t>
            </w:r>
            <w:r w:rsidR="00FE3BC2" w:rsidRPr="007D7287">
              <w:rPr>
                <w:rFonts w:cs="Arial"/>
                <w:sz w:val="20"/>
                <w:szCs w:val="20"/>
                <w:lang w:eastAsia="ro-RO"/>
              </w:rPr>
              <w:t>a</w:t>
            </w:r>
            <w:r w:rsidRPr="007D7287">
              <w:rPr>
                <w:rFonts w:cs="Arial"/>
                <w:sz w:val="20"/>
                <w:szCs w:val="20"/>
                <w:lang w:eastAsia="ro-RO"/>
              </w:rPr>
              <w:t xml:space="preserve"> a peisajului, cu restaurarea/ aducerea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 xml:space="preserve"> a acestuia</w:t>
            </w:r>
            <w:r w:rsidR="00897F8B" w:rsidRPr="007D7287">
              <w:rPr>
                <w:rFonts w:cs="Arial"/>
                <w:sz w:val="20"/>
                <w:szCs w:val="20"/>
                <w:lang w:eastAsia="ro-RO"/>
              </w:rPr>
              <w:t xml:space="preserve"> </w:t>
            </w:r>
            <w:r w:rsidR="00534930" w:rsidRPr="007D7287">
              <w:rPr>
                <w:rFonts w:cs="Arial"/>
                <w:sz w:val="20"/>
                <w:szCs w:val="20"/>
                <w:lang w:eastAsia="ro-RO"/>
              </w:rPr>
              <w:t>într-o</w:t>
            </w:r>
            <w:r w:rsidRPr="007D7287">
              <w:rPr>
                <w:rFonts w:cs="Arial"/>
                <w:sz w:val="20"/>
                <w:szCs w:val="20"/>
                <w:lang w:eastAsia="ro-RO"/>
              </w:rPr>
              <w:t xml:space="preserve"> </w:t>
            </w:r>
            <w:r w:rsidR="000E0133" w:rsidRPr="007D7287">
              <w:rPr>
                <w:rFonts w:cs="Arial"/>
                <w:sz w:val="20"/>
                <w:szCs w:val="20"/>
                <w:lang w:eastAsia="ro-RO"/>
              </w:rPr>
              <w:t>perioadă</w:t>
            </w:r>
            <w:r w:rsidRPr="007D7287">
              <w:rPr>
                <w:rFonts w:cs="Arial"/>
                <w:sz w:val="20"/>
                <w:szCs w:val="20"/>
                <w:lang w:eastAsia="ro-RO"/>
              </w:rPr>
              <w:t xml:space="preserve"> estimativ</w:t>
            </w:r>
            <w:r w:rsidR="00FE3BC2" w:rsidRPr="007D7287">
              <w:rPr>
                <w:rFonts w:cs="Arial"/>
                <w:sz w:val="20"/>
                <w:szCs w:val="20"/>
                <w:lang w:eastAsia="ro-RO"/>
              </w:rPr>
              <w:t>a</w:t>
            </w:r>
            <w:r w:rsidRPr="007D7287">
              <w:rPr>
                <w:rFonts w:cs="Arial"/>
                <w:sz w:val="20"/>
                <w:szCs w:val="20"/>
                <w:lang w:eastAsia="ro-RO"/>
              </w:rPr>
              <w:t xml:space="preserve"> de 1-2 ani.</w:t>
            </w:r>
          </w:p>
        </w:tc>
      </w:tr>
      <w:tr w:rsidR="0032495A" w:rsidRPr="007D7287" w14:paraId="526FAF3A" w14:textId="77777777" w:rsidTr="004039D6">
        <w:tc>
          <w:tcPr>
            <w:tcW w:w="994" w:type="pct"/>
            <w:shd w:val="clear" w:color="auto" w:fill="auto"/>
            <w:vAlign w:val="center"/>
          </w:tcPr>
          <w:p w14:paraId="6F891DD1"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7A49D6B4" w14:textId="2A0A567C" w:rsidR="00897F8B" w:rsidRPr="007D7287" w:rsidRDefault="00897F8B"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Dezvoltarea proiectului are ca </w:t>
            </w:r>
            <w:r w:rsidR="00014652" w:rsidRPr="007D7287">
              <w:rPr>
                <w:rFonts w:cs="Arial"/>
                <w:sz w:val="20"/>
                <w:szCs w:val="20"/>
                <w:lang w:eastAsia="ro-RO"/>
              </w:rPr>
              <w:t>r</w:t>
            </w:r>
            <w:r w:rsidR="00C517C3" w:rsidRPr="007D7287">
              <w:rPr>
                <w:rFonts w:cs="Arial"/>
                <w:sz w:val="20"/>
                <w:szCs w:val="20"/>
                <w:lang w:eastAsia="ro-RO"/>
              </w:rPr>
              <w:t>ezultat</w:t>
            </w:r>
            <w:r w:rsidRPr="007D7287">
              <w:rPr>
                <w:rFonts w:cs="Arial"/>
                <w:sz w:val="20"/>
                <w:szCs w:val="20"/>
                <w:lang w:eastAsia="ro-RO"/>
              </w:rPr>
              <w:t xml:space="preserve"> o schimbare evident</w:t>
            </w:r>
            <w:r w:rsidR="00FE3BC2" w:rsidRPr="007D7287">
              <w:rPr>
                <w:rFonts w:cs="Arial"/>
                <w:sz w:val="20"/>
                <w:szCs w:val="20"/>
                <w:lang w:eastAsia="ro-RO"/>
              </w:rPr>
              <w:t>a</w:t>
            </w:r>
            <w:r w:rsidRPr="007D7287">
              <w:rPr>
                <w:rFonts w:cs="Arial"/>
                <w:sz w:val="20"/>
                <w:szCs w:val="20"/>
                <w:lang w:eastAsia="ro-RO"/>
              </w:rPr>
              <w:t xml:space="preserve"> a peisajului existent, care </w:t>
            </w:r>
            <w:r w:rsidR="00534930" w:rsidRPr="007D7287">
              <w:rPr>
                <w:rFonts w:cs="Arial"/>
                <w:sz w:val="20"/>
                <w:szCs w:val="20"/>
                <w:lang w:eastAsia="ro-RO"/>
              </w:rPr>
              <w:t>afectează</w:t>
            </w:r>
            <w:r w:rsidRPr="007D7287">
              <w:rPr>
                <w:rFonts w:cs="Arial"/>
                <w:sz w:val="20"/>
                <w:szCs w:val="20"/>
                <w:lang w:eastAsia="ro-RO"/>
              </w:rPr>
              <w:t xml:space="preserve"> vizibil calitatea </w:t>
            </w:r>
            <w:r w:rsidR="00B549D5" w:rsidRPr="007D7287">
              <w:rPr>
                <w:rFonts w:cs="Arial"/>
                <w:sz w:val="20"/>
                <w:szCs w:val="20"/>
                <w:lang w:eastAsia="ro-RO"/>
              </w:rPr>
              <w:t>și</w:t>
            </w:r>
            <w:r w:rsidRPr="007D7287">
              <w:rPr>
                <w:rFonts w:cs="Arial"/>
                <w:sz w:val="20"/>
                <w:szCs w:val="20"/>
                <w:lang w:eastAsia="ro-RO"/>
              </w:rPr>
              <w:t xml:space="preserve">/sau aspectul </w:t>
            </w:r>
            <w:r w:rsidR="00534930" w:rsidRPr="007D7287">
              <w:rPr>
                <w:rFonts w:cs="Arial"/>
                <w:sz w:val="20"/>
                <w:szCs w:val="20"/>
                <w:lang w:eastAsia="ro-RO"/>
              </w:rPr>
              <w:t>priveliștii</w:t>
            </w:r>
            <w:r w:rsidRPr="007D7287">
              <w:rPr>
                <w:rFonts w:cs="Arial"/>
                <w:sz w:val="20"/>
                <w:szCs w:val="20"/>
                <w:lang w:eastAsia="ro-RO"/>
              </w:rPr>
              <w:t>;</w:t>
            </w:r>
          </w:p>
          <w:p w14:paraId="7DBEBA49" w14:textId="524162E9" w:rsidR="00897F8B"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Modificări</w:t>
            </w:r>
            <w:r w:rsidR="00897F8B" w:rsidRPr="007D7287">
              <w:rPr>
                <w:rFonts w:cs="Arial"/>
                <w:sz w:val="20"/>
                <w:szCs w:val="20"/>
                <w:lang w:eastAsia="ro-RO"/>
              </w:rPr>
              <w:t xml:space="preserve"> permanente ale peisajului pe o zon</w:t>
            </w:r>
            <w:r w:rsidR="00FE3BC2" w:rsidRPr="007D7287">
              <w:rPr>
                <w:rFonts w:cs="Arial"/>
                <w:sz w:val="20"/>
                <w:szCs w:val="20"/>
                <w:lang w:eastAsia="ro-RO"/>
              </w:rPr>
              <w:t>a</w:t>
            </w:r>
            <w:r w:rsidR="00897F8B" w:rsidRPr="007D7287">
              <w:rPr>
                <w:rFonts w:cs="Arial"/>
                <w:sz w:val="20"/>
                <w:szCs w:val="20"/>
                <w:lang w:eastAsia="ro-RO"/>
              </w:rPr>
              <w:t xml:space="preserve"> </w:t>
            </w:r>
            <w:r w:rsidRPr="007D7287">
              <w:rPr>
                <w:rFonts w:cs="Arial"/>
                <w:sz w:val="20"/>
                <w:szCs w:val="20"/>
                <w:lang w:eastAsia="ro-RO"/>
              </w:rPr>
              <w:t>restrânsa</w:t>
            </w:r>
            <w:r w:rsidR="00897F8B" w:rsidRPr="007D7287">
              <w:rPr>
                <w:rFonts w:cs="Arial"/>
                <w:sz w:val="20"/>
                <w:szCs w:val="20"/>
                <w:lang w:eastAsia="ro-RO"/>
              </w:rPr>
              <w:t xml:space="preserve"> – elementele noi </w:t>
            </w:r>
            <w:r w:rsidRPr="007D7287">
              <w:rPr>
                <w:rFonts w:cs="Arial"/>
                <w:sz w:val="20"/>
                <w:szCs w:val="20"/>
                <w:lang w:eastAsia="ro-RO"/>
              </w:rPr>
              <w:t>poate</w:t>
            </w:r>
            <w:r w:rsidR="00897F8B" w:rsidRPr="007D7287">
              <w:rPr>
                <w:rFonts w:cs="Arial"/>
                <w:sz w:val="20"/>
                <w:szCs w:val="20"/>
                <w:lang w:eastAsia="ro-RO"/>
              </w:rPr>
              <w:t xml:space="preserve"> fi vizibile, dar nu </w:t>
            </w:r>
            <w:r w:rsidRPr="007D7287">
              <w:rPr>
                <w:rFonts w:cs="Arial"/>
                <w:sz w:val="20"/>
                <w:szCs w:val="20"/>
                <w:lang w:eastAsia="ro-RO"/>
              </w:rPr>
              <w:t>afectează</w:t>
            </w:r>
            <w:r w:rsidR="00897F8B" w:rsidRPr="007D7287">
              <w:rPr>
                <w:rFonts w:cs="Arial"/>
                <w:sz w:val="20"/>
                <w:szCs w:val="20"/>
                <w:lang w:eastAsia="ro-RO"/>
              </w:rPr>
              <w:t xml:space="preserve"> semnificativ calitatea peisajului existent;</w:t>
            </w:r>
          </w:p>
          <w:p w14:paraId="18FD8F50" w14:textId="33686675" w:rsidR="0032495A" w:rsidRPr="007D7287" w:rsidRDefault="00897F8B" w:rsidP="00633936">
            <w:pPr>
              <w:autoSpaceDE w:val="0"/>
              <w:autoSpaceDN w:val="0"/>
              <w:adjustRightInd w:val="0"/>
              <w:jc w:val="left"/>
              <w:rPr>
                <w:rFonts w:cs="Arial"/>
                <w:sz w:val="20"/>
                <w:szCs w:val="20"/>
                <w:lang w:eastAsia="ro-RO"/>
              </w:rPr>
            </w:pPr>
            <w:r w:rsidRPr="007D7287">
              <w:rPr>
                <w:rFonts w:cs="Arial"/>
                <w:sz w:val="20"/>
                <w:szCs w:val="20"/>
                <w:lang w:eastAsia="ro-RO"/>
              </w:rPr>
              <w:t>Modificare temporar</w:t>
            </w:r>
            <w:r w:rsidR="00FE3BC2" w:rsidRPr="007D7287">
              <w:rPr>
                <w:rFonts w:cs="Arial"/>
                <w:sz w:val="20"/>
                <w:szCs w:val="20"/>
                <w:lang w:eastAsia="ro-RO"/>
              </w:rPr>
              <w:t>a</w:t>
            </w:r>
            <w:r w:rsidRPr="007D7287">
              <w:rPr>
                <w:rFonts w:cs="Arial"/>
                <w:sz w:val="20"/>
                <w:szCs w:val="20"/>
                <w:lang w:eastAsia="ro-RO"/>
              </w:rPr>
              <w:t xml:space="preserve"> a peisajului, cu aducerea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 xml:space="preserve"> a acestuia </w:t>
            </w:r>
            <w:r w:rsidR="00534930" w:rsidRPr="007D7287">
              <w:rPr>
                <w:rFonts w:cs="Arial"/>
                <w:sz w:val="20"/>
                <w:szCs w:val="20"/>
                <w:lang w:eastAsia="ro-RO"/>
              </w:rPr>
              <w:t>într-o</w:t>
            </w:r>
            <w:r w:rsidRPr="007D7287">
              <w:rPr>
                <w:rFonts w:cs="Arial"/>
                <w:sz w:val="20"/>
                <w:szCs w:val="20"/>
                <w:lang w:eastAsia="ro-RO"/>
              </w:rPr>
              <w:t xml:space="preserve"> </w:t>
            </w:r>
            <w:r w:rsidR="000E0133" w:rsidRPr="007D7287">
              <w:rPr>
                <w:rFonts w:cs="Arial"/>
                <w:sz w:val="20"/>
                <w:szCs w:val="20"/>
                <w:lang w:eastAsia="ro-RO"/>
              </w:rPr>
              <w:t>perioadă</w:t>
            </w:r>
            <w:r w:rsidRPr="007D7287">
              <w:rPr>
                <w:rFonts w:cs="Arial"/>
                <w:sz w:val="20"/>
                <w:szCs w:val="20"/>
                <w:lang w:eastAsia="ro-RO"/>
              </w:rPr>
              <w:t xml:space="preserve"> de 2- 5 ani</w:t>
            </w:r>
          </w:p>
        </w:tc>
      </w:tr>
      <w:tr w:rsidR="0032495A" w:rsidRPr="007D7287" w14:paraId="7AEC793D" w14:textId="77777777" w:rsidTr="004039D6">
        <w:tc>
          <w:tcPr>
            <w:tcW w:w="994" w:type="pct"/>
            <w:shd w:val="clear" w:color="auto" w:fill="auto"/>
            <w:vAlign w:val="center"/>
          </w:tcPr>
          <w:p w14:paraId="21A222A2"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64175D2B" w14:textId="10A125CE" w:rsidR="00897F8B" w:rsidRPr="007D7287" w:rsidRDefault="00897F8B"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Dezvoltarea proiectului are ca </w:t>
            </w:r>
            <w:r w:rsidR="00014652" w:rsidRPr="007D7287">
              <w:rPr>
                <w:rFonts w:cs="Arial"/>
                <w:sz w:val="20"/>
                <w:szCs w:val="20"/>
                <w:lang w:eastAsia="ro-RO"/>
              </w:rPr>
              <w:t>r</w:t>
            </w:r>
            <w:r w:rsidR="00C517C3" w:rsidRPr="007D7287">
              <w:rPr>
                <w:rFonts w:cs="Arial"/>
                <w:sz w:val="20"/>
                <w:szCs w:val="20"/>
                <w:lang w:eastAsia="ro-RO"/>
              </w:rPr>
              <w:t>ezultat</w:t>
            </w:r>
            <w:r w:rsidRPr="007D7287">
              <w:rPr>
                <w:rFonts w:cs="Arial"/>
                <w:sz w:val="20"/>
                <w:szCs w:val="20"/>
                <w:lang w:eastAsia="ro-RO"/>
              </w:rPr>
              <w:t xml:space="preserve"> </w:t>
            </w:r>
            <w:r w:rsidR="00534930" w:rsidRPr="007D7287">
              <w:rPr>
                <w:rFonts w:cs="Arial"/>
                <w:sz w:val="20"/>
                <w:szCs w:val="20"/>
                <w:lang w:eastAsia="ro-RO"/>
              </w:rPr>
              <w:t>modificări</w:t>
            </w:r>
            <w:r w:rsidRPr="007D7287">
              <w:rPr>
                <w:rFonts w:cs="Arial"/>
                <w:sz w:val="20"/>
                <w:szCs w:val="20"/>
                <w:lang w:eastAsia="ro-RO"/>
              </w:rPr>
              <w:t xml:space="preserve"> evidente ale peisajului existent, care </w:t>
            </w:r>
            <w:r w:rsidR="00534930" w:rsidRPr="007D7287">
              <w:rPr>
                <w:rFonts w:cs="Arial"/>
                <w:sz w:val="20"/>
                <w:szCs w:val="20"/>
                <w:lang w:eastAsia="ro-RO"/>
              </w:rPr>
              <w:t>provoacă</w:t>
            </w:r>
            <w:r w:rsidRPr="007D7287">
              <w:rPr>
                <w:rFonts w:cs="Arial"/>
                <w:sz w:val="20"/>
                <w:szCs w:val="20"/>
                <w:lang w:eastAsia="ro-RO"/>
              </w:rPr>
              <w:t xml:space="preserve"> </w:t>
            </w:r>
            <w:r w:rsidR="00534930" w:rsidRPr="007D7287">
              <w:rPr>
                <w:rFonts w:cs="Arial"/>
                <w:sz w:val="20"/>
                <w:szCs w:val="20"/>
                <w:lang w:eastAsia="ro-RO"/>
              </w:rPr>
              <w:t>schimbări</w:t>
            </w:r>
            <w:r w:rsidRPr="007D7287">
              <w:rPr>
                <w:rFonts w:cs="Arial"/>
                <w:sz w:val="20"/>
                <w:szCs w:val="20"/>
                <w:lang w:eastAsia="ro-RO"/>
              </w:rPr>
              <w:t xml:space="preserve"> </w:t>
            </w:r>
            <w:r w:rsidR="00534930" w:rsidRPr="007D7287">
              <w:rPr>
                <w:rFonts w:cs="Arial"/>
                <w:sz w:val="20"/>
                <w:szCs w:val="20"/>
                <w:lang w:eastAsia="ro-RO"/>
              </w:rPr>
              <w:t>pronunțate</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calitatea </w:t>
            </w:r>
            <w:r w:rsidR="00B549D5" w:rsidRPr="007D7287">
              <w:rPr>
                <w:rFonts w:cs="Arial"/>
                <w:sz w:val="20"/>
                <w:szCs w:val="20"/>
                <w:lang w:eastAsia="ro-RO"/>
              </w:rPr>
              <w:t>și</w:t>
            </w:r>
            <w:r w:rsidRPr="007D7287">
              <w:rPr>
                <w:rFonts w:cs="Arial"/>
                <w:sz w:val="20"/>
                <w:szCs w:val="20"/>
                <w:lang w:eastAsia="ro-RO"/>
              </w:rPr>
              <w:t xml:space="preserve">/sau aspectul </w:t>
            </w:r>
            <w:r w:rsidR="00534930" w:rsidRPr="007D7287">
              <w:rPr>
                <w:rFonts w:cs="Arial"/>
                <w:sz w:val="20"/>
                <w:szCs w:val="20"/>
                <w:lang w:eastAsia="ro-RO"/>
              </w:rPr>
              <w:t>priveliștii</w:t>
            </w:r>
            <w:r w:rsidRPr="007D7287">
              <w:rPr>
                <w:rFonts w:cs="Arial"/>
                <w:sz w:val="20"/>
                <w:szCs w:val="20"/>
                <w:lang w:eastAsia="ro-RO"/>
              </w:rPr>
              <w:t>;</w:t>
            </w:r>
          </w:p>
          <w:p w14:paraId="6F5E1CED" w14:textId="7F64608B" w:rsidR="00897F8B"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Modificări</w:t>
            </w:r>
            <w:r w:rsidR="00897F8B" w:rsidRPr="007D7287">
              <w:rPr>
                <w:rFonts w:cs="Arial"/>
                <w:sz w:val="20"/>
                <w:szCs w:val="20"/>
                <w:lang w:eastAsia="ro-RO"/>
              </w:rPr>
              <w:t xml:space="preserve"> permanente ale peisajului existent pe o zon</w:t>
            </w:r>
            <w:r w:rsidR="00FE3BC2" w:rsidRPr="007D7287">
              <w:rPr>
                <w:rFonts w:cs="Arial"/>
                <w:sz w:val="20"/>
                <w:szCs w:val="20"/>
                <w:lang w:eastAsia="ro-RO"/>
              </w:rPr>
              <w:t>a</w:t>
            </w:r>
            <w:r w:rsidR="00897F8B" w:rsidRPr="007D7287">
              <w:rPr>
                <w:rFonts w:cs="Arial"/>
                <w:sz w:val="20"/>
                <w:szCs w:val="20"/>
                <w:lang w:eastAsia="ro-RO"/>
              </w:rPr>
              <w:t xml:space="preserve"> extins</w:t>
            </w:r>
            <w:r w:rsidR="00FE3BC2" w:rsidRPr="007D7287">
              <w:rPr>
                <w:rFonts w:cs="Arial"/>
                <w:sz w:val="20"/>
                <w:szCs w:val="20"/>
                <w:lang w:eastAsia="ro-RO"/>
              </w:rPr>
              <w:t>a</w:t>
            </w:r>
            <w:r w:rsidR="00897F8B" w:rsidRPr="007D7287">
              <w:rPr>
                <w:rFonts w:cs="Arial"/>
                <w:sz w:val="20"/>
                <w:szCs w:val="20"/>
                <w:lang w:eastAsia="ro-RO"/>
              </w:rPr>
              <w:t xml:space="preserve">, care vor avea ca </w:t>
            </w:r>
            <w:r w:rsidR="00014652" w:rsidRPr="007D7287">
              <w:rPr>
                <w:rFonts w:cs="Arial"/>
                <w:sz w:val="20"/>
                <w:szCs w:val="20"/>
                <w:lang w:eastAsia="ro-RO"/>
              </w:rPr>
              <w:t>r</w:t>
            </w:r>
            <w:r w:rsidR="00C517C3" w:rsidRPr="007D7287">
              <w:rPr>
                <w:rFonts w:cs="Arial"/>
                <w:sz w:val="20"/>
                <w:szCs w:val="20"/>
                <w:lang w:eastAsia="ro-RO"/>
              </w:rPr>
              <w:t>ezultat</w:t>
            </w:r>
            <w:r w:rsidR="00897F8B" w:rsidRPr="007D7287">
              <w:rPr>
                <w:rFonts w:cs="Arial"/>
                <w:sz w:val="20"/>
                <w:szCs w:val="20"/>
                <w:lang w:eastAsia="ro-RO"/>
              </w:rPr>
              <w:t xml:space="preserve"> </w:t>
            </w:r>
            <w:r w:rsidRPr="007D7287">
              <w:rPr>
                <w:rFonts w:cs="Arial"/>
                <w:sz w:val="20"/>
                <w:szCs w:val="20"/>
                <w:lang w:eastAsia="ro-RO"/>
              </w:rPr>
              <w:t>schimbări</w:t>
            </w:r>
            <w:r w:rsidR="00897F8B" w:rsidRPr="007D7287">
              <w:rPr>
                <w:rFonts w:cs="Arial"/>
                <w:sz w:val="20"/>
                <w:szCs w:val="20"/>
                <w:lang w:eastAsia="ro-RO"/>
              </w:rPr>
              <w:t xml:space="preserve"> negative semnificative ale aspectului acestuia (de exemplu, din cauza pierderii elementelor cheie ale peisajului existent sau introducerii elementelor  care sunt necaracteristice, </w:t>
            </w:r>
            <w:r w:rsidR="00B549D5" w:rsidRPr="007D7287">
              <w:rPr>
                <w:rFonts w:cs="Arial"/>
                <w:sz w:val="20"/>
                <w:szCs w:val="20"/>
                <w:lang w:eastAsia="ro-RO"/>
              </w:rPr>
              <w:t>în</w:t>
            </w:r>
            <w:r w:rsidR="00897F8B" w:rsidRPr="007D7287">
              <w:rPr>
                <w:rFonts w:cs="Arial"/>
                <w:sz w:val="20"/>
                <w:szCs w:val="20"/>
                <w:lang w:eastAsia="ro-RO"/>
              </w:rPr>
              <w:t xml:space="preserve"> </w:t>
            </w:r>
            <w:r w:rsidRPr="007D7287">
              <w:rPr>
                <w:rFonts w:cs="Arial"/>
                <w:sz w:val="20"/>
                <w:szCs w:val="20"/>
                <w:lang w:eastAsia="ro-RO"/>
              </w:rPr>
              <w:t>comparație</w:t>
            </w:r>
            <w:r w:rsidR="00897F8B" w:rsidRPr="007D7287">
              <w:rPr>
                <w:rFonts w:cs="Arial"/>
                <w:sz w:val="20"/>
                <w:szCs w:val="20"/>
                <w:lang w:eastAsia="ro-RO"/>
              </w:rPr>
              <w:t xml:space="preserve"> cu aspectul </w:t>
            </w:r>
            <w:r w:rsidR="00014652" w:rsidRPr="007D7287">
              <w:rPr>
                <w:rFonts w:cs="Arial"/>
                <w:sz w:val="20"/>
                <w:szCs w:val="20"/>
                <w:lang w:eastAsia="ro-RO"/>
              </w:rPr>
              <w:t>inițial</w:t>
            </w:r>
            <w:r w:rsidR="00897F8B" w:rsidRPr="007D7287">
              <w:rPr>
                <w:rFonts w:cs="Arial"/>
                <w:sz w:val="20"/>
                <w:szCs w:val="20"/>
                <w:lang w:eastAsia="ro-RO"/>
              </w:rPr>
              <w:t>);</w:t>
            </w:r>
          </w:p>
          <w:p w14:paraId="088895EE" w14:textId="3833F443" w:rsidR="0032495A" w:rsidRPr="007D7287" w:rsidRDefault="00897F8B" w:rsidP="00633936">
            <w:pPr>
              <w:autoSpaceDE w:val="0"/>
              <w:autoSpaceDN w:val="0"/>
              <w:adjustRightInd w:val="0"/>
              <w:jc w:val="left"/>
              <w:rPr>
                <w:rFonts w:cs="Arial"/>
                <w:sz w:val="20"/>
                <w:szCs w:val="20"/>
                <w:lang w:eastAsia="ro-RO"/>
              </w:rPr>
            </w:pPr>
            <w:r w:rsidRPr="007D7287">
              <w:rPr>
                <w:rFonts w:cs="Arial"/>
                <w:sz w:val="20"/>
                <w:szCs w:val="20"/>
                <w:lang w:eastAsia="ro-RO"/>
              </w:rPr>
              <w:t>Modificare temporar</w:t>
            </w:r>
            <w:r w:rsidR="00FE3BC2" w:rsidRPr="007D7287">
              <w:rPr>
                <w:rFonts w:cs="Arial"/>
                <w:sz w:val="20"/>
                <w:szCs w:val="20"/>
                <w:lang w:eastAsia="ro-RO"/>
              </w:rPr>
              <w:t>a</w:t>
            </w:r>
            <w:r w:rsidRPr="007D7287">
              <w:rPr>
                <w:rFonts w:cs="Arial"/>
                <w:sz w:val="20"/>
                <w:szCs w:val="20"/>
                <w:lang w:eastAsia="ro-RO"/>
              </w:rPr>
              <w:t xml:space="preserve"> a peisajului, cu aducerea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 xml:space="preserve"> a acestuia </w:t>
            </w:r>
            <w:r w:rsidR="00534930" w:rsidRPr="007D7287">
              <w:rPr>
                <w:rFonts w:cs="Arial"/>
                <w:sz w:val="20"/>
                <w:szCs w:val="20"/>
                <w:lang w:eastAsia="ro-RO"/>
              </w:rPr>
              <w:t>într-o</w:t>
            </w:r>
            <w:r w:rsidRPr="007D7287">
              <w:rPr>
                <w:rFonts w:cs="Arial"/>
                <w:sz w:val="20"/>
                <w:szCs w:val="20"/>
                <w:lang w:eastAsia="ro-RO"/>
              </w:rPr>
              <w:t xml:space="preserve"> </w:t>
            </w:r>
            <w:r w:rsidR="000E0133" w:rsidRPr="007D7287">
              <w:rPr>
                <w:rFonts w:cs="Arial"/>
                <w:sz w:val="20"/>
                <w:szCs w:val="20"/>
                <w:lang w:eastAsia="ro-RO"/>
              </w:rPr>
              <w:t>perioadă</w:t>
            </w:r>
            <w:r w:rsidRPr="007D7287">
              <w:rPr>
                <w:rFonts w:cs="Arial"/>
                <w:sz w:val="20"/>
                <w:szCs w:val="20"/>
                <w:lang w:eastAsia="ro-RO"/>
              </w:rPr>
              <w:t xml:space="preserve"> de 5-10 ani</w:t>
            </w:r>
          </w:p>
        </w:tc>
      </w:tr>
      <w:tr w:rsidR="0032495A" w:rsidRPr="007D7287" w14:paraId="16E27CB6" w14:textId="77777777" w:rsidTr="004039D6">
        <w:tc>
          <w:tcPr>
            <w:tcW w:w="994" w:type="pct"/>
            <w:shd w:val="clear" w:color="auto" w:fill="auto"/>
            <w:vAlign w:val="center"/>
          </w:tcPr>
          <w:p w14:paraId="5CF418B0"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1B63F7C6" w14:textId="2C451C26" w:rsidR="00897F8B" w:rsidRPr="007D7287" w:rsidRDefault="00897F8B"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Proiectul va domina peisajul sau va avea ca </w:t>
            </w:r>
            <w:r w:rsidR="00014652" w:rsidRPr="007D7287">
              <w:rPr>
                <w:rFonts w:cs="Arial"/>
                <w:sz w:val="20"/>
                <w:szCs w:val="20"/>
                <w:lang w:eastAsia="ro-RO"/>
              </w:rPr>
              <w:t>r</w:t>
            </w:r>
            <w:r w:rsidR="00C517C3" w:rsidRPr="007D7287">
              <w:rPr>
                <w:rFonts w:cs="Arial"/>
                <w:sz w:val="20"/>
                <w:szCs w:val="20"/>
                <w:lang w:eastAsia="ro-RO"/>
              </w:rPr>
              <w:t>ezultat</w:t>
            </w:r>
            <w:r w:rsidRPr="007D7287">
              <w:rPr>
                <w:rFonts w:cs="Arial"/>
                <w:sz w:val="20"/>
                <w:szCs w:val="20"/>
                <w:lang w:eastAsia="ro-RO"/>
              </w:rPr>
              <w:t xml:space="preserve"> o schimbare dramatic</w:t>
            </w:r>
            <w:r w:rsidR="00FE3BC2" w:rsidRPr="007D7287">
              <w:rPr>
                <w:rFonts w:cs="Arial"/>
                <w:sz w:val="20"/>
                <w:szCs w:val="20"/>
                <w:lang w:eastAsia="ro-RO"/>
              </w:rPr>
              <w:t>a</w:t>
            </w:r>
            <w:r w:rsidRPr="007D7287">
              <w:rPr>
                <w:rFonts w:cs="Arial"/>
                <w:sz w:val="20"/>
                <w:szCs w:val="20"/>
                <w:lang w:eastAsia="ro-RO"/>
              </w:rPr>
              <w:t xml:space="preserve"> a </w:t>
            </w:r>
            <w:r w:rsidR="00534930" w:rsidRPr="007D7287">
              <w:rPr>
                <w:rFonts w:cs="Arial"/>
                <w:sz w:val="20"/>
                <w:szCs w:val="20"/>
                <w:lang w:eastAsia="ro-RO"/>
              </w:rPr>
              <w:t>calităţii</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sau aspectului </w:t>
            </w:r>
            <w:r w:rsidR="00534930" w:rsidRPr="007D7287">
              <w:rPr>
                <w:rFonts w:cs="Arial"/>
                <w:sz w:val="20"/>
                <w:szCs w:val="20"/>
                <w:lang w:eastAsia="ro-RO"/>
              </w:rPr>
              <w:t>priveliștii</w:t>
            </w:r>
            <w:r w:rsidRPr="007D7287">
              <w:rPr>
                <w:rFonts w:cs="Arial"/>
                <w:sz w:val="20"/>
                <w:szCs w:val="20"/>
                <w:lang w:eastAsia="ro-RO"/>
              </w:rPr>
              <w:t>;</w:t>
            </w:r>
          </w:p>
          <w:p w14:paraId="6525269E" w14:textId="18E6310B" w:rsidR="00897F8B" w:rsidRPr="007D7287" w:rsidRDefault="00897F8B" w:rsidP="00633936">
            <w:pPr>
              <w:autoSpaceDE w:val="0"/>
              <w:autoSpaceDN w:val="0"/>
              <w:adjustRightInd w:val="0"/>
              <w:jc w:val="left"/>
              <w:rPr>
                <w:rFonts w:cs="Arial"/>
                <w:sz w:val="20"/>
                <w:szCs w:val="20"/>
                <w:lang w:eastAsia="ro-RO"/>
              </w:rPr>
            </w:pPr>
            <w:r w:rsidRPr="007D7287">
              <w:rPr>
                <w:rFonts w:cs="Arial"/>
                <w:sz w:val="20"/>
                <w:szCs w:val="20"/>
                <w:lang w:eastAsia="ro-RO"/>
              </w:rPr>
              <w:t>Schimbare permanent</w:t>
            </w:r>
            <w:r w:rsidR="00FE3BC2" w:rsidRPr="007D7287">
              <w:rPr>
                <w:rFonts w:cs="Arial"/>
                <w:sz w:val="20"/>
                <w:szCs w:val="20"/>
                <w:lang w:eastAsia="ro-RO"/>
              </w:rPr>
              <w:t>a</w:t>
            </w:r>
            <w:r w:rsidRPr="007D7287">
              <w:rPr>
                <w:rFonts w:cs="Arial"/>
                <w:sz w:val="20"/>
                <w:szCs w:val="20"/>
                <w:lang w:eastAsia="ro-RO"/>
              </w:rPr>
              <w:t xml:space="preserve"> pe o zon</w:t>
            </w:r>
            <w:r w:rsidR="00FE3BC2" w:rsidRPr="007D7287">
              <w:rPr>
                <w:rFonts w:cs="Arial"/>
                <w:sz w:val="20"/>
                <w:szCs w:val="20"/>
                <w:lang w:eastAsia="ro-RO"/>
              </w:rPr>
              <w:t>a</w:t>
            </w:r>
            <w:r w:rsidRPr="007D7287">
              <w:rPr>
                <w:rFonts w:cs="Arial"/>
                <w:sz w:val="20"/>
                <w:szCs w:val="20"/>
                <w:lang w:eastAsia="ro-RO"/>
              </w:rPr>
              <w:t xml:space="preserve"> extins</w:t>
            </w:r>
            <w:r w:rsidR="00FE3BC2" w:rsidRPr="007D7287">
              <w:rPr>
                <w:rFonts w:cs="Arial"/>
                <w:sz w:val="20"/>
                <w:szCs w:val="20"/>
                <w:lang w:eastAsia="ro-RO"/>
              </w:rPr>
              <w:t>a</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sau introducerea de elemente care vor schimba fundamental aspectul peisajului;</w:t>
            </w:r>
          </w:p>
          <w:p w14:paraId="5D47645F" w14:textId="2B0EB163" w:rsidR="0032495A" w:rsidRPr="007D7287" w:rsidRDefault="00897F8B" w:rsidP="00633936">
            <w:pPr>
              <w:autoSpaceDE w:val="0"/>
              <w:autoSpaceDN w:val="0"/>
              <w:adjustRightInd w:val="0"/>
              <w:jc w:val="left"/>
              <w:rPr>
                <w:rFonts w:cs="Arial"/>
                <w:sz w:val="20"/>
                <w:szCs w:val="20"/>
                <w:lang w:eastAsia="ro-RO"/>
              </w:rPr>
            </w:pPr>
            <w:r w:rsidRPr="007D7287">
              <w:rPr>
                <w:rFonts w:cs="Arial"/>
                <w:sz w:val="20"/>
                <w:szCs w:val="20"/>
                <w:lang w:eastAsia="ro-RO"/>
              </w:rPr>
              <w:t>Modificare temporar</w:t>
            </w:r>
            <w:r w:rsidR="00FE3BC2" w:rsidRPr="007D7287">
              <w:rPr>
                <w:rFonts w:cs="Arial"/>
                <w:sz w:val="20"/>
                <w:szCs w:val="20"/>
                <w:lang w:eastAsia="ro-RO"/>
              </w:rPr>
              <w:t>a</w:t>
            </w:r>
            <w:r w:rsidRPr="007D7287">
              <w:rPr>
                <w:rFonts w:cs="Arial"/>
                <w:sz w:val="20"/>
                <w:szCs w:val="20"/>
                <w:lang w:eastAsia="ro-RO"/>
              </w:rPr>
              <w:t xml:space="preserve"> a peisajului, cu aducerea la starea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 xml:space="preserve"> a acestuia </w:t>
            </w:r>
            <w:r w:rsidR="00534930" w:rsidRPr="007D7287">
              <w:rPr>
                <w:rFonts w:cs="Arial"/>
                <w:sz w:val="20"/>
                <w:szCs w:val="20"/>
                <w:lang w:eastAsia="ro-RO"/>
              </w:rPr>
              <w:t>într-o</w:t>
            </w:r>
            <w:r w:rsidRPr="007D7287">
              <w:rPr>
                <w:rFonts w:cs="Arial"/>
                <w:sz w:val="20"/>
                <w:szCs w:val="20"/>
                <w:lang w:eastAsia="ro-RO"/>
              </w:rPr>
              <w:t xml:space="preserve"> </w:t>
            </w:r>
            <w:r w:rsidR="000E0133" w:rsidRPr="007D7287">
              <w:rPr>
                <w:rFonts w:cs="Arial"/>
                <w:sz w:val="20"/>
                <w:szCs w:val="20"/>
                <w:lang w:eastAsia="ro-RO"/>
              </w:rPr>
              <w:t>perioadă</w:t>
            </w:r>
            <w:r w:rsidRPr="007D7287">
              <w:rPr>
                <w:rFonts w:cs="Arial"/>
                <w:sz w:val="20"/>
                <w:szCs w:val="20"/>
                <w:lang w:eastAsia="ro-RO"/>
              </w:rPr>
              <w:t xml:space="preserve"> mai mare de 10 ani.</w:t>
            </w:r>
          </w:p>
        </w:tc>
      </w:tr>
    </w:tbl>
    <w:p w14:paraId="46CAE18C" w14:textId="77777777" w:rsidR="004039D6" w:rsidRPr="007D7287" w:rsidRDefault="004039D6" w:rsidP="004039D6">
      <w:pPr>
        <w:pStyle w:val="Legend"/>
        <w:spacing w:line="240" w:lineRule="auto"/>
        <w:rPr>
          <w:rFonts w:cs="Arial"/>
          <w:i/>
          <w:iCs/>
          <w:szCs w:val="22"/>
          <w:lang w:val="ro-RO"/>
        </w:rPr>
      </w:pPr>
    </w:p>
    <w:p w14:paraId="09D710B0" w14:textId="691E46CB" w:rsidR="0032495A" w:rsidRPr="007D7287" w:rsidRDefault="0032495A" w:rsidP="004039D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36</w:t>
      </w:r>
      <w:r w:rsidRPr="007D7287">
        <w:rPr>
          <w:rFonts w:cs="Arial"/>
          <w:i/>
          <w:iCs/>
          <w:szCs w:val="22"/>
          <w:lang w:val="ro-RO"/>
        </w:rPr>
        <w:fldChar w:fldCharType="end"/>
      </w:r>
      <w:r w:rsidRPr="007D7287">
        <w:rPr>
          <w:rFonts w:cs="Arial"/>
          <w:i/>
          <w:iCs/>
          <w:szCs w:val="22"/>
          <w:lang w:val="ro-RO"/>
        </w:rPr>
        <w:t xml:space="preserve"> - Clasificarea importantei /</w:t>
      </w:r>
      <w:r w:rsidR="00534930" w:rsidRPr="007D7287">
        <w:rPr>
          <w:rFonts w:cs="Arial"/>
          <w:i/>
          <w:iCs/>
          <w:szCs w:val="22"/>
          <w:lang w:val="ro-RO"/>
        </w:rPr>
        <w:t>sensibilității</w:t>
      </w:r>
      <w:r w:rsidRPr="007D7287">
        <w:rPr>
          <w:rFonts w:cs="Arial"/>
          <w:i/>
          <w:iCs/>
          <w:szCs w:val="22"/>
          <w:lang w:val="ro-RO"/>
        </w:rPr>
        <w:t xml:space="preserve"> </w:t>
      </w:r>
      <w:r w:rsidR="00534930" w:rsidRPr="007D7287">
        <w:rPr>
          <w:rFonts w:cs="Arial"/>
          <w:i/>
          <w:iCs/>
          <w:szCs w:val="22"/>
          <w:lang w:val="ro-RO"/>
        </w:rPr>
        <w:t>populației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401C8A67" w14:textId="77777777" w:rsidTr="004039D6">
        <w:tc>
          <w:tcPr>
            <w:tcW w:w="994" w:type="pct"/>
            <w:shd w:val="clear" w:color="auto" w:fill="DEEAF6" w:themeFill="accent5" w:themeFillTint="33"/>
          </w:tcPr>
          <w:p w14:paraId="1AA7D6C1" w14:textId="77777777" w:rsidR="0032495A" w:rsidRPr="007D7287" w:rsidRDefault="0032495A" w:rsidP="004039D6">
            <w:pPr>
              <w:jc w:val="center"/>
              <w:rPr>
                <w:rFonts w:cs="Arial"/>
                <w:b/>
                <w:bCs/>
                <w:sz w:val="20"/>
                <w:szCs w:val="20"/>
              </w:rPr>
            </w:pPr>
            <w:r w:rsidRPr="007D7287">
              <w:rPr>
                <w:rFonts w:cs="Arial"/>
                <w:b/>
                <w:bCs/>
                <w:sz w:val="20"/>
                <w:szCs w:val="20"/>
              </w:rPr>
              <w:t>Importanta/</w:t>
            </w:r>
          </w:p>
          <w:p w14:paraId="33E66109" w14:textId="77777777" w:rsidR="0032495A" w:rsidRPr="007D7287" w:rsidRDefault="0032495A" w:rsidP="004039D6">
            <w:pPr>
              <w:jc w:val="center"/>
              <w:rPr>
                <w:rFonts w:cs="Arial"/>
                <w:b/>
                <w:bCs/>
                <w:sz w:val="20"/>
                <w:szCs w:val="20"/>
              </w:rPr>
            </w:pPr>
            <w:r w:rsidRPr="007D7287">
              <w:rPr>
                <w:rFonts w:cs="Arial"/>
                <w:b/>
                <w:bCs/>
                <w:sz w:val="20"/>
                <w:szCs w:val="20"/>
              </w:rPr>
              <w:t>sensibilitate receptor</w:t>
            </w:r>
          </w:p>
        </w:tc>
        <w:tc>
          <w:tcPr>
            <w:tcW w:w="4006" w:type="pct"/>
            <w:shd w:val="clear" w:color="auto" w:fill="DEEAF6" w:themeFill="accent5" w:themeFillTint="33"/>
          </w:tcPr>
          <w:p w14:paraId="28257595"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2A088642" w14:textId="77777777" w:rsidTr="004039D6">
        <w:tc>
          <w:tcPr>
            <w:tcW w:w="994" w:type="pct"/>
            <w:shd w:val="clear" w:color="auto" w:fill="auto"/>
            <w:vAlign w:val="center"/>
          </w:tcPr>
          <w:p w14:paraId="21F670E1" w14:textId="77777777" w:rsidR="0032495A" w:rsidRPr="007D7287" w:rsidRDefault="0032495A" w:rsidP="00633936">
            <w:pPr>
              <w:jc w:val="left"/>
              <w:rPr>
                <w:rFonts w:cs="Arial"/>
                <w:sz w:val="20"/>
                <w:szCs w:val="20"/>
              </w:rPr>
            </w:pPr>
            <w:r w:rsidRPr="007D7287">
              <w:rPr>
                <w:rFonts w:cs="Arial"/>
                <w:sz w:val="20"/>
                <w:szCs w:val="20"/>
                <w:lang w:eastAsia="ro-RO"/>
              </w:rPr>
              <w:t>Foarte mica</w:t>
            </w:r>
          </w:p>
        </w:tc>
        <w:tc>
          <w:tcPr>
            <w:tcW w:w="4006" w:type="pct"/>
            <w:shd w:val="clear" w:color="auto" w:fill="auto"/>
          </w:tcPr>
          <w:p w14:paraId="06552AF4" w14:textId="25CACF04"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Persoanele fizice, </w:t>
            </w:r>
            <w:r w:rsidR="00534930" w:rsidRPr="007D7287">
              <w:rPr>
                <w:rFonts w:cs="Arial"/>
                <w:sz w:val="20"/>
                <w:szCs w:val="20"/>
                <w:lang w:eastAsia="ro-RO"/>
              </w:rPr>
              <w:t>gospodăriile</w:t>
            </w:r>
            <w:r w:rsidRPr="007D7287">
              <w:rPr>
                <w:rFonts w:cs="Arial"/>
                <w:sz w:val="20"/>
                <w:szCs w:val="20"/>
                <w:lang w:eastAsia="ro-RO"/>
              </w:rPr>
              <w:t xml:space="preserve"> sau </w:t>
            </w:r>
            <w:r w:rsidR="00534930" w:rsidRPr="007D7287">
              <w:rPr>
                <w:rFonts w:cs="Arial"/>
                <w:sz w:val="20"/>
                <w:szCs w:val="20"/>
                <w:lang w:eastAsia="ro-RO"/>
              </w:rPr>
              <w:t>comunitățile</w:t>
            </w:r>
            <w:r w:rsidRPr="007D7287">
              <w:rPr>
                <w:rFonts w:cs="Arial"/>
                <w:sz w:val="20"/>
                <w:szCs w:val="20"/>
                <w:lang w:eastAsia="ro-RO"/>
              </w:rPr>
              <w:t xml:space="preserve"> care </w:t>
            </w:r>
            <w:r w:rsidR="00534930" w:rsidRPr="007D7287">
              <w:rPr>
                <w:rFonts w:cs="Arial"/>
                <w:sz w:val="20"/>
                <w:szCs w:val="20"/>
                <w:lang w:eastAsia="ro-RO"/>
              </w:rPr>
              <w:t>utilizează</w:t>
            </w:r>
            <w:r w:rsidRPr="007D7287">
              <w:rPr>
                <w:rFonts w:cs="Arial"/>
                <w:sz w:val="20"/>
                <w:szCs w:val="20"/>
                <w:lang w:eastAsia="ro-RO"/>
              </w:rPr>
              <w:t xml:space="preserve"> terenurile afectate de proiect au acces la alternative din apropiere, a </w:t>
            </w:r>
            <w:r w:rsidR="00534930" w:rsidRPr="007D7287">
              <w:rPr>
                <w:rFonts w:cs="Arial"/>
                <w:sz w:val="20"/>
                <w:szCs w:val="20"/>
                <w:lang w:eastAsia="ro-RO"/>
              </w:rPr>
              <w:t>căror</w:t>
            </w:r>
            <w:r w:rsidRPr="007D7287">
              <w:rPr>
                <w:rFonts w:cs="Arial"/>
                <w:sz w:val="20"/>
                <w:szCs w:val="20"/>
                <w:lang w:eastAsia="ro-RO"/>
              </w:rPr>
              <w:t xml:space="preserve"> utilizare nu </w:t>
            </w:r>
            <w:r w:rsidR="00534930" w:rsidRPr="007D7287">
              <w:rPr>
                <w:rFonts w:cs="Arial"/>
                <w:sz w:val="20"/>
                <w:szCs w:val="20"/>
                <w:lang w:eastAsia="ro-RO"/>
              </w:rPr>
              <w:t>provoacă</w:t>
            </w:r>
            <w:r w:rsidRPr="007D7287">
              <w:rPr>
                <w:rFonts w:cs="Arial"/>
                <w:sz w:val="20"/>
                <w:szCs w:val="20"/>
                <w:lang w:eastAsia="ro-RO"/>
              </w:rPr>
              <w:t xml:space="preserve"> efecte indirecte negative;</w:t>
            </w:r>
          </w:p>
          <w:p w14:paraId="0C5D837F" w14:textId="19823CBB"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Un nivel crescut de </w:t>
            </w:r>
            <w:r w:rsidR="00534930" w:rsidRPr="007D7287">
              <w:rPr>
                <w:rFonts w:cs="Arial"/>
                <w:sz w:val="20"/>
                <w:szCs w:val="20"/>
                <w:lang w:eastAsia="ro-RO"/>
              </w:rPr>
              <w:t>forța</w:t>
            </w:r>
            <w:r w:rsidRPr="007D7287">
              <w:rPr>
                <w:rFonts w:cs="Arial"/>
                <w:sz w:val="20"/>
                <w:szCs w:val="20"/>
                <w:lang w:eastAsia="ro-RO"/>
              </w:rPr>
              <w:t xml:space="preserve"> de </w:t>
            </w:r>
            <w:r w:rsidR="00DB6094">
              <w:rPr>
                <w:rFonts w:cs="Arial"/>
                <w:sz w:val="20"/>
                <w:szCs w:val="20"/>
                <w:lang w:eastAsia="ro-RO"/>
              </w:rPr>
              <w:t>muncă</w:t>
            </w:r>
            <w:r w:rsidRPr="007D7287">
              <w:rPr>
                <w:rFonts w:cs="Arial"/>
                <w:sz w:val="20"/>
                <w:szCs w:val="20"/>
                <w:lang w:eastAsia="ro-RO"/>
              </w:rPr>
              <w:t xml:space="preserve">, constitut din personal calificat </w:t>
            </w:r>
            <w:r w:rsidR="00B549D5" w:rsidRPr="007D7287">
              <w:rPr>
                <w:rFonts w:cs="Arial"/>
                <w:sz w:val="20"/>
                <w:szCs w:val="20"/>
                <w:lang w:eastAsia="ro-RO"/>
              </w:rPr>
              <w:t>și</w:t>
            </w:r>
            <w:r w:rsidRPr="007D7287">
              <w:rPr>
                <w:rFonts w:cs="Arial"/>
                <w:sz w:val="20"/>
                <w:szCs w:val="20"/>
                <w:lang w:eastAsia="ro-RO"/>
              </w:rPr>
              <w:t xml:space="preserve"> cu </w:t>
            </w:r>
            <w:r w:rsidR="00534930" w:rsidRPr="007D7287">
              <w:rPr>
                <w:rFonts w:cs="Arial"/>
                <w:sz w:val="20"/>
                <w:szCs w:val="20"/>
                <w:lang w:eastAsia="ro-RO"/>
              </w:rPr>
              <w:t>experiența</w:t>
            </w:r>
            <w:r w:rsidRPr="007D7287">
              <w:rPr>
                <w:rFonts w:cs="Arial"/>
                <w:sz w:val="20"/>
                <w:szCs w:val="20"/>
                <w:lang w:eastAsia="ro-RO"/>
              </w:rPr>
              <w:t>;</w:t>
            </w:r>
          </w:p>
          <w:p w14:paraId="7A8A6318" w14:textId="4441304E"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Amenințările</w:t>
            </w:r>
            <w:r w:rsidR="008D19A6" w:rsidRPr="007D7287">
              <w:rPr>
                <w:rFonts w:cs="Arial"/>
                <w:sz w:val="20"/>
                <w:szCs w:val="20"/>
                <w:lang w:eastAsia="ro-RO"/>
              </w:rPr>
              <w:t xml:space="preserve"> pentru </w:t>
            </w:r>
            <w:r w:rsidRPr="007D7287">
              <w:rPr>
                <w:rFonts w:cs="Arial"/>
                <w:sz w:val="20"/>
                <w:szCs w:val="20"/>
                <w:lang w:eastAsia="ro-RO"/>
              </w:rPr>
              <w:t>sănătate</w:t>
            </w:r>
            <w:r w:rsidR="008D19A6" w:rsidRPr="007D7287">
              <w:rPr>
                <w:rFonts w:cs="Arial"/>
                <w:sz w:val="20"/>
                <w:szCs w:val="20"/>
                <w:lang w:eastAsia="ro-RO"/>
              </w:rPr>
              <w:t xml:space="preserve"> </w:t>
            </w:r>
            <w:r w:rsidR="00B549D5" w:rsidRPr="007D7287">
              <w:rPr>
                <w:rFonts w:cs="Arial"/>
                <w:sz w:val="20"/>
                <w:szCs w:val="20"/>
                <w:lang w:eastAsia="ro-RO"/>
              </w:rPr>
              <w:t>și</w:t>
            </w:r>
            <w:r w:rsidR="008D19A6" w:rsidRPr="007D7287">
              <w:rPr>
                <w:rFonts w:cs="Arial"/>
                <w:sz w:val="20"/>
                <w:szCs w:val="20"/>
                <w:lang w:eastAsia="ro-RO"/>
              </w:rPr>
              <w:t xml:space="preserve"> </w:t>
            </w:r>
            <w:r w:rsidRPr="007D7287">
              <w:rPr>
                <w:rFonts w:cs="Arial"/>
                <w:sz w:val="20"/>
                <w:szCs w:val="20"/>
                <w:lang w:eastAsia="ro-RO"/>
              </w:rPr>
              <w:t>bunăstare</w:t>
            </w:r>
            <w:r w:rsidR="008D19A6" w:rsidRPr="007D7287">
              <w:rPr>
                <w:rFonts w:cs="Arial"/>
                <w:sz w:val="20"/>
                <w:szCs w:val="20"/>
                <w:lang w:eastAsia="ro-RO"/>
              </w:rPr>
              <w:t xml:space="preserve"> sunt bine </w:t>
            </w:r>
            <w:r w:rsidRPr="007D7287">
              <w:rPr>
                <w:rFonts w:cs="Arial"/>
                <w:sz w:val="20"/>
                <w:szCs w:val="20"/>
                <w:lang w:eastAsia="ro-RO"/>
              </w:rPr>
              <w:t>înțelese</w:t>
            </w:r>
            <w:r w:rsidR="008D19A6" w:rsidRPr="007D7287">
              <w:rPr>
                <w:rFonts w:cs="Arial"/>
                <w:sz w:val="20"/>
                <w:szCs w:val="20"/>
                <w:lang w:eastAsia="ro-RO"/>
              </w:rPr>
              <w:t xml:space="preserve"> de </w:t>
            </w:r>
            <w:r w:rsidRPr="007D7287">
              <w:rPr>
                <w:rFonts w:cs="Arial"/>
                <w:sz w:val="20"/>
                <w:szCs w:val="20"/>
                <w:lang w:eastAsia="ro-RO"/>
              </w:rPr>
              <w:t>populaţia</w:t>
            </w:r>
            <w:r w:rsidR="008D19A6" w:rsidRPr="007D7287">
              <w:rPr>
                <w:rFonts w:cs="Arial"/>
                <w:sz w:val="20"/>
                <w:szCs w:val="20"/>
                <w:lang w:eastAsia="ro-RO"/>
              </w:rPr>
              <w:t xml:space="preserve"> care </w:t>
            </w:r>
            <w:r w:rsidRPr="007D7287">
              <w:rPr>
                <w:rFonts w:cs="Arial"/>
                <w:sz w:val="20"/>
                <w:szCs w:val="20"/>
                <w:lang w:eastAsia="ro-RO"/>
              </w:rPr>
              <w:t>locuiește</w:t>
            </w:r>
            <w:r w:rsidR="008D19A6" w:rsidRPr="007D7287">
              <w:rPr>
                <w:rFonts w:cs="Arial"/>
                <w:sz w:val="20"/>
                <w:szCs w:val="20"/>
                <w:lang w:eastAsia="ro-RO"/>
              </w:rPr>
              <w:t xml:space="preserve"> </w:t>
            </w:r>
            <w:r w:rsidR="00B549D5" w:rsidRPr="007D7287">
              <w:rPr>
                <w:rFonts w:cs="Arial"/>
                <w:sz w:val="20"/>
                <w:szCs w:val="20"/>
                <w:lang w:eastAsia="ro-RO"/>
              </w:rPr>
              <w:t>și</w:t>
            </w:r>
            <w:r w:rsidR="008D19A6" w:rsidRPr="007D7287">
              <w:rPr>
                <w:rFonts w:cs="Arial"/>
                <w:sz w:val="20"/>
                <w:szCs w:val="20"/>
                <w:lang w:eastAsia="ro-RO"/>
              </w:rPr>
              <w:t xml:space="preserve"> </w:t>
            </w:r>
            <w:r w:rsidRPr="007D7287">
              <w:rPr>
                <w:rFonts w:cs="Arial"/>
                <w:sz w:val="20"/>
                <w:szCs w:val="20"/>
                <w:lang w:eastAsia="ro-RO"/>
              </w:rPr>
              <w:t>muncește</w:t>
            </w:r>
            <w:r w:rsidR="008D19A6" w:rsidRPr="007D7287">
              <w:rPr>
                <w:rFonts w:cs="Arial"/>
                <w:sz w:val="20"/>
                <w:szCs w:val="20"/>
                <w:lang w:eastAsia="ro-RO"/>
              </w:rPr>
              <w:t xml:space="preserve"> </w:t>
            </w:r>
            <w:r w:rsidR="00B549D5" w:rsidRPr="007D7287">
              <w:rPr>
                <w:rFonts w:cs="Arial"/>
                <w:sz w:val="20"/>
                <w:szCs w:val="20"/>
                <w:lang w:eastAsia="ro-RO"/>
              </w:rPr>
              <w:t>în</w:t>
            </w:r>
            <w:r w:rsidR="008D19A6" w:rsidRPr="007D7287">
              <w:rPr>
                <w:rFonts w:cs="Arial"/>
                <w:sz w:val="20"/>
                <w:szCs w:val="20"/>
                <w:lang w:eastAsia="ro-RO"/>
              </w:rPr>
              <w:t xml:space="preserve"> </w:t>
            </w:r>
            <w:r w:rsidRPr="007D7287">
              <w:rPr>
                <w:rFonts w:cs="Arial"/>
                <w:sz w:val="20"/>
                <w:szCs w:val="20"/>
                <w:lang w:eastAsia="ro-RO"/>
              </w:rPr>
              <w:t>vecinătatea</w:t>
            </w:r>
            <w:r w:rsidR="008D19A6" w:rsidRPr="007D7287">
              <w:rPr>
                <w:rFonts w:cs="Arial"/>
                <w:sz w:val="20"/>
                <w:szCs w:val="20"/>
                <w:lang w:eastAsia="ro-RO"/>
              </w:rPr>
              <w:t xml:space="preserve"> </w:t>
            </w:r>
            <w:r w:rsidRPr="007D7287">
              <w:rPr>
                <w:rFonts w:cs="Arial"/>
                <w:sz w:val="20"/>
                <w:szCs w:val="20"/>
                <w:lang w:eastAsia="ro-RO"/>
              </w:rPr>
              <w:t>implementării</w:t>
            </w:r>
            <w:r w:rsidR="008D19A6" w:rsidRPr="007D7287">
              <w:rPr>
                <w:rFonts w:cs="Arial"/>
                <w:sz w:val="20"/>
                <w:szCs w:val="20"/>
                <w:lang w:eastAsia="ro-RO"/>
              </w:rPr>
              <w:t xml:space="preserve"> proiectului;</w:t>
            </w:r>
          </w:p>
        </w:tc>
      </w:tr>
      <w:tr w:rsidR="0032495A" w:rsidRPr="007D7287" w14:paraId="611C7A4B" w14:textId="77777777" w:rsidTr="004039D6">
        <w:tc>
          <w:tcPr>
            <w:tcW w:w="994" w:type="pct"/>
            <w:shd w:val="clear" w:color="auto" w:fill="auto"/>
            <w:vAlign w:val="center"/>
          </w:tcPr>
          <w:p w14:paraId="2413533E" w14:textId="77777777" w:rsidR="0032495A" w:rsidRPr="007D7287" w:rsidRDefault="0032495A"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146D2D05" w14:textId="597C8E8D"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Proprietarii sau </w:t>
            </w:r>
            <w:r w:rsidR="00534930" w:rsidRPr="007D7287">
              <w:rPr>
                <w:rFonts w:cs="Arial"/>
                <w:sz w:val="20"/>
                <w:szCs w:val="20"/>
                <w:lang w:eastAsia="ro-RO"/>
              </w:rPr>
              <w:t>gospodăriile</w:t>
            </w:r>
            <w:r w:rsidRPr="007D7287">
              <w:rPr>
                <w:rFonts w:cs="Arial"/>
                <w:sz w:val="20"/>
                <w:szCs w:val="20"/>
                <w:lang w:eastAsia="ro-RO"/>
              </w:rPr>
              <w:t xml:space="preserve"> care </w:t>
            </w:r>
            <w:r w:rsidR="00534930" w:rsidRPr="007D7287">
              <w:rPr>
                <w:rFonts w:cs="Arial"/>
                <w:sz w:val="20"/>
                <w:szCs w:val="20"/>
                <w:lang w:eastAsia="ro-RO"/>
              </w:rPr>
              <w:t>utilizează</w:t>
            </w:r>
            <w:r w:rsidRPr="007D7287">
              <w:rPr>
                <w:rFonts w:cs="Arial"/>
                <w:sz w:val="20"/>
                <w:szCs w:val="20"/>
                <w:lang w:eastAsia="ro-RO"/>
              </w:rPr>
              <w:t xml:space="preserve"> terenurile afectate de proiect au acces la alternative din apropiere, a </w:t>
            </w:r>
            <w:r w:rsidR="00534930" w:rsidRPr="007D7287">
              <w:rPr>
                <w:rFonts w:cs="Arial"/>
                <w:sz w:val="20"/>
                <w:szCs w:val="20"/>
                <w:lang w:eastAsia="ro-RO"/>
              </w:rPr>
              <w:t>căror</w:t>
            </w:r>
            <w:r w:rsidRPr="007D7287">
              <w:rPr>
                <w:rFonts w:cs="Arial"/>
                <w:sz w:val="20"/>
                <w:szCs w:val="20"/>
                <w:lang w:eastAsia="ro-RO"/>
              </w:rPr>
              <w:t xml:space="preserve"> utilizare </w:t>
            </w:r>
            <w:r w:rsidR="00534930" w:rsidRPr="007D7287">
              <w:rPr>
                <w:rFonts w:cs="Arial"/>
                <w:sz w:val="20"/>
                <w:szCs w:val="20"/>
                <w:lang w:eastAsia="ro-RO"/>
              </w:rPr>
              <w:t>provoacă</w:t>
            </w:r>
            <w:r w:rsidRPr="007D7287">
              <w:rPr>
                <w:rFonts w:cs="Arial"/>
                <w:sz w:val="20"/>
                <w:szCs w:val="20"/>
                <w:lang w:eastAsia="ro-RO"/>
              </w:rPr>
              <w:t xml:space="preserve"> efecte indirecte negative, dar limitate;</w:t>
            </w:r>
          </w:p>
          <w:p w14:paraId="3B64D4D6" w14:textId="1061B1A2"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Un nivel crescut de </w:t>
            </w:r>
            <w:r w:rsidR="00534930" w:rsidRPr="007D7287">
              <w:rPr>
                <w:rFonts w:cs="Arial"/>
                <w:sz w:val="20"/>
                <w:szCs w:val="20"/>
                <w:lang w:eastAsia="ro-RO"/>
              </w:rPr>
              <w:t>forța</w:t>
            </w:r>
            <w:r w:rsidRPr="007D7287">
              <w:rPr>
                <w:rFonts w:cs="Arial"/>
                <w:sz w:val="20"/>
                <w:szCs w:val="20"/>
                <w:lang w:eastAsia="ro-RO"/>
              </w:rPr>
              <w:t xml:space="preserve"> de </w:t>
            </w:r>
            <w:r w:rsidR="00DB6094">
              <w:rPr>
                <w:rFonts w:cs="Arial"/>
                <w:sz w:val="20"/>
                <w:szCs w:val="20"/>
                <w:lang w:eastAsia="ro-RO"/>
              </w:rPr>
              <w:t>muncă</w:t>
            </w:r>
            <w:r w:rsidRPr="007D7287">
              <w:rPr>
                <w:rFonts w:cs="Arial"/>
                <w:sz w:val="20"/>
                <w:szCs w:val="20"/>
                <w:lang w:eastAsia="ro-RO"/>
              </w:rPr>
              <w:t xml:space="preserve">, </w:t>
            </w:r>
            <w:r w:rsidR="00534930">
              <w:rPr>
                <w:rFonts w:cs="Arial"/>
                <w:sz w:val="20"/>
                <w:szCs w:val="20"/>
                <w:lang w:eastAsia="ro-RO"/>
              </w:rPr>
              <w:t>însă</w:t>
            </w:r>
            <w:r w:rsidRPr="007D7287">
              <w:rPr>
                <w:rFonts w:cs="Arial"/>
                <w:sz w:val="20"/>
                <w:szCs w:val="20"/>
                <w:lang w:eastAsia="ro-RO"/>
              </w:rPr>
              <w:t xml:space="preserve"> </w:t>
            </w:r>
            <w:r w:rsidR="000E0133" w:rsidRPr="007D7287">
              <w:rPr>
                <w:rFonts w:cs="Arial"/>
                <w:sz w:val="20"/>
                <w:szCs w:val="20"/>
                <w:lang w:eastAsia="ro-RO"/>
              </w:rPr>
              <w:t>fără</w:t>
            </w:r>
            <w:r w:rsidRPr="007D7287">
              <w:rPr>
                <w:rFonts w:cs="Arial"/>
                <w:sz w:val="20"/>
                <w:szCs w:val="20"/>
                <w:lang w:eastAsia="ro-RO"/>
              </w:rPr>
              <w:t xml:space="preserve"> </w:t>
            </w:r>
            <w:r w:rsidR="00534930" w:rsidRPr="007D7287">
              <w:rPr>
                <w:rFonts w:cs="Arial"/>
                <w:sz w:val="20"/>
                <w:szCs w:val="20"/>
                <w:lang w:eastAsia="ro-RO"/>
              </w:rPr>
              <w:t>experiența</w:t>
            </w:r>
            <w:r w:rsidRPr="007D7287">
              <w:rPr>
                <w:rFonts w:cs="Arial"/>
                <w:sz w:val="20"/>
                <w:szCs w:val="20"/>
                <w:lang w:eastAsia="ro-RO"/>
              </w:rPr>
              <w:t xml:space="preserve"> relevant</w:t>
            </w:r>
            <w:r w:rsidR="00534930">
              <w:rPr>
                <w:rFonts w:cs="Arial"/>
                <w:sz w:val="20"/>
                <w:szCs w:val="20"/>
                <w:lang w:eastAsia="ro-RO"/>
              </w:rPr>
              <w:t>ă</w:t>
            </w:r>
            <w:r w:rsidRPr="007D7287">
              <w:rPr>
                <w:rFonts w:cs="Arial"/>
                <w:sz w:val="20"/>
                <w:szCs w:val="20"/>
                <w:lang w:eastAsia="ro-RO"/>
              </w:rPr>
              <w:t>;</w:t>
            </w:r>
          </w:p>
          <w:p w14:paraId="2645DC2D" w14:textId="2ADB40F9"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Puține</w:t>
            </w:r>
            <w:r w:rsidR="008D19A6" w:rsidRPr="007D7287">
              <w:rPr>
                <w:rFonts w:cs="Arial"/>
                <w:sz w:val="20"/>
                <w:szCs w:val="20"/>
                <w:lang w:eastAsia="ro-RO"/>
              </w:rPr>
              <w:t xml:space="preserve"> </w:t>
            </w:r>
            <w:r w:rsidRPr="007D7287">
              <w:rPr>
                <w:rFonts w:cs="Arial"/>
                <w:sz w:val="20"/>
                <w:szCs w:val="20"/>
                <w:lang w:eastAsia="ro-RO"/>
              </w:rPr>
              <w:t>pârți</w:t>
            </w:r>
            <w:r w:rsidR="008D19A6" w:rsidRPr="007D7287">
              <w:rPr>
                <w:rFonts w:cs="Arial"/>
                <w:sz w:val="20"/>
                <w:szCs w:val="20"/>
                <w:lang w:eastAsia="ro-RO"/>
              </w:rPr>
              <w:t xml:space="preserve"> interesate din zona afectat</w:t>
            </w:r>
            <w:r w:rsidR="00FE3BC2" w:rsidRPr="007D7287">
              <w:rPr>
                <w:rFonts w:cs="Arial"/>
                <w:sz w:val="20"/>
                <w:szCs w:val="20"/>
                <w:lang w:eastAsia="ro-RO"/>
              </w:rPr>
              <w:t>a</w:t>
            </w:r>
            <w:r w:rsidR="008D19A6" w:rsidRPr="007D7287">
              <w:rPr>
                <w:rFonts w:cs="Arial"/>
                <w:sz w:val="20"/>
                <w:szCs w:val="20"/>
                <w:lang w:eastAsia="ro-RO"/>
              </w:rPr>
              <w:t xml:space="preserve"> de proiect </w:t>
            </w:r>
            <w:r w:rsidRPr="007D7287">
              <w:rPr>
                <w:rFonts w:cs="Arial"/>
                <w:sz w:val="20"/>
                <w:szCs w:val="20"/>
                <w:lang w:eastAsia="ro-RO"/>
              </w:rPr>
              <w:t>își</w:t>
            </w:r>
            <w:r w:rsidR="008D19A6" w:rsidRPr="007D7287">
              <w:rPr>
                <w:rFonts w:cs="Arial"/>
                <w:sz w:val="20"/>
                <w:szCs w:val="20"/>
                <w:lang w:eastAsia="ro-RO"/>
              </w:rPr>
              <w:t xml:space="preserve"> exprim</w:t>
            </w:r>
            <w:r w:rsidR="00FE3BC2" w:rsidRPr="007D7287">
              <w:rPr>
                <w:rFonts w:cs="Arial"/>
                <w:sz w:val="20"/>
                <w:szCs w:val="20"/>
                <w:lang w:eastAsia="ro-RO"/>
              </w:rPr>
              <w:t>a</w:t>
            </w:r>
            <w:r w:rsidR="008D19A6" w:rsidRPr="007D7287">
              <w:rPr>
                <w:rFonts w:cs="Arial"/>
                <w:sz w:val="20"/>
                <w:szCs w:val="20"/>
                <w:lang w:eastAsia="ro-RO"/>
              </w:rPr>
              <w:t xml:space="preserve"> </w:t>
            </w:r>
            <w:r w:rsidRPr="007D7287">
              <w:rPr>
                <w:rFonts w:cs="Arial"/>
                <w:sz w:val="20"/>
                <w:szCs w:val="20"/>
                <w:lang w:eastAsia="ro-RO"/>
              </w:rPr>
              <w:t>îngrijorarea</w:t>
            </w:r>
            <w:r w:rsidR="008D19A6" w:rsidRPr="007D7287">
              <w:rPr>
                <w:rFonts w:cs="Arial"/>
                <w:sz w:val="20"/>
                <w:szCs w:val="20"/>
                <w:lang w:eastAsia="ro-RO"/>
              </w:rPr>
              <w:t xml:space="preserve"> cu privire la impactul acestuia asupra unui </w:t>
            </w:r>
            <w:r w:rsidRPr="007D7287">
              <w:rPr>
                <w:rFonts w:cs="Arial"/>
                <w:sz w:val="20"/>
                <w:szCs w:val="20"/>
                <w:lang w:eastAsia="ro-RO"/>
              </w:rPr>
              <w:t>număr</w:t>
            </w:r>
            <w:r w:rsidR="008D19A6" w:rsidRPr="007D7287">
              <w:rPr>
                <w:rFonts w:cs="Arial"/>
                <w:sz w:val="20"/>
                <w:szCs w:val="20"/>
                <w:lang w:eastAsia="ro-RO"/>
              </w:rPr>
              <w:t xml:space="preserve"> mic de </w:t>
            </w:r>
            <w:r w:rsidRPr="007D7287">
              <w:rPr>
                <w:rFonts w:cs="Arial"/>
                <w:sz w:val="20"/>
                <w:szCs w:val="20"/>
                <w:lang w:eastAsia="ro-RO"/>
              </w:rPr>
              <w:t>comunități</w:t>
            </w:r>
            <w:r w:rsidR="008D19A6" w:rsidRPr="007D7287">
              <w:rPr>
                <w:rFonts w:cs="Arial"/>
                <w:sz w:val="20"/>
                <w:szCs w:val="20"/>
                <w:lang w:eastAsia="ro-RO"/>
              </w:rPr>
              <w:t>.</w:t>
            </w:r>
          </w:p>
        </w:tc>
      </w:tr>
      <w:tr w:rsidR="0032495A" w:rsidRPr="007D7287" w14:paraId="356F23CB" w14:textId="77777777" w:rsidTr="004039D6">
        <w:tc>
          <w:tcPr>
            <w:tcW w:w="994" w:type="pct"/>
            <w:shd w:val="clear" w:color="auto" w:fill="auto"/>
            <w:vAlign w:val="center"/>
          </w:tcPr>
          <w:p w14:paraId="1C8C882F"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56512CFE" w14:textId="3EB90E4A"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Proprietarii sau </w:t>
            </w:r>
            <w:r w:rsidR="00534930" w:rsidRPr="007D7287">
              <w:rPr>
                <w:rFonts w:cs="Arial"/>
                <w:sz w:val="20"/>
                <w:szCs w:val="20"/>
                <w:lang w:eastAsia="ro-RO"/>
              </w:rPr>
              <w:t>gospodăriile</w:t>
            </w:r>
            <w:r w:rsidRPr="007D7287">
              <w:rPr>
                <w:rFonts w:cs="Arial"/>
                <w:sz w:val="20"/>
                <w:szCs w:val="20"/>
                <w:lang w:eastAsia="ro-RO"/>
              </w:rPr>
              <w:t xml:space="preserve"> care </w:t>
            </w:r>
            <w:r w:rsidR="00534930" w:rsidRPr="007D7287">
              <w:rPr>
                <w:rFonts w:cs="Arial"/>
                <w:sz w:val="20"/>
                <w:szCs w:val="20"/>
                <w:lang w:eastAsia="ro-RO"/>
              </w:rPr>
              <w:t>utilizează</w:t>
            </w:r>
            <w:r w:rsidRPr="007D7287">
              <w:rPr>
                <w:rFonts w:cs="Arial"/>
                <w:sz w:val="20"/>
                <w:szCs w:val="20"/>
                <w:lang w:eastAsia="ro-RO"/>
              </w:rPr>
              <w:t xml:space="preserve"> resursele afectate de proiect nu dispun de alternative </w:t>
            </w:r>
            <w:r w:rsidR="00B549D5" w:rsidRPr="007D7287">
              <w:rPr>
                <w:rFonts w:cs="Arial"/>
                <w:sz w:val="20"/>
                <w:szCs w:val="20"/>
                <w:lang w:eastAsia="ro-RO"/>
              </w:rPr>
              <w:t>în</w:t>
            </w:r>
            <w:r w:rsidRPr="007D7287">
              <w:rPr>
                <w:rFonts w:cs="Arial"/>
                <w:sz w:val="20"/>
                <w:szCs w:val="20"/>
                <w:lang w:eastAsia="ro-RO"/>
              </w:rPr>
              <w:t xml:space="preserve"> apropiere;</w:t>
            </w:r>
          </w:p>
          <w:p w14:paraId="0337F5C7" w14:textId="6FCD87C0"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Un </w:t>
            </w:r>
            <w:r w:rsidR="00534930" w:rsidRPr="007D7287">
              <w:rPr>
                <w:rFonts w:cs="Arial"/>
                <w:sz w:val="20"/>
                <w:szCs w:val="20"/>
                <w:lang w:eastAsia="ro-RO"/>
              </w:rPr>
              <w:t>număr</w:t>
            </w:r>
            <w:r w:rsidRPr="007D7287">
              <w:rPr>
                <w:rFonts w:cs="Arial"/>
                <w:sz w:val="20"/>
                <w:szCs w:val="20"/>
                <w:lang w:eastAsia="ro-RO"/>
              </w:rPr>
              <w:t xml:space="preserve"> limitat de </w:t>
            </w:r>
            <w:r w:rsidR="00534930" w:rsidRPr="007D7287">
              <w:rPr>
                <w:rFonts w:cs="Arial"/>
                <w:sz w:val="20"/>
                <w:szCs w:val="20"/>
                <w:lang w:eastAsia="ro-RO"/>
              </w:rPr>
              <w:t>forț</w:t>
            </w:r>
            <w:r w:rsidR="00534930">
              <w:rPr>
                <w:rFonts w:cs="Arial"/>
                <w:sz w:val="20"/>
                <w:szCs w:val="20"/>
                <w:lang w:eastAsia="ro-RO"/>
              </w:rPr>
              <w:t>ă</w:t>
            </w:r>
            <w:r w:rsidRPr="007D7287">
              <w:rPr>
                <w:rFonts w:cs="Arial"/>
                <w:sz w:val="20"/>
                <w:szCs w:val="20"/>
                <w:lang w:eastAsia="ro-RO"/>
              </w:rPr>
              <w:t xml:space="preserve"> de </w:t>
            </w:r>
            <w:r w:rsidR="00DB6094">
              <w:rPr>
                <w:rFonts w:cs="Arial"/>
                <w:sz w:val="20"/>
                <w:szCs w:val="20"/>
                <w:lang w:eastAsia="ro-RO"/>
              </w:rPr>
              <w:t>muncă</w:t>
            </w:r>
            <w:r w:rsidRPr="007D7287">
              <w:rPr>
                <w:rFonts w:cs="Arial"/>
                <w:sz w:val="20"/>
                <w:szCs w:val="20"/>
                <w:lang w:eastAsia="ro-RO"/>
              </w:rPr>
              <w:t xml:space="preserve">, cu o </w:t>
            </w:r>
            <w:r w:rsidR="00534930" w:rsidRPr="007D7287">
              <w:rPr>
                <w:rFonts w:cs="Arial"/>
                <w:sz w:val="20"/>
                <w:szCs w:val="20"/>
                <w:lang w:eastAsia="ro-RO"/>
              </w:rPr>
              <w:t>experienț</w:t>
            </w:r>
            <w:r w:rsidR="00534930">
              <w:rPr>
                <w:rFonts w:cs="Arial"/>
                <w:sz w:val="20"/>
                <w:szCs w:val="20"/>
                <w:lang w:eastAsia="ro-RO"/>
              </w:rPr>
              <w:t>ă</w:t>
            </w:r>
            <w:r w:rsidRPr="007D7287">
              <w:rPr>
                <w:rFonts w:cs="Arial"/>
                <w:sz w:val="20"/>
                <w:szCs w:val="20"/>
                <w:lang w:eastAsia="ro-RO"/>
              </w:rPr>
              <w:t xml:space="preserve"> limitat</w:t>
            </w:r>
            <w:r w:rsidR="00534930">
              <w:rPr>
                <w:rFonts w:cs="Arial"/>
                <w:sz w:val="20"/>
                <w:szCs w:val="20"/>
                <w:lang w:eastAsia="ro-RO"/>
              </w:rPr>
              <w:t>ă</w:t>
            </w:r>
            <w:r w:rsidRPr="007D7287">
              <w:rPr>
                <w:rFonts w:cs="Arial"/>
                <w:sz w:val="20"/>
                <w:szCs w:val="20"/>
                <w:lang w:eastAsia="ro-RO"/>
              </w:rPr>
              <w:t>;</w:t>
            </w:r>
          </w:p>
          <w:p w14:paraId="14DC7D2E" w14:textId="6674283A"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Unele gospod</w:t>
            </w:r>
            <w:r w:rsidR="00FE3BC2" w:rsidRPr="007D7287">
              <w:rPr>
                <w:rFonts w:cs="Arial"/>
                <w:sz w:val="20"/>
                <w:szCs w:val="20"/>
                <w:lang w:eastAsia="ro-RO"/>
              </w:rPr>
              <w:t>a</w:t>
            </w:r>
            <w:r w:rsidRPr="007D7287">
              <w:rPr>
                <w:rFonts w:cs="Arial"/>
                <w:sz w:val="20"/>
                <w:szCs w:val="20"/>
                <w:lang w:eastAsia="ro-RO"/>
              </w:rPr>
              <w:t xml:space="preserve">rii </w:t>
            </w:r>
            <w:r w:rsidR="00B549D5" w:rsidRPr="007D7287">
              <w:rPr>
                <w:rFonts w:cs="Arial"/>
                <w:sz w:val="20"/>
                <w:szCs w:val="20"/>
                <w:lang w:eastAsia="ro-RO"/>
              </w:rPr>
              <w:t>și</w:t>
            </w:r>
            <w:r w:rsidRPr="007D7287">
              <w:rPr>
                <w:rFonts w:cs="Arial"/>
                <w:sz w:val="20"/>
                <w:szCs w:val="20"/>
                <w:lang w:eastAsia="ro-RO"/>
              </w:rPr>
              <w:t xml:space="preserve"> proprietarii terenurilor percep c</w:t>
            </w:r>
            <w:r w:rsidR="00FE3BC2" w:rsidRPr="007D7287">
              <w:rPr>
                <w:rFonts w:cs="Arial"/>
                <w:sz w:val="20"/>
                <w:szCs w:val="20"/>
                <w:lang w:eastAsia="ro-RO"/>
              </w:rPr>
              <w:t>a</w:t>
            </w:r>
            <w:r w:rsidRPr="007D7287">
              <w:rPr>
                <w:rFonts w:cs="Arial"/>
                <w:sz w:val="20"/>
                <w:szCs w:val="20"/>
                <w:lang w:eastAsia="ro-RO"/>
              </w:rPr>
              <w:t xml:space="preserve"> o schimbare le va afecta</w:t>
            </w:r>
          </w:p>
          <w:p w14:paraId="69BB15CB" w14:textId="59385955"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capacitatea de a-</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menține</w:t>
            </w:r>
            <w:r w:rsidRPr="007D7287">
              <w:rPr>
                <w:rFonts w:cs="Arial"/>
                <w:sz w:val="20"/>
                <w:szCs w:val="20"/>
                <w:lang w:eastAsia="ro-RO"/>
              </w:rPr>
              <w:t xml:space="preserve"> mijloacele de trai, de stocare a resurselor sau calitatea acestora, pentru o </w:t>
            </w:r>
            <w:r w:rsidR="000E0133" w:rsidRPr="007D7287">
              <w:rPr>
                <w:rFonts w:cs="Arial"/>
                <w:sz w:val="20"/>
                <w:szCs w:val="20"/>
                <w:lang w:eastAsia="ro-RO"/>
              </w:rPr>
              <w:t>perioadă</w:t>
            </w:r>
            <w:r w:rsidRPr="007D7287">
              <w:rPr>
                <w:rFonts w:cs="Arial"/>
                <w:sz w:val="20"/>
                <w:szCs w:val="20"/>
                <w:lang w:eastAsia="ro-RO"/>
              </w:rPr>
              <w:t xml:space="preserve"> semnificativ</w:t>
            </w:r>
            <w:r w:rsidR="00FE3BC2" w:rsidRPr="007D7287">
              <w:rPr>
                <w:rFonts w:cs="Arial"/>
                <w:sz w:val="20"/>
                <w:szCs w:val="20"/>
                <w:lang w:eastAsia="ro-RO"/>
              </w:rPr>
              <w:t>a</w:t>
            </w:r>
            <w:r w:rsidRPr="007D7287">
              <w:rPr>
                <w:rFonts w:cs="Arial"/>
                <w:sz w:val="20"/>
                <w:szCs w:val="20"/>
                <w:lang w:eastAsia="ro-RO"/>
              </w:rPr>
              <w:t xml:space="preserve"> de timp (&gt; 1 an);</w:t>
            </w:r>
          </w:p>
          <w:p w14:paraId="493FF38C" w14:textId="083DF19F" w:rsidR="0032495A"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O serie de </w:t>
            </w:r>
            <w:r w:rsidR="00534930" w:rsidRPr="007D7287">
              <w:rPr>
                <w:rFonts w:cs="Arial"/>
                <w:sz w:val="20"/>
                <w:szCs w:val="20"/>
                <w:lang w:eastAsia="ro-RO"/>
              </w:rPr>
              <w:t>pârți</w:t>
            </w:r>
            <w:r w:rsidRPr="007D7287">
              <w:rPr>
                <w:rFonts w:cs="Arial"/>
                <w:sz w:val="20"/>
                <w:szCs w:val="20"/>
                <w:lang w:eastAsia="ro-RO"/>
              </w:rPr>
              <w:t xml:space="preserve"> interesate din zona afectat</w:t>
            </w:r>
            <w:r w:rsidR="00FE3BC2" w:rsidRPr="007D7287">
              <w:rPr>
                <w:rFonts w:cs="Arial"/>
                <w:sz w:val="20"/>
                <w:szCs w:val="20"/>
                <w:lang w:eastAsia="ro-RO"/>
              </w:rPr>
              <w:t>a</w:t>
            </w:r>
            <w:r w:rsidRPr="007D7287">
              <w:rPr>
                <w:rFonts w:cs="Arial"/>
                <w:sz w:val="20"/>
                <w:szCs w:val="20"/>
                <w:lang w:eastAsia="ro-RO"/>
              </w:rPr>
              <w:t xml:space="preserve"> de proiect </w:t>
            </w:r>
            <w:r w:rsidR="00534930" w:rsidRPr="007D7287">
              <w:rPr>
                <w:rFonts w:cs="Arial"/>
                <w:sz w:val="20"/>
                <w:szCs w:val="20"/>
                <w:lang w:eastAsia="ro-RO"/>
              </w:rPr>
              <w:t>își</w:t>
            </w:r>
            <w:r w:rsidRPr="007D7287">
              <w:rPr>
                <w:rFonts w:cs="Arial"/>
                <w:sz w:val="20"/>
                <w:szCs w:val="20"/>
                <w:lang w:eastAsia="ro-RO"/>
              </w:rPr>
              <w:t xml:space="preserve"> exprim</w:t>
            </w:r>
            <w:r w:rsidR="00FE3BC2" w:rsidRPr="007D7287">
              <w:rPr>
                <w:rFonts w:cs="Arial"/>
                <w:sz w:val="20"/>
                <w:szCs w:val="20"/>
                <w:lang w:eastAsia="ro-RO"/>
              </w:rPr>
              <w:t>a</w:t>
            </w:r>
            <w:r w:rsidRPr="007D7287">
              <w:rPr>
                <w:rFonts w:cs="Arial"/>
                <w:sz w:val="20"/>
                <w:szCs w:val="20"/>
                <w:lang w:eastAsia="ro-RO"/>
              </w:rPr>
              <w:t xml:space="preserve"> </w:t>
            </w:r>
            <w:r w:rsidR="00534930" w:rsidRPr="007D7287">
              <w:rPr>
                <w:rFonts w:cs="Arial"/>
                <w:sz w:val="20"/>
                <w:szCs w:val="20"/>
                <w:lang w:eastAsia="ro-RO"/>
              </w:rPr>
              <w:t>îngrijorarea</w:t>
            </w:r>
            <w:r w:rsidRPr="007D7287">
              <w:rPr>
                <w:rFonts w:cs="Arial"/>
                <w:sz w:val="20"/>
                <w:szCs w:val="20"/>
                <w:lang w:eastAsia="ro-RO"/>
              </w:rPr>
              <w:t xml:space="preserve"> cu privire la impactul acestuia asupra </w:t>
            </w:r>
            <w:r w:rsidR="00534930" w:rsidRPr="007D7287">
              <w:rPr>
                <w:rFonts w:cs="Arial"/>
                <w:sz w:val="20"/>
                <w:szCs w:val="20"/>
                <w:lang w:eastAsia="ro-RO"/>
              </w:rPr>
              <w:t>comunităților</w:t>
            </w:r>
            <w:r w:rsidRPr="007D7287">
              <w:rPr>
                <w:rFonts w:cs="Arial"/>
                <w:sz w:val="20"/>
                <w:szCs w:val="20"/>
                <w:lang w:eastAsia="ro-RO"/>
              </w:rPr>
              <w:t xml:space="preserve"> locale.</w:t>
            </w:r>
          </w:p>
        </w:tc>
      </w:tr>
      <w:tr w:rsidR="0032495A" w:rsidRPr="007D7287" w14:paraId="3F5E5314" w14:textId="77777777" w:rsidTr="004039D6">
        <w:tc>
          <w:tcPr>
            <w:tcW w:w="994" w:type="pct"/>
            <w:shd w:val="clear" w:color="auto" w:fill="auto"/>
            <w:vAlign w:val="center"/>
          </w:tcPr>
          <w:p w14:paraId="03BCE5BC"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00C61F9D" w14:textId="05F97F58"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Comunitatea local</w:t>
            </w:r>
            <w:r w:rsidR="00FE3BC2" w:rsidRPr="007D7287">
              <w:rPr>
                <w:rFonts w:cs="Arial"/>
                <w:sz w:val="20"/>
                <w:szCs w:val="20"/>
                <w:lang w:eastAsia="ro-RO"/>
              </w:rPr>
              <w:t>a</w:t>
            </w:r>
            <w:r w:rsidRPr="007D7287">
              <w:rPr>
                <w:rFonts w:cs="Arial"/>
                <w:sz w:val="20"/>
                <w:szCs w:val="20"/>
                <w:lang w:eastAsia="ro-RO"/>
              </w:rPr>
              <w:t xml:space="preserve"> depinde de resursele afectate, </w:t>
            </w:r>
            <w:r w:rsidR="00B549D5" w:rsidRPr="007D7287">
              <w:rPr>
                <w:rFonts w:cs="Arial"/>
                <w:sz w:val="20"/>
                <w:szCs w:val="20"/>
                <w:lang w:eastAsia="ro-RO"/>
              </w:rPr>
              <w:t>și</w:t>
            </w:r>
            <w:r w:rsidRPr="007D7287">
              <w:rPr>
                <w:rFonts w:cs="Arial"/>
                <w:sz w:val="20"/>
                <w:szCs w:val="20"/>
                <w:lang w:eastAsia="ro-RO"/>
              </w:rPr>
              <w:t xml:space="preserve"> nu </w:t>
            </w:r>
            <w:r w:rsidR="00DB6094">
              <w:rPr>
                <w:rFonts w:cs="Arial"/>
                <w:sz w:val="20"/>
                <w:szCs w:val="20"/>
                <w:lang w:eastAsia="ro-RO"/>
              </w:rPr>
              <w:t>există</w:t>
            </w:r>
            <w:r w:rsidRPr="007D7287">
              <w:rPr>
                <w:rFonts w:cs="Arial"/>
                <w:sz w:val="20"/>
                <w:szCs w:val="20"/>
                <w:lang w:eastAsia="ro-RO"/>
              </w:rPr>
              <w:t xml:space="preserve"> alternative </w:t>
            </w:r>
            <w:r w:rsidR="00B549D5" w:rsidRPr="007D7287">
              <w:rPr>
                <w:rFonts w:cs="Arial"/>
                <w:sz w:val="20"/>
                <w:szCs w:val="20"/>
                <w:lang w:eastAsia="ro-RO"/>
              </w:rPr>
              <w:t>în</w:t>
            </w:r>
            <w:r w:rsidRPr="007D7287">
              <w:rPr>
                <w:rFonts w:cs="Arial"/>
                <w:sz w:val="20"/>
                <w:szCs w:val="20"/>
                <w:lang w:eastAsia="ro-RO"/>
              </w:rPr>
              <w:t xml:space="preserve"> imediata apropiere;</w:t>
            </w:r>
          </w:p>
          <w:p w14:paraId="4BB773FF" w14:textId="7E8B7AAF"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Multe gospod</w:t>
            </w:r>
            <w:r w:rsidR="00FE3BC2" w:rsidRPr="007D7287">
              <w:rPr>
                <w:rFonts w:cs="Arial"/>
                <w:sz w:val="20"/>
                <w:szCs w:val="20"/>
                <w:lang w:eastAsia="ro-RO"/>
              </w:rPr>
              <w:t>a</w:t>
            </w:r>
            <w:r w:rsidRPr="007D7287">
              <w:rPr>
                <w:rFonts w:cs="Arial"/>
                <w:sz w:val="20"/>
                <w:szCs w:val="20"/>
                <w:lang w:eastAsia="ro-RO"/>
              </w:rPr>
              <w:t xml:space="preserve">rii </w:t>
            </w:r>
            <w:r w:rsidR="00B549D5" w:rsidRPr="007D7287">
              <w:rPr>
                <w:rFonts w:cs="Arial"/>
                <w:sz w:val="20"/>
                <w:szCs w:val="20"/>
                <w:lang w:eastAsia="ro-RO"/>
              </w:rPr>
              <w:t>și</w:t>
            </w:r>
            <w:r w:rsidRPr="007D7287">
              <w:rPr>
                <w:rFonts w:cs="Arial"/>
                <w:sz w:val="20"/>
                <w:szCs w:val="20"/>
                <w:lang w:eastAsia="ro-RO"/>
              </w:rPr>
              <w:t xml:space="preserve"> antreprenori percep c</w:t>
            </w:r>
            <w:r w:rsidR="00FE3BC2" w:rsidRPr="007D7287">
              <w:rPr>
                <w:rFonts w:cs="Arial"/>
                <w:sz w:val="20"/>
                <w:szCs w:val="20"/>
                <w:lang w:eastAsia="ro-RO"/>
              </w:rPr>
              <w:t>a</w:t>
            </w:r>
            <w:r w:rsidRPr="007D7287">
              <w:rPr>
                <w:rFonts w:cs="Arial"/>
                <w:sz w:val="20"/>
                <w:szCs w:val="20"/>
                <w:lang w:eastAsia="ro-RO"/>
              </w:rPr>
              <w:t xml:space="preserve"> schimbarea le va afecta capacitatea de a-</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menține</w:t>
            </w:r>
            <w:r w:rsidRPr="007D7287">
              <w:rPr>
                <w:rFonts w:cs="Arial"/>
                <w:sz w:val="20"/>
                <w:szCs w:val="20"/>
                <w:lang w:eastAsia="ro-RO"/>
              </w:rPr>
              <w:t xml:space="preserve"> mijloacele de trai sau calitatea </w:t>
            </w:r>
            <w:r w:rsidR="00534930" w:rsidRPr="007D7287">
              <w:rPr>
                <w:rFonts w:cs="Arial"/>
                <w:sz w:val="20"/>
                <w:szCs w:val="20"/>
                <w:lang w:eastAsia="ro-RO"/>
              </w:rPr>
              <w:t>vieții</w:t>
            </w:r>
            <w:r w:rsidRPr="007D7287">
              <w:rPr>
                <w:rFonts w:cs="Arial"/>
                <w:sz w:val="20"/>
                <w:szCs w:val="20"/>
                <w:lang w:eastAsia="ro-RO"/>
              </w:rPr>
              <w:t xml:space="preserve"> </w:t>
            </w:r>
            <w:r w:rsidR="00534930" w:rsidRPr="007D7287">
              <w:rPr>
                <w:rFonts w:cs="Arial"/>
                <w:sz w:val="20"/>
                <w:szCs w:val="20"/>
                <w:lang w:eastAsia="ro-RO"/>
              </w:rPr>
              <w:t>într-o</w:t>
            </w:r>
            <w:r w:rsidRPr="007D7287">
              <w:rPr>
                <w:rFonts w:cs="Arial"/>
                <w:sz w:val="20"/>
                <w:szCs w:val="20"/>
                <w:lang w:eastAsia="ro-RO"/>
              </w:rPr>
              <w:t xml:space="preserve"> </w:t>
            </w:r>
            <w:r w:rsidR="00534930" w:rsidRPr="007D7287">
              <w:rPr>
                <w:rFonts w:cs="Arial"/>
                <w:sz w:val="20"/>
                <w:szCs w:val="20"/>
                <w:lang w:eastAsia="ro-RO"/>
              </w:rPr>
              <w:t>măsura</w:t>
            </w:r>
            <w:r w:rsidRPr="007D7287">
              <w:rPr>
                <w:rFonts w:cs="Arial"/>
                <w:sz w:val="20"/>
                <w:szCs w:val="20"/>
                <w:lang w:eastAsia="ro-RO"/>
              </w:rPr>
              <w:t xml:space="preserve"> inacceptabil</w:t>
            </w:r>
            <w:r w:rsidR="00FE3BC2" w:rsidRPr="007D7287">
              <w:rPr>
                <w:rFonts w:cs="Arial"/>
                <w:sz w:val="20"/>
                <w:szCs w:val="20"/>
                <w:lang w:eastAsia="ro-RO"/>
              </w:rPr>
              <w:t>a</w:t>
            </w:r>
            <w:r w:rsidRPr="007D7287">
              <w:rPr>
                <w:rFonts w:cs="Arial"/>
                <w:sz w:val="20"/>
                <w:szCs w:val="20"/>
                <w:lang w:eastAsia="ro-RO"/>
              </w:rPr>
              <w:t>;</w:t>
            </w:r>
          </w:p>
          <w:p w14:paraId="57E9CCB0" w14:textId="7AEE7856" w:rsidR="0032495A"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O serie de </w:t>
            </w:r>
            <w:r w:rsidR="00534930" w:rsidRPr="007D7287">
              <w:rPr>
                <w:rFonts w:cs="Arial"/>
                <w:sz w:val="20"/>
                <w:szCs w:val="20"/>
                <w:lang w:eastAsia="ro-RO"/>
              </w:rPr>
              <w:t>pârți</w:t>
            </w:r>
            <w:r w:rsidRPr="007D7287">
              <w:rPr>
                <w:rFonts w:cs="Arial"/>
                <w:sz w:val="20"/>
                <w:szCs w:val="20"/>
                <w:lang w:eastAsia="ro-RO"/>
              </w:rPr>
              <w:t xml:space="preserve"> interesate din zona afectat</w:t>
            </w:r>
            <w:r w:rsidR="00FE3BC2" w:rsidRPr="007D7287">
              <w:rPr>
                <w:rFonts w:cs="Arial"/>
                <w:sz w:val="20"/>
                <w:szCs w:val="20"/>
                <w:lang w:eastAsia="ro-RO"/>
              </w:rPr>
              <w:t>a</w:t>
            </w:r>
            <w:r w:rsidRPr="007D7287">
              <w:rPr>
                <w:rFonts w:cs="Arial"/>
                <w:sz w:val="20"/>
                <w:szCs w:val="20"/>
                <w:lang w:eastAsia="ro-RO"/>
              </w:rPr>
              <w:t xml:space="preserve"> de proiect </w:t>
            </w:r>
            <w:r w:rsidR="00B549D5" w:rsidRPr="007D7287">
              <w:rPr>
                <w:rFonts w:cs="Arial"/>
                <w:sz w:val="20"/>
                <w:szCs w:val="20"/>
                <w:lang w:eastAsia="ro-RO"/>
              </w:rPr>
              <w:t>și</w:t>
            </w:r>
            <w:r w:rsidRPr="007D7287">
              <w:rPr>
                <w:rFonts w:cs="Arial"/>
                <w:sz w:val="20"/>
                <w:szCs w:val="20"/>
                <w:lang w:eastAsia="ro-RO"/>
              </w:rPr>
              <w:t xml:space="preserve"> ONG-uri </w:t>
            </w:r>
            <w:r w:rsidR="00534930" w:rsidRPr="007D7287">
              <w:rPr>
                <w:rFonts w:cs="Arial"/>
                <w:sz w:val="20"/>
                <w:szCs w:val="20"/>
                <w:lang w:eastAsia="ro-RO"/>
              </w:rPr>
              <w:t>își</w:t>
            </w:r>
            <w:r w:rsidRPr="007D7287">
              <w:rPr>
                <w:rFonts w:cs="Arial"/>
                <w:sz w:val="20"/>
                <w:szCs w:val="20"/>
                <w:lang w:eastAsia="ro-RO"/>
              </w:rPr>
              <w:t xml:space="preserve"> exprim</w:t>
            </w:r>
            <w:r w:rsidR="00FE3BC2" w:rsidRPr="007D7287">
              <w:rPr>
                <w:rFonts w:cs="Arial"/>
                <w:sz w:val="20"/>
                <w:szCs w:val="20"/>
                <w:lang w:eastAsia="ro-RO"/>
              </w:rPr>
              <w:t>a</w:t>
            </w:r>
            <w:r w:rsidRPr="007D7287">
              <w:rPr>
                <w:rFonts w:cs="Arial"/>
                <w:sz w:val="20"/>
                <w:szCs w:val="20"/>
                <w:lang w:eastAsia="ro-RO"/>
              </w:rPr>
              <w:t xml:space="preserve"> un nivel de </w:t>
            </w:r>
            <w:r w:rsidR="00534930" w:rsidRPr="007D7287">
              <w:rPr>
                <w:rFonts w:cs="Arial"/>
                <w:sz w:val="20"/>
                <w:szCs w:val="20"/>
                <w:lang w:eastAsia="ro-RO"/>
              </w:rPr>
              <w:t>îngrijorare</w:t>
            </w:r>
            <w:r w:rsidRPr="007D7287">
              <w:rPr>
                <w:rFonts w:cs="Arial"/>
                <w:sz w:val="20"/>
                <w:szCs w:val="20"/>
                <w:lang w:eastAsia="ro-RO"/>
              </w:rPr>
              <w:t xml:space="preserve"> ridicat cu privire la impactul acestuia asupra </w:t>
            </w:r>
            <w:r w:rsidR="00534930" w:rsidRPr="007D7287">
              <w:rPr>
                <w:rFonts w:cs="Arial"/>
                <w:sz w:val="20"/>
                <w:szCs w:val="20"/>
                <w:lang w:eastAsia="ro-RO"/>
              </w:rPr>
              <w:t>comunităților</w:t>
            </w:r>
            <w:r w:rsidRPr="007D7287">
              <w:rPr>
                <w:rFonts w:cs="Arial"/>
                <w:sz w:val="20"/>
                <w:szCs w:val="20"/>
                <w:lang w:eastAsia="ro-RO"/>
              </w:rPr>
              <w:t xml:space="preserve"> locale</w:t>
            </w:r>
          </w:p>
        </w:tc>
      </w:tr>
      <w:tr w:rsidR="0032495A" w:rsidRPr="007D7287" w14:paraId="5733131E" w14:textId="77777777" w:rsidTr="004039D6">
        <w:tc>
          <w:tcPr>
            <w:tcW w:w="994" w:type="pct"/>
            <w:shd w:val="clear" w:color="auto" w:fill="auto"/>
            <w:vAlign w:val="center"/>
          </w:tcPr>
          <w:p w14:paraId="20A6099F"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1CCBED0F" w14:textId="38F4E114"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Mai multe </w:t>
            </w:r>
            <w:r w:rsidR="00534930" w:rsidRPr="007D7287">
              <w:rPr>
                <w:rFonts w:cs="Arial"/>
                <w:sz w:val="20"/>
                <w:szCs w:val="20"/>
                <w:lang w:eastAsia="ro-RO"/>
              </w:rPr>
              <w:t>comunități</w:t>
            </w:r>
            <w:r w:rsidRPr="007D7287">
              <w:rPr>
                <w:rFonts w:cs="Arial"/>
                <w:sz w:val="20"/>
                <w:szCs w:val="20"/>
                <w:lang w:eastAsia="ro-RO"/>
              </w:rPr>
              <w:t xml:space="preserve"> depind de resursele afectate, </w:t>
            </w:r>
            <w:r w:rsidR="00B549D5" w:rsidRPr="007D7287">
              <w:rPr>
                <w:rFonts w:cs="Arial"/>
                <w:sz w:val="20"/>
                <w:szCs w:val="20"/>
                <w:lang w:eastAsia="ro-RO"/>
              </w:rPr>
              <w:t>și</w:t>
            </w:r>
            <w:r w:rsidRPr="007D7287">
              <w:rPr>
                <w:rFonts w:cs="Arial"/>
                <w:sz w:val="20"/>
                <w:szCs w:val="20"/>
                <w:lang w:eastAsia="ro-RO"/>
              </w:rPr>
              <w:t xml:space="preserve"> nu </w:t>
            </w:r>
            <w:r w:rsidR="00DB6094">
              <w:rPr>
                <w:rFonts w:cs="Arial"/>
                <w:sz w:val="20"/>
                <w:szCs w:val="20"/>
                <w:lang w:eastAsia="ro-RO"/>
              </w:rPr>
              <w:t>există</w:t>
            </w:r>
            <w:r w:rsidRPr="007D7287">
              <w:rPr>
                <w:rFonts w:cs="Arial"/>
                <w:sz w:val="20"/>
                <w:szCs w:val="20"/>
                <w:lang w:eastAsia="ro-RO"/>
              </w:rPr>
              <w:t xml:space="preserve"> alternative </w:t>
            </w:r>
            <w:r w:rsidR="00B549D5" w:rsidRPr="007D7287">
              <w:rPr>
                <w:rFonts w:cs="Arial"/>
                <w:sz w:val="20"/>
                <w:szCs w:val="20"/>
                <w:lang w:eastAsia="ro-RO"/>
              </w:rPr>
              <w:t>în</w:t>
            </w:r>
            <w:r w:rsidRPr="007D7287">
              <w:rPr>
                <w:rFonts w:cs="Arial"/>
                <w:sz w:val="20"/>
                <w:szCs w:val="20"/>
                <w:lang w:eastAsia="ro-RO"/>
              </w:rPr>
              <w:t xml:space="preserve"> imediata apropiere; </w:t>
            </w:r>
          </w:p>
          <w:p w14:paraId="56521930" w14:textId="20F0E34A"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Lipsa </w:t>
            </w:r>
            <w:r w:rsidR="00534930" w:rsidRPr="007D7287">
              <w:rPr>
                <w:rFonts w:cs="Arial"/>
                <w:sz w:val="20"/>
                <w:szCs w:val="20"/>
                <w:lang w:eastAsia="ro-RO"/>
              </w:rPr>
              <w:t>forței</w:t>
            </w:r>
            <w:r w:rsidRPr="007D7287">
              <w:rPr>
                <w:rFonts w:cs="Arial"/>
                <w:sz w:val="20"/>
                <w:szCs w:val="20"/>
                <w:lang w:eastAsia="ro-RO"/>
              </w:rPr>
              <w:t xml:space="preserve"> de </w:t>
            </w:r>
            <w:r w:rsidR="00DB6094">
              <w:rPr>
                <w:rFonts w:cs="Arial"/>
                <w:sz w:val="20"/>
                <w:szCs w:val="20"/>
                <w:lang w:eastAsia="ro-RO"/>
              </w:rPr>
              <w:t>muncă</w:t>
            </w:r>
            <w:r w:rsidRPr="007D7287">
              <w:rPr>
                <w:rFonts w:cs="Arial"/>
                <w:sz w:val="20"/>
                <w:szCs w:val="20"/>
                <w:lang w:eastAsia="ro-RO"/>
              </w:rPr>
              <w:t xml:space="preserve"> experimentat</w:t>
            </w:r>
            <w:r w:rsidR="00FE3BC2" w:rsidRPr="007D7287">
              <w:rPr>
                <w:rFonts w:cs="Arial"/>
                <w:sz w:val="20"/>
                <w:szCs w:val="20"/>
                <w:lang w:eastAsia="ro-RO"/>
              </w:rPr>
              <w:t>a</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calificat</w:t>
            </w:r>
            <w:r w:rsidR="00FE3BC2" w:rsidRPr="007D7287">
              <w:rPr>
                <w:rFonts w:cs="Arial"/>
                <w:sz w:val="20"/>
                <w:szCs w:val="20"/>
                <w:lang w:eastAsia="ro-RO"/>
              </w:rPr>
              <w:t>a</w:t>
            </w:r>
            <w:r w:rsidRPr="007D7287">
              <w:rPr>
                <w:rFonts w:cs="Arial"/>
                <w:sz w:val="20"/>
                <w:szCs w:val="20"/>
                <w:lang w:eastAsia="ro-RO"/>
              </w:rPr>
              <w:t>;</w:t>
            </w:r>
          </w:p>
          <w:p w14:paraId="269D1DE1" w14:textId="13BFFBAE"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Multe gospod</w:t>
            </w:r>
            <w:r w:rsidR="00FE3BC2" w:rsidRPr="007D7287">
              <w:rPr>
                <w:rFonts w:cs="Arial"/>
                <w:sz w:val="20"/>
                <w:szCs w:val="20"/>
                <w:lang w:eastAsia="ro-RO"/>
              </w:rPr>
              <w:t>a</w:t>
            </w:r>
            <w:r w:rsidRPr="007D7287">
              <w:rPr>
                <w:rFonts w:cs="Arial"/>
                <w:sz w:val="20"/>
                <w:szCs w:val="20"/>
                <w:lang w:eastAsia="ro-RO"/>
              </w:rPr>
              <w:t xml:space="preserve">rii </w:t>
            </w:r>
            <w:r w:rsidR="00B549D5" w:rsidRPr="007D7287">
              <w:rPr>
                <w:rFonts w:cs="Arial"/>
                <w:sz w:val="20"/>
                <w:szCs w:val="20"/>
                <w:lang w:eastAsia="ro-RO"/>
              </w:rPr>
              <w:t>și</w:t>
            </w:r>
            <w:r w:rsidRPr="007D7287">
              <w:rPr>
                <w:rFonts w:cs="Arial"/>
                <w:sz w:val="20"/>
                <w:szCs w:val="20"/>
                <w:lang w:eastAsia="ro-RO"/>
              </w:rPr>
              <w:t xml:space="preserve"> antreprenori percep c</w:t>
            </w:r>
            <w:r w:rsidR="00FE3BC2" w:rsidRPr="007D7287">
              <w:rPr>
                <w:rFonts w:cs="Arial"/>
                <w:sz w:val="20"/>
                <w:szCs w:val="20"/>
                <w:lang w:eastAsia="ro-RO"/>
              </w:rPr>
              <w:t>a</w:t>
            </w:r>
            <w:r w:rsidRPr="007D7287">
              <w:rPr>
                <w:rFonts w:cs="Arial"/>
                <w:sz w:val="20"/>
                <w:szCs w:val="20"/>
                <w:lang w:eastAsia="ro-RO"/>
              </w:rPr>
              <w:t xml:space="preserve"> schimbarea le va afecta capacitatea de a-</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menține</w:t>
            </w:r>
            <w:r w:rsidRPr="007D7287">
              <w:rPr>
                <w:rFonts w:cs="Arial"/>
                <w:sz w:val="20"/>
                <w:szCs w:val="20"/>
                <w:lang w:eastAsia="ro-RO"/>
              </w:rPr>
              <w:t xml:space="preserve"> mijloacele de trai sau calitatea </w:t>
            </w:r>
            <w:r w:rsidR="00534930" w:rsidRPr="007D7287">
              <w:rPr>
                <w:rFonts w:cs="Arial"/>
                <w:sz w:val="20"/>
                <w:szCs w:val="20"/>
                <w:lang w:eastAsia="ro-RO"/>
              </w:rPr>
              <w:t>vieții</w:t>
            </w:r>
            <w:r w:rsidRPr="007D7287">
              <w:rPr>
                <w:rFonts w:cs="Arial"/>
                <w:sz w:val="20"/>
                <w:szCs w:val="20"/>
                <w:lang w:eastAsia="ro-RO"/>
              </w:rPr>
              <w:t xml:space="preserve"> </w:t>
            </w:r>
            <w:r w:rsidR="00534930" w:rsidRPr="007D7287">
              <w:rPr>
                <w:rFonts w:cs="Arial"/>
                <w:sz w:val="20"/>
                <w:szCs w:val="20"/>
                <w:lang w:eastAsia="ro-RO"/>
              </w:rPr>
              <w:t>într-o</w:t>
            </w:r>
            <w:r w:rsidRPr="007D7287">
              <w:rPr>
                <w:rFonts w:cs="Arial"/>
                <w:sz w:val="20"/>
                <w:szCs w:val="20"/>
                <w:lang w:eastAsia="ro-RO"/>
              </w:rPr>
              <w:t xml:space="preserve"> </w:t>
            </w:r>
            <w:r w:rsidR="00534930" w:rsidRPr="007D7287">
              <w:rPr>
                <w:rFonts w:cs="Arial"/>
                <w:sz w:val="20"/>
                <w:szCs w:val="20"/>
                <w:lang w:eastAsia="ro-RO"/>
              </w:rPr>
              <w:t>măsură</w:t>
            </w:r>
            <w:r w:rsidRPr="007D7287">
              <w:rPr>
                <w:rFonts w:cs="Arial"/>
                <w:sz w:val="20"/>
                <w:szCs w:val="20"/>
                <w:lang w:eastAsia="ro-RO"/>
              </w:rPr>
              <w:t xml:space="preserve"> inacceptabil</w:t>
            </w:r>
            <w:r w:rsidR="00FE3BC2" w:rsidRPr="007D7287">
              <w:rPr>
                <w:rFonts w:cs="Arial"/>
                <w:sz w:val="20"/>
                <w:szCs w:val="20"/>
                <w:lang w:eastAsia="ro-RO"/>
              </w:rPr>
              <w:t>a</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w:t>
            </w:r>
            <w:r w:rsidR="00DB6094">
              <w:rPr>
                <w:rFonts w:cs="Arial"/>
                <w:sz w:val="20"/>
                <w:szCs w:val="20"/>
                <w:lang w:eastAsia="ro-RO"/>
              </w:rPr>
              <w:t>există</w:t>
            </w:r>
            <w:r w:rsidRPr="007D7287">
              <w:rPr>
                <w:rFonts w:cs="Arial"/>
                <w:sz w:val="20"/>
                <w:szCs w:val="20"/>
                <w:lang w:eastAsia="ro-RO"/>
              </w:rPr>
              <w:t xml:space="preserve"> posibilitatea </w:t>
            </w:r>
            <w:r w:rsidR="00D439C1">
              <w:rPr>
                <w:rFonts w:cs="Arial"/>
                <w:sz w:val="20"/>
                <w:szCs w:val="20"/>
                <w:lang w:eastAsia="ro-RO"/>
              </w:rPr>
              <w:t>să</w:t>
            </w:r>
            <w:r w:rsidRPr="007D7287">
              <w:rPr>
                <w:rFonts w:cs="Arial"/>
                <w:sz w:val="20"/>
                <w:szCs w:val="20"/>
                <w:lang w:eastAsia="ro-RO"/>
              </w:rPr>
              <w:t xml:space="preserve"> </w:t>
            </w:r>
            <w:r w:rsidR="00534930" w:rsidRPr="007D7287">
              <w:rPr>
                <w:rFonts w:cs="Arial"/>
                <w:sz w:val="20"/>
                <w:szCs w:val="20"/>
                <w:lang w:eastAsia="ro-RO"/>
              </w:rPr>
              <w:t>părăsească</w:t>
            </w:r>
            <w:r w:rsidRPr="007D7287">
              <w:rPr>
                <w:rFonts w:cs="Arial"/>
                <w:sz w:val="20"/>
                <w:szCs w:val="20"/>
                <w:lang w:eastAsia="ro-RO"/>
              </w:rPr>
              <w:t xml:space="preserve"> zona/ comunitatea;</w:t>
            </w:r>
          </w:p>
          <w:p w14:paraId="7490199A" w14:textId="62EAC2DD" w:rsidR="0032495A"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O serie de </w:t>
            </w:r>
            <w:r w:rsidR="00534930" w:rsidRPr="007D7287">
              <w:rPr>
                <w:rFonts w:cs="Arial"/>
                <w:sz w:val="20"/>
                <w:szCs w:val="20"/>
                <w:lang w:eastAsia="ro-RO"/>
              </w:rPr>
              <w:t>pârți</w:t>
            </w:r>
            <w:r w:rsidRPr="007D7287">
              <w:rPr>
                <w:rFonts w:cs="Arial"/>
                <w:sz w:val="20"/>
                <w:szCs w:val="20"/>
                <w:lang w:eastAsia="ro-RO"/>
              </w:rPr>
              <w:t xml:space="preserve"> interesate din zona afectat</w:t>
            </w:r>
            <w:r w:rsidR="00FE3BC2" w:rsidRPr="007D7287">
              <w:rPr>
                <w:rFonts w:cs="Arial"/>
                <w:sz w:val="20"/>
                <w:szCs w:val="20"/>
                <w:lang w:eastAsia="ro-RO"/>
              </w:rPr>
              <w:t>a</w:t>
            </w:r>
            <w:r w:rsidRPr="007D7287">
              <w:rPr>
                <w:rFonts w:cs="Arial"/>
                <w:sz w:val="20"/>
                <w:szCs w:val="20"/>
                <w:lang w:eastAsia="ro-RO"/>
              </w:rPr>
              <w:t xml:space="preserve"> de proiect </w:t>
            </w:r>
            <w:r w:rsidR="00B549D5" w:rsidRPr="007D7287">
              <w:rPr>
                <w:rFonts w:cs="Arial"/>
                <w:sz w:val="20"/>
                <w:szCs w:val="20"/>
                <w:lang w:eastAsia="ro-RO"/>
              </w:rPr>
              <w:t>și</w:t>
            </w:r>
            <w:r w:rsidRPr="007D7287">
              <w:rPr>
                <w:rFonts w:cs="Arial"/>
                <w:sz w:val="20"/>
                <w:szCs w:val="20"/>
                <w:lang w:eastAsia="ro-RO"/>
              </w:rPr>
              <w:t xml:space="preserve"> ONG-uri </w:t>
            </w:r>
            <w:r w:rsidR="00534930" w:rsidRPr="007D7287">
              <w:rPr>
                <w:rFonts w:cs="Arial"/>
                <w:sz w:val="20"/>
                <w:szCs w:val="20"/>
                <w:lang w:eastAsia="ro-RO"/>
              </w:rPr>
              <w:t>își</w:t>
            </w:r>
            <w:r w:rsidRPr="007D7287">
              <w:rPr>
                <w:rFonts w:cs="Arial"/>
                <w:sz w:val="20"/>
                <w:szCs w:val="20"/>
                <w:lang w:eastAsia="ro-RO"/>
              </w:rPr>
              <w:t xml:space="preserve"> exprim</w:t>
            </w:r>
            <w:r w:rsidR="00534930">
              <w:rPr>
                <w:rFonts w:cs="Arial"/>
                <w:sz w:val="20"/>
                <w:szCs w:val="20"/>
                <w:lang w:eastAsia="ro-RO"/>
              </w:rPr>
              <w:t xml:space="preserve">ă </w:t>
            </w:r>
            <w:r w:rsidRPr="007D7287">
              <w:rPr>
                <w:rFonts w:cs="Arial"/>
                <w:sz w:val="20"/>
                <w:szCs w:val="20"/>
                <w:lang w:eastAsia="ro-RO"/>
              </w:rPr>
              <w:t xml:space="preserve">un nivel de </w:t>
            </w:r>
            <w:r w:rsidR="00534930" w:rsidRPr="007D7287">
              <w:rPr>
                <w:rFonts w:cs="Arial"/>
                <w:sz w:val="20"/>
                <w:szCs w:val="20"/>
                <w:lang w:eastAsia="ro-RO"/>
              </w:rPr>
              <w:t>îngrijorare</w:t>
            </w:r>
            <w:r w:rsidRPr="007D7287">
              <w:rPr>
                <w:rFonts w:cs="Arial"/>
                <w:sz w:val="20"/>
                <w:szCs w:val="20"/>
                <w:lang w:eastAsia="ro-RO"/>
              </w:rPr>
              <w:t xml:space="preserve"> extrem de ridicat cu privire la impactul acestuia asupra </w:t>
            </w:r>
            <w:r w:rsidR="00534930" w:rsidRPr="007D7287">
              <w:rPr>
                <w:rFonts w:cs="Arial"/>
                <w:sz w:val="20"/>
                <w:szCs w:val="20"/>
                <w:lang w:eastAsia="ro-RO"/>
              </w:rPr>
              <w:t>comunităților</w:t>
            </w:r>
            <w:r w:rsidRPr="007D7287">
              <w:rPr>
                <w:rFonts w:cs="Arial"/>
                <w:sz w:val="20"/>
                <w:szCs w:val="20"/>
                <w:lang w:eastAsia="ro-RO"/>
              </w:rPr>
              <w:t xml:space="preserve"> locale.</w:t>
            </w:r>
          </w:p>
        </w:tc>
      </w:tr>
    </w:tbl>
    <w:p w14:paraId="4A0FD141" w14:textId="77777777" w:rsidR="004039D6" w:rsidRPr="007D7287" w:rsidRDefault="004039D6" w:rsidP="00633936">
      <w:pPr>
        <w:pStyle w:val="Legend"/>
        <w:spacing w:line="240" w:lineRule="auto"/>
        <w:rPr>
          <w:rFonts w:cs="Arial"/>
          <w:i/>
          <w:iCs/>
          <w:szCs w:val="22"/>
          <w:lang w:val="ro-RO"/>
        </w:rPr>
      </w:pPr>
    </w:p>
    <w:p w14:paraId="5D714E92" w14:textId="06F02980" w:rsidR="0032495A" w:rsidRPr="007D7287" w:rsidRDefault="0032495A" w:rsidP="0063393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37</w:t>
      </w:r>
      <w:r w:rsidRPr="007D7287">
        <w:rPr>
          <w:rFonts w:cs="Arial"/>
          <w:i/>
          <w:iCs/>
          <w:szCs w:val="22"/>
          <w:lang w:val="ro-RO"/>
        </w:rPr>
        <w:fldChar w:fldCharType="end"/>
      </w:r>
      <w:r w:rsidRPr="007D7287">
        <w:rPr>
          <w:rFonts w:cs="Arial"/>
          <w:i/>
          <w:iCs/>
          <w:szCs w:val="22"/>
          <w:lang w:val="ro-RO"/>
        </w:rPr>
        <w:t xml:space="preserve"> - Clasificarea magnitudinii impactului asupra </w:t>
      </w:r>
      <w:r w:rsidR="00534930" w:rsidRPr="007D7287">
        <w:rPr>
          <w:rFonts w:cs="Arial"/>
          <w:i/>
          <w:iCs/>
          <w:szCs w:val="22"/>
          <w:lang w:val="ro-RO"/>
        </w:rPr>
        <w:t>populației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14FC2A71" w14:textId="77777777" w:rsidTr="004039D6">
        <w:trPr>
          <w:tblHeader/>
        </w:trPr>
        <w:tc>
          <w:tcPr>
            <w:tcW w:w="994" w:type="pct"/>
            <w:shd w:val="clear" w:color="auto" w:fill="DEEAF6" w:themeFill="accent5" w:themeFillTint="33"/>
          </w:tcPr>
          <w:p w14:paraId="5EE02DB9" w14:textId="77777777" w:rsidR="0032495A" w:rsidRPr="007D7287" w:rsidRDefault="0032495A" w:rsidP="004039D6">
            <w:pPr>
              <w:jc w:val="center"/>
              <w:rPr>
                <w:rFonts w:cs="Arial"/>
                <w:b/>
                <w:bCs/>
                <w:sz w:val="20"/>
                <w:szCs w:val="20"/>
              </w:rPr>
            </w:pPr>
            <w:r w:rsidRPr="007D7287">
              <w:rPr>
                <w:rFonts w:cs="Arial"/>
                <w:b/>
                <w:bCs/>
                <w:sz w:val="20"/>
                <w:szCs w:val="20"/>
              </w:rPr>
              <w:t xml:space="preserve">Magnitudine </w:t>
            </w:r>
          </w:p>
        </w:tc>
        <w:tc>
          <w:tcPr>
            <w:tcW w:w="4006" w:type="pct"/>
            <w:shd w:val="clear" w:color="auto" w:fill="DEEAF6" w:themeFill="accent5" w:themeFillTint="33"/>
          </w:tcPr>
          <w:p w14:paraId="5947079E"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288579B0" w14:textId="77777777" w:rsidTr="004039D6">
        <w:tc>
          <w:tcPr>
            <w:tcW w:w="994" w:type="pct"/>
            <w:shd w:val="clear" w:color="auto" w:fill="auto"/>
            <w:vAlign w:val="center"/>
          </w:tcPr>
          <w:p w14:paraId="28F4F610" w14:textId="77777777" w:rsidR="0032495A" w:rsidRPr="007D7287" w:rsidRDefault="008D19A6" w:rsidP="00633936">
            <w:pPr>
              <w:jc w:val="left"/>
              <w:rPr>
                <w:rFonts w:cs="Arial"/>
                <w:sz w:val="20"/>
                <w:szCs w:val="20"/>
              </w:rPr>
            </w:pPr>
            <w:r w:rsidRPr="007D7287">
              <w:rPr>
                <w:rFonts w:cs="Arial"/>
                <w:sz w:val="20"/>
                <w:szCs w:val="20"/>
              </w:rPr>
              <w:t>Benefica</w:t>
            </w:r>
          </w:p>
        </w:tc>
        <w:tc>
          <w:tcPr>
            <w:tcW w:w="4006" w:type="pct"/>
            <w:shd w:val="clear" w:color="auto" w:fill="auto"/>
          </w:tcPr>
          <w:p w14:paraId="58908274" w14:textId="779F0F07"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Capacitatea sporit</w:t>
            </w:r>
            <w:r w:rsidR="00FE3BC2" w:rsidRPr="007D7287">
              <w:rPr>
                <w:rFonts w:cs="Arial"/>
                <w:sz w:val="20"/>
                <w:szCs w:val="20"/>
                <w:lang w:eastAsia="ro-RO"/>
              </w:rPr>
              <w:t>a</w:t>
            </w:r>
            <w:r w:rsidRPr="007D7287">
              <w:rPr>
                <w:rFonts w:cs="Arial"/>
                <w:sz w:val="20"/>
                <w:szCs w:val="20"/>
                <w:lang w:eastAsia="ro-RO"/>
              </w:rPr>
              <w:t xml:space="preserve"> a locuitorilor, </w:t>
            </w:r>
            <w:r w:rsidR="00534930" w:rsidRPr="007D7287">
              <w:rPr>
                <w:rFonts w:cs="Arial"/>
                <w:sz w:val="20"/>
                <w:szCs w:val="20"/>
                <w:lang w:eastAsia="ro-RO"/>
              </w:rPr>
              <w:t>gospodăriilor</w:t>
            </w:r>
            <w:r w:rsidRPr="007D7287">
              <w:rPr>
                <w:rFonts w:cs="Arial"/>
                <w:sz w:val="20"/>
                <w:szCs w:val="20"/>
                <w:lang w:eastAsia="ro-RO"/>
              </w:rPr>
              <w:t xml:space="preserve">, </w:t>
            </w:r>
            <w:r w:rsidR="00534930" w:rsidRPr="007D7287">
              <w:rPr>
                <w:rFonts w:cs="Arial"/>
                <w:sz w:val="20"/>
                <w:szCs w:val="20"/>
                <w:lang w:eastAsia="ro-RO"/>
              </w:rPr>
              <w:t>întreprinderilor</w:t>
            </w:r>
            <w:r w:rsidRPr="007D7287">
              <w:rPr>
                <w:rFonts w:cs="Arial"/>
                <w:sz w:val="20"/>
                <w:szCs w:val="20"/>
                <w:lang w:eastAsia="ro-RO"/>
              </w:rPr>
              <w:t xml:space="preserve"> sau </w:t>
            </w:r>
            <w:r w:rsidR="00534930" w:rsidRPr="007D7287">
              <w:rPr>
                <w:rFonts w:cs="Arial"/>
                <w:sz w:val="20"/>
                <w:szCs w:val="20"/>
                <w:lang w:eastAsia="ro-RO"/>
              </w:rPr>
              <w:t>comunităților</w:t>
            </w:r>
            <w:r w:rsidRPr="007D7287">
              <w:rPr>
                <w:rFonts w:cs="Arial"/>
                <w:sz w:val="20"/>
                <w:szCs w:val="20"/>
                <w:lang w:eastAsia="ro-RO"/>
              </w:rPr>
              <w:t xml:space="preserve"> de a </w:t>
            </w:r>
            <w:r w:rsidR="00534930" w:rsidRPr="007D7287">
              <w:rPr>
                <w:rFonts w:cs="Arial"/>
                <w:sz w:val="20"/>
                <w:szCs w:val="20"/>
                <w:lang w:eastAsia="ro-RO"/>
              </w:rPr>
              <w:t>menține</w:t>
            </w:r>
            <w:r w:rsidRPr="007D7287">
              <w:rPr>
                <w:rFonts w:cs="Arial"/>
                <w:sz w:val="20"/>
                <w:szCs w:val="20"/>
                <w:lang w:eastAsia="ro-RO"/>
              </w:rPr>
              <w:t xml:space="preserve"> sau </w:t>
            </w:r>
            <w:r w:rsidR="00534930" w:rsidRPr="007D7287">
              <w:rPr>
                <w:rFonts w:cs="Arial"/>
                <w:sz w:val="20"/>
                <w:szCs w:val="20"/>
                <w:lang w:eastAsia="ro-RO"/>
              </w:rPr>
              <w:t>îmbunătăți</w:t>
            </w:r>
            <w:r w:rsidRPr="007D7287">
              <w:rPr>
                <w:rFonts w:cs="Arial"/>
                <w:sz w:val="20"/>
                <w:szCs w:val="20"/>
                <w:lang w:eastAsia="ro-RO"/>
              </w:rPr>
              <w:t xml:space="preserve"> mijloacele de trai prin </w:t>
            </w:r>
            <w:r w:rsidR="00534930" w:rsidRPr="007D7287">
              <w:rPr>
                <w:rFonts w:cs="Arial"/>
                <w:sz w:val="20"/>
                <w:szCs w:val="20"/>
                <w:lang w:eastAsia="ro-RO"/>
              </w:rPr>
              <w:t>oportunității</w:t>
            </w:r>
            <w:r w:rsidRPr="007D7287">
              <w:rPr>
                <w:rFonts w:cs="Arial"/>
                <w:sz w:val="20"/>
                <w:szCs w:val="20"/>
                <w:lang w:eastAsia="ro-RO"/>
              </w:rPr>
              <w:t xml:space="preserve"> crescute de </w:t>
            </w:r>
            <w:r w:rsidR="00DB6094">
              <w:rPr>
                <w:rFonts w:cs="Arial"/>
                <w:sz w:val="20"/>
                <w:szCs w:val="20"/>
                <w:lang w:eastAsia="ro-RO"/>
              </w:rPr>
              <w:t>muncă</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venituri sporite pe cap de locuitor; </w:t>
            </w:r>
            <w:r w:rsidR="00534930" w:rsidRPr="007D7287">
              <w:rPr>
                <w:rFonts w:cs="Arial"/>
                <w:sz w:val="20"/>
                <w:szCs w:val="20"/>
                <w:lang w:eastAsia="ro-RO"/>
              </w:rPr>
              <w:t>apariția</w:t>
            </w:r>
            <w:r w:rsidRPr="007D7287">
              <w:rPr>
                <w:rFonts w:cs="Arial"/>
                <w:sz w:val="20"/>
                <w:szCs w:val="20"/>
                <w:lang w:eastAsia="ro-RO"/>
              </w:rPr>
              <w:t xml:space="preserve"> </w:t>
            </w:r>
            <w:r w:rsidR="00534930" w:rsidRPr="007D7287">
              <w:rPr>
                <w:rFonts w:cs="Arial"/>
                <w:sz w:val="20"/>
                <w:szCs w:val="20"/>
                <w:lang w:eastAsia="ro-RO"/>
              </w:rPr>
              <w:t>oportunităților</w:t>
            </w:r>
            <w:r w:rsidRPr="007D7287">
              <w:rPr>
                <w:rFonts w:cs="Arial"/>
                <w:sz w:val="20"/>
                <w:szCs w:val="20"/>
                <w:lang w:eastAsia="ro-RO"/>
              </w:rPr>
              <w:t xml:space="preserve"> de a dezvolta afaceri locale;</w:t>
            </w:r>
          </w:p>
          <w:p w14:paraId="3AE97049" w14:textId="4E9D934C" w:rsidR="0032495A" w:rsidRPr="007D7287" w:rsidRDefault="00014652" w:rsidP="00633936">
            <w:pPr>
              <w:rPr>
                <w:rFonts w:cs="Arial"/>
                <w:sz w:val="20"/>
                <w:szCs w:val="20"/>
                <w:lang w:eastAsia="ro-RO"/>
              </w:rPr>
            </w:pPr>
            <w:r w:rsidRPr="007D7287">
              <w:rPr>
                <w:rFonts w:cs="Arial"/>
                <w:sz w:val="20"/>
                <w:szCs w:val="20"/>
                <w:lang w:eastAsia="ro-RO"/>
              </w:rPr>
              <w:t>Îmbunătățire</w:t>
            </w:r>
            <w:r w:rsidR="008D19A6" w:rsidRPr="007D7287">
              <w:rPr>
                <w:rFonts w:cs="Arial"/>
                <w:sz w:val="20"/>
                <w:szCs w:val="20"/>
                <w:lang w:eastAsia="ro-RO"/>
              </w:rPr>
              <w:t xml:space="preserve">a </w:t>
            </w:r>
            <w:r w:rsidR="00534930" w:rsidRPr="007D7287">
              <w:rPr>
                <w:rFonts w:cs="Arial"/>
                <w:sz w:val="20"/>
                <w:szCs w:val="20"/>
                <w:lang w:eastAsia="ro-RO"/>
              </w:rPr>
              <w:t>calităţii</w:t>
            </w:r>
            <w:r w:rsidR="008D19A6" w:rsidRPr="007D7287">
              <w:rPr>
                <w:rFonts w:cs="Arial"/>
                <w:sz w:val="20"/>
                <w:szCs w:val="20"/>
                <w:lang w:eastAsia="ro-RO"/>
              </w:rPr>
              <w:t xml:space="preserve"> </w:t>
            </w:r>
            <w:r w:rsidR="00534930" w:rsidRPr="007D7287">
              <w:rPr>
                <w:rFonts w:cs="Arial"/>
                <w:sz w:val="20"/>
                <w:szCs w:val="20"/>
                <w:lang w:eastAsia="ro-RO"/>
              </w:rPr>
              <w:t>vieții</w:t>
            </w:r>
            <w:r w:rsidR="008D19A6" w:rsidRPr="007D7287">
              <w:rPr>
                <w:rFonts w:cs="Arial"/>
                <w:sz w:val="20"/>
                <w:szCs w:val="20"/>
                <w:lang w:eastAsia="ro-RO"/>
              </w:rPr>
              <w:t xml:space="preserve"> pentru </w:t>
            </w:r>
            <w:r w:rsidR="00534930" w:rsidRPr="007D7287">
              <w:rPr>
                <w:rFonts w:cs="Arial"/>
                <w:sz w:val="20"/>
                <w:szCs w:val="20"/>
                <w:lang w:eastAsia="ro-RO"/>
              </w:rPr>
              <w:t>comunitățile</w:t>
            </w:r>
            <w:r w:rsidR="008D19A6" w:rsidRPr="007D7287">
              <w:rPr>
                <w:rFonts w:cs="Arial"/>
                <w:sz w:val="20"/>
                <w:szCs w:val="20"/>
                <w:lang w:eastAsia="ro-RO"/>
              </w:rPr>
              <w:t xml:space="preserve"> locale</w:t>
            </w:r>
          </w:p>
        </w:tc>
      </w:tr>
      <w:tr w:rsidR="008D19A6" w:rsidRPr="007D7287" w14:paraId="7485AD92" w14:textId="77777777" w:rsidTr="004039D6">
        <w:tc>
          <w:tcPr>
            <w:tcW w:w="994" w:type="pct"/>
            <w:shd w:val="clear" w:color="auto" w:fill="auto"/>
            <w:vAlign w:val="center"/>
          </w:tcPr>
          <w:p w14:paraId="239A0E42" w14:textId="77777777" w:rsidR="008D19A6" w:rsidRPr="007D7287" w:rsidRDefault="008D19A6" w:rsidP="00633936">
            <w:pPr>
              <w:jc w:val="left"/>
              <w:rPr>
                <w:rFonts w:cs="Arial"/>
                <w:sz w:val="20"/>
                <w:szCs w:val="20"/>
                <w:lang w:eastAsia="ro-RO"/>
              </w:rPr>
            </w:pPr>
            <w:r w:rsidRPr="007D7287">
              <w:rPr>
                <w:rFonts w:cs="Arial"/>
                <w:sz w:val="20"/>
                <w:szCs w:val="20"/>
                <w:lang w:eastAsia="ro-RO"/>
              </w:rPr>
              <w:t>Foarte mica</w:t>
            </w:r>
          </w:p>
        </w:tc>
        <w:tc>
          <w:tcPr>
            <w:tcW w:w="4006" w:type="pct"/>
            <w:shd w:val="clear" w:color="auto" w:fill="auto"/>
          </w:tcPr>
          <w:p w14:paraId="6821D217" w14:textId="30B8ACC0"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Inconveniente/ </w:t>
            </w:r>
            <w:r w:rsidR="00534930" w:rsidRPr="007D7287">
              <w:rPr>
                <w:rFonts w:cs="Arial"/>
                <w:sz w:val="20"/>
                <w:szCs w:val="20"/>
                <w:lang w:eastAsia="ro-RO"/>
              </w:rPr>
              <w:t>scăderi</w:t>
            </w:r>
            <w:r w:rsidRPr="007D7287">
              <w:rPr>
                <w:rFonts w:cs="Arial"/>
                <w:sz w:val="20"/>
                <w:szCs w:val="20"/>
                <w:lang w:eastAsia="ro-RO"/>
              </w:rPr>
              <w:t xml:space="preserve"> pe termen scurt (&lt;6 luni) a </w:t>
            </w:r>
            <w:r w:rsidR="00534930" w:rsidRPr="007D7287">
              <w:rPr>
                <w:rFonts w:cs="Arial"/>
                <w:sz w:val="20"/>
                <w:szCs w:val="20"/>
                <w:lang w:eastAsia="ro-RO"/>
              </w:rPr>
              <w:t>oportunităților</w:t>
            </w:r>
            <w:r w:rsidRPr="007D7287">
              <w:rPr>
                <w:rFonts w:cs="Arial"/>
                <w:sz w:val="20"/>
                <w:szCs w:val="20"/>
                <w:lang w:eastAsia="ro-RO"/>
              </w:rPr>
              <w:t xml:space="preserve"> de dezvoltare a afacerilor </w:t>
            </w:r>
            <w:r w:rsidR="00B549D5" w:rsidRPr="007D7287">
              <w:rPr>
                <w:rFonts w:cs="Arial"/>
                <w:sz w:val="20"/>
                <w:szCs w:val="20"/>
                <w:lang w:eastAsia="ro-RO"/>
              </w:rPr>
              <w:t>și</w:t>
            </w:r>
            <w:r w:rsidRPr="007D7287">
              <w:rPr>
                <w:rFonts w:cs="Arial"/>
                <w:sz w:val="20"/>
                <w:szCs w:val="20"/>
                <w:lang w:eastAsia="ro-RO"/>
              </w:rPr>
              <w:t xml:space="preserve"> riscul </w:t>
            </w:r>
            <w:r w:rsidR="00534930" w:rsidRPr="007D7287">
              <w:rPr>
                <w:rFonts w:cs="Arial"/>
                <w:sz w:val="20"/>
                <w:szCs w:val="20"/>
                <w:lang w:eastAsia="ro-RO"/>
              </w:rPr>
              <w:t>gospodăriilor</w:t>
            </w:r>
            <w:r w:rsidRPr="007D7287">
              <w:rPr>
                <w:rFonts w:cs="Arial"/>
                <w:sz w:val="20"/>
                <w:szCs w:val="20"/>
                <w:lang w:eastAsia="ro-RO"/>
              </w:rPr>
              <w:t xml:space="preserve"> sau locuitorilor de a-</w:t>
            </w:r>
            <w:r w:rsidR="00B549D5" w:rsidRPr="007D7287">
              <w:rPr>
                <w:rFonts w:cs="Arial"/>
                <w:sz w:val="20"/>
                <w:szCs w:val="20"/>
                <w:lang w:eastAsia="ro-RO"/>
              </w:rPr>
              <w:t>și</w:t>
            </w:r>
            <w:r w:rsidRPr="007D7287">
              <w:rPr>
                <w:rFonts w:cs="Arial"/>
                <w:sz w:val="20"/>
                <w:szCs w:val="20"/>
                <w:lang w:eastAsia="ro-RO"/>
              </w:rPr>
              <w:t xml:space="preserve"> pierde veniturile, respectiv reducerea </w:t>
            </w:r>
            <w:r w:rsidR="00534930" w:rsidRPr="007D7287">
              <w:rPr>
                <w:rFonts w:cs="Arial"/>
                <w:sz w:val="20"/>
                <w:szCs w:val="20"/>
                <w:lang w:eastAsia="ro-RO"/>
              </w:rPr>
              <w:t>oportunităților</w:t>
            </w:r>
            <w:r w:rsidRPr="007D7287">
              <w:rPr>
                <w:rFonts w:cs="Arial"/>
                <w:sz w:val="20"/>
                <w:szCs w:val="20"/>
                <w:lang w:eastAsia="ro-RO"/>
              </w:rPr>
              <w:t xml:space="preserve"> economice din zona afectat</w:t>
            </w:r>
            <w:r w:rsidR="00534930">
              <w:rPr>
                <w:rFonts w:cs="Arial"/>
                <w:sz w:val="20"/>
                <w:szCs w:val="20"/>
                <w:lang w:eastAsia="ro-RO"/>
              </w:rPr>
              <w:t>ă</w:t>
            </w:r>
            <w:r w:rsidRPr="007D7287">
              <w:rPr>
                <w:rFonts w:cs="Arial"/>
                <w:sz w:val="20"/>
                <w:szCs w:val="20"/>
                <w:lang w:eastAsia="ro-RO"/>
              </w:rPr>
              <w:t xml:space="preserve"> de proiect.</w:t>
            </w:r>
          </w:p>
        </w:tc>
      </w:tr>
      <w:tr w:rsidR="0032495A" w:rsidRPr="007D7287" w14:paraId="225DB995" w14:textId="77777777" w:rsidTr="004039D6">
        <w:tc>
          <w:tcPr>
            <w:tcW w:w="994" w:type="pct"/>
            <w:shd w:val="clear" w:color="auto" w:fill="auto"/>
            <w:vAlign w:val="center"/>
          </w:tcPr>
          <w:p w14:paraId="4760A57C" w14:textId="77777777" w:rsidR="0032495A" w:rsidRPr="007D7287" w:rsidRDefault="0032495A"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61B9722B" w14:textId="70EA4305"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Modificări</w:t>
            </w:r>
            <w:r w:rsidR="008D19A6" w:rsidRPr="007D7287">
              <w:rPr>
                <w:rFonts w:cs="Arial"/>
                <w:sz w:val="20"/>
                <w:szCs w:val="20"/>
                <w:lang w:eastAsia="ro-RO"/>
              </w:rPr>
              <w:t xml:space="preserve"> negative temporare (&lt;1 an) a </w:t>
            </w:r>
            <w:r w:rsidRPr="007D7287">
              <w:rPr>
                <w:rFonts w:cs="Arial"/>
                <w:sz w:val="20"/>
                <w:szCs w:val="20"/>
                <w:lang w:eastAsia="ro-RO"/>
              </w:rPr>
              <w:t>oportunităților</w:t>
            </w:r>
            <w:r w:rsidR="008D19A6" w:rsidRPr="007D7287">
              <w:rPr>
                <w:rFonts w:cs="Arial"/>
                <w:sz w:val="20"/>
                <w:szCs w:val="20"/>
                <w:lang w:eastAsia="ro-RO"/>
              </w:rPr>
              <w:t xml:space="preserve"> de dezvoltare a afacerilor </w:t>
            </w:r>
            <w:r w:rsidR="00B549D5" w:rsidRPr="007D7287">
              <w:rPr>
                <w:rFonts w:cs="Arial"/>
                <w:sz w:val="20"/>
                <w:szCs w:val="20"/>
                <w:lang w:eastAsia="ro-RO"/>
              </w:rPr>
              <w:t>și</w:t>
            </w:r>
            <w:r w:rsidR="008D19A6" w:rsidRPr="007D7287">
              <w:rPr>
                <w:rFonts w:cs="Arial"/>
                <w:sz w:val="20"/>
                <w:szCs w:val="20"/>
                <w:lang w:eastAsia="ro-RO"/>
              </w:rPr>
              <w:t xml:space="preserve"> riscul </w:t>
            </w:r>
            <w:r w:rsidRPr="007D7287">
              <w:rPr>
                <w:rFonts w:cs="Arial"/>
                <w:sz w:val="20"/>
                <w:szCs w:val="20"/>
                <w:lang w:eastAsia="ro-RO"/>
              </w:rPr>
              <w:t>gospodăriilor</w:t>
            </w:r>
            <w:r w:rsidR="008D19A6" w:rsidRPr="007D7287">
              <w:rPr>
                <w:rFonts w:cs="Arial"/>
                <w:sz w:val="20"/>
                <w:szCs w:val="20"/>
                <w:lang w:eastAsia="ro-RO"/>
              </w:rPr>
              <w:t xml:space="preserve"> sau locuitorilor de a-</w:t>
            </w:r>
            <w:r w:rsidR="00B549D5" w:rsidRPr="007D7287">
              <w:rPr>
                <w:rFonts w:cs="Arial"/>
                <w:sz w:val="20"/>
                <w:szCs w:val="20"/>
                <w:lang w:eastAsia="ro-RO"/>
              </w:rPr>
              <w:t>și</w:t>
            </w:r>
            <w:r w:rsidR="008D19A6" w:rsidRPr="007D7287">
              <w:rPr>
                <w:rFonts w:cs="Arial"/>
                <w:sz w:val="20"/>
                <w:szCs w:val="20"/>
                <w:lang w:eastAsia="ro-RO"/>
              </w:rPr>
              <w:t xml:space="preserve"> pierde veniturile, respectiv reducerea </w:t>
            </w:r>
            <w:r w:rsidRPr="007D7287">
              <w:rPr>
                <w:rFonts w:cs="Arial"/>
                <w:sz w:val="20"/>
                <w:szCs w:val="20"/>
                <w:lang w:eastAsia="ro-RO"/>
              </w:rPr>
              <w:t>oportunităților</w:t>
            </w:r>
            <w:r w:rsidR="008D19A6" w:rsidRPr="007D7287">
              <w:rPr>
                <w:rFonts w:cs="Arial"/>
                <w:sz w:val="20"/>
                <w:szCs w:val="20"/>
                <w:lang w:eastAsia="ro-RO"/>
              </w:rPr>
              <w:t xml:space="preserve"> economice din zona afectat</w:t>
            </w:r>
            <w:r w:rsidR="00FE3BC2" w:rsidRPr="007D7287">
              <w:rPr>
                <w:rFonts w:cs="Arial"/>
                <w:sz w:val="20"/>
                <w:szCs w:val="20"/>
                <w:lang w:eastAsia="ro-RO"/>
              </w:rPr>
              <w:t>a</w:t>
            </w:r>
            <w:r w:rsidR="008D19A6" w:rsidRPr="007D7287">
              <w:rPr>
                <w:rFonts w:cs="Arial"/>
                <w:sz w:val="20"/>
                <w:szCs w:val="20"/>
                <w:lang w:eastAsia="ro-RO"/>
              </w:rPr>
              <w:t xml:space="preserve"> de proiect, dar la care se </w:t>
            </w:r>
            <w:r w:rsidRPr="007D7287">
              <w:rPr>
                <w:rFonts w:cs="Arial"/>
                <w:sz w:val="20"/>
                <w:szCs w:val="20"/>
                <w:lang w:eastAsia="ro-RO"/>
              </w:rPr>
              <w:t>așteaptă</w:t>
            </w:r>
            <w:r w:rsidR="008D19A6" w:rsidRPr="007D7287">
              <w:rPr>
                <w:rFonts w:cs="Arial"/>
                <w:sz w:val="20"/>
                <w:szCs w:val="20"/>
                <w:lang w:eastAsia="ro-RO"/>
              </w:rPr>
              <w:t xml:space="preserve"> ca majoritatea indivizilor/ </w:t>
            </w:r>
            <w:r w:rsidRPr="007D7287">
              <w:rPr>
                <w:rFonts w:cs="Arial"/>
                <w:sz w:val="20"/>
                <w:szCs w:val="20"/>
                <w:lang w:eastAsia="ro-RO"/>
              </w:rPr>
              <w:t>gospodăriilor</w:t>
            </w:r>
            <w:r w:rsidR="008D19A6" w:rsidRPr="007D7287">
              <w:rPr>
                <w:rFonts w:cs="Arial"/>
                <w:sz w:val="20"/>
                <w:szCs w:val="20"/>
                <w:lang w:eastAsia="ro-RO"/>
              </w:rPr>
              <w:t xml:space="preserve"> </w:t>
            </w:r>
            <w:r w:rsidR="00D439C1">
              <w:rPr>
                <w:rFonts w:cs="Arial"/>
                <w:sz w:val="20"/>
                <w:szCs w:val="20"/>
                <w:lang w:eastAsia="ro-RO"/>
              </w:rPr>
              <w:t>să</w:t>
            </w:r>
            <w:r w:rsidR="008D19A6" w:rsidRPr="007D7287">
              <w:rPr>
                <w:rFonts w:cs="Arial"/>
                <w:sz w:val="20"/>
                <w:szCs w:val="20"/>
                <w:lang w:eastAsia="ro-RO"/>
              </w:rPr>
              <w:t xml:space="preserve"> se </w:t>
            </w:r>
            <w:r w:rsidRPr="007D7287">
              <w:rPr>
                <w:rFonts w:cs="Arial"/>
                <w:sz w:val="20"/>
                <w:szCs w:val="20"/>
                <w:lang w:eastAsia="ro-RO"/>
              </w:rPr>
              <w:t>poată</w:t>
            </w:r>
            <w:r w:rsidR="008D19A6" w:rsidRPr="007D7287">
              <w:rPr>
                <w:rFonts w:cs="Arial"/>
                <w:sz w:val="20"/>
                <w:szCs w:val="20"/>
                <w:lang w:eastAsia="ro-RO"/>
              </w:rPr>
              <w:t xml:space="preserve"> adapta relativ </w:t>
            </w:r>
            <w:r w:rsidRPr="007D7287">
              <w:rPr>
                <w:rFonts w:cs="Arial"/>
                <w:sz w:val="20"/>
                <w:szCs w:val="20"/>
                <w:lang w:eastAsia="ro-RO"/>
              </w:rPr>
              <w:t>ușor</w:t>
            </w:r>
          </w:p>
        </w:tc>
      </w:tr>
      <w:tr w:rsidR="0032495A" w:rsidRPr="007D7287" w14:paraId="056D3210" w14:textId="77777777" w:rsidTr="004039D6">
        <w:tc>
          <w:tcPr>
            <w:tcW w:w="994" w:type="pct"/>
            <w:shd w:val="clear" w:color="auto" w:fill="auto"/>
            <w:vAlign w:val="center"/>
          </w:tcPr>
          <w:p w14:paraId="00A55A6E"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628AE482" w14:textId="17BF9A7F" w:rsidR="0032495A"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Pierderea locurilor de </w:t>
            </w:r>
            <w:r w:rsidR="00DB6094">
              <w:rPr>
                <w:rFonts w:cs="Arial"/>
                <w:sz w:val="20"/>
                <w:szCs w:val="20"/>
                <w:lang w:eastAsia="ro-RO"/>
              </w:rPr>
              <w:t>muncă</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efectele negative asupra modului de </w:t>
            </w:r>
            <w:r w:rsidR="00534930" w:rsidRPr="007D7287">
              <w:rPr>
                <w:rFonts w:cs="Arial"/>
                <w:sz w:val="20"/>
                <w:szCs w:val="20"/>
                <w:lang w:eastAsia="ro-RO"/>
              </w:rPr>
              <w:t>viată</w:t>
            </w:r>
            <w:r w:rsidRPr="007D7287">
              <w:rPr>
                <w:rFonts w:cs="Arial"/>
                <w:sz w:val="20"/>
                <w:szCs w:val="20"/>
                <w:lang w:eastAsia="ro-RO"/>
              </w:rPr>
              <w:t xml:space="preserve"> </w:t>
            </w:r>
            <w:r w:rsidR="00534930" w:rsidRPr="007D7287">
              <w:rPr>
                <w:rFonts w:cs="Arial"/>
                <w:sz w:val="20"/>
                <w:szCs w:val="20"/>
                <w:lang w:eastAsia="ro-RO"/>
              </w:rPr>
              <w:t>într-o</w:t>
            </w:r>
            <w:r w:rsidRPr="007D7287">
              <w:rPr>
                <w:rFonts w:cs="Arial"/>
                <w:sz w:val="20"/>
                <w:szCs w:val="20"/>
                <w:lang w:eastAsia="ro-RO"/>
              </w:rPr>
              <w:t xml:space="preserve"> comunitate capabil</w:t>
            </w:r>
            <w:r w:rsidR="00FE3BC2" w:rsidRPr="007D7287">
              <w:rPr>
                <w:rFonts w:cs="Arial"/>
                <w:sz w:val="20"/>
                <w:szCs w:val="20"/>
                <w:lang w:eastAsia="ro-RO"/>
              </w:rPr>
              <w:t>a</w:t>
            </w:r>
            <w:r w:rsidRPr="007D7287">
              <w:rPr>
                <w:rFonts w:cs="Arial"/>
                <w:sz w:val="20"/>
                <w:szCs w:val="20"/>
                <w:lang w:eastAsia="ro-RO"/>
              </w:rPr>
              <w:t xml:space="preserve"> </w:t>
            </w:r>
            <w:r w:rsidR="00D439C1">
              <w:rPr>
                <w:rFonts w:cs="Arial"/>
                <w:sz w:val="20"/>
                <w:szCs w:val="20"/>
                <w:lang w:eastAsia="ro-RO"/>
              </w:rPr>
              <w:t>să</w:t>
            </w:r>
            <w:r w:rsidRPr="007D7287">
              <w:rPr>
                <w:rFonts w:cs="Arial"/>
                <w:sz w:val="20"/>
                <w:szCs w:val="20"/>
                <w:lang w:eastAsia="ro-RO"/>
              </w:rPr>
              <w:t xml:space="preserve"> se adapteze </w:t>
            </w:r>
            <w:r w:rsidR="00B549D5" w:rsidRPr="007D7287">
              <w:rPr>
                <w:rFonts w:cs="Arial"/>
                <w:sz w:val="20"/>
                <w:szCs w:val="20"/>
                <w:lang w:eastAsia="ro-RO"/>
              </w:rPr>
              <w:t>și</w:t>
            </w:r>
            <w:r w:rsidRPr="007D7287">
              <w:rPr>
                <w:rFonts w:cs="Arial"/>
                <w:sz w:val="20"/>
                <w:szCs w:val="20"/>
                <w:lang w:eastAsia="ro-RO"/>
              </w:rPr>
              <w:t xml:space="preserve"> </w:t>
            </w:r>
            <w:r w:rsidR="00D439C1">
              <w:rPr>
                <w:rFonts w:cs="Arial"/>
                <w:sz w:val="20"/>
                <w:szCs w:val="20"/>
                <w:lang w:eastAsia="ro-RO"/>
              </w:rPr>
              <w:t>să</w:t>
            </w:r>
            <w:r w:rsidRPr="007D7287">
              <w:rPr>
                <w:rFonts w:cs="Arial"/>
                <w:sz w:val="20"/>
                <w:szCs w:val="20"/>
                <w:lang w:eastAsia="ro-RO"/>
              </w:rPr>
              <w:t xml:space="preserve"> ofere </w:t>
            </w:r>
            <w:r w:rsidR="00534930" w:rsidRPr="007D7287">
              <w:rPr>
                <w:rFonts w:cs="Arial"/>
                <w:sz w:val="20"/>
                <w:szCs w:val="20"/>
                <w:lang w:eastAsia="ro-RO"/>
              </w:rPr>
              <w:t>oportunității</w:t>
            </w:r>
            <w:r w:rsidRPr="007D7287">
              <w:rPr>
                <w:rFonts w:cs="Arial"/>
                <w:sz w:val="20"/>
                <w:szCs w:val="20"/>
                <w:lang w:eastAsia="ro-RO"/>
              </w:rPr>
              <w:t xml:space="preserve"> alternative de </w:t>
            </w:r>
            <w:r w:rsidR="00DB6094">
              <w:rPr>
                <w:rFonts w:cs="Arial"/>
                <w:sz w:val="20"/>
                <w:szCs w:val="20"/>
                <w:lang w:eastAsia="ro-RO"/>
              </w:rPr>
              <w:t>muncă</w:t>
            </w:r>
            <w:r w:rsidRPr="007D7287">
              <w:rPr>
                <w:rFonts w:cs="Arial"/>
                <w:sz w:val="20"/>
                <w:szCs w:val="20"/>
                <w:lang w:eastAsia="ro-RO"/>
              </w:rPr>
              <w:t xml:space="preserve"> </w:t>
            </w:r>
            <w:r w:rsidR="00534930" w:rsidRPr="007D7287">
              <w:rPr>
                <w:rFonts w:cs="Arial"/>
                <w:sz w:val="20"/>
                <w:szCs w:val="20"/>
                <w:lang w:eastAsia="ro-RO"/>
              </w:rPr>
              <w:t>intru</w:t>
            </w:r>
            <w:r w:rsidRPr="007D7287">
              <w:rPr>
                <w:rFonts w:cs="Arial"/>
                <w:sz w:val="20"/>
                <w:szCs w:val="20"/>
                <w:lang w:eastAsia="ro-RO"/>
              </w:rPr>
              <w:t xml:space="preserve"> timp scurt - mediu (</w:t>
            </w:r>
            <w:r w:rsidR="00B549D5" w:rsidRPr="007D7287">
              <w:rPr>
                <w:rFonts w:cs="Arial"/>
                <w:sz w:val="20"/>
                <w:szCs w:val="20"/>
                <w:lang w:eastAsia="ro-RO"/>
              </w:rPr>
              <w:t>în</w:t>
            </w:r>
            <w:r w:rsidRPr="007D7287">
              <w:rPr>
                <w:rFonts w:cs="Arial"/>
                <w:sz w:val="20"/>
                <w:szCs w:val="20"/>
                <w:lang w:eastAsia="ro-RO"/>
              </w:rPr>
              <w:t xml:space="preserve"> termen de 1 an de la pierderea locurilor de </w:t>
            </w:r>
            <w:r w:rsidR="00DB6094">
              <w:rPr>
                <w:rFonts w:cs="Arial"/>
                <w:sz w:val="20"/>
                <w:szCs w:val="20"/>
                <w:lang w:eastAsia="ro-RO"/>
              </w:rPr>
              <w:t>muncă</w:t>
            </w:r>
            <w:r w:rsidRPr="007D7287">
              <w:rPr>
                <w:rFonts w:cs="Arial"/>
                <w:sz w:val="20"/>
                <w:szCs w:val="20"/>
                <w:lang w:eastAsia="ro-RO"/>
              </w:rPr>
              <w:t>).</w:t>
            </w:r>
          </w:p>
        </w:tc>
      </w:tr>
      <w:tr w:rsidR="0032495A" w:rsidRPr="007D7287" w14:paraId="102B0118" w14:textId="77777777" w:rsidTr="004039D6">
        <w:tc>
          <w:tcPr>
            <w:tcW w:w="994" w:type="pct"/>
            <w:shd w:val="clear" w:color="auto" w:fill="auto"/>
            <w:vAlign w:val="center"/>
          </w:tcPr>
          <w:p w14:paraId="49263ECB"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5B43C750" w14:textId="28204AFD"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Pierderea locurilor de </w:t>
            </w:r>
            <w:r w:rsidR="00DB6094">
              <w:rPr>
                <w:rFonts w:cs="Arial"/>
                <w:sz w:val="20"/>
                <w:szCs w:val="20"/>
                <w:lang w:eastAsia="ro-RO"/>
              </w:rPr>
              <w:t>muncă</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a mijloacelor de trai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comunitățile</w:t>
            </w:r>
            <w:r w:rsidRPr="007D7287">
              <w:rPr>
                <w:rFonts w:cs="Arial"/>
                <w:sz w:val="20"/>
                <w:szCs w:val="20"/>
                <w:lang w:eastAsia="ro-RO"/>
              </w:rPr>
              <w:t xml:space="preserve"> mici cu</w:t>
            </w:r>
          </w:p>
          <w:p w14:paraId="52423289" w14:textId="6EE644D2"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oportunității</w:t>
            </w:r>
            <w:r w:rsidR="008D19A6" w:rsidRPr="007D7287">
              <w:rPr>
                <w:rFonts w:cs="Arial"/>
                <w:sz w:val="20"/>
                <w:szCs w:val="20"/>
                <w:lang w:eastAsia="ro-RO"/>
              </w:rPr>
              <w:t xml:space="preserve"> alternative limitate pe termen aproape mediu (</w:t>
            </w:r>
            <w:r w:rsidR="00B549D5" w:rsidRPr="007D7287">
              <w:rPr>
                <w:rFonts w:cs="Arial"/>
                <w:sz w:val="20"/>
                <w:szCs w:val="20"/>
                <w:lang w:eastAsia="ro-RO"/>
              </w:rPr>
              <w:t>în</w:t>
            </w:r>
            <w:r w:rsidR="008D19A6" w:rsidRPr="007D7287">
              <w:rPr>
                <w:rFonts w:cs="Arial"/>
                <w:sz w:val="20"/>
                <w:szCs w:val="20"/>
                <w:lang w:eastAsia="ro-RO"/>
              </w:rPr>
              <w:t xml:space="preserve"> decurs de 1 an de la pierderea locurilor de </w:t>
            </w:r>
            <w:r w:rsidR="00DB6094">
              <w:rPr>
                <w:rFonts w:cs="Arial"/>
                <w:sz w:val="20"/>
                <w:szCs w:val="20"/>
                <w:lang w:eastAsia="ro-RO"/>
              </w:rPr>
              <w:t>muncă</w:t>
            </w:r>
            <w:r w:rsidR="008D19A6" w:rsidRPr="007D7287">
              <w:rPr>
                <w:rFonts w:cs="Arial"/>
                <w:sz w:val="20"/>
                <w:szCs w:val="20"/>
                <w:lang w:eastAsia="ro-RO"/>
              </w:rPr>
              <w:t>);</w:t>
            </w:r>
          </w:p>
          <w:p w14:paraId="50998FE1" w14:textId="41BADF9A" w:rsidR="008D19A6"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Schimbări</w:t>
            </w:r>
            <w:r w:rsidR="008D19A6" w:rsidRPr="007D7287">
              <w:rPr>
                <w:rFonts w:cs="Arial"/>
                <w:sz w:val="20"/>
                <w:szCs w:val="20"/>
                <w:lang w:eastAsia="ro-RO"/>
              </w:rPr>
              <w:t xml:space="preserve"> care au un efect advers </w:t>
            </w:r>
            <w:r w:rsidRPr="007D7287">
              <w:rPr>
                <w:rFonts w:cs="Arial"/>
                <w:sz w:val="20"/>
                <w:szCs w:val="20"/>
                <w:lang w:eastAsia="ro-RO"/>
              </w:rPr>
              <w:t>diferențiat</w:t>
            </w:r>
            <w:r w:rsidR="008D19A6" w:rsidRPr="007D7287">
              <w:rPr>
                <w:rFonts w:cs="Arial"/>
                <w:sz w:val="20"/>
                <w:szCs w:val="20"/>
                <w:lang w:eastAsia="ro-RO"/>
              </w:rPr>
              <w:t xml:space="preserve"> asupra modului de </w:t>
            </w:r>
            <w:r w:rsidRPr="007D7287">
              <w:rPr>
                <w:rFonts w:cs="Arial"/>
                <w:sz w:val="20"/>
                <w:szCs w:val="20"/>
                <w:lang w:eastAsia="ro-RO"/>
              </w:rPr>
              <w:t>viată</w:t>
            </w:r>
            <w:r w:rsidR="008D19A6" w:rsidRPr="007D7287">
              <w:rPr>
                <w:rFonts w:cs="Arial"/>
                <w:sz w:val="20"/>
                <w:szCs w:val="20"/>
                <w:lang w:eastAsia="ro-RO"/>
              </w:rPr>
              <w:t xml:space="preserve"> sau a</w:t>
            </w:r>
          </w:p>
          <w:p w14:paraId="2E3189F9" w14:textId="49CB5522" w:rsidR="008D19A6"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oportunităților</w:t>
            </w:r>
            <w:r w:rsidR="008D19A6" w:rsidRPr="007D7287">
              <w:rPr>
                <w:rFonts w:cs="Arial"/>
                <w:sz w:val="20"/>
                <w:szCs w:val="20"/>
                <w:lang w:eastAsia="ro-RO"/>
              </w:rPr>
              <w:t xml:space="preserve"> de </w:t>
            </w:r>
            <w:r w:rsidR="00DB6094">
              <w:rPr>
                <w:rFonts w:cs="Arial"/>
                <w:sz w:val="20"/>
                <w:szCs w:val="20"/>
                <w:lang w:eastAsia="ro-RO"/>
              </w:rPr>
              <w:t>muncă</w:t>
            </w:r>
            <w:r w:rsidR="008D19A6" w:rsidRPr="007D7287">
              <w:rPr>
                <w:rFonts w:cs="Arial"/>
                <w:sz w:val="20"/>
                <w:szCs w:val="20"/>
                <w:lang w:eastAsia="ro-RO"/>
              </w:rPr>
              <w:t xml:space="preserve"> ale grupurilor vulnerabile (persoane cu </w:t>
            </w:r>
            <w:r w:rsidRPr="007D7287">
              <w:rPr>
                <w:rFonts w:cs="Arial"/>
                <w:sz w:val="20"/>
                <w:szCs w:val="20"/>
                <w:lang w:eastAsia="ro-RO"/>
              </w:rPr>
              <w:t>dizabilități</w:t>
            </w:r>
            <w:r w:rsidR="008D19A6" w:rsidRPr="007D7287">
              <w:rPr>
                <w:rFonts w:cs="Arial"/>
                <w:sz w:val="20"/>
                <w:szCs w:val="20"/>
                <w:lang w:eastAsia="ro-RO"/>
              </w:rPr>
              <w:t xml:space="preserve">, </w:t>
            </w:r>
            <w:r w:rsidRPr="007D7287">
              <w:rPr>
                <w:rFonts w:cs="Arial"/>
                <w:sz w:val="20"/>
                <w:szCs w:val="20"/>
                <w:lang w:eastAsia="ro-RO"/>
              </w:rPr>
              <w:t>vârstnici</w:t>
            </w:r>
            <w:r w:rsidR="008D19A6" w:rsidRPr="007D7287">
              <w:rPr>
                <w:rFonts w:cs="Arial"/>
                <w:sz w:val="20"/>
                <w:szCs w:val="20"/>
                <w:lang w:eastAsia="ro-RO"/>
              </w:rPr>
              <w:t xml:space="preserve">, </w:t>
            </w:r>
            <w:r w:rsidRPr="007D7287">
              <w:rPr>
                <w:rFonts w:cs="Arial"/>
                <w:sz w:val="20"/>
                <w:szCs w:val="20"/>
                <w:lang w:eastAsia="ro-RO"/>
              </w:rPr>
              <w:t>refugiați</w:t>
            </w:r>
            <w:r w:rsidR="008D19A6" w:rsidRPr="007D7287">
              <w:rPr>
                <w:rFonts w:cs="Arial"/>
                <w:sz w:val="20"/>
                <w:szCs w:val="20"/>
                <w:lang w:eastAsia="ro-RO"/>
              </w:rPr>
              <w:t xml:space="preserve">, </w:t>
            </w:r>
            <w:r w:rsidRPr="007D7287">
              <w:rPr>
                <w:rFonts w:cs="Arial"/>
                <w:sz w:val="20"/>
                <w:szCs w:val="20"/>
                <w:lang w:eastAsia="ro-RO"/>
              </w:rPr>
              <w:t>gospodăriile</w:t>
            </w:r>
            <w:r w:rsidR="008D19A6" w:rsidRPr="007D7287">
              <w:rPr>
                <w:rFonts w:cs="Arial"/>
                <w:sz w:val="20"/>
                <w:szCs w:val="20"/>
                <w:lang w:eastAsia="ro-RO"/>
              </w:rPr>
              <w:t xml:space="preserve"> conduse de femei </w:t>
            </w:r>
            <w:r w:rsidR="00B549D5" w:rsidRPr="007D7287">
              <w:rPr>
                <w:rFonts w:cs="Arial"/>
                <w:sz w:val="20"/>
                <w:szCs w:val="20"/>
                <w:lang w:eastAsia="ro-RO"/>
              </w:rPr>
              <w:t>și</w:t>
            </w:r>
            <w:r w:rsidR="008D19A6" w:rsidRPr="007D7287">
              <w:rPr>
                <w:rFonts w:cs="Arial"/>
                <w:sz w:val="20"/>
                <w:szCs w:val="20"/>
                <w:lang w:eastAsia="ro-RO"/>
              </w:rPr>
              <w:t xml:space="preserve"> cele care </w:t>
            </w:r>
            <w:r w:rsidRPr="007D7287">
              <w:rPr>
                <w:rFonts w:cs="Arial"/>
                <w:sz w:val="20"/>
                <w:szCs w:val="20"/>
                <w:lang w:eastAsia="ro-RO"/>
              </w:rPr>
              <w:t>trăiesc</w:t>
            </w:r>
            <w:r w:rsidR="008D19A6" w:rsidRPr="007D7287">
              <w:rPr>
                <w:rFonts w:cs="Arial"/>
                <w:sz w:val="20"/>
                <w:szCs w:val="20"/>
                <w:lang w:eastAsia="ro-RO"/>
              </w:rPr>
              <w:t xml:space="preserve"> sub niveluri ale </w:t>
            </w:r>
            <w:r w:rsidRPr="007D7287">
              <w:rPr>
                <w:rFonts w:cs="Arial"/>
                <w:sz w:val="20"/>
                <w:szCs w:val="20"/>
                <w:lang w:eastAsia="ro-RO"/>
              </w:rPr>
              <w:t>sărăciei</w:t>
            </w:r>
            <w:r w:rsidR="008D19A6" w:rsidRPr="007D7287">
              <w:rPr>
                <w:rFonts w:cs="Arial"/>
                <w:sz w:val="20"/>
                <w:szCs w:val="20"/>
                <w:lang w:eastAsia="ro-RO"/>
              </w:rPr>
              <w:t xml:space="preserve"> definite oficial); </w:t>
            </w:r>
          </w:p>
          <w:p w14:paraId="3D86EA20" w14:textId="5E53124F"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Comunitatea ( sau </w:t>
            </w:r>
            <w:r w:rsidR="00534930" w:rsidRPr="007D7287">
              <w:rPr>
                <w:rFonts w:cs="Arial"/>
                <w:sz w:val="20"/>
                <w:szCs w:val="20"/>
                <w:lang w:eastAsia="ro-RO"/>
              </w:rPr>
              <w:t>comunitățile</w:t>
            </w:r>
            <w:r w:rsidRPr="007D7287">
              <w:rPr>
                <w:rFonts w:cs="Arial"/>
                <w:sz w:val="20"/>
                <w:szCs w:val="20"/>
                <w:lang w:eastAsia="ro-RO"/>
              </w:rPr>
              <w:t>) poate fi capabil</w:t>
            </w:r>
            <w:r w:rsidR="00534930">
              <w:rPr>
                <w:rFonts w:cs="Arial"/>
                <w:sz w:val="20"/>
                <w:szCs w:val="20"/>
                <w:lang w:eastAsia="ro-RO"/>
              </w:rPr>
              <w:t>ă</w:t>
            </w:r>
            <w:r w:rsidRPr="007D7287">
              <w:rPr>
                <w:rFonts w:cs="Arial"/>
                <w:sz w:val="20"/>
                <w:szCs w:val="20"/>
                <w:lang w:eastAsia="ro-RO"/>
              </w:rPr>
              <w:t xml:space="preserve"> </w:t>
            </w:r>
            <w:r w:rsidR="00D439C1">
              <w:rPr>
                <w:rFonts w:cs="Arial"/>
                <w:sz w:val="20"/>
                <w:szCs w:val="20"/>
                <w:lang w:eastAsia="ro-RO"/>
              </w:rPr>
              <w:t>să</w:t>
            </w:r>
            <w:r w:rsidRPr="007D7287">
              <w:rPr>
                <w:rFonts w:cs="Arial"/>
                <w:sz w:val="20"/>
                <w:szCs w:val="20"/>
                <w:lang w:eastAsia="ro-RO"/>
              </w:rPr>
              <w:t xml:space="preserve"> se adapteze la pierderile de locuri de </w:t>
            </w:r>
            <w:r w:rsidR="00DB6094">
              <w:rPr>
                <w:rFonts w:cs="Arial"/>
                <w:sz w:val="20"/>
                <w:szCs w:val="20"/>
                <w:lang w:eastAsia="ro-RO"/>
              </w:rPr>
              <w:t>muncă</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sau reducerile de venit, dar </w:t>
            </w:r>
            <w:r w:rsidR="000E0133" w:rsidRPr="007D7287">
              <w:rPr>
                <w:rFonts w:cs="Arial"/>
                <w:sz w:val="20"/>
                <w:szCs w:val="20"/>
                <w:lang w:eastAsia="ro-RO"/>
              </w:rPr>
              <w:t>perioadă</w:t>
            </w:r>
            <w:r w:rsidRPr="007D7287">
              <w:rPr>
                <w:rFonts w:cs="Arial"/>
                <w:sz w:val="20"/>
                <w:szCs w:val="20"/>
                <w:lang w:eastAsia="ro-RO"/>
              </w:rPr>
              <w:t xml:space="preserve"> de </w:t>
            </w:r>
            <w:r w:rsidR="00534930" w:rsidRPr="007D7287">
              <w:rPr>
                <w:rFonts w:cs="Arial"/>
                <w:sz w:val="20"/>
                <w:szCs w:val="20"/>
                <w:lang w:eastAsia="ro-RO"/>
              </w:rPr>
              <w:t>tranziție</w:t>
            </w:r>
            <w:r w:rsidRPr="007D7287">
              <w:rPr>
                <w:rFonts w:cs="Arial"/>
                <w:sz w:val="20"/>
                <w:szCs w:val="20"/>
                <w:lang w:eastAsia="ro-RO"/>
              </w:rPr>
              <w:t xml:space="preserve"> va fi dificil</w:t>
            </w:r>
            <w:r w:rsidR="00FE3BC2" w:rsidRPr="007D7287">
              <w:rPr>
                <w:rFonts w:cs="Arial"/>
                <w:sz w:val="20"/>
                <w:szCs w:val="20"/>
                <w:lang w:eastAsia="ro-RO"/>
              </w:rPr>
              <w:t>a</w:t>
            </w:r>
            <w:r w:rsidRPr="007D7287">
              <w:rPr>
                <w:rFonts w:cs="Arial"/>
                <w:sz w:val="20"/>
                <w:szCs w:val="20"/>
                <w:lang w:eastAsia="ro-RO"/>
              </w:rPr>
              <w:t xml:space="preserve"> pentru majoritatea persoanelor/ </w:t>
            </w:r>
            <w:r w:rsidR="00534930" w:rsidRPr="007D7287">
              <w:rPr>
                <w:rFonts w:cs="Arial"/>
                <w:sz w:val="20"/>
                <w:szCs w:val="20"/>
                <w:lang w:eastAsia="ro-RO"/>
              </w:rPr>
              <w:t>gospodăriilor</w:t>
            </w:r>
            <w:r w:rsidRPr="007D7287">
              <w:rPr>
                <w:rFonts w:cs="Arial"/>
                <w:sz w:val="20"/>
                <w:szCs w:val="20"/>
                <w:lang w:eastAsia="ro-RO"/>
              </w:rPr>
              <w:t>;</w:t>
            </w:r>
          </w:p>
          <w:p w14:paraId="7BD0B134" w14:textId="6C4ACB59"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Pierderi financiare pe termen mediu </w:t>
            </w:r>
            <w:r w:rsidR="00B549D5" w:rsidRPr="007D7287">
              <w:rPr>
                <w:rFonts w:cs="Arial"/>
                <w:sz w:val="20"/>
                <w:szCs w:val="20"/>
                <w:lang w:eastAsia="ro-RO"/>
              </w:rPr>
              <w:t>și</w:t>
            </w:r>
            <w:r w:rsidRPr="007D7287">
              <w:rPr>
                <w:rFonts w:cs="Arial"/>
                <w:sz w:val="20"/>
                <w:szCs w:val="20"/>
                <w:lang w:eastAsia="ro-RO"/>
              </w:rPr>
              <w:t xml:space="preserve"> lung (&gt;1 an) pentru proprietarii de afaceri locale, unde recuperarea poate fi dificil</w:t>
            </w:r>
            <w:r w:rsidR="00FE3BC2" w:rsidRPr="007D7287">
              <w:rPr>
                <w:rFonts w:cs="Arial"/>
                <w:sz w:val="20"/>
                <w:szCs w:val="20"/>
                <w:lang w:eastAsia="ro-RO"/>
              </w:rPr>
              <w:t>a</w:t>
            </w:r>
            <w:r w:rsidRPr="007D7287">
              <w:rPr>
                <w:rFonts w:cs="Arial"/>
                <w:sz w:val="20"/>
                <w:szCs w:val="20"/>
                <w:lang w:eastAsia="ro-RO"/>
              </w:rPr>
              <w:t>.</w:t>
            </w:r>
          </w:p>
        </w:tc>
      </w:tr>
      <w:tr w:rsidR="0032495A" w:rsidRPr="007D7287" w14:paraId="5A1C2FFB" w14:textId="77777777" w:rsidTr="004039D6">
        <w:tc>
          <w:tcPr>
            <w:tcW w:w="994" w:type="pct"/>
            <w:shd w:val="clear" w:color="auto" w:fill="auto"/>
            <w:vAlign w:val="center"/>
          </w:tcPr>
          <w:p w14:paraId="5CD5AA18"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0BEB334A" w14:textId="1A18BDAA"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Afacerile locale se </w:t>
            </w:r>
            <w:r w:rsidR="00534930" w:rsidRPr="007D7287">
              <w:rPr>
                <w:rFonts w:cs="Arial"/>
                <w:sz w:val="20"/>
                <w:szCs w:val="20"/>
                <w:lang w:eastAsia="ro-RO"/>
              </w:rPr>
              <w:t>închid</w:t>
            </w:r>
            <w:r w:rsidRPr="007D7287">
              <w:rPr>
                <w:rFonts w:cs="Arial"/>
                <w:sz w:val="20"/>
                <w:szCs w:val="20"/>
                <w:lang w:eastAsia="ro-RO"/>
              </w:rPr>
              <w:t xml:space="preserve"> din cauza pierderii de venituri sau sunt relocate;</w:t>
            </w:r>
          </w:p>
          <w:p w14:paraId="591B45D2" w14:textId="749DF2B2"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Pierderi semnificative de locuri de </w:t>
            </w:r>
            <w:r w:rsidR="00DB6094">
              <w:rPr>
                <w:rFonts w:cs="Arial"/>
                <w:sz w:val="20"/>
                <w:szCs w:val="20"/>
                <w:lang w:eastAsia="ro-RO"/>
              </w:rPr>
              <w:t>muncă</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ale mijloacelor de trai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comunități</w:t>
            </w:r>
            <w:r w:rsidRPr="007D7287">
              <w:rPr>
                <w:rFonts w:cs="Arial"/>
                <w:sz w:val="20"/>
                <w:szCs w:val="20"/>
                <w:lang w:eastAsia="ro-RO"/>
              </w:rPr>
              <w:t xml:space="preserve"> (&gt;30% din acestea) </w:t>
            </w:r>
            <w:r w:rsidR="000E0133" w:rsidRPr="007D7287">
              <w:rPr>
                <w:rFonts w:cs="Arial"/>
                <w:sz w:val="20"/>
                <w:szCs w:val="20"/>
                <w:lang w:eastAsia="ro-RO"/>
              </w:rPr>
              <w:t>fără</w:t>
            </w:r>
            <w:r w:rsidRPr="007D7287">
              <w:rPr>
                <w:rFonts w:cs="Arial"/>
                <w:sz w:val="20"/>
                <w:szCs w:val="20"/>
                <w:lang w:eastAsia="ro-RO"/>
              </w:rPr>
              <w:t xml:space="preserve"> </w:t>
            </w:r>
            <w:r w:rsidR="00534930" w:rsidRPr="007D7287">
              <w:rPr>
                <w:rFonts w:cs="Arial"/>
                <w:sz w:val="20"/>
                <w:szCs w:val="20"/>
                <w:lang w:eastAsia="ro-RO"/>
              </w:rPr>
              <w:t>oportunității</w:t>
            </w:r>
            <w:r w:rsidRPr="007D7287">
              <w:rPr>
                <w:rFonts w:cs="Arial"/>
                <w:sz w:val="20"/>
                <w:szCs w:val="20"/>
                <w:lang w:eastAsia="ro-RO"/>
              </w:rPr>
              <w:t xml:space="preserve"> alternative locale pe termen mediu-scurt (</w:t>
            </w:r>
            <w:r w:rsidR="00B549D5" w:rsidRPr="007D7287">
              <w:rPr>
                <w:rFonts w:cs="Arial"/>
                <w:sz w:val="20"/>
                <w:szCs w:val="20"/>
                <w:lang w:eastAsia="ro-RO"/>
              </w:rPr>
              <w:t>în</w:t>
            </w:r>
            <w:r w:rsidRPr="007D7287">
              <w:rPr>
                <w:rFonts w:cs="Arial"/>
                <w:sz w:val="20"/>
                <w:szCs w:val="20"/>
                <w:lang w:eastAsia="ro-RO"/>
              </w:rPr>
              <w:t xml:space="preserve"> decurs de 1 an de la pierderea locurilor de </w:t>
            </w:r>
            <w:r w:rsidR="00DB6094">
              <w:rPr>
                <w:rFonts w:cs="Arial"/>
                <w:sz w:val="20"/>
                <w:szCs w:val="20"/>
                <w:lang w:eastAsia="ro-RO"/>
              </w:rPr>
              <w:t>muncă</w:t>
            </w:r>
            <w:r w:rsidRPr="007D7287">
              <w:rPr>
                <w:rFonts w:cs="Arial"/>
                <w:sz w:val="20"/>
                <w:szCs w:val="20"/>
                <w:lang w:eastAsia="ro-RO"/>
              </w:rPr>
              <w:t xml:space="preserve">), altele </w:t>
            </w:r>
            <w:r w:rsidR="00534930" w:rsidRPr="007D7287">
              <w:rPr>
                <w:rFonts w:cs="Arial"/>
                <w:sz w:val="20"/>
                <w:szCs w:val="20"/>
                <w:lang w:eastAsia="ro-RO"/>
              </w:rPr>
              <w:t>decât</w:t>
            </w:r>
            <w:r w:rsidRPr="007D7287">
              <w:rPr>
                <w:rFonts w:cs="Arial"/>
                <w:sz w:val="20"/>
                <w:szCs w:val="20"/>
                <w:lang w:eastAsia="ro-RO"/>
              </w:rPr>
              <w:t xml:space="preserve"> </w:t>
            </w:r>
            <w:r w:rsidR="00534930" w:rsidRPr="007D7287">
              <w:rPr>
                <w:rFonts w:cs="Arial"/>
                <w:sz w:val="20"/>
                <w:szCs w:val="20"/>
                <w:lang w:eastAsia="ro-RO"/>
              </w:rPr>
              <w:t>migrația</w:t>
            </w:r>
            <w:r w:rsidRPr="007D7287">
              <w:rPr>
                <w:rFonts w:cs="Arial"/>
                <w:sz w:val="20"/>
                <w:szCs w:val="20"/>
                <w:lang w:eastAsia="ro-RO"/>
              </w:rPr>
              <w:t>;</w:t>
            </w:r>
          </w:p>
          <w:p w14:paraId="06525C04" w14:textId="6C1B8894" w:rsidR="008D19A6"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Percepția</w:t>
            </w:r>
            <w:r w:rsidR="008D19A6" w:rsidRPr="007D7287">
              <w:rPr>
                <w:rFonts w:cs="Arial"/>
                <w:sz w:val="20"/>
                <w:szCs w:val="20"/>
                <w:lang w:eastAsia="ro-RO"/>
              </w:rPr>
              <w:t xml:space="preserve"> pe scar</w:t>
            </w:r>
            <w:r>
              <w:rPr>
                <w:rFonts w:cs="Arial"/>
                <w:sz w:val="20"/>
                <w:szCs w:val="20"/>
                <w:lang w:eastAsia="ro-RO"/>
              </w:rPr>
              <w:t>ă</w:t>
            </w:r>
            <w:r w:rsidR="008D19A6" w:rsidRPr="007D7287">
              <w:rPr>
                <w:rFonts w:cs="Arial"/>
                <w:sz w:val="20"/>
                <w:szCs w:val="20"/>
                <w:lang w:eastAsia="ro-RO"/>
              </w:rPr>
              <w:t xml:space="preserve"> larg</w:t>
            </w:r>
            <w:r>
              <w:rPr>
                <w:rFonts w:cs="Arial"/>
                <w:sz w:val="20"/>
                <w:szCs w:val="20"/>
                <w:lang w:eastAsia="ro-RO"/>
              </w:rPr>
              <w:t>ă</w:t>
            </w:r>
            <w:r w:rsidR="008D19A6" w:rsidRPr="007D7287">
              <w:rPr>
                <w:rFonts w:cs="Arial"/>
                <w:sz w:val="20"/>
                <w:szCs w:val="20"/>
                <w:lang w:eastAsia="ro-RO"/>
              </w:rPr>
              <w:t xml:space="preserve"> a efectelor adverse </w:t>
            </w:r>
            <w:r w:rsidR="00B549D5" w:rsidRPr="007D7287">
              <w:rPr>
                <w:rFonts w:cs="Arial"/>
                <w:sz w:val="20"/>
                <w:szCs w:val="20"/>
                <w:lang w:eastAsia="ro-RO"/>
              </w:rPr>
              <w:t>și</w:t>
            </w:r>
            <w:r w:rsidR="008D19A6" w:rsidRPr="007D7287">
              <w:rPr>
                <w:rFonts w:cs="Arial"/>
                <w:sz w:val="20"/>
                <w:szCs w:val="20"/>
                <w:lang w:eastAsia="ro-RO"/>
              </w:rPr>
              <w:t xml:space="preserve">/ sau a </w:t>
            </w:r>
            <w:r w:rsidRPr="007D7287">
              <w:rPr>
                <w:rFonts w:cs="Arial"/>
                <w:sz w:val="20"/>
                <w:szCs w:val="20"/>
                <w:lang w:eastAsia="ro-RO"/>
              </w:rPr>
              <w:t>oportunităților</w:t>
            </w:r>
            <w:r w:rsidR="008D19A6" w:rsidRPr="007D7287">
              <w:rPr>
                <w:rFonts w:cs="Arial"/>
                <w:sz w:val="20"/>
                <w:szCs w:val="20"/>
                <w:lang w:eastAsia="ro-RO"/>
              </w:rPr>
              <w:t xml:space="preserve"> ratate de</w:t>
            </w:r>
          </w:p>
          <w:p w14:paraId="20A0A6F3" w14:textId="232EA9A4" w:rsidR="008D19A6" w:rsidRPr="007D7287" w:rsidRDefault="00014652" w:rsidP="00633936">
            <w:pPr>
              <w:autoSpaceDE w:val="0"/>
              <w:autoSpaceDN w:val="0"/>
              <w:adjustRightInd w:val="0"/>
              <w:jc w:val="left"/>
              <w:rPr>
                <w:rFonts w:cs="Arial"/>
                <w:sz w:val="20"/>
                <w:szCs w:val="20"/>
                <w:lang w:eastAsia="ro-RO"/>
              </w:rPr>
            </w:pPr>
            <w:r w:rsidRPr="007D7287">
              <w:rPr>
                <w:rFonts w:cs="Arial"/>
                <w:sz w:val="20"/>
                <w:szCs w:val="20"/>
                <w:lang w:eastAsia="ro-RO"/>
              </w:rPr>
              <w:t>îmbunătățire</w:t>
            </w:r>
            <w:r w:rsidR="008D19A6" w:rsidRPr="007D7287">
              <w:rPr>
                <w:rFonts w:cs="Arial"/>
                <w:sz w:val="20"/>
                <w:szCs w:val="20"/>
                <w:lang w:eastAsia="ro-RO"/>
              </w:rPr>
              <w:t xml:space="preserve"> a </w:t>
            </w:r>
            <w:r w:rsidR="00534930" w:rsidRPr="007D7287">
              <w:rPr>
                <w:rFonts w:cs="Arial"/>
                <w:sz w:val="20"/>
                <w:szCs w:val="20"/>
                <w:lang w:eastAsia="ro-RO"/>
              </w:rPr>
              <w:t>calităţii</w:t>
            </w:r>
            <w:r w:rsidR="008D19A6" w:rsidRPr="007D7287">
              <w:rPr>
                <w:rFonts w:cs="Arial"/>
                <w:sz w:val="20"/>
                <w:szCs w:val="20"/>
                <w:lang w:eastAsia="ro-RO"/>
              </w:rPr>
              <w:t xml:space="preserve"> </w:t>
            </w:r>
            <w:r w:rsidR="00534930" w:rsidRPr="007D7287">
              <w:rPr>
                <w:rFonts w:cs="Arial"/>
                <w:sz w:val="20"/>
                <w:szCs w:val="20"/>
                <w:lang w:eastAsia="ro-RO"/>
              </w:rPr>
              <w:t>vieții</w:t>
            </w:r>
            <w:r w:rsidR="008D19A6" w:rsidRPr="007D7287">
              <w:rPr>
                <w:rFonts w:cs="Arial"/>
                <w:sz w:val="20"/>
                <w:szCs w:val="20"/>
                <w:lang w:eastAsia="ro-RO"/>
              </w:rPr>
              <w:t xml:space="preserve">, </w:t>
            </w:r>
            <w:r w:rsidR="00534930" w:rsidRPr="007D7287">
              <w:rPr>
                <w:rFonts w:cs="Arial"/>
                <w:sz w:val="20"/>
                <w:szCs w:val="20"/>
                <w:lang w:eastAsia="ro-RO"/>
              </w:rPr>
              <w:t>rezultând</w:t>
            </w:r>
            <w:r w:rsidR="008D19A6" w:rsidRPr="007D7287">
              <w:rPr>
                <w:rFonts w:cs="Arial"/>
                <w:sz w:val="20"/>
                <w:szCs w:val="20"/>
                <w:lang w:eastAsia="ro-RO"/>
              </w:rPr>
              <w:t xml:space="preserve"> </w:t>
            </w:r>
            <w:r w:rsidR="00B549D5" w:rsidRPr="007D7287">
              <w:rPr>
                <w:rFonts w:cs="Arial"/>
                <w:sz w:val="20"/>
                <w:szCs w:val="20"/>
                <w:lang w:eastAsia="ro-RO"/>
              </w:rPr>
              <w:t>în</w:t>
            </w:r>
            <w:r w:rsidR="008D19A6" w:rsidRPr="007D7287">
              <w:rPr>
                <w:rFonts w:cs="Arial"/>
                <w:sz w:val="20"/>
                <w:szCs w:val="20"/>
                <w:lang w:eastAsia="ro-RO"/>
              </w:rPr>
              <w:t xml:space="preserve"> frustrare </w:t>
            </w:r>
            <w:r w:rsidR="00B549D5" w:rsidRPr="007D7287">
              <w:rPr>
                <w:rFonts w:cs="Arial"/>
                <w:sz w:val="20"/>
                <w:szCs w:val="20"/>
                <w:lang w:eastAsia="ro-RO"/>
              </w:rPr>
              <w:t>și</w:t>
            </w:r>
            <w:r w:rsidR="008D19A6" w:rsidRPr="007D7287">
              <w:rPr>
                <w:rFonts w:cs="Arial"/>
                <w:sz w:val="20"/>
                <w:szCs w:val="20"/>
                <w:lang w:eastAsia="ro-RO"/>
              </w:rPr>
              <w:t xml:space="preserve"> </w:t>
            </w:r>
            <w:r w:rsidR="00534930" w:rsidRPr="007D7287">
              <w:rPr>
                <w:rFonts w:cs="Arial"/>
                <w:sz w:val="20"/>
                <w:szCs w:val="20"/>
                <w:lang w:eastAsia="ro-RO"/>
              </w:rPr>
              <w:t>dezamăgire</w:t>
            </w:r>
            <w:r w:rsidR="008D19A6" w:rsidRPr="007D7287">
              <w:rPr>
                <w:rFonts w:cs="Arial"/>
                <w:sz w:val="20"/>
                <w:szCs w:val="20"/>
                <w:lang w:eastAsia="ro-RO"/>
              </w:rPr>
              <w:t xml:space="preserve">, </w:t>
            </w:r>
            <w:r w:rsidR="00534930" w:rsidRPr="007D7287">
              <w:rPr>
                <w:rFonts w:cs="Arial"/>
                <w:sz w:val="20"/>
                <w:szCs w:val="20"/>
                <w:lang w:eastAsia="ro-RO"/>
              </w:rPr>
              <w:t>ducând</w:t>
            </w:r>
            <w:r w:rsidR="008D19A6" w:rsidRPr="007D7287">
              <w:rPr>
                <w:rFonts w:cs="Arial"/>
                <w:sz w:val="20"/>
                <w:szCs w:val="20"/>
                <w:lang w:eastAsia="ro-RO"/>
              </w:rPr>
              <w:t xml:space="preserve"> la </w:t>
            </w:r>
            <w:r w:rsidR="00534930" w:rsidRPr="007D7287">
              <w:rPr>
                <w:rFonts w:cs="Arial"/>
                <w:sz w:val="20"/>
                <w:szCs w:val="20"/>
                <w:lang w:eastAsia="ro-RO"/>
              </w:rPr>
              <w:t>creşterea</w:t>
            </w:r>
            <w:r w:rsidR="008D19A6" w:rsidRPr="007D7287">
              <w:rPr>
                <w:rFonts w:cs="Arial"/>
                <w:sz w:val="20"/>
                <w:szCs w:val="20"/>
                <w:lang w:eastAsia="ro-RO"/>
              </w:rPr>
              <w:t xml:space="preserve"> </w:t>
            </w:r>
            <w:r w:rsidR="00534930" w:rsidRPr="007D7287">
              <w:rPr>
                <w:rFonts w:cs="Arial"/>
                <w:sz w:val="20"/>
                <w:szCs w:val="20"/>
                <w:lang w:eastAsia="ro-RO"/>
              </w:rPr>
              <w:t>migrației</w:t>
            </w:r>
            <w:r w:rsidR="008D19A6" w:rsidRPr="007D7287">
              <w:rPr>
                <w:rFonts w:cs="Arial"/>
                <w:sz w:val="20"/>
                <w:szCs w:val="20"/>
                <w:lang w:eastAsia="ro-RO"/>
              </w:rPr>
              <w:t xml:space="preserve"> </w:t>
            </w:r>
            <w:r w:rsidR="00B549D5" w:rsidRPr="007D7287">
              <w:rPr>
                <w:rFonts w:cs="Arial"/>
                <w:sz w:val="20"/>
                <w:szCs w:val="20"/>
                <w:lang w:eastAsia="ro-RO"/>
              </w:rPr>
              <w:t>și</w:t>
            </w:r>
            <w:r w:rsidR="008D19A6" w:rsidRPr="007D7287">
              <w:rPr>
                <w:rFonts w:cs="Arial"/>
                <w:sz w:val="20"/>
                <w:szCs w:val="20"/>
                <w:lang w:eastAsia="ro-RO"/>
              </w:rPr>
              <w:t xml:space="preserve"> </w:t>
            </w:r>
            <w:r w:rsidR="00534930" w:rsidRPr="007D7287">
              <w:rPr>
                <w:rFonts w:cs="Arial"/>
                <w:sz w:val="20"/>
                <w:szCs w:val="20"/>
                <w:lang w:eastAsia="ro-RO"/>
              </w:rPr>
              <w:t>amenințări</w:t>
            </w:r>
            <w:r w:rsidR="008D19A6" w:rsidRPr="007D7287">
              <w:rPr>
                <w:rFonts w:cs="Arial"/>
                <w:sz w:val="20"/>
                <w:szCs w:val="20"/>
                <w:lang w:eastAsia="ro-RO"/>
              </w:rPr>
              <w:t xml:space="preserve"> la adresa </w:t>
            </w:r>
            <w:r w:rsidR="00534930" w:rsidRPr="007D7287">
              <w:rPr>
                <w:rFonts w:cs="Arial"/>
                <w:sz w:val="20"/>
                <w:szCs w:val="20"/>
                <w:lang w:eastAsia="ro-RO"/>
              </w:rPr>
              <w:t>integrității</w:t>
            </w:r>
            <w:r w:rsidR="008D19A6" w:rsidRPr="007D7287">
              <w:rPr>
                <w:rFonts w:cs="Arial"/>
                <w:sz w:val="20"/>
                <w:szCs w:val="20"/>
                <w:lang w:eastAsia="ro-RO"/>
              </w:rPr>
              <w:t xml:space="preserve"> </w:t>
            </w:r>
            <w:r w:rsidR="00B549D5" w:rsidRPr="007D7287">
              <w:rPr>
                <w:rFonts w:cs="Arial"/>
                <w:sz w:val="20"/>
                <w:szCs w:val="20"/>
                <w:lang w:eastAsia="ro-RO"/>
              </w:rPr>
              <w:t>și</w:t>
            </w:r>
            <w:r w:rsidR="008D19A6" w:rsidRPr="007D7287">
              <w:rPr>
                <w:rFonts w:cs="Arial"/>
                <w:sz w:val="20"/>
                <w:szCs w:val="20"/>
                <w:lang w:eastAsia="ro-RO"/>
              </w:rPr>
              <w:t xml:space="preserve"> </w:t>
            </w:r>
            <w:r w:rsidR="00534930" w:rsidRPr="007D7287">
              <w:rPr>
                <w:rFonts w:cs="Arial"/>
                <w:sz w:val="20"/>
                <w:szCs w:val="20"/>
                <w:lang w:eastAsia="ro-RO"/>
              </w:rPr>
              <w:t>viabilității</w:t>
            </w:r>
            <w:r w:rsidR="008D19A6" w:rsidRPr="007D7287">
              <w:rPr>
                <w:rFonts w:cs="Arial"/>
                <w:sz w:val="20"/>
                <w:szCs w:val="20"/>
                <w:lang w:eastAsia="ro-RO"/>
              </w:rPr>
              <w:t xml:space="preserve"> </w:t>
            </w:r>
            <w:r w:rsidR="00534930" w:rsidRPr="007D7287">
              <w:rPr>
                <w:rFonts w:cs="Arial"/>
                <w:sz w:val="20"/>
                <w:szCs w:val="20"/>
                <w:lang w:eastAsia="ro-RO"/>
              </w:rPr>
              <w:t>comunității</w:t>
            </w:r>
            <w:r w:rsidR="008D19A6" w:rsidRPr="007D7287">
              <w:rPr>
                <w:rFonts w:cs="Arial"/>
                <w:sz w:val="20"/>
                <w:szCs w:val="20"/>
                <w:lang w:eastAsia="ro-RO"/>
              </w:rPr>
              <w:t>;</w:t>
            </w:r>
          </w:p>
          <w:p w14:paraId="4E31732C" w14:textId="5A98EA2B" w:rsidR="0032495A" w:rsidRPr="007D7287" w:rsidRDefault="008D19A6" w:rsidP="00633936">
            <w:pPr>
              <w:rPr>
                <w:rFonts w:cs="Arial"/>
                <w:sz w:val="20"/>
                <w:szCs w:val="20"/>
                <w:lang w:eastAsia="ro-RO"/>
              </w:rPr>
            </w:pPr>
            <w:r w:rsidRPr="007D7287">
              <w:rPr>
                <w:rFonts w:cs="Arial"/>
                <w:sz w:val="20"/>
                <w:szCs w:val="20"/>
                <w:lang w:eastAsia="ro-RO"/>
              </w:rPr>
              <w:t>Reducerea permanent</w:t>
            </w:r>
            <w:r w:rsidR="00FE3BC2" w:rsidRPr="007D7287">
              <w:rPr>
                <w:rFonts w:cs="Arial"/>
                <w:sz w:val="20"/>
                <w:szCs w:val="20"/>
                <w:lang w:eastAsia="ro-RO"/>
              </w:rPr>
              <w:t>a</w:t>
            </w:r>
            <w:r w:rsidRPr="007D7287">
              <w:rPr>
                <w:rFonts w:cs="Arial"/>
                <w:sz w:val="20"/>
                <w:szCs w:val="20"/>
                <w:lang w:eastAsia="ro-RO"/>
              </w:rPr>
              <w:t xml:space="preserve"> a </w:t>
            </w:r>
            <w:r w:rsidR="00534930" w:rsidRPr="007D7287">
              <w:rPr>
                <w:rFonts w:cs="Arial"/>
                <w:sz w:val="20"/>
                <w:szCs w:val="20"/>
                <w:lang w:eastAsia="ro-RO"/>
              </w:rPr>
              <w:t>calităţii</w:t>
            </w:r>
            <w:r w:rsidRPr="007D7287">
              <w:rPr>
                <w:rFonts w:cs="Arial"/>
                <w:sz w:val="20"/>
                <w:szCs w:val="20"/>
                <w:lang w:eastAsia="ro-RO"/>
              </w:rPr>
              <w:t xml:space="preserve"> </w:t>
            </w:r>
            <w:r w:rsidR="00534930" w:rsidRPr="007D7287">
              <w:rPr>
                <w:rFonts w:cs="Arial"/>
                <w:sz w:val="20"/>
                <w:szCs w:val="20"/>
                <w:lang w:eastAsia="ro-RO"/>
              </w:rPr>
              <w:t>vieții</w:t>
            </w:r>
            <w:r w:rsidRPr="007D7287">
              <w:rPr>
                <w:rFonts w:cs="Arial"/>
                <w:sz w:val="20"/>
                <w:szCs w:val="20"/>
                <w:lang w:eastAsia="ro-RO"/>
              </w:rPr>
              <w:t>.</w:t>
            </w:r>
          </w:p>
        </w:tc>
      </w:tr>
    </w:tbl>
    <w:p w14:paraId="60C8268E" w14:textId="77777777" w:rsidR="004039D6" w:rsidRPr="007D7287" w:rsidRDefault="004039D6" w:rsidP="004039D6">
      <w:pPr>
        <w:pStyle w:val="Legend"/>
        <w:spacing w:line="240" w:lineRule="auto"/>
        <w:rPr>
          <w:rFonts w:cs="Arial"/>
          <w:i/>
          <w:iCs/>
          <w:szCs w:val="22"/>
          <w:lang w:val="ro-RO"/>
        </w:rPr>
      </w:pPr>
    </w:p>
    <w:p w14:paraId="06699797" w14:textId="45CF23A5" w:rsidR="0032495A" w:rsidRPr="007D7287" w:rsidRDefault="0032495A" w:rsidP="004039D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38</w:t>
      </w:r>
      <w:r w:rsidRPr="007D7287">
        <w:rPr>
          <w:rFonts w:cs="Arial"/>
          <w:i/>
          <w:iCs/>
          <w:szCs w:val="22"/>
          <w:lang w:val="ro-RO"/>
        </w:rPr>
        <w:fldChar w:fldCharType="end"/>
      </w:r>
      <w:r w:rsidRPr="007D7287">
        <w:rPr>
          <w:rFonts w:cs="Arial"/>
          <w:i/>
          <w:iCs/>
          <w:szCs w:val="22"/>
          <w:lang w:val="ro-RO"/>
        </w:rPr>
        <w:t xml:space="preserve"> - Clasificarea importantei /</w:t>
      </w:r>
      <w:r w:rsidR="00534930" w:rsidRPr="007D7287">
        <w:rPr>
          <w:rFonts w:cs="Arial"/>
          <w:i/>
          <w:iCs/>
          <w:szCs w:val="22"/>
          <w:lang w:val="ro-RO"/>
        </w:rPr>
        <w:t>sensibilității</w:t>
      </w:r>
      <w:r w:rsidRPr="007D7287">
        <w:rPr>
          <w:rFonts w:cs="Arial"/>
          <w:i/>
          <w:iCs/>
          <w:szCs w:val="22"/>
          <w:lang w:val="ro-RO"/>
        </w:rPr>
        <w:t xml:space="preserve"> </w:t>
      </w:r>
      <w:r w:rsidR="00534930" w:rsidRPr="007D7287">
        <w:rPr>
          <w:rFonts w:cs="Arial"/>
          <w:i/>
          <w:iCs/>
          <w:szCs w:val="22"/>
          <w:lang w:val="ro-RO"/>
        </w:rPr>
        <w:t>sănătății</w:t>
      </w:r>
      <w:r w:rsidRPr="007D7287">
        <w:rPr>
          <w:rFonts w:cs="Arial"/>
          <w:i/>
          <w:iCs/>
          <w:szCs w:val="22"/>
          <w:lang w:val="ro-RO"/>
        </w:rPr>
        <w:t xml:space="preserve"> umane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567EAD62" w14:textId="77777777" w:rsidTr="004039D6">
        <w:tc>
          <w:tcPr>
            <w:tcW w:w="994" w:type="pct"/>
            <w:shd w:val="clear" w:color="auto" w:fill="DEEAF6" w:themeFill="accent5" w:themeFillTint="33"/>
          </w:tcPr>
          <w:p w14:paraId="1BE92272" w14:textId="77777777" w:rsidR="0032495A" w:rsidRPr="007D7287" w:rsidRDefault="0032495A" w:rsidP="004039D6">
            <w:pPr>
              <w:jc w:val="center"/>
              <w:rPr>
                <w:rFonts w:cs="Arial"/>
                <w:b/>
                <w:bCs/>
                <w:sz w:val="20"/>
                <w:szCs w:val="20"/>
              </w:rPr>
            </w:pPr>
            <w:r w:rsidRPr="007D7287">
              <w:rPr>
                <w:rFonts w:cs="Arial"/>
                <w:b/>
                <w:bCs/>
                <w:sz w:val="20"/>
                <w:szCs w:val="20"/>
              </w:rPr>
              <w:t>Importanta/</w:t>
            </w:r>
          </w:p>
          <w:p w14:paraId="59DB37CB" w14:textId="77777777" w:rsidR="0032495A" w:rsidRPr="007D7287" w:rsidRDefault="0032495A" w:rsidP="004039D6">
            <w:pPr>
              <w:jc w:val="center"/>
              <w:rPr>
                <w:rFonts w:cs="Arial"/>
                <w:b/>
                <w:bCs/>
                <w:sz w:val="20"/>
                <w:szCs w:val="20"/>
              </w:rPr>
            </w:pPr>
            <w:r w:rsidRPr="007D7287">
              <w:rPr>
                <w:rFonts w:cs="Arial"/>
                <w:b/>
                <w:bCs/>
                <w:sz w:val="20"/>
                <w:szCs w:val="20"/>
              </w:rPr>
              <w:t>sensibilitate receptor</w:t>
            </w:r>
          </w:p>
        </w:tc>
        <w:tc>
          <w:tcPr>
            <w:tcW w:w="4006" w:type="pct"/>
            <w:shd w:val="clear" w:color="auto" w:fill="DEEAF6" w:themeFill="accent5" w:themeFillTint="33"/>
          </w:tcPr>
          <w:p w14:paraId="49F8526B"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72A41B9A" w14:textId="77777777" w:rsidTr="004039D6">
        <w:tc>
          <w:tcPr>
            <w:tcW w:w="994" w:type="pct"/>
            <w:shd w:val="clear" w:color="auto" w:fill="auto"/>
            <w:vAlign w:val="center"/>
          </w:tcPr>
          <w:p w14:paraId="54CE72A0" w14:textId="77777777" w:rsidR="0032495A" w:rsidRPr="007D7287" w:rsidRDefault="0032495A" w:rsidP="00633936">
            <w:pPr>
              <w:jc w:val="left"/>
              <w:rPr>
                <w:rFonts w:cs="Arial"/>
                <w:sz w:val="20"/>
                <w:szCs w:val="20"/>
              </w:rPr>
            </w:pPr>
            <w:r w:rsidRPr="007D7287">
              <w:rPr>
                <w:rFonts w:cs="Arial"/>
                <w:sz w:val="20"/>
                <w:szCs w:val="20"/>
                <w:lang w:eastAsia="ro-RO"/>
              </w:rPr>
              <w:t>Foarte mica</w:t>
            </w:r>
          </w:p>
        </w:tc>
        <w:tc>
          <w:tcPr>
            <w:tcW w:w="4006" w:type="pct"/>
            <w:shd w:val="clear" w:color="auto" w:fill="auto"/>
          </w:tcPr>
          <w:p w14:paraId="0F103ECB" w14:textId="672BEF04" w:rsidR="008D19A6"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Locuințe</w:t>
            </w:r>
            <w:r w:rsidR="008D19A6" w:rsidRPr="007D7287">
              <w:rPr>
                <w:rFonts w:cs="Arial"/>
                <w:sz w:val="20"/>
                <w:szCs w:val="20"/>
                <w:lang w:eastAsia="ro-RO"/>
              </w:rPr>
              <w:t xml:space="preserve"> temporare, zone puternic antropizate.</w:t>
            </w:r>
          </w:p>
          <w:p w14:paraId="7D459CFA" w14:textId="6E2DD5F5"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Apariția</w:t>
            </w:r>
            <w:r w:rsidR="008D19A6" w:rsidRPr="007D7287">
              <w:rPr>
                <w:rFonts w:cs="Arial"/>
                <w:sz w:val="20"/>
                <w:szCs w:val="20"/>
                <w:lang w:eastAsia="ro-RO"/>
              </w:rPr>
              <w:t xml:space="preserve"> de disconfort izolat, pe termen scurt, adus locuitorilor, legat de zgomot, mirosuri etc.</w:t>
            </w:r>
          </w:p>
        </w:tc>
      </w:tr>
      <w:tr w:rsidR="0032495A" w:rsidRPr="007D7287" w14:paraId="60DD3A06" w14:textId="77777777" w:rsidTr="004039D6">
        <w:tc>
          <w:tcPr>
            <w:tcW w:w="994" w:type="pct"/>
            <w:shd w:val="clear" w:color="auto" w:fill="auto"/>
            <w:vAlign w:val="center"/>
          </w:tcPr>
          <w:p w14:paraId="1CC3DBA8" w14:textId="77777777" w:rsidR="0032495A" w:rsidRPr="007D7287" w:rsidRDefault="0032495A"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20CE877C" w14:textId="765C3C38"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Zone </w:t>
            </w:r>
            <w:r w:rsidR="00534930" w:rsidRPr="007D7287">
              <w:rPr>
                <w:rFonts w:cs="Arial"/>
                <w:sz w:val="20"/>
                <w:szCs w:val="20"/>
                <w:lang w:eastAsia="ro-RO"/>
              </w:rPr>
              <w:t>rezidențiale</w:t>
            </w:r>
            <w:r w:rsidRPr="007D7287">
              <w:rPr>
                <w:rFonts w:cs="Arial"/>
                <w:sz w:val="20"/>
                <w:szCs w:val="20"/>
                <w:lang w:eastAsia="ro-RO"/>
              </w:rPr>
              <w:t>, zone industriale;</w:t>
            </w:r>
          </w:p>
          <w:p w14:paraId="2E307684" w14:textId="798F1495"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Unele </w:t>
            </w:r>
            <w:r w:rsidR="00534930" w:rsidRPr="007D7287">
              <w:rPr>
                <w:rFonts w:cs="Arial"/>
                <w:sz w:val="20"/>
                <w:szCs w:val="20"/>
                <w:lang w:eastAsia="ro-RO"/>
              </w:rPr>
              <w:t>perturbări</w:t>
            </w:r>
            <w:r w:rsidRPr="007D7287">
              <w:rPr>
                <w:rFonts w:cs="Arial"/>
                <w:sz w:val="20"/>
                <w:szCs w:val="20"/>
                <w:lang w:eastAsia="ro-RO"/>
              </w:rPr>
              <w:t xml:space="preserve"> ale </w:t>
            </w:r>
            <w:r w:rsidR="00534930" w:rsidRPr="007D7287">
              <w:rPr>
                <w:rFonts w:cs="Arial"/>
                <w:sz w:val="20"/>
                <w:szCs w:val="20"/>
                <w:lang w:eastAsia="ro-RO"/>
              </w:rPr>
              <w:t>operațiunilor</w:t>
            </w:r>
            <w:r w:rsidRPr="007D7287">
              <w:rPr>
                <w:rFonts w:cs="Arial"/>
                <w:sz w:val="20"/>
                <w:szCs w:val="20"/>
                <w:lang w:eastAsia="ro-RO"/>
              </w:rPr>
              <w:t xml:space="preserve"> locale pentru mai </w:t>
            </w:r>
            <w:r w:rsidR="00534930" w:rsidRPr="007D7287">
              <w:rPr>
                <w:rFonts w:cs="Arial"/>
                <w:sz w:val="20"/>
                <w:szCs w:val="20"/>
                <w:lang w:eastAsia="ro-RO"/>
              </w:rPr>
              <w:t>Putin</w:t>
            </w:r>
            <w:r w:rsidRPr="007D7287">
              <w:rPr>
                <w:rFonts w:cs="Arial"/>
                <w:sz w:val="20"/>
                <w:szCs w:val="20"/>
                <w:lang w:eastAsia="ro-RO"/>
              </w:rPr>
              <w:t xml:space="preserve"> de 24 de ore;</w:t>
            </w:r>
          </w:p>
          <w:p w14:paraId="143F70F6" w14:textId="35227DA6" w:rsidR="0032495A"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Pot </w:t>
            </w:r>
            <w:r w:rsidR="00534930" w:rsidRPr="007D7287">
              <w:rPr>
                <w:rFonts w:cs="Arial"/>
                <w:sz w:val="20"/>
                <w:szCs w:val="20"/>
                <w:lang w:eastAsia="ro-RO"/>
              </w:rPr>
              <w:t>apărea</w:t>
            </w:r>
            <w:r w:rsidRPr="007D7287">
              <w:rPr>
                <w:rFonts w:cs="Arial"/>
                <w:sz w:val="20"/>
                <w:szCs w:val="20"/>
                <w:lang w:eastAsia="ro-RO"/>
              </w:rPr>
              <w:t xml:space="preserve"> </w:t>
            </w:r>
            <w:r w:rsidR="00534930" w:rsidRPr="007D7287">
              <w:rPr>
                <w:rFonts w:cs="Arial"/>
                <w:sz w:val="20"/>
                <w:szCs w:val="20"/>
                <w:lang w:eastAsia="ro-RO"/>
              </w:rPr>
              <w:t>reclamații</w:t>
            </w:r>
            <w:r w:rsidRPr="007D7287">
              <w:rPr>
                <w:rFonts w:cs="Arial"/>
                <w:sz w:val="20"/>
                <w:szCs w:val="20"/>
                <w:lang w:eastAsia="ro-RO"/>
              </w:rPr>
              <w:t xml:space="preserve"> izolate, pe termen scurt, din partea locuitorilor, legate de zgomot, mirosuri etc.</w:t>
            </w:r>
          </w:p>
        </w:tc>
      </w:tr>
      <w:tr w:rsidR="0032495A" w:rsidRPr="007D7287" w14:paraId="25E09877" w14:textId="77777777" w:rsidTr="004039D6">
        <w:tc>
          <w:tcPr>
            <w:tcW w:w="994" w:type="pct"/>
            <w:shd w:val="clear" w:color="auto" w:fill="auto"/>
            <w:vAlign w:val="center"/>
          </w:tcPr>
          <w:p w14:paraId="2207DBE9"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228C4A6B" w14:textId="7085F485"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Zone </w:t>
            </w:r>
            <w:r w:rsidR="00534930" w:rsidRPr="007D7287">
              <w:rPr>
                <w:rFonts w:cs="Arial"/>
                <w:sz w:val="20"/>
                <w:szCs w:val="20"/>
                <w:lang w:eastAsia="ro-RO"/>
              </w:rPr>
              <w:t>rezidențiale</w:t>
            </w:r>
            <w:r w:rsidRPr="007D7287">
              <w:rPr>
                <w:rFonts w:cs="Arial"/>
                <w:sz w:val="20"/>
                <w:szCs w:val="20"/>
                <w:lang w:eastAsia="ro-RO"/>
              </w:rPr>
              <w:t xml:space="preserve"> urbane;</w:t>
            </w:r>
          </w:p>
          <w:p w14:paraId="7B0FBD5D" w14:textId="2C74C332" w:rsidR="0032495A" w:rsidRPr="007D7287" w:rsidRDefault="008D19A6" w:rsidP="00633936">
            <w:pPr>
              <w:rPr>
                <w:rFonts w:cs="Arial"/>
                <w:sz w:val="20"/>
                <w:szCs w:val="20"/>
                <w:lang w:eastAsia="ro-RO"/>
              </w:rPr>
            </w:pPr>
            <w:r w:rsidRPr="007D7287">
              <w:rPr>
                <w:rFonts w:cs="Arial"/>
                <w:sz w:val="20"/>
                <w:szCs w:val="20"/>
                <w:lang w:eastAsia="ro-RO"/>
              </w:rPr>
              <w:t xml:space="preserve">Modificarea ratei </w:t>
            </w:r>
            <w:r w:rsidR="00534930" w:rsidRPr="007D7287">
              <w:rPr>
                <w:rFonts w:cs="Arial"/>
                <w:sz w:val="20"/>
                <w:szCs w:val="20"/>
                <w:lang w:eastAsia="ro-RO"/>
              </w:rPr>
              <w:t>morbidității</w:t>
            </w:r>
            <w:r w:rsidRPr="007D7287">
              <w:rPr>
                <w:rFonts w:cs="Arial"/>
                <w:sz w:val="20"/>
                <w:szCs w:val="20"/>
                <w:lang w:eastAsia="ro-RO"/>
              </w:rPr>
              <w:t xml:space="preserve"> cu 10-30% </w:t>
            </w:r>
            <w:r w:rsidR="007D7287">
              <w:rPr>
                <w:rFonts w:cs="Arial"/>
                <w:sz w:val="20"/>
                <w:szCs w:val="20"/>
                <w:lang w:eastAsia="ro-RO"/>
              </w:rPr>
              <w:t>față</w:t>
            </w:r>
            <w:r w:rsidRPr="007D7287">
              <w:rPr>
                <w:rFonts w:cs="Arial"/>
                <w:sz w:val="20"/>
                <w:szCs w:val="20"/>
                <w:lang w:eastAsia="ro-RO"/>
              </w:rPr>
              <w:t xml:space="preserve"> de valoarea </w:t>
            </w:r>
            <w:r w:rsidR="00014652" w:rsidRPr="007D7287">
              <w:rPr>
                <w:rFonts w:cs="Arial"/>
                <w:sz w:val="20"/>
                <w:szCs w:val="20"/>
                <w:lang w:eastAsia="ro-RO"/>
              </w:rPr>
              <w:t>inițial</w:t>
            </w:r>
            <w:r w:rsidR="00FE3BC2" w:rsidRPr="007D7287">
              <w:rPr>
                <w:rFonts w:cs="Arial"/>
                <w:sz w:val="20"/>
                <w:szCs w:val="20"/>
                <w:lang w:eastAsia="ro-RO"/>
              </w:rPr>
              <w:t>a</w:t>
            </w:r>
            <w:r w:rsidRPr="007D7287">
              <w:rPr>
                <w:rFonts w:cs="Arial"/>
                <w:sz w:val="20"/>
                <w:szCs w:val="20"/>
                <w:lang w:eastAsia="ro-RO"/>
              </w:rPr>
              <w:t>;</w:t>
            </w:r>
          </w:p>
        </w:tc>
      </w:tr>
      <w:tr w:rsidR="0032495A" w:rsidRPr="007D7287" w14:paraId="11F91CBE" w14:textId="77777777" w:rsidTr="004039D6">
        <w:tc>
          <w:tcPr>
            <w:tcW w:w="994" w:type="pct"/>
            <w:shd w:val="clear" w:color="auto" w:fill="auto"/>
            <w:vAlign w:val="center"/>
          </w:tcPr>
          <w:p w14:paraId="3445D47D"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75F58F48" w14:textId="6DDD0615"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Zone </w:t>
            </w:r>
            <w:r w:rsidR="00534930" w:rsidRPr="007D7287">
              <w:rPr>
                <w:rFonts w:cs="Arial"/>
                <w:sz w:val="20"/>
                <w:szCs w:val="20"/>
                <w:lang w:eastAsia="ro-RO"/>
              </w:rPr>
              <w:t>rezidențiale</w:t>
            </w:r>
            <w:r w:rsidRPr="007D7287">
              <w:rPr>
                <w:rFonts w:cs="Arial"/>
                <w:sz w:val="20"/>
                <w:szCs w:val="20"/>
                <w:lang w:eastAsia="ro-RO"/>
              </w:rPr>
              <w:t xml:space="preserve"> rurale/ urbane, </w:t>
            </w:r>
            <w:r w:rsidR="00B549D5" w:rsidRPr="007D7287">
              <w:rPr>
                <w:rFonts w:cs="Arial"/>
                <w:sz w:val="20"/>
                <w:szCs w:val="20"/>
                <w:lang w:eastAsia="ro-RO"/>
              </w:rPr>
              <w:t>în</w:t>
            </w:r>
            <w:r w:rsidRPr="007D7287">
              <w:rPr>
                <w:rFonts w:cs="Arial"/>
                <w:sz w:val="20"/>
                <w:szCs w:val="20"/>
                <w:lang w:eastAsia="ro-RO"/>
              </w:rPr>
              <w:t xml:space="preserve"> care nu </w:t>
            </w:r>
            <w:r w:rsidR="00DB6094">
              <w:rPr>
                <w:rFonts w:cs="Arial"/>
                <w:sz w:val="20"/>
                <w:szCs w:val="20"/>
                <w:lang w:eastAsia="ro-RO"/>
              </w:rPr>
              <w:t>există</w:t>
            </w:r>
            <w:r w:rsidRPr="007D7287">
              <w:rPr>
                <w:rFonts w:cs="Arial"/>
                <w:sz w:val="20"/>
                <w:szCs w:val="20"/>
                <w:lang w:eastAsia="ro-RO"/>
              </w:rPr>
              <w:t xml:space="preserve"> surse importante de poluare;</w:t>
            </w:r>
          </w:p>
          <w:p w14:paraId="6886AF1F" w14:textId="3F6455E3" w:rsidR="0032495A" w:rsidRPr="007D7287" w:rsidRDefault="008D19A6" w:rsidP="00633936">
            <w:pPr>
              <w:rPr>
                <w:rFonts w:cs="Arial"/>
                <w:sz w:val="20"/>
                <w:szCs w:val="20"/>
                <w:lang w:eastAsia="ro-RO"/>
              </w:rPr>
            </w:pPr>
            <w:r w:rsidRPr="007D7287">
              <w:rPr>
                <w:rFonts w:cs="Arial"/>
                <w:sz w:val="20"/>
                <w:szCs w:val="20"/>
                <w:lang w:eastAsia="ro-RO"/>
              </w:rPr>
              <w:t xml:space="preserve">Modificarea ratei </w:t>
            </w:r>
            <w:r w:rsidR="00534930" w:rsidRPr="007D7287">
              <w:rPr>
                <w:rFonts w:cs="Arial"/>
                <w:sz w:val="20"/>
                <w:szCs w:val="20"/>
                <w:lang w:eastAsia="ro-RO"/>
              </w:rPr>
              <w:t>morbidității</w:t>
            </w:r>
            <w:r w:rsidRPr="007D7287">
              <w:rPr>
                <w:rFonts w:cs="Arial"/>
                <w:sz w:val="20"/>
                <w:szCs w:val="20"/>
                <w:lang w:eastAsia="ro-RO"/>
              </w:rPr>
              <w:t xml:space="preserve"> cu 30% </w:t>
            </w:r>
            <w:r w:rsidR="007D7287">
              <w:rPr>
                <w:rFonts w:cs="Arial"/>
                <w:sz w:val="20"/>
                <w:szCs w:val="20"/>
                <w:lang w:eastAsia="ro-RO"/>
              </w:rPr>
              <w:t>față</w:t>
            </w:r>
            <w:r w:rsidRPr="007D7287">
              <w:rPr>
                <w:rFonts w:cs="Arial"/>
                <w:sz w:val="20"/>
                <w:szCs w:val="20"/>
                <w:lang w:eastAsia="ro-RO"/>
              </w:rPr>
              <w:t xml:space="preserve"> de valoarea </w:t>
            </w:r>
            <w:r w:rsidR="00014652" w:rsidRPr="007D7287">
              <w:rPr>
                <w:rFonts w:cs="Arial"/>
                <w:sz w:val="20"/>
                <w:szCs w:val="20"/>
                <w:lang w:eastAsia="ro-RO"/>
              </w:rPr>
              <w:t>inițial</w:t>
            </w:r>
            <w:r w:rsidR="00FE3BC2" w:rsidRPr="007D7287">
              <w:rPr>
                <w:rFonts w:cs="Arial"/>
                <w:sz w:val="20"/>
                <w:szCs w:val="20"/>
                <w:lang w:eastAsia="ro-RO"/>
              </w:rPr>
              <w:t>a</w:t>
            </w:r>
          </w:p>
        </w:tc>
      </w:tr>
      <w:tr w:rsidR="0032495A" w:rsidRPr="007D7287" w14:paraId="706C0252" w14:textId="77777777" w:rsidTr="004039D6">
        <w:tc>
          <w:tcPr>
            <w:tcW w:w="994" w:type="pct"/>
            <w:shd w:val="clear" w:color="auto" w:fill="auto"/>
            <w:vAlign w:val="center"/>
          </w:tcPr>
          <w:p w14:paraId="1CD06EC1"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0335B1C4" w14:textId="32ABDB6A"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Zone </w:t>
            </w:r>
            <w:r w:rsidR="00534930" w:rsidRPr="007D7287">
              <w:rPr>
                <w:rFonts w:cs="Arial"/>
                <w:sz w:val="20"/>
                <w:szCs w:val="20"/>
                <w:lang w:eastAsia="ro-RO"/>
              </w:rPr>
              <w:t>rezidențiale</w:t>
            </w:r>
            <w:r w:rsidRPr="007D7287">
              <w:rPr>
                <w:rFonts w:cs="Arial"/>
                <w:sz w:val="20"/>
                <w:szCs w:val="20"/>
                <w:lang w:eastAsia="ro-RO"/>
              </w:rPr>
              <w:t xml:space="preserve"> cu densitate mare de </w:t>
            </w:r>
            <w:r w:rsidR="00FE3BC2" w:rsidRPr="007D7287">
              <w:rPr>
                <w:rFonts w:cs="Arial"/>
                <w:sz w:val="20"/>
                <w:szCs w:val="20"/>
                <w:lang w:eastAsia="ro-RO"/>
              </w:rPr>
              <w:t>s</w:t>
            </w:r>
            <w:r w:rsidRPr="007D7287">
              <w:rPr>
                <w:rFonts w:cs="Arial"/>
                <w:sz w:val="20"/>
                <w:szCs w:val="20"/>
                <w:lang w:eastAsia="ro-RO"/>
              </w:rPr>
              <w:t xml:space="preserve">coli, spitale, </w:t>
            </w:r>
            <w:r w:rsidR="00534930" w:rsidRPr="007D7287">
              <w:rPr>
                <w:rFonts w:cs="Arial"/>
                <w:sz w:val="20"/>
                <w:szCs w:val="20"/>
                <w:lang w:eastAsia="ro-RO"/>
              </w:rPr>
              <w:t>locuințe</w:t>
            </w:r>
            <w:r w:rsidRPr="007D7287">
              <w:rPr>
                <w:rFonts w:cs="Arial"/>
                <w:sz w:val="20"/>
                <w:szCs w:val="20"/>
                <w:lang w:eastAsia="ro-RO"/>
              </w:rPr>
              <w:t>, parcuri;</w:t>
            </w:r>
          </w:p>
          <w:p w14:paraId="3DF162E7" w14:textId="51F84056" w:rsidR="0032495A" w:rsidRPr="007D7287" w:rsidRDefault="008D19A6" w:rsidP="00633936">
            <w:pPr>
              <w:rPr>
                <w:rFonts w:cs="Arial"/>
                <w:sz w:val="20"/>
                <w:szCs w:val="20"/>
                <w:lang w:eastAsia="ro-RO"/>
              </w:rPr>
            </w:pPr>
            <w:r w:rsidRPr="007D7287">
              <w:rPr>
                <w:rFonts w:cs="Arial"/>
                <w:sz w:val="20"/>
                <w:szCs w:val="20"/>
                <w:lang w:eastAsia="ro-RO"/>
              </w:rPr>
              <w:t>Emisii considerabile de poluan</w:t>
            </w:r>
            <w:r w:rsidR="00FE3BC2" w:rsidRPr="007D7287">
              <w:rPr>
                <w:rFonts w:cs="Arial"/>
                <w:sz w:val="20"/>
                <w:szCs w:val="20"/>
                <w:lang w:eastAsia="ro-RO"/>
              </w:rPr>
              <w:t>t</w:t>
            </w:r>
            <w:r w:rsidRPr="007D7287">
              <w:rPr>
                <w:rFonts w:cs="Arial"/>
                <w:sz w:val="20"/>
                <w:szCs w:val="20"/>
                <w:lang w:eastAsia="ro-RO"/>
              </w:rPr>
              <w:t xml:space="preserve">i, cu impact direct asupra </w:t>
            </w:r>
            <w:r w:rsidR="00534930" w:rsidRPr="007D7287">
              <w:rPr>
                <w:rFonts w:cs="Arial"/>
                <w:sz w:val="20"/>
                <w:szCs w:val="20"/>
                <w:lang w:eastAsia="ro-RO"/>
              </w:rPr>
              <w:t>comunităților</w:t>
            </w:r>
            <w:r w:rsidRPr="007D7287">
              <w:rPr>
                <w:rFonts w:cs="Arial"/>
                <w:sz w:val="20"/>
                <w:szCs w:val="20"/>
                <w:lang w:eastAsia="ro-RO"/>
              </w:rPr>
              <w:t xml:space="preserve"> din apropiere</w:t>
            </w:r>
          </w:p>
        </w:tc>
      </w:tr>
    </w:tbl>
    <w:p w14:paraId="227900C8" w14:textId="77777777" w:rsidR="004039D6" w:rsidRPr="007D7287" w:rsidRDefault="004039D6" w:rsidP="00633936">
      <w:pPr>
        <w:pStyle w:val="Legend"/>
        <w:spacing w:line="240" w:lineRule="auto"/>
        <w:rPr>
          <w:rFonts w:cs="Arial"/>
          <w:i/>
          <w:iCs/>
          <w:szCs w:val="22"/>
          <w:lang w:val="ro-RO"/>
        </w:rPr>
      </w:pPr>
    </w:p>
    <w:p w14:paraId="7AA202CA" w14:textId="2BCF5BB4" w:rsidR="0032495A" w:rsidRPr="007D7287" w:rsidRDefault="0032495A" w:rsidP="0063393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39</w:t>
      </w:r>
      <w:r w:rsidRPr="007D7287">
        <w:rPr>
          <w:rFonts w:cs="Arial"/>
          <w:i/>
          <w:iCs/>
          <w:szCs w:val="22"/>
          <w:lang w:val="ro-RO"/>
        </w:rPr>
        <w:fldChar w:fldCharType="end"/>
      </w:r>
      <w:r w:rsidR="004039D6" w:rsidRPr="007D7287">
        <w:rPr>
          <w:rFonts w:cs="Arial"/>
          <w:i/>
          <w:iCs/>
          <w:szCs w:val="22"/>
          <w:lang w:val="ro-RO"/>
        </w:rPr>
        <w:t xml:space="preserve"> </w:t>
      </w:r>
      <w:r w:rsidRPr="007D7287">
        <w:rPr>
          <w:rFonts w:cs="Arial"/>
          <w:i/>
          <w:iCs/>
          <w:szCs w:val="22"/>
          <w:lang w:val="ro-RO"/>
        </w:rPr>
        <w:t xml:space="preserve">- Clasificarea magnitudinii impactului asupra </w:t>
      </w:r>
      <w:r w:rsidR="00534930" w:rsidRPr="007D7287">
        <w:rPr>
          <w:rFonts w:cs="Arial"/>
          <w:i/>
          <w:iCs/>
          <w:szCs w:val="22"/>
          <w:lang w:val="ro-RO"/>
        </w:rPr>
        <w:t>sănătății</w:t>
      </w:r>
      <w:r w:rsidRPr="007D7287">
        <w:rPr>
          <w:rFonts w:cs="Arial"/>
          <w:i/>
          <w:iCs/>
          <w:szCs w:val="22"/>
          <w:lang w:val="ro-RO"/>
        </w:rPr>
        <w:t xml:space="preserve"> umane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3A540614" w14:textId="77777777" w:rsidTr="004039D6">
        <w:trPr>
          <w:tblHeader/>
        </w:trPr>
        <w:tc>
          <w:tcPr>
            <w:tcW w:w="994" w:type="pct"/>
            <w:shd w:val="clear" w:color="auto" w:fill="DEEAF6" w:themeFill="accent5" w:themeFillTint="33"/>
          </w:tcPr>
          <w:p w14:paraId="3451FB17" w14:textId="77777777" w:rsidR="0032495A" w:rsidRPr="007D7287" w:rsidRDefault="0032495A" w:rsidP="004039D6">
            <w:pPr>
              <w:jc w:val="center"/>
              <w:rPr>
                <w:rFonts w:cs="Arial"/>
                <w:b/>
                <w:bCs/>
                <w:sz w:val="20"/>
                <w:szCs w:val="20"/>
              </w:rPr>
            </w:pPr>
            <w:r w:rsidRPr="007D7287">
              <w:rPr>
                <w:rFonts w:cs="Arial"/>
                <w:b/>
                <w:bCs/>
                <w:sz w:val="20"/>
                <w:szCs w:val="20"/>
              </w:rPr>
              <w:t xml:space="preserve">Magnitudine </w:t>
            </w:r>
          </w:p>
        </w:tc>
        <w:tc>
          <w:tcPr>
            <w:tcW w:w="4006" w:type="pct"/>
            <w:shd w:val="clear" w:color="auto" w:fill="DEEAF6" w:themeFill="accent5" w:themeFillTint="33"/>
          </w:tcPr>
          <w:p w14:paraId="481A7700"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6194E3DA" w14:textId="77777777" w:rsidTr="004039D6">
        <w:tc>
          <w:tcPr>
            <w:tcW w:w="994" w:type="pct"/>
            <w:shd w:val="clear" w:color="auto" w:fill="auto"/>
            <w:vAlign w:val="center"/>
          </w:tcPr>
          <w:p w14:paraId="447A0741" w14:textId="77777777" w:rsidR="0032495A" w:rsidRPr="007D7287" w:rsidRDefault="008D19A6" w:rsidP="00633936">
            <w:pPr>
              <w:jc w:val="left"/>
              <w:rPr>
                <w:rFonts w:cs="Arial"/>
                <w:sz w:val="20"/>
                <w:szCs w:val="20"/>
              </w:rPr>
            </w:pPr>
            <w:r w:rsidRPr="007D7287">
              <w:rPr>
                <w:rFonts w:cs="Arial"/>
                <w:sz w:val="20"/>
                <w:szCs w:val="20"/>
              </w:rPr>
              <w:t xml:space="preserve">Benefica </w:t>
            </w:r>
          </w:p>
        </w:tc>
        <w:tc>
          <w:tcPr>
            <w:tcW w:w="4006" w:type="pct"/>
            <w:shd w:val="clear" w:color="auto" w:fill="auto"/>
          </w:tcPr>
          <w:p w14:paraId="18752839" w14:textId="12FAAF6B" w:rsidR="0032495A"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Reducerea/ eliminarea factorilor de risc care </w:t>
            </w:r>
            <w:r w:rsidR="00534930" w:rsidRPr="007D7287">
              <w:rPr>
                <w:rFonts w:cs="Arial"/>
                <w:sz w:val="20"/>
                <w:szCs w:val="20"/>
                <w:lang w:eastAsia="ro-RO"/>
              </w:rPr>
              <w:t>creează</w:t>
            </w:r>
            <w:r w:rsidRPr="007D7287">
              <w:rPr>
                <w:rFonts w:cs="Arial"/>
                <w:sz w:val="20"/>
                <w:szCs w:val="20"/>
                <w:lang w:eastAsia="ro-RO"/>
              </w:rPr>
              <w:t xml:space="preserve"> disconfort </w:t>
            </w:r>
            <w:r w:rsidR="00534930" w:rsidRPr="007D7287">
              <w:rPr>
                <w:rFonts w:cs="Arial"/>
                <w:sz w:val="20"/>
                <w:szCs w:val="20"/>
                <w:lang w:eastAsia="ro-RO"/>
              </w:rPr>
              <w:t>populației</w:t>
            </w:r>
            <w:r w:rsidRPr="007D7287">
              <w:rPr>
                <w:rFonts w:cs="Arial"/>
                <w:sz w:val="20"/>
                <w:szCs w:val="20"/>
                <w:lang w:eastAsia="ro-RO"/>
              </w:rPr>
              <w:t xml:space="preserve"> din zona proiectului.</w:t>
            </w:r>
          </w:p>
        </w:tc>
      </w:tr>
      <w:tr w:rsidR="008D19A6" w:rsidRPr="007D7287" w14:paraId="1FB2E2D1" w14:textId="77777777" w:rsidTr="004039D6">
        <w:tc>
          <w:tcPr>
            <w:tcW w:w="994" w:type="pct"/>
            <w:shd w:val="clear" w:color="auto" w:fill="auto"/>
            <w:vAlign w:val="center"/>
          </w:tcPr>
          <w:p w14:paraId="27F61789" w14:textId="77777777" w:rsidR="008D19A6" w:rsidRPr="007D7287" w:rsidRDefault="008D19A6" w:rsidP="00633936">
            <w:pPr>
              <w:jc w:val="left"/>
              <w:rPr>
                <w:rFonts w:cs="Arial"/>
                <w:sz w:val="20"/>
                <w:szCs w:val="20"/>
                <w:lang w:eastAsia="ro-RO"/>
              </w:rPr>
            </w:pPr>
            <w:r w:rsidRPr="007D7287">
              <w:rPr>
                <w:rFonts w:cs="Arial"/>
                <w:sz w:val="20"/>
                <w:szCs w:val="20"/>
                <w:lang w:eastAsia="ro-RO"/>
              </w:rPr>
              <w:t>Foarte mica</w:t>
            </w:r>
          </w:p>
        </w:tc>
        <w:tc>
          <w:tcPr>
            <w:tcW w:w="4006" w:type="pct"/>
            <w:shd w:val="clear" w:color="auto" w:fill="auto"/>
          </w:tcPr>
          <w:p w14:paraId="26F1A77B" w14:textId="53FE4D47" w:rsidR="008D19A6" w:rsidRPr="007D7287" w:rsidRDefault="008D19A6"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Nu </w:t>
            </w:r>
            <w:r w:rsidR="00DB6094">
              <w:rPr>
                <w:rFonts w:cs="Arial"/>
                <w:sz w:val="20"/>
                <w:szCs w:val="20"/>
                <w:lang w:eastAsia="ro-RO"/>
              </w:rPr>
              <w:t>există</w:t>
            </w:r>
            <w:r w:rsidRPr="007D7287">
              <w:rPr>
                <w:rFonts w:cs="Arial"/>
                <w:sz w:val="20"/>
                <w:szCs w:val="20"/>
                <w:lang w:eastAsia="ro-RO"/>
              </w:rPr>
              <w:t xml:space="preserve"> risc pentru </w:t>
            </w:r>
            <w:r w:rsidR="00534930" w:rsidRPr="007D7287">
              <w:rPr>
                <w:rFonts w:cs="Arial"/>
                <w:sz w:val="20"/>
                <w:szCs w:val="20"/>
                <w:lang w:eastAsia="ro-RO"/>
              </w:rPr>
              <w:t>sănătatea</w:t>
            </w:r>
            <w:r w:rsidRPr="007D7287">
              <w:rPr>
                <w:rFonts w:cs="Arial"/>
                <w:sz w:val="20"/>
                <w:szCs w:val="20"/>
                <w:lang w:eastAsia="ro-RO"/>
              </w:rPr>
              <w:t xml:space="preserve"> uman</w:t>
            </w:r>
            <w:r w:rsidR="00534930">
              <w:rPr>
                <w:rFonts w:cs="Arial"/>
                <w:sz w:val="20"/>
                <w:szCs w:val="20"/>
                <w:lang w:eastAsia="ro-RO"/>
              </w:rPr>
              <w:t>ă</w:t>
            </w:r>
          </w:p>
        </w:tc>
      </w:tr>
      <w:tr w:rsidR="008D19A6" w:rsidRPr="007D7287" w14:paraId="7F0C6DCF" w14:textId="77777777" w:rsidTr="004039D6">
        <w:tc>
          <w:tcPr>
            <w:tcW w:w="994" w:type="pct"/>
            <w:shd w:val="clear" w:color="auto" w:fill="auto"/>
            <w:vAlign w:val="center"/>
          </w:tcPr>
          <w:p w14:paraId="2CB42A31" w14:textId="77777777" w:rsidR="008D19A6" w:rsidRPr="007D7287" w:rsidRDefault="008D19A6"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16C37178" w14:textId="0FE1DC3D" w:rsidR="008D19A6"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Apariția</w:t>
            </w:r>
            <w:r w:rsidR="008D19A6" w:rsidRPr="007D7287">
              <w:rPr>
                <w:rFonts w:cs="Arial"/>
                <w:sz w:val="20"/>
                <w:szCs w:val="20"/>
                <w:lang w:eastAsia="ro-RO"/>
              </w:rPr>
              <w:t xml:space="preserve"> riscurilor pe termen mediu </w:t>
            </w:r>
            <w:r w:rsidR="00B549D5" w:rsidRPr="007D7287">
              <w:rPr>
                <w:rFonts w:cs="Arial"/>
                <w:sz w:val="20"/>
                <w:szCs w:val="20"/>
                <w:lang w:eastAsia="ro-RO"/>
              </w:rPr>
              <w:t>și</w:t>
            </w:r>
            <w:r w:rsidR="008D19A6" w:rsidRPr="007D7287">
              <w:rPr>
                <w:rFonts w:cs="Arial"/>
                <w:sz w:val="20"/>
                <w:szCs w:val="20"/>
                <w:lang w:eastAsia="ro-RO"/>
              </w:rPr>
              <w:t xml:space="preserve"> lung, care nu conduc la </w:t>
            </w:r>
            <w:r w:rsidRPr="007D7287">
              <w:rPr>
                <w:rFonts w:cs="Arial"/>
                <w:sz w:val="20"/>
                <w:szCs w:val="20"/>
                <w:lang w:eastAsia="ro-RO"/>
              </w:rPr>
              <w:t>creşterea</w:t>
            </w:r>
            <w:r w:rsidR="008D19A6" w:rsidRPr="007D7287">
              <w:rPr>
                <w:rFonts w:cs="Arial"/>
                <w:sz w:val="20"/>
                <w:szCs w:val="20"/>
                <w:lang w:eastAsia="ro-RO"/>
              </w:rPr>
              <w:t xml:space="preserve"> ratei</w:t>
            </w:r>
          </w:p>
          <w:p w14:paraId="62E4D000" w14:textId="126A2C4B" w:rsidR="008D19A6" w:rsidRPr="007D7287" w:rsidRDefault="00534930" w:rsidP="00633936">
            <w:pPr>
              <w:rPr>
                <w:rFonts w:cs="Arial"/>
                <w:sz w:val="20"/>
                <w:szCs w:val="20"/>
                <w:lang w:eastAsia="ro-RO"/>
              </w:rPr>
            </w:pPr>
            <w:r w:rsidRPr="007D7287">
              <w:rPr>
                <w:rFonts w:cs="Arial"/>
                <w:sz w:val="20"/>
                <w:szCs w:val="20"/>
                <w:lang w:eastAsia="ro-RO"/>
              </w:rPr>
              <w:t>morbidității</w:t>
            </w:r>
          </w:p>
        </w:tc>
      </w:tr>
      <w:tr w:rsidR="008D19A6" w:rsidRPr="007D7287" w14:paraId="031FBF6C" w14:textId="77777777" w:rsidTr="004039D6">
        <w:tc>
          <w:tcPr>
            <w:tcW w:w="994" w:type="pct"/>
            <w:shd w:val="clear" w:color="auto" w:fill="auto"/>
            <w:vAlign w:val="center"/>
          </w:tcPr>
          <w:p w14:paraId="1ADD87ED" w14:textId="77777777" w:rsidR="008D19A6" w:rsidRPr="007D7287" w:rsidRDefault="008D19A6"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3FB44DF6" w14:textId="003EBD0F" w:rsidR="008D19A6"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Apariția</w:t>
            </w:r>
            <w:r w:rsidR="008D19A6" w:rsidRPr="007D7287">
              <w:rPr>
                <w:rFonts w:cs="Arial"/>
                <w:sz w:val="20"/>
                <w:szCs w:val="20"/>
                <w:lang w:eastAsia="ro-RO"/>
              </w:rPr>
              <w:t xml:space="preserve"> riscurilor pe termen mediu </w:t>
            </w:r>
            <w:r w:rsidR="00B549D5" w:rsidRPr="007D7287">
              <w:rPr>
                <w:rFonts w:cs="Arial"/>
                <w:sz w:val="20"/>
                <w:szCs w:val="20"/>
                <w:lang w:eastAsia="ro-RO"/>
              </w:rPr>
              <w:t>și</w:t>
            </w:r>
            <w:r w:rsidR="008D19A6" w:rsidRPr="007D7287">
              <w:rPr>
                <w:rFonts w:cs="Arial"/>
                <w:sz w:val="20"/>
                <w:szCs w:val="20"/>
                <w:lang w:eastAsia="ro-RO"/>
              </w:rPr>
              <w:t xml:space="preserve"> lung, care pot conduce la </w:t>
            </w:r>
            <w:r w:rsidRPr="007D7287">
              <w:rPr>
                <w:rFonts w:cs="Arial"/>
                <w:sz w:val="20"/>
                <w:szCs w:val="20"/>
                <w:lang w:eastAsia="ro-RO"/>
              </w:rPr>
              <w:t>creşterea</w:t>
            </w:r>
            <w:r w:rsidR="008D19A6" w:rsidRPr="007D7287">
              <w:rPr>
                <w:rFonts w:cs="Arial"/>
                <w:sz w:val="20"/>
                <w:szCs w:val="20"/>
                <w:lang w:eastAsia="ro-RO"/>
              </w:rPr>
              <w:t xml:space="preserve"> ratei </w:t>
            </w:r>
            <w:r w:rsidRPr="007D7287">
              <w:rPr>
                <w:rFonts w:cs="Arial"/>
                <w:sz w:val="20"/>
                <w:szCs w:val="20"/>
                <w:lang w:eastAsia="ro-RO"/>
              </w:rPr>
              <w:t>morbidității</w:t>
            </w:r>
            <w:r w:rsidR="008D19A6" w:rsidRPr="007D7287">
              <w:rPr>
                <w:rFonts w:cs="Arial"/>
                <w:sz w:val="20"/>
                <w:szCs w:val="20"/>
                <w:lang w:eastAsia="ro-RO"/>
              </w:rPr>
              <w:t>.</w:t>
            </w:r>
          </w:p>
        </w:tc>
      </w:tr>
      <w:tr w:rsidR="0032495A" w:rsidRPr="007D7287" w14:paraId="4B389D0A" w14:textId="77777777" w:rsidTr="004039D6">
        <w:tc>
          <w:tcPr>
            <w:tcW w:w="994" w:type="pct"/>
            <w:shd w:val="clear" w:color="auto" w:fill="auto"/>
            <w:vAlign w:val="center"/>
          </w:tcPr>
          <w:p w14:paraId="73FF38AB"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212DFF4C" w14:textId="000A7CA7" w:rsidR="008D19A6"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Apariția</w:t>
            </w:r>
            <w:r w:rsidR="008D19A6" w:rsidRPr="007D7287">
              <w:rPr>
                <w:rFonts w:cs="Arial"/>
                <w:sz w:val="20"/>
                <w:szCs w:val="20"/>
                <w:lang w:eastAsia="ro-RO"/>
              </w:rPr>
              <w:t xml:space="preserve"> riscurilor pe termen lung, care pot conduce conduc la </w:t>
            </w:r>
            <w:r w:rsidRPr="007D7287">
              <w:rPr>
                <w:rFonts w:cs="Arial"/>
                <w:sz w:val="20"/>
                <w:szCs w:val="20"/>
                <w:lang w:eastAsia="ro-RO"/>
              </w:rPr>
              <w:t>creşterea</w:t>
            </w:r>
            <w:r w:rsidR="008D19A6" w:rsidRPr="007D7287">
              <w:rPr>
                <w:rFonts w:cs="Arial"/>
                <w:sz w:val="20"/>
                <w:szCs w:val="20"/>
                <w:lang w:eastAsia="ro-RO"/>
              </w:rPr>
              <w:t xml:space="preserve"> ratei</w:t>
            </w:r>
          </w:p>
          <w:p w14:paraId="7CA7C4DF" w14:textId="5FD7C3F2" w:rsidR="0032495A" w:rsidRPr="007D7287" w:rsidRDefault="00534930" w:rsidP="00633936">
            <w:pPr>
              <w:rPr>
                <w:rFonts w:cs="Arial"/>
                <w:sz w:val="20"/>
                <w:szCs w:val="20"/>
                <w:lang w:eastAsia="ro-RO"/>
              </w:rPr>
            </w:pPr>
            <w:r w:rsidRPr="007D7287">
              <w:rPr>
                <w:rFonts w:cs="Arial"/>
                <w:sz w:val="20"/>
                <w:szCs w:val="20"/>
                <w:lang w:eastAsia="ro-RO"/>
              </w:rPr>
              <w:t>morbidității</w:t>
            </w:r>
            <w:r w:rsidR="008D19A6" w:rsidRPr="007D7287">
              <w:rPr>
                <w:rFonts w:cs="Arial"/>
                <w:sz w:val="20"/>
                <w:szCs w:val="20"/>
                <w:lang w:eastAsia="ro-RO"/>
              </w:rPr>
              <w:t>.</w:t>
            </w:r>
          </w:p>
        </w:tc>
      </w:tr>
      <w:tr w:rsidR="0032495A" w:rsidRPr="007D7287" w14:paraId="55E80D93" w14:textId="77777777" w:rsidTr="004039D6">
        <w:tc>
          <w:tcPr>
            <w:tcW w:w="994" w:type="pct"/>
            <w:shd w:val="clear" w:color="auto" w:fill="auto"/>
            <w:vAlign w:val="center"/>
          </w:tcPr>
          <w:p w14:paraId="55ED768D"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11E9EAF9" w14:textId="19D211FD" w:rsidR="0032495A"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Apariția</w:t>
            </w:r>
            <w:r w:rsidR="008D19A6" w:rsidRPr="007D7287">
              <w:rPr>
                <w:rFonts w:cs="Arial"/>
                <w:sz w:val="20"/>
                <w:szCs w:val="20"/>
                <w:lang w:eastAsia="ro-RO"/>
              </w:rPr>
              <w:t xml:space="preserve"> riscurilor semnificative (explozii, incendii etc.), care conduc </w:t>
            </w:r>
            <w:r w:rsidRPr="007D7287">
              <w:rPr>
                <w:rFonts w:cs="Arial"/>
                <w:sz w:val="20"/>
                <w:szCs w:val="20"/>
                <w:lang w:eastAsia="ro-RO"/>
              </w:rPr>
              <w:t>îmbolnăviri</w:t>
            </w:r>
            <w:r w:rsidR="008D19A6" w:rsidRPr="007D7287">
              <w:rPr>
                <w:rFonts w:cs="Arial"/>
                <w:sz w:val="20"/>
                <w:szCs w:val="20"/>
                <w:lang w:eastAsia="ro-RO"/>
              </w:rPr>
              <w:t xml:space="preserve"> </w:t>
            </w:r>
            <w:r w:rsidR="00B549D5" w:rsidRPr="007D7287">
              <w:rPr>
                <w:rFonts w:cs="Arial"/>
                <w:sz w:val="20"/>
                <w:szCs w:val="20"/>
                <w:lang w:eastAsia="ro-RO"/>
              </w:rPr>
              <w:t>și</w:t>
            </w:r>
            <w:r w:rsidR="008D19A6" w:rsidRPr="007D7287">
              <w:rPr>
                <w:rFonts w:cs="Arial"/>
                <w:sz w:val="20"/>
                <w:szCs w:val="20"/>
                <w:lang w:eastAsia="ro-RO"/>
              </w:rPr>
              <w:t xml:space="preserve">/ sau decese </w:t>
            </w:r>
            <w:r w:rsidR="00B549D5" w:rsidRPr="007D7287">
              <w:rPr>
                <w:rFonts w:cs="Arial"/>
                <w:sz w:val="20"/>
                <w:szCs w:val="20"/>
                <w:lang w:eastAsia="ro-RO"/>
              </w:rPr>
              <w:t>în</w:t>
            </w:r>
            <w:r w:rsidR="008D19A6" w:rsidRPr="007D7287">
              <w:rPr>
                <w:rFonts w:cs="Arial"/>
                <w:sz w:val="20"/>
                <w:szCs w:val="20"/>
                <w:lang w:eastAsia="ro-RO"/>
              </w:rPr>
              <w:t xml:space="preserve"> </w:t>
            </w:r>
            <w:r w:rsidRPr="007D7287">
              <w:rPr>
                <w:rFonts w:cs="Arial"/>
                <w:sz w:val="20"/>
                <w:szCs w:val="20"/>
                <w:lang w:eastAsia="ro-RO"/>
              </w:rPr>
              <w:t>rândul</w:t>
            </w:r>
            <w:r w:rsidR="008D19A6" w:rsidRPr="007D7287">
              <w:rPr>
                <w:rFonts w:cs="Arial"/>
                <w:sz w:val="20"/>
                <w:szCs w:val="20"/>
                <w:lang w:eastAsia="ro-RO"/>
              </w:rPr>
              <w:t xml:space="preserve"> </w:t>
            </w:r>
            <w:r w:rsidRPr="007D7287">
              <w:rPr>
                <w:rFonts w:cs="Arial"/>
                <w:sz w:val="20"/>
                <w:szCs w:val="20"/>
                <w:lang w:eastAsia="ro-RO"/>
              </w:rPr>
              <w:t>populației</w:t>
            </w:r>
          </w:p>
        </w:tc>
      </w:tr>
    </w:tbl>
    <w:p w14:paraId="513A5792" w14:textId="77777777" w:rsidR="004039D6" w:rsidRPr="007D7287" w:rsidRDefault="004039D6" w:rsidP="00633936">
      <w:pPr>
        <w:pStyle w:val="Legend"/>
        <w:spacing w:line="240" w:lineRule="auto"/>
        <w:rPr>
          <w:rFonts w:cs="Arial"/>
          <w:i/>
          <w:iCs/>
          <w:szCs w:val="22"/>
          <w:lang w:val="ro-RO"/>
        </w:rPr>
      </w:pPr>
    </w:p>
    <w:p w14:paraId="425DA64E" w14:textId="0D908F63" w:rsidR="0032495A" w:rsidRPr="007D7287" w:rsidRDefault="0032495A" w:rsidP="00633936">
      <w:pPr>
        <w:pStyle w:val="Legend"/>
        <w:spacing w:line="240" w:lineRule="auto"/>
        <w:rPr>
          <w:rFonts w:cs="Arial"/>
          <w:sz w:val="20"/>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40</w:t>
      </w:r>
      <w:r w:rsidRPr="007D7287">
        <w:rPr>
          <w:rFonts w:cs="Arial"/>
          <w:i/>
          <w:iCs/>
          <w:szCs w:val="22"/>
          <w:lang w:val="ro-RO"/>
        </w:rPr>
        <w:fldChar w:fldCharType="end"/>
      </w:r>
      <w:r w:rsidRPr="007D7287">
        <w:rPr>
          <w:rFonts w:cs="Arial"/>
          <w:i/>
          <w:iCs/>
          <w:szCs w:val="22"/>
          <w:lang w:val="ro-RO"/>
        </w:rPr>
        <w:t xml:space="preserve"> - Clasificarea importantei /</w:t>
      </w:r>
      <w:r w:rsidR="00534930" w:rsidRPr="007D7287">
        <w:rPr>
          <w:rFonts w:cs="Arial"/>
          <w:i/>
          <w:iCs/>
          <w:szCs w:val="22"/>
          <w:lang w:val="ro-RO"/>
        </w:rPr>
        <w:t>sensibilității</w:t>
      </w:r>
      <w:r w:rsidRPr="007D7287">
        <w:rPr>
          <w:rFonts w:cs="Arial"/>
          <w:i/>
          <w:iCs/>
          <w:szCs w:val="22"/>
          <w:lang w:val="ro-RO"/>
        </w:rPr>
        <w:t xml:space="preserve"> bunurilor materiale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59B59FB9" w14:textId="77777777" w:rsidTr="004039D6">
        <w:tc>
          <w:tcPr>
            <w:tcW w:w="994" w:type="pct"/>
            <w:shd w:val="clear" w:color="auto" w:fill="DEEAF6" w:themeFill="accent5" w:themeFillTint="33"/>
          </w:tcPr>
          <w:p w14:paraId="1DC1D960" w14:textId="77777777" w:rsidR="0032495A" w:rsidRPr="007D7287" w:rsidRDefault="0032495A" w:rsidP="004039D6">
            <w:pPr>
              <w:jc w:val="center"/>
              <w:rPr>
                <w:rFonts w:cs="Arial"/>
                <w:b/>
                <w:bCs/>
                <w:sz w:val="20"/>
                <w:szCs w:val="20"/>
              </w:rPr>
            </w:pPr>
            <w:r w:rsidRPr="007D7287">
              <w:rPr>
                <w:rFonts w:cs="Arial"/>
                <w:b/>
                <w:bCs/>
                <w:sz w:val="20"/>
                <w:szCs w:val="20"/>
              </w:rPr>
              <w:t>Importanta/</w:t>
            </w:r>
          </w:p>
          <w:p w14:paraId="30BD05F4" w14:textId="77777777" w:rsidR="0032495A" w:rsidRPr="007D7287" w:rsidRDefault="0032495A" w:rsidP="004039D6">
            <w:pPr>
              <w:jc w:val="center"/>
              <w:rPr>
                <w:rFonts w:cs="Arial"/>
                <w:b/>
                <w:bCs/>
                <w:sz w:val="20"/>
                <w:szCs w:val="20"/>
              </w:rPr>
            </w:pPr>
            <w:r w:rsidRPr="007D7287">
              <w:rPr>
                <w:rFonts w:cs="Arial"/>
                <w:b/>
                <w:bCs/>
                <w:sz w:val="20"/>
                <w:szCs w:val="20"/>
              </w:rPr>
              <w:t>sensibilitate receptor</w:t>
            </w:r>
          </w:p>
        </w:tc>
        <w:tc>
          <w:tcPr>
            <w:tcW w:w="4006" w:type="pct"/>
            <w:shd w:val="clear" w:color="auto" w:fill="DEEAF6" w:themeFill="accent5" w:themeFillTint="33"/>
          </w:tcPr>
          <w:p w14:paraId="5E9A1F74"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7012B71C" w14:textId="77777777" w:rsidTr="004039D6">
        <w:tc>
          <w:tcPr>
            <w:tcW w:w="994" w:type="pct"/>
            <w:shd w:val="clear" w:color="auto" w:fill="auto"/>
            <w:vAlign w:val="center"/>
          </w:tcPr>
          <w:p w14:paraId="27BD5C58" w14:textId="77777777" w:rsidR="0032495A" w:rsidRPr="007D7287" w:rsidRDefault="0032495A" w:rsidP="00633936">
            <w:pPr>
              <w:jc w:val="left"/>
              <w:rPr>
                <w:rFonts w:cs="Arial"/>
                <w:sz w:val="20"/>
                <w:szCs w:val="20"/>
              </w:rPr>
            </w:pPr>
            <w:r w:rsidRPr="007D7287">
              <w:rPr>
                <w:rFonts w:cs="Arial"/>
                <w:sz w:val="20"/>
                <w:szCs w:val="20"/>
                <w:lang w:eastAsia="ro-RO"/>
              </w:rPr>
              <w:t>Foarte mica</w:t>
            </w:r>
          </w:p>
        </w:tc>
        <w:tc>
          <w:tcPr>
            <w:tcW w:w="4006" w:type="pct"/>
            <w:shd w:val="clear" w:color="auto" w:fill="auto"/>
          </w:tcPr>
          <w:p w14:paraId="268C512B" w14:textId="001D4F87" w:rsidR="0032495A" w:rsidRPr="007D7287" w:rsidRDefault="00FE3BC2" w:rsidP="00633936">
            <w:pPr>
              <w:rPr>
                <w:rFonts w:cs="Arial"/>
                <w:sz w:val="20"/>
                <w:szCs w:val="20"/>
                <w:lang w:eastAsia="ro-RO"/>
              </w:rPr>
            </w:pPr>
            <w:r w:rsidRPr="007D7287">
              <w:rPr>
                <w:rFonts w:cs="Arial"/>
                <w:sz w:val="20"/>
                <w:szCs w:val="20"/>
                <w:lang w:eastAsia="ro-RO"/>
              </w:rPr>
              <w:t xml:space="preserve">Bunuri </w:t>
            </w:r>
            <w:r w:rsidR="00B549D5" w:rsidRPr="007D7287">
              <w:rPr>
                <w:rFonts w:cs="Arial"/>
                <w:sz w:val="20"/>
                <w:szCs w:val="20"/>
                <w:lang w:eastAsia="ro-RO"/>
              </w:rPr>
              <w:t>și</w:t>
            </w:r>
            <w:r w:rsidRPr="007D7287">
              <w:rPr>
                <w:rFonts w:cs="Arial"/>
                <w:sz w:val="20"/>
                <w:szCs w:val="20"/>
                <w:lang w:eastAsia="ro-RO"/>
              </w:rPr>
              <w:t xml:space="preserve"> servicii cu </w:t>
            </w:r>
            <w:r w:rsidR="00534930">
              <w:rPr>
                <w:rFonts w:cs="Arial"/>
                <w:sz w:val="20"/>
                <w:szCs w:val="20"/>
                <w:lang w:eastAsia="ro-RO"/>
              </w:rPr>
              <w:t>importanță</w:t>
            </w:r>
            <w:r w:rsidRPr="007D7287">
              <w:rPr>
                <w:rFonts w:cs="Arial"/>
                <w:sz w:val="20"/>
                <w:szCs w:val="20"/>
                <w:lang w:eastAsia="ro-RO"/>
              </w:rPr>
              <w:t xml:space="preserve"> </w:t>
            </w:r>
            <w:r w:rsidR="00534930" w:rsidRPr="007D7287">
              <w:rPr>
                <w:rFonts w:cs="Arial"/>
                <w:sz w:val="20"/>
                <w:szCs w:val="20"/>
                <w:lang w:eastAsia="ro-RO"/>
              </w:rPr>
              <w:t>scăzută</w:t>
            </w:r>
            <w:r w:rsidRPr="007D7287">
              <w:rPr>
                <w:rFonts w:cs="Arial"/>
                <w:sz w:val="20"/>
                <w:szCs w:val="20"/>
                <w:lang w:eastAsia="ro-RO"/>
              </w:rPr>
              <w:t xml:space="preserve">/ </w:t>
            </w:r>
            <w:r w:rsidR="000E0133" w:rsidRPr="007D7287">
              <w:rPr>
                <w:rFonts w:cs="Arial"/>
                <w:sz w:val="20"/>
                <w:szCs w:val="20"/>
                <w:lang w:eastAsia="ro-RO"/>
              </w:rPr>
              <w:t>fără</w:t>
            </w:r>
            <w:r w:rsidRPr="007D7287">
              <w:rPr>
                <w:rFonts w:cs="Arial"/>
                <w:sz w:val="20"/>
                <w:szCs w:val="20"/>
                <w:lang w:eastAsia="ro-RO"/>
              </w:rPr>
              <w:t xml:space="preserve"> </w:t>
            </w:r>
            <w:r w:rsidR="00534930">
              <w:rPr>
                <w:rFonts w:cs="Arial"/>
                <w:sz w:val="20"/>
                <w:szCs w:val="20"/>
                <w:lang w:eastAsia="ro-RO"/>
              </w:rPr>
              <w:t>importanță</w:t>
            </w:r>
            <w:r w:rsidRPr="007D7287">
              <w:rPr>
                <w:rFonts w:cs="Arial"/>
                <w:sz w:val="20"/>
                <w:szCs w:val="20"/>
                <w:lang w:eastAsia="ro-RO"/>
              </w:rPr>
              <w:t>.</w:t>
            </w:r>
          </w:p>
        </w:tc>
      </w:tr>
      <w:tr w:rsidR="0032495A" w:rsidRPr="007D7287" w14:paraId="7C8B6240" w14:textId="77777777" w:rsidTr="004039D6">
        <w:tc>
          <w:tcPr>
            <w:tcW w:w="994" w:type="pct"/>
            <w:shd w:val="clear" w:color="auto" w:fill="auto"/>
            <w:vAlign w:val="center"/>
          </w:tcPr>
          <w:p w14:paraId="19079ADF" w14:textId="77777777" w:rsidR="0032495A" w:rsidRPr="007D7287" w:rsidRDefault="0032495A"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53CD0D7D" w14:textId="04039C86" w:rsidR="0032495A" w:rsidRPr="007D7287" w:rsidRDefault="00FE3BC2" w:rsidP="00633936">
            <w:pPr>
              <w:rPr>
                <w:rFonts w:cs="Arial"/>
                <w:sz w:val="20"/>
                <w:szCs w:val="20"/>
                <w:lang w:eastAsia="ro-RO"/>
              </w:rPr>
            </w:pPr>
            <w:r w:rsidRPr="007D7287">
              <w:rPr>
                <w:rFonts w:cs="Arial"/>
                <w:sz w:val="20"/>
                <w:szCs w:val="20"/>
                <w:lang w:eastAsia="ro-RO"/>
              </w:rPr>
              <w:t xml:space="preserve">Bunuri </w:t>
            </w:r>
            <w:r w:rsidR="00B549D5" w:rsidRPr="007D7287">
              <w:rPr>
                <w:rFonts w:cs="Arial"/>
                <w:sz w:val="20"/>
                <w:szCs w:val="20"/>
                <w:lang w:eastAsia="ro-RO"/>
              </w:rPr>
              <w:t>și</w:t>
            </w:r>
            <w:r w:rsidRPr="007D7287">
              <w:rPr>
                <w:rFonts w:cs="Arial"/>
                <w:sz w:val="20"/>
                <w:szCs w:val="20"/>
                <w:lang w:eastAsia="ro-RO"/>
              </w:rPr>
              <w:t xml:space="preserve"> servicii cu </w:t>
            </w:r>
            <w:r w:rsidR="00534930">
              <w:rPr>
                <w:rFonts w:cs="Arial"/>
                <w:sz w:val="20"/>
                <w:szCs w:val="20"/>
                <w:lang w:eastAsia="ro-RO"/>
              </w:rPr>
              <w:t>importanță</w:t>
            </w:r>
            <w:r w:rsidRPr="007D7287">
              <w:rPr>
                <w:rFonts w:cs="Arial"/>
                <w:sz w:val="20"/>
                <w:szCs w:val="20"/>
                <w:lang w:eastAsia="ro-RO"/>
              </w:rPr>
              <w:t xml:space="preserve"> </w:t>
            </w:r>
            <w:r w:rsidR="00B318F7">
              <w:rPr>
                <w:rFonts w:cs="Arial"/>
                <w:sz w:val="20"/>
                <w:szCs w:val="20"/>
                <w:lang w:eastAsia="ro-RO"/>
              </w:rPr>
              <w:t>redusă</w:t>
            </w:r>
            <w:r w:rsidRPr="007D7287">
              <w:rPr>
                <w:rFonts w:cs="Arial"/>
                <w:sz w:val="20"/>
                <w:szCs w:val="20"/>
                <w:lang w:eastAsia="ro-RO"/>
              </w:rPr>
              <w:t xml:space="preserve"> la nivel local</w:t>
            </w:r>
          </w:p>
        </w:tc>
      </w:tr>
      <w:tr w:rsidR="0032495A" w:rsidRPr="007D7287" w14:paraId="096248DD" w14:textId="77777777" w:rsidTr="004039D6">
        <w:tc>
          <w:tcPr>
            <w:tcW w:w="994" w:type="pct"/>
            <w:shd w:val="clear" w:color="auto" w:fill="auto"/>
            <w:vAlign w:val="center"/>
          </w:tcPr>
          <w:p w14:paraId="0A453C65"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1D2AAE02" w14:textId="0B19D846" w:rsidR="0032495A" w:rsidRPr="007D7287" w:rsidRDefault="00FE3BC2" w:rsidP="00633936">
            <w:pPr>
              <w:rPr>
                <w:rFonts w:cs="Arial"/>
                <w:sz w:val="20"/>
                <w:szCs w:val="20"/>
                <w:lang w:eastAsia="ro-RO"/>
              </w:rPr>
            </w:pPr>
            <w:r w:rsidRPr="007D7287">
              <w:rPr>
                <w:rFonts w:cs="Arial"/>
                <w:sz w:val="20"/>
                <w:szCs w:val="20"/>
                <w:lang w:eastAsia="ro-RO"/>
              </w:rPr>
              <w:t xml:space="preserve">Bunuri </w:t>
            </w:r>
            <w:r w:rsidR="00B549D5" w:rsidRPr="007D7287">
              <w:rPr>
                <w:rFonts w:cs="Arial"/>
                <w:sz w:val="20"/>
                <w:szCs w:val="20"/>
                <w:lang w:eastAsia="ro-RO"/>
              </w:rPr>
              <w:t>și</w:t>
            </w:r>
            <w:r w:rsidRPr="007D7287">
              <w:rPr>
                <w:rFonts w:cs="Arial"/>
                <w:sz w:val="20"/>
                <w:szCs w:val="20"/>
                <w:lang w:eastAsia="ro-RO"/>
              </w:rPr>
              <w:t xml:space="preserve"> servicii cu </w:t>
            </w:r>
            <w:r w:rsidR="00534930">
              <w:rPr>
                <w:rFonts w:cs="Arial"/>
                <w:sz w:val="20"/>
                <w:szCs w:val="20"/>
                <w:lang w:eastAsia="ro-RO"/>
              </w:rPr>
              <w:t>importanță</w:t>
            </w:r>
            <w:r w:rsidRPr="007D7287">
              <w:rPr>
                <w:rFonts w:cs="Arial"/>
                <w:sz w:val="20"/>
                <w:szCs w:val="20"/>
                <w:lang w:eastAsia="ro-RO"/>
              </w:rPr>
              <w:t xml:space="preserve"> medie </w:t>
            </w:r>
            <w:r w:rsidR="00B549D5" w:rsidRPr="007D7287">
              <w:rPr>
                <w:rFonts w:cs="Arial"/>
                <w:sz w:val="20"/>
                <w:szCs w:val="20"/>
                <w:lang w:eastAsia="ro-RO"/>
              </w:rPr>
              <w:t>și</w:t>
            </w:r>
            <w:r w:rsidRPr="007D7287">
              <w:rPr>
                <w:rFonts w:cs="Arial"/>
                <w:sz w:val="20"/>
                <w:szCs w:val="20"/>
                <w:lang w:eastAsia="ro-RO"/>
              </w:rPr>
              <w:t xml:space="preserve"> multe alternative de </w:t>
            </w:r>
            <w:r w:rsidR="00534930" w:rsidRPr="007D7287">
              <w:rPr>
                <w:rFonts w:cs="Arial"/>
                <w:sz w:val="20"/>
                <w:szCs w:val="20"/>
                <w:lang w:eastAsia="ro-RO"/>
              </w:rPr>
              <w:t>înlocuire</w:t>
            </w:r>
            <w:r w:rsidRPr="007D7287">
              <w:rPr>
                <w:rFonts w:cs="Arial"/>
                <w:sz w:val="20"/>
                <w:szCs w:val="20"/>
                <w:lang w:eastAsia="ro-RO"/>
              </w:rPr>
              <w:t>.</w:t>
            </w:r>
          </w:p>
        </w:tc>
      </w:tr>
      <w:tr w:rsidR="0032495A" w:rsidRPr="007D7287" w14:paraId="1186ED1C" w14:textId="77777777" w:rsidTr="004039D6">
        <w:tc>
          <w:tcPr>
            <w:tcW w:w="994" w:type="pct"/>
            <w:shd w:val="clear" w:color="auto" w:fill="auto"/>
            <w:vAlign w:val="center"/>
          </w:tcPr>
          <w:p w14:paraId="1A91FA5D"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6D3E7E7A" w14:textId="56426C2E" w:rsidR="0032495A" w:rsidRPr="007D7287" w:rsidRDefault="00FE3BC2" w:rsidP="00633936">
            <w:pPr>
              <w:rPr>
                <w:rFonts w:cs="Arial"/>
                <w:sz w:val="20"/>
                <w:szCs w:val="20"/>
                <w:lang w:eastAsia="ro-RO"/>
              </w:rPr>
            </w:pPr>
            <w:r w:rsidRPr="007D7287">
              <w:rPr>
                <w:rFonts w:cs="Arial"/>
                <w:sz w:val="20"/>
                <w:szCs w:val="20"/>
                <w:lang w:eastAsia="ro-RO"/>
              </w:rPr>
              <w:t xml:space="preserve">Bunuri </w:t>
            </w:r>
            <w:r w:rsidR="00B549D5" w:rsidRPr="007D7287">
              <w:rPr>
                <w:rFonts w:cs="Arial"/>
                <w:sz w:val="20"/>
                <w:szCs w:val="20"/>
                <w:lang w:eastAsia="ro-RO"/>
              </w:rPr>
              <w:t>și</w:t>
            </w:r>
            <w:r w:rsidRPr="007D7287">
              <w:rPr>
                <w:rFonts w:cs="Arial"/>
                <w:sz w:val="20"/>
                <w:szCs w:val="20"/>
                <w:lang w:eastAsia="ro-RO"/>
              </w:rPr>
              <w:t xml:space="preserve"> servicii cu </w:t>
            </w:r>
            <w:r w:rsidR="00534930">
              <w:rPr>
                <w:rFonts w:cs="Arial"/>
                <w:sz w:val="20"/>
                <w:szCs w:val="20"/>
                <w:lang w:eastAsia="ro-RO"/>
              </w:rPr>
              <w:t>importanță</w:t>
            </w:r>
            <w:r w:rsidRPr="007D7287">
              <w:rPr>
                <w:rFonts w:cs="Arial"/>
                <w:sz w:val="20"/>
                <w:szCs w:val="20"/>
                <w:lang w:eastAsia="ro-RO"/>
              </w:rPr>
              <w:t xml:space="preserve"> mare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puține</w:t>
            </w:r>
            <w:r w:rsidRPr="007D7287">
              <w:rPr>
                <w:rFonts w:cs="Arial"/>
                <w:sz w:val="20"/>
                <w:szCs w:val="20"/>
                <w:lang w:eastAsia="ro-RO"/>
              </w:rPr>
              <w:t xml:space="preserve"> alternative de </w:t>
            </w:r>
            <w:r w:rsidR="00534930" w:rsidRPr="007D7287">
              <w:rPr>
                <w:rFonts w:cs="Arial"/>
                <w:sz w:val="20"/>
                <w:szCs w:val="20"/>
                <w:lang w:eastAsia="ro-RO"/>
              </w:rPr>
              <w:t>înlocuire</w:t>
            </w:r>
          </w:p>
        </w:tc>
      </w:tr>
      <w:tr w:rsidR="0032495A" w:rsidRPr="007D7287" w14:paraId="20EDE3AE" w14:textId="77777777" w:rsidTr="004039D6">
        <w:tc>
          <w:tcPr>
            <w:tcW w:w="994" w:type="pct"/>
            <w:shd w:val="clear" w:color="auto" w:fill="auto"/>
            <w:vAlign w:val="center"/>
          </w:tcPr>
          <w:p w14:paraId="0042F61C"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23E846B9" w14:textId="0B241385" w:rsidR="0032495A" w:rsidRPr="007D7287" w:rsidRDefault="00FE3BC2" w:rsidP="00633936">
            <w:pPr>
              <w:rPr>
                <w:rFonts w:cs="Arial"/>
                <w:sz w:val="20"/>
                <w:szCs w:val="20"/>
                <w:lang w:eastAsia="ro-RO"/>
              </w:rPr>
            </w:pPr>
            <w:r w:rsidRPr="007D7287">
              <w:rPr>
                <w:rFonts w:cs="Arial"/>
                <w:sz w:val="20"/>
                <w:szCs w:val="20"/>
                <w:lang w:eastAsia="ro-RO"/>
              </w:rPr>
              <w:t xml:space="preserve">Bunuri </w:t>
            </w:r>
            <w:r w:rsidR="00B549D5" w:rsidRPr="007D7287">
              <w:rPr>
                <w:rFonts w:cs="Arial"/>
                <w:sz w:val="20"/>
                <w:szCs w:val="20"/>
                <w:lang w:eastAsia="ro-RO"/>
              </w:rPr>
              <w:t>și</w:t>
            </w:r>
            <w:r w:rsidRPr="007D7287">
              <w:rPr>
                <w:rFonts w:cs="Arial"/>
                <w:sz w:val="20"/>
                <w:szCs w:val="20"/>
                <w:lang w:eastAsia="ro-RO"/>
              </w:rPr>
              <w:t xml:space="preserve"> servicii cu </w:t>
            </w:r>
            <w:r w:rsidR="00534930">
              <w:rPr>
                <w:rFonts w:cs="Arial"/>
                <w:sz w:val="20"/>
                <w:szCs w:val="20"/>
                <w:lang w:eastAsia="ro-RO"/>
              </w:rPr>
              <w:t>importanță</w:t>
            </w:r>
            <w:r w:rsidRPr="007D7287">
              <w:rPr>
                <w:rFonts w:cs="Arial"/>
                <w:sz w:val="20"/>
                <w:szCs w:val="20"/>
                <w:lang w:eastAsia="ro-RO"/>
              </w:rPr>
              <w:t xml:space="preserve"> </w:t>
            </w:r>
            <w:r w:rsidR="00534930" w:rsidRPr="007D7287">
              <w:rPr>
                <w:rFonts w:cs="Arial"/>
                <w:sz w:val="20"/>
                <w:szCs w:val="20"/>
                <w:lang w:eastAsia="ro-RO"/>
              </w:rPr>
              <w:t>esențiala</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foarte </w:t>
            </w:r>
            <w:r w:rsidR="00534930" w:rsidRPr="007D7287">
              <w:rPr>
                <w:rFonts w:cs="Arial"/>
                <w:sz w:val="20"/>
                <w:szCs w:val="20"/>
                <w:lang w:eastAsia="ro-RO"/>
              </w:rPr>
              <w:t>puține</w:t>
            </w:r>
            <w:r w:rsidRPr="007D7287">
              <w:rPr>
                <w:rFonts w:cs="Arial"/>
                <w:sz w:val="20"/>
                <w:szCs w:val="20"/>
                <w:lang w:eastAsia="ro-RO"/>
              </w:rPr>
              <w:t xml:space="preserve"> alternative de </w:t>
            </w:r>
            <w:r w:rsidR="00534930" w:rsidRPr="007D7287">
              <w:rPr>
                <w:rFonts w:cs="Arial"/>
                <w:sz w:val="20"/>
                <w:szCs w:val="20"/>
                <w:lang w:eastAsia="ro-RO"/>
              </w:rPr>
              <w:t>înlocuire</w:t>
            </w:r>
          </w:p>
        </w:tc>
      </w:tr>
    </w:tbl>
    <w:p w14:paraId="3AD9AF54" w14:textId="77777777" w:rsidR="00014652" w:rsidRPr="007D7287" w:rsidRDefault="00014652" w:rsidP="00633936">
      <w:pPr>
        <w:pStyle w:val="Legend"/>
        <w:spacing w:line="240" w:lineRule="auto"/>
        <w:rPr>
          <w:rFonts w:cs="Arial"/>
          <w:lang w:val="ro-RO"/>
        </w:rPr>
      </w:pPr>
    </w:p>
    <w:p w14:paraId="61443C1D" w14:textId="068183D3" w:rsidR="0032495A" w:rsidRPr="007D7287" w:rsidRDefault="0032495A" w:rsidP="0063393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41</w:t>
      </w:r>
      <w:r w:rsidRPr="007D7287">
        <w:rPr>
          <w:rFonts w:cs="Arial"/>
          <w:i/>
          <w:iCs/>
          <w:szCs w:val="22"/>
          <w:lang w:val="ro-RO"/>
        </w:rPr>
        <w:fldChar w:fldCharType="end"/>
      </w:r>
      <w:r w:rsidR="004039D6" w:rsidRPr="007D7287">
        <w:rPr>
          <w:rFonts w:cs="Arial"/>
          <w:i/>
          <w:iCs/>
          <w:szCs w:val="22"/>
          <w:lang w:val="ro-RO"/>
        </w:rPr>
        <w:t xml:space="preserve"> </w:t>
      </w:r>
      <w:r w:rsidRPr="007D7287">
        <w:rPr>
          <w:rFonts w:cs="Arial"/>
          <w:i/>
          <w:iCs/>
          <w:szCs w:val="22"/>
          <w:lang w:val="ro-RO"/>
        </w:rPr>
        <w:t>- Clasificarea magnitudinii impactului asupra bunurilor materiale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5F815BC7" w14:textId="77777777" w:rsidTr="004039D6">
        <w:trPr>
          <w:tblHeader/>
        </w:trPr>
        <w:tc>
          <w:tcPr>
            <w:tcW w:w="994" w:type="pct"/>
            <w:shd w:val="clear" w:color="auto" w:fill="DEEAF6" w:themeFill="accent5" w:themeFillTint="33"/>
          </w:tcPr>
          <w:p w14:paraId="11C2FD54" w14:textId="77777777" w:rsidR="0032495A" w:rsidRPr="007D7287" w:rsidRDefault="0032495A" w:rsidP="004039D6">
            <w:pPr>
              <w:jc w:val="center"/>
              <w:rPr>
                <w:rFonts w:cs="Arial"/>
                <w:b/>
                <w:bCs/>
                <w:sz w:val="20"/>
                <w:szCs w:val="20"/>
              </w:rPr>
            </w:pPr>
            <w:r w:rsidRPr="007D7287">
              <w:rPr>
                <w:rFonts w:cs="Arial"/>
                <w:b/>
                <w:bCs/>
                <w:sz w:val="20"/>
                <w:szCs w:val="20"/>
              </w:rPr>
              <w:t xml:space="preserve">Magnitudine </w:t>
            </w:r>
          </w:p>
        </w:tc>
        <w:tc>
          <w:tcPr>
            <w:tcW w:w="4006" w:type="pct"/>
            <w:shd w:val="clear" w:color="auto" w:fill="DEEAF6" w:themeFill="accent5" w:themeFillTint="33"/>
          </w:tcPr>
          <w:p w14:paraId="007D3C5D"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53101767" w14:textId="77777777" w:rsidTr="004039D6">
        <w:tc>
          <w:tcPr>
            <w:tcW w:w="994" w:type="pct"/>
            <w:shd w:val="clear" w:color="auto" w:fill="auto"/>
            <w:vAlign w:val="center"/>
          </w:tcPr>
          <w:p w14:paraId="00AAD0A4" w14:textId="77777777" w:rsidR="0032495A" w:rsidRPr="007D7287" w:rsidRDefault="0032495A" w:rsidP="00633936">
            <w:pPr>
              <w:jc w:val="left"/>
              <w:rPr>
                <w:rFonts w:cs="Arial"/>
                <w:sz w:val="20"/>
                <w:szCs w:val="20"/>
              </w:rPr>
            </w:pPr>
          </w:p>
        </w:tc>
        <w:tc>
          <w:tcPr>
            <w:tcW w:w="4006" w:type="pct"/>
            <w:shd w:val="clear" w:color="auto" w:fill="auto"/>
          </w:tcPr>
          <w:p w14:paraId="3412DF5F" w14:textId="192F86ED" w:rsidR="0032495A" w:rsidRPr="007D7287" w:rsidRDefault="00FE3BC2" w:rsidP="00633936">
            <w:pPr>
              <w:rPr>
                <w:rFonts w:cs="Arial"/>
                <w:sz w:val="20"/>
                <w:szCs w:val="20"/>
                <w:lang w:eastAsia="ro-RO"/>
              </w:rPr>
            </w:pPr>
            <w:r w:rsidRPr="007D7287">
              <w:rPr>
                <w:rFonts w:cs="Arial"/>
                <w:sz w:val="20"/>
                <w:szCs w:val="20"/>
                <w:lang w:eastAsia="ro-RO"/>
              </w:rPr>
              <w:t xml:space="preserve">Capacitatea sporita a </w:t>
            </w:r>
            <w:r w:rsidR="00534930" w:rsidRPr="007D7287">
              <w:rPr>
                <w:rFonts w:cs="Arial"/>
                <w:sz w:val="20"/>
                <w:szCs w:val="20"/>
                <w:lang w:eastAsia="ro-RO"/>
              </w:rPr>
              <w:t>populației</w:t>
            </w:r>
            <w:r w:rsidRPr="007D7287">
              <w:rPr>
                <w:rFonts w:cs="Arial"/>
                <w:sz w:val="20"/>
                <w:szCs w:val="20"/>
                <w:lang w:eastAsia="ro-RO"/>
              </w:rPr>
              <w:t xml:space="preserve"> locale de a </w:t>
            </w:r>
            <w:r w:rsidR="00534930" w:rsidRPr="007D7287">
              <w:rPr>
                <w:rFonts w:cs="Arial"/>
                <w:sz w:val="20"/>
                <w:szCs w:val="20"/>
                <w:lang w:eastAsia="ro-RO"/>
              </w:rPr>
              <w:t>își</w:t>
            </w:r>
            <w:r w:rsidRPr="007D7287">
              <w:rPr>
                <w:rFonts w:cs="Arial"/>
                <w:sz w:val="20"/>
                <w:szCs w:val="20"/>
                <w:lang w:eastAsia="ro-RO"/>
              </w:rPr>
              <w:t xml:space="preserve"> </w:t>
            </w:r>
            <w:r w:rsidR="00534930" w:rsidRPr="007D7287">
              <w:rPr>
                <w:rFonts w:cs="Arial"/>
                <w:sz w:val="20"/>
                <w:szCs w:val="20"/>
                <w:lang w:eastAsia="ro-RO"/>
              </w:rPr>
              <w:t>îmbunătăți</w:t>
            </w:r>
            <w:r w:rsidRPr="007D7287">
              <w:rPr>
                <w:rFonts w:cs="Arial"/>
                <w:sz w:val="20"/>
                <w:szCs w:val="20"/>
                <w:lang w:eastAsia="ro-RO"/>
              </w:rPr>
              <w:t xml:space="preserve"> calitatea </w:t>
            </w:r>
            <w:r w:rsidR="00534930" w:rsidRPr="007D7287">
              <w:rPr>
                <w:rFonts w:cs="Arial"/>
                <w:sz w:val="20"/>
                <w:szCs w:val="20"/>
                <w:lang w:eastAsia="ro-RO"/>
              </w:rPr>
              <w:t>vieții</w:t>
            </w:r>
            <w:r w:rsidRPr="007D7287">
              <w:rPr>
                <w:rFonts w:cs="Arial"/>
                <w:sz w:val="20"/>
                <w:szCs w:val="20"/>
                <w:lang w:eastAsia="ro-RO"/>
              </w:rPr>
              <w:t xml:space="preserve"> cu ajutorul proiectului</w:t>
            </w:r>
          </w:p>
        </w:tc>
      </w:tr>
      <w:tr w:rsidR="00FE3BC2" w:rsidRPr="007D7287" w14:paraId="6FF0F35D" w14:textId="77777777" w:rsidTr="004039D6">
        <w:tc>
          <w:tcPr>
            <w:tcW w:w="994" w:type="pct"/>
            <w:shd w:val="clear" w:color="auto" w:fill="auto"/>
            <w:vAlign w:val="center"/>
          </w:tcPr>
          <w:p w14:paraId="2B5EB23C" w14:textId="77777777" w:rsidR="00FE3BC2" w:rsidRPr="007D7287" w:rsidRDefault="00FE3BC2" w:rsidP="00633936">
            <w:pPr>
              <w:jc w:val="left"/>
              <w:rPr>
                <w:rFonts w:cs="Arial"/>
                <w:sz w:val="20"/>
                <w:szCs w:val="20"/>
                <w:lang w:eastAsia="ro-RO"/>
              </w:rPr>
            </w:pPr>
            <w:r w:rsidRPr="007D7287">
              <w:rPr>
                <w:rFonts w:cs="Arial"/>
                <w:sz w:val="20"/>
                <w:szCs w:val="20"/>
                <w:lang w:eastAsia="ro-RO"/>
              </w:rPr>
              <w:t>Foarte mica</w:t>
            </w:r>
          </w:p>
        </w:tc>
        <w:tc>
          <w:tcPr>
            <w:tcW w:w="4006" w:type="pct"/>
            <w:shd w:val="clear" w:color="auto" w:fill="auto"/>
          </w:tcPr>
          <w:p w14:paraId="6AE8617D" w14:textId="790F3595" w:rsidR="00FE3BC2" w:rsidRPr="007D7287" w:rsidRDefault="00FE3BC2" w:rsidP="00633936">
            <w:pPr>
              <w:rPr>
                <w:rFonts w:cs="Arial"/>
                <w:sz w:val="20"/>
                <w:szCs w:val="20"/>
                <w:lang w:eastAsia="ro-RO"/>
              </w:rPr>
            </w:pPr>
            <w:r w:rsidRPr="007D7287">
              <w:rPr>
                <w:rFonts w:cs="Arial"/>
                <w:sz w:val="20"/>
                <w:szCs w:val="20"/>
                <w:lang w:eastAsia="ro-RO"/>
              </w:rPr>
              <w:t xml:space="preserve">Afectarea bunurilor </w:t>
            </w:r>
            <w:r w:rsidR="00B549D5" w:rsidRPr="007D7287">
              <w:rPr>
                <w:rFonts w:cs="Arial"/>
                <w:sz w:val="20"/>
                <w:szCs w:val="20"/>
                <w:lang w:eastAsia="ro-RO"/>
              </w:rPr>
              <w:t>și</w:t>
            </w:r>
            <w:r w:rsidRPr="007D7287">
              <w:rPr>
                <w:rFonts w:cs="Arial"/>
                <w:sz w:val="20"/>
                <w:szCs w:val="20"/>
                <w:lang w:eastAsia="ro-RO"/>
              </w:rPr>
              <w:t xml:space="preserve"> serviciilor cu </w:t>
            </w:r>
            <w:r w:rsidR="00534930">
              <w:rPr>
                <w:rFonts w:cs="Arial"/>
                <w:sz w:val="20"/>
                <w:szCs w:val="20"/>
                <w:lang w:eastAsia="ro-RO"/>
              </w:rPr>
              <w:t>importanță</w:t>
            </w:r>
            <w:r w:rsidRPr="007D7287">
              <w:rPr>
                <w:rFonts w:cs="Arial"/>
                <w:sz w:val="20"/>
                <w:szCs w:val="20"/>
                <w:lang w:eastAsia="ro-RO"/>
              </w:rPr>
              <w:t xml:space="preserve"> </w:t>
            </w:r>
            <w:r w:rsidR="00534930" w:rsidRPr="007D7287">
              <w:rPr>
                <w:rFonts w:cs="Arial"/>
                <w:sz w:val="20"/>
                <w:szCs w:val="20"/>
                <w:lang w:eastAsia="ro-RO"/>
              </w:rPr>
              <w:t>scăzută</w:t>
            </w:r>
            <w:r w:rsidRPr="007D7287">
              <w:rPr>
                <w:rFonts w:cs="Arial"/>
                <w:sz w:val="20"/>
                <w:szCs w:val="20"/>
                <w:lang w:eastAsia="ro-RO"/>
              </w:rPr>
              <w:t xml:space="preserve">/ </w:t>
            </w:r>
            <w:r w:rsidR="000E0133" w:rsidRPr="007D7287">
              <w:rPr>
                <w:rFonts w:cs="Arial"/>
                <w:sz w:val="20"/>
                <w:szCs w:val="20"/>
                <w:lang w:eastAsia="ro-RO"/>
              </w:rPr>
              <w:t>fără</w:t>
            </w:r>
            <w:r w:rsidRPr="007D7287">
              <w:rPr>
                <w:rFonts w:cs="Arial"/>
                <w:sz w:val="20"/>
                <w:szCs w:val="20"/>
                <w:lang w:eastAsia="ro-RO"/>
              </w:rPr>
              <w:t xml:space="preserve"> </w:t>
            </w:r>
            <w:r w:rsidR="00534930">
              <w:rPr>
                <w:rFonts w:cs="Arial"/>
                <w:sz w:val="20"/>
                <w:szCs w:val="20"/>
                <w:lang w:eastAsia="ro-RO"/>
              </w:rPr>
              <w:t>importanță</w:t>
            </w:r>
          </w:p>
        </w:tc>
      </w:tr>
      <w:tr w:rsidR="00FE3BC2" w:rsidRPr="007D7287" w14:paraId="14EF1A3D" w14:textId="77777777" w:rsidTr="004039D6">
        <w:tc>
          <w:tcPr>
            <w:tcW w:w="994" w:type="pct"/>
            <w:shd w:val="clear" w:color="auto" w:fill="auto"/>
            <w:vAlign w:val="center"/>
          </w:tcPr>
          <w:p w14:paraId="09B539D7" w14:textId="77777777" w:rsidR="00FE3BC2" w:rsidRPr="007D7287" w:rsidRDefault="00FE3BC2"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087894BF" w14:textId="0AA8717B" w:rsidR="00FE3BC2" w:rsidRPr="007D7287" w:rsidRDefault="00FE3BC2" w:rsidP="00633936">
            <w:pPr>
              <w:rPr>
                <w:rFonts w:cs="Arial"/>
                <w:sz w:val="20"/>
                <w:szCs w:val="20"/>
                <w:lang w:eastAsia="ro-RO"/>
              </w:rPr>
            </w:pPr>
            <w:r w:rsidRPr="007D7287">
              <w:rPr>
                <w:rFonts w:cs="Arial"/>
                <w:sz w:val="20"/>
                <w:szCs w:val="20"/>
                <w:lang w:eastAsia="ro-RO"/>
              </w:rPr>
              <w:t xml:space="preserve">Afectarea bunurilor </w:t>
            </w:r>
            <w:r w:rsidR="00B549D5" w:rsidRPr="007D7287">
              <w:rPr>
                <w:rFonts w:cs="Arial"/>
                <w:sz w:val="20"/>
                <w:szCs w:val="20"/>
                <w:lang w:eastAsia="ro-RO"/>
              </w:rPr>
              <w:t>și</w:t>
            </w:r>
            <w:r w:rsidRPr="007D7287">
              <w:rPr>
                <w:rFonts w:cs="Arial"/>
                <w:sz w:val="20"/>
                <w:szCs w:val="20"/>
                <w:lang w:eastAsia="ro-RO"/>
              </w:rPr>
              <w:t xml:space="preserve"> serviciilor cu </w:t>
            </w:r>
            <w:r w:rsidR="00534930">
              <w:rPr>
                <w:rFonts w:cs="Arial"/>
                <w:sz w:val="20"/>
                <w:szCs w:val="20"/>
                <w:lang w:eastAsia="ro-RO"/>
              </w:rPr>
              <w:t>importanță</w:t>
            </w:r>
            <w:r w:rsidRPr="007D7287">
              <w:rPr>
                <w:rFonts w:cs="Arial"/>
                <w:sz w:val="20"/>
                <w:szCs w:val="20"/>
                <w:lang w:eastAsia="ro-RO"/>
              </w:rPr>
              <w:t xml:space="preserve"> </w:t>
            </w:r>
            <w:r w:rsidR="00B318F7">
              <w:rPr>
                <w:rFonts w:cs="Arial"/>
                <w:sz w:val="20"/>
                <w:szCs w:val="20"/>
                <w:lang w:eastAsia="ro-RO"/>
              </w:rPr>
              <w:t>redusă</w:t>
            </w:r>
            <w:r w:rsidRPr="007D7287">
              <w:rPr>
                <w:rFonts w:cs="Arial"/>
                <w:sz w:val="20"/>
                <w:szCs w:val="20"/>
                <w:lang w:eastAsia="ro-RO"/>
              </w:rPr>
              <w:t xml:space="preserve"> la nivel local.</w:t>
            </w:r>
          </w:p>
        </w:tc>
      </w:tr>
      <w:tr w:rsidR="0032495A" w:rsidRPr="007D7287" w14:paraId="51466F0A" w14:textId="77777777" w:rsidTr="004039D6">
        <w:tc>
          <w:tcPr>
            <w:tcW w:w="994" w:type="pct"/>
            <w:shd w:val="clear" w:color="auto" w:fill="auto"/>
            <w:vAlign w:val="center"/>
          </w:tcPr>
          <w:p w14:paraId="33CE4823"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0BB2467A" w14:textId="1F7A8E48" w:rsidR="0032495A" w:rsidRPr="007D7287" w:rsidRDefault="00FE3BC2" w:rsidP="00633936">
            <w:pPr>
              <w:rPr>
                <w:rFonts w:cs="Arial"/>
                <w:sz w:val="20"/>
                <w:szCs w:val="20"/>
                <w:lang w:eastAsia="ro-RO"/>
              </w:rPr>
            </w:pPr>
            <w:r w:rsidRPr="007D7287">
              <w:rPr>
                <w:rFonts w:cs="Arial"/>
                <w:sz w:val="20"/>
                <w:szCs w:val="20"/>
                <w:lang w:eastAsia="ro-RO"/>
              </w:rPr>
              <w:t xml:space="preserve">Afectarea bunurilor </w:t>
            </w:r>
            <w:r w:rsidR="00B549D5" w:rsidRPr="007D7287">
              <w:rPr>
                <w:rFonts w:cs="Arial"/>
                <w:sz w:val="20"/>
                <w:szCs w:val="20"/>
                <w:lang w:eastAsia="ro-RO"/>
              </w:rPr>
              <w:t>și</w:t>
            </w:r>
            <w:r w:rsidRPr="007D7287">
              <w:rPr>
                <w:rFonts w:cs="Arial"/>
                <w:sz w:val="20"/>
                <w:szCs w:val="20"/>
                <w:lang w:eastAsia="ro-RO"/>
              </w:rPr>
              <w:t xml:space="preserve"> serviciilor cu </w:t>
            </w:r>
            <w:r w:rsidR="00534930">
              <w:rPr>
                <w:rFonts w:cs="Arial"/>
                <w:sz w:val="20"/>
                <w:szCs w:val="20"/>
                <w:lang w:eastAsia="ro-RO"/>
              </w:rPr>
              <w:t>importanță</w:t>
            </w:r>
            <w:r w:rsidRPr="007D7287">
              <w:rPr>
                <w:rFonts w:cs="Arial"/>
                <w:sz w:val="20"/>
                <w:szCs w:val="20"/>
                <w:lang w:eastAsia="ro-RO"/>
              </w:rPr>
              <w:t xml:space="preserve"> medie.</w:t>
            </w:r>
          </w:p>
        </w:tc>
      </w:tr>
      <w:tr w:rsidR="0032495A" w:rsidRPr="007D7287" w14:paraId="19369AC8" w14:textId="77777777" w:rsidTr="004039D6">
        <w:tc>
          <w:tcPr>
            <w:tcW w:w="994" w:type="pct"/>
            <w:shd w:val="clear" w:color="auto" w:fill="auto"/>
            <w:vAlign w:val="center"/>
          </w:tcPr>
          <w:p w14:paraId="161EBFBB"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34AE2E65" w14:textId="15282A0F" w:rsidR="0032495A" w:rsidRPr="007D7287" w:rsidRDefault="00FE3BC2" w:rsidP="00633936">
            <w:pPr>
              <w:rPr>
                <w:rFonts w:cs="Arial"/>
                <w:sz w:val="20"/>
                <w:szCs w:val="20"/>
                <w:lang w:eastAsia="ro-RO"/>
              </w:rPr>
            </w:pPr>
            <w:r w:rsidRPr="007D7287">
              <w:rPr>
                <w:rFonts w:cs="Arial"/>
                <w:sz w:val="20"/>
                <w:szCs w:val="20"/>
                <w:lang w:eastAsia="ro-RO"/>
              </w:rPr>
              <w:t xml:space="preserve">Afectarea bunurilor </w:t>
            </w:r>
            <w:r w:rsidR="00B549D5" w:rsidRPr="007D7287">
              <w:rPr>
                <w:rFonts w:cs="Arial"/>
                <w:sz w:val="20"/>
                <w:szCs w:val="20"/>
                <w:lang w:eastAsia="ro-RO"/>
              </w:rPr>
              <w:t>și</w:t>
            </w:r>
            <w:r w:rsidRPr="007D7287">
              <w:rPr>
                <w:rFonts w:cs="Arial"/>
                <w:sz w:val="20"/>
                <w:szCs w:val="20"/>
                <w:lang w:eastAsia="ro-RO"/>
              </w:rPr>
              <w:t xml:space="preserve"> serviciilor cu </w:t>
            </w:r>
            <w:r w:rsidR="00534930">
              <w:rPr>
                <w:rFonts w:cs="Arial"/>
                <w:sz w:val="20"/>
                <w:szCs w:val="20"/>
                <w:lang w:eastAsia="ro-RO"/>
              </w:rPr>
              <w:t>importanță</w:t>
            </w:r>
            <w:r w:rsidRPr="007D7287">
              <w:rPr>
                <w:rFonts w:cs="Arial"/>
                <w:sz w:val="20"/>
                <w:szCs w:val="20"/>
                <w:lang w:eastAsia="ro-RO"/>
              </w:rPr>
              <w:t xml:space="preserve"> mare</w:t>
            </w:r>
          </w:p>
        </w:tc>
      </w:tr>
      <w:tr w:rsidR="0032495A" w:rsidRPr="007D7287" w14:paraId="0051A7FC" w14:textId="77777777" w:rsidTr="004039D6">
        <w:tc>
          <w:tcPr>
            <w:tcW w:w="994" w:type="pct"/>
            <w:shd w:val="clear" w:color="auto" w:fill="auto"/>
            <w:vAlign w:val="center"/>
          </w:tcPr>
          <w:p w14:paraId="5EDCA613"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51DC0250" w14:textId="6B827F03" w:rsidR="0032495A" w:rsidRPr="007D7287" w:rsidRDefault="00FE3BC2" w:rsidP="00633936">
            <w:pPr>
              <w:rPr>
                <w:rFonts w:cs="Arial"/>
                <w:sz w:val="20"/>
                <w:szCs w:val="20"/>
                <w:lang w:eastAsia="ro-RO"/>
              </w:rPr>
            </w:pPr>
            <w:r w:rsidRPr="007D7287">
              <w:rPr>
                <w:rFonts w:cs="Arial"/>
                <w:sz w:val="20"/>
                <w:szCs w:val="20"/>
                <w:lang w:eastAsia="ro-RO"/>
              </w:rPr>
              <w:t xml:space="preserve">Afectarea bunurilor </w:t>
            </w:r>
            <w:r w:rsidR="00B549D5" w:rsidRPr="007D7287">
              <w:rPr>
                <w:rFonts w:cs="Arial"/>
                <w:sz w:val="20"/>
                <w:szCs w:val="20"/>
                <w:lang w:eastAsia="ro-RO"/>
              </w:rPr>
              <w:t>și</w:t>
            </w:r>
            <w:r w:rsidRPr="007D7287">
              <w:rPr>
                <w:rFonts w:cs="Arial"/>
                <w:sz w:val="20"/>
                <w:szCs w:val="20"/>
                <w:lang w:eastAsia="ro-RO"/>
              </w:rPr>
              <w:t xml:space="preserve"> serviciilor cu </w:t>
            </w:r>
            <w:r w:rsidR="00534930">
              <w:rPr>
                <w:rFonts w:cs="Arial"/>
                <w:sz w:val="20"/>
                <w:szCs w:val="20"/>
                <w:lang w:eastAsia="ro-RO"/>
              </w:rPr>
              <w:t>importanță</w:t>
            </w:r>
            <w:r w:rsidRPr="007D7287">
              <w:rPr>
                <w:rFonts w:cs="Arial"/>
                <w:sz w:val="20"/>
                <w:szCs w:val="20"/>
                <w:lang w:eastAsia="ro-RO"/>
              </w:rPr>
              <w:t xml:space="preserve"> </w:t>
            </w:r>
            <w:r w:rsidR="00534930" w:rsidRPr="007D7287">
              <w:rPr>
                <w:rFonts w:cs="Arial"/>
                <w:sz w:val="20"/>
                <w:szCs w:val="20"/>
                <w:lang w:eastAsia="ro-RO"/>
              </w:rPr>
              <w:t>esențială</w:t>
            </w:r>
            <w:r w:rsidRPr="007D7287">
              <w:rPr>
                <w:rFonts w:cs="Arial"/>
                <w:sz w:val="20"/>
                <w:szCs w:val="20"/>
                <w:lang w:eastAsia="ro-RO"/>
              </w:rPr>
              <w:t>.</w:t>
            </w:r>
          </w:p>
        </w:tc>
      </w:tr>
    </w:tbl>
    <w:p w14:paraId="57A617C2" w14:textId="6B5A85A3" w:rsidR="0032495A" w:rsidRPr="007D7287" w:rsidRDefault="0032495A" w:rsidP="004039D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42</w:t>
      </w:r>
      <w:r w:rsidRPr="007D7287">
        <w:rPr>
          <w:rFonts w:cs="Arial"/>
          <w:i/>
          <w:iCs/>
          <w:szCs w:val="22"/>
          <w:lang w:val="ro-RO"/>
        </w:rPr>
        <w:fldChar w:fldCharType="end"/>
      </w:r>
      <w:r w:rsidRPr="007D7287">
        <w:rPr>
          <w:rFonts w:cs="Arial"/>
          <w:i/>
          <w:iCs/>
          <w:szCs w:val="22"/>
          <w:lang w:val="ro-RO"/>
        </w:rPr>
        <w:t xml:space="preserve"> - Clasificarea importantei /</w:t>
      </w:r>
      <w:r w:rsidR="00534930" w:rsidRPr="007D7287">
        <w:rPr>
          <w:rFonts w:cs="Arial"/>
          <w:i/>
          <w:iCs/>
          <w:szCs w:val="22"/>
          <w:lang w:val="ro-RO"/>
        </w:rPr>
        <w:t>sensibilității</w:t>
      </w:r>
      <w:r w:rsidRPr="007D7287">
        <w:rPr>
          <w:rFonts w:cs="Arial"/>
          <w:i/>
          <w:iCs/>
          <w:szCs w:val="22"/>
          <w:lang w:val="ro-RO"/>
        </w:rPr>
        <w:t xml:space="preserve"> patrimoniului cultural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32"/>
      </w:tblGrid>
      <w:tr w:rsidR="0032495A" w:rsidRPr="007D7287" w14:paraId="0322A90E" w14:textId="77777777" w:rsidTr="004039D6">
        <w:tc>
          <w:tcPr>
            <w:tcW w:w="994" w:type="pct"/>
            <w:shd w:val="clear" w:color="auto" w:fill="DEEAF6" w:themeFill="accent5" w:themeFillTint="33"/>
          </w:tcPr>
          <w:p w14:paraId="19EA4393" w14:textId="77777777" w:rsidR="0032495A" w:rsidRPr="007D7287" w:rsidRDefault="0032495A" w:rsidP="004039D6">
            <w:pPr>
              <w:jc w:val="center"/>
              <w:rPr>
                <w:rFonts w:cs="Arial"/>
                <w:b/>
                <w:bCs/>
                <w:sz w:val="20"/>
                <w:szCs w:val="20"/>
              </w:rPr>
            </w:pPr>
            <w:r w:rsidRPr="007D7287">
              <w:rPr>
                <w:rFonts w:cs="Arial"/>
                <w:b/>
                <w:bCs/>
                <w:sz w:val="20"/>
                <w:szCs w:val="20"/>
              </w:rPr>
              <w:t>Importanta/</w:t>
            </w:r>
          </w:p>
          <w:p w14:paraId="4B2F14F3" w14:textId="77777777" w:rsidR="0032495A" w:rsidRPr="007D7287" w:rsidRDefault="0032495A" w:rsidP="004039D6">
            <w:pPr>
              <w:jc w:val="center"/>
              <w:rPr>
                <w:rFonts w:cs="Arial"/>
                <w:b/>
                <w:bCs/>
                <w:sz w:val="20"/>
                <w:szCs w:val="20"/>
              </w:rPr>
            </w:pPr>
            <w:r w:rsidRPr="007D7287">
              <w:rPr>
                <w:rFonts w:cs="Arial"/>
                <w:b/>
                <w:bCs/>
                <w:sz w:val="20"/>
                <w:szCs w:val="20"/>
              </w:rPr>
              <w:t>sensibilitate receptor</w:t>
            </w:r>
          </w:p>
        </w:tc>
        <w:tc>
          <w:tcPr>
            <w:tcW w:w="4006" w:type="pct"/>
            <w:shd w:val="clear" w:color="auto" w:fill="DEEAF6" w:themeFill="accent5" w:themeFillTint="33"/>
          </w:tcPr>
          <w:p w14:paraId="6843911B"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695F8C78" w14:textId="77777777" w:rsidTr="004039D6">
        <w:tc>
          <w:tcPr>
            <w:tcW w:w="994" w:type="pct"/>
            <w:shd w:val="clear" w:color="auto" w:fill="auto"/>
            <w:vAlign w:val="center"/>
          </w:tcPr>
          <w:p w14:paraId="63BC354E" w14:textId="77777777" w:rsidR="0032495A" w:rsidRPr="007D7287" w:rsidRDefault="0032495A" w:rsidP="00633936">
            <w:pPr>
              <w:jc w:val="left"/>
              <w:rPr>
                <w:rFonts w:cs="Arial"/>
                <w:sz w:val="20"/>
                <w:szCs w:val="20"/>
              </w:rPr>
            </w:pPr>
            <w:r w:rsidRPr="007D7287">
              <w:rPr>
                <w:rFonts w:cs="Arial"/>
                <w:sz w:val="20"/>
                <w:szCs w:val="20"/>
                <w:lang w:eastAsia="ro-RO"/>
              </w:rPr>
              <w:t>Foarte mica</w:t>
            </w:r>
          </w:p>
        </w:tc>
        <w:tc>
          <w:tcPr>
            <w:tcW w:w="4006" w:type="pct"/>
            <w:shd w:val="clear" w:color="auto" w:fill="auto"/>
          </w:tcPr>
          <w:p w14:paraId="4655EC85" w14:textId="77777777" w:rsidR="0032495A" w:rsidRPr="007D7287" w:rsidRDefault="00FE3BC2" w:rsidP="00633936">
            <w:pPr>
              <w:rPr>
                <w:rFonts w:cs="Arial"/>
                <w:sz w:val="20"/>
                <w:szCs w:val="20"/>
                <w:lang w:eastAsia="ro-RO"/>
              </w:rPr>
            </w:pPr>
            <w:r w:rsidRPr="007D7287">
              <w:rPr>
                <w:rFonts w:cs="Arial"/>
                <w:sz w:val="20"/>
                <w:szCs w:val="20"/>
                <w:lang w:eastAsia="ro-RO"/>
              </w:rPr>
              <w:t>Situri cu un interes arheologic foarte mic, de exemplu situri care au fost anterior puternic deteriorate sau distruse</w:t>
            </w:r>
          </w:p>
        </w:tc>
      </w:tr>
      <w:tr w:rsidR="0032495A" w:rsidRPr="007D7287" w14:paraId="4E38AD50" w14:textId="77777777" w:rsidTr="004039D6">
        <w:tc>
          <w:tcPr>
            <w:tcW w:w="994" w:type="pct"/>
            <w:shd w:val="clear" w:color="auto" w:fill="auto"/>
            <w:vAlign w:val="center"/>
          </w:tcPr>
          <w:p w14:paraId="119CD5DA" w14:textId="77777777" w:rsidR="0032495A" w:rsidRPr="007D7287" w:rsidRDefault="0032495A" w:rsidP="00633936">
            <w:pPr>
              <w:jc w:val="left"/>
              <w:rPr>
                <w:rFonts w:cs="Arial"/>
                <w:sz w:val="20"/>
                <w:szCs w:val="20"/>
              </w:rPr>
            </w:pPr>
            <w:r w:rsidRPr="007D7287">
              <w:rPr>
                <w:rFonts w:cs="Arial"/>
                <w:sz w:val="20"/>
                <w:szCs w:val="20"/>
                <w:lang w:eastAsia="ro-RO"/>
              </w:rPr>
              <w:t>Mica</w:t>
            </w:r>
          </w:p>
        </w:tc>
        <w:tc>
          <w:tcPr>
            <w:tcW w:w="4006" w:type="pct"/>
            <w:shd w:val="clear" w:color="auto" w:fill="auto"/>
          </w:tcPr>
          <w:p w14:paraId="48C4C225" w14:textId="17217C74" w:rsidR="00FE3BC2" w:rsidRPr="007D7287" w:rsidRDefault="00FE3BC2" w:rsidP="00633936">
            <w:pPr>
              <w:rPr>
                <w:rFonts w:cs="Arial"/>
                <w:sz w:val="20"/>
                <w:szCs w:val="20"/>
                <w:lang w:eastAsia="ro-RO"/>
              </w:rPr>
            </w:pPr>
            <w:r w:rsidRPr="007D7287">
              <w:rPr>
                <w:rFonts w:cs="Arial"/>
                <w:sz w:val="20"/>
                <w:szCs w:val="20"/>
                <w:lang w:eastAsia="ro-RO"/>
              </w:rPr>
              <w:t xml:space="preserve">Situri arheologice de </w:t>
            </w:r>
            <w:r w:rsidR="00534930">
              <w:rPr>
                <w:rFonts w:cs="Arial"/>
                <w:sz w:val="20"/>
                <w:szCs w:val="20"/>
                <w:lang w:eastAsia="ro-RO"/>
              </w:rPr>
              <w:t>importanță</w:t>
            </w:r>
            <w:r w:rsidRPr="007D7287">
              <w:rPr>
                <w:rFonts w:cs="Arial"/>
                <w:sz w:val="20"/>
                <w:szCs w:val="20"/>
                <w:lang w:eastAsia="ro-RO"/>
              </w:rPr>
              <w:t xml:space="preserve"> locala;</w:t>
            </w:r>
          </w:p>
          <w:p w14:paraId="3F58D6E4" w14:textId="4E9B8A65" w:rsidR="0032495A" w:rsidRPr="007D7287" w:rsidRDefault="00FE3BC2" w:rsidP="00633936">
            <w:pPr>
              <w:rPr>
                <w:rFonts w:cs="Arial"/>
                <w:sz w:val="20"/>
                <w:szCs w:val="20"/>
                <w:lang w:eastAsia="ro-RO"/>
              </w:rPr>
            </w:pPr>
            <w:r w:rsidRPr="007D7287">
              <w:rPr>
                <w:rFonts w:cs="Arial"/>
                <w:sz w:val="20"/>
                <w:szCs w:val="20"/>
                <w:lang w:eastAsia="ro-RO"/>
              </w:rPr>
              <w:t xml:space="preserve">Situri cu valoare </w:t>
            </w:r>
            <w:r w:rsidR="00534930" w:rsidRPr="007D7287">
              <w:rPr>
                <w:rFonts w:cs="Arial"/>
                <w:sz w:val="20"/>
                <w:szCs w:val="20"/>
                <w:lang w:eastAsia="ro-RO"/>
              </w:rPr>
              <w:t>scăzută</w:t>
            </w:r>
            <w:r w:rsidRPr="007D7287">
              <w:rPr>
                <w:rFonts w:cs="Arial"/>
                <w:sz w:val="20"/>
                <w:szCs w:val="20"/>
                <w:lang w:eastAsia="ro-RO"/>
              </w:rPr>
              <w:t xml:space="preserve">, dar cu </w:t>
            </w:r>
            <w:r w:rsidR="00EC1ADA" w:rsidRPr="007D7287">
              <w:rPr>
                <w:rFonts w:cs="Arial"/>
                <w:sz w:val="20"/>
                <w:szCs w:val="20"/>
                <w:lang w:eastAsia="ro-RO"/>
              </w:rPr>
              <w:t>potențial</w:t>
            </w:r>
            <w:r w:rsidRPr="007D7287">
              <w:rPr>
                <w:rFonts w:cs="Arial"/>
                <w:sz w:val="20"/>
                <w:szCs w:val="20"/>
                <w:lang w:eastAsia="ro-RO"/>
              </w:rPr>
              <w:t xml:space="preserve"> de a contribui la obiectivele locale de cercetare, de exemplu situri care au fost afectate sau sunt sub </w:t>
            </w:r>
            <w:r w:rsidR="00534930" w:rsidRPr="007D7287">
              <w:rPr>
                <w:rFonts w:cs="Arial"/>
                <w:sz w:val="20"/>
                <w:szCs w:val="20"/>
                <w:lang w:eastAsia="ro-RO"/>
              </w:rPr>
              <w:t>amenințarea</w:t>
            </w:r>
            <w:r w:rsidRPr="007D7287">
              <w:rPr>
                <w:rFonts w:cs="Arial"/>
                <w:sz w:val="20"/>
                <w:szCs w:val="20"/>
                <w:lang w:eastAsia="ro-RO"/>
              </w:rPr>
              <w:t xml:space="preserve"> distrugerii de </w:t>
            </w:r>
            <w:r w:rsidR="00534930" w:rsidRPr="007D7287">
              <w:rPr>
                <w:rFonts w:cs="Arial"/>
                <w:sz w:val="20"/>
                <w:szCs w:val="20"/>
                <w:lang w:eastAsia="ro-RO"/>
              </w:rPr>
              <w:t>către</w:t>
            </w:r>
            <w:r w:rsidRPr="007D7287">
              <w:rPr>
                <w:rFonts w:cs="Arial"/>
                <w:sz w:val="20"/>
                <w:szCs w:val="20"/>
                <w:lang w:eastAsia="ro-RO"/>
              </w:rPr>
              <w:t xml:space="preserve"> </w:t>
            </w:r>
            <w:r w:rsidR="00EC1ADA" w:rsidRPr="007D7287">
              <w:rPr>
                <w:rFonts w:cs="Arial"/>
                <w:sz w:val="20"/>
                <w:szCs w:val="20"/>
                <w:lang w:eastAsia="ro-RO"/>
              </w:rPr>
              <w:t>activități</w:t>
            </w:r>
            <w:r w:rsidRPr="007D7287">
              <w:rPr>
                <w:rFonts w:cs="Arial"/>
                <w:sz w:val="20"/>
                <w:szCs w:val="20"/>
                <w:lang w:eastAsia="ro-RO"/>
              </w:rPr>
              <w:t>le agricole</w:t>
            </w:r>
          </w:p>
        </w:tc>
      </w:tr>
      <w:tr w:rsidR="0032495A" w:rsidRPr="007D7287" w14:paraId="005A5728" w14:textId="77777777" w:rsidTr="004039D6">
        <w:tc>
          <w:tcPr>
            <w:tcW w:w="994" w:type="pct"/>
            <w:shd w:val="clear" w:color="auto" w:fill="auto"/>
            <w:vAlign w:val="center"/>
          </w:tcPr>
          <w:p w14:paraId="6F5DB0A6"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06" w:type="pct"/>
            <w:shd w:val="clear" w:color="auto" w:fill="auto"/>
          </w:tcPr>
          <w:p w14:paraId="784EC14B" w14:textId="77777777" w:rsidR="0032495A" w:rsidRPr="007D7287" w:rsidRDefault="00FE3BC2" w:rsidP="00633936">
            <w:pPr>
              <w:rPr>
                <w:rFonts w:cs="Arial"/>
                <w:sz w:val="20"/>
                <w:szCs w:val="20"/>
                <w:lang w:eastAsia="ro-RO"/>
              </w:rPr>
            </w:pPr>
            <w:r w:rsidRPr="007D7287">
              <w:rPr>
                <w:rFonts w:cs="Arial"/>
                <w:sz w:val="20"/>
                <w:szCs w:val="20"/>
                <w:lang w:eastAsia="ro-RO"/>
              </w:rPr>
              <w:t>Situri importante la nivel regional sau care contribuie la obiectivele regionale de cercetare.</w:t>
            </w:r>
          </w:p>
        </w:tc>
      </w:tr>
      <w:tr w:rsidR="0032495A" w:rsidRPr="007D7287" w14:paraId="762B9EB8" w14:textId="77777777" w:rsidTr="004039D6">
        <w:tc>
          <w:tcPr>
            <w:tcW w:w="994" w:type="pct"/>
            <w:shd w:val="clear" w:color="auto" w:fill="auto"/>
            <w:vAlign w:val="center"/>
          </w:tcPr>
          <w:p w14:paraId="24CE4537"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06" w:type="pct"/>
            <w:shd w:val="clear" w:color="auto" w:fill="auto"/>
          </w:tcPr>
          <w:p w14:paraId="184224DA" w14:textId="4801253C" w:rsidR="00FE3BC2" w:rsidRPr="007D7287" w:rsidRDefault="00FE3BC2" w:rsidP="00633936">
            <w:pPr>
              <w:rPr>
                <w:rFonts w:cs="Arial"/>
                <w:sz w:val="20"/>
                <w:szCs w:val="20"/>
                <w:lang w:eastAsia="ro-RO"/>
              </w:rPr>
            </w:pPr>
            <w:r w:rsidRPr="007D7287">
              <w:rPr>
                <w:rFonts w:cs="Arial"/>
                <w:sz w:val="20"/>
                <w:szCs w:val="20"/>
                <w:lang w:eastAsia="ro-RO"/>
              </w:rPr>
              <w:t xml:space="preserve">Situri protejate conform </w:t>
            </w:r>
            <w:r w:rsidR="00534930" w:rsidRPr="007D7287">
              <w:rPr>
                <w:rFonts w:cs="Arial"/>
                <w:sz w:val="20"/>
                <w:szCs w:val="20"/>
                <w:lang w:eastAsia="ro-RO"/>
              </w:rPr>
              <w:t>legislației</w:t>
            </w:r>
            <w:r w:rsidRPr="007D7287">
              <w:rPr>
                <w:rFonts w:cs="Arial"/>
                <w:sz w:val="20"/>
                <w:szCs w:val="20"/>
                <w:lang w:eastAsia="ro-RO"/>
              </w:rPr>
              <w:t xml:space="preserve"> </w:t>
            </w:r>
            <w:r w:rsidR="00534930" w:rsidRPr="007D7287">
              <w:rPr>
                <w:rFonts w:cs="Arial"/>
                <w:sz w:val="20"/>
                <w:szCs w:val="20"/>
                <w:lang w:eastAsia="ro-RO"/>
              </w:rPr>
              <w:t>naționale</w:t>
            </w:r>
            <w:r w:rsidRPr="007D7287">
              <w:rPr>
                <w:rFonts w:cs="Arial"/>
                <w:sz w:val="20"/>
                <w:szCs w:val="20"/>
                <w:lang w:eastAsia="ro-RO"/>
              </w:rPr>
              <w:t>, situri care se afla pe lista monumentelor protejate;</w:t>
            </w:r>
          </w:p>
          <w:p w14:paraId="3C8C8734" w14:textId="2A5B1C3A" w:rsidR="0032495A" w:rsidRPr="007D7287" w:rsidRDefault="00FE3BC2" w:rsidP="00633936">
            <w:pPr>
              <w:rPr>
                <w:rFonts w:cs="Arial"/>
                <w:sz w:val="20"/>
                <w:szCs w:val="20"/>
                <w:lang w:eastAsia="ro-RO"/>
              </w:rPr>
            </w:pPr>
            <w:r w:rsidRPr="007D7287">
              <w:rPr>
                <w:rFonts w:cs="Arial"/>
                <w:sz w:val="20"/>
                <w:szCs w:val="20"/>
                <w:lang w:eastAsia="ro-RO"/>
              </w:rPr>
              <w:t xml:space="preserve">Situri care pot contribui semnificativ la obiectivele </w:t>
            </w:r>
            <w:r w:rsidR="00534930" w:rsidRPr="007D7287">
              <w:rPr>
                <w:rFonts w:cs="Arial"/>
                <w:sz w:val="20"/>
                <w:szCs w:val="20"/>
                <w:lang w:eastAsia="ro-RO"/>
              </w:rPr>
              <w:t>naționale</w:t>
            </w:r>
            <w:r w:rsidRPr="007D7287">
              <w:rPr>
                <w:rFonts w:cs="Arial"/>
                <w:sz w:val="20"/>
                <w:szCs w:val="20"/>
                <w:lang w:eastAsia="ro-RO"/>
              </w:rPr>
              <w:t xml:space="preserve"> de cercetare.</w:t>
            </w:r>
          </w:p>
        </w:tc>
      </w:tr>
      <w:tr w:rsidR="0032495A" w:rsidRPr="007D7287" w14:paraId="19066DDE" w14:textId="77777777" w:rsidTr="004039D6">
        <w:tc>
          <w:tcPr>
            <w:tcW w:w="994" w:type="pct"/>
            <w:shd w:val="clear" w:color="auto" w:fill="auto"/>
            <w:vAlign w:val="center"/>
          </w:tcPr>
          <w:p w14:paraId="0274E7F7"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06" w:type="pct"/>
            <w:shd w:val="clear" w:color="auto" w:fill="auto"/>
          </w:tcPr>
          <w:p w14:paraId="59F3B097" w14:textId="77777777" w:rsidR="00FE3BC2" w:rsidRPr="007D7287" w:rsidRDefault="00FE3BC2" w:rsidP="00633936">
            <w:pPr>
              <w:rPr>
                <w:rFonts w:cs="Arial"/>
                <w:sz w:val="20"/>
                <w:szCs w:val="20"/>
                <w:lang w:eastAsia="ro-RO"/>
              </w:rPr>
            </w:pPr>
            <w:r w:rsidRPr="007D7287">
              <w:rPr>
                <w:rFonts w:cs="Arial"/>
                <w:sz w:val="20"/>
                <w:szCs w:val="20"/>
                <w:lang w:eastAsia="ro-RO"/>
              </w:rPr>
              <w:t>Situri UNESCO, desemnate pentru valoarea lor culturala, istorica sau arheologica;</w:t>
            </w:r>
          </w:p>
          <w:p w14:paraId="74CA8418" w14:textId="0C102D34" w:rsidR="00FE3BC2" w:rsidRPr="007D7287" w:rsidRDefault="00FE3BC2" w:rsidP="00633936">
            <w:pPr>
              <w:rPr>
                <w:rFonts w:cs="Arial"/>
                <w:sz w:val="20"/>
                <w:szCs w:val="20"/>
                <w:lang w:eastAsia="ro-RO"/>
              </w:rPr>
            </w:pPr>
            <w:r w:rsidRPr="007D7287">
              <w:rPr>
                <w:rFonts w:cs="Arial"/>
                <w:sz w:val="20"/>
                <w:szCs w:val="20"/>
                <w:lang w:eastAsia="ro-RO"/>
              </w:rPr>
              <w:t xml:space="preserve">Situri care pot contribui semnificativ la obiective recunoscute </w:t>
            </w:r>
            <w:r w:rsidR="00534930" w:rsidRPr="007D7287">
              <w:rPr>
                <w:rFonts w:cs="Arial"/>
                <w:sz w:val="20"/>
                <w:szCs w:val="20"/>
                <w:lang w:eastAsia="ro-RO"/>
              </w:rPr>
              <w:t>internațional</w:t>
            </w:r>
            <w:r w:rsidRPr="007D7287">
              <w:rPr>
                <w:rFonts w:cs="Arial"/>
                <w:sz w:val="20"/>
                <w:szCs w:val="20"/>
                <w:lang w:eastAsia="ro-RO"/>
              </w:rPr>
              <w:t xml:space="preserve"> de</w:t>
            </w:r>
          </w:p>
          <w:p w14:paraId="183A8B80" w14:textId="77777777" w:rsidR="0032495A" w:rsidRPr="007D7287" w:rsidRDefault="00FE3BC2" w:rsidP="00633936">
            <w:pPr>
              <w:rPr>
                <w:rFonts w:cs="Arial"/>
                <w:sz w:val="20"/>
                <w:szCs w:val="20"/>
                <w:lang w:eastAsia="ro-RO"/>
              </w:rPr>
            </w:pPr>
            <w:r w:rsidRPr="007D7287">
              <w:rPr>
                <w:rFonts w:cs="Arial"/>
                <w:sz w:val="20"/>
                <w:szCs w:val="20"/>
                <w:lang w:eastAsia="ro-RO"/>
              </w:rPr>
              <w:t>cercetare</w:t>
            </w:r>
          </w:p>
        </w:tc>
      </w:tr>
      <w:tr w:rsidR="00FE3BC2" w:rsidRPr="007D7287" w14:paraId="2C64535C" w14:textId="77777777" w:rsidTr="004039D6">
        <w:tc>
          <w:tcPr>
            <w:tcW w:w="994" w:type="pct"/>
            <w:shd w:val="clear" w:color="auto" w:fill="auto"/>
            <w:vAlign w:val="center"/>
          </w:tcPr>
          <w:p w14:paraId="26B19240" w14:textId="77777777" w:rsidR="00FE3BC2" w:rsidRPr="007D7287" w:rsidRDefault="00FE3BC2" w:rsidP="00633936">
            <w:pPr>
              <w:jc w:val="left"/>
              <w:rPr>
                <w:rFonts w:cs="Arial"/>
                <w:sz w:val="20"/>
                <w:szCs w:val="20"/>
                <w:lang w:eastAsia="ro-RO"/>
              </w:rPr>
            </w:pPr>
            <w:r w:rsidRPr="007D7287">
              <w:rPr>
                <w:rFonts w:cs="Arial"/>
                <w:sz w:val="20"/>
                <w:szCs w:val="20"/>
                <w:lang w:eastAsia="ro-RO"/>
              </w:rPr>
              <w:t xml:space="preserve">Necunoscuta </w:t>
            </w:r>
          </w:p>
        </w:tc>
        <w:tc>
          <w:tcPr>
            <w:tcW w:w="4006" w:type="pct"/>
            <w:shd w:val="clear" w:color="auto" w:fill="auto"/>
          </w:tcPr>
          <w:p w14:paraId="0544685C" w14:textId="3D7ECD86" w:rsidR="00FE3BC2" w:rsidRPr="007D7287" w:rsidRDefault="00FE3BC2" w:rsidP="00633936">
            <w:pPr>
              <w:rPr>
                <w:rFonts w:cs="Arial"/>
                <w:sz w:val="20"/>
                <w:szCs w:val="20"/>
                <w:lang w:eastAsia="ro-RO"/>
              </w:rPr>
            </w:pPr>
            <w:r w:rsidRPr="007D7287">
              <w:rPr>
                <w:rFonts w:cs="Arial"/>
                <w:sz w:val="20"/>
                <w:szCs w:val="20"/>
                <w:lang w:eastAsia="ro-RO"/>
              </w:rPr>
              <w:t xml:space="preserve">Importanta sitului nu este cunoscuta </w:t>
            </w:r>
            <w:r w:rsidR="00B549D5" w:rsidRPr="007D7287">
              <w:rPr>
                <w:rFonts w:cs="Arial"/>
                <w:sz w:val="20"/>
                <w:szCs w:val="20"/>
                <w:lang w:eastAsia="ro-RO"/>
              </w:rPr>
              <w:t>în</w:t>
            </w:r>
            <w:r w:rsidRPr="007D7287">
              <w:rPr>
                <w:rFonts w:cs="Arial"/>
                <w:sz w:val="20"/>
                <w:szCs w:val="20"/>
                <w:lang w:eastAsia="ro-RO"/>
              </w:rPr>
              <w:t xml:space="preserve"> prezent deoarece nu </w:t>
            </w:r>
            <w:r w:rsidR="00DB6094">
              <w:rPr>
                <w:rFonts w:cs="Arial"/>
                <w:sz w:val="20"/>
                <w:szCs w:val="20"/>
                <w:lang w:eastAsia="ro-RO"/>
              </w:rPr>
              <w:t>există</w:t>
            </w:r>
            <w:r w:rsidRPr="007D7287">
              <w:rPr>
                <w:rFonts w:cs="Arial"/>
                <w:sz w:val="20"/>
                <w:szCs w:val="20"/>
                <w:lang w:eastAsia="ro-RO"/>
              </w:rPr>
              <w:t xml:space="preserve"> date suficiente pentru a determina acest lucru</w:t>
            </w:r>
          </w:p>
        </w:tc>
      </w:tr>
    </w:tbl>
    <w:p w14:paraId="1FDEC445" w14:textId="77777777" w:rsidR="00FE3BC2" w:rsidRPr="007D7287" w:rsidRDefault="00FE3BC2" w:rsidP="00633936">
      <w:pPr>
        <w:pStyle w:val="Legend"/>
        <w:spacing w:line="240" w:lineRule="auto"/>
        <w:rPr>
          <w:rFonts w:cs="Arial"/>
          <w:lang w:val="ro-RO"/>
        </w:rPr>
      </w:pPr>
    </w:p>
    <w:p w14:paraId="401C485C" w14:textId="1CEDE531" w:rsidR="0032495A" w:rsidRPr="007D7287" w:rsidRDefault="0032495A" w:rsidP="0063393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43</w:t>
      </w:r>
      <w:r w:rsidRPr="007D7287">
        <w:rPr>
          <w:rFonts w:cs="Arial"/>
          <w:i/>
          <w:iCs/>
          <w:szCs w:val="22"/>
          <w:lang w:val="ro-RO"/>
        </w:rPr>
        <w:fldChar w:fldCharType="end"/>
      </w:r>
      <w:r w:rsidR="004039D6" w:rsidRPr="007D7287">
        <w:rPr>
          <w:rFonts w:cs="Arial"/>
          <w:i/>
          <w:iCs/>
          <w:szCs w:val="22"/>
          <w:lang w:val="ro-RO"/>
        </w:rPr>
        <w:t xml:space="preserve"> </w:t>
      </w:r>
      <w:r w:rsidRPr="007D7287">
        <w:rPr>
          <w:rFonts w:cs="Arial"/>
          <w:i/>
          <w:iCs/>
          <w:szCs w:val="22"/>
          <w:lang w:val="ro-RO"/>
        </w:rPr>
        <w:t>- Clasificarea magnitudinii impactului asupra patrimoniului cultural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7323"/>
      </w:tblGrid>
      <w:tr w:rsidR="0032495A" w:rsidRPr="007D7287" w14:paraId="683516E0" w14:textId="77777777" w:rsidTr="004039D6">
        <w:trPr>
          <w:tblHeader/>
        </w:trPr>
        <w:tc>
          <w:tcPr>
            <w:tcW w:w="944" w:type="pct"/>
            <w:shd w:val="clear" w:color="auto" w:fill="DEEAF6" w:themeFill="accent5" w:themeFillTint="33"/>
          </w:tcPr>
          <w:p w14:paraId="1810BB3B" w14:textId="77777777" w:rsidR="0032495A" w:rsidRPr="007D7287" w:rsidRDefault="0032495A" w:rsidP="004039D6">
            <w:pPr>
              <w:jc w:val="center"/>
              <w:rPr>
                <w:rFonts w:cs="Arial"/>
                <w:b/>
                <w:bCs/>
                <w:sz w:val="20"/>
                <w:szCs w:val="20"/>
              </w:rPr>
            </w:pPr>
            <w:r w:rsidRPr="007D7287">
              <w:rPr>
                <w:rFonts w:cs="Arial"/>
                <w:b/>
                <w:bCs/>
                <w:sz w:val="20"/>
                <w:szCs w:val="20"/>
              </w:rPr>
              <w:t xml:space="preserve">Magnitudine </w:t>
            </w:r>
          </w:p>
        </w:tc>
        <w:tc>
          <w:tcPr>
            <w:tcW w:w="4056" w:type="pct"/>
            <w:shd w:val="clear" w:color="auto" w:fill="DEEAF6" w:themeFill="accent5" w:themeFillTint="33"/>
          </w:tcPr>
          <w:p w14:paraId="54EB76B0" w14:textId="77777777" w:rsidR="0032495A" w:rsidRPr="007D7287" w:rsidRDefault="0032495A" w:rsidP="004039D6">
            <w:pPr>
              <w:jc w:val="center"/>
              <w:rPr>
                <w:rFonts w:cs="Arial"/>
                <w:b/>
                <w:bCs/>
                <w:sz w:val="20"/>
                <w:szCs w:val="20"/>
              </w:rPr>
            </w:pPr>
            <w:r w:rsidRPr="007D7287">
              <w:rPr>
                <w:rFonts w:cs="Arial"/>
                <w:b/>
                <w:bCs/>
                <w:sz w:val="20"/>
                <w:szCs w:val="20"/>
              </w:rPr>
              <w:t>Caracteristici</w:t>
            </w:r>
          </w:p>
        </w:tc>
      </w:tr>
      <w:tr w:rsidR="0032495A" w:rsidRPr="007D7287" w14:paraId="4513B0BC" w14:textId="77777777" w:rsidTr="004039D6">
        <w:tc>
          <w:tcPr>
            <w:tcW w:w="944" w:type="pct"/>
            <w:shd w:val="clear" w:color="auto" w:fill="auto"/>
            <w:vAlign w:val="center"/>
          </w:tcPr>
          <w:p w14:paraId="57BB8084" w14:textId="77777777" w:rsidR="0032495A" w:rsidRPr="007D7287" w:rsidRDefault="00FE3BC2" w:rsidP="00633936">
            <w:pPr>
              <w:jc w:val="left"/>
              <w:rPr>
                <w:rFonts w:cs="Arial"/>
                <w:sz w:val="20"/>
                <w:szCs w:val="20"/>
              </w:rPr>
            </w:pPr>
            <w:r w:rsidRPr="007D7287">
              <w:rPr>
                <w:rFonts w:cs="Arial"/>
                <w:sz w:val="20"/>
                <w:szCs w:val="20"/>
              </w:rPr>
              <w:t xml:space="preserve">Benefica </w:t>
            </w:r>
          </w:p>
        </w:tc>
        <w:tc>
          <w:tcPr>
            <w:tcW w:w="4056" w:type="pct"/>
            <w:shd w:val="clear" w:color="auto" w:fill="auto"/>
          </w:tcPr>
          <w:p w14:paraId="4F3E2C6E" w14:textId="4B65869B" w:rsidR="00FE3BC2" w:rsidRPr="007D7287" w:rsidRDefault="00FE3BC2" w:rsidP="00633936">
            <w:pPr>
              <w:rPr>
                <w:rFonts w:cs="Arial"/>
                <w:sz w:val="20"/>
                <w:szCs w:val="20"/>
                <w:lang w:eastAsia="ro-RO"/>
              </w:rPr>
            </w:pPr>
            <w:r w:rsidRPr="007D7287">
              <w:rPr>
                <w:rFonts w:cs="Arial"/>
                <w:sz w:val="20"/>
                <w:szCs w:val="20"/>
                <w:lang w:eastAsia="ro-RO"/>
              </w:rPr>
              <w:t xml:space="preserve">Situri necunoscute sau cunoscute, dar care nu au fost cercetate anterior </w:t>
            </w:r>
            <w:r w:rsidR="00B549D5" w:rsidRPr="007D7287">
              <w:rPr>
                <w:rFonts w:cs="Arial"/>
                <w:sz w:val="20"/>
                <w:szCs w:val="20"/>
                <w:lang w:eastAsia="ro-RO"/>
              </w:rPr>
              <w:t>și</w:t>
            </w:r>
            <w:r w:rsidRPr="007D7287">
              <w:rPr>
                <w:rFonts w:cs="Arial"/>
                <w:sz w:val="20"/>
                <w:szCs w:val="20"/>
                <w:lang w:eastAsia="ro-RO"/>
              </w:rPr>
              <w:t xml:space="preserve"> pentru care se </w:t>
            </w:r>
            <w:r w:rsidR="00534930" w:rsidRPr="007D7287">
              <w:rPr>
                <w:rFonts w:cs="Arial"/>
                <w:sz w:val="20"/>
                <w:szCs w:val="20"/>
                <w:lang w:eastAsia="ro-RO"/>
              </w:rPr>
              <w:t>estimează</w:t>
            </w:r>
            <w:r w:rsidRPr="007D7287">
              <w:rPr>
                <w:rFonts w:cs="Arial"/>
                <w:sz w:val="20"/>
                <w:szCs w:val="20"/>
                <w:lang w:eastAsia="ro-RO"/>
              </w:rPr>
              <w:t xml:space="preserve"> ca ancheta sau cercetarea ca </w:t>
            </w:r>
            <w:r w:rsidR="00014652" w:rsidRPr="007D7287">
              <w:rPr>
                <w:rFonts w:cs="Arial"/>
                <w:sz w:val="20"/>
                <w:szCs w:val="20"/>
                <w:lang w:eastAsia="ro-RO"/>
              </w:rPr>
              <w:t>r</w:t>
            </w:r>
            <w:r w:rsidR="00C517C3" w:rsidRPr="007D7287">
              <w:rPr>
                <w:rFonts w:cs="Arial"/>
                <w:sz w:val="20"/>
                <w:szCs w:val="20"/>
                <w:lang w:eastAsia="ro-RO"/>
              </w:rPr>
              <w:t>ezultat</w:t>
            </w:r>
            <w:r w:rsidRPr="007D7287">
              <w:rPr>
                <w:rFonts w:cs="Arial"/>
                <w:sz w:val="20"/>
                <w:szCs w:val="20"/>
                <w:lang w:eastAsia="ro-RO"/>
              </w:rPr>
              <w:t xml:space="preserve"> al proiectului vor duce la o </w:t>
            </w:r>
            <w:r w:rsidR="00534930" w:rsidRPr="007D7287">
              <w:rPr>
                <w:rFonts w:cs="Arial"/>
                <w:sz w:val="20"/>
                <w:szCs w:val="20"/>
                <w:lang w:eastAsia="ro-RO"/>
              </w:rPr>
              <w:t>creștere</w:t>
            </w:r>
            <w:r w:rsidRPr="007D7287">
              <w:rPr>
                <w:rFonts w:cs="Arial"/>
                <w:sz w:val="20"/>
                <w:szCs w:val="20"/>
                <w:lang w:eastAsia="ro-RO"/>
              </w:rPr>
              <w:t xml:space="preserve"> a </w:t>
            </w:r>
            <w:r w:rsidR="00534930" w:rsidRPr="007D7287">
              <w:rPr>
                <w:rFonts w:cs="Arial"/>
                <w:sz w:val="20"/>
                <w:szCs w:val="20"/>
                <w:lang w:eastAsia="ro-RO"/>
              </w:rPr>
              <w:t>informațiilor</w:t>
            </w:r>
            <w:r w:rsidRPr="007D7287">
              <w:rPr>
                <w:rFonts w:cs="Arial"/>
                <w:sz w:val="20"/>
                <w:szCs w:val="20"/>
                <w:lang w:eastAsia="ro-RO"/>
              </w:rPr>
              <w:t xml:space="preserve">/ </w:t>
            </w:r>
            <w:r w:rsidR="00534930" w:rsidRPr="007D7287">
              <w:rPr>
                <w:rFonts w:cs="Arial"/>
                <w:sz w:val="20"/>
                <w:szCs w:val="20"/>
                <w:lang w:eastAsia="ro-RO"/>
              </w:rPr>
              <w:t>cunoștințelor</w:t>
            </w:r>
            <w:r w:rsidRPr="007D7287">
              <w:rPr>
                <w:rFonts w:cs="Arial"/>
                <w:sz w:val="20"/>
                <w:szCs w:val="20"/>
                <w:lang w:eastAsia="ro-RO"/>
              </w:rPr>
              <w:t xml:space="preserve"> despre acestea.</w:t>
            </w:r>
          </w:p>
          <w:p w14:paraId="1F3B680E" w14:textId="6B1DDE6F" w:rsidR="0032495A" w:rsidRPr="007D7287" w:rsidRDefault="00FE3BC2" w:rsidP="00633936">
            <w:pPr>
              <w:rPr>
                <w:rFonts w:cs="Arial"/>
                <w:sz w:val="20"/>
                <w:szCs w:val="20"/>
                <w:lang w:eastAsia="ro-RO"/>
              </w:rPr>
            </w:pPr>
            <w:r w:rsidRPr="007D7287">
              <w:rPr>
                <w:rFonts w:cs="Arial"/>
                <w:sz w:val="20"/>
                <w:szCs w:val="20"/>
                <w:lang w:eastAsia="ro-RO"/>
              </w:rPr>
              <w:t xml:space="preserve">Nicio modificare fizica a sitului sau a bunurilor acestuia. Se aplica siturilor situate </w:t>
            </w:r>
            <w:r w:rsidR="00B549D5" w:rsidRPr="007D7287">
              <w:rPr>
                <w:rFonts w:cs="Arial"/>
                <w:sz w:val="20"/>
                <w:szCs w:val="20"/>
                <w:lang w:eastAsia="ro-RO"/>
              </w:rPr>
              <w:t>în</w:t>
            </w:r>
            <w:r w:rsidRPr="007D7287">
              <w:rPr>
                <w:rFonts w:cs="Arial"/>
                <w:sz w:val="20"/>
                <w:szCs w:val="20"/>
                <w:lang w:eastAsia="ro-RO"/>
              </w:rPr>
              <w:t xml:space="preserve"> coridorul de studiu,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afară</w:t>
            </w:r>
            <w:r w:rsidRPr="007D7287">
              <w:rPr>
                <w:rFonts w:cs="Arial"/>
                <w:sz w:val="20"/>
                <w:szCs w:val="20"/>
                <w:lang w:eastAsia="ro-RO"/>
              </w:rPr>
              <w:t xml:space="preserve"> amprentei directe a proiectului</w:t>
            </w:r>
          </w:p>
        </w:tc>
      </w:tr>
      <w:tr w:rsidR="00FE3BC2" w:rsidRPr="007D7287" w14:paraId="06656EA8" w14:textId="77777777" w:rsidTr="004039D6">
        <w:tc>
          <w:tcPr>
            <w:tcW w:w="944" w:type="pct"/>
            <w:shd w:val="clear" w:color="auto" w:fill="auto"/>
            <w:vAlign w:val="center"/>
          </w:tcPr>
          <w:p w14:paraId="1F6FF95C" w14:textId="77777777" w:rsidR="00FE3BC2" w:rsidRPr="007D7287" w:rsidRDefault="00FE3BC2" w:rsidP="00633936">
            <w:pPr>
              <w:jc w:val="left"/>
              <w:rPr>
                <w:rFonts w:cs="Arial"/>
                <w:sz w:val="20"/>
                <w:szCs w:val="20"/>
                <w:lang w:eastAsia="ro-RO"/>
              </w:rPr>
            </w:pPr>
            <w:r w:rsidRPr="007D7287">
              <w:rPr>
                <w:rFonts w:cs="Arial"/>
                <w:sz w:val="20"/>
                <w:szCs w:val="20"/>
                <w:lang w:eastAsia="ro-RO"/>
              </w:rPr>
              <w:t>Foarte mica</w:t>
            </w:r>
          </w:p>
        </w:tc>
        <w:tc>
          <w:tcPr>
            <w:tcW w:w="4056" w:type="pct"/>
            <w:shd w:val="clear" w:color="auto" w:fill="auto"/>
          </w:tcPr>
          <w:p w14:paraId="25BE08D4" w14:textId="2386BD96" w:rsidR="00FE3BC2" w:rsidRPr="007D7287" w:rsidRDefault="00534930" w:rsidP="00633936">
            <w:pPr>
              <w:rPr>
                <w:rFonts w:cs="Arial"/>
                <w:sz w:val="20"/>
                <w:szCs w:val="20"/>
                <w:lang w:eastAsia="ro-RO"/>
              </w:rPr>
            </w:pPr>
            <w:r w:rsidRPr="007D7287">
              <w:rPr>
                <w:rFonts w:cs="Arial"/>
                <w:sz w:val="20"/>
                <w:szCs w:val="20"/>
                <w:lang w:eastAsia="ro-RO"/>
              </w:rPr>
              <w:t>Modificări</w:t>
            </w:r>
            <w:r w:rsidR="00FE3BC2" w:rsidRPr="007D7287">
              <w:rPr>
                <w:rFonts w:cs="Arial"/>
                <w:sz w:val="20"/>
                <w:szCs w:val="20"/>
                <w:lang w:eastAsia="ro-RO"/>
              </w:rPr>
              <w:t xml:space="preserve"> minore ale materialelor arheologice sau a cadrului siturilor (mediul vizibil din jurul sitului sau al elementului) (&lt;10% din materialele prezente deteriorate sau distruse).</w:t>
            </w:r>
          </w:p>
        </w:tc>
      </w:tr>
      <w:tr w:rsidR="0032495A" w:rsidRPr="007D7287" w14:paraId="266F880C" w14:textId="77777777" w:rsidTr="004039D6">
        <w:tc>
          <w:tcPr>
            <w:tcW w:w="944" w:type="pct"/>
            <w:shd w:val="clear" w:color="auto" w:fill="auto"/>
            <w:vAlign w:val="center"/>
          </w:tcPr>
          <w:p w14:paraId="7C52DB00" w14:textId="77777777" w:rsidR="0032495A" w:rsidRPr="007D7287" w:rsidRDefault="0032495A" w:rsidP="00633936">
            <w:pPr>
              <w:jc w:val="left"/>
              <w:rPr>
                <w:rFonts w:cs="Arial"/>
                <w:sz w:val="20"/>
                <w:szCs w:val="20"/>
              </w:rPr>
            </w:pPr>
            <w:r w:rsidRPr="007D7287">
              <w:rPr>
                <w:rFonts w:cs="Arial"/>
                <w:sz w:val="20"/>
                <w:szCs w:val="20"/>
                <w:lang w:eastAsia="ro-RO"/>
              </w:rPr>
              <w:t>Mica</w:t>
            </w:r>
          </w:p>
        </w:tc>
        <w:tc>
          <w:tcPr>
            <w:tcW w:w="4056" w:type="pct"/>
            <w:shd w:val="clear" w:color="auto" w:fill="auto"/>
          </w:tcPr>
          <w:p w14:paraId="11A88324" w14:textId="6BE0DA33" w:rsidR="00FE3BC2" w:rsidRPr="007D7287" w:rsidRDefault="00534930" w:rsidP="00633936">
            <w:pPr>
              <w:rPr>
                <w:rFonts w:cs="Arial"/>
                <w:sz w:val="20"/>
                <w:szCs w:val="20"/>
                <w:lang w:eastAsia="ro-RO"/>
              </w:rPr>
            </w:pPr>
            <w:r w:rsidRPr="007D7287">
              <w:rPr>
                <w:rFonts w:cs="Arial"/>
                <w:sz w:val="20"/>
                <w:szCs w:val="20"/>
                <w:lang w:eastAsia="ro-RO"/>
              </w:rPr>
              <w:t>Modificări</w:t>
            </w:r>
            <w:r w:rsidR="00FE3BC2" w:rsidRPr="007D7287">
              <w:rPr>
                <w:rFonts w:cs="Arial"/>
                <w:sz w:val="20"/>
                <w:szCs w:val="20"/>
                <w:lang w:eastAsia="ro-RO"/>
              </w:rPr>
              <w:t xml:space="preserve"> aduse materialelor arheologice cheie, astfel </w:t>
            </w:r>
            <w:r w:rsidRPr="007D7287">
              <w:rPr>
                <w:rFonts w:cs="Arial"/>
                <w:sz w:val="20"/>
                <w:szCs w:val="20"/>
                <w:lang w:eastAsia="ro-RO"/>
              </w:rPr>
              <w:t>încât</w:t>
            </w:r>
            <w:r w:rsidR="00FE3BC2" w:rsidRPr="007D7287">
              <w:rPr>
                <w:rFonts w:cs="Arial"/>
                <w:sz w:val="20"/>
                <w:szCs w:val="20"/>
                <w:lang w:eastAsia="ro-RO"/>
              </w:rPr>
              <w:t xml:space="preserve"> bunurile culturale sunt </w:t>
            </w:r>
            <w:r w:rsidRPr="007D7287">
              <w:rPr>
                <w:rFonts w:cs="Arial"/>
                <w:sz w:val="20"/>
                <w:szCs w:val="20"/>
                <w:lang w:eastAsia="ro-RO"/>
              </w:rPr>
              <w:t>ușor</w:t>
            </w:r>
            <w:r w:rsidR="00FE3BC2" w:rsidRPr="007D7287">
              <w:rPr>
                <w:rFonts w:cs="Arial"/>
                <w:sz w:val="20"/>
                <w:szCs w:val="20"/>
                <w:lang w:eastAsia="ro-RO"/>
              </w:rPr>
              <w:t xml:space="preserve"> afectate (10-25% din materialele prezente deteriorate sau distruse);</w:t>
            </w:r>
          </w:p>
          <w:p w14:paraId="08BBC48A" w14:textId="744ADF2F" w:rsidR="0032495A" w:rsidRPr="007D7287" w:rsidRDefault="00534930" w:rsidP="00633936">
            <w:pPr>
              <w:rPr>
                <w:rFonts w:cs="Arial"/>
                <w:sz w:val="20"/>
                <w:szCs w:val="20"/>
                <w:lang w:eastAsia="ro-RO"/>
              </w:rPr>
            </w:pPr>
            <w:r w:rsidRPr="007D7287">
              <w:rPr>
                <w:rFonts w:cs="Arial"/>
                <w:sz w:val="20"/>
                <w:szCs w:val="20"/>
                <w:lang w:eastAsia="ro-RO"/>
              </w:rPr>
              <w:t>Modificări</w:t>
            </w:r>
            <w:r w:rsidR="00FE3BC2" w:rsidRPr="007D7287">
              <w:rPr>
                <w:rFonts w:cs="Arial"/>
                <w:sz w:val="20"/>
                <w:szCs w:val="20"/>
                <w:lang w:eastAsia="ro-RO"/>
              </w:rPr>
              <w:t xml:space="preserve"> </w:t>
            </w:r>
            <w:r w:rsidRPr="007D7287">
              <w:rPr>
                <w:rFonts w:cs="Arial"/>
                <w:sz w:val="20"/>
                <w:szCs w:val="20"/>
                <w:lang w:eastAsia="ro-RO"/>
              </w:rPr>
              <w:t>ușoare</w:t>
            </w:r>
            <w:r w:rsidR="00FE3BC2" w:rsidRPr="007D7287">
              <w:rPr>
                <w:rFonts w:cs="Arial"/>
                <w:sz w:val="20"/>
                <w:szCs w:val="20"/>
                <w:lang w:eastAsia="ro-RO"/>
              </w:rPr>
              <w:t xml:space="preserve"> ale cadrului </w:t>
            </w:r>
            <w:r w:rsidR="00014652" w:rsidRPr="007D7287">
              <w:rPr>
                <w:rFonts w:cs="Arial"/>
                <w:sz w:val="20"/>
                <w:szCs w:val="20"/>
                <w:lang w:eastAsia="ro-RO"/>
              </w:rPr>
              <w:t>inițial</w:t>
            </w:r>
            <w:r w:rsidR="00FE3BC2" w:rsidRPr="007D7287">
              <w:rPr>
                <w:rFonts w:cs="Arial"/>
                <w:sz w:val="20"/>
                <w:szCs w:val="20"/>
                <w:lang w:eastAsia="ro-RO"/>
              </w:rPr>
              <w:t>.</w:t>
            </w:r>
          </w:p>
        </w:tc>
      </w:tr>
      <w:tr w:rsidR="0032495A" w:rsidRPr="007D7287" w14:paraId="5866F145" w14:textId="77777777" w:rsidTr="004039D6">
        <w:tc>
          <w:tcPr>
            <w:tcW w:w="944" w:type="pct"/>
            <w:shd w:val="clear" w:color="auto" w:fill="auto"/>
            <w:vAlign w:val="center"/>
          </w:tcPr>
          <w:p w14:paraId="1FC30AC1" w14:textId="77777777" w:rsidR="0032495A" w:rsidRPr="007D7287" w:rsidRDefault="0032495A" w:rsidP="00633936">
            <w:pPr>
              <w:jc w:val="left"/>
              <w:rPr>
                <w:rFonts w:cs="Arial"/>
                <w:sz w:val="20"/>
                <w:szCs w:val="20"/>
              </w:rPr>
            </w:pPr>
            <w:r w:rsidRPr="007D7287">
              <w:rPr>
                <w:rFonts w:cs="Arial"/>
                <w:sz w:val="20"/>
                <w:szCs w:val="20"/>
                <w:lang w:eastAsia="ro-RO"/>
              </w:rPr>
              <w:t>Moderata</w:t>
            </w:r>
          </w:p>
        </w:tc>
        <w:tc>
          <w:tcPr>
            <w:tcW w:w="4056" w:type="pct"/>
            <w:shd w:val="clear" w:color="auto" w:fill="auto"/>
          </w:tcPr>
          <w:p w14:paraId="18805227" w14:textId="6BE632F1" w:rsidR="00FE3BC2" w:rsidRPr="007D7287" w:rsidRDefault="00534930" w:rsidP="00633936">
            <w:pPr>
              <w:rPr>
                <w:rFonts w:cs="Arial"/>
                <w:sz w:val="20"/>
                <w:szCs w:val="20"/>
                <w:lang w:eastAsia="ro-RO"/>
              </w:rPr>
            </w:pPr>
            <w:r w:rsidRPr="007D7287">
              <w:rPr>
                <w:rFonts w:cs="Arial"/>
                <w:sz w:val="20"/>
                <w:szCs w:val="20"/>
                <w:lang w:eastAsia="ro-RO"/>
              </w:rPr>
              <w:t>Modificări</w:t>
            </w:r>
            <w:r w:rsidR="00FE3BC2" w:rsidRPr="007D7287">
              <w:rPr>
                <w:rFonts w:cs="Arial"/>
                <w:sz w:val="20"/>
                <w:szCs w:val="20"/>
                <w:lang w:eastAsia="ro-RO"/>
              </w:rPr>
              <w:t xml:space="preserve"> aduse multor materiale arheologice cheie, astfel </w:t>
            </w:r>
            <w:r w:rsidRPr="007D7287">
              <w:rPr>
                <w:rFonts w:cs="Arial"/>
                <w:sz w:val="20"/>
                <w:szCs w:val="20"/>
                <w:lang w:eastAsia="ro-RO"/>
              </w:rPr>
              <w:t>încât</w:t>
            </w:r>
            <w:r w:rsidR="00FE3BC2" w:rsidRPr="007D7287">
              <w:rPr>
                <w:rFonts w:cs="Arial"/>
                <w:sz w:val="20"/>
                <w:szCs w:val="20"/>
                <w:lang w:eastAsia="ro-RO"/>
              </w:rPr>
              <w:t xml:space="preserve"> bunurile culturale </w:t>
            </w:r>
            <w:r w:rsidR="00D439C1">
              <w:rPr>
                <w:rFonts w:cs="Arial"/>
                <w:sz w:val="20"/>
                <w:szCs w:val="20"/>
                <w:lang w:eastAsia="ro-RO"/>
              </w:rPr>
              <w:t>să</w:t>
            </w:r>
            <w:r w:rsidR="00FE3BC2" w:rsidRPr="007D7287">
              <w:rPr>
                <w:rFonts w:cs="Arial"/>
                <w:sz w:val="20"/>
                <w:szCs w:val="20"/>
                <w:lang w:eastAsia="ro-RO"/>
              </w:rPr>
              <w:t xml:space="preserve"> fie clar modificate (25-50% din materialele prezente deteriorate sau distruse);</w:t>
            </w:r>
          </w:p>
          <w:p w14:paraId="0DDC52F3" w14:textId="7271ADEF" w:rsidR="0032495A" w:rsidRPr="007D7287" w:rsidRDefault="00534930" w:rsidP="00633936">
            <w:pPr>
              <w:rPr>
                <w:rFonts w:cs="Arial"/>
                <w:sz w:val="20"/>
                <w:szCs w:val="20"/>
                <w:lang w:eastAsia="ro-RO"/>
              </w:rPr>
            </w:pPr>
            <w:r w:rsidRPr="007D7287">
              <w:rPr>
                <w:rFonts w:cs="Arial"/>
                <w:sz w:val="20"/>
                <w:szCs w:val="20"/>
                <w:lang w:eastAsia="ro-RO"/>
              </w:rPr>
              <w:t>Modificări</w:t>
            </w:r>
            <w:r w:rsidR="00FE3BC2" w:rsidRPr="007D7287">
              <w:rPr>
                <w:rFonts w:cs="Arial"/>
                <w:sz w:val="20"/>
                <w:szCs w:val="20"/>
                <w:lang w:eastAsia="ro-RO"/>
              </w:rPr>
              <w:t xml:space="preserve"> considerabile ale cadrului </w:t>
            </w:r>
            <w:r w:rsidR="00014652" w:rsidRPr="007D7287">
              <w:rPr>
                <w:rFonts w:cs="Arial"/>
                <w:sz w:val="20"/>
                <w:szCs w:val="20"/>
                <w:lang w:eastAsia="ro-RO"/>
              </w:rPr>
              <w:t>inițial</w:t>
            </w:r>
            <w:r w:rsidR="00FE3BC2" w:rsidRPr="007D7287">
              <w:rPr>
                <w:rFonts w:cs="Arial"/>
                <w:sz w:val="20"/>
                <w:szCs w:val="20"/>
                <w:lang w:eastAsia="ro-RO"/>
              </w:rPr>
              <w:t xml:space="preserve">, care </w:t>
            </w:r>
            <w:r w:rsidRPr="007D7287">
              <w:rPr>
                <w:rFonts w:cs="Arial"/>
                <w:sz w:val="20"/>
                <w:szCs w:val="20"/>
                <w:lang w:eastAsia="ro-RO"/>
              </w:rPr>
              <w:t>afectează</w:t>
            </w:r>
            <w:r w:rsidR="00FE3BC2" w:rsidRPr="007D7287">
              <w:rPr>
                <w:rFonts w:cs="Arial"/>
                <w:sz w:val="20"/>
                <w:szCs w:val="20"/>
                <w:lang w:eastAsia="ro-RO"/>
              </w:rPr>
              <w:t xml:space="preserve"> caracterul </w:t>
            </w:r>
            <w:r w:rsidRPr="007D7287">
              <w:rPr>
                <w:rFonts w:cs="Arial"/>
                <w:sz w:val="20"/>
                <w:szCs w:val="20"/>
                <w:lang w:eastAsia="ro-RO"/>
              </w:rPr>
              <w:t>materialelor</w:t>
            </w:r>
            <w:r w:rsidR="00FE3BC2" w:rsidRPr="007D7287">
              <w:rPr>
                <w:rFonts w:cs="Arial"/>
                <w:sz w:val="20"/>
                <w:szCs w:val="20"/>
                <w:lang w:eastAsia="ro-RO"/>
              </w:rPr>
              <w:t xml:space="preserve"> arheologice</w:t>
            </w:r>
          </w:p>
        </w:tc>
      </w:tr>
      <w:tr w:rsidR="0032495A" w:rsidRPr="007D7287" w14:paraId="6E01107E" w14:textId="77777777" w:rsidTr="004039D6">
        <w:tc>
          <w:tcPr>
            <w:tcW w:w="944" w:type="pct"/>
            <w:shd w:val="clear" w:color="auto" w:fill="auto"/>
            <w:vAlign w:val="center"/>
          </w:tcPr>
          <w:p w14:paraId="0042B85D" w14:textId="77777777" w:rsidR="0032495A" w:rsidRPr="007D7287" w:rsidRDefault="0032495A" w:rsidP="00633936">
            <w:pPr>
              <w:jc w:val="left"/>
              <w:rPr>
                <w:rFonts w:cs="Arial"/>
                <w:sz w:val="20"/>
                <w:szCs w:val="20"/>
              </w:rPr>
            </w:pPr>
            <w:r w:rsidRPr="007D7287">
              <w:rPr>
                <w:rFonts w:cs="Arial"/>
                <w:sz w:val="20"/>
                <w:szCs w:val="20"/>
                <w:lang w:eastAsia="ro-RO"/>
              </w:rPr>
              <w:t>Mare</w:t>
            </w:r>
          </w:p>
        </w:tc>
        <w:tc>
          <w:tcPr>
            <w:tcW w:w="4056" w:type="pct"/>
            <w:shd w:val="clear" w:color="auto" w:fill="auto"/>
          </w:tcPr>
          <w:p w14:paraId="1AA78887" w14:textId="2AFF7093" w:rsidR="00FE3BC2" w:rsidRPr="007D7287" w:rsidRDefault="00534930" w:rsidP="00633936">
            <w:pPr>
              <w:rPr>
                <w:rFonts w:cs="Arial"/>
                <w:sz w:val="20"/>
                <w:szCs w:val="20"/>
                <w:lang w:eastAsia="ro-RO"/>
              </w:rPr>
            </w:pPr>
            <w:r w:rsidRPr="007D7287">
              <w:rPr>
                <w:rFonts w:cs="Arial"/>
                <w:sz w:val="20"/>
                <w:szCs w:val="20"/>
                <w:lang w:eastAsia="ro-RO"/>
              </w:rPr>
              <w:t>Modificări</w:t>
            </w:r>
            <w:r w:rsidR="00FE3BC2" w:rsidRPr="007D7287">
              <w:rPr>
                <w:rFonts w:cs="Arial"/>
                <w:sz w:val="20"/>
                <w:szCs w:val="20"/>
                <w:lang w:eastAsia="ro-RO"/>
              </w:rPr>
              <w:t xml:space="preserve"> aduse </w:t>
            </w:r>
            <w:r w:rsidRPr="007D7287">
              <w:rPr>
                <w:rFonts w:cs="Arial"/>
                <w:sz w:val="20"/>
                <w:szCs w:val="20"/>
                <w:lang w:eastAsia="ro-RO"/>
              </w:rPr>
              <w:t>majorității</w:t>
            </w:r>
            <w:r w:rsidR="00FE3BC2" w:rsidRPr="007D7287">
              <w:rPr>
                <w:rFonts w:cs="Arial"/>
                <w:sz w:val="20"/>
                <w:szCs w:val="20"/>
                <w:lang w:eastAsia="ro-RO"/>
              </w:rPr>
              <w:t xml:space="preserve"> materialelor arheologice cheie, astfel </w:t>
            </w:r>
            <w:r w:rsidRPr="007D7287">
              <w:rPr>
                <w:rFonts w:cs="Arial"/>
                <w:sz w:val="20"/>
                <w:szCs w:val="20"/>
                <w:lang w:eastAsia="ro-RO"/>
              </w:rPr>
              <w:t>încât</w:t>
            </w:r>
            <w:r w:rsidR="00FE3BC2" w:rsidRPr="007D7287">
              <w:rPr>
                <w:rFonts w:cs="Arial"/>
                <w:sz w:val="20"/>
                <w:szCs w:val="20"/>
                <w:lang w:eastAsia="ro-RO"/>
              </w:rPr>
              <w:t xml:space="preserve"> bunurile culturale </w:t>
            </w:r>
            <w:r w:rsidR="00D439C1">
              <w:rPr>
                <w:rFonts w:cs="Arial"/>
                <w:sz w:val="20"/>
                <w:szCs w:val="20"/>
                <w:lang w:eastAsia="ro-RO"/>
              </w:rPr>
              <w:t>să</w:t>
            </w:r>
            <w:r w:rsidR="00FE3BC2" w:rsidRPr="007D7287">
              <w:rPr>
                <w:rFonts w:cs="Arial"/>
                <w:sz w:val="20"/>
                <w:szCs w:val="20"/>
                <w:lang w:eastAsia="ro-RO"/>
              </w:rPr>
              <w:t xml:space="preserve"> fie modificate semnificativ (50-75% din materialele prezente deteriorate sau distruse)</w:t>
            </w:r>
          </w:p>
          <w:p w14:paraId="282D5420" w14:textId="09366DED" w:rsidR="0032495A" w:rsidRPr="007D7287" w:rsidRDefault="00534930" w:rsidP="00633936">
            <w:pPr>
              <w:rPr>
                <w:rFonts w:cs="Arial"/>
                <w:sz w:val="20"/>
                <w:szCs w:val="20"/>
                <w:lang w:eastAsia="ro-RO"/>
              </w:rPr>
            </w:pPr>
            <w:r w:rsidRPr="007D7287">
              <w:rPr>
                <w:rFonts w:cs="Arial"/>
                <w:sz w:val="20"/>
                <w:szCs w:val="20"/>
                <w:lang w:eastAsia="ro-RO"/>
              </w:rPr>
              <w:t>Modificări</w:t>
            </w:r>
            <w:r w:rsidR="00FE3BC2" w:rsidRPr="007D7287">
              <w:rPr>
                <w:rFonts w:cs="Arial"/>
                <w:sz w:val="20"/>
                <w:szCs w:val="20"/>
                <w:lang w:eastAsia="ro-RO"/>
              </w:rPr>
              <w:t xml:space="preserve"> extensive ale cadrului </w:t>
            </w:r>
            <w:r w:rsidR="00014652" w:rsidRPr="007D7287">
              <w:rPr>
                <w:rFonts w:cs="Arial"/>
                <w:sz w:val="20"/>
                <w:szCs w:val="20"/>
                <w:lang w:eastAsia="ro-RO"/>
              </w:rPr>
              <w:t>inițial</w:t>
            </w:r>
            <w:r w:rsidR="00FE3BC2" w:rsidRPr="007D7287">
              <w:rPr>
                <w:rFonts w:cs="Arial"/>
                <w:sz w:val="20"/>
                <w:szCs w:val="20"/>
                <w:lang w:eastAsia="ro-RO"/>
              </w:rPr>
              <w:t>.</w:t>
            </w:r>
          </w:p>
        </w:tc>
      </w:tr>
      <w:tr w:rsidR="0032495A" w:rsidRPr="007D7287" w14:paraId="15D595F8" w14:textId="77777777" w:rsidTr="004039D6">
        <w:tc>
          <w:tcPr>
            <w:tcW w:w="944" w:type="pct"/>
            <w:shd w:val="clear" w:color="auto" w:fill="auto"/>
            <w:vAlign w:val="center"/>
          </w:tcPr>
          <w:p w14:paraId="39E29F05" w14:textId="77777777" w:rsidR="0032495A" w:rsidRPr="007D7287" w:rsidRDefault="0032495A" w:rsidP="00633936">
            <w:pPr>
              <w:jc w:val="left"/>
              <w:rPr>
                <w:rFonts w:cs="Arial"/>
                <w:sz w:val="20"/>
                <w:szCs w:val="20"/>
              </w:rPr>
            </w:pPr>
            <w:r w:rsidRPr="007D7287">
              <w:rPr>
                <w:rFonts w:cs="Arial"/>
                <w:sz w:val="20"/>
                <w:szCs w:val="20"/>
                <w:lang w:eastAsia="ro-RO"/>
              </w:rPr>
              <w:t>Foarte mare</w:t>
            </w:r>
          </w:p>
        </w:tc>
        <w:tc>
          <w:tcPr>
            <w:tcW w:w="4056" w:type="pct"/>
            <w:shd w:val="clear" w:color="auto" w:fill="auto"/>
          </w:tcPr>
          <w:p w14:paraId="45FB565D" w14:textId="20106355" w:rsidR="00FE3BC2" w:rsidRPr="007D7287" w:rsidRDefault="00534930" w:rsidP="00633936">
            <w:pPr>
              <w:rPr>
                <w:rFonts w:cs="Arial"/>
                <w:sz w:val="20"/>
                <w:szCs w:val="20"/>
                <w:lang w:eastAsia="ro-RO"/>
              </w:rPr>
            </w:pPr>
            <w:r w:rsidRPr="007D7287">
              <w:rPr>
                <w:rFonts w:cs="Arial"/>
                <w:sz w:val="20"/>
                <w:szCs w:val="20"/>
                <w:lang w:eastAsia="ro-RO"/>
              </w:rPr>
              <w:t>Modificări</w:t>
            </w:r>
            <w:r w:rsidR="00FE3BC2" w:rsidRPr="007D7287">
              <w:rPr>
                <w:rFonts w:cs="Arial"/>
                <w:sz w:val="20"/>
                <w:szCs w:val="20"/>
                <w:lang w:eastAsia="ro-RO"/>
              </w:rPr>
              <w:t xml:space="preserve"> aduse </w:t>
            </w:r>
            <w:r w:rsidRPr="007D7287">
              <w:rPr>
                <w:rFonts w:cs="Arial"/>
                <w:sz w:val="20"/>
                <w:szCs w:val="20"/>
                <w:lang w:eastAsia="ro-RO"/>
              </w:rPr>
              <w:t>majorității</w:t>
            </w:r>
            <w:r w:rsidR="00FE3BC2" w:rsidRPr="007D7287">
              <w:rPr>
                <w:rFonts w:cs="Arial"/>
                <w:sz w:val="20"/>
                <w:szCs w:val="20"/>
                <w:lang w:eastAsia="ro-RO"/>
              </w:rPr>
              <w:t xml:space="preserve"> sau tuturor materialelor arheologice cheie, astfel </w:t>
            </w:r>
            <w:r w:rsidRPr="007D7287">
              <w:rPr>
                <w:rFonts w:cs="Arial"/>
                <w:sz w:val="20"/>
                <w:szCs w:val="20"/>
                <w:lang w:eastAsia="ro-RO"/>
              </w:rPr>
              <w:t>încât</w:t>
            </w:r>
            <w:r w:rsidR="00FE3BC2" w:rsidRPr="007D7287">
              <w:rPr>
                <w:rFonts w:cs="Arial"/>
                <w:sz w:val="20"/>
                <w:szCs w:val="20"/>
                <w:lang w:eastAsia="ro-RO"/>
              </w:rPr>
              <w:t xml:space="preserve"> bunurile culturale </w:t>
            </w:r>
            <w:r w:rsidR="00D439C1">
              <w:rPr>
                <w:rFonts w:cs="Arial"/>
                <w:sz w:val="20"/>
                <w:szCs w:val="20"/>
                <w:lang w:eastAsia="ro-RO"/>
              </w:rPr>
              <w:t>să</w:t>
            </w:r>
            <w:r w:rsidR="00FE3BC2" w:rsidRPr="007D7287">
              <w:rPr>
                <w:rFonts w:cs="Arial"/>
                <w:sz w:val="20"/>
                <w:szCs w:val="20"/>
                <w:lang w:eastAsia="ro-RO"/>
              </w:rPr>
              <w:t xml:space="preserve"> fie modificate semnificativ (75-100% din materialele prezente deteriorate sau distruse)</w:t>
            </w:r>
          </w:p>
          <w:p w14:paraId="562CF591" w14:textId="604B38EE" w:rsidR="0032495A" w:rsidRPr="007D7287" w:rsidRDefault="00534930" w:rsidP="00633936">
            <w:pPr>
              <w:rPr>
                <w:rFonts w:cs="Arial"/>
                <w:sz w:val="20"/>
                <w:szCs w:val="20"/>
                <w:lang w:eastAsia="ro-RO"/>
              </w:rPr>
            </w:pPr>
            <w:r w:rsidRPr="007D7287">
              <w:rPr>
                <w:rFonts w:cs="Arial"/>
                <w:sz w:val="20"/>
                <w:szCs w:val="20"/>
                <w:lang w:eastAsia="ro-RO"/>
              </w:rPr>
              <w:t>Modificări</w:t>
            </w:r>
            <w:r w:rsidR="00FE3BC2" w:rsidRPr="007D7287">
              <w:rPr>
                <w:rFonts w:cs="Arial"/>
                <w:sz w:val="20"/>
                <w:szCs w:val="20"/>
                <w:lang w:eastAsia="ro-RO"/>
              </w:rPr>
              <w:t xml:space="preserve"> la scara larga ale cadrului </w:t>
            </w:r>
            <w:r w:rsidR="00014652" w:rsidRPr="007D7287">
              <w:rPr>
                <w:rFonts w:cs="Arial"/>
                <w:sz w:val="20"/>
                <w:szCs w:val="20"/>
                <w:lang w:eastAsia="ro-RO"/>
              </w:rPr>
              <w:t>inițial</w:t>
            </w:r>
          </w:p>
        </w:tc>
      </w:tr>
      <w:tr w:rsidR="00FE3BC2" w:rsidRPr="007D7287" w14:paraId="1FBE2866" w14:textId="77777777" w:rsidTr="004039D6">
        <w:tc>
          <w:tcPr>
            <w:tcW w:w="944" w:type="pct"/>
            <w:shd w:val="clear" w:color="auto" w:fill="auto"/>
            <w:vAlign w:val="center"/>
          </w:tcPr>
          <w:p w14:paraId="3DE6F9D9" w14:textId="1F185536" w:rsidR="00FE3BC2" w:rsidRPr="007D7287" w:rsidRDefault="00534930" w:rsidP="00633936">
            <w:pPr>
              <w:jc w:val="left"/>
              <w:rPr>
                <w:rFonts w:cs="Arial"/>
                <w:sz w:val="20"/>
                <w:szCs w:val="20"/>
                <w:lang w:eastAsia="ro-RO"/>
              </w:rPr>
            </w:pPr>
            <w:r w:rsidRPr="007D7287">
              <w:rPr>
                <w:rFonts w:cs="Arial"/>
                <w:sz w:val="20"/>
                <w:szCs w:val="20"/>
                <w:lang w:eastAsia="ro-RO"/>
              </w:rPr>
              <w:t>Necunoscuta</w:t>
            </w:r>
            <w:r w:rsidR="00FE3BC2" w:rsidRPr="007D7287">
              <w:rPr>
                <w:rFonts w:cs="Arial"/>
                <w:sz w:val="20"/>
                <w:szCs w:val="20"/>
                <w:lang w:eastAsia="ro-RO"/>
              </w:rPr>
              <w:t xml:space="preserve"> </w:t>
            </w:r>
          </w:p>
        </w:tc>
        <w:tc>
          <w:tcPr>
            <w:tcW w:w="4056" w:type="pct"/>
            <w:shd w:val="clear" w:color="auto" w:fill="auto"/>
          </w:tcPr>
          <w:p w14:paraId="610BE0DB" w14:textId="3C387922" w:rsidR="00FE3BC2" w:rsidRPr="007D7287" w:rsidRDefault="00FE3BC2" w:rsidP="00633936">
            <w:pPr>
              <w:rPr>
                <w:rFonts w:cs="Arial"/>
                <w:sz w:val="20"/>
                <w:szCs w:val="20"/>
                <w:lang w:eastAsia="ro-RO"/>
              </w:rPr>
            </w:pPr>
            <w:r w:rsidRPr="007D7287">
              <w:rPr>
                <w:rFonts w:cs="Arial"/>
                <w:sz w:val="20"/>
                <w:szCs w:val="20"/>
                <w:lang w:eastAsia="ro-RO"/>
              </w:rPr>
              <w:t xml:space="preserve">Datele existente despre sit sau natura </w:t>
            </w:r>
            <w:r w:rsidR="00EC1ADA" w:rsidRPr="007D7287">
              <w:rPr>
                <w:rFonts w:cs="Arial"/>
                <w:sz w:val="20"/>
                <w:szCs w:val="20"/>
                <w:lang w:eastAsia="ro-RO"/>
              </w:rPr>
              <w:t>activități</w:t>
            </w:r>
            <w:r w:rsidRPr="007D7287">
              <w:rPr>
                <w:rFonts w:cs="Arial"/>
                <w:sz w:val="20"/>
                <w:szCs w:val="20"/>
                <w:lang w:eastAsia="ro-RO"/>
              </w:rPr>
              <w:t xml:space="preserve">lor de </w:t>
            </w:r>
            <w:r w:rsidR="000E0133" w:rsidRPr="007D7287">
              <w:rPr>
                <w:rFonts w:cs="Arial"/>
                <w:sz w:val="20"/>
                <w:szCs w:val="20"/>
                <w:lang w:eastAsia="ro-RO"/>
              </w:rPr>
              <w:t>construcți</w:t>
            </w:r>
            <w:r w:rsidRPr="007D7287">
              <w:rPr>
                <w:rFonts w:cs="Arial"/>
                <w:sz w:val="20"/>
                <w:szCs w:val="20"/>
                <w:lang w:eastAsia="ro-RO"/>
              </w:rPr>
              <w:t xml:space="preserve">e nu permit stabilirea efectelor probabile </w:t>
            </w:r>
            <w:r w:rsidR="00B549D5" w:rsidRPr="007D7287">
              <w:rPr>
                <w:rFonts w:cs="Arial"/>
                <w:sz w:val="20"/>
                <w:szCs w:val="20"/>
                <w:lang w:eastAsia="ro-RO"/>
              </w:rPr>
              <w:t>în</w:t>
            </w:r>
            <w:r w:rsidRPr="007D7287">
              <w:rPr>
                <w:rFonts w:cs="Arial"/>
                <w:sz w:val="20"/>
                <w:szCs w:val="20"/>
                <w:lang w:eastAsia="ro-RO"/>
              </w:rPr>
              <w:t xml:space="preserve"> acest stadiu</w:t>
            </w:r>
          </w:p>
        </w:tc>
      </w:tr>
    </w:tbl>
    <w:p w14:paraId="5D2087AD" w14:textId="174E2B5A" w:rsidR="00FE3BC2" w:rsidRPr="007D7287" w:rsidRDefault="00B549D5" w:rsidP="004039D6">
      <w:pPr>
        <w:pStyle w:val="NormalWeb"/>
        <w:rPr>
          <w:lang w:eastAsia="ro-RO"/>
        </w:rPr>
      </w:pPr>
      <w:r w:rsidRPr="007D7287">
        <w:rPr>
          <w:lang w:eastAsia="ro-RO"/>
        </w:rPr>
        <w:t>În</w:t>
      </w:r>
      <w:r w:rsidR="00FE3BC2" w:rsidRPr="007D7287">
        <w:rPr>
          <w:lang w:eastAsia="ro-RO"/>
        </w:rPr>
        <w:t xml:space="preserve"> timpul procesului de evaluare a tipurilor de impact (direct, indirect, secundar, cumulat) pot </w:t>
      </w:r>
      <w:r w:rsidR="00534930" w:rsidRPr="007D7287">
        <w:rPr>
          <w:lang w:eastAsia="ro-RO"/>
        </w:rPr>
        <w:t>apărea</w:t>
      </w:r>
      <w:r w:rsidR="00FE3BC2" w:rsidRPr="007D7287">
        <w:rPr>
          <w:lang w:eastAsia="ro-RO"/>
        </w:rPr>
        <w:t xml:space="preserve"> o serie de incertitudini legate de absenta datelor exacte privind proiectul analizat, starea componentelor posibil a fi afectate de </w:t>
      </w:r>
      <w:r w:rsidR="00534930" w:rsidRPr="007D7287">
        <w:rPr>
          <w:lang w:eastAsia="ro-RO"/>
        </w:rPr>
        <w:t>către</w:t>
      </w:r>
      <w:r w:rsidR="00FE3BC2" w:rsidRPr="007D7287">
        <w:rPr>
          <w:lang w:eastAsia="ro-RO"/>
        </w:rPr>
        <w:t xml:space="preserve"> acest sau privind caracteristicile celorlalte proiecte existente sau </w:t>
      </w:r>
      <w:r w:rsidR="00534930" w:rsidRPr="007D7287">
        <w:rPr>
          <w:lang w:eastAsia="ro-RO"/>
        </w:rPr>
        <w:t>prevăzute</w:t>
      </w:r>
      <w:r w:rsidR="00FE3BC2" w:rsidRPr="007D7287">
        <w:rPr>
          <w:lang w:eastAsia="ro-RO"/>
        </w:rPr>
        <w:t xml:space="preserve"> </w:t>
      </w:r>
      <w:r w:rsidRPr="007D7287">
        <w:rPr>
          <w:lang w:eastAsia="ro-RO"/>
        </w:rPr>
        <w:t>în</w:t>
      </w:r>
      <w:r w:rsidR="00FE3BC2" w:rsidRPr="007D7287">
        <w:rPr>
          <w:lang w:eastAsia="ro-RO"/>
        </w:rPr>
        <w:t xml:space="preserve"> zona proiectului. Toate aceste aspecte </w:t>
      </w:r>
      <w:r w:rsidR="00534930" w:rsidRPr="007D7287">
        <w:rPr>
          <w:lang w:eastAsia="ro-RO"/>
        </w:rPr>
        <w:t>îngreunează</w:t>
      </w:r>
      <w:r w:rsidR="00FE3BC2" w:rsidRPr="007D7287">
        <w:rPr>
          <w:lang w:eastAsia="ro-RO"/>
        </w:rPr>
        <w:t xml:space="preserve"> procesul de evaluare a impactului, </w:t>
      </w:r>
      <w:r w:rsidR="00534930" w:rsidRPr="007D7287">
        <w:rPr>
          <w:lang w:eastAsia="ro-RO"/>
        </w:rPr>
        <w:t>făcând</w:t>
      </w:r>
      <w:r w:rsidR="00FE3BC2" w:rsidRPr="007D7287">
        <w:rPr>
          <w:lang w:eastAsia="ro-RO"/>
        </w:rPr>
        <w:t xml:space="preserve"> dificil</w:t>
      </w:r>
      <w:r w:rsidR="00534930">
        <w:rPr>
          <w:lang w:eastAsia="ro-RO"/>
        </w:rPr>
        <w:t>ă</w:t>
      </w:r>
      <w:r w:rsidR="00FE3BC2" w:rsidRPr="007D7287">
        <w:rPr>
          <w:lang w:eastAsia="ro-RO"/>
        </w:rPr>
        <w:t xml:space="preserve">, pe alocuri, estimarea impactului produs. Pentru a </w:t>
      </w:r>
      <w:r w:rsidR="00534930" w:rsidRPr="007D7287">
        <w:rPr>
          <w:lang w:eastAsia="ro-RO"/>
        </w:rPr>
        <w:t>preîntâmpina</w:t>
      </w:r>
      <w:r w:rsidR="00FE3BC2" w:rsidRPr="007D7287">
        <w:rPr>
          <w:lang w:eastAsia="ro-RO"/>
        </w:rPr>
        <w:t xml:space="preserve"> </w:t>
      </w:r>
      <w:r w:rsidR="00534930" w:rsidRPr="007D7287">
        <w:rPr>
          <w:lang w:eastAsia="ro-RO"/>
        </w:rPr>
        <w:t>dificultățile</w:t>
      </w:r>
      <w:r w:rsidR="00FE3BC2" w:rsidRPr="007D7287">
        <w:rPr>
          <w:lang w:eastAsia="ro-RO"/>
        </w:rPr>
        <w:t xml:space="preserve"> de apreciere a </w:t>
      </w:r>
      <w:r w:rsidR="00534930" w:rsidRPr="007D7287">
        <w:rPr>
          <w:lang w:eastAsia="ro-RO"/>
        </w:rPr>
        <w:t>semnificației</w:t>
      </w:r>
      <w:r w:rsidR="00FE3BC2" w:rsidRPr="007D7287">
        <w:rPr>
          <w:lang w:eastAsia="ro-RO"/>
        </w:rPr>
        <w:t xml:space="preserve"> impactului, </w:t>
      </w:r>
      <w:r w:rsidRPr="007D7287">
        <w:rPr>
          <w:lang w:eastAsia="ro-RO"/>
        </w:rPr>
        <w:t>în</w:t>
      </w:r>
      <w:r w:rsidR="00FE3BC2" w:rsidRPr="007D7287">
        <w:rPr>
          <w:lang w:eastAsia="ro-RO"/>
        </w:rPr>
        <w:t xml:space="preserve"> evaluare au fost luate </w:t>
      </w:r>
      <w:r w:rsidRPr="007D7287">
        <w:rPr>
          <w:lang w:eastAsia="ro-RO"/>
        </w:rPr>
        <w:t>în</w:t>
      </w:r>
      <w:r w:rsidR="00FE3BC2" w:rsidRPr="007D7287">
        <w:rPr>
          <w:lang w:eastAsia="ro-RO"/>
        </w:rPr>
        <w:t xml:space="preserve"> calcul </w:t>
      </w:r>
      <w:r w:rsidR="00534930" w:rsidRPr="007D7287">
        <w:rPr>
          <w:lang w:eastAsia="ro-RO"/>
        </w:rPr>
        <w:t>situațiile</w:t>
      </w:r>
      <w:r w:rsidR="00FE3BC2" w:rsidRPr="007D7287">
        <w:rPr>
          <w:lang w:eastAsia="ro-RO"/>
        </w:rPr>
        <w:t xml:space="preserve"> cele mai defavorabile.</w:t>
      </w:r>
    </w:p>
    <w:p w14:paraId="4401E1A5" w14:textId="32ACC394" w:rsidR="00FE3BC2" w:rsidRPr="007D7287" w:rsidRDefault="00FE3BC2" w:rsidP="004039D6">
      <w:pPr>
        <w:pStyle w:val="NormalWeb"/>
        <w:rPr>
          <w:lang w:eastAsia="ro-RO"/>
        </w:rPr>
      </w:pPr>
      <w:r w:rsidRPr="007D7287">
        <w:rPr>
          <w:lang w:eastAsia="ro-RO"/>
        </w:rPr>
        <w:t xml:space="preserve">Impactul rezidual este cel </w:t>
      </w:r>
      <w:r w:rsidR="00534930" w:rsidRPr="007D7287">
        <w:rPr>
          <w:lang w:eastAsia="ro-RO"/>
        </w:rPr>
        <w:t>resimțit</w:t>
      </w:r>
      <w:r w:rsidRPr="007D7287">
        <w:rPr>
          <w:lang w:eastAsia="ro-RO"/>
        </w:rPr>
        <w:t xml:space="preserve"> </w:t>
      </w:r>
      <w:r w:rsidR="00534930" w:rsidRPr="007D7287">
        <w:rPr>
          <w:lang w:eastAsia="ro-RO"/>
        </w:rPr>
        <w:t>după</w:t>
      </w:r>
      <w:r w:rsidRPr="007D7287">
        <w:rPr>
          <w:lang w:eastAsia="ro-RO"/>
        </w:rPr>
        <w:t xml:space="preserve"> implementarea </w:t>
      </w:r>
      <w:r w:rsidR="00EC1ADA" w:rsidRPr="007D7287">
        <w:rPr>
          <w:lang w:eastAsia="ro-RO"/>
        </w:rPr>
        <w:t>măsuri</w:t>
      </w:r>
      <w:r w:rsidRPr="007D7287">
        <w:rPr>
          <w:lang w:eastAsia="ro-RO"/>
        </w:rPr>
        <w:t xml:space="preserve">lor de evitare </w:t>
      </w:r>
      <w:r w:rsidR="00B549D5" w:rsidRPr="007D7287">
        <w:rPr>
          <w:lang w:eastAsia="ro-RO"/>
        </w:rPr>
        <w:t>și</w:t>
      </w:r>
      <w:r w:rsidRPr="007D7287">
        <w:rPr>
          <w:lang w:eastAsia="ro-RO"/>
        </w:rPr>
        <w:t xml:space="preserve"> reducere a tuturor formelor de impact posibile. Prin realizarea de </w:t>
      </w:r>
      <w:r w:rsidR="00534930" w:rsidRPr="007D7287">
        <w:rPr>
          <w:lang w:eastAsia="ro-RO"/>
        </w:rPr>
        <w:t>monitorizări</w:t>
      </w:r>
      <w:r w:rsidRPr="007D7287">
        <w:rPr>
          <w:lang w:eastAsia="ro-RO"/>
        </w:rPr>
        <w:t xml:space="preserve"> periodice ale </w:t>
      </w:r>
      <w:r w:rsidR="00534930" w:rsidRPr="007D7287">
        <w:rPr>
          <w:lang w:eastAsia="ro-RO"/>
        </w:rPr>
        <w:t>calităţii</w:t>
      </w:r>
      <w:r w:rsidRPr="007D7287">
        <w:rPr>
          <w:lang w:eastAsia="ro-RO"/>
        </w:rPr>
        <w:t xml:space="preserve"> factorilor de mediu </w:t>
      </w:r>
      <w:r w:rsidR="00534930" w:rsidRPr="007D7287">
        <w:rPr>
          <w:lang w:eastAsia="ro-RO"/>
        </w:rPr>
        <w:t>afectați</w:t>
      </w:r>
      <w:r w:rsidRPr="007D7287">
        <w:rPr>
          <w:lang w:eastAsia="ro-RO"/>
        </w:rPr>
        <w:t xml:space="preserve"> de implementarea proiectului, se va putea verifica eficienta </w:t>
      </w:r>
      <w:r w:rsidR="00EC1ADA" w:rsidRPr="007D7287">
        <w:rPr>
          <w:lang w:eastAsia="ro-RO"/>
        </w:rPr>
        <w:t>măsuri</w:t>
      </w:r>
      <w:r w:rsidRPr="007D7287">
        <w:rPr>
          <w:lang w:eastAsia="ro-RO"/>
        </w:rPr>
        <w:t xml:space="preserve">lor adoptate </w:t>
      </w:r>
      <w:r w:rsidR="00B549D5" w:rsidRPr="007D7287">
        <w:rPr>
          <w:lang w:eastAsia="ro-RO"/>
        </w:rPr>
        <w:t>și</w:t>
      </w:r>
      <w:r w:rsidRPr="007D7287">
        <w:rPr>
          <w:lang w:eastAsia="ro-RO"/>
        </w:rPr>
        <w:t xml:space="preserve"> se va putea face o evaluare a impactului rezidual generat de proiect.</w:t>
      </w:r>
    </w:p>
    <w:p w14:paraId="173A6311" w14:textId="7B79FF0B" w:rsidR="0032495A" w:rsidRPr="007D7287" w:rsidRDefault="00B549D5" w:rsidP="004039D6">
      <w:pPr>
        <w:pStyle w:val="NormalWeb"/>
        <w:rPr>
          <w:lang w:eastAsia="ro-RO"/>
        </w:rPr>
      </w:pPr>
      <w:r w:rsidRPr="007D7287">
        <w:rPr>
          <w:lang w:eastAsia="ro-RO"/>
        </w:rPr>
        <w:t>În</w:t>
      </w:r>
      <w:r w:rsidR="00FE3BC2" w:rsidRPr="007D7287">
        <w:rPr>
          <w:lang w:eastAsia="ro-RO"/>
        </w:rPr>
        <w:t xml:space="preserve"> cadrul analizei efectuate, impactul rezidual a fost evaluat pentru acele </w:t>
      </w:r>
      <w:r w:rsidR="00EC1ADA" w:rsidRPr="007D7287">
        <w:rPr>
          <w:lang w:eastAsia="ro-RO"/>
        </w:rPr>
        <w:t>activități</w:t>
      </w:r>
      <w:r w:rsidR="00FE3BC2" w:rsidRPr="007D7287">
        <w:rPr>
          <w:lang w:eastAsia="ro-RO"/>
        </w:rPr>
        <w:t xml:space="preserve"> cu impact negativ moderat sau major, acestea </w:t>
      </w:r>
      <w:r w:rsidR="00EC1ADA" w:rsidRPr="007D7287">
        <w:rPr>
          <w:lang w:eastAsia="ro-RO"/>
        </w:rPr>
        <w:t>având</w:t>
      </w:r>
      <w:r w:rsidR="00FE3BC2" w:rsidRPr="007D7287">
        <w:rPr>
          <w:lang w:eastAsia="ro-RO"/>
        </w:rPr>
        <w:t xml:space="preserve"> probabilitatea cea mai mare de a genera o forma de impact rezidual.</w:t>
      </w:r>
    </w:p>
    <w:p w14:paraId="35F73AC6" w14:textId="77777777" w:rsidR="008335F6" w:rsidRPr="007D7287" w:rsidRDefault="008335F6" w:rsidP="00633936">
      <w:pPr>
        <w:rPr>
          <w:rFonts w:cs="Arial"/>
          <w:lang w:eastAsia="ro-RO"/>
        </w:rPr>
      </w:pPr>
    </w:p>
    <w:p w14:paraId="68968F3A" w14:textId="77777777" w:rsidR="008335F6" w:rsidRPr="007D7287" w:rsidRDefault="008335F6" w:rsidP="00633936">
      <w:pPr>
        <w:rPr>
          <w:rFonts w:cs="Arial"/>
        </w:rPr>
      </w:pPr>
    </w:p>
    <w:p w14:paraId="730180FB" w14:textId="7970156A" w:rsidR="00BF7187" w:rsidRPr="007D7287" w:rsidRDefault="00BF7187" w:rsidP="00633936">
      <w:pPr>
        <w:pStyle w:val="Titlu1"/>
        <w:rPr>
          <w:rFonts w:cs="Arial"/>
        </w:rPr>
      </w:pPr>
      <w:bookmarkStart w:id="213" w:name="_Toc155726373"/>
      <w:r w:rsidRPr="007D7287">
        <w:rPr>
          <w:rFonts w:cs="Arial"/>
        </w:rPr>
        <w:t xml:space="preserve">Descrierea </w:t>
      </w:r>
      <w:r w:rsidR="00EC1ADA" w:rsidRPr="007D7287">
        <w:rPr>
          <w:rFonts w:cs="Arial"/>
        </w:rPr>
        <w:t>măsuri</w:t>
      </w:r>
      <w:r w:rsidRPr="007D7287">
        <w:rPr>
          <w:rFonts w:cs="Arial"/>
        </w:rPr>
        <w:t xml:space="preserve">lor avute </w:t>
      </w:r>
      <w:r w:rsidR="00B549D5" w:rsidRPr="007D7287">
        <w:rPr>
          <w:rFonts w:cs="Arial"/>
        </w:rPr>
        <w:t>în</w:t>
      </w:r>
      <w:r w:rsidRPr="007D7287">
        <w:rPr>
          <w:rFonts w:cs="Arial"/>
        </w:rPr>
        <w:t xml:space="preserve"> vedere pentru evitarea, prevenirea, reducerea sau, </w:t>
      </w:r>
      <w:r w:rsidR="00DB6094">
        <w:rPr>
          <w:rFonts w:cs="Arial"/>
        </w:rPr>
        <w:t>dacă</w:t>
      </w:r>
      <w:r w:rsidRPr="007D7287">
        <w:rPr>
          <w:rFonts w:cs="Arial"/>
        </w:rPr>
        <w:t xml:space="preserve"> este posibil, compensarea </w:t>
      </w:r>
      <w:r w:rsidR="00534930" w:rsidRPr="007D7287">
        <w:rPr>
          <w:rFonts w:cs="Arial"/>
        </w:rPr>
        <w:t>oricăror</w:t>
      </w:r>
      <w:r w:rsidRPr="007D7287">
        <w:rPr>
          <w:rFonts w:cs="Arial"/>
        </w:rPr>
        <w:t xml:space="preserve"> efecte negative semnificative asupra mediului identificate</w:t>
      </w:r>
      <w:bookmarkEnd w:id="213"/>
    </w:p>
    <w:p w14:paraId="1BBE0004" w14:textId="4DDBAC2D" w:rsidR="00BF7187" w:rsidRPr="007D7287" w:rsidRDefault="00EC1ADA" w:rsidP="004039D6">
      <w:pPr>
        <w:pStyle w:val="NormalWeb"/>
        <w:rPr>
          <w:lang w:eastAsia="ro-RO"/>
        </w:rPr>
      </w:pPr>
      <w:r w:rsidRPr="007D7287">
        <w:rPr>
          <w:lang w:eastAsia="ro-RO"/>
        </w:rPr>
        <w:t>Măsuri</w:t>
      </w:r>
      <w:r w:rsidR="00BC6712" w:rsidRPr="007D7287">
        <w:rPr>
          <w:lang w:eastAsia="ro-RO"/>
        </w:rPr>
        <w:t xml:space="preserve">le pentru evitarea, prevenirea </w:t>
      </w:r>
      <w:r w:rsidR="00534930" w:rsidRPr="007D7287">
        <w:rPr>
          <w:lang w:eastAsia="ro-RO"/>
        </w:rPr>
        <w:t>poluării</w:t>
      </w:r>
      <w:r w:rsidR="00BC6712" w:rsidRPr="007D7287">
        <w:rPr>
          <w:lang w:eastAsia="ro-RO"/>
        </w:rPr>
        <w:t xml:space="preserve"> </w:t>
      </w:r>
      <w:r w:rsidR="00B549D5" w:rsidRPr="007D7287">
        <w:rPr>
          <w:lang w:eastAsia="ro-RO"/>
        </w:rPr>
        <w:t>și</w:t>
      </w:r>
      <w:r w:rsidR="00BC6712" w:rsidRPr="007D7287">
        <w:rPr>
          <w:lang w:eastAsia="ro-RO"/>
        </w:rPr>
        <w:t xml:space="preserve"> reducerea impactului asupra factorilor de mediu</w:t>
      </w:r>
      <w:r w:rsidR="005E07A9" w:rsidRPr="007D7287">
        <w:rPr>
          <w:lang w:eastAsia="ro-RO"/>
        </w:rPr>
        <w:t xml:space="preserve"> </w:t>
      </w:r>
      <w:r w:rsidR="00BC6712" w:rsidRPr="007D7287">
        <w:rPr>
          <w:lang w:eastAsia="ro-RO"/>
        </w:rPr>
        <w:t xml:space="preserve">sunt prezentate </w:t>
      </w:r>
      <w:r w:rsidR="00B549D5" w:rsidRPr="007D7287">
        <w:rPr>
          <w:lang w:eastAsia="ro-RO"/>
        </w:rPr>
        <w:t>în</w:t>
      </w:r>
      <w:r w:rsidR="00BC6712" w:rsidRPr="007D7287">
        <w:rPr>
          <w:lang w:eastAsia="ro-RO"/>
        </w:rPr>
        <w:t xml:space="preserve"> tabelele </w:t>
      </w:r>
      <w:r w:rsidR="004039D6" w:rsidRPr="007D7287">
        <w:rPr>
          <w:lang w:eastAsia="ro-RO"/>
        </w:rPr>
        <w:t>44</w:t>
      </w:r>
      <w:r w:rsidR="005925D5" w:rsidRPr="007D7287">
        <w:rPr>
          <w:lang w:eastAsia="ro-RO"/>
        </w:rPr>
        <w:t>-</w:t>
      </w:r>
      <w:r w:rsidR="004039D6" w:rsidRPr="007D7287">
        <w:rPr>
          <w:lang w:eastAsia="ro-RO"/>
        </w:rPr>
        <w:t>48</w:t>
      </w:r>
      <w:r w:rsidR="00BC6712" w:rsidRPr="007D7287">
        <w:rPr>
          <w:lang w:eastAsia="ro-RO"/>
        </w:rPr>
        <w:t>, pentru fiecare factor de</w:t>
      </w:r>
      <w:r w:rsidR="005E07A9" w:rsidRPr="007D7287">
        <w:rPr>
          <w:lang w:eastAsia="ro-RO"/>
        </w:rPr>
        <w:t xml:space="preserve"> </w:t>
      </w:r>
      <w:r w:rsidR="00BC6712" w:rsidRPr="007D7287">
        <w:rPr>
          <w:lang w:eastAsia="ro-RO"/>
        </w:rPr>
        <w:t xml:space="preserve">mediu analizat </w:t>
      </w:r>
      <w:r w:rsidR="00B549D5" w:rsidRPr="007D7287">
        <w:rPr>
          <w:lang w:eastAsia="ro-RO"/>
        </w:rPr>
        <w:t>în</w:t>
      </w:r>
      <w:r w:rsidR="00BC6712" w:rsidRPr="007D7287">
        <w:rPr>
          <w:lang w:eastAsia="ro-RO"/>
        </w:rPr>
        <w:t xml:space="preserve"> cadrul acestui studiu de evaluare a impactului asupra mediului a proiectului </w:t>
      </w:r>
      <w:r w:rsidR="008335F6" w:rsidRPr="007D7287">
        <w:rPr>
          <w:lang w:eastAsia="ro-RO"/>
        </w:rPr>
        <w:t>”</w:t>
      </w:r>
      <w:r w:rsidR="005925D5" w:rsidRPr="007D7287">
        <w:rPr>
          <w:i/>
          <w:iCs/>
        </w:rPr>
        <w:t>Umplu</w:t>
      </w:r>
      <w:r w:rsidR="00131963" w:rsidRPr="007D7287">
        <w:rPr>
          <w:i/>
          <w:iCs/>
        </w:rPr>
        <w:t>t</w:t>
      </w:r>
      <w:r w:rsidR="005925D5" w:rsidRPr="007D7287">
        <w:rPr>
          <w:i/>
          <w:iCs/>
        </w:rPr>
        <w:t xml:space="preserve">uri </w:t>
      </w:r>
      <w:r w:rsidR="00B549D5" w:rsidRPr="007D7287">
        <w:rPr>
          <w:i/>
          <w:iCs/>
        </w:rPr>
        <w:t>și</w:t>
      </w:r>
      <w:r w:rsidR="005925D5" w:rsidRPr="007D7287">
        <w:rPr>
          <w:i/>
          <w:iCs/>
        </w:rPr>
        <w:t xml:space="preserve"> sistematizare teritoriu aferent danei 99 din zona fluvio maritimă a portului </w:t>
      </w:r>
      <w:r w:rsidR="007D7287">
        <w:rPr>
          <w:i/>
          <w:iCs/>
        </w:rPr>
        <w:t>Constanța</w:t>
      </w:r>
      <w:r w:rsidR="008335F6" w:rsidRPr="007D7287">
        <w:rPr>
          <w:i/>
          <w:iCs/>
        </w:rPr>
        <w:t>”</w:t>
      </w:r>
      <w:r w:rsidR="00BC6712" w:rsidRPr="007D7287">
        <w:rPr>
          <w:lang w:eastAsia="ro-RO"/>
        </w:rPr>
        <w:t>.</w:t>
      </w:r>
    </w:p>
    <w:p w14:paraId="79D97155" w14:textId="0EF34C69" w:rsidR="00BC6712" w:rsidRPr="007D7287" w:rsidRDefault="00D60884" w:rsidP="004039D6">
      <w:pPr>
        <w:pStyle w:val="Legend"/>
        <w:spacing w:line="240" w:lineRule="auto"/>
        <w:rPr>
          <w:rFonts w:cs="Arial"/>
          <w:i/>
          <w:iCs/>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4039D6" w:rsidRPr="007D7287">
        <w:rPr>
          <w:rFonts w:cs="Arial"/>
          <w:i/>
          <w:iCs/>
          <w:lang w:val="ro-RO"/>
        </w:rPr>
        <w:t>44</w:t>
      </w:r>
      <w:r w:rsidRPr="007D7287">
        <w:rPr>
          <w:rFonts w:cs="Arial"/>
          <w:i/>
          <w:iCs/>
          <w:lang w:val="ro-RO"/>
        </w:rPr>
        <w:fldChar w:fldCharType="end"/>
      </w:r>
      <w:r w:rsidRPr="007D7287">
        <w:rPr>
          <w:rFonts w:cs="Arial"/>
          <w:i/>
          <w:iCs/>
          <w:lang w:val="ro-RO"/>
        </w:rPr>
        <w:t xml:space="preserve"> - </w:t>
      </w:r>
      <w:r w:rsidR="00EC1ADA" w:rsidRPr="007D7287">
        <w:rPr>
          <w:rFonts w:cs="Arial"/>
          <w:i/>
          <w:iCs/>
          <w:lang w:val="ro-RO"/>
        </w:rPr>
        <w:t>Măsuri</w:t>
      </w:r>
      <w:r w:rsidRPr="007D7287">
        <w:rPr>
          <w:rFonts w:cs="Arial"/>
          <w:i/>
          <w:iCs/>
          <w:lang w:val="ro-RO"/>
        </w:rPr>
        <w:t xml:space="preserve">le de evitare, reducere </w:t>
      </w:r>
      <w:r w:rsidR="00B549D5" w:rsidRPr="007D7287">
        <w:rPr>
          <w:rFonts w:cs="Arial"/>
          <w:i/>
          <w:iCs/>
          <w:lang w:val="ro-RO"/>
        </w:rPr>
        <w:t>și</w:t>
      </w:r>
      <w:r w:rsidRPr="007D7287">
        <w:rPr>
          <w:rFonts w:cs="Arial"/>
          <w:i/>
          <w:iCs/>
          <w:lang w:val="ro-RO"/>
        </w:rPr>
        <w:t xml:space="preserve"> compensare a impactului asupra apei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
        <w:gridCol w:w="5409"/>
        <w:gridCol w:w="2067"/>
      </w:tblGrid>
      <w:tr w:rsidR="006D1F3C" w:rsidRPr="007D7287" w14:paraId="4099C72A" w14:textId="77777777" w:rsidTr="004039D6">
        <w:trPr>
          <w:tblHeader/>
        </w:trPr>
        <w:tc>
          <w:tcPr>
            <w:tcW w:w="859" w:type="pct"/>
            <w:shd w:val="clear" w:color="auto" w:fill="DEEAF6"/>
            <w:vAlign w:val="center"/>
          </w:tcPr>
          <w:p w14:paraId="25DDC0F1" w14:textId="09ADF11E" w:rsidR="006D1F3C" w:rsidRPr="007D7287" w:rsidRDefault="006D1F3C" w:rsidP="00633936">
            <w:pPr>
              <w:jc w:val="left"/>
              <w:rPr>
                <w:rFonts w:cs="Arial"/>
                <w:b/>
                <w:bCs/>
                <w:sz w:val="20"/>
                <w:szCs w:val="20"/>
              </w:rPr>
            </w:pPr>
            <w:r w:rsidRPr="007D7287">
              <w:rPr>
                <w:rFonts w:cs="Arial"/>
                <w:b/>
                <w:bCs/>
                <w:sz w:val="20"/>
                <w:szCs w:val="20"/>
                <w:lang w:eastAsia="ro-RO"/>
              </w:rPr>
              <w:t xml:space="preserve">Tipuri de </w:t>
            </w:r>
            <w:r w:rsidR="00EC1ADA" w:rsidRPr="007D7287">
              <w:rPr>
                <w:rFonts w:cs="Arial"/>
                <w:b/>
                <w:bCs/>
                <w:sz w:val="20"/>
                <w:szCs w:val="20"/>
                <w:lang w:eastAsia="ro-RO"/>
              </w:rPr>
              <w:t>măsuri</w:t>
            </w:r>
          </w:p>
        </w:tc>
        <w:tc>
          <w:tcPr>
            <w:tcW w:w="2996" w:type="pct"/>
            <w:shd w:val="clear" w:color="auto" w:fill="DEEAF6"/>
            <w:vAlign w:val="center"/>
          </w:tcPr>
          <w:p w14:paraId="473FA927" w14:textId="53B2F239" w:rsidR="006D1F3C" w:rsidRPr="007D7287" w:rsidRDefault="006D1F3C" w:rsidP="00633936">
            <w:pPr>
              <w:jc w:val="left"/>
              <w:rPr>
                <w:rFonts w:cs="Arial"/>
                <w:b/>
                <w:bCs/>
                <w:sz w:val="20"/>
                <w:szCs w:val="20"/>
              </w:rPr>
            </w:pPr>
            <w:r w:rsidRPr="007D7287">
              <w:rPr>
                <w:rFonts w:cs="Arial"/>
                <w:b/>
                <w:bCs/>
                <w:sz w:val="20"/>
                <w:szCs w:val="20"/>
                <w:lang w:eastAsia="ro-RO"/>
              </w:rPr>
              <w:t xml:space="preserve">Cum </w:t>
            </w:r>
            <w:r w:rsidR="00534930" w:rsidRPr="007D7287">
              <w:rPr>
                <w:rFonts w:cs="Arial"/>
                <w:b/>
                <w:bCs/>
                <w:sz w:val="20"/>
                <w:szCs w:val="20"/>
                <w:lang w:eastAsia="ro-RO"/>
              </w:rPr>
              <w:t>funcționează</w:t>
            </w:r>
          </w:p>
        </w:tc>
        <w:tc>
          <w:tcPr>
            <w:tcW w:w="1145" w:type="pct"/>
            <w:shd w:val="clear" w:color="auto" w:fill="DEEAF6"/>
            <w:vAlign w:val="center"/>
          </w:tcPr>
          <w:p w14:paraId="70492192" w14:textId="77777777" w:rsidR="006D1F3C" w:rsidRPr="007D7287" w:rsidRDefault="006D1F3C" w:rsidP="00633936">
            <w:pPr>
              <w:jc w:val="left"/>
              <w:rPr>
                <w:rFonts w:cs="Arial"/>
                <w:b/>
                <w:bCs/>
                <w:sz w:val="20"/>
                <w:szCs w:val="20"/>
              </w:rPr>
            </w:pPr>
            <w:r w:rsidRPr="007D7287">
              <w:rPr>
                <w:rFonts w:cs="Arial"/>
                <w:b/>
                <w:bCs/>
                <w:sz w:val="20"/>
                <w:szCs w:val="20"/>
                <w:lang w:eastAsia="ro-RO"/>
              </w:rPr>
              <w:t>Responsabilitate</w:t>
            </w:r>
          </w:p>
        </w:tc>
      </w:tr>
      <w:tr w:rsidR="006D1F3C" w:rsidRPr="007D7287" w14:paraId="01454B1B" w14:textId="77777777" w:rsidTr="004039D6">
        <w:tc>
          <w:tcPr>
            <w:tcW w:w="5000" w:type="pct"/>
            <w:gridSpan w:val="3"/>
            <w:shd w:val="clear" w:color="auto" w:fill="DEEAF6"/>
            <w:vAlign w:val="center"/>
          </w:tcPr>
          <w:p w14:paraId="667A6A1A" w14:textId="650C35AE" w:rsidR="006D1F3C" w:rsidRPr="007D7287" w:rsidRDefault="000E0133" w:rsidP="00633936">
            <w:pPr>
              <w:jc w:val="left"/>
              <w:rPr>
                <w:rFonts w:cs="Arial"/>
                <w:b/>
                <w:bCs/>
                <w:sz w:val="20"/>
                <w:szCs w:val="20"/>
              </w:rPr>
            </w:pPr>
            <w:r w:rsidRPr="007D7287">
              <w:rPr>
                <w:rFonts w:cs="Arial"/>
                <w:b/>
                <w:bCs/>
                <w:sz w:val="20"/>
                <w:szCs w:val="20"/>
              </w:rPr>
              <w:t>Perioadă</w:t>
            </w:r>
            <w:r w:rsidR="006D1F3C" w:rsidRPr="007D7287">
              <w:rPr>
                <w:rFonts w:cs="Arial"/>
                <w:b/>
                <w:bCs/>
                <w:sz w:val="20"/>
                <w:szCs w:val="20"/>
              </w:rPr>
              <w:t xml:space="preserve"> de </w:t>
            </w:r>
            <w:r w:rsidR="00DA288C" w:rsidRPr="007D7287">
              <w:rPr>
                <w:rFonts w:cs="Arial"/>
                <w:b/>
                <w:bCs/>
                <w:sz w:val="20"/>
                <w:szCs w:val="20"/>
              </w:rPr>
              <w:t>execuție</w:t>
            </w:r>
          </w:p>
        </w:tc>
      </w:tr>
      <w:tr w:rsidR="006D1F3C" w:rsidRPr="007D7287" w14:paraId="6FB6FF88" w14:textId="77777777" w:rsidTr="004039D6">
        <w:tc>
          <w:tcPr>
            <w:tcW w:w="859" w:type="pct"/>
            <w:shd w:val="clear" w:color="auto" w:fill="auto"/>
            <w:vAlign w:val="center"/>
          </w:tcPr>
          <w:p w14:paraId="5A5EEE40" w14:textId="51093A43" w:rsidR="006D1F3C" w:rsidRPr="007D7287" w:rsidRDefault="00EC1ADA" w:rsidP="00633936">
            <w:pPr>
              <w:jc w:val="left"/>
              <w:rPr>
                <w:rFonts w:cs="Arial"/>
                <w:sz w:val="20"/>
                <w:szCs w:val="20"/>
                <w:lang w:eastAsia="ro-RO"/>
              </w:rPr>
            </w:pPr>
            <w:r w:rsidRPr="007D7287">
              <w:rPr>
                <w:rFonts w:cs="Arial"/>
                <w:sz w:val="20"/>
                <w:szCs w:val="20"/>
                <w:lang w:eastAsia="ro-RO"/>
              </w:rPr>
              <w:t>Măsuri</w:t>
            </w:r>
            <w:r w:rsidR="006D1F3C" w:rsidRPr="007D7287">
              <w:rPr>
                <w:rFonts w:cs="Arial"/>
                <w:sz w:val="20"/>
                <w:szCs w:val="20"/>
                <w:lang w:eastAsia="ro-RO"/>
              </w:rPr>
              <w:t xml:space="preserve"> de prevenire</w:t>
            </w:r>
          </w:p>
        </w:tc>
        <w:tc>
          <w:tcPr>
            <w:tcW w:w="2996" w:type="pct"/>
            <w:shd w:val="clear" w:color="auto" w:fill="auto"/>
            <w:vAlign w:val="center"/>
          </w:tcPr>
          <w:p w14:paraId="06E6E3DF" w14:textId="77777777" w:rsidR="006D1F3C" w:rsidRPr="007D7287" w:rsidRDefault="008335F6" w:rsidP="00633936">
            <w:pPr>
              <w:tabs>
                <w:tab w:val="left" w:pos="276"/>
              </w:tabs>
              <w:ind w:left="29"/>
              <w:jc w:val="left"/>
              <w:rPr>
                <w:rFonts w:cs="Arial"/>
                <w:sz w:val="20"/>
                <w:szCs w:val="20"/>
                <w:lang w:eastAsia="ro-RO"/>
              </w:rPr>
            </w:pPr>
            <w:r w:rsidRPr="007D7287">
              <w:rPr>
                <w:rFonts w:cs="Arial"/>
                <w:sz w:val="20"/>
                <w:szCs w:val="20"/>
                <w:lang w:eastAsia="ro-RO"/>
              </w:rPr>
              <w:t>E</w:t>
            </w:r>
            <w:r w:rsidR="006D1F3C" w:rsidRPr="007D7287">
              <w:rPr>
                <w:rFonts w:cs="Arial"/>
                <w:sz w:val="20"/>
                <w:szCs w:val="20"/>
                <w:lang w:eastAsia="ro-RO"/>
              </w:rPr>
              <w:t>vitarea impactului:</w:t>
            </w:r>
          </w:p>
          <w:p w14:paraId="12C8FBDA" w14:textId="75713B93" w:rsidR="006D1F3C" w:rsidRPr="007D7287" w:rsidRDefault="006D1F3C" w:rsidP="00805521">
            <w:pPr>
              <w:numPr>
                <w:ilvl w:val="0"/>
                <w:numId w:val="47"/>
              </w:numPr>
              <w:tabs>
                <w:tab w:val="left" w:pos="276"/>
              </w:tabs>
              <w:ind w:left="29" w:firstLine="0"/>
              <w:jc w:val="left"/>
              <w:rPr>
                <w:rFonts w:cs="Arial"/>
                <w:sz w:val="20"/>
                <w:szCs w:val="20"/>
                <w:lang w:eastAsia="ro-RO"/>
              </w:rPr>
            </w:pPr>
            <w:r w:rsidRPr="007D7287">
              <w:rPr>
                <w:rFonts w:cs="Arial"/>
                <w:sz w:val="20"/>
                <w:szCs w:val="20"/>
                <w:lang w:eastAsia="ro-RO"/>
              </w:rPr>
              <w:t xml:space="preserve">pentru a preveni infiltrarea </w:t>
            </w:r>
            <w:r w:rsidR="00534930" w:rsidRPr="007D7287">
              <w:rPr>
                <w:rFonts w:cs="Arial"/>
                <w:sz w:val="20"/>
                <w:szCs w:val="20"/>
                <w:lang w:eastAsia="ro-RO"/>
              </w:rPr>
              <w:t>substanțelor</w:t>
            </w:r>
            <w:r w:rsidRPr="007D7287">
              <w:rPr>
                <w:rFonts w:cs="Arial"/>
                <w:sz w:val="20"/>
                <w:szCs w:val="20"/>
                <w:lang w:eastAsia="ro-RO"/>
              </w:rPr>
              <w:t xml:space="preserve"> poluante </w:t>
            </w:r>
            <w:r w:rsidR="00B549D5" w:rsidRPr="007D7287">
              <w:rPr>
                <w:rFonts w:cs="Arial"/>
                <w:sz w:val="20"/>
                <w:szCs w:val="20"/>
                <w:lang w:eastAsia="ro-RO"/>
              </w:rPr>
              <w:t>și</w:t>
            </w:r>
            <w:r w:rsidRPr="007D7287">
              <w:rPr>
                <w:rFonts w:cs="Arial"/>
                <w:sz w:val="20"/>
                <w:szCs w:val="20"/>
                <w:lang w:eastAsia="ro-RO"/>
              </w:rPr>
              <w:t xml:space="preserve"> pentru a se evita formarea </w:t>
            </w:r>
            <w:r w:rsidR="00534930" w:rsidRPr="007D7287">
              <w:rPr>
                <w:rFonts w:cs="Arial"/>
                <w:sz w:val="20"/>
                <w:szCs w:val="20"/>
                <w:lang w:eastAsia="ro-RO"/>
              </w:rPr>
              <w:t>băltirilor</w:t>
            </w:r>
            <w:r w:rsidRPr="007D7287">
              <w:rPr>
                <w:rFonts w:cs="Arial"/>
                <w:sz w:val="20"/>
                <w:szCs w:val="20"/>
                <w:lang w:eastAsia="ro-RO"/>
              </w:rPr>
              <w:t xml:space="preserve">, platformele de lucru sau de </w:t>
            </w:r>
            <w:r w:rsidR="00534930" w:rsidRPr="007D7287">
              <w:rPr>
                <w:rFonts w:cs="Arial"/>
                <w:sz w:val="20"/>
                <w:szCs w:val="20"/>
                <w:lang w:eastAsia="ro-RO"/>
              </w:rPr>
              <w:t>circulație</w:t>
            </w:r>
            <w:r w:rsidRPr="007D7287">
              <w:rPr>
                <w:rFonts w:cs="Arial"/>
                <w:sz w:val="20"/>
                <w:szCs w:val="20"/>
                <w:lang w:eastAsia="ro-RO"/>
              </w:rPr>
              <w:t xml:space="preserve">, </w:t>
            </w:r>
            <w:r w:rsidR="00534930" w:rsidRPr="007D7287">
              <w:rPr>
                <w:rFonts w:cs="Arial"/>
                <w:sz w:val="20"/>
                <w:szCs w:val="20"/>
                <w:lang w:eastAsia="ro-RO"/>
              </w:rPr>
              <w:t>suprafețele</w:t>
            </w:r>
            <w:r w:rsidRPr="007D7287">
              <w:rPr>
                <w:rFonts w:cs="Arial"/>
                <w:sz w:val="20"/>
                <w:szCs w:val="20"/>
                <w:lang w:eastAsia="ro-RO"/>
              </w:rPr>
              <w:t xml:space="preserve"> de depozitare vor fi amenajate </w:t>
            </w:r>
            <w:r w:rsidR="00B549D5" w:rsidRPr="007D7287">
              <w:rPr>
                <w:rFonts w:cs="Arial"/>
                <w:sz w:val="20"/>
                <w:szCs w:val="20"/>
                <w:lang w:eastAsia="ro-RO"/>
              </w:rPr>
              <w:t>și</w:t>
            </w:r>
            <w:r w:rsidR="005925D5" w:rsidRPr="007D7287">
              <w:rPr>
                <w:rFonts w:cs="Arial"/>
                <w:sz w:val="20"/>
                <w:szCs w:val="20"/>
                <w:lang w:eastAsia="ro-RO"/>
              </w:rPr>
              <w:t xml:space="preserve"> </w:t>
            </w:r>
            <w:r w:rsidRPr="007D7287">
              <w:rPr>
                <w:rFonts w:cs="Arial"/>
                <w:sz w:val="20"/>
                <w:szCs w:val="20"/>
                <w:lang w:eastAsia="ro-RO"/>
              </w:rPr>
              <w:t xml:space="preserve">impermeabilizate </w:t>
            </w:r>
            <w:r w:rsidR="00534930" w:rsidRPr="007D7287">
              <w:rPr>
                <w:rFonts w:cs="Arial"/>
                <w:sz w:val="20"/>
                <w:szCs w:val="20"/>
                <w:lang w:eastAsia="ro-RO"/>
              </w:rPr>
              <w:t>corespunzător</w:t>
            </w:r>
            <w:r w:rsidRPr="007D7287">
              <w:rPr>
                <w:rFonts w:cs="Arial"/>
                <w:sz w:val="20"/>
                <w:szCs w:val="20"/>
                <w:lang w:eastAsia="ro-RO"/>
              </w:rPr>
              <w:t>;</w:t>
            </w:r>
          </w:p>
          <w:p w14:paraId="4372879A" w14:textId="06EF96C8" w:rsidR="006D1F3C" w:rsidRPr="007D7287" w:rsidRDefault="006D1F3C" w:rsidP="00805521">
            <w:pPr>
              <w:numPr>
                <w:ilvl w:val="0"/>
                <w:numId w:val="47"/>
              </w:numPr>
              <w:tabs>
                <w:tab w:val="left" w:pos="276"/>
              </w:tabs>
              <w:ind w:left="29" w:firstLine="0"/>
              <w:jc w:val="left"/>
              <w:rPr>
                <w:rFonts w:cs="Arial"/>
                <w:sz w:val="20"/>
                <w:szCs w:val="20"/>
                <w:lang w:eastAsia="ro-RO"/>
              </w:rPr>
            </w:pPr>
            <w:r w:rsidRPr="007D7287">
              <w:rPr>
                <w:rFonts w:cs="Arial"/>
                <w:sz w:val="20"/>
                <w:szCs w:val="20"/>
                <w:lang w:eastAsia="ro-RO"/>
              </w:rPr>
              <w:t xml:space="preserve">nu se vor </w:t>
            </w:r>
            <w:r w:rsidR="00534930" w:rsidRPr="007D7287">
              <w:rPr>
                <w:rFonts w:cs="Arial"/>
                <w:sz w:val="20"/>
                <w:szCs w:val="20"/>
                <w:lang w:eastAsia="ro-RO"/>
              </w:rPr>
              <w:t>spală</w:t>
            </w:r>
            <w:r w:rsidRPr="007D7287">
              <w:rPr>
                <w:rFonts w:cs="Arial"/>
                <w:sz w:val="20"/>
                <w:szCs w:val="20"/>
                <w:lang w:eastAsia="ro-RO"/>
              </w:rPr>
              <w:t xml:space="preserve"> mijloacele </w:t>
            </w:r>
            <w:r w:rsidR="00B549D5" w:rsidRPr="007D7287">
              <w:rPr>
                <w:rFonts w:cs="Arial"/>
                <w:sz w:val="20"/>
                <w:szCs w:val="20"/>
                <w:lang w:eastAsia="ro-RO"/>
              </w:rPr>
              <w:t>și</w:t>
            </w:r>
            <w:r w:rsidRPr="007D7287">
              <w:rPr>
                <w:rFonts w:cs="Arial"/>
                <w:sz w:val="20"/>
                <w:szCs w:val="20"/>
                <w:lang w:eastAsia="ro-RO"/>
              </w:rPr>
              <w:t xml:space="preserve"> utilajele de </w:t>
            </w:r>
            <w:r w:rsidR="000E0133" w:rsidRPr="007D7287">
              <w:rPr>
                <w:rFonts w:cs="Arial"/>
                <w:sz w:val="20"/>
                <w:szCs w:val="20"/>
                <w:lang w:eastAsia="ro-RO"/>
              </w:rPr>
              <w:t>construcți</w:t>
            </w:r>
            <w:r w:rsidRPr="007D7287">
              <w:rPr>
                <w:rFonts w:cs="Arial"/>
                <w:sz w:val="20"/>
                <w:szCs w:val="20"/>
                <w:lang w:eastAsia="ro-RO"/>
              </w:rPr>
              <w:t xml:space="preserve">e </w:t>
            </w:r>
            <w:r w:rsidR="00B549D5" w:rsidRPr="007D7287">
              <w:rPr>
                <w:rFonts w:cs="Arial"/>
                <w:sz w:val="20"/>
                <w:szCs w:val="20"/>
                <w:lang w:eastAsia="ro-RO"/>
              </w:rPr>
              <w:t>în</w:t>
            </w:r>
            <w:r w:rsidRPr="007D7287">
              <w:rPr>
                <w:rFonts w:cs="Arial"/>
                <w:sz w:val="20"/>
                <w:szCs w:val="20"/>
                <w:lang w:eastAsia="ro-RO"/>
              </w:rPr>
              <w:t xml:space="preserve"> apele de </w:t>
            </w:r>
            <w:r w:rsidR="00EC1ADA" w:rsidRPr="007D7287">
              <w:rPr>
                <w:rFonts w:cs="Arial"/>
                <w:sz w:val="20"/>
                <w:szCs w:val="20"/>
                <w:lang w:eastAsia="ro-RO"/>
              </w:rPr>
              <w:t>suprafață</w:t>
            </w:r>
            <w:r w:rsidRPr="007D7287">
              <w:rPr>
                <w:rFonts w:cs="Arial"/>
                <w:sz w:val="20"/>
                <w:szCs w:val="20"/>
                <w:lang w:eastAsia="ro-RO"/>
              </w:rPr>
              <w:t>;</w:t>
            </w:r>
          </w:p>
          <w:p w14:paraId="1BC8FBA2" w14:textId="51321FDB" w:rsidR="006D1F3C" w:rsidRPr="007D7287" w:rsidRDefault="006D1F3C" w:rsidP="00805521">
            <w:pPr>
              <w:numPr>
                <w:ilvl w:val="0"/>
                <w:numId w:val="47"/>
              </w:numPr>
              <w:tabs>
                <w:tab w:val="left" w:pos="276"/>
              </w:tabs>
              <w:ind w:left="29" w:firstLine="0"/>
              <w:jc w:val="left"/>
              <w:rPr>
                <w:rFonts w:cs="Arial"/>
                <w:sz w:val="20"/>
                <w:szCs w:val="20"/>
                <w:lang w:eastAsia="ro-RO"/>
              </w:rPr>
            </w:pPr>
            <w:r w:rsidRPr="007D7287">
              <w:rPr>
                <w:rFonts w:cs="Arial"/>
                <w:sz w:val="20"/>
                <w:szCs w:val="20"/>
                <w:lang w:eastAsia="ro-RO"/>
              </w:rPr>
              <w:t xml:space="preserve">se interzice depozitarea </w:t>
            </w:r>
            <w:r w:rsidR="00BB5433" w:rsidRPr="007D7287">
              <w:rPr>
                <w:rFonts w:cs="Arial"/>
                <w:sz w:val="20"/>
                <w:szCs w:val="20"/>
                <w:lang w:eastAsia="ro-RO"/>
              </w:rPr>
              <w:t>deșeu</w:t>
            </w:r>
            <w:r w:rsidRPr="007D7287">
              <w:rPr>
                <w:rFonts w:cs="Arial"/>
                <w:sz w:val="20"/>
                <w:szCs w:val="20"/>
                <w:lang w:eastAsia="ro-RO"/>
              </w:rPr>
              <w:t xml:space="preserve">rilor de </w:t>
            </w:r>
            <w:r w:rsidR="000E0133" w:rsidRPr="007D7287">
              <w:rPr>
                <w:rFonts w:cs="Arial"/>
                <w:sz w:val="20"/>
                <w:szCs w:val="20"/>
                <w:lang w:eastAsia="ro-RO"/>
              </w:rPr>
              <w:t>construcți</w:t>
            </w:r>
            <w:r w:rsidRPr="007D7287">
              <w:rPr>
                <w:rFonts w:cs="Arial"/>
                <w:sz w:val="20"/>
                <w:szCs w:val="20"/>
                <w:lang w:eastAsia="ro-RO"/>
              </w:rPr>
              <w:t>i</w:t>
            </w:r>
          </w:p>
        </w:tc>
        <w:tc>
          <w:tcPr>
            <w:tcW w:w="1145" w:type="pct"/>
            <w:shd w:val="clear" w:color="auto" w:fill="auto"/>
            <w:vAlign w:val="center"/>
          </w:tcPr>
          <w:p w14:paraId="086A43C8" w14:textId="77777777" w:rsidR="006D1F3C" w:rsidRPr="007D7287" w:rsidRDefault="006D1F3C" w:rsidP="00633936">
            <w:pPr>
              <w:jc w:val="left"/>
              <w:rPr>
                <w:rFonts w:cs="Arial"/>
                <w:sz w:val="20"/>
                <w:szCs w:val="20"/>
              </w:rPr>
            </w:pPr>
            <w:r w:rsidRPr="007D7287">
              <w:rPr>
                <w:rFonts w:cs="Arial"/>
                <w:sz w:val="20"/>
                <w:szCs w:val="20"/>
                <w:lang w:eastAsia="ro-RO"/>
              </w:rPr>
              <w:t>Antreprenor, prin grija responsabilului de mediu</w:t>
            </w:r>
          </w:p>
        </w:tc>
      </w:tr>
      <w:tr w:rsidR="006D1F3C" w:rsidRPr="007D7287" w14:paraId="301B232C" w14:textId="77777777" w:rsidTr="004039D6">
        <w:tc>
          <w:tcPr>
            <w:tcW w:w="859" w:type="pct"/>
            <w:shd w:val="clear" w:color="auto" w:fill="auto"/>
            <w:vAlign w:val="center"/>
          </w:tcPr>
          <w:p w14:paraId="5A76073B" w14:textId="0FB74417" w:rsidR="006D1F3C" w:rsidRPr="007D7287" w:rsidRDefault="00EC1ADA" w:rsidP="00633936">
            <w:pPr>
              <w:autoSpaceDE w:val="0"/>
              <w:autoSpaceDN w:val="0"/>
              <w:adjustRightInd w:val="0"/>
              <w:jc w:val="left"/>
              <w:rPr>
                <w:rFonts w:cs="Arial"/>
                <w:sz w:val="20"/>
                <w:szCs w:val="20"/>
                <w:lang w:eastAsia="ro-RO"/>
              </w:rPr>
            </w:pPr>
            <w:r w:rsidRPr="007D7287">
              <w:rPr>
                <w:rFonts w:cs="Arial"/>
                <w:sz w:val="20"/>
                <w:szCs w:val="20"/>
                <w:lang w:eastAsia="ro-RO"/>
              </w:rPr>
              <w:t>Măsuri</w:t>
            </w:r>
            <w:r w:rsidR="006D1F3C" w:rsidRPr="007D7287">
              <w:rPr>
                <w:rFonts w:cs="Arial"/>
                <w:sz w:val="20"/>
                <w:szCs w:val="20"/>
                <w:lang w:eastAsia="ro-RO"/>
              </w:rPr>
              <w:t xml:space="preserve"> de reducere</w:t>
            </w:r>
          </w:p>
        </w:tc>
        <w:tc>
          <w:tcPr>
            <w:tcW w:w="2996" w:type="pct"/>
            <w:shd w:val="clear" w:color="auto" w:fill="auto"/>
            <w:vAlign w:val="center"/>
          </w:tcPr>
          <w:p w14:paraId="7D0041F7" w14:textId="77777777" w:rsidR="006D1F3C" w:rsidRPr="007D7287" w:rsidRDefault="006D1F3C" w:rsidP="00633936">
            <w:pPr>
              <w:tabs>
                <w:tab w:val="left" w:pos="276"/>
              </w:tabs>
              <w:ind w:left="29"/>
              <w:jc w:val="left"/>
              <w:rPr>
                <w:rFonts w:cs="Arial"/>
                <w:sz w:val="20"/>
                <w:szCs w:val="20"/>
                <w:lang w:eastAsia="ro-RO"/>
              </w:rPr>
            </w:pPr>
            <w:r w:rsidRPr="007D7287">
              <w:rPr>
                <w:rFonts w:cs="Arial"/>
                <w:sz w:val="20"/>
                <w:szCs w:val="20"/>
                <w:lang w:eastAsia="ro-RO"/>
              </w:rPr>
              <w:t>Reducerea impactului prin:</w:t>
            </w:r>
          </w:p>
          <w:p w14:paraId="0DEF9147" w14:textId="2F7030F0" w:rsidR="006D1F3C" w:rsidRPr="007D7287" w:rsidRDefault="00534930" w:rsidP="00805521">
            <w:pPr>
              <w:numPr>
                <w:ilvl w:val="0"/>
                <w:numId w:val="47"/>
              </w:numPr>
              <w:tabs>
                <w:tab w:val="left" w:pos="276"/>
              </w:tabs>
              <w:autoSpaceDE w:val="0"/>
              <w:autoSpaceDN w:val="0"/>
              <w:adjustRightInd w:val="0"/>
              <w:ind w:left="29" w:firstLine="0"/>
              <w:jc w:val="left"/>
              <w:rPr>
                <w:rFonts w:cs="Arial"/>
                <w:sz w:val="20"/>
                <w:szCs w:val="20"/>
                <w:lang w:eastAsia="ro-RO"/>
              </w:rPr>
            </w:pPr>
            <w:r w:rsidRPr="007D7287">
              <w:rPr>
                <w:rFonts w:cs="Arial"/>
                <w:sz w:val="20"/>
                <w:szCs w:val="20"/>
                <w:lang w:eastAsia="ro-RO"/>
              </w:rPr>
              <w:t>eșalonarea</w:t>
            </w:r>
            <w:r w:rsidR="006D1F3C" w:rsidRPr="007D7287">
              <w:rPr>
                <w:rFonts w:cs="Arial"/>
                <w:sz w:val="20"/>
                <w:szCs w:val="20"/>
                <w:lang w:eastAsia="ro-RO"/>
              </w:rPr>
              <w:t xml:space="preserve"> </w:t>
            </w:r>
            <w:r w:rsidR="00B549D5" w:rsidRPr="007D7287">
              <w:rPr>
                <w:rFonts w:cs="Arial"/>
                <w:sz w:val="20"/>
                <w:szCs w:val="20"/>
                <w:lang w:eastAsia="ro-RO"/>
              </w:rPr>
              <w:t>în</w:t>
            </w:r>
            <w:r w:rsidR="006D1F3C" w:rsidRPr="007D7287">
              <w:rPr>
                <w:rFonts w:cs="Arial"/>
                <w:sz w:val="20"/>
                <w:szCs w:val="20"/>
                <w:lang w:eastAsia="ro-RO"/>
              </w:rPr>
              <w:t xml:space="preserve"> timp a </w:t>
            </w:r>
            <w:r w:rsidR="00EC1ADA" w:rsidRPr="007D7287">
              <w:rPr>
                <w:rFonts w:cs="Arial"/>
                <w:sz w:val="20"/>
                <w:szCs w:val="20"/>
                <w:lang w:eastAsia="ro-RO"/>
              </w:rPr>
              <w:t>lucrări</w:t>
            </w:r>
            <w:r w:rsidR="006D1F3C" w:rsidRPr="007D7287">
              <w:rPr>
                <w:rFonts w:cs="Arial"/>
                <w:sz w:val="20"/>
                <w:szCs w:val="20"/>
                <w:lang w:eastAsia="ro-RO"/>
              </w:rPr>
              <w:t xml:space="preserve">lor </w:t>
            </w:r>
            <w:r w:rsidR="00B549D5" w:rsidRPr="007D7287">
              <w:rPr>
                <w:rFonts w:cs="Arial"/>
                <w:sz w:val="20"/>
                <w:szCs w:val="20"/>
                <w:lang w:eastAsia="ro-RO"/>
              </w:rPr>
              <w:t>și</w:t>
            </w:r>
            <w:r w:rsidR="006D1F3C" w:rsidRPr="007D7287">
              <w:rPr>
                <w:rFonts w:cs="Arial"/>
                <w:sz w:val="20"/>
                <w:szCs w:val="20"/>
                <w:lang w:eastAsia="ro-RO"/>
              </w:rPr>
              <w:t xml:space="preserve"> respectarea graficului de lucru;</w:t>
            </w:r>
          </w:p>
          <w:p w14:paraId="3AA4FDAD" w14:textId="4DF1E3F4" w:rsidR="006D1F3C" w:rsidRPr="007D7287" w:rsidRDefault="006D1F3C" w:rsidP="00805521">
            <w:pPr>
              <w:numPr>
                <w:ilvl w:val="0"/>
                <w:numId w:val="47"/>
              </w:numPr>
              <w:tabs>
                <w:tab w:val="left" w:pos="276"/>
              </w:tabs>
              <w:autoSpaceDE w:val="0"/>
              <w:autoSpaceDN w:val="0"/>
              <w:adjustRightInd w:val="0"/>
              <w:ind w:left="29" w:firstLine="0"/>
              <w:jc w:val="left"/>
              <w:rPr>
                <w:rFonts w:cs="Arial"/>
                <w:sz w:val="20"/>
                <w:szCs w:val="20"/>
                <w:lang w:eastAsia="ro-RO"/>
              </w:rPr>
            </w:pPr>
            <w:r w:rsidRPr="007D7287">
              <w:rPr>
                <w:rFonts w:cs="Arial"/>
                <w:sz w:val="20"/>
                <w:szCs w:val="20"/>
                <w:lang w:eastAsia="ro-RO"/>
              </w:rPr>
              <w:t xml:space="preserve">se va asigura </w:t>
            </w:r>
            <w:r w:rsidR="00DB6094">
              <w:rPr>
                <w:rFonts w:cs="Arial"/>
                <w:sz w:val="20"/>
                <w:szCs w:val="20"/>
                <w:lang w:eastAsia="ro-RO"/>
              </w:rPr>
              <w:t>bună</w:t>
            </w:r>
            <w:r w:rsidRPr="007D7287">
              <w:rPr>
                <w:rFonts w:cs="Arial"/>
                <w:sz w:val="20"/>
                <w:szCs w:val="20"/>
                <w:lang w:eastAsia="ro-RO"/>
              </w:rPr>
              <w:t xml:space="preserve"> stare tehnic</w:t>
            </w:r>
            <w:r w:rsidR="00424032" w:rsidRPr="007D7287">
              <w:rPr>
                <w:rFonts w:cs="Arial"/>
                <w:sz w:val="20"/>
                <w:szCs w:val="20"/>
                <w:lang w:eastAsia="ro-RO"/>
              </w:rPr>
              <w:t>a</w:t>
            </w:r>
            <w:r w:rsidRPr="007D7287">
              <w:rPr>
                <w:rFonts w:cs="Arial"/>
                <w:sz w:val="20"/>
                <w:szCs w:val="20"/>
                <w:lang w:eastAsia="ro-RO"/>
              </w:rPr>
              <w:t xml:space="preserve"> a vehiculelor </w:t>
            </w:r>
            <w:r w:rsidR="00B549D5" w:rsidRPr="007D7287">
              <w:rPr>
                <w:rFonts w:cs="Arial"/>
                <w:sz w:val="20"/>
                <w:szCs w:val="20"/>
                <w:lang w:eastAsia="ro-RO"/>
              </w:rPr>
              <w:t>și</w:t>
            </w:r>
            <w:r w:rsidRPr="007D7287">
              <w:rPr>
                <w:rFonts w:cs="Arial"/>
                <w:sz w:val="20"/>
                <w:szCs w:val="20"/>
                <w:lang w:eastAsia="ro-RO"/>
              </w:rPr>
              <w:t xml:space="preserve"> utilajelor care vor efectua </w:t>
            </w:r>
            <w:r w:rsidR="00EC1ADA" w:rsidRPr="007D7287">
              <w:rPr>
                <w:rFonts w:cs="Arial"/>
                <w:sz w:val="20"/>
                <w:szCs w:val="20"/>
                <w:lang w:eastAsia="ro-RO"/>
              </w:rPr>
              <w:t>lucrări</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verificarea </w:t>
            </w:r>
            <w:r w:rsidR="00DB6094">
              <w:rPr>
                <w:rFonts w:cs="Arial"/>
                <w:sz w:val="20"/>
                <w:szCs w:val="20"/>
                <w:lang w:eastAsia="ro-RO"/>
              </w:rPr>
              <w:t>periodică</w:t>
            </w:r>
            <w:r w:rsidRPr="007D7287">
              <w:rPr>
                <w:rFonts w:cs="Arial"/>
                <w:sz w:val="20"/>
                <w:szCs w:val="20"/>
                <w:lang w:eastAsia="ro-RO"/>
              </w:rPr>
              <w:t xml:space="preserve"> a acestora;</w:t>
            </w:r>
          </w:p>
          <w:p w14:paraId="66A4A81E" w14:textId="7D9E5642" w:rsidR="006D1F3C" w:rsidRPr="007D7287" w:rsidRDefault="00534930" w:rsidP="00805521">
            <w:pPr>
              <w:numPr>
                <w:ilvl w:val="0"/>
                <w:numId w:val="47"/>
              </w:numPr>
              <w:tabs>
                <w:tab w:val="left" w:pos="276"/>
              </w:tabs>
              <w:autoSpaceDE w:val="0"/>
              <w:autoSpaceDN w:val="0"/>
              <w:adjustRightInd w:val="0"/>
              <w:ind w:left="29" w:firstLine="0"/>
              <w:jc w:val="left"/>
              <w:rPr>
                <w:rFonts w:cs="Arial"/>
                <w:sz w:val="20"/>
                <w:szCs w:val="20"/>
                <w:lang w:eastAsia="ro-RO"/>
              </w:rPr>
            </w:pPr>
            <w:r w:rsidRPr="007D7287">
              <w:rPr>
                <w:rFonts w:cs="Arial"/>
                <w:sz w:val="20"/>
                <w:szCs w:val="20"/>
                <w:lang w:eastAsia="ro-RO"/>
              </w:rPr>
              <w:t>operațiile</w:t>
            </w:r>
            <w:r w:rsidR="006D1F3C" w:rsidRPr="007D7287">
              <w:rPr>
                <w:rFonts w:cs="Arial"/>
                <w:sz w:val="20"/>
                <w:szCs w:val="20"/>
                <w:lang w:eastAsia="ro-RO"/>
              </w:rPr>
              <w:t xml:space="preserve"> de </w:t>
            </w:r>
            <w:r w:rsidRPr="007D7287">
              <w:rPr>
                <w:rFonts w:cs="Arial"/>
                <w:sz w:val="20"/>
                <w:szCs w:val="20"/>
                <w:lang w:eastAsia="ro-RO"/>
              </w:rPr>
              <w:t>întreținere</w:t>
            </w:r>
            <w:r w:rsidR="006D1F3C" w:rsidRPr="007D7287">
              <w:rPr>
                <w:rFonts w:cs="Arial"/>
                <w:sz w:val="20"/>
                <w:szCs w:val="20"/>
                <w:lang w:eastAsia="ro-RO"/>
              </w:rPr>
              <w:t xml:space="preserve"> (efectuarea de </w:t>
            </w:r>
            <w:r w:rsidRPr="007D7287">
              <w:rPr>
                <w:rFonts w:cs="Arial"/>
                <w:sz w:val="20"/>
                <w:szCs w:val="20"/>
                <w:lang w:eastAsia="ro-RO"/>
              </w:rPr>
              <w:t>reparații</w:t>
            </w:r>
            <w:r w:rsidR="006D1F3C" w:rsidRPr="007D7287">
              <w:rPr>
                <w:rFonts w:cs="Arial"/>
                <w:sz w:val="20"/>
                <w:szCs w:val="20"/>
                <w:lang w:eastAsia="ro-RO"/>
              </w:rPr>
              <w:t xml:space="preserve">, schimburile de piese, de uleiuri etc.) </w:t>
            </w:r>
            <w:r w:rsidR="00B549D5" w:rsidRPr="007D7287">
              <w:rPr>
                <w:rFonts w:cs="Arial"/>
                <w:sz w:val="20"/>
                <w:szCs w:val="20"/>
                <w:lang w:eastAsia="ro-RO"/>
              </w:rPr>
              <w:t>și</w:t>
            </w:r>
            <w:r w:rsidR="006D1F3C" w:rsidRPr="007D7287">
              <w:rPr>
                <w:rFonts w:cs="Arial"/>
                <w:sz w:val="20"/>
                <w:szCs w:val="20"/>
                <w:lang w:eastAsia="ro-RO"/>
              </w:rPr>
              <w:t xml:space="preserve"> alimentarea cu </w:t>
            </w:r>
            <w:r w:rsidRPr="007D7287">
              <w:rPr>
                <w:rFonts w:cs="Arial"/>
                <w:sz w:val="20"/>
                <w:szCs w:val="20"/>
                <w:lang w:eastAsia="ro-RO"/>
              </w:rPr>
              <w:t>carburanți</w:t>
            </w:r>
            <w:r w:rsidR="006D1F3C" w:rsidRPr="007D7287">
              <w:rPr>
                <w:rFonts w:cs="Arial"/>
                <w:sz w:val="20"/>
                <w:szCs w:val="20"/>
                <w:lang w:eastAsia="ro-RO"/>
              </w:rPr>
              <w:t xml:space="preserve"> a utilajelor </w:t>
            </w:r>
            <w:r w:rsidR="00B549D5" w:rsidRPr="007D7287">
              <w:rPr>
                <w:rFonts w:cs="Arial"/>
                <w:sz w:val="20"/>
                <w:szCs w:val="20"/>
                <w:lang w:eastAsia="ro-RO"/>
              </w:rPr>
              <w:t>și</w:t>
            </w:r>
            <w:r w:rsidR="006D1F3C" w:rsidRPr="007D7287">
              <w:rPr>
                <w:rFonts w:cs="Arial"/>
                <w:sz w:val="20"/>
                <w:szCs w:val="20"/>
                <w:lang w:eastAsia="ro-RO"/>
              </w:rPr>
              <w:t xml:space="preserve"> mijloacelor de transport nu se vor face </w:t>
            </w:r>
            <w:r w:rsidR="00B549D5" w:rsidRPr="007D7287">
              <w:rPr>
                <w:rFonts w:cs="Arial"/>
                <w:sz w:val="20"/>
                <w:szCs w:val="20"/>
                <w:lang w:eastAsia="ro-RO"/>
              </w:rPr>
              <w:t>în</w:t>
            </w:r>
            <w:r w:rsidR="006D1F3C" w:rsidRPr="007D7287">
              <w:rPr>
                <w:rFonts w:cs="Arial"/>
                <w:sz w:val="20"/>
                <w:szCs w:val="20"/>
                <w:lang w:eastAsia="ro-RO"/>
              </w:rPr>
              <w:t xml:space="preserve"> apropierea cursurilor de </w:t>
            </w:r>
            <w:r>
              <w:rPr>
                <w:rFonts w:cs="Arial"/>
                <w:sz w:val="20"/>
                <w:szCs w:val="20"/>
                <w:lang w:eastAsia="ro-RO"/>
              </w:rPr>
              <w:t>apă</w:t>
            </w:r>
            <w:r w:rsidR="006D1F3C" w:rsidRPr="007D7287">
              <w:rPr>
                <w:rFonts w:cs="Arial"/>
                <w:sz w:val="20"/>
                <w:szCs w:val="20"/>
                <w:lang w:eastAsia="ro-RO"/>
              </w:rPr>
              <w:t xml:space="preserve">, ci </w:t>
            </w:r>
            <w:r w:rsidR="00B549D5" w:rsidRPr="007D7287">
              <w:rPr>
                <w:rFonts w:cs="Arial"/>
                <w:sz w:val="20"/>
                <w:szCs w:val="20"/>
                <w:lang w:eastAsia="ro-RO"/>
              </w:rPr>
              <w:t>în</w:t>
            </w:r>
            <w:r w:rsidR="006D1F3C" w:rsidRPr="007D7287">
              <w:rPr>
                <w:rFonts w:cs="Arial"/>
                <w:sz w:val="20"/>
                <w:szCs w:val="20"/>
                <w:lang w:eastAsia="ro-RO"/>
              </w:rPr>
              <w:t xml:space="preserve"> </w:t>
            </w:r>
            <w:r w:rsidRPr="007D7287">
              <w:rPr>
                <w:rFonts w:cs="Arial"/>
                <w:sz w:val="20"/>
                <w:szCs w:val="20"/>
                <w:lang w:eastAsia="ro-RO"/>
              </w:rPr>
              <w:t>locații</w:t>
            </w:r>
            <w:r w:rsidR="006D1F3C" w:rsidRPr="007D7287">
              <w:rPr>
                <w:rFonts w:cs="Arial"/>
                <w:sz w:val="20"/>
                <w:szCs w:val="20"/>
                <w:lang w:eastAsia="ro-RO"/>
              </w:rPr>
              <w:t xml:space="preserve"> cu </w:t>
            </w:r>
            <w:r w:rsidRPr="007D7287">
              <w:rPr>
                <w:rFonts w:cs="Arial"/>
                <w:sz w:val="20"/>
                <w:szCs w:val="20"/>
                <w:lang w:eastAsia="ro-RO"/>
              </w:rPr>
              <w:t>dotări</w:t>
            </w:r>
            <w:r w:rsidR="006D1F3C" w:rsidRPr="007D7287">
              <w:rPr>
                <w:rFonts w:cs="Arial"/>
                <w:sz w:val="20"/>
                <w:szCs w:val="20"/>
                <w:lang w:eastAsia="ro-RO"/>
              </w:rPr>
              <w:t xml:space="preserve"> adecvate;</w:t>
            </w:r>
          </w:p>
          <w:p w14:paraId="055FA71C" w14:textId="730DC983" w:rsidR="006D1F3C" w:rsidRPr="007D7287" w:rsidRDefault="006D1F3C" w:rsidP="00805521">
            <w:pPr>
              <w:numPr>
                <w:ilvl w:val="0"/>
                <w:numId w:val="47"/>
              </w:numPr>
              <w:tabs>
                <w:tab w:val="left" w:pos="276"/>
              </w:tabs>
              <w:autoSpaceDE w:val="0"/>
              <w:autoSpaceDN w:val="0"/>
              <w:adjustRightInd w:val="0"/>
              <w:ind w:left="29" w:firstLine="0"/>
              <w:jc w:val="left"/>
              <w:rPr>
                <w:rFonts w:cs="Arial"/>
                <w:sz w:val="20"/>
                <w:szCs w:val="20"/>
                <w:lang w:eastAsia="ro-RO"/>
              </w:rPr>
            </w:pPr>
            <w:r w:rsidRPr="007D7287">
              <w:rPr>
                <w:rFonts w:cs="Arial"/>
                <w:sz w:val="20"/>
                <w:szCs w:val="20"/>
                <w:lang w:eastAsia="ro-RO"/>
              </w:rPr>
              <w:t xml:space="preserve">platforma </w:t>
            </w:r>
            <w:r w:rsidR="00534930" w:rsidRPr="007D7287">
              <w:rPr>
                <w:rFonts w:cs="Arial"/>
                <w:sz w:val="20"/>
                <w:szCs w:val="20"/>
                <w:lang w:eastAsia="ro-RO"/>
              </w:rPr>
              <w:t>organizării</w:t>
            </w:r>
            <w:r w:rsidRPr="007D7287">
              <w:rPr>
                <w:rFonts w:cs="Arial"/>
                <w:sz w:val="20"/>
                <w:szCs w:val="20"/>
                <w:lang w:eastAsia="ro-RO"/>
              </w:rPr>
              <w:t xml:space="preserve"> de </w:t>
            </w:r>
            <w:r w:rsidR="00BB5433" w:rsidRPr="007D7287">
              <w:rPr>
                <w:rFonts w:cs="Arial"/>
                <w:sz w:val="20"/>
                <w:szCs w:val="20"/>
                <w:lang w:eastAsia="ro-RO"/>
              </w:rPr>
              <w:t>șantier</w:t>
            </w:r>
            <w:r w:rsidRPr="007D7287">
              <w:rPr>
                <w:rFonts w:cs="Arial"/>
                <w:sz w:val="20"/>
                <w:szCs w:val="20"/>
                <w:lang w:eastAsia="ro-RO"/>
              </w:rPr>
              <w:t xml:space="preserve"> trebuie proiectata astfel </w:t>
            </w:r>
            <w:r w:rsidR="00534930" w:rsidRPr="007D7287">
              <w:rPr>
                <w:rFonts w:cs="Arial"/>
                <w:sz w:val="20"/>
                <w:szCs w:val="20"/>
                <w:lang w:eastAsia="ro-RO"/>
              </w:rPr>
              <w:t>încât</w:t>
            </w:r>
            <w:r w:rsidRPr="007D7287">
              <w:rPr>
                <w:rFonts w:cs="Arial"/>
                <w:sz w:val="20"/>
                <w:szCs w:val="20"/>
                <w:lang w:eastAsia="ro-RO"/>
              </w:rPr>
              <w:t xml:space="preserve"> </w:t>
            </w:r>
            <w:r w:rsidR="00534930">
              <w:rPr>
                <w:rFonts w:cs="Arial"/>
                <w:sz w:val="20"/>
                <w:szCs w:val="20"/>
                <w:lang w:eastAsia="ro-RO"/>
              </w:rPr>
              <w:t>apă</w:t>
            </w:r>
            <w:r w:rsidRPr="007D7287">
              <w:rPr>
                <w:rFonts w:cs="Arial"/>
                <w:sz w:val="20"/>
                <w:szCs w:val="20"/>
                <w:lang w:eastAsia="ro-RO"/>
              </w:rPr>
              <w:t xml:space="preserve"> meteorica </w:t>
            </w:r>
            <w:r w:rsidR="00D439C1">
              <w:rPr>
                <w:rFonts w:cs="Arial"/>
                <w:sz w:val="20"/>
                <w:szCs w:val="20"/>
                <w:lang w:eastAsia="ro-RO"/>
              </w:rPr>
              <w:t>să</w:t>
            </w:r>
            <w:r w:rsidRPr="007D7287">
              <w:rPr>
                <w:rFonts w:cs="Arial"/>
                <w:sz w:val="20"/>
                <w:szCs w:val="20"/>
                <w:lang w:eastAsia="ro-RO"/>
              </w:rPr>
              <w:t xml:space="preserve"> fie colectata printr-un sistem de </w:t>
            </w:r>
            <w:r w:rsidR="00534930" w:rsidRPr="007D7287">
              <w:rPr>
                <w:rFonts w:cs="Arial"/>
                <w:sz w:val="20"/>
                <w:szCs w:val="20"/>
                <w:lang w:eastAsia="ro-RO"/>
              </w:rPr>
              <w:t>șanțuri</w:t>
            </w:r>
            <w:r w:rsidRPr="007D7287">
              <w:rPr>
                <w:rFonts w:cs="Arial"/>
                <w:sz w:val="20"/>
                <w:szCs w:val="20"/>
                <w:lang w:eastAsia="ro-RO"/>
              </w:rPr>
              <w:t xml:space="preserve"> sau rigole </w:t>
            </w:r>
            <w:r w:rsidR="00534930" w:rsidRPr="007D7287">
              <w:rPr>
                <w:rFonts w:cs="Arial"/>
                <w:sz w:val="20"/>
                <w:szCs w:val="20"/>
                <w:lang w:eastAsia="ro-RO"/>
              </w:rPr>
              <w:t>periate</w:t>
            </w:r>
            <w:r w:rsidRPr="007D7287">
              <w:rPr>
                <w:rFonts w:cs="Arial"/>
                <w:sz w:val="20"/>
                <w:szCs w:val="20"/>
                <w:lang w:eastAsia="ro-RO"/>
              </w:rPr>
              <w:t xml:space="preserve">, unde </w:t>
            </w:r>
            <w:r w:rsidR="00D439C1">
              <w:rPr>
                <w:rFonts w:cs="Arial"/>
                <w:sz w:val="20"/>
                <w:szCs w:val="20"/>
                <w:lang w:eastAsia="ro-RO"/>
              </w:rPr>
              <w:t>să</w:t>
            </w:r>
            <w:r w:rsidRPr="007D7287">
              <w:rPr>
                <w:rFonts w:cs="Arial"/>
                <w:sz w:val="20"/>
                <w:szCs w:val="20"/>
                <w:lang w:eastAsia="ro-RO"/>
              </w:rPr>
              <w:t xml:space="preserve"> se </w:t>
            </w:r>
            <w:r w:rsidR="00534930" w:rsidRPr="007D7287">
              <w:rPr>
                <w:rFonts w:cs="Arial"/>
                <w:sz w:val="20"/>
                <w:szCs w:val="20"/>
                <w:lang w:eastAsia="ro-RO"/>
              </w:rPr>
              <w:t>poată</w:t>
            </w:r>
            <w:r w:rsidRPr="007D7287">
              <w:rPr>
                <w:rFonts w:cs="Arial"/>
                <w:sz w:val="20"/>
                <w:szCs w:val="20"/>
                <w:lang w:eastAsia="ro-RO"/>
              </w:rPr>
              <w:t xml:space="preserve"> produce o sedimentare </w:t>
            </w:r>
            <w:r w:rsidR="00534930" w:rsidRPr="007D7287">
              <w:rPr>
                <w:rFonts w:cs="Arial"/>
                <w:sz w:val="20"/>
                <w:szCs w:val="20"/>
                <w:lang w:eastAsia="ro-RO"/>
              </w:rPr>
              <w:t>înainte</w:t>
            </w:r>
            <w:r w:rsidRPr="007D7287">
              <w:rPr>
                <w:rFonts w:cs="Arial"/>
                <w:sz w:val="20"/>
                <w:szCs w:val="20"/>
                <w:lang w:eastAsia="ro-RO"/>
              </w:rPr>
              <w:t xml:space="preserve"> de </w:t>
            </w:r>
            <w:r w:rsidR="00534930" w:rsidRPr="007D7287">
              <w:rPr>
                <w:rFonts w:cs="Arial"/>
                <w:sz w:val="20"/>
                <w:szCs w:val="20"/>
                <w:lang w:eastAsia="ro-RO"/>
              </w:rPr>
              <w:t>descărcare</w:t>
            </w:r>
            <w:r w:rsidRPr="007D7287">
              <w:rPr>
                <w:rFonts w:cs="Arial"/>
                <w:sz w:val="20"/>
                <w:szCs w:val="20"/>
                <w:lang w:eastAsia="ro-RO"/>
              </w:rPr>
              <w:t>;</w:t>
            </w:r>
          </w:p>
          <w:p w14:paraId="77E760D4" w14:textId="77777777" w:rsidR="006D1F3C" w:rsidRPr="007D7287" w:rsidRDefault="006D1F3C" w:rsidP="00805521">
            <w:pPr>
              <w:numPr>
                <w:ilvl w:val="0"/>
                <w:numId w:val="47"/>
              </w:numPr>
              <w:tabs>
                <w:tab w:val="left" w:pos="276"/>
              </w:tabs>
              <w:autoSpaceDE w:val="0"/>
              <w:autoSpaceDN w:val="0"/>
              <w:adjustRightInd w:val="0"/>
              <w:ind w:left="29" w:firstLine="0"/>
              <w:jc w:val="left"/>
              <w:rPr>
                <w:rFonts w:cs="Arial"/>
                <w:sz w:val="20"/>
                <w:szCs w:val="20"/>
                <w:lang w:eastAsia="ro-RO"/>
              </w:rPr>
            </w:pPr>
            <w:r w:rsidRPr="007D7287">
              <w:rPr>
                <w:rFonts w:cs="Arial"/>
                <w:sz w:val="20"/>
                <w:szCs w:val="20"/>
                <w:lang w:eastAsia="ro-RO"/>
              </w:rPr>
              <w:t>la punctele de lucru se vor amplasa toalete ecologice, care se vor vidanja periodic;</w:t>
            </w:r>
          </w:p>
          <w:p w14:paraId="027AAD9D" w14:textId="4FBBE5FB" w:rsidR="006D1F3C" w:rsidRPr="007D7287" w:rsidRDefault="006D1F3C" w:rsidP="00805521">
            <w:pPr>
              <w:numPr>
                <w:ilvl w:val="0"/>
                <w:numId w:val="47"/>
              </w:numPr>
              <w:tabs>
                <w:tab w:val="left" w:pos="276"/>
              </w:tabs>
              <w:autoSpaceDE w:val="0"/>
              <w:autoSpaceDN w:val="0"/>
              <w:adjustRightInd w:val="0"/>
              <w:ind w:left="29" w:firstLine="0"/>
              <w:jc w:val="left"/>
              <w:rPr>
                <w:rFonts w:cs="Arial"/>
                <w:sz w:val="20"/>
                <w:szCs w:val="20"/>
                <w:lang w:eastAsia="ro-RO"/>
              </w:rPr>
            </w:pPr>
            <w:r w:rsidRPr="007D7287">
              <w:rPr>
                <w:rFonts w:cs="Arial"/>
                <w:sz w:val="20"/>
                <w:szCs w:val="20"/>
                <w:lang w:eastAsia="ro-RO"/>
              </w:rPr>
              <w:t xml:space="preserve">pe </w:t>
            </w:r>
            <w:r w:rsidR="00BB5433" w:rsidRPr="007D7287">
              <w:rPr>
                <w:rFonts w:cs="Arial"/>
                <w:sz w:val="20"/>
                <w:szCs w:val="20"/>
                <w:lang w:eastAsia="ro-RO"/>
              </w:rPr>
              <w:t>șantier</w:t>
            </w:r>
            <w:r w:rsidRPr="007D7287">
              <w:rPr>
                <w:rFonts w:cs="Arial"/>
                <w:sz w:val="20"/>
                <w:szCs w:val="20"/>
                <w:lang w:eastAsia="ro-RO"/>
              </w:rPr>
              <w:t xml:space="preserve"> se vor prevedea </w:t>
            </w:r>
            <w:r w:rsidR="00534930" w:rsidRPr="007D7287">
              <w:rPr>
                <w:rFonts w:cs="Arial"/>
                <w:sz w:val="20"/>
                <w:szCs w:val="20"/>
                <w:lang w:eastAsia="ro-RO"/>
              </w:rPr>
              <w:t>dotări</w:t>
            </w:r>
            <w:r w:rsidRPr="007D7287">
              <w:rPr>
                <w:rFonts w:cs="Arial"/>
                <w:sz w:val="20"/>
                <w:szCs w:val="20"/>
                <w:lang w:eastAsia="ro-RO"/>
              </w:rPr>
              <w:t xml:space="preserve"> pentru </w:t>
            </w:r>
            <w:r w:rsidR="00534930" w:rsidRPr="007D7287">
              <w:rPr>
                <w:rFonts w:cs="Arial"/>
                <w:sz w:val="20"/>
                <w:szCs w:val="20"/>
                <w:lang w:eastAsia="ro-RO"/>
              </w:rPr>
              <w:t>intervenție</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caz de </w:t>
            </w:r>
            <w:r w:rsidR="00534930" w:rsidRPr="007D7287">
              <w:rPr>
                <w:rFonts w:cs="Arial"/>
                <w:sz w:val="20"/>
                <w:szCs w:val="20"/>
                <w:lang w:eastAsia="ro-RO"/>
              </w:rPr>
              <w:t>poluări</w:t>
            </w:r>
            <w:r w:rsidRPr="007D7287">
              <w:rPr>
                <w:rFonts w:cs="Arial"/>
                <w:sz w:val="20"/>
                <w:szCs w:val="20"/>
                <w:lang w:eastAsia="ro-RO"/>
              </w:rPr>
              <w:t xml:space="preserve"> accidentale (materiale absorbante adecvate);</w:t>
            </w:r>
          </w:p>
          <w:p w14:paraId="3763189B" w14:textId="7C0F2550" w:rsidR="006D1F3C" w:rsidRPr="007D7287" w:rsidRDefault="007D7287" w:rsidP="00805521">
            <w:pPr>
              <w:numPr>
                <w:ilvl w:val="0"/>
                <w:numId w:val="47"/>
              </w:numPr>
              <w:tabs>
                <w:tab w:val="left" w:pos="276"/>
              </w:tabs>
              <w:autoSpaceDE w:val="0"/>
              <w:autoSpaceDN w:val="0"/>
              <w:adjustRightInd w:val="0"/>
              <w:ind w:left="29" w:firstLine="0"/>
              <w:jc w:val="left"/>
              <w:rPr>
                <w:rFonts w:cs="Arial"/>
                <w:sz w:val="20"/>
                <w:szCs w:val="20"/>
                <w:lang w:eastAsia="ro-RO"/>
              </w:rPr>
            </w:pPr>
            <w:r>
              <w:rPr>
                <w:rFonts w:cs="Arial"/>
                <w:sz w:val="20"/>
                <w:szCs w:val="20"/>
                <w:lang w:eastAsia="ro-RO"/>
              </w:rPr>
              <w:t>până</w:t>
            </w:r>
            <w:r w:rsidR="006D1F3C" w:rsidRPr="007D7287">
              <w:rPr>
                <w:rFonts w:cs="Arial"/>
                <w:sz w:val="20"/>
                <w:szCs w:val="20"/>
                <w:lang w:eastAsia="ro-RO"/>
              </w:rPr>
              <w:t xml:space="preserve"> la momentul </w:t>
            </w:r>
            <w:r w:rsidR="00534930" w:rsidRPr="007D7287">
              <w:rPr>
                <w:rFonts w:cs="Arial"/>
                <w:sz w:val="20"/>
                <w:szCs w:val="20"/>
                <w:lang w:eastAsia="ro-RO"/>
              </w:rPr>
              <w:t>demarării</w:t>
            </w:r>
            <w:r w:rsidR="006D1F3C" w:rsidRPr="007D7287">
              <w:rPr>
                <w:rFonts w:cs="Arial"/>
                <w:sz w:val="20"/>
                <w:szCs w:val="20"/>
                <w:lang w:eastAsia="ro-RO"/>
              </w:rPr>
              <w:t xml:space="preserve"> </w:t>
            </w:r>
            <w:r w:rsidR="000E0133" w:rsidRPr="007D7287">
              <w:rPr>
                <w:rFonts w:cs="Arial"/>
                <w:sz w:val="20"/>
                <w:szCs w:val="20"/>
                <w:lang w:eastAsia="ro-RO"/>
              </w:rPr>
              <w:t>construcți</w:t>
            </w:r>
            <w:r w:rsidR="006D1F3C" w:rsidRPr="007D7287">
              <w:rPr>
                <w:rFonts w:cs="Arial"/>
                <w:sz w:val="20"/>
                <w:szCs w:val="20"/>
                <w:lang w:eastAsia="ro-RO"/>
              </w:rPr>
              <w:t xml:space="preserve">ei se va elabora un plan de prevenire a </w:t>
            </w:r>
            <w:r w:rsidR="00534930" w:rsidRPr="007D7287">
              <w:rPr>
                <w:rFonts w:cs="Arial"/>
                <w:sz w:val="20"/>
                <w:szCs w:val="20"/>
                <w:lang w:eastAsia="ro-RO"/>
              </w:rPr>
              <w:t>poluărilor</w:t>
            </w:r>
            <w:r w:rsidR="006D1F3C" w:rsidRPr="007D7287">
              <w:rPr>
                <w:rFonts w:cs="Arial"/>
                <w:sz w:val="20"/>
                <w:szCs w:val="20"/>
                <w:lang w:eastAsia="ro-RO"/>
              </w:rPr>
              <w:t xml:space="preserve"> accidentale </w:t>
            </w:r>
            <w:r w:rsidR="00B549D5" w:rsidRPr="007D7287">
              <w:rPr>
                <w:rFonts w:cs="Arial"/>
                <w:sz w:val="20"/>
                <w:szCs w:val="20"/>
                <w:lang w:eastAsia="ro-RO"/>
              </w:rPr>
              <w:t>și</w:t>
            </w:r>
            <w:r w:rsidR="006D1F3C" w:rsidRPr="007D7287">
              <w:rPr>
                <w:rFonts w:cs="Arial"/>
                <w:sz w:val="20"/>
                <w:szCs w:val="20"/>
                <w:lang w:eastAsia="ro-RO"/>
              </w:rPr>
              <w:t xml:space="preserve"> se va instrui personalul </w:t>
            </w:r>
            <w:r w:rsidR="00534930" w:rsidRPr="007D7287">
              <w:rPr>
                <w:rFonts w:cs="Arial"/>
                <w:sz w:val="20"/>
                <w:szCs w:val="20"/>
                <w:lang w:eastAsia="ro-RO"/>
              </w:rPr>
              <w:t>implicat</w:t>
            </w:r>
            <w:r w:rsidR="006D1F3C" w:rsidRPr="007D7287">
              <w:rPr>
                <w:rFonts w:cs="Arial"/>
                <w:sz w:val="20"/>
                <w:szCs w:val="20"/>
                <w:lang w:eastAsia="ro-RO"/>
              </w:rPr>
              <w:t xml:space="preserve"> </w:t>
            </w:r>
            <w:r w:rsidR="00B549D5" w:rsidRPr="007D7287">
              <w:rPr>
                <w:rFonts w:cs="Arial"/>
                <w:sz w:val="20"/>
                <w:szCs w:val="20"/>
                <w:lang w:eastAsia="ro-RO"/>
              </w:rPr>
              <w:t>în</w:t>
            </w:r>
            <w:r w:rsidR="006D1F3C" w:rsidRPr="007D7287">
              <w:rPr>
                <w:rFonts w:cs="Arial"/>
                <w:sz w:val="20"/>
                <w:szCs w:val="20"/>
                <w:lang w:eastAsia="ro-RO"/>
              </w:rPr>
              <w:t xml:space="preserve"> </w:t>
            </w:r>
            <w:r w:rsidR="00EC1ADA" w:rsidRPr="007D7287">
              <w:rPr>
                <w:rFonts w:cs="Arial"/>
                <w:sz w:val="20"/>
                <w:szCs w:val="20"/>
                <w:lang w:eastAsia="ro-RO"/>
              </w:rPr>
              <w:t>lucrări</w:t>
            </w:r>
            <w:r w:rsidR="006D1F3C" w:rsidRPr="007D7287">
              <w:rPr>
                <w:rFonts w:cs="Arial"/>
                <w:sz w:val="20"/>
                <w:szCs w:val="20"/>
                <w:lang w:eastAsia="ro-RO"/>
              </w:rPr>
              <w:t xml:space="preserve"> pentru respectarea prevederilor acestuia; se va desemna o persoan</w:t>
            </w:r>
            <w:r w:rsidR="00534930">
              <w:rPr>
                <w:rFonts w:cs="Arial"/>
                <w:sz w:val="20"/>
                <w:szCs w:val="20"/>
                <w:lang w:eastAsia="ro-RO"/>
              </w:rPr>
              <w:t>ă</w:t>
            </w:r>
            <w:r w:rsidR="006D1F3C" w:rsidRPr="007D7287">
              <w:rPr>
                <w:rFonts w:cs="Arial"/>
                <w:sz w:val="20"/>
                <w:szCs w:val="20"/>
                <w:lang w:eastAsia="ro-RO"/>
              </w:rPr>
              <w:t xml:space="preserve"> responsabil</w:t>
            </w:r>
            <w:r w:rsidR="00424032" w:rsidRPr="007D7287">
              <w:rPr>
                <w:rFonts w:cs="Arial"/>
                <w:sz w:val="20"/>
                <w:szCs w:val="20"/>
                <w:lang w:eastAsia="ro-RO"/>
              </w:rPr>
              <w:t>a</w:t>
            </w:r>
            <w:r w:rsidR="006D1F3C" w:rsidRPr="007D7287">
              <w:rPr>
                <w:rFonts w:cs="Arial"/>
                <w:sz w:val="20"/>
                <w:szCs w:val="20"/>
                <w:lang w:eastAsia="ro-RO"/>
              </w:rPr>
              <w:t xml:space="preserve"> cu </w:t>
            </w:r>
            <w:r w:rsidR="00534930" w:rsidRPr="007D7287">
              <w:rPr>
                <w:rFonts w:cs="Arial"/>
                <w:sz w:val="20"/>
                <w:szCs w:val="20"/>
                <w:lang w:eastAsia="ro-RO"/>
              </w:rPr>
              <w:t>protecţia</w:t>
            </w:r>
            <w:r w:rsidR="006D1F3C" w:rsidRPr="007D7287">
              <w:rPr>
                <w:rFonts w:cs="Arial"/>
                <w:sz w:val="20"/>
                <w:szCs w:val="20"/>
                <w:lang w:eastAsia="ro-RO"/>
              </w:rPr>
              <w:t xml:space="preserve"> mediului;</w:t>
            </w:r>
          </w:p>
          <w:p w14:paraId="6FB3D178" w14:textId="33DE158C" w:rsidR="006D1F3C" w:rsidRPr="007D7287" w:rsidRDefault="006D1F3C" w:rsidP="00805521">
            <w:pPr>
              <w:numPr>
                <w:ilvl w:val="0"/>
                <w:numId w:val="47"/>
              </w:numPr>
              <w:tabs>
                <w:tab w:val="left" w:pos="276"/>
              </w:tabs>
              <w:autoSpaceDE w:val="0"/>
              <w:autoSpaceDN w:val="0"/>
              <w:adjustRightInd w:val="0"/>
              <w:ind w:left="29" w:firstLine="0"/>
              <w:jc w:val="left"/>
              <w:rPr>
                <w:rFonts w:cs="Arial"/>
                <w:sz w:val="20"/>
                <w:szCs w:val="20"/>
                <w:lang w:eastAsia="ro-RO"/>
              </w:rPr>
            </w:pPr>
            <w:r w:rsidRPr="007D7287">
              <w:rPr>
                <w:rFonts w:cs="Arial"/>
                <w:sz w:val="20"/>
                <w:szCs w:val="20"/>
                <w:lang w:eastAsia="ro-RO"/>
              </w:rPr>
              <w:t xml:space="preserve">pe </w:t>
            </w:r>
            <w:r w:rsidR="00D439C1">
              <w:rPr>
                <w:rFonts w:cs="Arial"/>
                <w:sz w:val="20"/>
                <w:szCs w:val="20"/>
                <w:lang w:eastAsia="ro-RO"/>
              </w:rPr>
              <w:t>toată</w:t>
            </w:r>
            <w:r w:rsidRPr="007D7287">
              <w:rPr>
                <w:rFonts w:cs="Arial"/>
                <w:sz w:val="20"/>
                <w:szCs w:val="20"/>
                <w:lang w:eastAsia="ro-RO"/>
              </w:rPr>
              <w:t xml:space="preserve"> </w:t>
            </w:r>
            <w:r w:rsidR="000E0133" w:rsidRPr="007D7287">
              <w:rPr>
                <w:rFonts w:cs="Arial"/>
                <w:sz w:val="20"/>
                <w:szCs w:val="20"/>
                <w:lang w:eastAsia="ro-RO"/>
              </w:rPr>
              <w:t>perioadă</w:t>
            </w:r>
            <w:r w:rsidRPr="007D7287">
              <w:rPr>
                <w:rFonts w:cs="Arial"/>
                <w:sz w:val="20"/>
                <w:szCs w:val="20"/>
                <w:lang w:eastAsia="ro-RO"/>
              </w:rPr>
              <w:t xml:space="preserve"> </w:t>
            </w:r>
            <w:r w:rsidR="00DA288C" w:rsidRPr="007D7287">
              <w:rPr>
                <w:rFonts w:cs="Arial"/>
                <w:sz w:val="20"/>
                <w:szCs w:val="20"/>
                <w:lang w:eastAsia="ro-RO"/>
              </w:rPr>
              <w:t>execuție</w:t>
            </w:r>
            <w:r w:rsidRPr="007D7287">
              <w:rPr>
                <w:rFonts w:cs="Arial"/>
                <w:sz w:val="20"/>
                <w:szCs w:val="20"/>
                <w:lang w:eastAsia="ro-RO"/>
              </w:rPr>
              <w:t xml:space="preserve">i se vor respecta </w:t>
            </w:r>
            <w:r w:rsidR="008326A8" w:rsidRPr="007D7287">
              <w:rPr>
                <w:rFonts w:cs="Arial"/>
                <w:sz w:val="20"/>
                <w:szCs w:val="20"/>
                <w:lang w:eastAsia="ro-RO"/>
              </w:rPr>
              <w:t>condiți</w:t>
            </w:r>
            <w:r w:rsidRPr="007D7287">
              <w:rPr>
                <w:rFonts w:cs="Arial"/>
                <w:sz w:val="20"/>
                <w:szCs w:val="20"/>
                <w:lang w:eastAsia="ro-RO"/>
              </w:rPr>
              <w:t xml:space="preserve">ile din Avizul de </w:t>
            </w:r>
            <w:r w:rsidR="00534930" w:rsidRPr="007D7287">
              <w:rPr>
                <w:rFonts w:cs="Arial"/>
                <w:sz w:val="20"/>
                <w:szCs w:val="20"/>
                <w:lang w:eastAsia="ro-RO"/>
              </w:rPr>
              <w:t>Gospodărire</w:t>
            </w:r>
            <w:r w:rsidRPr="007D7287">
              <w:rPr>
                <w:rFonts w:cs="Arial"/>
                <w:sz w:val="20"/>
                <w:szCs w:val="20"/>
                <w:lang w:eastAsia="ro-RO"/>
              </w:rPr>
              <w:t xml:space="preserve"> a Apelor;</w:t>
            </w:r>
          </w:p>
          <w:p w14:paraId="6077CD4C" w14:textId="1A3C0CA7" w:rsidR="006D1F3C" w:rsidRPr="007D7287" w:rsidRDefault="006D1F3C" w:rsidP="00805521">
            <w:pPr>
              <w:numPr>
                <w:ilvl w:val="0"/>
                <w:numId w:val="47"/>
              </w:numPr>
              <w:tabs>
                <w:tab w:val="left" w:pos="276"/>
              </w:tabs>
              <w:autoSpaceDE w:val="0"/>
              <w:autoSpaceDN w:val="0"/>
              <w:adjustRightInd w:val="0"/>
              <w:ind w:left="29" w:firstLine="0"/>
              <w:jc w:val="left"/>
              <w:rPr>
                <w:rFonts w:cs="Arial"/>
                <w:sz w:val="20"/>
                <w:szCs w:val="20"/>
                <w:lang w:eastAsia="ro-RO"/>
              </w:rPr>
            </w:pPr>
            <w:r w:rsidRPr="007D7287">
              <w:rPr>
                <w:rFonts w:cs="Arial"/>
                <w:sz w:val="20"/>
                <w:szCs w:val="20"/>
                <w:lang w:eastAsia="ro-RO"/>
              </w:rPr>
              <w:t xml:space="preserve">se va monitoriza permanent activitatea, </w:t>
            </w:r>
            <w:r w:rsidR="00B549D5" w:rsidRPr="007D7287">
              <w:rPr>
                <w:rFonts w:cs="Arial"/>
                <w:sz w:val="20"/>
                <w:szCs w:val="20"/>
                <w:lang w:eastAsia="ro-RO"/>
              </w:rPr>
              <w:t>în</w:t>
            </w:r>
            <w:r w:rsidRPr="007D7287">
              <w:rPr>
                <w:rFonts w:cs="Arial"/>
                <w:sz w:val="20"/>
                <w:szCs w:val="20"/>
                <w:lang w:eastAsia="ro-RO"/>
              </w:rPr>
              <w:t xml:space="preserve"> </w:t>
            </w:r>
            <w:r w:rsidR="000E0133" w:rsidRPr="007D7287">
              <w:rPr>
                <w:rFonts w:cs="Arial"/>
                <w:sz w:val="20"/>
                <w:szCs w:val="20"/>
                <w:lang w:eastAsia="ro-RO"/>
              </w:rPr>
              <w:t>perioadă</w:t>
            </w:r>
            <w:r w:rsidRPr="007D7287">
              <w:rPr>
                <w:rFonts w:cs="Arial"/>
                <w:sz w:val="20"/>
                <w:szCs w:val="20"/>
                <w:lang w:eastAsia="ro-RO"/>
              </w:rPr>
              <w:t xml:space="preserve"> de </w:t>
            </w:r>
            <w:r w:rsidR="00DA288C" w:rsidRPr="007D7287">
              <w:rPr>
                <w:rFonts w:cs="Arial"/>
                <w:sz w:val="20"/>
                <w:szCs w:val="20"/>
                <w:lang w:eastAsia="ro-RO"/>
              </w:rPr>
              <w:t>execuție</w:t>
            </w:r>
            <w:r w:rsidRPr="007D7287">
              <w:rPr>
                <w:rFonts w:cs="Arial"/>
                <w:sz w:val="20"/>
                <w:szCs w:val="20"/>
                <w:lang w:eastAsia="ro-RO"/>
              </w:rPr>
              <w:t xml:space="preserve"> a </w:t>
            </w:r>
            <w:r w:rsidR="00EC1ADA" w:rsidRPr="007D7287">
              <w:rPr>
                <w:rFonts w:cs="Arial"/>
                <w:sz w:val="20"/>
                <w:szCs w:val="20"/>
                <w:lang w:eastAsia="ro-RO"/>
              </w:rPr>
              <w:t>lucrări</w:t>
            </w:r>
            <w:r w:rsidRPr="007D7287">
              <w:rPr>
                <w:rFonts w:cs="Arial"/>
                <w:sz w:val="20"/>
                <w:szCs w:val="20"/>
                <w:lang w:eastAsia="ro-RO"/>
              </w:rPr>
              <w:t xml:space="preserve">lor, din punct de vedere al </w:t>
            </w:r>
            <w:r w:rsidR="00534930" w:rsidRPr="007D7287">
              <w:rPr>
                <w:rFonts w:cs="Arial"/>
                <w:sz w:val="20"/>
                <w:szCs w:val="20"/>
                <w:lang w:eastAsia="ro-RO"/>
              </w:rPr>
              <w:t>protecției</w:t>
            </w:r>
            <w:r w:rsidRPr="007D7287">
              <w:rPr>
                <w:rFonts w:cs="Arial"/>
                <w:sz w:val="20"/>
                <w:szCs w:val="20"/>
                <w:lang w:eastAsia="ro-RO"/>
              </w:rPr>
              <w:t xml:space="preserve"> factorului de mediu </w:t>
            </w:r>
            <w:r w:rsidR="00534930">
              <w:rPr>
                <w:rFonts w:cs="Arial"/>
                <w:sz w:val="20"/>
                <w:szCs w:val="20"/>
                <w:lang w:eastAsia="ro-RO"/>
              </w:rPr>
              <w:t>apă</w:t>
            </w:r>
          </w:p>
        </w:tc>
        <w:tc>
          <w:tcPr>
            <w:tcW w:w="1145" w:type="pct"/>
            <w:shd w:val="clear" w:color="auto" w:fill="auto"/>
            <w:vAlign w:val="center"/>
          </w:tcPr>
          <w:p w14:paraId="6F0BBB3E" w14:textId="77777777" w:rsidR="006D1F3C" w:rsidRPr="007D7287" w:rsidRDefault="00337E74" w:rsidP="00633936">
            <w:pPr>
              <w:jc w:val="left"/>
              <w:rPr>
                <w:rFonts w:cs="Arial"/>
                <w:sz w:val="20"/>
                <w:szCs w:val="20"/>
              </w:rPr>
            </w:pPr>
            <w:r w:rsidRPr="007D7287">
              <w:rPr>
                <w:rFonts w:cs="Arial"/>
                <w:sz w:val="20"/>
                <w:szCs w:val="20"/>
                <w:lang w:eastAsia="ro-RO"/>
              </w:rPr>
              <w:t>Antreprenor, prin grija responsabilului de mediu</w:t>
            </w:r>
          </w:p>
        </w:tc>
      </w:tr>
      <w:tr w:rsidR="006D1F3C" w:rsidRPr="007D7287" w14:paraId="1A83ABE4" w14:textId="77777777" w:rsidTr="004039D6">
        <w:tc>
          <w:tcPr>
            <w:tcW w:w="859" w:type="pct"/>
            <w:shd w:val="clear" w:color="auto" w:fill="auto"/>
            <w:vAlign w:val="center"/>
          </w:tcPr>
          <w:p w14:paraId="1C212D52" w14:textId="383B740C" w:rsidR="006D1F3C" w:rsidRPr="007D7287" w:rsidRDefault="00EC1ADA" w:rsidP="00633936">
            <w:pPr>
              <w:jc w:val="left"/>
              <w:rPr>
                <w:rFonts w:cs="Arial"/>
                <w:sz w:val="20"/>
                <w:szCs w:val="20"/>
              </w:rPr>
            </w:pPr>
            <w:r w:rsidRPr="007D7287">
              <w:rPr>
                <w:rFonts w:cs="Arial"/>
                <w:sz w:val="20"/>
                <w:szCs w:val="20"/>
              </w:rPr>
              <w:t>Măsuri</w:t>
            </w:r>
            <w:r w:rsidR="003975FB" w:rsidRPr="007D7287">
              <w:rPr>
                <w:rFonts w:cs="Arial"/>
                <w:sz w:val="20"/>
                <w:szCs w:val="20"/>
              </w:rPr>
              <w:t xml:space="preserve"> de compensare</w:t>
            </w:r>
          </w:p>
        </w:tc>
        <w:tc>
          <w:tcPr>
            <w:tcW w:w="2996" w:type="pct"/>
            <w:shd w:val="clear" w:color="auto" w:fill="auto"/>
            <w:vAlign w:val="center"/>
          </w:tcPr>
          <w:p w14:paraId="3FD47091" w14:textId="77777777" w:rsidR="006D1F3C" w:rsidRPr="007D7287" w:rsidRDefault="003975FB" w:rsidP="00633936">
            <w:pPr>
              <w:jc w:val="left"/>
              <w:rPr>
                <w:rFonts w:cs="Arial"/>
                <w:sz w:val="20"/>
                <w:szCs w:val="20"/>
              </w:rPr>
            </w:pPr>
            <w:r w:rsidRPr="007D7287">
              <w:rPr>
                <w:rFonts w:cs="Arial"/>
                <w:sz w:val="20"/>
                <w:szCs w:val="20"/>
              </w:rPr>
              <w:t>-</w:t>
            </w:r>
          </w:p>
        </w:tc>
        <w:tc>
          <w:tcPr>
            <w:tcW w:w="1145" w:type="pct"/>
            <w:shd w:val="clear" w:color="auto" w:fill="auto"/>
            <w:vAlign w:val="center"/>
          </w:tcPr>
          <w:p w14:paraId="53EF32FB" w14:textId="77777777" w:rsidR="006D1F3C" w:rsidRPr="007D7287" w:rsidRDefault="003975FB" w:rsidP="00633936">
            <w:pPr>
              <w:jc w:val="left"/>
              <w:rPr>
                <w:rFonts w:cs="Arial"/>
                <w:sz w:val="20"/>
                <w:szCs w:val="20"/>
              </w:rPr>
            </w:pPr>
            <w:r w:rsidRPr="007D7287">
              <w:rPr>
                <w:rFonts w:cs="Arial"/>
                <w:sz w:val="20"/>
                <w:szCs w:val="20"/>
              </w:rPr>
              <w:t>-</w:t>
            </w:r>
          </w:p>
        </w:tc>
      </w:tr>
      <w:tr w:rsidR="003975FB" w:rsidRPr="007D7287" w14:paraId="0C6B62BC" w14:textId="77777777" w:rsidTr="004039D6">
        <w:tc>
          <w:tcPr>
            <w:tcW w:w="5000" w:type="pct"/>
            <w:gridSpan w:val="3"/>
            <w:shd w:val="clear" w:color="auto" w:fill="DEEAF6"/>
            <w:vAlign w:val="center"/>
          </w:tcPr>
          <w:p w14:paraId="48660219" w14:textId="4DBCB425" w:rsidR="003975FB" w:rsidRPr="007D7287" w:rsidRDefault="000E0133" w:rsidP="00633936">
            <w:pPr>
              <w:jc w:val="left"/>
              <w:rPr>
                <w:rFonts w:cs="Arial"/>
                <w:b/>
                <w:bCs/>
                <w:sz w:val="20"/>
                <w:szCs w:val="20"/>
              </w:rPr>
            </w:pPr>
            <w:r w:rsidRPr="007D7287">
              <w:rPr>
                <w:rFonts w:cs="Arial"/>
                <w:b/>
                <w:bCs/>
                <w:sz w:val="20"/>
                <w:szCs w:val="20"/>
              </w:rPr>
              <w:t>Perioadă</w:t>
            </w:r>
            <w:r w:rsidR="003975FB" w:rsidRPr="007D7287">
              <w:rPr>
                <w:rFonts w:cs="Arial"/>
                <w:b/>
                <w:bCs/>
                <w:sz w:val="20"/>
                <w:szCs w:val="20"/>
              </w:rPr>
              <w:t xml:space="preserve"> de operare</w:t>
            </w:r>
          </w:p>
        </w:tc>
      </w:tr>
      <w:tr w:rsidR="006D1F3C" w:rsidRPr="007D7287" w14:paraId="5C61783A" w14:textId="77777777" w:rsidTr="004039D6">
        <w:trPr>
          <w:trHeight w:val="360"/>
        </w:trPr>
        <w:tc>
          <w:tcPr>
            <w:tcW w:w="859" w:type="pct"/>
            <w:shd w:val="clear" w:color="auto" w:fill="auto"/>
            <w:vAlign w:val="center"/>
          </w:tcPr>
          <w:p w14:paraId="0EB77E1F" w14:textId="33BE93CE" w:rsidR="006D1F3C" w:rsidRPr="007D7287" w:rsidRDefault="00EC1ADA" w:rsidP="00633936">
            <w:pPr>
              <w:jc w:val="left"/>
              <w:rPr>
                <w:rFonts w:cs="Arial"/>
                <w:sz w:val="20"/>
                <w:szCs w:val="20"/>
              </w:rPr>
            </w:pPr>
            <w:r w:rsidRPr="007D7287">
              <w:rPr>
                <w:rFonts w:cs="Arial"/>
                <w:sz w:val="20"/>
                <w:szCs w:val="20"/>
              </w:rPr>
              <w:t>Măsuri</w:t>
            </w:r>
            <w:r w:rsidR="003975FB" w:rsidRPr="007D7287">
              <w:rPr>
                <w:rFonts w:cs="Arial"/>
                <w:sz w:val="20"/>
                <w:szCs w:val="20"/>
              </w:rPr>
              <w:t xml:space="preserve"> de prevenire</w:t>
            </w:r>
          </w:p>
        </w:tc>
        <w:tc>
          <w:tcPr>
            <w:tcW w:w="2996" w:type="pct"/>
            <w:shd w:val="clear" w:color="auto" w:fill="auto"/>
            <w:vAlign w:val="center"/>
          </w:tcPr>
          <w:p w14:paraId="306E2B1A" w14:textId="77777777" w:rsidR="006D1F3C" w:rsidRPr="007D7287" w:rsidRDefault="003975FB" w:rsidP="00633936">
            <w:pPr>
              <w:jc w:val="left"/>
              <w:rPr>
                <w:rFonts w:cs="Arial"/>
                <w:sz w:val="20"/>
                <w:szCs w:val="20"/>
              </w:rPr>
            </w:pPr>
            <w:r w:rsidRPr="007D7287">
              <w:rPr>
                <w:rFonts w:cs="Arial"/>
                <w:sz w:val="20"/>
                <w:szCs w:val="20"/>
              </w:rPr>
              <w:t>-</w:t>
            </w:r>
          </w:p>
        </w:tc>
        <w:tc>
          <w:tcPr>
            <w:tcW w:w="1145" w:type="pct"/>
            <w:shd w:val="clear" w:color="auto" w:fill="auto"/>
            <w:vAlign w:val="center"/>
          </w:tcPr>
          <w:p w14:paraId="0D7854FF" w14:textId="77777777" w:rsidR="006D1F3C" w:rsidRPr="007D7287" w:rsidRDefault="003975FB" w:rsidP="00633936">
            <w:pPr>
              <w:jc w:val="left"/>
              <w:rPr>
                <w:rFonts w:cs="Arial"/>
                <w:sz w:val="20"/>
                <w:szCs w:val="20"/>
              </w:rPr>
            </w:pPr>
            <w:r w:rsidRPr="007D7287">
              <w:rPr>
                <w:rFonts w:cs="Arial"/>
                <w:sz w:val="20"/>
                <w:szCs w:val="20"/>
              </w:rPr>
              <w:t>-</w:t>
            </w:r>
          </w:p>
        </w:tc>
      </w:tr>
      <w:tr w:rsidR="006C5A05" w:rsidRPr="007D7287" w14:paraId="604BAB5E" w14:textId="77777777" w:rsidTr="004039D6">
        <w:trPr>
          <w:trHeight w:val="423"/>
        </w:trPr>
        <w:tc>
          <w:tcPr>
            <w:tcW w:w="859" w:type="pct"/>
            <w:shd w:val="clear" w:color="auto" w:fill="auto"/>
            <w:vAlign w:val="center"/>
          </w:tcPr>
          <w:p w14:paraId="224E2EC0" w14:textId="73AFAD7D" w:rsidR="006C5A05" w:rsidRPr="007D7287" w:rsidRDefault="006C5A05" w:rsidP="00633936">
            <w:pPr>
              <w:jc w:val="left"/>
              <w:rPr>
                <w:rFonts w:cs="Arial"/>
                <w:sz w:val="20"/>
                <w:szCs w:val="20"/>
              </w:rPr>
            </w:pPr>
            <w:r w:rsidRPr="007D7287">
              <w:rPr>
                <w:rFonts w:cs="Arial"/>
                <w:sz w:val="20"/>
                <w:szCs w:val="20"/>
              </w:rPr>
              <w:t>Măsuri de reducere</w:t>
            </w:r>
          </w:p>
        </w:tc>
        <w:tc>
          <w:tcPr>
            <w:tcW w:w="2996" w:type="pct"/>
            <w:shd w:val="clear" w:color="auto" w:fill="auto"/>
            <w:vAlign w:val="center"/>
          </w:tcPr>
          <w:p w14:paraId="13D0ADEF" w14:textId="56F62FED" w:rsidR="006C5A05" w:rsidRPr="007D7287" w:rsidRDefault="006C5A05" w:rsidP="00633936">
            <w:pPr>
              <w:ind w:left="-48"/>
              <w:jc w:val="left"/>
              <w:rPr>
                <w:rFonts w:cs="Arial"/>
                <w:sz w:val="20"/>
                <w:szCs w:val="20"/>
                <w:lang w:eastAsia="ro-RO"/>
              </w:rPr>
            </w:pPr>
            <w:r w:rsidRPr="007D7287">
              <w:rPr>
                <w:rFonts w:cs="Arial"/>
                <w:sz w:val="20"/>
                <w:szCs w:val="20"/>
              </w:rPr>
              <w:t>-</w:t>
            </w:r>
          </w:p>
        </w:tc>
        <w:tc>
          <w:tcPr>
            <w:tcW w:w="1145" w:type="pct"/>
            <w:shd w:val="clear" w:color="auto" w:fill="auto"/>
            <w:vAlign w:val="center"/>
          </w:tcPr>
          <w:p w14:paraId="47AD5967" w14:textId="460C70A4" w:rsidR="006C5A05" w:rsidRPr="007D7287" w:rsidRDefault="006C5A05" w:rsidP="00633936">
            <w:pPr>
              <w:jc w:val="left"/>
              <w:rPr>
                <w:rFonts w:cs="Arial"/>
                <w:sz w:val="20"/>
                <w:szCs w:val="20"/>
              </w:rPr>
            </w:pPr>
            <w:r w:rsidRPr="007D7287">
              <w:rPr>
                <w:rFonts w:cs="Arial"/>
                <w:sz w:val="20"/>
                <w:szCs w:val="20"/>
              </w:rPr>
              <w:t>-</w:t>
            </w:r>
          </w:p>
        </w:tc>
      </w:tr>
      <w:tr w:rsidR="00366CAE" w:rsidRPr="007D7287" w14:paraId="759412A0" w14:textId="77777777" w:rsidTr="004039D6">
        <w:tc>
          <w:tcPr>
            <w:tcW w:w="859" w:type="pct"/>
            <w:shd w:val="clear" w:color="auto" w:fill="auto"/>
            <w:vAlign w:val="center"/>
          </w:tcPr>
          <w:p w14:paraId="51FA2504" w14:textId="43467D1D" w:rsidR="00366CAE" w:rsidRPr="007D7287" w:rsidRDefault="00EC1ADA" w:rsidP="00633936">
            <w:pPr>
              <w:jc w:val="left"/>
              <w:rPr>
                <w:rFonts w:cs="Arial"/>
                <w:sz w:val="20"/>
                <w:szCs w:val="20"/>
              </w:rPr>
            </w:pPr>
            <w:r w:rsidRPr="007D7287">
              <w:rPr>
                <w:rFonts w:cs="Arial"/>
                <w:sz w:val="20"/>
                <w:szCs w:val="20"/>
              </w:rPr>
              <w:t>Măsuri</w:t>
            </w:r>
            <w:r w:rsidR="00366CAE" w:rsidRPr="007D7287">
              <w:rPr>
                <w:rFonts w:cs="Arial"/>
                <w:sz w:val="20"/>
                <w:szCs w:val="20"/>
              </w:rPr>
              <w:t xml:space="preserve"> de compensare</w:t>
            </w:r>
          </w:p>
        </w:tc>
        <w:tc>
          <w:tcPr>
            <w:tcW w:w="2996" w:type="pct"/>
            <w:shd w:val="clear" w:color="auto" w:fill="auto"/>
            <w:vAlign w:val="center"/>
          </w:tcPr>
          <w:p w14:paraId="046AEB90" w14:textId="14ED48D5" w:rsidR="00366CAE" w:rsidRPr="007D7287" w:rsidRDefault="00366CAE" w:rsidP="00633936">
            <w:pPr>
              <w:jc w:val="left"/>
              <w:rPr>
                <w:rFonts w:cs="Arial"/>
                <w:sz w:val="20"/>
                <w:szCs w:val="20"/>
                <w:lang w:eastAsia="ro-RO"/>
              </w:rPr>
            </w:pPr>
            <w:r w:rsidRPr="007D7287">
              <w:rPr>
                <w:rFonts w:cs="Arial"/>
                <w:sz w:val="20"/>
                <w:szCs w:val="20"/>
                <w:lang w:eastAsia="ro-RO"/>
              </w:rPr>
              <w:t xml:space="preserve">Este necesar ca titularul / beneficiarul </w:t>
            </w:r>
            <w:r w:rsidR="00D439C1">
              <w:rPr>
                <w:rFonts w:cs="Arial"/>
                <w:sz w:val="20"/>
                <w:szCs w:val="20"/>
                <w:lang w:eastAsia="ro-RO"/>
              </w:rPr>
              <w:t>să</w:t>
            </w:r>
            <w:r w:rsidRPr="007D7287">
              <w:rPr>
                <w:rFonts w:cs="Arial"/>
                <w:sz w:val="20"/>
                <w:szCs w:val="20"/>
                <w:lang w:eastAsia="ro-RO"/>
              </w:rPr>
              <w:t xml:space="preserve"> </w:t>
            </w:r>
            <w:r w:rsidR="00534930" w:rsidRPr="007D7287">
              <w:rPr>
                <w:rFonts w:cs="Arial"/>
                <w:sz w:val="20"/>
                <w:szCs w:val="20"/>
                <w:lang w:eastAsia="ro-RO"/>
              </w:rPr>
              <w:t>stabilească</w:t>
            </w:r>
            <w:r w:rsidRPr="007D7287">
              <w:rPr>
                <w:rFonts w:cs="Arial"/>
                <w:sz w:val="20"/>
                <w:szCs w:val="20"/>
                <w:lang w:eastAsia="ro-RO"/>
              </w:rPr>
              <w:t xml:space="preserve"> un plan de management de mediu care </w:t>
            </w:r>
            <w:r w:rsidR="00D439C1">
              <w:rPr>
                <w:rFonts w:cs="Arial"/>
                <w:sz w:val="20"/>
                <w:szCs w:val="20"/>
                <w:lang w:eastAsia="ro-RO"/>
              </w:rPr>
              <w:t>să</w:t>
            </w:r>
            <w:r w:rsidRPr="007D7287">
              <w:rPr>
                <w:rFonts w:cs="Arial"/>
                <w:sz w:val="20"/>
                <w:szCs w:val="20"/>
                <w:lang w:eastAsia="ro-RO"/>
              </w:rPr>
              <w:t xml:space="preserve"> </w:t>
            </w:r>
            <w:r w:rsidR="00534930" w:rsidRPr="007D7287">
              <w:rPr>
                <w:rFonts w:cs="Arial"/>
                <w:sz w:val="20"/>
                <w:szCs w:val="20"/>
                <w:lang w:eastAsia="ro-RO"/>
              </w:rPr>
              <w:t>cuprindă</w:t>
            </w:r>
            <w:r w:rsidRPr="007D7287">
              <w:rPr>
                <w:rFonts w:cs="Arial"/>
                <w:sz w:val="20"/>
                <w:szCs w:val="20"/>
                <w:lang w:eastAsia="ro-RO"/>
              </w:rPr>
              <w:t xml:space="preserve">, printre altele, </w:t>
            </w:r>
            <w:r w:rsidR="00534930" w:rsidRPr="007D7287">
              <w:rPr>
                <w:rFonts w:cs="Arial"/>
                <w:sz w:val="20"/>
                <w:szCs w:val="20"/>
                <w:lang w:eastAsia="ro-RO"/>
              </w:rPr>
              <w:t>următoarele</w:t>
            </w:r>
            <w:r w:rsidRPr="007D7287">
              <w:rPr>
                <w:rFonts w:cs="Arial"/>
                <w:sz w:val="20"/>
                <w:szCs w:val="20"/>
                <w:lang w:eastAsia="ro-RO"/>
              </w:rPr>
              <w:t xml:space="preserve"> </w:t>
            </w:r>
            <w:r w:rsidR="00534930" w:rsidRPr="007D7287">
              <w:rPr>
                <w:rFonts w:cs="Arial"/>
                <w:sz w:val="20"/>
                <w:szCs w:val="20"/>
                <w:lang w:eastAsia="ro-RO"/>
              </w:rPr>
              <w:t>acțiuni</w:t>
            </w:r>
            <w:r w:rsidRPr="007D7287">
              <w:rPr>
                <w:rFonts w:cs="Arial"/>
                <w:sz w:val="20"/>
                <w:szCs w:val="20"/>
                <w:lang w:eastAsia="ro-RO"/>
              </w:rPr>
              <w:t>:</w:t>
            </w:r>
          </w:p>
          <w:p w14:paraId="14DBB660" w14:textId="6E6F0FAD" w:rsidR="00366CAE" w:rsidRPr="007D7287" w:rsidRDefault="00366CAE" w:rsidP="00805521">
            <w:pPr>
              <w:numPr>
                <w:ilvl w:val="2"/>
                <w:numId w:val="48"/>
              </w:numPr>
              <w:ind w:left="312"/>
              <w:jc w:val="left"/>
              <w:rPr>
                <w:rFonts w:cs="Arial"/>
                <w:sz w:val="20"/>
                <w:szCs w:val="20"/>
                <w:lang w:eastAsia="ro-RO"/>
              </w:rPr>
            </w:pPr>
            <w:r w:rsidRPr="007D7287">
              <w:rPr>
                <w:rFonts w:cs="Arial"/>
                <w:sz w:val="20"/>
                <w:szCs w:val="20"/>
                <w:lang w:eastAsia="ro-RO"/>
              </w:rPr>
              <w:t xml:space="preserve">plan de alarmare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intervenție</w:t>
            </w:r>
            <w:r w:rsidRPr="007D7287">
              <w:rPr>
                <w:rFonts w:cs="Arial"/>
                <w:sz w:val="20"/>
                <w:szCs w:val="20"/>
                <w:lang w:eastAsia="ro-RO"/>
              </w:rPr>
              <w:t xml:space="preserve"> rapida </w:t>
            </w:r>
            <w:r w:rsidR="00B549D5" w:rsidRPr="007D7287">
              <w:rPr>
                <w:rFonts w:cs="Arial"/>
                <w:sz w:val="20"/>
                <w:szCs w:val="20"/>
                <w:lang w:eastAsia="ro-RO"/>
              </w:rPr>
              <w:t>în</w:t>
            </w:r>
            <w:r w:rsidRPr="007D7287">
              <w:rPr>
                <w:rFonts w:cs="Arial"/>
                <w:sz w:val="20"/>
                <w:szCs w:val="20"/>
                <w:lang w:eastAsia="ro-RO"/>
              </w:rPr>
              <w:t xml:space="preserve"> cazul unor accidente cu deversare </w:t>
            </w:r>
            <w:r w:rsidR="00534930">
              <w:rPr>
                <w:rFonts w:cs="Arial"/>
                <w:sz w:val="20"/>
                <w:szCs w:val="20"/>
                <w:lang w:eastAsia="ro-RO"/>
              </w:rPr>
              <w:t>importanță</w:t>
            </w:r>
            <w:r w:rsidRPr="007D7287">
              <w:rPr>
                <w:rFonts w:cs="Arial"/>
                <w:sz w:val="20"/>
                <w:szCs w:val="20"/>
                <w:lang w:eastAsia="ro-RO"/>
              </w:rPr>
              <w:t xml:space="preserve"> de lichide poluante;</w:t>
            </w:r>
          </w:p>
          <w:p w14:paraId="774477B8" w14:textId="75840EEC" w:rsidR="00366CAE" w:rsidRPr="007D7287" w:rsidRDefault="00366CAE" w:rsidP="00805521">
            <w:pPr>
              <w:numPr>
                <w:ilvl w:val="2"/>
                <w:numId w:val="48"/>
              </w:numPr>
              <w:ind w:left="312"/>
              <w:jc w:val="left"/>
              <w:rPr>
                <w:rFonts w:cs="Arial"/>
                <w:sz w:val="20"/>
                <w:szCs w:val="20"/>
                <w:lang w:eastAsia="ro-RO"/>
              </w:rPr>
            </w:pPr>
            <w:r w:rsidRPr="007D7287">
              <w:rPr>
                <w:rFonts w:cs="Arial"/>
                <w:sz w:val="20"/>
                <w:szCs w:val="20"/>
                <w:lang w:eastAsia="ro-RO"/>
              </w:rPr>
              <w:t xml:space="preserve">mijloacele necesare pentru neutralizarea </w:t>
            </w:r>
            <w:r w:rsidR="00534930" w:rsidRPr="007D7287">
              <w:rPr>
                <w:rFonts w:cs="Arial"/>
                <w:sz w:val="20"/>
                <w:szCs w:val="20"/>
                <w:lang w:eastAsia="ro-RO"/>
              </w:rPr>
              <w:t>poluărilor</w:t>
            </w:r>
            <w:r w:rsidRPr="007D7287">
              <w:rPr>
                <w:rFonts w:cs="Arial"/>
                <w:sz w:val="20"/>
                <w:szCs w:val="20"/>
                <w:lang w:eastAsia="ro-RO"/>
              </w:rPr>
              <w:t xml:space="preserve"> accidentale datorate scurgerilor de </w:t>
            </w:r>
            <w:r w:rsidR="00534930" w:rsidRPr="007D7287">
              <w:rPr>
                <w:rFonts w:cs="Arial"/>
                <w:sz w:val="20"/>
                <w:szCs w:val="20"/>
                <w:lang w:eastAsia="ro-RO"/>
              </w:rPr>
              <w:t>compuși</w:t>
            </w:r>
            <w:r w:rsidRPr="007D7287">
              <w:rPr>
                <w:rFonts w:cs="Arial"/>
                <w:sz w:val="20"/>
                <w:szCs w:val="20"/>
                <w:lang w:eastAsia="ro-RO"/>
              </w:rPr>
              <w:t xml:space="preserve"> lichizi toxici;</w:t>
            </w:r>
          </w:p>
        </w:tc>
        <w:tc>
          <w:tcPr>
            <w:tcW w:w="1145" w:type="pct"/>
            <w:shd w:val="clear" w:color="auto" w:fill="auto"/>
            <w:vAlign w:val="center"/>
          </w:tcPr>
          <w:p w14:paraId="18B1BC5E" w14:textId="77777777" w:rsidR="00366CAE" w:rsidRPr="007D7287" w:rsidRDefault="00366CAE" w:rsidP="00633936">
            <w:pPr>
              <w:jc w:val="left"/>
              <w:rPr>
                <w:rFonts w:cs="Arial"/>
                <w:sz w:val="20"/>
                <w:szCs w:val="20"/>
              </w:rPr>
            </w:pPr>
            <w:r w:rsidRPr="007D7287">
              <w:rPr>
                <w:rFonts w:cs="Arial"/>
                <w:sz w:val="20"/>
                <w:szCs w:val="20"/>
              </w:rPr>
              <w:t xml:space="preserve">Titular </w:t>
            </w:r>
          </w:p>
        </w:tc>
      </w:tr>
    </w:tbl>
    <w:p w14:paraId="636B2F28" w14:textId="77777777" w:rsidR="006C5A05" w:rsidRPr="007D7287" w:rsidRDefault="006C5A05" w:rsidP="00633936">
      <w:pPr>
        <w:pStyle w:val="Legend"/>
        <w:spacing w:line="240" w:lineRule="auto"/>
        <w:jc w:val="right"/>
        <w:rPr>
          <w:rFonts w:cs="Arial"/>
          <w:lang w:val="ro-RO"/>
        </w:rPr>
      </w:pPr>
    </w:p>
    <w:p w14:paraId="530672BF" w14:textId="77777777" w:rsidR="006C5A05" w:rsidRPr="007D7287" w:rsidRDefault="006C5A05" w:rsidP="00633936">
      <w:pPr>
        <w:pStyle w:val="Legend"/>
        <w:spacing w:line="240" w:lineRule="auto"/>
        <w:jc w:val="right"/>
        <w:rPr>
          <w:rFonts w:cs="Arial"/>
          <w:lang w:val="ro-RO"/>
        </w:rPr>
      </w:pPr>
    </w:p>
    <w:p w14:paraId="4C9B71F8" w14:textId="74D7D755" w:rsidR="00D60884" w:rsidRPr="007D7287" w:rsidRDefault="00D60884" w:rsidP="004039D6">
      <w:pPr>
        <w:pStyle w:val="Legend"/>
        <w:spacing w:line="240" w:lineRule="auto"/>
        <w:rPr>
          <w:rFonts w:cs="Arial"/>
          <w:i/>
          <w:iCs/>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4039D6" w:rsidRPr="007D7287">
        <w:rPr>
          <w:rFonts w:cs="Arial"/>
          <w:i/>
          <w:iCs/>
          <w:lang w:val="ro-RO"/>
        </w:rPr>
        <w:t>45</w:t>
      </w:r>
      <w:r w:rsidRPr="007D7287">
        <w:rPr>
          <w:rFonts w:cs="Arial"/>
          <w:i/>
          <w:iCs/>
          <w:lang w:val="ro-RO"/>
        </w:rPr>
        <w:fldChar w:fldCharType="end"/>
      </w:r>
      <w:r w:rsidRPr="007D7287">
        <w:rPr>
          <w:rFonts w:cs="Arial"/>
          <w:i/>
          <w:iCs/>
          <w:lang w:val="ro-RO"/>
        </w:rPr>
        <w:t xml:space="preserve"> - </w:t>
      </w:r>
      <w:r w:rsidR="00EC1ADA" w:rsidRPr="007D7287">
        <w:rPr>
          <w:rFonts w:cs="Arial"/>
          <w:i/>
          <w:iCs/>
          <w:lang w:val="ro-RO"/>
        </w:rPr>
        <w:t>Măsuri</w:t>
      </w:r>
      <w:r w:rsidRPr="007D7287">
        <w:rPr>
          <w:rFonts w:cs="Arial"/>
          <w:i/>
          <w:iCs/>
          <w:lang w:val="ro-RO"/>
        </w:rPr>
        <w:t xml:space="preserve">le de evitare, reducere </w:t>
      </w:r>
      <w:r w:rsidR="00B549D5" w:rsidRPr="007D7287">
        <w:rPr>
          <w:rFonts w:cs="Arial"/>
          <w:i/>
          <w:iCs/>
          <w:lang w:val="ro-RO"/>
        </w:rPr>
        <w:t>și</w:t>
      </w:r>
      <w:r w:rsidRPr="007D7287">
        <w:rPr>
          <w:rFonts w:cs="Arial"/>
          <w:i/>
          <w:iCs/>
          <w:lang w:val="ro-RO"/>
        </w:rPr>
        <w:t xml:space="preserve"> compensare a impactului asupra aerului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4"/>
        <w:gridCol w:w="4651"/>
        <w:gridCol w:w="2692"/>
      </w:tblGrid>
      <w:tr w:rsidR="00D60884" w:rsidRPr="007D7287" w14:paraId="00B3BD49" w14:textId="77777777" w:rsidTr="006C5A05">
        <w:trPr>
          <w:tblHeader/>
        </w:trPr>
        <w:tc>
          <w:tcPr>
            <w:tcW w:w="933" w:type="pct"/>
            <w:shd w:val="clear" w:color="auto" w:fill="DEEAF6"/>
            <w:vAlign w:val="center"/>
          </w:tcPr>
          <w:p w14:paraId="02701C07" w14:textId="65B56E1D" w:rsidR="00D60884" w:rsidRPr="007D7287" w:rsidRDefault="00D60884" w:rsidP="00633936">
            <w:pPr>
              <w:jc w:val="left"/>
              <w:rPr>
                <w:rFonts w:cs="Arial"/>
                <w:b/>
                <w:bCs/>
                <w:sz w:val="20"/>
                <w:szCs w:val="20"/>
              </w:rPr>
            </w:pPr>
            <w:r w:rsidRPr="007D7287">
              <w:rPr>
                <w:rFonts w:cs="Arial"/>
                <w:b/>
                <w:bCs/>
                <w:sz w:val="20"/>
                <w:szCs w:val="20"/>
                <w:lang w:eastAsia="ro-RO"/>
              </w:rPr>
              <w:t xml:space="preserve">Tipuri de </w:t>
            </w:r>
            <w:r w:rsidR="00EC1ADA" w:rsidRPr="007D7287">
              <w:rPr>
                <w:rFonts w:cs="Arial"/>
                <w:b/>
                <w:bCs/>
                <w:sz w:val="20"/>
                <w:szCs w:val="20"/>
                <w:lang w:eastAsia="ro-RO"/>
              </w:rPr>
              <w:t>măsuri</w:t>
            </w:r>
          </w:p>
        </w:tc>
        <w:tc>
          <w:tcPr>
            <w:tcW w:w="2576" w:type="pct"/>
            <w:shd w:val="clear" w:color="auto" w:fill="DEEAF6"/>
            <w:vAlign w:val="center"/>
          </w:tcPr>
          <w:p w14:paraId="21EFDF5C" w14:textId="5C428AA1" w:rsidR="00D60884" w:rsidRPr="007D7287" w:rsidRDefault="00D60884" w:rsidP="00633936">
            <w:pPr>
              <w:jc w:val="left"/>
              <w:rPr>
                <w:rFonts w:cs="Arial"/>
                <w:b/>
                <w:bCs/>
                <w:sz w:val="20"/>
                <w:szCs w:val="20"/>
              </w:rPr>
            </w:pPr>
            <w:r w:rsidRPr="007D7287">
              <w:rPr>
                <w:rFonts w:cs="Arial"/>
                <w:b/>
                <w:bCs/>
                <w:sz w:val="20"/>
                <w:szCs w:val="20"/>
                <w:lang w:eastAsia="ro-RO"/>
              </w:rPr>
              <w:t xml:space="preserve">Cum </w:t>
            </w:r>
            <w:r w:rsidR="00534930" w:rsidRPr="007D7287">
              <w:rPr>
                <w:rFonts w:cs="Arial"/>
                <w:b/>
                <w:bCs/>
                <w:sz w:val="20"/>
                <w:szCs w:val="20"/>
                <w:lang w:eastAsia="ro-RO"/>
              </w:rPr>
              <w:t>funcționează</w:t>
            </w:r>
          </w:p>
        </w:tc>
        <w:tc>
          <w:tcPr>
            <w:tcW w:w="1491" w:type="pct"/>
            <w:shd w:val="clear" w:color="auto" w:fill="DEEAF6"/>
            <w:vAlign w:val="center"/>
          </w:tcPr>
          <w:p w14:paraId="0A58835A" w14:textId="77777777" w:rsidR="00D60884" w:rsidRPr="007D7287" w:rsidRDefault="00D60884" w:rsidP="00633936">
            <w:pPr>
              <w:jc w:val="left"/>
              <w:rPr>
                <w:rFonts w:cs="Arial"/>
                <w:b/>
                <w:bCs/>
                <w:sz w:val="20"/>
                <w:szCs w:val="20"/>
              </w:rPr>
            </w:pPr>
            <w:r w:rsidRPr="007D7287">
              <w:rPr>
                <w:rFonts w:cs="Arial"/>
                <w:b/>
                <w:bCs/>
                <w:sz w:val="20"/>
                <w:szCs w:val="20"/>
                <w:lang w:eastAsia="ro-RO"/>
              </w:rPr>
              <w:t>Responsabilitate</w:t>
            </w:r>
          </w:p>
        </w:tc>
      </w:tr>
      <w:tr w:rsidR="00D60884" w:rsidRPr="007D7287" w14:paraId="368CD0DB" w14:textId="77777777" w:rsidTr="006C5A05">
        <w:tc>
          <w:tcPr>
            <w:tcW w:w="5000" w:type="pct"/>
            <w:gridSpan w:val="3"/>
            <w:shd w:val="clear" w:color="auto" w:fill="DEEAF6"/>
            <w:vAlign w:val="center"/>
          </w:tcPr>
          <w:p w14:paraId="0A7145BB" w14:textId="54291763" w:rsidR="00D60884" w:rsidRPr="007D7287" w:rsidRDefault="000E0133" w:rsidP="00633936">
            <w:pPr>
              <w:jc w:val="left"/>
              <w:rPr>
                <w:rFonts w:cs="Arial"/>
                <w:b/>
                <w:bCs/>
                <w:sz w:val="20"/>
                <w:szCs w:val="20"/>
              </w:rPr>
            </w:pPr>
            <w:r w:rsidRPr="007D7287">
              <w:rPr>
                <w:rFonts w:cs="Arial"/>
                <w:b/>
                <w:bCs/>
                <w:sz w:val="20"/>
                <w:szCs w:val="20"/>
              </w:rPr>
              <w:t>Perioadă</w:t>
            </w:r>
            <w:r w:rsidR="00D60884" w:rsidRPr="007D7287">
              <w:rPr>
                <w:rFonts w:cs="Arial"/>
                <w:b/>
                <w:bCs/>
                <w:sz w:val="20"/>
                <w:szCs w:val="20"/>
              </w:rPr>
              <w:t xml:space="preserve"> de </w:t>
            </w:r>
            <w:r w:rsidR="00DA288C" w:rsidRPr="007D7287">
              <w:rPr>
                <w:rFonts w:cs="Arial"/>
                <w:b/>
                <w:bCs/>
                <w:sz w:val="20"/>
                <w:szCs w:val="20"/>
              </w:rPr>
              <w:t>execuție</w:t>
            </w:r>
          </w:p>
        </w:tc>
      </w:tr>
      <w:tr w:rsidR="00D60884" w:rsidRPr="007D7287" w14:paraId="657D0955" w14:textId="77777777" w:rsidTr="00527B6C">
        <w:tc>
          <w:tcPr>
            <w:tcW w:w="933" w:type="pct"/>
            <w:shd w:val="clear" w:color="auto" w:fill="auto"/>
            <w:vAlign w:val="center"/>
          </w:tcPr>
          <w:p w14:paraId="53353032" w14:textId="5E9AAF18" w:rsidR="00D60884" w:rsidRPr="007D7287" w:rsidRDefault="00EC1ADA" w:rsidP="00633936">
            <w:pPr>
              <w:jc w:val="left"/>
              <w:rPr>
                <w:rFonts w:cs="Arial"/>
                <w:sz w:val="20"/>
                <w:szCs w:val="20"/>
                <w:lang w:eastAsia="ro-RO"/>
              </w:rPr>
            </w:pPr>
            <w:r w:rsidRPr="007D7287">
              <w:rPr>
                <w:rFonts w:cs="Arial"/>
                <w:sz w:val="20"/>
                <w:szCs w:val="20"/>
                <w:lang w:eastAsia="ro-RO"/>
              </w:rPr>
              <w:t>Măsuri</w:t>
            </w:r>
            <w:r w:rsidR="00D60884" w:rsidRPr="007D7287">
              <w:rPr>
                <w:rFonts w:cs="Arial"/>
                <w:sz w:val="20"/>
                <w:szCs w:val="20"/>
                <w:lang w:eastAsia="ro-RO"/>
              </w:rPr>
              <w:t xml:space="preserve"> de prevenire</w:t>
            </w:r>
          </w:p>
        </w:tc>
        <w:tc>
          <w:tcPr>
            <w:tcW w:w="2576" w:type="pct"/>
            <w:shd w:val="clear" w:color="auto" w:fill="auto"/>
          </w:tcPr>
          <w:p w14:paraId="3A86CD06" w14:textId="77777777" w:rsidR="00D60884" w:rsidRPr="007D7287" w:rsidRDefault="00D60884" w:rsidP="00633936">
            <w:pPr>
              <w:tabs>
                <w:tab w:val="left" w:pos="276"/>
              </w:tabs>
              <w:ind w:left="29"/>
              <w:rPr>
                <w:rFonts w:cs="Arial"/>
                <w:sz w:val="20"/>
                <w:szCs w:val="20"/>
                <w:lang w:eastAsia="ro-RO"/>
              </w:rPr>
            </w:pPr>
            <w:r w:rsidRPr="007D7287">
              <w:rPr>
                <w:rFonts w:cs="Arial"/>
                <w:sz w:val="20"/>
                <w:szCs w:val="20"/>
                <w:lang w:eastAsia="ro-RO"/>
              </w:rPr>
              <w:t>-</w:t>
            </w:r>
          </w:p>
        </w:tc>
        <w:tc>
          <w:tcPr>
            <w:tcW w:w="1491" w:type="pct"/>
            <w:shd w:val="clear" w:color="auto" w:fill="auto"/>
            <w:vAlign w:val="center"/>
          </w:tcPr>
          <w:p w14:paraId="6074375E" w14:textId="77777777" w:rsidR="00D60884" w:rsidRPr="007D7287" w:rsidRDefault="00D60884" w:rsidP="00633936">
            <w:pPr>
              <w:jc w:val="left"/>
              <w:rPr>
                <w:rFonts w:cs="Arial"/>
                <w:sz w:val="20"/>
                <w:szCs w:val="20"/>
              </w:rPr>
            </w:pPr>
          </w:p>
        </w:tc>
      </w:tr>
      <w:tr w:rsidR="00D60884" w:rsidRPr="007D7287" w14:paraId="704BDCCE" w14:textId="77777777" w:rsidTr="00527B6C">
        <w:tc>
          <w:tcPr>
            <w:tcW w:w="933" w:type="pct"/>
            <w:shd w:val="clear" w:color="auto" w:fill="auto"/>
            <w:vAlign w:val="center"/>
          </w:tcPr>
          <w:p w14:paraId="08DBE935" w14:textId="71655A4D" w:rsidR="00D60884" w:rsidRPr="007D7287" w:rsidRDefault="00EC1ADA" w:rsidP="00633936">
            <w:pPr>
              <w:autoSpaceDE w:val="0"/>
              <w:autoSpaceDN w:val="0"/>
              <w:adjustRightInd w:val="0"/>
              <w:jc w:val="left"/>
              <w:rPr>
                <w:rFonts w:cs="Arial"/>
                <w:sz w:val="20"/>
                <w:szCs w:val="20"/>
                <w:lang w:eastAsia="ro-RO"/>
              </w:rPr>
            </w:pPr>
            <w:r w:rsidRPr="007D7287">
              <w:rPr>
                <w:rFonts w:cs="Arial"/>
                <w:sz w:val="20"/>
                <w:szCs w:val="20"/>
                <w:lang w:eastAsia="ro-RO"/>
              </w:rPr>
              <w:t>Măsuri</w:t>
            </w:r>
            <w:r w:rsidR="00D60884" w:rsidRPr="007D7287">
              <w:rPr>
                <w:rFonts w:cs="Arial"/>
                <w:sz w:val="20"/>
                <w:szCs w:val="20"/>
                <w:lang w:eastAsia="ro-RO"/>
              </w:rPr>
              <w:t xml:space="preserve"> de reducere</w:t>
            </w:r>
          </w:p>
        </w:tc>
        <w:tc>
          <w:tcPr>
            <w:tcW w:w="2576" w:type="pct"/>
            <w:shd w:val="clear" w:color="auto" w:fill="auto"/>
          </w:tcPr>
          <w:p w14:paraId="778E5C3C" w14:textId="77777777" w:rsidR="00D60884" w:rsidRPr="007D7287" w:rsidRDefault="00D60884" w:rsidP="00633936">
            <w:pPr>
              <w:rPr>
                <w:rFonts w:cs="Arial"/>
                <w:sz w:val="20"/>
                <w:szCs w:val="20"/>
                <w:lang w:eastAsia="ro-RO"/>
              </w:rPr>
            </w:pPr>
            <w:r w:rsidRPr="007D7287">
              <w:rPr>
                <w:rFonts w:cs="Arial"/>
                <w:sz w:val="20"/>
                <w:szCs w:val="20"/>
                <w:lang w:eastAsia="ro-RO"/>
              </w:rPr>
              <w:t>Reducerea impactului prin:</w:t>
            </w:r>
          </w:p>
          <w:p w14:paraId="2B755CAA" w14:textId="0EAC0022" w:rsidR="00D60884" w:rsidRPr="007D7287" w:rsidRDefault="00D60884" w:rsidP="00805521">
            <w:pPr>
              <w:numPr>
                <w:ilvl w:val="2"/>
                <w:numId w:val="48"/>
              </w:numPr>
              <w:ind w:left="312"/>
              <w:rPr>
                <w:rFonts w:cs="Arial"/>
                <w:sz w:val="20"/>
                <w:szCs w:val="20"/>
                <w:lang w:eastAsia="ro-RO"/>
              </w:rPr>
            </w:pPr>
            <w:r w:rsidRPr="007D7287">
              <w:rPr>
                <w:rFonts w:cs="Arial"/>
                <w:sz w:val="20"/>
                <w:szCs w:val="20"/>
                <w:lang w:eastAsia="ro-RO"/>
              </w:rPr>
              <w:t xml:space="preserve">utilajele de </w:t>
            </w:r>
            <w:r w:rsidR="000E0133" w:rsidRPr="007D7287">
              <w:rPr>
                <w:rFonts w:cs="Arial"/>
                <w:sz w:val="20"/>
                <w:szCs w:val="20"/>
                <w:lang w:eastAsia="ro-RO"/>
              </w:rPr>
              <w:t>construcți</w:t>
            </w:r>
            <w:r w:rsidRPr="007D7287">
              <w:rPr>
                <w:rFonts w:cs="Arial"/>
                <w:sz w:val="20"/>
                <w:szCs w:val="20"/>
                <w:lang w:eastAsia="ro-RO"/>
              </w:rPr>
              <w:t xml:space="preserve">e </w:t>
            </w:r>
            <w:r w:rsidR="00B549D5" w:rsidRPr="007D7287">
              <w:rPr>
                <w:rFonts w:cs="Arial"/>
                <w:sz w:val="20"/>
                <w:szCs w:val="20"/>
                <w:lang w:eastAsia="ro-RO"/>
              </w:rPr>
              <w:t>și</w:t>
            </w:r>
            <w:r w:rsidRPr="007D7287">
              <w:rPr>
                <w:rFonts w:cs="Arial"/>
                <w:sz w:val="20"/>
                <w:szCs w:val="20"/>
                <w:lang w:eastAsia="ro-RO"/>
              </w:rPr>
              <w:t xml:space="preserve"> mijloacele de transport vor fi foarte bine </w:t>
            </w:r>
            <w:r w:rsidR="00534930" w:rsidRPr="007D7287">
              <w:rPr>
                <w:rFonts w:cs="Arial"/>
                <w:sz w:val="20"/>
                <w:szCs w:val="20"/>
                <w:lang w:eastAsia="ro-RO"/>
              </w:rPr>
              <w:t>întreținute</w:t>
            </w:r>
            <w:r w:rsidRPr="007D7287">
              <w:rPr>
                <w:rFonts w:cs="Arial"/>
                <w:sz w:val="20"/>
                <w:szCs w:val="20"/>
                <w:lang w:eastAsia="ro-RO"/>
              </w:rPr>
              <w:t xml:space="preserve"> pentru a minimiza emisiile de gaze; acestea vor fi verificate periodic </w:t>
            </w:r>
            <w:r w:rsidR="00B549D5" w:rsidRPr="007D7287">
              <w:rPr>
                <w:rFonts w:cs="Arial"/>
                <w:sz w:val="20"/>
                <w:szCs w:val="20"/>
                <w:lang w:eastAsia="ro-RO"/>
              </w:rPr>
              <w:t>în</w:t>
            </w:r>
            <w:r w:rsidRPr="007D7287">
              <w:rPr>
                <w:rFonts w:cs="Arial"/>
                <w:sz w:val="20"/>
                <w:szCs w:val="20"/>
                <w:lang w:eastAsia="ro-RO"/>
              </w:rPr>
              <w:t xml:space="preserve"> ceea ce </w:t>
            </w:r>
            <w:r w:rsidR="005C4125" w:rsidRPr="007D7287">
              <w:rPr>
                <w:rFonts w:cs="Arial"/>
                <w:sz w:val="20"/>
                <w:szCs w:val="20"/>
                <w:lang w:eastAsia="ro-RO"/>
              </w:rPr>
              <w:t>privește</w:t>
            </w:r>
            <w:r w:rsidRPr="007D7287">
              <w:rPr>
                <w:rFonts w:cs="Arial"/>
                <w:sz w:val="20"/>
                <w:szCs w:val="20"/>
                <w:lang w:eastAsia="ro-RO"/>
              </w:rPr>
              <w:t xml:space="preserve"> nivelul de monoxid de carbon </w:t>
            </w:r>
            <w:r w:rsidR="00B549D5" w:rsidRPr="007D7287">
              <w:rPr>
                <w:rFonts w:cs="Arial"/>
                <w:sz w:val="20"/>
                <w:szCs w:val="20"/>
                <w:lang w:eastAsia="ro-RO"/>
              </w:rPr>
              <w:t>și</w:t>
            </w:r>
            <w:r w:rsidRPr="007D7287">
              <w:rPr>
                <w:rFonts w:cs="Arial"/>
                <w:sz w:val="20"/>
                <w:szCs w:val="20"/>
                <w:lang w:eastAsia="ro-RO"/>
              </w:rPr>
              <w:t xml:space="preserve"> </w:t>
            </w:r>
            <w:r w:rsidR="00534930" w:rsidRPr="007D7287">
              <w:rPr>
                <w:rFonts w:cs="Arial"/>
                <w:sz w:val="20"/>
                <w:szCs w:val="20"/>
                <w:lang w:eastAsia="ro-RO"/>
              </w:rPr>
              <w:t>concentrațiile</w:t>
            </w:r>
            <w:r w:rsidRPr="007D7287">
              <w:rPr>
                <w:rFonts w:cs="Arial"/>
                <w:sz w:val="20"/>
                <w:szCs w:val="20"/>
                <w:lang w:eastAsia="ro-RO"/>
              </w:rPr>
              <w:t xml:space="preserve"> de emisii </w:t>
            </w:r>
            <w:r w:rsidR="00B549D5" w:rsidRPr="007D7287">
              <w:rPr>
                <w:rFonts w:cs="Arial"/>
                <w:sz w:val="20"/>
                <w:szCs w:val="20"/>
                <w:lang w:eastAsia="ro-RO"/>
              </w:rPr>
              <w:t>în</w:t>
            </w:r>
            <w:r w:rsidRPr="007D7287">
              <w:rPr>
                <w:rFonts w:cs="Arial"/>
                <w:sz w:val="20"/>
                <w:szCs w:val="20"/>
                <w:lang w:eastAsia="ro-RO"/>
              </w:rPr>
              <w:t xml:space="preserve"> gazele de </w:t>
            </w:r>
            <w:r w:rsidR="00534930" w:rsidRPr="007D7287">
              <w:rPr>
                <w:rFonts w:cs="Arial"/>
                <w:sz w:val="20"/>
                <w:szCs w:val="20"/>
                <w:lang w:eastAsia="ro-RO"/>
              </w:rPr>
              <w:t>eșapament</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vor fi puse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funcțiune</w:t>
            </w:r>
            <w:r w:rsidRPr="007D7287">
              <w:rPr>
                <w:rFonts w:cs="Arial"/>
                <w:sz w:val="20"/>
                <w:szCs w:val="20"/>
                <w:lang w:eastAsia="ro-RO"/>
              </w:rPr>
              <w:t xml:space="preserve"> numai </w:t>
            </w:r>
            <w:r w:rsidR="00534930" w:rsidRPr="007D7287">
              <w:rPr>
                <w:rFonts w:cs="Arial"/>
                <w:sz w:val="20"/>
                <w:szCs w:val="20"/>
                <w:lang w:eastAsia="ro-RO"/>
              </w:rPr>
              <w:t>după</w:t>
            </w:r>
            <w:r w:rsidRPr="007D7287">
              <w:rPr>
                <w:rFonts w:cs="Arial"/>
                <w:sz w:val="20"/>
                <w:szCs w:val="20"/>
                <w:lang w:eastAsia="ro-RO"/>
              </w:rPr>
              <w:t xml:space="preserve"> remedierea eventualelor </w:t>
            </w:r>
            <w:r w:rsidR="00534930" w:rsidRPr="007D7287">
              <w:rPr>
                <w:rFonts w:cs="Arial"/>
                <w:sz w:val="20"/>
                <w:szCs w:val="20"/>
                <w:lang w:eastAsia="ro-RO"/>
              </w:rPr>
              <w:t>defecțiuni</w:t>
            </w:r>
            <w:r w:rsidRPr="007D7287">
              <w:rPr>
                <w:rFonts w:cs="Arial"/>
                <w:sz w:val="20"/>
                <w:szCs w:val="20"/>
                <w:lang w:eastAsia="ro-RO"/>
              </w:rPr>
              <w:t>;</w:t>
            </w:r>
          </w:p>
          <w:p w14:paraId="5070AAC4" w14:textId="474E9C39" w:rsidR="00D60884" w:rsidRPr="007D7287" w:rsidRDefault="00D60884" w:rsidP="00805521">
            <w:pPr>
              <w:numPr>
                <w:ilvl w:val="2"/>
                <w:numId w:val="48"/>
              </w:numPr>
              <w:ind w:left="312"/>
              <w:rPr>
                <w:rFonts w:cs="Arial"/>
                <w:sz w:val="20"/>
                <w:szCs w:val="20"/>
                <w:lang w:eastAsia="ro-RO"/>
              </w:rPr>
            </w:pPr>
            <w:r w:rsidRPr="007D7287">
              <w:rPr>
                <w:rFonts w:cs="Arial"/>
                <w:sz w:val="20"/>
                <w:szCs w:val="20"/>
                <w:lang w:eastAsia="ro-RO"/>
              </w:rPr>
              <w:t xml:space="preserve">se </w:t>
            </w:r>
            <w:r w:rsidR="00D439C1">
              <w:rPr>
                <w:rFonts w:cs="Arial"/>
                <w:sz w:val="20"/>
                <w:szCs w:val="20"/>
                <w:lang w:eastAsia="ro-RO"/>
              </w:rPr>
              <w:t>recomandă</w:t>
            </w:r>
            <w:r w:rsidRPr="007D7287">
              <w:rPr>
                <w:rFonts w:cs="Arial"/>
                <w:sz w:val="20"/>
                <w:szCs w:val="20"/>
                <w:lang w:eastAsia="ro-RO"/>
              </w:rPr>
              <w:t xml:space="preserve"> ca la </w:t>
            </w:r>
            <w:r w:rsidR="00EC1ADA" w:rsidRPr="007D7287">
              <w:rPr>
                <w:rFonts w:cs="Arial"/>
                <w:sz w:val="20"/>
                <w:szCs w:val="20"/>
                <w:lang w:eastAsia="ro-RO"/>
              </w:rPr>
              <w:t>lucrări</w:t>
            </w:r>
            <w:r w:rsidRPr="007D7287">
              <w:rPr>
                <w:rFonts w:cs="Arial"/>
                <w:sz w:val="20"/>
                <w:szCs w:val="20"/>
                <w:lang w:eastAsia="ro-RO"/>
              </w:rPr>
              <w:t xml:space="preserve"> </w:t>
            </w:r>
            <w:r w:rsidR="00D439C1">
              <w:rPr>
                <w:rFonts w:cs="Arial"/>
                <w:sz w:val="20"/>
                <w:szCs w:val="20"/>
                <w:lang w:eastAsia="ro-RO"/>
              </w:rPr>
              <w:t>să</w:t>
            </w:r>
            <w:r w:rsidRPr="007D7287">
              <w:rPr>
                <w:rFonts w:cs="Arial"/>
                <w:sz w:val="20"/>
                <w:szCs w:val="20"/>
                <w:lang w:eastAsia="ro-RO"/>
              </w:rPr>
              <w:t xml:space="preserve"> se </w:t>
            </w:r>
            <w:r w:rsidR="00534930" w:rsidRPr="007D7287">
              <w:rPr>
                <w:rFonts w:cs="Arial"/>
                <w:sz w:val="20"/>
                <w:szCs w:val="20"/>
                <w:lang w:eastAsia="ro-RO"/>
              </w:rPr>
              <w:t>folosească</w:t>
            </w:r>
            <w:r w:rsidRPr="007D7287">
              <w:rPr>
                <w:rFonts w:cs="Arial"/>
                <w:sz w:val="20"/>
                <w:szCs w:val="20"/>
                <w:lang w:eastAsia="ro-RO"/>
              </w:rPr>
              <w:t xml:space="preserve"> numai utilaje </w:t>
            </w:r>
            <w:r w:rsidR="00B549D5" w:rsidRPr="007D7287">
              <w:rPr>
                <w:rFonts w:cs="Arial"/>
                <w:sz w:val="20"/>
                <w:szCs w:val="20"/>
                <w:lang w:eastAsia="ro-RO"/>
              </w:rPr>
              <w:t>și</w:t>
            </w:r>
            <w:r w:rsidRPr="007D7287">
              <w:rPr>
                <w:rFonts w:cs="Arial"/>
                <w:sz w:val="20"/>
                <w:szCs w:val="20"/>
                <w:lang w:eastAsia="ro-RO"/>
              </w:rPr>
              <w:t xml:space="preserve"> mijloace de transport dotate cu motoare Diesel care nu produc emisii de Pb </w:t>
            </w:r>
            <w:r w:rsidR="00B549D5" w:rsidRPr="007D7287">
              <w:rPr>
                <w:rFonts w:cs="Arial"/>
                <w:sz w:val="20"/>
                <w:szCs w:val="20"/>
                <w:lang w:eastAsia="ro-RO"/>
              </w:rPr>
              <w:t>și</w:t>
            </w:r>
            <w:r w:rsidRPr="007D7287">
              <w:rPr>
                <w:rFonts w:cs="Arial"/>
                <w:sz w:val="20"/>
                <w:szCs w:val="20"/>
                <w:lang w:eastAsia="ro-RO"/>
              </w:rPr>
              <w:t xml:space="preserve"> care degaj</w:t>
            </w:r>
            <w:r w:rsidR="00153B40" w:rsidRPr="007D7287">
              <w:rPr>
                <w:rFonts w:cs="Arial"/>
                <w:sz w:val="20"/>
                <w:szCs w:val="20"/>
                <w:lang w:eastAsia="ro-RO"/>
              </w:rPr>
              <w:t>a</w:t>
            </w:r>
            <w:r w:rsidRPr="007D7287">
              <w:rPr>
                <w:rFonts w:cs="Arial"/>
                <w:sz w:val="20"/>
                <w:szCs w:val="20"/>
                <w:lang w:eastAsia="ro-RO"/>
              </w:rPr>
              <w:t xml:space="preserve"> foarte </w:t>
            </w:r>
            <w:r w:rsidR="00534930" w:rsidRPr="007D7287">
              <w:rPr>
                <w:rFonts w:cs="Arial"/>
                <w:sz w:val="20"/>
                <w:szCs w:val="20"/>
                <w:lang w:eastAsia="ro-RO"/>
              </w:rPr>
              <w:t>Putin</w:t>
            </w:r>
            <w:r w:rsidRPr="007D7287">
              <w:rPr>
                <w:rFonts w:cs="Arial"/>
                <w:sz w:val="20"/>
                <w:szCs w:val="20"/>
                <w:lang w:eastAsia="ro-RO"/>
              </w:rPr>
              <w:t xml:space="preserve"> monoxid de carbon;</w:t>
            </w:r>
          </w:p>
          <w:p w14:paraId="0D540636" w14:textId="2757D594" w:rsidR="00D60884" w:rsidRPr="007D7287" w:rsidRDefault="00D60884" w:rsidP="00805521">
            <w:pPr>
              <w:numPr>
                <w:ilvl w:val="2"/>
                <w:numId w:val="48"/>
              </w:numPr>
              <w:ind w:left="312"/>
              <w:rPr>
                <w:rFonts w:cs="Arial"/>
                <w:sz w:val="20"/>
                <w:szCs w:val="20"/>
                <w:lang w:eastAsia="ro-RO"/>
              </w:rPr>
            </w:pPr>
            <w:r w:rsidRPr="007D7287">
              <w:rPr>
                <w:rFonts w:cs="Arial"/>
                <w:sz w:val="20"/>
                <w:szCs w:val="20"/>
                <w:lang w:eastAsia="ro-RO"/>
              </w:rPr>
              <w:t xml:space="preserve">reducerea timpului de mers </w:t>
            </w:r>
            <w:r w:rsidR="00B549D5" w:rsidRPr="007D7287">
              <w:rPr>
                <w:rFonts w:cs="Arial"/>
                <w:sz w:val="20"/>
                <w:szCs w:val="20"/>
                <w:lang w:eastAsia="ro-RO"/>
              </w:rPr>
              <w:t>în</w:t>
            </w:r>
            <w:r w:rsidRPr="007D7287">
              <w:rPr>
                <w:rFonts w:cs="Arial"/>
                <w:sz w:val="20"/>
                <w:szCs w:val="20"/>
                <w:lang w:eastAsia="ro-RO"/>
              </w:rPr>
              <w:t xml:space="preserve"> gol al motoarelor utilajelor </w:t>
            </w:r>
            <w:r w:rsidR="00B549D5" w:rsidRPr="007D7287">
              <w:rPr>
                <w:rFonts w:cs="Arial"/>
                <w:sz w:val="20"/>
                <w:szCs w:val="20"/>
                <w:lang w:eastAsia="ro-RO"/>
              </w:rPr>
              <w:t>și</w:t>
            </w:r>
            <w:r w:rsidRPr="007D7287">
              <w:rPr>
                <w:rFonts w:cs="Arial"/>
                <w:sz w:val="20"/>
                <w:szCs w:val="20"/>
                <w:lang w:eastAsia="ro-RO"/>
              </w:rPr>
              <w:t xml:space="preserve"> mijloacelor de transport;</w:t>
            </w:r>
          </w:p>
          <w:p w14:paraId="1668C968" w14:textId="743789BA" w:rsidR="00D60884" w:rsidRPr="007D7287" w:rsidRDefault="00D60884" w:rsidP="00805521">
            <w:pPr>
              <w:numPr>
                <w:ilvl w:val="2"/>
                <w:numId w:val="48"/>
              </w:numPr>
              <w:ind w:left="312"/>
              <w:rPr>
                <w:rFonts w:cs="Arial"/>
                <w:sz w:val="20"/>
                <w:szCs w:val="20"/>
                <w:lang w:eastAsia="ro-RO"/>
              </w:rPr>
            </w:pPr>
            <w:r w:rsidRPr="007D7287">
              <w:rPr>
                <w:rFonts w:cs="Arial"/>
                <w:sz w:val="20"/>
                <w:szCs w:val="20"/>
                <w:lang w:eastAsia="ro-RO"/>
              </w:rPr>
              <w:t xml:space="preserve">transportul materialelor de </w:t>
            </w:r>
            <w:r w:rsidR="000E0133" w:rsidRPr="007D7287">
              <w:rPr>
                <w:rFonts w:cs="Arial"/>
                <w:sz w:val="20"/>
                <w:szCs w:val="20"/>
                <w:lang w:eastAsia="ro-RO"/>
              </w:rPr>
              <w:t>construcți</w:t>
            </w:r>
            <w:r w:rsidRPr="007D7287">
              <w:rPr>
                <w:rFonts w:cs="Arial"/>
                <w:sz w:val="20"/>
                <w:szCs w:val="20"/>
                <w:lang w:eastAsia="ro-RO"/>
              </w:rPr>
              <w:t xml:space="preserve">e se va face, pe </w:t>
            </w:r>
            <w:r w:rsidR="00D439C1">
              <w:rPr>
                <w:rFonts w:cs="Arial"/>
                <w:sz w:val="20"/>
                <w:szCs w:val="20"/>
                <w:lang w:eastAsia="ro-RO"/>
              </w:rPr>
              <w:t>cât</w:t>
            </w:r>
            <w:r w:rsidRPr="007D7287">
              <w:rPr>
                <w:rFonts w:cs="Arial"/>
                <w:sz w:val="20"/>
                <w:szCs w:val="20"/>
                <w:lang w:eastAsia="ro-RO"/>
              </w:rPr>
              <w:t xml:space="preserve"> posibil, pe trasee stabilite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afară</w:t>
            </w:r>
            <w:r w:rsidRPr="007D7287">
              <w:rPr>
                <w:rFonts w:cs="Arial"/>
                <w:sz w:val="20"/>
                <w:szCs w:val="20"/>
                <w:lang w:eastAsia="ro-RO"/>
              </w:rPr>
              <w:t xml:space="preserve"> zonelor locuite;</w:t>
            </w:r>
          </w:p>
          <w:p w14:paraId="4D034565" w14:textId="74AEF051" w:rsidR="00D60884" w:rsidRPr="007D7287" w:rsidRDefault="00D60884" w:rsidP="00805521">
            <w:pPr>
              <w:numPr>
                <w:ilvl w:val="2"/>
                <w:numId w:val="48"/>
              </w:numPr>
              <w:ind w:left="312"/>
              <w:rPr>
                <w:rFonts w:cs="Arial"/>
                <w:sz w:val="20"/>
                <w:szCs w:val="20"/>
                <w:lang w:eastAsia="ro-RO"/>
              </w:rPr>
            </w:pPr>
            <w:r w:rsidRPr="007D7287">
              <w:rPr>
                <w:rFonts w:cs="Arial"/>
                <w:sz w:val="20"/>
                <w:szCs w:val="20"/>
                <w:lang w:eastAsia="ro-RO"/>
              </w:rPr>
              <w:t xml:space="preserve">drumurile tehnologice vor fi permanent </w:t>
            </w:r>
            <w:r w:rsidR="00534930" w:rsidRPr="007D7287">
              <w:rPr>
                <w:rFonts w:cs="Arial"/>
                <w:sz w:val="20"/>
                <w:szCs w:val="20"/>
                <w:lang w:eastAsia="ro-RO"/>
              </w:rPr>
              <w:t>întreținute</w:t>
            </w:r>
            <w:r w:rsidRPr="007D7287">
              <w:rPr>
                <w:rFonts w:cs="Arial"/>
                <w:sz w:val="20"/>
                <w:szCs w:val="20"/>
                <w:lang w:eastAsia="ro-RO"/>
              </w:rPr>
              <w:t xml:space="preserve"> prin nivelare </w:t>
            </w:r>
            <w:r w:rsidR="00B549D5" w:rsidRPr="007D7287">
              <w:rPr>
                <w:rFonts w:cs="Arial"/>
                <w:sz w:val="20"/>
                <w:szCs w:val="20"/>
                <w:lang w:eastAsia="ro-RO"/>
              </w:rPr>
              <w:t>și</w:t>
            </w:r>
            <w:r w:rsidRPr="007D7287">
              <w:rPr>
                <w:rFonts w:cs="Arial"/>
                <w:sz w:val="20"/>
                <w:szCs w:val="20"/>
                <w:lang w:eastAsia="ro-RO"/>
              </w:rPr>
              <w:t xml:space="preserve"> stropire cu </w:t>
            </w:r>
            <w:r w:rsidR="00534930">
              <w:rPr>
                <w:rFonts w:cs="Arial"/>
                <w:sz w:val="20"/>
                <w:szCs w:val="20"/>
                <w:lang w:eastAsia="ro-RO"/>
              </w:rPr>
              <w:t>apă</w:t>
            </w:r>
            <w:r w:rsidRPr="007D7287">
              <w:rPr>
                <w:rFonts w:cs="Arial"/>
                <w:sz w:val="20"/>
                <w:szCs w:val="20"/>
                <w:lang w:eastAsia="ro-RO"/>
              </w:rPr>
              <w:t xml:space="preserve"> pentru a se reduce praful; </w:t>
            </w:r>
          </w:p>
          <w:p w14:paraId="118A22F2" w14:textId="25E0AF79" w:rsidR="00D60884" w:rsidRPr="007D7287" w:rsidRDefault="00D60884" w:rsidP="00805521">
            <w:pPr>
              <w:numPr>
                <w:ilvl w:val="2"/>
                <w:numId w:val="48"/>
              </w:numPr>
              <w:ind w:left="312"/>
              <w:rPr>
                <w:rFonts w:cs="Arial"/>
                <w:sz w:val="20"/>
                <w:szCs w:val="20"/>
                <w:lang w:eastAsia="ro-RO"/>
              </w:rPr>
            </w:pPr>
            <w:r w:rsidRPr="007D7287">
              <w:rPr>
                <w:rFonts w:cs="Arial"/>
                <w:sz w:val="20"/>
                <w:szCs w:val="20"/>
                <w:lang w:eastAsia="ro-RO"/>
              </w:rPr>
              <w:t xml:space="preserve">stropirea agregatelor </w:t>
            </w:r>
            <w:r w:rsidR="00B549D5" w:rsidRPr="007D7287">
              <w:rPr>
                <w:rFonts w:cs="Arial"/>
                <w:sz w:val="20"/>
                <w:szCs w:val="20"/>
                <w:lang w:eastAsia="ro-RO"/>
              </w:rPr>
              <w:t>și</w:t>
            </w:r>
            <w:r w:rsidRPr="007D7287">
              <w:rPr>
                <w:rFonts w:cs="Arial"/>
                <w:sz w:val="20"/>
                <w:szCs w:val="20"/>
                <w:lang w:eastAsia="ro-RO"/>
              </w:rPr>
              <w:t xml:space="preserve"> a incintei </w:t>
            </w:r>
            <w:r w:rsidR="00534930" w:rsidRPr="007D7287">
              <w:rPr>
                <w:rFonts w:cs="Arial"/>
                <w:sz w:val="20"/>
                <w:szCs w:val="20"/>
                <w:lang w:eastAsia="ro-RO"/>
              </w:rPr>
              <w:t>organizărilor</w:t>
            </w:r>
            <w:r w:rsidRPr="007D7287">
              <w:rPr>
                <w:rFonts w:cs="Arial"/>
                <w:sz w:val="20"/>
                <w:szCs w:val="20"/>
                <w:lang w:eastAsia="ro-RO"/>
              </w:rPr>
              <w:t xml:space="preserve"> de </w:t>
            </w:r>
            <w:r w:rsidR="00BB5433" w:rsidRPr="007D7287">
              <w:rPr>
                <w:rFonts w:cs="Arial"/>
                <w:sz w:val="20"/>
                <w:szCs w:val="20"/>
                <w:lang w:eastAsia="ro-RO"/>
              </w:rPr>
              <w:t>șantier</w:t>
            </w:r>
            <w:r w:rsidRPr="007D7287">
              <w:rPr>
                <w:rFonts w:cs="Arial"/>
                <w:sz w:val="20"/>
                <w:szCs w:val="20"/>
                <w:lang w:eastAsia="ro-RO"/>
              </w:rPr>
              <w:t xml:space="preserve"> pentru a </w:t>
            </w:r>
            <w:r w:rsidR="00534930" w:rsidRPr="007D7287">
              <w:rPr>
                <w:rFonts w:cs="Arial"/>
                <w:sz w:val="20"/>
                <w:szCs w:val="20"/>
                <w:lang w:eastAsia="ro-RO"/>
              </w:rPr>
              <w:t>împiedica</w:t>
            </w:r>
            <w:r w:rsidRPr="007D7287">
              <w:rPr>
                <w:rFonts w:cs="Arial"/>
                <w:sz w:val="20"/>
                <w:szCs w:val="20"/>
                <w:lang w:eastAsia="ro-RO"/>
              </w:rPr>
              <w:t xml:space="preserve"> degajarea pulberilor;</w:t>
            </w:r>
          </w:p>
          <w:p w14:paraId="7B6B4F23" w14:textId="39C48DE6" w:rsidR="00D60884" w:rsidRPr="007D7287" w:rsidRDefault="00B549D5" w:rsidP="00805521">
            <w:pPr>
              <w:numPr>
                <w:ilvl w:val="2"/>
                <w:numId w:val="48"/>
              </w:numPr>
              <w:ind w:left="312"/>
              <w:rPr>
                <w:rFonts w:cs="Arial"/>
                <w:sz w:val="20"/>
                <w:szCs w:val="20"/>
                <w:lang w:eastAsia="ro-RO"/>
              </w:rPr>
            </w:pPr>
            <w:r w:rsidRPr="007D7287">
              <w:rPr>
                <w:rFonts w:cs="Arial"/>
                <w:sz w:val="20"/>
                <w:szCs w:val="20"/>
                <w:lang w:eastAsia="ro-RO"/>
              </w:rPr>
              <w:t>în</w:t>
            </w:r>
            <w:r w:rsidR="00D60884" w:rsidRPr="007D7287">
              <w:rPr>
                <w:rFonts w:cs="Arial"/>
                <w:sz w:val="20"/>
                <w:szCs w:val="20"/>
                <w:lang w:eastAsia="ro-RO"/>
              </w:rPr>
              <w:t xml:space="preserve"> perioadele cu </w:t>
            </w:r>
            <w:r w:rsidR="00534930" w:rsidRPr="007D7287">
              <w:rPr>
                <w:rFonts w:cs="Arial"/>
                <w:sz w:val="20"/>
                <w:szCs w:val="20"/>
                <w:lang w:eastAsia="ro-RO"/>
              </w:rPr>
              <w:t>vânt</w:t>
            </w:r>
            <w:r w:rsidR="00D60884" w:rsidRPr="007D7287">
              <w:rPr>
                <w:rFonts w:cs="Arial"/>
                <w:sz w:val="20"/>
                <w:szCs w:val="20"/>
                <w:lang w:eastAsia="ro-RO"/>
              </w:rPr>
              <w:t xml:space="preserve"> puternic, depozitele de agregate vor fi stropite cu </w:t>
            </w:r>
            <w:r w:rsidR="00534930">
              <w:rPr>
                <w:rFonts w:cs="Arial"/>
                <w:sz w:val="20"/>
                <w:szCs w:val="20"/>
                <w:lang w:eastAsia="ro-RO"/>
              </w:rPr>
              <w:t>apă</w:t>
            </w:r>
            <w:r w:rsidR="00D60884" w:rsidRPr="007D7287">
              <w:rPr>
                <w:rFonts w:cs="Arial"/>
                <w:sz w:val="20"/>
                <w:szCs w:val="20"/>
                <w:lang w:eastAsia="ro-RO"/>
              </w:rPr>
              <w:t xml:space="preserve"> la intervale regulate </w:t>
            </w:r>
            <w:r w:rsidRPr="007D7287">
              <w:rPr>
                <w:rFonts w:cs="Arial"/>
                <w:sz w:val="20"/>
                <w:szCs w:val="20"/>
                <w:lang w:eastAsia="ro-RO"/>
              </w:rPr>
              <w:t>și</w:t>
            </w:r>
            <w:r w:rsidR="00D60884" w:rsidRPr="007D7287">
              <w:rPr>
                <w:rFonts w:cs="Arial"/>
                <w:sz w:val="20"/>
                <w:szCs w:val="20"/>
                <w:lang w:eastAsia="ro-RO"/>
              </w:rPr>
              <w:t xml:space="preserve"> vor fi acoperite;</w:t>
            </w:r>
          </w:p>
          <w:p w14:paraId="5EC7FEE1" w14:textId="5DC2A491" w:rsidR="00D60884" w:rsidRPr="007D7287" w:rsidRDefault="00D60884" w:rsidP="00805521">
            <w:pPr>
              <w:numPr>
                <w:ilvl w:val="2"/>
                <w:numId w:val="48"/>
              </w:numPr>
              <w:ind w:left="312"/>
              <w:rPr>
                <w:rFonts w:cs="Arial"/>
                <w:sz w:val="20"/>
                <w:szCs w:val="20"/>
                <w:lang w:eastAsia="ro-RO"/>
              </w:rPr>
            </w:pPr>
            <w:r w:rsidRPr="007D7287">
              <w:rPr>
                <w:rFonts w:cs="Arial"/>
                <w:sz w:val="20"/>
                <w:szCs w:val="20"/>
                <w:lang w:eastAsia="ro-RO"/>
              </w:rPr>
              <w:t xml:space="preserve">vor fi amenajate puncte speciale pentru </w:t>
            </w:r>
            <w:r w:rsidR="00534930" w:rsidRPr="007D7287">
              <w:rPr>
                <w:rFonts w:cs="Arial"/>
                <w:sz w:val="20"/>
                <w:szCs w:val="20"/>
                <w:lang w:eastAsia="ro-RO"/>
              </w:rPr>
              <w:t>îndepărtarea</w:t>
            </w:r>
            <w:r w:rsidRPr="007D7287">
              <w:rPr>
                <w:rFonts w:cs="Arial"/>
                <w:sz w:val="20"/>
                <w:szCs w:val="20"/>
                <w:lang w:eastAsia="ro-RO"/>
              </w:rPr>
              <w:t xml:space="preserve"> manuala sau mecanizata de pe pneurile echipamentelor </w:t>
            </w:r>
            <w:r w:rsidR="00B549D5" w:rsidRPr="007D7287">
              <w:rPr>
                <w:rFonts w:cs="Arial"/>
                <w:sz w:val="20"/>
                <w:szCs w:val="20"/>
                <w:lang w:eastAsia="ro-RO"/>
              </w:rPr>
              <w:t>și</w:t>
            </w:r>
            <w:r w:rsidRPr="007D7287">
              <w:rPr>
                <w:rFonts w:cs="Arial"/>
                <w:sz w:val="20"/>
                <w:szCs w:val="20"/>
                <w:lang w:eastAsia="ro-RO"/>
              </w:rPr>
              <w:t xml:space="preserve"> utilajelor a reziduurilor</w:t>
            </w:r>
            <w:r w:rsidR="00117981" w:rsidRPr="007D7287">
              <w:rPr>
                <w:rFonts w:cs="Arial"/>
                <w:sz w:val="20"/>
                <w:szCs w:val="20"/>
                <w:lang w:eastAsia="ro-RO"/>
              </w:rPr>
              <w:t xml:space="preserve"> </w:t>
            </w:r>
            <w:r w:rsidRPr="007D7287">
              <w:rPr>
                <w:rFonts w:cs="Arial"/>
                <w:sz w:val="20"/>
                <w:szCs w:val="20"/>
                <w:lang w:eastAsia="ro-RO"/>
              </w:rPr>
              <w:t xml:space="preserve">la </w:t>
            </w:r>
            <w:r w:rsidR="00534930" w:rsidRPr="007D7287">
              <w:rPr>
                <w:rFonts w:cs="Arial"/>
                <w:sz w:val="20"/>
                <w:szCs w:val="20"/>
                <w:lang w:eastAsia="ro-RO"/>
              </w:rPr>
              <w:t>ieșirea</w:t>
            </w:r>
            <w:r w:rsidRPr="007D7287">
              <w:rPr>
                <w:rFonts w:cs="Arial"/>
                <w:sz w:val="20"/>
                <w:szCs w:val="20"/>
                <w:lang w:eastAsia="ro-RO"/>
              </w:rPr>
              <w:t xml:space="preserve"> din </w:t>
            </w:r>
            <w:r w:rsidR="00BB5433" w:rsidRPr="007D7287">
              <w:rPr>
                <w:rFonts w:cs="Arial"/>
                <w:sz w:val="20"/>
                <w:szCs w:val="20"/>
                <w:lang w:eastAsia="ro-RO"/>
              </w:rPr>
              <w:t>șantier</w:t>
            </w:r>
            <w:r w:rsidRPr="007D7287">
              <w:rPr>
                <w:rFonts w:cs="Arial"/>
                <w:sz w:val="20"/>
                <w:szCs w:val="20"/>
                <w:lang w:eastAsia="ro-RO"/>
              </w:rPr>
              <w:t>;</w:t>
            </w:r>
          </w:p>
          <w:p w14:paraId="2977E777" w14:textId="2CC64AB2" w:rsidR="00D60884" w:rsidRPr="007D7287" w:rsidRDefault="00D60884" w:rsidP="00805521">
            <w:pPr>
              <w:numPr>
                <w:ilvl w:val="2"/>
                <w:numId w:val="48"/>
              </w:numPr>
              <w:ind w:left="312"/>
              <w:rPr>
                <w:rFonts w:cs="Arial"/>
                <w:sz w:val="20"/>
                <w:szCs w:val="20"/>
                <w:lang w:eastAsia="ro-RO"/>
              </w:rPr>
            </w:pPr>
            <w:r w:rsidRPr="007D7287">
              <w:rPr>
                <w:rFonts w:cs="Arial"/>
                <w:sz w:val="20"/>
                <w:szCs w:val="20"/>
                <w:lang w:eastAsia="ro-RO"/>
              </w:rPr>
              <w:t xml:space="preserve">se va monitoriza permanent activitatea, </w:t>
            </w:r>
            <w:r w:rsidR="00B549D5" w:rsidRPr="007D7287">
              <w:rPr>
                <w:rFonts w:cs="Arial"/>
                <w:sz w:val="20"/>
                <w:szCs w:val="20"/>
                <w:lang w:eastAsia="ro-RO"/>
              </w:rPr>
              <w:t>în</w:t>
            </w:r>
            <w:r w:rsidRPr="007D7287">
              <w:rPr>
                <w:rFonts w:cs="Arial"/>
                <w:sz w:val="20"/>
                <w:szCs w:val="20"/>
                <w:lang w:eastAsia="ro-RO"/>
              </w:rPr>
              <w:t xml:space="preserve"> </w:t>
            </w:r>
            <w:r w:rsidR="000E0133" w:rsidRPr="007D7287">
              <w:rPr>
                <w:rFonts w:cs="Arial"/>
                <w:sz w:val="20"/>
                <w:szCs w:val="20"/>
                <w:lang w:eastAsia="ro-RO"/>
              </w:rPr>
              <w:t>perioadă</w:t>
            </w:r>
            <w:r w:rsidRPr="007D7287">
              <w:rPr>
                <w:rFonts w:cs="Arial"/>
                <w:sz w:val="20"/>
                <w:szCs w:val="20"/>
                <w:lang w:eastAsia="ro-RO"/>
              </w:rPr>
              <w:t xml:space="preserve"> de </w:t>
            </w:r>
            <w:r w:rsidR="00DA288C" w:rsidRPr="007D7287">
              <w:rPr>
                <w:rFonts w:cs="Arial"/>
                <w:sz w:val="20"/>
                <w:szCs w:val="20"/>
                <w:lang w:eastAsia="ro-RO"/>
              </w:rPr>
              <w:t>execuție</w:t>
            </w:r>
            <w:r w:rsidRPr="007D7287">
              <w:rPr>
                <w:rFonts w:cs="Arial"/>
                <w:sz w:val="20"/>
                <w:szCs w:val="20"/>
                <w:lang w:eastAsia="ro-RO"/>
              </w:rPr>
              <w:t xml:space="preserve"> a </w:t>
            </w:r>
            <w:r w:rsidR="00EC1ADA" w:rsidRPr="007D7287">
              <w:rPr>
                <w:rFonts w:cs="Arial"/>
                <w:sz w:val="20"/>
                <w:szCs w:val="20"/>
                <w:lang w:eastAsia="ro-RO"/>
              </w:rPr>
              <w:t>lucrări</w:t>
            </w:r>
            <w:r w:rsidRPr="007D7287">
              <w:rPr>
                <w:rFonts w:cs="Arial"/>
                <w:sz w:val="20"/>
                <w:szCs w:val="20"/>
                <w:lang w:eastAsia="ro-RO"/>
              </w:rPr>
              <w:t xml:space="preserve">lor, din punct de vedere al </w:t>
            </w:r>
            <w:r w:rsidR="00534930" w:rsidRPr="007D7287">
              <w:rPr>
                <w:rFonts w:cs="Arial"/>
                <w:sz w:val="20"/>
                <w:szCs w:val="20"/>
                <w:lang w:eastAsia="ro-RO"/>
              </w:rPr>
              <w:t>protecției</w:t>
            </w:r>
            <w:r w:rsidRPr="007D7287">
              <w:rPr>
                <w:rFonts w:cs="Arial"/>
                <w:sz w:val="20"/>
                <w:szCs w:val="20"/>
                <w:lang w:eastAsia="ro-RO"/>
              </w:rPr>
              <w:t xml:space="preserve"> factorului de mediu aer</w:t>
            </w:r>
          </w:p>
        </w:tc>
        <w:tc>
          <w:tcPr>
            <w:tcW w:w="1491" w:type="pct"/>
            <w:shd w:val="clear" w:color="auto" w:fill="auto"/>
            <w:vAlign w:val="center"/>
          </w:tcPr>
          <w:p w14:paraId="77F7963F" w14:textId="77777777" w:rsidR="00D60884" w:rsidRPr="007D7287" w:rsidRDefault="00D60884" w:rsidP="00633936">
            <w:pPr>
              <w:jc w:val="left"/>
              <w:rPr>
                <w:rFonts w:cs="Arial"/>
                <w:sz w:val="20"/>
                <w:szCs w:val="20"/>
              </w:rPr>
            </w:pPr>
            <w:r w:rsidRPr="007D7287">
              <w:rPr>
                <w:rFonts w:cs="Arial"/>
                <w:sz w:val="20"/>
                <w:szCs w:val="20"/>
                <w:lang w:eastAsia="ro-RO"/>
              </w:rPr>
              <w:t>Antreprenor, prin grija responsabilului de mediu</w:t>
            </w:r>
          </w:p>
        </w:tc>
      </w:tr>
      <w:tr w:rsidR="00D60884" w:rsidRPr="007D7287" w14:paraId="122A3589" w14:textId="77777777" w:rsidTr="00527B6C">
        <w:tc>
          <w:tcPr>
            <w:tcW w:w="933" w:type="pct"/>
            <w:shd w:val="clear" w:color="auto" w:fill="auto"/>
          </w:tcPr>
          <w:p w14:paraId="2962B6A9" w14:textId="18C76460" w:rsidR="00D60884" w:rsidRPr="007D7287" w:rsidRDefault="00EC1ADA" w:rsidP="00633936">
            <w:pPr>
              <w:rPr>
                <w:rFonts w:cs="Arial"/>
                <w:sz w:val="20"/>
                <w:szCs w:val="20"/>
              </w:rPr>
            </w:pPr>
            <w:r w:rsidRPr="007D7287">
              <w:rPr>
                <w:rFonts w:cs="Arial"/>
                <w:sz w:val="20"/>
                <w:szCs w:val="20"/>
              </w:rPr>
              <w:t>Măsuri</w:t>
            </w:r>
            <w:r w:rsidR="00D60884" w:rsidRPr="007D7287">
              <w:rPr>
                <w:rFonts w:cs="Arial"/>
                <w:sz w:val="20"/>
                <w:szCs w:val="20"/>
              </w:rPr>
              <w:t xml:space="preserve"> de compensare</w:t>
            </w:r>
          </w:p>
        </w:tc>
        <w:tc>
          <w:tcPr>
            <w:tcW w:w="2576" w:type="pct"/>
            <w:shd w:val="clear" w:color="auto" w:fill="auto"/>
          </w:tcPr>
          <w:p w14:paraId="4B06338E" w14:textId="77777777" w:rsidR="00D60884" w:rsidRPr="007D7287" w:rsidRDefault="00D60884" w:rsidP="00633936">
            <w:pPr>
              <w:rPr>
                <w:rFonts w:cs="Arial"/>
                <w:sz w:val="20"/>
                <w:szCs w:val="20"/>
              </w:rPr>
            </w:pPr>
            <w:r w:rsidRPr="007D7287">
              <w:rPr>
                <w:rFonts w:cs="Arial"/>
                <w:sz w:val="20"/>
                <w:szCs w:val="20"/>
              </w:rPr>
              <w:t>-</w:t>
            </w:r>
          </w:p>
        </w:tc>
        <w:tc>
          <w:tcPr>
            <w:tcW w:w="1491" w:type="pct"/>
            <w:shd w:val="clear" w:color="auto" w:fill="auto"/>
          </w:tcPr>
          <w:p w14:paraId="47F4B756" w14:textId="77777777" w:rsidR="00D60884" w:rsidRPr="007D7287" w:rsidRDefault="00D60884" w:rsidP="00633936">
            <w:pPr>
              <w:rPr>
                <w:rFonts w:cs="Arial"/>
                <w:sz w:val="20"/>
                <w:szCs w:val="20"/>
              </w:rPr>
            </w:pPr>
            <w:r w:rsidRPr="007D7287">
              <w:rPr>
                <w:rFonts w:cs="Arial"/>
                <w:sz w:val="20"/>
                <w:szCs w:val="20"/>
              </w:rPr>
              <w:t>-</w:t>
            </w:r>
          </w:p>
        </w:tc>
      </w:tr>
      <w:tr w:rsidR="00D60884" w:rsidRPr="007D7287" w14:paraId="5FB30614" w14:textId="77777777" w:rsidTr="00527B6C">
        <w:tc>
          <w:tcPr>
            <w:tcW w:w="5000" w:type="pct"/>
            <w:gridSpan w:val="3"/>
            <w:shd w:val="clear" w:color="auto" w:fill="DEEAF6"/>
          </w:tcPr>
          <w:p w14:paraId="785493B2" w14:textId="754B7D3C" w:rsidR="00D60884" w:rsidRPr="007D7287" w:rsidRDefault="000E0133" w:rsidP="00633936">
            <w:pPr>
              <w:rPr>
                <w:rFonts w:cs="Arial"/>
                <w:b/>
                <w:bCs/>
                <w:sz w:val="20"/>
                <w:szCs w:val="20"/>
              </w:rPr>
            </w:pPr>
            <w:r w:rsidRPr="007D7287">
              <w:rPr>
                <w:rFonts w:cs="Arial"/>
                <w:b/>
                <w:bCs/>
                <w:sz w:val="20"/>
                <w:szCs w:val="20"/>
              </w:rPr>
              <w:t>Perioadă</w:t>
            </w:r>
            <w:r w:rsidR="00D60884" w:rsidRPr="007D7287">
              <w:rPr>
                <w:rFonts w:cs="Arial"/>
                <w:b/>
                <w:bCs/>
                <w:sz w:val="20"/>
                <w:szCs w:val="20"/>
              </w:rPr>
              <w:t xml:space="preserve"> de operare</w:t>
            </w:r>
          </w:p>
        </w:tc>
      </w:tr>
      <w:tr w:rsidR="00D60884" w:rsidRPr="007D7287" w14:paraId="48FD1CFD" w14:textId="77777777" w:rsidTr="00527B6C">
        <w:tc>
          <w:tcPr>
            <w:tcW w:w="933" w:type="pct"/>
            <w:shd w:val="clear" w:color="auto" w:fill="auto"/>
          </w:tcPr>
          <w:p w14:paraId="71FD1530" w14:textId="3ED8ED65" w:rsidR="00D60884" w:rsidRPr="007D7287" w:rsidRDefault="00EC1ADA" w:rsidP="00633936">
            <w:pPr>
              <w:rPr>
                <w:rFonts w:cs="Arial"/>
                <w:sz w:val="20"/>
                <w:szCs w:val="20"/>
              </w:rPr>
            </w:pPr>
            <w:r w:rsidRPr="007D7287">
              <w:rPr>
                <w:rFonts w:cs="Arial"/>
                <w:sz w:val="20"/>
                <w:szCs w:val="20"/>
              </w:rPr>
              <w:t>Măsuri</w:t>
            </w:r>
            <w:r w:rsidR="00D60884" w:rsidRPr="007D7287">
              <w:rPr>
                <w:rFonts w:cs="Arial"/>
                <w:sz w:val="20"/>
                <w:szCs w:val="20"/>
              </w:rPr>
              <w:t xml:space="preserve"> de prevenire</w:t>
            </w:r>
          </w:p>
        </w:tc>
        <w:tc>
          <w:tcPr>
            <w:tcW w:w="2576" w:type="pct"/>
            <w:shd w:val="clear" w:color="auto" w:fill="auto"/>
          </w:tcPr>
          <w:p w14:paraId="1522D02C" w14:textId="77777777" w:rsidR="00D60884" w:rsidRPr="007D7287" w:rsidRDefault="00D60884" w:rsidP="00633936">
            <w:pPr>
              <w:rPr>
                <w:rFonts w:cs="Arial"/>
                <w:sz w:val="20"/>
                <w:szCs w:val="20"/>
              </w:rPr>
            </w:pPr>
            <w:r w:rsidRPr="007D7287">
              <w:rPr>
                <w:rFonts w:cs="Arial"/>
                <w:sz w:val="20"/>
                <w:szCs w:val="20"/>
              </w:rPr>
              <w:t>-</w:t>
            </w:r>
          </w:p>
        </w:tc>
        <w:tc>
          <w:tcPr>
            <w:tcW w:w="1491" w:type="pct"/>
            <w:shd w:val="clear" w:color="auto" w:fill="auto"/>
          </w:tcPr>
          <w:p w14:paraId="7398D3AA" w14:textId="77777777" w:rsidR="00D60884" w:rsidRPr="007D7287" w:rsidRDefault="00D60884" w:rsidP="00633936">
            <w:pPr>
              <w:rPr>
                <w:rFonts w:cs="Arial"/>
                <w:sz w:val="20"/>
                <w:szCs w:val="20"/>
              </w:rPr>
            </w:pPr>
            <w:r w:rsidRPr="007D7287">
              <w:rPr>
                <w:rFonts w:cs="Arial"/>
                <w:sz w:val="20"/>
                <w:szCs w:val="20"/>
              </w:rPr>
              <w:t>-</w:t>
            </w:r>
          </w:p>
        </w:tc>
      </w:tr>
      <w:tr w:rsidR="006C5A05" w:rsidRPr="007D7287" w14:paraId="40CA7EF8" w14:textId="77777777" w:rsidTr="006C5A05">
        <w:trPr>
          <w:trHeight w:val="441"/>
        </w:trPr>
        <w:tc>
          <w:tcPr>
            <w:tcW w:w="933" w:type="pct"/>
            <w:shd w:val="clear" w:color="auto" w:fill="auto"/>
            <w:vAlign w:val="center"/>
          </w:tcPr>
          <w:p w14:paraId="314DF60B" w14:textId="6B38D405" w:rsidR="006C5A05" w:rsidRPr="007D7287" w:rsidRDefault="006C5A05" w:rsidP="00633936">
            <w:pPr>
              <w:jc w:val="left"/>
              <w:rPr>
                <w:rFonts w:cs="Arial"/>
                <w:sz w:val="20"/>
                <w:szCs w:val="20"/>
              </w:rPr>
            </w:pPr>
            <w:r w:rsidRPr="007D7287">
              <w:rPr>
                <w:rFonts w:cs="Arial"/>
                <w:sz w:val="20"/>
                <w:szCs w:val="20"/>
              </w:rPr>
              <w:t>Măsuri de reducere</w:t>
            </w:r>
          </w:p>
        </w:tc>
        <w:tc>
          <w:tcPr>
            <w:tcW w:w="2576" w:type="pct"/>
            <w:shd w:val="clear" w:color="auto" w:fill="auto"/>
          </w:tcPr>
          <w:p w14:paraId="4131F572" w14:textId="53583774" w:rsidR="006C5A05" w:rsidRPr="007D7287" w:rsidRDefault="006C5A05" w:rsidP="00633936">
            <w:pPr>
              <w:ind w:left="312"/>
              <w:rPr>
                <w:rFonts w:cs="Arial"/>
                <w:sz w:val="20"/>
                <w:szCs w:val="20"/>
                <w:lang w:eastAsia="ro-RO"/>
              </w:rPr>
            </w:pPr>
            <w:r w:rsidRPr="007D7287">
              <w:rPr>
                <w:rFonts w:cs="Arial"/>
                <w:sz w:val="20"/>
                <w:szCs w:val="20"/>
              </w:rPr>
              <w:t>-</w:t>
            </w:r>
          </w:p>
        </w:tc>
        <w:tc>
          <w:tcPr>
            <w:tcW w:w="1491" w:type="pct"/>
            <w:shd w:val="clear" w:color="auto" w:fill="auto"/>
          </w:tcPr>
          <w:p w14:paraId="34A1DDE6" w14:textId="0ABCF925" w:rsidR="006C5A05" w:rsidRPr="007D7287" w:rsidRDefault="006C5A05" w:rsidP="00633936">
            <w:pPr>
              <w:jc w:val="left"/>
              <w:rPr>
                <w:rFonts w:cs="Arial"/>
                <w:sz w:val="20"/>
                <w:szCs w:val="20"/>
              </w:rPr>
            </w:pPr>
            <w:r w:rsidRPr="007D7287">
              <w:rPr>
                <w:rFonts w:cs="Arial"/>
                <w:sz w:val="20"/>
                <w:szCs w:val="20"/>
              </w:rPr>
              <w:t>-</w:t>
            </w:r>
          </w:p>
        </w:tc>
      </w:tr>
      <w:tr w:rsidR="00D60884" w:rsidRPr="007D7287" w14:paraId="0707151B" w14:textId="77777777" w:rsidTr="00527B6C">
        <w:tc>
          <w:tcPr>
            <w:tcW w:w="933" w:type="pct"/>
            <w:shd w:val="clear" w:color="auto" w:fill="auto"/>
          </w:tcPr>
          <w:p w14:paraId="3375D5B3" w14:textId="46EE8553" w:rsidR="00D60884" w:rsidRPr="007D7287" w:rsidRDefault="00EC1ADA" w:rsidP="00633936">
            <w:pPr>
              <w:rPr>
                <w:rFonts w:cs="Arial"/>
                <w:sz w:val="20"/>
                <w:szCs w:val="20"/>
              </w:rPr>
            </w:pPr>
            <w:r w:rsidRPr="007D7287">
              <w:rPr>
                <w:rFonts w:cs="Arial"/>
                <w:sz w:val="20"/>
                <w:szCs w:val="20"/>
              </w:rPr>
              <w:t>Măsuri</w:t>
            </w:r>
            <w:r w:rsidR="00D60884" w:rsidRPr="007D7287">
              <w:rPr>
                <w:rFonts w:cs="Arial"/>
                <w:sz w:val="20"/>
                <w:szCs w:val="20"/>
              </w:rPr>
              <w:t xml:space="preserve"> de compensare</w:t>
            </w:r>
          </w:p>
        </w:tc>
        <w:tc>
          <w:tcPr>
            <w:tcW w:w="2576" w:type="pct"/>
            <w:shd w:val="clear" w:color="auto" w:fill="auto"/>
          </w:tcPr>
          <w:p w14:paraId="4A93F331" w14:textId="77777777" w:rsidR="00D60884" w:rsidRPr="007D7287" w:rsidRDefault="00D60884" w:rsidP="00633936">
            <w:pPr>
              <w:ind w:left="312"/>
              <w:rPr>
                <w:rFonts w:cs="Arial"/>
                <w:sz w:val="20"/>
                <w:szCs w:val="20"/>
                <w:lang w:eastAsia="ro-RO"/>
              </w:rPr>
            </w:pPr>
            <w:r w:rsidRPr="007D7287">
              <w:rPr>
                <w:rFonts w:cs="Arial"/>
                <w:sz w:val="20"/>
                <w:szCs w:val="20"/>
                <w:lang w:eastAsia="ro-RO"/>
              </w:rPr>
              <w:t>-</w:t>
            </w:r>
          </w:p>
        </w:tc>
        <w:tc>
          <w:tcPr>
            <w:tcW w:w="1491" w:type="pct"/>
            <w:shd w:val="clear" w:color="auto" w:fill="auto"/>
            <w:vAlign w:val="center"/>
          </w:tcPr>
          <w:p w14:paraId="28E57D5D" w14:textId="77777777" w:rsidR="00D60884" w:rsidRPr="007D7287" w:rsidRDefault="00D60884" w:rsidP="00633936">
            <w:pPr>
              <w:jc w:val="left"/>
              <w:rPr>
                <w:rFonts w:cs="Arial"/>
                <w:sz w:val="20"/>
                <w:szCs w:val="20"/>
              </w:rPr>
            </w:pPr>
          </w:p>
        </w:tc>
      </w:tr>
    </w:tbl>
    <w:p w14:paraId="35C168C1" w14:textId="77777777" w:rsidR="006D1F3C" w:rsidRPr="007D7287" w:rsidRDefault="006D1F3C" w:rsidP="00633936">
      <w:pPr>
        <w:rPr>
          <w:rFonts w:cs="Arial"/>
        </w:rPr>
      </w:pPr>
    </w:p>
    <w:p w14:paraId="57DC7394" w14:textId="17E017FB" w:rsidR="00117981" w:rsidRPr="007D7287" w:rsidRDefault="00117981" w:rsidP="00633936">
      <w:pPr>
        <w:pStyle w:val="Legend"/>
        <w:spacing w:line="240" w:lineRule="auto"/>
        <w:rPr>
          <w:rFonts w:cs="Arial"/>
          <w:i/>
          <w:iCs/>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4039D6" w:rsidRPr="007D7287">
        <w:rPr>
          <w:rFonts w:cs="Arial"/>
          <w:i/>
          <w:iCs/>
          <w:lang w:val="ro-RO"/>
        </w:rPr>
        <w:t>46</w:t>
      </w:r>
      <w:r w:rsidRPr="007D7287">
        <w:rPr>
          <w:rFonts w:cs="Arial"/>
          <w:i/>
          <w:iCs/>
          <w:lang w:val="ro-RO"/>
        </w:rPr>
        <w:fldChar w:fldCharType="end"/>
      </w:r>
      <w:r w:rsidRPr="007D7287">
        <w:rPr>
          <w:rFonts w:cs="Arial"/>
          <w:i/>
          <w:iCs/>
          <w:lang w:val="ro-RO"/>
        </w:rPr>
        <w:t xml:space="preserve"> - </w:t>
      </w:r>
      <w:r w:rsidR="00EC1ADA" w:rsidRPr="007D7287">
        <w:rPr>
          <w:rFonts w:cs="Arial"/>
          <w:i/>
          <w:iCs/>
          <w:lang w:val="ro-RO"/>
        </w:rPr>
        <w:t>Măsuri</w:t>
      </w:r>
      <w:r w:rsidRPr="007D7287">
        <w:rPr>
          <w:rFonts w:cs="Arial"/>
          <w:i/>
          <w:iCs/>
          <w:lang w:val="ro-RO"/>
        </w:rPr>
        <w:t xml:space="preserve">le de evitare, reducere </w:t>
      </w:r>
      <w:r w:rsidR="00B549D5" w:rsidRPr="007D7287">
        <w:rPr>
          <w:rFonts w:cs="Arial"/>
          <w:i/>
          <w:iCs/>
          <w:lang w:val="ro-RO"/>
        </w:rPr>
        <w:t>și</w:t>
      </w:r>
      <w:r w:rsidRPr="007D7287">
        <w:rPr>
          <w:rFonts w:cs="Arial"/>
          <w:i/>
          <w:iCs/>
          <w:lang w:val="ro-RO"/>
        </w:rPr>
        <w:t xml:space="preserve"> compensare a impactului </w:t>
      </w:r>
      <w:r w:rsidR="00B549D5" w:rsidRPr="007D7287">
        <w:rPr>
          <w:rFonts w:cs="Arial"/>
          <w:i/>
          <w:iCs/>
          <w:lang w:val="ro-RO"/>
        </w:rPr>
        <w:t>prin</w:t>
      </w:r>
      <w:r w:rsidRPr="007D7287">
        <w:rPr>
          <w:rFonts w:cs="Arial"/>
          <w:i/>
          <w:iCs/>
          <w:lang w:val="ro-RO"/>
        </w:rPr>
        <w:t xml:space="preserve"> zgomot </w:t>
      </w:r>
      <w:r w:rsidR="00B549D5" w:rsidRPr="007D7287">
        <w:rPr>
          <w:rFonts w:cs="Arial"/>
          <w:i/>
          <w:iCs/>
          <w:lang w:val="ro-RO"/>
        </w:rPr>
        <w:t>și</w:t>
      </w:r>
      <w:r w:rsidRPr="007D7287">
        <w:rPr>
          <w:rFonts w:cs="Arial"/>
          <w:i/>
          <w:iCs/>
          <w:lang w:val="ro-RO"/>
        </w:rPr>
        <w:t xml:space="preserve"> </w:t>
      </w:r>
      <w:r w:rsidR="00534930" w:rsidRPr="007D7287">
        <w:rPr>
          <w:rFonts w:cs="Arial"/>
          <w:i/>
          <w:iCs/>
          <w:lang w:val="ro-RO"/>
        </w:rPr>
        <w:t>vibrații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4"/>
        <w:gridCol w:w="4651"/>
        <w:gridCol w:w="2692"/>
      </w:tblGrid>
      <w:tr w:rsidR="00117981" w:rsidRPr="007D7287" w14:paraId="13D93D04" w14:textId="77777777" w:rsidTr="00527B6C">
        <w:trPr>
          <w:tblHeader/>
        </w:trPr>
        <w:tc>
          <w:tcPr>
            <w:tcW w:w="933" w:type="pct"/>
            <w:shd w:val="clear" w:color="auto" w:fill="DEEAF6"/>
          </w:tcPr>
          <w:p w14:paraId="3F4AC8D6" w14:textId="59FD107F" w:rsidR="00117981" w:rsidRPr="007D7287" w:rsidRDefault="00117981" w:rsidP="00633936">
            <w:pPr>
              <w:rPr>
                <w:rFonts w:cs="Arial"/>
                <w:b/>
                <w:bCs/>
                <w:sz w:val="20"/>
                <w:szCs w:val="20"/>
              </w:rPr>
            </w:pPr>
            <w:r w:rsidRPr="007D7287">
              <w:rPr>
                <w:rFonts w:cs="Arial"/>
                <w:b/>
                <w:bCs/>
                <w:sz w:val="20"/>
                <w:szCs w:val="20"/>
                <w:lang w:eastAsia="ro-RO"/>
              </w:rPr>
              <w:t xml:space="preserve">Tipuri de </w:t>
            </w:r>
            <w:r w:rsidR="00EC1ADA" w:rsidRPr="007D7287">
              <w:rPr>
                <w:rFonts w:cs="Arial"/>
                <w:b/>
                <w:bCs/>
                <w:sz w:val="20"/>
                <w:szCs w:val="20"/>
                <w:lang w:eastAsia="ro-RO"/>
              </w:rPr>
              <w:t>măsuri</w:t>
            </w:r>
          </w:p>
        </w:tc>
        <w:tc>
          <w:tcPr>
            <w:tcW w:w="2576" w:type="pct"/>
            <w:shd w:val="clear" w:color="auto" w:fill="DEEAF6"/>
          </w:tcPr>
          <w:p w14:paraId="33078BF1" w14:textId="4C402F51" w:rsidR="00117981" w:rsidRPr="007D7287" w:rsidRDefault="00117981" w:rsidP="00633936">
            <w:pPr>
              <w:rPr>
                <w:rFonts w:cs="Arial"/>
                <w:b/>
                <w:bCs/>
                <w:sz w:val="20"/>
                <w:szCs w:val="20"/>
              </w:rPr>
            </w:pPr>
            <w:r w:rsidRPr="007D7287">
              <w:rPr>
                <w:rFonts w:cs="Arial"/>
                <w:b/>
                <w:bCs/>
                <w:sz w:val="20"/>
                <w:szCs w:val="20"/>
                <w:lang w:eastAsia="ro-RO"/>
              </w:rPr>
              <w:t xml:space="preserve">Cum </w:t>
            </w:r>
            <w:r w:rsidR="00534930" w:rsidRPr="007D7287">
              <w:rPr>
                <w:rFonts w:cs="Arial"/>
                <w:b/>
                <w:bCs/>
                <w:sz w:val="20"/>
                <w:szCs w:val="20"/>
                <w:lang w:eastAsia="ro-RO"/>
              </w:rPr>
              <w:t>funcționează</w:t>
            </w:r>
          </w:p>
        </w:tc>
        <w:tc>
          <w:tcPr>
            <w:tcW w:w="1491" w:type="pct"/>
            <w:shd w:val="clear" w:color="auto" w:fill="DEEAF6"/>
          </w:tcPr>
          <w:p w14:paraId="439059FE" w14:textId="77777777" w:rsidR="00117981" w:rsidRPr="007D7287" w:rsidRDefault="00117981" w:rsidP="00633936">
            <w:pPr>
              <w:rPr>
                <w:rFonts w:cs="Arial"/>
                <w:b/>
                <w:bCs/>
                <w:sz w:val="20"/>
                <w:szCs w:val="20"/>
              </w:rPr>
            </w:pPr>
            <w:r w:rsidRPr="007D7287">
              <w:rPr>
                <w:rFonts w:cs="Arial"/>
                <w:b/>
                <w:bCs/>
                <w:sz w:val="20"/>
                <w:szCs w:val="20"/>
                <w:lang w:eastAsia="ro-RO"/>
              </w:rPr>
              <w:t>Responsabilitate</w:t>
            </w:r>
          </w:p>
        </w:tc>
      </w:tr>
      <w:tr w:rsidR="00117981" w:rsidRPr="007D7287" w14:paraId="66EEEEB4" w14:textId="77777777" w:rsidTr="00527B6C">
        <w:tc>
          <w:tcPr>
            <w:tcW w:w="5000" w:type="pct"/>
            <w:gridSpan w:val="3"/>
            <w:shd w:val="clear" w:color="auto" w:fill="DEEAF6"/>
          </w:tcPr>
          <w:p w14:paraId="100690D5" w14:textId="4A411449" w:rsidR="00117981" w:rsidRPr="007D7287" w:rsidRDefault="000E0133" w:rsidP="00633936">
            <w:pPr>
              <w:rPr>
                <w:rFonts w:cs="Arial"/>
                <w:b/>
                <w:bCs/>
                <w:sz w:val="20"/>
                <w:szCs w:val="20"/>
              </w:rPr>
            </w:pPr>
            <w:r w:rsidRPr="007D7287">
              <w:rPr>
                <w:rFonts w:cs="Arial"/>
                <w:b/>
                <w:bCs/>
                <w:sz w:val="20"/>
                <w:szCs w:val="20"/>
              </w:rPr>
              <w:t>Perioadă</w:t>
            </w:r>
            <w:r w:rsidR="00117981" w:rsidRPr="007D7287">
              <w:rPr>
                <w:rFonts w:cs="Arial"/>
                <w:b/>
                <w:bCs/>
                <w:sz w:val="20"/>
                <w:szCs w:val="20"/>
              </w:rPr>
              <w:t xml:space="preserve"> de </w:t>
            </w:r>
            <w:r w:rsidR="00DA288C" w:rsidRPr="007D7287">
              <w:rPr>
                <w:rFonts w:cs="Arial"/>
                <w:b/>
                <w:bCs/>
                <w:sz w:val="20"/>
                <w:szCs w:val="20"/>
              </w:rPr>
              <w:t>execuție</w:t>
            </w:r>
          </w:p>
        </w:tc>
      </w:tr>
      <w:tr w:rsidR="00117981" w:rsidRPr="007D7287" w14:paraId="04241B88" w14:textId="77777777" w:rsidTr="00527B6C">
        <w:tc>
          <w:tcPr>
            <w:tcW w:w="933" w:type="pct"/>
            <w:shd w:val="clear" w:color="auto" w:fill="auto"/>
            <w:vAlign w:val="center"/>
          </w:tcPr>
          <w:p w14:paraId="7748597C" w14:textId="1DFF11E0" w:rsidR="00117981" w:rsidRPr="007D7287" w:rsidRDefault="00EC1ADA" w:rsidP="00633936">
            <w:pPr>
              <w:jc w:val="left"/>
              <w:rPr>
                <w:rFonts w:cs="Arial"/>
                <w:sz w:val="20"/>
                <w:szCs w:val="20"/>
                <w:lang w:eastAsia="ro-RO"/>
              </w:rPr>
            </w:pPr>
            <w:r w:rsidRPr="007D7287">
              <w:rPr>
                <w:rFonts w:cs="Arial"/>
                <w:sz w:val="20"/>
                <w:szCs w:val="20"/>
                <w:lang w:eastAsia="ro-RO"/>
              </w:rPr>
              <w:t>Măsuri</w:t>
            </w:r>
            <w:r w:rsidR="00117981" w:rsidRPr="007D7287">
              <w:rPr>
                <w:rFonts w:cs="Arial"/>
                <w:sz w:val="20"/>
                <w:szCs w:val="20"/>
                <w:lang w:eastAsia="ro-RO"/>
              </w:rPr>
              <w:t xml:space="preserve"> de prevenire</w:t>
            </w:r>
          </w:p>
        </w:tc>
        <w:tc>
          <w:tcPr>
            <w:tcW w:w="2576" w:type="pct"/>
            <w:shd w:val="clear" w:color="auto" w:fill="auto"/>
          </w:tcPr>
          <w:p w14:paraId="2D9DF20B" w14:textId="77777777" w:rsidR="00117981" w:rsidRPr="007D7287" w:rsidRDefault="00117981" w:rsidP="00633936">
            <w:pPr>
              <w:rPr>
                <w:rFonts w:cs="Arial"/>
                <w:sz w:val="20"/>
                <w:szCs w:val="20"/>
                <w:lang w:eastAsia="ro-RO"/>
              </w:rPr>
            </w:pPr>
            <w:r w:rsidRPr="007D7287">
              <w:rPr>
                <w:rFonts w:cs="Arial"/>
                <w:sz w:val="20"/>
                <w:szCs w:val="20"/>
                <w:lang w:eastAsia="ro-RO"/>
              </w:rPr>
              <w:t>Evitarea impactului prin:</w:t>
            </w:r>
          </w:p>
          <w:p w14:paraId="0F209DA0" w14:textId="1D377059" w:rsidR="00117981" w:rsidRPr="007D7287" w:rsidRDefault="00117981"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organizarea de </w:t>
            </w:r>
            <w:r w:rsidR="00BB5433" w:rsidRPr="007D7287">
              <w:rPr>
                <w:rFonts w:cs="Arial"/>
                <w:sz w:val="20"/>
                <w:szCs w:val="20"/>
                <w:lang w:eastAsia="ro-RO"/>
              </w:rPr>
              <w:t>șantier</w:t>
            </w:r>
            <w:r w:rsidRPr="007D7287">
              <w:rPr>
                <w:rFonts w:cs="Arial"/>
                <w:sz w:val="20"/>
                <w:szCs w:val="20"/>
                <w:lang w:eastAsia="ro-RO"/>
              </w:rPr>
              <w:t xml:space="preserve">/ </w:t>
            </w:r>
            <w:r w:rsidR="00D439C1">
              <w:rPr>
                <w:rFonts w:cs="Arial"/>
                <w:sz w:val="20"/>
                <w:szCs w:val="20"/>
                <w:lang w:eastAsia="ro-RO"/>
              </w:rPr>
              <w:t>bază</w:t>
            </w:r>
            <w:r w:rsidRPr="007D7287">
              <w:rPr>
                <w:rFonts w:cs="Arial"/>
                <w:sz w:val="20"/>
                <w:szCs w:val="20"/>
                <w:lang w:eastAsia="ro-RO"/>
              </w:rPr>
              <w:t xml:space="preserve"> de </w:t>
            </w:r>
            <w:r w:rsidR="00BB5433" w:rsidRPr="007D7287">
              <w:rPr>
                <w:rFonts w:cs="Arial"/>
                <w:sz w:val="20"/>
                <w:szCs w:val="20"/>
                <w:lang w:eastAsia="ro-RO"/>
              </w:rPr>
              <w:t>producție</w:t>
            </w:r>
            <w:r w:rsidRPr="007D7287">
              <w:rPr>
                <w:rFonts w:cs="Arial"/>
                <w:sz w:val="20"/>
                <w:szCs w:val="20"/>
                <w:lang w:eastAsia="ro-RO"/>
              </w:rPr>
              <w:t xml:space="preserve"> va fi amenajata </w:t>
            </w:r>
            <w:r w:rsidR="00B549D5" w:rsidRPr="007D7287">
              <w:rPr>
                <w:rFonts w:cs="Arial"/>
                <w:sz w:val="20"/>
                <w:szCs w:val="20"/>
                <w:lang w:eastAsia="ro-RO"/>
              </w:rPr>
              <w:t>în</w:t>
            </w:r>
            <w:r w:rsidRPr="007D7287">
              <w:rPr>
                <w:rFonts w:cs="Arial"/>
                <w:sz w:val="20"/>
                <w:szCs w:val="20"/>
                <w:lang w:eastAsia="ro-RO"/>
              </w:rPr>
              <w:t xml:space="preserve"> a</w:t>
            </w:r>
            <w:r w:rsidR="000E0133" w:rsidRPr="007D7287">
              <w:rPr>
                <w:rFonts w:cs="Arial"/>
                <w:sz w:val="20"/>
                <w:szCs w:val="20"/>
                <w:lang w:eastAsia="ro-RO"/>
              </w:rPr>
              <w:t>f</w:t>
            </w:r>
            <w:r w:rsidR="005000B3" w:rsidRPr="007D7287">
              <w:rPr>
                <w:rFonts w:cs="Arial"/>
                <w:sz w:val="20"/>
                <w:szCs w:val="20"/>
                <w:lang w:eastAsia="ro-RO"/>
              </w:rPr>
              <w:t>a</w:t>
            </w:r>
            <w:r w:rsidR="000E0133" w:rsidRPr="007D7287">
              <w:rPr>
                <w:rFonts w:cs="Arial"/>
                <w:sz w:val="20"/>
                <w:szCs w:val="20"/>
                <w:lang w:eastAsia="ro-RO"/>
              </w:rPr>
              <w:t>r</w:t>
            </w:r>
            <w:r w:rsidR="005000B3" w:rsidRPr="007D7287">
              <w:rPr>
                <w:rFonts w:cs="Arial"/>
                <w:sz w:val="20"/>
                <w:szCs w:val="20"/>
                <w:lang w:eastAsia="ro-RO"/>
              </w:rPr>
              <w:t>a</w:t>
            </w:r>
            <w:r w:rsidRPr="007D7287">
              <w:rPr>
                <w:rFonts w:cs="Arial"/>
                <w:sz w:val="20"/>
                <w:szCs w:val="20"/>
                <w:lang w:eastAsia="ro-RO"/>
              </w:rPr>
              <w:t xml:space="preserve"> zonelor sensibile pentru a minimiza impactul asupra </w:t>
            </w:r>
            <w:r w:rsidR="005000B3" w:rsidRPr="007D7287">
              <w:rPr>
                <w:rFonts w:cs="Arial"/>
                <w:sz w:val="20"/>
                <w:szCs w:val="20"/>
                <w:lang w:eastAsia="ro-RO"/>
              </w:rPr>
              <w:t>factorului social</w:t>
            </w:r>
          </w:p>
        </w:tc>
        <w:tc>
          <w:tcPr>
            <w:tcW w:w="1491" w:type="pct"/>
            <w:shd w:val="clear" w:color="auto" w:fill="auto"/>
            <w:vAlign w:val="center"/>
          </w:tcPr>
          <w:p w14:paraId="714BCDD3" w14:textId="77777777" w:rsidR="00117981" w:rsidRPr="007D7287" w:rsidRDefault="00117981" w:rsidP="00633936">
            <w:pPr>
              <w:jc w:val="left"/>
              <w:rPr>
                <w:rFonts w:cs="Arial"/>
                <w:sz w:val="20"/>
                <w:szCs w:val="20"/>
              </w:rPr>
            </w:pPr>
            <w:r w:rsidRPr="007D7287">
              <w:rPr>
                <w:rFonts w:cs="Arial"/>
                <w:sz w:val="20"/>
                <w:szCs w:val="20"/>
                <w:lang w:eastAsia="ro-RO"/>
              </w:rPr>
              <w:t>Antreprenor, prin grija responsabilului de mediu</w:t>
            </w:r>
          </w:p>
        </w:tc>
      </w:tr>
      <w:tr w:rsidR="00117981" w:rsidRPr="007D7287" w14:paraId="46323CDF" w14:textId="77777777" w:rsidTr="00527B6C">
        <w:tc>
          <w:tcPr>
            <w:tcW w:w="933" w:type="pct"/>
            <w:shd w:val="clear" w:color="auto" w:fill="auto"/>
            <w:vAlign w:val="center"/>
          </w:tcPr>
          <w:p w14:paraId="7840D7E4" w14:textId="64C8CB29" w:rsidR="00117981" w:rsidRPr="007D7287" w:rsidRDefault="00EC1ADA" w:rsidP="00633936">
            <w:pPr>
              <w:autoSpaceDE w:val="0"/>
              <w:autoSpaceDN w:val="0"/>
              <w:adjustRightInd w:val="0"/>
              <w:jc w:val="left"/>
              <w:rPr>
                <w:rFonts w:cs="Arial"/>
                <w:sz w:val="20"/>
                <w:szCs w:val="20"/>
                <w:lang w:eastAsia="ro-RO"/>
              </w:rPr>
            </w:pPr>
            <w:r w:rsidRPr="007D7287">
              <w:rPr>
                <w:rFonts w:cs="Arial"/>
                <w:sz w:val="20"/>
                <w:szCs w:val="20"/>
                <w:lang w:eastAsia="ro-RO"/>
              </w:rPr>
              <w:t>Măsuri</w:t>
            </w:r>
            <w:r w:rsidR="00117981" w:rsidRPr="007D7287">
              <w:rPr>
                <w:rFonts w:cs="Arial"/>
                <w:sz w:val="20"/>
                <w:szCs w:val="20"/>
                <w:lang w:eastAsia="ro-RO"/>
              </w:rPr>
              <w:t xml:space="preserve"> de reducere</w:t>
            </w:r>
          </w:p>
        </w:tc>
        <w:tc>
          <w:tcPr>
            <w:tcW w:w="2576" w:type="pct"/>
            <w:shd w:val="clear" w:color="auto" w:fill="auto"/>
          </w:tcPr>
          <w:p w14:paraId="6AA73B77" w14:textId="77777777" w:rsidR="00401D45" w:rsidRPr="007D7287" w:rsidRDefault="00401D45" w:rsidP="00633936">
            <w:pPr>
              <w:autoSpaceDE w:val="0"/>
              <w:autoSpaceDN w:val="0"/>
              <w:adjustRightInd w:val="0"/>
              <w:jc w:val="left"/>
              <w:rPr>
                <w:rFonts w:cs="Arial"/>
                <w:sz w:val="20"/>
                <w:szCs w:val="20"/>
                <w:lang w:eastAsia="ro-RO"/>
              </w:rPr>
            </w:pPr>
            <w:r w:rsidRPr="007D7287">
              <w:rPr>
                <w:rFonts w:cs="Arial"/>
                <w:sz w:val="20"/>
                <w:szCs w:val="20"/>
                <w:lang w:eastAsia="ro-RO"/>
              </w:rPr>
              <w:t>Reducerea impactului prin:</w:t>
            </w:r>
          </w:p>
          <w:p w14:paraId="2CA124F7" w14:textId="3FFC7F06" w:rsidR="00401D45" w:rsidRPr="007D7287" w:rsidRDefault="00C03604"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desfășura</w:t>
            </w:r>
            <w:r w:rsidR="00401D45" w:rsidRPr="007D7287">
              <w:rPr>
                <w:rFonts w:cs="Arial"/>
                <w:sz w:val="20"/>
                <w:szCs w:val="20"/>
                <w:lang w:eastAsia="ro-RO"/>
              </w:rPr>
              <w:t xml:space="preserve">rea </w:t>
            </w:r>
            <w:r w:rsidR="00EC1ADA" w:rsidRPr="007D7287">
              <w:rPr>
                <w:rFonts w:cs="Arial"/>
                <w:sz w:val="20"/>
                <w:szCs w:val="20"/>
                <w:lang w:eastAsia="ro-RO"/>
              </w:rPr>
              <w:t>lucrări</w:t>
            </w:r>
            <w:r w:rsidR="00401D45" w:rsidRPr="007D7287">
              <w:rPr>
                <w:rFonts w:cs="Arial"/>
                <w:sz w:val="20"/>
                <w:szCs w:val="20"/>
                <w:lang w:eastAsia="ro-RO"/>
              </w:rPr>
              <w:t xml:space="preserve">lor etapizat </w:t>
            </w:r>
            <w:r w:rsidR="00B549D5" w:rsidRPr="007D7287">
              <w:rPr>
                <w:rFonts w:cs="Arial"/>
                <w:sz w:val="20"/>
                <w:szCs w:val="20"/>
                <w:lang w:eastAsia="ro-RO"/>
              </w:rPr>
              <w:t>în</w:t>
            </w:r>
            <w:r w:rsidR="00401D45" w:rsidRPr="007D7287">
              <w:rPr>
                <w:rFonts w:cs="Arial"/>
                <w:sz w:val="20"/>
                <w:szCs w:val="20"/>
                <w:lang w:eastAsia="ro-RO"/>
              </w:rPr>
              <w:t xml:space="preserve"> timp </w:t>
            </w:r>
            <w:r w:rsidR="00B549D5" w:rsidRPr="007D7287">
              <w:rPr>
                <w:rFonts w:cs="Arial"/>
                <w:sz w:val="20"/>
                <w:szCs w:val="20"/>
                <w:lang w:eastAsia="ro-RO"/>
              </w:rPr>
              <w:t>și</w:t>
            </w:r>
            <w:r w:rsidR="00401D45" w:rsidRPr="007D7287">
              <w:rPr>
                <w:rFonts w:cs="Arial"/>
                <w:sz w:val="20"/>
                <w:szCs w:val="20"/>
                <w:lang w:eastAsia="ro-RO"/>
              </w:rPr>
              <w:t xml:space="preserve"> </w:t>
            </w:r>
            <w:r w:rsidR="00534930" w:rsidRPr="007D7287">
              <w:rPr>
                <w:rFonts w:cs="Arial"/>
                <w:sz w:val="20"/>
                <w:szCs w:val="20"/>
                <w:lang w:eastAsia="ro-RO"/>
              </w:rPr>
              <w:t>spațiu</w:t>
            </w:r>
            <w:r w:rsidR="00401D45" w:rsidRPr="007D7287">
              <w:rPr>
                <w:rFonts w:cs="Arial"/>
                <w:sz w:val="20"/>
                <w:szCs w:val="20"/>
                <w:lang w:eastAsia="ro-RO"/>
              </w:rPr>
              <w:t xml:space="preserve">, conform graficului de </w:t>
            </w:r>
            <w:r w:rsidR="00EC1ADA" w:rsidRPr="007D7287">
              <w:rPr>
                <w:rFonts w:cs="Arial"/>
                <w:sz w:val="20"/>
                <w:szCs w:val="20"/>
                <w:lang w:eastAsia="ro-RO"/>
              </w:rPr>
              <w:t>lucrări</w:t>
            </w:r>
            <w:r w:rsidR="00401D45" w:rsidRPr="007D7287">
              <w:rPr>
                <w:rFonts w:cs="Arial"/>
                <w:sz w:val="20"/>
                <w:szCs w:val="20"/>
                <w:lang w:eastAsia="ro-RO"/>
              </w:rPr>
              <w:t xml:space="preserve">, astfel </w:t>
            </w:r>
            <w:r w:rsidR="00534930" w:rsidRPr="007D7287">
              <w:rPr>
                <w:rFonts w:cs="Arial"/>
                <w:sz w:val="20"/>
                <w:szCs w:val="20"/>
                <w:lang w:eastAsia="ro-RO"/>
              </w:rPr>
              <w:t>încât</w:t>
            </w:r>
            <w:r w:rsidR="00401D45" w:rsidRPr="007D7287">
              <w:rPr>
                <w:rFonts w:cs="Arial"/>
                <w:sz w:val="20"/>
                <w:szCs w:val="20"/>
                <w:lang w:eastAsia="ro-RO"/>
              </w:rPr>
              <w:t xml:space="preserve"> disconfortul generat de poluarea fonic</w:t>
            </w:r>
            <w:r w:rsidR="00153B40" w:rsidRPr="007D7287">
              <w:rPr>
                <w:rFonts w:cs="Arial"/>
                <w:sz w:val="20"/>
                <w:szCs w:val="20"/>
                <w:lang w:eastAsia="ro-RO"/>
              </w:rPr>
              <w:t>a</w:t>
            </w:r>
            <w:r w:rsidR="00401D45" w:rsidRPr="007D7287">
              <w:rPr>
                <w:rFonts w:cs="Arial"/>
                <w:sz w:val="20"/>
                <w:szCs w:val="20"/>
                <w:lang w:eastAsia="ro-RO"/>
              </w:rPr>
              <w:t xml:space="preserve"> </w:t>
            </w:r>
            <w:r w:rsidR="00D439C1">
              <w:rPr>
                <w:rFonts w:cs="Arial"/>
                <w:sz w:val="20"/>
                <w:szCs w:val="20"/>
                <w:lang w:eastAsia="ro-RO"/>
              </w:rPr>
              <w:t>să</w:t>
            </w:r>
            <w:r w:rsidR="00401D45" w:rsidRPr="007D7287">
              <w:rPr>
                <w:rFonts w:cs="Arial"/>
                <w:sz w:val="20"/>
                <w:szCs w:val="20"/>
                <w:lang w:eastAsia="ro-RO"/>
              </w:rPr>
              <w:t xml:space="preserve"> fie limitat la aceast</w:t>
            </w:r>
            <w:r w:rsidR="00153B40" w:rsidRPr="007D7287">
              <w:rPr>
                <w:rFonts w:cs="Arial"/>
                <w:sz w:val="20"/>
                <w:szCs w:val="20"/>
                <w:lang w:eastAsia="ro-RO"/>
              </w:rPr>
              <w:t>a</w:t>
            </w:r>
            <w:r w:rsidR="00401D45" w:rsidRPr="007D7287">
              <w:rPr>
                <w:rFonts w:cs="Arial"/>
                <w:sz w:val="20"/>
                <w:szCs w:val="20"/>
                <w:lang w:eastAsia="ro-RO"/>
              </w:rPr>
              <w:t xml:space="preserve"> </w:t>
            </w:r>
            <w:r w:rsidR="000E0133" w:rsidRPr="007D7287">
              <w:rPr>
                <w:rFonts w:cs="Arial"/>
                <w:sz w:val="20"/>
                <w:szCs w:val="20"/>
                <w:lang w:eastAsia="ro-RO"/>
              </w:rPr>
              <w:t>perioadă</w:t>
            </w:r>
            <w:r w:rsidR="00401D45" w:rsidRPr="007D7287">
              <w:rPr>
                <w:rFonts w:cs="Arial"/>
                <w:sz w:val="20"/>
                <w:szCs w:val="20"/>
                <w:lang w:eastAsia="ro-RO"/>
              </w:rPr>
              <w:t>;</w:t>
            </w:r>
          </w:p>
          <w:p w14:paraId="6513B49B" w14:textId="0BD2A82D" w:rsidR="00401D45" w:rsidRPr="007D7287" w:rsidRDefault="00401D45"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utilajele de </w:t>
            </w:r>
            <w:r w:rsidR="000E0133" w:rsidRPr="007D7287">
              <w:rPr>
                <w:rFonts w:cs="Arial"/>
                <w:sz w:val="20"/>
                <w:szCs w:val="20"/>
                <w:lang w:eastAsia="ro-RO"/>
              </w:rPr>
              <w:t>construcți</w:t>
            </w:r>
            <w:r w:rsidRPr="007D7287">
              <w:rPr>
                <w:rFonts w:cs="Arial"/>
                <w:sz w:val="20"/>
                <w:szCs w:val="20"/>
                <w:lang w:eastAsia="ro-RO"/>
              </w:rPr>
              <w:t xml:space="preserve">i </w:t>
            </w:r>
            <w:r w:rsidR="00B549D5" w:rsidRPr="007D7287">
              <w:rPr>
                <w:rFonts w:cs="Arial"/>
                <w:sz w:val="20"/>
                <w:szCs w:val="20"/>
                <w:lang w:eastAsia="ro-RO"/>
              </w:rPr>
              <w:t>și</w:t>
            </w:r>
            <w:r w:rsidRPr="007D7287">
              <w:rPr>
                <w:rFonts w:cs="Arial"/>
                <w:sz w:val="20"/>
                <w:szCs w:val="20"/>
                <w:lang w:eastAsia="ro-RO"/>
              </w:rPr>
              <w:t xml:space="preserve"> mijloacele de transport vor fi dotate cu echipamente de reducere a zgomotului (amortizoare de zgomot performante, profil al benzii de rulare cu nivel redus de zgomot), vor fi supuse periodic procesului de verificare tehnic</w:t>
            </w:r>
            <w:r w:rsidR="00153B40" w:rsidRPr="007D7287">
              <w:rPr>
                <w:rFonts w:cs="Arial"/>
                <w:sz w:val="20"/>
                <w:szCs w:val="20"/>
                <w:lang w:eastAsia="ro-RO"/>
              </w:rPr>
              <w:t>a</w:t>
            </w:r>
            <w:r w:rsidRPr="007D7287">
              <w:rPr>
                <w:rFonts w:cs="Arial"/>
                <w:sz w:val="20"/>
                <w:szCs w:val="20"/>
                <w:lang w:eastAsia="ro-RO"/>
              </w:rPr>
              <w:t xml:space="preserve">, vor fi </w:t>
            </w:r>
            <w:r w:rsidR="00534930" w:rsidRPr="007D7287">
              <w:rPr>
                <w:rFonts w:cs="Arial"/>
                <w:sz w:val="20"/>
                <w:szCs w:val="20"/>
                <w:lang w:eastAsia="ro-RO"/>
              </w:rPr>
              <w:t>întreținute</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vor </w:t>
            </w:r>
            <w:r w:rsidR="00534930" w:rsidRPr="007D7287">
              <w:rPr>
                <w:rFonts w:cs="Arial"/>
                <w:sz w:val="20"/>
                <w:szCs w:val="20"/>
                <w:lang w:eastAsia="ro-RO"/>
              </w:rPr>
              <w:t>funcționa</w:t>
            </w:r>
            <w:r w:rsidRPr="007D7287">
              <w:rPr>
                <w:rFonts w:cs="Arial"/>
                <w:sz w:val="20"/>
                <w:szCs w:val="20"/>
                <w:lang w:eastAsia="ro-RO"/>
              </w:rPr>
              <w:t xml:space="preserve"> la parametri normali;</w:t>
            </w:r>
          </w:p>
          <w:p w14:paraId="40047F57" w14:textId="1A41CDE2" w:rsidR="00401D45" w:rsidRPr="007D7287" w:rsidRDefault="00401D45"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se va evita utilizarea mai multor utilaje simultan, astfel </w:t>
            </w:r>
            <w:r w:rsidR="00534930" w:rsidRPr="007D7287">
              <w:rPr>
                <w:rFonts w:cs="Arial"/>
                <w:sz w:val="20"/>
                <w:szCs w:val="20"/>
                <w:lang w:eastAsia="ro-RO"/>
              </w:rPr>
              <w:t>încât</w:t>
            </w:r>
            <w:r w:rsidRPr="007D7287">
              <w:rPr>
                <w:rFonts w:cs="Arial"/>
                <w:sz w:val="20"/>
                <w:szCs w:val="20"/>
                <w:lang w:eastAsia="ro-RO"/>
              </w:rPr>
              <w:t xml:space="preserve"> nivelul de zgomot </w:t>
            </w:r>
            <w:r w:rsidR="00D439C1">
              <w:rPr>
                <w:rFonts w:cs="Arial"/>
                <w:sz w:val="20"/>
                <w:szCs w:val="20"/>
                <w:lang w:eastAsia="ro-RO"/>
              </w:rPr>
              <w:t>să</w:t>
            </w:r>
            <w:r w:rsidRPr="007D7287">
              <w:rPr>
                <w:rFonts w:cs="Arial"/>
                <w:sz w:val="20"/>
                <w:szCs w:val="20"/>
                <w:lang w:eastAsia="ro-RO"/>
              </w:rPr>
              <w:t xml:space="preserve"> fie situat sub limitele maxime admisibile;</w:t>
            </w:r>
          </w:p>
          <w:p w14:paraId="07960F11" w14:textId="20B76C96" w:rsidR="00401D45" w:rsidRPr="007D7287" w:rsidRDefault="00401D45"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oprirea motoarelor vehiculelor </w:t>
            </w:r>
            <w:r w:rsidR="00B549D5" w:rsidRPr="007D7287">
              <w:rPr>
                <w:rFonts w:cs="Arial"/>
                <w:sz w:val="20"/>
                <w:szCs w:val="20"/>
                <w:lang w:eastAsia="ro-RO"/>
              </w:rPr>
              <w:t>în</w:t>
            </w:r>
            <w:r w:rsidRPr="007D7287">
              <w:rPr>
                <w:rFonts w:cs="Arial"/>
                <w:sz w:val="20"/>
                <w:szCs w:val="20"/>
                <w:lang w:eastAsia="ro-RO"/>
              </w:rPr>
              <w:t xml:space="preserve"> timpul </w:t>
            </w:r>
            <w:r w:rsidR="00534930" w:rsidRPr="007D7287">
              <w:rPr>
                <w:rFonts w:cs="Arial"/>
                <w:sz w:val="20"/>
                <w:szCs w:val="20"/>
                <w:lang w:eastAsia="ro-RO"/>
              </w:rPr>
              <w:t>efectuării</w:t>
            </w:r>
            <w:r w:rsidRPr="007D7287">
              <w:rPr>
                <w:rFonts w:cs="Arial"/>
                <w:sz w:val="20"/>
                <w:szCs w:val="20"/>
                <w:lang w:eastAsia="ro-RO"/>
              </w:rPr>
              <w:t xml:space="preserve"> </w:t>
            </w:r>
            <w:r w:rsidR="00534930" w:rsidRPr="007D7287">
              <w:rPr>
                <w:rFonts w:cs="Arial"/>
                <w:sz w:val="20"/>
                <w:szCs w:val="20"/>
                <w:lang w:eastAsia="ro-RO"/>
              </w:rPr>
              <w:t>operațiilor</w:t>
            </w:r>
            <w:r w:rsidRPr="007D7287">
              <w:rPr>
                <w:rFonts w:cs="Arial"/>
                <w:sz w:val="20"/>
                <w:szCs w:val="20"/>
                <w:lang w:eastAsia="ro-RO"/>
              </w:rPr>
              <w:t xml:space="preserve"> de </w:t>
            </w:r>
            <w:r w:rsidR="00534930" w:rsidRPr="007D7287">
              <w:rPr>
                <w:rFonts w:cs="Arial"/>
                <w:sz w:val="20"/>
                <w:szCs w:val="20"/>
                <w:lang w:eastAsia="ro-RO"/>
              </w:rPr>
              <w:t>descărcare</w:t>
            </w:r>
            <w:r w:rsidRPr="007D7287">
              <w:rPr>
                <w:rFonts w:cs="Arial"/>
                <w:sz w:val="20"/>
                <w:szCs w:val="20"/>
                <w:lang w:eastAsia="ro-RO"/>
              </w:rPr>
              <w:t xml:space="preserve"> a materialelor;</w:t>
            </w:r>
          </w:p>
          <w:p w14:paraId="22CCA637" w14:textId="335D758B" w:rsidR="00401D45" w:rsidRPr="007D7287" w:rsidRDefault="00401D45"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instruirea personalului privind oprirea motoarelor utilajelor </w:t>
            </w:r>
            <w:r w:rsidR="00B549D5" w:rsidRPr="007D7287">
              <w:rPr>
                <w:rFonts w:cs="Arial"/>
                <w:sz w:val="20"/>
                <w:szCs w:val="20"/>
                <w:lang w:eastAsia="ro-RO"/>
              </w:rPr>
              <w:t>în</w:t>
            </w:r>
            <w:r w:rsidRPr="007D7287">
              <w:rPr>
                <w:rFonts w:cs="Arial"/>
                <w:sz w:val="20"/>
                <w:szCs w:val="20"/>
                <w:lang w:eastAsia="ro-RO"/>
              </w:rPr>
              <w:t xml:space="preserve"> perioadele de inactivitate, precum </w:t>
            </w:r>
            <w:r w:rsidR="00B549D5" w:rsidRPr="007D7287">
              <w:rPr>
                <w:rFonts w:cs="Arial"/>
                <w:sz w:val="20"/>
                <w:szCs w:val="20"/>
                <w:lang w:eastAsia="ro-RO"/>
              </w:rPr>
              <w:t>și</w:t>
            </w:r>
            <w:r w:rsidRPr="007D7287">
              <w:rPr>
                <w:rFonts w:cs="Arial"/>
                <w:sz w:val="20"/>
                <w:szCs w:val="20"/>
                <w:lang w:eastAsia="ro-RO"/>
              </w:rPr>
              <w:t xml:space="preserve"> oprirea motoarelor autovehiculelor </w:t>
            </w:r>
            <w:r w:rsidR="00B549D5" w:rsidRPr="007D7287">
              <w:rPr>
                <w:rFonts w:cs="Arial"/>
                <w:sz w:val="20"/>
                <w:szCs w:val="20"/>
                <w:lang w:eastAsia="ro-RO"/>
              </w:rPr>
              <w:t>în</w:t>
            </w:r>
            <w:r w:rsidRPr="007D7287">
              <w:rPr>
                <w:rFonts w:cs="Arial"/>
                <w:sz w:val="20"/>
                <w:szCs w:val="20"/>
                <w:lang w:eastAsia="ro-RO"/>
              </w:rPr>
              <w:t xml:space="preserve"> intervalele de timp </w:t>
            </w:r>
            <w:r w:rsidR="00B549D5" w:rsidRPr="007D7287">
              <w:rPr>
                <w:rFonts w:cs="Arial"/>
                <w:sz w:val="20"/>
                <w:szCs w:val="20"/>
                <w:lang w:eastAsia="ro-RO"/>
              </w:rPr>
              <w:t>în</w:t>
            </w:r>
            <w:r w:rsidRPr="007D7287">
              <w:rPr>
                <w:rFonts w:cs="Arial"/>
                <w:sz w:val="20"/>
                <w:szCs w:val="20"/>
                <w:lang w:eastAsia="ro-RO"/>
              </w:rPr>
              <w:t xml:space="preserve"> care se </w:t>
            </w:r>
            <w:r w:rsidR="00534930" w:rsidRPr="007D7287">
              <w:rPr>
                <w:rFonts w:cs="Arial"/>
                <w:sz w:val="20"/>
                <w:szCs w:val="20"/>
                <w:lang w:eastAsia="ro-RO"/>
              </w:rPr>
              <w:t>realizează</w:t>
            </w:r>
            <w:r w:rsidRPr="007D7287">
              <w:rPr>
                <w:rFonts w:cs="Arial"/>
                <w:sz w:val="20"/>
                <w:szCs w:val="20"/>
                <w:lang w:eastAsia="ro-RO"/>
              </w:rPr>
              <w:t xml:space="preserve"> </w:t>
            </w:r>
            <w:r w:rsidR="00534930" w:rsidRPr="007D7287">
              <w:rPr>
                <w:rFonts w:cs="Arial"/>
                <w:sz w:val="20"/>
                <w:szCs w:val="20"/>
                <w:lang w:eastAsia="ro-RO"/>
              </w:rPr>
              <w:t>descărcarea</w:t>
            </w:r>
            <w:r w:rsidRPr="007D7287">
              <w:rPr>
                <w:rFonts w:cs="Arial"/>
                <w:sz w:val="20"/>
                <w:szCs w:val="20"/>
                <w:lang w:eastAsia="ro-RO"/>
              </w:rPr>
              <w:t xml:space="preserve"> materialelor/</w:t>
            </w:r>
            <w:r w:rsidR="00BB5433" w:rsidRPr="007D7287">
              <w:rPr>
                <w:rFonts w:cs="Arial"/>
                <w:sz w:val="20"/>
                <w:szCs w:val="20"/>
                <w:lang w:eastAsia="ro-RO"/>
              </w:rPr>
              <w:t>deșeu</w:t>
            </w:r>
            <w:r w:rsidRPr="007D7287">
              <w:rPr>
                <w:rFonts w:cs="Arial"/>
                <w:sz w:val="20"/>
                <w:szCs w:val="20"/>
                <w:lang w:eastAsia="ro-RO"/>
              </w:rPr>
              <w:t>rilor;</w:t>
            </w:r>
          </w:p>
          <w:p w14:paraId="201157CF" w14:textId="460E78D9" w:rsidR="00401D45" w:rsidRPr="007D7287" w:rsidRDefault="00401D45"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utilizarea de echipament </w:t>
            </w:r>
            <w:r w:rsidR="00534930" w:rsidRPr="007D7287">
              <w:rPr>
                <w:rFonts w:cs="Arial"/>
                <w:sz w:val="20"/>
                <w:szCs w:val="20"/>
                <w:lang w:eastAsia="ro-RO"/>
              </w:rPr>
              <w:t>corespunzător</w:t>
            </w:r>
            <w:r w:rsidRPr="007D7287">
              <w:rPr>
                <w:rFonts w:cs="Arial"/>
                <w:sz w:val="20"/>
                <w:szCs w:val="20"/>
                <w:lang w:eastAsia="ro-RO"/>
              </w:rPr>
              <w:t xml:space="preserve"> pentru </w:t>
            </w:r>
            <w:r w:rsidR="00534930" w:rsidRPr="007D7287">
              <w:rPr>
                <w:rFonts w:cs="Arial"/>
                <w:sz w:val="20"/>
                <w:szCs w:val="20"/>
                <w:lang w:eastAsia="ro-RO"/>
              </w:rPr>
              <w:t>protecţia</w:t>
            </w:r>
            <w:r w:rsidRPr="007D7287">
              <w:rPr>
                <w:rFonts w:cs="Arial"/>
                <w:sz w:val="20"/>
                <w:szCs w:val="20"/>
                <w:lang w:eastAsia="ro-RO"/>
              </w:rPr>
              <w:t xml:space="preserve"> personalului angajat;</w:t>
            </w:r>
          </w:p>
          <w:p w14:paraId="54627325" w14:textId="7E966FF5" w:rsidR="00401D45" w:rsidRPr="007D7287" w:rsidRDefault="00401D45"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stabilirea </w:t>
            </w:r>
            <w:r w:rsidR="00B549D5" w:rsidRPr="007D7287">
              <w:rPr>
                <w:rFonts w:cs="Arial"/>
                <w:sz w:val="20"/>
                <w:szCs w:val="20"/>
                <w:lang w:eastAsia="ro-RO"/>
              </w:rPr>
              <w:t>și</w:t>
            </w:r>
            <w:r w:rsidRPr="007D7287">
              <w:rPr>
                <w:rFonts w:cs="Arial"/>
                <w:sz w:val="20"/>
                <w:szCs w:val="20"/>
                <w:lang w:eastAsia="ro-RO"/>
              </w:rPr>
              <w:t xml:space="preserve"> impunerea unor viteze limit</w:t>
            </w:r>
            <w:r w:rsidR="00153B40" w:rsidRPr="007D7287">
              <w:rPr>
                <w:rFonts w:cs="Arial"/>
                <w:sz w:val="20"/>
                <w:szCs w:val="20"/>
                <w:lang w:eastAsia="ro-RO"/>
              </w:rPr>
              <w:t>a</w:t>
            </w:r>
            <w:r w:rsidRPr="007D7287">
              <w:rPr>
                <w:rFonts w:cs="Arial"/>
                <w:sz w:val="20"/>
                <w:szCs w:val="20"/>
                <w:lang w:eastAsia="ro-RO"/>
              </w:rPr>
              <w:t xml:space="preserve"> pentru </w:t>
            </w:r>
            <w:r w:rsidR="00534930" w:rsidRPr="007D7287">
              <w:rPr>
                <w:rFonts w:cs="Arial"/>
                <w:sz w:val="20"/>
                <w:szCs w:val="20"/>
                <w:lang w:eastAsia="ro-RO"/>
              </w:rPr>
              <w:t>circulația</w:t>
            </w:r>
            <w:r w:rsidRPr="007D7287">
              <w:rPr>
                <w:rFonts w:cs="Arial"/>
                <w:sz w:val="20"/>
                <w:szCs w:val="20"/>
                <w:lang w:eastAsia="ro-RO"/>
              </w:rPr>
              <w:t xml:space="preserve"> mijloacelor de transport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localități</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 pe drumurile tehnologice;</w:t>
            </w:r>
          </w:p>
          <w:p w14:paraId="4A429B24" w14:textId="657A2858" w:rsidR="00117981" w:rsidRPr="007D7287" w:rsidRDefault="00401D45"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diminuarea </w:t>
            </w:r>
            <w:r w:rsidR="00534930" w:rsidRPr="007D7287">
              <w:rPr>
                <w:rFonts w:cs="Arial"/>
                <w:sz w:val="20"/>
                <w:szCs w:val="20"/>
                <w:lang w:eastAsia="ro-RO"/>
              </w:rPr>
              <w:t>înălțimilor</w:t>
            </w:r>
            <w:r w:rsidRPr="007D7287">
              <w:rPr>
                <w:rFonts w:cs="Arial"/>
                <w:sz w:val="20"/>
                <w:szCs w:val="20"/>
                <w:lang w:eastAsia="ro-RO"/>
              </w:rPr>
              <w:t xml:space="preserve"> de </w:t>
            </w:r>
            <w:r w:rsidR="00534930" w:rsidRPr="007D7287">
              <w:rPr>
                <w:rFonts w:cs="Arial"/>
                <w:sz w:val="20"/>
                <w:szCs w:val="20"/>
                <w:lang w:eastAsia="ro-RO"/>
              </w:rPr>
              <w:t>descărcare</w:t>
            </w:r>
            <w:r w:rsidRPr="007D7287">
              <w:rPr>
                <w:rFonts w:cs="Arial"/>
                <w:sz w:val="20"/>
                <w:szCs w:val="20"/>
                <w:lang w:eastAsia="ro-RO"/>
              </w:rPr>
              <w:t xml:space="preserve"> a materialelor</w:t>
            </w:r>
          </w:p>
        </w:tc>
        <w:tc>
          <w:tcPr>
            <w:tcW w:w="1491" w:type="pct"/>
            <w:shd w:val="clear" w:color="auto" w:fill="auto"/>
            <w:vAlign w:val="center"/>
          </w:tcPr>
          <w:p w14:paraId="784690E9" w14:textId="77777777" w:rsidR="00117981" w:rsidRPr="007D7287" w:rsidRDefault="00117981" w:rsidP="00633936">
            <w:pPr>
              <w:jc w:val="left"/>
              <w:rPr>
                <w:rFonts w:cs="Arial"/>
                <w:sz w:val="20"/>
                <w:szCs w:val="20"/>
              </w:rPr>
            </w:pPr>
            <w:r w:rsidRPr="007D7287">
              <w:rPr>
                <w:rFonts w:cs="Arial"/>
                <w:sz w:val="20"/>
                <w:szCs w:val="20"/>
                <w:lang w:eastAsia="ro-RO"/>
              </w:rPr>
              <w:t>Antreprenor, prin grija responsabilului de mediu</w:t>
            </w:r>
          </w:p>
        </w:tc>
      </w:tr>
      <w:tr w:rsidR="006C5A05" w:rsidRPr="007D7287" w14:paraId="059C891D" w14:textId="77777777" w:rsidTr="00527B6C">
        <w:tc>
          <w:tcPr>
            <w:tcW w:w="933" w:type="pct"/>
            <w:shd w:val="clear" w:color="auto" w:fill="auto"/>
          </w:tcPr>
          <w:p w14:paraId="1056052A" w14:textId="17A5A2D5" w:rsidR="006C5A05" w:rsidRPr="007D7287" w:rsidRDefault="006C5A05" w:rsidP="00633936">
            <w:pPr>
              <w:rPr>
                <w:rFonts w:cs="Arial"/>
                <w:sz w:val="20"/>
                <w:szCs w:val="20"/>
              </w:rPr>
            </w:pPr>
            <w:r w:rsidRPr="007D7287">
              <w:rPr>
                <w:rFonts w:cs="Arial"/>
                <w:sz w:val="20"/>
                <w:szCs w:val="20"/>
              </w:rPr>
              <w:t>Măsuri de compensare</w:t>
            </w:r>
          </w:p>
        </w:tc>
        <w:tc>
          <w:tcPr>
            <w:tcW w:w="2576" w:type="pct"/>
            <w:shd w:val="clear" w:color="auto" w:fill="auto"/>
          </w:tcPr>
          <w:p w14:paraId="55963318" w14:textId="30204815" w:rsidR="006C5A05" w:rsidRPr="007D7287" w:rsidRDefault="006C5A05" w:rsidP="00633936">
            <w:pPr>
              <w:autoSpaceDE w:val="0"/>
              <w:autoSpaceDN w:val="0"/>
              <w:adjustRightInd w:val="0"/>
              <w:ind w:left="1800"/>
              <w:jc w:val="left"/>
              <w:rPr>
                <w:rFonts w:cs="Arial"/>
                <w:sz w:val="20"/>
                <w:szCs w:val="20"/>
              </w:rPr>
            </w:pPr>
            <w:r w:rsidRPr="007D7287">
              <w:rPr>
                <w:rFonts w:cs="Arial"/>
                <w:sz w:val="20"/>
                <w:szCs w:val="20"/>
              </w:rPr>
              <w:t>-</w:t>
            </w:r>
          </w:p>
        </w:tc>
        <w:tc>
          <w:tcPr>
            <w:tcW w:w="1491" w:type="pct"/>
            <w:shd w:val="clear" w:color="auto" w:fill="auto"/>
          </w:tcPr>
          <w:p w14:paraId="7E330039" w14:textId="22AB61E9" w:rsidR="006C5A05" w:rsidRPr="007D7287" w:rsidRDefault="006C5A05" w:rsidP="00633936">
            <w:pPr>
              <w:ind w:left="360"/>
              <w:rPr>
                <w:rFonts w:cs="Arial"/>
                <w:sz w:val="20"/>
                <w:szCs w:val="20"/>
              </w:rPr>
            </w:pPr>
            <w:r w:rsidRPr="007D7287">
              <w:rPr>
                <w:rFonts w:cs="Arial"/>
                <w:sz w:val="20"/>
                <w:szCs w:val="20"/>
              </w:rPr>
              <w:t>-</w:t>
            </w:r>
          </w:p>
        </w:tc>
      </w:tr>
      <w:tr w:rsidR="00117981" w:rsidRPr="007D7287" w14:paraId="2A8B9550" w14:textId="77777777" w:rsidTr="00527B6C">
        <w:tc>
          <w:tcPr>
            <w:tcW w:w="5000" w:type="pct"/>
            <w:gridSpan w:val="3"/>
            <w:shd w:val="clear" w:color="auto" w:fill="DEEAF6"/>
          </w:tcPr>
          <w:p w14:paraId="6144E17E" w14:textId="4171D3DF" w:rsidR="00117981" w:rsidRPr="007D7287" w:rsidRDefault="000E0133" w:rsidP="00633936">
            <w:pPr>
              <w:rPr>
                <w:rFonts w:cs="Arial"/>
                <w:b/>
                <w:bCs/>
                <w:sz w:val="20"/>
                <w:szCs w:val="20"/>
              </w:rPr>
            </w:pPr>
            <w:r w:rsidRPr="007D7287">
              <w:rPr>
                <w:rFonts w:cs="Arial"/>
                <w:b/>
                <w:bCs/>
                <w:sz w:val="20"/>
                <w:szCs w:val="20"/>
              </w:rPr>
              <w:t>Perioadă</w:t>
            </w:r>
            <w:r w:rsidR="00117981" w:rsidRPr="007D7287">
              <w:rPr>
                <w:rFonts w:cs="Arial"/>
                <w:b/>
                <w:bCs/>
                <w:sz w:val="20"/>
                <w:szCs w:val="20"/>
              </w:rPr>
              <w:t xml:space="preserve"> de operare</w:t>
            </w:r>
          </w:p>
        </w:tc>
      </w:tr>
      <w:tr w:rsidR="00117981" w:rsidRPr="007D7287" w14:paraId="7E7B2832" w14:textId="77777777" w:rsidTr="00527B6C">
        <w:tc>
          <w:tcPr>
            <w:tcW w:w="933" w:type="pct"/>
            <w:shd w:val="clear" w:color="auto" w:fill="auto"/>
          </w:tcPr>
          <w:p w14:paraId="47EBDF2D" w14:textId="54A7D6C2" w:rsidR="00117981" w:rsidRPr="007D7287" w:rsidRDefault="00EC1ADA" w:rsidP="00633936">
            <w:pPr>
              <w:rPr>
                <w:rFonts w:cs="Arial"/>
                <w:sz w:val="20"/>
                <w:szCs w:val="20"/>
              </w:rPr>
            </w:pPr>
            <w:r w:rsidRPr="007D7287">
              <w:rPr>
                <w:rFonts w:cs="Arial"/>
                <w:sz w:val="20"/>
                <w:szCs w:val="20"/>
              </w:rPr>
              <w:t>Măsuri</w:t>
            </w:r>
            <w:r w:rsidR="00117981" w:rsidRPr="007D7287">
              <w:rPr>
                <w:rFonts w:cs="Arial"/>
                <w:sz w:val="20"/>
                <w:szCs w:val="20"/>
              </w:rPr>
              <w:t xml:space="preserve"> de prevenire</w:t>
            </w:r>
          </w:p>
        </w:tc>
        <w:tc>
          <w:tcPr>
            <w:tcW w:w="2576" w:type="pct"/>
            <w:shd w:val="clear" w:color="auto" w:fill="auto"/>
          </w:tcPr>
          <w:p w14:paraId="3EDD9545" w14:textId="77777777" w:rsidR="00117981" w:rsidRPr="007D7287" w:rsidRDefault="00117981" w:rsidP="00633936">
            <w:pPr>
              <w:rPr>
                <w:rFonts w:cs="Arial"/>
                <w:sz w:val="20"/>
                <w:szCs w:val="20"/>
              </w:rPr>
            </w:pPr>
            <w:r w:rsidRPr="007D7287">
              <w:rPr>
                <w:rFonts w:cs="Arial"/>
                <w:sz w:val="20"/>
                <w:szCs w:val="20"/>
              </w:rPr>
              <w:t>-</w:t>
            </w:r>
          </w:p>
        </w:tc>
        <w:tc>
          <w:tcPr>
            <w:tcW w:w="1491" w:type="pct"/>
            <w:shd w:val="clear" w:color="auto" w:fill="auto"/>
          </w:tcPr>
          <w:p w14:paraId="55B43C53" w14:textId="77777777" w:rsidR="00117981" w:rsidRPr="007D7287" w:rsidRDefault="00117981" w:rsidP="00633936">
            <w:pPr>
              <w:rPr>
                <w:rFonts w:cs="Arial"/>
                <w:sz w:val="20"/>
                <w:szCs w:val="20"/>
              </w:rPr>
            </w:pPr>
            <w:r w:rsidRPr="007D7287">
              <w:rPr>
                <w:rFonts w:cs="Arial"/>
                <w:sz w:val="20"/>
                <w:szCs w:val="20"/>
              </w:rPr>
              <w:t>-</w:t>
            </w:r>
          </w:p>
        </w:tc>
      </w:tr>
      <w:tr w:rsidR="006C5A05" w:rsidRPr="007D7287" w14:paraId="6B19C476" w14:textId="77777777" w:rsidTr="006C5A05">
        <w:trPr>
          <w:trHeight w:val="171"/>
        </w:trPr>
        <w:tc>
          <w:tcPr>
            <w:tcW w:w="933" w:type="pct"/>
            <w:shd w:val="clear" w:color="auto" w:fill="auto"/>
            <w:vAlign w:val="center"/>
          </w:tcPr>
          <w:p w14:paraId="55C20385" w14:textId="4120090F" w:rsidR="006C5A05" w:rsidRPr="007D7287" w:rsidRDefault="006C5A05" w:rsidP="00633936">
            <w:pPr>
              <w:jc w:val="left"/>
              <w:rPr>
                <w:rFonts w:cs="Arial"/>
                <w:sz w:val="20"/>
                <w:szCs w:val="20"/>
              </w:rPr>
            </w:pPr>
            <w:r w:rsidRPr="007D7287">
              <w:rPr>
                <w:rFonts w:cs="Arial"/>
                <w:sz w:val="20"/>
                <w:szCs w:val="20"/>
              </w:rPr>
              <w:t>Măsuri de reducere</w:t>
            </w:r>
          </w:p>
        </w:tc>
        <w:tc>
          <w:tcPr>
            <w:tcW w:w="2576" w:type="pct"/>
            <w:shd w:val="clear" w:color="auto" w:fill="auto"/>
          </w:tcPr>
          <w:p w14:paraId="0677ABA0" w14:textId="22E78014" w:rsidR="006C5A05" w:rsidRPr="007D7287" w:rsidRDefault="006C5A05" w:rsidP="00633936">
            <w:pPr>
              <w:autoSpaceDE w:val="0"/>
              <w:autoSpaceDN w:val="0"/>
              <w:adjustRightInd w:val="0"/>
              <w:ind w:left="-48"/>
              <w:jc w:val="left"/>
              <w:rPr>
                <w:rFonts w:cs="Arial"/>
                <w:sz w:val="20"/>
                <w:szCs w:val="20"/>
                <w:lang w:eastAsia="ro-RO"/>
              </w:rPr>
            </w:pPr>
            <w:r w:rsidRPr="007D7287">
              <w:rPr>
                <w:rFonts w:cs="Arial"/>
                <w:sz w:val="20"/>
                <w:szCs w:val="20"/>
              </w:rPr>
              <w:t>-</w:t>
            </w:r>
          </w:p>
        </w:tc>
        <w:tc>
          <w:tcPr>
            <w:tcW w:w="1491" w:type="pct"/>
            <w:shd w:val="clear" w:color="auto" w:fill="auto"/>
          </w:tcPr>
          <w:p w14:paraId="37FFCAF4" w14:textId="15E590B0" w:rsidR="006C5A05" w:rsidRPr="007D7287" w:rsidRDefault="006C5A05" w:rsidP="00633936">
            <w:pPr>
              <w:jc w:val="left"/>
              <w:rPr>
                <w:rFonts w:cs="Arial"/>
                <w:sz w:val="20"/>
                <w:szCs w:val="20"/>
              </w:rPr>
            </w:pPr>
            <w:r w:rsidRPr="007D7287">
              <w:rPr>
                <w:rFonts w:cs="Arial"/>
                <w:sz w:val="20"/>
                <w:szCs w:val="20"/>
              </w:rPr>
              <w:t>-</w:t>
            </w:r>
          </w:p>
        </w:tc>
      </w:tr>
      <w:tr w:rsidR="00117981" w:rsidRPr="007D7287" w14:paraId="6F962185" w14:textId="77777777" w:rsidTr="006C5A05">
        <w:trPr>
          <w:trHeight w:val="64"/>
        </w:trPr>
        <w:tc>
          <w:tcPr>
            <w:tcW w:w="933" w:type="pct"/>
            <w:shd w:val="clear" w:color="auto" w:fill="auto"/>
          </w:tcPr>
          <w:p w14:paraId="5692CA31" w14:textId="47B79DC0" w:rsidR="00117981" w:rsidRPr="007D7287" w:rsidRDefault="00EC1ADA" w:rsidP="00633936">
            <w:pPr>
              <w:rPr>
                <w:rFonts w:cs="Arial"/>
                <w:sz w:val="20"/>
                <w:szCs w:val="20"/>
              </w:rPr>
            </w:pPr>
            <w:r w:rsidRPr="007D7287">
              <w:rPr>
                <w:rFonts w:cs="Arial"/>
                <w:sz w:val="20"/>
                <w:szCs w:val="20"/>
              </w:rPr>
              <w:t>Măsuri</w:t>
            </w:r>
            <w:r w:rsidR="00117981" w:rsidRPr="007D7287">
              <w:rPr>
                <w:rFonts w:cs="Arial"/>
                <w:sz w:val="20"/>
                <w:szCs w:val="20"/>
              </w:rPr>
              <w:t xml:space="preserve"> de compensare</w:t>
            </w:r>
          </w:p>
        </w:tc>
        <w:tc>
          <w:tcPr>
            <w:tcW w:w="2576" w:type="pct"/>
            <w:shd w:val="clear" w:color="auto" w:fill="auto"/>
          </w:tcPr>
          <w:p w14:paraId="5863A639" w14:textId="77777777" w:rsidR="00117981" w:rsidRPr="007D7287" w:rsidRDefault="00117981" w:rsidP="00633936">
            <w:pPr>
              <w:ind w:left="312"/>
              <w:rPr>
                <w:rFonts w:cs="Arial"/>
                <w:sz w:val="20"/>
                <w:szCs w:val="20"/>
                <w:lang w:eastAsia="ro-RO"/>
              </w:rPr>
            </w:pPr>
            <w:r w:rsidRPr="007D7287">
              <w:rPr>
                <w:rFonts w:cs="Arial"/>
                <w:sz w:val="20"/>
                <w:szCs w:val="20"/>
                <w:lang w:eastAsia="ro-RO"/>
              </w:rPr>
              <w:t>-</w:t>
            </w:r>
          </w:p>
        </w:tc>
        <w:tc>
          <w:tcPr>
            <w:tcW w:w="1491" w:type="pct"/>
            <w:shd w:val="clear" w:color="auto" w:fill="auto"/>
            <w:vAlign w:val="center"/>
          </w:tcPr>
          <w:p w14:paraId="01ECAC2E" w14:textId="77777777" w:rsidR="00117981" w:rsidRPr="007D7287" w:rsidRDefault="00117981" w:rsidP="00633936">
            <w:pPr>
              <w:jc w:val="left"/>
              <w:rPr>
                <w:rFonts w:cs="Arial"/>
                <w:sz w:val="20"/>
                <w:szCs w:val="20"/>
              </w:rPr>
            </w:pPr>
          </w:p>
        </w:tc>
      </w:tr>
    </w:tbl>
    <w:p w14:paraId="6D90F017" w14:textId="77777777" w:rsidR="009432D7" w:rsidRPr="007D7287" w:rsidRDefault="009432D7" w:rsidP="004039D6">
      <w:pPr>
        <w:pStyle w:val="Legend"/>
        <w:spacing w:line="240" w:lineRule="auto"/>
        <w:rPr>
          <w:rFonts w:cs="Arial"/>
          <w:i/>
          <w:iCs/>
          <w:lang w:val="ro-RO"/>
        </w:rPr>
      </w:pPr>
    </w:p>
    <w:p w14:paraId="6C578E2D" w14:textId="55DD3742" w:rsidR="009432D7" w:rsidRPr="007D7287" w:rsidRDefault="009432D7" w:rsidP="00633936">
      <w:pPr>
        <w:pStyle w:val="Legend"/>
        <w:spacing w:line="240" w:lineRule="auto"/>
        <w:rPr>
          <w:rFonts w:cs="Arial"/>
          <w:i/>
          <w:iCs/>
          <w:lang w:val="ro-RO"/>
        </w:rPr>
      </w:pPr>
      <w:r w:rsidRPr="007D7287">
        <w:rPr>
          <w:rFonts w:cs="Arial"/>
          <w:i/>
          <w:iCs/>
          <w:lang w:val="ro-RO"/>
        </w:rPr>
        <w:t xml:space="preserve">Tabelul nr.  </w:t>
      </w:r>
      <w:r w:rsidRPr="007D7287">
        <w:rPr>
          <w:rFonts w:cs="Arial"/>
          <w:i/>
          <w:iCs/>
          <w:lang w:val="ro-RO"/>
        </w:rPr>
        <w:fldChar w:fldCharType="begin"/>
      </w:r>
      <w:r w:rsidRPr="007D7287">
        <w:rPr>
          <w:rFonts w:cs="Arial"/>
          <w:i/>
          <w:iCs/>
          <w:lang w:val="ro-RO"/>
        </w:rPr>
        <w:instrText xml:space="preserve"> SEQ Tabelul_nr._ \* ARABIC </w:instrText>
      </w:r>
      <w:r w:rsidRPr="007D7287">
        <w:rPr>
          <w:rFonts w:cs="Arial"/>
          <w:i/>
          <w:iCs/>
          <w:lang w:val="ro-RO"/>
        </w:rPr>
        <w:fldChar w:fldCharType="separate"/>
      </w:r>
      <w:r w:rsidR="004039D6" w:rsidRPr="007D7287">
        <w:rPr>
          <w:rFonts w:cs="Arial"/>
          <w:i/>
          <w:iCs/>
          <w:lang w:val="ro-RO"/>
        </w:rPr>
        <w:t>47</w:t>
      </w:r>
      <w:r w:rsidRPr="007D7287">
        <w:rPr>
          <w:rFonts w:cs="Arial"/>
          <w:i/>
          <w:iCs/>
          <w:lang w:val="ro-RO"/>
        </w:rPr>
        <w:fldChar w:fldCharType="end"/>
      </w:r>
      <w:r w:rsidRPr="007D7287">
        <w:rPr>
          <w:rFonts w:cs="Arial"/>
          <w:i/>
          <w:iCs/>
          <w:lang w:val="ro-RO"/>
        </w:rPr>
        <w:t xml:space="preserve"> - </w:t>
      </w:r>
      <w:r w:rsidR="00EC1ADA" w:rsidRPr="007D7287">
        <w:rPr>
          <w:rFonts w:cs="Arial"/>
          <w:i/>
          <w:iCs/>
          <w:lang w:val="ro-RO"/>
        </w:rPr>
        <w:t>Măsuri</w:t>
      </w:r>
      <w:r w:rsidRPr="007D7287">
        <w:rPr>
          <w:rFonts w:cs="Arial"/>
          <w:i/>
          <w:iCs/>
          <w:lang w:val="ro-RO"/>
        </w:rPr>
        <w:t xml:space="preserve">le de evitare, reducere </w:t>
      </w:r>
      <w:r w:rsidR="00B549D5" w:rsidRPr="007D7287">
        <w:rPr>
          <w:rFonts w:cs="Arial"/>
          <w:i/>
          <w:iCs/>
          <w:lang w:val="ro-RO"/>
        </w:rPr>
        <w:t>și</w:t>
      </w:r>
      <w:r w:rsidRPr="007D7287">
        <w:rPr>
          <w:rFonts w:cs="Arial"/>
          <w:i/>
          <w:iCs/>
          <w:lang w:val="ro-RO"/>
        </w:rPr>
        <w:t xml:space="preserve"> compensare a impactului asupra solului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4"/>
        <w:gridCol w:w="4651"/>
        <w:gridCol w:w="2692"/>
      </w:tblGrid>
      <w:tr w:rsidR="009432D7" w:rsidRPr="007D7287" w14:paraId="3E58540B" w14:textId="77777777" w:rsidTr="00527B6C">
        <w:trPr>
          <w:tblHeader/>
        </w:trPr>
        <w:tc>
          <w:tcPr>
            <w:tcW w:w="933" w:type="pct"/>
            <w:shd w:val="clear" w:color="auto" w:fill="DEEAF6"/>
          </w:tcPr>
          <w:p w14:paraId="75F63CDF" w14:textId="2AE15060" w:rsidR="009432D7" w:rsidRPr="007D7287" w:rsidRDefault="009432D7" w:rsidP="00633936">
            <w:pPr>
              <w:rPr>
                <w:rFonts w:cs="Arial"/>
                <w:b/>
                <w:bCs/>
                <w:sz w:val="20"/>
                <w:szCs w:val="20"/>
              </w:rPr>
            </w:pPr>
            <w:r w:rsidRPr="007D7287">
              <w:rPr>
                <w:rFonts w:cs="Arial"/>
                <w:b/>
                <w:bCs/>
                <w:sz w:val="20"/>
                <w:szCs w:val="20"/>
                <w:lang w:eastAsia="ro-RO"/>
              </w:rPr>
              <w:t xml:space="preserve">Tipuri de </w:t>
            </w:r>
            <w:r w:rsidR="00EC1ADA" w:rsidRPr="007D7287">
              <w:rPr>
                <w:rFonts w:cs="Arial"/>
                <w:b/>
                <w:bCs/>
                <w:sz w:val="20"/>
                <w:szCs w:val="20"/>
                <w:lang w:eastAsia="ro-RO"/>
              </w:rPr>
              <w:t>măsuri</w:t>
            </w:r>
          </w:p>
        </w:tc>
        <w:tc>
          <w:tcPr>
            <w:tcW w:w="2576" w:type="pct"/>
            <w:shd w:val="clear" w:color="auto" w:fill="DEEAF6"/>
          </w:tcPr>
          <w:p w14:paraId="028A1FD7" w14:textId="09EEEFC2" w:rsidR="009432D7" w:rsidRPr="007D7287" w:rsidRDefault="009432D7" w:rsidP="00633936">
            <w:pPr>
              <w:rPr>
                <w:rFonts w:cs="Arial"/>
                <w:b/>
                <w:bCs/>
                <w:sz w:val="20"/>
                <w:szCs w:val="20"/>
              </w:rPr>
            </w:pPr>
            <w:r w:rsidRPr="007D7287">
              <w:rPr>
                <w:rFonts w:cs="Arial"/>
                <w:b/>
                <w:bCs/>
                <w:sz w:val="20"/>
                <w:szCs w:val="20"/>
                <w:lang w:eastAsia="ro-RO"/>
              </w:rPr>
              <w:t xml:space="preserve">Cum </w:t>
            </w:r>
            <w:r w:rsidR="00534930" w:rsidRPr="007D7287">
              <w:rPr>
                <w:rFonts w:cs="Arial"/>
                <w:b/>
                <w:bCs/>
                <w:sz w:val="20"/>
                <w:szCs w:val="20"/>
                <w:lang w:eastAsia="ro-RO"/>
              </w:rPr>
              <w:t>funcționează</w:t>
            </w:r>
          </w:p>
        </w:tc>
        <w:tc>
          <w:tcPr>
            <w:tcW w:w="1491" w:type="pct"/>
            <w:shd w:val="clear" w:color="auto" w:fill="DEEAF6"/>
          </w:tcPr>
          <w:p w14:paraId="07F43315" w14:textId="77777777" w:rsidR="009432D7" w:rsidRPr="007D7287" w:rsidRDefault="009432D7" w:rsidP="00633936">
            <w:pPr>
              <w:rPr>
                <w:rFonts w:cs="Arial"/>
                <w:b/>
                <w:bCs/>
                <w:sz w:val="20"/>
                <w:szCs w:val="20"/>
              </w:rPr>
            </w:pPr>
            <w:r w:rsidRPr="007D7287">
              <w:rPr>
                <w:rFonts w:cs="Arial"/>
                <w:b/>
                <w:bCs/>
                <w:sz w:val="20"/>
                <w:szCs w:val="20"/>
                <w:lang w:eastAsia="ro-RO"/>
              </w:rPr>
              <w:t>Responsabilitate</w:t>
            </w:r>
          </w:p>
        </w:tc>
      </w:tr>
      <w:tr w:rsidR="009432D7" w:rsidRPr="007D7287" w14:paraId="6C7A74F5" w14:textId="77777777" w:rsidTr="00527B6C">
        <w:tc>
          <w:tcPr>
            <w:tcW w:w="5000" w:type="pct"/>
            <w:gridSpan w:val="3"/>
            <w:shd w:val="clear" w:color="auto" w:fill="DEEAF6"/>
          </w:tcPr>
          <w:p w14:paraId="5D9D094B" w14:textId="329E4BD5" w:rsidR="009432D7" w:rsidRPr="007D7287" w:rsidRDefault="000E0133" w:rsidP="00633936">
            <w:pPr>
              <w:rPr>
                <w:rFonts w:cs="Arial"/>
                <w:b/>
                <w:bCs/>
                <w:sz w:val="20"/>
                <w:szCs w:val="20"/>
              </w:rPr>
            </w:pPr>
            <w:r w:rsidRPr="007D7287">
              <w:rPr>
                <w:rFonts w:cs="Arial"/>
                <w:b/>
                <w:bCs/>
                <w:sz w:val="20"/>
                <w:szCs w:val="20"/>
              </w:rPr>
              <w:t>Perioadă</w:t>
            </w:r>
            <w:r w:rsidR="009432D7" w:rsidRPr="007D7287">
              <w:rPr>
                <w:rFonts w:cs="Arial"/>
                <w:b/>
                <w:bCs/>
                <w:sz w:val="20"/>
                <w:szCs w:val="20"/>
              </w:rPr>
              <w:t xml:space="preserve"> de </w:t>
            </w:r>
            <w:r w:rsidR="00DA288C" w:rsidRPr="007D7287">
              <w:rPr>
                <w:rFonts w:cs="Arial"/>
                <w:b/>
                <w:bCs/>
                <w:sz w:val="20"/>
                <w:szCs w:val="20"/>
              </w:rPr>
              <w:t>execuție</w:t>
            </w:r>
          </w:p>
        </w:tc>
      </w:tr>
      <w:tr w:rsidR="009432D7" w:rsidRPr="007D7287" w14:paraId="0323ADA5" w14:textId="77777777" w:rsidTr="00527B6C">
        <w:tc>
          <w:tcPr>
            <w:tcW w:w="933" w:type="pct"/>
            <w:shd w:val="clear" w:color="auto" w:fill="auto"/>
            <w:vAlign w:val="center"/>
          </w:tcPr>
          <w:p w14:paraId="30E5DEBB" w14:textId="30D046F5" w:rsidR="009432D7" w:rsidRPr="007D7287" w:rsidRDefault="00EC1ADA" w:rsidP="00633936">
            <w:pPr>
              <w:jc w:val="left"/>
              <w:rPr>
                <w:rFonts w:cs="Arial"/>
                <w:sz w:val="20"/>
                <w:szCs w:val="20"/>
                <w:lang w:eastAsia="ro-RO"/>
              </w:rPr>
            </w:pPr>
            <w:r w:rsidRPr="007D7287">
              <w:rPr>
                <w:rFonts w:cs="Arial"/>
                <w:sz w:val="20"/>
                <w:szCs w:val="20"/>
                <w:lang w:eastAsia="ro-RO"/>
              </w:rPr>
              <w:t>Măsuri</w:t>
            </w:r>
            <w:r w:rsidR="009432D7" w:rsidRPr="007D7287">
              <w:rPr>
                <w:rFonts w:cs="Arial"/>
                <w:sz w:val="20"/>
                <w:szCs w:val="20"/>
                <w:lang w:eastAsia="ro-RO"/>
              </w:rPr>
              <w:t xml:space="preserve"> de prevenire</w:t>
            </w:r>
          </w:p>
        </w:tc>
        <w:tc>
          <w:tcPr>
            <w:tcW w:w="2576" w:type="pct"/>
            <w:shd w:val="clear" w:color="auto" w:fill="auto"/>
          </w:tcPr>
          <w:p w14:paraId="7D9E6BFE" w14:textId="77777777" w:rsidR="009432D7" w:rsidRPr="007D7287" w:rsidRDefault="009432D7" w:rsidP="00633936">
            <w:pPr>
              <w:autoSpaceDE w:val="0"/>
              <w:autoSpaceDN w:val="0"/>
              <w:adjustRightInd w:val="0"/>
              <w:jc w:val="left"/>
              <w:rPr>
                <w:rFonts w:cs="Arial"/>
                <w:sz w:val="20"/>
                <w:szCs w:val="20"/>
                <w:lang w:eastAsia="ro-RO"/>
              </w:rPr>
            </w:pPr>
            <w:r w:rsidRPr="007D7287">
              <w:rPr>
                <w:rFonts w:cs="Arial"/>
                <w:sz w:val="20"/>
                <w:szCs w:val="20"/>
                <w:lang w:eastAsia="ro-RO"/>
              </w:rPr>
              <w:t>Evitarea impactului prin:</w:t>
            </w:r>
          </w:p>
          <w:p w14:paraId="41A1FB17" w14:textId="37C648F0" w:rsidR="009432D7" w:rsidRPr="007D7287" w:rsidRDefault="009432D7"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pe </w:t>
            </w:r>
            <w:r w:rsidR="00BB5433" w:rsidRPr="007D7287">
              <w:rPr>
                <w:rFonts w:cs="Arial"/>
                <w:sz w:val="20"/>
                <w:szCs w:val="20"/>
                <w:lang w:eastAsia="ro-RO"/>
              </w:rPr>
              <w:t>șantier</w:t>
            </w:r>
            <w:r w:rsidRPr="007D7287">
              <w:rPr>
                <w:rFonts w:cs="Arial"/>
                <w:sz w:val="20"/>
                <w:szCs w:val="20"/>
                <w:lang w:eastAsia="ro-RO"/>
              </w:rPr>
              <w:t xml:space="preserve"> nu se vor realiza </w:t>
            </w:r>
            <w:r w:rsidR="00534930" w:rsidRPr="007D7287">
              <w:rPr>
                <w:rFonts w:cs="Arial"/>
                <w:sz w:val="20"/>
                <w:szCs w:val="20"/>
                <w:lang w:eastAsia="ro-RO"/>
              </w:rPr>
              <w:t>reparații</w:t>
            </w:r>
            <w:r w:rsidRPr="007D7287">
              <w:rPr>
                <w:rFonts w:cs="Arial"/>
                <w:sz w:val="20"/>
                <w:szCs w:val="20"/>
                <w:lang w:eastAsia="ro-RO"/>
              </w:rPr>
              <w:t xml:space="preserve"> ale utilajelor </w:t>
            </w:r>
            <w:r w:rsidR="00B549D5" w:rsidRPr="007D7287">
              <w:rPr>
                <w:rFonts w:cs="Arial"/>
                <w:sz w:val="20"/>
                <w:szCs w:val="20"/>
                <w:lang w:eastAsia="ro-RO"/>
              </w:rPr>
              <w:t>și</w:t>
            </w:r>
            <w:r w:rsidRPr="007D7287">
              <w:rPr>
                <w:rFonts w:cs="Arial"/>
                <w:sz w:val="20"/>
                <w:szCs w:val="20"/>
                <w:lang w:eastAsia="ro-RO"/>
              </w:rPr>
              <w:t xml:space="preserve"> autovehiculelor, pentru a preveni poluarea solului cu produse petroliere;</w:t>
            </w:r>
          </w:p>
          <w:p w14:paraId="7E2A7918" w14:textId="1D511621" w:rsidR="009432D7" w:rsidRPr="007D7287" w:rsidRDefault="00534930"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organizările</w:t>
            </w:r>
            <w:r w:rsidR="009432D7" w:rsidRPr="007D7287">
              <w:rPr>
                <w:rFonts w:cs="Arial"/>
                <w:sz w:val="20"/>
                <w:szCs w:val="20"/>
                <w:lang w:eastAsia="ro-RO"/>
              </w:rPr>
              <w:t xml:space="preserve"> de </w:t>
            </w:r>
            <w:r w:rsidR="00BB5433" w:rsidRPr="007D7287">
              <w:rPr>
                <w:rFonts w:cs="Arial"/>
                <w:sz w:val="20"/>
                <w:szCs w:val="20"/>
                <w:lang w:eastAsia="ro-RO"/>
              </w:rPr>
              <w:t>șantier</w:t>
            </w:r>
            <w:r w:rsidR="009432D7" w:rsidRPr="007D7287">
              <w:rPr>
                <w:rFonts w:cs="Arial"/>
                <w:sz w:val="20"/>
                <w:szCs w:val="20"/>
                <w:lang w:eastAsia="ro-RO"/>
              </w:rPr>
              <w:t xml:space="preserve"> nu vor fi amplasate pe zonele unde au fost identificate </w:t>
            </w:r>
            <w:r w:rsidRPr="007D7287">
              <w:rPr>
                <w:rFonts w:cs="Arial"/>
                <w:sz w:val="20"/>
                <w:szCs w:val="20"/>
                <w:lang w:eastAsia="ro-RO"/>
              </w:rPr>
              <w:t>alunecări</w:t>
            </w:r>
            <w:r w:rsidR="009432D7" w:rsidRPr="007D7287">
              <w:rPr>
                <w:rFonts w:cs="Arial"/>
                <w:sz w:val="20"/>
                <w:szCs w:val="20"/>
                <w:lang w:eastAsia="ro-RO"/>
              </w:rPr>
              <w:t xml:space="preserve"> de teren, zone umede, situri arheologice </w:t>
            </w:r>
            <w:r w:rsidR="00B549D5" w:rsidRPr="007D7287">
              <w:rPr>
                <w:rFonts w:cs="Arial"/>
                <w:sz w:val="20"/>
                <w:szCs w:val="20"/>
                <w:lang w:eastAsia="ro-RO"/>
              </w:rPr>
              <w:t>și</w:t>
            </w:r>
            <w:r w:rsidR="009432D7" w:rsidRPr="007D7287">
              <w:rPr>
                <w:rFonts w:cs="Arial"/>
                <w:sz w:val="20"/>
                <w:szCs w:val="20"/>
                <w:lang w:eastAsia="ro-RO"/>
              </w:rPr>
              <w:t xml:space="preserve"> nici </w:t>
            </w:r>
            <w:r w:rsidR="00B549D5" w:rsidRPr="007D7287">
              <w:rPr>
                <w:rFonts w:cs="Arial"/>
                <w:sz w:val="20"/>
                <w:szCs w:val="20"/>
                <w:lang w:eastAsia="ro-RO"/>
              </w:rPr>
              <w:t>în</w:t>
            </w:r>
            <w:r w:rsidR="009432D7" w:rsidRPr="007D7287">
              <w:rPr>
                <w:rFonts w:cs="Arial"/>
                <w:sz w:val="20"/>
                <w:szCs w:val="20"/>
                <w:lang w:eastAsia="ro-RO"/>
              </w:rPr>
              <w:t xml:space="preserve"> </w:t>
            </w:r>
            <w:r w:rsidRPr="007D7287">
              <w:rPr>
                <w:rFonts w:cs="Arial"/>
                <w:sz w:val="20"/>
                <w:szCs w:val="20"/>
                <w:lang w:eastAsia="ro-RO"/>
              </w:rPr>
              <w:t>vecinătatea</w:t>
            </w:r>
            <w:r w:rsidR="009432D7" w:rsidRPr="007D7287">
              <w:rPr>
                <w:rFonts w:cs="Arial"/>
                <w:sz w:val="20"/>
                <w:szCs w:val="20"/>
                <w:lang w:eastAsia="ro-RO"/>
              </w:rPr>
              <w:t xml:space="preserve"> ariilor naturale protejate;</w:t>
            </w:r>
          </w:p>
          <w:p w14:paraId="3E748275" w14:textId="5DEE8F4A" w:rsidR="009432D7" w:rsidRPr="007D7287" w:rsidRDefault="009432D7"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pentru a preveni infiltrarea </w:t>
            </w:r>
            <w:r w:rsidR="00534930" w:rsidRPr="007D7287">
              <w:rPr>
                <w:rFonts w:cs="Arial"/>
                <w:sz w:val="20"/>
                <w:szCs w:val="20"/>
                <w:lang w:eastAsia="ro-RO"/>
              </w:rPr>
              <w:t>substanțelor</w:t>
            </w:r>
            <w:r w:rsidRPr="007D7287">
              <w:rPr>
                <w:rFonts w:cs="Arial"/>
                <w:sz w:val="20"/>
                <w:szCs w:val="20"/>
                <w:lang w:eastAsia="ro-RO"/>
              </w:rPr>
              <w:t xml:space="preserve"> poluante </w:t>
            </w:r>
            <w:r w:rsidR="00B549D5" w:rsidRPr="007D7287">
              <w:rPr>
                <w:rFonts w:cs="Arial"/>
                <w:sz w:val="20"/>
                <w:szCs w:val="20"/>
                <w:lang w:eastAsia="ro-RO"/>
              </w:rPr>
              <w:t>și</w:t>
            </w:r>
            <w:r w:rsidRPr="007D7287">
              <w:rPr>
                <w:rFonts w:cs="Arial"/>
                <w:sz w:val="20"/>
                <w:szCs w:val="20"/>
                <w:lang w:eastAsia="ro-RO"/>
              </w:rPr>
              <w:t xml:space="preserve"> pentru a se evita formarea </w:t>
            </w:r>
            <w:r w:rsidR="00534930" w:rsidRPr="007D7287">
              <w:rPr>
                <w:rFonts w:cs="Arial"/>
                <w:sz w:val="20"/>
                <w:szCs w:val="20"/>
                <w:lang w:eastAsia="ro-RO"/>
              </w:rPr>
              <w:t>băltirilor</w:t>
            </w:r>
            <w:r w:rsidRPr="007D7287">
              <w:rPr>
                <w:rFonts w:cs="Arial"/>
                <w:sz w:val="20"/>
                <w:szCs w:val="20"/>
                <w:lang w:eastAsia="ro-RO"/>
              </w:rPr>
              <w:t xml:space="preserve">, platformele de lucru sau de </w:t>
            </w:r>
            <w:r w:rsidR="00534930" w:rsidRPr="007D7287">
              <w:rPr>
                <w:rFonts w:cs="Arial"/>
                <w:sz w:val="20"/>
                <w:szCs w:val="20"/>
                <w:lang w:eastAsia="ro-RO"/>
              </w:rPr>
              <w:t>circulație</w:t>
            </w:r>
            <w:r w:rsidRPr="007D7287">
              <w:rPr>
                <w:rFonts w:cs="Arial"/>
                <w:sz w:val="20"/>
                <w:szCs w:val="20"/>
                <w:lang w:eastAsia="ro-RO"/>
              </w:rPr>
              <w:t xml:space="preserve">, </w:t>
            </w:r>
            <w:r w:rsidR="00534930" w:rsidRPr="007D7287">
              <w:rPr>
                <w:rFonts w:cs="Arial"/>
                <w:sz w:val="20"/>
                <w:szCs w:val="20"/>
                <w:lang w:eastAsia="ro-RO"/>
              </w:rPr>
              <w:t>suprafețele</w:t>
            </w:r>
            <w:r w:rsidRPr="007D7287">
              <w:rPr>
                <w:rFonts w:cs="Arial"/>
                <w:sz w:val="20"/>
                <w:szCs w:val="20"/>
                <w:lang w:eastAsia="ro-RO"/>
              </w:rPr>
              <w:t xml:space="preserve"> de depozitare, vor fi betonate/ pietruite .</w:t>
            </w:r>
          </w:p>
        </w:tc>
        <w:tc>
          <w:tcPr>
            <w:tcW w:w="1491" w:type="pct"/>
            <w:shd w:val="clear" w:color="auto" w:fill="auto"/>
            <w:vAlign w:val="center"/>
          </w:tcPr>
          <w:p w14:paraId="16BD9C59" w14:textId="77777777" w:rsidR="009432D7" w:rsidRPr="007D7287" w:rsidRDefault="009432D7" w:rsidP="00633936">
            <w:pPr>
              <w:jc w:val="left"/>
              <w:rPr>
                <w:rFonts w:cs="Arial"/>
                <w:sz w:val="20"/>
                <w:szCs w:val="20"/>
              </w:rPr>
            </w:pPr>
            <w:r w:rsidRPr="007D7287">
              <w:rPr>
                <w:rFonts w:cs="Arial"/>
                <w:sz w:val="20"/>
                <w:szCs w:val="20"/>
                <w:lang w:eastAsia="ro-RO"/>
              </w:rPr>
              <w:t>Antreprenor, prin grija responsabilului de mediu</w:t>
            </w:r>
          </w:p>
        </w:tc>
      </w:tr>
      <w:tr w:rsidR="009432D7" w:rsidRPr="007D7287" w14:paraId="76EAC26F" w14:textId="77777777" w:rsidTr="00527B6C">
        <w:tc>
          <w:tcPr>
            <w:tcW w:w="933" w:type="pct"/>
            <w:shd w:val="clear" w:color="auto" w:fill="auto"/>
            <w:vAlign w:val="center"/>
          </w:tcPr>
          <w:p w14:paraId="0AC945F9" w14:textId="2698AF1A" w:rsidR="009432D7" w:rsidRPr="007D7287" w:rsidRDefault="00EC1ADA" w:rsidP="00633936">
            <w:pPr>
              <w:autoSpaceDE w:val="0"/>
              <w:autoSpaceDN w:val="0"/>
              <w:adjustRightInd w:val="0"/>
              <w:jc w:val="left"/>
              <w:rPr>
                <w:rFonts w:cs="Arial"/>
                <w:sz w:val="20"/>
                <w:szCs w:val="20"/>
                <w:lang w:eastAsia="ro-RO"/>
              </w:rPr>
            </w:pPr>
            <w:r w:rsidRPr="007D7287">
              <w:rPr>
                <w:rFonts w:cs="Arial"/>
                <w:sz w:val="20"/>
                <w:szCs w:val="20"/>
                <w:lang w:eastAsia="ro-RO"/>
              </w:rPr>
              <w:t>Măsuri</w:t>
            </w:r>
            <w:r w:rsidR="009432D7" w:rsidRPr="007D7287">
              <w:rPr>
                <w:rFonts w:cs="Arial"/>
                <w:sz w:val="20"/>
                <w:szCs w:val="20"/>
                <w:lang w:eastAsia="ro-RO"/>
              </w:rPr>
              <w:t xml:space="preserve"> de reducere</w:t>
            </w:r>
          </w:p>
        </w:tc>
        <w:tc>
          <w:tcPr>
            <w:tcW w:w="2576" w:type="pct"/>
            <w:shd w:val="clear" w:color="auto" w:fill="auto"/>
          </w:tcPr>
          <w:p w14:paraId="668E0952" w14:textId="77777777" w:rsidR="009432D7" w:rsidRPr="007D7287" w:rsidRDefault="009432D7" w:rsidP="00633936">
            <w:pPr>
              <w:autoSpaceDE w:val="0"/>
              <w:autoSpaceDN w:val="0"/>
              <w:adjustRightInd w:val="0"/>
              <w:jc w:val="left"/>
              <w:rPr>
                <w:rFonts w:cs="Arial"/>
                <w:sz w:val="20"/>
                <w:szCs w:val="20"/>
                <w:lang w:eastAsia="ro-RO"/>
              </w:rPr>
            </w:pPr>
            <w:r w:rsidRPr="007D7287">
              <w:rPr>
                <w:rFonts w:cs="Arial"/>
                <w:sz w:val="20"/>
                <w:szCs w:val="20"/>
                <w:lang w:eastAsia="ro-RO"/>
              </w:rPr>
              <w:t>Reducerea impactului prin:</w:t>
            </w:r>
          </w:p>
          <w:p w14:paraId="79804502" w14:textId="601D984C" w:rsidR="009432D7" w:rsidRPr="007D7287" w:rsidRDefault="009432D7"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eventualele pierderi de </w:t>
            </w:r>
            <w:r w:rsidR="00534930" w:rsidRPr="007D7287">
              <w:rPr>
                <w:rFonts w:cs="Arial"/>
                <w:sz w:val="20"/>
                <w:szCs w:val="20"/>
                <w:lang w:eastAsia="ro-RO"/>
              </w:rPr>
              <w:t>carburanți</w:t>
            </w:r>
            <w:r w:rsidRPr="007D7287">
              <w:rPr>
                <w:rFonts w:cs="Arial"/>
                <w:sz w:val="20"/>
                <w:szCs w:val="20"/>
                <w:lang w:eastAsia="ro-RO"/>
              </w:rPr>
              <w:t xml:space="preserve"> vor fi colectate rapid, pentru a preveni deversarea lor peste prag </w:t>
            </w:r>
            <w:r w:rsidR="00B549D5" w:rsidRPr="007D7287">
              <w:rPr>
                <w:rFonts w:cs="Arial"/>
                <w:sz w:val="20"/>
                <w:szCs w:val="20"/>
                <w:lang w:eastAsia="ro-RO"/>
              </w:rPr>
              <w:t>și</w:t>
            </w:r>
            <w:r w:rsidRPr="007D7287">
              <w:rPr>
                <w:rFonts w:cs="Arial"/>
                <w:sz w:val="20"/>
                <w:szCs w:val="20"/>
                <w:lang w:eastAsia="ro-RO"/>
              </w:rPr>
              <w:t xml:space="preserve"> poluarea solului </w:t>
            </w:r>
            <w:r w:rsidR="00B549D5" w:rsidRPr="007D7287">
              <w:rPr>
                <w:rFonts w:cs="Arial"/>
                <w:sz w:val="20"/>
                <w:szCs w:val="20"/>
                <w:lang w:eastAsia="ro-RO"/>
              </w:rPr>
              <w:t>și</w:t>
            </w:r>
            <w:r w:rsidRPr="007D7287">
              <w:rPr>
                <w:rFonts w:cs="Arial"/>
                <w:sz w:val="20"/>
                <w:szCs w:val="20"/>
                <w:lang w:eastAsia="ro-RO"/>
              </w:rPr>
              <w:t xml:space="preserve"> a apelor;</w:t>
            </w:r>
          </w:p>
          <w:p w14:paraId="48E44EF1" w14:textId="064D346C" w:rsidR="009432D7" w:rsidRPr="007D7287" w:rsidRDefault="009432D7"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utilizarea de </w:t>
            </w:r>
            <w:r w:rsidR="00534930" w:rsidRPr="007D7287">
              <w:rPr>
                <w:rFonts w:cs="Arial"/>
                <w:sz w:val="20"/>
                <w:szCs w:val="20"/>
                <w:lang w:eastAsia="ro-RO"/>
              </w:rPr>
              <w:t>mașini</w:t>
            </w:r>
            <w:r w:rsidRPr="007D7287">
              <w:rPr>
                <w:rFonts w:cs="Arial"/>
                <w:sz w:val="20"/>
                <w:szCs w:val="20"/>
                <w:lang w:eastAsia="ro-RO"/>
              </w:rPr>
              <w:t xml:space="preserve">/ utilaje aflate </w:t>
            </w:r>
            <w:r w:rsidR="00B549D5" w:rsidRPr="007D7287">
              <w:rPr>
                <w:rFonts w:cs="Arial"/>
                <w:sz w:val="20"/>
                <w:szCs w:val="20"/>
                <w:lang w:eastAsia="ro-RO"/>
              </w:rPr>
              <w:t>în</w:t>
            </w:r>
            <w:r w:rsidRPr="007D7287">
              <w:rPr>
                <w:rFonts w:cs="Arial"/>
                <w:sz w:val="20"/>
                <w:szCs w:val="20"/>
                <w:lang w:eastAsia="ro-RO"/>
              </w:rPr>
              <w:t xml:space="preserve"> stare optim</w:t>
            </w:r>
            <w:r w:rsidR="00153B40" w:rsidRPr="007D7287">
              <w:rPr>
                <w:rFonts w:cs="Arial"/>
                <w:sz w:val="20"/>
                <w:szCs w:val="20"/>
                <w:lang w:eastAsia="ro-RO"/>
              </w:rPr>
              <w:t>a</w:t>
            </w:r>
            <w:r w:rsidRPr="007D7287">
              <w:rPr>
                <w:rFonts w:cs="Arial"/>
                <w:sz w:val="20"/>
                <w:szCs w:val="20"/>
                <w:lang w:eastAsia="ro-RO"/>
              </w:rPr>
              <w:t xml:space="preserve"> de </w:t>
            </w:r>
            <w:r w:rsidR="00534930" w:rsidRPr="007D7287">
              <w:rPr>
                <w:rFonts w:cs="Arial"/>
                <w:sz w:val="20"/>
                <w:szCs w:val="20"/>
                <w:lang w:eastAsia="ro-RO"/>
              </w:rPr>
              <w:t>funcționare</w:t>
            </w:r>
            <w:r w:rsidRPr="007D7287">
              <w:rPr>
                <w:rFonts w:cs="Arial"/>
                <w:sz w:val="20"/>
                <w:szCs w:val="20"/>
                <w:lang w:eastAsia="ro-RO"/>
              </w:rPr>
              <w:t>, pentru a evita scurgerile accidentale ale produselor petroliere sau a uleiurilor minerale provenite de la acestea;</w:t>
            </w:r>
          </w:p>
          <w:p w14:paraId="3E0D287B" w14:textId="2AF4CB7B" w:rsidR="009432D7" w:rsidRPr="007D7287" w:rsidRDefault="009432D7"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colectarea selectiv</w:t>
            </w:r>
            <w:r w:rsidR="00153B40" w:rsidRPr="007D7287">
              <w:rPr>
                <w:rFonts w:cs="Arial"/>
                <w:sz w:val="20"/>
                <w:szCs w:val="20"/>
                <w:lang w:eastAsia="ro-RO"/>
              </w:rPr>
              <w:t>a</w:t>
            </w:r>
            <w:r w:rsidRPr="007D7287">
              <w:rPr>
                <w:rFonts w:cs="Arial"/>
                <w:sz w:val="20"/>
                <w:szCs w:val="20"/>
                <w:lang w:eastAsia="ro-RO"/>
              </w:rPr>
              <w:t xml:space="preserve"> a </w:t>
            </w:r>
            <w:r w:rsidR="00BB5433" w:rsidRPr="007D7287">
              <w:rPr>
                <w:rFonts w:cs="Arial"/>
                <w:sz w:val="20"/>
                <w:szCs w:val="20"/>
                <w:lang w:eastAsia="ro-RO"/>
              </w:rPr>
              <w:t>deșeu</w:t>
            </w:r>
            <w:r w:rsidRPr="007D7287">
              <w:rPr>
                <w:rFonts w:cs="Arial"/>
                <w:sz w:val="20"/>
                <w:szCs w:val="20"/>
                <w:lang w:eastAsia="ro-RO"/>
              </w:rPr>
              <w:t xml:space="preserve">rilor </w:t>
            </w:r>
            <w:r w:rsidR="00014652" w:rsidRPr="007D7287">
              <w:rPr>
                <w:rFonts w:cs="Arial"/>
                <w:sz w:val="20"/>
                <w:szCs w:val="20"/>
                <w:lang w:eastAsia="ro-RO"/>
              </w:rPr>
              <w:t>rezult</w:t>
            </w:r>
            <w:r w:rsidR="005000B3" w:rsidRPr="007D7287">
              <w:rPr>
                <w:rFonts w:cs="Arial"/>
                <w:sz w:val="20"/>
                <w:szCs w:val="20"/>
                <w:lang w:eastAsia="ro-RO"/>
              </w:rPr>
              <w:t>a</w:t>
            </w:r>
            <w:r w:rsidRPr="007D7287">
              <w:rPr>
                <w:rFonts w:cs="Arial"/>
                <w:sz w:val="20"/>
                <w:szCs w:val="20"/>
                <w:lang w:eastAsia="ro-RO"/>
              </w:rPr>
              <w:t xml:space="preserve">te </w:t>
            </w:r>
            <w:r w:rsidR="00B549D5" w:rsidRPr="007D7287">
              <w:rPr>
                <w:rFonts w:cs="Arial"/>
                <w:sz w:val="20"/>
                <w:szCs w:val="20"/>
                <w:lang w:eastAsia="ro-RO"/>
              </w:rPr>
              <w:t>în</w:t>
            </w:r>
            <w:r w:rsidRPr="007D7287">
              <w:rPr>
                <w:rFonts w:cs="Arial"/>
                <w:sz w:val="20"/>
                <w:szCs w:val="20"/>
                <w:lang w:eastAsia="ro-RO"/>
              </w:rPr>
              <w:t xml:space="preserve"> urma </w:t>
            </w:r>
            <w:r w:rsidR="00EC1ADA" w:rsidRPr="007D7287">
              <w:rPr>
                <w:rFonts w:cs="Arial"/>
                <w:sz w:val="20"/>
                <w:szCs w:val="20"/>
                <w:lang w:eastAsia="ro-RO"/>
              </w:rPr>
              <w:t>lucrări</w:t>
            </w:r>
            <w:r w:rsidRPr="007D7287">
              <w:rPr>
                <w:rFonts w:cs="Arial"/>
                <w:sz w:val="20"/>
                <w:szCs w:val="20"/>
                <w:lang w:eastAsia="ro-RO"/>
              </w:rPr>
              <w:t>lor;</w:t>
            </w:r>
          </w:p>
          <w:p w14:paraId="19D6C2BD" w14:textId="603D8ACB" w:rsidR="009432D7" w:rsidRPr="007D7287" w:rsidRDefault="009432D7"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depozitarea </w:t>
            </w:r>
            <w:r w:rsidR="00B549D5" w:rsidRPr="007D7287">
              <w:rPr>
                <w:rFonts w:cs="Arial"/>
                <w:sz w:val="20"/>
                <w:szCs w:val="20"/>
                <w:lang w:eastAsia="ro-RO"/>
              </w:rPr>
              <w:t>și</w:t>
            </w:r>
            <w:r w:rsidRPr="007D7287">
              <w:rPr>
                <w:rFonts w:cs="Arial"/>
                <w:sz w:val="20"/>
                <w:szCs w:val="20"/>
                <w:lang w:eastAsia="ro-RO"/>
              </w:rPr>
              <w:t xml:space="preserve"> eliminarea/ valorificarea </w:t>
            </w:r>
            <w:r w:rsidR="00B549D5" w:rsidRPr="007D7287">
              <w:rPr>
                <w:rFonts w:cs="Arial"/>
                <w:sz w:val="20"/>
                <w:szCs w:val="20"/>
                <w:lang w:eastAsia="ro-RO"/>
              </w:rPr>
              <w:t>în</w:t>
            </w:r>
            <w:r w:rsidRPr="007D7287">
              <w:rPr>
                <w:rFonts w:cs="Arial"/>
                <w:sz w:val="20"/>
                <w:szCs w:val="20"/>
                <w:lang w:eastAsia="ro-RO"/>
              </w:rPr>
              <w:t xml:space="preserve"> </w:t>
            </w:r>
            <w:r w:rsidR="00534930" w:rsidRPr="007D7287">
              <w:rPr>
                <w:rFonts w:cs="Arial"/>
                <w:sz w:val="20"/>
                <w:szCs w:val="20"/>
                <w:lang w:eastAsia="ro-RO"/>
              </w:rPr>
              <w:t>funcție</w:t>
            </w:r>
            <w:r w:rsidRPr="007D7287">
              <w:rPr>
                <w:rFonts w:cs="Arial"/>
                <w:sz w:val="20"/>
                <w:szCs w:val="20"/>
                <w:lang w:eastAsia="ro-RO"/>
              </w:rPr>
              <w:t xml:space="preserve"> de natura acestora se va face prin firme  specializate, pe </w:t>
            </w:r>
            <w:r w:rsidR="00D439C1">
              <w:rPr>
                <w:rFonts w:cs="Arial"/>
                <w:sz w:val="20"/>
                <w:szCs w:val="20"/>
                <w:lang w:eastAsia="ro-RO"/>
              </w:rPr>
              <w:t>bază</w:t>
            </w:r>
            <w:r w:rsidRPr="007D7287">
              <w:rPr>
                <w:rFonts w:cs="Arial"/>
                <w:sz w:val="20"/>
                <w:szCs w:val="20"/>
                <w:lang w:eastAsia="ro-RO"/>
              </w:rPr>
              <w:t xml:space="preserve"> de contract, conform prevederilor legale </w:t>
            </w:r>
            <w:r w:rsidR="00B549D5" w:rsidRPr="007D7287">
              <w:rPr>
                <w:rFonts w:cs="Arial"/>
                <w:sz w:val="20"/>
                <w:szCs w:val="20"/>
                <w:lang w:eastAsia="ro-RO"/>
              </w:rPr>
              <w:t>în</w:t>
            </w:r>
            <w:r w:rsidRPr="007D7287">
              <w:rPr>
                <w:rFonts w:cs="Arial"/>
                <w:sz w:val="20"/>
                <w:szCs w:val="20"/>
                <w:lang w:eastAsia="ro-RO"/>
              </w:rPr>
              <w:t xml:space="preserve"> vigoare;</w:t>
            </w:r>
          </w:p>
          <w:p w14:paraId="41F15259" w14:textId="6D847D17" w:rsidR="009432D7" w:rsidRPr="007D7287" w:rsidRDefault="009432D7"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pentru </w:t>
            </w:r>
            <w:r w:rsidR="00534930" w:rsidRPr="007D7287">
              <w:rPr>
                <w:rFonts w:cs="Arial"/>
                <w:sz w:val="20"/>
                <w:szCs w:val="20"/>
                <w:lang w:eastAsia="ro-RO"/>
              </w:rPr>
              <w:t>suprafețele</w:t>
            </w:r>
            <w:r w:rsidRPr="007D7287">
              <w:rPr>
                <w:rFonts w:cs="Arial"/>
                <w:sz w:val="20"/>
                <w:szCs w:val="20"/>
                <w:lang w:eastAsia="ro-RO"/>
              </w:rPr>
              <w:t xml:space="preserve"> de teren contaminate accidental cu hidrocarburi </w:t>
            </w:r>
            <w:r w:rsidR="00B549D5" w:rsidRPr="007D7287">
              <w:rPr>
                <w:rFonts w:cs="Arial"/>
                <w:sz w:val="20"/>
                <w:szCs w:val="20"/>
                <w:lang w:eastAsia="ro-RO"/>
              </w:rPr>
              <w:t>în</w:t>
            </w:r>
            <w:r w:rsidRPr="007D7287">
              <w:rPr>
                <w:rFonts w:cs="Arial"/>
                <w:sz w:val="20"/>
                <w:szCs w:val="20"/>
                <w:lang w:eastAsia="ro-RO"/>
              </w:rPr>
              <w:t xml:space="preserve"> timpul </w:t>
            </w:r>
            <w:r w:rsidR="00DA288C" w:rsidRPr="007D7287">
              <w:rPr>
                <w:rFonts w:cs="Arial"/>
                <w:sz w:val="20"/>
                <w:szCs w:val="20"/>
                <w:lang w:eastAsia="ro-RO"/>
              </w:rPr>
              <w:t>execuție</w:t>
            </w:r>
            <w:r w:rsidRPr="007D7287">
              <w:rPr>
                <w:rFonts w:cs="Arial"/>
                <w:sz w:val="20"/>
                <w:szCs w:val="20"/>
                <w:lang w:eastAsia="ro-RO"/>
              </w:rPr>
              <w:t xml:space="preserve">i </w:t>
            </w:r>
            <w:r w:rsidR="00EC1ADA" w:rsidRPr="007D7287">
              <w:rPr>
                <w:rFonts w:cs="Arial"/>
                <w:sz w:val="20"/>
                <w:szCs w:val="20"/>
                <w:lang w:eastAsia="ro-RO"/>
              </w:rPr>
              <w:t>lucrări</w:t>
            </w:r>
            <w:r w:rsidRPr="007D7287">
              <w:rPr>
                <w:rFonts w:cs="Arial"/>
                <w:sz w:val="20"/>
                <w:szCs w:val="20"/>
                <w:lang w:eastAsia="ro-RO"/>
              </w:rPr>
              <w:t xml:space="preserve">lor, se va notifica autoritatea </w:t>
            </w:r>
            <w:r w:rsidR="00534930" w:rsidRPr="007D7287">
              <w:rPr>
                <w:rFonts w:cs="Arial"/>
                <w:sz w:val="20"/>
                <w:szCs w:val="20"/>
                <w:lang w:eastAsia="ro-RO"/>
              </w:rPr>
              <w:t>județeana</w:t>
            </w:r>
            <w:r w:rsidRPr="007D7287">
              <w:rPr>
                <w:rFonts w:cs="Arial"/>
                <w:sz w:val="20"/>
                <w:szCs w:val="20"/>
                <w:lang w:eastAsia="ro-RO"/>
              </w:rPr>
              <w:t xml:space="preserve"> pentru </w:t>
            </w:r>
            <w:r w:rsidR="00534930" w:rsidRPr="007D7287">
              <w:rPr>
                <w:rFonts w:cs="Arial"/>
                <w:sz w:val="20"/>
                <w:szCs w:val="20"/>
                <w:lang w:eastAsia="ro-RO"/>
              </w:rPr>
              <w:t>protecţia</w:t>
            </w:r>
            <w:r w:rsidRPr="007D7287">
              <w:rPr>
                <w:rFonts w:cs="Arial"/>
                <w:sz w:val="20"/>
                <w:szCs w:val="20"/>
                <w:lang w:eastAsia="ro-RO"/>
              </w:rPr>
              <w:t xml:space="preserve"> mediului </w:t>
            </w:r>
            <w:r w:rsidR="00B549D5" w:rsidRPr="007D7287">
              <w:rPr>
                <w:rFonts w:cs="Arial"/>
                <w:sz w:val="20"/>
                <w:szCs w:val="20"/>
                <w:lang w:eastAsia="ro-RO"/>
              </w:rPr>
              <w:t>și</w:t>
            </w:r>
            <w:r w:rsidRPr="007D7287">
              <w:rPr>
                <w:rFonts w:cs="Arial"/>
                <w:sz w:val="20"/>
                <w:szCs w:val="20"/>
                <w:lang w:eastAsia="ro-RO"/>
              </w:rPr>
              <w:t xml:space="preserve"> va fi prezentat</w:t>
            </w:r>
            <w:r w:rsidR="00153B40" w:rsidRPr="007D7287">
              <w:rPr>
                <w:rFonts w:cs="Arial"/>
                <w:sz w:val="20"/>
                <w:szCs w:val="20"/>
                <w:lang w:eastAsia="ro-RO"/>
              </w:rPr>
              <w:t>a</w:t>
            </w:r>
            <w:r w:rsidRPr="007D7287">
              <w:rPr>
                <w:rFonts w:cs="Arial"/>
                <w:sz w:val="20"/>
                <w:szCs w:val="20"/>
                <w:lang w:eastAsia="ro-RO"/>
              </w:rPr>
              <w:t xml:space="preserve"> propunerea de remediere; </w:t>
            </w:r>
            <w:r w:rsidR="00B549D5" w:rsidRPr="007D7287">
              <w:rPr>
                <w:rFonts w:cs="Arial"/>
                <w:sz w:val="20"/>
                <w:szCs w:val="20"/>
                <w:lang w:eastAsia="ro-RO"/>
              </w:rPr>
              <w:t>în</w:t>
            </w:r>
            <w:r w:rsidRPr="007D7287">
              <w:rPr>
                <w:rFonts w:cs="Arial"/>
                <w:sz w:val="20"/>
                <w:szCs w:val="20"/>
                <w:lang w:eastAsia="ro-RO"/>
              </w:rPr>
              <w:t xml:space="preserve"> acest caz, investigarea </w:t>
            </w:r>
            <w:r w:rsidR="00B549D5" w:rsidRPr="007D7287">
              <w:rPr>
                <w:rFonts w:cs="Arial"/>
                <w:sz w:val="20"/>
                <w:szCs w:val="20"/>
                <w:lang w:eastAsia="ro-RO"/>
              </w:rPr>
              <w:t>și</w:t>
            </w:r>
            <w:r w:rsidRPr="007D7287">
              <w:rPr>
                <w:rFonts w:cs="Arial"/>
                <w:sz w:val="20"/>
                <w:szCs w:val="20"/>
                <w:lang w:eastAsia="ro-RO"/>
              </w:rPr>
              <w:t xml:space="preserve"> evaluarea </w:t>
            </w:r>
            <w:r w:rsidR="00534930" w:rsidRPr="007D7287">
              <w:rPr>
                <w:rFonts w:cs="Arial"/>
                <w:sz w:val="20"/>
                <w:szCs w:val="20"/>
                <w:lang w:eastAsia="ro-RO"/>
              </w:rPr>
              <w:t>poluării</w:t>
            </w:r>
            <w:r w:rsidRPr="007D7287">
              <w:rPr>
                <w:rFonts w:cs="Arial"/>
                <w:sz w:val="20"/>
                <w:szCs w:val="20"/>
                <w:lang w:eastAsia="ro-RO"/>
              </w:rPr>
              <w:t xml:space="preserve"> solului </w:t>
            </w:r>
            <w:r w:rsidR="00B549D5" w:rsidRPr="007D7287">
              <w:rPr>
                <w:rFonts w:cs="Arial"/>
                <w:sz w:val="20"/>
                <w:szCs w:val="20"/>
                <w:lang w:eastAsia="ro-RO"/>
              </w:rPr>
              <w:t>și</w:t>
            </w:r>
            <w:r w:rsidRPr="007D7287">
              <w:rPr>
                <w:rFonts w:cs="Arial"/>
                <w:sz w:val="20"/>
                <w:szCs w:val="20"/>
                <w:lang w:eastAsia="ro-RO"/>
              </w:rPr>
              <w:t xml:space="preserve"> subsolului </w:t>
            </w:r>
            <w:r w:rsidR="00B549D5" w:rsidRPr="007D7287">
              <w:rPr>
                <w:rFonts w:cs="Arial"/>
                <w:sz w:val="20"/>
                <w:szCs w:val="20"/>
                <w:lang w:eastAsia="ro-RO"/>
              </w:rPr>
              <w:t>și</w:t>
            </w:r>
            <w:r w:rsidRPr="007D7287">
              <w:rPr>
                <w:rFonts w:cs="Arial"/>
                <w:sz w:val="20"/>
                <w:szCs w:val="20"/>
                <w:lang w:eastAsia="ro-RO"/>
              </w:rPr>
              <w:t xml:space="preserve"> </w:t>
            </w:r>
            <w:r w:rsidR="00C03604" w:rsidRPr="007D7287">
              <w:rPr>
                <w:rFonts w:cs="Arial"/>
                <w:sz w:val="20"/>
                <w:szCs w:val="20"/>
                <w:lang w:eastAsia="ro-RO"/>
              </w:rPr>
              <w:t>desfășura</w:t>
            </w:r>
            <w:r w:rsidRPr="007D7287">
              <w:rPr>
                <w:rFonts w:cs="Arial"/>
                <w:sz w:val="20"/>
                <w:szCs w:val="20"/>
                <w:lang w:eastAsia="ro-RO"/>
              </w:rPr>
              <w:t xml:space="preserve">rea </w:t>
            </w:r>
            <w:r w:rsidR="00EC1ADA" w:rsidRPr="007D7287">
              <w:rPr>
                <w:rFonts w:cs="Arial"/>
                <w:sz w:val="20"/>
                <w:szCs w:val="20"/>
                <w:lang w:eastAsia="ro-RO"/>
              </w:rPr>
              <w:t>activități</w:t>
            </w:r>
            <w:r w:rsidRPr="007D7287">
              <w:rPr>
                <w:rFonts w:cs="Arial"/>
                <w:sz w:val="20"/>
                <w:szCs w:val="20"/>
                <w:lang w:eastAsia="ro-RO"/>
              </w:rPr>
              <w:t xml:space="preserve">lor de </w:t>
            </w:r>
            <w:r w:rsidR="00534930" w:rsidRPr="007D7287">
              <w:rPr>
                <w:rFonts w:cs="Arial"/>
                <w:sz w:val="20"/>
                <w:szCs w:val="20"/>
                <w:lang w:eastAsia="ro-RO"/>
              </w:rPr>
              <w:t>curățare</w:t>
            </w:r>
            <w:r w:rsidRPr="007D7287">
              <w:rPr>
                <w:rFonts w:cs="Arial"/>
                <w:sz w:val="20"/>
                <w:szCs w:val="20"/>
                <w:lang w:eastAsia="ro-RO"/>
              </w:rPr>
              <w:t xml:space="preserve">, remediere </w:t>
            </w:r>
            <w:r w:rsidR="00B549D5" w:rsidRPr="007D7287">
              <w:rPr>
                <w:rFonts w:cs="Arial"/>
                <w:sz w:val="20"/>
                <w:szCs w:val="20"/>
                <w:lang w:eastAsia="ro-RO"/>
              </w:rPr>
              <w:t>și</w:t>
            </w:r>
            <w:r w:rsidRPr="007D7287">
              <w:rPr>
                <w:rFonts w:cs="Arial"/>
                <w:sz w:val="20"/>
                <w:szCs w:val="20"/>
                <w:lang w:eastAsia="ro-RO"/>
              </w:rPr>
              <w:t xml:space="preserve"> re</w:t>
            </w:r>
            <w:r w:rsidR="000E0133" w:rsidRPr="007D7287">
              <w:rPr>
                <w:rFonts w:cs="Arial"/>
                <w:sz w:val="20"/>
                <w:szCs w:val="20"/>
                <w:lang w:eastAsia="ro-RO"/>
              </w:rPr>
              <w:t>construcți</w:t>
            </w:r>
            <w:r w:rsidRPr="007D7287">
              <w:rPr>
                <w:rFonts w:cs="Arial"/>
                <w:sz w:val="20"/>
                <w:szCs w:val="20"/>
                <w:lang w:eastAsia="ro-RO"/>
              </w:rPr>
              <w:t xml:space="preserve">e </w:t>
            </w:r>
            <w:r w:rsidR="00DB6094">
              <w:rPr>
                <w:rFonts w:cs="Arial"/>
                <w:sz w:val="20"/>
                <w:szCs w:val="20"/>
                <w:lang w:eastAsia="ro-RO"/>
              </w:rPr>
              <w:t>ecologică</w:t>
            </w:r>
            <w:r w:rsidRPr="007D7287">
              <w:rPr>
                <w:rFonts w:cs="Arial"/>
                <w:sz w:val="20"/>
                <w:szCs w:val="20"/>
                <w:lang w:eastAsia="ro-RO"/>
              </w:rPr>
              <w:t xml:space="preserve"> se vor efectua </w:t>
            </w:r>
            <w:r w:rsidR="00B549D5" w:rsidRPr="007D7287">
              <w:rPr>
                <w:rFonts w:cs="Arial"/>
                <w:sz w:val="20"/>
                <w:szCs w:val="20"/>
                <w:lang w:eastAsia="ro-RO"/>
              </w:rPr>
              <w:t>în</w:t>
            </w:r>
            <w:r w:rsidRPr="007D7287">
              <w:rPr>
                <w:rFonts w:cs="Arial"/>
                <w:sz w:val="20"/>
                <w:szCs w:val="20"/>
                <w:lang w:eastAsia="ro-RO"/>
              </w:rPr>
              <w:t xml:space="preserve"> conformitate cu prevederile Legii 74/2019</w:t>
            </w:r>
          </w:p>
        </w:tc>
        <w:tc>
          <w:tcPr>
            <w:tcW w:w="1491" w:type="pct"/>
            <w:shd w:val="clear" w:color="auto" w:fill="auto"/>
            <w:vAlign w:val="center"/>
          </w:tcPr>
          <w:p w14:paraId="61F108C8" w14:textId="77777777" w:rsidR="009432D7" w:rsidRPr="007D7287" w:rsidRDefault="009432D7" w:rsidP="00633936">
            <w:pPr>
              <w:jc w:val="left"/>
              <w:rPr>
                <w:rFonts w:cs="Arial"/>
                <w:sz w:val="20"/>
                <w:szCs w:val="20"/>
              </w:rPr>
            </w:pPr>
            <w:r w:rsidRPr="007D7287">
              <w:rPr>
                <w:rFonts w:cs="Arial"/>
                <w:sz w:val="20"/>
                <w:szCs w:val="20"/>
                <w:lang w:eastAsia="ro-RO"/>
              </w:rPr>
              <w:t>Antreprenor, prin grija responsabilului de mediu</w:t>
            </w:r>
          </w:p>
        </w:tc>
      </w:tr>
      <w:tr w:rsidR="009432D7" w:rsidRPr="007D7287" w14:paraId="5CF8D67E" w14:textId="77777777" w:rsidTr="00527B6C">
        <w:tc>
          <w:tcPr>
            <w:tcW w:w="933" w:type="pct"/>
            <w:shd w:val="clear" w:color="auto" w:fill="auto"/>
          </w:tcPr>
          <w:p w14:paraId="27321E1A" w14:textId="03007EB0" w:rsidR="009432D7" w:rsidRPr="007D7287" w:rsidRDefault="00EC1ADA" w:rsidP="00633936">
            <w:pPr>
              <w:rPr>
                <w:rFonts w:cs="Arial"/>
                <w:sz w:val="20"/>
                <w:szCs w:val="20"/>
              </w:rPr>
            </w:pPr>
            <w:r w:rsidRPr="007D7287">
              <w:rPr>
                <w:rFonts w:cs="Arial"/>
                <w:sz w:val="20"/>
                <w:szCs w:val="20"/>
              </w:rPr>
              <w:t>Măsuri</w:t>
            </w:r>
            <w:r w:rsidR="009432D7" w:rsidRPr="007D7287">
              <w:rPr>
                <w:rFonts w:cs="Arial"/>
                <w:sz w:val="20"/>
                <w:szCs w:val="20"/>
              </w:rPr>
              <w:t xml:space="preserve"> de compensare</w:t>
            </w:r>
          </w:p>
        </w:tc>
        <w:tc>
          <w:tcPr>
            <w:tcW w:w="2576" w:type="pct"/>
            <w:shd w:val="clear" w:color="auto" w:fill="auto"/>
          </w:tcPr>
          <w:p w14:paraId="48B99600" w14:textId="77777777" w:rsidR="009432D7" w:rsidRPr="007D7287" w:rsidRDefault="009432D7" w:rsidP="00633936">
            <w:pPr>
              <w:autoSpaceDE w:val="0"/>
              <w:autoSpaceDN w:val="0"/>
              <w:adjustRightInd w:val="0"/>
              <w:ind w:left="312"/>
              <w:jc w:val="left"/>
              <w:rPr>
                <w:rFonts w:cs="Arial"/>
                <w:sz w:val="20"/>
                <w:szCs w:val="20"/>
              </w:rPr>
            </w:pPr>
            <w:r w:rsidRPr="007D7287">
              <w:rPr>
                <w:rFonts w:cs="Arial"/>
                <w:sz w:val="20"/>
                <w:szCs w:val="20"/>
                <w:lang w:eastAsia="ro-RO"/>
              </w:rPr>
              <w:t>-</w:t>
            </w:r>
          </w:p>
        </w:tc>
        <w:tc>
          <w:tcPr>
            <w:tcW w:w="1491" w:type="pct"/>
            <w:shd w:val="clear" w:color="auto" w:fill="auto"/>
          </w:tcPr>
          <w:p w14:paraId="12BC4D94" w14:textId="77777777" w:rsidR="009432D7" w:rsidRPr="007D7287" w:rsidRDefault="009432D7" w:rsidP="00633936">
            <w:pPr>
              <w:rPr>
                <w:rFonts w:cs="Arial"/>
                <w:sz w:val="20"/>
                <w:szCs w:val="20"/>
              </w:rPr>
            </w:pPr>
            <w:r w:rsidRPr="007D7287">
              <w:rPr>
                <w:rFonts w:cs="Arial"/>
                <w:sz w:val="20"/>
                <w:szCs w:val="20"/>
                <w:lang w:eastAsia="ro-RO"/>
              </w:rPr>
              <w:t>-</w:t>
            </w:r>
          </w:p>
        </w:tc>
      </w:tr>
      <w:tr w:rsidR="009432D7" w:rsidRPr="007D7287" w14:paraId="0ED8FF06" w14:textId="77777777" w:rsidTr="00527B6C">
        <w:tc>
          <w:tcPr>
            <w:tcW w:w="5000" w:type="pct"/>
            <w:gridSpan w:val="3"/>
            <w:shd w:val="clear" w:color="auto" w:fill="DEEAF6"/>
          </w:tcPr>
          <w:p w14:paraId="514994A9" w14:textId="2E560001" w:rsidR="009432D7" w:rsidRPr="007D7287" w:rsidRDefault="000E0133" w:rsidP="00633936">
            <w:pPr>
              <w:rPr>
                <w:rFonts w:cs="Arial"/>
                <w:b/>
                <w:bCs/>
                <w:sz w:val="20"/>
                <w:szCs w:val="20"/>
              </w:rPr>
            </w:pPr>
            <w:r w:rsidRPr="007D7287">
              <w:rPr>
                <w:rFonts w:cs="Arial"/>
                <w:b/>
                <w:bCs/>
                <w:sz w:val="20"/>
                <w:szCs w:val="20"/>
              </w:rPr>
              <w:t>Perioadă</w:t>
            </w:r>
            <w:r w:rsidR="009432D7" w:rsidRPr="007D7287">
              <w:rPr>
                <w:rFonts w:cs="Arial"/>
                <w:b/>
                <w:bCs/>
                <w:sz w:val="20"/>
                <w:szCs w:val="20"/>
              </w:rPr>
              <w:t xml:space="preserve"> de operare</w:t>
            </w:r>
          </w:p>
        </w:tc>
      </w:tr>
      <w:tr w:rsidR="009432D7" w:rsidRPr="007D7287" w14:paraId="319B3094" w14:textId="77777777" w:rsidTr="00527B6C">
        <w:tc>
          <w:tcPr>
            <w:tcW w:w="933" w:type="pct"/>
            <w:shd w:val="clear" w:color="auto" w:fill="auto"/>
          </w:tcPr>
          <w:p w14:paraId="35BC44AC" w14:textId="018C1209" w:rsidR="009432D7" w:rsidRPr="007D7287" w:rsidRDefault="00EC1ADA" w:rsidP="00633936">
            <w:pPr>
              <w:rPr>
                <w:rFonts w:cs="Arial"/>
                <w:sz w:val="20"/>
                <w:szCs w:val="20"/>
              </w:rPr>
            </w:pPr>
            <w:r w:rsidRPr="007D7287">
              <w:rPr>
                <w:rFonts w:cs="Arial"/>
                <w:sz w:val="20"/>
                <w:szCs w:val="20"/>
              </w:rPr>
              <w:t>Măsuri</w:t>
            </w:r>
            <w:r w:rsidR="009432D7" w:rsidRPr="007D7287">
              <w:rPr>
                <w:rFonts w:cs="Arial"/>
                <w:sz w:val="20"/>
                <w:szCs w:val="20"/>
              </w:rPr>
              <w:t xml:space="preserve"> de prevenire</w:t>
            </w:r>
          </w:p>
        </w:tc>
        <w:tc>
          <w:tcPr>
            <w:tcW w:w="2576" w:type="pct"/>
            <w:shd w:val="clear" w:color="auto" w:fill="auto"/>
          </w:tcPr>
          <w:p w14:paraId="12A35CDE" w14:textId="77777777" w:rsidR="009432D7" w:rsidRPr="007D7287" w:rsidRDefault="009432D7" w:rsidP="00633936">
            <w:pPr>
              <w:rPr>
                <w:rFonts w:cs="Arial"/>
                <w:sz w:val="20"/>
                <w:szCs w:val="20"/>
              </w:rPr>
            </w:pPr>
            <w:r w:rsidRPr="007D7287">
              <w:rPr>
                <w:rFonts w:cs="Arial"/>
                <w:sz w:val="20"/>
                <w:szCs w:val="20"/>
              </w:rPr>
              <w:t>-</w:t>
            </w:r>
          </w:p>
        </w:tc>
        <w:tc>
          <w:tcPr>
            <w:tcW w:w="1491" w:type="pct"/>
            <w:shd w:val="clear" w:color="auto" w:fill="auto"/>
          </w:tcPr>
          <w:p w14:paraId="202E7715" w14:textId="77777777" w:rsidR="009432D7" w:rsidRPr="007D7287" w:rsidRDefault="009432D7" w:rsidP="00633936">
            <w:pPr>
              <w:rPr>
                <w:rFonts w:cs="Arial"/>
                <w:sz w:val="20"/>
                <w:szCs w:val="20"/>
              </w:rPr>
            </w:pPr>
            <w:r w:rsidRPr="007D7287">
              <w:rPr>
                <w:rFonts w:cs="Arial"/>
                <w:sz w:val="20"/>
                <w:szCs w:val="20"/>
              </w:rPr>
              <w:t>-</w:t>
            </w:r>
          </w:p>
        </w:tc>
      </w:tr>
      <w:tr w:rsidR="005000B3" w:rsidRPr="007D7287" w14:paraId="12A79725" w14:textId="77777777" w:rsidTr="005000B3">
        <w:trPr>
          <w:trHeight w:val="583"/>
        </w:trPr>
        <w:tc>
          <w:tcPr>
            <w:tcW w:w="933" w:type="pct"/>
            <w:shd w:val="clear" w:color="auto" w:fill="auto"/>
            <w:vAlign w:val="center"/>
          </w:tcPr>
          <w:p w14:paraId="29A37057" w14:textId="1560D744" w:rsidR="005000B3" w:rsidRPr="007D7287" w:rsidRDefault="005000B3" w:rsidP="00633936">
            <w:pPr>
              <w:jc w:val="left"/>
              <w:rPr>
                <w:rFonts w:cs="Arial"/>
                <w:sz w:val="20"/>
                <w:szCs w:val="20"/>
              </w:rPr>
            </w:pPr>
            <w:r w:rsidRPr="007D7287">
              <w:rPr>
                <w:rFonts w:cs="Arial"/>
                <w:sz w:val="20"/>
                <w:szCs w:val="20"/>
              </w:rPr>
              <w:t>Măsuri de reducere</w:t>
            </w:r>
          </w:p>
        </w:tc>
        <w:tc>
          <w:tcPr>
            <w:tcW w:w="2576" w:type="pct"/>
            <w:shd w:val="clear" w:color="auto" w:fill="auto"/>
          </w:tcPr>
          <w:p w14:paraId="29D6B673" w14:textId="481E0DF1" w:rsidR="005000B3" w:rsidRPr="007D7287" w:rsidRDefault="005000B3" w:rsidP="00633936">
            <w:pPr>
              <w:autoSpaceDE w:val="0"/>
              <w:autoSpaceDN w:val="0"/>
              <w:adjustRightInd w:val="0"/>
              <w:jc w:val="left"/>
              <w:rPr>
                <w:rFonts w:cs="Arial"/>
                <w:sz w:val="20"/>
                <w:szCs w:val="20"/>
                <w:lang w:eastAsia="ro-RO"/>
              </w:rPr>
            </w:pPr>
            <w:r w:rsidRPr="007D7287">
              <w:rPr>
                <w:rFonts w:cs="Arial"/>
                <w:sz w:val="20"/>
                <w:szCs w:val="20"/>
              </w:rPr>
              <w:t>-</w:t>
            </w:r>
          </w:p>
        </w:tc>
        <w:tc>
          <w:tcPr>
            <w:tcW w:w="1491" w:type="pct"/>
            <w:shd w:val="clear" w:color="auto" w:fill="auto"/>
          </w:tcPr>
          <w:p w14:paraId="2D2229BA" w14:textId="4409B70F" w:rsidR="005000B3" w:rsidRPr="007D7287" w:rsidRDefault="005000B3" w:rsidP="00633936">
            <w:pPr>
              <w:jc w:val="left"/>
              <w:rPr>
                <w:rFonts w:cs="Arial"/>
                <w:sz w:val="20"/>
                <w:szCs w:val="20"/>
              </w:rPr>
            </w:pPr>
            <w:r w:rsidRPr="007D7287">
              <w:rPr>
                <w:rFonts w:cs="Arial"/>
                <w:sz w:val="20"/>
                <w:szCs w:val="20"/>
              </w:rPr>
              <w:t>-</w:t>
            </w:r>
          </w:p>
        </w:tc>
      </w:tr>
      <w:tr w:rsidR="005000B3" w:rsidRPr="007D7287" w14:paraId="229746A1" w14:textId="77777777" w:rsidTr="00527B6C">
        <w:tc>
          <w:tcPr>
            <w:tcW w:w="933" w:type="pct"/>
            <w:shd w:val="clear" w:color="auto" w:fill="auto"/>
          </w:tcPr>
          <w:p w14:paraId="425E205C" w14:textId="38421DD7" w:rsidR="005000B3" w:rsidRPr="007D7287" w:rsidRDefault="005000B3" w:rsidP="00633936">
            <w:pPr>
              <w:rPr>
                <w:rFonts w:cs="Arial"/>
                <w:sz w:val="20"/>
                <w:szCs w:val="20"/>
              </w:rPr>
            </w:pPr>
            <w:r w:rsidRPr="007D7287">
              <w:rPr>
                <w:rFonts w:cs="Arial"/>
                <w:sz w:val="20"/>
                <w:szCs w:val="20"/>
              </w:rPr>
              <w:t>Măsuri de compensare</w:t>
            </w:r>
          </w:p>
        </w:tc>
        <w:tc>
          <w:tcPr>
            <w:tcW w:w="2576" w:type="pct"/>
            <w:shd w:val="clear" w:color="auto" w:fill="auto"/>
          </w:tcPr>
          <w:p w14:paraId="300C52EC" w14:textId="77777777" w:rsidR="005000B3" w:rsidRPr="007D7287" w:rsidRDefault="005000B3" w:rsidP="00633936">
            <w:pPr>
              <w:ind w:left="49"/>
              <w:rPr>
                <w:rFonts w:cs="Arial"/>
                <w:sz w:val="20"/>
                <w:szCs w:val="20"/>
                <w:lang w:eastAsia="ro-RO"/>
              </w:rPr>
            </w:pPr>
            <w:r w:rsidRPr="007D7287">
              <w:rPr>
                <w:rFonts w:cs="Arial"/>
                <w:sz w:val="20"/>
                <w:szCs w:val="20"/>
                <w:lang w:eastAsia="ro-RO"/>
              </w:rPr>
              <w:t>-</w:t>
            </w:r>
          </w:p>
        </w:tc>
        <w:tc>
          <w:tcPr>
            <w:tcW w:w="1491" w:type="pct"/>
            <w:shd w:val="clear" w:color="auto" w:fill="auto"/>
            <w:vAlign w:val="center"/>
          </w:tcPr>
          <w:p w14:paraId="63D5F7FB" w14:textId="65E7442D" w:rsidR="005000B3" w:rsidRPr="007D7287" w:rsidRDefault="005000B3" w:rsidP="00633936">
            <w:pPr>
              <w:jc w:val="left"/>
              <w:rPr>
                <w:rFonts w:cs="Arial"/>
                <w:sz w:val="20"/>
                <w:szCs w:val="20"/>
              </w:rPr>
            </w:pPr>
            <w:r w:rsidRPr="007D7287">
              <w:rPr>
                <w:rFonts w:cs="Arial"/>
                <w:sz w:val="20"/>
                <w:szCs w:val="20"/>
              </w:rPr>
              <w:t>-</w:t>
            </w:r>
          </w:p>
        </w:tc>
      </w:tr>
    </w:tbl>
    <w:p w14:paraId="207D5E4A" w14:textId="77777777" w:rsidR="006D1F3C" w:rsidRPr="007D7287" w:rsidRDefault="006D1F3C" w:rsidP="00633936">
      <w:pPr>
        <w:rPr>
          <w:rFonts w:cs="Arial"/>
        </w:rPr>
      </w:pPr>
    </w:p>
    <w:p w14:paraId="0C58EBE5" w14:textId="62A4D1FD" w:rsidR="00B549D5" w:rsidRPr="007D7287" w:rsidRDefault="00B549D5" w:rsidP="00B549D5">
      <w:pPr>
        <w:pStyle w:val="Legend"/>
        <w:spacing w:line="240" w:lineRule="auto"/>
        <w:rPr>
          <w:rFonts w:cs="Arial"/>
          <w:i/>
          <w:iCs/>
          <w:lang w:val="ro-RO"/>
        </w:rPr>
      </w:pPr>
      <w:r w:rsidRPr="007D7287">
        <w:rPr>
          <w:rFonts w:cs="Arial"/>
          <w:i/>
          <w:iCs/>
          <w:lang w:val="ro-RO"/>
        </w:rPr>
        <w:t xml:space="preserve">Tabelul nr. </w:t>
      </w:r>
      <w:r w:rsidR="004039D6" w:rsidRPr="007D7287">
        <w:rPr>
          <w:rFonts w:cs="Arial"/>
          <w:i/>
          <w:iCs/>
          <w:lang w:val="ro-RO"/>
        </w:rPr>
        <w:fldChar w:fldCharType="begin"/>
      </w:r>
      <w:r w:rsidR="004039D6" w:rsidRPr="007D7287">
        <w:rPr>
          <w:rFonts w:cs="Arial"/>
          <w:i/>
          <w:iCs/>
          <w:lang w:val="ro-RO"/>
        </w:rPr>
        <w:instrText xml:space="preserve"> SEQ Tabelul_nr._ \* ARABIC </w:instrText>
      </w:r>
      <w:r w:rsidR="004039D6" w:rsidRPr="007D7287">
        <w:rPr>
          <w:rFonts w:cs="Arial"/>
          <w:i/>
          <w:iCs/>
          <w:lang w:val="ro-RO"/>
        </w:rPr>
        <w:fldChar w:fldCharType="separate"/>
      </w:r>
      <w:r w:rsidR="004039D6" w:rsidRPr="007D7287">
        <w:rPr>
          <w:rFonts w:cs="Arial"/>
          <w:i/>
          <w:iCs/>
          <w:lang w:val="ro-RO"/>
        </w:rPr>
        <w:t>48</w:t>
      </w:r>
      <w:r w:rsidR="004039D6" w:rsidRPr="007D7287">
        <w:rPr>
          <w:rFonts w:cs="Arial"/>
          <w:i/>
          <w:iCs/>
          <w:lang w:val="ro-RO"/>
        </w:rPr>
        <w:fldChar w:fldCharType="end"/>
      </w:r>
      <w:r w:rsidR="004039D6" w:rsidRPr="007D7287">
        <w:rPr>
          <w:rFonts w:cs="Arial"/>
          <w:i/>
          <w:iCs/>
          <w:lang w:val="ro-RO"/>
        </w:rPr>
        <w:t xml:space="preserve"> </w:t>
      </w:r>
      <w:r w:rsidRPr="007D7287">
        <w:rPr>
          <w:rFonts w:cs="Arial"/>
          <w:i/>
          <w:iCs/>
          <w:lang w:val="ro-RO"/>
        </w:rPr>
        <w:t>- Măsurile de evitare, reducere și compensare a impactului asupra biodiversității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4"/>
        <w:gridCol w:w="5422"/>
        <w:gridCol w:w="1921"/>
      </w:tblGrid>
      <w:tr w:rsidR="00B549D5" w:rsidRPr="007D7287" w14:paraId="3FA53EA9" w14:textId="77777777" w:rsidTr="004039D6">
        <w:trPr>
          <w:tblHeader/>
        </w:trPr>
        <w:tc>
          <w:tcPr>
            <w:tcW w:w="933" w:type="pct"/>
            <w:shd w:val="clear" w:color="auto" w:fill="DEEAF6"/>
          </w:tcPr>
          <w:p w14:paraId="4A5E66E4" w14:textId="77777777" w:rsidR="00B549D5" w:rsidRPr="007D7287" w:rsidRDefault="00B549D5" w:rsidP="00DE19E3">
            <w:pPr>
              <w:rPr>
                <w:rFonts w:cs="Arial"/>
                <w:b/>
                <w:bCs/>
                <w:sz w:val="20"/>
                <w:szCs w:val="20"/>
              </w:rPr>
            </w:pPr>
            <w:r w:rsidRPr="007D7287">
              <w:rPr>
                <w:rFonts w:cs="Arial"/>
                <w:b/>
                <w:bCs/>
                <w:sz w:val="20"/>
                <w:szCs w:val="20"/>
                <w:lang w:eastAsia="ro-RO"/>
              </w:rPr>
              <w:t>Tipuri de măsuri</w:t>
            </w:r>
          </w:p>
        </w:tc>
        <w:tc>
          <w:tcPr>
            <w:tcW w:w="3003" w:type="pct"/>
            <w:shd w:val="clear" w:color="auto" w:fill="DEEAF6"/>
          </w:tcPr>
          <w:p w14:paraId="229E033C" w14:textId="7000BE02" w:rsidR="00B549D5" w:rsidRPr="007D7287" w:rsidRDefault="00B549D5" w:rsidP="00DE19E3">
            <w:pPr>
              <w:rPr>
                <w:rFonts w:cs="Arial"/>
                <w:b/>
                <w:bCs/>
                <w:sz w:val="20"/>
                <w:szCs w:val="20"/>
              </w:rPr>
            </w:pPr>
            <w:r w:rsidRPr="007D7287">
              <w:rPr>
                <w:rFonts w:cs="Arial"/>
                <w:b/>
                <w:bCs/>
                <w:sz w:val="20"/>
                <w:szCs w:val="20"/>
                <w:lang w:eastAsia="ro-RO"/>
              </w:rPr>
              <w:t xml:space="preserve">Cum </w:t>
            </w:r>
            <w:r w:rsidR="00534930" w:rsidRPr="007D7287">
              <w:rPr>
                <w:rFonts w:cs="Arial"/>
                <w:b/>
                <w:bCs/>
                <w:sz w:val="20"/>
                <w:szCs w:val="20"/>
                <w:lang w:eastAsia="ro-RO"/>
              </w:rPr>
              <w:t>funcționează</w:t>
            </w:r>
          </w:p>
        </w:tc>
        <w:tc>
          <w:tcPr>
            <w:tcW w:w="1065" w:type="pct"/>
            <w:shd w:val="clear" w:color="auto" w:fill="DEEAF6"/>
          </w:tcPr>
          <w:p w14:paraId="22EED670" w14:textId="77777777" w:rsidR="00B549D5" w:rsidRPr="007D7287" w:rsidRDefault="00B549D5" w:rsidP="00DE19E3">
            <w:pPr>
              <w:rPr>
                <w:rFonts w:cs="Arial"/>
                <w:b/>
                <w:bCs/>
                <w:sz w:val="20"/>
                <w:szCs w:val="20"/>
              </w:rPr>
            </w:pPr>
            <w:r w:rsidRPr="007D7287">
              <w:rPr>
                <w:rFonts w:cs="Arial"/>
                <w:b/>
                <w:bCs/>
                <w:sz w:val="20"/>
                <w:szCs w:val="20"/>
                <w:lang w:eastAsia="ro-RO"/>
              </w:rPr>
              <w:t>Responsabilitate</w:t>
            </w:r>
          </w:p>
        </w:tc>
      </w:tr>
      <w:tr w:rsidR="00B549D5" w:rsidRPr="007D7287" w14:paraId="5A570B4A" w14:textId="77777777" w:rsidTr="00DE19E3">
        <w:tc>
          <w:tcPr>
            <w:tcW w:w="5000" w:type="pct"/>
            <w:gridSpan w:val="3"/>
            <w:shd w:val="clear" w:color="auto" w:fill="DEEAF6"/>
          </w:tcPr>
          <w:p w14:paraId="4161A72C" w14:textId="77777777" w:rsidR="00B549D5" w:rsidRPr="007D7287" w:rsidRDefault="00B549D5" w:rsidP="00DE19E3">
            <w:pPr>
              <w:rPr>
                <w:rFonts w:cs="Arial"/>
                <w:b/>
                <w:bCs/>
                <w:sz w:val="20"/>
                <w:szCs w:val="20"/>
              </w:rPr>
            </w:pPr>
            <w:r w:rsidRPr="007D7287">
              <w:rPr>
                <w:rFonts w:cs="Arial"/>
                <w:b/>
                <w:bCs/>
                <w:sz w:val="20"/>
                <w:szCs w:val="20"/>
              </w:rPr>
              <w:t>Perioadă de execuție</w:t>
            </w:r>
          </w:p>
        </w:tc>
      </w:tr>
      <w:tr w:rsidR="00B549D5" w:rsidRPr="007D7287" w14:paraId="3D2697C9" w14:textId="77777777" w:rsidTr="004039D6">
        <w:tc>
          <w:tcPr>
            <w:tcW w:w="933" w:type="pct"/>
            <w:shd w:val="clear" w:color="auto" w:fill="auto"/>
            <w:vAlign w:val="center"/>
          </w:tcPr>
          <w:p w14:paraId="5858FA96" w14:textId="77777777" w:rsidR="00B549D5" w:rsidRPr="007D7287" w:rsidRDefault="00B549D5" w:rsidP="00DE19E3">
            <w:pPr>
              <w:jc w:val="left"/>
              <w:rPr>
                <w:rFonts w:cs="Arial"/>
                <w:sz w:val="20"/>
                <w:szCs w:val="20"/>
                <w:lang w:eastAsia="ro-RO"/>
              </w:rPr>
            </w:pPr>
            <w:r w:rsidRPr="007D7287">
              <w:rPr>
                <w:rFonts w:cs="Arial"/>
                <w:sz w:val="20"/>
                <w:szCs w:val="20"/>
                <w:lang w:eastAsia="ro-RO"/>
              </w:rPr>
              <w:t>Măsuri de prevenire</w:t>
            </w:r>
          </w:p>
        </w:tc>
        <w:tc>
          <w:tcPr>
            <w:tcW w:w="3003" w:type="pct"/>
            <w:shd w:val="clear" w:color="auto" w:fill="auto"/>
          </w:tcPr>
          <w:p w14:paraId="4D835C6A" w14:textId="77777777" w:rsidR="004039D6" w:rsidRPr="007D7287" w:rsidRDefault="004039D6" w:rsidP="00805521">
            <w:pPr>
              <w:pStyle w:val="Listparagraf"/>
              <w:numPr>
                <w:ilvl w:val="0"/>
                <w:numId w:val="87"/>
              </w:numPr>
              <w:autoSpaceDE w:val="0"/>
              <w:autoSpaceDN w:val="0"/>
              <w:adjustRightInd w:val="0"/>
              <w:ind w:left="276" w:hanging="276"/>
              <w:jc w:val="left"/>
              <w:rPr>
                <w:rFonts w:ascii="Arial" w:hAnsi="Arial" w:cs="Arial"/>
                <w:b/>
                <w:lang w:val="ro-RO"/>
              </w:rPr>
            </w:pPr>
            <w:bookmarkStart w:id="214" w:name="_Toc339347722"/>
            <w:r w:rsidRPr="007D7287">
              <w:rPr>
                <w:rFonts w:ascii="Arial" w:hAnsi="Arial" w:cs="Arial"/>
                <w:b/>
                <w:lang w:val="ro-RO"/>
              </w:rPr>
              <w:t xml:space="preserve">Poluarea </w:t>
            </w:r>
            <w:bookmarkEnd w:id="214"/>
            <w:r w:rsidRPr="007D7287">
              <w:rPr>
                <w:rFonts w:ascii="Arial" w:hAnsi="Arial" w:cs="Arial"/>
                <w:b/>
                <w:lang w:val="ro-RO"/>
              </w:rPr>
              <w:t>apei şi aerului</w:t>
            </w:r>
          </w:p>
          <w:p w14:paraId="483C30CD" w14:textId="4057C74A" w:rsidR="004039D6" w:rsidRPr="007D7287" w:rsidRDefault="004039D6" w:rsidP="004039D6">
            <w:pPr>
              <w:autoSpaceDE w:val="0"/>
              <w:autoSpaceDN w:val="0"/>
              <w:adjustRightInd w:val="0"/>
              <w:ind w:left="276"/>
              <w:jc w:val="left"/>
              <w:rPr>
                <w:rFonts w:cs="Arial"/>
                <w:sz w:val="20"/>
                <w:szCs w:val="20"/>
                <w:u w:val="single"/>
                <w:lang w:eastAsia="ro-RO"/>
              </w:rPr>
            </w:pPr>
            <w:r w:rsidRPr="007D7287">
              <w:rPr>
                <w:rFonts w:cs="Arial"/>
                <w:sz w:val="20"/>
                <w:szCs w:val="20"/>
                <w:u w:val="single"/>
                <w:lang w:eastAsia="ro-RO"/>
              </w:rPr>
              <w:t>Proiectare şi condiţii preliminare:</w:t>
            </w:r>
          </w:p>
          <w:p w14:paraId="5B60CDED" w14:textId="7949353A" w:rsidR="00B549D5" w:rsidRPr="007D7287" w:rsidRDefault="00B549D5"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Etapizarea </w:t>
            </w:r>
            <w:r w:rsidR="00534930" w:rsidRPr="007D7287">
              <w:rPr>
                <w:rFonts w:cs="Arial"/>
                <w:sz w:val="20"/>
                <w:szCs w:val="20"/>
                <w:lang w:eastAsia="ro-RO"/>
              </w:rPr>
              <w:t>lucariilor</w:t>
            </w:r>
            <w:r w:rsidRPr="007D7287">
              <w:rPr>
                <w:rFonts w:cs="Arial"/>
                <w:sz w:val="20"/>
                <w:szCs w:val="20"/>
                <w:lang w:eastAsia="ro-RO"/>
              </w:rPr>
              <w:t xml:space="preserve"> în perioada de amenajare şi </w:t>
            </w:r>
            <w:r w:rsidR="00534930" w:rsidRPr="007D7287">
              <w:rPr>
                <w:rFonts w:cs="Arial"/>
                <w:sz w:val="20"/>
                <w:szCs w:val="20"/>
                <w:lang w:eastAsia="ro-RO"/>
              </w:rPr>
              <w:t>construcție</w:t>
            </w:r>
            <w:r w:rsidRPr="007D7287">
              <w:rPr>
                <w:rFonts w:cs="Arial"/>
                <w:sz w:val="20"/>
                <w:szCs w:val="20"/>
                <w:lang w:eastAsia="ro-RO"/>
              </w:rPr>
              <w:t xml:space="preserve">. Se va evita efectuarea a două sau mai multe lucrări cu caracter diferit în </w:t>
            </w:r>
            <w:r w:rsidR="00534930" w:rsidRPr="007D7287">
              <w:rPr>
                <w:rFonts w:cs="Arial"/>
                <w:sz w:val="20"/>
                <w:szCs w:val="20"/>
                <w:lang w:eastAsia="ro-RO"/>
              </w:rPr>
              <w:t>același</w:t>
            </w:r>
            <w:r w:rsidRPr="007D7287">
              <w:rPr>
                <w:rFonts w:cs="Arial"/>
                <w:sz w:val="20"/>
                <w:szCs w:val="20"/>
                <w:lang w:eastAsia="ro-RO"/>
              </w:rPr>
              <w:t xml:space="preserve"> timp, pentru prevenirea cumulării mai multor surse generatoare de zgomot.</w:t>
            </w:r>
          </w:p>
          <w:p w14:paraId="41B8FFE9" w14:textId="09F45ABC" w:rsidR="00B549D5" w:rsidRPr="007D7287" w:rsidRDefault="00534930"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Stabilirea</w:t>
            </w:r>
            <w:r w:rsidR="00B549D5" w:rsidRPr="007D7287">
              <w:rPr>
                <w:rFonts w:cs="Arial"/>
                <w:sz w:val="20"/>
                <w:szCs w:val="20"/>
                <w:lang w:eastAsia="ro-RO"/>
              </w:rPr>
              <w:t xml:space="preserve"> Planului de  Management al Transportului</w:t>
            </w:r>
          </w:p>
          <w:p w14:paraId="70187F43" w14:textId="165539BF" w:rsidR="004039D6" w:rsidRPr="007D7287" w:rsidRDefault="004039D6" w:rsidP="004039D6">
            <w:pPr>
              <w:autoSpaceDE w:val="0"/>
              <w:autoSpaceDN w:val="0"/>
              <w:adjustRightInd w:val="0"/>
              <w:ind w:left="312"/>
              <w:jc w:val="left"/>
              <w:rPr>
                <w:rFonts w:cs="Arial"/>
                <w:sz w:val="20"/>
                <w:szCs w:val="20"/>
                <w:u w:val="single"/>
                <w:lang w:eastAsia="ro-RO"/>
              </w:rPr>
            </w:pPr>
            <w:r w:rsidRPr="007D7287">
              <w:rPr>
                <w:rFonts w:cs="Arial"/>
                <w:sz w:val="20"/>
                <w:szCs w:val="20"/>
                <w:u w:val="single"/>
                <w:lang w:eastAsia="ro-RO"/>
              </w:rPr>
              <w:t xml:space="preserve">Utilaje:  </w:t>
            </w:r>
          </w:p>
          <w:p w14:paraId="3901FF8E" w14:textId="66C931D7" w:rsidR="00B549D5" w:rsidRPr="007D7287" w:rsidRDefault="00B549D5"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Toate echipamentele, </w:t>
            </w:r>
            <w:r w:rsidR="00534930" w:rsidRPr="007D7287">
              <w:rPr>
                <w:rFonts w:cs="Arial"/>
                <w:sz w:val="20"/>
                <w:szCs w:val="20"/>
                <w:lang w:eastAsia="ro-RO"/>
              </w:rPr>
              <w:t>mașinile</w:t>
            </w:r>
            <w:r w:rsidRPr="007D7287">
              <w:rPr>
                <w:rFonts w:cs="Arial"/>
                <w:sz w:val="20"/>
                <w:szCs w:val="20"/>
                <w:lang w:eastAsia="ro-RO"/>
              </w:rPr>
              <w:t xml:space="preserve"> și utilajele implicate în activitatea de şantier vor fi bine întreţinute și inspectate periodic, pentru evitarea nivelului ridicat de imisii</w:t>
            </w:r>
          </w:p>
          <w:p w14:paraId="0AF0F79F" w14:textId="77777777" w:rsidR="004039D6" w:rsidRPr="007D7287" w:rsidRDefault="004039D6" w:rsidP="004039D6">
            <w:pPr>
              <w:autoSpaceDE w:val="0"/>
              <w:autoSpaceDN w:val="0"/>
              <w:adjustRightInd w:val="0"/>
              <w:ind w:left="312"/>
              <w:jc w:val="left"/>
              <w:rPr>
                <w:rFonts w:cs="Arial"/>
                <w:sz w:val="20"/>
                <w:szCs w:val="20"/>
                <w:u w:val="single"/>
                <w:lang w:eastAsia="ro-RO"/>
              </w:rPr>
            </w:pPr>
            <w:r w:rsidRPr="007D7287">
              <w:rPr>
                <w:rFonts w:cs="Arial"/>
                <w:sz w:val="20"/>
                <w:szCs w:val="20"/>
                <w:u w:val="single"/>
                <w:lang w:eastAsia="ro-RO"/>
              </w:rPr>
              <w:t>Management</w:t>
            </w:r>
          </w:p>
          <w:p w14:paraId="0071E878" w14:textId="7D05F8DA" w:rsidR="00B549D5" w:rsidRPr="007D7287" w:rsidRDefault="00B549D5"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Prevenirea poluării aerului și apei prin </w:t>
            </w:r>
            <w:r w:rsidR="00534930" w:rsidRPr="007D7287">
              <w:rPr>
                <w:rFonts w:cs="Arial"/>
                <w:sz w:val="20"/>
                <w:szCs w:val="20"/>
                <w:lang w:eastAsia="ro-RO"/>
              </w:rPr>
              <w:t>întreținerea</w:t>
            </w:r>
            <w:r w:rsidRPr="007D7287">
              <w:rPr>
                <w:rFonts w:cs="Arial"/>
                <w:sz w:val="20"/>
                <w:szCs w:val="20"/>
                <w:lang w:eastAsia="ro-RO"/>
              </w:rPr>
              <w:t xml:space="preserve"> corespunzătoare a mijloacelor de transport și a utilajelor şi evitarea mersului în gol a acestora</w:t>
            </w:r>
          </w:p>
          <w:p w14:paraId="593BAFD3" w14:textId="61D50A71" w:rsidR="004039D6" w:rsidRPr="007D7287" w:rsidRDefault="004039D6" w:rsidP="004039D6">
            <w:pPr>
              <w:autoSpaceDE w:val="0"/>
              <w:autoSpaceDN w:val="0"/>
              <w:adjustRightInd w:val="0"/>
              <w:ind w:left="312"/>
              <w:jc w:val="left"/>
              <w:rPr>
                <w:rFonts w:cs="Arial"/>
                <w:sz w:val="20"/>
                <w:szCs w:val="20"/>
                <w:u w:val="single"/>
                <w:lang w:eastAsia="ro-RO"/>
              </w:rPr>
            </w:pPr>
            <w:r w:rsidRPr="007D7287">
              <w:rPr>
                <w:rFonts w:cs="Arial"/>
                <w:sz w:val="20"/>
                <w:szCs w:val="20"/>
                <w:u w:val="single"/>
                <w:lang w:eastAsia="ro-RO"/>
              </w:rPr>
              <w:t xml:space="preserve">Comportament  </w:t>
            </w:r>
          </w:p>
          <w:p w14:paraId="48079F17" w14:textId="59534F07" w:rsidR="00B549D5" w:rsidRPr="007D7287" w:rsidRDefault="00B549D5"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Instruire personal privind </w:t>
            </w:r>
            <w:r w:rsidR="00534930" w:rsidRPr="007D7287">
              <w:rPr>
                <w:rFonts w:cs="Arial"/>
                <w:sz w:val="20"/>
                <w:szCs w:val="20"/>
                <w:lang w:eastAsia="ro-RO"/>
              </w:rPr>
              <w:t>legislația</w:t>
            </w:r>
            <w:r w:rsidRPr="007D7287">
              <w:rPr>
                <w:rFonts w:cs="Arial"/>
                <w:sz w:val="20"/>
                <w:szCs w:val="20"/>
                <w:lang w:eastAsia="ro-RO"/>
              </w:rPr>
              <w:t xml:space="preserve"> în vigoare din domeniul protecţiei mediului</w:t>
            </w:r>
          </w:p>
          <w:p w14:paraId="318CEE87" w14:textId="77777777" w:rsidR="004039D6" w:rsidRPr="007D7287" w:rsidRDefault="004039D6" w:rsidP="004039D6">
            <w:pPr>
              <w:autoSpaceDE w:val="0"/>
              <w:autoSpaceDN w:val="0"/>
              <w:adjustRightInd w:val="0"/>
              <w:ind w:left="312"/>
              <w:jc w:val="left"/>
              <w:rPr>
                <w:rFonts w:cs="Arial"/>
                <w:sz w:val="20"/>
                <w:szCs w:val="20"/>
                <w:lang w:eastAsia="ro-RO"/>
              </w:rPr>
            </w:pPr>
          </w:p>
          <w:p w14:paraId="676F1603" w14:textId="521F1695" w:rsidR="004039D6" w:rsidRPr="007D7287" w:rsidRDefault="004039D6" w:rsidP="00805521">
            <w:pPr>
              <w:pStyle w:val="Listparagraf"/>
              <w:numPr>
                <w:ilvl w:val="0"/>
                <w:numId w:val="87"/>
              </w:numPr>
              <w:autoSpaceDE w:val="0"/>
              <w:autoSpaceDN w:val="0"/>
              <w:adjustRightInd w:val="0"/>
              <w:ind w:left="276" w:hanging="276"/>
              <w:jc w:val="left"/>
              <w:rPr>
                <w:rFonts w:cs="Arial"/>
                <w:bCs/>
                <w:i/>
                <w:lang w:val="ro-RO"/>
              </w:rPr>
            </w:pPr>
            <w:r w:rsidRPr="007D7287">
              <w:rPr>
                <w:rFonts w:ascii="Arial" w:hAnsi="Arial" w:cs="Arial"/>
                <w:b/>
                <w:lang w:val="ro-RO"/>
              </w:rPr>
              <w:t xml:space="preserve">Deranjarea păsărilor ca urmare a </w:t>
            </w:r>
            <w:r w:rsidR="00534930" w:rsidRPr="007D7287">
              <w:rPr>
                <w:rFonts w:ascii="Arial" w:hAnsi="Arial" w:cs="Arial"/>
                <w:b/>
                <w:lang w:val="ro-RO"/>
              </w:rPr>
              <w:t>zgom</w:t>
            </w:r>
            <w:r w:rsidR="00534930">
              <w:rPr>
                <w:rFonts w:ascii="Arial" w:hAnsi="Arial" w:cs="Arial"/>
                <w:b/>
                <w:lang w:val="ro-RO"/>
              </w:rPr>
              <w:t>otel</w:t>
            </w:r>
            <w:r w:rsidR="00534930" w:rsidRPr="007D7287">
              <w:rPr>
                <w:rFonts w:ascii="Arial" w:hAnsi="Arial" w:cs="Arial"/>
                <w:b/>
                <w:lang w:val="ro-RO"/>
              </w:rPr>
              <w:t>or</w:t>
            </w:r>
            <w:r w:rsidRPr="007D7287">
              <w:rPr>
                <w:rFonts w:ascii="Arial" w:hAnsi="Arial" w:cs="Arial"/>
                <w:b/>
                <w:lang w:val="ro-RO"/>
              </w:rPr>
              <w:t xml:space="preserve"> şi </w:t>
            </w:r>
            <w:r w:rsidR="00534930" w:rsidRPr="007D7287">
              <w:rPr>
                <w:rFonts w:ascii="Arial" w:hAnsi="Arial" w:cs="Arial"/>
                <w:b/>
                <w:lang w:val="ro-RO"/>
              </w:rPr>
              <w:t>vibrațiilor</w:t>
            </w:r>
            <w:r w:rsidRPr="007D7287">
              <w:rPr>
                <w:rFonts w:ascii="Arial" w:hAnsi="Arial" w:cs="Arial"/>
                <w:b/>
                <w:lang w:val="ro-RO"/>
              </w:rPr>
              <w:t xml:space="preserve"> produse şi prezenţei muncitorilor</w:t>
            </w:r>
          </w:p>
          <w:p w14:paraId="632B576A" w14:textId="77777777" w:rsidR="004039D6" w:rsidRPr="007D7287" w:rsidRDefault="004039D6" w:rsidP="004039D6">
            <w:pPr>
              <w:autoSpaceDE w:val="0"/>
              <w:autoSpaceDN w:val="0"/>
              <w:adjustRightInd w:val="0"/>
              <w:ind w:left="276"/>
              <w:jc w:val="left"/>
              <w:rPr>
                <w:rFonts w:cs="Arial"/>
                <w:sz w:val="20"/>
                <w:szCs w:val="20"/>
                <w:u w:val="single"/>
                <w:lang w:eastAsia="ro-RO"/>
              </w:rPr>
            </w:pPr>
            <w:r w:rsidRPr="007D7287">
              <w:rPr>
                <w:rFonts w:cs="Arial"/>
                <w:sz w:val="20"/>
                <w:szCs w:val="20"/>
                <w:u w:val="single"/>
                <w:lang w:eastAsia="ro-RO"/>
              </w:rPr>
              <w:t>Proiectare şi condiţii preliminare:</w:t>
            </w:r>
          </w:p>
          <w:p w14:paraId="02522DDB" w14:textId="254D8B1E" w:rsidR="004039D6" w:rsidRPr="007D7287" w:rsidRDefault="00534930"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Stabilirea</w:t>
            </w:r>
            <w:r w:rsidR="004039D6" w:rsidRPr="007D7287">
              <w:rPr>
                <w:rFonts w:cs="Arial"/>
                <w:sz w:val="20"/>
                <w:szCs w:val="20"/>
                <w:lang w:eastAsia="ro-RO"/>
              </w:rPr>
              <w:t xml:space="preserve"> Planului de  Management al Transportului</w:t>
            </w:r>
          </w:p>
          <w:p w14:paraId="6D259994" w14:textId="77777777" w:rsidR="004039D6" w:rsidRPr="007D7287" w:rsidRDefault="004039D6" w:rsidP="004039D6">
            <w:pPr>
              <w:autoSpaceDE w:val="0"/>
              <w:autoSpaceDN w:val="0"/>
              <w:adjustRightInd w:val="0"/>
              <w:ind w:left="312"/>
              <w:jc w:val="left"/>
              <w:rPr>
                <w:rFonts w:cs="Arial"/>
                <w:sz w:val="20"/>
                <w:szCs w:val="20"/>
                <w:u w:val="single"/>
                <w:lang w:eastAsia="ro-RO"/>
              </w:rPr>
            </w:pPr>
            <w:r w:rsidRPr="007D7287">
              <w:rPr>
                <w:rFonts w:cs="Arial"/>
                <w:sz w:val="20"/>
                <w:szCs w:val="20"/>
                <w:u w:val="single"/>
                <w:lang w:eastAsia="ro-RO"/>
              </w:rPr>
              <w:t xml:space="preserve">Utilaje:  </w:t>
            </w:r>
          </w:p>
          <w:p w14:paraId="1F3F1D56" w14:textId="41DF0125" w:rsidR="004039D6" w:rsidRPr="007D7287" w:rsidRDefault="004039D6"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Toate echipamentele, </w:t>
            </w:r>
            <w:r w:rsidR="00534930" w:rsidRPr="007D7287">
              <w:rPr>
                <w:rFonts w:cs="Arial"/>
                <w:sz w:val="20"/>
                <w:szCs w:val="20"/>
                <w:lang w:eastAsia="ro-RO"/>
              </w:rPr>
              <w:t>mașinile</w:t>
            </w:r>
            <w:r w:rsidRPr="007D7287">
              <w:rPr>
                <w:rFonts w:cs="Arial"/>
                <w:sz w:val="20"/>
                <w:szCs w:val="20"/>
                <w:lang w:eastAsia="ro-RO"/>
              </w:rPr>
              <w:t xml:space="preserve"> şi utilajele implicate în activitatea de şantier vor fi bine întreţinute şi inspectate periodic, pentru evitarea nivelului ridicat de zgomot.</w:t>
            </w:r>
          </w:p>
          <w:p w14:paraId="1F1B0D37" w14:textId="5DF6D249" w:rsidR="004039D6" w:rsidRPr="007D7287" w:rsidRDefault="004039D6"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Reducerea zgomotului prin evitarea mersului în gol a utilajelor, manevrarea cu mai multă </w:t>
            </w:r>
            <w:r w:rsidR="00534930" w:rsidRPr="007D7287">
              <w:rPr>
                <w:rFonts w:cs="Arial"/>
                <w:sz w:val="20"/>
                <w:szCs w:val="20"/>
                <w:lang w:eastAsia="ro-RO"/>
              </w:rPr>
              <w:t>atenție</w:t>
            </w:r>
            <w:r w:rsidRPr="007D7287">
              <w:rPr>
                <w:rFonts w:cs="Arial"/>
                <w:sz w:val="20"/>
                <w:szCs w:val="20"/>
                <w:lang w:eastAsia="ro-RO"/>
              </w:rPr>
              <w:t xml:space="preserve"> a tronsoanelor de </w:t>
            </w:r>
            <w:r w:rsidR="00534930" w:rsidRPr="007D7287">
              <w:rPr>
                <w:rFonts w:cs="Arial"/>
                <w:sz w:val="20"/>
                <w:szCs w:val="20"/>
                <w:lang w:eastAsia="ro-RO"/>
              </w:rPr>
              <w:t>țeavă</w:t>
            </w:r>
            <w:r w:rsidRPr="007D7287">
              <w:rPr>
                <w:rFonts w:cs="Arial"/>
                <w:sz w:val="20"/>
                <w:szCs w:val="20"/>
                <w:lang w:eastAsia="ro-RO"/>
              </w:rPr>
              <w:t>.</w:t>
            </w:r>
          </w:p>
          <w:p w14:paraId="6BD6A9DB" w14:textId="77777777" w:rsidR="004039D6" w:rsidRPr="007D7287" w:rsidRDefault="004039D6" w:rsidP="00E0585E">
            <w:pPr>
              <w:autoSpaceDE w:val="0"/>
              <w:autoSpaceDN w:val="0"/>
              <w:adjustRightInd w:val="0"/>
              <w:ind w:left="312"/>
              <w:jc w:val="left"/>
              <w:rPr>
                <w:rFonts w:cs="Arial"/>
                <w:sz w:val="20"/>
                <w:szCs w:val="20"/>
                <w:u w:val="single"/>
                <w:lang w:eastAsia="ro-RO"/>
              </w:rPr>
            </w:pPr>
            <w:r w:rsidRPr="007D7287">
              <w:rPr>
                <w:rFonts w:cs="Arial"/>
                <w:sz w:val="20"/>
                <w:szCs w:val="20"/>
                <w:u w:val="single"/>
                <w:lang w:eastAsia="ro-RO"/>
              </w:rPr>
              <w:t>Management</w:t>
            </w:r>
          </w:p>
          <w:p w14:paraId="761D703C" w14:textId="2B6FBDFD" w:rsidR="004039D6" w:rsidRPr="007D7287" w:rsidRDefault="004039D6"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Respectarea cu </w:t>
            </w:r>
            <w:r w:rsidR="00534930" w:rsidRPr="007D7287">
              <w:rPr>
                <w:rFonts w:cs="Arial"/>
                <w:sz w:val="20"/>
                <w:szCs w:val="20"/>
                <w:lang w:eastAsia="ro-RO"/>
              </w:rPr>
              <w:t>strictețe</w:t>
            </w:r>
            <w:r w:rsidRPr="007D7287">
              <w:rPr>
                <w:rFonts w:cs="Arial"/>
                <w:sz w:val="20"/>
                <w:szCs w:val="20"/>
                <w:lang w:eastAsia="ro-RO"/>
              </w:rPr>
              <w:t xml:space="preserve"> a Planului de Management al Transportului.</w:t>
            </w:r>
          </w:p>
        </w:tc>
        <w:tc>
          <w:tcPr>
            <w:tcW w:w="1065" w:type="pct"/>
            <w:shd w:val="clear" w:color="auto" w:fill="auto"/>
            <w:vAlign w:val="center"/>
          </w:tcPr>
          <w:p w14:paraId="6267A4B5" w14:textId="76044EAD" w:rsidR="00B549D5" w:rsidRPr="007D7287" w:rsidRDefault="004039D6" w:rsidP="00DE19E3">
            <w:pPr>
              <w:jc w:val="left"/>
              <w:rPr>
                <w:rFonts w:cs="Arial"/>
                <w:sz w:val="20"/>
                <w:szCs w:val="20"/>
              </w:rPr>
            </w:pPr>
            <w:r w:rsidRPr="007D7287">
              <w:rPr>
                <w:rFonts w:cs="Arial"/>
                <w:sz w:val="20"/>
                <w:szCs w:val="20"/>
                <w:lang w:eastAsia="ro-RO"/>
              </w:rPr>
              <w:t xml:space="preserve">Proiectant, </w:t>
            </w:r>
            <w:r w:rsidR="00B549D5" w:rsidRPr="007D7287">
              <w:rPr>
                <w:rFonts w:cs="Arial"/>
                <w:sz w:val="20"/>
                <w:szCs w:val="20"/>
                <w:lang w:eastAsia="ro-RO"/>
              </w:rPr>
              <w:t>Antreprenor, prin grija responsabilului de mediu</w:t>
            </w:r>
          </w:p>
        </w:tc>
      </w:tr>
      <w:tr w:rsidR="00B549D5" w:rsidRPr="007D7287" w14:paraId="10711003" w14:textId="77777777" w:rsidTr="004039D6">
        <w:trPr>
          <w:trHeight w:val="6120"/>
        </w:trPr>
        <w:tc>
          <w:tcPr>
            <w:tcW w:w="933" w:type="pct"/>
            <w:shd w:val="clear" w:color="auto" w:fill="auto"/>
            <w:vAlign w:val="center"/>
          </w:tcPr>
          <w:p w14:paraId="0C99C04E" w14:textId="77777777" w:rsidR="00B549D5" w:rsidRPr="007D7287" w:rsidRDefault="00B549D5" w:rsidP="00DE19E3">
            <w:pPr>
              <w:autoSpaceDE w:val="0"/>
              <w:autoSpaceDN w:val="0"/>
              <w:adjustRightInd w:val="0"/>
              <w:jc w:val="left"/>
              <w:rPr>
                <w:rFonts w:cs="Arial"/>
                <w:sz w:val="20"/>
                <w:szCs w:val="20"/>
                <w:lang w:eastAsia="ro-RO"/>
              </w:rPr>
            </w:pPr>
            <w:r w:rsidRPr="007D7287">
              <w:rPr>
                <w:rFonts w:cs="Arial"/>
                <w:sz w:val="20"/>
                <w:szCs w:val="20"/>
                <w:lang w:eastAsia="ro-RO"/>
              </w:rPr>
              <w:t>Măsuri de reducere</w:t>
            </w:r>
          </w:p>
        </w:tc>
        <w:tc>
          <w:tcPr>
            <w:tcW w:w="3003" w:type="pct"/>
            <w:shd w:val="clear" w:color="auto" w:fill="auto"/>
          </w:tcPr>
          <w:p w14:paraId="752E6A95" w14:textId="77777777" w:rsidR="004039D6" w:rsidRPr="007D7287" w:rsidRDefault="004039D6" w:rsidP="00805521">
            <w:pPr>
              <w:pStyle w:val="Listparagraf"/>
              <w:numPr>
                <w:ilvl w:val="0"/>
                <w:numId w:val="87"/>
              </w:numPr>
              <w:autoSpaceDE w:val="0"/>
              <w:autoSpaceDN w:val="0"/>
              <w:adjustRightInd w:val="0"/>
              <w:ind w:left="276" w:hanging="276"/>
              <w:jc w:val="left"/>
              <w:rPr>
                <w:rFonts w:ascii="Arial" w:hAnsi="Arial" w:cs="Arial"/>
                <w:b/>
                <w:lang w:val="ro-RO"/>
              </w:rPr>
            </w:pPr>
            <w:bookmarkStart w:id="215" w:name="_Toc339347723"/>
            <w:r w:rsidRPr="007D7287">
              <w:rPr>
                <w:rFonts w:ascii="Arial" w:hAnsi="Arial" w:cs="Arial"/>
                <w:b/>
                <w:lang w:val="ro-RO"/>
              </w:rPr>
              <w:t>Pierderea habitat</w:t>
            </w:r>
            <w:bookmarkEnd w:id="215"/>
            <w:r w:rsidRPr="007D7287">
              <w:rPr>
                <w:rFonts w:ascii="Arial" w:hAnsi="Arial" w:cs="Arial"/>
                <w:b/>
                <w:lang w:val="ro-RO"/>
              </w:rPr>
              <w:t>elor de hrănire şi odihnă</w:t>
            </w:r>
          </w:p>
          <w:p w14:paraId="3DCE64C0" w14:textId="77777777" w:rsidR="004039D6" w:rsidRPr="007D7287" w:rsidRDefault="004039D6" w:rsidP="004039D6">
            <w:pPr>
              <w:autoSpaceDE w:val="0"/>
              <w:autoSpaceDN w:val="0"/>
              <w:adjustRightInd w:val="0"/>
              <w:ind w:left="276"/>
              <w:jc w:val="left"/>
              <w:rPr>
                <w:rFonts w:cs="Arial"/>
                <w:sz w:val="20"/>
                <w:szCs w:val="20"/>
                <w:u w:val="single"/>
                <w:lang w:eastAsia="ro-RO"/>
              </w:rPr>
            </w:pPr>
            <w:r w:rsidRPr="007D7287">
              <w:rPr>
                <w:rFonts w:cs="Arial"/>
                <w:sz w:val="20"/>
                <w:szCs w:val="20"/>
                <w:u w:val="single"/>
                <w:lang w:eastAsia="ro-RO"/>
              </w:rPr>
              <w:t>Proiectare şi condiţii preliminare:</w:t>
            </w:r>
          </w:p>
          <w:p w14:paraId="31FBF5FD" w14:textId="59D4FE87" w:rsidR="004039D6" w:rsidRPr="007D7287" w:rsidRDefault="004039D6"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Etapizarea </w:t>
            </w:r>
            <w:r w:rsidR="00534930" w:rsidRPr="007D7287">
              <w:rPr>
                <w:rFonts w:cs="Arial"/>
                <w:sz w:val="20"/>
                <w:szCs w:val="20"/>
                <w:lang w:eastAsia="ro-RO"/>
              </w:rPr>
              <w:t>lucariilor</w:t>
            </w:r>
            <w:r w:rsidRPr="007D7287">
              <w:rPr>
                <w:rFonts w:cs="Arial"/>
                <w:sz w:val="20"/>
                <w:szCs w:val="20"/>
                <w:lang w:eastAsia="ro-RO"/>
              </w:rPr>
              <w:t xml:space="preserve"> în perioada de amenajare şi </w:t>
            </w:r>
            <w:r w:rsidR="00534930" w:rsidRPr="007D7287">
              <w:rPr>
                <w:rFonts w:cs="Arial"/>
                <w:sz w:val="20"/>
                <w:szCs w:val="20"/>
                <w:lang w:eastAsia="ro-RO"/>
              </w:rPr>
              <w:t>construcție</w:t>
            </w:r>
            <w:r w:rsidRPr="007D7287">
              <w:rPr>
                <w:rFonts w:cs="Arial"/>
                <w:sz w:val="20"/>
                <w:szCs w:val="20"/>
                <w:lang w:eastAsia="ro-RO"/>
              </w:rPr>
              <w:t xml:space="preserve">. Se va evita efectuarea a două sau mai multe lucrări cu caracter diferit în </w:t>
            </w:r>
            <w:r w:rsidR="00534930" w:rsidRPr="007D7287">
              <w:rPr>
                <w:rFonts w:cs="Arial"/>
                <w:sz w:val="20"/>
                <w:szCs w:val="20"/>
                <w:lang w:eastAsia="ro-RO"/>
              </w:rPr>
              <w:t>același</w:t>
            </w:r>
            <w:r w:rsidRPr="007D7287">
              <w:rPr>
                <w:rFonts w:cs="Arial"/>
                <w:sz w:val="20"/>
                <w:szCs w:val="20"/>
                <w:lang w:eastAsia="ro-RO"/>
              </w:rPr>
              <w:t xml:space="preserve"> timp, pentru prevenirea cumulării mai multor surse generatoare de zgomot.</w:t>
            </w:r>
          </w:p>
          <w:p w14:paraId="2A18B564" w14:textId="79AA29DD" w:rsidR="004039D6" w:rsidRPr="007D7287" w:rsidRDefault="00534930"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Stabilirea</w:t>
            </w:r>
            <w:r w:rsidR="004039D6" w:rsidRPr="007D7287">
              <w:rPr>
                <w:rFonts w:cs="Arial"/>
                <w:sz w:val="20"/>
                <w:szCs w:val="20"/>
                <w:lang w:eastAsia="ro-RO"/>
              </w:rPr>
              <w:t xml:space="preserve"> Planului de  Management al Transportului</w:t>
            </w:r>
          </w:p>
          <w:p w14:paraId="3CE1B14D" w14:textId="77777777" w:rsidR="004039D6" w:rsidRPr="007D7287" w:rsidRDefault="004039D6" w:rsidP="004039D6">
            <w:pPr>
              <w:autoSpaceDE w:val="0"/>
              <w:autoSpaceDN w:val="0"/>
              <w:adjustRightInd w:val="0"/>
              <w:ind w:left="312"/>
              <w:jc w:val="left"/>
              <w:rPr>
                <w:rFonts w:cs="Arial"/>
                <w:sz w:val="20"/>
                <w:szCs w:val="20"/>
                <w:u w:val="single"/>
                <w:lang w:eastAsia="ro-RO"/>
              </w:rPr>
            </w:pPr>
            <w:r w:rsidRPr="007D7287">
              <w:rPr>
                <w:rFonts w:cs="Arial"/>
                <w:sz w:val="20"/>
                <w:szCs w:val="20"/>
                <w:u w:val="single"/>
                <w:lang w:eastAsia="ro-RO"/>
              </w:rPr>
              <w:t xml:space="preserve">Utilaje:  </w:t>
            </w:r>
          </w:p>
          <w:p w14:paraId="5FF11B59" w14:textId="77777777" w:rsidR="004039D6" w:rsidRPr="007D7287" w:rsidRDefault="004039D6"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Utilizarea unor utilaje adecvate pentru minimizarea suprafeţelor afectate în afara zonelor de lucru.</w:t>
            </w:r>
          </w:p>
          <w:p w14:paraId="0CB4F795" w14:textId="5FA5350D" w:rsidR="004039D6" w:rsidRPr="007D7287" w:rsidRDefault="004039D6" w:rsidP="004039D6">
            <w:pPr>
              <w:autoSpaceDE w:val="0"/>
              <w:autoSpaceDN w:val="0"/>
              <w:adjustRightInd w:val="0"/>
              <w:ind w:left="312"/>
              <w:jc w:val="left"/>
              <w:rPr>
                <w:rFonts w:cs="Arial"/>
                <w:sz w:val="20"/>
                <w:szCs w:val="20"/>
                <w:u w:val="single"/>
                <w:lang w:eastAsia="ro-RO"/>
              </w:rPr>
            </w:pPr>
            <w:r w:rsidRPr="007D7287">
              <w:rPr>
                <w:rFonts w:cs="Arial"/>
                <w:sz w:val="20"/>
                <w:szCs w:val="20"/>
                <w:u w:val="single"/>
                <w:lang w:eastAsia="ro-RO"/>
              </w:rPr>
              <w:t>Management</w:t>
            </w:r>
          </w:p>
          <w:p w14:paraId="1ACCC942" w14:textId="12C6120E" w:rsidR="004039D6" w:rsidRPr="004039D6" w:rsidRDefault="004039D6" w:rsidP="00805521">
            <w:pPr>
              <w:numPr>
                <w:ilvl w:val="2"/>
                <w:numId w:val="48"/>
              </w:numPr>
              <w:autoSpaceDE w:val="0"/>
              <w:autoSpaceDN w:val="0"/>
              <w:adjustRightInd w:val="0"/>
              <w:ind w:left="312"/>
              <w:jc w:val="left"/>
              <w:rPr>
                <w:rFonts w:cs="Arial"/>
                <w:b/>
                <w:sz w:val="20"/>
                <w:szCs w:val="20"/>
                <w:lang w:eastAsia="ro-RO"/>
              </w:rPr>
            </w:pPr>
            <w:r w:rsidRPr="004039D6">
              <w:rPr>
                <w:rFonts w:cs="Arial"/>
                <w:sz w:val="20"/>
                <w:szCs w:val="20"/>
                <w:lang w:eastAsia="ro-RO"/>
              </w:rPr>
              <w:t xml:space="preserve">Colectarea selectivă a deşeurilor, depozitarea temporară şi transportul acestora în condiţii  de </w:t>
            </w:r>
            <w:r w:rsidR="00534930" w:rsidRPr="004039D6">
              <w:rPr>
                <w:rFonts w:cs="Arial"/>
                <w:sz w:val="20"/>
                <w:szCs w:val="20"/>
                <w:lang w:eastAsia="ro-RO"/>
              </w:rPr>
              <w:t>siguranță</w:t>
            </w:r>
            <w:r w:rsidRPr="004039D6">
              <w:rPr>
                <w:rFonts w:cs="Arial"/>
                <w:sz w:val="20"/>
                <w:szCs w:val="20"/>
                <w:lang w:eastAsia="ro-RO"/>
              </w:rPr>
              <w:t>;</w:t>
            </w:r>
          </w:p>
          <w:p w14:paraId="3D51AA9D" w14:textId="77777777" w:rsidR="004039D6" w:rsidRPr="004039D6" w:rsidRDefault="004039D6" w:rsidP="00805521">
            <w:pPr>
              <w:numPr>
                <w:ilvl w:val="2"/>
                <w:numId w:val="48"/>
              </w:numPr>
              <w:autoSpaceDE w:val="0"/>
              <w:autoSpaceDN w:val="0"/>
              <w:adjustRightInd w:val="0"/>
              <w:ind w:left="312"/>
              <w:jc w:val="left"/>
              <w:rPr>
                <w:rFonts w:cs="Arial"/>
                <w:sz w:val="20"/>
                <w:szCs w:val="20"/>
                <w:lang w:eastAsia="ro-RO"/>
              </w:rPr>
            </w:pPr>
            <w:r w:rsidRPr="004039D6">
              <w:rPr>
                <w:rFonts w:cs="Arial"/>
                <w:sz w:val="20"/>
                <w:szCs w:val="20"/>
                <w:lang w:eastAsia="ro-RO"/>
              </w:rPr>
              <w:t>Prevenirea poluării apelor cu hidrocarburi, ape uzate sau deşeuri;</w:t>
            </w:r>
          </w:p>
          <w:p w14:paraId="2CE4866E" w14:textId="77777777" w:rsidR="004039D6" w:rsidRPr="007D7287" w:rsidRDefault="004039D6"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Depozitarea materialului dragat se va face în locuri special amenajate.</w:t>
            </w:r>
          </w:p>
          <w:p w14:paraId="0AB11F72" w14:textId="3DD198ED" w:rsidR="004039D6" w:rsidRPr="007D7287" w:rsidRDefault="004039D6" w:rsidP="004039D6">
            <w:pPr>
              <w:autoSpaceDE w:val="0"/>
              <w:autoSpaceDN w:val="0"/>
              <w:adjustRightInd w:val="0"/>
              <w:ind w:left="312"/>
              <w:jc w:val="left"/>
              <w:rPr>
                <w:rFonts w:cs="Arial"/>
                <w:sz w:val="20"/>
                <w:szCs w:val="20"/>
                <w:u w:val="single"/>
                <w:lang w:eastAsia="ro-RO"/>
              </w:rPr>
            </w:pPr>
            <w:r w:rsidRPr="007D7287">
              <w:rPr>
                <w:rFonts w:cs="Arial"/>
                <w:sz w:val="20"/>
                <w:szCs w:val="20"/>
                <w:u w:val="single"/>
                <w:lang w:eastAsia="ro-RO"/>
              </w:rPr>
              <w:t xml:space="preserve">Comportament  </w:t>
            </w:r>
          </w:p>
          <w:p w14:paraId="48100AFE" w14:textId="09593B53" w:rsidR="004039D6" w:rsidRPr="007D7287" w:rsidRDefault="004039D6"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Instruire personal privind </w:t>
            </w:r>
            <w:r w:rsidR="00534930" w:rsidRPr="007D7287">
              <w:rPr>
                <w:rFonts w:cs="Arial"/>
                <w:sz w:val="20"/>
                <w:szCs w:val="20"/>
                <w:lang w:eastAsia="ro-RO"/>
              </w:rPr>
              <w:t>legislația</w:t>
            </w:r>
            <w:r w:rsidRPr="007D7287">
              <w:rPr>
                <w:rFonts w:cs="Arial"/>
                <w:sz w:val="20"/>
                <w:szCs w:val="20"/>
                <w:lang w:eastAsia="ro-RO"/>
              </w:rPr>
              <w:t xml:space="preserve"> în vigoare din domeniul protecţiei mediului</w:t>
            </w:r>
          </w:p>
          <w:p w14:paraId="60F4D207" w14:textId="77777777" w:rsidR="004039D6" w:rsidRPr="007D7287" w:rsidRDefault="004039D6" w:rsidP="004039D6">
            <w:pPr>
              <w:autoSpaceDE w:val="0"/>
              <w:autoSpaceDN w:val="0"/>
              <w:adjustRightInd w:val="0"/>
              <w:ind w:left="312"/>
              <w:jc w:val="left"/>
              <w:rPr>
                <w:rFonts w:cs="Arial"/>
                <w:sz w:val="20"/>
                <w:szCs w:val="20"/>
                <w:lang w:eastAsia="ro-RO"/>
              </w:rPr>
            </w:pPr>
          </w:p>
          <w:p w14:paraId="4FDD3B07" w14:textId="2BAF36D3" w:rsidR="004039D6" w:rsidRPr="007D7287" w:rsidRDefault="004039D6" w:rsidP="00805521">
            <w:pPr>
              <w:pStyle w:val="Listparagraf"/>
              <w:numPr>
                <w:ilvl w:val="0"/>
                <w:numId w:val="87"/>
              </w:numPr>
              <w:autoSpaceDE w:val="0"/>
              <w:autoSpaceDN w:val="0"/>
              <w:adjustRightInd w:val="0"/>
              <w:ind w:left="276" w:hanging="276"/>
              <w:jc w:val="left"/>
              <w:rPr>
                <w:rFonts w:cs="Arial"/>
                <w:lang w:val="ro-RO" w:eastAsia="ro-RO"/>
              </w:rPr>
            </w:pPr>
            <w:r w:rsidRPr="007D7287">
              <w:rPr>
                <w:rFonts w:ascii="Arial" w:hAnsi="Arial" w:cs="Arial"/>
                <w:b/>
                <w:lang w:val="ro-RO"/>
              </w:rPr>
              <w:t>Pierderi de indivizi</w:t>
            </w:r>
          </w:p>
          <w:p w14:paraId="700AB392" w14:textId="77777777" w:rsidR="004039D6" w:rsidRPr="007D7287" w:rsidRDefault="004039D6" w:rsidP="004039D6">
            <w:pPr>
              <w:autoSpaceDE w:val="0"/>
              <w:autoSpaceDN w:val="0"/>
              <w:adjustRightInd w:val="0"/>
              <w:ind w:left="276"/>
              <w:jc w:val="left"/>
              <w:rPr>
                <w:rFonts w:cs="Arial"/>
                <w:sz w:val="20"/>
                <w:szCs w:val="20"/>
                <w:u w:val="single"/>
                <w:lang w:eastAsia="ro-RO"/>
              </w:rPr>
            </w:pPr>
            <w:r w:rsidRPr="007D7287">
              <w:rPr>
                <w:rFonts w:cs="Arial"/>
                <w:sz w:val="20"/>
                <w:szCs w:val="20"/>
                <w:u w:val="single"/>
                <w:lang w:eastAsia="ro-RO"/>
              </w:rPr>
              <w:t xml:space="preserve">Comportament  </w:t>
            </w:r>
          </w:p>
          <w:p w14:paraId="3034D9B0" w14:textId="69E369FF" w:rsidR="00B549D5" w:rsidRPr="007D7287" w:rsidRDefault="00534930"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Interdicția</w:t>
            </w:r>
            <w:r w:rsidR="004039D6" w:rsidRPr="007D7287">
              <w:rPr>
                <w:rFonts w:cs="Arial"/>
                <w:sz w:val="20"/>
                <w:szCs w:val="20"/>
                <w:lang w:eastAsia="ro-RO"/>
              </w:rPr>
              <w:t xml:space="preserve"> pentru lucrători de a vâna sau captura specii de păsări</w:t>
            </w:r>
          </w:p>
        </w:tc>
        <w:tc>
          <w:tcPr>
            <w:tcW w:w="1065" w:type="pct"/>
            <w:shd w:val="clear" w:color="auto" w:fill="auto"/>
            <w:vAlign w:val="center"/>
          </w:tcPr>
          <w:p w14:paraId="7690148B" w14:textId="0565AD62" w:rsidR="00B549D5" w:rsidRPr="007D7287" w:rsidRDefault="00F8035B" w:rsidP="00DE19E3">
            <w:pPr>
              <w:jc w:val="left"/>
              <w:rPr>
                <w:rFonts w:cs="Arial"/>
                <w:sz w:val="20"/>
                <w:szCs w:val="20"/>
              </w:rPr>
            </w:pPr>
            <w:r w:rsidRPr="007D7287">
              <w:rPr>
                <w:rFonts w:cs="Arial"/>
                <w:sz w:val="20"/>
                <w:szCs w:val="20"/>
                <w:lang w:eastAsia="ro-RO"/>
              </w:rPr>
              <w:t xml:space="preserve">Proiectant, </w:t>
            </w:r>
            <w:r w:rsidR="00B549D5" w:rsidRPr="007D7287">
              <w:rPr>
                <w:rFonts w:cs="Arial"/>
                <w:sz w:val="20"/>
                <w:szCs w:val="20"/>
                <w:lang w:eastAsia="ro-RO"/>
              </w:rPr>
              <w:t>Antreprenor, prin grija responsabilului de mediu</w:t>
            </w:r>
          </w:p>
        </w:tc>
      </w:tr>
      <w:tr w:rsidR="00B549D5" w:rsidRPr="007D7287" w14:paraId="47E4373C" w14:textId="77777777" w:rsidTr="004039D6">
        <w:tc>
          <w:tcPr>
            <w:tcW w:w="933" w:type="pct"/>
            <w:shd w:val="clear" w:color="auto" w:fill="auto"/>
          </w:tcPr>
          <w:p w14:paraId="5C7FEBC6" w14:textId="77777777" w:rsidR="00B549D5" w:rsidRPr="007D7287" w:rsidRDefault="00B549D5" w:rsidP="00DE19E3">
            <w:pPr>
              <w:rPr>
                <w:rFonts w:cs="Arial"/>
                <w:sz w:val="20"/>
                <w:szCs w:val="20"/>
              </w:rPr>
            </w:pPr>
            <w:r w:rsidRPr="007D7287">
              <w:rPr>
                <w:rFonts w:cs="Arial"/>
                <w:sz w:val="20"/>
                <w:szCs w:val="20"/>
              </w:rPr>
              <w:t>Măsuri de compensare</w:t>
            </w:r>
          </w:p>
        </w:tc>
        <w:tc>
          <w:tcPr>
            <w:tcW w:w="3003" w:type="pct"/>
            <w:shd w:val="clear" w:color="auto" w:fill="auto"/>
          </w:tcPr>
          <w:p w14:paraId="3284FCF9" w14:textId="77777777" w:rsidR="00B549D5" w:rsidRPr="007D7287" w:rsidRDefault="00B549D5" w:rsidP="00DE19E3">
            <w:pPr>
              <w:autoSpaceDE w:val="0"/>
              <w:autoSpaceDN w:val="0"/>
              <w:adjustRightInd w:val="0"/>
              <w:ind w:left="312"/>
              <w:jc w:val="left"/>
              <w:rPr>
                <w:rFonts w:cs="Arial"/>
                <w:sz w:val="20"/>
                <w:szCs w:val="20"/>
              </w:rPr>
            </w:pPr>
            <w:r w:rsidRPr="007D7287">
              <w:rPr>
                <w:rFonts w:cs="Arial"/>
                <w:sz w:val="20"/>
                <w:szCs w:val="20"/>
                <w:lang w:eastAsia="ro-RO"/>
              </w:rPr>
              <w:t>-</w:t>
            </w:r>
          </w:p>
        </w:tc>
        <w:tc>
          <w:tcPr>
            <w:tcW w:w="1065" w:type="pct"/>
            <w:shd w:val="clear" w:color="auto" w:fill="auto"/>
          </w:tcPr>
          <w:p w14:paraId="32E9A178" w14:textId="77777777" w:rsidR="00B549D5" w:rsidRPr="007D7287" w:rsidRDefault="00B549D5" w:rsidP="00DE19E3">
            <w:pPr>
              <w:rPr>
                <w:rFonts w:cs="Arial"/>
                <w:sz w:val="20"/>
                <w:szCs w:val="20"/>
              </w:rPr>
            </w:pPr>
            <w:r w:rsidRPr="007D7287">
              <w:rPr>
                <w:rFonts w:cs="Arial"/>
                <w:sz w:val="20"/>
                <w:szCs w:val="20"/>
                <w:lang w:eastAsia="ro-RO"/>
              </w:rPr>
              <w:t>-</w:t>
            </w:r>
          </w:p>
        </w:tc>
      </w:tr>
      <w:tr w:rsidR="00B549D5" w:rsidRPr="007D7287" w14:paraId="26EE12B8" w14:textId="77777777" w:rsidTr="00DE19E3">
        <w:tc>
          <w:tcPr>
            <w:tcW w:w="5000" w:type="pct"/>
            <w:gridSpan w:val="3"/>
            <w:shd w:val="clear" w:color="auto" w:fill="DEEAF6"/>
          </w:tcPr>
          <w:p w14:paraId="1927CCF2" w14:textId="77777777" w:rsidR="00B549D5" w:rsidRPr="007D7287" w:rsidRDefault="00B549D5" w:rsidP="00DE19E3">
            <w:pPr>
              <w:rPr>
                <w:rFonts w:cs="Arial"/>
                <w:b/>
                <w:bCs/>
                <w:sz w:val="20"/>
                <w:szCs w:val="20"/>
              </w:rPr>
            </w:pPr>
            <w:r w:rsidRPr="007D7287">
              <w:rPr>
                <w:rFonts w:cs="Arial"/>
                <w:b/>
                <w:bCs/>
                <w:sz w:val="20"/>
                <w:szCs w:val="20"/>
              </w:rPr>
              <w:t>Perioadă de operare</w:t>
            </w:r>
          </w:p>
        </w:tc>
      </w:tr>
      <w:tr w:rsidR="00B549D5" w:rsidRPr="007D7287" w14:paraId="7557CD04" w14:textId="77777777" w:rsidTr="004039D6">
        <w:tc>
          <w:tcPr>
            <w:tcW w:w="933" w:type="pct"/>
            <w:shd w:val="clear" w:color="auto" w:fill="auto"/>
          </w:tcPr>
          <w:p w14:paraId="1650D62B" w14:textId="77777777" w:rsidR="00B549D5" w:rsidRPr="007D7287" w:rsidRDefault="00B549D5" w:rsidP="00DE19E3">
            <w:pPr>
              <w:rPr>
                <w:rFonts w:cs="Arial"/>
                <w:sz w:val="20"/>
                <w:szCs w:val="20"/>
              </w:rPr>
            </w:pPr>
            <w:r w:rsidRPr="007D7287">
              <w:rPr>
                <w:rFonts w:cs="Arial"/>
                <w:sz w:val="20"/>
                <w:szCs w:val="20"/>
              </w:rPr>
              <w:t>Măsuri de prevenire</w:t>
            </w:r>
          </w:p>
        </w:tc>
        <w:tc>
          <w:tcPr>
            <w:tcW w:w="3003" w:type="pct"/>
            <w:shd w:val="clear" w:color="auto" w:fill="auto"/>
          </w:tcPr>
          <w:p w14:paraId="2D2DA411" w14:textId="77777777" w:rsidR="004039D6" w:rsidRPr="007D7287" w:rsidRDefault="004039D6" w:rsidP="00805521">
            <w:pPr>
              <w:pStyle w:val="Listparagraf"/>
              <w:numPr>
                <w:ilvl w:val="0"/>
                <w:numId w:val="87"/>
              </w:numPr>
              <w:autoSpaceDE w:val="0"/>
              <w:autoSpaceDN w:val="0"/>
              <w:adjustRightInd w:val="0"/>
              <w:ind w:left="276" w:hanging="276"/>
              <w:jc w:val="left"/>
              <w:rPr>
                <w:rFonts w:cs="Arial"/>
                <w:bCs/>
                <w:i/>
                <w:lang w:val="ro-RO"/>
              </w:rPr>
            </w:pPr>
            <w:r w:rsidRPr="007D7287">
              <w:rPr>
                <w:rFonts w:ascii="Arial" w:hAnsi="Arial" w:cs="Arial"/>
                <w:b/>
                <w:lang w:val="ro-RO"/>
              </w:rPr>
              <w:t>Deteriorarea calităţii habitatelor</w:t>
            </w:r>
          </w:p>
          <w:p w14:paraId="4AFBE0F9" w14:textId="77777777" w:rsidR="004039D6" w:rsidRPr="007D7287" w:rsidRDefault="004039D6" w:rsidP="004039D6">
            <w:pPr>
              <w:autoSpaceDE w:val="0"/>
              <w:autoSpaceDN w:val="0"/>
              <w:adjustRightInd w:val="0"/>
              <w:ind w:left="276"/>
              <w:jc w:val="left"/>
              <w:rPr>
                <w:rFonts w:cs="Arial"/>
                <w:sz w:val="20"/>
                <w:szCs w:val="20"/>
                <w:u w:val="single"/>
                <w:lang w:eastAsia="ro-RO"/>
              </w:rPr>
            </w:pPr>
            <w:r w:rsidRPr="007D7287">
              <w:rPr>
                <w:rFonts w:cs="Arial"/>
                <w:sz w:val="20"/>
                <w:szCs w:val="20"/>
                <w:u w:val="single"/>
                <w:lang w:eastAsia="ro-RO"/>
              </w:rPr>
              <w:t xml:space="preserve">Prevenirea poluării apelor: </w:t>
            </w:r>
          </w:p>
          <w:p w14:paraId="3BF28756" w14:textId="77777777" w:rsidR="004039D6" w:rsidRPr="007D7287" w:rsidRDefault="004039D6"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cu hidrocarburi, prin întreţinerea utilajelor,</w:t>
            </w:r>
          </w:p>
          <w:p w14:paraId="623ECC5A" w14:textId="77777777" w:rsidR="004039D6" w:rsidRPr="007D7287" w:rsidRDefault="004039D6" w:rsidP="00805521">
            <w:pPr>
              <w:numPr>
                <w:ilvl w:val="2"/>
                <w:numId w:val="48"/>
              </w:numPr>
              <w:autoSpaceDE w:val="0"/>
              <w:autoSpaceDN w:val="0"/>
              <w:adjustRightInd w:val="0"/>
              <w:ind w:left="312"/>
              <w:jc w:val="left"/>
              <w:rPr>
                <w:rFonts w:cs="Arial"/>
                <w:sz w:val="20"/>
                <w:szCs w:val="20"/>
                <w:lang w:eastAsia="ro-RO"/>
              </w:rPr>
            </w:pPr>
            <w:r w:rsidRPr="007D7287">
              <w:rPr>
                <w:rFonts w:cs="Arial"/>
                <w:sz w:val="20"/>
                <w:szCs w:val="20"/>
                <w:lang w:eastAsia="ro-RO"/>
              </w:rPr>
              <w:t xml:space="preserve">cu ape uzate, prin utilizarea toaletelor ecologice şi asigurarea tratării apelor folosite la testele hidrostatice înainte de evacuarea în emisar, </w:t>
            </w:r>
          </w:p>
          <w:p w14:paraId="3634E160" w14:textId="750A30C5" w:rsidR="00B549D5" w:rsidRPr="007D7287" w:rsidRDefault="004039D6" w:rsidP="00805521">
            <w:pPr>
              <w:numPr>
                <w:ilvl w:val="2"/>
                <w:numId w:val="48"/>
              </w:numPr>
              <w:autoSpaceDE w:val="0"/>
              <w:autoSpaceDN w:val="0"/>
              <w:adjustRightInd w:val="0"/>
              <w:ind w:left="312"/>
              <w:jc w:val="left"/>
              <w:rPr>
                <w:rFonts w:cs="Arial"/>
                <w:sz w:val="20"/>
                <w:szCs w:val="20"/>
              </w:rPr>
            </w:pPr>
            <w:r w:rsidRPr="007D7287">
              <w:rPr>
                <w:rFonts w:cs="Arial"/>
                <w:sz w:val="20"/>
                <w:szCs w:val="20"/>
                <w:lang w:eastAsia="ro-RO"/>
              </w:rPr>
              <w:t xml:space="preserve">cu deşeuri, prin aplicarea măsurilor prevăzute în Planul de Management al deşeurilor elaborate de beneficiar pe </w:t>
            </w:r>
            <w:r w:rsidR="00D439C1">
              <w:rPr>
                <w:rFonts w:cs="Arial"/>
                <w:sz w:val="20"/>
                <w:szCs w:val="20"/>
                <w:lang w:eastAsia="ro-RO"/>
              </w:rPr>
              <w:t>bază</w:t>
            </w:r>
            <w:r w:rsidRPr="007D7287">
              <w:rPr>
                <w:rFonts w:cs="Arial"/>
                <w:sz w:val="20"/>
                <w:szCs w:val="20"/>
                <w:lang w:eastAsia="ro-RO"/>
              </w:rPr>
              <w:t xml:space="preserve"> propunerilor de plan făcute în prezentul studiu.</w:t>
            </w:r>
          </w:p>
        </w:tc>
        <w:tc>
          <w:tcPr>
            <w:tcW w:w="1065" w:type="pct"/>
            <w:shd w:val="clear" w:color="auto" w:fill="auto"/>
          </w:tcPr>
          <w:p w14:paraId="25B6EABB" w14:textId="3EB7501C" w:rsidR="00B549D5" w:rsidRPr="007D7287" w:rsidRDefault="00F8035B" w:rsidP="00F8035B">
            <w:pPr>
              <w:jc w:val="left"/>
              <w:rPr>
                <w:rFonts w:cs="Arial"/>
                <w:sz w:val="20"/>
                <w:szCs w:val="20"/>
              </w:rPr>
            </w:pPr>
            <w:r w:rsidRPr="007D7287">
              <w:rPr>
                <w:rFonts w:cs="Arial"/>
                <w:sz w:val="20"/>
                <w:szCs w:val="20"/>
              </w:rPr>
              <w:t xml:space="preserve">Beneficiar, prin grija </w:t>
            </w:r>
            <w:r w:rsidRPr="007D7287">
              <w:rPr>
                <w:rFonts w:cs="Arial"/>
                <w:sz w:val="20"/>
                <w:szCs w:val="20"/>
                <w:lang w:eastAsia="ro-RO"/>
              </w:rPr>
              <w:t>responsabilului de mediu</w:t>
            </w:r>
          </w:p>
        </w:tc>
      </w:tr>
      <w:tr w:rsidR="00B549D5" w:rsidRPr="007D7287" w14:paraId="36E7AC07" w14:textId="77777777" w:rsidTr="00E0585E">
        <w:trPr>
          <w:trHeight w:val="432"/>
        </w:trPr>
        <w:tc>
          <w:tcPr>
            <w:tcW w:w="933" w:type="pct"/>
            <w:shd w:val="clear" w:color="auto" w:fill="auto"/>
            <w:vAlign w:val="center"/>
          </w:tcPr>
          <w:p w14:paraId="4460FE6D" w14:textId="77777777" w:rsidR="00B549D5" w:rsidRPr="007D7287" w:rsidRDefault="00B549D5" w:rsidP="00DE19E3">
            <w:pPr>
              <w:jc w:val="left"/>
              <w:rPr>
                <w:rFonts w:cs="Arial"/>
                <w:sz w:val="20"/>
                <w:szCs w:val="20"/>
              </w:rPr>
            </w:pPr>
            <w:r w:rsidRPr="007D7287">
              <w:rPr>
                <w:rFonts w:cs="Arial"/>
                <w:sz w:val="20"/>
                <w:szCs w:val="20"/>
              </w:rPr>
              <w:t>Măsuri de reducere</w:t>
            </w:r>
          </w:p>
        </w:tc>
        <w:tc>
          <w:tcPr>
            <w:tcW w:w="3003" w:type="pct"/>
            <w:shd w:val="clear" w:color="auto" w:fill="auto"/>
          </w:tcPr>
          <w:p w14:paraId="580D6BB2" w14:textId="77777777" w:rsidR="00B549D5" w:rsidRPr="007D7287" w:rsidRDefault="00B549D5" w:rsidP="00DE19E3">
            <w:pPr>
              <w:autoSpaceDE w:val="0"/>
              <w:autoSpaceDN w:val="0"/>
              <w:adjustRightInd w:val="0"/>
              <w:jc w:val="left"/>
              <w:rPr>
                <w:rFonts w:cs="Arial"/>
                <w:sz w:val="20"/>
                <w:szCs w:val="20"/>
                <w:lang w:eastAsia="ro-RO"/>
              </w:rPr>
            </w:pPr>
            <w:r w:rsidRPr="007D7287">
              <w:rPr>
                <w:rFonts w:cs="Arial"/>
                <w:sz w:val="20"/>
                <w:szCs w:val="20"/>
              </w:rPr>
              <w:t>-</w:t>
            </w:r>
          </w:p>
        </w:tc>
        <w:tc>
          <w:tcPr>
            <w:tcW w:w="1065" w:type="pct"/>
            <w:shd w:val="clear" w:color="auto" w:fill="auto"/>
          </w:tcPr>
          <w:p w14:paraId="15E96C2D" w14:textId="77777777" w:rsidR="00B549D5" w:rsidRPr="007D7287" w:rsidRDefault="00B549D5" w:rsidP="00DE19E3">
            <w:pPr>
              <w:jc w:val="left"/>
              <w:rPr>
                <w:rFonts w:cs="Arial"/>
                <w:sz w:val="20"/>
                <w:szCs w:val="20"/>
              </w:rPr>
            </w:pPr>
            <w:r w:rsidRPr="007D7287">
              <w:rPr>
                <w:rFonts w:cs="Arial"/>
                <w:sz w:val="20"/>
                <w:szCs w:val="20"/>
              </w:rPr>
              <w:t>-</w:t>
            </w:r>
          </w:p>
        </w:tc>
      </w:tr>
      <w:tr w:rsidR="00B549D5" w:rsidRPr="007D7287" w14:paraId="7737CC0C" w14:textId="77777777" w:rsidTr="004039D6">
        <w:tc>
          <w:tcPr>
            <w:tcW w:w="933" w:type="pct"/>
            <w:shd w:val="clear" w:color="auto" w:fill="auto"/>
          </w:tcPr>
          <w:p w14:paraId="70BF4C6D" w14:textId="77777777" w:rsidR="00B549D5" w:rsidRPr="007D7287" w:rsidRDefault="00B549D5" w:rsidP="00DE19E3">
            <w:pPr>
              <w:rPr>
                <w:rFonts w:cs="Arial"/>
                <w:sz w:val="20"/>
                <w:szCs w:val="20"/>
              </w:rPr>
            </w:pPr>
            <w:r w:rsidRPr="007D7287">
              <w:rPr>
                <w:rFonts w:cs="Arial"/>
                <w:sz w:val="20"/>
                <w:szCs w:val="20"/>
              </w:rPr>
              <w:t>Măsuri de compensare</w:t>
            </w:r>
          </w:p>
        </w:tc>
        <w:tc>
          <w:tcPr>
            <w:tcW w:w="3003" w:type="pct"/>
            <w:shd w:val="clear" w:color="auto" w:fill="auto"/>
          </w:tcPr>
          <w:p w14:paraId="75E3E12A" w14:textId="77777777" w:rsidR="00B549D5" w:rsidRPr="007D7287" w:rsidRDefault="00B549D5" w:rsidP="00DE19E3">
            <w:pPr>
              <w:ind w:left="49"/>
              <w:rPr>
                <w:rFonts w:cs="Arial"/>
                <w:sz w:val="20"/>
                <w:szCs w:val="20"/>
                <w:lang w:eastAsia="ro-RO"/>
              </w:rPr>
            </w:pPr>
            <w:r w:rsidRPr="007D7287">
              <w:rPr>
                <w:rFonts w:cs="Arial"/>
                <w:sz w:val="20"/>
                <w:szCs w:val="20"/>
                <w:lang w:eastAsia="ro-RO"/>
              </w:rPr>
              <w:t>-</w:t>
            </w:r>
          </w:p>
        </w:tc>
        <w:tc>
          <w:tcPr>
            <w:tcW w:w="1065" w:type="pct"/>
            <w:shd w:val="clear" w:color="auto" w:fill="auto"/>
            <w:vAlign w:val="center"/>
          </w:tcPr>
          <w:p w14:paraId="4241F3EE" w14:textId="77777777" w:rsidR="00B549D5" w:rsidRPr="007D7287" w:rsidRDefault="00B549D5" w:rsidP="00DE19E3">
            <w:pPr>
              <w:jc w:val="left"/>
              <w:rPr>
                <w:rFonts w:cs="Arial"/>
                <w:sz w:val="20"/>
                <w:szCs w:val="20"/>
              </w:rPr>
            </w:pPr>
            <w:r w:rsidRPr="007D7287">
              <w:rPr>
                <w:rFonts w:cs="Arial"/>
                <w:sz w:val="20"/>
                <w:szCs w:val="20"/>
              </w:rPr>
              <w:t>-</w:t>
            </w:r>
          </w:p>
        </w:tc>
      </w:tr>
    </w:tbl>
    <w:p w14:paraId="0EB68D57" w14:textId="77777777" w:rsidR="00B549D5" w:rsidRPr="007D7287" w:rsidRDefault="00B549D5" w:rsidP="00633936">
      <w:pPr>
        <w:rPr>
          <w:rFonts w:cs="Arial"/>
        </w:rPr>
      </w:pPr>
    </w:p>
    <w:p w14:paraId="31A3413E" w14:textId="77777777" w:rsidR="006D1F3C" w:rsidRPr="007D7287" w:rsidRDefault="006D1F3C" w:rsidP="00633936">
      <w:pPr>
        <w:rPr>
          <w:rFonts w:cs="Arial"/>
        </w:rPr>
      </w:pPr>
    </w:p>
    <w:p w14:paraId="5F0AB2D3" w14:textId="72E45B0C" w:rsidR="00BF7187" w:rsidRPr="007D7287" w:rsidRDefault="00BF7187" w:rsidP="00633936">
      <w:pPr>
        <w:pStyle w:val="Titlu1"/>
        <w:rPr>
          <w:rFonts w:cs="Arial"/>
        </w:rPr>
      </w:pPr>
      <w:bookmarkStart w:id="216" w:name="_Toc155726374"/>
      <w:r w:rsidRPr="007D7287">
        <w:rPr>
          <w:rFonts w:cs="Arial"/>
        </w:rPr>
        <w:t xml:space="preserve">Descrierea </w:t>
      </w:r>
      <w:r w:rsidR="00534930" w:rsidRPr="007D7287">
        <w:rPr>
          <w:rFonts w:cs="Arial"/>
        </w:rPr>
        <w:t>oricăror</w:t>
      </w:r>
      <w:r w:rsidRPr="007D7287">
        <w:rPr>
          <w:rFonts w:cs="Arial"/>
        </w:rPr>
        <w:t xml:space="preserve"> </w:t>
      </w:r>
      <w:r w:rsidR="00EC1ADA" w:rsidRPr="007D7287">
        <w:rPr>
          <w:rFonts w:cs="Arial"/>
        </w:rPr>
        <w:t>măsuri</w:t>
      </w:r>
      <w:r w:rsidRPr="007D7287">
        <w:rPr>
          <w:rFonts w:cs="Arial"/>
        </w:rPr>
        <w:t xml:space="preserve"> de monitorizare propuse</w:t>
      </w:r>
      <w:bookmarkEnd w:id="216"/>
    </w:p>
    <w:p w14:paraId="7BA8806B" w14:textId="3CD79CD7" w:rsidR="005000B3" w:rsidRPr="007D7287" w:rsidRDefault="005000B3" w:rsidP="004039D6">
      <w:pPr>
        <w:pStyle w:val="NormalWeb"/>
        <w:rPr>
          <w:lang w:eastAsia="ro-RO"/>
        </w:rPr>
      </w:pPr>
      <w:r w:rsidRPr="007D7287">
        <w:rPr>
          <w:lang w:eastAsia="ro-RO"/>
        </w:rPr>
        <w:t xml:space="preserve">Monitorizarea este singura metoda prin care se poate estima cu corectitudine impactul generat </w:t>
      </w:r>
      <w:r w:rsidR="00B549D5" w:rsidRPr="007D7287">
        <w:rPr>
          <w:lang w:eastAsia="ro-RO"/>
        </w:rPr>
        <w:t>în</w:t>
      </w:r>
      <w:r w:rsidRPr="007D7287">
        <w:rPr>
          <w:lang w:eastAsia="ro-RO"/>
        </w:rPr>
        <w:t xml:space="preserve"> diferitele faze ale unui proiect. De asemenea, doar o monitorizare corecta poate verifica </w:t>
      </w:r>
      <w:r w:rsidR="00DB6094">
        <w:rPr>
          <w:lang w:eastAsia="ro-RO"/>
        </w:rPr>
        <w:t>dacă</w:t>
      </w:r>
      <w:r w:rsidRPr="007D7287">
        <w:rPr>
          <w:lang w:eastAsia="ro-RO"/>
        </w:rPr>
        <w:t xml:space="preserve"> măsurile de reducere a impactului sunt corect implementate </w:t>
      </w:r>
      <w:r w:rsidR="00B549D5" w:rsidRPr="007D7287">
        <w:rPr>
          <w:lang w:eastAsia="ro-RO"/>
        </w:rPr>
        <w:t>și</w:t>
      </w:r>
      <w:r w:rsidRPr="007D7287">
        <w:rPr>
          <w:lang w:eastAsia="ro-RO"/>
        </w:rPr>
        <w:t xml:space="preserve"> </w:t>
      </w:r>
      <w:r w:rsidR="00DB6094">
        <w:rPr>
          <w:lang w:eastAsia="ro-RO"/>
        </w:rPr>
        <w:t>dacă</w:t>
      </w:r>
      <w:r w:rsidRPr="007D7287">
        <w:rPr>
          <w:lang w:eastAsia="ro-RO"/>
        </w:rPr>
        <w:t xml:space="preserve"> aceste măsuri sunt eficiente sau </w:t>
      </w:r>
      <w:r w:rsidR="00DB6094">
        <w:rPr>
          <w:lang w:eastAsia="ro-RO"/>
        </w:rPr>
        <w:t>dacă</w:t>
      </w:r>
      <w:r w:rsidRPr="007D7287">
        <w:rPr>
          <w:lang w:eastAsia="ro-RO"/>
        </w:rPr>
        <w:t xml:space="preserve"> se impun alte măsuri de reducere (cu aprobarea APM), </w:t>
      </w:r>
      <w:r w:rsidR="00534930" w:rsidRPr="007D7287">
        <w:rPr>
          <w:lang w:eastAsia="ro-RO"/>
        </w:rPr>
        <w:t>făcând</w:t>
      </w:r>
      <w:r w:rsidRPr="007D7287">
        <w:rPr>
          <w:lang w:eastAsia="ro-RO"/>
        </w:rPr>
        <w:t xml:space="preserve"> posibila adaptarea lor la condițiile actualizate din teren, spre </w:t>
      </w:r>
      <w:r w:rsidR="00534930" w:rsidRPr="007D7287">
        <w:rPr>
          <w:lang w:eastAsia="ro-RO"/>
        </w:rPr>
        <w:t>creşterea</w:t>
      </w:r>
      <w:r w:rsidRPr="007D7287">
        <w:rPr>
          <w:lang w:eastAsia="ro-RO"/>
        </w:rPr>
        <w:t xml:space="preserve"> eficientei acestora.</w:t>
      </w:r>
    </w:p>
    <w:p w14:paraId="387B378C" w14:textId="44CDDAEF" w:rsidR="00D51C54" w:rsidRPr="007D7287" w:rsidRDefault="00D51C54" w:rsidP="004039D6">
      <w:pPr>
        <w:pStyle w:val="NormalWeb"/>
        <w:rPr>
          <w:lang w:eastAsia="ro-RO"/>
        </w:rPr>
      </w:pPr>
      <w:r w:rsidRPr="007D7287">
        <w:rPr>
          <w:lang w:eastAsia="ro-RO"/>
        </w:rPr>
        <w:t xml:space="preserve">Monitorizarea mediului, </w:t>
      </w:r>
      <w:r w:rsidR="00534930" w:rsidRPr="007D7287">
        <w:rPr>
          <w:lang w:eastAsia="ro-RO"/>
        </w:rPr>
        <w:t>atât</w:t>
      </w:r>
      <w:r w:rsidRPr="007D7287">
        <w:rPr>
          <w:lang w:eastAsia="ro-RO"/>
        </w:rPr>
        <w:t xml:space="preserve"> </w:t>
      </w:r>
      <w:r w:rsidR="00B549D5" w:rsidRPr="007D7287">
        <w:rPr>
          <w:lang w:eastAsia="ro-RO"/>
        </w:rPr>
        <w:t>în</w:t>
      </w:r>
      <w:r w:rsidRPr="007D7287">
        <w:rPr>
          <w:lang w:eastAsia="ro-RO"/>
        </w:rPr>
        <w:t xml:space="preserve"> </w:t>
      </w:r>
      <w:r w:rsidR="000E0133" w:rsidRPr="007D7287">
        <w:rPr>
          <w:lang w:eastAsia="ro-RO"/>
        </w:rPr>
        <w:t>perioadă</w:t>
      </w:r>
      <w:r w:rsidRPr="007D7287">
        <w:rPr>
          <w:lang w:eastAsia="ro-RO"/>
        </w:rPr>
        <w:t xml:space="preserve"> de </w:t>
      </w:r>
      <w:r w:rsidR="000E0133" w:rsidRPr="007D7287">
        <w:rPr>
          <w:lang w:eastAsia="ro-RO"/>
        </w:rPr>
        <w:t>construcți</w:t>
      </w:r>
      <w:r w:rsidRPr="007D7287">
        <w:rPr>
          <w:lang w:eastAsia="ro-RO"/>
        </w:rPr>
        <w:t xml:space="preserve">e, </w:t>
      </w:r>
      <w:r w:rsidR="00D439C1">
        <w:rPr>
          <w:lang w:eastAsia="ro-RO"/>
        </w:rPr>
        <w:t>cât</w:t>
      </w:r>
      <w:r w:rsidRPr="007D7287">
        <w:rPr>
          <w:lang w:eastAsia="ro-RO"/>
        </w:rPr>
        <w:t xml:space="preserve"> </w:t>
      </w:r>
      <w:r w:rsidR="00B549D5" w:rsidRPr="007D7287">
        <w:rPr>
          <w:lang w:eastAsia="ro-RO"/>
        </w:rPr>
        <w:t>și</w:t>
      </w:r>
      <w:r w:rsidRPr="007D7287">
        <w:rPr>
          <w:lang w:eastAsia="ro-RO"/>
        </w:rPr>
        <w:t xml:space="preserve"> </w:t>
      </w:r>
      <w:r w:rsidR="00B549D5" w:rsidRPr="007D7287">
        <w:rPr>
          <w:lang w:eastAsia="ro-RO"/>
        </w:rPr>
        <w:t>în</w:t>
      </w:r>
      <w:r w:rsidRPr="007D7287">
        <w:rPr>
          <w:lang w:eastAsia="ro-RO"/>
        </w:rPr>
        <w:t xml:space="preserve"> </w:t>
      </w:r>
      <w:r w:rsidR="000E0133" w:rsidRPr="007D7287">
        <w:rPr>
          <w:lang w:eastAsia="ro-RO"/>
        </w:rPr>
        <w:t>perioadă</w:t>
      </w:r>
      <w:r w:rsidRPr="007D7287">
        <w:rPr>
          <w:lang w:eastAsia="ro-RO"/>
        </w:rPr>
        <w:t xml:space="preserve"> de </w:t>
      </w:r>
      <w:r w:rsidR="005000B3" w:rsidRPr="007D7287">
        <w:rPr>
          <w:lang w:eastAsia="ro-RO"/>
        </w:rPr>
        <w:t>operare a danei 99</w:t>
      </w:r>
      <w:r w:rsidRPr="007D7287">
        <w:rPr>
          <w:lang w:eastAsia="ro-RO"/>
        </w:rPr>
        <w:t xml:space="preserve"> va avea drept scop aplicarea de </w:t>
      </w:r>
      <w:r w:rsidR="00EC1ADA" w:rsidRPr="007D7287">
        <w:rPr>
          <w:lang w:eastAsia="ro-RO"/>
        </w:rPr>
        <w:t>măsuri</w:t>
      </w:r>
      <w:r w:rsidRPr="007D7287">
        <w:rPr>
          <w:lang w:eastAsia="ro-RO"/>
        </w:rPr>
        <w:t xml:space="preserve"> suplimentare, </w:t>
      </w:r>
      <w:r w:rsidR="00534930" w:rsidRPr="007D7287">
        <w:rPr>
          <w:lang w:eastAsia="ro-RO"/>
        </w:rPr>
        <w:t>după</w:t>
      </w:r>
      <w:r w:rsidRPr="007D7287">
        <w:rPr>
          <w:lang w:eastAsia="ro-RO"/>
        </w:rPr>
        <w:t xml:space="preserve"> caz, care </w:t>
      </w:r>
      <w:r w:rsidR="00D439C1">
        <w:rPr>
          <w:lang w:eastAsia="ro-RO"/>
        </w:rPr>
        <w:t>să</w:t>
      </w:r>
      <w:r w:rsidRPr="007D7287">
        <w:rPr>
          <w:lang w:eastAsia="ro-RO"/>
        </w:rPr>
        <w:t xml:space="preserve"> </w:t>
      </w:r>
      <w:r w:rsidR="00534930" w:rsidRPr="007D7287">
        <w:rPr>
          <w:lang w:eastAsia="ro-RO"/>
        </w:rPr>
        <w:t>conducă</w:t>
      </w:r>
      <w:r w:rsidRPr="007D7287">
        <w:rPr>
          <w:lang w:eastAsia="ro-RO"/>
        </w:rPr>
        <w:t xml:space="preserve"> la un impact minim asupra mediului </w:t>
      </w:r>
      <w:r w:rsidR="00534930" w:rsidRPr="007D7287">
        <w:rPr>
          <w:lang w:eastAsia="ro-RO"/>
        </w:rPr>
        <w:t>înconjurător</w:t>
      </w:r>
      <w:r w:rsidRPr="007D7287">
        <w:rPr>
          <w:lang w:eastAsia="ro-RO"/>
        </w:rPr>
        <w:t xml:space="preserve">, </w:t>
      </w:r>
      <w:r w:rsidR="00534930" w:rsidRPr="007D7287">
        <w:rPr>
          <w:lang w:eastAsia="ro-RO"/>
        </w:rPr>
        <w:t>populației</w:t>
      </w:r>
      <w:r w:rsidRPr="007D7287">
        <w:rPr>
          <w:lang w:eastAsia="ro-RO"/>
        </w:rPr>
        <w:t xml:space="preserve"> </w:t>
      </w:r>
      <w:r w:rsidR="00B549D5" w:rsidRPr="007D7287">
        <w:rPr>
          <w:lang w:eastAsia="ro-RO"/>
        </w:rPr>
        <w:t>și</w:t>
      </w:r>
      <w:r w:rsidRPr="007D7287">
        <w:rPr>
          <w:lang w:eastAsia="ro-RO"/>
        </w:rPr>
        <w:t xml:space="preserve"> </w:t>
      </w:r>
      <w:r w:rsidR="00534930" w:rsidRPr="007D7287">
        <w:rPr>
          <w:lang w:eastAsia="ro-RO"/>
        </w:rPr>
        <w:t>așezărilor</w:t>
      </w:r>
      <w:r w:rsidRPr="007D7287">
        <w:rPr>
          <w:lang w:eastAsia="ro-RO"/>
        </w:rPr>
        <w:t xml:space="preserve"> umane, astfel </w:t>
      </w:r>
      <w:r w:rsidR="00534930" w:rsidRPr="007D7287">
        <w:rPr>
          <w:lang w:eastAsia="ro-RO"/>
        </w:rPr>
        <w:t>încât</w:t>
      </w:r>
      <w:r w:rsidRPr="007D7287">
        <w:rPr>
          <w:lang w:eastAsia="ro-RO"/>
        </w:rPr>
        <w:t xml:space="preserve"> </w:t>
      </w:r>
      <w:r w:rsidR="00D439C1">
        <w:rPr>
          <w:lang w:eastAsia="ro-RO"/>
        </w:rPr>
        <w:t>să</w:t>
      </w:r>
      <w:r w:rsidRPr="007D7287">
        <w:rPr>
          <w:lang w:eastAsia="ro-RO"/>
        </w:rPr>
        <w:t xml:space="preserve"> fie respectat conceptul de dezvoltare durabil</w:t>
      </w:r>
      <w:r w:rsidR="004A3F2E" w:rsidRPr="007D7287">
        <w:rPr>
          <w:lang w:eastAsia="ro-RO"/>
        </w:rPr>
        <w:t>a</w:t>
      </w:r>
      <w:r w:rsidRPr="007D7287">
        <w:rPr>
          <w:lang w:eastAsia="ro-RO"/>
        </w:rPr>
        <w:t>.</w:t>
      </w:r>
    </w:p>
    <w:p w14:paraId="616B5108" w14:textId="2CBB8E08" w:rsidR="005000B3" w:rsidRPr="007D7287" w:rsidRDefault="005000B3" w:rsidP="004039D6">
      <w:pPr>
        <w:pStyle w:val="NormalWeb"/>
        <w:rPr>
          <w:lang w:eastAsia="ro-RO"/>
        </w:rPr>
      </w:pPr>
      <w:r w:rsidRPr="007D7287">
        <w:rPr>
          <w:lang w:eastAsia="ro-RO"/>
        </w:rPr>
        <w:t xml:space="preserve">Se menționează faptul ca </w:t>
      </w:r>
      <w:r w:rsidR="00B549D5" w:rsidRPr="007D7287">
        <w:rPr>
          <w:lang w:eastAsia="ro-RO"/>
        </w:rPr>
        <w:t>în</w:t>
      </w:r>
      <w:r w:rsidRPr="007D7287">
        <w:rPr>
          <w:lang w:eastAsia="ro-RO"/>
        </w:rPr>
        <w:t xml:space="preserve"> perioada de operare a danei, monitorizarea factorilor de mediu propusă va acoperi doar factorul aer </w:t>
      </w:r>
      <w:r w:rsidR="00B549D5" w:rsidRPr="007D7287">
        <w:rPr>
          <w:lang w:eastAsia="ro-RO"/>
        </w:rPr>
        <w:t>și</w:t>
      </w:r>
      <w:r w:rsidRPr="007D7287">
        <w:rPr>
          <w:lang w:eastAsia="ro-RO"/>
        </w:rPr>
        <w:t xml:space="preserve"> zgomot, deoarece </w:t>
      </w:r>
      <w:r w:rsidR="00534930" w:rsidRPr="007D7287">
        <w:rPr>
          <w:lang w:eastAsia="ro-RO"/>
        </w:rPr>
        <w:t>încă</w:t>
      </w:r>
      <w:r w:rsidRPr="007D7287">
        <w:rPr>
          <w:lang w:eastAsia="ro-RO"/>
        </w:rPr>
        <w:t xml:space="preserve"> nu se cunoaște cu exactitate activitatea care se va desfășura </w:t>
      </w:r>
      <w:r w:rsidR="00B549D5" w:rsidRPr="007D7287">
        <w:rPr>
          <w:lang w:eastAsia="ro-RO"/>
        </w:rPr>
        <w:t>în</w:t>
      </w:r>
      <w:r w:rsidRPr="007D7287">
        <w:rPr>
          <w:lang w:eastAsia="ro-RO"/>
        </w:rPr>
        <w:t xml:space="preserve"> zona danei, iar proiectul mai are </w:t>
      </w:r>
      <w:r w:rsidR="00534930" w:rsidRPr="007D7287">
        <w:rPr>
          <w:lang w:eastAsia="ro-RO"/>
        </w:rPr>
        <w:t>prevăzută</w:t>
      </w:r>
      <w:r w:rsidRPr="007D7287">
        <w:rPr>
          <w:lang w:eastAsia="ro-RO"/>
        </w:rPr>
        <w:t xml:space="preserve"> o etapa care nu face obiectul acestei </w:t>
      </w:r>
      <w:r w:rsidR="00534930" w:rsidRPr="007D7287">
        <w:rPr>
          <w:lang w:eastAsia="ro-RO"/>
        </w:rPr>
        <w:t>documentații</w:t>
      </w:r>
      <w:r w:rsidRPr="007D7287">
        <w:rPr>
          <w:lang w:eastAsia="ro-RO"/>
        </w:rPr>
        <w:t xml:space="preserve">. Abia </w:t>
      </w:r>
      <w:r w:rsidR="00534930" w:rsidRPr="007D7287">
        <w:rPr>
          <w:lang w:eastAsia="ro-RO"/>
        </w:rPr>
        <w:t>după</w:t>
      </w:r>
      <w:r w:rsidRPr="007D7287">
        <w:rPr>
          <w:lang w:eastAsia="ro-RO"/>
        </w:rPr>
        <w:t xml:space="preserve"> finalizarea </w:t>
      </w:r>
      <w:r w:rsidR="00B549D5" w:rsidRPr="007D7287">
        <w:rPr>
          <w:lang w:eastAsia="ro-RO"/>
        </w:rPr>
        <w:t>și</w:t>
      </w:r>
      <w:r w:rsidRPr="007D7287">
        <w:rPr>
          <w:lang w:eastAsia="ro-RO"/>
        </w:rPr>
        <w:t xml:space="preserve"> celei de a doua etape calendarul de </w:t>
      </w:r>
      <w:r w:rsidR="00534930" w:rsidRPr="007D7287">
        <w:rPr>
          <w:lang w:eastAsia="ro-RO"/>
        </w:rPr>
        <w:t>monitorizare</w:t>
      </w:r>
      <w:r w:rsidRPr="007D7287">
        <w:rPr>
          <w:lang w:eastAsia="ro-RO"/>
        </w:rPr>
        <w:t xml:space="preserve"> pentru perioada de operare ar putea fi complet.</w:t>
      </w:r>
    </w:p>
    <w:p w14:paraId="5445E314" w14:textId="142863AE" w:rsidR="00D51C54" w:rsidRPr="007D7287" w:rsidRDefault="00D51C54" w:rsidP="004039D6">
      <w:pPr>
        <w:pStyle w:val="NormalWeb"/>
        <w:rPr>
          <w:lang w:eastAsia="ro-RO"/>
        </w:rPr>
      </w:pPr>
      <w:r w:rsidRPr="007D7287">
        <w:rPr>
          <w:lang w:eastAsia="ro-RO"/>
        </w:rPr>
        <w:t xml:space="preserve">Se </w:t>
      </w:r>
      <w:r w:rsidR="00D439C1">
        <w:rPr>
          <w:lang w:eastAsia="ro-RO"/>
        </w:rPr>
        <w:t>recomandă</w:t>
      </w:r>
      <w:r w:rsidRPr="007D7287">
        <w:rPr>
          <w:lang w:eastAsia="ro-RO"/>
        </w:rPr>
        <w:t xml:space="preserve"> ca monitorizarea </w:t>
      </w:r>
      <w:r w:rsidR="00D439C1">
        <w:rPr>
          <w:lang w:eastAsia="ro-RO"/>
        </w:rPr>
        <w:t>să</w:t>
      </w:r>
      <w:r w:rsidRPr="007D7287">
        <w:rPr>
          <w:lang w:eastAsia="ro-RO"/>
        </w:rPr>
        <w:t xml:space="preserve"> fie efectuat</w:t>
      </w:r>
      <w:r w:rsidR="004A3F2E" w:rsidRPr="007D7287">
        <w:rPr>
          <w:lang w:eastAsia="ro-RO"/>
        </w:rPr>
        <w:t>a</w:t>
      </w:r>
      <w:r w:rsidRPr="007D7287">
        <w:rPr>
          <w:lang w:eastAsia="ro-RO"/>
        </w:rPr>
        <w:t xml:space="preserve"> cu </w:t>
      </w:r>
      <w:r w:rsidR="008326A8" w:rsidRPr="007D7287">
        <w:rPr>
          <w:lang w:eastAsia="ro-RO"/>
        </w:rPr>
        <w:t>frecvenț</w:t>
      </w:r>
      <w:r w:rsidR="004A3F2E" w:rsidRPr="007D7287">
        <w:rPr>
          <w:lang w:eastAsia="ro-RO"/>
        </w:rPr>
        <w:t>a</w:t>
      </w:r>
      <w:r w:rsidRPr="007D7287">
        <w:rPr>
          <w:lang w:eastAsia="ro-RO"/>
        </w:rPr>
        <w:t xml:space="preserve"> lunar</w:t>
      </w:r>
      <w:r w:rsidR="004A3F2E" w:rsidRPr="007D7287">
        <w:rPr>
          <w:lang w:eastAsia="ro-RO"/>
        </w:rPr>
        <w:t>a</w:t>
      </w:r>
      <w:r w:rsidRPr="007D7287">
        <w:rPr>
          <w:lang w:eastAsia="ro-RO"/>
        </w:rPr>
        <w:t xml:space="preserve"> </w:t>
      </w:r>
      <w:r w:rsidR="00B549D5" w:rsidRPr="007D7287">
        <w:rPr>
          <w:lang w:eastAsia="ro-RO"/>
        </w:rPr>
        <w:t>în</w:t>
      </w:r>
      <w:r w:rsidRPr="007D7287">
        <w:rPr>
          <w:lang w:eastAsia="ro-RO"/>
        </w:rPr>
        <w:t xml:space="preserve"> timpul </w:t>
      </w:r>
      <w:r w:rsidR="00534930" w:rsidRPr="007D7287">
        <w:rPr>
          <w:lang w:eastAsia="ro-RO"/>
        </w:rPr>
        <w:t>realizării</w:t>
      </w:r>
      <w:r w:rsidRPr="007D7287">
        <w:rPr>
          <w:lang w:eastAsia="ro-RO"/>
        </w:rPr>
        <w:t xml:space="preserve"> </w:t>
      </w:r>
      <w:r w:rsidR="00EC1ADA" w:rsidRPr="007D7287">
        <w:rPr>
          <w:lang w:eastAsia="ro-RO"/>
        </w:rPr>
        <w:t>lucrări</w:t>
      </w:r>
      <w:r w:rsidRPr="007D7287">
        <w:rPr>
          <w:lang w:eastAsia="ro-RO"/>
        </w:rPr>
        <w:t>lor</w:t>
      </w:r>
      <w:r w:rsidR="008335F6" w:rsidRPr="007D7287">
        <w:rPr>
          <w:lang w:eastAsia="ro-RO"/>
        </w:rPr>
        <w:t xml:space="preserve"> </w:t>
      </w:r>
      <w:r w:rsidRPr="007D7287">
        <w:rPr>
          <w:lang w:eastAsia="ro-RO"/>
        </w:rPr>
        <w:t xml:space="preserve">de </w:t>
      </w:r>
      <w:r w:rsidR="000E0133" w:rsidRPr="007D7287">
        <w:rPr>
          <w:lang w:eastAsia="ro-RO"/>
        </w:rPr>
        <w:t>construcți</w:t>
      </w:r>
      <w:r w:rsidRPr="007D7287">
        <w:rPr>
          <w:lang w:eastAsia="ro-RO"/>
        </w:rPr>
        <w:t xml:space="preserve">e </w:t>
      </w:r>
      <w:r w:rsidR="00B549D5" w:rsidRPr="007D7287">
        <w:rPr>
          <w:lang w:eastAsia="ro-RO"/>
        </w:rPr>
        <w:t>și</w:t>
      </w:r>
      <w:r w:rsidRPr="007D7287">
        <w:rPr>
          <w:lang w:eastAsia="ro-RO"/>
        </w:rPr>
        <w:t xml:space="preserve"> </w:t>
      </w:r>
      <w:r w:rsidR="00B549D5" w:rsidRPr="007D7287">
        <w:rPr>
          <w:lang w:eastAsia="ro-RO"/>
        </w:rPr>
        <w:t>în</w:t>
      </w:r>
      <w:r w:rsidRPr="007D7287">
        <w:rPr>
          <w:lang w:eastAsia="ro-RO"/>
        </w:rPr>
        <w:t xml:space="preserve"> </w:t>
      </w:r>
      <w:r w:rsidR="000E0133" w:rsidRPr="007D7287">
        <w:rPr>
          <w:lang w:eastAsia="ro-RO"/>
        </w:rPr>
        <w:t>perioadă</w:t>
      </w:r>
      <w:r w:rsidRPr="007D7287">
        <w:rPr>
          <w:lang w:eastAsia="ro-RO"/>
        </w:rPr>
        <w:t xml:space="preserve"> de </w:t>
      </w:r>
      <w:r w:rsidR="00534930" w:rsidRPr="007D7287">
        <w:rPr>
          <w:lang w:eastAsia="ro-RO"/>
        </w:rPr>
        <w:t>garanție</w:t>
      </w:r>
      <w:r w:rsidRPr="007D7287">
        <w:rPr>
          <w:lang w:eastAsia="ro-RO"/>
        </w:rPr>
        <w:t xml:space="preserve">, </w:t>
      </w:r>
      <w:r w:rsidR="00EC1ADA" w:rsidRPr="007D7287">
        <w:rPr>
          <w:lang w:eastAsia="ro-RO"/>
        </w:rPr>
        <w:t>având</w:t>
      </w:r>
      <w:r w:rsidRPr="007D7287">
        <w:rPr>
          <w:lang w:eastAsia="ro-RO"/>
        </w:rPr>
        <w:t xml:space="preserve"> un rol </w:t>
      </w:r>
      <w:r w:rsidR="00534930" w:rsidRPr="007D7287">
        <w:rPr>
          <w:lang w:eastAsia="ro-RO"/>
        </w:rPr>
        <w:t>esențial</w:t>
      </w:r>
      <w:r w:rsidRPr="007D7287">
        <w:rPr>
          <w:lang w:eastAsia="ro-RO"/>
        </w:rPr>
        <w:t xml:space="preserve"> </w:t>
      </w:r>
      <w:r w:rsidR="00B549D5" w:rsidRPr="007D7287">
        <w:rPr>
          <w:lang w:eastAsia="ro-RO"/>
        </w:rPr>
        <w:t>în</w:t>
      </w:r>
      <w:r w:rsidRPr="007D7287">
        <w:rPr>
          <w:lang w:eastAsia="ro-RO"/>
        </w:rPr>
        <w:t xml:space="preserve"> identificarea </w:t>
      </w:r>
      <w:r w:rsidR="00B549D5" w:rsidRPr="007D7287">
        <w:rPr>
          <w:lang w:eastAsia="ro-RO"/>
        </w:rPr>
        <w:t>și</w:t>
      </w:r>
      <w:r w:rsidRPr="007D7287">
        <w:rPr>
          <w:lang w:eastAsia="ro-RO"/>
        </w:rPr>
        <w:t xml:space="preserve"> stabilirea unor zone sensibile din punct de vedere al impactului produs prin realizarea proiectului asupra componentelor de mediu.</w:t>
      </w:r>
    </w:p>
    <w:p w14:paraId="1825610B" w14:textId="7B808D00" w:rsidR="00D51C54" w:rsidRPr="007D7287" w:rsidRDefault="00D51C54" w:rsidP="004039D6">
      <w:pPr>
        <w:pStyle w:val="NormalWeb"/>
        <w:rPr>
          <w:lang w:eastAsia="ro-RO"/>
        </w:rPr>
      </w:pPr>
      <w:r w:rsidRPr="007D7287">
        <w:rPr>
          <w:lang w:eastAsia="ro-RO"/>
        </w:rPr>
        <w:t xml:space="preserve">Antreprenorul va realiza periodic </w:t>
      </w:r>
      <w:r w:rsidR="00534930" w:rsidRPr="007D7287">
        <w:rPr>
          <w:lang w:eastAsia="ro-RO"/>
        </w:rPr>
        <w:t>măsurători</w:t>
      </w:r>
      <w:r w:rsidRPr="007D7287">
        <w:rPr>
          <w:lang w:eastAsia="ro-RO"/>
        </w:rPr>
        <w:t>, conform planului de monitorizare stabilit, printr-un</w:t>
      </w:r>
      <w:r w:rsidR="008335F6" w:rsidRPr="007D7287">
        <w:rPr>
          <w:lang w:eastAsia="ro-RO"/>
        </w:rPr>
        <w:t xml:space="preserve"> </w:t>
      </w:r>
      <w:r w:rsidRPr="007D7287">
        <w:rPr>
          <w:lang w:eastAsia="ro-RO"/>
        </w:rPr>
        <w:t xml:space="preserve">laborator acreditat RENAR privind </w:t>
      </w:r>
      <w:r w:rsidR="00534930" w:rsidRPr="007D7287">
        <w:rPr>
          <w:lang w:eastAsia="ro-RO"/>
        </w:rPr>
        <w:t>încadrarea</w:t>
      </w:r>
      <w:r w:rsidRPr="007D7287">
        <w:rPr>
          <w:lang w:eastAsia="ro-RO"/>
        </w:rPr>
        <w:t xml:space="preserve"> </w:t>
      </w:r>
      <w:r w:rsidR="00EC1ADA" w:rsidRPr="007D7287">
        <w:rPr>
          <w:lang w:eastAsia="ro-RO"/>
        </w:rPr>
        <w:t>activități</w:t>
      </w:r>
      <w:r w:rsidRPr="007D7287">
        <w:rPr>
          <w:lang w:eastAsia="ro-RO"/>
        </w:rPr>
        <w:t xml:space="preserve">lor </w:t>
      </w:r>
      <w:r w:rsidR="00534930" w:rsidRPr="007D7287">
        <w:rPr>
          <w:lang w:eastAsia="ro-RO"/>
        </w:rPr>
        <w:t>întreprinse</w:t>
      </w:r>
      <w:r w:rsidRPr="007D7287">
        <w:rPr>
          <w:lang w:eastAsia="ro-RO"/>
        </w:rPr>
        <w:t xml:space="preserve"> </w:t>
      </w:r>
      <w:r w:rsidR="00B549D5" w:rsidRPr="007D7287">
        <w:rPr>
          <w:lang w:eastAsia="ro-RO"/>
        </w:rPr>
        <w:t>în</w:t>
      </w:r>
      <w:r w:rsidRPr="007D7287">
        <w:rPr>
          <w:lang w:eastAsia="ro-RO"/>
        </w:rPr>
        <w:t xml:space="preserve"> cadrul fronturilor de lucru </w:t>
      </w:r>
      <w:r w:rsidR="00B549D5" w:rsidRPr="007D7287">
        <w:rPr>
          <w:lang w:eastAsia="ro-RO"/>
        </w:rPr>
        <w:t>în</w:t>
      </w:r>
      <w:r w:rsidRPr="007D7287">
        <w:rPr>
          <w:lang w:eastAsia="ro-RO"/>
        </w:rPr>
        <w:t xml:space="preserve"> limitele de poluare admise privind </w:t>
      </w:r>
      <w:r w:rsidR="00534930" w:rsidRPr="007D7287">
        <w:rPr>
          <w:lang w:eastAsia="ro-RO"/>
        </w:rPr>
        <w:t>concentrațiile</w:t>
      </w:r>
      <w:r w:rsidRPr="007D7287">
        <w:rPr>
          <w:lang w:eastAsia="ro-RO"/>
        </w:rPr>
        <w:t xml:space="preserve"> de </w:t>
      </w:r>
      <w:r w:rsidR="00534930" w:rsidRPr="007D7287">
        <w:rPr>
          <w:lang w:eastAsia="ro-RO"/>
        </w:rPr>
        <w:t>substanțe</w:t>
      </w:r>
      <w:r w:rsidRPr="007D7287">
        <w:rPr>
          <w:lang w:eastAsia="ro-RO"/>
        </w:rPr>
        <w:t xml:space="preserve"> poluante </w:t>
      </w:r>
      <w:r w:rsidR="00B549D5" w:rsidRPr="007D7287">
        <w:rPr>
          <w:lang w:eastAsia="ro-RO"/>
        </w:rPr>
        <w:t>în</w:t>
      </w:r>
      <w:r w:rsidRPr="007D7287">
        <w:rPr>
          <w:lang w:eastAsia="ro-RO"/>
        </w:rPr>
        <w:t xml:space="preserve"> aer, </w:t>
      </w:r>
      <w:r w:rsidR="00534930">
        <w:rPr>
          <w:lang w:eastAsia="ro-RO"/>
        </w:rPr>
        <w:t>apă</w:t>
      </w:r>
      <w:r w:rsidRPr="007D7287">
        <w:rPr>
          <w:lang w:eastAsia="ro-RO"/>
        </w:rPr>
        <w:t>, sol, nivel de zgomot.</w:t>
      </w:r>
    </w:p>
    <w:p w14:paraId="6D089040" w14:textId="3E127357" w:rsidR="00D51C54" w:rsidRPr="007D7287" w:rsidRDefault="00B549D5" w:rsidP="004039D6">
      <w:pPr>
        <w:pStyle w:val="NormalWeb"/>
        <w:rPr>
          <w:lang w:eastAsia="ro-RO"/>
        </w:rPr>
      </w:pPr>
      <w:r w:rsidRPr="007D7287">
        <w:rPr>
          <w:lang w:eastAsia="ro-RO"/>
        </w:rPr>
        <w:t>În</w:t>
      </w:r>
      <w:r w:rsidR="00D51C54" w:rsidRPr="007D7287">
        <w:rPr>
          <w:lang w:eastAsia="ro-RO"/>
        </w:rPr>
        <w:t xml:space="preserve"> urma </w:t>
      </w:r>
      <w:r w:rsidR="00534930" w:rsidRPr="007D7287">
        <w:rPr>
          <w:lang w:eastAsia="ro-RO"/>
        </w:rPr>
        <w:t>monitorizării</w:t>
      </w:r>
      <w:r w:rsidR="00D51C54" w:rsidRPr="007D7287">
        <w:rPr>
          <w:lang w:eastAsia="ro-RO"/>
        </w:rPr>
        <w:t xml:space="preserve"> conform tabelelor </w:t>
      </w:r>
      <w:r w:rsidR="004A3F2E" w:rsidRPr="007D7287">
        <w:rPr>
          <w:lang w:eastAsia="ro-RO"/>
        </w:rPr>
        <w:t>4</w:t>
      </w:r>
      <w:r w:rsidR="004039D6" w:rsidRPr="007D7287">
        <w:rPr>
          <w:lang w:eastAsia="ro-RO"/>
        </w:rPr>
        <w:t>9</w:t>
      </w:r>
      <w:r w:rsidR="00D51C54" w:rsidRPr="007D7287">
        <w:rPr>
          <w:lang w:eastAsia="ro-RO"/>
        </w:rPr>
        <w:t xml:space="preserve"> </w:t>
      </w:r>
      <w:r w:rsidRPr="007D7287">
        <w:rPr>
          <w:lang w:eastAsia="ro-RO"/>
        </w:rPr>
        <w:t>și</w:t>
      </w:r>
      <w:r w:rsidR="00D51C54" w:rsidRPr="007D7287">
        <w:rPr>
          <w:lang w:eastAsia="ro-RO"/>
        </w:rPr>
        <w:t xml:space="preserve"> </w:t>
      </w:r>
      <w:r w:rsidR="004039D6" w:rsidRPr="007D7287">
        <w:rPr>
          <w:lang w:eastAsia="ro-RO"/>
        </w:rPr>
        <w:t>50</w:t>
      </w:r>
      <w:r w:rsidR="00D51C54" w:rsidRPr="007D7287">
        <w:rPr>
          <w:lang w:eastAsia="ro-RO"/>
        </w:rPr>
        <w:t xml:space="preserve">, vor fi luate </w:t>
      </w:r>
      <w:r w:rsidR="00EC1ADA" w:rsidRPr="007D7287">
        <w:rPr>
          <w:lang w:eastAsia="ro-RO"/>
        </w:rPr>
        <w:t>măsuri</w:t>
      </w:r>
      <w:r w:rsidR="00D51C54" w:rsidRPr="007D7287">
        <w:rPr>
          <w:lang w:eastAsia="ro-RO"/>
        </w:rPr>
        <w:t xml:space="preserve">le necesare pentru </w:t>
      </w:r>
      <w:r w:rsidR="00534930" w:rsidRPr="007D7287">
        <w:rPr>
          <w:lang w:eastAsia="ro-RO"/>
        </w:rPr>
        <w:t>protecţia</w:t>
      </w:r>
      <w:r w:rsidR="008335F6" w:rsidRPr="007D7287">
        <w:rPr>
          <w:lang w:eastAsia="ro-RO"/>
        </w:rPr>
        <w:t xml:space="preserve"> </w:t>
      </w:r>
      <w:r w:rsidR="00D51C54" w:rsidRPr="007D7287">
        <w:rPr>
          <w:lang w:eastAsia="ro-RO"/>
        </w:rPr>
        <w:t xml:space="preserve">factorilor de mediu, </w:t>
      </w:r>
      <w:r w:rsidRPr="007D7287">
        <w:rPr>
          <w:lang w:eastAsia="ro-RO"/>
        </w:rPr>
        <w:t>în</w:t>
      </w:r>
      <w:r w:rsidR="00D51C54" w:rsidRPr="007D7287">
        <w:rPr>
          <w:lang w:eastAsia="ro-RO"/>
        </w:rPr>
        <w:t xml:space="preserve"> </w:t>
      </w:r>
      <w:r w:rsidR="00534930" w:rsidRPr="007D7287">
        <w:rPr>
          <w:lang w:eastAsia="ro-RO"/>
        </w:rPr>
        <w:t>funcție</w:t>
      </w:r>
      <w:r w:rsidR="00D51C54" w:rsidRPr="007D7287">
        <w:rPr>
          <w:lang w:eastAsia="ro-RO"/>
        </w:rPr>
        <w:t xml:space="preserve"> de </w:t>
      </w:r>
      <w:r w:rsidR="00014652" w:rsidRPr="007D7287">
        <w:rPr>
          <w:lang w:eastAsia="ro-RO"/>
        </w:rPr>
        <w:t>rezult</w:t>
      </w:r>
      <w:r w:rsidR="00744E9B" w:rsidRPr="007D7287">
        <w:rPr>
          <w:lang w:eastAsia="ro-RO"/>
        </w:rPr>
        <w:t>a</w:t>
      </w:r>
      <w:r w:rsidR="00D51C54" w:rsidRPr="007D7287">
        <w:rPr>
          <w:lang w:eastAsia="ro-RO"/>
        </w:rPr>
        <w:t xml:space="preserve">tele </w:t>
      </w:r>
      <w:r w:rsidR="00534930" w:rsidRPr="007D7287">
        <w:rPr>
          <w:lang w:eastAsia="ro-RO"/>
        </w:rPr>
        <w:t>înregistrate</w:t>
      </w:r>
      <w:r w:rsidR="00D51C54" w:rsidRPr="007D7287">
        <w:rPr>
          <w:lang w:eastAsia="ro-RO"/>
        </w:rPr>
        <w:t>.</w:t>
      </w:r>
    </w:p>
    <w:p w14:paraId="7C92DC5C" w14:textId="7C528023" w:rsidR="00D51C54" w:rsidRPr="007D7287" w:rsidRDefault="00B549D5" w:rsidP="004039D6">
      <w:pPr>
        <w:pStyle w:val="NormalWeb"/>
        <w:rPr>
          <w:lang w:eastAsia="ro-RO"/>
        </w:rPr>
      </w:pPr>
      <w:r w:rsidRPr="007D7287">
        <w:rPr>
          <w:lang w:eastAsia="ro-RO"/>
        </w:rPr>
        <w:t>În</w:t>
      </w:r>
      <w:r w:rsidR="00D51C54" w:rsidRPr="007D7287">
        <w:rPr>
          <w:lang w:eastAsia="ro-RO"/>
        </w:rPr>
        <w:t xml:space="preserve"> </w:t>
      </w:r>
      <w:r w:rsidR="00534930" w:rsidRPr="007D7287">
        <w:rPr>
          <w:lang w:eastAsia="ro-RO"/>
        </w:rPr>
        <w:t>funcție</w:t>
      </w:r>
      <w:r w:rsidR="00D51C54" w:rsidRPr="007D7287">
        <w:rPr>
          <w:lang w:eastAsia="ro-RO"/>
        </w:rPr>
        <w:t xml:space="preserve"> de datele </w:t>
      </w:r>
      <w:r w:rsidR="00014652" w:rsidRPr="007D7287">
        <w:rPr>
          <w:lang w:eastAsia="ro-RO"/>
        </w:rPr>
        <w:t>rezult</w:t>
      </w:r>
      <w:r w:rsidR="00744E9B" w:rsidRPr="007D7287">
        <w:rPr>
          <w:lang w:eastAsia="ro-RO"/>
        </w:rPr>
        <w:t>a</w:t>
      </w:r>
      <w:r w:rsidR="00D51C54" w:rsidRPr="007D7287">
        <w:rPr>
          <w:lang w:eastAsia="ro-RO"/>
        </w:rPr>
        <w:t xml:space="preserve">te </w:t>
      </w:r>
      <w:r w:rsidRPr="007D7287">
        <w:rPr>
          <w:lang w:eastAsia="ro-RO"/>
        </w:rPr>
        <w:t>în</w:t>
      </w:r>
      <w:r w:rsidR="00D51C54" w:rsidRPr="007D7287">
        <w:rPr>
          <w:lang w:eastAsia="ro-RO"/>
        </w:rPr>
        <w:t xml:space="preserve"> urma </w:t>
      </w:r>
      <w:r w:rsidR="00534930" w:rsidRPr="007D7287">
        <w:rPr>
          <w:lang w:eastAsia="ro-RO"/>
        </w:rPr>
        <w:t>monitorizării</w:t>
      </w:r>
      <w:r w:rsidR="00D51C54" w:rsidRPr="007D7287">
        <w:rPr>
          <w:lang w:eastAsia="ro-RO"/>
        </w:rPr>
        <w:t xml:space="preserve">, planul de monitorizare se va actualiza periodic, de comun acord cu </w:t>
      </w:r>
      <w:r w:rsidR="00534930" w:rsidRPr="007D7287">
        <w:rPr>
          <w:lang w:eastAsia="ro-RO"/>
        </w:rPr>
        <w:t>autoritățile</w:t>
      </w:r>
      <w:r w:rsidR="00D51C54" w:rsidRPr="007D7287">
        <w:rPr>
          <w:lang w:eastAsia="ro-RO"/>
        </w:rPr>
        <w:t xml:space="preserve"> competente pentru </w:t>
      </w:r>
      <w:r w:rsidR="00534930" w:rsidRPr="007D7287">
        <w:rPr>
          <w:lang w:eastAsia="ro-RO"/>
        </w:rPr>
        <w:t>protecţia</w:t>
      </w:r>
      <w:r w:rsidR="00D51C54" w:rsidRPr="007D7287">
        <w:rPr>
          <w:lang w:eastAsia="ro-RO"/>
        </w:rPr>
        <w:t xml:space="preserve"> mediului.</w:t>
      </w:r>
    </w:p>
    <w:p w14:paraId="291CB208" w14:textId="790AECB3" w:rsidR="00BF7187" w:rsidRPr="007D7287" w:rsidRDefault="00B549D5" w:rsidP="004039D6">
      <w:pPr>
        <w:pStyle w:val="NormalWeb"/>
        <w:rPr>
          <w:lang w:eastAsia="ro-RO"/>
        </w:rPr>
      </w:pPr>
      <w:r w:rsidRPr="007D7287">
        <w:rPr>
          <w:lang w:eastAsia="ro-RO"/>
        </w:rPr>
        <w:t>În</w:t>
      </w:r>
      <w:r w:rsidR="00D51C54" w:rsidRPr="007D7287">
        <w:rPr>
          <w:lang w:eastAsia="ro-RO"/>
        </w:rPr>
        <w:t xml:space="preserve"> cazul </w:t>
      </w:r>
      <w:r w:rsidRPr="007D7287">
        <w:rPr>
          <w:lang w:eastAsia="ro-RO"/>
        </w:rPr>
        <w:t>în</w:t>
      </w:r>
      <w:r w:rsidR="00D51C54" w:rsidRPr="007D7287">
        <w:rPr>
          <w:lang w:eastAsia="ro-RO"/>
        </w:rPr>
        <w:t xml:space="preserve"> care sunt </w:t>
      </w:r>
      <w:r w:rsidR="00534930" w:rsidRPr="007D7287">
        <w:rPr>
          <w:lang w:eastAsia="ro-RO"/>
        </w:rPr>
        <w:t>înregistrate</w:t>
      </w:r>
      <w:r w:rsidR="00D51C54" w:rsidRPr="007D7287">
        <w:rPr>
          <w:lang w:eastAsia="ro-RO"/>
        </w:rPr>
        <w:t xml:space="preserve"> </w:t>
      </w:r>
      <w:r w:rsidR="00534930" w:rsidRPr="007D7287">
        <w:rPr>
          <w:lang w:eastAsia="ro-RO"/>
        </w:rPr>
        <w:t>depășiri</w:t>
      </w:r>
      <w:r w:rsidR="00D51C54" w:rsidRPr="007D7287">
        <w:rPr>
          <w:lang w:eastAsia="ro-RO"/>
        </w:rPr>
        <w:t xml:space="preserve"> ale limitelor maxime admisibile, se vor propune </w:t>
      </w:r>
      <w:r w:rsidR="00EC1ADA" w:rsidRPr="007D7287">
        <w:rPr>
          <w:lang w:eastAsia="ro-RO"/>
        </w:rPr>
        <w:t>măsuri</w:t>
      </w:r>
      <w:r w:rsidR="008335F6" w:rsidRPr="007D7287">
        <w:rPr>
          <w:lang w:eastAsia="ro-RO"/>
        </w:rPr>
        <w:t xml:space="preserve"> </w:t>
      </w:r>
      <w:r w:rsidR="00D51C54" w:rsidRPr="007D7287">
        <w:rPr>
          <w:lang w:eastAsia="ro-RO"/>
        </w:rPr>
        <w:t xml:space="preserve">de diminuare a impactului asupra mediului, care vor fi analizate de </w:t>
      </w:r>
      <w:r w:rsidR="00534930" w:rsidRPr="007D7287">
        <w:rPr>
          <w:lang w:eastAsia="ro-RO"/>
        </w:rPr>
        <w:t>către</w:t>
      </w:r>
      <w:r w:rsidR="00D51C54" w:rsidRPr="007D7287">
        <w:rPr>
          <w:lang w:eastAsia="ro-RO"/>
        </w:rPr>
        <w:t xml:space="preserve"> </w:t>
      </w:r>
      <w:r w:rsidR="00534930" w:rsidRPr="007D7287">
        <w:rPr>
          <w:lang w:eastAsia="ro-RO"/>
        </w:rPr>
        <w:t>autoritățile</w:t>
      </w:r>
      <w:r w:rsidR="00D51C54" w:rsidRPr="007D7287">
        <w:rPr>
          <w:lang w:eastAsia="ro-RO"/>
        </w:rPr>
        <w:t xml:space="preserve"> competente pentru </w:t>
      </w:r>
      <w:r w:rsidR="00534930" w:rsidRPr="007D7287">
        <w:rPr>
          <w:lang w:eastAsia="ro-RO"/>
        </w:rPr>
        <w:t>protecţia</w:t>
      </w:r>
      <w:r w:rsidR="00D51C54" w:rsidRPr="007D7287">
        <w:rPr>
          <w:lang w:eastAsia="ro-RO"/>
        </w:rPr>
        <w:t xml:space="preserve"> mediului, </w:t>
      </w:r>
      <w:r w:rsidRPr="007D7287">
        <w:rPr>
          <w:lang w:eastAsia="ro-RO"/>
        </w:rPr>
        <w:t>în</w:t>
      </w:r>
      <w:r w:rsidR="00D51C54" w:rsidRPr="007D7287">
        <w:rPr>
          <w:lang w:eastAsia="ro-RO"/>
        </w:rPr>
        <w:t xml:space="preserve"> vederea </w:t>
      </w:r>
      <w:r w:rsidR="00534930" w:rsidRPr="007D7287">
        <w:rPr>
          <w:lang w:eastAsia="ro-RO"/>
        </w:rPr>
        <w:t>implementării</w:t>
      </w:r>
      <w:r w:rsidR="00D51C54" w:rsidRPr="007D7287">
        <w:rPr>
          <w:lang w:eastAsia="ro-RO"/>
        </w:rPr>
        <w:t>.</w:t>
      </w:r>
    </w:p>
    <w:p w14:paraId="741A62BF" w14:textId="77777777" w:rsidR="00131963" w:rsidRPr="007D7287" w:rsidRDefault="00131963" w:rsidP="00633936">
      <w:pPr>
        <w:rPr>
          <w:rFonts w:cs="Arial"/>
          <w:lang w:eastAsia="ro-RO"/>
        </w:rPr>
      </w:pPr>
    </w:p>
    <w:p w14:paraId="4CE69314" w14:textId="33249005" w:rsidR="004A3F2E" w:rsidRPr="007D7287" w:rsidRDefault="004A3F2E" w:rsidP="004039D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49</w:t>
      </w:r>
      <w:r w:rsidRPr="007D7287">
        <w:rPr>
          <w:rFonts w:cs="Arial"/>
          <w:i/>
          <w:iCs/>
          <w:szCs w:val="22"/>
          <w:lang w:val="ro-RO"/>
        </w:rPr>
        <w:fldChar w:fldCharType="end"/>
      </w:r>
      <w:r w:rsidRPr="007D7287">
        <w:rPr>
          <w:rFonts w:cs="Arial"/>
          <w:i/>
          <w:iCs/>
          <w:szCs w:val="22"/>
          <w:lang w:val="ro-RO"/>
        </w:rPr>
        <w:t xml:space="preserve"> - Monitorizarea factorilor de mediu </w:t>
      </w:r>
      <w:r w:rsidR="00B549D5" w:rsidRPr="007D7287">
        <w:rPr>
          <w:rFonts w:cs="Arial"/>
          <w:i/>
          <w:iCs/>
          <w:szCs w:val="22"/>
          <w:lang w:val="ro-RO"/>
        </w:rPr>
        <w:t>și</w:t>
      </w:r>
      <w:r w:rsidRPr="007D7287">
        <w:rPr>
          <w:rFonts w:cs="Arial"/>
          <w:i/>
          <w:iCs/>
          <w:szCs w:val="22"/>
          <w:lang w:val="ro-RO"/>
        </w:rPr>
        <w:t xml:space="preserve"> a componentelor </w:t>
      </w:r>
      <w:r w:rsidR="00B549D5" w:rsidRPr="007D7287">
        <w:rPr>
          <w:rFonts w:cs="Arial"/>
          <w:i/>
          <w:iCs/>
          <w:szCs w:val="22"/>
          <w:lang w:val="ro-RO"/>
        </w:rPr>
        <w:t>în</w:t>
      </w:r>
      <w:r w:rsidRPr="007D7287">
        <w:rPr>
          <w:rFonts w:cs="Arial"/>
          <w:i/>
          <w:iCs/>
          <w:szCs w:val="22"/>
          <w:lang w:val="ro-RO"/>
        </w:rPr>
        <w:t xml:space="preserve">  </w:t>
      </w:r>
      <w:r w:rsidR="000E0133" w:rsidRPr="007D7287">
        <w:rPr>
          <w:rFonts w:cs="Arial"/>
          <w:i/>
          <w:iCs/>
          <w:szCs w:val="22"/>
          <w:lang w:val="ro-RO"/>
        </w:rPr>
        <w:t>perioadă</w:t>
      </w:r>
      <w:r w:rsidRPr="007D7287">
        <w:rPr>
          <w:rFonts w:cs="Arial"/>
          <w:i/>
          <w:iCs/>
          <w:szCs w:val="22"/>
          <w:lang w:val="ro-RO"/>
        </w:rPr>
        <w:t xml:space="preserve"> de </w:t>
      </w:r>
      <w:r w:rsidR="00DA288C" w:rsidRPr="007D7287">
        <w:rPr>
          <w:rFonts w:cs="Arial"/>
          <w:i/>
          <w:iCs/>
          <w:szCs w:val="22"/>
          <w:lang w:val="ro-RO"/>
        </w:rPr>
        <w:t>execuție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1417"/>
        <w:gridCol w:w="2748"/>
        <w:gridCol w:w="1857"/>
        <w:gridCol w:w="1817"/>
      </w:tblGrid>
      <w:tr w:rsidR="004A3F2E" w:rsidRPr="007D7287" w14:paraId="6D7BC760" w14:textId="77777777" w:rsidTr="00527B6C">
        <w:trPr>
          <w:tblHeader/>
        </w:trPr>
        <w:tc>
          <w:tcPr>
            <w:tcW w:w="690" w:type="pct"/>
            <w:shd w:val="clear" w:color="auto" w:fill="DEEAF6"/>
            <w:vAlign w:val="center"/>
          </w:tcPr>
          <w:p w14:paraId="44A54C9E" w14:textId="77777777" w:rsidR="004A3F2E" w:rsidRPr="007D7287" w:rsidRDefault="004A3F2E" w:rsidP="00633936">
            <w:pPr>
              <w:jc w:val="center"/>
              <w:rPr>
                <w:rFonts w:cs="Arial"/>
                <w:b/>
                <w:bCs/>
                <w:sz w:val="20"/>
                <w:szCs w:val="20"/>
                <w:lang w:eastAsia="ro-RO"/>
              </w:rPr>
            </w:pPr>
            <w:r w:rsidRPr="007D7287">
              <w:rPr>
                <w:rFonts w:cs="Arial"/>
                <w:b/>
                <w:bCs/>
                <w:sz w:val="20"/>
                <w:szCs w:val="20"/>
                <w:lang w:eastAsia="ro-RO"/>
              </w:rPr>
              <w:t>Factor de mediu</w:t>
            </w:r>
          </w:p>
        </w:tc>
        <w:tc>
          <w:tcPr>
            <w:tcW w:w="707" w:type="pct"/>
            <w:shd w:val="clear" w:color="auto" w:fill="DEEAF6"/>
            <w:vAlign w:val="center"/>
          </w:tcPr>
          <w:p w14:paraId="147927E3" w14:textId="77777777" w:rsidR="004A3F2E" w:rsidRPr="007D7287" w:rsidRDefault="004A3F2E" w:rsidP="00633936">
            <w:pPr>
              <w:jc w:val="center"/>
              <w:rPr>
                <w:rFonts w:cs="Arial"/>
                <w:b/>
                <w:bCs/>
                <w:sz w:val="20"/>
                <w:szCs w:val="20"/>
                <w:lang w:eastAsia="ro-RO"/>
              </w:rPr>
            </w:pPr>
            <w:r w:rsidRPr="007D7287">
              <w:rPr>
                <w:rFonts w:cs="Arial"/>
                <w:b/>
                <w:bCs/>
                <w:sz w:val="20"/>
                <w:szCs w:val="20"/>
                <w:lang w:eastAsia="ro-RO"/>
              </w:rPr>
              <w:t>Periodicitate</w:t>
            </w:r>
          </w:p>
        </w:tc>
        <w:tc>
          <w:tcPr>
            <w:tcW w:w="1554" w:type="pct"/>
            <w:shd w:val="clear" w:color="auto" w:fill="DEEAF6"/>
            <w:vAlign w:val="center"/>
          </w:tcPr>
          <w:p w14:paraId="06FBE4D1" w14:textId="0E1C2E4A" w:rsidR="004A3F2E" w:rsidRPr="007D7287" w:rsidRDefault="004A3F2E" w:rsidP="00633936">
            <w:pPr>
              <w:jc w:val="center"/>
              <w:rPr>
                <w:rFonts w:cs="Arial"/>
                <w:b/>
                <w:bCs/>
                <w:sz w:val="20"/>
                <w:szCs w:val="20"/>
                <w:lang w:eastAsia="ro-RO"/>
              </w:rPr>
            </w:pPr>
            <w:r w:rsidRPr="007D7287">
              <w:rPr>
                <w:rFonts w:cs="Arial"/>
                <w:b/>
                <w:bCs/>
                <w:sz w:val="20"/>
                <w:szCs w:val="20"/>
                <w:lang w:eastAsia="ro-RO"/>
              </w:rPr>
              <w:t xml:space="preserve">Parametri </w:t>
            </w:r>
            <w:r w:rsidR="00534930" w:rsidRPr="007D7287">
              <w:rPr>
                <w:rFonts w:cs="Arial"/>
                <w:b/>
                <w:bCs/>
                <w:sz w:val="20"/>
                <w:szCs w:val="20"/>
                <w:lang w:eastAsia="ro-RO"/>
              </w:rPr>
              <w:t>monitorizați</w:t>
            </w:r>
          </w:p>
        </w:tc>
        <w:tc>
          <w:tcPr>
            <w:tcW w:w="1060" w:type="pct"/>
            <w:shd w:val="clear" w:color="auto" w:fill="DEEAF6"/>
            <w:vAlign w:val="center"/>
          </w:tcPr>
          <w:p w14:paraId="0885E5FE" w14:textId="77777777" w:rsidR="004A3F2E" w:rsidRPr="007D7287" w:rsidRDefault="004A3F2E" w:rsidP="00633936">
            <w:pPr>
              <w:jc w:val="center"/>
              <w:rPr>
                <w:rFonts w:cs="Arial"/>
                <w:b/>
                <w:bCs/>
                <w:sz w:val="20"/>
                <w:szCs w:val="20"/>
                <w:lang w:eastAsia="ro-RO"/>
              </w:rPr>
            </w:pPr>
            <w:r w:rsidRPr="007D7287">
              <w:rPr>
                <w:rFonts w:cs="Arial"/>
                <w:b/>
                <w:bCs/>
                <w:sz w:val="20"/>
                <w:szCs w:val="20"/>
                <w:lang w:eastAsia="ro-RO"/>
              </w:rPr>
              <w:t xml:space="preserve">Amplasament </w:t>
            </w:r>
          </w:p>
        </w:tc>
        <w:tc>
          <w:tcPr>
            <w:tcW w:w="989" w:type="pct"/>
            <w:shd w:val="clear" w:color="auto" w:fill="DEEAF6"/>
            <w:vAlign w:val="center"/>
          </w:tcPr>
          <w:p w14:paraId="13D5005E" w14:textId="77777777" w:rsidR="004A3F2E" w:rsidRPr="007D7287" w:rsidRDefault="004A3F2E" w:rsidP="00633936">
            <w:pPr>
              <w:jc w:val="center"/>
              <w:rPr>
                <w:rFonts w:cs="Arial"/>
                <w:b/>
                <w:bCs/>
                <w:sz w:val="20"/>
                <w:szCs w:val="20"/>
                <w:lang w:eastAsia="ro-RO"/>
              </w:rPr>
            </w:pPr>
            <w:r w:rsidRPr="007D7287">
              <w:rPr>
                <w:rFonts w:cs="Arial"/>
                <w:b/>
                <w:bCs/>
                <w:sz w:val="20"/>
                <w:szCs w:val="20"/>
                <w:lang w:eastAsia="ro-RO"/>
              </w:rPr>
              <w:t>Responsabilitate</w:t>
            </w:r>
          </w:p>
        </w:tc>
      </w:tr>
      <w:tr w:rsidR="004A3F2E" w:rsidRPr="007D7287" w14:paraId="5019901D" w14:textId="77777777" w:rsidTr="00527B6C">
        <w:tc>
          <w:tcPr>
            <w:tcW w:w="690" w:type="pct"/>
            <w:shd w:val="clear" w:color="auto" w:fill="auto"/>
            <w:vAlign w:val="center"/>
          </w:tcPr>
          <w:p w14:paraId="409C94AD" w14:textId="77777777" w:rsidR="004A3F2E" w:rsidRPr="007D7287" w:rsidRDefault="004A3F2E" w:rsidP="00633936">
            <w:pPr>
              <w:jc w:val="left"/>
              <w:rPr>
                <w:rFonts w:cs="Arial"/>
                <w:sz w:val="20"/>
                <w:szCs w:val="20"/>
                <w:lang w:eastAsia="ro-RO"/>
              </w:rPr>
            </w:pPr>
            <w:r w:rsidRPr="007D7287">
              <w:rPr>
                <w:rFonts w:cs="Arial"/>
                <w:sz w:val="20"/>
                <w:szCs w:val="20"/>
                <w:lang w:eastAsia="ro-RO"/>
              </w:rPr>
              <w:t xml:space="preserve">Aer </w:t>
            </w:r>
          </w:p>
        </w:tc>
        <w:tc>
          <w:tcPr>
            <w:tcW w:w="707" w:type="pct"/>
            <w:shd w:val="clear" w:color="auto" w:fill="auto"/>
            <w:vAlign w:val="center"/>
          </w:tcPr>
          <w:p w14:paraId="520092C7" w14:textId="77777777" w:rsidR="004A3F2E" w:rsidRPr="007D7287" w:rsidRDefault="004A3F2E" w:rsidP="00633936">
            <w:pPr>
              <w:jc w:val="left"/>
              <w:rPr>
                <w:rFonts w:cs="Arial"/>
                <w:sz w:val="20"/>
                <w:szCs w:val="20"/>
                <w:lang w:eastAsia="ro-RO"/>
              </w:rPr>
            </w:pPr>
            <w:r w:rsidRPr="007D7287">
              <w:rPr>
                <w:rFonts w:cs="Arial"/>
                <w:sz w:val="20"/>
                <w:szCs w:val="20"/>
                <w:lang w:eastAsia="ro-RO"/>
              </w:rPr>
              <w:t xml:space="preserve">Lunar </w:t>
            </w:r>
          </w:p>
        </w:tc>
        <w:tc>
          <w:tcPr>
            <w:tcW w:w="1554" w:type="pct"/>
            <w:shd w:val="clear" w:color="auto" w:fill="auto"/>
            <w:vAlign w:val="center"/>
          </w:tcPr>
          <w:p w14:paraId="7B0BC5A4" w14:textId="7DEB3101"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Imisii (NO</w:t>
            </w:r>
            <w:r w:rsidRPr="007D7287">
              <w:rPr>
                <w:rFonts w:cs="Arial"/>
                <w:sz w:val="20"/>
                <w:szCs w:val="20"/>
                <w:vertAlign w:val="subscript"/>
                <w:lang w:eastAsia="ro-RO"/>
              </w:rPr>
              <w:t>2</w:t>
            </w:r>
            <w:r w:rsidRPr="007D7287">
              <w:rPr>
                <w:rFonts w:cs="Arial"/>
                <w:sz w:val="20"/>
                <w:szCs w:val="20"/>
                <w:lang w:eastAsia="ro-RO"/>
              </w:rPr>
              <w:t>, SO</w:t>
            </w:r>
            <w:r w:rsidRPr="007D7287">
              <w:rPr>
                <w:rFonts w:cs="Arial"/>
                <w:sz w:val="20"/>
                <w:szCs w:val="20"/>
                <w:vertAlign w:val="subscript"/>
                <w:lang w:eastAsia="ro-RO"/>
              </w:rPr>
              <w:t>2</w:t>
            </w:r>
            <w:r w:rsidRPr="007D7287">
              <w:rPr>
                <w:rFonts w:cs="Arial"/>
                <w:sz w:val="20"/>
                <w:szCs w:val="20"/>
                <w:lang w:eastAsia="ro-RO"/>
              </w:rPr>
              <w:t>,</w:t>
            </w:r>
            <w:r w:rsidR="00F82956" w:rsidRPr="007D7287">
              <w:rPr>
                <w:rFonts w:cs="Arial"/>
                <w:sz w:val="20"/>
                <w:szCs w:val="20"/>
                <w:lang w:eastAsia="ro-RO"/>
              </w:rPr>
              <w:t xml:space="preserve"> </w:t>
            </w:r>
            <w:r w:rsidRPr="007D7287">
              <w:rPr>
                <w:rFonts w:cs="Arial"/>
                <w:sz w:val="20"/>
                <w:szCs w:val="20"/>
                <w:lang w:eastAsia="ro-RO"/>
              </w:rPr>
              <w:t xml:space="preserve">pulberi </w:t>
            </w:r>
            <w:r w:rsidR="00B549D5" w:rsidRPr="007D7287">
              <w:rPr>
                <w:rFonts w:cs="Arial"/>
                <w:sz w:val="20"/>
                <w:szCs w:val="20"/>
                <w:lang w:eastAsia="ro-RO"/>
              </w:rPr>
              <w:t>în</w:t>
            </w:r>
            <w:r w:rsidR="00F82956" w:rsidRPr="007D7287">
              <w:rPr>
                <w:rFonts w:cs="Arial"/>
                <w:sz w:val="20"/>
                <w:szCs w:val="20"/>
                <w:lang w:eastAsia="ro-RO"/>
              </w:rPr>
              <w:t xml:space="preserve"> </w:t>
            </w:r>
            <w:r w:rsidRPr="007D7287">
              <w:rPr>
                <w:rFonts w:cs="Arial"/>
                <w:sz w:val="20"/>
                <w:szCs w:val="20"/>
                <w:lang w:eastAsia="ro-RO"/>
              </w:rPr>
              <w:t>suspensie, COV),</w:t>
            </w:r>
            <w:r w:rsidR="00F82956" w:rsidRPr="007D7287">
              <w:rPr>
                <w:rFonts w:cs="Arial"/>
                <w:sz w:val="20"/>
                <w:szCs w:val="20"/>
                <w:lang w:eastAsia="ro-RO"/>
              </w:rPr>
              <w:t xml:space="preserve"> </w:t>
            </w:r>
            <w:r w:rsidRPr="007D7287">
              <w:rPr>
                <w:rFonts w:cs="Arial"/>
                <w:sz w:val="20"/>
                <w:szCs w:val="20"/>
                <w:lang w:eastAsia="ro-RO"/>
              </w:rPr>
              <w:t>emisii (CO, NO,</w:t>
            </w:r>
            <w:r w:rsidR="00F82956" w:rsidRPr="007D7287">
              <w:rPr>
                <w:rFonts w:cs="Arial"/>
                <w:sz w:val="20"/>
                <w:szCs w:val="20"/>
                <w:lang w:eastAsia="ro-RO"/>
              </w:rPr>
              <w:t xml:space="preserve"> </w:t>
            </w:r>
            <w:r w:rsidRPr="007D7287">
              <w:rPr>
                <w:rFonts w:cs="Arial"/>
                <w:sz w:val="20"/>
                <w:szCs w:val="20"/>
                <w:lang w:eastAsia="ro-RO"/>
              </w:rPr>
              <w:t>NOx)</w:t>
            </w:r>
          </w:p>
        </w:tc>
        <w:tc>
          <w:tcPr>
            <w:tcW w:w="1060" w:type="pct"/>
            <w:shd w:val="clear" w:color="auto" w:fill="auto"/>
            <w:vAlign w:val="center"/>
          </w:tcPr>
          <w:p w14:paraId="4470141C" w14:textId="65A92360" w:rsidR="004A3F2E" w:rsidRPr="007D7287" w:rsidRDefault="004A3F2E" w:rsidP="00805521">
            <w:pPr>
              <w:numPr>
                <w:ilvl w:val="0"/>
                <w:numId w:val="49"/>
              </w:numPr>
              <w:autoSpaceDE w:val="0"/>
              <w:autoSpaceDN w:val="0"/>
              <w:adjustRightInd w:val="0"/>
              <w:ind w:left="180" w:hanging="180"/>
              <w:jc w:val="left"/>
              <w:rPr>
                <w:rFonts w:cs="Arial"/>
                <w:sz w:val="20"/>
                <w:szCs w:val="20"/>
                <w:lang w:eastAsia="ro-RO"/>
              </w:rPr>
            </w:pPr>
            <w:r w:rsidRPr="007D7287">
              <w:rPr>
                <w:rFonts w:cs="Arial"/>
                <w:sz w:val="20"/>
                <w:szCs w:val="20"/>
                <w:lang w:eastAsia="ro-RO"/>
              </w:rPr>
              <w:t>fronturi de lucru;</w:t>
            </w:r>
          </w:p>
        </w:tc>
        <w:tc>
          <w:tcPr>
            <w:tcW w:w="989" w:type="pct"/>
            <w:shd w:val="clear" w:color="auto" w:fill="auto"/>
            <w:vAlign w:val="center"/>
          </w:tcPr>
          <w:p w14:paraId="1AC03DBB"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Antreprenor, prin</w:t>
            </w:r>
          </w:p>
          <w:p w14:paraId="5C0CF451"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intermediul unui</w:t>
            </w:r>
          </w:p>
          <w:p w14:paraId="7805A8E8"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laborator acreditat</w:t>
            </w:r>
          </w:p>
          <w:p w14:paraId="0C2DB230" w14:textId="77777777" w:rsidR="004A3F2E" w:rsidRPr="007D7287" w:rsidRDefault="004A3F2E" w:rsidP="00633936">
            <w:pPr>
              <w:jc w:val="left"/>
              <w:rPr>
                <w:rFonts w:cs="Arial"/>
                <w:sz w:val="20"/>
                <w:szCs w:val="20"/>
                <w:lang w:eastAsia="ro-RO"/>
              </w:rPr>
            </w:pPr>
            <w:r w:rsidRPr="007D7287">
              <w:rPr>
                <w:rFonts w:cs="Arial"/>
                <w:sz w:val="20"/>
                <w:szCs w:val="20"/>
                <w:lang w:eastAsia="ro-RO"/>
              </w:rPr>
              <w:t>RENAR</w:t>
            </w:r>
          </w:p>
        </w:tc>
      </w:tr>
      <w:tr w:rsidR="004A3F2E" w:rsidRPr="007D7287" w14:paraId="176FE0D8" w14:textId="77777777" w:rsidTr="00527B6C">
        <w:tc>
          <w:tcPr>
            <w:tcW w:w="690" w:type="pct"/>
            <w:shd w:val="clear" w:color="auto" w:fill="auto"/>
            <w:vAlign w:val="center"/>
          </w:tcPr>
          <w:p w14:paraId="7FBA769B" w14:textId="77777777" w:rsidR="004A3F2E" w:rsidRPr="007D7287" w:rsidRDefault="004A3F2E" w:rsidP="00633936">
            <w:pPr>
              <w:jc w:val="left"/>
              <w:rPr>
                <w:rFonts w:cs="Arial"/>
                <w:sz w:val="20"/>
                <w:szCs w:val="20"/>
                <w:lang w:eastAsia="ro-RO"/>
              </w:rPr>
            </w:pPr>
            <w:r w:rsidRPr="007D7287">
              <w:rPr>
                <w:rFonts w:cs="Arial"/>
                <w:sz w:val="20"/>
                <w:szCs w:val="20"/>
                <w:lang w:eastAsia="ro-RO"/>
              </w:rPr>
              <w:t xml:space="preserve">Apa </w:t>
            </w:r>
          </w:p>
        </w:tc>
        <w:tc>
          <w:tcPr>
            <w:tcW w:w="707" w:type="pct"/>
            <w:shd w:val="clear" w:color="auto" w:fill="auto"/>
            <w:vAlign w:val="center"/>
          </w:tcPr>
          <w:p w14:paraId="2F6522DA" w14:textId="77777777" w:rsidR="004A3F2E" w:rsidRPr="007D7287" w:rsidRDefault="004A3F2E" w:rsidP="00633936">
            <w:pPr>
              <w:jc w:val="left"/>
              <w:rPr>
                <w:rFonts w:cs="Arial"/>
                <w:sz w:val="20"/>
                <w:szCs w:val="20"/>
                <w:lang w:eastAsia="ro-RO"/>
              </w:rPr>
            </w:pPr>
            <w:r w:rsidRPr="007D7287">
              <w:rPr>
                <w:rFonts w:cs="Arial"/>
                <w:sz w:val="20"/>
                <w:szCs w:val="20"/>
                <w:lang w:eastAsia="ro-RO"/>
              </w:rPr>
              <w:t xml:space="preserve">Lunar </w:t>
            </w:r>
          </w:p>
        </w:tc>
        <w:tc>
          <w:tcPr>
            <w:tcW w:w="1554" w:type="pct"/>
            <w:shd w:val="clear" w:color="auto" w:fill="auto"/>
            <w:vAlign w:val="center"/>
          </w:tcPr>
          <w:p w14:paraId="7A027782" w14:textId="4E9DEDE0"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Conform prevederilor HG nr. 188/2002 pentru aprobarea</w:t>
            </w:r>
            <w:r w:rsidR="00744E9B" w:rsidRPr="007D7287">
              <w:rPr>
                <w:rFonts w:cs="Arial"/>
                <w:sz w:val="20"/>
                <w:szCs w:val="20"/>
                <w:lang w:eastAsia="ro-RO"/>
              </w:rPr>
              <w:t xml:space="preserve"> </w:t>
            </w:r>
            <w:r w:rsidRPr="007D7287">
              <w:rPr>
                <w:rFonts w:cs="Arial"/>
                <w:sz w:val="20"/>
                <w:szCs w:val="20"/>
                <w:lang w:eastAsia="ro-RO"/>
              </w:rPr>
              <w:t xml:space="preserve">unor norme privind </w:t>
            </w:r>
            <w:r w:rsidR="008326A8" w:rsidRPr="007D7287">
              <w:rPr>
                <w:rFonts w:cs="Arial"/>
                <w:sz w:val="20"/>
                <w:szCs w:val="20"/>
                <w:lang w:eastAsia="ro-RO"/>
              </w:rPr>
              <w:t>condiți</w:t>
            </w:r>
            <w:r w:rsidRPr="007D7287">
              <w:rPr>
                <w:rFonts w:cs="Arial"/>
                <w:sz w:val="20"/>
                <w:szCs w:val="20"/>
                <w:lang w:eastAsia="ro-RO"/>
              </w:rPr>
              <w:t>ile</w:t>
            </w:r>
          </w:p>
          <w:p w14:paraId="4BAFB408" w14:textId="3004AD42"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 xml:space="preserve">de </w:t>
            </w:r>
            <w:r w:rsidR="00534930" w:rsidRPr="007D7287">
              <w:rPr>
                <w:rFonts w:cs="Arial"/>
                <w:sz w:val="20"/>
                <w:szCs w:val="20"/>
                <w:lang w:eastAsia="ro-RO"/>
              </w:rPr>
              <w:t>descărcare</w:t>
            </w:r>
            <w:r w:rsidRPr="007D7287">
              <w:rPr>
                <w:rFonts w:cs="Arial"/>
                <w:sz w:val="20"/>
                <w:szCs w:val="20"/>
                <w:lang w:eastAsia="ro-RO"/>
              </w:rPr>
              <w:t xml:space="preserve"> </w:t>
            </w:r>
            <w:r w:rsidR="00B549D5" w:rsidRPr="007D7287">
              <w:rPr>
                <w:rFonts w:cs="Arial"/>
                <w:sz w:val="20"/>
                <w:szCs w:val="20"/>
                <w:lang w:eastAsia="ro-RO"/>
              </w:rPr>
              <w:t>în</w:t>
            </w:r>
            <w:r w:rsidRPr="007D7287">
              <w:rPr>
                <w:rFonts w:cs="Arial"/>
                <w:sz w:val="20"/>
                <w:szCs w:val="20"/>
                <w:lang w:eastAsia="ro-RO"/>
              </w:rPr>
              <w:t xml:space="preserve"> mediul acvatic a apelor uzate, modificata </w:t>
            </w:r>
            <w:r w:rsidR="00B549D5" w:rsidRPr="007D7287">
              <w:rPr>
                <w:rFonts w:cs="Arial"/>
                <w:sz w:val="20"/>
                <w:szCs w:val="20"/>
                <w:lang w:eastAsia="ro-RO"/>
              </w:rPr>
              <w:t>și</w:t>
            </w:r>
            <w:r w:rsidRPr="007D7287">
              <w:rPr>
                <w:rFonts w:cs="Arial"/>
                <w:sz w:val="20"/>
                <w:szCs w:val="20"/>
                <w:lang w:eastAsia="ro-RO"/>
              </w:rPr>
              <w:t xml:space="preserve"> completata prin HG nr. 352/2005</w:t>
            </w:r>
          </w:p>
        </w:tc>
        <w:tc>
          <w:tcPr>
            <w:tcW w:w="1060" w:type="pct"/>
            <w:shd w:val="clear" w:color="auto" w:fill="auto"/>
            <w:vAlign w:val="center"/>
          </w:tcPr>
          <w:p w14:paraId="2E9A6FD9" w14:textId="51EE1877" w:rsidR="004A3F2E" w:rsidRPr="007D7287" w:rsidRDefault="00534930" w:rsidP="00633936">
            <w:pPr>
              <w:autoSpaceDE w:val="0"/>
              <w:autoSpaceDN w:val="0"/>
              <w:adjustRightInd w:val="0"/>
              <w:jc w:val="left"/>
              <w:rPr>
                <w:rFonts w:cs="Arial"/>
                <w:sz w:val="20"/>
                <w:szCs w:val="20"/>
                <w:lang w:eastAsia="ro-RO"/>
              </w:rPr>
            </w:pPr>
            <w:r w:rsidRPr="007D7287">
              <w:rPr>
                <w:rFonts w:cs="Arial"/>
                <w:sz w:val="20"/>
                <w:szCs w:val="20"/>
                <w:lang w:eastAsia="ro-RO"/>
              </w:rPr>
              <w:t>Organizările</w:t>
            </w:r>
            <w:r w:rsidR="004A3F2E" w:rsidRPr="007D7287">
              <w:rPr>
                <w:rFonts w:cs="Arial"/>
                <w:sz w:val="20"/>
                <w:szCs w:val="20"/>
                <w:lang w:eastAsia="ro-RO"/>
              </w:rPr>
              <w:t xml:space="preserve"> de </w:t>
            </w:r>
            <w:r w:rsidR="00BB5433" w:rsidRPr="007D7287">
              <w:rPr>
                <w:rFonts w:cs="Arial"/>
                <w:sz w:val="20"/>
                <w:szCs w:val="20"/>
                <w:lang w:eastAsia="ro-RO"/>
              </w:rPr>
              <w:t>șantier</w:t>
            </w:r>
            <w:r w:rsidR="004A3F2E" w:rsidRPr="007D7287">
              <w:rPr>
                <w:rFonts w:cs="Arial"/>
                <w:sz w:val="20"/>
                <w:szCs w:val="20"/>
                <w:lang w:eastAsia="ro-RO"/>
              </w:rPr>
              <w:t xml:space="preserve"> </w:t>
            </w:r>
            <w:r w:rsidR="00B549D5" w:rsidRPr="007D7287">
              <w:rPr>
                <w:rFonts w:cs="Arial"/>
                <w:sz w:val="20"/>
                <w:szCs w:val="20"/>
                <w:lang w:eastAsia="ro-RO"/>
              </w:rPr>
              <w:t>și</w:t>
            </w:r>
            <w:r w:rsidR="004A3F2E" w:rsidRPr="007D7287">
              <w:rPr>
                <w:rFonts w:cs="Arial"/>
                <w:sz w:val="20"/>
                <w:szCs w:val="20"/>
                <w:lang w:eastAsia="ro-RO"/>
              </w:rPr>
              <w:t xml:space="preserve"> </w:t>
            </w:r>
            <w:r w:rsidR="00744E9B" w:rsidRPr="007D7287">
              <w:rPr>
                <w:rFonts w:cs="Arial"/>
                <w:sz w:val="20"/>
                <w:szCs w:val="20"/>
                <w:lang w:eastAsia="ro-RO"/>
              </w:rPr>
              <w:t xml:space="preserve">frontul d </w:t>
            </w:r>
            <w:r w:rsidRPr="007D7287">
              <w:rPr>
                <w:rFonts w:cs="Arial"/>
                <w:sz w:val="20"/>
                <w:szCs w:val="20"/>
                <w:lang w:eastAsia="ro-RO"/>
              </w:rPr>
              <w:t>lucru</w:t>
            </w:r>
            <w:r w:rsidR="00744E9B" w:rsidRPr="007D7287">
              <w:rPr>
                <w:rFonts w:cs="Arial"/>
                <w:sz w:val="20"/>
                <w:szCs w:val="20"/>
                <w:lang w:eastAsia="ro-RO"/>
              </w:rPr>
              <w:t xml:space="preserve"> (zona de </w:t>
            </w:r>
            <w:r>
              <w:rPr>
                <w:rFonts w:cs="Arial"/>
                <w:sz w:val="20"/>
                <w:szCs w:val="20"/>
                <w:lang w:eastAsia="ro-RO"/>
              </w:rPr>
              <w:t>apă</w:t>
            </w:r>
            <w:r w:rsidR="00744E9B" w:rsidRPr="007D7287">
              <w:rPr>
                <w:rFonts w:cs="Arial"/>
                <w:sz w:val="20"/>
                <w:szCs w:val="20"/>
                <w:lang w:eastAsia="ro-RO"/>
              </w:rPr>
              <w:t xml:space="preserve"> unde se </w:t>
            </w:r>
            <w:r w:rsidRPr="007D7287">
              <w:rPr>
                <w:rFonts w:cs="Arial"/>
                <w:sz w:val="20"/>
                <w:szCs w:val="20"/>
                <w:lang w:eastAsia="ro-RO"/>
              </w:rPr>
              <w:t>efectuează</w:t>
            </w:r>
            <w:r w:rsidR="00744E9B" w:rsidRPr="007D7287">
              <w:rPr>
                <w:rFonts w:cs="Arial"/>
                <w:sz w:val="20"/>
                <w:szCs w:val="20"/>
                <w:lang w:eastAsia="ro-RO"/>
              </w:rPr>
              <w:t xml:space="preserve"> </w:t>
            </w:r>
            <w:r w:rsidRPr="007D7287">
              <w:rPr>
                <w:rFonts w:cs="Arial"/>
                <w:sz w:val="20"/>
                <w:szCs w:val="20"/>
                <w:lang w:eastAsia="ro-RO"/>
              </w:rPr>
              <w:t>lucrările</w:t>
            </w:r>
            <w:r w:rsidR="00744E9B" w:rsidRPr="007D7287">
              <w:rPr>
                <w:rFonts w:cs="Arial"/>
                <w:sz w:val="20"/>
                <w:szCs w:val="20"/>
                <w:lang w:eastAsia="ro-RO"/>
              </w:rPr>
              <w:t xml:space="preserve"> de umpluturi </w:t>
            </w:r>
            <w:r w:rsidR="00B549D5" w:rsidRPr="007D7287">
              <w:rPr>
                <w:rFonts w:cs="Arial"/>
                <w:sz w:val="20"/>
                <w:szCs w:val="20"/>
                <w:lang w:eastAsia="ro-RO"/>
              </w:rPr>
              <w:t>și</w:t>
            </w:r>
            <w:r w:rsidR="00744E9B" w:rsidRPr="007D7287">
              <w:rPr>
                <w:rFonts w:cs="Arial"/>
                <w:sz w:val="20"/>
                <w:szCs w:val="20"/>
                <w:lang w:eastAsia="ro-RO"/>
              </w:rPr>
              <w:t xml:space="preserve"> dragare)</w:t>
            </w:r>
            <w:r w:rsidR="004A3F2E" w:rsidRPr="007D7287">
              <w:rPr>
                <w:rFonts w:cs="Arial"/>
                <w:sz w:val="20"/>
                <w:szCs w:val="20"/>
                <w:lang w:eastAsia="ro-RO"/>
              </w:rPr>
              <w:t xml:space="preserve"> </w:t>
            </w:r>
          </w:p>
        </w:tc>
        <w:tc>
          <w:tcPr>
            <w:tcW w:w="989" w:type="pct"/>
            <w:shd w:val="clear" w:color="auto" w:fill="auto"/>
            <w:vAlign w:val="center"/>
          </w:tcPr>
          <w:p w14:paraId="75C1A29C"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Antreprenor, prin</w:t>
            </w:r>
          </w:p>
          <w:p w14:paraId="20881F27"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intermediul unui</w:t>
            </w:r>
          </w:p>
          <w:p w14:paraId="211FE4F9"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laborator acreditat</w:t>
            </w:r>
          </w:p>
          <w:p w14:paraId="5F9FFB13" w14:textId="77777777" w:rsidR="004A3F2E" w:rsidRPr="007D7287" w:rsidRDefault="004A3F2E" w:rsidP="00633936">
            <w:pPr>
              <w:jc w:val="left"/>
              <w:rPr>
                <w:rFonts w:cs="Arial"/>
                <w:sz w:val="20"/>
                <w:szCs w:val="20"/>
                <w:lang w:eastAsia="ro-RO"/>
              </w:rPr>
            </w:pPr>
            <w:r w:rsidRPr="007D7287">
              <w:rPr>
                <w:rFonts w:cs="Arial"/>
                <w:sz w:val="20"/>
                <w:szCs w:val="20"/>
                <w:lang w:eastAsia="ro-RO"/>
              </w:rPr>
              <w:t>RENAR</w:t>
            </w:r>
          </w:p>
        </w:tc>
      </w:tr>
      <w:tr w:rsidR="004A3F2E" w:rsidRPr="007D7287" w14:paraId="424AA1E3" w14:textId="77777777" w:rsidTr="00527B6C">
        <w:tc>
          <w:tcPr>
            <w:tcW w:w="690" w:type="pct"/>
            <w:shd w:val="clear" w:color="auto" w:fill="auto"/>
            <w:vAlign w:val="center"/>
          </w:tcPr>
          <w:p w14:paraId="3A11893F" w14:textId="77777777" w:rsidR="004A3F2E" w:rsidRPr="007D7287" w:rsidRDefault="004A3F2E" w:rsidP="00633936">
            <w:pPr>
              <w:jc w:val="left"/>
              <w:rPr>
                <w:rFonts w:cs="Arial"/>
                <w:sz w:val="20"/>
                <w:szCs w:val="20"/>
                <w:lang w:eastAsia="ro-RO"/>
              </w:rPr>
            </w:pPr>
            <w:r w:rsidRPr="007D7287">
              <w:rPr>
                <w:rFonts w:cs="Arial"/>
                <w:sz w:val="20"/>
                <w:szCs w:val="20"/>
                <w:lang w:eastAsia="ro-RO"/>
              </w:rPr>
              <w:t xml:space="preserve">Sol </w:t>
            </w:r>
          </w:p>
        </w:tc>
        <w:tc>
          <w:tcPr>
            <w:tcW w:w="707" w:type="pct"/>
            <w:shd w:val="clear" w:color="auto" w:fill="auto"/>
            <w:vAlign w:val="center"/>
          </w:tcPr>
          <w:p w14:paraId="4DCB1A5D" w14:textId="3763DD16" w:rsidR="004A3F2E" w:rsidRPr="007D7287" w:rsidRDefault="00744E9B" w:rsidP="00633936">
            <w:pPr>
              <w:jc w:val="left"/>
              <w:rPr>
                <w:rFonts w:cs="Arial"/>
                <w:sz w:val="20"/>
                <w:szCs w:val="20"/>
                <w:lang w:eastAsia="ro-RO"/>
              </w:rPr>
            </w:pPr>
            <w:r w:rsidRPr="007D7287">
              <w:rPr>
                <w:rFonts w:cs="Arial"/>
                <w:sz w:val="20"/>
                <w:szCs w:val="20"/>
                <w:lang w:eastAsia="ro-RO"/>
              </w:rPr>
              <w:t>Lunar</w:t>
            </w:r>
          </w:p>
        </w:tc>
        <w:tc>
          <w:tcPr>
            <w:tcW w:w="1554" w:type="pct"/>
            <w:shd w:val="clear" w:color="auto" w:fill="auto"/>
            <w:vAlign w:val="center"/>
          </w:tcPr>
          <w:p w14:paraId="03BF51E2"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pH, metale grele,</w:t>
            </w:r>
          </w:p>
          <w:p w14:paraId="5DB4F463" w14:textId="77777777" w:rsidR="004A3F2E" w:rsidRPr="007D7287" w:rsidRDefault="004A3F2E" w:rsidP="00633936">
            <w:pPr>
              <w:jc w:val="left"/>
              <w:rPr>
                <w:rFonts w:cs="Arial"/>
                <w:sz w:val="20"/>
                <w:szCs w:val="20"/>
                <w:lang w:eastAsia="ro-RO"/>
              </w:rPr>
            </w:pPr>
            <w:r w:rsidRPr="007D7287">
              <w:rPr>
                <w:rFonts w:cs="Arial"/>
                <w:sz w:val="20"/>
                <w:szCs w:val="20"/>
                <w:lang w:eastAsia="ro-RO"/>
              </w:rPr>
              <w:t>TPH</w:t>
            </w:r>
          </w:p>
        </w:tc>
        <w:tc>
          <w:tcPr>
            <w:tcW w:w="1060" w:type="pct"/>
            <w:shd w:val="clear" w:color="auto" w:fill="auto"/>
            <w:vAlign w:val="center"/>
          </w:tcPr>
          <w:p w14:paraId="3297410B" w14:textId="1CB00D63" w:rsidR="004A3F2E" w:rsidRPr="007D7287" w:rsidRDefault="00744E9B" w:rsidP="00805521">
            <w:pPr>
              <w:numPr>
                <w:ilvl w:val="0"/>
                <w:numId w:val="49"/>
              </w:numPr>
              <w:ind w:left="180" w:hanging="180"/>
              <w:jc w:val="left"/>
              <w:rPr>
                <w:rFonts w:cs="Arial"/>
                <w:sz w:val="20"/>
                <w:szCs w:val="20"/>
                <w:lang w:eastAsia="ro-RO"/>
              </w:rPr>
            </w:pPr>
            <w:r w:rsidRPr="007D7287">
              <w:rPr>
                <w:rFonts w:cs="Arial"/>
                <w:sz w:val="20"/>
                <w:szCs w:val="20"/>
                <w:lang w:eastAsia="ro-RO"/>
              </w:rPr>
              <w:t xml:space="preserve">zona frontului de lucru – partea de uscat unde sunt depozitate </w:t>
            </w:r>
            <w:r w:rsidR="00534930" w:rsidRPr="007D7287">
              <w:rPr>
                <w:rFonts w:cs="Arial"/>
                <w:sz w:val="20"/>
                <w:szCs w:val="20"/>
                <w:lang w:eastAsia="ro-RO"/>
              </w:rPr>
              <w:t>deșeurile</w:t>
            </w:r>
            <w:r w:rsidRPr="007D7287">
              <w:rPr>
                <w:rFonts w:cs="Arial"/>
                <w:sz w:val="20"/>
                <w:szCs w:val="20"/>
                <w:lang w:eastAsia="ro-RO"/>
              </w:rPr>
              <w:t xml:space="preserve"> </w:t>
            </w:r>
            <w:r w:rsidR="00B549D5" w:rsidRPr="007D7287">
              <w:rPr>
                <w:rFonts w:cs="Arial"/>
                <w:sz w:val="20"/>
                <w:szCs w:val="20"/>
                <w:lang w:eastAsia="ro-RO"/>
              </w:rPr>
              <w:t>și</w:t>
            </w:r>
            <w:r w:rsidRPr="007D7287">
              <w:rPr>
                <w:rFonts w:cs="Arial"/>
                <w:sz w:val="20"/>
                <w:szCs w:val="20"/>
                <w:lang w:eastAsia="ro-RO"/>
              </w:rPr>
              <w:t xml:space="preserve">/sau sunt parcate vehiculele folosite la execuția </w:t>
            </w:r>
            <w:r w:rsidR="00534930" w:rsidRPr="007D7287">
              <w:rPr>
                <w:rFonts w:cs="Arial"/>
                <w:sz w:val="20"/>
                <w:szCs w:val="20"/>
                <w:lang w:eastAsia="ro-RO"/>
              </w:rPr>
              <w:t>lucrărilor</w:t>
            </w:r>
          </w:p>
        </w:tc>
        <w:tc>
          <w:tcPr>
            <w:tcW w:w="989" w:type="pct"/>
            <w:shd w:val="clear" w:color="auto" w:fill="auto"/>
            <w:vAlign w:val="center"/>
          </w:tcPr>
          <w:p w14:paraId="6FA70C20"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Antreprenor, prin</w:t>
            </w:r>
          </w:p>
          <w:p w14:paraId="76890C40"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intermediul unui</w:t>
            </w:r>
          </w:p>
          <w:p w14:paraId="02A7F15C"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laborator acreditat</w:t>
            </w:r>
          </w:p>
          <w:p w14:paraId="7FE2FE81" w14:textId="77777777" w:rsidR="004A3F2E" w:rsidRPr="007D7287" w:rsidRDefault="004A3F2E" w:rsidP="00633936">
            <w:pPr>
              <w:jc w:val="left"/>
              <w:rPr>
                <w:rFonts w:cs="Arial"/>
                <w:sz w:val="20"/>
                <w:szCs w:val="20"/>
                <w:lang w:eastAsia="ro-RO"/>
              </w:rPr>
            </w:pPr>
            <w:r w:rsidRPr="007D7287">
              <w:rPr>
                <w:rFonts w:cs="Arial"/>
                <w:sz w:val="20"/>
                <w:szCs w:val="20"/>
                <w:lang w:eastAsia="ro-RO"/>
              </w:rPr>
              <w:t>RENAR</w:t>
            </w:r>
          </w:p>
        </w:tc>
      </w:tr>
      <w:tr w:rsidR="004A3F2E" w:rsidRPr="007D7287" w14:paraId="444A5473" w14:textId="77777777" w:rsidTr="00744E9B">
        <w:tc>
          <w:tcPr>
            <w:tcW w:w="690" w:type="pct"/>
            <w:shd w:val="clear" w:color="auto" w:fill="auto"/>
            <w:vAlign w:val="center"/>
          </w:tcPr>
          <w:p w14:paraId="44315828" w14:textId="77777777" w:rsidR="004A3F2E" w:rsidRPr="007D7287" w:rsidRDefault="004A3F2E" w:rsidP="00633936">
            <w:pPr>
              <w:jc w:val="left"/>
              <w:rPr>
                <w:rFonts w:cs="Arial"/>
                <w:sz w:val="20"/>
                <w:szCs w:val="20"/>
                <w:lang w:eastAsia="ro-RO"/>
              </w:rPr>
            </w:pPr>
            <w:r w:rsidRPr="007D7287">
              <w:rPr>
                <w:rFonts w:cs="Arial"/>
                <w:sz w:val="20"/>
                <w:szCs w:val="20"/>
                <w:lang w:eastAsia="ro-RO"/>
              </w:rPr>
              <w:t xml:space="preserve">Zgomot </w:t>
            </w:r>
          </w:p>
        </w:tc>
        <w:tc>
          <w:tcPr>
            <w:tcW w:w="707" w:type="pct"/>
            <w:shd w:val="clear" w:color="auto" w:fill="auto"/>
            <w:vAlign w:val="center"/>
          </w:tcPr>
          <w:p w14:paraId="340FD671" w14:textId="77777777" w:rsidR="004A3F2E" w:rsidRPr="007D7287" w:rsidRDefault="004A3F2E" w:rsidP="00633936">
            <w:pPr>
              <w:jc w:val="left"/>
              <w:rPr>
                <w:rFonts w:cs="Arial"/>
                <w:sz w:val="20"/>
                <w:szCs w:val="20"/>
                <w:lang w:eastAsia="ro-RO"/>
              </w:rPr>
            </w:pPr>
            <w:r w:rsidRPr="007D7287">
              <w:rPr>
                <w:rFonts w:cs="Arial"/>
                <w:sz w:val="20"/>
                <w:szCs w:val="20"/>
                <w:lang w:eastAsia="ro-RO"/>
              </w:rPr>
              <w:t xml:space="preserve">Lunar </w:t>
            </w:r>
          </w:p>
        </w:tc>
        <w:tc>
          <w:tcPr>
            <w:tcW w:w="1554" w:type="pct"/>
            <w:shd w:val="clear" w:color="auto" w:fill="auto"/>
            <w:vAlign w:val="center"/>
          </w:tcPr>
          <w:p w14:paraId="5EA273B5" w14:textId="77777777" w:rsidR="004A3F2E" w:rsidRPr="007D7287" w:rsidRDefault="004A3F2E" w:rsidP="00633936">
            <w:pPr>
              <w:jc w:val="left"/>
              <w:rPr>
                <w:rFonts w:cs="Arial"/>
                <w:sz w:val="20"/>
                <w:szCs w:val="20"/>
                <w:lang w:eastAsia="ro-RO"/>
              </w:rPr>
            </w:pPr>
            <w:r w:rsidRPr="007D7287">
              <w:rPr>
                <w:rFonts w:cs="Arial"/>
                <w:sz w:val="20"/>
                <w:szCs w:val="20"/>
                <w:lang w:eastAsia="ro-RO"/>
              </w:rPr>
              <w:t>Nivel zgomot dB(A)</w:t>
            </w:r>
          </w:p>
        </w:tc>
        <w:tc>
          <w:tcPr>
            <w:tcW w:w="1060" w:type="pct"/>
            <w:shd w:val="clear" w:color="auto" w:fill="auto"/>
            <w:vAlign w:val="center"/>
          </w:tcPr>
          <w:p w14:paraId="54F2CC60" w14:textId="4C1D148C" w:rsidR="004A3F2E" w:rsidRPr="007D7287" w:rsidRDefault="004A3F2E" w:rsidP="00805521">
            <w:pPr>
              <w:numPr>
                <w:ilvl w:val="0"/>
                <w:numId w:val="49"/>
              </w:numPr>
              <w:autoSpaceDE w:val="0"/>
              <w:autoSpaceDN w:val="0"/>
              <w:adjustRightInd w:val="0"/>
              <w:ind w:left="180" w:hanging="180"/>
              <w:jc w:val="left"/>
              <w:rPr>
                <w:rFonts w:cs="Arial"/>
                <w:sz w:val="20"/>
                <w:szCs w:val="20"/>
                <w:lang w:eastAsia="ro-RO"/>
              </w:rPr>
            </w:pPr>
            <w:r w:rsidRPr="007D7287">
              <w:rPr>
                <w:rFonts w:cs="Arial"/>
                <w:sz w:val="20"/>
                <w:szCs w:val="20"/>
                <w:lang w:eastAsia="ro-RO"/>
              </w:rPr>
              <w:t>fronturi de lucru</w:t>
            </w:r>
          </w:p>
        </w:tc>
        <w:tc>
          <w:tcPr>
            <w:tcW w:w="989" w:type="pct"/>
            <w:shd w:val="clear" w:color="auto" w:fill="auto"/>
          </w:tcPr>
          <w:p w14:paraId="01975E0A"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Antreprenor, prin</w:t>
            </w:r>
          </w:p>
          <w:p w14:paraId="26FF4CF9"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intermediul unui</w:t>
            </w:r>
          </w:p>
          <w:p w14:paraId="2B38ADCC" w14:textId="77777777" w:rsidR="004A3F2E" w:rsidRPr="007D7287" w:rsidRDefault="004A3F2E" w:rsidP="00633936">
            <w:pPr>
              <w:autoSpaceDE w:val="0"/>
              <w:autoSpaceDN w:val="0"/>
              <w:adjustRightInd w:val="0"/>
              <w:jc w:val="left"/>
              <w:rPr>
                <w:rFonts w:cs="Arial"/>
                <w:sz w:val="20"/>
                <w:szCs w:val="20"/>
                <w:lang w:eastAsia="ro-RO"/>
              </w:rPr>
            </w:pPr>
            <w:r w:rsidRPr="007D7287">
              <w:rPr>
                <w:rFonts w:cs="Arial"/>
                <w:sz w:val="20"/>
                <w:szCs w:val="20"/>
                <w:lang w:eastAsia="ro-RO"/>
              </w:rPr>
              <w:t>laborator acreditat</w:t>
            </w:r>
          </w:p>
          <w:p w14:paraId="38703913" w14:textId="77777777" w:rsidR="004A3F2E" w:rsidRPr="007D7287" w:rsidRDefault="004A3F2E" w:rsidP="00633936">
            <w:pPr>
              <w:rPr>
                <w:rFonts w:cs="Arial"/>
                <w:sz w:val="20"/>
                <w:szCs w:val="20"/>
                <w:lang w:eastAsia="ro-RO"/>
              </w:rPr>
            </w:pPr>
            <w:r w:rsidRPr="007D7287">
              <w:rPr>
                <w:rFonts w:cs="Arial"/>
                <w:sz w:val="20"/>
                <w:szCs w:val="20"/>
                <w:lang w:eastAsia="ro-RO"/>
              </w:rPr>
              <w:t>RENAR</w:t>
            </w:r>
          </w:p>
        </w:tc>
      </w:tr>
    </w:tbl>
    <w:p w14:paraId="729686F5" w14:textId="77777777" w:rsidR="00F82956" w:rsidRPr="007D7287" w:rsidRDefault="00F82956" w:rsidP="00633936">
      <w:pPr>
        <w:rPr>
          <w:rFonts w:cs="Arial"/>
        </w:rPr>
      </w:pPr>
    </w:p>
    <w:p w14:paraId="13C45447" w14:textId="4C259A41" w:rsidR="00F82956" w:rsidRPr="007D7287" w:rsidRDefault="00F82956" w:rsidP="004039D6">
      <w:pPr>
        <w:pStyle w:val="Legend"/>
        <w:spacing w:line="240" w:lineRule="auto"/>
        <w:rPr>
          <w:rFonts w:cs="Arial"/>
          <w:i/>
          <w:iCs/>
          <w:szCs w:val="22"/>
          <w:lang w:val="ro-RO"/>
        </w:rPr>
      </w:pPr>
      <w:r w:rsidRPr="007D7287">
        <w:rPr>
          <w:rFonts w:cs="Arial"/>
          <w:i/>
          <w:iCs/>
          <w:szCs w:val="22"/>
          <w:lang w:val="ro-RO"/>
        </w:rPr>
        <w:t xml:space="preserve">Tabelul nr.  </w:t>
      </w:r>
      <w:r w:rsidRPr="007D7287">
        <w:rPr>
          <w:rFonts w:cs="Arial"/>
          <w:i/>
          <w:iCs/>
          <w:szCs w:val="22"/>
          <w:lang w:val="ro-RO"/>
        </w:rPr>
        <w:fldChar w:fldCharType="begin"/>
      </w:r>
      <w:r w:rsidRPr="007D7287">
        <w:rPr>
          <w:rFonts w:cs="Arial"/>
          <w:i/>
          <w:iCs/>
          <w:szCs w:val="22"/>
          <w:lang w:val="ro-RO"/>
        </w:rPr>
        <w:instrText xml:space="preserve"> SEQ Tabelul_nr._ \* ARABIC </w:instrText>
      </w:r>
      <w:r w:rsidRPr="007D7287">
        <w:rPr>
          <w:rFonts w:cs="Arial"/>
          <w:i/>
          <w:iCs/>
          <w:szCs w:val="22"/>
          <w:lang w:val="ro-RO"/>
        </w:rPr>
        <w:fldChar w:fldCharType="separate"/>
      </w:r>
      <w:r w:rsidR="004039D6" w:rsidRPr="007D7287">
        <w:rPr>
          <w:rFonts w:cs="Arial"/>
          <w:i/>
          <w:iCs/>
          <w:szCs w:val="22"/>
          <w:lang w:val="ro-RO"/>
        </w:rPr>
        <w:t>50</w:t>
      </w:r>
      <w:r w:rsidRPr="007D7287">
        <w:rPr>
          <w:rFonts w:cs="Arial"/>
          <w:i/>
          <w:iCs/>
          <w:szCs w:val="22"/>
          <w:lang w:val="ro-RO"/>
        </w:rPr>
        <w:fldChar w:fldCharType="end"/>
      </w:r>
      <w:r w:rsidR="004039D6" w:rsidRPr="007D7287">
        <w:rPr>
          <w:rFonts w:cs="Arial"/>
          <w:i/>
          <w:iCs/>
          <w:szCs w:val="22"/>
          <w:lang w:val="ro-RO"/>
        </w:rPr>
        <w:t xml:space="preserve"> </w:t>
      </w:r>
      <w:r w:rsidRPr="007D7287">
        <w:rPr>
          <w:rFonts w:cs="Arial"/>
          <w:i/>
          <w:iCs/>
          <w:szCs w:val="22"/>
          <w:lang w:val="ro-RO"/>
        </w:rPr>
        <w:t xml:space="preserve">- Monitorizarea factorilor de mediu </w:t>
      </w:r>
      <w:r w:rsidR="00B549D5" w:rsidRPr="007D7287">
        <w:rPr>
          <w:rFonts w:cs="Arial"/>
          <w:i/>
          <w:iCs/>
          <w:szCs w:val="22"/>
          <w:lang w:val="ro-RO"/>
        </w:rPr>
        <w:t>și</w:t>
      </w:r>
      <w:r w:rsidRPr="007D7287">
        <w:rPr>
          <w:rFonts w:cs="Arial"/>
          <w:i/>
          <w:iCs/>
          <w:szCs w:val="22"/>
          <w:lang w:val="ro-RO"/>
        </w:rPr>
        <w:t xml:space="preserve"> a componentelor </w:t>
      </w:r>
      <w:r w:rsidR="00B549D5" w:rsidRPr="007D7287">
        <w:rPr>
          <w:rFonts w:cs="Arial"/>
          <w:i/>
          <w:iCs/>
          <w:szCs w:val="22"/>
          <w:lang w:val="ro-RO"/>
        </w:rPr>
        <w:t>în</w:t>
      </w:r>
      <w:r w:rsidRPr="007D7287">
        <w:rPr>
          <w:rFonts w:cs="Arial"/>
          <w:i/>
          <w:iCs/>
          <w:szCs w:val="22"/>
          <w:lang w:val="ro-RO"/>
        </w:rPr>
        <w:t xml:space="preserve">  </w:t>
      </w:r>
      <w:r w:rsidR="000E0133" w:rsidRPr="007D7287">
        <w:rPr>
          <w:rFonts w:cs="Arial"/>
          <w:i/>
          <w:iCs/>
          <w:szCs w:val="22"/>
          <w:lang w:val="ro-RO"/>
        </w:rPr>
        <w:t>perioadă</w:t>
      </w:r>
      <w:r w:rsidRPr="007D7287">
        <w:rPr>
          <w:rFonts w:cs="Arial"/>
          <w:i/>
          <w:iCs/>
          <w:szCs w:val="22"/>
          <w:lang w:val="ro-RO"/>
        </w:rPr>
        <w:t xml:space="preserve"> de exploatare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2"/>
        <w:gridCol w:w="1417"/>
        <w:gridCol w:w="2723"/>
        <w:gridCol w:w="1908"/>
        <w:gridCol w:w="1817"/>
      </w:tblGrid>
      <w:tr w:rsidR="00F82956" w:rsidRPr="007D7287" w14:paraId="1CD99A6C" w14:textId="77777777" w:rsidTr="00744E9B">
        <w:tc>
          <w:tcPr>
            <w:tcW w:w="644" w:type="pct"/>
            <w:shd w:val="clear" w:color="auto" w:fill="DEEAF6"/>
            <w:vAlign w:val="center"/>
          </w:tcPr>
          <w:p w14:paraId="6DE1D13A" w14:textId="77777777" w:rsidR="00F82956" w:rsidRPr="007D7287" w:rsidRDefault="00F82956" w:rsidP="00633936">
            <w:pPr>
              <w:jc w:val="center"/>
              <w:rPr>
                <w:rFonts w:cs="Arial"/>
                <w:b/>
                <w:bCs/>
                <w:sz w:val="20"/>
                <w:szCs w:val="20"/>
                <w:lang w:eastAsia="ro-RO"/>
              </w:rPr>
            </w:pPr>
            <w:r w:rsidRPr="007D7287">
              <w:rPr>
                <w:rFonts w:cs="Arial"/>
                <w:b/>
                <w:bCs/>
                <w:sz w:val="20"/>
                <w:szCs w:val="20"/>
                <w:lang w:eastAsia="ro-RO"/>
              </w:rPr>
              <w:t>Factor de mediu</w:t>
            </w:r>
          </w:p>
        </w:tc>
        <w:tc>
          <w:tcPr>
            <w:tcW w:w="785" w:type="pct"/>
            <w:shd w:val="clear" w:color="auto" w:fill="DEEAF6"/>
            <w:vAlign w:val="center"/>
          </w:tcPr>
          <w:p w14:paraId="0B248912" w14:textId="77777777" w:rsidR="00F82956" w:rsidRPr="007D7287" w:rsidRDefault="00F82956" w:rsidP="00633936">
            <w:pPr>
              <w:jc w:val="center"/>
              <w:rPr>
                <w:rFonts w:cs="Arial"/>
                <w:b/>
                <w:bCs/>
                <w:sz w:val="20"/>
                <w:szCs w:val="20"/>
                <w:lang w:eastAsia="ro-RO"/>
              </w:rPr>
            </w:pPr>
            <w:r w:rsidRPr="007D7287">
              <w:rPr>
                <w:rFonts w:cs="Arial"/>
                <w:b/>
                <w:bCs/>
                <w:sz w:val="20"/>
                <w:szCs w:val="20"/>
                <w:lang w:eastAsia="ro-RO"/>
              </w:rPr>
              <w:t>Periodicitate</w:t>
            </w:r>
          </w:p>
        </w:tc>
        <w:tc>
          <w:tcPr>
            <w:tcW w:w="1508" w:type="pct"/>
            <w:shd w:val="clear" w:color="auto" w:fill="DEEAF6"/>
            <w:vAlign w:val="center"/>
          </w:tcPr>
          <w:p w14:paraId="13AB39B4" w14:textId="40CB723E" w:rsidR="00F82956" w:rsidRPr="007D7287" w:rsidRDefault="00F82956" w:rsidP="00633936">
            <w:pPr>
              <w:jc w:val="center"/>
              <w:rPr>
                <w:rFonts w:cs="Arial"/>
                <w:b/>
                <w:bCs/>
                <w:sz w:val="20"/>
                <w:szCs w:val="20"/>
                <w:lang w:eastAsia="ro-RO"/>
              </w:rPr>
            </w:pPr>
            <w:r w:rsidRPr="007D7287">
              <w:rPr>
                <w:rFonts w:cs="Arial"/>
                <w:b/>
                <w:bCs/>
                <w:sz w:val="20"/>
                <w:szCs w:val="20"/>
                <w:lang w:eastAsia="ro-RO"/>
              </w:rPr>
              <w:t xml:space="preserve">Parametri </w:t>
            </w:r>
            <w:r w:rsidR="00534930" w:rsidRPr="007D7287">
              <w:rPr>
                <w:rFonts w:cs="Arial"/>
                <w:b/>
                <w:bCs/>
                <w:sz w:val="20"/>
                <w:szCs w:val="20"/>
                <w:lang w:eastAsia="ro-RO"/>
              </w:rPr>
              <w:t>monitorizați</w:t>
            </w:r>
          </w:p>
        </w:tc>
        <w:tc>
          <w:tcPr>
            <w:tcW w:w="1057" w:type="pct"/>
            <w:shd w:val="clear" w:color="auto" w:fill="DEEAF6"/>
            <w:vAlign w:val="center"/>
          </w:tcPr>
          <w:p w14:paraId="2AD170C7" w14:textId="77777777" w:rsidR="00F82956" w:rsidRPr="007D7287" w:rsidRDefault="00F82956" w:rsidP="00633936">
            <w:pPr>
              <w:jc w:val="center"/>
              <w:rPr>
                <w:rFonts w:cs="Arial"/>
                <w:b/>
                <w:bCs/>
                <w:sz w:val="20"/>
                <w:szCs w:val="20"/>
                <w:lang w:eastAsia="ro-RO"/>
              </w:rPr>
            </w:pPr>
            <w:r w:rsidRPr="007D7287">
              <w:rPr>
                <w:rFonts w:cs="Arial"/>
                <w:b/>
                <w:bCs/>
                <w:sz w:val="20"/>
                <w:szCs w:val="20"/>
                <w:lang w:eastAsia="ro-RO"/>
              </w:rPr>
              <w:t xml:space="preserve">Amplasament </w:t>
            </w:r>
          </w:p>
        </w:tc>
        <w:tc>
          <w:tcPr>
            <w:tcW w:w="1006" w:type="pct"/>
            <w:shd w:val="clear" w:color="auto" w:fill="DEEAF6"/>
            <w:vAlign w:val="center"/>
          </w:tcPr>
          <w:p w14:paraId="3FE05996" w14:textId="77777777" w:rsidR="00F82956" w:rsidRPr="007D7287" w:rsidRDefault="00F82956" w:rsidP="00633936">
            <w:pPr>
              <w:jc w:val="center"/>
              <w:rPr>
                <w:rFonts w:cs="Arial"/>
                <w:b/>
                <w:bCs/>
                <w:sz w:val="20"/>
                <w:szCs w:val="20"/>
                <w:lang w:eastAsia="ro-RO"/>
              </w:rPr>
            </w:pPr>
            <w:r w:rsidRPr="007D7287">
              <w:rPr>
                <w:rFonts w:cs="Arial"/>
                <w:b/>
                <w:bCs/>
                <w:sz w:val="20"/>
                <w:szCs w:val="20"/>
                <w:lang w:eastAsia="ro-RO"/>
              </w:rPr>
              <w:t>Responsabilitate</w:t>
            </w:r>
          </w:p>
        </w:tc>
      </w:tr>
      <w:tr w:rsidR="00F82956" w:rsidRPr="007D7287" w14:paraId="68F1A272" w14:textId="77777777" w:rsidTr="00744E9B">
        <w:tc>
          <w:tcPr>
            <w:tcW w:w="644" w:type="pct"/>
            <w:shd w:val="clear" w:color="auto" w:fill="auto"/>
            <w:vAlign w:val="center"/>
          </w:tcPr>
          <w:p w14:paraId="6305ED49" w14:textId="77777777" w:rsidR="00F82956" w:rsidRPr="007D7287" w:rsidRDefault="00F82956" w:rsidP="00633936">
            <w:pPr>
              <w:jc w:val="left"/>
              <w:rPr>
                <w:rFonts w:cs="Arial"/>
                <w:sz w:val="20"/>
                <w:szCs w:val="20"/>
                <w:lang w:eastAsia="ro-RO"/>
              </w:rPr>
            </w:pPr>
            <w:r w:rsidRPr="007D7287">
              <w:rPr>
                <w:rFonts w:cs="Arial"/>
                <w:sz w:val="20"/>
                <w:szCs w:val="20"/>
                <w:lang w:eastAsia="ro-RO"/>
              </w:rPr>
              <w:t xml:space="preserve">Aer </w:t>
            </w:r>
          </w:p>
        </w:tc>
        <w:tc>
          <w:tcPr>
            <w:tcW w:w="785" w:type="pct"/>
            <w:shd w:val="clear" w:color="auto" w:fill="auto"/>
            <w:vAlign w:val="center"/>
          </w:tcPr>
          <w:p w14:paraId="756CF15E" w14:textId="77777777" w:rsidR="00F82956" w:rsidRPr="007D7287" w:rsidRDefault="00F82956" w:rsidP="00633936">
            <w:pPr>
              <w:jc w:val="left"/>
              <w:rPr>
                <w:rFonts w:cs="Arial"/>
                <w:sz w:val="20"/>
                <w:szCs w:val="20"/>
                <w:lang w:eastAsia="ro-RO"/>
              </w:rPr>
            </w:pPr>
            <w:r w:rsidRPr="007D7287">
              <w:rPr>
                <w:rFonts w:cs="Arial"/>
                <w:sz w:val="20"/>
                <w:szCs w:val="20"/>
                <w:lang w:eastAsia="ro-RO"/>
              </w:rPr>
              <w:t xml:space="preserve">Trimestrial  </w:t>
            </w:r>
          </w:p>
        </w:tc>
        <w:tc>
          <w:tcPr>
            <w:tcW w:w="1508" w:type="pct"/>
            <w:shd w:val="clear" w:color="auto" w:fill="auto"/>
            <w:vAlign w:val="center"/>
          </w:tcPr>
          <w:p w14:paraId="6F7499E8" w14:textId="372C1D7F" w:rsidR="00F82956" w:rsidRPr="007D7287" w:rsidRDefault="00F82956" w:rsidP="00633936">
            <w:pPr>
              <w:autoSpaceDE w:val="0"/>
              <w:autoSpaceDN w:val="0"/>
              <w:adjustRightInd w:val="0"/>
              <w:jc w:val="left"/>
              <w:rPr>
                <w:rFonts w:cs="Arial"/>
                <w:sz w:val="20"/>
                <w:szCs w:val="20"/>
                <w:lang w:eastAsia="ro-RO"/>
              </w:rPr>
            </w:pPr>
            <w:r w:rsidRPr="007D7287">
              <w:rPr>
                <w:rFonts w:cs="Arial"/>
                <w:sz w:val="20"/>
                <w:szCs w:val="20"/>
                <w:lang w:eastAsia="ro-RO"/>
              </w:rPr>
              <w:t>NO</w:t>
            </w:r>
            <w:r w:rsidRPr="007D7287">
              <w:rPr>
                <w:rFonts w:cs="Arial"/>
                <w:sz w:val="20"/>
                <w:szCs w:val="20"/>
                <w:vertAlign w:val="subscript"/>
                <w:lang w:eastAsia="ro-RO"/>
              </w:rPr>
              <w:t>2</w:t>
            </w:r>
            <w:r w:rsidRPr="007D7287">
              <w:rPr>
                <w:rFonts w:cs="Arial"/>
                <w:sz w:val="20"/>
                <w:szCs w:val="20"/>
                <w:lang w:eastAsia="ro-RO"/>
              </w:rPr>
              <w:t>, SO</w:t>
            </w:r>
            <w:r w:rsidRPr="007D7287">
              <w:rPr>
                <w:rFonts w:cs="Arial"/>
                <w:sz w:val="20"/>
                <w:szCs w:val="20"/>
                <w:vertAlign w:val="subscript"/>
                <w:lang w:eastAsia="ro-RO"/>
              </w:rPr>
              <w:t>2</w:t>
            </w:r>
            <w:r w:rsidRPr="007D7287">
              <w:rPr>
                <w:rFonts w:cs="Arial"/>
                <w:sz w:val="20"/>
                <w:szCs w:val="20"/>
                <w:lang w:eastAsia="ro-RO"/>
              </w:rPr>
              <w:t xml:space="preserve">, pulberi </w:t>
            </w:r>
            <w:r w:rsidR="00B549D5" w:rsidRPr="007D7287">
              <w:rPr>
                <w:rFonts w:cs="Arial"/>
                <w:sz w:val="20"/>
                <w:szCs w:val="20"/>
                <w:lang w:eastAsia="ro-RO"/>
              </w:rPr>
              <w:t>în</w:t>
            </w:r>
          </w:p>
          <w:p w14:paraId="674155BC" w14:textId="77777777" w:rsidR="00F82956" w:rsidRPr="007D7287" w:rsidRDefault="00F82956" w:rsidP="00633936">
            <w:pPr>
              <w:autoSpaceDE w:val="0"/>
              <w:autoSpaceDN w:val="0"/>
              <w:adjustRightInd w:val="0"/>
              <w:jc w:val="left"/>
              <w:rPr>
                <w:rFonts w:cs="Arial"/>
                <w:sz w:val="20"/>
                <w:szCs w:val="20"/>
                <w:lang w:eastAsia="ro-RO"/>
              </w:rPr>
            </w:pPr>
            <w:r w:rsidRPr="007D7287">
              <w:rPr>
                <w:rFonts w:cs="Arial"/>
                <w:sz w:val="20"/>
                <w:szCs w:val="20"/>
                <w:lang w:eastAsia="ro-RO"/>
              </w:rPr>
              <w:t>suspensie</w:t>
            </w:r>
          </w:p>
          <w:p w14:paraId="50830242" w14:textId="77777777" w:rsidR="00F82956" w:rsidRPr="007D7287" w:rsidRDefault="00F82956" w:rsidP="00633936">
            <w:pPr>
              <w:jc w:val="left"/>
              <w:rPr>
                <w:rFonts w:cs="Arial"/>
                <w:sz w:val="20"/>
                <w:szCs w:val="20"/>
                <w:lang w:eastAsia="ro-RO"/>
              </w:rPr>
            </w:pPr>
          </w:p>
        </w:tc>
        <w:tc>
          <w:tcPr>
            <w:tcW w:w="1057" w:type="pct"/>
            <w:shd w:val="clear" w:color="auto" w:fill="auto"/>
            <w:vAlign w:val="center"/>
          </w:tcPr>
          <w:p w14:paraId="4CFA8C92" w14:textId="1339FD3A" w:rsidR="00F82956" w:rsidRPr="007D7287" w:rsidRDefault="00F82956" w:rsidP="00805521">
            <w:pPr>
              <w:numPr>
                <w:ilvl w:val="0"/>
                <w:numId w:val="49"/>
              </w:numPr>
              <w:ind w:left="180" w:hanging="180"/>
              <w:jc w:val="left"/>
              <w:rPr>
                <w:rFonts w:cs="Arial"/>
                <w:sz w:val="20"/>
                <w:szCs w:val="20"/>
                <w:lang w:eastAsia="ro-RO"/>
              </w:rPr>
            </w:pPr>
            <w:r w:rsidRPr="007D7287">
              <w:rPr>
                <w:rFonts w:cs="Arial"/>
                <w:sz w:val="20"/>
                <w:szCs w:val="20"/>
                <w:lang w:eastAsia="ro-RO"/>
              </w:rPr>
              <w:t xml:space="preserve">zonele </w:t>
            </w:r>
            <w:r w:rsidR="00744E9B" w:rsidRPr="007D7287">
              <w:rPr>
                <w:rFonts w:cs="Arial"/>
                <w:sz w:val="20"/>
                <w:szCs w:val="20"/>
                <w:lang w:eastAsia="ro-RO"/>
              </w:rPr>
              <w:t>danei</w:t>
            </w:r>
          </w:p>
        </w:tc>
        <w:tc>
          <w:tcPr>
            <w:tcW w:w="1006" w:type="pct"/>
            <w:shd w:val="clear" w:color="auto" w:fill="auto"/>
            <w:vAlign w:val="center"/>
          </w:tcPr>
          <w:p w14:paraId="42EF9AC6" w14:textId="334B35EB" w:rsidR="00F82956" w:rsidRPr="007D7287" w:rsidRDefault="00F82956" w:rsidP="00633936">
            <w:pPr>
              <w:autoSpaceDE w:val="0"/>
              <w:autoSpaceDN w:val="0"/>
              <w:adjustRightInd w:val="0"/>
              <w:jc w:val="left"/>
              <w:rPr>
                <w:rFonts w:cs="Arial"/>
                <w:sz w:val="20"/>
                <w:szCs w:val="20"/>
                <w:lang w:eastAsia="ro-RO"/>
              </w:rPr>
            </w:pPr>
            <w:r w:rsidRPr="007D7287">
              <w:rPr>
                <w:rFonts w:cs="Arial"/>
                <w:sz w:val="20"/>
                <w:szCs w:val="20"/>
                <w:lang w:eastAsia="ro-RO"/>
              </w:rPr>
              <w:t>Titular, prin</w:t>
            </w:r>
          </w:p>
          <w:p w14:paraId="7D1180AF" w14:textId="77777777" w:rsidR="00F82956" w:rsidRPr="007D7287" w:rsidRDefault="00F82956" w:rsidP="00633936">
            <w:pPr>
              <w:autoSpaceDE w:val="0"/>
              <w:autoSpaceDN w:val="0"/>
              <w:adjustRightInd w:val="0"/>
              <w:jc w:val="left"/>
              <w:rPr>
                <w:rFonts w:cs="Arial"/>
                <w:sz w:val="20"/>
                <w:szCs w:val="20"/>
                <w:lang w:eastAsia="ro-RO"/>
              </w:rPr>
            </w:pPr>
            <w:r w:rsidRPr="007D7287">
              <w:rPr>
                <w:rFonts w:cs="Arial"/>
                <w:sz w:val="20"/>
                <w:szCs w:val="20"/>
                <w:lang w:eastAsia="ro-RO"/>
              </w:rPr>
              <w:t>intermediul unui</w:t>
            </w:r>
          </w:p>
          <w:p w14:paraId="2382A2DA" w14:textId="77777777" w:rsidR="00F82956" w:rsidRPr="007D7287" w:rsidRDefault="00F82956" w:rsidP="00633936">
            <w:pPr>
              <w:autoSpaceDE w:val="0"/>
              <w:autoSpaceDN w:val="0"/>
              <w:adjustRightInd w:val="0"/>
              <w:jc w:val="left"/>
              <w:rPr>
                <w:rFonts w:cs="Arial"/>
                <w:sz w:val="20"/>
                <w:szCs w:val="20"/>
                <w:lang w:eastAsia="ro-RO"/>
              </w:rPr>
            </w:pPr>
            <w:r w:rsidRPr="007D7287">
              <w:rPr>
                <w:rFonts w:cs="Arial"/>
                <w:sz w:val="20"/>
                <w:szCs w:val="20"/>
                <w:lang w:eastAsia="ro-RO"/>
              </w:rPr>
              <w:t>laborator acreditat</w:t>
            </w:r>
          </w:p>
          <w:p w14:paraId="65AE409D" w14:textId="77777777" w:rsidR="00F82956" w:rsidRPr="007D7287" w:rsidRDefault="00F82956" w:rsidP="00633936">
            <w:pPr>
              <w:jc w:val="left"/>
              <w:rPr>
                <w:rFonts w:cs="Arial"/>
                <w:sz w:val="20"/>
                <w:szCs w:val="20"/>
                <w:lang w:eastAsia="ro-RO"/>
              </w:rPr>
            </w:pPr>
            <w:r w:rsidRPr="007D7287">
              <w:rPr>
                <w:rFonts w:cs="Arial"/>
                <w:sz w:val="20"/>
                <w:szCs w:val="20"/>
                <w:lang w:eastAsia="ro-RO"/>
              </w:rPr>
              <w:t>RENAR</w:t>
            </w:r>
          </w:p>
        </w:tc>
      </w:tr>
      <w:tr w:rsidR="00F82956" w:rsidRPr="007D7287" w14:paraId="3B40D970" w14:textId="77777777" w:rsidTr="00744E9B">
        <w:tc>
          <w:tcPr>
            <w:tcW w:w="644" w:type="pct"/>
            <w:shd w:val="clear" w:color="auto" w:fill="auto"/>
            <w:vAlign w:val="center"/>
          </w:tcPr>
          <w:p w14:paraId="097AAA0A" w14:textId="77777777" w:rsidR="00F82956" w:rsidRPr="007D7287" w:rsidRDefault="00F82956" w:rsidP="00633936">
            <w:pPr>
              <w:jc w:val="left"/>
              <w:rPr>
                <w:rFonts w:cs="Arial"/>
                <w:sz w:val="20"/>
                <w:szCs w:val="20"/>
                <w:lang w:eastAsia="ro-RO"/>
              </w:rPr>
            </w:pPr>
            <w:r w:rsidRPr="007D7287">
              <w:rPr>
                <w:rFonts w:cs="Arial"/>
                <w:sz w:val="20"/>
                <w:szCs w:val="20"/>
                <w:lang w:eastAsia="ro-RO"/>
              </w:rPr>
              <w:t xml:space="preserve">Zgomot </w:t>
            </w:r>
          </w:p>
        </w:tc>
        <w:tc>
          <w:tcPr>
            <w:tcW w:w="785" w:type="pct"/>
            <w:shd w:val="clear" w:color="auto" w:fill="auto"/>
            <w:vAlign w:val="center"/>
          </w:tcPr>
          <w:p w14:paraId="41D9F9C1" w14:textId="77777777" w:rsidR="00F82956" w:rsidRPr="007D7287" w:rsidRDefault="00F82956" w:rsidP="00633936">
            <w:pPr>
              <w:jc w:val="left"/>
              <w:rPr>
                <w:rFonts w:cs="Arial"/>
                <w:sz w:val="20"/>
                <w:szCs w:val="20"/>
                <w:lang w:eastAsia="ro-RO"/>
              </w:rPr>
            </w:pPr>
            <w:r w:rsidRPr="007D7287">
              <w:rPr>
                <w:rFonts w:cs="Arial"/>
                <w:sz w:val="20"/>
                <w:szCs w:val="20"/>
                <w:lang w:eastAsia="ro-RO"/>
              </w:rPr>
              <w:t xml:space="preserve">Anual  </w:t>
            </w:r>
          </w:p>
        </w:tc>
        <w:tc>
          <w:tcPr>
            <w:tcW w:w="1508" w:type="pct"/>
            <w:shd w:val="clear" w:color="auto" w:fill="auto"/>
            <w:vAlign w:val="center"/>
          </w:tcPr>
          <w:p w14:paraId="624F3CD3" w14:textId="77777777" w:rsidR="00F82956" w:rsidRPr="007D7287" w:rsidRDefault="00F82956" w:rsidP="00633936">
            <w:pPr>
              <w:jc w:val="left"/>
              <w:rPr>
                <w:rFonts w:cs="Arial"/>
                <w:sz w:val="20"/>
                <w:szCs w:val="20"/>
                <w:lang w:eastAsia="ro-RO"/>
              </w:rPr>
            </w:pPr>
            <w:r w:rsidRPr="007D7287">
              <w:rPr>
                <w:rFonts w:cs="Arial"/>
                <w:sz w:val="20"/>
                <w:szCs w:val="20"/>
                <w:lang w:eastAsia="ro-RO"/>
              </w:rPr>
              <w:t>Nivel zgomot dB(A)</w:t>
            </w:r>
          </w:p>
        </w:tc>
        <w:tc>
          <w:tcPr>
            <w:tcW w:w="1057" w:type="pct"/>
            <w:shd w:val="clear" w:color="auto" w:fill="auto"/>
            <w:vAlign w:val="center"/>
          </w:tcPr>
          <w:p w14:paraId="14DD5115" w14:textId="76E5FF86" w:rsidR="00F82956" w:rsidRPr="007D7287" w:rsidRDefault="00F82956" w:rsidP="00805521">
            <w:pPr>
              <w:numPr>
                <w:ilvl w:val="0"/>
                <w:numId w:val="49"/>
              </w:numPr>
              <w:ind w:left="180" w:hanging="180"/>
              <w:jc w:val="left"/>
              <w:rPr>
                <w:rFonts w:cs="Arial"/>
                <w:sz w:val="20"/>
                <w:szCs w:val="20"/>
                <w:lang w:eastAsia="ro-RO"/>
              </w:rPr>
            </w:pPr>
            <w:r w:rsidRPr="007D7287">
              <w:rPr>
                <w:rFonts w:cs="Arial"/>
                <w:sz w:val="20"/>
                <w:szCs w:val="20"/>
                <w:lang w:eastAsia="ro-RO"/>
              </w:rPr>
              <w:t>zon</w:t>
            </w:r>
            <w:r w:rsidR="00744E9B" w:rsidRPr="007D7287">
              <w:rPr>
                <w:rFonts w:cs="Arial"/>
                <w:sz w:val="20"/>
                <w:szCs w:val="20"/>
                <w:lang w:eastAsia="ro-RO"/>
              </w:rPr>
              <w:t>a danei</w:t>
            </w:r>
          </w:p>
        </w:tc>
        <w:tc>
          <w:tcPr>
            <w:tcW w:w="1006" w:type="pct"/>
            <w:shd w:val="clear" w:color="auto" w:fill="auto"/>
          </w:tcPr>
          <w:p w14:paraId="097C51B9" w14:textId="67604E03" w:rsidR="00F82956" w:rsidRPr="007D7287" w:rsidRDefault="00F82956" w:rsidP="00633936">
            <w:pPr>
              <w:autoSpaceDE w:val="0"/>
              <w:autoSpaceDN w:val="0"/>
              <w:adjustRightInd w:val="0"/>
              <w:jc w:val="left"/>
              <w:rPr>
                <w:rFonts w:cs="Arial"/>
                <w:sz w:val="20"/>
                <w:szCs w:val="20"/>
                <w:lang w:eastAsia="ro-RO"/>
              </w:rPr>
            </w:pPr>
            <w:r w:rsidRPr="007D7287">
              <w:rPr>
                <w:rFonts w:cs="Arial"/>
                <w:sz w:val="20"/>
                <w:szCs w:val="20"/>
                <w:lang w:eastAsia="ro-RO"/>
              </w:rPr>
              <w:t>Titular, prin</w:t>
            </w:r>
          </w:p>
          <w:p w14:paraId="0157D770" w14:textId="77777777" w:rsidR="00F82956" w:rsidRPr="007D7287" w:rsidRDefault="00F82956" w:rsidP="00633936">
            <w:pPr>
              <w:autoSpaceDE w:val="0"/>
              <w:autoSpaceDN w:val="0"/>
              <w:adjustRightInd w:val="0"/>
              <w:jc w:val="left"/>
              <w:rPr>
                <w:rFonts w:cs="Arial"/>
                <w:sz w:val="20"/>
                <w:szCs w:val="20"/>
                <w:lang w:eastAsia="ro-RO"/>
              </w:rPr>
            </w:pPr>
            <w:r w:rsidRPr="007D7287">
              <w:rPr>
                <w:rFonts w:cs="Arial"/>
                <w:sz w:val="20"/>
                <w:szCs w:val="20"/>
                <w:lang w:eastAsia="ro-RO"/>
              </w:rPr>
              <w:t>intermediul unui</w:t>
            </w:r>
          </w:p>
          <w:p w14:paraId="21F0A421" w14:textId="77777777" w:rsidR="00F82956" w:rsidRPr="007D7287" w:rsidRDefault="00F82956" w:rsidP="00633936">
            <w:pPr>
              <w:autoSpaceDE w:val="0"/>
              <w:autoSpaceDN w:val="0"/>
              <w:adjustRightInd w:val="0"/>
              <w:jc w:val="left"/>
              <w:rPr>
                <w:rFonts w:cs="Arial"/>
                <w:sz w:val="20"/>
                <w:szCs w:val="20"/>
                <w:lang w:eastAsia="ro-RO"/>
              </w:rPr>
            </w:pPr>
            <w:r w:rsidRPr="007D7287">
              <w:rPr>
                <w:rFonts w:cs="Arial"/>
                <w:sz w:val="20"/>
                <w:szCs w:val="20"/>
                <w:lang w:eastAsia="ro-RO"/>
              </w:rPr>
              <w:t>laborator acreditat</w:t>
            </w:r>
          </w:p>
          <w:p w14:paraId="27D5418F" w14:textId="77777777" w:rsidR="00F82956" w:rsidRPr="007D7287" w:rsidRDefault="00F82956" w:rsidP="00633936">
            <w:pPr>
              <w:rPr>
                <w:rFonts w:cs="Arial"/>
                <w:sz w:val="20"/>
                <w:szCs w:val="20"/>
                <w:lang w:eastAsia="ro-RO"/>
              </w:rPr>
            </w:pPr>
            <w:r w:rsidRPr="007D7287">
              <w:rPr>
                <w:rFonts w:cs="Arial"/>
                <w:sz w:val="20"/>
                <w:szCs w:val="20"/>
                <w:lang w:eastAsia="ro-RO"/>
              </w:rPr>
              <w:t>RENAR</w:t>
            </w:r>
          </w:p>
        </w:tc>
      </w:tr>
    </w:tbl>
    <w:p w14:paraId="41E26EA6" w14:textId="77777777" w:rsidR="00F82956" w:rsidRPr="007D7287" w:rsidRDefault="00F82956" w:rsidP="00633936">
      <w:pPr>
        <w:rPr>
          <w:rFonts w:cs="Arial"/>
        </w:rPr>
      </w:pPr>
    </w:p>
    <w:p w14:paraId="26BBA714" w14:textId="77777777" w:rsidR="00B443FE" w:rsidRPr="007D7287" w:rsidRDefault="00B443FE" w:rsidP="00633936">
      <w:pPr>
        <w:rPr>
          <w:rFonts w:cs="Arial"/>
        </w:rPr>
      </w:pPr>
    </w:p>
    <w:p w14:paraId="6C753925" w14:textId="5E7DDF46" w:rsidR="00484104" w:rsidRPr="007D7287" w:rsidRDefault="00484104" w:rsidP="00633936">
      <w:pPr>
        <w:pStyle w:val="Titlu1"/>
        <w:rPr>
          <w:rFonts w:cs="Arial"/>
        </w:rPr>
      </w:pPr>
      <w:bookmarkStart w:id="217" w:name="_Toc155726375"/>
      <w:r w:rsidRPr="007D7287">
        <w:rPr>
          <w:rFonts w:cs="Arial"/>
        </w:rPr>
        <w:t xml:space="preserve">Rezumat netehnic al </w:t>
      </w:r>
      <w:r w:rsidR="00534930" w:rsidRPr="007D7287">
        <w:rPr>
          <w:rFonts w:cs="Arial"/>
        </w:rPr>
        <w:t>informațiilor</w:t>
      </w:r>
      <w:r w:rsidRPr="007D7287">
        <w:rPr>
          <w:rFonts w:cs="Arial"/>
        </w:rPr>
        <w:t xml:space="preserve"> fu</w:t>
      </w:r>
      <w:r w:rsidR="00BB3EF6" w:rsidRPr="007D7287">
        <w:rPr>
          <w:rFonts w:cs="Arial"/>
        </w:rPr>
        <w:t>r</w:t>
      </w:r>
      <w:r w:rsidRPr="007D7287">
        <w:rPr>
          <w:rFonts w:cs="Arial"/>
        </w:rPr>
        <w:t>nizate</w:t>
      </w:r>
      <w:bookmarkEnd w:id="217"/>
      <w:r w:rsidRPr="007D7287">
        <w:rPr>
          <w:rFonts w:cs="Arial"/>
        </w:rPr>
        <w:t xml:space="preserve"> </w:t>
      </w:r>
    </w:p>
    <w:p w14:paraId="681E3554" w14:textId="1BE1C627" w:rsidR="009D628E" w:rsidRPr="007D7287" w:rsidRDefault="009D628E" w:rsidP="00633936">
      <w:pPr>
        <w:ind w:right="-15"/>
        <w:rPr>
          <w:rFonts w:cs="Arial"/>
        </w:rPr>
      </w:pPr>
      <w:r w:rsidRPr="007D7287">
        <w:rPr>
          <w:rFonts w:cs="Arial"/>
        </w:rPr>
        <w:t xml:space="preserve">Scopul </w:t>
      </w:r>
      <w:r w:rsidR="006E21BA" w:rsidRPr="007D7287">
        <w:rPr>
          <w:rFonts w:cs="Arial"/>
        </w:rPr>
        <w:t>acestui raport este analiza im</w:t>
      </w:r>
      <w:r w:rsidR="00714BC3" w:rsidRPr="007D7287">
        <w:rPr>
          <w:rFonts w:cs="Arial"/>
        </w:rPr>
        <w:t>pa</w:t>
      </w:r>
      <w:r w:rsidR="006E21BA" w:rsidRPr="007D7287">
        <w:rPr>
          <w:rFonts w:cs="Arial"/>
        </w:rPr>
        <w:t xml:space="preserve">ctului </w:t>
      </w:r>
      <w:r w:rsidR="00EC1ADA" w:rsidRPr="007D7287">
        <w:rPr>
          <w:rFonts w:cs="Arial"/>
        </w:rPr>
        <w:t>potențial</w:t>
      </w:r>
      <w:r w:rsidR="006E21BA" w:rsidRPr="007D7287">
        <w:rPr>
          <w:rFonts w:cs="Arial"/>
        </w:rPr>
        <w:t xml:space="preserve"> pe care l-ar putea avea asupra mediului realizarea proiectului</w:t>
      </w:r>
      <w:r w:rsidR="004039D6" w:rsidRPr="007D7287">
        <w:rPr>
          <w:rFonts w:cs="Arial"/>
        </w:rPr>
        <w:t xml:space="preserve"> ”</w:t>
      </w:r>
      <w:r w:rsidR="00FE3A94" w:rsidRPr="007D7287">
        <w:rPr>
          <w:rFonts w:cs="Arial"/>
          <w:i/>
          <w:iCs/>
        </w:rPr>
        <w:t xml:space="preserve">Umpluturi </w:t>
      </w:r>
      <w:r w:rsidR="00B549D5" w:rsidRPr="007D7287">
        <w:rPr>
          <w:rFonts w:cs="Arial"/>
          <w:i/>
          <w:iCs/>
        </w:rPr>
        <w:t>și</w:t>
      </w:r>
      <w:r w:rsidR="00FE3A94" w:rsidRPr="007D7287">
        <w:rPr>
          <w:rFonts w:cs="Arial"/>
          <w:i/>
          <w:iCs/>
        </w:rPr>
        <w:t xml:space="preserve"> sistematizare teritoriu aferent danei 99 din zona fluvio maritimă a portului </w:t>
      </w:r>
      <w:r w:rsidR="007D7287">
        <w:rPr>
          <w:rFonts w:cs="Arial"/>
          <w:i/>
          <w:iCs/>
        </w:rPr>
        <w:t>Constanța</w:t>
      </w:r>
      <w:r w:rsidR="006E21BA" w:rsidRPr="007D7287">
        <w:rPr>
          <w:rFonts w:cs="Arial"/>
          <w:i/>
          <w:iCs/>
        </w:rPr>
        <w:t>”</w:t>
      </w:r>
      <w:r w:rsidR="006E21BA" w:rsidRPr="007D7287">
        <w:rPr>
          <w:rFonts w:cs="Arial"/>
        </w:rPr>
        <w:t xml:space="preserve"> </w:t>
      </w:r>
      <w:r w:rsidR="00B549D5" w:rsidRPr="007D7287">
        <w:rPr>
          <w:rFonts w:cs="Arial"/>
        </w:rPr>
        <w:t>și</w:t>
      </w:r>
      <w:r w:rsidR="006E21BA" w:rsidRPr="007D7287">
        <w:rPr>
          <w:rFonts w:cs="Arial"/>
        </w:rPr>
        <w:t xml:space="preserve"> propunerea </w:t>
      </w:r>
      <w:r w:rsidR="00EC1ADA" w:rsidRPr="007D7287">
        <w:rPr>
          <w:rFonts w:cs="Arial"/>
        </w:rPr>
        <w:t>măsuri</w:t>
      </w:r>
      <w:r w:rsidR="006E21BA" w:rsidRPr="007D7287">
        <w:rPr>
          <w:rFonts w:cs="Arial"/>
        </w:rPr>
        <w:t>lor de reducere a impactului estimat.</w:t>
      </w:r>
    </w:p>
    <w:p w14:paraId="498B6F7C" w14:textId="68604155" w:rsidR="00FE3A94" w:rsidRPr="007D7287" w:rsidRDefault="00FE3A94" w:rsidP="004039D6">
      <w:pPr>
        <w:pStyle w:val="NormalWeb"/>
      </w:pPr>
      <w:r w:rsidRPr="007D7287">
        <w:t xml:space="preserve">Lucrările propuse </w:t>
      </w:r>
      <w:r w:rsidR="00B549D5" w:rsidRPr="007D7287">
        <w:t>în</w:t>
      </w:r>
      <w:r w:rsidRPr="007D7287">
        <w:t xml:space="preserve"> prezenta </w:t>
      </w:r>
      <w:r w:rsidR="00534930" w:rsidRPr="007D7287">
        <w:t>documentație</w:t>
      </w:r>
      <w:r w:rsidRPr="007D7287">
        <w:t xml:space="preserve"> sunt amplasate la Vest de bazinul fluvio-maritim, fiind mărginită la Est de bazinul fluvio-maritim și canalul de legătură, la Sud de gura Canalului Dunăre-Marea Neagră la Vest de faleza portului, iar la Nord de fostul dig de Sud al portului </w:t>
      </w:r>
      <w:r w:rsidR="007D7287">
        <w:t>Constanța</w:t>
      </w:r>
      <w:r w:rsidRPr="007D7287">
        <w:t xml:space="preserve"> Nord, actualmente înglobat în teritoriul portuar.</w:t>
      </w:r>
    </w:p>
    <w:p w14:paraId="1EEA371F" w14:textId="41A28DA1" w:rsidR="00FE3A94" w:rsidRPr="007D7287" w:rsidRDefault="00FE3A94" w:rsidP="004039D6">
      <w:pPr>
        <w:pStyle w:val="NormalWeb"/>
      </w:pPr>
      <w:r w:rsidRPr="007D7287">
        <w:t xml:space="preserve">Realizarea de noi teritorii portuare sunt în concordanță cu tendințele actuale de dezvoltare și cu cererea pieței, pentru a acoperi cererea prognozată de terminale </w:t>
      </w:r>
      <w:r w:rsidR="00B549D5" w:rsidRPr="007D7287">
        <w:t>și</w:t>
      </w:r>
      <w:r w:rsidRPr="007D7287">
        <w:t xml:space="preserve"> de dane și remedierea actualelor deficiențe în privința acestor dotări (lipsă spații de depozitare, dotări specializate) în Port.</w:t>
      </w:r>
    </w:p>
    <w:p w14:paraId="1A516DAA" w14:textId="313B9C40" w:rsidR="00FE3A94" w:rsidRPr="007D7287" w:rsidRDefault="00FE3A94" w:rsidP="004039D6">
      <w:pPr>
        <w:pStyle w:val="NormalWeb"/>
      </w:pPr>
      <w:r w:rsidRPr="007D7287">
        <w:t xml:space="preserve">Sectorul Fluvio-maritim, este zona din port (în zona de acces a Porții nr. 9) care dispune de un mare potențial în ceea ce privește desfășurarea unor multiple activități, cu efecte economice benefice atât pentru investitori cât </w:t>
      </w:r>
      <w:r w:rsidR="00B549D5" w:rsidRPr="007D7287">
        <w:t>și</w:t>
      </w:r>
      <w:r w:rsidRPr="007D7287">
        <w:t xml:space="preserve"> pentru C.N. A.P.M. S.A. Constanța.</w:t>
      </w:r>
    </w:p>
    <w:p w14:paraId="40E8DE96" w14:textId="548FA41F" w:rsidR="00FE3A94" w:rsidRPr="007D7287" w:rsidRDefault="00FE3A94" w:rsidP="004039D6">
      <w:pPr>
        <w:pStyle w:val="NormalWeb"/>
      </w:pPr>
      <w:r w:rsidRPr="007D7287">
        <w:t xml:space="preserve">Prin realizarea </w:t>
      </w:r>
      <w:r w:rsidR="00534930" w:rsidRPr="007D7287">
        <w:t>investiției</w:t>
      </w:r>
      <w:r w:rsidRPr="007D7287">
        <w:t xml:space="preserve">, se </w:t>
      </w:r>
      <w:r w:rsidR="00534930" w:rsidRPr="007D7287">
        <w:t>corelează</w:t>
      </w:r>
      <w:r w:rsidRPr="007D7287">
        <w:t xml:space="preserve"> </w:t>
      </w:r>
      <w:r w:rsidR="00534930" w:rsidRPr="007D7287">
        <w:t>lucrările</w:t>
      </w:r>
      <w:r w:rsidRPr="007D7287">
        <w:t xml:space="preserve"> cu Master Planul Portului </w:t>
      </w:r>
      <w:r w:rsidR="007D7287">
        <w:t>Constanța</w:t>
      </w:r>
      <w:r w:rsidRPr="007D7287">
        <w:t xml:space="preserve">, fiind </w:t>
      </w:r>
      <w:r w:rsidR="007D7287">
        <w:t>oportună</w:t>
      </w:r>
      <w:r w:rsidRPr="007D7287">
        <w:t xml:space="preserve"> </w:t>
      </w:r>
      <w:r w:rsidR="00534930" w:rsidRPr="007D7287">
        <w:t>întrucât</w:t>
      </w:r>
      <w:r w:rsidRPr="007D7287">
        <w:t xml:space="preserve"> pe amplasamentul portuar nou se va amplasa stația de alimentare GNL, Dana 99, din care prima etapă o reprezintă realizarea umpluturilor din spatele danei 99.</w:t>
      </w:r>
    </w:p>
    <w:p w14:paraId="2C7E4429" w14:textId="4B0F41C6" w:rsidR="00FE3A94" w:rsidRPr="007D7287" w:rsidRDefault="00FE3A94" w:rsidP="004039D6">
      <w:pPr>
        <w:pStyle w:val="NormalWeb"/>
      </w:pPr>
      <w:r w:rsidRPr="007D7287">
        <w:t xml:space="preserve">Portul </w:t>
      </w:r>
      <w:r w:rsidR="007D7287">
        <w:t>Constanța</w:t>
      </w:r>
      <w:r w:rsidRPr="007D7287">
        <w:t xml:space="preserve"> are o poziționare avantajoasă care ar ajuta importurile de mari dimensiuni pe mare către Europa Centrală. De-a lungul Dunării se pot dezvolta stații de alimentare, care vor fi alimentate din Portul </w:t>
      </w:r>
      <w:r w:rsidR="007D7287">
        <w:t>Constanța</w:t>
      </w:r>
      <w:r w:rsidRPr="007D7287">
        <w:t xml:space="preserve">. Prin realizarea acestui terminal în Portul </w:t>
      </w:r>
      <w:r w:rsidR="007D7287">
        <w:t>Constanța</w:t>
      </w:r>
      <w:r w:rsidRPr="007D7287">
        <w:t xml:space="preserve">, GNL s-ar putea livra în amonte de Dunăre până la Linz sau chiar </w:t>
      </w:r>
      <w:r w:rsidR="00534930" w:rsidRPr="007D7287">
        <w:t>Nuernberg</w:t>
      </w:r>
      <w:r w:rsidRPr="007D7287">
        <w:t>, permițând astfel livrarea combustibilului atât cu cisternele cât și cu navele.</w:t>
      </w:r>
    </w:p>
    <w:p w14:paraId="223254FA" w14:textId="7008BEEC" w:rsidR="00FE3A94" w:rsidRPr="007D7287" w:rsidRDefault="00FE3A94" w:rsidP="004039D6">
      <w:pPr>
        <w:pStyle w:val="NormalWeb"/>
      </w:pPr>
      <w:r w:rsidRPr="007D7287">
        <w:t xml:space="preserve">Lucrările propuse prin </w:t>
      </w:r>
      <w:r w:rsidR="00534930" w:rsidRPr="007D7287">
        <w:t>acces</w:t>
      </w:r>
      <w:r w:rsidRPr="007D7287">
        <w:t xml:space="preserve"> proiect prevăd lucrări de:</w:t>
      </w:r>
    </w:p>
    <w:p w14:paraId="31387DAF" w14:textId="2B1186A7" w:rsidR="00FE3A94" w:rsidRPr="007D7287" w:rsidRDefault="00FE3A94" w:rsidP="00805521">
      <w:pPr>
        <w:numPr>
          <w:ilvl w:val="0"/>
          <w:numId w:val="119"/>
        </w:numPr>
        <w:ind w:right="-15"/>
        <w:rPr>
          <w:rFonts w:cs="Arial"/>
        </w:rPr>
      </w:pPr>
      <w:r w:rsidRPr="007D7287">
        <w:rPr>
          <w:rFonts w:cs="Arial"/>
        </w:rPr>
        <w:t xml:space="preserve">umpluturi </w:t>
      </w:r>
      <w:r w:rsidR="00527733" w:rsidRPr="007D7287">
        <w:rPr>
          <w:rFonts w:cs="Arial"/>
        </w:rPr>
        <w:t>î</w:t>
      </w:r>
      <w:r w:rsidRPr="007D7287">
        <w:rPr>
          <w:rFonts w:cs="Arial"/>
        </w:rPr>
        <w:t xml:space="preserve">n spatele danei 99 </w:t>
      </w:r>
      <w:r w:rsidR="00527733" w:rsidRPr="007D7287">
        <w:rPr>
          <w:rFonts w:cs="Arial"/>
        </w:rPr>
        <w:t>în</w:t>
      </w:r>
      <w:r w:rsidRPr="007D7287">
        <w:rPr>
          <w:rFonts w:cs="Arial"/>
        </w:rPr>
        <w:t xml:space="preserve"> care 70 % cu material transportat din depozitul existent din localitatea Ovidiu </w:t>
      </w:r>
      <w:r w:rsidR="00527733" w:rsidRPr="007D7287">
        <w:rPr>
          <w:rFonts w:cs="Arial"/>
        </w:rPr>
        <w:t>și</w:t>
      </w:r>
      <w:r w:rsidRPr="007D7287">
        <w:rPr>
          <w:rFonts w:cs="Arial"/>
        </w:rPr>
        <w:t xml:space="preserve"> 30% material inert transportat din depozitele existente </w:t>
      </w:r>
      <w:r w:rsidR="00527733" w:rsidRPr="007D7287">
        <w:rPr>
          <w:rFonts w:cs="Arial"/>
        </w:rPr>
        <w:t>î</w:t>
      </w:r>
      <w:r w:rsidRPr="007D7287">
        <w:rPr>
          <w:rFonts w:cs="Arial"/>
        </w:rPr>
        <w:t xml:space="preserve">n Portul </w:t>
      </w:r>
      <w:r w:rsidR="007D7287">
        <w:rPr>
          <w:rFonts w:cs="Arial"/>
        </w:rPr>
        <w:t>Constanța</w:t>
      </w:r>
    </w:p>
    <w:p w14:paraId="31DAE8D7" w14:textId="540837C3" w:rsidR="00527733" w:rsidRPr="007D7287" w:rsidRDefault="00527733" w:rsidP="00805521">
      <w:pPr>
        <w:numPr>
          <w:ilvl w:val="0"/>
          <w:numId w:val="119"/>
        </w:numPr>
        <w:ind w:right="-15"/>
        <w:rPr>
          <w:rFonts w:cs="Arial"/>
        </w:rPr>
      </w:pPr>
      <w:r w:rsidRPr="007D7287">
        <w:rPr>
          <w:rFonts w:cs="Arial"/>
        </w:rPr>
        <w:t xml:space="preserve">amenajarea drumului de acces între dana 99 </w:t>
      </w:r>
      <w:r w:rsidR="00B549D5" w:rsidRPr="007D7287">
        <w:rPr>
          <w:rFonts w:cs="Arial"/>
        </w:rPr>
        <w:t>și</w:t>
      </w:r>
      <w:r w:rsidRPr="007D7287">
        <w:rPr>
          <w:rFonts w:cs="Arial"/>
        </w:rPr>
        <w:t xml:space="preserve"> calea ferată</w:t>
      </w:r>
    </w:p>
    <w:p w14:paraId="2C9D5A05" w14:textId="3E33C1AD" w:rsidR="00527733" w:rsidRPr="007D7287" w:rsidRDefault="00527733" w:rsidP="00805521">
      <w:pPr>
        <w:numPr>
          <w:ilvl w:val="0"/>
          <w:numId w:val="119"/>
        </w:numPr>
        <w:ind w:right="-15"/>
        <w:rPr>
          <w:rFonts w:cs="Arial"/>
        </w:rPr>
      </w:pPr>
      <w:r w:rsidRPr="007D7287">
        <w:rPr>
          <w:rFonts w:cs="Arial"/>
        </w:rPr>
        <w:t>iluminat stradal.</w:t>
      </w:r>
    </w:p>
    <w:p w14:paraId="57D165EA" w14:textId="502A1967" w:rsidR="00FE3A94" w:rsidRPr="007D7287" w:rsidRDefault="009F78AC" w:rsidP="004039D6">
      <w:pPr>
        <w:pStyle w:val="NormalWeb"/>
      </w:pPr>
      <w:r w:rsidRPr="007D7287">
        <w:t xml:space="preserve">Durata de execuție a lucrărilor este de 18 luni. </w:t>
      </w:r>
    </w:p>
    <w:p w14:paraId="52C46683" w14:textId="6EA73165" w:rsidR="009F78AC" w:rsidRPr="007D7287" w:rsidRDefault="009F78AC" w:rsidP="004039D6">
      <w:pPr>
        <w:pStyle w:val="NormalWeb"/>
      </w:pPr>
      <w:r w:rsidRPr="007D7287">
        <w:t xml:space="preserve">Lucrările vor demara cu realizarea lucrărilor de umplutură începând dinspre latura de nord, prin înaintare </w:t>
      </w:r>
      <w:r w:rsidR="007D7287">
        <w:t>până</w:t>
      </w:r>
      <w:r w:rsidRPr="007D7287">
        <w:t xml:space="preserve"> la digul de închidere. Umpluturile de pe întreg teritoriu portuar, se vor sistematiza dinspre calea </w:t>
      </w:r>
      <w:r w:rsidR="007D7287">
        <w:t>ferată</w:t>
      </w:r>
      <w:r w:rsidRPr="007D7287">
        <w:t xml:space="preserve"> înspre dana 99 (zona dinspre sud), până în linia cheului dinspre sud</w:t>
      </w:r>
      <w:r w:rsidR="00B81AD9" w:rsidRPr="007D7287">
        <w:t xml:space="preserve"> după care se continua umpluturile, înspre cheul dana 98, racordându-se la </w:t>
      </w:r>
      <w:r w:rsidR="00534930" w:rsidRPr="007D7287">
        <w:t>c</w:t>
      </w:r>
      <w:r w:rsidR="00534930">
        <w:t>otel</w:t>
      </w:r>
      <w:r w:rsidR="00534930" w:rsidRPr="007D7287">
        <w:t>e</w:t>
      </w:r>
      <w:r w:rsidR="00B81AD9" w:rsidRPr="007D7287">
        <w:t xml:space="preserve"> existente. Panta de scurgere a apelor pluviale către bazinele de retenție </w:t>
      </w:r>
      <w:r w:rsidR="00534930">
        <w:t>apă</w:t>
      </w:r>
      <w:r w:rsidR="00B81AD9" w:rsidRPr="007D7287">
        <w:t xml:space="preserve"> va fi de 1%.</w:t>
      </w:r>
    </w:p>
    <w:p w14:paraId="568C1F98" w14:textId="59A8E540" w:rsidR="00884F22" w:rsidRPr="007D7287" w:rsidRDefault="00884F22" w:rsidP="004039D6">
      <w:pPr>
        <w:pStyle w:val="NormalWeb"/>
      </w:pPr>
      <w:r w:rsidRPr="007D7287">
        <w:t xml:space="preserve">Latura de sud a teritoriului ce se </w:t>
      </w:r>
      <w:r w:rsidR="00534930" w:rsidRPr="007D7287">
        <w:t>sistematizează</w:t>
      </w:r>
      <w:r w:rsidRPr="007D7287">
        <w:t xml:space="preserve"> va fi </w:t>
      </w:r>
      <w:r w:rsidR="007D7287">
        <w:t>delimitată</w:t>
      </w:r>
      <w:r w:rsidRPr="007D7287">
        <w:t xml:space="preserve"> de un dig de </w:t>
      </w:r>
      <w:r w:rsidR="00534930" w:rsidRPr="007D7287">
        <w:t>închidere</w:t>
      </w:r>
      <w:r w:rsidRPr="007D7287">
        <w:t>.</w:t>
      </w:r>
    </w:p>
    <w:p w14:paraId="02E9A9F3" w14:textId="7AA38D73" w:rsidR="00884F22" w:rsidRPr="007D7287" w:rsidRDefault="00884F22" w:rsidP="004039D6">
      <w:pPr>
        <w:pStyle w:val="NormalWeb"/>
      </w:pPr>
      <w:r w:rsidRPr="007D7287">
        <w:t xml:space="preserve">Lungimea digului de </w:t>
      </w:r>
      <w:r w:rsidR="00534930" w:rsidRPr="007D7287">
        <w:t>închidere</w:t>
      </w:r>
      <w:r w:rsidRPr="007D7287">
        <w:t xml:space="preserve"> este 163 m. Digul de </w:t>
      </w:r>
      <w:r w:rsidR="00534930" w:rsidRPr="007D7287">
        <w:t>închidere</w:t>
      </w:r>
      <w:r w:rsidRPr="007D7287">
        <w:t xml:space="preserve"> se va realiza din anrocamente G= 50-2000 kg, cu sortul mare </w:t>
      </w:r>
      <w:r w:rsidR="00B549D5" w:rsidRPr="007D7287">
        <w:t>în</w:t>
      </w:r>
      <w:r w:rsidRPr="007D7287">
        <w:t xml:space="preserve"> </w:t>
      </w:r>
      <w:r w:rsidR="00534930" w:rsidRPr="007D7287">
        <w:t>proporție</w:t>
      </w:r>
      <w:r w:rsidRPr="007D7287">
        <w:t xml:space="preserve"> de 70%. Acesta se va funda la o </w:t>
      </w:r>
      <w:r w:rsidR="00534930" w:rsidRPr="007D7287">
        <w:t>adâncime</w:t>
      </w:r>
      <w:r w:rsidRPr="007D7287">
        <w:t xml:space="preserve"> de 2 m </w:t>
      </w:r>
      <w:r w:rsidR="007D7287">
        <w:t>față</w:t>
      </w:r>
      <w:r w:rsidRPr="007D7287">
        <w:t xml:space="preserve"> de fundul acvatoriului, fiind necesare lucrari de dragaj.</w:t>
      </w:r>
    </w:p>
    <w:p w14:paraId="3E91B500" w14:textId="4392AC35" w:rsidR="009F78AC" w:rsidRPr="007D7287" w:rsidRDefault="00B549D5" w:rsidP="004039D6">
      <w:pPr>
        <w:pStyle w:val="NormalWeb"/>
      </w:pPr>
      <w:r w:rsidRPr="007D7287">
        <w:t>În</w:t>
      </w:r>
      <w:r w:rsidR="00AE506E" w:rsidRPr="007D7287">
        <w:t xml:space="preserve"> zona </w:t>
      </w:r>
      <w:r w:rsidR="00534930" w:rsidRPr="007D7287">
        <w:t>debușării</w:t>
      </w:r>
      <w:r w:rsidR="00AE506E" w:rsidRPr="007D7287">
        <w:t xml:space="preserve"> apelor pluviale provenite de la rigola </w:t>
      </w:r>
      <w:r w:rsidR="007D7287">
        <w:t>căii</w:t>
      </w:r>
      <w:r w:rsidR="00AE506E" w:rsidRPr="007D7287">
        <w:t xml:space="preserve"> ferate (sector median), se va amenaja un bazin de </w:t>
      </w:r>
      <w:r w:rsidR="00534930" w:rsidRPr="007D7287">
        <w:t>retenție</w:t>
      </w:r>
      <w:r w:rsidR="00AE506E" w:rsidRPr="007D7287">
        <w:t xml:space="preserve"> a acestora.</w:t>
      </w:r>
    </w:p>
    <w:p w14:paraId="7EC36012" w14:textId="5196859D" w:rsidR="00FE3A94" w:rsidRPr="007D7287" w:rsidRDefault="00AE506E" w:rsidP="004039D6">
      <w:pPr>
        <w:pStyle w:val="NormalWeb"/>
      </w:pPr>
      <w:r w:rsidRPr="007D7287">
        <w:t xml:space="preserve">Lucrările se vor continua cu amenajarea unui drum de acces paralel cu calea ferată existentă, dinspre Drumul </w:t>
      </w:r>
      <w:r w:rsidR="00B549D5" w:rsidRPr="007D7287">
        <w:t>și</w:t>
      </w:r>
      <w:r w:rsidRPr="007D7287">
        <w:t xml:space="preserve"> Parcarea din zona Fluvio – Maritimă a Portului </w:t>
      </w:r>
      <w:r w:rsidR="007D7287">
        <w:t>Constanța</w:t>
      </w:r>
      <w:r w:rsidRPr="007D7287">
        <w:t xml:space="preserve"> și continuând pe digul de închidere care delimitează umpluturile realizând astfel o intrare pentru Dana 99. Acest drum se va continua de la dig spre Dana 100 prin altă investiție</w:t>
      </w:r>
    </w:p>
    <w:p w14:paraId="451C16AF" w14:textId="338BEDE4" w:rsidR="00AE506E" w:rsidRPr="007D7287" w:rsidRDefault="00AE506E" w:rsidP="004039D6">
      <w:pPr>
        <w:pStyle w:val="NormalWeb"/>
      </w:pPr>
      <w:r w:rsidRPr="007D7287">
        <w:t xml:space="preserve">Colectarea </w:t>
      </w:r>
      <w:r w:rsidR="00B549D5" w:rsidRPr="007D7287">
        <w:t>și</w:t>
      </w:r>
      <w:r w:rsidRPr="007D7287">
        <w:t xml:space="preserve"> evacuarea apelor pluviale se va realiza </w:t>
      </w:r>
      <w:r w:rsidR="00B549D5" w:rsidRPr="007D7287">
        <w:t>în</w:t>
      </w:r>
      <w:r w:rsidRPr="007D7287">
        <w:t xml:space="preserve"> cadrul unei </w:t>
      </w:r>
      <w:r w:rsidR="00534930" w:rsidRPr="007D7287">
        <w:t>investiţii</w:t>
      </w:r>
      <w:r w:rsidRPr="007D7287">
        <w:t xml:space="preserve"> viitoare. Odată cu amenajarea drumului de acces se propune să se realizeze </w:t>
      </w:r>
      <w:r w:rsidR="00B549D5" w:rsidRPr="007D7287">
        <w:t>și</w:t>
      </w:r>
      <w:r w:rsidRPr="007D7287">
        <w:t xml:space="preserve"> o rețea de iluminat stradal a drumului de acces rutier propus.</w:t>
      </w:r>
    </w:p>
    <w:p w14:paraId="47C7BC03" w14:textId="0B0D4436" w:rsidR="000E440F" w:rsidRPr="007D7287" w:rsidRDefault="00534930" w:rsidP="004039D6">
      <w:pPr>
        <w:pStyle w:val="NormalWeb"/>
      </w:pPr>
      <w:r w:rsidRPr="007D7287">
        <w:t>Substanțele</w:t>
      </w:r>
      <w:r w:rsidR="00C56F63" w:rsidRPr="007D7287">
        <w:t xml:space="preserve"> </w:t>
      </w:r>
      <w:r w:rsidR="00B549D5" w:rsidRPr="007D7287">
        <w:t>și</w:t>
      </w:r>
      <w:r w:rsidR="00C56F63" w:rsidRPr="007D7287">
        <w:t xml:space="preserve"> preparatele chimice </w:t>
      </w:r>
      <w:r w:rsidRPr="007D7287">
        <w:t>periculoase</w:t>
      </w:r>
      <w:r w:rsidR="00C56F63" w:rsidRPr="007D7287">
        <w:t xml:space="preserve"> utilizate </w:t>
      </w:r>
      <w:r w:rsidR="00B549D5" w:rsidRPr="007D7287">
        <w:t>în</w:t>
      </w:r>
      <w:r w:rsidR="00C56F63" w:rsidRPr="007D7287">
        <w:t xml:space="preserve"> realizarea </w:t>
      </w:r>
      <w:r w:rsidR="0039497A" w:rsidRPr="007D7287">
        <w:t>proiect</w:t>
      </w:r>
      <w:r w:rsidR="00C56F63" w:rsidRPr="007D7287">
        <w:t>ului sunt: motorina, ben</w:t>
      </w:r>
      <w:r w:rsidR="00CE64C8" w:rsidRPr="007D7287">
        <w:t>z</w:t>
      </w:r>
      <w:r w:rsidR="00C56F63" w:rsidRPr="007D7287">
        <w:t xml:space="preserve">ina, </w:t>
      </w:r>
      <w:r w:rsidRPr="007D7287">
        <w:t>lubrifianți</w:t>
      </w:r>
      <w:r w:rsidR="00C56F63" w:rsidRPr="007D7287">
        <w:t xml:space="preserve"> (uleiu</w:t>
      </w:r>
      <w:r w:rsidR="00CE64C8" w:rsidRPr="007D7287">
        <w:t>ri</w:t>
      </w:r>
      <w:r w:rsidR="00C56F63" w:rsidRPr="007D7287">
        <w:t xml:space="preserve">, </w:t>
      </w:r>
      <w:r w:rsidR="00CE64C8" w:rsidRPr="007D7287">
        <w:t>v</w:t>
      </w:r>
      <w:r w:rsidR="00C56F63" w:rsidRPr="007D7287">
        <w:t>aselin</w:t>
      </w:r>
      <w:r w:rsidR="00CE64C8" w:rsidRPr="007D7287">
        <w:t>a</w:t>
      </w:r>
      <w:r w:rsidR="00C56F63" w:rsidRPr="007D7287">
        <w:t xml:space="preserve">) – utilizate la </w:t>
      </w:r>
      <w:r w:rsidRPr="007D7287">
        <w:t>funcționarea</w:t>
      </w:r>
      <w:r w:rsidR="00C56F63" w:rsidRPr="007D7287">
        <w:t xml:space="preserve"> utilajelor </w:t>
      </w:r>
      <w:r w:rsidR="00B549D5" w:rsidRPr="007D7287">
        <w:t>și</w:t>
      </w:r>
      <w:r w:rsidR="00C56F63" w:rsidRPr="007D7287">
        <w:t xml:space="preserve"> mijloacelor de transport, vopseluri, </w:t>
      </w:r>
      <w:r w:rsidRPr="007D7287">
        <w:t>diluanți</w:t>
      </w:r>
      <w:r w:rsidR="00C56F63" w:rsidRPr="007D7287">
        <w:t xml:space="preserve"> – </w:t>
      </w:r>
      <w:r w:rsidRPr="007D7287">
        <w:t>utilizați</w:t>
      </w:r>
      <w:r w:rsidR="00C56F63" w:rsidRPr="007D7287">
        <w:t xml:space="preserve"> la realizarea </w:t>
      </w:r>
      <w:r w:rsidR="00EC1ADA" w:rsidRPr="007D7287">
        <w:t>lucrări</w:t>
      </w:r>
      <w:r w:rsidR="00C56F63" w:rsidRPr="007D7287">
        <w:t xml:space="preserve">lor de </w:t>
      </w:r>
      <w:r w:rsidRPr="007D7287">
        <w:t>întreținere</w:t>
      </w:r>
      <w:r w:rsidR="00C56F63" w:rsidRPr="007D7287">
        <w:t xml:space="preserve"> a drumului.</w:t>
      </w:r>
    </w:p>
    <w:p w14:paraId="54848D2A" w14:textId="1EFDF564" w:rsidR="00C56F63" w:rsidRPr="007D7287" w:rsidRDefault="00C56F63" w:rsidP="004039D6">
      <w:pPr>
        <w:pStyle w:val="NormalWeb"/>
      </w:pPr>
      <w:r w:rsidRPr="007D7287">
        <w:t xml:space="preserve">Unele din aceste </w:t>
      </w:r>
      <w:r w:rsidR="00534930" w:rsidRPr="007D7287">
        <w:t>substanțe</w:t>
      </w:r>
      <w:r w:rsidRPr="007D7287">
        <w:t xml:space="preserve"> pot avea caracteristici periculoase, precum riscuri pentru </w:t>
      </w:r>
      <w:r w:rsidR="00534930" w:rsidRPr="007D7287">
        <w:t>sănătatea</w:t>
      </w:r>
      <w:r w:rsidRPr="007D7287">
        <w:t xml:space="preserve"> </w:t>
      </w:r>
      <w:r w:rsidR="00534930" w:rsidRPr="007D7287">
        <w:t>salariaților</w:t>
      </w:r>
      <w:r w:rsidRPr="007D7287">
        <w:t xml:space="preserve">, </w:t>
      </w:r>
      <w:r w:rsidR="00DB6094">
        <w:t>dacă</w:t>
      </w:r>
      <w:r w:rsidRPr="007D7287">
        <w:t xml:space="preserve"> sunt manipulate </w:t>
      </w:r>
      <w:r w:rsidR="000E0133" w:rsidRPr="007D7287">
        <w:t>fără</w:t>
      </w:r>
      <w:r w:rsidRPr="007D7287">
        <w:t xml:space="preserve"> respectarea norme</w:t>
      </w:r>
      <w:r w:rsidR="009077C0" w:rsidRPr="007D7287">
        <w:t>l</w:t>
      </w:r>
      <w:r w:rsidRPr="007D7287">
        <w:t>or specific</w:t>
      </w:r>
      <w:r w:rsidR="009077C0" w:rsidRPr="007D7287">
        <w:t>e</w:t>
      </w:r>
      <w:r w:rsidRPr="007D7287">
        <w:t xml:space="preserve"> de manipulare.</w:t>
      </w:r>
    </w:p>
    <w:p w14:paraId="7C28686F" w14:textId="4FB66C00" w:rsidR="00C56F63" w:rsidRPr="007D7287" w:rsidRDefault="00B549D5" w:rsidP="004039D6">
      <w:pPr>
        <w:pStyle w:val="NormalWeb"/>
      </w:pPr>
      <w:r w:rsidRPr="007D7287">
        <w:t>În</w:t>
      </w:r>
      <w:r w:rsidR="00C56F63" w:rsidRPr="007D7287">
        <w:t xml:space="preserve"> cazul unor accidente rutiere </w:t>
      </w:r>
      <w:r w:rsidRPr="007D7287">
        <w:t>în</w:t>
      </w:r>
      <w:r w:rsidR="00C56F63" w:rsidRPr="007D7287">
        <w:t xml:space="preserve"> care sunt </w:t>
      </w:r>
      <w:r w:rsidR="00014652" w:rsidRPr="007D7287">
        <w:t>implic</w:t>
      </w:r>
      <w:r w:rsidR="009077C0" w:rsidRPr="007D7287">
        <w:t>a</w:t>
      </w:r>
      <w:r w:rsidR="00C56F63" w:rsidRPr="007D7287">
        <w:t xml:space="preserve">te autovehicule care transporta </w:t>
      </w:r>
      <w:r w:rsidR="00534930" w:rsidRPr="007D7287">
        <w:t>substanțe</w:t>
      </w:r>
      <w:r w:rsidR="00C56F63" w:rsidRPr="007D7287">
        <w:t xml:space="preserve"> periculoase, administratorul drumului va lua </w:t>
      </w:r>
      <w:r w:rsidR="00EC1ADA" w:rsidRPr="007D7287">
        <w:t>măsuri</w:t>
      </w:r>
      <w:r w:rsidR="00C56F63" w:rsidRPr="007D7287">
        <w:t xml:space="preserve">le stabilite de comun acord cu </w:t>
      </w:r>
      <w:r w:rsidR="00534930" w:rsidRPr="007D7287">
        <w:t>autoritățile</w:t>
      </w:r>
      <w:r w:rsidR="00C56F63" w:rsidRPr="007D7287">
        <w:t xml:space="preserve"> locale de </w:t>
      </w:r>
      <w:r w:rsidR="00534930" w:rsidRPr="007D7287">
        <w:t>protecţia</w:t>
      </w:r>
      <w:r w:rsidR="00C56F63" w:rsidRPr="007D7287">
        <w:t xml:space="preserve"> mediului </w:t>
      </w:r>
      <w:r w:rsidRPr="007D7287">
        <w:t>și</w:t>
      </w:r>
      <w:r w:rsidR="00C56F63" w:rsidRPr="007D7287">
        <w:t xml:space="preserve"> ISU pentru a remedia </w:t>
      </w:r>
      <w:r w:rsidRPr="007D7287">
        <w:t>în</w:t>
      </w:r>
      <w:r w:rsidR="00C56F63" w:rsidRPr="007D7287">
        <w:t xml:space="preserve"> timp </w:t>
      </w:r>
      <w:r w:rsidR="00D439C1">
        <w:t>cât</w:t>
      </w:r>
      <w:r w:rsidR="00C56F63" w:rsidRPr="007D7287">
        <w:t xml:space="preserve"> mai scurt zona cu sol poluant, astfel </w:t>
      </w:r>
      <w:r w:rsidR="00534930" w:rsidRPr="007D7287">
        <w:t>încât</w:t>
      </w:r>
      <w:r w:rsidR="00C56F63" w:rsidRPr="007D7287">
        <w:t xml:space="preserve"> poluarea </w:t>
      </w:r>
      <w:r w:rsidR="00D439C1">
        <w:t>să</w:t>
      </w:r>
      <w:r w:rsidR="00C56F63" w:rsidRPr="007D7287">
        <w:t xml:space="preserve"> nu afect</w:t>
      </w:r>
      <w:r w:rsidR="001E6F27" w:rsidRPr="007D7287">
        <w:t>e</w:t>
      </w:r>
      <w:r w:rsidR="00C56F63" w:rsidRPr="007D7287">
        <w:t xml:space="preserve">ze </w:t>
      </w:r>
      <w:r w:rsidR="009077C0" w:rsidRPr="007D7287">
        <w:t>ș</w:t>
      </w:r>
      <w:r w:rsidR="00C56F63" w:rsidRPr="007D7287">
        <w:t>i apele subterane.</w:t>
      </w:r>
    </w:p>
    <w:p w14:paraId="429AF86A" w14:textId="77777777" w:rsidR="001E6F27" w:rsidRPr="007D7287" w:rsidRDefault="001E6F27" w:rsidP="00633936">
      <w:pPr>
        <w:rPr>
          <w:rFonts w:cs="Arial"/>
        </w:rPr>
      </w:pPr>
    </w:p>
    <w:p w14:paraId="4E38D612" w14:textId="3C4E7982" w:rsidR="001E6F27" w:rsidRPr="007D7287" w:rsidRDefault="001E6F27" w:rsidP="00633936">
      <w:pPr>
        <w:rPr>
          <w:rFonts w:cs="Arial"/>
          <w:b/>
          <w:bCs/>
          <w:u w:val="single"/>
        </w:rPr>
      </w:pPr>
      <w:r w:rsidRPr="007D7287">
        <w:rPr>
          <w:rFonts w:cs="Arial"/>
          <w:b/>
          <w:bCs/>
          <w:u w:val="single"/>
        </w:rPr>
        <w:t>Poluanti evacua</w:t>
      </w:r>
      <w:r w:rsidR="009077C0" w:rsidRPr="007D7287">
        <w:rPr>
          <w:rFonts w:cs="Arial"/>
          <w:b/>
          <w:bCs/>
          <w:u w:val="single"/>
        </w:rPr>
        <w:t>ț</w:t>
      </w:r>
      <w:r w:rsidR="00C72F26" w:rsidRPr="007D7287">
        <w:rPr>
          <w:rFonts w:cs="Arial"/>
          <w:b/>
          <w:bCs/>
          <w:u w:val="single"/>
        </w:rPr>
        <w:t>i</w:t>
      </w:r>
      <w:r w:rsidRPr="007D7287">
        <w:rPr>
          <w:rFonts w:cs="Arial"/>
          <w:b/>
          <w:bCs/>
          <w:u w:val="single"/>
        </w:rPr>
        <w:t xml:space="preserve"> ca urmare a implemen</w:t>
      </w:r>
      <w:r w:rsidR="009077C0" w:rsidRPr="007D7287">
        <w:rPr>
          <w:rFonts w:cs="Arial"/>
          <w:b/>
          <w:bCs/>
          <w:u w:val="single"/>
        </w:rPr>
        <w:t>tă</w:t>
      </w:r>
      <w:r w:rsidRPr="007D7287">
        <w:rPr>
          <w:rFonts w:cs="Arial"/>
          <w:b/>
          <w:bCs/>
          <w:u w:val="single"/>
        </w:rPr>
        <w:t>rii proiectului</w:t>
      </w:r>
    </w:p>
    <w:p w14:paraId="75794907" w14:textId="2DA8DA6D" w:rsidR="001E6F27" w:rsidRPr="007D7287" w:rsidRDefault="001E6F27" w:rsidP="00805521">
      <w:pPr>
        <w:numPr>
          <w:ilvl w:val="0"/>
          <w:numId w:val="40"/>
        </w:numPr>
        <w:rPr>
          <w:rFonts w:cs="Arial"/>
          <w:b/>
          <w:bCs/>
          <w:i/>
          <w:iCs/>
          <w:u w:val="single"/>
        </w:rPr>
      </w:pPr>
      <w:r w:rsidRPr="007D7287">
        <w:rPr>
          <w:rFonts w:cs="Arial"/>
          <w:b/>
          <w:bCs/>
          <w:i/>
          <w:iCs/>
          <w:u w:val="single"/>
        </w:rPr>
        <w:t xml:space="preserve">Poluanti </w:t>
      </w:r>
      <w:r w:rsidR="00534930" w:rsidRPr="007D7287">
        <w:rPr>
          <w:rFonts w:cs="Arial"/>
          <w:b/>
          <w:bCs/>
          <w:i/>
          <w:iCs/>
          <w:u w:val="single"/>
        </w:rPr>
        <w:t>evacuați</w:t>
      </w:r>
      <w:r w:rsidRPr="007D7287">
        <w:rPr>
          <w:rFonts w:cs="Arial"/>
          <w:b/>
          <w:bCs/>
          <w:i/>
          <w:iCs/>
          <w:u w:val="single"/>
        </w:rPr>
        <w:t xml:space="preserve"> </w:t>
      </w:r>
      <w:r w:rsidR="00B549D5" w:rsidRPr="007D7287">
        <w:rPr>
          <w:rFonts w:cs="Arial"/>
          <w:b/>
          <w:bCs/>
          <w:i/>
          <w:iCs/>
          <w:u w:val="single"/>
        </w:rPr>
        <w:t>în</w:t>
      </w:r>
      <w:r w:rsidRPr="007D7287">
        <w:rPr>
          <w:rFonts w:cs="Arial"/>
          <w:b/>
          <w:bCs/>
          <w:i/>
          <w:iCs/>
          <w:u w:val="single"/>
        </w:rPr>
        <w:t xml:space="preserve"> aer</w:t>
      </w:r>
    </w:p>
    <w:p w14:paraId="48F37F3D" w14:textId="7222B843" w:rsidR="001E6F27" w:rsidRPr="007D7287" w:rsidRDefault="00B549D5" w:rsidP="004039D6">
      <w:pPr>
        <w:pStyle w:val="NormalWeb"/>
      </w:pPr>
      <w:r w:rsidRPr="007D7287">
        <w:t>În</w:t>
      </w:r>
      <w:r w:rsidR="001E6F27" w:rsidRPr="007D7287">
        <w:t xml:space="preserve"> </w:t>
      </w:r>
      <w:r w:rsidR="000E0133" w:rsidRPr="007D7287">
        <w:rPr>
          <w:u w:val="single"/>
        </w:rPr>
        <w:t>perioadă</w:t>
      </w:r>
      <w:r w:rsidR="001E6F27" w:rsidRPr="007D7287">
        <w:rPr>
          <w:u w:val="single"/>
        </w:rPr>
        <w:t xml:space="preserve"> de </w:t>
      </w:r>
      <w:r w:rsidR="00DA288C" w:rsidRPr="007D7287">
        <w:rPr>
          <w:u w:val="single"/>
        </w:rPr>
        <w:t>execuție</w:t>
      </w:r>
      <w:r w:rsidR="001E6F27" w:rsidRPr="007D7287">
        <w:t xml:space="preserve"> a </w:t>
      </w:r>
      <w:r w:rsidR="00EC1ADA" w:rsidRPr="007D7287">
        <w:t>lucrări</w:t>
      </w:r>
      <w:r w:rsidR="001E6F27" w:rsidRPr="007D7287">
        <w:t>lor p</w:t>
      </w:r>
      <w:r w:rsidR="00584D95" w:rsidRPr="007D7287">
        <w:t>ro</w:t>
      </w:r>
      <w:r w:rsidR="001E6F27" w:rsidRPr="007D7287">
        <w:t xml:space="preserve">puse se </w:t>
      </w:r>
      <w:r w:rsidR="00534930" w:rsidRPr="007D7287">
        <w:t>desfășoară</w:t>
      </w:r>
      <w:r w:rsidR="001E6F27" w:rsidRPr="007D7287">
        <w:t xml:space="preserve"> </w:t>
      </w:r>
      <w:r w:rsidR="00EC1ADA" w:rsidRPr="007D7287">
        <w:t>activități</w:t>
      </w:r>
      <w:r w:rsidR="001E6F27" w:rsidRPr="007D7287">
        <w:t xml:space="preserve"> ce </w:t>
      </w:r>
      <w:r w:rsidR="005B73D6" w:rsidRPr="007D7287">
        <w:t>pr</w:t>
      </w:r>
      <w:r w:rsidR="001E6F27" w:rsidRPr="007D7287">
        <w:t xml:space="preserve">esupun emisii de praf </w:t>
      </w:r>
      <w:r w:rsidRPr="007D7287">
        <w:t>și</w:t>
      </w:r>
      <w:r w:rsidR="001E6F27" w:rsidRPr="007D7287">
        <w:t xml:space="preserve"> emisii de poluanti specifici arderii combustibililor fosili </w:t>
      </w:r>
      <w:r w:rsidRPr="007D7287">
        <w:t>în</w:t>
      </w:r>
      <w:r w:rsidR="001E6F27" w:rsidRPr="007D7287">
        <w:t xml:space="preserve"> motoarele utilajelor, echipamentelor, a mijloacelor de transport folosite la punerea </w:t>
      </w:r>
      <w:r w:rsidRPr="007D7287">
        <w:t>în</w:t>
      </w:r>
      <w:r w:rsidR="001E6F27" w:rsidRPr="007D7287">
        <w:t xml:space="preserve"> opera a </w:t>
      </w:r>
      <w:r w:rsidR="00EC1ADA" w:rsidRPr="007D7287">
        <w:t>lucrări</w:t>
      </w:r>
      <w:r w:rsidR="001E6F27" w:rsidRPr="007D7287">
        <w:t xml:space="preserve">lor </w:t>
      </w:r>
      <w:r w:rsidRPr="007D7287">
        <w:t>și</w:t>
      </w:r>
      <w:r w:rsidR="001E6F27" w:rsidRPr="007D7287">
        <w:t xml:space="preserve"> respectiv ca urmare a </w:t>
      </w:r>
      <w:r w:rsidR="00EC1ADA" w:rsidRPr="007D7287">
        <w:t>activități</w:t>
      </w:r>
      <w:r w:rsidR="001E6F27" w:rsidRPr="007D7287">
        <w:t xml:space="preserve">lor </w:t>
      </w:r>
      <w:r w:rsidR="00BB5433" w:rsidRPr="007D7287">
        <w:t>desfășurat</w:t>
      </w:r>
      <w:r w:rsidR="001E6F27" w:rsidRPr="007D7287">
        <w:t xml:space="preserve">e </w:t>
      </w:r>
      <w:r w:rsidRPr="007D7287">
        <w:t>în</w:t>
      </w:r>
      <w:r w:rsidR="001E6F27" w:rsidRPr="007D7287">
        <w:t xml:space="preserve"> cadrul organ</w:t>
      </w:r>
      <w:r w:rsidR="009077C0" w:rsidRPr="007D7287">
        <w:t>iză</w:t>
      </w:r>
      <w:r w:rsidR="001E6F27" w:rsidRPr="007D7287">
        <w:t xml:space="preserve">rii de </w:t>
      </w:r>
      <w:r w:rsidR="00BB5433" w:rsidRPr="007D7287">
        <w:t>șantier</w:t>
      </w:r>
      <w:r w:rsidR="001E6F27" w:rsidRPr="007D7287">
        <w:t>.</w:t>
      </w:r>
    </w:p>
    <w:p w14:paraId="40651E01" w14:textId="708EEB81" w:rsidR="001E6F27" w:rsidRPr="007D7287" w:rsidRDefault="00B549D5" w:rsidP="00633936">
      <w:pPr>
        <w:rPr>
          <w:rFonts w:cs="Arial"/>
        </w:rPr>
      </w:pPr>
      <w:r w:rsidRPr="007D7287">
        <w:rPr>
          <w:rFonts w:cs="Arial"/>
        </w:rPr>
        <w:t>În</w:t>
      </w:r>
      <w:r w:rsidR="001E6F27" w:rsidRPr="007D7287">
        <w:rPr>
          <w:rFonts w:cs="Arial"/>
        </w:rPr>
        <w:t xml:space="preserve"> </w:t>
      </w:r>
      <w:r w:rsidR="000E0133" w:rsidRPr="007D7287">
        <w:rPr>
          <w:rFonts w:cs="Arial"/>
          <w:u w:val="single"/>
        </w:rPr>
        <w:t>perioadă</w:t>
      </w:r>
      <w:r w:rsidR="001E6F27" w:rsidRPr="007D7287">
        <w:rPr>
          <w:rFonts w:cs="Arial"/>
          <w:u w:val="single"/>
        </w:rPr>
        <w:t xml:space="preserve"> de operare</w:t>
      </w:r>
      <w:r w:rsidR="001E6F27" w:rsidRPr="007D7287">
        <w:rPr>
          <w:rFonts w:cs="Arial"/>
        </w:rPr>
        <w:t xml:space="preserve">, principalii poluanti sunt generate de traficul rutier, de uzura </w:t>
      </w:r>
      <w:r w:rsidR="00534930" w:rsidRPr="007D7287">
        <w:rPr>
          <w:rFonts w:cs="Arial"/>
        </w:rPr>
        <w:t>frânelor</w:t>
      </w:r>
      <w:r w:rsidR="001E6F27" w:rsidRPr="007D7287">
        <w:rPr>
          <w:rFonts w:cs="Arial"/>
        </w:rPr>
        <w:t xml:space="preserve">, a pneurilor </w:t>
      </w:r>
      <w:r w:rsidRPr="007D7287">
        <w:rPr>
          <w:rFonts w:cs="Arial"/>
        </w:rPr>
        <w:t>și</w:t>
      </w:r>
      <w:r w:rsidR="001E6F27" w:rsidRPr="007D7287">
        <w:rPr>
          <w:rFonts w:cs="Arial"/>
        </w:rPr>
        <w:t xml:space="preserve"> a drumului </w:t>
      </w:r>
      <w:r w:rsidRPr="007D7287">
        <w:rPr>
          <w:rFonts w:cs="Arial"/>
        </w:rPr>
        <w:t>și</w:t>
      </w:r>
      <w:r w:rsidR="001E6F27" w:rsidRPr="007D7287">
        <w:rPr>
          <w:rFonts w:cs="Arial"/>
        </w:rPr>
        <w:t xml:space="preserve"> </w:t>
      </w:r>
      <w:r w:rsidR="00534930" w:rsidRPr="007D7287">
        <w:rPr>
          <w:rFonts w:cs="Arial"/>
        </w:rPr>
        <w:t>respectiv</w:t>
      </w:r>
      <w:r w:rsidR="001E6F27" w:rsidRPr="007D7287">
        <w:rPr>
          <w:rFonts w:cs="Arial"/>
        </w:rPr>
        <w:t xml:space="preserve"> de manevrarea materialelor antiderapante</w:t>
      </w:r>
      <w:r w:rsidR="009077C0" w:rsidRPr="007D7287">
        <w:rPr>
          <w:rFonts w:cs="Arial"/>
        </w:rPr>
        <w:t xml:space="preserve"> </w:t>
      </w:r>
      <w:r w:rsidRPr="007D7287">
        <w:rPr>
          <w:rFonts w:cs="Arial"/>
        </w:rPr>
        <w:t>în</w:t>
      </w:r>
      <w:r w:rsidR="009077C0" w:rsidRPr="007D7287">
        <w:rPr>
          <w:rFonts w:cs="Arial"/>
        </w:rPr>
        <w:t xml:space="preserve"> zona drumului de acces</w:t>
      </w:r>
      <w:r w:rsidR="001E6F27" w:rsidRPr="007D7287">
        <w:rPr>
          <w:rFonts w:cs="Arial"/>
        </w:rPr>
        <w:t>.</w:t>
      </w:r>
    </w:p>
    <w:p w14:paraId="7297EA3F" w14:textId="77777777" w:rsidR="00DF0786" w:rsidRPr="007D7287" w:rsidRDefault="00DF0786" w:rsidP="00633936">
      <w:pPr>
        <w:rPr>
          <w:rFonts w:cs="Arial"/>
        </w:rPr>
      </w:pPr>
    </w:p>
    <w:p w14:paraId="4902587E" w14:textId="7A80C929" w:rsidR="001E6F27" w:rsidRPr="007D7287" w:rsidRDefault="00DF0786" w:rsidP="00805521">
      <w:pPr>
        <w:numPr>
          <w:ilvl w:val="0"/>
          <w:numId w:val="40"/>
        </w:numPr>
        <w:rPr>
          <w:rFonts w:cs="Arial"/>
          <w:b/>
          <w:bCs/>
          <w:i/>
          <w:iCs/>
          <w:u w:val="single"/>
        </w:rPr>
      </w:pPr>
      <w:r w:rsidRPr="007D7287">
        <w:rPr>
          <w:rFonts w:cs="Arial"/>
          <w:b/>
          <w:bCs/>
          <w:i/>
          <w:iCs/>
          <w:u w:val="single"/>
        </w:rPr>
        <w:t xml:space="preserve">Poluanti </w:t>
      </w:r>
      <w:r w:rsidR="00534930" w:rsidRPr="007D7287">
        <w:rPr>
          <w:rFonts w:cs="Arial"/>
          <w:b/>
          <w:bCs/>
          <w:i/>
          <w:iCs/>
          <w:u w:val="single"/>
        </w:rPr>
        <w:t>evacuați</w:t>
      </w:r>
      <w:r w:rsidRPr="007D7287">
        <w:rPr>
          <w:rFonts w:cs="Arial"/>
          <w:b/>
          <w:bCs/>
          <w:i/>
          <w:iCs/>
          <w:u w:val="single"/>
        </w:rPr>
        <w:t xml:space="preserve"> </w:t>
      </w:r>
      <w:r w:rsidR="00B549D5" w:rsidRPr="007D7287">
        <w:rPr>
          <w:rFonts w:cs="Arial"/>
          <w:b/>
          <w:bCs/>
          <w:i/>
          <w:iCs/>
          <w:u w:val="single"/>
        </w:rPr>
        <w:t>în</w:t>
      </w:r>
      <w:r w:rsidRPr="007D7287">
        <w:rPr>
          <w:rFonts w:cs="Arial"/>
          <w:b/>
          <w:bCs/>
          <w:i/>
          <w:iCs/>
          <w:u w:val="single"/>
        </w:rPr>
        <w:t xml:space="preserve"> </w:t>
      </w:r>
      <w:r w:rsidR="00534930">
        <w:rPr>
          <w:rFonts w:cs="Arial"/>
          <w:b/>
          <w:bCs/>
          <w:i/>
          <w:iCs/>
          <w:u w:val="single"/>
        </w:rPr>
        <w:t>apă</w:t>
      </w:r>
    </w:p>
    <w:p w14:paraId="7A09B003" w14:textId="1C052D23" w:rsidR="00DF0786" w:rsidRPr="007D7287" w:rsidRDefault="00B549D5" w:rsidP="004039D6">
      <w:pPr>
        <w:pStyle w:val="NormalWeb"/>
      </w:pPr>
      <w:r w:rsidRPr="007D7287">
        <w:t>În</w:t>
      </w:r>
      <w:r w:rsidR="00DF0786" w:rsidRPr="007D7287">
        <w:t xml:space="preserve"> </w:t>
      </w:r>
      <w:r w:rsidR="000E0133" w:rsidRPr="007D7287">
        <w:rPr>
          <w:u w:val="single"/>
        </w:rPr>
        <w:t>perioadă</w:t>
      </w:r>
      <w:r w:rsidR="00DF0786" w:rsidRPr="007D7287">
        <w:rPr>
          <w:u w:val="single"/>
        </w:rPr>
        <w:t xml:space="preserve"> de </w:t>
      </w:r>
      <w:r w:rsidR="00DA288C" w:rsidRPr="007D7287">
        <w:rPr>
          <w:u w:val="single"/>
        </w:rPr>
        <w:t>execuție</w:t>
      </w:r>
      <w:r w:rsidR="00DF0786" w:rsidRPr="007D7287">
        <w:t xml:space="preserve"> a </w:t>
      </w:r>
      <w:r w:rsidR="00EC1ADA" w:rsidRPr="007D7287">
        <w:t>lucrări</w:t>
      </w:r>
      <w:r w:rsidR="00DF0786" w:rsidRPr="007D7287">
        <w:t xml:space="preserve">lor nu se vor deversa ape </w:t>
      </w:r>
      <w:r w:rsidR="005B73D6" w:rsidRPr="007D7287">
        <w:t>uz</w:t>
      </w:r>
      <w:r w:rsidR="00DF0786" w:rsidRPr="007D7287">
        <w:t xml:space="preserve">ate direct </w:t>
      </w:r>
      <w:r w:rsidRPr="007D7287">
        <w:t>în</w:t>
      </w:r>
      <w:r w:rsidR="00DF0786" w:rsidRPr="007D7287">
        <w:t xml:space="preserve"> corpurile de </w:t>
      </w:r>
      <w:r w:rsidR="00534930">
        <w:t>apă</w:t>
      </w:r>
      <w:r w:rsidR="00DF0786" w:rsidRPr="007D7287">
        <w:t xml:space="preserve"> de </w:t>
      </w:r>
      <w:r w:rsidR="00EC1ADA" w:rsidRPr="007D7287">
        <w:t>suprafață</w:t>
      </w:r>
      <w:r w:rsidR="00DF0786" w:rsidRPr="007D7287">
        <w:t xml:space="preserve"> din apropierea amplasamentului. Se pot produce </w:t>
      </w:r>
      <w:r w:rsidR="00534930">
        <w:t>însă</w:t>
      </w:r>
      <w:r w:rsidR="00DF0786" w:rsidRPr="007D7287">
        <w:t xml:space="preserve"> scurgeri accidentale de la utilajele </w:t>
      </w:r>
      <w:r w:rsidR="009077C0" w:rsidRPr="007D7287">
        <w:t xml:space="preserve">folosite la </w:t>
      </w:r>
      <w:r w:rsidR="00534930" w:rsidRPr="007D7287">
        <w:t>execuția</w:t>
      </w:r>
      <w:r w:rsidR="009077C0" w:rsidRPr="007D7287">
        <w:t xml:space="preserve"> lucrărilor de umpluturi </w:t>
      </w:r>
      <w:r w:rsidRPr="007D7287">
        <w:t>și</w:t>
      </w:r>
      <w:r w:rsidR="009077C0" w:rsidRPr="007D7287">
        <w:t xml:space="preserve"> dragare (utilaje plutitoare)</w:t>
      </w:r>
      <w:r w:rsidR="00DF0786" w:rsidRPr="007D7287">
        <w:t>.</w:t>
      </w:r>
    </w:p>
    <w:p w14:paraId="14CE1BAE" w14:textId="725254BC" w:rsidR="00E2635A" w:rsidRPr="007D7287" w:rsidRDefault="00EC1ADA" w:rsidP="004039D6">
      <w:pPr>
        <w:pStyle w:val="NormalWeb"/>
      </w:pPr>
      <w:r w:rsidRPr="007D7287">
        <w:t>Având</w:t>
      </w:r>
      <w:r w:rsidR="00E2635A" w:rsidRPr="007D7287">
        <w:t xml:space="preserve"> </w:t>
      </w:r>
      <w:r w:rsidR="00B549D5" w:rsidRPr="007D7287">
        <w:t>în</w:t>
      </w:r>
      <w:r w:rsidR="00E2635A" w:rsidRPr="007D7287">
        <w:t xml:space="preserve"> vedere amplasamentul </w:t>
      </w:r>
      <w:r w:rsidRPr="007D7287">
        <w:t>lucrări</w:t>
      </w:r>
      <w:r w:rsidR="00E2635A" w:rsidRPr="007D7287">
        <w:t xml:space="preserve">lor de </w:t>
      </w:r>
      <w:r w:rsidR="00DA288C" w:rsidRPr="007D7287">
        <w:t>execuție</w:t>
      </w:r>
      <w:r w:rsidR="00E2635A" w:rsidRPr="007D7287">
        <w:t xml:space="preserve"> </w:t>
      </w:r>
      <w:r w:rsidR="009077C0" w:rsidRPr="007D7287">
        <w:t xml:space="preserve">în zona </w:t>
      </w:r>
      <w:r w:rsidR="00E2635A" w:rsidRPr="007D7287">
        <w:t xml:space="preserve">corpului de </w:t>
      </w:r>
      <w:r w:rsidR="00534930">
        <w:t>apă</w:t>
      </w:r>
      <w:r w:rsidR="00E2635A" w:rsidRPr="007D7287">
        <w:t xml:space="preserve">, se vor prevedea </w:t>
      </w:r>
      <w:r w:rsidRPr="007D7287">
        <w:t>măsuri</w:t>
      </w:r>
      <w:r w:rsidR="00E2635A" w:rsidRPr="007D7287">
        <w:t xml:space="preserve"> special de limitare a impactului, </w:t>
      </w:r>
      <w:r w:rsidR="00534930" w:rsidRPr="007D7287">
        <w:t>după</w:t>
      </w:r>
      <w:r w:rsidR="00E2635A" w:rsidRPr="007D7287">
        <w:t xml:space="preserve"> cum </w:t>
      </w:r>
      <w:r w:rsidR="00534930" w:rsidRPr="007D7287">
        <w:t>urmează</w:t>
      </w:r>
      <w:r w:rsidR="00E2635A" w:rsidRPr="007D7287">
        <w:t>:</w:t>
      </w:r>
    </w:p>
    <w:p w14:paraId="4C8575CA" w14:textId="1AF82B31" w:rsidR="00E2635A" w:rsidRPr="007D7287" w:rsidRDefault="00E2635A" w:rsidP="00805521">
      <w:pPr>
        <w:numPr>
          <w:ilvl w:val="0"/>
          <w:numId w:val="120"/>
        </w:numPr>
        <w:ind w:right="-15"/>
        <w:rPr>
          <w:rFonts w:cs="Arial"/>
        </w:rPr>
      </w:pPr>
      <w:r w:rsidRPr="007D7287">
        <w:rPr>
          <w:rFonts w:cs="Arial"/>
        </w:rPr>
        <w:t xml:space="preserve">verificarea </w:t>
      </w:r>
      <w:r w:rsidR="00DB6094">
        <w:rPr>
          <w:rFonts w:cs="Arial"/>
        </w:rPr>
        <w:t>periodică</w:t>
      </w:r>
      <w:r w:rsidRPr="007D7287">
        <w:rPr>
          <w:rFonts w:cs="Arial"/>
        </w:rPr>
        <w:t xml:space="preserve"> a utilajelor </w:t>
      </w:r>
      <w:r w:rsidR="00B549D5" w:rsidRPr="007D7287">
        <w:rPr>
          <w:rFonts w:cs="Arial"/>
        </w:rPr>
        <w:t>și</w:t>
      </w:r>
      <w:r w:rsidRPr="007D7287">
        <w:rPr>
          <w:rFonts w:cs="Arial"/>
        </w:rPr>
        <w:t xml:space="preserve"> utilizarea acestora numai </w:t>
      </w:r>
      <w:r w:rsidR="00534930" w:rsidRPr="007D7287">
        <w:rPr>
          <w:rFonts w:cs="Arial"/>
        </w:rPr>
        <w:t>după</w:t>
      </w:r>
      <w:r w:rsidRPr="007D7287">
        <w:rPr>
          <w:rFonts w:cs="Arial"/>
        </w:rPr>
        <w:t xml:space="preserve"> remedierea eventualelor </w:t>
      </w:r>
      <w:r w:rsidR="00534930" w:rsidRPr="007D7287">
        <w:rPr>
          <w:rFonts w:cs="Arial"/>
        </w:rPr>
        <w:t>defecțiuni</w:t>
      </w:r>
      <w:r w:rsidR="00C517C3" w:rsidRPr="007D7287">
        <w:rPr>
          <w:rFonts w:cs="Arial"/>
        </w:rPr>
        <w:t xml:space="preserve"> pentru a evita scurgerile de produse petroliere </w:t>
      </w:r>
      <w:r w:rsidR="00B549D5" w:rsidRPr="007D7287">
        <w:rPr>
          <w:rFonts w:cs="Arial"/>
        </w:rPr>
        <w:t>în</w:t>
      </w:r>
      <w:r w:rsidR="00C517C3" w:rsidRPr="007D7287">
        <w:rPr>
          <w:rFonts w:cs="Arial"/>
        </w:rPr>
        <w:t xml:space="preserve"> </w:t>
      </w:r>
      <w:r w:rsidR="00534930">
        <w:rPr>
          <w:rFonts w:cs="Arial"/>
        </w:rPr>
        <w:t>apă</w:t>
      </w:r>
    </w:p>
    <w:p w14:paraId="37049C2D" w14:textId="2733081D" w:rsidR="00E2635A" w:rsidRPr="007D7287" w:rsidRDefault="00E2635A" w:rsidP="00805521">
      <w:pPr>
        <w:numPr>
          <w:ilvl w:val="0"/>
          <w:numId w:val="120"/>
        </w:numPr>
        <w:ind w:right="-15"/>
        <w:rPr>
          <w:rFonts w:cs="Arial"/>
        </w:rPr>
      </w:pPr>
      <w:r w:rsidRPr="007D7287">
        <w:rPr>
          <w:rFonts w:cs="Arial"/>
        </w:rPr>
        <w:t>folosirea celor mai bune tehnologii pentru a limita emisiile de poluanti;</w:t>
      </w:r>
    </w:p>
    <w:p w14:paraId="00B1757A" w14:textId="2809F316" w:rsidR="00E2635A" w:rsidRPr="007D7287" w:rsidRDefault="00C517C3" w:rsidP="00805521">
      <w:pPr>
        <w:numPr>
          <w:ilvl w:val="0"/>
          <w:numId w:val="120"/>
        </w:numPr>
        <w:ind w:right="-15"/>
        <w:rPr>
          <w:rFonts w:cs="Arial"/>
        </w:rPr>
      </w:pPr>
      <w:r w:rsidRPr="007D7287">
        <w:rPr>
          <w:rFonts w:cs="Arial"/>
        </w:rPr>
        <w:t>execu</w:t>
      </w:r>
      <w:r w:rsidR="003B75FC" w:rsidRPr="007D7287">
        <w:rPr>
          <w:rFonts w:cs="Arial"/>
        </w:rPr>
        <w:t>ț</w:t>
      </w:r>
      <w:r w:rsidRPr="007D7287">
        <w:rPr>
          <w:rFonts w:cs="Arial"/>
        </w:rPr>
        <w:t xml:space="preserve">ia lucrărilor de dragaj cu pauze </w:t>
      </w:r>
      <w:r w:rsidR="00B318F7">
        <w:rPr>
          <w:rFonts w:cs="Arial"/>
        </w:rPr>
        <w:t>între</w:t>
      </w:r>
      <w:r w:rsidRPr="007D7287">
        <w:rPr>
          <w:rFonts w:cs="Arial"/>
        </w:rPr>
        <w:t xml:space="preserve"> operații pentru a permite materialului </w:t>
      </w:r>
      <w:r w:rsidR="00D439C1">
        <w:rPr>
          <w:rFonts w:cs="Arial"/>
        </w:rPr>
        <w:t>să</w:t>
      </w:r>
      <w:r w:rsidRPr="007D7287">
        <w:rPr>
          <w:rFonts w:cs="Arial"/>
        </w:rPr>
        <w:t xml:space="preserve"> se </w:t>
      </w:r>
      <w:r w:rsidR="00534930" w:rsidRPr="007D7287">
        <w:rPr>
          <w:rFonts w:cs="Arial"/>
        </w:rPr>
        <w:t>liniștească</w:t>
      </w:r>
      <w:r w:rsidRPr="007D7287">
        <w:rPr>
          <w:rFonts w:cs="Arial"/>
        </w:rPr>
        <w:t xml:space="preserve"> </w:t>
      </w:r>
      <w:r w:rsidR="00B549D5" w:rsidRPr="007D7287">
        <w:rPr>
          <w:rFonts w:cs="Arial"/>
        </w:rPr>
        <w:t>și</w:t>
      </w:r>
      <w:r w:rsidRPr="007D7287">
        <w:rPr>
          <w:rFonts w:cs="Arial"/>
        </w:rPr>
        <w:t xml:space="preserve"> pentru a reduce pe </w:t>
      </w:r>
      <w:r w:rsidR="00D439C1">
        <w:rPr>
          <w:rFonts w:cs="Arial"/>
        </w:rPr>
        <w:t>cât</w:t>
      </w:r>
      <w:r w:rsidRPr="007D7287">
        <w:rPr>
          <w:rFonts w:cs="Arial"/>
        </w:rPr>
        <w:t xml:space="preserve"> posibil </w:t>
      </w:r>
      <w:r w:rsidR="00534930" w:rsidRPr="007D7287">
        <w:rPr>
          <w:rFonts w:cs="Arial"/>
        </w:rPr>
        <w:t>creşterea</w:t>
      </w:r>
      <w:r w:rsidRPr="007D7287">
        <w:rPr>
          <w:rFonts w:cs="Arial"/>
        </w:rPr>
        <w:t xml:space="preserve"> </w:t>
      </w:r>
      <w:r w:rsidR="00534930" w:rsidRPr="007D7287">
        <w:rPr>
          <w:rFonts w:cs="Arial"/>
        </w:rPr>
        <w:t>turbidității</w:t>
      </w:r>
      <w:r w:rsidRPr="007D7287">
        <w:rPr>
          <w:rFonts w:cs="Arial"/>
        </w:rPr>
        <w:t xml:space="preserve"> </w:t>
      </w:r>
      <w:r w:rsidR="00B549D5" w:rsidRPr="007D7287">
        <w:rPr>
          <w:rFonts w:cs="Arial"/>
        </w:rPr>
        <w:t>în</w:t>
      </w:r>
      <w:r w:rsidRPr="007D7287">
        <w:rPr>
          <w:rFonts w:cs="Arial"/>
        </w:rPr>
        <w:t xml:space="preserve"> corpul de </w:t>
      </w:r>
      <w:r w:rsidR="00534930">
        <w:rPr>
          <w:rFonts w:cs="Arial"/>
        </w:rPr>
        <w:t>apă</w:t>
      </w:r>
      <w:r w:rsidR="00E2635A" w:rsidRPr="007D7287">
        <w:rPr>
          <w:rFonts w:cs="Arial"/>
        </w:rPr>
        <w:t xml:space="preserve">. </w:t>
      </w:r>
    </w:p>
    <w:p w14:paraId="78585256" w14:textId="482FA42C" w:rsidR="00DF0786" w:rsidRPr="007D7287" w:rsidRDefault="00B549D5" w:rsidP="004039D6">
      <w:pPr>
        <w:pStyle w:val="NormalWeb"/>
      </w:pPr>
      <w:r w:rsidRPr="007D7287">
        <w:t>În</w:t>
      </w:r>
      <w:r w:rsidR="00DF0786" w:rsidRPr="007D7287">
        <w:t xml:space="preserve"> </w:t>
      </w:r>
      <w:r w:rsidR="000E0133" w:rsidRPr="007D7287">
        <w:rPr>
          <w:u w:val="single"/>
        </w:rPr>
        <w:t>perioadă</w:t>
      </w:r>
      <w:r w:rsidR="00DF0786" w:rsidRPr="007D7287">
        <w:rPr>
          <w:u w:val="single"/>
        </w:rPr>
        <w:t xml:space="preserve"> de operare/ exploatare</w:t>
      </w:r>
      <w:r w:rsidR="00DF0786" w:rsidRPr="007D7287">
        <w:t xml:space="preserve"> principalii poluanti ce pot ajunge </w:t>
      </w:r>
      <w:r w:rsidRPr="007D7287">
        <w:t>în</w:t>
      </w:r>
      <w:r w:rsidR="00DF0786" w:rsidRPr="007D7287">
        <w:t xml:space="preserve"> </w:t>
      </w:r>
      <w:r w:rsidR="00534930">
        <w:t>apă</w:t>
      </w:r>
      <w:r w:rsidR="00DF0786" w:rsidRPr="007D7287">
        <w:t xml:space="preserve"> de </w:t>
      </w:r>
      <w:r w:rsidR="00EC1ADA" w:rsidRPr="007D7287">
        <w:t>suprafață</w:t>
      </w:r>
      <w:r w:rsidR="00DF0786" w:rsidRPr="007D7287">
        <w:t xml:space="preserve"> sunt generate de:</w:t>
      </w:r>
    </w:p>
    <w:p w14:paraId="6F5B92FE" w14:textId="1C73B378" w:rsidR="00DF0786" w:rsidRPr="007D7287" w:rsidRDefault="00DF0786" w:rsidP="00805521">
      <w:pPr>
        <w:numPr>
          <w:ilvl w:val="0"/>
          <w:numId w:val="121"/>
        </w:numPr>
        <w:rPr>
          <w:rFonts w:cs="Arial"/>
        </w:rPr>
      </w:pPr>
      <w:r w:rsidRPr="007D7287">
        <w:rPr>
          <w:rFonts w:cs="Arial"/>
        </w:rPr>
        <w:t xml:space="preserve">apele pluviale colectate de pe </w:t>
      </w:r>
      <w:r w:rsidR="00C517C3" w:rsidRPr="007D7287">
        <w:rPr>
          <w:rFonts w:cs="Arial"/>
        </w:rPr>
        <w:t xml:space="preserve">platforma drumului sau a danei </w:t>
      </w:r>
      <w:r w:rsidRPr="007D7287">
        <w:rPr>
          <w:rFonts w:cs="Arial"/>
        </w:rPr>
        <w:t>contaminat</w:t>
      </w:r>
      <w:r w:rsidR="00C517C3" w:rsidRPr="007D7287">
        <w:rPr>
          <w:rFonts w:cs="Arial"/>
        </w:rPr>
        <w:t>e</w:t>
      </w:r>
      <w:r w:rsidRPr="007D7287">
        <w:rPr>
          <w:rFonts w:cs="Arial"/>
        </w:rPr>
        <w:t xml:space="preserve"> cu produse petroliere scurse de la </w:t>
      </w:r>
      <w:r w:rsidR="00534930" w:rsidRPr="007D7287">
        <w:rPr>
          <w:rFonts w:cs="Arial"/>
        </w:rPr>
        <w:t>autovehiculele</w:t>
      </w:r>
      <w:r w:rsidRPr="007D7287">
        <w:rPr>
          <w:rFonts w:cs="Arial"/>
        </w:rPr>
        <w:t xml:space="preserve"> care </w:t>
      </w:r>
      <w:r w:rsidR="00534930" w:rsidRPr="007D7287">
        <w:rPr>
          <w:rFonts w:cs="Arial"/>
        </w:rPr>
        <w:t>tranzitează</w:t>
      </w:r>
      <w:r w:rsidRPr="007D7287">
        <w:rPr>
          <w:rFonts w:cs="Arial"/>
        </w:rPr>
        <w:t xml:space="preserve"> zona, depu</w:t>
      </w:r>
      <w:r w:rsidR="005B73D6" w:rsidRPr="007D7287">
        <w:rPr>
          <w:rFonts w:cs="Arial"/>
        </w:rPr>
        <w:t>ne</w:t>
      </w:r>
      <w:r w:rsidRPr="007D7287">
        <w:rPr>
          <w:rFonts w:cs="Arial"/>
        </w:rPr>
        <w:t xml:space="preserve">ri de pulberi provenite din arderea combustibilului, particule </w:t>
      </w:r>
      <w:r w:rsidR="00014652" w:rsidRPr="007D7287">
        <w:rPr>
          <w:rFonts w:cs="Arial"/>
        </w:rPr>
        <w:t>r</w:t>
      </w:r>
      <w:r w:rsidR="00C517C3" w:rsidRPr="007D7287">
        <w:rPr>
          <w:rFonts w:cs="Arial"/>
        </w:rPr>
        <w:t>ezultat</w:t>
      </w:r>
      <w:r w:rsidRPr="007D7287">
        <w:rPr>
          <w:rFonts w:cs="Arial"/>
        </w:rPr>
        <w:t xml:space="preserve">e din uzura pneurilor sau din alte materii </w:t>
      </w:r>
      <w:r w:rsidR="00014652" w:rsidRPr="007D7287">
        <w:rPr>
          <w:rFonts w:cs="Arial"/>
        </w:rPr>
        <w:t>r</w:t>
      </w:r>
      <w:r w:rsidR="00C517C3" w:rsidRPr="007D7287">
        <w:rPr>
          <w:rFonts w:cs="Arial"/>
        </w:rPr>
        <w:t>ezultat</w:t>
      </w:r>
      <w:r w:rsidRPr="007D7287">
        <w:rPr>
          <w:rFonts w:cs="Arial"/>
        </w:rPr>
        <w:t>e din trafic</w:t>
      </w:r>
    </w:p>
    <w:p w14:paraId="27230DE4" w14:textId="5216A33F" w:rsidR="00DF0786" w:rsidRPr="007D7287" w:rsidRDefault="00EC1ADA" w:rsidP="00805521">
      <w:pPr>
        <w:numPr>
          <w:ilvl w:val="0"/>
          <w:numId w:val="121"/>
        </w:numPr>
        <w:rPr>
          <w:rFonts w:cs="Arial"/>
        </w:rPr>
      </w:pPr>
      <w:r w:rsidRPr="007D7287">
        <w:rPr>
          <w:rFonts w:cs="Arial"/>
        </w:rPr>
        <w:t>lucrări</w:t>
      </w:r>
      <w:r w:rsidR="00DF0786" w:rsidRPr="007D7287">
        <w:rPr>
          <w:rFonts w:cs="Arial"/>
        </w:rPr>
        <w:t xml:space="preserve">le de </w:t>
      </w:r>
      <w:r w:rsidR="00534930" w:rsidRPr="007D7287">
        <w:rPr>
          <w:rFonts w:cs="Arial"/>
        </w:rPr>
        <w:t>întreținere</w:t>
      </w:r>
      <w:r w:rsidR="00DF0786" w:rsidRPr="007D7287">
        <w:rPr>
          <w:rFonts w:cs="Arial"/>
        </w:rPr>
        <w:t xml:space="preserve"> a drumului</w:t>
      </w:r>
    </w:p>
    <w:p w14:paraId="06D8A1CC" w14:textId="077A5855" w:rsidR="00DF0786" w:rsidRPr="007D7287" w:rsidRDefault="00DF0786" w:rsidP="00805521">
      <w:pPr>
        <w:numPr>
          <w:ilvl w:val="0"/>
          <w:numId w:val="121"/>
        </w:numPr>
        <w:rPr>
          <w:rFonts w:cs="Arial"/>
        </w:rPr>
      </w:pPr>
      <w:r w:rsidRPr="007D7287">
        <w:rPr>
          <w:rFonts w:cs="Arial"/>
        </w:rPr>
        <w:t>accidente ru</w:t>
      </w:r>
      <w:r w:rsidR="00C517C3" w:rsidRPr="007D7287">
        <w:rPr>
          <w:rFonts w:cs="Arial"/>
        </w:rPr>
        <w:t>ti</w:t>
      </w:r>
      <w:r w:rsidRPr="007D7287">
        <w:rPr>
          <w:rFonts w:cs="Arial"/>
        </w:rPr>
        <w:t xml:space="preserve">ere </w:t>
      </w:r>
      <w:r w:rsidR="00B549D5" w:rsidRPr="007D7287">
        <w:rPr>
          <w:rFonts w:cs="Arial"/>
        </w:rPr>
        <w:t>în</w:t>
      </w:r>
      <w:r w:rsidRPr="007D7287">
        <w:rPr>
          <w:rFonts w:cs="Arial"/>
        </w:rPr>
        <w:t xml:space="preserve"> care sunt </w:t>
      </w:r>
      <w:r w:rsidR="00014652" w:rsidRPr="007D7287">
        <w:rPr>
          <w:rFonts w:cs="Arial"/>
        </w:rPr>
        <w:t>implic</w:t>
      </w:r>
      <w:r w:rsidR="00C517C3" w:rsidRPr="007D7287">
        <w:rPr>
          <w:rFonts w:cs="Arial"/>
        </w:rPr>
        <w:t>a</w:t>
      </w:r>
      <w:r w:rsidRPr="007D7287">
        <w:rPr>
          <w:rFonts w:cs="Arial"/>
        </w:rPr>
        <w:t xml:space="preserve">te vehicule ce transporta produse </w:t>
      </w:r>
      <w:r w:rsidR="00B549D5" w:rsidRPr="007D7287">
        <w:rPr>
          <w:rFonts w:cs="Arial"/>
        </w:rPr>
        <w:t>și</w:t>
      </w:r>
      <w:r w:rsidRPr="007D7287">
        <w:rPr>
          <w:rFonts w:cs="Arial"/>
        </w:rPr>
        <w:t xml:space="preserve"> </w:t>
      </w:r>
      <w:r w:rsidR="00534930" w:rsidRPr="007D7287">
        <w:rPr>
          <w:rFonts w:cs="Arial"/>
        </w:rPr>
        <w:t>substanțe</w:t>
      </w:r>
      <w:r w:rsidRPr="007D7287">
        <w:rPr>
          <w:rFonts w:cs="Arial"/>
        </w:rPr>
        <w:t xml:space="preserve"> chimice periculoase ce pot contamina apele de </w:t>
      </w:r>
      <w:r w:rsidR="00EC1ADA" w:rsidRPr="007D7287">
        <w:rPr>
          <w:rFonts w:cs="Arial"/>
        </w:rPr>
        <w:t>suprafață</w:t>
      </w:r>
    </w:p>
    <w:p w14:paraId="3FC3CAE7" w14:textId="161BA46C" w:rsidR="00DF0786" w:rsidRPr="007D7287" w:rsidRDefault="00534930" w:rsidP="00805521">
      <w:pPr>
        <w:numPr>
          <w:ilvl w:val="0"/>
          <w:numId w:val="121"/>
        </w:numPr>
        <w:rPr>
          <w:rFonts w:cs="Arial"/>
        </w:rPr>
      </w:pPr>
      <w:r w:rsidRPr="007D7287">
        <w:rPr>
          <w:rFonts w:cs="Arial"/>
        </w:rPr>
        <w:t>defecțiuni</w:t>
      </w:r>
      <w:r w:rsidR="00DF0786" w:rsidRPr="007D7287">
        <w:rPr>
          <w:rFonts w:cs="Arial"/>
        </w:rPr>
        <w:t xml:space="preserve"> la sistemul de colectare </w:t>
      </w:r>
      <w:r w:rsidR="00B549D5" w:rsidRPr="007D7287">
        <w:rPr>
          <w:rFonts w:cs="Arial"/>
        </w:rPr>
        <w:t>și</w:t>
      </w:r>
      <w:r w:rsidR="00DF0786" w:rsidRPr="007D7287">
        <w:rPr>
          <w:rFonts w:cs="Arial"/>
        </w:rPr>
        <w:t xml:space="preserve"> evacuare a apelor pluviale de pe </w:t>
      </w:r>
      <w:r w:rsidR="00EC1ADA" w:rsidRPr="007D7287">
        <w:rPr>
          <w:rFonts w:cs="Arial"/>
        </w:rPr>
        <w:t>suprafață</w:t>
      </w:r>
      <w:r w:rsidR="00DF0786" w:rsidRPr="007D7287">
        <w:rPr>
          <w:rFonts w:cs="Arial"/>
        </w:rPr>
        <w:t xml:space="preserve"> </w:t>
      </w:r>
      <w:r w:rsidR="00D439C1">
        <w:rPr>
          <w:rFonts w:cs="Arial"/>
        </w:rPr>
        <w:t>carosabilă</w:t>
      </w:r>
      <w:r w:rsidR="00DF0786" w:rsidRPr="007D7287">
        <w:rPr>
          <w:rFonts w:cs="Arial"/>
        </w:rPr>
        <w:t>.</w:t>
      </w:r>
    </w:p>
    <w:p w14:paraId="554BD7CF" w14:textId="77777777" w:rsidR="00DF0786" w:rsidRPr="007D7287" w:rsidRDefault="00DF0786" w:rsidP="00633936">
      <w:pPr>
        <w:ind w:left="709"/>
        <w:rPr>
          <w:rFonts w:cs="Arial"/>
        </w:rPr>
      </w:pPr>
    </w:p>
    <w:p w14:paraId="59A2FC82" w14:textId="0CBC1B26" w:rsidR="00DF0786" w:rsidRPr="007D7287" w:rsidRDefault="00DF0786" w:rsidP="00805521">
      <w:pPr>
        <w:numPr>
          <w:ilvl w:val="0"/>
          <w:numId w:val="40"/>
        </w:numPr>
        <w:rPr>
          <w:rFonts w:cs="Arial"/>
          <w:b/>
          <w:bCs/>
          <w:i/>
          <w:iCs/>
          <w:u w:val="single"/>
        </w:rPr>
      </w:pPr>
      <w:r w:rsidRPr="007D7287">
        <w:rPr>
          <w:rFonts w:cs="Arial"/>
          <w:b/>
          <w:bCs/>
          <w:i/>
          <w:iCs/>
          <w:u w:val="single"/>
        </w:rPr>
        <w:t xml:space="preserve">Poluanti </w:t>
      </w:r>
      <w:r w:rsidR="00534930" w:rsidRPr="007D7287">
        <w:rPr>
          <w:rFonts w:cs="Arial"/>
          <w:b/>
          <w:bCs/>
          <w:i/>
          <w:iCs/>
          <w:u w:val="single"/>
        </w:rPr>
        <w:t>evacuați</w:t>
      </w:r>
      <w:r w:rsidRPr="007D7287">
        <w:rPr>
          <w:rFonts w:cs="Arial"/>
          <w:b/>
          <w:bCs/>
          <w:i/>
          <w:iCs/>
          <w:u w:val="single"/>
        </w:rPr>
        <w:t xml:space="preserve"> </w:t>
      </w:r>
      <w:r w:rsidR="00B549D5" w:rsidRPr="007D7287">
        <w:rPr>
          <w:rFonts w:cs="Arial"/>
          <w:b/>
          <w:bCs/>
          <w:i/>
          <w:iCs/>
          <w:u w:val="single"/>
        </w:rPr>
        <w:t>în</w:t>
      </w:r>
      <w:r w:rsidRPr="007D7287">
        <w:rPr>
          <w:rFonts w:cs="Arial"/>
          <w:b/>
          <w:bCs/>
          <w:i/>
          <w:iCs/>
          <w:u w:val="single"/>
        </w:rPr>
        <w:t xml:space="preserve"> sol</w:t>
      </w:r>
    </w:p>
    <w:p w14:paraId="5CBDFF09" w14:textId="74C6A558" w:rsidR="00DF0786" w:rsidRPr="007D7287" w:rsidRDefault="00B549D5" w:rsidP="004039D6">
      <w:pPr>
        <w:pStyle w:val="NormalWeb"/>
      </w:pPr>
      <w:r w:rsidRPr="007D7287">
        <w:t>În</w:t>
      </w:r>
      <w:r w:rsidR="00DF0786" w:rsidRPr="007D7287">
        <w:t xml:space="preserve"> </w:t>
      </w:r>
      <w:r w:rsidR="000E0133" w:rsidRPr="007D7287">
        <w:rPr>
          <w:u w:val="single"/>
        </w:rPr>
        <w:t>perioadă</w:t>
      </w:r>
      <w:r w:rsidR="00DF0786" w:rsidRPr="007D7287">
        <w:rPr>
          <w:u w:val="single"/>
        </w:rPr>
        <w:t xml:space="preserve"> de </w:t>
      </w:r>
      <w:r w:rsidR="00DA288C" w:rsidRPr="007D7287">
        <w:rPr>
          <w:u w:val="single"/>
        </w:rPr>
        <w:t>execuție</w:t>
      </w:r>
      <w:r w:rsidR="00DF0786" w:rsidRPr="007D7287">
        <w:t xml:space="preserve"> a </w:t>
      </w:r>
      <w:r w:rsidR="00EC1ADA" w:rsidRPr="007D7287">
        <w:t>lucrări</w:t>
      </w:r>
      <w:r w:rsidR="00DF0786" w:rsidRPr="007D7287">
        <w:t xml:space="preserve">lor principalii </w:t>
      </w:r>
      <w:r w:rsidR="00534930" w:rsidRPr="007D7287">
        <w:t>poluanți</w:t>
      </w:r>
      <w:r w:rsidR="00DF0786" w:rsidRPr="007D7287">
        <w:t xml:space="preserve"> ai solului sunt </w:t>
      </w:r>
      <w:r w:rsidR="00534930" w:rsidRPr="007D7287">
        <w:t>generați</w:t>
      </w:r>
      <w:r w:rsidR="00DF0786" w:rsidRPr="007D7287">
        <w:t xml:space="preserve"> de devers</w:t>
      </w:r>
      <w:r w:rsidR="00C517C3" w:rsidRPr="007D7287">
        <w:t>ă</w:t>
      </w:r>
      <w:r w:rsidR="00DF0786" w:rsidRPr="007D7287">
        <w:t xml:space="preserve">ri accidentale de produse petroliere care pot </w:t>
      </w:r>
      <w:r w:rsidR="00D439C1">
        <w:t>să</w:t>
      </w:r>
      <w:r w:rsidR="00DF0786" w:rsidRPr="007D7287">
        <w:t xml:space="preserve"> </w:t>
      </w:r>
      <w:r w:rsidR="00534930" w:rsidRPr="007D7287">
        <w:t>apărea</w:t>
      </w:r>
      <w:r w:rsidR="00DF0786" w:rsidRPr="007D7287">
        <w:t xml:space="preserve"> ca urmare a func</w:t>
      </w:r>
      <w:r w:rsidR="00C517C3" w:rsidRPr="007D7287">
        <w:t>ț</w:t>
      </w:r>
      <w:r w:rsidR="00DF0786" w:rsidRPr="007D7287">
        <w:t>ion</w:t>
      </w:r>
      <w:r w:rsidR="00C517C3" w:rsidRPr="007D7287">
        <w:t>ă</w:t>
      </w:r>
      <w:r w:rsidR="00DF0786" w:rsidRPr="007D7287">
        <w:t xml:space="preserve">rii </w:t>
      </w:r>
      <w:r w:rsidR="00534930" w:rsidRPr="007D7287">
        <w:t>defectuoase</w:t>
      </w:r>
      <w:r w:rsidR="00DF0786" w:rsidRPr="007D7287">
        <w:t xml:space="preserve"> a utilajelor / echipamentelor, prin sedimentarea </w:t>
      </w:r>
      <w:r w:rsidR="00534930" w:rsidRPr="007D7287">
        <w:t>poluanților</w:t>
      </w:r>
      <w:r w:rsidR="00DF0786" w:rsidRPr="007D7287">
        <w:t xml:space="preserve"> din aer.</w:t>
      </w:r>
    </w:p>
    <w:p w14:paraId="7FEDE71D" w14:textId="4CC364A1" w:rsidR="005417ED" w:rsidRPr="007D7287" w:rsidRDefault="00B549D5" w:rsidP="00633936">
      <w:pPr>
        <w:rPr>
          <w:rFonts w:cs="Arial"/>
        </w:rPr>
      </w:pPr>
      <w:r w:rsidRPr="007D7287">
        <w:rPr>
          <w:rFonts w:cs="Arial"/>
        </w:rPr>
        <w:t>În</w:t>
      </w:r>
      <w:r w:rsidR="005417ED" w:rsidRPr="007D7287">
        <w:rPr>
          <w:rFonts w:cs="Arial"/>
        </w:rPr>
        <w:t xml:space="preserve"> </w:t>
      </w:r>
      <w:r w:rsidR="000E0133" w:rsidRPr="007D7287">
        <w:rPr>
          <w:rFonts w:cs="Arial"/>
        </w:rPr>
        <w:t>perioadă</w:t>
      </w:r>
      <w:r w:rsidR="005417ED" w:rsidRPr="007D7287">
        <w:rPr>
          <w:rFonts w:cs="Arial"/>
        </w:rPr>
        <w:t xml:space="preserve"> </w:t>
      </w:r>
      <w:r w:rsidR="00534930" w:rsidRPr="007D7287">
        <w:rPr>
          <w:rFonts w:cs="Arial"/>
        </w:rPr>
        <w:t>exploatării</w:t>
      </w:r>
      <w:r w:rsidR="005417ED" w:rsidRPr="007D7287">
        <w:rPr>
          <w:rFonts w:cs="Arial"/>
        </w:rPr>
        <w:t xml:space="preserve">, </w:t>
      </w:r>
      <w:r w:rsidR="00534930" w:rsidRPr="007D7287">
        <w:rPr>
          <w:rFonts w:cs="Arial"/>
        </w:rPr>
        <w:t>poluanții</w:t>
      </w:r>
      <w:r w:rsidR="005417ED" w:rsidRPr="007D7287">
        <w:rPr>
          <w:rFonts w:cs="Arial"/>
        </w:rPr>
        <w:t xml:space="preserve"> ce pot ajunge pe sol sunt </w:t>
      </w:r>
      <w:r w:rsidR="00534930" w:rsidRPr="007D7287">
        <w:rPr>
          <w:rFonts w:cs="Arial"/>
        </w:rPr>
        <w:t>datorați</w:t>
      </w:r>
      <w:r w:rsidR="005417ED" w:rsidRPr="007D7287">
        <w:rPr>
          <w:rFonts w:cs="Arial"/>
        </w:rPr>
        <w:t xml:space="preserve"> traficului auto de pe </w:t>
      </w:r>
      <w:r w:rsidR="005B73D6" w:rsidRPr="007D7287">
        <w:rPr>
          <w:rFonts w:cs="Arial"/>
        </w:rPr>
        <w:t>drum</w:t>
      </w:r>
      <w:r w:rsidR="00C517C3" w:rsidRPr="007D7287">
        <w:rPr>
          <w:rFonts w:cs="Arial"/>
        </w:rPr>
        <w:t>ul de acces</w:t>
      </w:r>
      <w:r w:rsidR="005417ED" w:rsidRPr="007D7287">
        <w:rPr>
          <w:rFonts w:cs="Arial"/>
        </w:rPr>
        <w:t>.</w:t>
      </w:r>
    </w:p>
    <w:p w14:paraId="0A517613" w14:textId="77777777" w:rsidR="004039D6" w:rsidRPr="007D7287" w:rsidRDefault="004039D6" w:rsidP="00633936">
      <w:pPr>
        <w:rPr>
          <w:rFonts w:cs="Arial"/>
        </w:rPr>
      </w:pPr>
    </w:p>
    <w:p w14:paraId="64C8447C" w14:textId="77777777" w:rsidR="00DF0786" w:rsidRPr="007D7287" w:rsidRDefault="00DF0786" w:rsidP="00805521">
      <w:pPr>
        <w:numPr>
          <w:ilvl w:val="0"/>
          <w:numId w:val="40"/>
        </w:numPr>
        <w:rPr>
          <w:rFonts w:cs="Arial"/>
          <w:b/>
          <w:bCs/>
          <w:i/>
          <w:iCs/>
          <w:u w:val="single"/>
        </w:rPr>
      </w:pPr>
      <w:r w:rsidRPr="007D7287">
        <w:rPr>
          <w:rFonts w:cs="Arial"/>
          <w:b/>
          <w:bCs/>
          <w:i/>
          <w:iCs/>
          <w:u w:val="single"/>
        </w:rPr>
        <w:t>Poluare radioactive</w:t>
      </w:r>
    </w:p>
    <w:p w14:paraId="71F83A1C" w14:textId="178B568F" w:rsidR="005417ED" w:rsidRPr="007D7287" w:rsidRDefault="005417ED" w:rsidP="004039D6">
      <w:pPr>
        <w:pStyle w:val="NormalWeb"/>
      </w:pPr>
      <w:r w:rsidRPr="007D7287">
        <w:t xml:space="preserve">Prin natura </w:t>
      </w:r>
      <w:r w:rsidR="00EC1ADA" w:rsidRPr="007D7287">
        <w:t>lucrări</w:t>
      </w:r>
      <w:r w:rsidRPr="007D7287">
        <w:t xml:space="preserve">lor propuse nu </w:t>
      </w:r>
      <w:r w:rsidR="00014652" w:rsidRPr="007D7287">
        <w:t>rezultă</w:t>
      </w:r>
      <w:r w:rsidRPr="007D7287">
        <w:t xml:space="preserve"> </w:t>
      </w:r>
      <w:r w:rsidR="00534930" w:rsidRPr="007D7287">
        <w:t>radiații</w:t>
      </w:r>
      <w:r w:rsidRPr="007D7287">
        <w:t>.</w:t>
      </w:r>
    </w:p>
    <w:p w14:paraId="5ADA480B" w14:textId="77777777" w:rsidR="005417ED" w:rsidRPr="007D7287" w:rsidRDefault="005417ED" w:rsidP="00633936">
      <w:pPr>
        <w:rPr>
          <w:rFonts w:cs="Arial"/>
        </w:rPr>
      </w:pPr>
    </w:p>
    <w:p w14:paraId="030AC237" w14:textId="77777777" w:rsidR="00DF0786" w:rsidRPr="007D7287" w:rsidRDefault="00DF0786" w:rsidP="00805521">
      <w:pPr>
        <w:numPr>
          <w:ilvl w:val="0"/>
          <w:numId w:val="40"/>
        </w:numPr>
        <w:rPr>
          <w:rFonts w:cs="Arial"/>
          <w:b/>
          <w:bCs/>
          <w:i/>
          <w:iCs/>
          <w:u w:val="single"/>
        </w:rPr>
      </w:pPr>
      <w:r w:rsidRPr="007D7287">
        <w:rPr>
          <w:rFonts w:cs="Arial"/>
          <w:b/>
          <w:bCs/>
          <w:i/>
          <w:iCs/>
          <w:u w:val="single"/>
        </w:rPr>
        <w:t>Poluare fonica</w:t>
      </w:r>
    </w:p>
    <w:p w14:paraId="4EC960E4" w14:textId="6B71A46E" w:rsidR="001E6F27" w:rsidRPr="007D7287" w:rsidRDefault="00B549D5" w:rsidP="004039D6">
      <w:pPr>
        <w:pStyle w:val="NormalWeb"/>
      </w:pPr>
      <w:r w:rsidRPr="007D7287">
        <w:t>În</w:t>
      </w:r>
      <w:r w:rsidR="005417ED" w:rsidRPr="007D7287">
        <w:t xml:space="preserve"> </w:t>
      </w:r>
      <w:r w:rsidR="000E0133" w:rsidRPr="007D7287">
        <w:rPr>
          <w:u w:val="single"/>
        </w:rPr>
        <w:t>perioadă</w:t>
      </w:r>
      <w:r w:rsidR="005417ED" w:rsidRPr="007D7287">
        <w:rPr>
          <w:u w:val="single"/>
        </w:rPr>
        <w:t xml:space="preserve"> </w:t>
      </w:r>
      <w:r w:rsidR="00DA288C" w:rsidRPr="007D7287">
        <w:rPr>
          <w:u w:val="single"/>
        </w:rPr>
        <w:t>execuție</w:t>
      </w:r>
      <w:r w:rsidR="005417ED" w:rsidRPr="007D7287">
        <w:rPr>
          <w:u w:val="single"/>
        </w:rPr>
        <w:t>i</w:t>
      </w:r>
      <w:r w:rsidR="005417ED" w:rsidRPr="007D7287">
        <w:t xml:space="preserve"> </w:t>
      </w:r>
      <w:r w:rsidR="00EC1ADA" w:rsidRPr="007D7287">
        <w:t>lucrări</w:t>
      </w:r>
      <w:r w:rsidR="005417ED" w:rsidRPr="007D7287">
        <w:t>lor principalele surse de zgomot sunt:</w:t>
      </w:r>
    </w:p>
    <w:p w14:paraId="1E96EB6A" w14:textId="06B7E475" w:rsidR="005417ED" w:rsidRPr="007D7287" w:rsidRDefault="00534930" w:rsidP="00805521">
      <w:pPr>
        <w:numPr>
          <w:ilvl w:val="2"/>
          <w:numId w:val="50"/>
        </w:numPr>
        <w:ind w:left="709" w:hanging="425"/>
        <w:rPr>
          <w:rFonts w:cs="Arial"/>
        </w:rPr>
      </w:pPr>
      <w:r w:rsidRPr="007D7287">
        <w:rPr>
          <w:rFonts w:cs="Arial"/>
        </w:rPr>
        <w:t>funcționarea</w:t>
      </w:r>
      <w:r w:rsidR="005417ED" w:rsidRPr="007D7287">
        <w:rPr>
          <w:rFonts w:cs="Arial"/>
        </w:rPr>
        <w:t xml:space="preserve"> utilajelor folosite la </w:t>
      </w:r>
      <w:r w:rsidRPr="007D7287">
        <w:rPr>
          <w:rFonts w:cs="Arial"/>
        </w:rPr>
        <w:t>execuția</w:t>
      </w:r>
      <w:r w:rsidR="005417ED" w:rsidRPr="007D7287">
        <w:rPr>
          <w:rFonts w:cs="Arial"/>
        </w:rPr>
        <w:t xml:space="preserve"> </w:t>
      </w:r>
      <w:r w:rsidR="00EC1ADA" w:rsidRPr="007D7287">
        <w:rPr>
          <w:rFonts w:cs="Arial"/>
        </w:rPr>
        <w:t>lucrări</w:t>
      </w:r>
      <w:r w:rsidR="005417ED" w:rsidRPr="007D7287">
        <w:rPr>
          <w:rFonts w:cs="Arial"/>
        </w:rPr>
        <w:t xml:space="preserve">lor </w:t>
      </w:r>
    </w:p>
    <w:p w14:paraId="1ED21129" w14:textId="77777777" w:rsidR="005417ED" w:rsidRPr="007D7287" w:rsidRDefault="005417ED" w:rsidP="00805521">
      <w:pPr>
        <w:numPr>
          <w:ilvl w:val="2"/>
          <w:numId w:val="50"/>
        </w:numPr>
        <w:ind w:left="709" w:hanging="425"/>
        <w:rPr>
          <w:rFonts w:cs="Arial"/>
        </w:rPr>
      </w:pPr>
      <w:r w:rsidRPr="007D7287">
        <w:rPr>
          <w:rFonts w:cs="Arial"/>
        </w:rPr>
        <w:t>traficul auto de pe drumurile tehnologice</w:t>
      </w:r>
    </w:p>
    <w:p w14:paraId="7BE90897" w14:textId="51A1A69A" w:rsidR="005417ED" w:rsidRPr="007D7287" w:rsidRDefault="00EC1ADA" w:rsidP="00805521">
      <w:pPr>
        <w:numPr>
          <w:ilvl w:val="2"/>
          <w:numId w:val="50"/>
        </w:numPr>
        <w:ind w:left="709" w:hanging="425"/>
        <w:rPr>
          <w:rFonts w:cs="Arial"/>
        </w:rPr>
      </w:pPr>
      <w:r w:rsidRPr="007D7287">
        <w:rPr>
          <w:rFonts w:cs="Arial"/>
        </w:rPr>
        <w:t>activități</w:t>
      </w:r>
      <w:r w:rsidR="005417ED" w:rsidRPr="007D7287">
        <w:rPr>
          <w:rFonts w:cs="Arial"/>
        </w:rPr>
        <w:t xml:space="preserve">le specifice din organizarea de </w:t>
      </w:r>
      <w:r w:rsidR="00BB5433" w:rsidRPr="007D7287">
        <w:rPr>
          <w:rFonts w:cs="Arial"/>
        </w:rPr>
        <w:t>șantier</w:t>
      </w:r>
      <w:r w:rsidR="005417ED" w:rsidRPr="007D7287">
        <w:rPr>
          <w:rFonts w:cs="Arial"/>
        </w:rPr>
        <w:t xml:space="preserve"> </w:t>
      </w:r>
      <w:r w:rsidR="00B549D5" w:rsidRPr="007D7287">
        <w:rPr>
          <w:rFonts w:cs="Arial"/>
        </w:rPr>
        <w:t>și</w:t>
      </w:r>
      <w:r w:rsidR="005B73D6" w:rsidRPr="007D7287">
        <w:rPr>
          <w:rFonts w:cs="Arial"/>
        </w:rPr>
        <w:t xml:space="preserve"> </w:t>
      </w:r>
      <w:r w:rsidR="005417ED" w:rsidRPr="007D7287">
        <w:rPr>
          <w:rFonts w:cs="Arial"/>
        </w:rPr>
        <w:t>a fronturilor de lucru</w:t>
      </w:r>
    </w:p>
    <w:p w14:paraId="35FB79A0" w14:textId="77777777" w:rsidR="005417ED" w:rsidRPr="007D7287" w:rsidRDefault="005417ED" w:rsidP="00805521">
      <w:pPr>
        <w:numPr>
          <w:ilvl w:val="2"/>
          <w:numId w:val="50"/>
        </w:numPr>
        <w:ind w:left="709" w:hanging="425"/>
        <w:rPr>
          <w:rFonts w:cs="Arial"/>
        </w:rPr>
      </w:pPr>
      <w:r w:rsidRPr="007D7287">
        <w:rPr>
          <w:rFonts w:cs="Arial"/>
        </w:rPr>
        <w:t>manipularea materialelor.</w:t>
      </w:r>
    </w:p>
    <w:p w14:paraId="3D0DE70C" w14:textId="4C69F180" w:rsidR="000600EC" w:rsidRPr="007D7287" w:rsidRDefault="00B549D5" w:rsidP="004039D6">
      <w:pPr>
        <w:pStyle w:val="NormalWeb"/>
      </w:pPr>
      <w:r w:rsidRPr="007D7287">
        <w:t>În</w:t>
      </w:r>
      <w:r w:rsidR="005417ED" w:rsidRPr="007D7287">
        <w:t xml:space="preserve"> </w:t>
      </w:r>
      <w:r w:rsidR="000E0133" w:rsidRPr="007D7287">
        <w:rPr>
          <w:u w:val="single"/>
        </w:rPr>
        <w:t>perioadă</w:t>
      </w:r>
      <w:r w:rsidR="005417ED" w:rsidRPr="007D7287">
        <w:rPr>
          <w:u w:val="single"/>
        </w:rPr>
        <w:t xml:space="preserve"> de operare</w:t>
      </w:r>
      <w:r w:rsidR="005417ED" w:rsidRPr="007D7287">
        <w:t xml:space="preserve">, principala sursa de zgomot </w:t>
      </w:r>
      <w:r w:rsidRPr="007D7287">
        <w:t>și</w:t>
      </w:r>
      <w:r w:rsidR="005417ED" w:rsidRPr="007D7287">
        <w:t xml:space="preserve"> </w:t>
      </w:r>
      <w:r w:rsidR="00534930" w:rsidRPr="007D7287">
        <w:t>vibrații</w:t>
      </w:r>
      <w:r w:rsidR="005417ED" w:rsidRPr="007D7287">
        <w:t xml:space="preserve"> este datorata traf</w:t>
      </w:r>
      <w:r w:rsidR="005B73D6" w:rsidRPr="007D7287">
        <w:t>i</w:t>
      </w:r>
      <w:r w:rsidR="005417ED" w:rsidRPr="007D7287">
        <w:t xml:space="preserve">cului auto care se </w:t>
      </w:r>
      <w:r w:rsidR="00534930" w:rsidRPr="007D7287">
        <w:t>desfășoară</w:t>
      </w:r>
      <w:r w:rsidR="005417ED" w:rsidRPr="007D7287">
        <w:t xml:space="preserve"> pe </w:t>
      </w:r>
      <w:r w:rsidR="00C517C3" w:rsidRPr="007D7287">
        <w:t xml:space="preserve">drumul de acces </w:t>
      </w:r>
      <w:r w:rsidRPr="007D7287">
        <w:t>și</w:t>
      </w:r>
      <w:r w:rsidR="00C517C3" w:rsidRPr="007D7287">
        <w:t xml:space="preserve"> activitatea care se va </w:t>
      </w:r>
      <w:r w:rsidR="00534930" w:rsidRPr="007D7287">
        <w:t>desfășura</w:t>
      </w:r>
      <w:r w:rsidR="00C517C3" w:rsidRPr="007D7287">
        <w:t xml:space="preserve"> </w:t>
      </w:r>
      <w:r w:rsidRPr="007D7287">
        <w:t>în</w:t>
      </w:r>
      <w:r w:rsidR="00C517C3" w:rsidRPr="007D7287">
        <w:t xml:space="preserve"> zona danei</w:t>
      </w:r>
      <w:r w:rsidR="005417ED" w:rsidRPr="007D7287">
        <w:t>.</w:t>
      </w:r>
    </w:p>
    <w:p w14:paraId="59658103" w14:textId="77777777" w:rsidR="00E2635A" w:rsidRPr="007D7287" w:rsidRDefault="00E2635A" w:rsidP="00633936">
      <w:pPr>
        <w:rPr>
          <w:rFonts w:cs="Arial"/>
        </w:rPr>
      </w:pPr>
    </w:p>
    <w:p w14:paraId="26133F23" w14:textId="77777777" w:rsidR="000600EC" w:rsidRPr="007D7287" w:rsidRDefault="0039497A" w:rsidP="00805521">
      <w:pPr>
        <w:numPr>
          <w:ilvl w:val="0"/>
          <w:numId w:val="40"/>
        </w:numPr>
        <w:rPr>
          <w:rFonts w:cs="Arial"/>
        </w:rPr>
      </w:pPr>
      <w:r w:rsidRPr="007D7287">
        <w:rPr>
          <w:rFonts w:cs="Arial"/>
          <w:b/>
          <w:bCs/>
          <w:i/>
          <w:iCs/>
          <w:u w:val="single"/>
        </w:rPr>
        <w:t>Biodiversitatea</w:t>
      </w:r>
    </w:p>
    <w:p w14:paraId="213285C7" w14:textId="1B2DD024" w:rsidR="004039D6" w:rsidRPr="007D7287" w:rsidRDefault="004039D6" w:rsidP="004039D6">
      <w:pPr>
        <w:pStyle w:val="NormalWeb"/>
      </w:pPr>
      <w:r w:rsidRPr="007D7287">
        <w:t xml:space="preserve">Proiectul analizat va avea un impact negativ minim asupra biodiversității din zonă </w:t>
      </w:r>
      <w:r w:rsidRPr="007D7287">
        <w:rPr>
          <w:u w:val="single"/>
        </w:rPr>
        <w:t xml:space="preserve">în timpul </w:t>
      </w:r>
      <w:r w:rsidR="00534930" w:rsidRPr="007D7287">
        <w:rPr>
          <w:u w:val="single"/>
        </w:rPr>
        <w:t>construcției</w:t>
      </w:r>
      <w:r w:rsidRPr="007D7287">
        <w:t>, astfel:</w:t>
      </w:r>
    </w:p>
    <w:p w14:paraId="652707D8" w14:textId="11C6801A" w:rsidR="004039D6" w:rsidRPr="007D7287" w:rsidRDefault="004039D6" w:rsidP="00805521">
      <w:pPr>
        <w:pStyle w:val="Listparagraf"/>
        <w:numPr>
          <w:ilvl w:val="0"/>
          <w:numId w:val="123"/>
        </w:numPr>
        <w:rPr>
          <w:rFonts w:ascii="Arial" w:hAnsi="Arial" w:cs="Arial"/>
          <w:sz w:val="22"/>
          <w:szCs w:val="22"/>
          <w:lang w:val="ro-RO"/>
        </w:rPr>
      </w:pPr>
      <w:r w:rsidRPr="007D7287">
        <w:rPr>
          <w:rFonts w:ascii="Arial" w:hAnsi="Arial" w:cs="Arial"/>
          <w:sz w:val="22"/>
          <w:szCs w:val="22"/>
          <w:lang w:val="ro-RO"/>
        </w:rPr>
        <w:t xml:space="preserve">Proiectul va avea un impact negativ </w:t>
      </w:r>
      <w:r w:rsidR="00534930" w:rsidRPr="007D7287">
        <w:rPr>
          <w:rFonts w:ascii="Arial" w:hAnsi="Arial" w:cs="Arial"/>
          <w:sz w:val="22"/>
          <w:szCs w:val="22"/>
          <w:lang w:val="ro-RO"/>
        </w:rPr>
        <w:t>nesemnificativ</w:t>
      </w:r>
      <w:r w:rsidRPr="007D7287">
        <w:rPr>
          <w:rFonts w:ascii="Arial" w:hAnsi="Arial" w:cs="Arial"/>
          <w:sz w:val="22"/>
          <w:szCs w:val="22"/>
          <w:lang w:val="ro-RO"/>
        </w:rPr>
        <w:t xml:space="preserve"> pe termen scurt asupra speciilor de păsări observate, din cauza pierderii habitatelor folosite pentru hrănire și adăpost, deranjării generate de şantierul în lucru. </w:t>
      </w:r>
    </w:p>
    <w:p w14:paraId="2564CE2D" w14:textId="77777777" w:rsidR="004039D6" w:rsidRPr="007D7287" w:rsidRDefault="004039D6" w:rsidP="00805521">
      <w:pPr>
        <w:pStyle w:val="Listparagraf"/>
        <w:numPr>
          <w:ilvl w:val="0"/>
          <w:numId w:val="123"/>
        </w:numPr>
        <w:rPr>
          <w:rFonts w:ascii="Arial" w:hAnsi="Arial" w:cs="Arial"/>
          <w:sz w:val="22"/>
          <w:szCs w:val="22"/>
          <w:lang w:val="ro-RO"/>
        </w:rPr>
      </w:pPr>
      <w:r w:rsidRPr="007D7287">
        <w:rPr>
          <w:rFonts w:ascii="Arial" w:hAnsi="Arial" w:cs="Arial"/>
          <w:sz w:val="22"/>
          <w:szCs w:val="22"/>
          <w:lang w:val="ro-RO"/>
        </w:rPr>
        <w:t>Zgomotul produs de utilaje și prezenţa umană vor alunga fauna locală: avifauna si ihtiofauna. Aceasta va duce la un impact negativ nesemnificativ temporar, deoarece spaţiul din afara zonei de lucru este suficient de mare pentru a asigura condiţiile de hrănire și adăpost faunei locale.</w:t>
      </w:r>
    </w:p>
    <w:p w14:paraId="27464C9F" w14:textId="77777777" w:rsidR="004039D6" w:rsidRPr="007D7287" w:rsidRDefault="004039D6" w:rsidP="00805521">
      <w:pPr>
        <w:pStyle w:val="Listparagraf"/>
        <w:numPr>
          <w:ilvl w:val="0"/>
          <w:numId w:val="123"/>
        </w:numPr>
        <w:rPr>
          <w:rFonts w:ascii="Arial" w:hAnsi="Arial" w:cs="Arial"/>
          <w:sz w:val="22"/>
          <w:szCs w:val="22"/>
          <w:lang w:val="ro-RO"/>
        </w:rPr>
      </w:pPr>
      <w:r w:rsidRPr="007D7287">
        <w:rPr>
          <w:rFonts w:ascii="Arial" w:hAnsi="Arial" w:cs="Arial"/>
          <w:sz w:val="22"/>
          <w:szCs w:val="22"/>
          <w:lang w:val="ro-RO"/>
        </w:rPr>
        <w:t>Depozitarea necontrolată a deşeurilor poate produce mortalitatea unor indivizi.</w:t>
      </w:r>
    </w:p>
    <w:p w14:paraId="4EF6330C" w14:textId="77777777" w:rsidR="004039D6" w:rsidRPr="007D7287" w:rsidRDefault="004039D6" w:rsidP="00805521">
      <w:pPr>
        <w:pStyle w:val="Listparagraf"/>
        <w:numPr>
          <w:ilvl w:val="0"/>
          <w:numId w:val="123"/>
        </w:numPr>
        <w:rPr>
          <w:rFonts w:ascii="Arial" w:hAnsi="Arial" w:cs="Arial"/>
          <w:sz w:val="22"/>
          <w:szCs w:val="22"/>
          <w:lang w:val="ro-RO"/>
        </w:rPr>
      </w:pPr>
      <w:r w:rsidRPr="007D7287">
        <w:rPr>
          <w:rFonts w:ascii="Arial" w:hAnsi="Arial" w:cs="Arial"/>
          <w:sz w:val="22"/>
          <w:szCs w:val="22"/>
          <w:lang w:val="ro-RO"/>
        </w:rPr>
        <w:t>Mortalitatea mecanică accidentală a indivizilor prin coliziunea cu aparatura tehnologică de lucru.</w:t>
      </w:r>
    </w:p>
    <w:p w14:paraId="647BEDCD" w14:textId="77777777" w:rsidR="004039D6" w:rsidRPr="007D7287" w:rsidRDefault="004039D6" w:rsidP="004039D6">
      <w:pPr>
        <w:pStyle w:val="NormalWeb"/>
      </w:pPr>
      <w:r w:rsidRPr="007D7287">
        <w:t xml:space="preserve">Nu se prevede vreun impact negativ semnificativ asupra biodiversității </w:t>
      </w:r>
      <w:r w:rsidRPr="007D7287">
        <w:rPr>
          <w:u w:val="single"/>
        </w:rPr>
        <w:t xml:space="preserve">în perioada de exploatare </w:t>
      </w:r>
      <w:r w:rsidRPr="007D7287">
        <w:t>datorită măsurilor de prevenire a impactului pentru această perioadă.</w:t>
      </w:r>
    </w:p>
    <w:p w14:paraId="4AE66C96" w14:textId="68CE5FA5" w:rsidR="004039D6" w:rsidRPr="007D7287" w:rsidRDefault="004039D6" w:rsidP="004039D6">
      <w:pPr>
        <w:pStyle w:val="NormalWeb"/>
      </w:pPr>
      <w:r w:rsidRPr="007D7287">
        <w:t xml:space="preserve">Nu se prevede vreun impact negativ semnificativ asupra biodiversității în perioada de exploatare datorită măsurilor de prevenire a impactului pentru această perioadă. Deoarece zona portuară este caracterizată de un impact antropic permanent intens, speciile faunistice care </w:t>
      </w:r>
      <w:r w:rsidR="00534930" w:rsidRPr="007D7287">
        <w:t>habituală</w:t>
      </w:r>
      <w:r w:rsidRPr="007D7287">
        <w:t xml:space="preserve"> în zona se vor adapta sporirii intensității activităților portuare fără a suferi vreun impact negativ semnificativ.</w:t>
      </w:r>
    </w:p>
    <w:p w14:paraId="075217BD" w14:textId="77777777" w:rsidR="004039D6" w:rsidRPr="007D7287" w:rsidRDefault="004039D6" w:rsidP="004039D6">
      <w:pPr>
        <w:pStyle w:val="Listparagraf"/>
        <w:ind w:left="360"/>
        <w:rPr>
          <w:rFonts w:ascii="Arial" w:hAnsi="Arial" w:cs="Arial"/>
          <w:lang w:val="ro-RO"/>
        </w:rPr>
      </w:pPr>
    </w:p>
    <w:p w14:paraId="7D11974C" w14:textId="5A3105D3" w:rsidR="0039497A" w:rsidRPr="007D7287" w:rsidRDefault="0039497A" w:rsidP="00805521">
      <w:pPr>
        <w:numPr>
          <w:ilvl w:val="0"/>
          <w:numId w:val="40"/>
        </w:numPr>
        <w:rPr>
          <w:rFonts w:cs="Arial"/>
        </w:rPr>
      </w:pPr>
      <w:r w:rsidRPr="007D7287">
        <w:rPr>
          <w:rFonts w:cs="Arial"/>
          <w:b/>
          <w:bCs/>
          <w:i/>
          <w:iCs/>
          <w:u w:val="single"/>
        </w:rPr>
        <w:t xml:space="preserve">Gestiunea </w:t>
      </w:r>
      <w:r w:rsidR="00BB5433" w:rsidRPr="007D7287">
        <w:rPr>
          <w:rFonts w:cs="Arial"/>
          <w:b/>
          <w:bCs/>
          <w:i/>
          <w:iCs/>
          <w:u w:val="single"/>
        </w:rPr>
        <w:t>deșeu</w:t>
      </w:r>
      <w:r w:rsidRPr="007D7287">
        <w:rPr>
          <w:rFonts w:cs="Arial"/>
          <w:b/>
          <w:bCs/>
          <w:i/>
          <w:iCs/>
          <w:u w:val="single"/>
        </w:rPr>
        <w:t>rilor</w:t>
      </w:r>
    </w:p>
    <w:p w14:paraId="26E62A0F" w14:textId="1ADDF654" w:rsidR="0039497A" w:rsidRPr="007D7287" w:rsidRDefault="00B549D5" w:rsidP="004039D6">
      <w:pPr>
        <w:pStyle w:val="NormalWeb"/>
      </w:pPr>
      <w:r w:rsidRPr="007D7287">
        <w:t>În</w:t>
      </w:r>
      <w:r w:rsidR="000511BD" w:rsidRPr="007D7287">
        <w:t xml:space="preserve"> </w:t>
      </w:r>
      <w:r w:rsidR="000E0133" w:rsidRPr="007D7287">
        <w:rPr>
          <w:u w:val="single"/>
        </w:rPr>
        <w:t>perioadă</w:t>
      </w:r>
      <w:r w:rsidR="000511BD" w:rsidRPr="007D7287">
        <w:rPr>
          <w:u w:val="single"/>
        </w:rPr>
        <w:t xml:space="preserve"> de </w:t>
      </w:r>
      <w:r w:rsidR="00DA288C" w:rsidRPr="007D7287">
        <w:rPr>
          <w:u w:val="single"/>
        </w:rPr>
        <w:t>execuție</w:t>
      </w:r>
      <w:r w:rsidR="000511BD" w:rsidRPr="007D7287">
        <w:t xml:space="preserve"> a </w:t>
      </w:r>
      <w:r w:rsidR="00EC1ADA" w:rsidRPr="007D7287">
        <w:t>lucrări</w:t>
      </w:r>
      <w:r w:rsidR="000511BD" w:rsidRPr="007D7287">
        <w:t xml:space="preserve">lor principalele </w:t>
      </w:r>
      <w:r w:rsidR="00BB5433" w:rsidRPr="007D7287">
        <w:t>deșeu</w:t>
      </w:r>
      <w:r w:rsidR="000511BD" w:rsidRPr="007D7287">
        <w:t xml:space="preserve">ri generate sunt cele </w:t>
      </w:r>
      <w:r w:rsidR="00014652" w:rsidRPr="007D7287">
        <w:t>r</w:t>
      </w:r>
      <w:r w:rsidR="00C517C3" w:rsidRPr="007D7287">
        <w:t>ezultat</w:t>
      </w:r>
      <w:r w:rsidR="000511BD" w:rsidRPr="007D7287">
        <w:t xml:space="preserve">e din </w:t>
      </w:r>
      <w:r w:rsidR="00EC1ADA" w:rsidRPr="007D7287">
        <w:t>activități</w:t>
      </w:r>
      <w:r w:rsidR="000511BD" w:rsidRPr="007D7287">
        <w:t xml:space="preserve">le de </w:t>
      </w:r>
      <w:r w:rsidR="000E0133" w:rsidRPr="007D7287">
        <w:t>construcți</w:t>
      </w:r>
      <w:r w:rsidR="000511BD" w:rsidRPr="007D7287">
        <w:t xml:space="preserve">e care se vor colecta pe platforme special amenajate </w:t>
      </w:r>
      <w:r w:rsidRPr="007D7287">
        <w:t>și</w:t>
      </w:r>
      <w:r w:rsidR="000511BD" w:rsidRPr="007D7287">
        <w:t xml:space="preserve"> amplasate </w:t>
      </w:r>
      <w:r w:rsidR="00534930" w:rsidRPr="007D7287">
        <w:t>urmând</w:t>
      </w:r>
      <w:r w:rsidR="000511BD" w:rsidRPr="007D7287">
        <w:t xml:space="preserve"> a fi valorificate </w:t>
      </w:r>
      <w:r w:rsidR="00C517C3" w:rsidRPr="007D7287">
        <w:t xml:space="preserve">prin grija constructorului (fie la </w:t>
      </w:r>
      <w:r w:rsidR="00534930" w:rsidRPr="007D7287">
        <w:t>umplutor</w:t>
      </w:r>
      <w:r w:rsidR="00C517C3" w:rsidRPr="007D7287">
        <w:t xml:space="preserve"> </w:t>
      </w:r>
      <w:r w:rsidRPr="007D7287">
        <w:t>în</w:t>
      </w:r>
      <w:r w:rsidR="00C517C3" w:rsidRPr="007D7287">
        <w:t xml:space="preserve"> cadrul acestui proiect fie </w:t>
      </w:r>
      <w:r w:rsidRPr="007D7287">
        <w:t>în</w:t>
      </w:r>
      <w:r w:rsidR="00C517C3" w:rsidRPr="007D7287">
        <w:t xml:space="preserve"> cadrul altor proiecte)</w:t>
      </w:r>
      <w:r w:rsidR="000511BD" w:rsidRPr="007D7287">
        <w:t xml:space="preserve">, la care se </w:t>
      </w:r>
      <w:r w:rsidR="00534930" w:rsidRPr="007D7287">
        <w:t>adaugă</w:t>
      </w:r>
      <w:r w:rsidR="000511BD" w:rsidRPr="007D7287">
        <w:t xml:space="preserve"> cele menaj</w:t>
      </w:r>
      <w:r w:rsidR="005B73D6" w:rsidRPr="007D7287">
        <w:t>e</w:t>
      </w:r>
      <w:r w:rsidR="000511BD" w:rsidRPr="007D7287">
        <w:t xml:space="preserve">re, </w:t>
      </w:r>
      <w:r w:rsidR="00BB5433" w:rsidRPr="007D7287">
        <w:t>deșeu</w:t>
      </w:r>
      <w:r w:rsidR="000511BD" w:rsidRPr="007D7287">
        <w:t>rile din ambalaje (</w:t>
      </w:r>
      <w:r w:rsidR="00534930" w:rsidRPr="007D7287">
        <w:t>hârtie</w:t>
      </w:r>
      <w:r w:rsidR="000511BD" w:rsidRPr="007D7287">
        <w:t>, plastic, lemn).</w:t>
      </w:r>
    </w:p>
    <w:p w14:paraId="66E84735" w14:textId="1DE754D1" w:rsidR="000511BD" w:rsidRPr="007D7287" w:rsidRDefault="000511BD" w:rsidP="004039D6">
      <w:pPr>
        <w:pStyle w:val="NormalWeb"/>
      </w:pPr>
      <w:r w:rsidRPr="007D7287">
        <w:t xml:space="preserve">Toate </w:t>
      </w:r>
      <w:r w:rsidR="00BB5433" w:rsidRPr="007D7287">
        <w:t>deșeu</w:t>
      </w:r>
      <w:r w:rsidRPr="007D7287">
        <w:t xml:space="preserve">rile </w:t>
      </w:r>
      <w:r w:rsidR="00014652" w:rsidRPr="007D7287">
        <w:t>r</w:t>
      </w:r>
      <w:r w:rsidR="00C517C3" w:rsidRPr="007D7287">
        <w:t>ezultat</w:t>
      </w:r>
      <w:r w:rsidRPr="007D7287">
        <w:t xml:space="preserve">e vor fi colectate selectiv </w:t>
      </w:r>
      <w:r w:rsidR="00B549D5" w:rsidRPr="007D7287">
        <w:t>în</w:t>
      </w:r>
      <w:r w:rsidRPr="007D7287">
        <w:t xml:space="preserve"> recipiente </w:t>
      </w:r>
      <w:r w:rsidR="00534930" w:rsidRPr="007D7287">
        <w:t>închise</w:t>
      </w:r>
      <w:r w:rsidRPr="007D7287">
        <w:t xml:space="preserve">, tip europubele </w:t>
      </w:r>
      <w:r w:rsidR="00B549D5" w:rsidRPr="007D7287">
        <w:t>și</w:t>
      </w:r>
      <w:r w:rsidRPr="007D7287">
        <w:t xml:space="preserve"> depozitate </w:t>
      </w:r>
      <w:r w:rsidR="00B549D5" w:rsidRPr="007D7287">
        <w:t>în</w:t>
      </w:r>
      <w:r w:rsidRPr="007D7287">
        <w:t xml:space="preserve"> spatii special amenajate </w:t>
      </w:r>
      <w:r w:rsidR="007D7287">
        <w:t>până</w:t>
      </w:r>
      <w:r w:rsidRPr="007D7287">
        <w:t xml:space="preserve"> la preluarea lor </w:t>
      </w:r>
      <w:r w:rsidR="00534930" w:rsidRPr="007D7287">
        <w:t>către</w:t>
      </w:r>
      <w:r w:rsidRPr="007D7287">
        <w:t xml:space="preserve"> o firma autorizata pe </w:t>
      </w:r>
      <w:r w:rsidR="00D439C1">
        <w:t>bază</w:t>
      </w:r>
      <w:r w:rsidRPr="007D7287">
        <w:t xml:space="preserve"> de contract.</w:t>
      </w:r>
    </w:p>
    <w:p w14:paraId="78009A36" w14:textId="5ED40476" w:rsidR="000511BD" w:rsidRPr="007D7287" w:rsidRDefault="00B549D5" w:rsidP="004039D6">
      <w:pPr>
        <w:pStyle w:val="NormalWeb"/>
      </w:pPr>
      <w:r w:rsidRPr="007D7287">
        <w:t>În</w:t>
      </w:r>
      <w:r w:rsidR="000511BD" w:rsidRPr="007D7287">
        <w:t xml:space="preserve"> </w:t>
      </w:r>
      <w:r w:rsidR="000E0133" w:rsidRPr="007D7287">
        <w:t>perioadă</w:t>
      </w:r>
      <w:r w:rsidR="000511BD" w:rsidRPr="007D7287">
        <w:t xml:space="preserve"> de operare</w:t>
      </w:r>
      <w:r w:rsidR="00C517C3" w:rsidRPr="007D7287">
        <w:t xml:space="preserve">, </w:t>
      </w:r>
      <w:r w:rsidR="00534930" w:rsidRPr="007D7287">
        <w:t>deșeurile</w:t>
      </w:r>
      <w:r w:rsidR="00C517C3" w:rsidRPr="007D7287">
        <w:t xml:space="preserve"> generate vor fi ca urmare a </w:t>
      </w:r>
      <w:r w:rsidR="00534930" w:rsidRPr="007D7287">
        <w:t>activităților</w:t>
      </w:r>
      <w:r w:rsidR="00C517C3" w:rsidRPr="007D7287">
        <w:t xml:space="preserve"> </w:t>
      </w:r>
      <w:r w:rsidR="00534930" w:rsidRPr="007D7287">
        <w:t>desfășurate</w:t>
      </w:r>
      <w:r w:rsidR="00C517C3" w:rsidRPr="007D7287">
        <w:t xml:space="preserve"> </w:t>
      </w:r>
      <w:r w:rsidRPr="007D7287">
        <w:t>în</w:t>
      </w:r>
      <w:r w:rsidR="00C517C3" w:rsidRPr="007D7287">
        <w:t xml:space="preserve"> zona platformei portuare (dana 99) </w:t>
      </w:r>
      <w:r w:rsidRPr="007D7287">
        <w:t>și</w:t>
      </w:r>
      <w:r w:rsidR="00C517C3" w:rsidRPr="007D7287">
        <w:t xml:space="preserve"> vor fi gestionate fie de operatori (pe </w:t>
      </w:r>
      <w:r w:rsidR="00D439C1">
        <w:t>bază</w:t>
      </w:r>
      <w:r w:rsidR="00C517C3" w:rsidRPr="007D7287">
        <w:t xml:space="preserve"> de contract individual cu operatori </w:t>
      </w:r>
      <w:r w:rsidR="00534930" w:rsidRPr="007D7287">
        <w:t>autorizați</w:t>
      </w:r>
      <w:r w:rsidR="00C517C3" w:rsidRPr="007D7287">
        <w:t xml:space="preserve">) fie de administrator pe </w:t>
      </w:r>
      <w:r w:rsidR="00D439C1">
        <w:t>bază</w:t>
      </w:r>
      <w:r w:rsidR="00C517C3" w:rsidRPr="007D7287">
        <w:t xml:space="preserve"> de contract cu firme autorizate</w:t>
      </w:r>
      <w:r w:rsidR="000511BD" w:rsidRPr="007D7287">
        <w:t>.</w:t>
      </w:r>
    </w:p>
    <w:p w14:paraId="65797BAE" w14:textId="77777777" w:rsidR="004039D6" w:rsidRPr="007D7287" w:rsidRDefault="004039D6" w:rsidP="004039D6">
      <w:pPr>
        <w:pStyle w:val="NormalWeb"/>
      </w:pPr>
    </w:p>
    <w:p w14:paraId="4A290147" w14:textId="02D48B75" w:rsidR="000511BD" w:rsidRPr="007D7287" w:rsidRDefault="004039D6" w:rsidP="004039D6">
      <w:pPr>
        <w:pStyle w:val="NormalWeb"/>
        <w:rPr>
          <w:i/>
          <w:iCs/>
        </w:rPr>
      </w:pPr>
      <w:r w:rsidRPr="007D7287">
        <w:rPr>
          <w:i/>
          <w:iCs/>
        </w:rPr>
        <w:t xml:space="preserve">Scopul prezentului </w:t>
      </w:r>
      <w:r w:rsidR="000511BD" w:rsidRPr="007D7287">
        <w:rPr>
          <w:i/>
          <w:iCs/>
        </w:rPr>
        <w:t>Raport de impact asup</w:t>
      </w:r>
      <w:r w:rsidRPr="007D7287">
        <w:rPr>
          <w:i/>
          <w:iCs/>
        </w:rPr>
        <w:t>r</w:t>
      </w:r>
      <w:r w:rsidR="000511BD" w:rsidRPr="007D7287">
        <w:rPr>
          <w:i/>
          <w:iCs/>
        </w:rPr>
        <w:t xml:space="preserve">a mediului </w:t>
      </w:r>
      <w:r w:rsidRPr="007D7287">
        <w:rPr>
          <w:i/>
          <w:iCs/>
        </w:rPr>
        <w:t>a fost să</w:t>
      </w:r>
      <w:r w:rsidR="004F6D6D" w:rsidRPr="007D7287">
        <w:rPr>
          <w:i/>
          <w:iCs/>
        </w:rPr>
        <w:t xml:space="preserve"> identific</w:t>
      </w:r>
      <w:r w:rsidRPr="007D7287">
        <w:rPr>
          <w:i/>
          <w:iCs/>
        </w:rPr>
        <w:t>e</w:t>
      </w:r>
      <w:r w:rsidR="004F6D6D" w:rsidRPr="007D7287">
        <w:rPr>
          <w:i/>
          <w:iCs/>
        </w:rPr>
        <w:t xml:space="preserve"> toate tipurile de impact generate de proiect </w:t>
      </w:r>
      <w:r w:rsidR="00B549D5" w:rsidRPr="007D7287">
        <w:rPr>
          <w:i/>
          <w:iCs/>
        </w:rPr>
        <w:t>și</w:t>
      </w:r>
      <w:r w:rsidR="004F6D6D" w:rsidRPr="007D7287">
        <w:rPr>
          <w:i/>
          <w:iCs/>
        </w:rPr>
        <w:t xml:space="preserve"> </w:t>
      </w:r>
      <w:r w:rsidRPr="007D7287">
        <w:rPr>
          <w:i/>
          <w:iCs/>
        </w:rPr>
        <w:t xml:space="preserve">să fie </w:t>
      </w:r>
      <w:r w:rsidR="004F6D6D" w:rsidRPr="007D7287">
        <w:rPr>
          <w:i/>
          <w:iCs/>
        </w:rPr>
        <w:t>propu</w:t>
      </w:r>
      <w:r w:rsidRPr="007D7287">
        <w:rPr>
          <w:i/>
          <w:iCs/>
        </w:rPr>
        <w:t>s</w:t>
      </w:r>
      <w:r w:rsidR="004F6D6D" w:rsidRPr="007D7287">
        <w:rPr>
          <w:i/>
          <w:iCs/>
        </w:rPr>
        <w:t xml:space="preserve">e </w:t>
      </w:r>
      <w:r w:rsidR="00EC1ADA" w:rsidRPr="007D7287">
        <w:rPr>
          <w:i/>
          <w:iCs/>
        </w:rPr>
        <w:t>măsuri</w:t>
      </w:r>
      <w:r w:rsidR="004F6D6D" w:rsidRPr="007D7287">
        <w:rPr>
          <w:i/>
          <w:iCs/>
        </w:rPr>
        <w:t xml:space="preserve"> adecvate pentru evitarea sau reducerea acestor impacturi.</w:t>
      </w:r>
    </w:p>
    <w:p w14:paraId="2222DDC8" w14:textId="7755C0D7" w:rsidR="004F6D6D" w:rsidRPr="007D7287" w:rsidRDefault="00EC1ADA" w:rsidP="004039D6">
      <w:pPr>
        <w:pStyle w:val="NormalWeb"/>
      </w:pPr>
      <w:r w:rsidRPr="007D7287">
        <w:t>Măsuri</w:t>
      </w:r>
      <w:r w:rsidR="004F6D6D" w:rsidRPr="007D7287">
        <w:t xml:space="preserve">le sunt ulterior preluate </w:t>
      </w:r>
      <w:r w:rsidR="00B549D5" w:rsidRPr="007D7287">
        <w:t>în</w:t>
      </w:r>
      <w:r w:rsidR="004F6D6D" w:rsidRPr="007D7287">
        <w:t xml:space="preserve"> proiect</w:t>
      </w:r>
      <w:r w:rsidR="004039D6" w:rsidRPr="007D7287">
        <w:t>,</w:t>
      </w:r>
      <w:r w:rsidR="004F6D6D" w:rsidRPr="007D7287">
        <w:t xml:space="preserve"> </w:t>
      </w:r>
      <w:r w:rsidR="00534930" w:rsidRPr="007D7287">
        <w:t>asigurând</w:t>
      </w:r>
      <w:r w:rsidR="004F6D6D" w:rsidRPr="007D7287">
        <w:t xml:space="preserve"> astfel ca forma finala a proiectului </w:t>
      </w:r>
      <w:r w:rsidR="004039D6" w:rsidRPr="007D7287">
        <w:t>va lua</w:t>
      </w:r>
      <w:r w:rsidR="004F6D6D" w:rsidRPr="007D7287">
        <w:t xml:space="preserve"> </w:t>
      </w:r>
      <w:r w:rsidR="00B549D5" w:rsidRPr="007D7287">
        <w:t>în</w:t>
      </w:r>
      <w:r w:rsidR="004F6D6D" w:rsidRPr="007D7287">
        <w:t xml:space="preserve"> considerare toate as</w:t>
      </w:r>
      <w:r w:rsidR="005B73D6" w:rsidRPr="007D7287">
        <w:t>pe</w:t>
      </w:r>
      <w:r w:rsidR="004F6D6D" w:rsidRPr="007D7287">
        <w:t>ctele relevante pentru mediu.</w:t>
      </w:r>
    </w:p>
    <w:p w14:paraId="2EA30518" w14:textId="782E8DC7" w:rsidR="004F6D6D" w:rsidRPr="007D7287" w:rsidRDefault="004F6D6D" w:rsidP="004039D6">
      <w:pPr>
        <w:pStyle w:val="NormalWeb"/>
      </w:pPr>
      <w:r w:rsidRPr="007D7287">
        <w:t xml:space="preserve">Astfel, </w:t>
      </w:r>
      <w:r w:rsidR="004039D6" w:rsidRPr="007D7287">
        <w:t>obiectivul</w:t>
      </w:r>
      <w:r w:rsidRPr="007D7287">
        <w:t xml:space="preserve"> raportului de impact este acela de a furniza proiectului elementele </w:t>
      </w:r>
      <w:r w:rsidR="00534930" w:rsidRPr="007D7287">
        <w:t>esențiale</w:t>
      </w:r>
      <w:r w:rsidRPr="007D7287">
        <w:t xml:space="preserve"> pentru evitarea producerii unor impacturi semnificative asupra </w:t>
      </w:r>
      <w:r w:rsidR="00534930" w:rsidRPr="007D7287">
        <w:t>populației</w:t>
      </w:r>
      <w:r w:rsidRPr="007D7287">
        <w:t xml:space="preserve"> </w:t>
      </w:r>
      <w:r w:rsidR="00B549D5" w:rsidRPr="007D7287">
        <w:t>și</w:t>
      </w:r>
      <w:r w:rsidRPr="007D7287">
        <w:t xml:space="preserve"> mediului </w:t>
      </w:r>
      <w:r w:rsidR="00534930" w:rsidRPr="007D7287">
        <w:t>înconjurător</w:t>
      </w:r>
      <w:r w:rsidRPr="007D7287">
        <w:t>.</w:t>
      </w:r>
    </w:p>
    <w:p w14:paraId="3F072F7A" w14:textId="677F3AE4" w:rsidR="004F6D6D" w:rsidRPr="007D7287" w:rsidRDefault="004F6D6D" w:rsidP="004039D6">
      <w:pPr>
        <w:pStyle w:val="NormalWeb"/>
      </w:pPr>
      <w:r w:rsidRPr="007D7287">
        <w:t xml:space="preserve">Metodologia </w:t>
      </w:r>
      <w:r w:rsidR="00D439C1">
        <w:t>utilizată</w:t>
      </w:r>
      <w:r w:rsidRPr="007D7287">
        <w:t xml:space="preserve"> pentru evaluarea impactului asupra mediului a </w:t>
      </w:r>
      <w:r w:rsidR="00534930" w:rsidRPr="007D7287">
        <w:t>implicat</w:t>
      </w:r>
      <w:r w:rsidRPr="007D7287">
        <w:t xml:space="preserve"> </w:t>
      </w:r>
      <w:r w:rsidR="00534930" w:rsidRPr="007D7287">
        <w:t>următoarele</w:t>
      </w:r>
      <w:r w:rsidRPr="007D7287">
        <w:t xml:space="preserve"> etape:</w:t>
      </w:r>
    </w:p>
    <w:p w14:paraId="11B53949" w14:textId="613198E7" w:rsidR="004F6D6D" w:rsidRPr="007D7287" w:rsidRDefault="00BF679C" w:rsidP="00805521">
      <w:pPr>
        <w:numPr>
          <w:ilvl w:val="0"/>
          <w:numId w:val="122"/>
        </w:numPr>
        <w:rPr>
          <w:rFonts w:cs="Arial"/>
        </w:rPr>
      </w:pPr>
      <w:r w:rsidRPr="007D7287">
        <w:rPr>
          <w:rFonts w:cs="Arial"/>
        </w:rPr>
        <w:t>s</w:t>
      </w:r>
      <w:r w:rsidR="00795CA2" w:rsidRPr="007D7287">
        <w:rPr>
          <w:rFonts w:cs="Arial"/>
        </w:rPr>
        <w:t xml:space="preserve">tudiul </w:t>
      </w:r>
      <w:r w:rsidR="008326A8" w:rsidRPr="007D7287">
        <w:rPr>
          <w:rFonts w:cs="Arial"/>
        </w:rPr>
        <w:t>condiți</w:t>
      </w:r>
      <w:r w:rsidR="00795CA2" w:rsidRPr="007D7287">
        <w:rPr>
          <w:rFonts w:cs="Arial"/>
        </w:rPr>
        <w:t xml:space="preserve">ilor </w:t>
      </w:r>
      <w:r w:rsidR="00014652" w:rsidRPr="007D7287">
        <w:rPr>
          <w:rFonts w:cs="Arial"/>
        </w:rPr>
        <w:t>inițial</w:t>
      </w:r>
      <w:r w:rsidR="00795CA2" w:rsidRPr="007D7287">
        <w:rPr>
          <w:rFonts w:cs="Arial"/>
        </w:rPr>
        <w:t>e</w:t>
      </w:r>
    </w:p>
    <w:p w14:paraId="70635073" w14:textId="6CD14C8F" w:rsidR="00BF679C" w:rsidRPr="007D7287" w:rsidRDefault="00BF679C" w:rsidP="00805521">
      <w:pPr>
        <w:numPr>
          <w:ilvl w:val="0"/>
          <w:numId w:val="122"/>
        </w:numPr>
        <w:rPr>
          <w:rFonts w:cs="Arial"/>
        </w:rPr>
      </w:pPr>
      <w:r w:rsidRPr="007D7287">
        <w:rPr>
          <w:rFonts w:cs="Arial"/>
        </w:rPr>
        <w:t xml:space="preserve">studiul alternativelor de proiect </w:t>
      </w:r>
      <w:r w:rsidR="00B549D5" w:rsidRPr="007D7287">
        <w:rPr>
          <w:rFonts w:cs="Arial"/>
        </w:rPr>
        <w:t>și</w:t>
      </w:r>
      <w:r w:rsidRPr="007D7287">
        <w:rPr>
          <w:rFonts w:cs="Arial"/>
        </w:rPr>
        <w:t xml:space="preserve"> </w:t>
      </w:r>
      <w:r w:rsidR="00534930" w:rsidRPr="007D7287">
        <w:rPr>
          <w:rFonts w:cs="Arial"/>
        </w:rPr>
        <w:t>contribuții</w:t>
      </w:r>
      <w:r w:rsidRPr="007D7287">
        <w:rPr>
          <w:rFonts w:cs="Arial"/>
        </w:rPr>
        <w:t xml:space="preserve"> la selectarea acestora</w:t>
      </w:r>
    </w:p>
    <w:p w14:paraId="2D124F0E" w14:textId="38571A29" w:rsidR="00BF679C" w:rsidRPr="007D7287" w:rsidRDefault="00BF679C" w:rsidP="00805521">
      <w:pPr>
        <w:numPr>
          <w:ilvl w:val="0"/>
          <w:numId w:val="122"/>
        </w:numPr>
        <w:rPr>
          <w:rFonts w:cs="Arial"/>
        </w:rPr>
      </w:pPr>
      <w:r w:rsidRPr="007D7287">
        <w:rPr>
          <w:rFonts w:cs="Arial"/>
        </w:rPr>
        <w:t xml:space="preserve">identificarea </w:t>
      </w:r>
      <w:r w:rsidR="00534930" w:rsidRPr="007D7287">
        <w:rPr>
          <w:rFonts w:cs="Arial"/>
        </w:rPr>
        <w:t>sensibilității</w:t>
      </w:r>
      <w:r w:rsidRPr="007D7287">
        <w:rPr>
          <w:rFonts w:cs="Arial"/>
        </w:rPr>
        <w:t xml:space="preserve"> zonelor </w:t>
      </w:r>
      <w:r w:rsidR="00B549D5" w:rsidRPr="007D7287">
        <w:rPr>
          <w:rFonts w:cs="Arial"/>
        </w:rPr>
        <w:t>în</w:t>
      </w:r>
      <w:r w:rsidRPr="007D7287">
        <w:rPr>
          <w:rFonts w:cs="Arial"/>
        </w:rPr>
        <w:t xml:space="preserve"> care este propus proiectul</w:t>
      </w:r>
    </w:p>
    <w:p w14:paraId="326F888E" w14:textId="31A0E1C2" w:rsidR="00BF679C" w:rsidRPr="007D7287" w:rsidRDefault="00BF679C" w:rsidP="00805521">
      <w:pPr>
        <w:numPr>
          <w:ilvl w:val="0"/>
          <w:numId w:val="122"/>
        </w:numPr>
        <w:rPr>
          <w:rFonts w:cs="Arial"/>
        </w:rPr>
      </w:pPr>
      <w:r w:rsidRPr="007D7287">
        <w:rPr>
          <w:rFonts w:cs="Arial"/>
        </w:rPr>
        <w:t>identificarea efectelor proiectului (</w:t>
      </w:r>
      <w:r w:rsidR="00534930" w:rsidRPr="007D7287">
        <w:rPr>
          <w:rFonts w:cs="Arial"/>
        </w:rPr>
        <w:t>modificări</w:t>
      </w:r>
      <w:r w:rsidRPr="007D7287">
        <w:rPr>
          <w:rFonts w:cs="Arial"/>
        </w:rPr>
        <w:t xml:space="preserve"> fizice, emisiile generate, </w:t>
      </w:r>
      <w:r w:rsidR="00BB5433" w:rsidRPr="007D7287">
        <w:rPr>
          <w:rFonts w:cs="Arial"/>
        </w:rPr>
        <w:t>deșeu</w:t>
      </w:r>
      <w:r w:rsidRPr="007D7287">
        <w:rPr>
          <w:rFonts w:cs="Arial"/>
        </w:rPr>
        <w:t>rile generate)</w:t>
      </w:r>
    </w:p>
    <w:p w14:paraId="7BD67976" w14:textId="77777777" w:rsidR="00BF679C" w:rsidRPr="007D7287" w:rsidRDefault="00BF679C" w:rsidP="00805521">
      <w:pPr>
        <w:numPr>
          <w:ilvl w:val="0"/>
          <w:numId w:val="122"/>
        </w:numPr>
        <w:rPr>
          <w:rFonts w:cs="Arial"/>
        </w:rPr>
      </w:pPr>
      <w:r w:rsidRPr="007D7287">
        <w:rPr>
          <w:rFonts w:cs="Arial"/>
        </w:rPr>
        <w:t>cuantificarea efectelor</w:t>
      </w:r>
    </w:p>
    <w:p w14:paraId="6DFEA7D0" w14:textId="4B796BC0" w:rsidR="00BF679C" w:rsidRPr="007D7287" w:rsidRDefault="00534930" w:rsidP="00805521">
      <w:pPr>
        <w:numPr>
          <w:ilvl w:val="0"/>
          <w:numId w:val="122"/>
        </w:numPr>
        <w:rPr>
          <w:rFonts w:cs="Arial"/>
        </w:rPr>
      </w:pPr>
      <w:r w:rsidRPr="007D7287">
        <w:rPr>
          <w:rFonts w:cs="Arial"/>
        </w:rPr>
        <w:t>identificarea</w:t>
      </w:r>
      <w:r w:rsidR="00BF679C" w:rsidRPr="007D7287">
        <w:rPr>
          <w:rFonts w:cs="Arial"/>
        </w:rPr>
        <w:t xml:space="preserve"> tipurilor de impact</w:t>
      </w:r>
    </w:p>
    <w:p w14:paraId="5D78D1D1" w14:textId="3F64E9A1" w:rsidR="00BF679C" w:rsidRPr="007D7287" w:rsidRDefault="00534930" w:rsidP="00805521">
      <w:pPr>
        <w:numPr>
          <w:ilvl w:val="0"/>
          <w:numId w:val="122"/>
        </w:numPr>
        <w:rPr>
          <w:rFonts w:cs="Arial"/>
        </w:rPr>
      </w:pPr>
      <w:r w:rsidRPr="007D7287">
        <w:rPr>
          <w:rFonts w:cs="Arial"/>
        </w:rPr>
        <w:t>predicția</w:t>
      </w:r>
      <w:r w:rsidR="00BF679C" w:rsidRPr="007D7287">
        <w:rPr>
          <w:rFonts w:cs="Arial"/>
        </w:rPr>
        <w:t xml:space="preserve"> </w:t>
      </w:r>
      <w:r w:rsidR="00B549D5" w:rsidRPr="007D7287">
        <w:rPr>
          <w:rFonts w:cs="Arial"/>
        </w:rPr>
        <w:t>și</w:t>
      </w:r>
      <w:r w:rsidR="00BF679C" w:rsidRPr="007D7287">
        <w:rPr>
          <w:rFonts w:cs="Arial"/>
        </w:rPr>
        <w:t xml:space="preserve"> </w:t>
      </w:r>
      <w:r w:rsidRPr="007D7287">
        <w:rPr>
          <w:rFonts w:cs="Arial"/>
        </w:rPr>
        <w:t>cuantificarea</w:t>
      </w:r>
      <w:r w:rsidR="00BF679C" w:rsidRPr="007D7287">
        <w:rPr>
          <w:rFonts w:cs="Arial"/>
        </w:rPr>
        <w:t xml:space="preserve"> tipurilor de impact identificate</w:t>
      </w:r>
    </w:p>
    <w:p w14:paraId="7F16377B" w14:textId="32B953C3" w:rsidR="00BF679C" w:rsidRPr="007D7287" w:rsidRDefault="00BF679C" w:rsidP="00805521">
      <w:pPr>
        <w:numPr>
          <w:ilvl w:val="0"/>
          <w:numId w:val="122"/>
        </w:numPr>
        <w:rPr>
          <w:rFonts w:cs="Arial"/>
        </w:rPr>
      </w:pPr>
      <w:r w:rsidRPr="007D7287">
        <w:rPr>
          <w:rFonts w:cs="Arial"/>
        </w:rPr>
        <w:t xml:space="preserve">evaluarea </w:t>
      </w:r>
      <w:r w:rsidR="00534930" w:rsidRPr="007D7287">
        <w:rPr>
          <w:rFonts w:cs="Arial"/>
        </w:rPr>
        <w:t>semnificației</w:t>
      </w:r>
      <w:r w:rsidRPr="007D7287">
        <w:rPr>
          <w:rFonts w:cs="Arial"/>
        </w:rPr>
        <w:t xml:space="preserve"> impacturilor pe </w:t>
      </w:r>
      <w:r w:rsidR="00D439C1">
        <w:rPr>
          <w:rFonts w:cs="Arial"/>
        </w:rPr>
        <w:t>bază</w:t>
      </w:r>
      <w:r w:rsidRPr="007D7287">
        <w:rPr>
          <w:rFonts w:cs="Arial"/>
        </w:rPr>
        <w:t xml:space="preserve"> pragurilor de </w:t>
      </w:r>
      <w:r w:rsidR="00534930" w:rsidRPr="007D7287">
        <w:rPr>
          <w:rFonts w:cs="Arial"/>
        </w:rPr>
        <w:t>semnificației</w:t>
      </w:r>
      <w:r w:rsidRPr="007D7287">
        <w:rPr>
          <w:rFonts w:cs="Arial"/>
        </w:rPr>
        <w:t xml:space="preserve"> stabilite pentru fiecare componenta</w:t>
      </w:r>
    </w:p>
    <w:p w14:paraId="125B73DB" w14:textId="77777777" w:rsidR="00BF679C" w:rsidRPr="007D7287" w:rsidRDefault="00BF679C" w:rsidP="00805521">
      <w:pPr>
        <w:numPr>
          <w:ilvl w:val="0"/>
          <w:numId w:val="122"/>
        </w:numPr>
        <w:rPr>
          <w:rFonts w:cs="Arial"/>
        </w:rPr>
      </w:pPr>
      <w:r w:rsidRPr="007D7287">
        <w:rPr>
          <w:rFonts w:cs="Arial"/>
        </w:rPr>
        <w:t>analiza impactului cumulative cu alte proiecte din zona</w:t>
      </w:r>
    </w:p>
    <w:p w14:paraId="597849EF" w14:textId="2471F367" w:rsidR="00BF679C" w:rsidRPr="007D7287" w:rsidRDefault="00BF679C" w:rsidP="00805521">
      <w:pPr>
        <w:numPr>
          <w:ilvl w:val="0"/>
          <w:numId w:val="122"/>
        </w:numPr>
        <w:rPr>
          <w:rFonts w:cs="Arial"/>
        </w:rPr>
      </w:pPr>
      <w:r w:rsidRPr="007D7287">
        <w:rPr>
          <w:rFonts w:cs="Arial"/>
        </w:rPr>
        <w:t xml:space="preserve">stabilirea </w:t>
      </w:r>
      <w:r w:rsidR="00EC1ADA" w:rsidRPr="007D7287">
        <w:rPr>
          <w:rFonts w:cs="Arial"/>
        </w:rPr>
        <w:t>măsuri</w:t>
      </w:r>
      <w:r w:rsidRPr="007D7287">
        <w:rPr>
          <w:rFonts w:cs="Arial"/>
        </w:rPr>
        <w:t xml:space="preserve">lor de evitare </w:t>
      </w:r>
      <w:r w:rsidR="00B549D5" w:rsidRPr="007D7287">
        <w:rPr>
          <w:rFonts w:cs="Arial"/>
        </w:rPr>
        <w:t>și</w:t>
      </w:r>
      <w:r w:rsidRPr="007D7287">
        <w:rPr>
          <w:rFonts w:cs="Arial"/>
        </w:rPr>
        <w:t xml:space="preserve"> reducere a impacturilor semnificative</w:t>
      </w:r>
    </w:p>
    <w:p w14:paraId="76B94A8F" w14:textId="4A5AA017" w:rsidR="00BF679C" w:rsidRPr="007D7287" w:rsidRDefault="00BF679C" w:rsidP="00805521">
      <w:pPr>
        <w:numPr>
          <w:ilvl w:val="0"/>
          <w:numId w:val="122"/>
        </w:numPr>
        <w:rPr>
          <w:rFonts w:cs="Arial"/>
        </w:rPr>
      </w:pPr>
      <w:r w:rsidRPr="007D7287">
        <w:rPr>
          <w:rFonts w:cs="Arial"/>
        </w:rPr>
        <w:t xml:space="preserve">evaluarea impactului rezidual estimate </w:t>
      </w:r>
      <w:r w:rsidR="00534930" w:rsidRPr="007D7287">
        <w:rPr>
          <w:rFonts w:cs="Arial"/>
        </w:rPr>
        <w:t>după</w:t>
      </w:r>
      <w:r w:rsidRPr="007D7287">
        <w:rPr>
          <w:rFonts w:cs="Arial"/>
        </w:rPr>
        <w:t xml:space="preserve"> implementarea </w:t>
      </w:r>
      <w:r w:rsidR="00EC1ADA" w:rsidRPr="007D7287">
        <w:rPr>
          <w:rFonts w:cs="Arial"/>
        </w:rPr>
        <w:t>măsuri</w:t>
      </w:r>
      <w:r w:rsidRPr="007D7287">
        <w:rPr>
          <w:rFonts w:cs="Arial"/>
        </w:rPr>
        <w:t>lor</w:t>
      </w:r>
    </w:p>
    <w:p w14:paraId="3D6E5001" w14:textId="2CEAA103" w:rsidR="00BF679C" w:rsidRPr="007D7287" w:rsidRDefault="00BF679C" w:rsidP="00805521">
      <w:pPr>
        <w:numPr>
          <w:ilvl w:val="0"/>
          <w:numId w:val="122"/>
        </w:numPr>
        <w:rPr>
          <w:rFonts w:cs="Arial"/>
        </w:rPr>
      </w:pPr>
      <w:r w:rsidRPr="007D7287">
        <w:rPr>
          <w:rFonts w:cs="Arial"/>
        </w:rPr>
        <w:t xml:space="preserve">stabilirea unui program de monitorizare a impacturilor semnificative </w:t>
      </w:r>
      <w:r w:rsidR="00B549D5" w:rsidRPr="007D7287">
        <w:rPr>
          <w:rFonts w:cs="Arial"/>
        </w:rPr>
        <w:t>și</w:t>
      </w:r>
      <w:r w:rsidRPr="007D7287">
        <w:rPr>
          <w:rFonts w:cs="Arial"/>
        </w:rPr>
        <w:t xml:space="preserve"> a eficientei </w:t>
      </w:r>
      <w:r w:rsidR="00EC1ADA" w:rsidRPr="007D7287">
        <w:rPr>
          <w:rFonts w:cs="Arial"/>
        </w:rPr>
        <w:t>măsuri</w:t>
      </w:r>
      <w:r w:rsidRPr="007D7287">
        <w:rPr>
          <w:rFonts w:cs="Arial"/>
        </w:rPr>
        <w:t>lor.</w:t>
      </w:r>
    </w:p>
    <w:p w14:paraId="16AF1EAB" w14:textId="5CA79794" w:rsidR="002716B0" w:rsidRPr="007D7287" w:rsidRDefault="002716B0" w:rsidP="004039D6">
      <w:pPr>
        <w:pStyle w:val="NormalWeb"/>
      </w:pPr>
      <w:r w:rsidRPr="007D7287">
        <w:t xml:space="preserve">Pentru evaluarea </w:t>
      </w:r>
      <w:r w:rsidR="00534930" w:rsidRPr="007D7287">
        <w:t>stării</w:t>
      </w:r>
      <w:r w:rsidRPr="007D7287">
        <w:t xml:space="preserve"> actuale a factorilor de mediu au fost anal</w:t>
      </w:r>
      <w:r w:rsidR="005B73D6" w:rsidRPr="007D7287">
        <w:t>iza</w:t>
      </w:r>
      <w:r w:rsidRPr="007D7287">
        <w:t xml:space="preserve">te toate aspectele prezentate </w:t>
      </w:r>
      <w:r w:rsidR="00B549D5" w:rsidRPr="007D7287">
        <w:t>în</w:t>
      </w:r>
      <w:r w:rsidRPr="007D7287">
        <w:t xml:space="preserve"> raportul de mediu al </w:t>
      </w:r>
      <w:r w:rsidR="00534930" w:rsidRPr="007D7287">
        <w:t>județului</w:t>
      </w:r>
      <w:r w:rsidRPr="007D7287">
        <w:t xml:space="preserve"> </w:t>
      </w:r>
      <w:r w:rsidR="007D7287">
        <w:t>Constanța</w:t>
      </w:r>
      <w:r w:rsidR="004039D6" w:rsidRPr="007D7287">
        <w:t>,</w:t>
      </w:r>
      <w:r w:rsidR="00C517C3" w:rsidRPr="007D7287">
        <w:t xml:space="preserve"> dar </w:t>
      </w:r>
      <w:r w:rsidR="00B549D5" w:rsidRPr="007D7287">
        <w:t>și</w:t>
      </w:r>
      <w:r w:rsidR="00C517C3" w:rsidRPr="007D7287">
        <w:t xml:space="preserve"> alte studii realizate </w:t>
      </w:r>
      <w:r w:rsidR="00B549D5" w:rsidRPr="007D7287">
        <w:t>în</w:t>
      </w:r>
      <w:r w:rsidR="00C517C3" w:rsidRPr="007D7287">
        <w:t xml:space="preserve"> zona amplasamentului </w:t>
      </w:r>
      <w:r w:rsidR="00B549D5" w:rsidRPr="007D7287">
        <w:t>și</w:t>
      </w:r>
      <w:r w:rsidR="00C517C3" w:rsidRPr="007D7287">
        <w:t xml:space="preserve"> literatura de specialitate</w:t>
      </w:r>
      <w:r w:rsidR="00C12CD0" w:rsidRPr="007D7287">
        <w:t>.</w:t>
      </w:r>
    </w:p>
    <w:p w14:paraId="57384EA7" w14:textId="545CCF54" w:rsidR="00C12CD0" w:rsidRPr="007D7287" w:rsidRDefault="00534930" w:rsidP="004039D6">
      <w:pPr>
        <w:pStyle w:val="NormalWeb"/>
      </w:pPr>
      <w:r w:rsidRPr="007D7287">
        <w:t>Analizând</w:t>
      </w:r>
      <w:r w:rsidR="00C12CD0" w:rsidRPr="007D7287">
        <w:t xml:space="preserve"> datele privind calitatea aerului din datele puse la </w:t>
      </w:r>
      <w:r w:rsidRPr="007D7287">
        <w:t>dispoziție</w:t>
      </w:r>
      <w:r w:rsidR="00C12CD0" w:rsidRPr="007D7287">
        <w:t xml:space="preserve"> de autoritatea de mediu se constata faptul ca </w:t>
      </w:r>
      <w:r w:rsidRPr="007D7287">
        <w:t>poluanții</w:t>
      </w:r>
      <w:r w:rsidR="00C12CD0" w:rsidRPr="007D7287">
        <w:t xml:space="preserve"> atmosferici </w:t>
      </w:r>
      <w:r w:rsidRPr="007D7287">
        <w:t>analizați</w:t>
      </w:r>
      <w:r w:rsidR="00C12CD0" w:rsidRPr="007D7287">
        <w:t xml:space="preserve"> sunt </w:t>
      </w:r>
      <w:r w:rsidR="00B549D5" w:rsidRPr="007D7287">
        <w:t>în</w:t>
      </w:r>
      <w:r w:rsidR="00C12CD0" w:rsidRPr="007D7287">
        <w:t xml:space="preserve"> </w:t>
      </w:r>
      <w:r w:rsidRPr="007D7287">
        <w:t>concentrații</w:t>
      </w:r>
      <w:r w:rsidR="00C12CD0" w:rsidRPr="007D7287">
        <w:t xml:space="preserve"> care se </w:t>
      </w:r>
      <w:r w:rsidRPr="007D7287">
        <w:t>situează</w:t>
      </w:r>
      <w:r w:rsidR="00C12CD0" w:rsidRPr="007D7287">
        <w:t xml:space="preserve"> sub limitele</w:t>
      </w:r>
      <w:r w:rsidR="004039D6" w:rsidRPr="007D7287">
        <w:t xml:space="preserve"> maxime</w:t>
      </w:r>
      <w:r w:rsidR="00C12CD0" w:rsidRPr="007D7287">
        <w:t xml:space="preserve"> admise conform </w:t>
      </w:r>
      <w:r w:rsidRPr="007D7287">
        <w:t>legislației</w:t>
      </w:r>
      <w:r w:rsidR="00C12CD0" w:rsidRPr="007D7287">
        <w:t xml:space="preserve"> </w:t>
      </w:r>
      <w:r w:rsidR="00B549D5" w:rsidRPr="007D7287">
        <w:t>în</w:t>
      </w:r>
      <w:r w:rsidR="00C12CD0" w:rsidRPr="007D7287">
        <w:t xml:space="preserve"> vigoare.</w:t>
      </w:r>
    </w:p>
    <w:p w14:paraId="262E2FEA" w14:textId="65BBEC6D" w:rsidR="00C12CD0" w:rsidRPr="007D7287" w:rsidRDefault="00C12CD0" w:rsidP="004039D6">
      <w:pPr>
        <w:pStyle w:val="NormalWeb"/>
      </w:pPr>
      <w:r w:rsidRPr="007D7287">
        <w:t xml:space="preserve">Raportul impactului asupra mediului propune o serie de </w:t>
      </w:r>
      <w:r w:rsidR="00EC1ADA" w:rsidRPr="007D7287">
        <w:t>măsuri</w:t>
      </w:r>
      <w:r w:rsidRPr="007D7287">
        <w:t xml:space="preserve"> prin reducerea formelor actuale de impact, precum reducerea emisiilor de noxe, zgomot </w:t>
      </w:r>
      <w:r w:rsidR="00B549D5" w:rsidRPr="007D7287">
        <w:t>și</w:t>
      </w:r>
      <w:r w:rsidRPr="007D7287">
        <w:t xml:space="preserve"> </w:t>
      </w:r>
      <w:r w:rsidR="00534930" w:rsidRPr="007D7287">
        <w:t>vibrații</w:t>
      </w:r>
      <w:r w:rsidRPr="007D7287">
        <w:t xml:space="preserve"> </w:t>
      </w:r>
      <w:r w:rsidR="00B549D5" w:rsidRPr="007D7287">
        <w:t>în</w:t>
      </w:r>
      <w:r w:rsidRPr="007D7287">
        <w:t xml:space="preserve"> zona </w:t>
      </w:r>
      <w:r w:rsidR="00534930" w:rsidRPr="007D7287">
        <w:t>proiectului</w:t>
      </w:r>
      <w:r w:rsidR="003B75FC" w:rsidRPr="007D7287">
        <w:t xml:space="preserve"> – zona dana 99 port </w:t>
      </w:r>
      <w:r w:rsidR="007D7287">
        <w:t>Constanța</w:t>
      </w:r>
      <w:r w:rsidRPr="007D7287">
        <w:t xml:space="preserve">. Efectele care </w:t>
      </w:r>
      <w:r w:rsidR="00534930" w:rsidRPr="007D7287">
        <w:t>rămân</w:t>
      </w:r>
      <w:r w:rsidRPr="007D7287">
        <w:t xml:space="preserve"> </w:t>
      </w:r>
      <w:r w:rsidR="00534930" w:rsidRPr="007D7287">
        <w:t>după</w:t>
      </w:r>
      <w:r w:rsidRPr="007D7287">
        <w:t xml:space="preserve"> implementarea </w:t>
      </w:r>
      <w:r w:rsidR="00EC1ADA" w:rsidRPr="007D7287">
        <w:t>măsuri</w:t>
      </w:r>
      <w:r w:rsidRPr="007D7287">
        <w:t>lo</w:t>
      </w:r>
      <w:r w:rsidR="005B73D6" w:rsidRPr="007D7287">
        <w:t>r</w:t>
      </w:r>
      <w:r w:rsidRPr="007D7287">
        <w:t xml:space="preserve"> de evitare </w:t>
      </w:r>
      <w:r w:rsidR="00B549D5" w:rsidRPr="007D7287">
        <w:t>și</w:t>
      </w:r>
      <w:r w:rsidRPr="007D7287">
        <w:t xml:space="preserve"> reducere constituie impactul re</w:t>
      </w:r>
      <w:r w:rsidR="005B73D6" w:rsidRPr="007D7287">
        <w:t>z</w:t>
      </w:r>
      <w:r w:rsidRPr="007D7287">
        <w:t xml:space="preserve">idual. La momentul </w:t>
      </w:r>
      <w:r w:rsidR="00534930" w:rsidRPr="007D7287">
        <w:t>realizării</w:t>
      </w:r>
      <w:r w:rsidRPr="007D7287">
        <w:t xml:space="preserve"> raportului de impact asupra mediului, acest tip de impact poate fi doar estimat.</w:t>
      </w:r>
    </w:p>
    <w:p w14:paraId="54F0F647" w14:textId="270FB1DD" w:rsidR="00C12CD0" w:rsidRPr="007D7287" w:rsidRDefault="00C12CD0" w:rsidP="004039D6">
      <w:pPr>
        <w:pStyle w:val="NormalWeb"/>
      </w:pPr>
      <w:r w:rsidRPr="007D7287">
        <w:t xml:space="preserve">Evaluarea eficientei </w:t>
      </w:r>
      <w:r w:rsidR="00EC1ADA" w:rsidRPr="007D7287">
        <w:t>măsuri</w:t>
      </w:r>
      <w:r w:rsidRPr="007D7287">
        <w:t xml:space="preserve">lor propuse, </w:t>
      </w:r>
      <w:r w:rsidR="00D439C1">
        <w:t>cât</w:t>
      </w:r>
      <w:r w:rsidRPr="007D7287">
        <w:t xml:space="preserve"> </w:t>
      </w:r>
      <w:r w:rsidR="00B549D5" w:rsidRPr="007D7287">
        <w:t>și</w:t>
      </w:r>
      <w:r w:rsidRPr="007D7287">
        <w:t xml:space="preserve"> a impactului re</w:t>
      </w:r>
      <w:r w:rsidR="00152DCC" w:rsidRPr="007D7287">
        <w:t>z</w:t>
      </w:r>
      <w:r w:rsidRPr="007D7287">
        <w:t xml:space="preserve">idual, constituie </w:t>
      </w:r>
      <w:r w:rsidR="00534930" w:rsidRPr="007D7287">
        <w:t>recomandări</w:t>
      </w:r>
      <w:r w:rsidRPr="007D7287">
        <w:t xml:space="preserve"> importante pentru acestea fiind </w:t>
      </w:r>
      <w:r w:rsidR="00DB6094">
        <w:t>necesară</w:t>
      </w:r>
      <w:r w:rsidRPr="007D7287">
        <w:t xml:space="preserve"> implementarea unui s</w:t>
      </w:r>
      <w:r w:rsidR="005B73D6" w:rsidRPr="007D7287">
        <w:t>i</w:t>
      </w:r>
      <w:r w:rsidRPr="007D7287">
        <w:t>stem adecvat de monito</w:t>
      </w:r>
      <w:r w:rsidR="005B73D6" w:rsidRPr="007D7287">
        <w:t>ri</w:t>
      </w:r>
      <w:r w:rsidRPr="007D7287">
        <w:t xml:space="preserve">zare </w:t>
      </w:r>
      <w:r w:rsidR="00BB5433" w:rsidRPr="007D7287">
        <w:t>desfășurat</w:t>
      </w:r>
      <w:r w:rsidRPr="007D7287">
        <w:t xml:space="preserve"> </w:t>
      </w:r>
      <w:r w:rsidR="00534930" w:rsidRPr="007D7287">
        <w:t>atât</w:t>
      </w:r>
      <w:r w:rsidRPr="007D7287">
        <w:t xml:space="preserve"> </w:t>
      </w:r>
      <w:r w:rsidR="00B549D5" w:rsidRPr="007D7287">
        <w:t>în</w:t>
      </w:r>
      <w:r w:rsidRPr="007D7287">
        <w:t xml:space="preserve"> </w:t>
      </w:r>
      <w:r w:rsidR="000E0133" w:rsidRPr="007D7287">
        <w:t>perioadă</w:t>
      </w:r>
      <w:r w:rsidRPr="007D7287">
        <w:t xml:space="preserve"> de </w:t>
      </w:r>
      <w:r w:rsidR="00DA288C" w:rsidRPr="007D7287">
        <w:t>execuție</w:t>
      </w:r>
      <w:r w:rsidRPr="007D7287">
        <w:t xml:space="preserve"> a </w:t>
      </w:r>
      <w:r w:rsidR="00EC1ADA" w:rsidRPr="007D7287">
        <w:t>lucrări</w:t>
      </w:r>
      <w:r w:rsidRPr="007D7287">
        <w:t xml:space="preserve">lor </w:t>
      </w:r>
      <w:r w:rsidR="00D439C1">
        <w:t>cât</w:t>
      </w:r>
      <w:r w:rsidRPr="007D7287">
        <w:t xml:space="preserve"> </w:t>
      </w:r>
      <w:r w:rsidR="00B549D5" w:rsidRPr="007D7287">
        <w:t>și</w:t>
      </w:r>
      <w:r w:rsidRPr="007D7287">
        <w:t xml:space="preserve"> </w:t>
      </w:r>
      <w:r w:rsidR="00B549D5" w:rsidRPr="007D7287">
        <w:t>în</w:t>
      </w:r>
      <w:r w:rsidRPr="007D7287">
        <w:t xml:space="preserve"> </w:t>
      </w:r>
      <w:r w:rsidR="000E0133" w:rsidRPr="007D7287">
        <w:t>perioadă</w:t>
      </w:r>
      <w:r w:rsidRPr="007D7287">
        <w:t xml:space="preserve"> de operare.</w:t>
      </w:r>
    </w:p>
    <w:p w14:paraId="5160E397" w14:textId="77777777" w:rsidR="00B879A7" w:rsidRPr="007D7287" w:rsidRDefault="00B879A7" w:rsidP="004039D6">
      <w:pPr>
        <w:pStyle w:val="NormalWeb"/>
      </w:pPr>
      <w:r w:rsidRPr="007D7287">
        <w:t xml:space="preserve">Monitorizarea este singura metodă prin care se poate estima cu corectitudine impactul generat în diferitele faze ale unui proiect. De asemenea, doar o monitorizare corectă poate verifica dacă măsurile de reducere a impactului sunt corect implementate și dacă aceste măsuri sunt eficiente sau dacă se impun alte măsuri de reducere (cu aprobarea ACPM), făcând posibilă adaptarea lor la condiţiile actualizate din teren, spre creșterea eficienței acestora. </w:t>
      </w:r>
    </w:p>
    <w:p w14:paraId="422B4721" w14:textId="77777777" w:rsidR="003B75FC" w:rsidRPr="007D7287" w:rsidRDefault="003B75FC" w:rsidP="00633936">
      <w:pPr>
        <w:rPr>
          <w:rFonts w:cs="Arial"/>
        </w:rPr>
      </w:pPr>
    </w:p>
    <w:p w14:paraId="7447FEE7" w14:textId="77777777" w:rsidR="003B75FC" w:rsidRPr="007D7287" w:rsidRDefault="003B75FC" w:rsidP="00633936">
      <w:pPr>
        <w:rPr>
          <w:rFonts w:cs="Arial"/>
        </w:rPr>
      </w:pPr>
    </w:p>
    <w:p w14:paraId="7ED90DDE" w14:textId="77777777" w:rsidR="003B75FC" w:rsidRPr="007D7287" w:rsidRDefault="003B75FC" w:rsidP="00633936">
      <w:pPr>
        <w:rPr>
          <w:rFonts w:cs="Arial"/>
        </w:rPr>
      </w:pPr>
    </w:p>
    <w:p w14:paraId="0D07ED5A" w14:textId="77777777" w:rsidR="00D460B1" w:rsidRPr="007D7287" w:rsidRDefault="00D460B1" w:rsidP="00633936">
      <w:pPr>
        <w:rPr>
          <w:rFonts w:cs="Arial"/>
        </w:rPr>
      </w:pPr>
    </w:p>
    <w:p w14:paraId="042952D7" w14:textId="77777777" w:rsidR="00AF6780" w:rsidRPr="007D7287" w:rsidRDefault="00AF6780" w:rsidP="00633936">
      <w:pPr>
        <w:rPr>
          <w:rFonts w:cs="Arial"/>
          <w:b/>
          <w:bCs/>
        </w:rPr>
      </w:pPr>
      <w:r w:rsidRPr="007D7287">
        <w:rPr>
          <w:rFonts w:cs="Arial"/>
          <w:b/>
          <w:bCs/>
        </w:rPr>
        <w:t>Elaboratori certificați de mediu:</w:t>
      </w:r>
    </w:p>
    <w:tbl>
      <w:tblPr>
        <w:tblW w:w="8729" w:type="dxa"/>
        <w:tblLayout w:type="fixed"/>
        <w:tblLook w:val="0000" w:firstRow="0" w:lastRow="0" w:firstColumn="0" w:lastColumn="0" w:noHBand="0" w:noVBand="0"/>
      </w:tblPr>
      <w:tblGrid>
        <w:gridCol w:w="8729"/>
      </w:tblGrid>
      <w:tr w:rsidR="00AF6780" w:rsidRPr="007D7287" w14:paraId="1A93D852" w14:textId="77777777">
        <w:trPr>
          <w:trHeight w:val="210"/>
        </w:trPr>
        <w:tc>
          <w:tcPr>
            <w:tcW w:w="4364" w:type="dxa"/>
          </w:tcPr>
          <w:p w14:paraId="405BBDF9" w14:textId="77777777" w:rsidR="00AF6780" w:rsidRPr="007D7287" w:rsidRDefault="00AF6780" w:rsidP="00633936">
            <w:pPr>
              <w:pStyle w:val="MIRCEAChar"/>
              <w:spacing w:line="240" w:lineRule="auto"/>
              <w:ind w:left="1" w:hanging="3"/>
              <w:jc w:val="both"/>
              <w:textDirection w:val="btLr"/>
              <w:rPr>
                <w:rFonts w:ascii="Arial" w:hAnsi="Arial" w:cs="Arial"/>
                <w:bCs/>
                <w:snapToGrid w:val="0"/>
                <w:sz w:val="22"/>
                <w:szCs w:val="22"/>
                <w:lang w:val="ro-RO"/>
              </w:rPr>
            </w:pPr>
          </w:p>
        </w:tc>
      </w:tr>
      <w:tr w:rsidR="00AF6780" w:rsidRPr="007D7287" w14:paraId="6CE074C1" w14:textId="77777777" w:rsidTr="00FE3A94">
        <w:trPr>
          <w:trHeight w:val="1629"/>
        </w:trPr>
        <w:tc>
          <w:tcPr>
            <w:tcW w:w="4364" w:type="dxa"/>
          </w:tcPr>
          <w:p w14:paraId="34DE739E" w14:textId="77777777" w:rsidR="00AF6780" w:rsidRPr="007D7287" w:rsidRDefault="00AF6780" w:rsidP="00633936">
            <w:pPr>
              <w:pStyle w:val="MIRCEAChar"/>
              <w:spacing w:line="240" w:lineRule="auto"/>
              <w:ind w:left="1" w:hanging="3"/>
              <w:jc w:val="both"/>
              <w:textDirection w:val="btLr"/>
              <w:rPr>
                <w:rFonts w:ascii="Arial" w:hAnsi="Arial" w:cs="Arial"/>
                <w:bCs/>
                <w:snapToGrid w:val="0"/>
                <w:sz w:val="22"/>
                <w:szCs w:val="22"/>
                <w:lang w:val="ro-RO"/>
              </w:rPr>
            </w:pPr>
            <w:r w:rsidRPr="007D7287">
              <w:rPr>
                <w:rFonts w:ascii="Arial" w:hAnsi="Arial" w:cs="Arial"/>
                <w:bCs/>
                <w:snapToGrid w:val="0"/>
                <w:sz w:val="22"/>
                <w:szCs w:val="22"/>
                <w:lang w:val="ro-RO"/>
              </w:rPr>
              <w:t>Expert principal, Dr. biolog Cristina Gligor</w:t>
            </w:r>
          </w:p>
          <w:p w14:paraId="55064638" w14:textId="77777777" w:rsidR="00AF6780" w:rsidRPr="007D7287" w:rsidRDefault="00AF6780" w:rsidP="00633936">
            <w:pPr>
              <w:pStyle w:val="MIRCEAChar"/>
              <w:spacing w:line="240" w:lineRule="auto"/>
              <w:ind w:left="1" w:hanging="3"/>
              <w:jc w:val="both"/>
              <w:textDirection w:val="btLr"/>
              <w:rPr>
                <w:rFonts w:ascii="Arial" w:hAnsi="Arial" w:cs="Arial"/>
                <w:bCs/>
                <w:snapToGrid w:val="0"/>
                <w:sz w:val="22"/>
                <w:szCs w:val="22"/>
                <w:lang w:val="ro-RO"/>
              </w:rPr>
            </w:pPr>
          </w:p>
          <w:p w14:paraId="6CC0B9AB" w14:textId="77777777" w:rsidR="00AF6780" w:rsidRPr="007D7287" w:rsidRDefault="00AF6780" w:rsidP="00633936">
            <w:pPr>
              <w:pStyle w:val="MIRCEAChar"/>
              <w:spacing w:line="240" w:lineRule="auto"/>
              <w:ind w:left="1" w:hanging="3"/>
              <w:jc w:val="both"/>
              <w:textDirection w:val="btLr"/>
              <w:rPr>
                <w:rFonts w:ascii="Arial" w:hAnsi="Arial" w:cs="Arial"/>
                <w:bCs/>
                <w:snapToGrid w:val="0"/>
                <w:sz w:val="22"/>
                <w:szCs w:val="22"/>
                <w:lang w:val="ro-RO"/>
              </w:rPr>
            </w:pPr>
            <w:r w:rsidRPr="007D7287">
              <w:rPr>
                <w:rFonts w:ascii="Arial" w:hAnsi="Arial" w:cs="Arial"/>
                <w:bCs/>
                <w:snapToGrid w:val="0"/>
                <w:sz w:val="22"/>
                <w:szCs w:val="22"/>
                <w:lang w:val="ro-RO"/>
              </w:rPr>
              <w:t xml:space="preserve">Expert principal, ing. Raluca Mihalcea </w:t>
            </w:r>
          </w:p>
          <w:p w14:paraId="389FC178" w14:textId="77777777" w:rsidR="00AF6780" w:rsidRPr="007D7287" w:rsidRDefault="00AF6780" w:rsidP="00633936">
            <w:pPr>
              <w:pStyle w:val="MIRCEAChar"/>
              <w:spacing w:line="240" w:lineRule="auto"/>
              <w:ind w:left="1" w:hanging="3"/>
              <w:jc w:val="both"/>
              <w:textDirection w:val="btLr"/>
              <w:rPr>
                <w:rFonts w:ascii="Arial" w:hAnsi="Arial" w:cs="Arial"/>
                <w:bCs/>
                <w:snapToGrid w:val="0"/>
                <w:sz w:val="22"/>
                <w:szCs w:val="22"/>
                <w:lang w:val="ro-RO"/>
              </w:rPr>
            </w:pPr>
          </w:p>
          <w:p w14:paraId="63CDE53E" w14:textId="77777777" w:rsidR="00AF6780" w:rsidRPr="007D7287" w:rsidRDefault="00AF6780" w:rsidP="00633936">
            <w:pPr>
              <w:pStyle w:val="MIRCEAChar"/>
              <w:spacing w:line="240" w:lineRule="auto"/>
              <w:ind w:left="1" w:hanging="3"/>
              <w:jc w:val="both"/>
              <w:textDirection w:val="btLr"/>
              <w:rPr>
                <w:rFonts w:ascii="Arial" w:hAnsi="Arial" w:cs="Arial"/>
                <w:bCs/>
                <w:snapToGrid w:val="0"/>
                <w:sz w:val="22"/>
                <w:szCs w:val="22"/>
                <w:lang w:val="ro-RO"/>
              </w:rPr>
            </w:pPr>
          </w:p>
        </w:tc>
      </w:tr>
    </w:tbl>
    <w:p w14:paraId="3BD4A12E" w14:textId="77777777" w:rsidR="00FE3A94" w:rsidRPr="007D7287" w:rsidRDefault="00FE3A94" w:rsidP="00633936">
      <w:pPr>
        <w:pStyle w:val="Corptext"/>
        <w:tabs>
          <w:tab w:val="left" w:pos="0"/>
        </w:tabs>
        <w:spacing w:before="170" w:line="240" w:lineRule="auto"/>
        <w:ind w:left="720"/>
        <w:jc w:val="right"/>
        <w:rPr>
          <w:rFonts w:cs="Arial"/>
          <w:iCs/>
          <w:sz w:val="24"/>
          <w:szCs w:val="24"/>
        </w:rPr>
        <w:sectPr w:rsidR="00FE3A94" w:rsidRPr="007D7287" w:rsidSect="007A3125">
          <w:pgSz w:w="11907" w:h="16840" w:code="9"/>
          <w:pgMar w:top="1079" w:right="1440" w:bottom="719" w:left="1430" w:header="360" w:footer="179" w:gutter="0"/>
          <w:cols w:space="708"/>
          <w:docGrid w:linePitch="360"/>
        </w:sectPr>
      </w:pPr>
    </w:p>
    <w:p w14:paraId="6F9F8C27" w14:textId="77777777" w:rsidR="00D460B1" w:rsidRPr="007D7287" w:rsidRDefault="00D460B1" w:rsidP="00633936">
      <w:pPr>
        <w:rPr>
          <w:rFonts w:cs="Arial"/>
        </w:rPr>
      </w:pPr>
    </w:p>
    <w:p w14:paraId="56D0B352" w14:textId="77777777" w:rsidR="0020292E" w:rsidRPr="007D7287" w:rsidRDefault="0020292E" w:rsidP="00633936">
      <w:pPr>
        <w:pStyle w:val="Titlu1"/>
        <w:rPr>
          <w:rFonts w:cs="Arial"/>
        </w:rPr>
      </w:pPr>
      <w:bookmarkStart w:id="218" w:name="_Toc155726376"/>
      <w:r w:rsidRPr="007D7287">
        <w:rPr>
          <w:rFonts w:cs="Arial"/>
        </w:rPr>
        <w:t>Bibliografie:</w:t>
      </w:r>
      <w:bookmarkEnd w:id="218"/>
    </w:p>
    <w:p w14:paraId="1F7C3412" w14:textId="77777777" w:rsidR="0020292E" w:rsidRPr="007D7287" w:rsidRDefault="0020292E" w:rsidP="00633936">
      <w:pPr>
        <w:rPr>
          <w:rFonts w:cs="Arial"/>
        </w:rPr>
      </w:pPr>
    </w:p>
    <w:p w14:paraId="7AE663DD" w14:textId="241FCCB0" w:rsidR="00AC6FDF" w:rsidRPr="007D7287" w:rsidRDefault="00AC6FDF" w:rsidP="00633936">
      <w:pPr>
        <w:numPr>
          <w:ilvl w:val="0"/>
          <w:numId w:val="22"/>
        </w:numPr>
        <w:rPr>
          <w:rFonts w:cs="Arial"/>
        </w:rPr>
      </w:pPr>
      <w:r w:rsidRPr="007D7287">
        <w:rPr>
          <w:rFonts w:cs="Arial"/>
        </w:rPr>
        <w:t xml:space="preserve">Raport anual privind starea mediului </w:t>
      </w:r>
      <w:r w:rsidR="00B549D5" w:rsidRPr="007D7287">
        <w:rPr>
          <w:rFonts w:cs="Arial"/>
        </w:rPr>
        <w:t>în</w:t>
      </w:r>
      <w:r w:rsidRPr="007D7287">
        <w:rPr>
          <w:rFonts w:cs="Arial"/>
        </w:rPr>
        <w:t xml:space="preserve"> jud. </w:t>
      </w:r>
      <w:r w:rsidR="007D7287">
        <w:rPr>
          <w:rFonts w:cs="Arial"/>
        </w:rPr>
        <w:t>Constanța</w:t>
      </w:r>
      <w:r w:rsidR="0096515A" w:rsidRPr="007D7287">
        <w:rPr>
          <w:rFonts w:cs="Arial"/>
        </w:rPr>
        <w:t xml:space="preserve"> 2022</w:t>
      </w:r>
    </w:p>
    <w:p w14:paraId="73920081" w14:textId="22AC06CE" w:rsidR="00AC6FDF" w:rsidRPr="007D7287" w:rsidRDefault="0096515A" w:rsidP="00633936">
      <w:pPr>
        <w:numPr>
          <w:ilvl w:val="0"/>
          <w:numId w:val="22"/>
        </w:numPr>
        <w:rPr>
          <w:rFonts w:cs="Arial"/>
        </w:rPr>
      </w:pPr>
      <w:r w:rsidRPr="007D7287">
        <w:rPr>
          <w:rFonts w:cs="Arial"/>
        </w:rPr>
        <w:t xml:space="preserve">Studiu Fezabilitate </w:t>
      </w:r>
    </w:p>
    <w:p w14:paraId="432A525E" w14:textId="56F0ACC1" w:rsidR="00AC6FDF" w:rsidRPr="007D7287" w:rsidRDefault="00AC6FDF" w:rsidP="00633936">
      <w:pPr>
        <w:numPr>
          <w:ilvl w:val="0"/>
          <w:numId w:val="22"/>
        </w:numPr>
        <w:rPr>
          <w:rFonts w:cs="Arial"/>
        </w:rPr>
      </w:pPr>
      <w:r w:rsidRPr="007D7287">
        <w:rPr>
          <w:rFonts w:cs="Arial"/>
        </w:rPr>
        <w:t>Strategia National</w:t>
      </w:r>
      <w:r w:rsidR="00534930">
        <w:rPr>
          <w:rFonts w:cs="Arial"/>
        </w:rPr>
        <w:t>ă</w:t>
      </w:r>
      <w:r w:rsidRPr="007D7287">
        <w:rPr>
          <w:rFonts w:cs="Arial"/>
        </w:rPr>
        <w:t xml:space="preserve"> privind Schimb</w:t>
      </w:r>
      <w:r w:rsidR="00534930">
        <w:rPr>
          <w:rFonts w:cs="Arial"/>
        </w:rPr>
        <w:t>ă</w:t>
      </w:r>
      <w:r w:rsidRPr="007D7287">
        <w:rPr>
          <w:rFonts w:cs="Arial"/>
        </w:rPr>
        <w:t>rile Climatice 2013-2020</w:t>
      </w:r>
    </w:p>
    <w:p w14:paraId="49A6C394" w14:textId="77777777" w:rsidR="00AC6FDF" w:rsidRPr="007D7287" w:rsidRDefault="00AC6FDF" w:rsidP="00633936">
      <w:pPr>
        <w:numPr>
          <w:ilvl w:val="0"/>
          <w:numId w:val="22"/>
        </w:numPr>
        <w:rPr>
          <w:rFonts w:cs="Arial"/>
        </w:rPr>
      </w:pPr>
      <w:r w:rsidRPr="007D7287">
        <w:rPr>
          <w:rFonts w:cs="Arial"/>
        </w:rPr>
        <w:t>Cadastrul Apelor</w:t>
      </w:r>
    </w:p>
    <w:p w14:paraId="1DA9E008" w14:textId="753560CA" w:rsidR="00AC6FDF" w:rsidRPr="007D7287" w:rsidRDefault="00AC6FDF" w:rsidP="00633936">
      <w:pPr>
        <w:numPr>
          <w:ilvl w:val="0"/>
          <w:numId w:val="22"/>
        </w:numPr>
        <w:rPr>
          <w:rFonts w:cs="Arial"/>
        </w:rPr>
      </w:pPr>
      <w:r w:rsidRPr="007D7287">
        <w:rPr>
          <w:rFonts w:cs="Arial"/>
        </w:rPr>
        <w:t xml:space="preserve">Ghid de bune practici privind adaptarea la </w:t>
      </w:r>
      <w:r w:rsidR="00534930" w:rsidRPr="007D7287">
        <w:rPr>
          <w:rFonts w:cs="Arial"/>
        </w:rPr>
        <w:t>schimbările</w:t>
      </w:r>
      <w:r w:rsidRPr="007D7287">
        <w:rPr>
          <w:rFonts w:cs="Arial"/>
        </w:rPr>
        <w:t xml:space="preserve"> climatice pentru sectorul vulnerabil Transport</w:t>
      </w:r>
    </w:p>
    <w:p w14:paraId="19044F87" w14:textId="4A070383" w:rsidR="00AC6FDF" w:rsidRPr="007D7287" w:rsidRDefault="00AC6FDF" w:rsidP="00633936">
      <w:pPr>
        <w:numPr>
          <w:ilvl w:val="0"/>
          <w:numId w:val="22"/>
        </w:numPr>
        <w:rPr>
          <w:rFonts w:cs="Arial"/>
        </w:rPr>
      </w:pPr>
      <w:r w:rsidRPr="007D7287">
        <w:rPr>
          <w:rFonts w:cs="Arial"/>
        </w:rPr>
        <w:t xml:space="preserve">OUG nr. 195/22.12.2005 privind </w:t>
      </w:r>
      <w:r w:rsidR="00534930" w:rsidRPr="007D7287">
        <w:rPr>
          <w:rFonts w:cs="Arial"/>
        </w:rPr>
        <w:t>protecţia</w:t>
      </w:r>
      <w:r w:rsidRPr="007D7287">
        <w:rPr>
          <w:rFonts w:cs="Arial"/>
        </w:rPr>
        <w:t xml:space="preserve"> mediului, publicat</w:t>
      </w:r>
      <w:r w:rsidR="001832F0" w:rsidRPr="007D7287">
        <w:rPr>
          <w:rFonts w:cs="Arial"/>
        </w:rPr>
        <w:t>a</w:t>
      </w:r>
      <w:r w:rsidRPr="007D7287">
        <w:rPr>
          <w:rFonts w:cs="Arial"/>
        </w:rPr>
        <w:t xml:space="preserve"> </w:t>
      </w:r>
      <w:r w:rsidR="00B549D5" w:rsidRPr="007D7287">
        <w:rPr>
          <w:rFonts w:cs="Arial"/>
        </w:rPr>
        <w:t>în</w:t>
      </w:r>
      <w:r w:rsidRPr="007D7287">
        <w:rPr>
          <w:rFonts w:cs="Arial"/>
        </w:rPr>
        <w:t xml:space="preserve"> M. Of. nr. 1196/30.12.2005, modificata, completata </w:t>
      </w:r>
      <w:r w:rsidR="00B549D5" w:rsidRPr="007D7287">
        <w:rPr>
          <w:rFonts w:cs="Arial"/>
        </w:rPr>
        <w:t>și</w:t>
      </w:r>
      <w:r w:rsidRPr="007D7287">
        <w:rPr>
          <w:rFonts w:cs="Arial"/>
        </w:rPr>
        <w:t xml:space="preserve"> aprobata prin Legea nr. 265/2006, publicata </w:t>
      </w:r>
      <w:r w:rsidR="00B549D5" w:rsidRPr="007D7287">
        <w:rPr>
          <w:rFonts w:cs="Arial"/>
        </w:rPr>
        <w:t>în</w:t>
      </w:r>
      <w:r w:rsidRPr="007D7287">
        <w:rPr>
          <w:rFonts w:cs="Arial"/>
        </w:rPr>
        <w:t xml:space="preserve"> M.Of. nr. 586 din 6 iulie 2006, abrogata </w:t>
      </w:r>
      <w:r w:rsidR="00534930" w:rsidRPr="007D7287">
        <w:rPr>
          <w:rFonts w:cs="Arial"/>
        </w:rPr>
        <w:t>parțial</w:t>
      </w:r>
      <w:r w:rsidRPr="007D7287">
        <w:rPr>
          <w:rFonts w:cs="Arial"/>
        </w:rPr>
        <w:t xml:space="preserve"> prin OUG 57/2007, publicata </w:t>
      </w:r>
      <w:r w:rsidR="00B549D5" w:rsidRPr="007D7287">
        <w:rPr>
          <w:rFonts w:cs="Arial"/>
        </w:rPr>
        <w:t>în</w:t>
      </w:r>
      <w:r w:rsidRPr="007D7287">
        <w:rPr>
          <w:rFonts w:cs="Arial"/>
        </w:rPr>
        <w:t xml:space="preserve"> M.Of. nr. 442 din 29 iunie 2007, modificata de OUG 114/2007 publicata </w:t>
      </w:r>
      <w:r w:rsidR="00B549D5" w:rsidRPr="007D7287">
        <w:rPr>
          <w:rFonts w:cs="Arial"/>
        </w:rPr>
        <w:t>în</w:t>
      </w:r>
      <w:r w:rsidRPr="007D7287">
        <w:rPr>
          <w:rFonts w:cs="Arial"/>
        </w:rPr>
        <w:t xml:space="preserve"> M. Of. nr.713 din 22 octombrie 2007, modificata prin OUG 164/2008 publicata </w:t>
      </w:r>
      <w:r w:rsidR="00B549D5" w:rsidRPr="007D7287">
        <w:rPr>
          <w:rFonts w:cs="Arial"/>
        </w:rPr>
        <w:t>în</w:t>
      </w:r>
      <w:r w:rsidRPr="007D7287">
        <w:rPr>
          <w:rFonts w:cs="Arial"/>
        </w:rPr>
        <w:t xml:space="preserve"> M. Of. Nr 808 din 3 decembrie 2008.</w:t>
      </w:r>
    </w:p>
    <w:p w14:paraId="556B9F7F" w14:textId="25158C49" w:rsidR="00AC6FDF" w:rsidRPr="007D7287" w:rsidRDefault="00AC6FDF" w:rsidP="00633936">
      <w:pPr>
        <w:numPr>
          <w:ilvl w:val="0"/>
          <w:numId w:val="22"/>
        </w:numPr>
        <w:rPr>
          <w:rFonts w:cs="Arial"/>
        </w:rPr>
      </w:pPr>
      <w:r w:rsidRPr="007D7287">
        <w:rPr>
          <w:rFonts w:cs="Arial"/>
        </w:rPr>
        <w:t>Legea apelor, nr. 107/1996 publicat</w:t>
      </w:r>
      <w:r w:rsidR="001832F0" w:rsidRPr="007D7287">
        <w:rPr>
          <w:rFonts w:cs="Arial"/>
        </w:rPr>
        <w:t>a</w:t>
      </w:r>
      <w:r w:rsidRPr="007D7287">
        <w:rPr>
          <w:rFonts w:cs="Arial"/>
        </w:rPr>
        <w:t xml:space="preserve"> </w:t>
      </w:r>
      <w:r w:rsidR="00B549D5" w:rsidRPr="007D7287">
        <w:rPr>
          <w:rFonts w:cs="Arial"/>
        </w:rPr>
        <w:t>în</w:t>
      </w:r>
      <w:r w:rsidRPr="007D7287">
        <w:rPr>
          <w:rFonts w:cs="Arial"/>
        </w:rPr>
        <w:t xml:space="preserve"> M.Of. din 8.10.1996, cu </w:t>
      </w:r>
      <w:r w:rsidR="00534930" w:rsidRPr="007D7287">
        <w:rPr>
          <w:rFonts w:cs="Arial"/>
        </w:rPr>
        <w:t>modificările</w:t>
      </w:r>
      <w:r w:rsidRPr="007D7287">
        <w:rPr>
          <w:rFonts w:cs="Arial"/>
        </w:rPr>
        <w:t xml:space="preserve"> </w:t>
      </w:r>
      <w:r w:rsidR="00B549D5" w:rsidRPr="007D7287">
        <w:rPr>
          <w:rFonts w:cs="Arial"/>
        </w:rPr>
        <w:t>și</w:t>
      </w:r>
      <w:r w:rsidRPr="007D7287">
        <w:rPr>
          <w:rFonts w:cs="Arial"/>
        </w:rPr>
        <w:t xml:space="preserve"> </w:t>
      </w:r>
      <w:r w:rsidR="00534930" w:rsidRPr="007D7287">
        <w:rPr>
          <w:rFonts w:cs="Arial"/>
        </w:rPr>
        <w:t>completările</w:t>
      </w:r>
      <w:r w:rsidRPr="007D7287">
        <w:rPr>
          <w:rFonts w:cs="Arial"/>
        </w:rPr>
        <w:t xml:space="preserve"> ulterioare </w:t>
      </w:r>
    </w:p>
    <w:p w14:paraId="1CD2A07C" w14:textId="6FD7A495" w:rsidR="00AC6FDF" w:rsidRPr="007D7287" w:rsidRDefault="00AC6FDF" w:rsidP="00633936">
      <w:pPr>
        <w:numPr>
          <w:ilvl w:val="0"/>
          <w:numId w:val="22"/>
        </w:numPr>
        <w:rPr>
          <w:rFonts w:cs="Arial"/>
        </w:rPr>
      </w:pPr>
      <w:r w:rsidRPr="007D7287">
        <w:rPr>
          <w:rFonts w:cs="Arial"/>
        </w:rPr>
        <w:t xml:space="preserve">HG 188/2002 pentru aprobarea unor norme privind </w:t>
      </w:r>
      <w:r w:rsidR="008326A8" w:rsidRPr="007D7287">
        <w:rPr>
          <w:rFonts w:cs="Arial"/>
        </w:rPr>
        <w:t>condiți</w:t>
      </w:r>
      <w:r w:rsidRPr="007D7287">
        <w:rPr>
          <w:rFonts w:cs="Arial"/>
        </w:rPr>
        <w:t xml:space="preserve">ile de </w:t>
      </w:r>
      <w:r w:rsidR="00534930" w:rsidRPr="007D7287">
        <w:rPr>
          <w:rFonts w:cs="Arial"/>
        </w:rPr>
        <w:t>descărcare</w:t>
      </w:r>
      <w:r w:rsidRPr="007D7287">
        <w:rPr>
          <w:rFonts w:cs="Arial"/>
        </w:rPr>
        <w:t xml:space="preserve"> </w:t>
      </w:r>
      <w:r w:rsidR="00B549D5" w:rsidRPr="007D7287">
        <w:rPr>
          <w:rFonts w:cs="Arial"/>
        </w:rPr>
        <w:t>în</w:t>
      </w:r>
      <w:r w:rsidRPr="007D7287">
        <w:rPr>
          <w:rFonts w:cs="Arial"/>
        </w:rPr>
        <w:t xml:space="preserve"> mediul acvatic a apelor uzate, publicate </w:t>
      </w:r>
      <w:r w:rsidR="00B549D5" w:rsidRPr="007D7287">
        <w:rPr>
          <w:rFonts w:cs="Arial"/>
        </w:rPr>
        <w:t>în</w:t>
      </w:r>
      <w:r w:rsidRPr="007D7287">
        <w:rPr>
          <w:rFonts w:cs="Arial"/>
        </w:rPr>
        <w:t xml:space="preserve"> M.Of.nr.187 din 20 martie 2002, modificata </w:t>
      </w:r>
      <w:r w:rsidR="00B549D5" w:rsidRPr="007D7287">
        <w:rPr>
          <w:rFonts w:cs="Arial"/>
        </w:rPr>
        <w:t>și</w:t>
      </w:r>
      <w:r w:rsidRPr="007D7287">
        <w:rPr>
          <w:rFonts w:cs="Arial"/>
        </w:rPr>
        <w:t xml:space="preserve"> completata prin HG 352/2005 </w:t>
      </w:r>
      <w:r w:rsidR="00B549D5" w:rsidRPr="007D7287">
        <w:rPr>
          <w:rFonts w:cs="Arial"/>
        </w:rPr>
        <w:t>și</w:t>
      </w:r>
      <w:r w:rsidRPr="007D7287">
        <w:rPr>
          <w:rFonts w:cs="Arial"/>
        </w:rPr>
        <w:t xml:space="preserve"> HG 210/2007.</w:t>
      </w:r>
    </w:p>
    <w:p w14:paraId="57636440" w14:textId="125B3E34" w:rsidR="00AC6FDF" w:rsidRPr="007D7287" w:rsidRDefault="00AC6FDF" w:rsidP="00633936">
      <w:pPr>
        <w:numPr>
          <w:ilvl w:val="0"/>
          <w:numId w:val="22"/>
        </w:numPr>
        <w:rPr>
          <w:rFonts w:cs="Arial"/>
        </w:rPr>
      </w:pPr>
      <w:r w:rsidRPr="007D7287">
        <w:rPr>
          <w:rFonts w:cs="Arial"/>
        </w:rPr>
        <w:t xml:space="preserve">Legea 104/2011 privind calitatea aerului </w:t>
      </w:r>
      <w:r w:rsidR="00534930" w:rsidRPr="007D7287">
        <w:rPr>
          <w:rFonts w:cs="Arial"/>
        </w:rPr>
        <w:t>înconjurător</w:t>
      </w:r>
      <w:r w:rsidRPr="007D7287">
        <w:rPr>
          <w:rFonts w:cs="Arial"/>
        </w:rPr>
        <w:t xml:space="preserve">, publicata </w:t>
      </w:r>
      <w:r w:rsidR="00B549D5" w:rsidRPr="007D7287">
        <w:rPr>
          <w:rFonts w:cs="Arial"/>
        </w:rPr>
        <w:t>în</w:t>
      </w:r>
      <w:r w:rsidRPr="007D7287">
        <w:rPr>
          <w:rFonts w:cs="Arial"/>
        </w:rPr>
        <w:t xml:space="preserve"> M.Of. nr.452 din 28 iunie 2011</w:t>
      </w:r>
    </w:p>
    <w:p w14:paraId="6358F851" w14:textId="0FA99F6C" w:rsidR="00AC6FDF" w:rsidRPr="007D7287" w:rsidRDefault="00AC6FDF" w:rsidP="00633936">
      <w:pPr>
        <w:numPr>
          <w:ilvl w:val="0"/>
          <w:numId w:val="22"/>
        </w:numPr>
        <w:rPr>
          <w:rFonts w:cs="Arial"/>
        </w:rPr>
      </w:pPr>
      <w:r w:rsidRPr="007D7287">
        <w:rPr>
          <w:rFonts w:cs="Arial"/>
        </w:rPr>
        <w:t xml:space="preserve">STAS 10009/2017 privind acustica </w:t>
      </w:r>
      <w:r w:rsidR="00B549D5" w:rsidRPr="007D7287">
        <w:rPr>
          <w:rFonts w:cs="Arial"/>
        </w:rPr>
        <w:t>în</w:t>
      </w:r>
      <w:r w:rsidRPr="007D7287">
        <w:rPr>
          <w:rFonts w:cs="Arial"/>
        </w:rPr>
        <w:t xml:space="preserve"> </w:t>
      </w:r>
      <w:r w:rsidR="000E0133" w:rsidRPr="007D7287">
        <w:rPr>
          <w:rFonts w:cs="Arial"/>
        </w:rPr>
        <w:t>construcți</w:t>
      </w:r>
      <w:r w:rsidRPr="007D7287">
        <w:rPr>
          <w:rFonts w:cs="Arial"/>
        </w:rPr>
        <w:t xml:space="preserve">i. Acustica </w:t>
      </w:r>
      <w:r w:rsidR="00B318F7">
        <w:rPr>
          <w:rFonts w:cs="Arial"/>
        </w:rPr>
        <w:t>urbană</w:t>
      </w:r>
      <w:r w:rsidRPr="007D7287">
        <w:rPr>
          <w:rFonts w:cs="Arial"/>
        </w:rPr>
        <w:t>-limitele admisibile ale</w:t>
      </w:r>
      <w:r w:rsidR="0096515A" w:rsidRPr="007D7287">
        <w:rPr>
          <w:rFonts w:cs="Arial"/>
        </w:rPr>
        <w:t xml:space="preserve"> </w:t>
      </w:r>
      <w:r w:rsidRPr="007D7287">
        <w:rPr>
          <w:rFonts w:cs="Arial"/>
        </w:rPr>
        <w:t>nivelului de zgomot.</w:t>
      </w:r>
    </w:p>
    <w:p w14:paraId="673B1AA8" w14:textId="277955B2" w:rsidR="00AC6FDF" w:rsidRPr="007D7287" w:rsidRDefault="00AC6FDF" w:rsidP="00633936">
      <w:pPr>
        <w:numPr>
          <w:ilvl w:val="0"/>
          <w:numId w:val="22"/>
        </w:numPr>
        <w:rPr>
          <w:rFonts w:cs="Arial"/>
        </w:rPr>
      </w:pPr>
      <w:r w:rsidRPr="007D7287">
        <w:rPr>
          <w:rFonts w:cs="Arial"/>
        </w:rPr>
        <w:t>HG nr. 856 / 2002 privind eviden</w:t>
      </w:r>
      <w:r w:rsidR="001832F0" w:rsidRPr="007D7287">
        <w:rPr>
          <w:rFonts w:cs="Arial"/>
        </w:rPr>
        <w:t>t</w:t>
      </w:r>
      <w:r w:rsidRPr="007D7287">
        <w:rPr>
          <w:rFonts w:cs="Arial"/>
        </w:rPr>
        <w:t xml:space="preserve">a gestiunii </w:t>
      </w:r>
      <w:r w:rsidR="00BB5433" w:rsidRPr="007D7287">
        <w:rPr>
          <w:rFonts w:cs="Arial"/>
        </w:rPr>
        <w:t>deșeu</w:t>
      </w:r>
      <w:r w:rsidRPr="007D7287">
        <w:rPr>
          <w:rFonts w:cs="Arial"/>
        </w:rPr>
        <w:t xml:space="preserve">rilor </w:t>
      </w:r>
      <w:r w:rsidR="00B549D5" w:rsidRPr="007D7287">
        <w:rPr>
          <w:rFonts w:cs="Arial"/>
        </w:rPr>
        <w:t>și</w:t>
      </w:r>
      <w:r w:rsidRPr="007D7287">
        <w:rPr>
          <w:rFonts w:cs="Arial"/>
        </w:rPr>
        <w:t xml:space="preserve"> pentru aprobarea Listei </w:t>
      </w:r>
      <w:r w:rsidR="00534930" w:rsidRPr="007D7287">
        <w:rPr>
          <w:rFonts w:cs="Arial"/>
        </w:rPr>
        <w:t>cuprinzând</w:t>
      </w:r>
      <w:r w:rsidRPr="007D7287">
        <w:rPr>
          <w:rFonts w:cs="Arial"/>
        </w:rPr>
        <w:t xml:space="preserve"> </w:t>
      </w:r>
      <w:r w:rsidR="00BB5433" w:rsidRPr="007D7287">
        <w:rPr>
          <w:rFonts w:cs="Arial"/>
        </w:rPr>
        <w:t>deșeu</w:t>
      </w:r>
      <w:r w:rsidRPr="007D7287">
        <w:rPr>
          <w:rFonts w:cs="Arial"/>
        </w:rPr>
        <w:t xml:space="preserve">rile, inclusiv </w:t>
      </w:r>
      <w:r w:rsidR="00BB5433" w:rsidRPr="007D7287">
        <w:rPr>
          <w:rFonts w:cs="Arial"/>
        </w:rPr>
        <w:t>deșeu</w:t>
      </w:r>
      <w:r w:rsidRPr="007D7287">
        <w:rPr>
          <w:rFonts w:cs="Arial"/>
        </w:rPr>
        <w:t>rile periculoase</w:t>
      </w:r>
    </w:p>
    <w:p w14:paraId="37753B65" w14:textId="498C813A" w:rsidR="00AC6FDF" w:rsidRPr="007D7287" w:rsidRDefault="00AC6FDF" w:rsidP="00633936">
      <w:pPr>
        <w:numPr>
          <w:ilvl w:val="0"/>
          <w:numId w:val="22"/>
        </w:numPr>
        <w:rPr>
          <w:rFonts w:cs="Arial"/>
        </w:rPr>
      </w:pPr>
      <w:r w:rsidRPr="007D7287">
        <w:rPr>
          <w:rFonts w:cs="Arial"/>
        </w:rPr>
        <w:t xml:space="preserve">Directiva 2014/52/UE a Parlamentului European </w:t>
      </w:r>
      <w:r w:rsidR="00B549D5" w:rsidRPr="007D7287">
        <w:rPr>
          <w:rFonts w:cs="Arial"/>
        </w:rPr>
        <w:t>și</w:t>
      </w:r>
      <w:r w:rsidRPr="007D7287">
        <w:rPr>
          <w:rFonts w:cs="Arial"/>
        </w:rPr>
        <w:t xml:space="preserve"> a Consiliului din 16 aprilie 2014 de modificare a Directivei 2011/92/UE privind evaluarea efectelor anumitor proiecte publice </w:t>
      </w:r>
      <w:r w:rsidR="00B549D5" w:rsidRPr="007D7287">
        <w:rPr>
          <w:rFonts w:cs="Arial"/>
        </w:rPr>
        <w:t>și</w:t>
      </w:r>
      <w:r w:rsidRPr="007D7287">
        <w:rPr>
          <w:rFonts w:cs="Arial"/>
        </w:rPr>
        <w:t xml:space="preserve"> private asupra mediului Text cu relevan</w:t>
      </w:r>
      <w:r w:rsidR="001832F0" w:rsidRPr="007D7287">
        <w:rPr>
          <w:rFonts w:cs="Arial"/>
        </w:rPr>
        <w:t>ta</w:t>
      </w:r>
      <w:r w:rsidRPr="007D7287">
        <w:rPr>
          <w:rFonts w:cs="Arial"/>
        </w:rPr>
        <w:t xml:space="preserve"> pentru SEE</w:t>
      </w:r>
    </w:p>
    <w:p w14:paraId="27745487" w14:textId="609B9A5F" w:rsidR="00773B25" w:rsidRPr="007D7287" w:rsidRDefault="00773B25" w:rsidP="00633936">
      <w:pPr>
        <w:numPr>
          <w:ilvl w:val="0"/>
          <w:numId w:val="22"/>
        </w:numPr>
        <w:rPr>
          <w:rFonts w:cs="Arial"/>
        </w:rPr>
      </w:pPr>
      <w:r w:rsidRPr="007D7287">
        <w:rPr>
          <w:rFonts w:cs="Arial"/>
        </w:rPr>
        <w:t xml:space="preserve">STAS 6161-89 – Nivelul de zgomot la exteriorul </w:t>
      </w:r>
      <w:r w:rsidR="00534930" w:rsidRPr="007D7287">
        <w:rPr>
          <w:rFonts w:cs="Arial"/>
        </w:rPr>
        <w:t>clădirii</w:t>
      </w:r>
      <w:r w:rsidRPr="007D7287">
        <w:rPr>
          <w:rFonts w:cs="Arial"/>
        </w:rPr>
        <w:t>;</w:t>
      </w:r>
    </w:p>
    <w:p w14:paraId="34DB99C8" w14:textId="24235145" w:rsidR="00773B25" w:rsidRPr="007D7287" w:rsidRDefault="00773B25" w:rsidP="00633936">
      <w:pPr>
        <w:numPr>
          <w:ilvl w:val="0"/>
          <w:numId w:val="22"/>
        </w:numPr>
        <w:rPr>
          <w:rFonts w:cs="Arial"/>
        </w:rPr>
      </w:pPr>
      <w:r w:rsidRPr="007D7287">
        <w:rPr>
          <w:rFonts w:cs="Arial"/>
        </w:rPr>
        <w:t xml:space="preserve">STAS 12574/87 – Aer din zonele protejate. </w:t>
      </w:r>
      <w:r w:rsidR="008326A8" w:rsidRPr="007D7287">
        <w:rPr>
          <w:rFonts w:cs="Arial"/>
        </w:rPr>
        <w:t>Condiți</w:t>
      </w:r>
      <w:r w:rsidRPr="007D7287">
        <w:rPr>
          <w:rFonts w:cs="Arial"/>
        </w:rPr>
        <w:t>i de calitate</w:t>
      </w:r>
    </w:p>
    <w:p w14:paraId="67A76638" w14:textId="725DBD81" w:rsidR="00773B25" w:rsidRPr="007D7287" w:rsidRDefault="00773B25" w:rsidP="00633936">
      <w:pPr>
        <w:numPr>
          <w:ilvl w:val="0"/>
          <w:numId w:val="22"/>
        </w:numPr>
        <w:rPr>
          <w:rFonts w:cs="Arial"/>
        </w:rPr>
      </w:pPr>
      <w:r w:rsidRPr="007D7287">
        <w:rPr>
          <w:rFonts w:cs="Arial"/>
        </w:rPr>
        <w:t xml:space="preserve">Regulamentul (CE) nr. 1272/2008 al Parlamentului European </w:t>
      </w:r>
      <w:r w:rsidR="00B549D5" w:rsidRPr="007D7287">
        <w:rPr>
          <w:rFonts w:cs="Arial"/>
        </w:rPr>
        <w:t>și</w:t>
      </w:r>
      <w:r w:rsidRPr="007D7287">
        <w:rPr>
          <w:rFonts w:cs="Arial"/>
        </w:rPr>
        <w:t xml:space="preserve"> al Consiliului din 16 decembrie 2008 privind clasificarea, etichetarea </w:t>
      </w:r>
      <w:r w:rsidR="00B549D5" w:rsidRPr="007D7287">
        <w:rPr>
          <w:rFonts w:cs="Arial"/>
        </w:rPr>
        <w:t>și</w:t>
      </w:r>
      <w:r w:rsidRPr="007D7287">
        <w:rPr>
          <w:rFonts w:cs="Arial"/>
        </w:rPr>
        <w:t xml:space="preserve"> ambalarea </w:t>
      </w:r>
      <w:r w:rsidR="00534930" w:rsidRPr="007D7287">
        <w:rPr>
          <w:rFonts w:cs="Arial"/>
        </w:rPr>
        <w:t>substanțelor</w:t>
      </w:r>
      <w:r w:rsidRPr="007D7287">
        <w:rPr>
          <w:rFonts w:cs="Arial"/>
        </w:rPr>
        <w:t xml:space="preserve"> </w:t>
      </w:r>
      <w:r w:rsidR="00B549D5" w:rsidRPr="007D7287">
        <w:rPr>
          <w:rFonts w:cs="Arial"/>
        </w:rPr>
        <w:t>și</w:t>
      </w:r>
      <w:r w:rsidRPr="007D7287">
        <w:rPr>
          <w:rFonts w:cs="Arial"/>
        </w:rPr>
        <w:t xml:space="preserve"> a amestecurilor, de modificare </w:t>
      </w:r>
      <w:r w:rsidR="00B549D5" w:rsidRPr="007D7287">
        <w:rPr>
          <w:rFonts w:cs="Arial"/>
        </w:rPr>
        <w:t>și</w:t>
      </w:r>
      <w:r w:rsidRPr="007D7287">
        <w:rPr>
          <w:rFonts w:cs="Arial"/>
        </w:rPr>
        <w:t xml:space="preserve"> de abrogare a Directivelor 67/548/CEE </w:t>
      </w:r>
      <w:r w:rsidR="00B549D5" w:rsidRPr="007D7287">
        <w:rPr>
          <w:rFonts w:cs="Arial"/>
        </w:rPr>
        <w:t>și</w:t>
      </w:r>
      <w:r w:rsidRPr="007D7287">
        <w:rPr>
          <w:rFonts w:cs="Arial"/>
        </w:rPr>
        <w:t xml:space="preserve"> 1999/45/CE, precum </w:t>
      </w:r>
      <w:r w:rsidR="00B549D5" w:rsidRPr="007D7287">
        <w:rPr>
          <w:rFonts w:cs="Arial"/>
        </w:rPr>
        <w:t>și</w:t>
      </w:r>
      <w:r w:rsidRPr="007D7287">
        <w:rPr>
          <w:rFonts w:cs="Arial"/>
        </w:rPr>
        <w:t xml:space="preserve"> de modificare a Regulamentului (CE) nr. 1907/2006 (Text cu relevan</w:t>
      </w:r>
      <w:r w:rsidR="001832F0" w:rsidRPr="007D7287">
        <w:rPr>
          <w:rFonts w:cs="Arial"/>
        </w:rPr>
        <w:t>ta</w:t>
      </w:r>
      <w:r w:rsidRPr="007D7287">
        <w:rPr>
          <w:rFonts w:cs="Arial"/>
        </w:rPr>
        <w:t xml:space="preserve"> pentru SEE)</w:t>
      </w:r>
    </w:p>
    <w:p w14:paraId="4E8AD444" w14:textId="426F87E0" w:rsidR="00131963" w:rsidRPr="007D7287" w:rsidRDefault="00131963" w:rsidP="00131963">
      <w:pPr>
        <w:numPr>
          <w:ilvl w:val="0"/>
          <w:numId w:val="22"/>
        </w:numPr>
        <w:rPr>
          <w:rFonts w:cs="Arial"/>
        </w:rPr>
      </w:pPr>
      <w:r w:rsidRPr="007D7287">
        <w:rPr>
          <w:rFonts w:cs="Arial"/>
        </w:rPr>
        <w:t xml:space="preserve">Studiu privind elaborarea raportului privind starea ecologică a ecosistemului marin Marea Neagră conform </w:t>
      </w:r>
      <w:r w:rsidR="00534930" w:rsidRPr="007D7287">
        <w:rPr>
          <w:rFonts w:cs="Arial"/>
        </w:rPr>
        <w:t>cerințelor</w:t>
      </w:r>
      <w:r w:rsidRPr="007D7287">
        <w:rPr>
          <w:rFonts w:cs="Arial"/>
        </w:rPr>
        <w:t xml:space="preserve"> art. 17 ale Directivei Cadru Strategia pentru mediul marin (2008/56/EC), INCDM “GRIGORE ANTIPA”, 2018;</w:t>
      </w:r>
    </w:p>
    <w:p w14:paraId="3EFE2219" w14:textId="77777777" w:rsidR="00131963" w:rsidRPr="007D7287" w:rsidRDefault="00131963" w:rsidP="00131963">
      <w:pPr>
        <w:numPr>
          <w:ilvl w:val="0"/>
          <w:numId w:val="22"/>
        </w:numPr>
        <w:rPr>
          <w:rFonts w:cs="Arial"/>
        </w:rPr>
      </w:pPr>
      <w:r w:rsidRPr="007D7287">
        <w:rPr>
          <w:rFonts w:cs="Arial"/>
        </w:rPr>
        <w:t xml:space="preserve">RAPORT PRIVIND STAREA MEDIULUI  MARIN ŞI COSTIER ÎN ANUL 2022, INSTITUTUL NAȚIONAL DE CERCETARE–DEZVOLTARE MARINĂ „GRIGORE ANTIPA”, </w:t>
      </w:r>
      <w:hyperlink r:id="rId32" w:history="1">
        <w:r w:rsidRPr="007D7287">
          <w:rPr>
            <w:rStyle w:val="Hyperlink"/>
            <w:rFonts w:cs="Arial"/>
          </w:rPr>
          <w:t>http://apmct.anpm.ro/ro/raport-de-mediu</w:t>
        </w:r>
      </w:hyperlink>
      <w:r w:rsidRPr="007D7287">
        <w:rPr>
          <w:rFonts w:cs="Arial"/>
          <w:color w:val="4472C4" w:themeColor="accent1"/>
        </w:rPr>
        <w:t>;</w:t>
      </w:r>
    </w:p>
    <w:p w14:paraId="366EFA6A" w14:textId="515A542B" w:rsidR="00131963" w:rsidRPr="007D7287" w:rsidRDefault="00131963" w:rsidP="00131963">
      <w:pPr>
        <w:numPr>
          <w:ilvl w:val="0"/>
          <w:numId w:val="22"/>
        </w:numPr>
        <w:rPr>
          <w:rFonts w:cs="Arial"/>
        </w:rPr>
      </w:pPr>
      <w:r w:rsidRPr="007D7287">
        <w:rPr>
          <w:rFonts w:cs="Arial"/>
        </w:rPr>
        <w:t xml:space="preserve">Habitate marine românești de interes european, D. Micu, T. Zaharia, V. Todorova, V. Niță, </w:t>
      </w:r>
      <w:r w:rsidR="007D7287">
        <w:rPr>
          <w:rFonts w:cs="Arial"/>
        </w:rPr>
        <w:t>Constanța</w:t>
      </w:r>
      <w:r w:rsidRPr="007D7287">
        <w:rPr>
          <w:rFonts w:cs="Arial"/>
        </w:rPr>
        <w:t xml:space="preserve"> 2007;</w:t>
      </w:r>
    </w:p>
    <w:p w14:paraId="5A898C79" w14:textId="0B57E65A" w:rsidR="00131963" w:rsidRPr="007D7287" w:rsidRDefault="00131963" w:rsidP="00131963">
      <w:pPr>
        <w:numPr>
          <w:ilvl w:val="0"/>
          <w:numId w:val="22"/>
        </w:numPr>
        <w:rPr>
          <w:rStyle w:val="Hyperlink"/>
          <w:rFonts w:cs="Arial"/>
          <w:b/>
          <w:bCs/>
          <w:i/>
          <w:iCs/>
          <w:color w:val="4472C4" w:themeColor="accent1"/>
          <w:u w:val="none"/>
        </w:rPr>
      </w:pPr>
      <w:r w:rsidRPr="007D7287">
        <w:rPr>
          <w:rFonts w:cs="Arial"/>
          <w:shd w:val="clear" w:color="auto" w:fill="FFFFFF" w:themeFill="background1"/>
        </w:rPr>
        <w:t xml:space="preserve">BIODIVERSITATEA ZONEI COSTIERE A DOBROGEI DINTRE CAPUL MIDIA ŞI CAPUL KALIAKRA, Marius Făgăraş (coord.), Editura EX PONTO </w:t>
      </w:r>
      <w:r w:rsidR="007D7287">
        <w:rPr>
          <w:rFonts w:cs="Arial"/>
          <w:shd w:val="clear" w:color="auto" w:fill="FFFFFF" w:themeFill="background1"/>
        </w:rPr>
        <w:t>Constanța</w:t>
      </w:r>
      <w:r w:rsidRPr="007D7287">
        <w:rPr>
          <w:rFonts w:cs="Arial"/>
          <w:shd w:val="clear" w:color="auto" w:fill="FFFFFF" w:themeFill="background1"/>
        </w:rPr>
        <w:t>, 2008,</w:t>
      </w:r>
      <w:r w:rsidRPr="007D7287">
        <w:rPr>
          <w:rFonts w:cs="Arial"/>
          <w:b/>
          <w:bCs/>
        </w:rPr>
        <w:t xml:space="preserve"> </w:t>
      </w:r>
      <w:hyperlink r:id="rId33" w:history="1">
        <w:r w:rsidRPr="007D7287">
          <w:rPr>
            <w:rStyle w:val="Hyperlink"/>
          </w:rPr>
          <w:t>https://www.researchgate.net/publication/314082287</w:t>
        </w:r>
      </w:hyperlink>
      <w:r w:rsidRPr="007D7287">
        <w:rPr>
          <w:rStyle w:val="Hyperlink"/>
        </w:rPr>
        <w:t>;</w:t>
      </w:r>
    </w:p>
    <w:p w14:paraId="69DEE13C" w14:textId="77777777" w:rsidR="00131963" w:rsidRPr="007D7287" w:rsidRDefault="00131963" w:rsidP="00131963">
      <w:pPr>
        <w:numPr>
          <w:ilvl w:val="0"/>
          <w:numId w:val="22"/>
        </w:numPr>
        <w:rPr>
          <w:rFonts w:cs="Arial"/>
        </w:rPr>
      </w:pPr>
      <w:r w:rsidRPr="007D7287">
        <w:rPr>
          <w:rFonts w:cs="Arial"/>
        </w:rPr>
        <w:t>RAPORT DE EVALUARE A IMPACTULUI ASUPRA MEDIULUI PROIECT: “REPARATII DIG DE LARG, PORT CONSTANTA”, Aprilie 2016;</w:t>
      </w:r>
    </w:p>
    <w:p w14:paraId="2673AE7D" w14:textId="77777777" w:rsidR="00131963" w:rsidRPr="007D7287" w:rsidRDefault="00131963" w:rsidP="00131963">
      <w:pPr>
        <w:numPr>
          <w:ilvl w:val="0"/>
          <w:numId w:val="22"/>
        </w:numPr>
        <w:rPr>
          <w:rFonts w:cs="Arial"/>
        </w:rPr>
      </w:pPr>
      <w:r w:rsidRPr="007D7287">
        <w:rPr>
          <w:rFonts w:cs="Arial"/>
        </w:rPr>
        <w:t>RAPORT PRIVIND IMPACTUL ASUPRA MEDIULUI pentru:” Dezvoltarea Insulei – cheu de acostare pe latura de nord a Insulei artificiale, inclusiv amenajarea zonei de legătură mal-Insula, în vederea deservicii viitoarei platforme industriale”, 2019;</w:t>
      </w:r>
    </w:p>
    <w:p w14:paraId="3EF9B645" w14:textId="77777777" w:rsidR="00131963" w:rsidRPr="007D7287" w:rsidRDefault="00131963" w:rsidP="00131963">
      <w:pPr>
        <w:numPr>
          <w:ilvl w:val="0"/>
          <w:numId w:val="22"/>
        </w:numPr>
        <w:rPr>
          <w:rFonts w:cs="Arial"/>
        </w:rPr>
      </w:pPr>
      <w:r w:rsidRPr="007D7287">
        <w:rPr>
          <w:rFonts w:cs="Arial"/>
        </w:rPr>
        <w:t>SPECIILE DE PEȘTI DE LA LITORALUL ROMÂNESC. ATLAS ACTUALIZAT, Victor Niță Magda Nenciu Mădălina Galațchi, Constanța, 2022;</w:t>
      </w:r>
    </w:p>
    <w:p w14:paraId="0CD24C23" w14:textId="77777777" w:rsidR="00131963" w:rsidRPr="007D7287" w:rsidRDefault="00131963" w:rsidP="00131963">
      <w:pPr>
        <w:numPr>
          <w:ilvl w:val="0"/>
          <w:numId w:val="22"/>
        </w:numPr>
        <w:rPr>
          <w:rFonts w:cs="Arial"/>
        </w:rPr>
      </w:pPr>
      <w:r w:rsidRPr="007D7287">
        <w:rPr>
          <w:rFonts w:cs="Arial"/>
        </w:rPr>
        <w:t>ECOLOGIE ACVATICĂ. HIDROBIOLOGIE. GHEORGHE BREZEANU, OLIVIA CIOBOIU, AUREL ARDELEAN. “Vasile Goldi_” University Press ARAD – 2011;</w:t>
      </w:r>
    </w:p>
    <w:p w14:paraId="7ABF90BC" w14:textId="1840CB75" w:rsidR="00131963" w:rsidRPr="007D7287" w:rsidRDefault="00131963" w:rsidP="00131963">
      <w:pPr>
        <w:numPr>
          <w:ilvl w:val="0"/>
          <w:numId w:val="22"/>
        </w:numPr>
        <w:rPr>
          <w:rFonts w:cs="Arial"/>
        </w:rPr>
      </w:pPr>
      <w:r w:rsidRPr="007D7287">
        <w:rPr>
          <w:rFonts w:cs="Arial"/>
        </w:rPr>
        <w:t>EVALUARE STRATEGICA DE MEDIU (SEA) STUDIU DE EVALUARE ADECVATA: ”</w:t>
      </w:r>
      <w:r w:rsidRPr="007D7287">
        <w:t xml:space="preserve"> </w:t>
      </w:r>
      <w:r w:rsidRPr="007D7287">
        <w:rPr>
          <w:rFonts w:cs="Arial"/>
        </w:rPr>
        <w:t xml:space="preserve">Implementarea structurii adecvate de prevenire a riscurilor naturale în zonele cele mai expuse la risc Domeniul major de </w:t>
      </w:r>
      <w:r w:rsidR="00534930" w:rsidRPr="007D7287">
        <w:rPr>
          <w:rFonts w:cs="Arial"/>
        </w:rPr>
        <w:t>intervenție</w:t>
      </w:r>
      <w:r w:rsidRPr="007D7287">
        <w:rPr>
          <w:rFonts w:cs="Arial"/>
        </w:rPr>
        <w:t xml:space="preserve"> 2 – Reducerea eroziunii costiere”, anul 2011;</w:t>
      </w:r>
    </w:p>
    <w:p w14:paraId="22207B14" w14:textId="77777777" w:rsidR="00131963" w:rsidRPr="007D7287" w:rsidRDefault="00131963" w:rsidP="00131963">
      <w:pPr>
        <w:numPr>
          <w:ilvl w:val="0"/>
          <w:numId w:val="22"/>
        </w:numPr>
        <w:rPr>
          <w:rFonts w:cs="Arial"/>
        </w:rPr>
      </w:pPr>
      <w:r w:rsidRPr="007D7287">
        <w:rPr>
          <w:rFonts w:cs="Arial"/>
        </w:rPr>
        <w:t>RAPORT PRIVIND IMPACTUL ASUPRA MEDIULUI pentru obiectivul  „REDUCEREA EROZIUNII COSTIERE FAZA II (2014 - 2020)”, SEPTEMBRIE 2016;</w:t>
      </w:r>
    </w:p>
    <w:p w14:paraId="531E6EA1" w14:textId="77777777" w:rsidR="00131963" w:rsidRPr="007D7287" w:rsidRDefault="00131963" w:rsidP="00131963">
      <w:pPr>
        <w:numPr>
          <w:ilvl w:val="0"/>
          <w:numId w:val="22"/>
        </w:numPr>
        <w:rPr>
          <w:rFonts w:cs="Arial"/>
        </w:rPr>
      </w:pPr>
      <w:r w:rsidRPr="007D7287">
        <w:rPr>
          <w:rFonts w:cs="Arial"/>
        </w:rPr>
        <w:t>STUDIU DE EVALUARE ADECVATA PENTRU MASTER PLAN AL PORTULUI CONSTANTA, MAI, 2015;</w:t>
      </w:r>
    </w:p>
    <w:p w14:paraId="53C5B126" w14:textId="43A394B2" w:rsidR="0096515A" w:rsidRPr="007D7287" w:rsidRDefault="0096515A" w:rsidP="00131963">
      <w:pPr>
        <w:ind w:left="720"/>
        <w:rPr>
          <w:rFonts w:cs="Arial"/>
          <w:highlight w:val="cyan"/>
        </w:rPr>
      </w:pPr>
    </w:p>
    <w:sectPr w:rsidR="0096515A" w:rsidRPr="007D7287" w:rsidSect="007A3125">
      <w:pgSz w:w="11907" w:h="16840" w:code="9"/>
      <w:pgMar w:top="1079" w:right="1440" w:bottom="719" w:left="1430" w:header="360" w:footer="1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677BE" w14:textId="77777777" w:rsidR="007A3125" w:rsidRDefault="007A3125" w:rsidP="0002431A">
      <w:r>
        <w:separator/>
      </w:r>
    </w:p>
    <w:p w14:paraId="398C7523" w14:textId="77777777" w:rsidR="007A3125" w:rsidRDefault="007A3125"/>
    <w:p w14:paraId="5C7693A2" w14:textId="77777777" w:rsidR="007A3125" w:rsidRDefault="007A3125" w:rsidP="00EF55FE"/>
  </w:endnote>
  <w:endnote w:type="continuationSeparator" w:id="0">
    <w:p w14:paraId="4D884601" w14:textId="77777777" w:rsidR="007A3125" w:rsidRDefault="007A3125" w:rsidP="0002431A">
      <w:r>
        <w:continuationSeparator/>
      </w:r>
    </w:p>
    <w:p w14:paraId="7FF26B5A" w14:textId="77777777" w:rsidR="007A3125" w:rsidRDefault="007A3125"/>
    <w:p w14:paraId="120D577B" w14:textId="77777777" w:rsidR="007A3125" w:rsidRDefault="007A3125" w:rsidP="00EF55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ambria">
    <w:altName w:val="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13">
    <w:altName w:val="Times New Roman"/>
    <w:panose1 w:val="00000000000000000000"/>
    <w:charset w:val="00"/>
    <w:family w:val="roman"/>
    <w:notTrueType/>
    <w:pitch w:val="default"/>
    <w:sig w:usb0="0062CF50" w:usb1="3082FCC4" w:usb2="000008E0" w:usb3="01661B40" w:csb0="00000001" w:csb1="007484DC"/>
  </w:font>
  <w:font w:name="TimesRomanR">
    <w:altName w:val="Arial"/>
    <w:charset w:val="00"/>
    <w:family w:val="swiss"/>
    <w:pitch w:val="variable"/>
    <w:sig w:usb0="20007A87" w:usb1="80000000" w:usb2="00000008" w:usb3="00000000" w:csb0="000001FF" w:csb1="00000000"/>
  </w:font>
  <w:font w:name="Arial Unicode MS">
    <w:panose1 w:val="020B0604020202020204"/>
    <w:charset w:val="80"/>
    <w:family w:val="swiss"/>
    <w:pitch w:val="variable"/>
    <w:sig w:usb0="F7FFAEFF" w:usb1="F9DFFFFF" w:usb2="0000007F" w:usb3="00000000" w:csb0="003F01F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A20E7" w14:textId="70647791" w:rsidR="00F24834" w:rsidRDefault="00F24834" w:rsidP="008D1859">
    <w:pPr>
      <w:pStyle w:val="Subsol"/>
      <w:pBdr>
        <w:top w:val="single" w:sz="4" w:space="1" w:color="auto"/>
      </w:pBdr>
      <w:jc w:val="center"/>
    </w:pPr>
    <w:r w:rsidRPr="0002431A">
      <w:rPr>
        <w:sz w:val="20"/>
        <w:szCs w:val="20"/>
      </w:rPr>
      <w:fldChar w:fldCharType="begin"/>
    </w:r>
    <w:r w:rsidRPr="0002431A">
      <w:rPr>
        <w:sz w:val="20"/>
        <w:szCs w:val="20"/>
      </w:rPr>
      <w:instrText xml:space="preserve"> PAGE   \* MERGEFORMAT </w:instrText>
    </w:r>
    <w:r w:rsidRPr="0002431A">
      <w:rPr>
        <w:sz w:val="20"/>
        <w:szCs w:val="20"/>
      </w:rPr>
      <w:fldChar w:fldCharType="separate"/>
    </w:r>
    <w:r w:rsidR="00805521">
      <w:rPr>
        <w:noProof/>
        <w:sz w:val="20"/>
        <w:szCs w:val="20"/>
      </w:rPr>
      <w:t>136</w:t>
    </w:r>
    <w:r w:rsidRPr="0002431A">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737B7" w14:textId="77777777" w:rsidR="007A3125" w:rsidRDefault="007A3125" w:rsidP="0002431A">
      <w:r>
        <w:separator/>
      </w:r>
    </w:p>
    <w:p w14:paraId="1F812A52" w14:textId="77777777" w:rsidR="007A3125" w:rsidRDefault="007A3125"/>
    <w:p w14:paraId="3941402A" w14:textId="77777777" w:rsidR="007A3125" w:rsidRDefault="007A3125" w:rsidP="00EF55FE"/>
  </w:footnote>
  <w:footnote w:type="continuationSeparator" w:id="0">
    <w:p w14:paraId="28CD63F4" w14:textId="77777777" w:rsidR="007A3125" w:rsidRDefault="007A3125" w:rsidP="0002431A">
      <w:r>
        <w:continuationSeparator/>
      </w:r>
    </w:p>
    <w:p w14:paraId="6A805A5C" w14:textId="77777777" w:rsidR="007A3125" w:rsidRDefault="007A3125"/>
    <w:p w14:paraId="591769A4" w14:textId="77777777" w:rsidR="007A3125" w:rsidRDefault="007A3125" w:rsidP="00EF55FE"/>
  </w:footnote>
  <w:footnote w:id="1">
    <w:p w14:paraId="5E5D0C05" w14:textId="790A4A1A" w:rsidR="00D23BCC" w:rsidRDefault="00D23BCC">
      <w:pPr>
        <w:pStyle w:val="Textnotdesubsol"/>
      </w:pPr>
      <w:r>
        <w:rPr>
          <w:rStyle w:val="Referinnotdesubsol"/>
        </w:rPr>
        <w:footnoteRef/>
      </w:r>
      <w:r>
        <w:t xml:space="preserve"> Sursa: </w:t>
      </w:r>
      <w:hyperlink r:id="rId1" w:history="1">
        <w:r w:rsidRPr="00005B6F">
          <w:rPr>
            <w:rStyle w:val="Hyperlink"/>
          </w:rPr>
          <w:t>www.apmct.anpm.ro</w:t>
        </w:r>
      </w:hyperlink>
      <w:r>
        <w:t xml:space="preserve"> – Raport privind starea mediului </w:t>
      </w:r>
      <w:r w:rsidR="00B549D5">
        <w:t>în</w:t>
      </w:r>
      <w:r>
        <w:t xml:space="preserve"> Romania – anul 2022, judet Constanta</w:t>
      </w:r>
    </w:p>
  </w:footnote>
  <w:footnote w:id="2">
    <w:p w14:paraId="2BA5CE61" w14:textId="6A3ED62F" w:rsidR="009C157A" w:rsidRDefault="009C157A">
      <w:pPr>
        <w:pStyle w:val="Textnotdesubsol"/>
      </w:pPr>
      <w:r>
        <w:rPr>
          <w:rStyle w:val="Referinnotdesubsol"/>
        </w:rPr>
        <w:footnoteRef/>
      </w:r>
      <w:r>
        <w:t xml:space="preserve"> Sursa: </w:t>
      </w:r>
      <w:hyperlink r:id="rId2" w:anchor="/pages/tables/insse-table" w:history="1">
        <w:r w:rsidRPr="00005B6F">
          <w:rPr>
            <w:rStyle w:val="Hyperlink"/>
          </w:rPr>
          <w:t>http://statistici.insse.ro:8077/tempo-online/#/pages/tables/insse-table</w:t>
        </w:r>
      </w:hyperlink>
      <w:r>
        <w:t xml:space="preserve"> </w:t>
      </w:r>
    </w:p>
  </w:footnote>
  <w:footnote w:id="3">
    <w:p w14:paraId="778FE35F" w14:textId="37A65294" w:rsidR="00D37C63" w:rsidRDefault="00D37C63">
      <w:pPr>
        <w:pStyle w:val="Textnotdesubsol"/>
      </w:pPr>
      <w:r>
        <w:rPr>
          <w:rStyle w:val="Referinnotdesubsol"/>
        </w:rPr>
        <w:footnoteRef/>
      </w:r>
      <w:r>
        <w:t xml:space="preserve"> Sursa: </w:t>
      </w:r>
      <w:r w:rsidRPr="00D37C63">
        <w:rPr>
          <w:i/>
          <w:iCs/>
        </w:rPr>
        <w:t>Plan de Acţiune pentru prevenirea şi reducerea zgomotului ambiant în Portul Constanța</w:t>
      </w:r>
    </w:p>
  </w:footnote>
  <w:footnote w:id="4">
    <w:p w14:paraId="5C375853" w14:textId="7394C335" w:rsidR="00040EC9" w:rsidRDefault="00040EC9">
      <w:pPr>
        <w:pStyle w:val="Textnotdesubsol"/>
      </w:pPr>
      <w:r>
        <w:rPr>
          <w:rStyle w:val="Referinnotdesubsol"/>
        </w:rPr>
        <w:footnoteRef/>
      </w:r>
      <w:r>
        <w:t xml:space="preserve"> Sursa: Planul de Management al Bazinului Hidrografic Dobrogea – Litoral 2021 – 2027, cap 4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4556F" w14:textId="60E13F8E" w:rsidR="00AC2F52" w:rsidRPr="006A56CB" w:rsidRDefault="00F24834" w:rsidP="009176F1">
    <w:pPr>
      <w:pBdr>
        <w:bottom w:val="single" w:sz="4" w:space="1" w:color="auto"/>
      </w:pBdr>
      <w:spacing w:after="120"/>
      <w:ind w:hanging="2"/>
      <w:jc w:val="center"/>
      <w:rPr>
        <w:b/>
        <w:bCs/>
        <w:i/>
        <w:iCs/>
        <w:sz w:val="20"/>
        <w:szCs w:val="20"/>
        <w:lang w:val="it-IT"/>
      </w:rPr>
    </w:pPr>
    <w:r w:rsidRPr="00F5310C">
      <w:rPr>
        <w:rFonts w:cs="Arial"/>
        <w:i/>
        <w:sz w:val="20"/>
        <w:szCs w:val="20"/>
      </w:rPr>
      <w:t>RAPORT LA STUDIU DE EVALUARE A IMPACTULUI</w:t>
    </w:r>
    <w:r w:rsidRPr="00F5310C">
      <w:rPr>
        <w:rFonts w:cs="Arial"/>
        <w:i/>
        <w:sz w:val="20"/>
        <w:szCs w:val="20"/>
      </w:rPr>
      <w:br/>
      <w:t>pentru obiectivul</w:t>
    </w:r>
    <w:r w:rsidRPr="00F5310C">
      <w:rPr>
        <w:rFonts w:cs="Arial"/>
        <w:i/>
        <w:sz w:val="20"/>
        <w:szCs w:val="20"/>
      </w:rPr>
      <w:br/>
    </w:r>
    <w:r w:rsidR="002E7136" w:rsidRPr="007B22A8">
      <w:rPr>
        <w:i/>
        <w:iCs/>
        <w:sz w:val="20"/>
        <w:szCs w:val="20"/>
        <w:lang w:val="it-IT"/>
      </w:rPr>
      <w:t>„</w:t>
    </w:r>
    <w:r w:rsidR="002E7136" w:rsidRPr="007B22A8">
      <w:rPr>
        <w:i/>
        <w:iCs/>
        <w:lang w:val="it-IT"/>
      </w:rPr>
      <w:t>U</w:t>
    </w:r>
    <w:r w:rsidR="002E7136" w:rsidRPr="007B22A8">
      <w:rPr>
        <w:i/>
        <w:iCs/>
        <w:sz w:val="20"/>
        <w:szCs w:val="20"/>
        <w:lang w:val="it-IT"/>
      </w:rPr>
      <w:t xml:space="preserve">mpluturi </w:t>
    </w:r>
    <w:r w:rsidR="00B549D5">
      <w:rPr>
        <w:i/>
        <w:iCs/>
        <w:sz w:val="20"/>
        <w:szCs w:val="20"/>
        <w:lang w:val="it-IT"/>
      </w:rPr>
      <w:t>și</w:t>
    </w:r>
    <w:r w:rsidR="002E7136" w:rsidRPr="007B22A8">
      <w:rPr>
        <w:i/>
        <w:iCs/>
        <w:sz w:val="20"/>
        <w:szCs w:val="20"/>
        <w:lang w:val="it-IT"/>
      </w:rPr>
      <w:t xml:space="preserve"> sistematizare teritoriu aferent danei 99 din zona fluvio maritimă a portului </w:t>
    </w:r>
    <w:r w:rsidR="002E7136">
      <w:rPr>
        <w:i/>
        <w:iCs/>
        <w:sz w:val="20"/>
        <w:szCs w:val="20"/>
        <w:lang w:val="it-IT"/>
      </w:rPr>
      <w:t>C</w:t>
    </w:r>
    <w:r w:rsidR="002E7136" w:rsidRPr="007B22A8">
      <w:rPr>
        <w:i/>
        <w:iCs/>
        <w:sz w:val="20"/>
        <w:szCs w:val="20"/>
        <w:lang w:val="it-IT"/>
      </w:rPr>
      <w:t>onstanța”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9"/>
      </v:shape>
    </w:pict>
  </w:numPicBullet>
  <w:abstractNum w:abstractNumId="0" w15:restartNumberingAfterBreak="0">
    <w:nsid w:val="00000402"/>
    <w:multiLevelType w:val="multilevel"/>
    <w:tmpl w:val="FFFFFFFF"/>
    <w:lvl w:ilvl="0">
      <w:numFmt w:val="bullet"/>
      <w:lvlText w:val=""/>
      <w:lvlJc w:val="left"/>
      <w:pPr>
        <w:ind w:left="104" w:hanging="240"/>
      </w:pPr>
      <w:rPr>
        <w:rFonts w:ascii="Symbol" w:hAnsi="Symbol" w:cs="Symbol"/>
        <w:b w:val="0"/>
        <w:bCs w:val="0"/>
        <w:w w:val="100"/>
        <w:sz w:val="24"/>
        <w:szCs w:val="24"/>
      </w:rPr>
    </w:lvl>
    <w:lvl w:ilvl="1">
      <w:numFmt w:val="bullet"/>
      <w:lvlText w:val="•"/>
      <w:lvlJc w:val="left"/>
      <w:pPr>
        <w:ind w:left="1002" w:hanging="240"/>
      </w:pPr>
    </w:lvl>
    <w:lvl w:ilvl="2">
      <w:numFmt w:val="bullet"/>
      <w:lvlText w:val="•"/>
      <w:lvlJc w:val="left"/>
      <w:pPr>
        <w:ind w:left="1905" w:hanging="240"/>
      </w:pPr>
    </w:lvl>
    <w:lvl w:ilvl="3">
      <w:numFmt w:val="bullet"/>
      <w:lvlText w:val="•"/>
      <w:lvlJc w:val="left"/>
      <w:pPr>
        <w:ind w:left="2807" w:hanging="240"/>
      </w:pPr>
    </w:lvl>
    <w:lvl w:ilvl="4">
      <w:numFmt w:val="bullet"/>
      <w:lvlText w:val="•"/>
      <w:lvlJc w:val="left"/>
      <w:pPr>
        <w:ind w:left="3710" w:hanging="240"/>
      </w:pPr>
    </w:lvl>
    <w:lvl w:ilvl="5">
      <w:numFmt w:val="bullet"/>
      <w:lvlText w:val="•"/>
      <w:lvlJc w:val="left"/>
      <w:pPr>
        <w:ind w:left="4613" w:hanging="240"/>
      </w:pPr>
    </w:lvl>
    <w:lvl w:ilvl="6">
      <w:numFmt w:val="bullet"/>
      <w:lvlText w:val="•"/>
      <w:lvlJc w:val="left"/>
      <w:pPr>
        <w:ind w:left="5515" w:hanging="240"/>
      </w:pPr>
    </w:lvl>
    <w:lvl w:ilvl="7">
      <w:numFmt w:val="bullet"/>
      <w:lvlText w:val="•"/>
      <w:lvlJc w:val="left"/>
      <w:pPr>
        <w:ind w:left="6418" w:hanging="240"/>
      </w:pPr>
    </w:lvl>
    <w:lvl w:ilvl="8">
      <w:numFmt w:val="bullet"/>
      <w:lvlText w:val="•"/>
      <w:lvlJc w:val="left"/>
      <w:pPr>
        <w:ind w:left="7321" w:hanging="240"/>
      </w:pPr>
    </w:lvl>
  </w:abstractNum>
  <w:abstractNum w:abstractNumId="1" w15:restartNumberingAfterBreak="0">
    <w:nsid w:val="01210FF5"/>
    <w:multiLevelType w:val="hybridMultilevel"/>
    <w:tmpl w:val="D9A42208"/>
    <w:lvl w:ilvl="0" w:tplc="EADA35C2">
      <w:start w:val="1"/>
      <w:numFmt w:val="bullet"/>
      <w:lvlText w:val="-"/>
      <w:lvlJc w:val="left"/>
      <w:pPr>
        <w:ind w:left="360" w:hanging="360"/>
      </w:pPr>
      <w:rPr>
        <w:rFonts w:ascii="Arial" w:eastAsia="Times New Roman" w:hAnsi="Arial" w:cs="Arial" w:hint="default"/>
        <w:b w:val="0"/>
        <w:bCs w:val="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015302F9"/>
    <w:multiLevelType w:val="hybridMultilevel"/>
    <w:tmpl w:val="9DBA53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653FA1"/>
    <w:multiLevelType w:val="hybridMultilevel"/>
    <w:tmpl w:val="A85C5D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15:restartNumberingAfterBreak="0">
    <w:nsid w:val="01D62C7A"/>
    <w:multiLevelType w:val="singleLevel"/>
    <w:tmpl w:val="E52A09F6"/>
    <w:lvl w:ilvl="0">
      <w:start w:val="1"/>
      <w:numFmt w:val="lowerLetter"/>
      <w:pStyle w:val="Listadouble"/>
      <w:lvlText w:val="%1)"/>
      <w:lvlJc w:val="left"/>
      <w:pPr>
        <w:tabs>
          <w:tab w:val="num" w:pos="2491"/>
        </w:tabs>
        <w:ind w:left="2491" w:hanging="720"/>
      </w:pPr>
    </w:lvl>
  </w:abstractNum>
  <w:abstractNum w:abstractNumId="5" w15:restartNumberingAfterBreak="0">
    <w:nsid w:val="027737FF"/>
    <w:multiLevelType w:val="multilevel"/>
    <w:tmpl w:val="1A6AA502"/>
    <w:lvl w:ilvl="0">
      <w:start w:val="1"/>
      <w:numFmt w:val="decimal"/>
      <w:pStyle w:val="Sergiu"/>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29E0A22"/>
    <w:multiLevelType w:val="hybridMultilevel"/>
    <w:tmpl w:val="1C24FE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3A33CB9"/>
    <w:multiLevelType w:val="hybridMultilevel"/>
    <w:tmpl w:val="771042B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15:restartNumberingAfterBreak="0">
    <w:nsid w:val="04321A28"/>
    <w:multiLevelType w:val="singleLevel"/>
    <w:tmpl w:val="282CA364"/>
    <w:lvl w:ilvl="0">
      <w:start w:val="1"/>
      <w:numFmt w:val="lowerLetter"/>
      <w:pStyle w:val="Listaindentdouble"/>
      <w:lvlText w:val="%1)"/>
      <w:legacy w:legacy="1" w:legacySpace="0" w:legacyIndent="720"/>
      <w:lvlJc w:val="left"/>
      <w:pPr>
        <w:ind w:left="2491" w:hanging="720"/>
      </w:pPr>
    </w:lvl>
  </w:abstractNum>
  <w:abstractNum w:abstractNumId="9" w15:restartNumberingAfterBreak="0">
    <w:nsid w:val="05914B0E"/>
    <w:multiLevelType w:val="hybridMultilevel"/>
    <w:tmpl w:val="776273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A087421"/>
    <w:multiLevelType w:val="hybridMultilevel"/>
    <w:tmpl w:val="C8DE6A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0C385F29"/>
    <w:multiLevelType w:val="hybridMultilevel"/>
    <w:tmpl w:val="C36E0ED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 w15:restartNumberingAfterBreak="0">
    <w:nsid w:val="0D523742"/>
    <w:multiLevelType w:val="hybridMultilevel"/>
    <w:tmpl w:val="3E021DC0"/>
    <w:lvl w:ilvl="0" w:tplc="EADA35C2">
      <w:start w:val="1"/>
      <w:numFmt w:val="bullet"/>
      <w:lvlText w:val="-"/>
      <w:lvlJc w:val="left"/>
      <w:pPr>
        <w:ind w:left="360" w:hanging="360"/>
      </w:pPr>
      <w:rPr>
        <w:rFonts w:ascii="Arial" w:eastAsia="Times New Roman" w:hAnsi="Arial" w:cs="Arial" w:hint="default"/>
        <w:b w:val="0"/>
        <w:bCs w:val="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15:restartNumberingAfterBreak="0">
    <w:nsid w:val="0DA65AE9"/>
    <w:multiLevelType w:val="hybridMultilevel"/>
    <w:tmpl w:val="024C6DA4"/>
    <w:lvl w:ilvl="0" w:tplc="04180001">
      <w:start w:val="1"/>
      <w:numFmt w:val="bullet"/>
      <w:lvlText w:val=""/>
      <w:lvlJc w:val="left"/>
      <w:pPr>
        <w:ind w:left="360" w:hanging="360"/>
      </w:pPr>
      <w:rPr>
        <w:rFonts w:ascii="Symbol" w:hAnsi="Symbol" w:hint="default"/>
        <w:color w:val="auto"/>
        <w:sz w:val="22"/>
        <w:szCs w:val="22"/>
      </w:rPr>
    </w:lvl>
    <w:lvl w:ilvl="1" w:tplc="FFFFFFFF">
      <w:start w:val="1"/>
      <w:numFmt w:val="decimal"/>
      <w:lvlText w:val="%2."/>
      <w:lvlJc w:val="left"/>
      <w:pPr>
        <w:ind w:left="2340" w:hanging="360"/>
      </w:pPr>
      <w:rPr>
        <w:rFonts w:hint="default"/>
      </w:rPr>
    </w:lvl>
    <w:lvl w:ilvl="2" w:tplc="FFFFFFFF">
      <w:numFmt w:val="bullet"/>
      <w:lvlText w:val="-"/>
      <w:lvlJc w:val="left"/>
      <w:pPr>
        <w:ind w:left="3240" w:hanging="360"/>
      </w:pPr>
      <w:rPr>
        <w:rFonts w:ascii="Arial" w:eastAsia="Times New Roman" w:hAnsi="Arial" w:cs="Arial" w:hint="default"/>
      </w:rPr>
    </w:lvl>
    <w:lvl w:ilvl="3" w:tplc="FFFFFFFF">
      <w:start w:val="1"/>
      <w:numFmt w:val="lowerLetter"/>
      <w:lvlText w:val="%4."/>
      <w:lvlJc w:val="left"/>
      <w:pPr>
        <w:ind w:left="3780" w:hanging="360"/>
      </w:pPr>
      <w:rPr>
        <w:rFonts w:hint="default"/>
      </w:r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4" w15:restartNumberingAfterBreak="0">
    <w:nsid w:val="0EFD2BE6"/>
    <w:multiLevelType w:val="hybridMultilevel"/>
    <w:tmpl w:val="79040A72"/>
    <w:lvl w:ilvl="0" w:tplc="3C446970">
      <w:start w:val="1"/>
      <w:numFmt w:val="decimal"/>
      <w:lvlText w:val="%1."/>
      <w:lvlJc w:val="left"/>
      <w:pPr>
        <w:ind w:left="630" w:hanging="360"/>
      </w:pPr>
      <w:rPr>
        <w:rFonts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4C13CB"/>
    <w:multiLevelType w:val="hybridMultilevel"/>
    <w:tmpl w:val="198C5700"/>
    <w:lvl w:ilvl="0" w:tplc="EADA35C2">
      <w:start w:val="1"/>
      <w:numFmt w:val="bullet"/>
      <w:lvlText w:val="-"/>
      <w:lvlJc w:val="left"/>
      <w:pPr>
        <w:ind w:left="360" w:hanging="360"/>
      </w:pPr>
      <w:rPr>
        <w:rFonts w:ascii="Arial" w:eastAsia="Times New Roman" w:hAnsi="Arial" w:cs="Arial" w:hint="default"/>
        <w:b w:val="0"/>
        <w:bCs w:val="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0F946388"/>
    <w:multiLevelType w:val="hybridMultilevel"/>
    <w:tmpl w:val="2B00E92E"/>
    <w:lvl w:ilvl="0" w:tplc="801C4A36">
      <w:start w:val="3"/>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09E3394"/>
    <w:multiLevelType w:val="hybridMultilevel"/>
    <w:tmpl w:val="01C0751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11DE36E0"/>
    <w:multiLevelType w:val="hybridMultilevel"/>
    <w:tmpl w:val="1A381B88"/>
    <w:lvl w:ilvl="0" w:tplc="04180001">
      <w:start w:val="1"/>
      <w:numFmt w:val="bullet"/>
      <w:lvlText w:val=""/>
      <w:lvlJc w:val="left"/>
      <w:pPr>
        <w:ind w:left="360" w:hanging="360"/>
      </w:pPr>
      <w:rPr>
        <w:rFonts w:ascii="Symbol" w:hAnsi="Symbol" w:hint="default"/>
        <w:color w:val="auto"/>
        <w:sz w:val="22"/>
        <w:szCs w:val="22"/>
      </w:rPr>
    </w:lvl>
    <w:lvl w:ilvl="1" w:tplc="FFFFFFFF">
      <w:start w:val="1"/>
      <w:numFmt w:val="decimal"/>
      <w:lvlText w:val="%2."/>
      <w:lvlJc w:val="left"/>
      <w:pPr>
        <w:ind w:left="2340" w:hanging="360"/>
      </w:pPr>
      <w:rPr>
        <w:rFonts w:hint="default"/>
      </w:rPr>
    </w:lvl>
    <w:lvl w:ilvl="2" w:tplc="FFFFFFFF">
      <w:numFmt w:val="bullet"/>
      <w:lvlText w:val="-"/>
      <w:lvlJc w:val="left"/>
      <w:pPr>
        <w:ind w:left="3240" w:hanging="360"/>
      </w:pPr>
      <w:rPr>
        <w:rFonts w:ascii="Arial" w:eastAsia="Times New Roman" w:hAnsi="Arial" w:cs="Arial" w:hint="default"/>
      </w:rPr>
    </w:lvl>
    <w:lvl w:ilvl="3" w:tplc="FFFFFFFF">
      <w:start w:val="1"/>
      <w:numFmt w:val="lowerLetter"/>
      <w:lvlText w:val="%4."/>
      <w:lvlJc w:val="left"/>
      <w:pPr>
        <w:ind w:left="3780" w:hanging="360"/>
      </w:pPr>
      <w:rPr>
        <w:rFonts w:hint="default"/>
      </w:r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9" w15:restartNumberingAfterBreak="0">
    <w:nsid w:val="121B4B35"/>
    <w:multiLevelType w:val="hybridMultilevel"/>
    <w:tmpl w:val="D9D2E4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12AC7721"/>
    <w:multiLevelType w:val="hybridMultilevel"/>
    <w:tmpl w:val="9F9A6C34"/>
    <w:lvl w:ilvl="0" w:tplc="04180001">
      <w:start w:val="1"/>
      <w:numFmt w:val="bullet"/>
      <w:lvlText w:val=""/>
      <w:lvlJc w:val="left"/>
      <w:pPr>
        <w:ind w:left="360" w:hanging="360"/>
      </w:pPr>
      <w:rPr>
        <w:rFonts w:ascii="Symbol" w:hAnsi="Symbol" w:hint="default"/>
        <w:color w:val="auto"/>
        <w:sz w:val="22"/>
        <w:szCs w:val="22"/>
      </w:rPr>
    </w:lvl>
    <w:lvl w:ilvl="1" w:tplc="FFFFFFFF">
      <w:start w:val="1"/>
      <w:numFmt w:val="decimal"/>
      <w:lvlText w:val="%2."/>
      <w:lvlJc w:val="left"/>
      <w:pPr>
        <w:ind w:left="2340" w:hanging="360"/>
      </w:pPr>
      <w:rPr>
        <w:rFonts w:hint="default"/>
      </w:rPr>
    </w:lvl>
    <w:lvl w:ilvl="2" w:tplc="FFFFFFFF">
      <w:numFmt w:val="bullet"/>
      <w:lvlText w:val="-"/>
      <w:lvlJc w:val="left"/>
      <w:pPr>
        <w:ind w:left="3240" w:hanging="360"/>
      </w:pPr>
      <w:rPr>
        <w:rFonts w:ascii="Arial" w:eastAsia="Times New Roman" w:hAnsi="Arial" w:cs="Arial" w:hint="default"/>
      </w:rPr>
    </w:lvl>
    <w:lvl w:ilvl="3" w:tplc="FFFFFFFF">
      <w:start w:val="1"/>
      <w:numFmt w:val="lowerLetter"/>
      <w:lvlText w:val="%4."/>
      <w:lvlJc w:val="left"/>
      <w:pPr>
        <w:ind w:left="3780" w:hanging="360"/>
      </w:pPr>
      <w:rPr>
        <w:rFonts w:hint="default"/>
      </w:r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1" w15:restartNumberingAfterBreak="0">
    <w:nsid w:val="14704477"/>
    <w:multiLevelType w:val="hybridMultilevel"/>
    <w:tmpl w:val="226271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4856BA2"/>
    <w:multiLevelType w:val="hybridMultilevel"/>
    <w:tmpl w:val="D9E6D886"/>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 w15:restartNumberingAfterBreak="0">
    <w:nsid w:val="152E2ED8"/>
    <w:multiLevelType w:val="hybridMultilevel"/>
    <w:tmpl w:val="73B44D44"/>
    <w:lvl w:ilvl="0" w:tplc="801C4A36">
      <w:start w:val="3"/>
      <w:numFmt w:val="bullet"/>
      <w:lvlText w:val="-"/>
      <w:lvlJc w:val="left"/>
      <w:pPr>
        <w:tabs>
          <w:tab w:val="num" w:pos="1778"/>
        </w:tabs>
        <w:ind w:left="1778" w:hanging="360"/>
      </w:pPr>
      <w:rPr>
        <w:rFonts w:ascii="Arial Narrow" w:eastAsia="Times New Roman" w:hAnsi="Arial Narrow" w:cs="Times New Roman" w:hint="default"/>
      </w:rPr>
    </w:lvl>
    <w:lvl w:ilvl="1" w:tplc="04090003">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pStyle w:val="Headi3"/>
      <w:lvlText w:val=""/>
      <w:lvlJc w:val="left"/>
      <w:pPr>
        <w:tabs>
          <w:tab w:val="num" w:pos="3218"/>
        </w:tabs>
        <w:ind w:left="3218" w:hanging="360"/>
      </w:pPr>
      <w:rPr>
        <w:rFonts w:ascii="Wingdings" w:hAnsi="Wingdings" w:hint="default"/>
      </w:rPr>
    </w:lvl>
    <w:lvl w:ilvl="3" w:tplc="0409000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24" w15:restartNumberingAfterBreak="0">
    <w:nsid w:val="158E2EC8"/>
    <w:multiLevelType w:val="hybridMultilevel"/>
    <w:tmpl w:val="689822F8"/>
    <w:lvl w:ilvl="0" w:tplc="0409000B">
      <w:start w:val="1"/>
      <w:numFmt w:val="bullet"/>
      <w:lvlText w:val=""/>
      <w:lvlJc w:val="left"/>
      <w:pPr>
        <w:ind w:left="360" w:hanging="360"/>
      </w:pPr>
      <w:rPr>
        <w:rFonts w:ascii="Wingdings" w:hAnsi="Wingdings" w:hint="default"/>
      </w:rPr>
    </w:lvl>
    <w:lvl w:ilvl="1" w:tplc="CD98E34C">
      <w:numFmt w:val="bullet"/>
      <w:lvlText w:val="-"/>
      <w:lvlJc w:val="left"/>
      <w:pPr>
        <w:ind w:left="1440" w:hanging="720"/>
      </w:pPr>
      <w:rPr>
        <w:rFonts w:ascii="Arial" w:eastAsia="Calibri" w:hAnsi="Arial" w:cs="Arial"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5" w15:restartNumberingAfterBreak="0">
    <w:nsid w:val="165A2ACF"/>
    <w:multiLevelType w:val="hybridMultilevel"/>
    <w:tmpl w:val="E756520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15:restartNumberingAfterBreak="0">
    <w:nsid w:val="170E21D0"/>
    <w:multiLevelType w:val="hybridMultilevel"/>
    <w:tmpl w:val="A666145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7" w15:restartNumberingAfterBreak="0">
    <w:nsid w:val="198C3D65"/>
    <w:multiLevelType w:val="hybridMultilevel"/>
    <w:tmpl w:val="369EC1C8"/>
    <w:lvl w:ilvl="0" w:tplc="EADA35C2">
      <w:start w:val="1"/>
      <w:numFmt w:val="bullet"/>
      <w:lvlText w:val="-"/>
      <w:lvlJc w:val="left"/>
      <w:pPr>
        <w:ind w:left="720" w:hanging="360"/>
      </w:pPr>
      <w:rPr>
        <w:rFonts w:ascii="Arial" w:eastAsia="Times New Roman" w:hAnsi="Arial" w:cs="Arial" w:hint="default"/>
        <w:b w:val="0"/>
        <w:bCs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1AE908B0"/>
    <w:multiLevelType w:val="hybridMultilevel"/>
    <w:tmpl w:val="0D0E165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1B095F0D"/>
    <w:multiLevelType w:val="hybridMultilevel"/>
    <w:tmpl w:val="7D5CC5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1D480BBB"/>
    <w:multiLevelType w:val="multilevel"/>
    <w:tmpl w:val="FF7E36CC"/>
    <w:styleLink w:val="StyleNumbered"/>
    <w:lvl w:ilvl="0">
      <w:start w:val="1"/>
      <w:numFmt w:val="decimal"/>
      <w:lvlText w:val="%1."/>
      <w:lvlJc w:val="left"/>
      <w:pPr>
        <w:tabs>
          <w:tab w:val="num" w:pos="2268"/>
        </w:tabs>
        <w:ind w:left="2268" w:hanging="499"/>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1EF67F56"/>
    <w:multiLevelType w:val="hybridMultilevel"/>
    <w:tmpl w:val="AA0C29F2"/>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2" w15:restartNumberingAfterBreak="0">
    <w:nsid w:val="1F4E2DE1"/>
    <w:multiLevelType w:val="hybridMultilevel"/>
    <w:tmpl w:val="A14A1532"/>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3" w15:restartNumberingAfterBreak="0">
    <w:nsid w:val="1FCD37F4"/>
    <w:multiLevelType w:val="singleLevel"/>
    <w:tmpl w:val="D0C472B8"/>
    <w:lvl w:ilvl="0">
      <w:start w:val="1"/>
      <w:numFmt w:val="lowerRoman"/>
      <w:pStyle w:val="Listindenti"/>
      <w:lvlText w:val="(%1)"/>
      <w:lvlJc w:val="left"/>
      <w:pPr>
        <w:tabs>
          <w:tab w:val="num" w:pos="3211"/>
        </w:tabs>
        <w:ind w:left="3211" w:hanging="720"/>
      </w:pPr>
      <w:rPr>
        <w:rFonts w:hint="default"/>
      </w:rPr>
    </w:lvl>
  </w:abstractNum>
  <w:abstractNum w:abstractNumId="34" w15:restartNumberingAfterBreak="0">
    <w:nsid w:val="203C4B87"/>
    <w:multiLevelType w:val="hybridMultilevel"/>
    <w:tmpl w:val="99502A3C"/>
    <w:lvl w:ilvl="0" w:tplc="0409000D">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6942716C">
      <w:numFmt w:val="bullet"/>
      <w:lvlText w:val="-"/>
      <w:lvlJc w:val="left"/>
      <w:pPr>
        <w:ind w:left="1800" w:hanging="360"/>
      </w:pPr>
      <w:rPr>
        <w:rFonts w:ascii="Arial" w:eastAsia="Arial" w:hAnsi="Aria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3232E90"/>
    <w:multiLevelType w:val="hybridMultilevel"/>
    <w:tmpl w:val="090C5FE8"/>
    <w:lvl w:ilvl="0" w:tplc="EADA35C2">
      <w:start w:val="1"/>
      <w:numFmt w:val="bullet"/>
      <w:lvlText w:val="-"/>
      <w:lvlJc w:val="left"/>
      <w:pPr>
        <w:ind w:left="360" w:hanging="360"/>
      </w:pPr>
      <w:rPr>
        <w:rFonts w:ascii="Arial" w:eastAsia="Times New Roman" w:hAnsi="Arial" w:cs="Arial" w:hint="default"/>
        <w:b w:val="0"/>
        <w:bCs w:val="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6" w15:restartNumberingAfterBreak="0">
    <w:nsid w:val="232B67CB"/>
    <w:multiLevelType w:val="hybridMultilevel"/>
    <w:tmpl w:val="6D0254D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15:restartNumberingAfterBreak="0">
    <w:nsid w:val="259872CC"/>
    <w:multiLevelType w:val="hybridMultilevel"/>
    <w:tmpl w:val="E99A622E"/>
    <w:lvl w:ilvl="0" w:tplc="4836C9F8">
      <w:start w:val="1"/>
      <w:numFmt w:val="upperLetter"/>
      <w:pStyle w:val="Subtitlu"/>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5A07EE"/>
    <w:multiLevelType w:val="hybridMultilevel"/>
    <w:tmpl w:val="B762D846"/>
    <w:lvl w:ilvl="0" w:tplc="0418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7E11365"/>
    <w:multiLevelType w:val="hybridMultilevel"/>
    <w:tmpl w:val="90A2076E"/>
    <w:lvl w:ilvl="0" w:tplc="04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287C647B"/>
    <w:multiLevelType w:val="hybridMultilevel"/>
    <w:tmpl w:val="FD845004"/>
    <w:lvl w:ilvl="0" w:tplc="0409000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9054FF1"/>
    <w:multiLevelType w:val="hybridMultilevel"/>
    <w:tmpl w:val="9EFCAAF4"/>
    <w:lvl w:ilvl="0" w:tplc="04180019">
      <w:start w:val="1"/>
      <w:numFmt w:val="low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2" w15:restartNumberingAfterBreak="0">
    <w:nsid w:val="29915553"/>
    <w:multiLevelType w:val="hybridMultilevel"/>
    <w:tmpl w:val="46BAD672"/>
    <w:lvl w:ilvl="0" w:tplc="EADA35C2">
      <w:start w:val="1"/>
      <w:numFmt w:val="bullet"/>
      <w:lvlText w:val="-"/>
      <w:lvlJc w:val="left"/>
      <w:pPr>
        <w:ind w:left="720" w:hanging="360"/>
      </w:pPr>
      <w:rPr>
        <w:rFonts w:ascii="Arial" w:eastAsia="Times New Roman" w:hAnsi="Arial" w:cs="Arial" w:hint="default"/>
        <w:b w:val="0"/>
        <w:bCs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2C5F0024"/>
    <w:multiLevelType w:val="multilevel"/>
    <w:tmpl w:val="6C0C6C52"/>
    <w:lvl w:ilvl="0">
      <w:start w:val="1"/>
      <w:numFmt w:val="decimal"/>
      <w:pStyle w:val="CBI1CharChar"/>
      <w:lvlText w:val="%1."/>
      <w:lvlJc w:val="left"/>
      <w:pPr>
        <w:tabs>
          <w:tab w:val="num" w:pos="0"/>
        </w:tabs>
        <w:ind w:left="907" w:hanging="907"/>
      </w:pPr>
      <w:rPr>
        <w:rFonts w:hint="default"/>
      </w:rPr>
    </w:lvl>
    <w:lvl w:ilvl="1">
      <w:start w:val="1"/>
      <w:numFmt w:val="decimal"/>
      <w:pStyle w:val="CBI11"/>
      <w:lvlText w:val="%1.%2"/>
      <w:lvlJc w:val="left"/>
      <w:pPr>
        <w:tabs>
          <w:tab w:val="num" w:pos="0"/>
        </w:tabs>
        <w:ind w:left="907" w:hanging="907"/>
      </w:pPr>
      <w:rPr>
        <w:rFonts w:hint="default"/>
      </w:rPr>
    </w:lvl>
    <w:lvl w:ilvl="2">
      <w:start w:val="1"/>
      <w:numFmt w:val="decimal"/>
      <w:pStyle w:val="CBI111"/>
      <w:lvlText w:val="%1.%2.%3"/>
      <w:lvlJc w:val="left"/>
      <w:pPr>
        <w:tabs>
          <w:tab w:val="num" w:pos="0"/>
        </w:tabs>
        <w:ind w:left="907" w:hanging="907"/>
      </w:pPr>
      <w:rPr>
        <w:rFonts w:hint="default"/>
      </w:rPr>
    </w:lvl>
    <w:lvl w:ilvl="3">
      <w:start w:val="1"/>
      <w:numFmt w:val="decimal"/>
      <w:pStyle w:val="CBI1111"/>
      <w:lvlText w:val="%1.%2.%3.%4"/>
      <w:lvlJc w:val="left"/>
      <w:pPr>
        <w:tabs>
          <w:tab w:val="num" w:pos="0"/>
        </w:tabs>
        <w:ind w:left="907" w:hanging="907"/>
      </w:pPr>
      <w:rPr>
        <w:rFonts w:hint="default"/>
      </w:rPr>
    </w:lvl>
    <w:lvl w:ilvl="4">
      <w:numFmt w:val="none"/>
      <w:lvlText w:val=""/>
      <w:lvlJc w:val="left"/>
      <w:pPr>
        <w:tabs>
          <w:tab w:val="num" w:pos="142"/>
        </w:tabs>
        <w:ind w:left="142" w:firstLine="0"/>
      </w:pPr>
      <w:rPr>
        <w:rFonts w:hint="default"/>
      </w:rPr>
    </w:lvl>
    <w:lvl w:ilvl="5">
      <w:numFmt w:val="none"/>
      <w:lvlText w:val=""/>
      <w:lvlJc w:val="left"/>
      <w:pPr>
        <w:tabs>
          <w:tab w:val="num" w:pos="142"/>
        </w:tabs>
        <w:ind w:left="142" w:firstLine="0"/>
      </w:pPr>
      <w:rPr>
        <w:rFonts w:hint="default"/>
      </w:rPr>
    </w:lvl>
    <w:lvl w:ilvl="6">
      <w:numFmt w:val="none"/>
      <w:lvlText w:val=""/>
      <w:lvlJc w:val="left"/>
      <w:pPr>
        <w:tabs>
          <w:tab w:val="num" w:pos="142"/>
        </w:tabs>
        <w:ind w:left="142" w:firstLine="0"/>
      </w:pPr>
      <w:rPr>
        <w:rFonts w:hint="default"/>
      </w:rPr>
    </w:lvl>
    <w:lvl w:ilvl="7">
      <w:numFmt w:val="none"/>
      <w:lvlText w:val=""/>
      <w:lvlJc w:val="left"/>
      <w:pPr>
        <w:tabs>
          <w:tab w:val="num" w:pos="142"/>
        </w:tabs>
        <w:ind w:left="142" w:firstLine="0"/>
      </w:pPr>
      <w:rPr>
        <w:rFonts w:hint="default"/>
      </w:rPr>
    </w:lvl>
    <w:lvl w:ilvl="8">
      <w:numFmt w:val="none"/>
      <w:lvlText w:val=""/>
      <w:lvlJc w:val="left"/>
      <w:pPr>
        <w:tabs>
          <w:tab w:val="num" w:pos="142"/>
        </w:tabs>
        <w:ind w:left="142" w:firstLine="0"/>
      </w:pPr>
      <w:rPr>
        <w:rFonts w:hint="default"/>
      </w:rPr>
    </w:lvl>
  </w:abstractNum>
  <w:abstractNum w:abstractNumId="44" w15:restartNumberingAfterBreak="0">
    <w:nsid w:val="30BE24CD"/>
    <w:multiLevelType w:val="hybridMultilevel"/>
    <w:tmpl w:val="FFBECF0E"/>
    <w:lvl w:ilvl="0" w:tplc="801C4A36">
      <w:start w:val="3"/>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30C700DA"/>
    <w:multiLevelType w:val="hybridMultilevel"/>
    <w:tmpl w:val="BBE03318"/>
    <w:lvl w:ilvl="0" w:tplc="FFFFFFFF">
      <w:numFmt w:val="bullet"/>
      <w:pStyle w:val="Style3"/>
      <w:lvlText w:val="-"/>
      <w:lvlJc w:val="left"/>
      <w:pPr>
        <w:tabs>
          <w:tab w:val="num" w:pos="1077"/>
        </w:tabs>
        <w:ind w:left="1077" w:hanging="360"/>
      </w:pPr>
      <w:rPr>
        <w:rFonts w:ascii="Garamond" w:eastAsia="Times New Roman" w:hAnsi="Garamond" w:cs="Times New Roman"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46" w15:restartNumberingAfterBreak="0">
    <w:nsid w:val="31107400"/>
    <w:multiLevelType w:val="multilevel"/>
    <w:tmpl w:val="0409001F"/>
    <w:styleLink w:val="111111"/>
    <w:lvl w:ilvl="0">
      <w:start w:val="1"/>
      <w:numFmt w:val="decimal"/>
      <w:lvlText w:val="%1."/>
      <w:lvlJc w:val="left"/>
      <w:pPr>
        <w:tabs>
          <w:tab w:val="num" w:pos="450"/>
        </w:tabs>
        <w:ind w:left="450" w:hanging="360"/>
      </w:pPr>
    </w:lvl>
    <w:lvl w:ilvl="1">
      <w:start w:val="1"/>
      <w:numFmt w:val="decimal"/>
      <w:lvlText w:val="%1.%2."/>
      <w:lvlJc w:val="left"/>
      <w:pPr>
        <w:tabs>
          <w:tab w:val="num" w:pos="900"/>
        </w:tabs>
        <w:ind w:left="612" w:hanging="432"/>
      </w:pPr>
    </w:lvl>
    <w:lvl w:ilvl="2">
      <w:start w:val="1"/>
      <w:numFmt w:val="decimal"/>
      <w:pStyle w:val="Stil111"/>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47" w15:restartNumberingAfterBreak="0">
    <w:nsid w:val="332A10FB"/>
    <w:multiLevelType w:val="multilevel"/>
    <w:tmpl w:val="5AB096FA"/>
    <w:lvl w:ilvl="0">
      <w:numFmt w:val="bullet"/>
      <w:pStyle w:val="buletiMic"/>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33825108"/>
    <w:multiLevelType w:val="hybridMultilevel"/>
    <w:tmpl w:val="F0F6A3F6"/>
    <w:lvl w:ilvl="0" w:tplc="EADA35C2">
      <w:start w:val="1"/>
      <w:numFmt w:val="bullet"/>
      <w:lvlText w:val="-"/>
      <w:lvlJc w:val="left"/>
      <w:pPr>
        <w:ind w:left="720" w:hanging="360"/>
      </w:pPr>
      <w:rPr>
        <w:rFonts w:ascii="Arial" w:eastAsia="Times New Roman" w:hAnsi="Arial" w:cs="Arial" w:hint="default"/>
        <w:b w:val="0"/>
        <w:bCs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3473596E"/>
    <w:multiLevelType w:val="hybridMultilevel"/>
    <w:tmpl w:val="313C17D0"/>
    <w:lvl w:ilvl="0" w:tplc="0418000B">
      <w:start w:val="1"/>
      <w:numFmt w:val="bullet"/>
      <w:lvlText w:val=""/>
      <w:lvlJc w:val="left"/>
      <w:pPr>
        <w:tabs>
          <w:tab w:val="num" w:pos="-414"/>
        </w:tabs>
        <w:ind w:left="-414" w:hanging="360"/>
      </w:pPr>
      <w:rPr>
        <w:rFonts w:ascii="Wingdings" w:hAnsi="Wingdings" w:hint="default"/>
      </w:rPr>
    </w:lvl>
    <w:lvl w:ilvl="1" w:tplc="04180003">
      <w:start w:val="1"/>
      <w:numFmt w:val="bullet"/>
      <w:lvlText w:val="o"/>
      <w:lvlJc w:val="left"/>
      <w:pPr>
        <w:tabs>
          <w:tab w:val="num" w:pos="306"/>
        </w:tabs>
        <w:ind w:left="306" w:hanging="360"/>
      </w:pPr>
      <w:rPr>
        <w:rFonts w:ascii="Courier New" w:hAnsi="Courier New" w:cs="Courier New" w:hint="default"/>
      </w:rPr>
    </w:lvl>
    <w:lvl w:ilvl="2" w:tplc="04180005" w:tentative="1">
      <w:start w:val="1"/>
      <w:numFmt w:val="bullet"/>
      <w:lvlText w:val=""/>
      <w:lvlJc w:val="left"/>
      <w:pPr>
        <w:tabs>
          <w:tab w:val="num" w:pos="1026"/>
        </w:tabs>
        <w:ind w:left="1026" w:hanging="360"/>
      </w:pPr>
      <w:rPr>
        <w:rFonts w:ascii="Wingdings" w:hAnsi="Wingdings" w:hint="default"/>
      </w:rPr>
    </w:lvl>
    <w:lvl w:ilvl="3" w:tplc="04180001" w:tentative="1">
      <w:start w:val="1"/>
      <w:numFmt w:val="bullet"/>
      <w:lvlText w:val=""/>
      <w:lvlJc w:val="left"/>
      <w:pPr>
        <w:tabs>
          <w:tab w:val="num" w:pos="1746"/>
        </w:tabs>
        <w:ind w:left="1746" w:hanging="360"/>
      </w:pPr>
      <w:rPr>
        <w:rFonts w:ascii="Symbol" w:hAnsi="Symbol" w:hint="default"/>
      </w:rPr>
    </w:lvl>
    <w:lvl w:ilvl="4" w:tplc="04180003" w:tentative="1">
      <w:start w:val="1"/>
      <w:numFmt w:val="bullet"/>
      <w:lvlText w:val="o"/>
      <w:lvlJc w:val="left"/>
      <w:pPr>
        <w:tabs>
          <w:tab w:val="num" w:pos="2466"/>
        </w:tabs>
        <w:ind w:left="2466" w:hanging="360"/>
      </w:pPr>
      <w:rPr>
        <w:rFonts w:ascii="Courier New" w:hAnsi="Courier New" w:cs="Courier New" w:hint="default"/>
      </w:rPr>
    </w:lvl>
    <w:lvl w:ilvl="5" w:tplc="04180005" w:tentative="1">
      <w:start w:val="1"/>
      <w:numFmt w:val="bullet"/>
      <w:lvlText w:val=""/>
      <w:lvlJc w:val="left"/>
      <w:pPr>
        <w:tabs>
          <w:tab w:val="num" w:pos="3186"/>
        </w:tabs>
        <w:ind w:left="3186" w:hanging="360"/>
      </w:pPr>
      <w:rPr>
        <w:rFonts w:ascii="Wingdings" w:hAnsi="Wingdings" w:hint="default"/>
      </w:rPr>
    </w:lvl>
    <w:lvl w:ilvl="6" w:tplc="04180001" w:tentative="1">
      <w:start w:val="1"/>
      <w:numFmt w:val="bullet"/>
      <w:lvlText w:val=""/>
      <w:lvlJc w:val="left"/>
      <w:pPr>
        <w:tabs>
          <w:tab w:val="num" w:pos="3906"/>
        </w:tabs>
        <w:ind w:left="3906" w:hanging="360"/>
      </w:pPr>
      <w:rPr>
        <w:rFonts w:ascii="Symbol" w:hAnsi="Symbol" w:hint="default"/>
      </w:rPr>
    </w:lvl>
    <w:lvl w:ilvl="7" w:tplc="04180003" w:tentative="1">
      <w:start w:val="1"/>
      <w:numFmt w:val="bullet"/>
      <w:lvlText w:val="o"/>
      <w:lvlJc w:val="left"/>
      <w:pPr>
        <w:tabs>
          <w:tab w:val="num" w:pos="4626"/>
        </w:tabs>
        <w:ind w:left="4626" w:hanging="360"/>
      </w:pPr>
      <w:rPr>
        <w:rFonts w:ascii="Courier New" w:hAnsi="Courier New" w:cs="Courier New" w:hint="default"/>
      </w:rPr>
    </w:lvl>
    <w:lvl w:ilvl="8" w:tplc="04180005" w:tentative="1">
      <w:start w:val="1"/>
      <w:numFmt w:val="bullet"/>
      <w:lvlText w:val=""/>
      <w:lvlJc w:val="left"/>
      <w:pPr>
        <w:tabs>
          <w:tab w:val="num" w:pos="5346"/>
        </w:tabs>
        <w:ind w:left="5346" w:hanging="360"/>
      </w:pPr>
      <w:rPr>
        <w:rFonts w:ascii="Wingdings" w:hAnsi="Wingdings" w:hint="default"/>
      </w:rPr>
    </w:lvl>
  </w:abstractNum>
  <w:abstractNum w:abstractNumId="50" w15:restartNumberingAfterBreak="0">
    <w:nsid w:val="3477718A"/>
    <w:multiLevelType w:val="hybridMultilevel"/>
    <w:tmpl w:val="FD78A75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373A70B0"/>
    <w:multiLevelType w:val="hybridMultilevel"/>
    <w:tmpl w:val="BCA6C832"/>
    <w:lvl w:ilvl="0" w:tplc="EADA35C2">
      <w:start w:val="1"/>
      <w:numFmt w:val="bullet"/>
      <w:lvlText w:val="-"/>
      <w:lvlJc w:val="left"/>
      <w:pPr>
        <w:ind w:left="720" w:hanging="360"/>
      </w:pPr>
      <w:rPr>
        <w:rFonts w:ascii="Arial" w:eastAsia="Times New Roman" w:hAnsi="Arial" w:cs="Arial" w:hint="default"/>
        <w:b w:val="0"/>
        <w:bCs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374643CE"/>
    <w:multiLevelType w:val="multilevel"/>
    <w:tmpl w:val="1F8CC3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pStyle w:val="StyleHeading2NotItalic"/>
      <w:lvlText w:val="o"/>
      <w:lvlJc w:val="left"/>
      <w:pPr>
        <w:ind w:left="1440" w:hanging="360"/>
      </w:pPr>
      <w:rPr>
        <w:rFonts w:ascii="Courier New" w:eastAsia="Courier New" w:hAnsi="Courier New" w:cs="Courier New"/>
        <w:vertAlign w:val="baseline"/>
      </w:rPr>
    </w:lvl>
    <w:lvl w:ilvl="2">
      <w:start w:val="1"/>
      <w:numFmt w:val="bullet"/>
      <w:pStyle w:val="StyleHeading3ArialNarrowBefore6ptAfter0pt"/>
      <w:lvlText w:val="▪"/>
      <w:lvlJc w:val="left"/>
      <w:pPr>
        <w:ind w:left="2160" w:hanging="360"/>
      </w:pPr>
      <w:rPr>
        <w:rFonts w:ascii="Noto Sans Symbols" w:eastAsia="Noto Sans Symbols" w:hAnsi="Noto Sans Symbols" w:cs="Noto Sans Symbols"/>
        <w:vertAlign w:val="baseline"/>
      </w:rPr>
    </w:lvl>
    <w:lvl w:ilvl="3">
      <w:start w:val="1"/>
      <w:numFmt w:val="bullet"/>
      <w:pStyle w:val="StyleHeading4LeftBefore0p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392C1A09"/>
    <w:multiLevelType w:val="hybridMultilevel"/>
    <w:tmpl w:val="68BC86FE"/>
    <w:lvl w:ilvl="0" w:tplc="61741134">
      <w:start w:val="1"/>
      <w:numFmt w:val="bullet"/>
      <w:pStyle w:val="Listcumarcatori"/>
      <w:lvlText w:val=""/>
      <w:lvlJc w:val="left"/>
      <w:pPr>
        <w:tabs>
          <w:tab w:val="num" w:pos="1469"/>
        </w:tabs>
        <w:ind w:left="58" w:firstLine="1051"/>
      </w:pPr>
      <w:rPr>
        <w:rFonts w:ascii="Symbol" w:hAnsi="Symbol" w:hint="default"/>
        <w:sz w:val="20"/>
        <w:lang w:val="en-US"/>
      </w:rPr>
    </w:lvl>
    <w:lvl w:ilvl="1" w:tplc="04090003">
      <w:start w:val="1"/>
      <w:numFmt w:val="bullet"/>
      <w:lvlText w:val=""/>
      <w:lvlJc w:val="left"/>
      <w:pPr>
        <w:tabs>
          <w:tab w:val="num" w:pos="778"/>
        </w:tabs>
        <w:ind w:left="778" w:hanging="360"/>
      </w:pPr>
      <w:rPr>
        <w:rFonts w:ascii="Symbol" w:hAnsi="Symbol" w:hint="default"/>
        <w:sz w:val="20"/>
        <w:lang w:val="en-US"/>
      </w:rPr>
    </w:lvl>
    <w:lvl w:ilvl="2" w:tplc="04090005">
      <w:start w:val="1"/>
      <w:numFmt w:val="bullet"/>
      <w:lvlText w:val=""/>
      <w:lvlJc w:val="left"/>
      <w:pPr>
        <w:tabs>
          <w:tab w:val="num" w:pos="1498"/>
        </w:tabs>
        <w:ind w:left="1498" w:hanging="360"/>
      </w:pPr>
      <w:rPr>
        <w:rFonts w:ascii="Wingdings" w:hAnsi="Wingdings" w:hint="default"/>
      </w:rPr>
    </w:lvl>
    <w:lvl w:ilvl="3" w:tplc="04090001">
      <w:start w:val="1"/>
      <w:numFmt w:val="bullet"/>
      <w:lvlText w:val=""/>
      <w:lvlJc w:val="left"/>
      <w:pPr>
        <w:tabs>
          <w:tab w:val="num" w:pos="2218"/>
        </w:tabs>
        <w:ind w:left="2218" w:hanging="360"/>
      </w:pPr>
      <w:rPr>
        <w:rFonts w:ascii="Symbol" w:hAnsi="Symbol" w:hint="default"/>
      </w:rPr>
    </w:lvl>
    <w:lvl w:ilvl="4" w:tplc="04090003">
      <w:start w:val="1"/>
      <w:numFmt w:val="bullet"/>
      <w:lvlText w:val="o"/>
      <w:lvlJc w:val="left"/>
      <w:pPr>
        <w:tabs>
          <w:tab w:val="num" w:pos="2938"/>
        </w:tabs>
        <w:ind w:left="2938" w:hanging="360"/>
      </w:pPr>
      <w:rPr>
        <w:rFonts w:ascii="Courier New" w:hAnsi="Courier New" w:hint="default"/>
      </w:rPr>
    </w:lvl>
    <w:lvl w:ilvl="5" w:tplc="04090005">
      <w:start w:val="1"/>
      <w:numFmt w:val="bullet"/>
      <w:lvlText w:val=""/>
      <w:lvlJc w:val="left"/>
      <w:pPr>
        <w:tabs>
          <w:tab w:val="num" w:pos="3658"/>
        </w:tabs>
        <w:ind w:left="3658" w:hanging="360"/>
      </w:pPr>
      <w:rPr>
        <w:rFonts w:ascii="Wingdings" w:hAnsi="Wingdings" w:hint="default"/>
      </w:rPr>
    </w:lvl>
    <w:lvl w:ilvl="6" w:tplc="04090001" w:tentative="1">
      <w:start w:val="1"/>
      <w:numFmt w:val="bullet"/>
      <w:lvlText w:val=""/>
      <w:lvlJc w:val="left"/>
      <w:pPr>
        <w:tabs>
          <w:tab w:val="num" w:pos="4378"/>
        </w:tabs>
        <w:ind w:left="4378" w:hanging="360"/>
      </w:pPr>
      <w:rPr>
        <w:rFonts w:ascii="Symbol" w:hAnsi="Symbol" w:hint="default"/>
      </w:rPr>
    </w:lvl>
    <w:lvl w:ilvl="7" w:tplc="04090003" w:tentative="1">
      <w:start w:val="1"/>
      <w:numFmt w:val="bullet"/>
      <w:lvlText w:val="o"/>
      <w:lvlJc w:val="left"/>
      <w:pPr>
        <w:tabs>
          <w:tab w:val="num" w:pos="5098"/>
        </w:tabs>
        <w:ind w:left="5098" w:hanging="360"/>
      </w:pPr>
      <w:rPr>
        <w:rFonts w:ascii="Courier New" w:hAnsi="Courier New" w:hint="default"/>
      </w:rPr>
    </w:lvl>
    <w:lvl w:ilvl="8" w:tplc="04090005" w:tentative="1">
      <w:start w:val="1"/>
      <w:numFmt w:val="bullet"/>
      <w:lvlText w:val=""/>
      <w:lvlJc w:val="left"/>
      <w:pPr>
        <w:tabs>
          <w:tab w:val="num" w:pos="5818"/>
        </w:tabs>
        <w:ind w:left="5818" w:hanging="360"/>
      </w:pPr>
      <w:rPr>
        <w:rFonts w:ascii="Wingdings" w:hAnsi="Wingdings" w:hint="default"/>
      </w:rPr>
    </w:lvl>
  </w:abstractNum>
  <w:abstractNum w:abstractNumId="54" w15:restartNumberingAfterBreak="0">
    <w:nsid w:val="394D7508"/>
    <w:multiLevelType w:val="hybridMultilevel"/>
    <w:tmpl w:val="A8AEC794"/>
    <w:lvl w:ilvl="0" w:tplc="0418000D">
      <w:start w:val="1"/>
      <w:numFmt w:val="bullet"/>
      <w:lvlText w:val=""/>
      <w:lvlJc w:val="left"/>
      <w:pPr>
        <w:tabs>
          <w:tab w:val="num" w:pos="-981"/>
        </w:tabs>
        <w:ind w:left="-981" w:hanging="360"/>
      </w:pPr>
      <w:rPr>
        <w:rFonts w:ascii="Wingdings" w:hAnsi="Wingdings" w:hint="default"/>
      </w:rPr>
    </w:lvl>
    <w:lvl w:ilvl="1" w:tplc="04180003">
      <w:start w:val="1"/>
      <w:numFmt w:val="bullet"/>
      <w:lvlText w:val="o"/>
      <w:lvlJc w:val="left"/>
      <w:pPr>
        <w:tabs>
          <w:tab w:val="num" w:pos="-261"/>
        </w:tabs>
        <w:ind w:left="-261" w:hanging="360"/>
      </w:pPr>
      <w:rPr>
        <w:rFonts w:ascii="Courier New" w:hAnsi="Courier New" w:cs="Courier New" w:hint="default"/>
      </w:rPr>
    </w:lvl>
    <w:lvl w:ilvl="2" w:tplc="04180005">
      <w:start w:val="1"/>
      <w:numFmt w:val="bullet"/>
      <w:lvlText w:val=""/>
      <w:lvlJc w:val="left"/>
      <w:pPr>
        <w:tabs>
          <w:tab w:val="num" w:pos="459"/>
        </w:tabs>
        <w:ind w:left="459" w:hanging="360"/>
      </w:pPr>
      <w:rPr>
        <w:rFonts w:ascii="Wingdings" w:hAnsi="Wingdings" w:hint="default"/>
      </w:rPr>
    </w:lvl>
    <w:lvl w:ilvl="3" w:tplc="04180001" w:tentative="1">
      <w:start w:val="1"/>
      <w:numFmt w:val="bullet"/>
      <w:lvlText w:val=""/>
      <w:lvlJc w:val="left"/>
      <w:pPr>
        <w:tabs>
          <w:tab w:val="num" w:pos="1179"/>
        </w:tabs>
        <w:ind w:left="1179" w:hanging="360"/>
      </w:pPr>
      <w:rPr>
        <w:rFonts w:ascii="Symbol" w:hAnsi="Symbol" w:hint="default"/>
      </w:rPr>
    </w:lvl>
    <w:lvl w:ilvl="4" w:tplc="04180003" w:tentative="1">
      <w:start w:val="1"/>
      <w:numFmt w:val="bullet"/>
      <w:lvlText w:val="o"/>
      <w:lvlJc w:val="left"/>
      <w:pPr>
        <w:tabs>
          <w:tab w:val="num" w:pos="1899"/>
        </w:tabs>
        <w:ind w:left="1899" w:hanging="360"/>
      </w:pPr>
      <w:rPr>
        <w:rFonts w:ascii="Courier New" w:hAnsi="Courier New" w:cs="Courier New" w:hint="default"/>
      </w:rPr>
    </w:lvl>
    <w:lvl w:ilvl="5" w:tplc="04180005" w:tentative="1">
      <w:start w:val="1"/>
      <w:numFmt w:val="bullet"/>
      <w:lvlText w:val=""/>
      <w:lvlJc w:val="left"/>
      <w:pPr>
        <w:tabs>
          <w:tab w:val="num" w:pos="2619"/>
        </w:tabs>
        <w:ind w:left="2619" w:hanging="360"/>
      </w:pPr>
      <w:rPr>
        <w:rFonts w:ascii="Wingdings" w:hAnsi="Wingdings" w:hint="default"/>
      </w:rPr>
    </w:lvl>
    <w:lvl w:ilvl="6" w:tplc="04180001" w:tentative="1">
      <w:start w:val="1"/>
      <w:numFmt w:val="bullet"/>
      <w:lvlText w:val=""/>
      <w:lvlJc w:val="left"/>
      <w:pPr>
        <w:tabs>
          <w:tab w:val="num" w:pos="3339"/>
        </w:tabs>
        <w:ind w:left="3339" w:hanging="360"/>
      </w:pPr>
      <w:rPr>
        <w:rFonts w:ascii="Symbol" w:hAnsi="Symbol" w:hint="default"/>
      </w:rPr>
    </w:lvl>
    <w:lvl w:ilvl="7" w:tplc="04180003" w:tentative="1">
      <w:start w:val="1"/>
      <w:numFmt w:val="bullet"/>
      <w:lvlText w:val="o"/>
      <w:lvlJc w:val="left"/>
      <w:pPr>
        <w:tabs>
          <w:tab w:val="num" w:pos="4059"/>
        </w:tabs>
        <w:ind w:left="4059" w:hanging="360"/>
      </w:pPr>
      <w:rPr>
        <w:rFonts w:ascii="Courier New" w:hAnsi="Courier New" w:cs="Courier New" w:hint="default"/>
      </w:rPr>
    </w:lvl>
    <w:lvl w:ilvl="8" w:tplc="04180005" w:tentative="1">
      <w:start w:val="1"/>
      <w:numFmt w:val="bullet"/>
      <w:lvlText w:val=""/>
      <w:lvlJc w:val="left"/>
      <w:pPr>
        <w:tabs>
          <w:tab w:val="num" w:pos="4779"/>
        </w:tabs>
        <w:ind w:left="4779" w:hanging="360"/>
      </w:pPr>
      <w:rPr>
        <w:rFonts w:ascii="Wingdings" w:hAnsi="Wingdings" w:hint="default"/>
      </w:rPr>
    </w:lvl>
  </w:abstractNum>
  <w:abstractNum w:abstractNumId="55" w15:restartNumberingAfterBreak="0">
    <w:nsid w:val="3A0931C8"/>
    <w:multiLevelType w:val="singleLevel"/>
    <w:tmpl w:val="083E85FA"/>
    <w:lvl w:ilvl="0">
      <w:start w:val="1"/>
      <w:numFmt w:val="upperLetter"/>
      <w:pStyle w:val="Appendix"/>
      <w:lvlText w:val="Appendix %1:"/>
      <w:lvlJc w:val="left"/>
      <w:pPr>
        <w:tabs>
          <w:tab w:val="num" w:pos="1771"/>
        </w:tabs>
        <w:ind w:left="1771" w:hanging="1771"/>
      </w:pPr>
    </w:lvl>
  </w:abstractNum>
  <w:abstractNum w:abstractNumId="56" w15:restartNumberingAfterBreak="0">
    <w:nsid w:val="3A591A53"/>
    <w:multiLevelType w:val="hybridMultilevel"/>
    <w:tmpl w:val="55D8950E"/>
    <w:lvl w:ilvl="0" w:tplc="EADA35C2">
      <w:start w:val="1"/>
      <w:numFmt w:val="bullet"/>
      <w:lvlText w:val="-"/>
      <w:lvlJc w:val="left"/>
      <w:pPr>
        <w:ind w:left="720" w:hanging="360"/>
      </w:pPr>
      <w:rPr>
        <w:rFonts w:ascii="Arial" w:eastAsia="Times New Roman" w:hAnsi="Arial" w:cs="Arial" w:hint="default"/>
        <w:b w:val="0"/>
        <w:bCs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3B6C509A"/>
    <w:multiLevelType w:val="hybridMultilevel"/>
    <w:tmpl w:val="B3DCA31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8" w15:restartNumberingAfterBreak="0">
    <w:nsid w:val="3C362CCE"/>
    <w:multiLevelType w:val="multilevel"/>
    <w:tmpl w:val="931E938A"/>
    <w:lvl w:ilvl="0">
      <w:start w:val="1"/>
      <w:numFmt w:val="decimal"/>
      <w:pStyle w:val="Bullets2Cha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cap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9" w15:restartNumberingAfterBreak="0">
    <w:nsid w:val="40537C7F"/>
    <w:multiLevelType w:val="hybridMultilevel"/>
    <w:tmpl w:val="33C0A892"/>
    <w:lvl w:ilvl="0" w:tplc="331E51A2">
      <w:numFmt w:val="bullet"/>
      <w:pStyle w:val="SRC-Enumerarelinie"/>
      <w:lvlText w:val="-"/>
      <w:lvlJc w:val="left"/>
      <w:rPr>
        <w:rFonts w:ascii="Times New Roman" w:eastAsia="Calibri" w:hAnsi="Times New Roman" w:cs="Times New Roman" w:hint="default"/>
      </w:rPr>
    </w:lvl>
    <w:lvl w:ilvl="1" w:tplc="2DFED46E">
      <w:start w:val="1"/>
      <w:numFmt w:val="bullet"/>
      <w:pStyle w:val="SRCBullet1"/>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46114232"/>
    <w:multiLevelType w:val="hybridMultilevel"/>
    <w:tmpl w:val="75D262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6007FE"/>
    <w:multiLevelType w:val="hybridMultilevel"/>
    <w:tmpl w:val="914C7794"/>
    <w:lvl w:ilvl="0" w:tplc="E7C02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8A5F31"/>
    <w:multiLevelType w:val="hybridMultilevel"/>
    <w:tmpl w:val="79900752"/>
    <w:lvl w:ilvl="0" w:tplc="0409000D">
      <w:start w:val="1"/>
      <w:numFmt w:val="bullet"/>
      <w:pStyle w:val="Bulinoas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4A637F03"/>
    <w:multiLevelType w:val="hybridMultilevel"/>
    <w:tmpl w:val="EBC0CEB2"/>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64" w15:restartNumberingAfterBreak="0">
    <w:nsid w:val="4AC65F15"/>
    <w:multiLevelType w:val="hybridMultilevel"/>
    <w:tmpl w:val="343C28B0"/>
    <w:lvl w:ilvl="0" w:tplc="04180009">
      <w:start w:val="1"/>
      <w:numFmt w:val="bullet"/>
      <w:lvlText w:val=""/>
      <w:lvlJc w:val="left"/>
      <w:pPr>
        <w:ind w:left="718" w:hanging="360"/>
      </w:pPr>
      <w:rPr>
        <w:rFonts w:ascii="Wingdings" w:hAnsi="Wingdings"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65" w15:restartNumberingAfterBreak="0">
    <w:nsid w:val="4CBF0196"/>
    <w:multiLevelType w:val="hybridMultilevel"/>
    <w:tmpl w:val="08DC4CC8"/>
    <w:lvl w:ilvl="0" w:tplc="801C4A36">
      <w:start w:val="3"/>
      <w:numFmt w:val="bullet"/>
      <w:lvlText w:val="-"/>
      <w:lvlJc w:val="left"/>
      <w:pPr>
        <w:ind w:left="720" w:hanging="360"/>
      </w:pPr>
      <w:rPr>
        <w:rFonts w:ascii="Arial Narrow" w:eastAsia="Times New Roman" w:hAnsi="Arial Narrow"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4DC26150"/>
    <w:multiLevelType w:val="hybridMultilevel"/>
    <w:tmpl w:val="B31857A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4E3E7365"/>
    <w:multiLevelType w:val="hybridMultilevel"/>
    <w:tmpl w:val="3C3AF1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4E9A2802"/>
    <w:multiLevelType w:val="singleLevel"/>
    <w:tmpl w:val="B8AE64B6"/>
    <w:lvl w:ilvl="0">
      <w:start w:val="1"/>
      <w:numFmt w:val="lowerRoman"/>
      <w:pStyle w:val="Listaiindent"/>
      <w:lvlText w:val="%1)"/>
      <w:lvlJc w:val="left"/>
      <w:pPr>
        <w:tabs>
          <w:tab w:val="num" w:pos="3168"/>
        </w:tabs>
        <w:ind w:left="3168" w:hanging="677"/>
      </w:pPr>
    </w:lvl>
  </w:abstractNum>
  <w:abstractNum w:abstractNumId="69" w15:restartNumberingAfterBreak="0">
    <w:nsid w:val="4FC75B59"/>
    <w:multiLevelType w:val="hybridMultilevel"/>
    <w:tmpl w:val="A4E2FF10"/>
    <w:lvl w:ilvl="0" w:tplc="0418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507436F9"/>
    <w:multiLevelType w:val="hybridMultilevel"/>
    <w:tmpl w:val="37949238"/>
    <w:lvl w:ilvl="0" w:tplc="EADA35C2">
      <w:start w:val="1"/>
      <w:numFmt w:val="bullet"/>
      <w:lvlText w:val="-"/>
      <w:lvlJc w:val="left"/>
      <w:pPr>
        <w:ind w:left="720" w:hanging="360"/>
      </w:pPr>
      <w:rPr>
        <w:rFonts w:ascii="Arial" w:eastAsia="Times New Roman" w:hAnsi="Arial" w:cs="Arial" w:hint="default"/>
        <w:b w:val="0"/>
        <w:bCs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525C5FB0"/>
    <w:multiLevelType w:val="hybridMultilevel"/>
    <w:tmpl w:val="782ED976"/>
    <w:lvl w:ilvl="0" w:tplc="14A41B30">
      <w:start w:val="1"/>
      <w:numFmt w:val="bullet"/>
      <w:lvlText w:val="-"/>
      <w:lvlJc w:val="left"/>
      <w:pPr>
        <w:ind w:left="-1406" w:hanging="360"/>
      </w:pPr>
      <w:rPr>
        <w:rFonts w:ascii="Arial" w:eastAsia="Times New Roman" w:hAnsi="Arial" w:cs="Arial" w:hint="default"/>
      </w:rPr>
    </w:lvl>
    <w:lvl w:ilvl="1" w:tplc="04090003">
      <w:start w:val="1"/>
      <w:numFmt w:val="bullet"/>
      <w:lvlText w:val="o"/>
      <w:lvlJc w:val="left"/>
      <w:pPr>
        <w:ind w:left="-686" w:hanging="360"/>
      </w:pPr>
      <w:rPr>
        <w:rFonts w:ascii="Courier New" w:hAnsi="Courier New" w:cs="Courier New" w:hint="default"/>
      </w:rPr>
    </w:lvl>
    <w:lvl w:ilvl="2" w:tplc="04090005" w:tentative="1">
      <w:start w:val="1"/>
      <w:numFmt w:val="bullet"/>
      <w:lvlText w:val=""/>
      <w:lvlJc w:val="left"/>
      <w:pPr>
        <w:ind w:left="34" w:hanging="360"/>
      </w:pPr>
      <w:rPr>
        <w:rFonts w:ascii="Wingdings" w:hAnsi="Wingdings" w:hint="default"/>
      </w:rPr>
    </w:lvl>
    <w:lvl w:ilvl="3" w:tplc="04090001" w:tentative="1">
      <w:start w:val="1"/>
      <w:numFmt w:val="bullet"/>
      <w:lvlText w:val=""/>
      <w:lvlJc w:val="left"/>
      <w:pPr>
        <w:ind w:left="754" w:hanging="360"/>
      </w:pPr>
      <w:rPr>
        <w:rFonts w:ascii="Symbol" w:hAnsi="Symbol" w:hint="default"/>
      </w:rPr>
    </w:lvl>
    <w:lvl w:ilvl="4" w:tplc="04090003" w:tentative="1">
      <w:start w:val="1"/>
      <w:numFmt w:val="bullet"/>
      <w:lvlText w:val="o"/>
      <w:lvlJc w:val="left"/>
      <w:pPr>
        <w:ind w:left="1474" w:hanging="360"/>
      </w:pPr>
      <w:rPr>
        <w:rFonts w:ascii="Courier New" w:hAnsi="Courier New" w:cs="Courier New" w:hint="default"/>
      </w:rPr>
    </w:lvl>
    <w:lvl w:ilvl="5" w:tplc="04090005" w:tentative="1">
      <w:start w:val="1"/>
      <w:numFmt w:val="bullet"/>
      <w:lvlText w:val=""/>
      <w:lvlJc w:val="left"/>
      <w:pPr>
        <w:ind w:left="2194" w:hanging="360"/>
      </w:pPr>
      <w:rPr>
        <w:rFonts w:ascii="Wingdings" w:hAnsi="Wingdings" w:hint="default"/>
      </w:rPr>
    </w:lvl>
    <w:lvl w:ilvl="6" w:tplc="04090001" w:tentative="1">
      <w:start w:val="1"/>
      <w:numFmt w:val="bullet"/>
      <w:lvlText w:val=""/>
      <w:lvlJc w:val="left"/>
      <w:pPr>
        <w:ind w:left="2914" w:hanging="360"/>
      </w:pPr>
      <w:rPr>
        <w:rFonts w:ascii="Symbol" w:hAnsi="Symbol" w:hint="default"/>
      </w:rPr>
    </w:lvl>
    <w:lvl w:ilvl="7" w:tplc="04090003" w:tentative="1">
      <w:start w:val="1"/>
      <w:numFmt w:val="bullet"/>
      <w:lvlText w:val="o"/>
      <w:lvlJc w:val="left"/>
      <w:pPr>
        <w:ind w:left="3634" w:hanging="360"/>
      </w:pPr>
      <w:rPr>
        <w:rFonts w:ascii="Courier New" w:hAnsi="Courier New" w:cs="Courier New" w:hint="default"/>
      </w:rPr>
    </w:lvl>
    <w:lvl w:ilvl="8" w:tplc="04090005" w:tentative="1">
      <w:start w:val="1"/>
      <w:numFmt w:val="bullet"/>
      <w:lvlText w:val=""/>
      <w:lvlJc w:val="left"/>
      <w:pPr>
        <w:ind w:left="4354" w:hanging="360"/>
      </w:pPr>
      <w:rPr>
        <w:rFonts w:ascii="Wingdings" w:hAnsi="Wingdings" w:hint="default"/>
      </w:rPr>
    </w:lvl>
  </w:abstractNum>
  <w:abstractNum w:abstractNumId="72" w15:restartNumberingAfterBreak="0">
    <w:nsid w:val="53564C41"/>
    <w:multiLevelType w:val="hybridMultilevel"/>
    <w:tmpl w:val="2EBC3CC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3" w15:restartNumberingAfterBreak="0">
    <w:nsid w:val="54231B4E"/>
    <w:multiLevelType w:val="hybridMultilevel"/>
    <w:tmpl w:val="3ACC1EBC"/>
    <w:lvl w:ilvl="0" w:tplc="8190ED9E">
      <w:start w:val="1"/>
      <w:numFmt w:val="lowerLetter"/>
      <w:lvlText w:val="%1)"/>
      <w:lvlJc w:val="left"/>
      <w:pPr>
        <w:ind w:left="360" w:hanging="360"/>
      </w:pPr>
      <w:rPr>
        <w:rFonts w:ascii="Arial" w:hAnsi="Arial" w:cs="Arial" w:hint="default"/>
        <w:color w:val="auto"/>
        <w:sz w:val="22"/>
        <w:szCs w:val="22"/>
      </w:rPr>
    </w:lvl>
    <w:lvl w:ilvl="1" w:tplc="92206682">
      <w:start w:val="1"/>
      <w:numFmt w:val="decimal"/>
      <w:lvlText w:val="%2."/>
      <w:lvlJc w:val="left"/>
      <w:pPr>
        <w:ind w:left="2340" w:hanging="360"/>
      </w:pPr>
      <w:rPr>
        <w:rFonts w:hint="default"/>
      </w:rPr>
    </w:lvl>
    <w:lvl w:ilvl="2" w:tplc="2D740172">
      <w:numFmt w:val="bullet"/>
      <w:lvlText w:val="-"/>
      <w:lvlJc w:val="left"/>
      <w:pPr>
        <w:ind w:left="3240" w:hanging="360"/>
      </w:pPr>
      <w:rPr>
        <w:rFonts w:ascii="Arial" w:eastAsia="Times New Roman" w:hAnsi="Arial" w:cs="Arial" w:hint="default"/>
      </w:rPr>
    </w:lvl>
    <w:lvl w:ilvl="3" w:tplc="8CB46B1A">
      <w:start w:val="1"/>
      <w:numFmt w:val="lowerLetter"/>
      <w:lvlText w:val="%4."/>
      <w:lvlJc w:val="left"/>
      <w:pPr>
        <w:ind w:left="3780" w:hanging="360"/>
      </w:pPr>
      <w:rPr>
        <w:rFonts w:hint="default"/>
      </w:r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4" w15:restartNumberingAfterBreak="0">
    <w:nsid w:val="54AA4BA3"/>
    <w:multiLevelType w:val="hybridMultilevel"/>
    <w:tmpl w:val="FF809DE2"/>
    <w:lvl w:ilvl="0" w:tplc="0409000D">
      <w:start w:val="1"/>
      <w:numFmt w:val="bullet"/>
      <w:lvlText w:val=""/>
      <w:lvlJc w:val="left"/>
      <w:pPr>
        <w:ind w:left="718" w:hanging="360"/>
      </w:pPr>
      <w:rPr>
        <w:rFonts w:ascii="Wingdings" w:hAnsi="Wingdings"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5" w15:restartNumberingAfterBreak="0">
    <w:nsid w:val="55057A28"/>
    <w:multiLevelType w:val="hybridMultilevel"/>
    <w:tmpl w:val="2B189470"/>
    <w:lvl w:ilvl="0" w:tplc="0418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6776727"/>
    <w:multiLevelType w:val="hybridMultilevel"/>
    <w:tmpl w:val="46F459A4"/>
    <w:lvl w:ilvl="0" w:tplc="A6AA4F76">
      <w:start w:val="1"/>
      <w:numFmt w:val="bullet"/>
      <w:lvlText w:val="-"/>
      <w:lvlJc w:val="left"/>
      <w:pPr>
        <w:ind w:left="360" w:hanging="360"/>
      </w:pPr>
      <w:rPr>
        <w:rFonts w:ascii="Times New Roman"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7" w15:restartNumberingAfterBreak="0">
    <w:nsid w:val="56793188"/>
    <w:multiLevelType w:val="hybridMultilevel"/>
    <w:tmpl w:val="E272D90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8" w15:restartNumberingAfterBreak="0">
    <w:nsid w:val="57467083"/>
    <w:multiLevelType w:val="multilevel"/>
    <w:tmpl w:val="0409001F"/>
    <w:numStyleLink w:val="111111"/>
  </w:abstractNum>
  <w:abstractNum w:abstractNumId="79" w15:restartNumberingAfterBreak="0">
    <w:nsid w:val="58046B07"/>
    <w:multiLevelType w:val="hybridMultilevel"/>
    <w:tmpl w:val="C366D7C6"/>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58697D58"/>
    <w:multiLevelType w:val="hybridMultilevel"/>
    <w:tmpl w:val="F46EDFD6"/>
    <w:lvl w:ilvl="0" w:tplc="EADA35C2">
      <w:start w:val="1"/>
      <w:numFmt w:val="bullet"/>
      <w:lvlText w:val="-"/>
      <w:lvlJc w:val="left"/>
      <w:pPr>
        <w:ind w:left="360" w:hanging="360"/>
      </w:pPr>
      <w:rPr>
        <w:rFonts w:ascii="Arial" w:eastAsia="Times New Roman" w:hAnsi="Arial" w:cs="Arial" w:hint="default"/>
        <w:b w:val="0"/>
        <w:bCs w:val="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1" w15:restartNumberingAfterBreak="0">
    <w:nsid w:val="58ED47B0"/>
    <w:multiLevelType w:val="hybridMultilevel"/>
    <w:tmpl w:val="20386CD2"/>
    <w:lvl w:ilvl="0" w:tplc="04180001">
      <w:start w:val="1"/>
      <w:numFmt w:val="bullet"/>
      <w:lvlText w:val=""/>
      <w:lvlJc w:val="left"/>
      <w:pPr>
        <w:ind w:left="360" w:hanging="360"/>
      </w:pPr>
      <w:rPr>
        <w:rFonts w:ascii="Symbol" w:hAnsi="Symbol"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59821CE5"/>
    <w:multiLevelType w:val="hybridMultilevel"/>
    <w:tmpl w:val="C42A044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15:restartNumberingAfterBreak="0">
    <w:nsid w:val="5A3160A7"/>
    <w:multiLevelType w:val="hybridMultilevel"/>
    <w:tmpl w:val="4D729F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5B016F7A"/>
    <w:multiLevelType w:val="hybridMultilevel"/>
    <w:tmpl w:val="BB58D9C6"/>
    <w:lvl w:ilvl="0" w:tplc="EADA35C2">
      <w:start w:val="1"/>
      <w:numFmt w:val="bullet"/>
      <w:lvlText w:val="-"/>
      <w:lvlJc w:val="left"/>
      <w:pPr>
        <w:ind w:left="360" w:hanging="360"/>
      </w:pPr>
      <w:rPr>
        <w:rFonts w:ascii="Arial" w:eastAsia="Times New Roman" w:hAnsi="Arial" w:cs="Arial" w:hint="default"/>
        <w:b w:val="0"/>
        <w:bCs w:val="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5" w15:restartNumberingAfterBreak="0">
    <w:nsid w:val="5BAD4FD4"/>
    <w:multiLevelType w:val="hybridMultilevel"/>
    <w:tmpl w:val="5624393C"/>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6" w15:restartNumberingAfterBreak="0">
    <w:nsid w:val="5CA277FC"/>
    <w:multiLevelType w:val="hybridMultilevel"/>
    <w:tmpl w:val="AD38DAA4"/>
    <w:lvl w:ilvl="0" w:tplc="EADA35C2">
      <w:start w:val="1"/>
      <w:numFmt w:val="bullet"/>
      <w:lvlText w:val="-"/>
      <w:lvlJc w:val="left"/>
      <w:pPr>
        <w:ind w:left="720" w:hanging="360"/>
      </w:pPr>
      <w:rPr>
        <w:rFonts w:ascii="Arial" w:eastAsia="Times New Roman" w:hAnsi="Arial" w:cs="Arial" w:hint="default"/>
        <w:b w:val="0"/>
        <w:bCs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5DA4161E"/>
    <w:multiLevelType w:val="hybridMultilevel"/>
    <w:tmpl w:val="7116B5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5E025048"/>
    <w:multiLevelType w:val="hybridMultilevel"/>
    <w:tmpl w:val="59A205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5F994436"/>
    <w:multiLevelType w:val="hybridMultilevel"/>
    <w:tmpl w:val="3A927F16"/>
    <w:lvl w:ilvl="0" w:tplc="04180001">
      <w:start w:val="1"/>
      <w:numFmt w:val="bullet"/>
      <w:lvlText w:val=""/>
      <w:lvlJc w:val="left"/>
      <w:pPr>
        <w:ind w:left="360" w:hanging="360"/>
      </w:pPr>
      <w:rPr>
        <w:rFonts w:ascii="Symbol" w:hAnsi="Symbol" w:hint="default"/>
        <w:color w:val="auto"/>
        <w:sz w:val="22"/>
        <w:szCs w:val="22"/>
      </w:rPr>
    </w:lvl>
    <w:lvl w:ilvl="1" w:tplc="FFFFFFFF">
      <w:start w:val="1"/>
      <w:numFmt w:val="decimal"/>
      <w:lvlText w:val="%2."/>
      <w:lvlJc w:val="left"/>
      <w:pPr>
        <w:ind w:left="2340" w:hanging="360"/>
      </w:pPr>
      <w:rPr>
        <w:rFonts w:hint="default"/>
      </w:rPr>
    </w:lvl>
    <w:lvl w:ilvl="2" w:tplc="FFFFFFFF">
      <w:numFmt w:val="bullet"/>
      <w:lvlText w:val="-"/>
      <w:lvlJc w:val="left"/>
      <w:pPr>
        <w:ind w:left="3240" w:hanging="360"/>
      </w:pPr>
      <w:rPr>
        <w:rFonts w:ascii="Arial" w:eastAsia="Times New Roman" w:hAnsi="Arial" w:cs="Arial" w:hint="default"/>
      </w:rPr>
    </w:lvl>
    <w:lvl w:ilvl="3" w:tplc="FFFFFFFF">
      <w:start w:val="1"/>
      <w:numFmt w:val="lowerLetter"/>
      <w:lvlText w:val="%4."/>
      <w:lvlJc w:val="left"/>
      <w:pPr>
        <w:ind w:left="3780" w:hanging="360"/>
      </w:pPr>
      <w:rPr>
        <w:rFonts w:hint="default"/>
      </w:r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90" w15:restartNumberingAfterBreak="0">
    <w:nsid w:val="601B40BB"/>
    <w:multiLevelType w:val="hybridMultilevel"/>
    <w:tmpl w:val="FBE8ABF2"/>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60A97E4D"/>
    <w:multiLevelType w:val="singleLevel"/>
    <w:tmpl w:val="B1825DB2"/>
    <w:lvl w:ilvl="0">
      <w:start w:val="1"/>
      <w:numFmt w:val="lowerRoman"/>
      <w:pStyle w:val="Listi"/>
      <w:lvlText w:val="%1."/>
      <w:lvlJc w:val="left"/>
      <w:pPr>
        <w:tabs>
          <w:tab w:val="num" w:pos="1440"/>
        </w:tabs>
        <w:ind w:left="1440" w:hanging="720"/>
      </w:pPr>
      <w:rPr>
        <w:rFonts w:ascii="Arial" w:hAnsi="Arial" w:hint="default"/>
      </w:rPr>
    </w:lvl>
  </w:abstractNum>
  <w:abstractNum w:abstractNumId="92" w15:restartNumberingAfterBreak="0">
    <w:nsid w:val="6233170B"/>
    <w:multiLevelType w:val="hybridMultilevel"/>
    <w:tmpl w:val="8B4668A4"/>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3" w15:restartNumberingAfterBreak="0">
    <w:nsid w:val="626A3B32"/>
    <w:multiLevelType w:val="hybridMultilevel"/>
    <w:tmpl w:val="6D2478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628B3026"/>
    <w:multiLevelType w:val="singleLevel"/>
    <w:tmpl w:val="7DE2E318"/>
    <w:lvl w:ilvl="0">
      <w:start w:val="1"/>
      <w:numFmt w:val="bullet"/>
      <w:pStyle w:val="ListBulletDouble"/>
      <w:lvlText w:val=""/>
      <w:lvlJc w:val="left"/>
      <w:pPr>
        <w:tabs>
          <w:tab w:val="num" w:pos="0"/>
        </w:tabs>
        <w:ind w:left="2491" w:hanging="720"/>
      </w:pPr>
      <w:rPr>
        <w:rFonts w:ascii="Symbol" w:hAnsi="Symbol" w:hint="default"/>
      </w:rPr>
    </w:lvl>
  </w:abstractNum>
  <w:abstractNum w:abstractNumId="95" w15:restartNumberingAfterBreak="0">
    <w:nsid w:val="64D75C4A"/>
    <w:multiLevelType w:val="hybridMultilevel"/>
    <w:tmpl w:val="7F50B4B2"/>
    <w:lvl w:ilvl="0" w:tplc="EADA35C2">
      <w:start w:val="1"/>
      <w:numFmt w:val="bullet"/>
      <w:lvlText w:val="-"/>
      <w:lvlJc w:val="left"/>
      <w:pPr>
        <w:ind w:left="360" w:hanging="360"/>
      </w:pPr>
      <w:rPr>
        <w:rFonts w:ascii="Arial" w:eastAsia="Times New Roman" w:hAnsi="Arial" w:cs="Arial" w:hint="default"/>
        <w:b w:val="0"/>
        <w:bCs w:val="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6" w15:restartNumberingAfterBreak="0">
    <w:nsid w:val="67CA7A79"/>
    <w:multiLevelType w:val="singleLevel"/>
    <w:tmpl w:val="AE80FE7A"/>
    <w:lvl w:ilvl="0">
      <w:start w:val="1"/>
      <w:numFmt w:val="lowerRoman"/>
      <w:pStyle w:val="ListiIndenta"/>
      <w:lvlText w:val="%1)"/>
      <w:legacy w:legacy="1" w:legacySpace="0" w:legacyIndent="720"/>
      <w:lvlJc w:val="left"/>
      <w:pPr>
        <w:ind w:left="2491" w:hanging="720"/>
      </w:pPr>
    </w:lvl>
  </w:abstractNum>
  <w:abstractNum w:abstractNumId="97" w15:restartNumberingAfterBreak="0">
    <w:nsid w:val="6A063E54"/>
    <w:multiLevelType w:val="multilevel"/>
    <w:tmpl w:val="FD240C44"/>
    <w:lvl w:ilvl="0">
      <w:start w:val="1"/>
      <w:numFmt w:val="decimal"/>
      <w:pStyle w:val="SRC-Cap1"/>
      <w:lvlText w:val="%1."/>
      <w:lvlJc w:val="left"/>
      <w:pPr>
        <w:ind w:left="360" w:hanging="360"/>
      </w:pPr>
      <w:rPr>
        <w:rFonts w:hint="default"/>
      </w:rPr>
    </w:lvl>
    <w:lvl w:ilvl="1">
      <w:start w:val="1"/>
      <w:numFmt w:val="decimal"/>
      <w:pStyle w:val="SRC-Cap2"/>
      <w:lvlText w:val="%1.%2."/>
      <w:lvlJc w:val="left"/>
      <w:pPr>
        <w:ind w:left="0" w:firstLine="0"/>
      </w:pPr>
      <w:rPr>
        <w:rFonts w:hint="default"/>
        <w:b/>
      </w:rPr>
    </w:lvl>
    <w:lvl w:ilvl="2">
      <w:start w:val="1"/>
      <w:numFmt w:val="decimal"/>
      <w:pStyle w:val="SRC-Cap3"/>
      <w:lvlText w:val="%1.%2.%3."/>
      <w:lvlJc w:val="left"/>
      <w:pPr>
        <w:ind w:left="0" w:firstLine="0"/>
      </w:pPr>
      <w:rPr>
        <w:rFonts w:hint="default"/>
        <w:b/>
      </w:rPr>
    </w:lvl>
    <w:lvl w:ilvl="3">
      <w:start w:val="1"/>
      <w:numFmt w:val="decimal"/>
      <w:pStyle w:val="SRC-Cap4"/>
      <w:lvlText w:val="%1.%2.%3.%4."/>
      <w:lvlJc w:val="left"/>
      <w:rPr>
        <w:i w:val="0"/>
        <w:iCs w:val="0"/>
        <w:smallCaps w:val="0"/>
        <w:strike w:val="0"/>
        <w:dstrike w:val="0"/>
        <w:noProof w:val="0"/>
        <w:vanish w:val="0"/>
        <w:spacing w:val="0"/>
        <w:kern w:val="0"/>
        <w:position w:val="0"/>
        <w:u w:val="none"/>
        <w:effect w:val="none"/>
        <w:vertAlign w:val="baseline"/>
        <w:em w:val="none"/>
        <w:specVanish w:val="0"/>
      </w:rPr>
    </w:lvl>
    <w:lvl w:ilvl="4">
      <w:start w:val="1"/>
      <w:numFmt w:val="decimal"/>
      <w:pStyle w:val="SRC-Cap5"/>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6B6F547F"/>
    <w:multiLevelType w:val="hybridMultilevel"/>
    <w:tmpl w:val="D17860A0"/>
    <w:lvl w:ilvl="0" w:tplc="0418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CCB0743"/>
    <w:multiLevelType w:val="hybridMultilevel"/>
    <w:tmpl w:val="AE92B43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0" w15:restartNumberingAfterBreak="0">
    <w:nsid w:val="6DD6737E"/>
    <w:multiLevelType w:val="hybridMultilevel"/>
    <w:tmpl w:val="F0EC1FE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15:restartNumberingAfterBreak="0">
    <w:nsid w:val="6DEE1CCA"/>
    <w:multiLevelType w:val="singleLevel"/>
    <w:tmpl w:val="41445CDE"/>
    <w:lvl w:ilvl="0">
      <w:start w:val="1"/>
      <w:numFmt w:val="decimal"/>
      <w:pStyle w:val="TableNo1"/>
      <w:lvlText w:val="%1."/>
      <w:lvlJc w:val="left"/>
      <w:pPr>
        <w:tabs>
          <w:tab w:val="num" w:pos="360"/>
        </w:tabs>
        <w:ind w:left="360" w:hanging="360"/>
      </w:pPr>
    </w:lvl>
  </w:abstractNum>
  <w:abstractNum w:abstractNumId="102" w15:restartNumberingAfterBreak="0">
    <w:nsid w:val="6DF928A3"/>
    <w:multiLevelType w:val="hybridMultilevel"/>
    <w:tmpl w:val="67A6B3D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3" w15:restartNumberingAfterBreak="0">
    <w:nsid w:val="6E4F241E"/>
    <w:multiLevelType w:val="hybridMultilevel"/>
    <w:tmpl w:val="9722594C"/>
    <w:lvl w:ilvl="0" w:tplc="A79EDE38">
      <w:numFmt w:val="bullet"/>
      <w:lvlText w:val="-"/>
      <w:lvlJc w:val="left"/>
      <w:pPr>
        <w:ind w:left="720" w:hanging="360"/>
      </w:pPr>
      <w:rPr>
        <w:rFonts w:ascii="Calibri" w:eastAsia="Calibri"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15:restartNumberingAfterBreak="0">
    <w:nsid w:val="6EA57FE1"/>
    <w:multiLevelType w:val="hybridMultilevel"/>
    <w:tmpl w:val="9D289502"/>
    <w:lvl w:ilvl="0" w:tplc="A6AA4F76">
      <w:start w:val="1"/>
      <w:numFmt w:val="bullet"/>
      <w:lvlText w:val="-"/>
      <w:lvlJc w:val="left"/>
      <w:pPr>
        <w:ind w:left="358" w:hanging="360"/>
      </w:pPr>
      <w:rPr>
        <w:rFonts w:ascii="Times New Roman" w:hAnsi="Times New Roman" w:cs="Times New Roman"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05" w15:restartNumberingAfterBreak="0">
    <w:nsid w:val="6F392A79"/>
    <w:multiLevelType w:val="hybridMultilevel"/>
    <w:tmpl w:val="EB221D80"/>
    <w:lvl w:ilvl="0" w:tplc="A6AA4F76">
      <w:start w:val="1"/>
      <w:numFmt w:val="bullet"/>
      <w:lvlText w:val="-"/>
      <w:lvlJc w:val="left"/>
      <w:pPr>
        <w:ind w:left="360" w:hanging="360"/>
      </w:pPr>
      <w:rPr>
        <w:rFonts w:ascii="Times New Roman" w:hAnsi="Times New Roman" w:cs="Times New Roman" w:hint="default"/>
      </w:rPr>
    </w:lvl>
    <w:lvl w:ilvl="1" w:tplc="FFFFFFFF">
      <w:start w:val="1"/>
      <w:numFmt w:val="bullet"/>
      <w:lvlText w:val=""/>
      <w:lvlJc w:val="left"/>
      <w:pPr>
        <w:ind w:left="1080" w:hanging="360"/>
      </w:pPr>
      <w:rPr>
        <w:rFonts w:ascii="Symbol" w:hAnsi="Symbol" w:hint="default"/>
      </w:rPr>
    </w:lvl>
    <w:lvl w:ilvl="2" w:tplc="FFFFFFFF">
      <w:numFmt w:val="bullet"/>
      <w:lvlText w:val="-"/>
      <w:lvlJc w:val="left"/>
      <w:pPr>
        <w:ind w:left="1800" w:hanging="360"/>
      </w:pPr>
      <w:rPr>
        <w:rFonts w:ascii="Arial" w:eastAsia="Arial" w:hAnsi="Arial"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6FA670D4"/>
    <w:multiLevelType w:val="singleLevel"/>
    <w:tmpl w:val="99106516"/>
    <w:lvl w:ilvl="0">
      <w:start w:val="1"/>
      <w:numFmt w:val="bullet"/>
      <w:pStyle w:val="List-"/>
      <w:lvlText w:val="-"/>
      <w:lvlJc w:val="left"/>
      <w:pPr>
        <w:tabs>
          <w:tab w:val="num" w:pos="2851"/>
        </w:tabs>
        <w:ind w:left="720" w:firstLine="1771"/>
      </w:pPr>
      <w:rPr>
        <w:rFonts w:hAnsi="Arial" w:hint="default"/>
        <w:sz w:val="26"/>
      </w:rPr>
    </w:lvl>
  </w:abstractNum>
  <w:abstractNum w:abstractNumId="107" w15:restartNumberingAfterBreak="0">
    <w:nsid w:val="74CD303F"/>
    <w:multiLevelType w:val="hybridMultilevel"/>
    <w:tmpl w:val="4074F90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8" w15:restartNumberingAfterBreak="0">
    <w:nsid w:val="75440CAF"/>
    <w:multiLevelType w:val="hybridMultilevel"/>
    <w:tmpl w:val="274AB422"/>
    <w:lvl w:ilvl="0" w:tplc="A6AA4F76">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754F1CB1"/>
    <w:multiLevelType w:val="hybridMultilevel"/>
    <w:tmpl w:val="D28A8242"/>
    <w:lvl w:ilvl="0" w:tplc="549C80D2">
      <w:start w:val="51"/>
      <w:numFmt w:val="bullet"/>
      <w:lvlText w:val="-"/>
      <w:lvlJc w:val="left"/>
      <w:pPr>
        <w:ind w:left="360" w:hanging="360"/>
      </w:pPr>
      <w:rPr>
        <w:rFonts w:ascii="Arial" w:eastAsia="Calibr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0" w15:restartNumberingAfterBreak="0">
    <w:nsid w:val="766D7945"/>
    <w:multiLevelType w:val="hybridMultilevel"/>
    <w:tmpl w:val="2A1CC41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1" w15:restartNumberingAfterBreak="0">
    <w:nsid w:val="76805758"/>
    <w:multiLevelType w:val="hybridMultilevel"/>
    <w:tmpl w:val="0E9CBB3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2" w15:restartNumberingAfterBreak="0">
    <w:nsid w:val="77D62A9F"/>
    <w:multiLevelType w:val="hybridMultilevel"/>
    <w:tmpl w:val="B28C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1938CD"/>
    <w:multiLevelType w:val="hybridMultilevel"/>
    <w:tmpl w:val="7B4ECA70"/>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114" w15:restartNumberingAfterBreak="0">
    <w:nsid w:val="794809C2"/>
    <w:multiLevelType w:val="hybridMultilevel"/>
    <w:tmpl w:val="20F4BB1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5" w15:restartNumberingAfterBreak="0">
    <w:nsid w:val="7A381572"/>
    <w:multiLevelType w:val="hybridMultilevel"/>
    <w:tmpl w:val="B944F5AC"/>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6" w15:restartNumberingAfterBreak="0">
    <w:nsid w:val="7A444CF0"/>
    <w:multiLevelType w:val="hybridMultilevel"/>
    <w:tmpl w:val="0FDCC4CA"/>
    <w:lvl w:ilvl="0" w:tplc="FFFFFFFF">
      <w:numFmt w:val="bullet"/>
      <w:lvlText w:val="-"/>
      <w:lvlJc w:val="left"/>
      <w:pPr>
        <w:ind w:left="360" w:hanging="360"/>
      </w:pPr>
      <w:rPr>
        <w:rFonts w:ascii="Arial" w:eastAsia="Arial" w:hAnsi="Arial" w:cs="Arial" w:hint="default"/>
      </w:rPr>
    </w:lvl>
    <w:lvl w:ilvl="1" w:tplc="801C4A36">
      <w:start w:val="3"/>
      <w:numFmt w:val="bullet"/>
      <w:lvlText w:val="-"/>
      <w:lvlJc w:val="left"/>
      <w:pPr>
        <w:ind w:left="1080" w:hanging="360"/>
      </w:pPr>
      <w:rPr>
        <w:rFonts w:ascii="Arial Narrow" w:eastAsia="Times New Roman" w:hAnsi="Arial Narrow"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7DB676F7"/>
    <w:multiLevelType w:val="hybridMultilevel"/>
    <w:tmpl w:val="58623012"/>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8" w15:restartNumberingAfterBreak="0">
    <w:nsid w:val="7E3B6B0C"/>
    <w:multiLevelType w:val="hybridMultilevel"/>
    <w:tmpl w:val="E9924B7C"/>
    <w:lvl w:ilvl="0" w:tplc="A79EDE38">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9" w15:restartNumberingAfterBreak="0">
    <w:nsid w:val="7E460FAD"/>
    <w:multiLevelType w:val="multilevel"/>
    <w:tmpl w:val="2856E06C"/>
    <w:lvl w:ilvl="0">
      <w:start w:val="1"/>
      <w:numFmt w:val="decimal"/>
      <w:pStyle w:val="Titlu1"/>
      <w:lvlText w:val="%1"/>
      <w:lvlJc w:val="left"/>
      <w:pPr>
        <w:tabs>
          <w:tab w:val="num" w:pos="0"/>
        </w:tabs>
        <w:ind w:left="432" w:hanging="432"/>
      </w:pPr>
      <w:rPr>
        <w:rFonts w:hint="default"/>
      </w:rPr>
    </w:lvl>
    <w:lvl w:ilvl="1">
      <w:start w:val="1"/>
      <w:numFmt w:val="decimal"/>
      <w:pStyle w:val="Titlu2"/>
      <w:lvlText w:val="%1.%2"/>
      <w:lvlJc w:val="left"/>
      <w:pPr>
        <w:tabs>
          <w:tab w:val="num" w:pos="0"/>
        </w:tabs>
        <w:ind w:left="576" w:hanging="576"/>
      </w:pPr>
      <w:rPr>
        <w:rFonts w:hint="default"/>
        <w:b/>
        <w:i/>
      </w:rPr>
    </w:lvl>
    <w:lvl w:ilvl="2">
      <w:start w:val="1"/>
      <w:numFmt w:val="decimal"/>
      <w:pStyle w:val="Titlu3"/>
      <w:lvlText w:val="%1.%2.%3"/>
      <w:lvlJc w:val="left"/>
      <w:pPr>
        <w:tabs>
          <w:tab w:val="num" w:pos="0"/>
        </w:tabs>
        <w:ind w:left="720" w:hanging="720"/>
      </w:pPr>
      <w:rPr>
        <w:rFonts w:hint="default"/>
      </w:rPr>
    </w:lvl>
    <w:lvl w:ilvl="3">
      <w:start w:val="1"/>
      <w:numFmt w:val="decimal"/>
      <w:pStyle w:val="Titlu4"/>
      <w:lvlText w:val="%1.%2.%3.%4"/>
      <w:lvlJc w:val="left"/>
      <w:pPr>
        <w:tabs>
          <w:tab w:val="num" w:pos="810"/>
        </w:tabs>
        <w:ind w:left="1674" w:hanging="864"/>
      </w:pPr>
    </w:lvl>
    <w:lvl w:ilvl="4">
      <w:start w:val="1"/>
      <w:numFmt w:val="decimal"/>
      <w:pStyle w:val="Titlu5"/>
      <w:lvlText w:val="%1.%2.%3.%4.%5"/>
      <w:lvlJc w:val="left"/>
      <w:pPr>
        <w:tabs>
          <w:tab w:val="num" w:pos="0"/>
        </w:tabs>
        <w:ind w:left="1008" w:hanging="1008"/>
      </w:pPr>
      <w:rPr>
        <w:rFonts w:ascii="Arial" w:hAnsi="Arial" w:cs="Arial" w:hint="default"/>
        <w:b w:val="0"/>
      </w:rPr>
    </w:lvl>
    <w:lvl w:ilvl="5">
      <w:start w:val="1"/>
      <w:numFmt w:val="decimal"/>
      <w:pStyle w:val="Titlu6"/>
      <w:lvlText w:val="%1.%2.%3.%4.%5.%6"/>
      <w:lvlJc w:val="left"/>
      <w:pPr>
        <w:tabs>
          <w:tab w:val="num" w:pos="0"/>
        </w:tabs>
        <w:ind w:left="1152" w:hanging="1152"/>
      </w:pPr>
      <w:rPr>
        <w:rFonts w:hint="default"/>
      </w:rPr>
    </w:lvl>
    <w:lvl w:ilvl="6">
      <w:start w:val="1"/>
      <w:numFmt w:val="decimal"/>
      <w:pStyle w:val="Titlu7"/>
      <w:lvlText w:val="%1.%2.%3.%4.%5.%6.%7"/>
      <w:lvlJc w:val="left"/>
      <w:pPr>
        <w:tabs>
          <w:tab w:val="num" w:pos="0"/>
        </w:tabs>
        <w:ind w:left="1296" w:hanging="1296"/>
      </w:pPr>
      <w:rPr>
        <w:rFonts w:hint="default"/>
      </w:rPr>
    </w:lvl>
    <w:lvl w:ilvl="7">
      <w:start w:val="1"/>
      <w:numFmt w:val="decimal"/>
      <w:pStyle w:val="Titlu8"/>
      <w:lvlText w:val="%1.%2.%3.%4.%5.%6.%7.%8"/>
      <w:lvlJc w:val="left"/>
      <w:pPr>
        <w:tabs>
          <w:tab w:val="num" w:pos="0"/>
        </w:tabs>
        <w:ind w:left="1440" w:hanging="1440"/>
      </w:pPr>
      <w:rPr>
        <w:rFonts w:hint="default"/>
      </w:rPr>
    </w:lvl>
    <w:lvl w:ilvl="8">
      <w:start w:val="1"/>
      <w:numFmt w:val="decimal"/>
      <w:pStyle w:val="Titlu9"/>
      <w:lvlText w:val="%1.%2.%3.%4.%5.%6.%7.%8.%9"/>
      <w:lvlJc w:val="left"/>
      <w:pPr>
        <w:tabs>
          <w:tab w:val="num" w:pos="0"/>
        </w:tabs>
        <w:ind w:left="1584" w:hanging="1584"/>
      </w:pPr>
      <w:rPr>
        <w:rFonts w:hint="default"/>
      </w:rPr>
    </w:lvl>
  </w:abstractNum>
  <w:abstractNum w:abstractNumId="120" w15:restartNumberingAfterBreak="0">
    <w:nsid w:val="7E486E4D"/>
    <w:multiLevelType w:val="hybridMultilevel"/>
    <w:tmpl w:val="984AE1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19"/>
  </w:num>
  <w:num w:numId="2">
    <w:abstractNumId w:val="37"/>
  </w:num>
  <w:num w:numId="3">
    <w:abstractNumId w:val="5"/>
  </w:num>
  <w:num w:numId="4">
    <w:abstractNumId w:val="46"/>
  </w:num>
  <w:num w:numId="5">
    <w:abstractNumId w:val="62"/>
  </w:num>
  <w:num w:numId="6">
    <w:abstractNumId w:val="43"/>
  </w:num>
  <w:num w:numId="7">
    <w:abstractNumId w:val="55"/>
  </w:num>
  <w:num w:numId="8">
    <w:abstractNumId w:val="106"/>
  </w:num>
  <w:num w:numId="9">
    <w:abstractNumId w:val="91"/>
  </w:num>
  <w:num w:numId="10">
    <w:abstractNumId w:val="8"/>
  </w:num>
  <w:num w:numId="11">
    <w:abstractNumId w:val="96"/>
  </w:num>
  <w:num w:numId="12">
    <w:abstractNumId w:val="68"/>
  </w:num>
  <w:num w:numId="13">
    <w:abstractNumId w:val="101"/>
  </w:num>
  <w:num w:numId="14">
    <w:abstractNumId w:val="33"/>
  </w:num>
  <w:num w:numId="15">
    <w:abstractNumId w:val="4"/>
  </w:num>
  <w:num w:numId="16">
    <w:abstractNumId w:val="94"/>
  </w:num>
  <w:num w:numId="17">
    <w:abstractNumId w:val="53"/>
  </w:num>
  <w:num w:numId="18">
    <w:abstractNumId w:val="30"/>
  </w:num>
  <w:num w:numId="19">
    <w:abstractNumId w:val="58"/>
  </w:num>
  <w:num w:numId="20">
    <w:abstractNumId w:val="45"/>
  </w:num>
  <w:num w:numId="21">
    <w:abstractNumId w:val="78"/>
  </w:num>
  <w:num w:numId="22">
    <w:abstractNumId w:val="14"/>
  </w:num>
  <w:num w:numId="23">
    <w:abstractNumId w:val="52"/>
  </w:num>
  <w:num w:numId="24">
    <w:abstractNumId w:val="47"/>
  </w:num>
  <w:num w:numId="25">
    <w:abstractNumId w:val="74"/>
  </w:num>
  <w:num w:numId="26">
    <w:abstractNumId w:val="102"/>
  </w:num>
  <w:num w:numId="27">
    <w:abstractNumId w:val="17"/>
  </w:num>
  <w:num w:numId="28">
    <w:abstractNumId w:val="111"/>
  </w:num>
  <w:num w:numId="29">
    <w:abstractNumId w:val="36"/>
  </w:num>
  <w:num w:numId="30">
    <w:abstractNumId w:val="25"/>
  </w:num>
  <w:num w:numId="31">
    <w:abstractNumId w:val="110"/>
  </w:num>
  <w:num w:numId="32">
    <w:abstractNumId w:val="10"/>
  </w:num>
  <w:num w:numId="33">
    <w:abstractNumId w:val="44"/>
  </w:num>
  <w:num w:numId="34">
    <w:abstractNumId w:val="16"/>
  </w:num>
  <w:num w:numId="35">
    <w:abstractNumId w:val="3"/>
  </w:num>
  <w:num w:numId="36">
    <w:abstractNumId w:val="88"/>
  </w:num>
  <w:num w:numId="37">
    <w:abstractNumId w:val="67"/>
  </w:num>
  <w:num w:numId="38">
    <w:abstractNumId w:val="26"/>
  </w:num>
  <w:num w:numId="39">
    <w:abstractNumId w:val="114"/>
  </w:num>
  <w:num w:numId="40">
    <w:abstractNumId w:val="117"/>
  </w:num>
  <w:num w:numId="41">
    <w:abstractNumId w:val="66"/>
  </w:num>
  <w:num w:numId="42">
    <w:abstractNumId w:val="23"/>
  </w:num>
  <w:num w:numId="43">
    <w:abstractNumId w:val="65"/>
  </w:num>
  <w:num w:numId="44">
    <w:abstractNumId w:val="34"/>
  </w:num>
  <w:num w:numId="45">
    <w:abstractNumId w:val="98"/>
  </w:num>
  <w:num w:numId="46">
    <w:abstractNumId w:val="83"/>
  </w:num>
  <w:num w:numId="47">
    <w:abstractNumId w:val="87"/>
  </w:num>
  <w:num w:numId="48">
    <w:abstractNumId w:val="103"/>
  </w:num>
  <w:num w:numId="49">
    <w:abstractNumId w:val="118"/>
  </w:num>
  <w:num w:numId="50">
    <w:abstractNumId w:val="73"/>
  </w:num>
  <w:num w:numId="51">
    <w:abstractNumId w:val="59"/>
  </w:num>
  <w:num w:numId="52">
    <w:abstractNumId w:val="97"/>
  </w:num>
  <w:num w:numId="53">
    <w:abstractNumId w:val="49"/>
  </w:num>
  <w:num w:numId="54">
    <w:abstractNumId w:val="54"/>
  </w:num>
  <w:num w:numId="55">
    <w:abstractNumId w:val="75"/>
  </w:num>
  <w:num w:numId="56">
    <w:abstractNumId w:val="71"/>
  </w:num>
  <w:num w:numId="57">
    <w:abstractNumId w:val="50"/>
  </w:num>
  <w:num w:numId="58">
    <w:abstractNumId w:val="109"/>
  </w:num>
  <w:num w:numId="59">
    <w:abstractNumId w:val="19"/>
  </w:num>
  <w:num w:numId="60">
    <w:abstractNumId w:val="2"/>
  </w:num>
  <w:num w:numId="61">
    <w:abstractNumId w:val="113"/>
  </w:num>
  <w:num w:numId="62">
    <w:abstractNumId w:val="63"/>
  </w:num>
  <w:num w:numId="6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num>
  <w:num w:numId="65">
    <w:abstractNumId w:val="104"/>
  </w:num>
  <w:num w:numId="66">
    <w:abstractNumId w:val="76"/>
  </w:num>
  <w:num w:numId="67">
    <w:abstractNumId w:val="116"/>
  </w:num>
  <w:num w:numId="68">
    <w:abstractNumId w:val="64"/>
  </w:num>
  <w:num w:numId="6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num>
  <w:num w:numId="71">
    <w:abstractNumId w:val="90"/>
  </w:num>
  <w:num w:numId="72">
    <w:abstractNumId w:val="84"/>
  </w:num>
  <w:num w:numId="73">
    <w:abstractNumId w:val="86"/>
  </w:num>
  <w:num w:numId="74">
    <w:abstractNumId w:val="29"/>
  </w:num>
  <w:num w:numId="75">
    <w:abstractNumId w:val="70"/>
  </w:num>
  <w:num w:numId="76">
    <w:abstractNumId w:val="35"/>
  </w:num>
  <w:num w:numId="77">
    <w:abstractNumId w:val="80"/>
  </w:num>
  <w:num w:numId="78">
    <w:abstractNumId w:val="42"/>
  </w:num>
  <w:num w:numId="79">
    <w:abstractNumId w:val="51"/>
  </w:num>
  <w:num w:numId="80">
    <w:abstractNumId w:val="120"/>
  </w:num>
  <w:num w:numId="81">
    <w:abstractNumId w:val="15"/>
  </w:num>
  <w:num w:numId="82">
    <w:abstractNumId w:val="48"/>
  </w:num>
  <w:num w:numId="83">
    <w:abstractNumId w:val="27"/>
  </w:num>
  <w:num w:numId="84">
    <w:abstractNumId w:val="81"/>
  </w:num>
  <w:num w:numId="85">
    <w:abstractNumId w:val="99"/>
  </w:num>
  <w:num w:numId="86">
    <w:abstractNumId w:val="1"/>
  </w:num>
  <w:num w:numId="87">
    <w:abstractNumId w:val="9"/>
  </w:num>
  <w:num w:numId="88">
    <w:abstractNumId w:val="93"/>
  </w:num>
  <w:num w:numId="89">
    <w:abstractNumId w:val="56"/>
  </w:num>
  <w:num w:numId="90">
    <w:abstractNumId w:val="82"/>
  </w:num>
  <w:num w:numId="91">
    <w:abstractNumId w:val="11"/>
  </w:num>
  <w:num w:numId="92">
    <w:abstractNumId w:val="41"/>
  </w:num>
  <w:num w:numId="93">
    <w:abstractNumId w:val="6"/>
  </w:num>
  <w:num w:numId="94">
    <w:abstractNumId w:val="32"/>
  </w:num>
  <w:num w:numId="95">
    <w:abstractNumId w:val="12"/>
  </w:num>
  <w:num w:numId="96">
    <w:abstractNumId w:val="95"/>
  </w:num>
  <w:num w:numId="97">
    <w:abstractNumId w:val="100"/>
  </w:num>
  <w:num w:numId="98">
    <w:abstractNumId w:val="79"/>
  </w:num>
  <w:num w:numId="99">
    <w:abstractNumId w:val="0"/>
  </w:num>
  <w:num w:numId="100">
    <w:abstractNumId w:val="38"/>
  </w:num>
  <w:num w:numId="101">
    <w:abstractNumId w:val="112"/>
  </w:num>
  <w:num w:numId="102">
    <w:abstractNumId w:val="61"/>
  </w:num>
  <w:num w:numId="103">
    <w:abstractNumId w:val="21"/>
  </w:num>
  <w:num w:numId="104">
    <w:abstractNumId w:val="60"/>
  </w:num>
  <w:num w:numId="105">
    <w:abstractNumId w:val="7"/>
  </w:num>
  <w:num w:numId="106">
    <w:abstractNumId w:val="40"/>
  </w:num>
  <w:num w:numId="107">
    <w:abstractNumId w:val="85"/>
  </w:num>
  <w:num w:numId="108">
    <w:abstractNumId w:val="77"/>
  </w:num>
  <w:num w:numId="109">
    <w:abstractNumId w:val="107"/>
  </w:num>
  <w:num w:numId="110">
    <w:abstractNumId w:val="108"/>
  </w:num>
  <w:num w:numId="111">
    <w:abstractNumId w:val="39"/>
  </w:num>
  <w:num w:numId="112">
    <w:abstractNumId w:val="92"/>
  </w:num>
  <w:num w:numId="113">
    <w:abstractNumId w:val="115"/>
  </w:num>
  <w:num w:numId="114">
    <w:abstractNumId w:val="22"/>
  </w:num>
  <w:num w:numId="115">
    <w:abstractNumId w:val="31"/>
  </w:num>
  <w:num w:numId="116">
    <w:abstractNumId w:val="105"/>
  </w:num>
  <w:num w:numId="117">
    <w:abstractNumId w:val="69"/>
  </w:num>
  <w:num w:numId="118">
    <w:abstractNumId w:val="57"/>
  </w:num>
  <w:num w:numId="119">
    <w:abstractNumId w:val="89"/>
  </w:num>
  <w:num w:numId="120">
    <w:abstractNumId w:val="13"/>
  </w:num>
  <w:num w:numId="121">
    <w:abstractNumId w:val="20"/>
  </w:num>
  <w:num w:numId="122">
    <w:abstractNumId w:val="18"/>
  </w:num>
  <w:num w:numId="123">
    <w:abstractNumId w:val="7"/>
  </w:num>
  <w:num w:numId="124">
    <w:abstractNumId w:val="7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EwNjK0MDQzMLYwMzVQ0lEKTi0uzszPAykwrgUAqS4/AywAAAA="/>
  </w:docVars>
  <w:rsids>
    <w:rsidRoot w:val="000000DA"/>
    <w:rsid w:val="000000DA"/>
    <w:rsid w:val="00000600"/>
    <w:rsid w:val="000007FA"/>
    <w:rsid w:val="00000CB8"/>
    <w:rsid w:val="00000EDA"/>
    <w:rsid w:val="00002A14"/>
    <w:rsid w:val="00002F37"/>
    <w:rsid w:val="00003129"/>
    <w:rsid w:val="00003739"/>
    <w:rsid w:val="000038EF"/>
    <w:rsid w:val="0000414D"/>
    <w:rsid w:val="0000495E"/>
    <w:rsid w:val="00004E09"/>
    <w:rsid w:val="00005624"/>
    <w:rsid w:val="00005C29"/>
    <w:rsid w:val="00005EA4"/>
    <w:rsid w:val="00006FCF"/>
    <w:rsid w:val="00007648"/>
    <w:rsid w:val="000103BD"/>
    <w:rsid w:val="00010CF5"/>
    <w:rsid w:val="00011EFE"/>
    <w:rsid w:val="00011F2B"/>
    <w:rsid w:val="00012354"/>
    <w:rsid w:val="00012A2F"/>
    <w:rsid w:val="00012C39"/>
    <w:rsid w:val="00012EB4"/>
    <w:rsid w:val="00013863"/>
    <w:rsid w:val="00013A13"/>
    <w:rsid w:val="00013E9F"/>
    <w:rsid w:val="0001424A"/>
    <w:rsid w:val="00014484"/>
    <w:rsid w:val="00014652"/>
    <w:rsid w:val="000160BB"/>
    <w:rsid w:val="00016274"/>
    <w:rsid w:val="00016AEA"/>
    <w:rsid w:val="00017F07"/>
    <w:rsid w:val="000212B3"/>
    <w:rsid w:val="00022628"/>
    <w:rsid w:val="00022764"/>
    <w:rsid w:val="0002300C"/>
    <w:rsid w:val="000237BA"/>
    <w:rsid w:val="00023A48"/>
    <w:rsid w:val="00023B7B"/>
    <w:rsid w:val="00024078"/>
    <w:rsid w:val="0002431A"/>
    <w:rsid w:val="00024442"/>
    <w:rsid w:val="00024817"/>
    <w:rsid w:val="00024D0B"/>
    <w:rsid w:val="0002534C"/>
    <w:rsid w:val="00025763"/>
    <w:rsid w:val="000260AF"/>
    <w:rsid w:val="000269D8"/>
    <w:rsid w:val="0003040E"/>
    <w:rsid w:val="000308BA"/>
    <w:rsid w:val="00031679"/>
    <w:rsid w:val="00031982"/>
    <w:rsid w:val="00031C13"/>
    <w:rsid w:val="00031E23"/>
    <w:rsid w:val="00031FB8"/>
    <w:rsid w:val="00032E30"/>
    <w:rsid w:val="00032ECB"/>
    <w:rsid w:val="000340C7"/>
    <w:rsid w:val="0003469C"/>
    <w:rsid w:val="00034AF4"/>
    <w:rsid w:val="00034CB5"/>
    <w:rsid w:val="0003511D"/>
    <w:rsid w:val="00037237"/>
    <w:rsid w:val="00040418"/>
    <w:rsid w:val="00040834"/>
    <w:rsid w:val="00040CAB"/>
    <w:rsid w:val="00040EC9"/>
    <w:rsid w:val="0004138B"/>
    <w:rsid w:val="00042C43"/>
    <w:rsid w:val="00042DF5"/>
    <w:rsid w:val="0004399C"/>
    <w:rsid w:val="000445C3"/>
    <w:rsid w:val="00044E67"/>
    <w:rsid w:val="000455D1"/>
    <w:rsid w:val="00045AD5"/>
    <w:rsid w:val="00045E93"/>
    <w:rsid w:val="00046078"/>
    <w:rsid w:val="000462BB"/>
    <w:rsid w:val="000471B8"/>
    <w:rsid w:val="0004728B"/>
    <w:rsid w:val="000478E2"/>
    <w:rsid w:val="00050A22"/>
    <w:rsid w:val="00050B31"/>
    <w:rsid w:val="000511BD"/>
    <w:rsid w:val="000531E4"/>
    <w:rsid w:val="00053A76"/>
    <w:rsid w:val="000542FF"/>
    <w:rsid w:val="00055439"/>
    <w:rsid w:val="00055B44"/>
    <w:rsid w:val="00055FD0"/>
    <w:rsid w:val="000564DA"/>
    <w:rsid w:val="000567D9"/>
    <w:rsid w:val="00057058"/>
    <w:rsid w:val="000600EC"/>
    <w:rsid w:val="00060F9C"/>
    <w:rsid w:val="0006176C"/>
    <w:rsid w:val="00061F5C"/>
    <w:rsid w:val="00062633"/>
    <w:rsid w:val="00063369"/>
    <w:rsid w:val="00064541"/>
    <w:rsid w:val="00064A2A"/>
    <w:rsid w:val="00064CA4"/>
    <w:rsid w:val="00064CC3"/>
    <w:rsid w:val="00065707"/>
    <w:rsid w:val="0006578F"/>
    <w:rsid w:val="00065AAC"/>
    <w:rsid w:val="00065AEB"/>
    <w:rsid w:val="00066383"/>
    <w:rsid w:val="00066E01"/>
    <w:rsid w:val="000675E3"/>
    <w:rsid w:val="00067687"/>
    <w:rsid w:val="0007067A"/>
    <w:rsid w:val="000706B2"/>
    <w:rsid w:val="00070F5F"/>
    <w:rsid w:val="00070FC8"/>
    <w:rsid w:val="000712C3"/>
    <w:rsid w:val="000712FC"/>
    <w:rsid w:val="00072D53"/>
    <w:rsid w:val="00074A8E"/>
    <w:rsid w:val="00074B1B"/>
    <w:rsid w:val="00074C8F"/>
    <w:rsid w:val="0007582B"/>
    <w:rsid w:val="00075ABB"/>
    <w:rsid w:val="00075C82"/>
    <w:rsid w:val="00076D92"/>
    <w:rsid w:val="0007770E"/>
    <w:rsid w:val="000778F0"/>
    <w:rsid w:val="00077ED9"/>
    <w:rsid w:val="000807A4"/>
    <w:rsid w:val="000816A0"/>
    <w:rsid w:val="0008184C"/>
    <w:rsid w:val="00081B26"/>
    <w:rsid w:val="0008242A"/>
    <w:rsid w:val="000829A0"/>
    <w:rsid w:val="00083994"/>
    <w:rsid w:val="00083FD3"/>
    <w:rsid w:val="00084623"/>
    <w:rsid w:val="00085027"/>
    <w:rsid w:val="0008594F"/>
    <w:rsid w:val="000859F6"/>
    <w:rsid w:val="00086344"/>
    <w:rsid w:val="000871DB"/>
    <w:rsid w:val="000873FB"/>
    <w:rsid w:val="00087751"/>
    <w:rsid w:val="00087A52"/>
    <w:rsid w:val="00090276"/>
    <w:rsid w:val="00091264"/>
    <w:rsid w:val="00091F04"/>
    <w:rsid w:val="00092F14"/>
    <w:rsid w:val="00092FC8"/>
    <w:rsid w:val="000930AD"/>
    <w:rsid w:val="000937D2"/>
    <w:rsid w:val="0009547E"/>
    <w:rsid w:val="00095D9B"/>
    <w:rsid w:val="00095FD5"/>
    <w:rsid w:val="00096D16"/>
    <w:rsid w:val="00097A87"/>
    <w:rsid w:val="00097D0A"/>
    <w:rsid w:val="000A0A46"/>
    <w:rsid w:val="000A120B"/>
    <w:rsid w:val="000A1B58"/>
    <w:rsid w:val="000A2406"/>
    <w:rsid w:val="000A246C"/>
    <w:rsid w:val="000A2EA0"/>
    <w:rsid w:val="000A383E"/>
    <w:rsid w:val="000A3B7A"/>
    <w:rsid w:val="000A3C4F"/>
    <w:rsid w:val="000A4764"/>
    <w:rsid w:val="000A5224"/>
    <w:rsid w:val="000A5563"/>
    <w:rsid w:val="000A66B4"/>
    <w:rsid w:val="000A77CF"/>
    <w:rsid w:val="000B1F5E"/>
    <w:rsid w:val="000B2078"/>
    <w:rsid w:val="000B2B3A"/>
    <w:rsid w:val="000B30F1"/>
    <w:rsid w:val="000B3337"/>
    <w:rsid w:val="000B3AF8"/>
    <w:rsid w:val="000B3BF3"/>
    <w:rsid w:val="000B3F55"/>
    <w:rsid w:val="000B55FB"/>
    <w:rsid w:val="000B5C14"/>
    <w:rsid w:val="000B5E01"/>
    <w:rsid w:val="000B6CAD"/>
    <w:rsid w:val="000B7363"/>
    <w:rsid w:val="000B7623"/>
    <w:rsid w:val="000B7AD4"/>
    <w:rsid w:val="000C0B44"/>
    <w:rsid w:val="000C1193"/>
    <w:rsid w:val="000C257A"/>
    <w:rsid w:val="000C25C8"/>
    <w:rsid w:val="000C29F1"/>
    <w:rsid w:val="000C2A27"/>
    <w:rsid w:val="000C2CDD"/>
    <w:rsid w:val="000C36CB"/>
    <w:rsid w:val="000C57B1"/>
    <w:rsid w:val="000C6403"/>
    <w:rsid w:val="000C6F5D"/>
    <w:rsid w:val="000C7509"/>
    <w:rsid w:val="000C7582"/>
    <w:rsid w:val="000C7787"/>
    <w:rsid w:val="000D0119"/>
    <w:rsid w:val="000D0390"/>
    <w:rsid w:val="000D0F04"/>
    <w:rsid w:val="000D16B2"/>
    <w:rsid w:val="000D1F52"/>
    <w:rsid w:val="000D2C88"/>
    <w:rsid w:val="000D2E65"/>
    <w:rsid w:val="000D335A"/>
    <w:rsid w:val="000D3399"/>
    <w:rsid w:val="000D3B02"/>
    <w:rsid w:val="000D3FEE"/>
    <w:rsid w:val="000D4750"/>
    <w:rsid w:val="000D5882"/>
    <w:rsid w:val="000D5A40"/>
    <w:rsid w:val="000D6436"/>
    <w:rsid w:val="000D73D9"/>
    <w:rsid w:val="000E0133"/>
    <w:rsid w:val="000E047E"/>
    <w:rsid w:val="000E0639"/>
    <w:rsid w:val="000E0C8C"/>
    <w:rsid w:val="000E1499"/>
    <w:rsid w:val="000E33C5"/>
    <w:rsid w:val="000E3FBA"/>
    <w:rsid w:val="000E40A6"/>
    <w:rsid w:val="000E40CF"/>
    <w:rsid w:val="000E43DC"/>
    <w:rsid w:val="000E440F"/>
    <w:rsid w:val="000E445F"/>
    <w:rsid w:val="000E4510"/>
    <w:rsid w:val="000E5402"/>
    <w:rsid w:val="000E548C"/>
    <w:rsid w:val="000E5A65"/>
    <w:rsid w:val="000E5F89"/>
    <w:rsid w:val="000E7215"/>
    <w:rsid w:val="000E7A6C"/>
    <w:rsid w:val="000E7CD8"/>
    <w:rsid w:val="000F28DB"/>
    <w:rsid w:val="000F2A11"/>
    <w:rsid w:val="000F3324"/>
    <w:rsid w:val="000F4253"/>
    <w:rsid w:val="000F54C2"/>
    <w:rsid w:val="00100402"/>
    <w:rsid w:val="00100D0D"/>
    <w:rsid w:val="00101878"/>
    <w:rsid w:val="00101E5B"/>
    <w:rsid w:val="00101ECF"/>
    <w:rsid w:val="0010210F"/>
    <w:rsid w:val="0010289D"/>
    <w:rsid w:val="001029C8"/>
    <w:rsid w:val="00103FDD"/>
    <w:rsid w:val="00104E64"/>
    <w:rsid w:val="001055F7"/>
    <w:rsid w:val="00105A43"/>
    <w:rsid w:val="00105DF1"/>
    <w:rsid w:val="00106175"/>
    <w:rsid w:val="00107285"/>
    <w:rsid w:val="0010796A"/>
    <w:rsid w:val="001079A6"/>
    <w:rsid w:val="00107E48"/>
    <w:rsid w:val="001108A9"/>
    <w:rsid w:val="0011099A"/>
    <w:rsid w:val="00110C68"/>
    <w:rsid w:val="00110F33"/>
    <w:rsid w:val="00111D39"/>
    <w:rsid w:val="00111E74"/>
    <w:rsid w:val="0011268B"/>
    <w:rsid w:val="00112A19"/>
    <w:rsid w:val="00112AF2"/>
    <w:rsid w:val="00112C8C"/>
    <w:rsid w:val="001134C6"/>
    <w:rsid w:val="00113812"/>
    <w:rsid w:val="001142D8"/>
    <w:rsid w:val="001150C4"/>
    <w:rsid w:val="0011678D"/>
    <w:rsid w:val="001168D6"/>
    <w:rsid w:val="00116B51"/>
    <w:rsid w:val="00117449"/>
    <w:rsid w:val="00117981"/>
    <w:rsid w:val="00120553"/>
    <w:rsid w:val="0012086C"/>
    <w:rsid w:val="001220DE"/>
    <w:rsid w:val="00122B77"/>
    <w:rsid w:val="00122C1B"/>
    <w:rsid w:val="00122FA1"/>
    <w:rsid w:val="00123615"/>
    <w:rsid w:val="0012463A"/>
    <w:rsid w:val="001248D1"/>
    <w:rsid w:val="0012497A"/>
    <w:rsid w:val="00124B2A"/>
    <w:rsid w:val="00124CB3"/>
    <w:rsid w:val="0012512B"/>
    <w:rsid w:val="00125A04"/>
    <w:rsid w:val="00126511"/>
    <w:rsid w:val="00126C7B"/>
    <w:rsid w:val="0012718F"/>
    <w:rsid w:val="00127430"/>
    <w:rsid w:val="001274FF"/>
    <w:rsid w:val="00127942"/>
    <w:rsid w:val="00130DF3"/>
    <w:rsid w:val="00131963"/>
    <w:rsid w:val="00131EFF"/>
    <w:rsid w:val="001321E9"/>
    <w:rsid w:val="00134F6F"/>
    <w:rsid w:val="00136821"/>
    <w:rsid w:val="001373D7"/>
    <w:rsid w:val="00137B05"/>
    <w:rsid w:val="001404B0"/>
    <w:rsid w:val="00140771"/>
    <w:rsid w:val="00141E62"/>
    <w:rsid w:val="00142A8A"/>
    <w:rsid w:val="00143685"/>
    <w:rsid w:val="00144374"/>
    <w:rsid w:val="00144C46"/>
    <w:rsid w:val="00144F80"/>
    <w:rsid w:val="00145997"/>
    <w:rsid w:val="001460DB"/>
    <w:rsid w:val="00146647"/>
    <w:rsid w:val="00146847"/>
    <w:rsid w:val="00146F88"/>
    <w:rsid w:val="001470DD"/>
    <w:rsid w:val="001476BF"/>
    <w:rsid w:val="001479C0"/>
    <w:rsid w:val="0015070A"/>
    <w:rsid w:val="00150C90"/>
    <w:rsid w:val="00150F52"/>
    <w:rsid w:val="001519A3"/>
    <w:rsid w:val="00151DC0"/>
    <w:rsid w:val="00152D75"/>
    <w:rsid w:val="00152DCC"/>
    <w:rsid w:val="0015322F"/>
    <w:rsid w:val="00153464"/>
    <w:rsid w:val="001537A7"/>
    <w:rsid w:val="00153B40"/>
    <w:rsid w:val="00153C2B"/>
    <w:rsid w:val="001542E6"/>
    <w:rsid w:val="00154543"/>
    <w:rsid w:val="00154814"/>
    <w:rsid w:val="0015516D"/>
    <w:rsid w:val="00155366"/>
    <w:rsid w:val="0015610A"/>
    <w:rsid w:val="00156C7C"/>
    <w:rsid w:val="00156F99"/>
    <w:rsid w:val="001573E0"/>
    <w:rsid w:val="00157471"/>
    <w:rsid w:val="0015748C"/>
    <w:rsid w:val="0015798A"/>
    <w:rsid w:val="00157EAB"/>
    <w:rsid w:val="0016020D"/>
    <w:rsid w:val="00160CF7"/>
    <w:rsid w:val="0016131B"/>
    <w:rsid w:val="0016189D"/>
    <w:rsid w:val="001627AE"/>
    <w:rsid w:val="0016291A"/>
    <w:rsid w:val="00162EAC"/>
    <w:rsid w:val="00163625"/>
    <w:rsid w:val="001637F0"/>
    <w:rsid w:val="00163A2E"/>
    <w:rsid w:val="00163E40"/>
    <w:rsid w:val="00165B4D"/>
    <w:rsid w:val="00165F21"/>
    <w:rsid w:val="001666F2"/>
    <w:rsid w:val="00166701"/>
    <w:rsid w:val="00166808"/>
    <w:rsid w:val="0016686B"/>
    <w:rsid w:val="00166B79"/>
    <w:rsid w:val="00166BDD"/>
    <w:rsid w:val="00166EF0"/>
    <w:rsid w:val="00167F7F"/>
    <w:rsid w:val="00170C09"/>
    <w:rsid w:val="00170E19"/>
    <w:rsid w:val="001716C3"/>
    <w:rsid w:val="00171718"/>
    <w:rsid w:val="001719E4"/>
    <w:rsid w:val="00171CA9"/>
    <w:rsid w:val="00172491"/>
    <w:rsid w:val="00172935"/>
    <w:rsid w:val="00172CFB"/>
    <w:rsid w:val="00172FCA"/>
    <w:rsid w:val="001732DA"/>
    <w:rsid w:val="001733EC"/>
    <w:rsid w:val="00174142"/>
    <w:rsid w:val="0017435C"/>
    <w:rsid w:val="00175B95"/>
    <w:rsid w:val="00175E15"/>
    <w:rsid w:val="00176054"/>
    <w:rsid w:val="001762EA"/>
    <w:rsid w:val="00176CE5"/>
    <w:rsid w:val="0017756F"/>
    <w:rsid w:val="001776F4"/>
    <w:rsid w:val="00180506"/>
    <w:rsid w:val="00180645"/>
    <w:rsid w:val="00181307"/>
    <w:rsid w:val="00181A90"/>
    <w:rsid w:val="00181AAA"/>
    <w:rsid w:val="00181E0F"/>
    <w:rsid w:val="001832F0"/>
    <w:rsid w:val="00183E59"/>
    <w:rsid w:val="00184E16"/>
    <w:rsid w:val="00184FE3"/>
    <w:rsid w:val="00185C2D"/>
    <w:rsid w:val="0018642C"/>
    <w:rsid w:val="00186668"/>
    <w:rsid w:val="00187BCF"/>
    <w:rsid w:val="00190197"/>
    <w:rsid w:val="00190AAF"/>
    <w:rsid w:val="001910EA"/>
    <w:rsid w:val="00191711"/>
    <w:rsid w:val="00191AA0"/>
    <w:rsid w:val="00191AA1"/>
    <w:rsid w:val="00191AE1"/>
    <w:rsid w:val="00191C68"/>
    <w:rsid w:val="001922F9"/>
    <w:rsid w:val="001930BD"/>
    <w:rsid w:val="0019377D"/>
    <w:rsid w:val="00194903"/>
    <w:rsid w:val="00194C9C"/>
    <w:rsid w:val="00195279"/>
    <w:rsid w:val="0019535D"/>
    <w:rsid w:val="001956C9"/>
    <w:rsid w:val="00197535"/>
    <w:rsid w:val="00197FDC"/>
    <w:rsid w:val="001A06C2"/>
    <w:rsid w:val="001A07C2"/>
    <w:rsid w:val="001A0B28"/>
    <w:rsid w:val="001A0F52"/>
    <w:rsid w:val="001A1633"/>
    <w:rsid w:val="001A1BC6"/>
    <w:rsid w:val="001A35EE"/>
    <w:rsid w:val="001A4480"/>
    <w:rsid w:val="001A6627"/>
    <w:rsid w:val="001A686B"/>
    <w:rsid w:val="001A6B5C"/>
    <w:rsid w:val="001A6F4E"/>
    <w:rsid w:val="001A7580"/>
    <w:rsid w:val="001A7B4B"/>
    <w:rsid w:val="001A7DA9"/>
    <w:rsid w:val="001A7EE5"/>
    <w:rsid w:val="001B004B"/>
    <w:rsid w:val="001B0884"/>
    <w:rsid w:val="001B1938"/>
    <w:rsid w:val="001B1ACD"/>
    <w:rsid w:val="001B207F"/>
    <w:rsid w:val="001B3FA6"/>
    <w:rsid w:val="001B4688"/>
    <w:rsid w:val="001B4CB3"/>
    <w:rsid w:val="001B4DCA"/>
    <w:rsid w:val="001B5A2B"/>
    <w:rsid w:val="001B6BD1"/>
    <w:rsid w:val="001B7963"/>
    <w:rsid w:val="001C0473"/>
    <w:rsid w:val="001C091D"/>
    <w:rsid w:val="001C0E6C"/>
    <w:rsid w:val="001C0E77"/>
    <w:rsid w:val="001C14E3"/>
    <w:rsid w:val="001C2A2C"/>
    <w:rsid w:val="001C40F5"/>
    <w:rsid w:val="001C484F"/>
    <w:rsid w:val="001C6717"/>
    <w:rsid w:val="001C724B"/>
    <w:rsid w:val="001C7765"/>
    <w:rsid w:val="001D054C"/>
    <w:rsid w:val="001D0C0D"/>
    <w:rsid w:val="001D1A69"/>
    <w:rsid w:val="001D1D3C"/>
    <w:rsid w:val="001D2937"/>
    <w:rsid w:val="001D2C8F"/>
    <w:rsid w:val="001D3001"/>
    <w:rsid w:val="001D358D"/>
    <w:rsid w:val="001D3D75"/>
    <w:rsid w:val="001D5058"/>
    <w:rsid w:val="001D55BA"/>
    <w:rsid w:val="001D630D"/>
    <w:rsid w:val="001D6E33"/>
    <w:rsid w:val="001D721F"/>
    <w:rsid w:val="001D787E"/>
    <w:rsid w:val="001D78A3"/>
    <w:rsid w:val="001E06D8"/>
    <w:rsid w:val="001E07C1"/>
    <w:rsid w:val="001E0BFB"/>
    <w:rsid w:val="001E0E3C"/>
    <w:rsid w:val="001E2420"/>
    <w:rsid w:val="001E337A"/>
    <w:rsid w:val="001E34D4"/>
    <w:rsid w:val="001E35AA"/>
    <w:rsid w:val="001E390C"/>
    <w:rsid w:val="001E44B0"/>
    <w:rsid w:val="001E4701"/>
    <w:rsid w:val="001E54EA"/>
    <w:rsid w:val="001E57DE"/>
    <w:rsid w:val="001E597A"/>
    <w:rsid w:val="001E5E71"/>
    <w:rsid w:val="001E5EDE"/>
    <w:rsid w:val="001E65B5"/>
    <w:rsid w:val="001E6F27"/>
    <w:rsid w:val="001F025F"/>
    <w:rsid w:val="001F0A49"/>
    <w:rsid w:val="001F2D9D"/>
    <w:rsid w:val="001F369B"/>
    <w:rsid w:val="001F3FDC"/>
    <w:rsid w:val="001F4AEE"/>
    <w:rsid w:val="001F5379"/>
    <w:rsid w:val="001F58DC"/>
    <w:rsid w:val="001F647F"/>
    <w:rsid w:val="001F6760"/>
    <w:rsid w:val="001F769D"/>
    <w:rsid w:val="002016C6"/>
    <w:rsid w:val="002026FA"/>
    <w:rsid w:val="0020292E"/>
    <w:rsid w:val="00202E6B"/>
    <w:rsid w:val="00204092"/>
    <w:rsid w:val="00204160"/>
    <w:rsid w:val="00204255"/>
    <w:rsid w:val="002047A2"/>
    <w:rsid w:val="00204FE4"/>
    <w:rsid w:val="002051C2"/>
    <w:rsid w:val="00205442"/>
    <w:rsid w:val="00206D51"/>
    <w:rsid w:val="00206F47"/>
    <w:rsid w:val="0020717E"/>
    <w:rsid w:val="00207F07"/>
    <w:rsid w:val="00210C29"/>
    <w:rsid w:val="00210C94"/>
    <w:rsid w:val="002111FC"/>
    <w:rsid w:val="002114D3"/>
    <w:rsid w:val="00211F6F"/>
    <w:rsid w:val="00212E10"/>
    <w:rsid w:val="002135B9"/>
    <w:rsid w:val="00213951"/>
    <w:rsid w:val="00213C31"/>
    <w:rsid w:val="00213DFB"/>
    <w:rsid w:val="00214368"/>
    <w:rsid w:val="002145E0"/>
    <w:rsid w:val="0021468F"/>
    <w:rsid w:val="002152BE"/>
    <w:rsid w:val="0021592F"/>
    <w:rsid w:val="002159CD"/>
    <w:rsid w:val="00216537"/>
    <w:rsid w:val="00220388"/>
    <w:rsid w:val="00220C88"/>
    <w:rsid w:val="002216E9"/>
    <w:rsid w:val="00221B22"/>
    <w:rsid w:val="00222BE9"/>
    <w:rsid w:val="00222DA0"/>
    <w:rsid w:val="00224271"/>
    <w:rsid w:val="00224A14"/>
    <w:rsid w:val="00224F7A"/>
    <w:rsid w:val="002256BA"/>
    <w:rsid w:val="002272D9"/>
    <w:rsid w:val="00227AB9"/>
    <w:rsid w:val="00227AC0"/>
    <w:rsid w:val="00227CF5"/>
    <w:rsid w:val="0023051A"/>
    <w:rsid w:val="00231890"/>
    <w:rsid w:val="00231B8C"/>
    <w:rsid w:val="002335F8"/>
    <w:rsid w:val="00234367"/>
    <w:rsid w:val="00234D42"/>
    <w:rsid w:val="0023510F"/>
    <w:rsid w:val="0023557D"/>
    <w:rsid w:val="00235A2D"/>
    <w:rsid w:val="00235C39"/>
    <w:rsid w:val="00236179"/>
    <w:rsid w:val="002361FD"/>
    <w:rsid w:val="0023736D"/>
    <w:rsid w:val="0023748D"/>
    <w:rsid w:val="002378C1"/>
    <w:rsid w:val="00237F07"/>
    <w:rsid w:val="00240999"/>
    <w:rsid w:val="00240B56"/>
    <w:rsid w:val="00240E88"/>
    <w:rsid w:val="00240EEA"/>
    <w:rsid w:val="00240F81"/>
    <w:rsid w:val="00241307"/>
    <w:rsid w:val="00241BE4"/>
    <w:rsid w:val="002420F1"/>
    <w:rsid w:val="002441B3"/>
    <w:rsid w:val="002441D1"/>
    <w:rsid w:val="0024421F"/>
    <w:rsid w:val="00246AC6"/>
    <w:rsid w:val="00246C0C"/>
    <w:rsid w:val="002475D1"/>
    <w:rsid w:val="00247A2B"/>
    <w:rsid w:val="00247F74"/>
    <w:rsid w:val="002501D3"/>
    <w:rsid w:val="00250319"/>
    <w:rsid w:val="002505FB"/>
    <w:rsid w:val="00250E30"/>
    <w:rsid w:val="00251173"/>
    <w:rsid w:val="002515F1"/>
    <w:rsid w:val="002521E4"/>
    <w:rsid w:val="00254490"/>
    <w:rsid w:val="00254637"/>
    <w:rsid w:val="0025475E"/>
    <w:rsid w:val="00255A2F"/>
    <w:rsid w:val="00256BE6"/>
    <w:rsid w:val="00256FFA"/>
    <w:rsid w:val="00257BE4"/>
    <w:rsid w:val="00261965"/>
    <w:rsid w:val="00262181"/>
    <w:rsid w:val="00262B43"/>
    <w:rsid w:val="00262CC3"/>
    <w:rsid w:val="00263D89"/>
    <w:rsid w:val="002648AA"/>
    <w:rsid w:val="002649D1"/>
    <w:rsid w:val="00265125"/>
    <w:rsid w:val="002655F5"/>
    <w:rsid w:val="00265A30"/>
    <w:rsid w:val="002667AE"/>
    <w:rsid w:val="00266D97"/>
    <w:rsid w:val="00266EDF"/>
    <w:rsid w:val="00267C2D"/>
    <w:rsid w:val="00270A21"/>
    <w:rsid w:val="00270D32"/>
    <w:rsid w:val="00271605"/>
    <w:rsid w:val="002716B0"/>
    <w:rsid w:val="002721EA"/>
    <w:rsid w:val="0027249B"/>
    <w:rsid w:val="002725CB"/>
    <w:rsid w:val="00272612"/>
    <w:rsid w:val="00272C4D"/>
    <w:rsid w:val="00274A72"/>
    <w:rsid w:val="00275770"/>
    <w:rsid w:val="0027722C"/>
    <w:rsid w:val="002774F0"/>
    <w:rsid w:val="00277F1B"/>
    <w:rsid w:val="002800F1"/>
    <w:rsid w:val="00280318"/>
    <w:rsid w:val="002804A6"/>
    <w:rsid w:val="00281FF9"/>
    <w:rsid w:val="002824F3"/>
    <w:rsid w:val="00283C9A"/>
    <w:rsid w:val="002848B6"/>
    <w:rsid w:val="0028574C"/>
    <w:rsid w:val="00286A93"/>
    <w:rsid w:val="00286F2A"/>
    <w:rsid w:val="0028752E"/>
    <w:rsid w:val="00287D2B"/>
    <w:rsid w:val="0029065F"/>
    <w:rsid w:val="00290FC8"/>
    <w:rsid w:val="00291740"/>
    <w:rsid w:val="00291D57"/>
    <w:rsid w:val="00292392"/>
    <w:rsid w:val="00292AB6"/>
    <w:rsid w:val="00293223"/>
    <w:rsid w:val="00294D26"/>
    <w:rsid w:val="00294DF5"/>
    <w:rsid w:val="00294E10"/>
    <w:rsid w:val="00295F05"/>
    <w:rsid w:val="002A023A"/>
    <w:rsid w:val="002A02F2"/>
    <w:rsid w:val="002A0E62"/>
    <w:rsid w:val="002A1668"/>
    <w:rsid w:val="002A174A"/>
    <w:rsid w:val="002A3337"/>
    <w:rsid w:val="002A4FA0"/>
    <w:rsid w:val="002A5474"/>
    <w:rsid w:val="002A5B2E"/>
    <w:rsid w:val="002A5C7F"/>
    <w:rsid w:val="002A7F27"/>
    <w:rsid w:val="002B01E5"/>
    <w:rsid w:val="002B02F3"/>
    <w:rsid w:val="002B0BF0"/>
    <w:rsid w:val="002B13E0"/>
    <w:rsid w:val="002B170E"/>
    <w:rsid w:val="002B1ADD"/>
    <w:rsid w:val="002B2F5D"/>
    <w:rsid w:val="002B3D1C"/>
    <w:rsid w:val="002B485D"/>
    <w:rsid w:val="002B5AFE"/>
    <w:rsid w:val="002B6055"/>
    <w:rsid w:val="002B6320"/>
    <w:rsid w:val="002B6414"/>
    <w:rsid w:val="002B6534"/>
    <w:rsid w:val="002B674F"/>
    <w:rsid w:val="002B6ACA"/>
    <w:rsid w:val="002B6E54"/>
    <w:rsid w:val="002B7CE0"/>
    <w:rsid w:val="002C00AE"/>
    <w:rsid w:val="002C0434"/>
    <w:rsid w:val="002C0F14"/>
    <w:rsid w:val="002C1192"/>
    <w:rsid w:val="002C2582"/>
    <w:rsid w:val="002C2630"/>
    <w:rsid w:val="002C28EA"/>
    <w:rsid w:val="002C2CEA"/>
    <w:rsid w:val="002C2F6C"/>
    <w:rsid w:val="002C3745"/>
    <w:rsid w:val="002C5CB0"/>
    <w:rsid w:val="002C5CF9"/>
    <w:rsid w:val="002C63B3"/>
    <w:rsid w:val="002C6A82"/>
    <w:rsid w:val="002C6A8C"/>
    <w:rsid w:val="002C6E4E"/>
    <w:rsid w:val="002C6E6B"/>
    <w:rsid w:val="002C6E6C"/>
    <w:rsid w:val="002C75E1"/>
    <w:rsid w:val="002C7C8B"/>
    <w:rsid w:val="002D0A4C"/>
    <w:rsid w:val="002D2465"/>
    <w:rsid w:val="002D2A4B"/>
    <w:rsid w:val="002D2B85"/>
    <w:rsid w:val="002D3147"/>
    <w:rsid w:val="002D36B4"/>
    <w:rsid w:val="002D36E3"/>
    <w:rsid w:val="002D3D3C"/>
    <w:rsid w:val="002D418B"/>
    <w:rsid w:val="002D4743"/>
    <w:rsid w:val="002D640A"/>
    <w:rsid w:val="002D6839"/>
    <w:rsid w:val="002D6C73"/>
    <w:rsid w:val="002D7AF9"/>
    <w:rsid w:val="002D7D7D"/>
    <w:rsid w:val="002E1336"/>
    <w:rsid w:val="002E1405"/>
    <w:rsid w:val="002E1623"/>
    <w:rsid w:val="002E1812"/>
    <w:rsid w:val="002E1D3E"/>
    <w:rsid w:val="002E1E71"/>
    <w:rsid w:val="002E2543"/>
    <w:rsid w:val="002E33A0"/>
    <w:rsid w:val="002E33C5"/>
    <w:rsid w:val="002E356E"/>
    <w:rsid w:val="002E41D1"/>
    <w:rsid w:val="002E42FC"/>
    <w:rsid w:val="002E5DDC"/>
    <w:rsid w:val="002E7136"/>
    <w:rsid w:val="002E7545"/>
    <w:rsid w:val="002F0884"/>
    <w:rsid w:val="002F0B3E"/>
    <w:rsid w:val="002F0DA1"/>
    <w:rsid w:val="002F0EF5"/>
    <w:rsid w:val="002F1634"/>
    <w:rsid w:val="002F488C"/>
    <w:rsid w:val="002F4A52"/>
    <w:rsid w:val="002F5B06"/>
    <w:rsid w:val="002F6785"/>
    <w:rsid w:val="00300705"/>
    <w:rsid w:val="003031E3"/>
    <w:rsid w:val="003034F2"/>
    <w:rsid w:val="0030356D"/>
    <w:rsid w:val="00304912"/>
    <w:rsid w:val="00304E3D"/>
    <w:rsid w:val="0030516D"/>
    <w:rsid w:val="00305360"/>
    <w:rsid w:val="00305869"/>
    <w:rsid w:val="00306C30"/>
    <w:rsid w:val="00306EC6"/>
    <w:rsid w:val="003072D8"/>
    <w:rsid w:val="00310BE0"/>
    <w:rsid w:val="00310F91"/>
    <w:rsid w:val="00311A7B"/>
    <w:rsid w:val="00311B45"/>
    <w:rsid w:val="00311C0E"/>
    <w:rsid w:val="00312085"/>
    <w:rsid w:val="003129B5"/>
    <w:rsid w:val="003134C4"/>
    <w:rsid w:val="00313589"/>
    <w:rsid w:val="00313AA8"/>
    <w:rsid w:val="00313AA9"/>
    <w:rsid w:val="00313C51"/>
    <w:rsid w:val="00313E72"/>
    <w:rsid w:val="00314871"/>
    <w:rsid w:val="00314DA7"/>
    <w:rsid w:val="00314E7A"/>
    <w:rsid w:val="00314EE5"/>
    <w:rsid w:val="00315350"/>
    <w:rsid w:val="00315602"/>
    <w:rsid w:val="00315AE1"/>
    <w:rsid w:val="00315C7F"/>
    <w:rsid w:val="00315E98"/>
    <w:rsid w:val="0031686F"/>
    <w:rsid w:val="00316F59"/>
    <w:rsid w:val="003204B4"/>
    <w:rsid w:val="00320653"/>
    <w:rsid w:val="00320A67"/>
    <w:rsid w:val="00321274"/>
    <w:rsid w:val="003215B5"/>
    <w:rsid w:val="00321F41"/>
    <w:rsid w:val="00322F15"/>
    <w:rsid w:val="00323B58"/>
    <w:rsid w:val="00323F0D"/>
    <w:rsid w:val="003248C9"/>
    <w:rsid w:val="00324938"/>
    <w:rsid w:val="0032495A"/>
    <w:rsid w:val="00324C98"/>
    <w:rsid w:val="00325258"/>
    <w:rsid w:val="00325B81"/>
    <w:rsid w:val="00326052"/>
    <w:rsid w:val="00327026"/>
    <w:rsid w:val="003279EF"/>
    <w:rsid w:val="00327CBC"/>
    <w:rsid w:val="00331C08"/>
    <w:rsid w:val="0033291D"/>
    <w:rsid w:val="00332AEF"/>
    <w:rsid w:val="00333322"/>
    <w:rsid w:val="0033347E"/>
    <w:rsid w:val="003336C0"/>
    <w:rsid w:val="00333CC4"/>
    <w:rsid w:val="00333E39"/>
    <w:rsid w:val="00335058"/>
    <w:rsid w:val="00337AF5"/>
    <w:rsid w:val="00337E74"/>
    <w:rsid w:val="00341060"/>
    <w:rsid w:val="00341090"/>
    <w:rsid w:val="00341833"/>
    <w:rsid w:val="00341D8E"/>
    <w:rsid w:val="0034238D"/>
    <w:rsid w:val="00342CF4"/>
    <w:rsid w:val="00342EB7"/>
    <w:rsid w:val="00343316"/>
    <w:rsid w:val="003447F1"/>
    <w:rsid w:val="00344C3C"/>
    <w:rsid w:val="00344CAA"/>
    <w:rsid w:val="00345E2C"/>
    <w:rsid w:val="00346AB4"/>
    <w:rsid w:val="00347BB6"/>
    <w:rsid w:val="00351862"/>
    <w:rsid w:val="00351C16"/>
    <w:rsid w:val="00351E8C"/>
    <w:rsid w:val="0035259E"/>
    <w:rsid w:val="00353088"/>
    <w:rsid w:val="00353A8F"/>
    <w:rsid w:val="00355167"/>
    <w:rsid w:val="00355AA1"/>
    <w:rsid w:val="003564EF"/>
    <w:rsid w:val="00356D60"/>
    <w:rsid w:val="0035725F"/>
    <w:rsid w:val="00357381"/>
    <w:rsid w:val="003605E9"/>
    <w:rsid w:val="003607BD"/>
    <w:rsid w:val="00361CAA"/>
    <w:rsid w:val="00362131"/>
    <w:rsid w:val="00362AC5"/>
    <w:rsid w:val="003635E5"/>
    <w:rsid w:val="00363C14"/>
    <w:rsid w:val="003640E4"/>
    <w:rsid w:val="00364431"/>
    <w:rsid w:val="003653C3"/>
    <w:rsid w:val="0036583E"/>
    <w:rsid w:val="00365AA9"/>
    <w:rsid w:val="00365E7A"/>
    <w:rsid w:val="003666E9"/>
    <w:rsid w:val="00366766"/>
    <w:rsid w:val="00366AD9"/>
    <w:rsid w:val="00366CAE"/>
    <w:rsid w:val="0036712A"/>
    <w:rsid w:val="003671F8"/>
    <w:rsid w:val="00367DD8"/>
    <w:rsid w:val="00370391"/>
    <w:rsid w:val="00370A72"/>
    <w:rsid w:val="003712E4"/>
    <w:rsid w:val="003717AE"/>
    <w:rsid w:val="003721EC"/>
    <w:rsid w:val="003724B4"/>
    <w:rsid w:val="00372525"/>
    <w:rsid w:val="003735E9"/>
    <w:rsid w:val="003739F9"/>
    <w:rsid w:val="00373A62"/>
    <w:rsid w:val="00373F9E"/>
    <w:rsid w:val="003742BA"/>
    <w:rsid w:val="003747A9"/>
    <w:rsid w:val="00374DBF"/>
    <w:rsid w:val="00375F5E"/>
    <w:rsid w:val="003800E1"/>
    <w:rsid w:val="003803AC"/>
    <w:rsid w:val="003807D6"/>
    <w:rsid w:val="00380F6C"/>
    <w:rsid w:val="00381407"/>
    <w:rsid w:val="003818DD"/>
    <w:rsid w:val="00381B6B"/>
    <w:rsid w:val="00382032"/>
    <w:rsid w:val="00382295"/>
    <w:rsid w:val="00383B1F"/>
    <w:rsid w:val="00384734"/>
    <w:rsid w:val="0038553F"/>
    <w:rsid w:val="0038588A"/>
    <w:rsid w:val="00385C2F"/>
    <w:rsid w:val="00386586"/>
    <w:rsid w:val="00387079"/>
    <w:rsid w:val="003870DA"/>
    <w:rsid w:val="0038752E"/>
    <w:rsid w:val="00387756"/>
    <w:rsid w:val="00387B88"/>
    <w:rsid w:val="00387F11"/>
    <w:rsid w:val="00391798"/>
    <w:rsid w:val="00392924"/>
    <w:rsid w:val="0039360A"/>
    <w:rsid w:val="00393F4C"/>
    <w:rsid w:val="0039407C"/>
    <w:rsid w:val="003945B0"/>
    <w:rsid w:val="0039497A"/>
    <w:rsid w:val="00394D05"/>
    <w:rsid w:val="003951C1"/>
    <w:rsid w:val="00395D15"/>
    <w:rsid w:val="003967A6"/>
    <w:rsid w:val="0039684F"/>
    <w:rsid w:val="00396EC1"/>
    <w:rsid w:val="003975FB"/>
    <w:rsid w:val="003A0731"/>
    <w:rsid w:val="003A0968"/>
    <w:rsid w:val="003A0DE5"/>
    <w:rsid w:val="003A0ECF"/>
    <w:rsid w:val="003A15F7"/>
    <w:rsid w:val="003A18A3"/>
    <w:rsid w:val="003A2658"/>
    <w:rsid w:val="003A2F87"/>
    <w:rsid w:val="003A3566"/>
    <w:rsid w:val="003A35DA"/>
    <w:rsid w:val="003A4362"/>
    <w:rsid w:val="003A4AA6"/>
    <w:rsid w:val="003A4CA3"/>
    <w:rsid w:val="003A5C51"/>
    <w:rsid w:val="003A6EA3"/>
    <w:rsid w:val="003A79F0"/>
    <w:rsid w:val="003B06DC"/>
    <w:rsid w:val="003B15ED"/>
    <w:rsid w:val="003B1795"/>
    <w:rsid w:val="003B1E37"/>
    <w:rsid w:val="003B1FB6"/>
    <w:rsid w:val="003B2E65"/>
    <w:rsid w:val="003B5024"/>
    <w:rsid w:val="003B5C41"/>
    <w:rsid w:val="003B669A"/>
    <w:rsid w:val="003B72E1"/>
    <w:rsid w:val="003B75FC"/>
    <w:rsid w:val="003B7D62"/>
    <w:rsid w:val="003B7DD0"/>
    <w:rsid w:val="003B7FC3"/>
    <w:rsid w:val="003C1127"/>
    <w:rsid w:val="003C33C3"/>
    <w:rsid w:val="003C3D4C"/>
    <w:rsid w:val="003C409C"/>
    <w:rsid w:val="003C40FE"/>
    <w:rsid w:val="003C4BA9"/>
    <w:rsid w:val="003C4C28"/>
    <w:rsid w:val="003C4C99"/>
    <w:rsid w:val="003C52ED"/>
    <w:rsid w:val="003C5886"/>
    <w:rsid w:val="003C5C28"/>
    <w:rsid w:val="003C62F3"/>
    <w:rsid w:val="003C6743"/>
    <w:rsid w:val="003C6906"/>
    <w:rsid w:val="003C710A"/>
    <w:rsid w:val="003C76E2"/>
    <w:rsid w:val="003C7728"/>
    <w:rsid w:val="003C7F2E"/>
    <w:rsid w:val="003D0D44"/>
    <w:rsid w:val="003D15EC"/>
    <w:rsid w:val="003D1F97"/>
    <w:rsid w:val="003D32AC"/>
    <w:rsid w:val="003D32B7"/>
    <w:rsid w:val="003D3C8B"/>
    <w:rsid w:val="003D3DB6"/>
    <w:rsid w:val="003D58B6"/>
    <w:rsid w:val="003D6464"/>
    <w:rsid w:val="003D64CF"/>
    <w:rsid w:val="003D7181"/>
    <w:rsid w:val="003D7EDC"/>
    <w:rsid w:val="003E0C97"/>
    <w:rsid w:val="003E1FA4"/>
    <w:rsid w:val="003E2137"/>
    <w:rsid w:val="003E2418"/>
    <w:rsid w:val="003E2948"/>
    <w:rsid w:val="003E2D3C"/>
    <w:rsid w:val="003E30FA"/>
    <w:rsid w:val="003E3A6A"/>
    <w:rsid w:val="003E3A9B"/>
    <w:rsid w:val="003E528D"/>
    <w:rsid w:val="003E55AF"/>
    <w:rsid w:val="003E6097"/>
    <w:rsid w:val="003E635B"/>
    <w:rsid w:val="003E661C"/>
    <w:rsid w:val="003E79B3"/>
    <w:rsid w:val="003E7C8B"/>
    <w:rsid w:val="003E7C9F"/>
    <w:rsid w:val="003E7FD1"/>
    <w:rsid w:val="003F0262"/>
    <w:rsid w:val="003F0B67"/>
    <w:rsid w:val="003F1477"/>
    <w:rsid w:val="003F16CC"/>
    <w:rsid w:val="003F2687"/>
    <w:rsid w:val="003F2FD2"/>
    <w:rsid w:val="003F300A"/>
    <w:rsid w:val="003F452F"/>
    <w:rsid w:val="003F45EE"/>
    <w:rsid w:val="003F473B"/>
    <w:rsid w:val="003F5CB6"/>
    <w:rsid w:val="003F5DAB"/>
    <w:rsid w:val="003F5FA8"/>
    <w:rsid w:val="003F7979"/>
    <w:rsid w:val="003F7B6A"/>
    <w:rsid w:val="004000AF"/>
    <w:rsid w:val="00400100"/>
    <w:rsid w:val="004007F3"/>
    <w:rsid w:val="00400B24"/>
    <w:rsid w:val="004014DA"/>
    <w:rsid w:val="004015D0"/>
    <w:rsid w:val="00401D45"/>
    <w:rsid w:val="00402AB0"/>
    <w:rsid w:val="0040377B"/>
    <w:rsid w:val="004039D6"/>
    <w:rsid w:val="00404218"/>
    <w:rsid w:val="0040459D"/>
    <w:rsid w:val="004049A7"/>
    <w:rsid w:val="004052C9"/>
    <w:rsid w:val="00405FD5"/>
    <w:rsid w:val="00406291"/>
    <w:rsid w:val="004065DA"/>
    <w:rsid w:val="00406BB6"/>
    <w:rsid w:val="00410632"/>
    <w:rsid w:val="00410DC5"/>
    <w:rsid w:val="00411481"/>
    <w:rsid w:val="004115BF"/>
    <w:rsid w:val="00411867"/>
    <w:rsid w:val="0041190D"/>
    <w:rsid w:val="00411B48"/>
    <w:rsid w:val="00411BC0"/>
    <w:rsid w:val="004127CC"/>
    <w:rsid w:val="00412943"/>
    <w:rsid w:val="00413E8B"/>
    <w:rsid w:val="00414E28"/>
    <w:rsid w:val="004161C2"/>
    <w:rsid w:val="00416D68"/>
    <w:rsid w:val="00417836"/>
    <w:rsid w:val="00417AC5"/>
    <w:rsid w:val="00422799"/>
    <w:rsid w:val="004230A7"/>
    <w:rsid w:val="00423B01"/>
    <w:rsid w:val="00424018"/>
    <w:rsid w:val="00424032"/>
    <w:rsid w:val="004242F6"/>
    <w:rsid w:val="0042443E"/>
    <w:rsid w:val="00424473"/>
    <w:rsid w:val="0042492D"/>
    <w:rsid w:val="00424BCD"/>
    <w:rsid w:val="00427674"/>
    <w:rsid w:val="0042798E"/>
    <w:rsid w:val="00427A00"/>
    <w:rsid w:val="00427FEA"/>
    <w:rsid w:val="004313A7"/>
    <w:rsid w:val="0043294E"/>
    <w:rsid w:val="00432D45"/>
    <w:rsid w:val="0043393B"/>
    <w:rsid w:val="00434D62"/>
    <w:rsid w:val="00434F47"/>
    <w:rsid w:val="004370CD"/>
    <w:rsid w:val="00437610"/>
    <w:rsid w:val="00437697"/>
    <w:rsid w:val="00437822"/>
    <w:rsid w:val="00440095"/>
    <w:rsid w:val="004407CE"/>
    <w:rsid w:val="00440959"/>
    <w:rsid w:val="004409BB"/>
    <w:rsid w:val="00441FDF"/>
    <w:rsid w:val="00442778"/>
    <w:rsid w:val="00445644"/>
    <w:rsid w:val="0044583F"/>
    <w:rsid w:val="00445D35"/>
    <w:rsid w:val="00445FA5"/>
    <w:rsid w:val="00447106"/>
    <w:rsid w:val="00447998"/>
    <w:rsid w:val="00447A77"/>
    <w:rsid w:val="004501E0"/>
    <w:rsid w:val="00450F9E"/>
    <w:rsid w:val="0045113B"/>
    <w:rsid w:val="004515E0"/>
    <w:rsid w:val="0045188A"/>
    <w:rsid w:val="004525AA"/>
    <w:rsid w:val="004525D4"/>
    <w:rsid w:val="00452998"/>
    <w:rsid w:val="00453402"/>
    <w:rsid w:val="00453BAB"/>
    <w:rsid w:val="004547D9"/>
    <w:rsid w:val="004552CC"/>
    <w:rsid w:val="004557F8"/>
    <w:rsid w:val="004557FD"/>
    <w:rsid w:val="00457771"/>
    <w:rsid w:val="004602A0"/>
    <w:rsid w:val="004606B3"/>
    <w:rsid w:val="004620DC"/>
    <w:rsid w:val="00462914"/>
    <w:rsid w:val="00462C96"/>
    <w:rsid w:val="00463667"/>
    <w:rsid w:val="004638E5"/>
    <w:rsid w:val="00464EB2"/>
    <w:rsid w:val="00465310"/>
    <w:rsid w:val="00465E6B"/>
    <w:rsid w:val="00465EAC"/>
    <w:rsid w:val="004660CB"/>
    <w:rsid w:val="0046635D"/>
    <w:rsid w:val="00466E83"/>
    <w:rsid w:val="00467042"/>
    <w:rsid w:val="00467847"/>
    <w:rsid w:val="00467FB9"/>
    <w:rsid w:val="00471288"/>
    <w:rsid w:val="00471716"/>
    <w:rsid w:val="004719D1"/>
    <w:rsid w:val="004743BA"/>
    <w:rsid w:val="00474F5D"/>
    <w:rsid w:val="004754AA"/>
    <w:rsid w:val="004768A0"/>
    <w:rsid w:val="00477120"/>
    <w:rsid w:val="00477952"/>
    <w:rsid w:val="00477EB7"/>
    <w:rsid w:val="004804A1"/>
    <w:rsid w:val="00480729"/>
    <w:rsid w:val="004808E4"/>
    <w:rsid w:val="00481233"/>
    <w:rsid w:val="00481B2B"/>
    <w:rsid w:val="004833ED"/>
    <w:rsid w:val="00484104"/>
    <w:rsid w:val="0048427D"/>
    <w:rsid w:val="00484325"/>
    <w:rsid w:val="00485F75"/>
    <w:rsid w:val="0048664A"/>
    <w:rsid w:val="00486A31"/>
    <w:rsid w:val="0049046C"/>
    <w:rsid w:val="004916AD"/>
    <w:rsid w:val="00493056"/>
    <w:rsid w:val="00493B5E"/>
    <w:rsid w:val="004945FE"/>
    <w:rsid w:val="0049529F"/>
    <w:rsid w:val="004955CC"/>
    <w:rsid w:val="00495674"/>
    <w:rsid w:val="00495CF0"/>
    <w:rsid w:val="0049688C"/>
    <w:rsid w:val="00497046"/>
    <w:rsid w:val="00497E65"/>
    <w:rsid w:val="004A10F7"/>
    <w:rsid w:val="004A19C2"/>
    <w:rsid w:val="004A2C25"/>
    <w:rsid w:val="004A385F"/>
    <w:rsid w:val="004A39FC"/>
    <w:rsid w:val="004A3F2E"/>
    <w:rsid w:val="004A43AD"/>
    <w:rsid w:val="004A533B"/>
    <w:rsid w:val="004A55B5"/>
    <w:rsid w:val="004A57A2"/>
    <w:rsid w:val="004A6F1C"/>
    <w:rsid w:val="004A730D"/>
    <w:rsid w:val="004A7D46"/>
    <w:rsid w:val="004B0754"/>
    <w:rsid w:val="004B0C17"/>
    <w:rsid w:val="004B1005"/>
    <w:rsid w:val="004B1505"/>
    <w:rsid w:val="004B1F0F"/>
    <w:rsid w:val="004B246A"/>
    <w:rsid w:val="004B2734"/>
    <w:rsid w:val="004B28E3"/>
    <w:rsid w:val="004B2CD4"/>
    <w:rsid w:val="004B3749"/>
    <w:rsid w:val="004B3CF0"/>
    <w:rsid w:val="004B4CED"/>
    <w:rsid w:val="004B6837"/>
    <w:rsid w:val="004B7A4A"/>
    <w:rsid w:val="004C1A04"/>
    <w:rsid w:val="004C2C9E"/>
    <w:rsid w:val="004C3234"/>
    <w:rsid w:val="004C3B32"/>
    <w:rsid w:val="004C4802"/>
    <w:rsid w:val="004C504A"/>
    <w:rsid w:val="004C57B2"/>
    <w:rsid w:val="004D03A7"/>
    <w:rsid w:val="004D0FE5"/>
    <w:rsid w:val="004D1504"/>
    <w:rsid w:val="004D1AE0"/>
    <w:rsid w:val="004D22A7"/>
    <w:rsid w:val="004D2CB7"/>
    <w:rsid w:val="004D2E30"/>
    <w:rsid w:val="004D3C1A"/>
    <w:rsid w:val="004D3D5F"/>
    <w:rsid w:val="004D47FA"/>
    <w:rsid w:val="004D4B67"/>
    <w:rsid w:val="004D5897"/>
    <w:rsid w:val="004D5AEB"/>
    <w:rsid w:val="004D5BE5"/>
    <w:rsid w:val="004D62D9"/>
    <w:rsid w:val="004D6B78"/>
    <w:rsid w:val="004D6F34"/>
    <w:rsid w:val="004D72C2"/>
    <w:rsid w:val="004D7494"/>
    <w:rsid w:val="004E01AA"/>
    <w:rsid w:val="004E04B2"/>
    <w:rsid w:val="004E0779"/>
    <w:rsid w:val="004E516F"/>
    <w:rsid w:val="004E55BA"/>
    <w:rsid w:val="004E57B6"/>
    <w:rsid w:val="004E6D2A"/>
    <w:rsid w:val="004E7455"/>
    <w:rsid w:val="004E74C0"/>
    <w:rsid w:val="004E7995"/>
    <w:rsid w:val="004F0A01"/>
    <w:rsid w:val="004F16D6"/>
    <w:rsid w:val="004F1E1E"/>
    <w:rsid w:val="004F2B1A"/>
    <w:rsid w:val="004F3C6F"/>
    <w:rsid w:val="004F44D7"/>
    <w:rsid w:val="004F4667"/>
    <w:rsid w:val="004F4B35"/>
    <w:rsid w:val="004F4FD2"/>
    <w:rsid w:val="004F52D5"/>
    <w:rsid w:val="004F6605"/>
    <w:rsid w:val="004F6AEE"/>
    <w:rsid w:val="004F6B0A"/>
    <w:rsid w:val="004F6D6D"/>
    <w:rsid w:val="004F7EC2"/>
    <w:rsid w:val="005000B3"/>
    <w:rsid w:val="00500AC5"/>
    <w:rsid w:val="00500E3B"/>
    <w:rsid w:val="0050109A"/>
    <w:rsid w:val="005010E1"/>
    <w:rsid w:val="005016E5"/>
    <w:rsid w:val="005020D7"/>
    <w:rsid w:val="00502E83"/>
    <w:rsid w:val="005030F6"/>
    <w:rsid w:val="00503131"/>
    <w:rsid w:val="00503378"/>
    <w:rsid w:val="00503580"/>
    <w:rsid w:val="00503B6F"/>
    <w:rsid w:val="005046F8"/>
    <w:rsid w:val="005048FA"/>
    <w:rsid w:val="00506323"/>
    <w:rsid w:val="00506568"/>
    <w:rsid w:val="00506907"/>
    <w:rsid w:val="005074F7"/>
    <w:rsid w:val="00507602"/>
    <w:rsid w:val="005106DD"/>
    <w:rsid w:val="005107FB"/>
    <w:rsid w:val="00511F07"/>
    <w:rsid w:val="0051230F"/>
    <w:rsid w:val="005139A0"/>
    <w:rsid w:val="00513F5D"/>
    <w:rsid w:val="00514334"/>
    <w:rsid w:val="00515160"/>
    <w:rsid w:val="00515280"/>
    <w:rsid w:val="0051566C"/>
    <w:rsid w:val="00516934"/>
    <w:rsid w:val="0051695A"/>
    <w:rsid w:val="005169B5"/>
    <w:rsid w:val="00517261"/>
    <w:rsid w:val="00520453"/>
    <w:rsid w:val="00520C42"/>
    <w:rsid w:val="00525358"/>
    <w:rsid w:val="005257A9"/>
    <w:rsid w:val="00526175"/>
    <w:rsid w:val="005273EF"/>
    <w:rsid w:val="00527733"/>
    <w:rsid w:val="00527B6C"/>
    <w:rsid w:val="005305C5"/>
    <w:rsid w:val="00531C89"/>
    <w:rsid w:val="005326B9"/>
    <w:rsid w:val="0053302A"/>
    <w:rsid w:val="00533682"/>
    <w:rsid w:val="00533CE7"/>
    <w:rsid w:val="005340D5"/>
    <w:rsid w:val="00534649"/>
    <w:rsid w:val="00534930"/>
    <w:rsid w:val="00534C27"/>
    <w:rsid w:val="005354EE"/>
    <w:rsid w:val="005361E3"/>
    <w:rsid w:val="00536348"/>
    <w:rsid w:val="0053678B"/>
    <w:rsid w:val="00536ACA"/>
    <w:rsid w:val="00536D93"/>
    <w:rsid w:val="00536EED"/>
    <w:rsid w:val="00537C9F"/>
    <w:rsid w:val="0054035A"/>
    <w:rsid w:val="005404E9"/>
    <w:rsid w:val="00541275"/>
    <w:rsid w:val="0054140D"/>
    <w:rsid w:val="00541650"/>
    <w:rsid w:val="005416CC"/>
    <w:rsid w:val="00541762"/>
    <w:rsid w:val="005417ED"/>
    <w:rsid w:val="00541FC6"/>
    <w:rsid w:val="00542B8E"/>
    <w:rsid w:val="0054414D"/>
    <w:rsid w:val="00544FF2"/>
    <w:rsid w:val="005456ED"/>
    <w:rsid w:val="005457D8"/>
    <w:rsid w:val="005464D4"/>
    <w:rsid w:val="005464F1"/>
    <w:rsid w:val="005468B8"/>
    <w:rsid w:val="005471AD"/>
    <w:rsid w:val="00547391"/>
    <w:rsid w:val="00547751"/>
    <w:rsid w:val="00550292"/>
    <w:rsid w:val="005502CE"/>
    <w:rsid w:val="00551AA1"/>
    <w:rsid w:val="00552052"/>
    <w:rsid w:val="0055253A"/>
    <w:rsid w:val="0055282E"/>
    <w:rsid w:val="00552E69"/>
    <w:rsid w:val="00553BE6"/>
    <w:rsid w:val="00554A0B"/>
    <w:rsid w:val="00554D61"/>
    <w:rsid w:val="00555883"/>
    <w:rsid w:val="005562BD"/>
    <w:rsid w:val="0055663F"/>
    <w:rsid w:val="0056035C"/>
    <w:rsid w:val="005603DD"/>
    <w:rsid w:val="00560691"/>
    <w:rsid w:val="0056103D"/>
    <w:rsid w:val="00561E92"/>
    <w:rsid w:val="005648C4"/>
    <w:rsid w:val="00564C00"/>
    <w:rsid w:val="005654B4"/>
    <w:rsid w:val="00565511"/>
    <w:rsid w:val="00565B2D"/>
    <w:rsid w:val="00565C8C"/>
    <w:rsid w:val="005667BC"/>
    <w:rsid w:val="00566ABE"/>
    <w:rsid w:val="005676BA"/>
    <w:rsid w:val="00567B42"/>
    <w:rsid w:val="005719FA"/>
    <w:rsid w:val="00571E86"/>
    <w:rsid w:val="00572368"/>
    <w:rsid w:val="00572789"/>
    <w:rsid w:val="00573C5A"/>
    <w:rsid w:val="005745B5"/>
    <w:rsid w:val="005746CE"/>
    <w:rsid w:val="00575BB4"/>
    <w:rsid w:val="00575D9F"/>
    <w:rsid w:val="00576DAD"/>
    <w:rsid w:val="005803FB"/>
    <w:rsid w:val="0058291F"/>
    <w:rsid w:val="00582F6A"/>
    <w:rsid w:val="00583D83"/>
    <w:rsid w:val="0058407B"/>
    <w:rsid w:val="0058496F"/>
    <w:rsid w:val="00584A53"/>
    <w:rsid w:val="00584D95"/>
    <w:rsid w:val="00585827"/>
    <w:rsid w:val="00585F2B"/>
    <w:rsid w:val="00586620"/>
    <w:rsid w:val="00587066"/>
    <w:rsid w:val="0058735B"/>
    <w:rsid w:val="00587D4F"/>
    <w:rsid w:val="005917A7"/>
    <w:rsid w:val="00592228"/>
    <w:rsid w:val="005925D5"/>
    <w:rsid w:val="00592839"/>
    <w:rsid w:val="00593426"/>
    <w:rsid w:val="00593515"/>
    <w:rsid w:val="00593566"/>
    <w:rsid w:val="0059454E"/>
    <w:rsid w:val="00594584"/>
    <w:rsid w:val="00594AA4"/>
    <w:rsid w:val="00595C49"/>
    <w:rsid w:val="00596218"/>
    <w:rsid w:val="0059670A"/>
    <w:rsid w:val="0059772E"/>
    <w:rsid w:val="0059791B"/>
    <w:rsid w:val="005A129A"/>
    <w:rsid w:val="005A14B1"/>
    <w:rsid w:val="005A1E49"/>
    <w:rsid w:val="005A37E6"/>
    <w:rsid w:val="005A3B49"/>
    <w:rsid w:val="005A4502"/>
    <w:rsid w:val="005A4FF2"/>
    <w:rsid w:val="005A5158"/>
    <w:rsid w:val="005A59E3"/>
    <w:rsid w:val="005A61BF"/>
    <w:rsid w:val="005A70AD"/>
    <w:rsid w:val="005B05AC"/>
    <w:rsid w:val="005B1AD2"/>
    <w:rsid w:val="005B449A"/>
    <w:rsid w:val="005B52B3"/>
    <w:rsid w:val="005B577C"/>
    <w:rsid w:val="005B5EC5"/>
    <w:rsid w:val="005B6DF2"/>
    <w:rsid w:val="005B73D6"/>
    <w:rsid w:val="005B74F4"/>
    <w:rsid w:val="005B7515"/>
    <w:rsid w:val="005B76D0"/>
    <w:rsid w:val="005B77A0"/>
    <w:rsid w:val="005B7B05"/>
    <w:rsid w:val="005C0C87"/>
    <w:rsid w:val="005C116C"/>
    <w:rsid w:val="005C20D1"/>
    <w:rsid w:val="005C3290"/>
    <w:rsid w:val="005C33C0"/>
    <w:rsid w:val="005C3979"/>
    <w:rsid w:val="005C4125"/>
    <w:rsid w:val="005C5188"/>
    <w:rsid w:val="005C56A4"/>
    <w:rsid w:val="005C573D"/>
    <w:rsid w:val="005C665E"/>
    <w:rsid w:val="005C6D83"/>
    <w:rsid w:val="005C7018"/>
    <w:rsid w:val="005C72FB"/>
    <w:rsid w:val="005C7441"/>
    <w:rsid w:val="005D00A5"/>
    <w:rsid w:val="005D0F7B"/>
    <w:rsid w:val="005D1063"/>
    <w:rsid w:val="005D1BE1"/>
    <w:rsid w:val="005D1DC2"/>
    <w:rsid w:val="005D3561"/>
    <w:rsid w:val="005D37D4"/>
    <w:rsid w:val="005D3FD9"/>
    <w:rsid w:val="005D4535"/>
    <w:rsid w:val="005D477F"/>
    <w:rsid w:val="005D47D0"/>
    <w:rsid w:val="005D5FC0"/>
    <w:rsid w:val="005D6A7A"/>
    <w:rsid w:val="005E07A9"/>
    <w:rsid w:val="005E0A94"/>
    <w:rsid w:val="005E10E0"/>
    <w:rsid w:val="005E174D"/>
    <w:rsid w:val="005E1E39"/>
    <w:rsid w:val="005E2F46"/>
    <w:rsid w:val="005E318E"/>
    <w:rsid w:val="005E36E8"/>
    <w:rsid w:val="005E4686"/>
    <w:rsid w:val="005E49BC"/>
    <w:rsid w:val="005E63E2"/>
    <w:rsid w:val="005E77B5"/>
    <w:rsid w:val="005E79DB"/>
    <w:rsid w:val="005E7B54"/>
    <w:rsid w:val="005E7E87"/>
    <w:rsid w:val="005F04EF"/>
    <w:rsid w:val="005F0933"/>
    <w:rsid w:val="005F0CC1"/>
    <w:rsid w:val="005F0E61"/>
    <w:rsid w:val="005F1341"/>
    <w:rsid w:val="005F184B"/>
    <w:rsid w:val="005F2A0F"/>
    <w:rsid w:val="005F31F3"/>
    <w:rsid w:val="005F3E43"/>
    <w:rsid w:val="005F4056"/>
    <w:rsid w:val="005F4FFE"/>
    <w:rsid w:val="005F5272"/>
    <w:rsid w:val="005F6FDF"/>
    <w:rsid w:val="00600559"/>
    <w:rsid w:val="00600672"/>
    <w:rsid w:val="00600DFB"/>
    <w:rsid w:val="00600ED9"/>
    <w:rsid w:val="00601F10"/>
    <w:rsid w:val="00602571"/>
    <w:rsid w:val="00603EAF"/>
    <w:rsid w:val="006053C2"/>
    <w:rsid w:val="00611410"/>
    <w:rsid w:val="00611A36"/>
    <w:rsid w:val="00611F1C"/>
    <w:rsid w:val="00611F62"/>
    <w:rsid w:val="00612938"/>
    <w:rsid w:val="006129A5"/>
    <w:rsid w:val="00612E9A"/>
    <w:rsid w:val="00613A16"/>
    <w:rsid w:val="0061545E"/>
    <w:rsid w:val="00615A8F"/>
    <w:rsid w:val="00616084"/>
    <w:rsid w:val="0061647B"/>
    <w:rsid w:val="00616817"/>
    <w:rsid w:val="0061698F"/>
    <w:rsid w:val="006200DA"/>
    <w:rsid w:val="00620D4D"/>
    <w:rsid w:val="00621763"/>
    <w:rsid w:val="00622355"/>
    <w:rsid w:val="00622627"/>
    <w:rsid w:val="00622C0D"/>
    <w:rsid w:val="00622D6E"/>
    <w:rsid w:val="006251BA"/>
    <w:rsid w:val="006256C8"/>
    <w:rsid w:val="00627A1C"/>
    <w:rsid w:val="0063030E"/>
    <w:rsid w:val="006306D5"/>
    <w:rsid w:val="00630F06"/>
    <w:rsid w:val="006311DE"/>
    <w:rsid w:val="006325EA"/>
    <w:rsid w:val="00633936"/>
    <w:rsid w:val="00633CC9"/>
    <w:rsid w:val="00634605"/>
    <w:rsid w:val="00634783"/>
    <w:rsid w:val="00635CF7"/>
    <w:rsid w:val="00636672"/>
    <w:rsid w:val="006377A3"/>
    <w:rsid w:val="00640B90"/>
    <w:rsid w:val="00641EB7"/>
    <w:rsid w:val="006423E1"/>
    <w:rsid w:val="006424B9"/>
    <w:rsid w:val="00643DBE"/>
    <w:rsid w:val="00644330"/>
    <w:rsid w:val="006447E8"/>
    <w:rsid w:val="00645235"/>
    <w:rsid w:val="006460F9"/>
    <w:rsid w:val="006467F7"/>
    <w:rsid w:val="00647BD0"/>
    <w:rsid w:val="00647D34"/>
    <w:rsid w:val="00647E06"/>
    <w:rsid w:val="00651B3B"/>
    <w:rsid w:val="00651D40"/>
    <w:rsid w:val="0065208B"/>
    <w:rsid w:val="00653285"/>
    <w:rsid w:val="00653BAA"/>
    <w:rsid w:val="00655064"/>
    <w:rsid w:val="00655185"/>
    <w:rsid w:val="006551A1"/>
    <w:rsid w:val="006552FC"/>
    <w:rsid w:val="00655905"/>
    <w:rsid w:val="0065593E"/>
    <w:rsid w:val="00655CAE"/>
    <w:rsid w:val="006567E3"/>
    <w:rsid w:val="006568A9"/>
    <w:rsid w:val="00657598"/>
    <w:rsid w:val="00657D87"/>
    <w:rsid w:val="00660045"/>
    <w:rsid w:val="00660BA0"/>
    <w:rsid w:val="0066207F"/>
    <w:rsid w:val="00663807"/>
    <w:rsid w:val="00663C42"/>
    <w:rsid w:val="0066488E"/>
    <w:rsid w:val="00665452"/>
    <w:rsid w:val="00665CD2"/>
    <w:rsid w:val="00666508"/>
    <w:rsid w:val="00666E70"/>
    <w:rsid w:val="00667973"/>
    <w:rsid w:val="00667BFE"/>
    <w:rsid w:val="006713DF"/>
    <w:rsid w:val="00673366"/>
    <w:rsid w:val="00673534"/>
    <w:rsid w:val="00673914"/>
    <w:rsid w:val="00676543"/>
    <w:rsid w:val="00676648"/>
    <w:rsid w:val="00676D3E"/>
    <w:rsid w:val="00676DE0"/>
    <w:rsid w:val="00676F04"/>
    <w:rsid w:val="00677435"/>
    <w:rsid w:val="00680431"/>
    <w:rsid w:val="00681100"/>
    <w:rsid w:val="0068299F"/>
    <w:rsid w:val="00683597"/>
    <w:rsid w:val="00684023"/>
    <w:rsid w:val="00684462"/>
    <w:rsid w:val="00684B64"/>
    <w:rsid w:val="006856A9"/>
    <w:rsid w:val="00685E12"/>
    <w:rsid w:val="00686466"/>
    <w:rsid w:val="0068695D"/>
    <w:rsid w:val="00686CFB"/>
    <w:rsid w:val="00690055"/>
    <w:rsid w:val="0069120B"/>
    <w:rsid w:val="00691D22"/>
    <w:rsid w:val="00691D7C"/>
    <w:rsid w:val="00692D71"/>
    <w:rsid w:val="00692DDD"/>
    <w:rsid w:val="00692EC4"/>
    <w:rsid w:val="00693499"/>
    <w:rsid w:val="00694BE6"/>
    <w:rsid w:val="00695332"/>
    <w:rsid w:val="0069546B"/>
    <w:rsid w:val="0069568E"/>
    <w:rsid w:val="00695DB2"/>
    <w:rsid w:val="00695E02"/>
    <w:rsid w:val="00695E2E"/>
    <w:rsid w:val="0069652C"/>
    <w:rsid w:val="00697227"/>
    <w:rsid w:val="006A0297"/>
    <w:rsid w:val="006A1023"/>
    <w:rsid w:val="006A142F"/>
    <w:rsid w:val="006A249E"/>
    <w:rsid w:val="006A25C4"/>
    <w:rsid w:val="006A2A2F"/>
    <w:rsid w:val="006A38B3"/>
    <w:rsid w:val="006A48BC"/>
    <w:rsid w:val="006A4E81"/>
    <w:rsid w:val="006A56CB"/>
    <w:rsid w:val="006A589B"/>
    <w:rsid w:val="006A6477"/>
    <w:rsid w:val="006A6DBC"/>
    <w:rsid w:val="006A6FBB"/>
    <w:rsid w:val="006A7632"/>
    <w:rsid w:val="006B026F"/>
    <w:rsid w:val="006B0279"/>
    <w:rsid w:val="006B0477"/>
    <w:rsid w:val="006B0533"/>
    <w:rsid w:val="006B21C2"/>
    <w:rsid w:val="006B480C"/>
    <w:rsid w:val="006B5305"/>
    <w:rsid w:val="006B5F80"/>
    <w:rsid w:val="006B67DE"/>
    <w:rsid w:val="006B6B14"/>
    <w:rsid w:val="006B7383"/>
    <w:rsid w:val="006B7982"/>
    <w:rsid w:val="006C1590"/>
    <w:rsid w:val="006C1D4E"/>
    <w:rsid w:val="006C3291"/>
    <w:rsid w:val="006C345F"/>
    <w:rsid w:val="006C3ADE"/>
    <w:rsid w:val="006C3CA1"/>
    <w:rsid w:val="006C3CD4"/>
    <w:rsid w:val="006C4378"/>
    <w:rsid w:val="006C5A05"/>
    <w:rsid w:val="006C726C"/>
    <w:rsid w:val="006C79B4"/>
    <w:rsid w:val="006D03A7"/>
    <w:rsid w:val="006D080F"/>
    <w:rsid w:val="006D0F51"/>
    <w:rsid w:val="006D111F"/>
    <w:rsid w:val="006D131B"/>
    <w:rsid w:val="006D1B03"/>
    <w:rsid w:val="006D1E90"/>
    <w:rsid w:val="006D1F3C"/>
    <w:rsid w:val="006D1F94"/>
    <w:rsid w:val="006D33F2"/>
    <w:rsid w:val="006D4498"/>
    <w:rsid w:val="006D542D"/>
    <w:rsid w:val="006D5510"/>
    <w:rsid w:val="006D5548"/>
    <w:rsid w:val="006D6089"/>
    <w:rsid w:val="006D61A6"/>
    <w:rsid w:val="006D6A0E"/>
    <w:rsid w:val="006E0089"/>
    <w:rsid w:val="006E12B1"/>
    <w:rsid w:val="006E19B1"/>
    <w:rsid w:val="006E21BA"/>
    <w:rsid w:val="006E4D72"/>
    <w:rsid w:val="006E5AD2"/>
    <w:rsid w:val="006E5F7F"/>
    <w:rsid w:val="006E63EC"/>
    <w:rsid w:val="006F0602"/>
    <w:rsid w:val="006F0FEB"/>
    <w:rsid w:val="006F16BD"/>
    <w:rsid w:val="006F1712"/>
    <w:rsid w:val="006F273C"/>
    <w:rsid w:val="006F31EA"/>
    <w:rsid w:val="006F36F6"/>
    <w:rsid w:val="006F3D34"/>
    <w:rsid w:val="006F40DE"/>
    <w:rsid w:val="006F4677"/>
    <w:rsid w:val="006F566E"/>
    <w:rsid w:val="006F5A42"/>
    <w:rsid w:val="006F6048"/>
    <w:rsid w:val="00701043"/>
    <w:rsid w:val="0070165E"/>
    <w:rsid w:val="00701B7C"/>
    <w:rsid w:val="0070282B"/>
    <w:rsid w:val="007032B7"/>
    <w:rsid w:val="00703894"/>
    <w:rsid w:val="00703A43"/>
    <w:rsid w:val="00704671"/>
    <w:rsid w:val="00704E98"/>
    <w:rsid w:val="00705095"/>
    <w:rsid w:val="00705213"/>
    <w:rsid w:val="007060E6"/>
    <w:rsid w:val="00706C1D"/>
    <w:rsid w:val="00706E58"/>
    <w:rsid w:val="00711220"/>
    <w:rsid w:val="00711F8B"/>
    <w:rsid w:val="00712926"/>
    <w:rsid w:val="00712F36"/>
    <w:rsid w:val="00713D27"/>
    <w:rsid w:val="00713D5D"/>
    <w:rsid w:val="007148A0"/>
    <w:rsid w:val="0071494B"/>
    <w:rsid w:val="00714BC3"/>
    <w:rsid w:val="007164DE"/>
    <w:rsid w:val="00716AEF"/>
    <w:rsid w:val="00716DCC"/>
    <w:rsid w:val="00720075"/>
    <w:rsid w:val="00722818"/>
    <w:rsid w:val="00722F72"/>
    <w:rsid w:val="0072367A"/>
    <w:rsid w:val="0072385B"/>
    <w:rsid w:val="007244DF"/>
    <w:rsid w:val="00725054"/>
    <w:rsid w:val="00726088"/>
    <w:rsid w:val="00726AF0"/>
    <w:rsid w:val="00730EC5"/>
    <w:rsid w:val="007312E8"/>
    <w:rsid w:val="00731CB3"/>
    <w:rsid w:val="007322AB"/>
    <w:rsid w:val="00732620"/>
    <w:rsid w:val="007332D8"/>
    <w:rsid w:val="00733385"/>
    <w:rsid w:val="00733870"/>
    <w:rsid w:val="00733ACB"/>
    <w:rsid w:val="00733FA3"/>
    <w:rsid w:val="007349BE"/>
    <w:rsid w:val="00735922"/>
    <w:rsid w:val="007363E0"/>
    <w:rsid w:val="00737C83"/>
    <w:rsid w:val="00740095"/>
    <w:rsid w:val="0074022B"/>
    <w:rsid w:val="0074110D"/>
    <w:rsid w:val="007421B2"/>
    <w:rsid w:val="00742613"/>
    <w:rsid w:val="00742B4B"/>
    <w:rsid w:val="007431D9"/>
    <w:rsid w:val="0074378B"/>
    <w:rsid w:val="00743AB2"/>
    <w:rsid w:val="00744812"/>
    <w:rsid w:val="00744E9B"/>
    <w:rsid w:val="0074530D"/>
    <w:rsid w:val="00745EBA"/>
    <w:rsid w:val="00745FEF"/>
    <w:rsid w:val="00746285"/>
    <w:rsid w:val="007463FD"/>
    <w:rsid w:val="0074667A"/>
    <w:rsid w:val="0074670F"/>
    <w:rsid w:val="00747952"/>
    <w:rsid w:val="00750E5D"/>
    <w:rsid w:val="007519AD"/>
    <w:rsid w:val="0075225A"/>
    <w:rsid w:val="007528EE"/>
    <w:rsid w:val="00752CD3"/>
    <w:rsid w:val="0075372D"/>
    <w:rsid w:val="00755823"/>
    <w:rsid w:val="00755B2B"/>
    <w:rsid w:val="007560A8"/>
    <w:rsid w:val="00756852"/>
    <w:rsid w:val="00757A59"/>
    <w:rsid w:val="00757FC5"/>
    <w:rsid w:val="00760D35"/>
    <w:rsid w:val="007617BF"/>
    <w:rsid w:val="00762A88"/>
    <w:rsid w:val="007630B3"/>
    <w:rsid w:val="007635D2"/>
    <w:rsid w:val="00763FC5"/>
    <w:rsid w:val="00764580"/>
    <w:rsid w:val="00764DA2"/>
    <w:rsid w:val="00765673"/>
    <w:rsid w:val="00765E96"/>
    <w:rsid w:val="00766C57"/>
    <w:rsid w:val="007673C5"/>
    <w:rsid w:val="00767C55"/>
    <w:rsid w:val="0077008E"/>
    <w:rsid w:val="007705E3"/>
    <w:rsid w:val="00772431"/>
    <w:rsid w:val="00772603"/>
    <w:rsid w:val="0077261D"/>
    <w:rsid w:val="00772751"/>
    <w:rsid w:val="0077278A"/>
    <w:rsid w:val="007728F5"/>
    <w:rsid w:val="00773412"/>
    <w:rsid w:val="007736CA"/>
    <w:rsid w:val="00773B25"/>
    <w:rsid w:val="00773E9F"/>
    <w:rsid w:val="0077477E"/>
    <w:rsid w:val="00774BA2"/>
    <w:rsid w:val="00774BEA"/>
    <w:rsid w:val="00775545"/>
    <w:rsid w:val="00775DE4"/>
    <w:rsid w:val="00776F0F"/>
    <w:rsid w:val="00777CD8"/>
    <w:rsid w:val="007809CC"/>
    <w:rsid w:val="00781143"/>
    <w:rsid w:val="00782350"/>
    <w:rsid w:val="00782393"/>
    <w:rsid w:val="00782673"/>
    <w:rsid w:val="00783499"/>
    <w:rsid w:val="007847B4"/>
    <w:rsid w:val="00784889"/>
    <w:rsid w:val="00784CCA"/>
    <w:rsid w:val="0078518D"/>
    <w:rsid w:val="00785548"/>
    <w:rsid w:val="00785D00"/>
    <w:rsid w:val="007867E0"/>
    <w:rsid w:val="00787255"/>
    <w:rsid w:val="007874DC"/>
    <w:rsid w:val="0078795A"/>
    <w:rsid w:val="00790464"/>
    <w:rsid w:val="00790B34"/>
    <w:rsid w:val="00791A13"/>
    <w:rsid w:val="007922E5"/>
    <w:rsid w:val="007933F6"/>
    <w:rsid w:val="00793874"/>
    <w:rsid w:val="00793FD4"/>
    <w:rsid w:val="0079418D"/>
    <w:rsid w:val="007951B5"/>
    <w:rsid w:val="00795C99"/>
    <w:rsid w:val="00795CA2"/>
    <w:rsid w:val="0079668B"/>
    <w:rsid w:val="007966F1"/>
    <w:rsid w:val="0079673C"/>
    <w:rsid w:val="007970AD"/>
    <w:rsid w:val="007971B1"/>
    <w:rsid w:val="007A136B"/>
    <w:rsid w:val="007A1D87"/>
    <w:rsid w:val="007A3037"/>
    <w:rsid w:val="007A3125"/>
    <w:rsid w:val="007A45B1"/>
    <w:rsid w:val="007A4F24"/>
    <w:rsid w:val="007A5C17"/>
    <w:rsid w:val="007A69F8"/>
    <w:rsid w:val="007A7519"/>
    <w:rsid w:val="007B15CB"/>
    <w:rsid w:val="007B22A8"/>
    <w:rsid w:val="007B3FBE"/>
    <w:rsid w:val="007B4A75"/>
    <w:rsid w:val="007B5745"/>
    <w:rsid w:val="007B5E57"/>
    <w:rsid w:val="007C23EC"/>
    <w:rsid w:val="007C275C"/>
    <w:rsid w:val="007C3432"/>
    <w:rsid w:val="007C3837"/>
    <w:rsid w:val="007C3F51"/>
    <w:rsid w:val="007C438E"/>
    <w:rsid w:val="007C5AF9"/>
    <w:rsid w:val="007C5F05"/>
    <w:rsid w:val="007C66C1"/>
    <w:rsid w:val="007C6D89"/>
    <w:rsid w:val="007C72E2"/>
    <w:rsid w:val="007C7EA3"/>
    <w:rsid w:val="007D1035"/>
    <w:rsid w:val="007D1525"/>
    <w:rsid w:val="007D230B"/>
    <w:rsid w:val="007D29A8"/>
    <w:rsid w:val="007D2E70"/>
    <w:rsid w:val="007D3138"/>
    <w:rsid w:val="007D33D7"/>
    <w:rsid w:val="007D3A67"/>
    <w:rsid w:val="007D3D90"/>
    <w:rsid w:val="007D3E69"/>
    <w:rsid w:val="007D41F5"/>
    <w:rsid w:val="007D441B"/>
    <w:rsid w:val="007D5003"/>
    <w:rsid w:val="007D5677"/>
    <w:rsid w:val="007D6704"/>
    <w:rsid w:val="007D6B8F"/>
    <w:rsid w:val="007D7287"/>
    <w:rsid w:val="007D745D"/>
    <w:rsid w:val="007D7958"/>
    <w:rsid w:val="007D7C2B"/>
    <w:rsid w:val="007E006B"/>
    <w:rsid w:val="007E010C"/>
    <w:rsid w:val="007E0527"/>
    <w:rsid w:val="007E0B73"/>
    <w:rsid w:val="007E1B16"/>
    <w:rsid w:val="007E1ED2"/>
    <w:rsid w:val="007E231A"/>
    <w:rsid w:val="007E319D"/>
    <w:rsid w:val="007E37E7"/>
    <w:rsid w:val="007E434B"/>
    <w:rsid w:val="007E533D"/>
    <w:rsid w:val="007E5B48"/>
    <w:rsid w:val="007E65A8"/>
    <w:rsid w:val="007E75B9"/>
    <w:rsid w:val="007E7E23"/>
    <w:rsid w:val="007F0162"/>
    <w:rsid w:val="007F03B2"/>
    <w:rsid w:val="007F05D5"/>
    <w:rsid w:val="007F0901"/>
    <w:rsid w:val="007F0F78"/>
    <w:rsid w:val="007F12A2"/>
    <w:rsid w:val="007F1364"/>
    <w:rsid w:val="007F1385"/>
    <w:rsid w:val="007F19E5"/>
    <w:rsid w:val="007F289B"/>
    <w:rsid w:val="007F29F6"/>
    <w:rsid w:val="007F33C9"/>
    <w:rsid w:val="007F4903"/>
    <w:rsid w:val="007F579C"/>
    <w:rsid w:val="007F59A1"/>
    <w:rsid w:val="007F59CC"/>
    <w:rsid w:val="007F6C41"/>
    <w:rsid w:val="008007FC"/>
    <w:rsid w:val="008015CC"/>
    <w:rsid w:val="008025B6"/>
    <w:rsid w:val="008029B2"/>
    <w:rsid w:val="00802AA6"/>
    <w:rsid w:val="0080397F"/>
    <w:rsid w:val="00803B7D"/>
    <w:rsid w:val="00804469"/>
    <w:rsid w:val="00804B37"/>
    <w:rsid w:val="00804E97"/>
    <w:rsid w:val="00804EF6"/>
    <w:rsid w:val="00805521"/>
    <w:rsid w:val="00805FDA"/>
    <w:rsid w:val="00806242"/>
    <w:rsid w:val="00806502"/>
    <w:rsid w:val="00806A21"/>
    <w:rsid w:val="008070CA"/>
    <w:rsid w:val="008102D7"/>
    <w:rsid w:val="00810669"/>
    <w:rsid w:val="00810B02"/>
    <w:rsid w:val="00810C8C"/>
    <w:rsid w:val="00812B50"/>
    <w:rsid w:val="00813280"/>
    <w:rsid w:val="0081350D"/>
    <w:rsid w:val="00813932"/>
    <w:rsid w:val="00815066"/>
    <w:rsid w:val="0081518D"/>
    <w:rsid w:val="008154E8"/>
    <w:rsid w:val="0081552A"/>
    <w:rsid w:val="0081580E"/>
    <w:rsid w:val="00815D81"/>
    <w:rsid w:val="00821C10"/>
    <w:rsid w:val="0082326A"/>
    <w:rsid w:val="00823DD9"/>
    <w:rsid w:val="008242E7"/>
    <w:rsid w:val="0082442F"/>
    <w:rsid w:val="00824BBE"/>
    <w:rsid w:val="00824EBE"/>
    <w:rsid w:val="0082533F"/>
    <w:rsid w:val="0082659C"/>
    <w:rsid w:val="00827AFC"/>
    <w:rsid w:val="00830276"/>
    <w:rsid w:val="0083149C"/>
    <w:rsid w:val="00831BDE"/>
    <w:rsid w:val="008326A8"/>
    <w:rsid w:val="008329E8"/>
    <w:rsid w:val="00832DAB"/>
    <w:rsid w:val="008335F6"/>
    <w:rsid w:val="0083385C"/>
    <w:rsid w:val="008338D1"/>
    <w:rsid w:val="00834918"/>
    <w:rsid w:val="00836E96"/>
    <w:rsid w:val="00836FC5"/>
    <w:rsid w:val="00841C0C"/>
    <w:rsid w:val="00841F19"/>
    <w:rsid w:val="008420D4"/>
    <w:rsid w:val="00842435"/>
    <w:rsid w:val="0084450A"/>
    <w:rsid w:val="0084524B"/>
    <w:rsid w:val="00845302"/>
    <w:rsid w:val="00845786"/>
    <w:rsid w:val="00845B17"/>
    <w:rsid w:val="00845E31"/>
    <w:rsid w:val="00846805"/>
    <w:rsid w:val="008469D8"/>
    <w:rsid w:val="00846F00"/>
    <w:rsid w:val="0084728A"/>
    <w:rsid w:val="0085040B"/>
    <w:rsid w:val="00851416"/>
    <w:rsid w:val="00853493"/>
    <w:rsid w:val="00853B0D"/>
    <w:rsid w:val="00853DEA"/>
    <w:rsid w:val="00854680"/>
    <w:rsid w:val="0085476E"/>
    <w:rsid w:val="00854934"/>
    <w:rsid w:val="008549E8"/>
    <w:rsid w:val="00854C92"/>
    <w:rsid w:val="00854F91"/>
    <w:rsid w:val="00855319"/>
    <w:rsid w:val="00856B39"/>
    <w:rsid w:val="008577D2"/>
    <w:rsid w:val="008600E0"/>
    <w:rsid w:val="00861820"/>
    <w:rsid w:val="00861A83"/>
    <w:rsid w:val="00864F8F"/>
    <w:rsid w:val="008655B8"/>
    <w:rsid w:val="00865665"/>
    <w:rsid w:val="00865E55"/>
    <w:rsid w:val="0086705F"/>
    <w:rsid w:val="008676DF"/>
    <w:rsid w:val="00871137"/>
    <w:rsid w:val="00871333"/>
    <w:rsid w:val="00871A96"/>
    <w:rsid w:val="008725C1"/>
    <w:rsid w:val="00873F8F"/>
    <w:rsid w:val="0087423C"/>
    <w:rsid w:val="008747D1"/>
    <w:rsid w:val="00874DC0"/>
    <w:rsid w:val="00874E3D"/>
    <w:rsid w:val="00874F08"/>
    <w:rsid w:val="008756D0"/>
    <w:rsid w:val="00875C50"/>
    <w:rsid w:val="00875F49"/>
    <w:rsid w:val="00876224"/>
    <w:rsid w:val="00876AE8"/>
    <w:rsid w:val="00876BE3"/>
    <w:rsid w:val="00876D82"/>
    <w:rsid w:val="00877722"/>
    <w:rsid w:val="00877B03"/>
    <w:rsid w:val="008804C2"/>
    <w:rsid w:val="00880E41"/>
    <w:rsid w:val="008811AD"/>
    <w:rsid w:val="008811CF"/>
    <w:rsid w:val="008817F6"/>
    <w:rsid w:val="008819A9"/>
    <w:rsid w:val="00882742"/>
    <w:rsid w:val="00882958"/>
    <w:rsid w:val="00883625"/>
    <w:rsid w:val="00884AA1"/>
    <w:rsid w:val="00884F22"/>
    <w:rsid w:val="0088509B"/>
    <w:rsid w:val="008856BE"/>
    <w:rsid w:val="00886FCA"/>
    <w:rsid w:val="0089033C"/>
    <w:rsid w:val="00890673"/>
    <w:rsid w:val="00890E8F"/>
    <w:rsid w:val="00891802"/>
    <w:rsid w:val="00892540"/>
    <w:rsid w:val="00892FDA"/>
    <w:rsid w:val="00893518"/>
    <w:rsid w:val="00894F08"/>
    <w:rsid w:val="00895B76"/>
    <w:rsid w:val="00895F09"/>
    <w:rsid w:val="00896710"/>
    <w:rsid w:val="00896A47"/>
    <w:rsid w:val="0089778F"/>
    <w:rsid w:val="00897843"/>
    <w:rsid w:val="00897CB2"/>
    <w:rsid w:val="00897F8B"/>
    <w:rsid w:val="008A0740"/>
    <w:rsid w:val="008A08F4"/>
    <w:rsid w:val="008A158E"/>
    <w:rsid w:val="008A186F"/>
    <w:rsid w:val="008A2470"/>
    <w:rsid w:val="008A252A"/>
    <w:rsid w:val="008A29A0"/>
    <w:rsid w:val="008A2CC8"/>
    <w:rsid w:val="008A2F47"/>
    <w:rsid w:val="008A2FE3"/>
    <w:rsid w:val="008A3B7E"/>
    <w:rsid w:val="008A4041"/>
    <w:rsid w:val="008A4827"/>
    <w:rsid w:val="008A4A88"/>
    <w:rsid w:val="008A51BA"/>
    <w:rsid w:val="008A6122"/>
    <w:rsid w:val="008A63AD"/>
    <w:rsid w:val="008A6604"/>
    <w:rsid w:val="008A69FD"/>
    <w:rsid w:val="008A7682"/>
    <w:rsid w:val="008A76A9"/>
    <w:rsid w:val="008A7755"/>
    <w:rsid w:val="008B1D8E"/>
    <w:rsid w:val="008B27DC"/>
    <w:rsid w:val="008B29FE"/>
    <w:rsid w:val="008B2FAB"/>
    <w:rsid w:val="008B33E3"/>
    <w:rsid w:val="008B483B"/>
    <w:rsid w:val="008B5957"/>
    <w:rsid w:val="008B6435"/>
    <w:rsid w:val="008B6F45"/>
    <w:rsid w:val="008B7448"/>
    <w:rsid w:val="008B7975"/>
    <w:rsid w:val="008B7F62"/>
    <w:rsid w:val="008C0395"/>
    <w:rsid w:val="008C1A73"/>
    <w:rsid w:val="008C46C8"/>
    <w:rsid w:val="008C5832"/>
    <w:rsid w:val="008C5839"/>
    <w:rsid w:val="008C5915"/>
    <w:rsid w:val="008C5D2D"/>
    <w:rsid w:val="008C614A"/>
    <w:rsid w:val="008C65B0"/>
    <w:rsid w:val="008C7036"/>
    <w:rsid w:val="008D1859"/>
    <w:rsid w:val="008D19A6"/>
    <w:rsid w:val="008D1B54"/>
    <w:rsid w:val="008D26D3"/>
    <w:rsid w:val="008D2890"/>
    <w:rsid w:val="008D31EA"/>
    <w:rsid w:val="008D3345"/>
    <w:rsid w:val="008D3813"/>
    <w:rsid w:val="008D3CC6"/>
    <w:rsid w:val="008D40C9"/>
    <w:rsid w:val="008D453F"/>
    <w:rsid w:val="008D5932"/>
    <w:rsid w:val="008D6E6F"/>
    <w:rsid w:val="008D74E8"/>
    <w:rsid w:val="008E0490"/>
    <w:rsid w:val="008E127D"/>
    <w:rsid w:val="008E1A0F"/>
    <w:rsid w:val="008E26EA"/>
    <w:rsid w:val="008E28B7"/>
    <w:rsid w:val="008E28EB"/>
    <w:rsid w:val="008E2A94"/>
    <w:rsid w:val="008E43C1"/>
    <w:rsid w:val="008E44B8"/>
    <w:rsid w:val="008E58CC"/>
    <w:rsid w:val="008E5F6E"/>
    <w:rsid w:val="008F082A"/>
    <w:rsid w:val="008F0C56"/>
    <w:rsid w:val="008F155D"/>
    <w:rsid w:val="008F16B0"/>
    <w:rsid w:val="008F1D4E"/>
    <w:rsid w:val="008F1E29"/>
    <w:rsid w:val="008F219E"/>
    <w:rsid w:val="008F25A3"/>
    <w:rsid w:val="008F2762"/>
    <w:rsid w:val="008F2828"/>
    <w:rsid w:val="008F3CB4"/>
    <w:rsid w:val="008F3F83"/>
    <w:rsid w:val="008F42D6"/>
    <w:rsid w:val="008F51DC"/>
    <w:rsid w:val="008F5263"/>
    <w:rsid w:val="008F605A"/>
    <w:rsid w:val="008F713A"/>
    <w:rsid w:val="008F770F"/>
    <w:rsid w:val="008F7729"/>
    <w:rsid w:val="00900276"/>
    <w:rsid w:val="00900B02"/>
    <w:rsid w:val="00900F77"/>
    <w:rsid w:val="00901004"/>
    <w:rsid w:val="00901AC3"/>
    <w:rsid w:val="009041AD"/>
    <w:rsid w:val="009046F9"/>
    <w:rsid w:val="00904949"/>
    <w:rsid w:val="00904A90"/>
    <w:rsid w:val="00904E0E"/>
    <w:rsid w:val="00906A35"/>
    <w:rsid w:val="009077C0"/>
    <w:rsid w:val="00907D0D"/>
    <w:rsid w:val="0091077B"/>
    <w:rsid w:val="00910AB8"/>
    <w:rsid w:val="00910BAD"/>
    <w:rsid w:val="00911CB1"/>
    <w:rsid w:val="009122E7"/>
    <w:rsid w:val="009133F6"/>
    <w:rsid w:val="009156A5"/>
    <w:rsid w:val="009157B9"/>
    <w:rsid w:val="00915EF7"/>
    <w:rsid w:val="00916473"/>
    <w:rsid w:val="009166EB"/>
    <w:rsid w:val="00916B90"/>
    <w:rsid w:val="00916F82"/>
    <w:rsid w:val="0091709D"/>
    <w:rsid w:val="0091718A"/>
    <w:rsid w:val="009176F1"/>
    <w:rsid w:val="00917770"/>
    <w:rsid w:val="00917BB2"/>
    <w:rsid w:val="00920320"/>
    <w:rsid w:val="00921967"/>
    <w:rsid w:val="0092288D"/>
    <w:rsid w:val="00922CD3"/>
    <w:rsid w:val="00924376"/>
    <w:rsid w:val="00924FC6"/>
    <w:rsid w:val="009254AE"/>
    <w:rsid w:val="0092590F"/>
    <w:rsid w:val="00925A15"/>
    <w:rsid w:val="00925E6E"/>
    <w:rsid w:val="009265D7"/>
    <w:rsid w:val="00926761"/>
    <w:rsid w:val="00932AA9"/>
    <w:rsid w:val="0093351F"/>
    <w:rsid w:val="009349D5"/>
    <w:rsid w:val="009360C3"/>
    <w:rsid w:val="009362D8"/>
    <w:rsid w:val="00936723"/>
    <w:rsid w:val="009367BB"/>
    <w:rsid w:val="0093687C"/>
    <w:rsid w:val="009376BB"/>
    <w:rsid w:val="0093797C"/>
    <w:rsid w:val="009379F7"/>
    <w:rsid w:val="00940665"/>
    <w:rsid w:val="00940DB2"/>
    <w:rsid w:val="00940E57"/>
    <w:rsid w:val="00940F0B"/>
    <w:rsid w:val="009418B9"/>
    <w:rsid w:val="00942D45"/>
    <w:rsid w:val="009430EF"/>
    <w:rsid w:val="009432D7"/>
    <w:rsid w:val="00943CB9"/>
    <w:rsid w:val="00945439"/>
    <w:rsid w:val="00945A4D"/>
    <w:rsid w:val="0094626F"/>
    <w:rsid w:val="0094683A"/>
    <w:rsid w:val="00947918"/>
    <w:rsid w:val="0094795C"/>
    <w:rsid w:val="00950B83"/>
    <w:rsid w:val="0095164B"/>
    <w:rsid w:val="00951C8A"/>
    <w:rsid w:val="00951F29"/>
    <w:rsid w:val="00952783"/>
    <w:rsid w:val="00953278"/>
    <w:rsid w:val="00953532"/>
    <w:rsid w:val="00953652"/>
    <w:rsid w:val="00953FED"/>
    <w:rsid w:val="00955626"/>
    <w:rsid w:val="009561E2"/>
    <w:rsid w:val="009567A0"/>
    <w:rsid w:val="00956E71"/>
    <w:rsid w:val="009570BB"/>
    <w:rsid w:val="00957542"/>
    <w:rsid w:val="00957AF5"/>
    <w:rsid w:val="00957B0E"/>
    <w:rsid w:val="00960A31"/>
    <w:rsid w:val="00960B84"/>
    <w:rsid w:val="00960D1D"/>
    <w:rsid w:val="0096203F"/>
    <w:rsid w:val="009640EF"/>
    <w:rsid w:val="009641A7"/>
    <w:rsid w:val="0096500C"/>
    <w:rsid w:val="0096515A"/>
    <w:rsid w:val="00965FA4"/>
    <w:rsid w:val="00966F77"/>
    <w:rsid w:val="00971C71"/>
    <w:rsid w:val="00971E26"/>
    <w:rsid w:val="00972150"/>
    <w:rsid w:val="00973519"/>
    <w:rsid w:val="00973B65"/>
    <w:rsid w:val="00975C99"/>
    <w:rsid w:val="00976CA8"/>
    <w:rsid w:val="00976D58"/>
    <w:rsid w:val="009776DB"/>
    <w:rsid w:val="00980CAB"/>
    <w:rsid w:val="009815C3"/>
    <w:rsid w:val="00981CAC"/>
    <w:rsid w:val="00983110"/>
    <w:rsid w:val="00984049"/>
    <w:rsid w:val="00984844"/>
    <w:rsid w:val="0098693B"/>
    <w:rsid w:val="0098719B"/>
    <w:rsid w:val="00987B9C"/>
    <w:rsid w:val="00987BCF"/>
    <w:rsid w:val="009900C8"/>
    <w:rsid w:val="00990213"/>
    <w:rsid w:val="00992B0A"/>
    <w:rsid w:val="0099420B"/>
    <w:rsid w:val="0099450D"/>
    <w:rsid w:val="009945B7"/>
    <w:rsid w:val="009948BD"/>
    <w:rsid w:val="009951A3"/>
    <w:rsid w:val="009952F0"/>
    <w:rsid w:val="00995CEE"/>
    <w:rsid w:val="00995ECC"/>
    <w:rsid w:val="00997FD6"/>
    <w:rsid w:val="009A04A3"/>
    <w:rsid w:val="009A0BAD"/>
    <w:rsid w:val="009A0E35"/>
    <w:rsid w:val="009A220F"/>
    <w:rsid w:val="009A2847"/>
    <w:rsid w:val="009A2C2B"/>
    <w:rsid w:val="009A308A"/>
    <w:rsid w:val="009A32AC"/>
    <w:rsid w:val="009A3794"/>
    <w:rsid w:val="009A3B3C"/>
    <w:rsid w:val="009A3E53"/>
    <w:rsid w:val="009A44C2"/>
    <w:rsid w:val="009A4521"/>
    <w:rsid w:val="009A46CE"/>
    <w:rsid w:val="009A48F7"/>
    <w:rsid w:val="009A58B3"/>
    <w:rsid w:val="009A58FA"/>
    <w:rsid w:val="009A6029"/>
    <w:rsid w:val="009A664A"/>
    <w:rsid w:val="009A7214"/>
    <w:rsid w:val="009A7CF8"/>
    <w:rsid w:val="009B167D"/>
    <w:rsid w:val="009B207A"/>
    <w:rsid w:val="009B2469"/>
    <w:rsid w:val="009B2577"/>
    <w:rsid w:val="009B274C"/>
    <w:rsid w:val="009B3186"/>
    <w:rsid w:val="009B4AD7"/>
    <w:rsid w:val="009B4BDF"/>
    <w:rsid w:val="009B4CD0"/>
    <w:rsid w:val="009B51AA"/>
    <w:rsid w:val="009B5AF0"/>
    <w:rsid w:val="009B62FA"/>
    <w:rsid w:val="009B6655"/>
    <w:rsid w:val="009B710A"/>
    <w:rsid w:val="009C0169"/>
    <w:rsid w:val="009C0DC5"/>
    <w:rsid w:val="009C12C9"/>
    <w:rsid w:val="009C157A"/>
    <w:rsid w:val="009C1AA3"/>
    <w:rsid w:val="009C23C9"/>
    <w:rsid w:val="009C2544"/>
    <w:rsid w:val="009C26DC"/>
    <w:rsid w:val="009C3523"/>
    <w:rsid w:val="009C3968"/>
    <w:rsid w:val="009C3F58"/>
    <w:rsid w:val="009C491C"/>
    <w:rsid w:val="009C4C0E"/>
    <w:rsid w:val="009C5869"/>
    <w:rsid w:val="009C66CB"/>
    <w:rsid w:val="009C6AE2"/>
    <w:rsid w:val="009C6C76"/>
    <w:rsid w:val="009C6FB5"/>
    <w:rsid w:val="009C7C5F"/>
    <w:rsid w:val="009D07C0"/>
    <w:rsid w:val="009D1596"/>
    <w:rsid w:val="009D1662"/>
    <w:rsid w:val="009D1768"/>
    <w:rsid w:val="009D198E"/>
    <w:rsid w:val="009D1EC7"/>
    <w:rsid w:val="009D23F0"/>
    <w:rsid w:val="009D2D70"/>
    <w:rsid w:val="009D35B0"/>
    <w:rsid w:val="009D3701"/>
    <w:rsid w:val="009D385B"/>
    <w:rsid w:val="009D4A75"/>
    <w:rsid w:val="009D4A94"/>
    <w:rsid w:val="009D4E20"/>
    <w:rsid w:val="009D5107"/>
    <w:rsid w:val="009D628E"/>
    <w:rsid w:val="009D6967"/>
    <w:rsid w:val="009D6EA4"/>
    <w:rsid w:val="009D7000"/>
    <w:rsid w:val="009D7215"/>
    <w:rsid w:val="009D7E72"/>
    <w:rsid w:val="009E36F1"/>
    <w:rsid w:val="009E42BE"/>
    <w:rsid w:val="009E4EBD"/>
    <w:rsid w:val="009E67F4"/>
    <w:rsid w:val="009E68CB"/>
    <w:rsid w:val="009E7E77"/>
    <w:rsid w:val="009E7F98"/>
    <w:rsid w:val="009F02B2"/>
    <w:rsid w:val="009F0602"/>
    <w:rsid w:val="009F066F"/>
    <w:rsid w:val="009F0CFA"/>
    <w:rsid w:val="009F2509"/>
    <w:rsid w:val="009F2803"/>
    <w:rsid w:val="009F2D42"/>
    <w:rsid w:val="009F327D"/>
    <w:rsid w:val="009F380D"/>
    <w:rsid w:val="009F3E5C"/>
    <w:rsid w:val="009F4225"/>
    <w:rsid w:val="009F44A6"/>
    <w:rsid w:val="009F4EBA"/>
    <w:rsid w:val="009F56BA"/>
    <w:rsid w:val="009F5A56"/>
    <w:rsid w:val="009F5DB5"/>
    <w:rsid w:val="009F5E13"/>
    <w:rsid w:val="009F5F63"/>
    <w:rsid w:val="009F657C"/>
    <w:rsid w:val="009F658F"/>
    <w:rsid w:val="009F78AC"/>
    <w:rsid w:val="009F7C1F"/>
    <w:rsid w:val="00A00036"/>
    <w:rsid w:val="00A002DB"/>
    <w:rsid w:val="00A01039"/>
    <w:rsid w:val="00A02468"/>
    <w:rsid w:val="00A0252F"/>
    <w:rsid w:val="00A0327E"/>
    <w:rsid w:val="00A034D5"/>
    <w:rsid w:val="00A04370"/>
    <w:rsid w:val="00A0535A"/>
    <w:rsid w:val="00A06E49"/>
    <w:rsid w:val="00A06F0F"/>
    <w:rsid w:val="00A06F2E"/>
    <w:rsid w:val="00A06FF8"/>
    <w:rsid w:val="00A100D5"/>
    <w:rsid w:val="00A10467"/>
    <w:rsid w:val="00A11308"/>
    <w:rsid w:val="00A117B3"/>
    <w:rsid w:val="00A118E9"/>
    <w:rsid w:val="00A11D70"/>
    <w:rsid w:val="00A1221D"/>
    <w:rsid w:val="00A12EC5"/>
    <w:rsid w:val="00A13455"/>
    <w:rsid w:val="00A137E0"/>
    <w:rsid w:val="00A14716"/>
    <w:rsid w:val="00A1489B"/>
    <w:rsid w:val="00A14A42"/>
    <w:rsid w:val="00A15083"/>
    <w:rsid w:val="00A160CF"/>
    <w:rsid w:val="00A1638C"/>
    <w:rsid w:val="00A1710E"/>
    <w:rsid w:val="00A1747B"/>
    <w:rsid w:val="00A177D1"/>
    <w:rsid w:val="00A2022B"/>
    <w:rsid w:val="00A21B4F"/>
    <w:rsid w:val="00A22D8A"/>
    <w:rsid w:val="00A23108"/>
    <w:rsid w:val="00A2359F"/>
    <w:rsid w:val="00A24655"/>
    <w:rsid w:val="00A250C1"/>
    <w:rsid w:val="00A25380"/>
    <w:rsid w:val="00A2554F"/>
    <w:rsid w:val="00A255D1"/>
    <w:rsid w:val="00A258B1"/>
    <w:rsid w:val="00A25CB2"/>
    <w:rsid w:val="00A25FE8"/>
    <w:rsid w:val="00A26057"/>
    <w:rsid w:val="00A26082"/>
    <w:rsid w:val="00A26326"/>
    <w:rsid w:val="00A26721"/>
    <w:rsid w:val="00A26F0E"/>
    <w:rsid w:val="00A30051"/>
    <w:rsid w:val="00A30B33"/>
    <w:rsid w:val="00A312C8"/>
    <w:rsid w:val="00A31F11"/>
    <w:rsid w:val="00A3259B"/>
    <w:rsid w:val="00A32699"/>
    <w:rsid w:val="00A33E17"/>
    <w:rsid w:val="00A33EF7"/>
    <w:rsid w:val="00A34B8B"/>
    <w:rsid w:val="00A34E68"/>
    <w:rsid w:val="00A3581B"/>
    <w:rsid w:val="00A35DB9"/>
    <w:rsid w:val="00A36F52"/>
    <w:rsid w:val="00A36F7D"/>
    <w:rsid w:val="00A37445"/>
    <w:rsid w:val="00A3746D"/>
    <w:rsid w:val="00A4000D"/>
    <w:rsid w:val="00A403CE"/>
    <w:rsid w:val="00A4092E"/>
    <w:rsid w:val="00A417C3"/>
    <w:rsid w:val="00A41DF8"/>
    <w:rsid w:val="00A41E81"/>
    <w:rsid w:val="00A4445D"/>
    <w:rsid w:val="00A44C6A"/>
    <w:rsid w:val="00A45890"/>
    <w:rsid w:val="00A459E0"/>
    <w:rsid w:val="00A469BE"/>
    <w:rsid w:val="00A46FC8"/>
    <w:rsid w:val="00A5057A"/>
    <w:rsid w:val="00A50967"/>
    <w:rsid w:val="00A509D0"/>
    <w:rsid w:val="00A50BD7"/>
    <w:rsid w:val="00A50EB2"/>
    <w:rsid w:val="00A50F0B"/>
    <w:rsid w:val="00A51287"/>
    <w:rsid w:val="00A516F4"/>
    <w:rsid w:val="00A5176C"/>
    <w:rsid w:val="00A51CA9"/>
    <w:rsid w:val="00A5387D"/>
    <w:rsid w:val="00A558B7"/>
    <w:rsid w:val="00A55D81"/>
    <w:rsid w:val="00A568DB"/>
    <w:rsid w:val="00A56A87"/>
    <w:rsid w:val="00A57A74"/>
    <w:rsid w:val="00A6044F"/>
    <w:rsid w:val="00A606BC"/>
    <w:rsid w:val="00A6115B"/>
    <w:rsid w:val="00A61A84"/>
    <w:rsid w:val="00A62AAA"/>
    <w:rsid w:val="00A62BC6"/>
    <w:rsid w:val="00A637C1"/>
    <w:rsid w:val="00A64059"/>
    <w:rsid w:val="00A64085"/>
    <w:rsid w:val="00A641BD"/>
    <w:rsid w:val="00A64318"/>
    <w:rsid w:val="00A66218"/>
    <w:rsid w:val="00A66566"/>
    <w:rsid w:val="00A66C54"/>
    <w:rsid w:val="00A67342"/>
    <w:rsid w:val="00A67353"/>
    <w:rsid w:val="00A70F1A"/>
    <w:rsid w:val="00A710DF"/>
    <w:rsid w:val="00A71402"/>
    <w:rsid w:val="00A71A54"/>
    <w:rsid w:val="00A71B08"/>
    <w:rsid w:val="00A7288C"/>
    <w:rsid w:val="00A73C79"/>
    <w:rsid w:val="00A750CC"/>
    <w:rsid w:val="00A759F3"/>
    <w:rsid w:val="00A7680D"/>
    <w:rsid w:val="00A76A8D"/>
    <w:rsid w:val="00A76D7D"/>
    <w:rsid w:val="00A76F56"/>
    <w:rsid w:val="00A770E6"/>
    <w:rsid w:val="00A8198B"/>
    <w:rsid w:val="00A83F19"/>
    <w:rsid w:val="00A83FFE"/>
    <w:rsid w:val="00A84593"/>
    <w:rsid w:val="00A84757"/>
    <w:rsid w:val="00A84D9D"/>
    <w:rsid w:val="00A85606"/>
    <w:rsid w:val="00A8561F"/>
    <w:rsid w:val="00A86FCA"/>
    <w:rsid w:val="00A871C6"/>
    <w:rsid w:val="00A87634"/>
    <w:rsid w:val="00A90573"/>
    <w:rsid w:val="00A90A21"/>
    <w:rsid w:val="00A931E9"/>
    <w:rsid w:val="00A95568"/>
    <w:rsid w:val="00A9588E"/>
    <w:rsid w:val="00A962EB"/>
    <w:rsid w:val="00A970B2"/>
    <w:rsid w:val="00A974DE"/>
    <w:rsid w:val="00A97DFF"/>
    <w:rsid w:val="00AA00D1"/>
    <w:rsid w:val="00AA03E1"/>
    <w:rsid w:val="00AA181D"/>
    <w:rsid w:val="00AA2403"/>
    <w:rsid w:val="00AA3B85"/>
    <w:rsid w:val="00AA47E2"/>
    <w:rsid w:val="00AA5ED4"/>
    <w:rsid w:val="00AA5EF1"/>
    <w:rsid w:val="00AA686E"/>
    <w:rsid w:val="00AA6908"/>
    <w:rsid w:val="00AA6A3D"/>
    <w:rsid w:val="00AB01E7"/>
    <w:rsid w:val="00AB0682"/>
    <w:rsid w:val="00AB117F"/>
    <w:rsid w:val="00AB2CA6"/>
    <w:rsid w:val="00AB3052"/>
    <w:rsid w:val="00AB3CB7"/>
    <w:rsid w:val="00AB42F5"/>
    <w:rsid w:val="00AB4395"/>
    <w:rsid w:val="00AB46FB"/>
    <w:rsid w:val="00AB4A50"/>
    <w:rsid w:val="00AB4D10"/>
    <w:rsid w:val="00AB504F"/>
    <w:rsid w:val="00AB5282"/>
    <w:rsid w:val="00AB6293"/>
    <w:rsid w:val="00AB641B"/>
    <w:rsid w:val="00AB7358"/>
    <w:rsid w:val="00AC0B66"/>
    <w:rsid w:val="00AC1CA4"/>
    <w:rsid w:val="00AC22F1"/>
    <w:rsid w:val="00AC2778"/>
    <w:rsid w:val="00AC2BBB"/>
    <w:rsid w:val="00AC2F52"/>
    <w:rsid w:val="00AC3D70"/>
    <w:rsid w:val="00AC3EB9"/>
    <w:rsid w:val="00AC4FA9"/>
    <w:rsid w:val="00AC53E6"/>
    <w:rsid w:val="00AC541E"/>
    <w:rsid w:val="00AC5D27"/>
    <w:rsid w:val="00AC5E05"/>
    <w:rsid w:val="00AC6D9A"/>
    <w:rsid w:val="00AC6FDF"/>
    <w:rsid w:val="00AC6FF3"/>
    <w:rsid w:val="00AC76C5"/>
    <w:rsid w:val="00AC7C12"/>
    <w:rsid w:val="00AD0071"/>
    <w:rsid w:val="00AD0644"/>
    <w:rsid w:val="00AD092E"/>
    <w:rsid w:val="00AD0A7D"/>
    <w:rsid w:val="00AD1732"/>
    <w:rsid w:val="00AD1CDA"/>
    <w:rsid w:val="00AD208F"/>
    <w:rsid w:val="00AD26A4"/>
    <w:rsid w:val="00AD2F47"/>
    <w:rsid w:val="00AD435E"/>
    <w:rsid w:val="00AD4368"/>
    <w:rsid w:val="00AD49B6"/>
    <w:rsid w:val="00AD533F"/>
    <w:rsid w:val="00AD5380"/>
    <w:rsid w:val="00AD6238"/>
    <w:rsid w:val="00AD706D"/>
    <w:rsid w:val="00AD7B3F"/>
    <w:rsid w:val="00AE0129"/>
    <w:rsid w:val="00AE0209"/>
    <w:rsid w:val="00AE067B"/>
    <w:rsid w:val="00AE1428"/>
    <w:rsid w:val="00AE207C"/>
    <w:rsid w:val="00AE2080"/>
    <w:rsid w:val="00AE2D7B"/>
    <w:rsid w:val="00AE48B4"/>
    <w:rsid w:val="00AE506E"/>
    <w:rsid w:val="00AE7106"/>
    <w:rsid w:val="00AE71EE"/>
    <w:rsid w:val="00AF1080"/>
    <w:rsid w:val="00AF10F6"/>
    <w:rsid w:val="00AF220A"/>
    <w:rsid w:val="00AF2786"/>
    <w:rsid w:val="00AF2AD7"/>
    <w:rsid w:val="00AF2B22"/>
    <w:rsid w:val="00AF2EEB"/>
    <w:rsid w:val="00AF46D7"/>
    <w:rsid w:val="00AF48ED"/>
    <w:rsid w:val="00AF4F74"/>
    <w:rsid w:val="00AF5676"/>
    <w:rsid w:val="00AF5820"/>
    <w:rsid w:val="00AF5A8F"/>
    <w:rsid w:val="00AF5C41"/>
    <w:rsid w:val="00AF6780"/>
    <w:rsid w:val="00AF69D6"/>
    <w:rsid w:val="00AF7C2D"/>
    <w:rsid w:val="00AF7C9B"/>
    <w:rsid w:val="00B001C3"/>
    <w:rsid w:val="00B004BC"/>
    <w:rsid w:val="00B00A65"/>
    <w:rsid w:val="00B00CB2"/>
    <w:rsid w:val="00B00DBC"/>
    <w:rsid w:val="00B016C1"/>
    <w:rsid w:val="00B0239A"/>
    <w:rsid w:val="00B03BB9"/>
    <w:rsid w:val="00B03DA1"/>
    <w:rsid w:val="00B0499D"/>
    <w:rsid w:val="00B050F6"/>
    <w:rsid w:val="00B05FB5"/>
    <w:rsid w:val="00B05FF8"/>
    <w:rsid w:val="00B06B9F"/>
    <w:rsid w:val="00B07469"/>
    <w:rsid w:val="00B0750B"/>
    <w:rsid w:val="00B07AB2"/>
    <w:rsid w:val="00B10D1A"/>
    <w:rsid w:val="00B110B7"/>
    <w:rsid w:val="00B11438"/>
    <w:rsid w:val="00B12872"/>
    <w:rsid w:val="00B13382"/>
    <w:rsid w:val="00B13425"/>
    <w:rsid w:val="00B13F12"/>
    <w:rsid w:val="00B145E6"/>
    <w:rsid w:val="00B1495E"/>
    <w:rsid w:val="00B14B92"/>
    <w:rsid w:val="00B14E6A"/>
    <w:rsid w:val="00B150D8"/>
    <w:rsid w:val="00B154E0"/>
    <w:rsid w:val="00B155FB"/>
    <w:rsid w:val="00B163CE"/>
    <w:rsid w:val="00B1666B"/>
    <w:rsid w:val="00B21304"/>
    <w:rsid w:val="00B2131D"/>
    <w:rsid w:val="00B21612"/>
    <w:rsid w:val="00B22AE4"/>
    <w:rsid w:val="00B22F65"/>
    <w:rsid w:val="00B22FBB"/>
    <w:rsid w:val="00B2449A"/>
    <w:rsid w:val="00B25A8F"/>
    <w:rsid w:val="00B2619E"/>
    <w:rsid w:val="00B26928"/>
    <w:rsid w:val="00B2711A"/>
    <w:rsid w:val="00B27975"/>
    <w:rsid w:val="00B27E5B"/>
    <w:rsid w:val="00B30153"/>
    <w:rsid w:val="00B318F7"/>
    <w:rsid w:val="00B3210A"/>
    <w:rsid w:val="00B32991"/>
    <w:rsid w:val="00B32A85"/>
    <w:rsid w:val="00B33F1A"/>
    <w:rsid w:val="00B34D35"/>
    <w:rsid w:val="00B369BD"/>
    <w:rsid w:val="00B36D43"/>
    <w:rsid w:val="00B3721D"/>
    <w:rsid w:val="00B37425"/>
    <w:rsid w:val="00B37893"/>
    <w:rsid w:val="00B37E8A"/>
    <w:rsid w:val="00B40ED5"/>
    <w:rsid w:val="00B40FA6"/>
    <w:rsid w:val="00B40FB8"/>
    <w:rsid w:val="00B41195"/>
    <w:rsid w:val="00B41A75"/>
    <w:rsid w:val="00B4294B"/>
    <w:rsid w:val="00B43B0E"/>
    <w:rsid w:val="00B443FE"/>
    <w:rsid w:val="00B4460F"/>
    <w:rsid w:val="00B44856"/>
    <w:rsid w:val="00B451BA"/>
    <w:rsid w:val="00B451D7"/>
    <w:rsid w:val="00B4687F"/>
    <w:rsid w:val="00B4757D"/>
    <w:rsid w:val="00B5019D"/>
    <w:rsid w:val="00B50488"/>
    <w:rsid w:val="00B51D6A"/>
    <w:rsid w:val="00B51F18"/>
    <w:rsid w:val="00B542CC"/>
    <w:rsid w:val="00B549D5"/>
    <w:rsid w:val="00B554EC"/>
    <w:rsid w:val="00B55B58"/>
    <w:rsid w:val="00B5761E"/>
    <w:rsid w:val="00B60BCC"/>
    <w:rsid w:val="00B60C57"/>
    <w:rsid w:val="00B61000"/>
    <w:rsid w:val="00B61033"/>
    <w:rsid w:val="00B61B25"/>
    <w:rsid w:val="00B61C10"/>
    <w:rsid w:val="00B62B10"/>
    <w:rsid w:val="00B62BFF"/>
    <w:rsid w:val="00B63186"/>
    <w:rsid w:val="00B6359E"/>
    <w:rsid w:val="00B63E17"/>
    <w:rsid w:val="00B63F18"/>
    <w:rsid w:val="00B6423C"/>
    <w:rsid w:val="00B6481F"/>
    <w:rsid w:val="00B64863"/>
    <w:rsid w:val="00B64928"/>
    <w:rsid w:val="00B65DFF"/>
    <w:rsid w:val="00B661A7"/>
    <w:rsid w:val="00B66796"/>
    <w:rsid w:val="00B67021"/>
    <w:rsid w:val="00B67143"/>
    <w:rsid w:val="00B715B1"/>
    <w:rsid w:val="00B7187A"/>
    <w:rsid w:val="00B71B6C"/>
    <w:rsid w:val="00B72230"/>
    <w:rsid w:val="00B73BE9"/>
    <w:rsid w:val="00B745BE"/>
    <w:rsid w:val="00B7472F"/>
    <w:rsid w:val="00B74782"/>
    <w:rsid w:val="00B753C6"/>
    <w:rsid w:val="00B753E3"/>
    <w:rsid w:val="00B76038"/>
    <w:rsid w:val="00B76720"/>
    <w:rsid w:val="00B81AC9"/>
    <w:rsid w:val="00B81AD9"/>
    <w:rsid w:val="00B81F2D"/>
    <w:rsid w:val="00B82031"/>
    <w:rsid w:val="00B8213D"/>
    <w:rsid w:val="00B825B2"/>
    <w:rsid w:val="00B82601"/>
    <w:rsid w:val="00B82E3C"/>
    <w:rsid w:val="00B82FC3"/>
    <w:rsid w:val="00B8449E"/>
    <w:rsid w:val="00B84A8A"/>
    <w:rsid w:val="00B84B5E"/>
    <w:rsid w:val="00B8525C"/>
    <w:rsid w:val="00B85AD7"/>
    <w:rsid w:val="00B85E82"/>
    <w:rsid w:val="00B86C25"/>
    <w:rsid w:val="00B87990"/>
    <w:rsid w:val="00B879A7"/>
    <w:rsid w:val="00B87A3A"/>
    <w:rsid w:val="00B87D11"/>
    <w:rsid w:val="00B9022C"/>
    <w:rsid w:val="00B90414"/>
    <w:rsid w:val="00B91059"/>
    <w:rsid w:val="00B92A1E"/>
    <w:rsid w:val="00B93702"/>
    <w:rsid w:val="00B93733"/>
    <w:rsid w:val="00B94860"/>
    <w:rsid w:val="00B9528E"/>
    <w:rsid w:val="00B96217"/>
    <w:rsid w:val="00B9685F"/>
    <w:rsid w:val="00B97001"/>
    <w:rsid w:val="00B9757C"/>
    <w:rsid w:val="00B976C5"/>
    <w:rsid w:val="00B979A4"/>
    <w:rsid w:val="00B97A85"/>
    <w:rsid w:val="00BA098E"/>
    <w:rsid w:val="00BA2AF3"/>
    <w:rsid w:val="00BA3F84"/>
    <w:rsid w:val="00BA4247"/>
    <w:rsid w:val="00BA43BF"/>
    <w:rsid w:val="00BA4587"/>
    <w:rsid w:val="00BA4FBC"/>
    <w:rsid w:val="00BA5197"/>
    <w:rsid w:val="00BA5533"/>
    <w:rsid w:val="00BA5C00"/>
    <w:rsid w:val="00BA5C52"/>
    <w:rsid w:val="00BA6205"/>
    <w:rsid w:val="00BA64D9"/>
    <w:rsid w:val="00BA6AD1"/>
    <w:rsid w:val="00BA73AE"/>
    <w:rsid w:val="00BB1337"/>
    <w:rsid w:val="00BB2054"/>
    <w:rsid w:val="00BB21A7"/>
    <w:rsid w:val="00BB2482"/>
    <w:rsid w:val="00BB28DC"/>
    <w:rsid w:val="00BB33EC"/>
    <w:rsid w:val="00BB360D"/>
    <w:rsid w:val="00BB3B1D"/>
    <w:rsid w:val="00BB3EF6"/>
    <w:rsid w:val="00BB4004"/>
    <w:rsid w:val="00BB53F8"/>
    <w:rsid w:val="00BB5433"/>
    <w:rsid w:val="00BB64D1"/>
    <w:rsid w:val="00BB6530"/>
    <w:rsid w:val="00BB66CF"/>
    <w:rsid w:val="00BB6970"/>
    <w:rsid w:val="00BB6B19"/>
    <w:rsid w:val="00BB7203"/>
    <w:rsid w:val="00BC0EAF"/>
    <w:rsid w:val="00BC1A62"/>
    <w:rsid w:val="00BC2445"/>
    <w:rsid w:val="00BC28B0"/>
    <w:rsid w:val="00BC2C98"/>
    <w:rsid w:val="00BC2FF5"/>
    <w:rsid w:val="00BC41B3"/>
    <w:rsid w:val="00BC46F5"/>
    <w:rsid w:val="00BC4766"/>
    <w:rsid w:val="00BC514E"/>
    <w:rsid w:val="00BC6712"/>
    <w:rsid w:val="00BC681E"/>
    <w:rsid w:val="00BC6AE2"/>
    <w:rsid w:val="00BC715F"/>
    <w:rsid w:val="00BC7D54"/>
    <w:rsid w:val="00BD091C"/>
    <w:rsid w:val="00BD1404"/>
    <w:rsid w:val="00BD1E5B"/>
    <w:rsid w:val="00BD3354"/>
    <w:rsid w:val="00BD35B9"/>
    <w:rsid w:val="00BD3B3A"/>
    <w:rsid w:val="00BD5553"/>
    <w:rsid w:val="00BD5D26"/>
    <w:rsid w:val="00BD6780"/>
    <w:rsid w:val="00BD7154"/>
    <w:rsid w:val="00BD758F"/>
    <w:rsid w:val="00BD76F9"/>
    <w:rsid w:val="00BD7F93"/>
    <w:rsid w:val="00BE280F"/>
    <w:rsid w:val="00BE428C"/>
    <w:rsid w:val="00BE4355"/>
    <w:rsid w:val="00BE435A"/>
    <w:rsid w:val="00BE45AB"/>
    <w:rsid w:val="00BE5A9A"/>
    <w:rsid w:val="00BE615E"/>
    <w:rsid w:val="00BE61F6"/>
    <w:rsid w:val="00BE6AC3"/>
    <w:rsid w:val="00BE7F5B"/>
    <w:rsid w:val="00BF122A"/>
    <w:rsid w:val="00BF142D"/>
    <w:rsid w:val="00BF1586"/>
    <w:rsid w:val="00BF26B5"/>
    <w:rsid w:val="00BF298A"/>
    <w:rsid w:val="00BF2C32"/>
    <w:rsid w:val="00BF2C82"/>
    <w:rsid w:val="00BF339F"/>
    <w:rsid w:val="00BF3612"/>
    <w:rsid w:val="00BF3646"/>
    <w:rsid w:val="00BF3802"/>
    <w:rsid w:val="00BF385F"/>
    <w:rsid w:val="00BF4206"/>
    <w:rsid w:val="00BF4C0F"/>
    <w:rsid w:val="00BF4F8F"/>
    <w:rsid w:val="00BF50AA"/>
    <w:rsid w:val="00BF540C"/>
    <w:rsid w:val="00BF679C"/>
    <w:rsid w:val="00BF6CA5"/>
    <w:rsid w:val="00BF7187"/>
    <w:rsid w:val="00BF7494"/>
    <w:rsid w:val="00BF7718"/>
    <w:rsid w:val="00C00597"/>
    <w:rsid w:val="00C00CA9"/>
    <w:rsid w:val="00C00F3F"/>
    <w:rsid w:val="00C0103E"/>
    <w:rsid w:val="00C011A9"/>
    <w:rsid w:val="00C0163F"/>
    <w:rsid w:val="00C018D3"/>
    <w:rsid w:val="00C019ED"/>
    <w:rsid w:val="00C02312"/>
    <w:rsid w:val="00C02F95"/>
    <w:rsid w:val="00C03604"/>
    <w:rsid w:val="00C03B41"/>
    <w:rsid w:val="00C043D9"/>
    <w:rsid w:val="00C059B6"/>
    <w:rsid w:val="00C05B77"/>
    <w:rsid w:val="00C05CC3"/>
    <w:rsid w:val="00C10F9B"/>
    <w:rsid w:val="00C11661"/>
    <w:rsid w:val="00C11711"/>
    <w:rsid w:val="00C11808"/>
    <w:rsid w:val="00C11F2A"/>
    <w:rsid w:val="00C122A6"/>
    <w:rsid w:val="00C12330"/>
    <w:rsid w:val="00C12C65"/>
    <w:rsid w:val="00C12CD0"/>
    <w:rsid w:val="00C13F44"/>
    <w:rsid w:val="00C20457"/>
    <w:rsid w:val="00C20610"/>
    <w:rsid w:val="00C20701"/>
    <w:rsid w:val="00C2116B"/>
    <w:rsid w:val="00C217A8"/>
    <w:rsid w:val="00C219AA"/>
    <w:rsid w:val="00C21B29"/>
    <w:rsid w:val="00C2254F"/>
    <w:rsid w:val="00C22552"/>
    <w:rsid w:val="00C22A7B"/>
    <w:rsid w:val="00C22B53"/>
    <w:rsid w:val="00C236B0"/>
    <w:rsid w:val="00C239E0"/>
    <w:rsid w:val="00C23B7F"/>
    <w:rsid w:val="00C24C8A"/>
    <w:rsid w:val="00C24E1B"/>
    <w:rsid w:val="00C25959"/>
    <w:rsid w:val="00C25B65"/>
    <w:rsid w:val="00C26027"/>
    <w:rsid w:val="00C260D1"/>
    <w:rsid w:val="00C26357"/>
    <w:rsid w:val="00C264D6"/>
    <w:rsid w:val="00C26C0E"/>
    <w:rsid w:val="00C2729A"/>
    <w:rsid w:val="00C30457"/>
    <w:rsid w:val="00C30831"/>
    <w:rsid w:val="00C325D9"/>
    <w:rsid w:val="00C32658"/>
    <w:rsid w:val="00C329F7"/>
    <w:rsid w:val="00C33E84"/>
    <w:rsid w:val="00C3494A"/>
    <w:rsid w:val="00C34EBC"/>
    <w:rsid w:val="00C35188"/>
    <w:rsid w:val="00C35225"/>
    <w:rsid w:val="00C35C08"/>
    <w:rsid w:val="00C36C73"/>
    <w:rsid w:val="00C36ED7"/>
    <w:rsid w:val="00C37380"/>
    <w:rsid w:val="00C37BE3"/>
    <w:rsid w:val="00C40853"/>
    <w:rsid w:val="00C40DB7"/>
    <w:rsid w:val="00C41FD6"/>
    <w:rsid w:val="00C4270C"/>
    <w:rsid w:val="00C427DA"/>
    <w:rsid w:val="00C4340D"/>
    <w:rsid w:val="00C43B9D"/>
    <w:rsid w:val="00C44131"/>
    <w:rsid w:val="00C447DA"/>
    <w:rsid w:val="00C459E5"/>
    <w:rsid w:val="00C460A8"/>
    <w:rsid w:val="00C4624E"/>
    <w:rsid w:val="00C46710"/>
    <w:rsid w:val="00C47AEE"/>
    <w:rsid w:val="00C5044A"/>
    <w:rsid w:val="00C50DB6"/>
    <w:rsid w:val="00C517C3"/>
    <w:rsid w:val="00C5365C"/>
    <w:rsid w:val="00C553B5"/>
    <w:rsid w:val="00C55CE3"/>
    <w:rsid w:val="00C56479"/>
    <w:rsid w:val="00C56B30"/>
    <w:rsid w:val="00C56F63"/>
    <w:rsid w:val="00C570C0"/>
    <w:rsid w:val="00C5732B"/>
    <w:rsid w:val="00C60638"/>
    <w:rsid w:val="00C61287"/>
    <w:rsid w:val="00C61796"/>
    <w:rsid w:val="00C62B9E"/>
    <w:rsid w:val="00C655B5"/>
    <w:rsid w:val="00C66C54"/>
    <w:rsid w:val="00C6774E"/>
    <w:rsid w:val="00C67BB1"/>
    <w:rsid w:val="00C70AE5"/>
    <w:rsid w:val="00C70F2C"/>
    <w:rsid w:val="00C72A8B"/>
    <w:rsid w:val="00C72F26"/>
    <w:rsid w:val="00C733C4"/>
    <w:rsid w:val="00C747F8"/>
    <w:rsid w:val="00C74835"/>
    <w:rsid w:val="00C74CDA"/>
    <w:rsid w:val="00C75478"/>
    <w:rsid w:val="00C75C7C"/>
    <w:rsid w:val="00C801D0"/>
    <w:rsid w:val="00C8260C"/>
    <w:rsid w:val="00C8317D"/>
    <w:rsid w:val="00C848A6"/>
    <w:rsid w:val="00C84CFE"/>
    <w:rsid w:val="00C851CB"/>
    <w:rsid w:val="00C854EB"/>
    <w:rsid w:val="00C85697"/>
    <w:rsid w:val="00C867A0"/>
    <w:rsid w:val="00C86A47"/>
    <w:rsid w:val="00C87527"/>
    <w:rsid w:val="00C875CA"/>
    <w:rsid w:val="00C90285"/>
    <w:rsid w:val="00C9031D"/>
    <w:rsid w:val="00C90605"/>
    <w:rsid w:val="00C909FB"/>
    <w:rsid w:val="00C9102A"/>
    <w:rsid w:val="00C914F0"/>
    <w:rsid w:val="00C9160E"/>
    <w:rsid w:val="00C930FA"/>
    <w:rsid w:val="00C931B5"/>
    <w:rsid w:val="00C939FB"/>
    <w:rsid w:val="00C93C78"/>
    <w:rsid w:val="00C93ED7"/>
    <w:rsid w:val="00C951C7"/>
    <w:rsid w:val="00C95A48"/>
    <w:rsid w:val="00C96CC0"/>
    <w:rsid w:val="00C96E9F"/>
    <w:rsid w:val="00C97A6D"/>
    <w:rsid w:val="00CA053B"/>
    <w:rsid w:val="00CA0AC1"/>
    <w:rsid w:val="00CA0C7B"/>
    <w:rsid w:val="00CA1D39"/>
    <w:rsid w:val="00CA1F79"/>
    <w:rsid w:val="00CA23A6"/>
    <w:rsid w:val="00CA2BA7"/>
    <w:rsid w:val="00CA309D"/>
    <w:rsid w:val="00CA471E"/>
    <w:rsid w:val="00CA47A7"/>
    <w:rsid w:val="00CA7883"/>
    <w:rsid w:val="00CA7BBD"/>
    <w:rsid w:val="00CA7DB2"/>
    <w:rsid w:val="00CA7E6A"/>
    <w:rsid w:val="00CB23FF"/>
    <w:rsid w:val="00CB24BD"/>
    <w:rsid w:val="00CB4451"/>
    <w:rsid w:val="00CB4662"/>
    <w:rsid w:val="00CB5087"/>
    <w:rsid w:val="00CB5119"/>
    <w:rsid w:val="00CB529D"/>
    <w:rsid w:val="00CB5AA8"/>
    <w:rsid w:val="00CB5CCB"/>
    <w:rsid w:val="00CB5EA2"/>
    <w:rsid w:val="00CB6ADF"/>
    <w:rsid w:val="00CB6B4A"/>
    <w:rsid w:val="00CB6E6F"/>
    <w:rsid w:val="00CC046D"/>
    <w:rsid w:val="00CC07DA"/>
    <w:rsid w:val="00CC1099"/>
    <w:rsid w:val="00CC175D"/>
    <w:rsid w:val="00CC22FD"/>
    <w:rsid w:val="00CC26FF"/>
    <w:rsid w:val="00CC30FC"/>
    <w:rsid w:val="00CC378E"/>
    <w:rsid w:val="00CC3838"/>
    <w:rsid w:val="00CC38D5"/>
    <w:rsid w:val="00CC442A"/>
    <w:rsid w:val="00CC47B4"/>
    <w:rsid w:val="00CC5703"/>
    <w:rsid w:val="00CC59DF"/>
    <w:rsid w:val="00CC706A"/>
    <w:rsid w:val="00CC736A"/>
    <w:rsid w:val="00CD053F"/>
    <w:rsid w:val="00CD103B"/>
    <w:rsid w:val="00CD144A"/>
    <w:rsid w:val="00CD3765"/>
    <w:rsid w:val="00CD37CE"/>
    <w:rsid w:val="00CD3D1A"/>
    <w:rsid w:val="00CD3D3B"/>
    <w:rsid w:val="00CD527B"/>
    <w:rsid w:val="00CD70C1"/>
    <w:rsid w:val="00CE0932"/>
    <w:rsid w:val="00CE0A8B"/>
    <w:rsid w:val="00CE13D4"/>
    <w:rsid w:val="00CE2626"/>
    <w:rsid w:val="00CE2DEE"/>
    <w:rsid w:val="00CE2F3C"/>
    <w:rsid w:val="00CE3F4E"/>
    <w:rsid w:val="00CE53A6"/>
    <w:rsid w:val="00CE5456"/>
    <w:rsid w:val="00CE587A"/>
    <w:rsid w:val="00CE5B29"/>
    <w:rsid w:val="00CE64C8"/>
    <w:rsid w:val="00CF0D7A"/>
    <w:rsid w:val="00CF31E8"/>
    <w:rsid w:val="00CF3953"/>
    <w:rsid w:val="00CF4356"/>
    <w:rsid w:val="00CF4A43"/>
    <w:rsid w:val="00CF4DED"/>
    <w:rsid w:val="00CF6B4C"/>
    <w:rsid w:val="00CF6DBC"/>
    <w:rsid w:val="00CF6F9B"/>
    <w:rsid w:val="00D001CE"/>
    <w:rsid w:val="00D00471"/>
    <w:rsid w:val="00D006AE"/>
    <w:rsid w:val="00D01294"/>
    <w:rsid w:val="00D01BAF"/>
    <w:rsid w:val="00D01E9C"/>
    <w:rsid w:val="00D01EB5"/>
    <w:rsid w:val="00D03006"/>
    <w:rsid w:val="00D03E7E"/>
    <w:rsid w:val="00D041F0"/>
    <w:rsid w:val="00D051C4"/>
    <w:rsid w:val="00D054F1"/>
    <w:rsid w:val="00D05596"/>
    <w:rsid w:val="00D05CF7"/>
    <w:rsid w:val="00D068D7"/>
    <w:rsid w:val="00D07EAA"/>
    <w:rsid w:val="00D10738"/>
    <w:rsid w:val="00D10A4F"/>
    <w:rsid w:val="00D10BC4"/>
    <w:rsid w:val="00D118A6"/>
    <w:rsid w:val="00D12380"/>
    <w:rsid w:val="00D1291F"/>
    <w:rsid w:val="00D1358D"/>
    <w:rsid w:val="00D13CF7"/>
    <w:rsid w:val="00D13FAE"/>
    <w:rsid w:val="00D1493D"/>
    <w:rsid w:val="00D14AA8"/>
    <w:rsid w:val="00D154D9"/>
    <w:rsid w:val="00D1556C"/>
    <w:rsid w:val="00D15738"/>
    <w:rsid w:val="00D159CD"/>
    <w:rsid w:val="00D161B1"/>
    <w:rsid w:val="00D16484"/>
    <w:rsid w:val="00D16908"/>
    <w:rsid w:val="00D16D20"/>
    <w:rsid w:val="00D16F5E"/>
    <w:rsid w:val="00D17C84"/>
    <w:rsid w:val="00D17CBD"/>
    <w:rsid w:val="00D2075A"/>
    <w:rsid w:val="00D21391"/>
    <w:rsid w:val="00D21484"/>
    <w:rsid w:val="00D22239"/>
    <w:rsid w:val="00D23BCC"/>
    <w:rsid w:val="00D244E5"/>
    <w:rsid w:val="00D24514"/>
    <w:rsid w:val="00D25C2A"/>
    <w:rsid w:val="00D263A8"/>
    <w:rsid w:val="00D276E3"/>
    <w:rsid w:val="00D27BE8"/>
    <w:rsid w:val="00D27E55"/>
    <w:rsid w:val="00D30490"/>
    <w:rsid w:val="00D3107D"/>
    <w:rsid w:val="00D32267"/>
    <w:rsid w:val="00D33978"/>
    <w:rsid w:val="00D34DEF"/>
    <w:rsid w:val="00D34E0E"/>
    <w:rsid w:val="00D34FD6"/>
    <w:rsid w:val="00D36455"/>
    <w:rsid w:val="00D37048"/>
    <w:rsid w:val="00D37C63"/>
    <w:rsid w:val="00D37D92"/>
    <w:rsid w:val="00D40420"/>
    <w:rsid w:val="00D41062"/>
    <w:rsid w:val="00D41158"/>
    <w:rsid w:val="00D41A1B"/>
    <w:rsid w:val="00D422A0"/>
    <w:rsid w:val="00D43374"/>
    <w:rsid w:val="00D434C6"/>
    <w:rsid w:val="00D43518"/>
    <w:rsid w:val="00D4372D"/>
    <w:rsid w:val="00D439C1"/>
    <w:rsid w:val="00D44CFC"/>
    <w:rsid w:val="00D44D37"/>
    <w:rsid w:val="00D450A5"/>
    <w:rsid w:val="00D4539E"/>
    <w:rsid w:val="00D455E9"/>
    <w:rsid w:val="00D460B1"/>
    <w:rsid w:val="00D5058F"/>
    <w:rsid w:val="00D50C2A"/>
    <w:rsid w:val="00D50C61"/>
    <w:rsid w:val="00D510FA"/>
    <w:rsid w:val="00D51C54"/>
    <w:rsid w:val="00D520FA"/>
    <w:rsid w:val="00D52CDF"/>
    <w:rsid w:val="00D53B72"/>
    <w:rsid w:val="00D54F02"/>
    <w:rsid w:val="00D5566A"/>
    <w:rsid w:val="00D55D60"/>
    <w:rsid w:val="00D573E7"/>
    <w:rsid w:val="00D57A87"/>
    <w:rsid w:val="00D60388"/>
    <w:rsid w:val="00D60884"/>
    <w:rsid w:val="00D60AF5"/>
    <w:rsid w:val="00D617F7"/>
    <w:rsid w:val="00D61B2C"/>
    <w:rsid w:val="00D62D2A"/>
    <w:rsid w:val="00D62D71"/>
    <w:rsid w:val="00D62E32"/>
    <w:rsid w:val="00D644FB"/>
    <w:rsid w:val="00D6455F"/>
    <w:rsid w:val="00D65A4F"/>
    <w:rsid w:val="00D65B29"/>
    <w:rsid w:val="00D661D2"/>
    <w:rsid w:val="00D6661D"/>
    <w:rsid w:val="00D66AA1"/>
    <w:rsid w:val="00D66B86"/>
    <w:rsid w:val="00D6736B"/>
    <w:rsid w:val="00D7050D"/>
    <w:rsid w:val="00D71A5E"/>
    <w:rsid w:val="00D71A8A"/>
    <w:rsid w:val="00D74068"/>
    <w:rsid w:val="00D745CA"/>
    <w:rsid w:val="00D74909"/>
    <w:rsid w:val="00D74CC1"/>
    <w:rsid w:val="00D7521C"/>
    <w:rsid w:val="00D759E8"/>
    <w:rsid w:val="00D76085"/>
    <w:rsid w:val="00D764FC"/>
    <w:rsid w:val="00D76551"/>
    <w:rsid w:val="00D76959"/>
    <w:rsid w:val="00D777EB"/>
    <w:rsid w:val="00D80F74"/>
    <w:rsid w:val="00D8133A"/>
    <w:rsid w:val="00D81CC8"/>
    <w:rsid w:val="00D83707"/>
    <w:rsid w:val="00D83C30"/>
    <w:rsid w:val="00D85BBB"/>
    <w:rsid w:val="00D8629C"/>
    <w:rsid w:val="00D866D7"/>
    <w:rsid w:val="00D86DC7"/>
    <w:rsid w:val="00D87A98"/>
    <w:rsid w:val="00D90752"/>
    <w:rsid w:val="00D91186"/>
    <w:rsid w:val="00D91234"/>
    <w:rsid w:val="00D91B5C"/>
    <w:rsid w:val="00D92C44"/>
    <w:rsid w:val="00D9318D"/>
    <w:rsid w:val="00D9362A"/>
    <w:rsid w:val="00D937E1"/>
    <w:rsid w:val="00D940A8"/>
    <w:rsid w:val="00D94F91"/>
    <w:rsid w:val="00D95192"/>
    <w:rsid w:val="00D951D4"/>
    <w:rsid w:val="00D95787"/>
    <w:rsid w:val="00D95923"/>
    <w:rsid w:val="00D959CC"/>
    <w:rsid w:val="00D95FBC"/>
    <w:rsid w:val="00D965E7"/>
    <w:rsid w:val="00D966EB"/>
    <w:rsid w:val="00D975ED"/>
    <w:rsid w:val="00D97ADC"/>
    <w:rsid w:val="00DA030F"/>
    <w:rsid w:val="00DA0E96"/>
    <w:rsid w:val="00DA26BA"/>
    <w:rsid w:val="00DA288C"/>
    <w:rsid w:val="00DA41B7"/>
    <w:rsid w:val="00DA41EF"/>
    <w:rsid w:val="00DA4DC3"/>
    <w:rsid w:val="00DA5BC5"/>
    <w:rsid w:val="00DA6314"/>
    <w:rsid w:val="00DA6D76"/>
    <w:rsid w:val="00DB0071"/>
    <w:rsid w:val="00DB035A"/>
    <w:rsid w:val="00DB2037"/>
    <w:rsid w:val="00DB2D3D"/>
    <w:rsid w:val="00DB33AB"/>
    <w:rsid w:val="00DB3802"/>
    <w:rsid w:val="00DB50DD"/>
    <w:rsid w:val="00DB6094"/>
    <w:rsid w:val="00DB65EB"/>
    <w:rsid w:val="00DB6FCB"/>
    <w:rsid w:val="00DB76DA"/>
    <w:rsid w:val="00DC0664"/>
    <w:rsid w:val="00DC0FC1"/>
    <w:rsid w:val="00DC124F"/>
    <w:rsid w:val="00DC1731"/>
    <w:rsid w:val="00DC240F"/>
    <w:rsid w:val="00DC3DEF"/>
    <w:rsid w:val="00DC4AFC"/>
    <w:rsid w:val="00DC4B9E"/>
    <w:rsid w:val="00DC71BB"/>
    <w:rsid w:val="00DC7537"/>
    <w:rsid w:val="00DC7C3B"/>
    <w:rsid w:val="00DD10AB"/>
    <w:rsid w:val="00DD1A49"/>
    <w:rsid w:val="00DD1B42"/>
    <w:rsid w:val="00DD2A04"/>
    <w:rsid w:val="00DD2F39"/>
    <w:rsid w:val="00DD3945"/>
    <w:rsid w:val="00DD469A"/>
    <w:rsid w:val="00DD6205"/>
    <w:rsid w:val="00DD62D6"/>
    <w:rsid w:val="00DD66D2"/>
    <w:rsid w:val="00DD6D37"/>
    <w:rsid w:val="00DD72A6"/>
    <w:rsid w:val="00DD7355"/>
    <w:rsid w:val="00DE1DDB"/>
    <w:rsid w:val="00DE26DF"/>
    <w:rsid w:val="00DE2F55"/>
    <w:rsid w:val="00DE3760"/>
    <w:rsid w:val="00DE38E9"/>
    <w:rsid w:val="00DE3FB7"/>
    <w:rsid w:val="00DE479E"/>
    <w:rsid w:val="00DE49DC"/>
    <w:rsid w:val="00DE4C02"/>
    <w:rsid w:val="00DE4D7A"/>
    <w:rsid w:val="00DE4F99"/>
    <w:rsid w:val="00DE59B9"/>
    <w:rsid w:val="00DE605D"/>
    <w:rsid w:val="00DE62FC"/>
    <w:rsid w:val="00DE721D"/>
    <w:rsid w:val="00DE72AC"/>
    <w:rsid w:val="00DE72B7"/>
    <w:rsid w:val="00DF03B2"/>
    <w:rsid w:val="00DF06FC"/>
    <w:rsid w:val="00DF0786"/>
    <w:rsid w:val="00DF1BD7"/>
    <w:rsid w:val="00DF208C"/>
    <w:rsid w:val="00DF21C1"/>
    <w:rsid w:val="00DF2852"/>
    <w:rsid w:val="00DF2DEB"/>
    <w:rsid w:val="00DF597A"/>
    <w:rsid w:val="00DF63A2"/>
    <w:rsid w:val="00DF6D2C"/>
    <w:rsid w:val="00DF6FA4"/>
    <w:rsid w:val="00DF7CF0"/>
    <w:rsid w:val="00DF7D03"/>
    <w:rsid w:val="00E00524"/>
    <w:rsid w:val="00E01193"/>
    <w:rsid w:val="00E012F1"/>
    <w:rsid w:val="00E01474"/>
    <w:rsid w:val="00E0214E"/>
    <w:rsid w:val="00E036B1"/>
    <w:rsid w:val="00E04E91"/>
    <w:rsid w:val="00E04F54"/>
    <w:rsid w:val="00E0585E"/>
    <w:rsid w:val="00E05EDF"/>
    <w:rsid w:val="00E06B05"/>
    <w:rsid w:val="00E06DBE"/>
    <w:rsid w:val="00E075D3"/>
    <w:rsid w:val="00E1081B"/>
    <w:rsid w:val="00E11CBF"/>
    <w:rsid w:val="00E11E0A"/>
    <w:rsid w:val="00E12764"/>
    <w:rsid w:val="00E138F7"/>
    <w:rsid w:val="00E13A14"/>
    <w:rsid w:val="00E147C3"/>
    <w:rsid w:val="00E153EA"/>
    <w:rsid w:val="00E1548E"/>
    <w:rsid w:val="00E156AC"/>
    <w:rsid w:val="00E16F03"/>
    <w:rsid w:val="00E203A7"/>
    <w:rsid w:val="00E20834"/>
    <w:rsid w:val="00E21A53"/>
    <w:rsid w:val="00E21B2C"/>
    <w:rsid w:val="00E22626"/>
    <w:rsid w:val="00E23DE7"/>
    <w:rsid w:val="00E2425A"/>
    <w:rsid w:val="00E24A85"/>
    <w:rsid w:val="00E25083"/>
    <w:rsid w:val="00E2635A"/>
    <w:rsid w:val="00E2666B"/>
    <w:rsid w:val="00E26C66"/>
    <w:rsid w:val="00E271BC"/>
    <w:rsid w:val="00E2731F"/>
    <w:rsid w:val="00E2745D"/>
    <w:rsid w:val="00E27C9A"/>
    <w:rsid w:val="00E30E6F"/>
    <w:rsid w:val="00E32115"/>
    <w:rsid w:val="00E329C1"/>
    <w:rsid w:val="00E33086"/>
    <w:rsid w:val="00E332B9"/>
    <w:rsid w:val="00E333E6"/>
    <w:rsid w:val="00E351B3"/>
    <w:rsid w:val="00E35908"/>
    <w:rsid w:val="00E35BD3"/>
    <w:rsid w:val="00E3603A"/>
    <w:rsid w:val="00E3649F"/>
    <w:rsid w:val="00E36C3A"/>
    <w:rsid w:val="00E372F6"/>
    <w:rsid w:val="00E37362"/>
    <w:rsid w:val="00E374ED"/>
    <w:rsid w:val="00E37BD9"/>
    <w:rsid w:val="00E411FA"/>
    <w:rsid w:val="00E41AAE"/>
    <w:rsid w:val="00E41B49"/>
    <w:rsid w:val="00E42174"/>
    <w:rsid w:val="00E434F4"/>
    <w:rsid w:val="00E458F8"/>
    <w:rsid w:val="00E4624D"/>
    <w:rsid w:val="00E4675E"/>
    <w:rsid w:val="00E4684C"/>
    <w:rsid w:val="00E46CCB"/>
    <w:rsid w:val="00E477A0"/>
    <w:rsid w:val="00E47E1D"/>
    <w:rsid w:val="00E500E8"/>
    <w:rsid w:val="00E5019B"/>
    <w:rsid w:val="00E505F1"/>
    <w:rsid w:val="00E508AE"/>
    <w:rsid w:val="00E50C2B"/>
    <w:rsid w:val="00E51262"/>
    <w:rsid w:val="00E5212C"/>
    <w:rsid w:val="00E523B0"/>
    <w:rsid w:val="00E52C69"/>
    <w:rsid w:val="00E5355B"/>
    <w:rsid w:val="00E535F4"/>
    <w:rsid w:val="00E54D50"/>
    <w:rsid w:val="00E55628"/>
    <w:rsid w:val="00E564C0"/>
    <w:rsid w:val="00E56E9F"/>
    <w:rsid w:val="00E57266"/>
    <w:rsid w:val="00E5768C"/>
    <w:rsid w:val="00E601A3"/>
    <w:rsid w:val="00E6081A"/>
    <w:rsid w:val="00E608F2"/>
    <w:rsid w:val="00E612E1"/>
    <w:rsid w:val="00E614F5"/>
    <w:rsid w:val="00E61C80"/>
    <w:rsid w:val="00E62058"/>
    <w:rsid w:val="00E629BF"/>
    <w:rsid w:val="00E62C10"/>
    <w:rsid w:val="00E63789"/>
    <w:rsid w:val="00E640B2"/>
    <w:rsid w:val="00E64231"/>
    <w:rsid w:val="00E65333"/>
    <w:rsid w:val="00E65337"/>
    <w:rsid w:val="00E66266"/>
    <w:rsid w:val="00E67FB1"/>
    <w:rsid w:val="00E67FF3"/>
    <w:rsid w:val="00E70322"/>
    <w:rsid w:val="00E70332"/>
    <w:rsid w:val="00E70A1B"/>
    <w:rsid w:val="00E7130E"/>
    <w:rsid w:val="00E71A28"/>
    <w:rsid w:val="00E71DA5"/>
    <w:rsid w:val="00E73037"/>
    <w:rsid w:val="00E745A4"/>
    <w:rsid w:val="00E75309"/>
    <w:rsid w:val="00E75413"/>
    <w:rsid w:val="00E75815"/>
    <w:rsid w:val="00E76010"/>
    <w:rsid w:val="00E7630D"/>
    <w:rsid w:val="00E769D0"/>
    <w:rsid w:val="00E770E4"/>
    <w:rsid w:val="00E771AA"/>
    <w:rsid w:val="00E7754C"/>
    <w:rsid w:val="00E77557"/>
    <w:rsid w:val="00E77B6D"/>
    <w:rsid w:val="00E77EF7"/>
    <w:rsid w:val="00E80F75"/>
    <w:rsid w:val="00E81967"/>
    <w:rsid w:val="00E81994"/>
    <w:rsid w:val="00E819B9"/>
    <w:rsid w:val="00E82FF3"/>
    <w:rsid w:val="00E8363A"/>
    <w:rsid w:val="00E847D7"/>
    <w:rsid w:val="00E84B4A"/>
    <w:rsid w:val="00E85A17"/>
    <w:rsid w:val="00E868EF"/>
    <w:rsid w:val="00E86920"/>
    <w:rsid w:val="00E87803"/>
    <w:rsid w:val="00E9025B"/>
    <w:rsid w:val="00E9102E"/>
    <w:rsid w:val="00E91085"/>
    <w:rsid w:val="00E91261"/>
    <w:rsid w:val="00E92743"/>
    <w:rsid w:val="00E939E0"/>
    <w:rsid w:val="00E949AC"/>
    <w:rsid w:val="00E95A3F"/>
    <w:rsid w:val="00E9647E"/>
    <w:rsid w:val="00E969D0"/>
    <w:rsid w:val="00E96AD3"/>
    <w:rsid w:val="00E96DB3"/>
    <w:rsid w:val="00E97FA3"/>
    <w:rsid w:val="00EA08CB"/>
    <w:rsid w:val="00EA09D8"/>
    <w:rsid w:val="00EA0D88"/>
    <w:rsid w:val="00EA0E75"/>
    <w:rsid w:val="00EA0F95"/>
    <w:rsid w:val="00EA21FE"/>
    <w:rsid w:val="00EA35BE"/>
    <w:rsid w:val="00EA39E6"/>
    <w:rsid w:val="00EA3CC6"/>
    <w:rsid w:val="00EA4007"/>
    <w:rsid w:val="00EA4175"/>
    <w:rsid w:val="00EA4464"/>
    <w:rsid w:val="00EA4AE2"/>
    <w:rsid w:val="00EA5C62"/>
    <w:rsid w:val="00EA5F1A"/>
    <w:rsid w:val="00EA6D8B"/>
    <w:rsid w:val="00EA6EF8"/>
    <w:rsid w:val="00EA7388"/>
    <w:rsid w:val="00EA762D"/>
    <w:rsid w:val="00EA7943"/>
    <w:rsid w:val="00EA7EFD"/>
    <w:rsid w:val="00EB0009"/>
    <w:rsid w:val="00EB0017"/>
    <w:rsid w:val="00EB0398"/>
    <w:rsid w:val="00EB1135"/>
    <w:rsid w:val="00EB1A25"/>
    <w:rsid w:val="00EB2346"/>
    <w:rsid w:val="00EB266A"/>
    <w:rsid w:val="00EB2938"/>
    <w:rsid w:val="00EB314B"/>
    <w:rsid w:val="00EB3D63"/>
    <w:rsid w:val="00EB3EBE"/>
    <w:rsid w:val="00EB4E99"/>
    <w:rsid w:val="00EB50B7"/>
    <w:rsid w:val="00EB51D9"/>
    <w:rsid w:val="00EB5A4D"/>
    <w:rsid w:val="00EB6882"/>
    <w:rsid w:val="00EB7B2F"/>
    <w:rsid w:val="00EB7B3A"/>
    <w:rsid w:val="00EB7B43"/>
    <w:rsid w:val="00EB7F90"/>
    <w:rsid w:val="00EC11B6"/>
    <w:rsid w:val="00EC1352"/>
    <w:rsid w:val="00EC1ADA"/>
    <w:rsid w:val="00EC2BFA"/>
    <w:rsid w:val="00EC2C4E"/>
    <w:rsid w:val="00EC3028"/>
    <w:rsid w:val="00EC3652"/>
    <w:rsid w:val="00EC5304"/>
    <w:rsid w:val="00EC5642"/>
    <w:rsid w:val="00EC5E79"/>
    <w:rsid w:val="00ED10AF"/>
    <w:rsid w:val="00ED1409"/>
    <w:rsid w:val="00ED2A10"/>
    <w:rsid w:val="00ED2EEF"/>
    <w:rsid w:val="00ED300D"/>
    <w:rsid w:val="00ED3D36"/>
    <w:rsid w:val="00ED4340"/>
    <w:rsid w:val="00ED4532"/>
    <w:rsid w:val="00ED6192"/>
    <w:rsid w:val="00ED629A"/>
    <w:rsid w:val="00ED708B"/>
    <w:rsid w:val="00ED7367"/>
    <w:rsid w:val="00EE1F6B"/>
    <w:rsid w:val="00EE252B"/>
    <w:rsid w:val="00EE36A1"/>
    <w:rsid w:val="00EE43AC"/>
    <w:rsid w:val="00EE509A"/>
    <w:rsid w:val="00EE5748"/>
    <w:rsid w:val="00EE5750"/>
    <w:rsid w:val="00EE5911"/>
    <w:rsid w:val="00EE5C60"/>
    <w:rsid w:val="00EE6272"/>
    <w:rsid w:val="00EE6A9C"/>
    <w:rsid w:val="00EE6D31"/>
    <w:rsid w:val="00EE703C"/>
    <w:rsid w:val="00EF08EF"/>
    <w:rsid w:val="00EF1279"/>
    <w:rsid w:val="00EF14AF"/>
    <w:rsid w:val="00EF1892"/>
    <w:rsid w:val="00EF18F9"/>
    <w:rsid w:val="00EF2499"/>
    <w:rsid w:val="00EF297B"/>
    <w:rsid w:val="00EF29DC"/>
    <w:rsid w:val="00EF2B05"/>
    <w:rsid w:val="00EF3FB6"/>
    <w:rsid w:val="00EF4743"/>
    <w:rsid w:val="00EF4CA7"/>
    <w:rsid w:val="00EF544C"/>
    <w:rsid w:val="00EF55FE"/>
    <w:rsid w:val="00EF59E2"/>
    <w:rsid w:val="00EF6366"/>
    <w:rsid w:val="00EF6D8F"/>
    <w:rsid w:val="00EF6E04"/>
    <w:rsid w:val="00EF72A4"/>
    <w:rsid w:val="00F0093E"/>
    <w:rsid w:val="00F014CA"/>
    <w:rsid w:val="00F020B1"/>
    <w:rsid w:val="00F0287C"/>
    <w:rsid w:val="00F036A2"/>
    <w:rsid w:val="00F0407E"/>
    <w:rsid w:val="00F062E3"/>
    <w:rsid w:val="00F106F6"/>
    <w:rsid w:val="00F10885"/>
    <w:rsid w:val="00F10B62"/>
    <w:rsid w:val="00F11388"/>
    <w:rsid w:val="00F1189F"/>
    <w:rsid w:val="00F129FD"/>
    <w:rsid w:val="00F12BB0"/>
    <w:rsid w:val="00F13626"/>
    <w:rsid w:val="00F13797"/>
    <w:rsid w:val="00F13FA5"/>
    <w:rsid w:val="00F142DF"/>
    <w:rsid w:val="00F14D8E"/>
    <w:rsid w:val="00F14FC6"/>
    <w:rsid w:val="00F15A41"/>
    <w:rsid w:val="00F16A6B"/>
    <w:rsid w:val="00F16CF0"/>
    <w:rsid w:val="00F17857"/>
    <w:rsid w:val="00F17CA3"/>
    <w:rsid w:val="00F17FDF"/>
    <w:rsid w:val="00F2043E"/>
    <w:rsid w:val="00F204E2"/>
    <w:rsid w:val="00F20F31"/>
    <w:rsid w:val="00F21C8C"/>
    <w:rsid w:val="00F21E67"/>
    <w:rsid w:val="00F22C1F"/>
    <w:rsid w:val="00F23702"/>
    <w:rsid w:val="00F2409F"/>
    <w:rsid w:val="00F24652"/>
    <w:rsid w:val="00F24834"/>
    <w:rsid w:val="00F248BC"/>
    <w:rsid w:val="00F25C62"/>
    <w:rsid w:val="00F25D50"/>
    <w:rsid w:val="00F26047"/>
    <w:rsid w:val="00F26425"/>
    <w:rsid w:val="00F26984"/>
    <w:rsid w:val="00F26C69"/>
    <w:rsid w:val="00F27650"/>
    <w:rsid w:val="00F27B39"/>
    <w:rsid w:val="00F31F2F"/>
    <w:rsid w:val="00F32725"/>
    <w:rsid w:val="00F337E1"/>
    <w:rsid w:val="00F33BDA"/>
    <w:rsid w:val="00F33E39"/>
    <w:rsid w:val="00F354EE"/>
    <w:rsid w:val="00F35829"/>
    <w:rsid w:val="00F358A9"/>
    <w:rsid w:val="00F3605F"/>
    <w:rsid w:val="00F36505"/>
    <w:rsid w:val="00F36E14"/>
    <w:rsid w:val="00F377E8"/>
    <w:rsid w:val="00F406E1"/>
    <w:rsid w:val="00F40947"/>
    <w:rsid w:val="00F416CD"/>
    <w:rsid w:val="00F42150"/>
    <w:rsid w:val="00F428D3"/>
    <w:rsid w:val="00F42A13"/>
    <w:rsid w:val="00F4341F"/>
    <w:rsid w:val="00F4402B"/>
    <w:rsid w:val="00F44839"/>
    <w:rsid w:val="00F44D19"/>
    <w:rsid w:val="00F4594B"/>
    <w:rsid w:val="00F45AAB"/>
    <w:rsid w:val="00F45BFB"/>
    <w:rsid w:val="00F45E70"/>
    <w:rsid w:val="00F4615A"/>
    <w:rsid w:val="00F47072"/>
    <w:rsid w:val="00F47F52"/>
    <w:rsid w:val="00F5061A"/>
    <w:rsid w:val="00F50C7A"/>
    <w:rsid w:val="00F50D80"/>
    <w:rsid w:val="00F50E7C"/>
    <w:rsid w:val="00F514EB"/>
    <w:rsid w:val="00F519F4"/>
    <w:rsid w:val="00F52824"/>
    <w:rsid w:val="00F5310C"/>
    <w:rsid w:val="00F53C1D"/>
    <w:rsid w:val="00F53FEB"/>
    <w:rsid w:val="00F5409E"/>
    <w:rsid w:val="00F541A6"/>
    <w:rsid w:val="00F54259"/>
    <w:rsid w:val="00F5473C"/>
    <w:rsid w:val="00F5477C"/>
    <w:rsid w:val="00F54E80"/>
    <w:rsid w:val="00F553C6"/>
    <w:rsid w:val="00F55EFF"/>
    <w:rsid w:val="00F561EB"/>
    <w:rsid w:val="00F561FC"/>
    <w:rsid w:val="00F56CD2"/>
    <w:rsid w:val="00F57111"/>
    <w:rsid w:val="00F57D2C"/>
    <w:rsid w:val="00F611D8"/>
    <w:rsid w:val="00F62411"/>
    <w:rsid w:val="00F62B7B"/>
    <w:rsid w:val="00F63E04"/>
    <w:rsid w:val="00F64250"/>
    <w:rsid w:val="00F662B9"/>
    <w:rsid w:val="00F66832"/>
    <w:rsid w:val="00F66A0E"/>
    <w:rsid w:val="00F66A3B"/>
    <w:rsid w:val="00F704A4"/>
    <w:rsid w:val="00F70ED5"/>
    <w:rsid w:val="00F71656"/>
    <w:rsid w:val="00F723C2"/>
    <w:rsid w:val="00F7257C"/>
    <w:rsid w:val="00F72638"/>
    <w:rsid w:val="00F73116"/>
    <w:rsid w:val="00F74272"/>
    <w:rsid w:val="00F7471D"/>
    <w:rsid w:val="00F75196"/>
    <w:rsid w:val="00F7664C"/>
    <w:rsid w:val="00F771A8"/>
    <w:rsid w:val="00F773B7"/>
    <w:rsid w:val="00F8035B"/>
    <w:rsid w:val="00F80A5D"/>
    <w:rsid w:val="00F80E48"/>
    <w:rsid w:val="00F80F39"/>
    <w:rsid w:val="00F81037"/>
    <w:rsid w:val="00F81057"/>
    <w:rsid w:val="00F8165D"/>
    <w:rsid w:val="00F81EEC"/>
    <w:rsid w:val="00F82956"/>
    <w:rsid w:val="00F82F1A"/>
    <w:rsid w:val="00F83356"/>
    <w:rsid w:val="00F83617"/>
    <w:rsid w:val="00F8397D"/>
    <w:rsid w:val="00F83B07"/>
    <w:rsid w:val="00F849CD"/>
    <w:rsid w:val="00F84B76"/>
    <w:rsid w:val="00F84F63"/>
    <w:rsid w:val="00F857B1"/>
    <w:rsid w:val="00F85A5E"/>
    <w:rsid w:val="00F86CC6"/>
    <w:rsid w:val="00F878C8"/>
    <w:rsid w:val="00F87AC6"/>
    <w:rsid w:val="00F87C2F"/>
    <w:rsid w:val="00F905C8"/>
    <w:rsid w:val="00F90A93"/>
    <w:rsid w:val="00F91008"/>
    <w:rsid w:val="00F91F16"/>
    <w:rsid w:val="00F92596"/>
    <w:rsid w:val="00F929E9"/>
    <w:rsid w:val="00F93DF8"/>
    <w:rsid w:val="00F93E0E"/>
    <w:rsid w:val="00F93FE1"/>
    <w:rsid w:val="00F94A79"/>
    <w:rsid w:val="00F95145"/>
    <w:rsid w:val="00F971BC"/>
    <w:rsid w:val="00F97A13"/>
    <w:rsid w:val="00F97BA8"/>
    <w:rsid w:val="00FA006A"/>
    <w:rsid w:val="00FA0BF8"/>
    <w:rsid w:val="00FA139A"/>
    <w:rsid w:val="00FA2963"/>
    <w:rsid w:val="00FA2AC9"/>
    <w:rsid w:val="00FA366A"/>
    <w:rsid w:val="00FA3A3E"/>
    <w:rsid w:val="00FA421C"/>
    <w:rsid w:val="00FA442A"/>
    <w:rsid w:val="00FA527E"/>
    <w:rsid w:val="00FA5694"/>
    <w:rsid w:val="00FA5AE8"/>
    <w:rsid w:val="00FA5C74"/>
    <w:rsid w:val="00FA5DE4"/>
    <w:rsid w:val="00FA63F7"/>
    <w:rsid w:val="00FA7622"/>
    <w:rsid w:val="00FA76C7"/>
    <w:rsid w:val="00FA7B61"/>
    <w:rsid w:val="00FA7FFA"/>
    <w:rsid w:val="00FB1098"/>
    <w:rsid w:val="00FB1133"/>
    <w:rsid w:val="00FB14D5"/>
    <w:rsid w:val="00FB1513"/>
    <w:rsid w:val="00FB2644"/>
    <w:rsid w:val="00FB274F"/>
    <w:rsid w:val="00FB2CDF"/>
    <w:rsid w:val="00FB2D9B"/>
    <w:rsid w:val="00FB38DA"/>
    <w:rsid w:val="00FB4704"/>
    <w:rsid w:val="00FB4C49"/>
    <w:rsid w:val="00FB50C4"/>
    <w:rsid w:val="00FB5E80"/>
    <w:rsid w:val="00FB6319"/>
    <w:rsid w:val="00FB68AD"/>
    <w:rsid w:val="00FB6B8F"/>
    <w:rsid w:val="00FB6B9D"/>
    <w:rsid w:val="00FB6E22"/>
    <w:rsid w:val="00FB7CB1"/>
    <w:rsid w:val="00FC078C"/>
    <w:rsid w:val="00FC0820"/>
    <w:rsid w:val="00FC0832"/>
    <w:rsid w:val="00FC2AF6"/>
    <w:rsid w:val="00FC2D43"/>
    <w:rsid w:val="00FC3FFE"/>
    <w:rsid w:val="00FC4502"/>
    <w:rsid w:val="00FC5BCE"/>
    <w:rsid w:val="00FC66C3"/>
    <w:rsid w:val="00FC6E42"/>
    <w:rsid w:val="00FC6F1A"/>
    <w:rsid w:val="00FC7AD7"/>
    <w:rsid w:val="00FC7BD8"/>
    <w:rsid w:val="00FD08BA"/>
    <w:rsid w:val="00FD0F03"/>
    <w:rsid w:val="00FD189E"/>
    <w:rsid w:val="00FD1AFC"/>
    <w:rsid w:val="00FD1D08"/>
    <w:rsid w:val="00FD1E0E"/>
    <w:rsid w:val="00FD1E12"/>
    <w:rsid w:val="00FD297C"/>
    <w:rsid w:val="00FD3E45"/>
    <w:rsid w:val="00FD6668"/>
    <w:rsid w:val="00FD6DD4"/>
    <w:rsid w:val="00FD787A"/>
    <w:rsid w:val="00FD7D1F"/>
    <w:rsid w:val="00FD7D29"/>
    <w:rsid w:val="00FD7F37"/>
    <w:rsid w:val="00FE0097"/>
    <w:rsid w:val="00FE1001"/>
    <w:rsid w:val="00FE12E8"/>
    <w:rsid w:val="00FE1702"/>
    <w:rsid w:val="00FE2054"/>
    <w:rsid w:val="00FE3A94"/>
    <w:rsid w:val="00FE3BC2"/>
    <w:rsid w:val="00FE3C8F"/>
    <w:rsid w:val="00FE4616"/>
    <w:rsid w:val="00FE478C"/>
    <w:rsid w:val="00FE5EF2"/>
    <w:rsid w:val="00FE6163"/>
    <w:rsid w:val="00FE6A5F"/>
    <w:rsid w:val="00FF0373"/>
    <w:rsid w:val="00FF061D"/>
    <w:rsid w:val="00FF20D6"/>
    <w:rsid w:val="00FF2606"/>
    <w:rsid w:val="00FF2AEA"/>
    <w:rsid w:val="00FF3F12"/>
    <w:rsid w:val="00FF42F8"/>
    <w:rsid w:val="00FF4756"/>
    <w:rsid w:val="00FF4D31"/>
    <w:rsid w:val="00FF52F0"/>
    <w:rsid w:val="00FF5619"/>
    <w:rsid w:val="00FF5788"/>
    <w:rsid w:val="00FF7C9F"/>
    <w:rsid w:val="00FF7CA2"/>
    <w:rsid w:val="00FF7F87"/>
  </w:rsids>
  <m:mathPr>
    <m:mathFont m:val="Cambria Math"/>
    <m:brkBin m:val="after"/>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AB158F3"/>
  <w15:chartTrackingRefBased/>
  <w15:docId w15:val="{D900A8BC-82A0-4742-8FAA-ABBCEF986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footnote reference" w:uiPriority="99"/>
    <w:lsdException w:name="line number" w:uiPriority="99"/>
    <w:lsdException w:name="Title" w:uiPriority="10" w:qFormat="1"/>
    <w:lsdException w:name="Body Text" w:uiPriority="99"/>
    <w:lsdException w:name="Body Text Indent" w:uiPriority="99"/>
    <w:lsdException w:name="Subtitle" w:uiPriority="11" w:qFormat="1"/>
    <w:lsdException w:name="Hyperlink" w:uiPriority="99"/>
    <w:lsdException w:name="Strong"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039D6"/>
    <w:pPr>
      <w:jc w:val="both"/>
    </w:pPr>
    <w:rPr>
      <w:rFonts w:ascii="Arial" w:hAnsi="Arial"/>
      <w:sz w:val="22"/>
      <w:szCs w:val="22"/>
      <w:lang w:eastAsia="en-US"/>
    </w:rPr>
  </w:style>
  <w:style w:type="paragraph" w:styleId="Titlu1">
    <w:name w:val="heading 1"/>
    <w:aliases w:val="Head_1,PMUD Titlu 1,Sub-titlu capitol"/>
    <w:basedOn w:val="Normal"/>
    <w:next w:val="Normal"/>
    <w:link w:val="Titlu1Caracter"/>
    <w:qFormat/>
    <w:rsid w:val="008335F6"/>
    <w:pPr>
      <w:keepNext/>
      <w:numPr>
        <w:numId w:val="1"/>
      </w:numPr>
      <w:spacing w:after="120"/>
      <w:jc w:val="left"/>
      <w:outlineLvl w:val="0"/>
    </w:pPr>
    <w:rPr>
      <w:rFonts w:eastAsia="Times New Roman"/>
      <w:b/>
      <w:bCs/>
      <w:kern w:val="32"/>
      <w:sz w:val="24"/>
      <w:szCs w:val="32"/>
    </w:rPr>
  </w:style>
  <w:style w:type="paragraph" w:styleId="Titlu2">
    <w:name w:val="heading 2"/>
    <w:aliases w:val="Ü 2,Paragraaf,Nadpis_2,AB,Numbered - 2,Sub Heading,ignorer2,Heading 2 Char1,Fejléc 2"/>
    <w:basedOn w:val="Normal"/>
    <w:next w:val="Normal"/>
    <w:link w:val="Titlu2Caracter"/>
    <w:qFormat/>
    <w:rsid w:val="00F92596"/>
    <w:pPr>
      <w:keepNext/>
      <w:numPr>
        <w:ilvl w:val="1"/>
        <w:numId w:val="1"/>
      </w:numPr>
      <w:spacing w:after="120"/>
      <w:outlineLvl w:val="1"/>
    </w:pPr>
    <w:rPr>
      <w:rFonts w:eastAsia="Times New Roman"/>
      <w:b/>
      <w:bCs/>
      <w:i/>
      <w:iCs/>
      <w:szCs w:val="28"/>
    </w:rPr>
  </w:style>
  <w:style w:type="paragraph" w:styleId="Titlu3">
    <w:name w:val="heading 3"/>
    <w:aliases w:val="Sub1,Podpodkapitola,adpis 3,KopCat. 3,Numbered - 3,PMUD Titlu 3,Ü 3"/>
    <w:basedOn w:val="Normal"/>
    <w:next w:val="Normal"/>
    <w:link w:val="Titlu3Caracter"/>
    <w:autoRedefine/>
    <w:qFormat/>
    <w:rsid w:val="00E27C9A"/>
    <w:pPr>
      <w:keepNext/>
      <w:numPr>
        <w:ilvl w:val="2"/>
        <w:numId w:val="1"/>
      </w:numPr>
      <w:outlineLvl w:val="2"/>
    </w:pPr>
    <w:rPr>
      <w:rFonts w:eastAsia="Times New Roman"/>
      <w:b/>
      <w:bCs/>
      <w:i/>
      <w:lang w:val="x-none"/>
    </w:rPr>
  </w:style>
  <w:style w:type="paragraph" w:styleId="Titlu4">
    <w:name w:val="heading 4"/>
    <w:basedOn w:val="Normal"/>
    <w:next w:val="Normal"/>
    <w:link w:val="Titlu4Caracter"/>
    <w:qFormat/>
    <w:rsid w:val="00B40ED5"/>
    <w:pPr>
      <w:keepNext/>
      <w:numPr>
        <w:ilvl w:val="3"/>
        <w:numId w:val="1"/>
      </w:numPr>
      <w:spacing w:after="120"/>
      <w:outlineLvl w:val="3"/>
    </w:pPr>
    <w:rPr>
      <w:rFonts w:eastAsia="Times New Roman"/>
      <w:bCs/>
      <w:i/>
      <w:szCs w:val="28"/>
    </w:rPr>
  </w:style>
  <w:style w:type="paragraph" w:styleId="Titlu5">
    <w:name w:val="heading 5"/>
    <w:aliases w:val="Heading M,Mircea,pepe"/>
    <w:basedOn w:val="Normal"/>
    <w:next w:val="Normal"/>
    <w:link w:val="Titlu5Caracter"/>
    <w:qFormat/>
    <w:rsid w:val="00351862"/>
    <w:pPr>
      <w:numPr>
        <w:ilvl w:val="4"/>
        <w:numId w:val="1"/>
      </w:numPr>
      <w:spacing w:after="120"/>
      <w:outlineLvl w:val="4"/>
    </w:pPr>
    <w:rPr>
      <w:rFonts w:eastAsia="Times New Roman"/>
      <w:bCs/>
      <w:i/>
      <w:iCs/>
      <w:szCs w:val="26"/>
    </w:rPr>
  </w:style>
  <w:style w:type="paragraph" w:styleId="Titlu6">
    <w:name w:val="heading 6"/>
    <w:aliases w:val=" Char20"/>
    <w:basedOn w:val="Normal"/>
    <w:next w:val="Normal"/>
    <w:link w:val="Titlu6Caracter"/>
    <w:qFormat/>
    <w:rsid w:val="001B6BD1"/>
    <w:pPr>
      <w:numPr>
        <w:ilvl w:val="5"/>
        <w:numId w:val="1"/>
      </w:numPr>
      <w:spacing w:before="240"/>
      <w:outlineLvl w:val="5"/>
    </w:pPr>
    <w:rPr>
      <w:rFonts w:ascii="Calibri" w:eastAsia="Times New Roman" w:hAnsi="Calibri"/>
      <w:b/>
      <w:bCs/>
    </w:rPr>
  </w:style>
  <w:style w:type="paragraph" w:styleId="Titlu7">
    <w:name w:val="heading 7"/>
    <w:aliases w:val="Ignore4,Ignore!, Char19"/>
    <w:basedOn w:val="Normal"/>
    <w:next w:val="Normal"/>
    <w:link w:val="Titlu7Caracter"/>
    <w:qFormat/>
    <w:rsid w:val="001B6BD1"/>
    <w:pPr>
      <w:numPr>
        <w:ilvl w:val="6"/>
        <w:numId w:val="1"/>
      </w:numPr>
      <w:spacing w:before="240"/>
      <w:outlineLvl w:val="6"/>
    </w:pPr>
    <w:rPr>
      <w:rFonts w:ascii="Calibri" w:eastAsia="Times New Roman" w:hAnsi="Calibri"/>
      <w:sz w:val="24"/>
      <w:szCs w:val="24"/>
    </w:rPr>
  </w:style>
  <w:style w:type="paragraph" w:styleId="Titlu8">
    <w:name w:val="heading 8"/>
    <w:aliases w:val="Ignore5,Ignore!!, Char18"/>
    <w:basedOn w:val="Normal"/>
    <w:next w:val="Normal"/>
    <w:link w:val="Titlu8Caracter"/>
    <w:qFormat/>
    <w:rsid w:val="001B6BD1"/>
    <w:pPr>
      <w:numPr>
        <w:ilvl w:val="7"/>
        <w:numId w:val="1"/>
      </w:numPr>
      <w:spacing w:before="240"/>
      <w:outlineLvl w:val="7"/>
    </w:pPr>
    <w:rPr>
      <w:rFonts w:ascii="Calibri" w:eastAsia="Times New Roman" w:hAnsi="Calibri"/>
      <w:i/>
      <w:iCs/>
      <w:sz w:val="24"/>
      <w:szCs w:val="24"/>
    </w:rPr>
  </w:style>
  <w:style w:type="paragraph" w:styleId="Titlu9">
    <w:name w:val="heading 9"/>
    <w:aliases w:val="Ignore6,Ignore!!!, Char17"/>
    <w:basedOn w:val="Normal"/>
    <w:next w:val="Normal"/>
    <w:link w:val="Titlu9Caracter"/>
    <w:qFormat/>
    <w:rsid w:val="001B6BD1"/>
    <w:pPr>
      <w:numPr>
        <w:ilvl w:val="8"/>
        <w:numId w:val="1"/>
      </w:numPr>
      <w:spacing w:before="240"/>
      <w:outlineLvl w:val="8"/>
    </w:pPr>
    <w:rPr>
      <w:rFonts w:ascii="Cambria" w:eastAsia="Times New Roman" w:hAnsi="Cambri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aliases w:val="Head_1 Caracter,PMUD Titlu 1 Caracter,Sub-titlu capitol Caracter"/>
    <w:link w:val="Titlu1"/>
    <w:rsid w:val="008335F6"/>
    <w:rPr>
      <w:rFonts w:ascii="Arial" w:eastAsia="Times New Roman" w:hAnsi="Arial"/>
      <w:b/>
      <w:bCs/>
      <w:kern w:val="32"/>
      <w:sz w:val="24"/>
      <w:szCs w:val="32"/>
      <w:lang w:eastAsia="en-US"/>
    </w:rPr>
  </w:style>
  <w:style w:type="character" w:customStyle="1" w:styleId="Titlu2Caracter">
    <w:name w:val="Titlu 2 Caracter"/>
    <w:aliases w:val="Ü 2 Caracter,Paragraaf Caracter,Nadpis_2 Caracter,AB Caracter,Numbered - 2 Caracter,Sub Heading Caracter,ignorer2 Caracter,Heading 2 Char1 Caracter,Fejléc 2 Caracter"/>
    <w:link w:val="Titlu2"/>
    <w:rsid w:val="00F92596"/>
    <w:rPr>
      <w:rFonts w:ascii="Arial" w:eastAsia="Times New Roman" w:hAnsi="Arial"/>
      <w:b/>
      <w:bCs/>
      <w:i/>
      <w:iCs/>
      <w:sz w:val="22"/>
      <w:szCs w:val="28"/>
      <w:lang w:eastAsia="en-US"/>
    </w:rPr>
  </w:style>
  <w:style w:type="character" w:customStyle="1" w:styleId="Titlu3Caracter">
    <w:name w:val="Titlu 3 Caracter"/>
    <w:aliases w:val="Sub1 Caracter,Podpodkapitola Caracter,adpis 3 Caracter,KopCat. 3 Caracter,Numbered - 3 Caracter,PMUD Titlu 3 Caracter,Ü 3 Caracter"/>
    <w:link w:val="Titlu3"/>
    <w:rsid w:val="00E27C9A"/>
    <w:rPr>
      <w:rFonts w:ascii="Arial" w:eastAsia="Times New Roman" w:hAnsi="Arial"/>
      <w:b/>
      <w:bCs/>
      <w:i/>
      <w:sz w:val="22"/>
      <w:szCs w:val="22"/>
      <w:lang w:val="x-none" w:eastAsia="en-US"/>
    </w:rPr>
  </w:style>
  <w:style w:type="character" w:customStyle="1" w:styleId="Titlu4Caracter">
    <w:name w:val="Titlu 4 Caracter"/>
    <w:link w:val="Titlu4"/>
    <w:rsid w:val="00B40ED5"/>
    <w:rPr>
      <w:rFonts w:ascii="Arial" w:eastAsia="Times New Roman" w:hAnsi="Arial"/>
      <w:bCs/>
      <w:i/>
      <w:sz w:val="22"/>
      <w:szCs w:val="28"/>
      <w:lang w:eastAsia="en-US"/>
    </w:rPr>
  </w:style>
  <w:style w:type="character" w:customStyle="1" w:styleId="Titlu5Caracter">
    <w:name w:val="Titlu 5 Caracter"/>
    <w:aliases w:val="Heading M Caracter,Mircea Caracter,pepe Caracter"/>
    <w:link w:val="Titlu5"/>
    <w:rsid w:val="00351862"/>
    <w:rPr>
      <w:rFonts w:ascii="Arial" w:eastAsia="Times New Roman" w:hAnsi="Arial"/>
      <w:bCs/>
      <w:i/>
      <w:iCs/>
      <w:sz w:val="22"/>
      <w:szCs w:val="26"/>
      <w:lang w:eastAsia="en-US"/>
    </w:rPr>
  </w:style>
  <w:style w:type="character" w:customStyle="1" w:styleId="Titlu6Caracter">
    <w:name w:val="Titlu 6 Caracter"/>
    <w:aliases w:val=" Char20 Caracter"/>
    <w:link w:val="Titlu6"/>
    <w:rsid w:val="001B6BD1"/>
    <w:rPr>
      <w:rFonts w:eastAsia="Times New Roman"/>
      <w:b/>
      <w:bCs/>
      <w:sz w:val="22"/>
      <w:szCs w:val="22"/>
      <w:lang w:eastAsia="en-US"/>
    </w:rPr>
  </w:style>
  <w:style w:type="character" w:customStyle="1" w:styleId="Titlu7Caracter">
    <w:name w:val="Titlu 7 Caracter"/>
    <w:aliases w:val="Ignore4 Caracter,Ignore! Caracter, Char19 Caracter"/>
    <w:link w:val="Titlu7"/>
    <w:rsid w:val="001B6BD1"/>
    <w:rPr>
      <w:rFonts w:eastAsia="Times New Roman"/>
      <w:sz w:val="24"/>
      <w:szCs w:val="24"/>
      <w:lang w:eastAsia="en-US"/>
    </w:rPr>
  </w:style>
  <w:style w:type="character" w:customStyle="1" w:styleId="Titlu8Caracter">
    <w:name w:val="Titlu 8 Caracter"/>
    <w:aliases w:val="Ignore5 Caracter,Ignore!! Caracter, Char18 Caracter"/>
    <w:link w:val="Titlu8"/>
    <w:rsid w:val="001B6BD1"/>
    <w:rPr>
      <w:rFonts w:eastAsia="Times New Roman"/>
      <w:i/>
      <w:iCs/>
      <w:sz w:val="24"/>
      <w:szCs w:val="24"/>
      <w:lang w:eastAsia="en-US"/>
    </w:rPr>
  </w:style>
  <w:style w:type="character" w:customStyle="1" w:styleId="Titlu9Caracter">
    <w:name w:val="Titlu 9 Caracter"/>
    <w:aliases w:val="Ignore6 Caracter,Ignore!!! Caracter, Char17 Caracter"/>
    <w:link w:val="Titlu9"/>
    <w:rsid w:val="001B6BD1"/>
    <w:rPr>
      <w:rFonts w:ascii="Cambria" w:eastAsia="Times New Roman" w:hAnsi="Cambria"/>
      <w:sz w:val="22"/>
      <w:szCs w:val="22"/>
      <w:lang w:eastAsia="en-US"/>
    </w:rPr>
  </w:style>
  <w:style w:type="paragraph" w:styleId="Titlucuprins">
    <w:name w:val="TOC Heading"/>
    <w:basedOn w:val="Titlu1"/>
    <w:next w:val="Normal"/>
    <w:uiPriority w:val="39"/>
    <w:qFormat/>
    <w:rsid w:val="008338D1"/>
    <w:pPr>
      <w:keepLines/>
      <w:numPr>
        <w:numId w:val="0"/>
      </w:numPr>
      <w:spacing w:before="480" w:after="0"/>
      <w:outlineLvl w:val="9"/>
    </w:pPr>
    <w:rPr>
      <w:rFonts w:ascii="Cambria" w:hAnsi="Cambria"/>
      <w:color w:val="365F91"/>
      <w:kern w:val="0"/>
      <w:sz w:val="28"/>
      <w:szCs w:val="28"/>
    </w:rPr>
  </w:style>
  <w:style w:type="paragraph" w:styleId="Cuprins2">
    <w:name w:val="toc 2"/>
    <w:basedOn w:val="Normal"/>
    <w:next w:val="Normal"/>
    <w:autoRedefine/>
    <w:uiPriority w:val="39"/>
    <w:unhideWhenUsed/>
    <w:rsid w:val="00AD49B6"/>
    <w:pPr>
      <w:tabs>
        <w:tab w:val="left" w:pos="851"/>
        <w:tab w:val="left" w:pos="1980"/>
        <w:tab w:val="right" w:leader="hyphen" w:pos="9660"/>
      </w:tabs>
      <w:ind w:left="220"/>
    </w:pPr>
  </w:style>
  <w:style w:type="paragraph" w:styleId="Cuprins1">
    <w:name w:val="toc 1"/>
    <w:basedOn w:val="Normal"/>
    <w:next w:val="Normal"/>
    <w:autoRedefine/>
    <w:uiPriority w:val="39"/>
    <w:unhideWhenUsed/>
    <w:rsid w:val="00A67353"/>
    <w:pPr>
      <w:spacing w:before="40"/>
    </w:pPr>
  </w:style>
  <w:style w:type="character" w:styleId="Hyperlink">
    <w:name w:val="Hyperlink"/>
    <w:uiPriority w:val="99"/>
    <w:unhideWhenUsed/>
    <w:rsid w:val="008338D1"/>
    <w:rPr>
      <w:color w:val="0000FF"/>
      <w:u w:val="single"/>
    </w:rPr>
  </w:style>
  <w:style w:type="paragraph" w:styleId="Antet">
    <w:name w:val="header"/>
    <w:aliases w:val="Header Char Char Char"/>
    <w:basedOn w:val="Normal"/>
    <w:link w:val="AntetCaracter"/>
    <w:uiPriority w:val="99"/>
    <w:unhideWhenUsed/>
    <w:rsid w:val="0002431A"/>
    <w:pPr>
      <w:tabs>
        <w:tab w:val="center" w:pos="4680"/>
        <w:tab w:val="right" w:pos="9360"/>
      </w:tabs>
    </w:pPr>
    <w:rPr>
      <w:lang w:val="x-none" w:eastAsia="x-none"/>
    </w:rPr>
  </w:style>
  <w:style w:type="character" w:customStyle="1" w:styleId="AntetCaracter">
    <w:name w:val="Antet Caracter"/>
    <w:aliases w:val="Header Char Char Char Caracter"/>
    <w:link w:val="Antet"/>
    <w:uiPriority w:val="99"/>
    <w:rsid w:val="0002431A"/>
    <w:rPr>
      <w:rFonts w:ascii="Arial" w:hAnsi="Arial"/>
      <w:sz w:val="22"/>
      <w:szCs w:val="22"/>
    </w:rPr>
  </w:style>
  <w:style w:type="paragraph" w:styleId="Subsol">
    <w:name w:val="footer"/>
    <w:basedOn w:val="Normal"/>
    <w:link w:val="SubsolCaracter"/>
    <w:uiPriority w:val="99"/>
    <w:unhideWhenUsed/>
    <w:rsid w:val="0002431A"/>
    <w:pPr>
      <w:tabs>
        <w:tab w:val="center" w:pos="4680"/>
        <w:tab w:val="right" w:pos="9360"/>
      </w:tabs>
    </w:pPr>
    <w:rPr>
      <w:lang w:val="x-none" w:eastAsia="x-none"/>
    </w:rPr>
  </w:style>
  <w:style w:type="character" w:customStyle="1" w:styleId="SubsolCaracter">
    <w:name w:val="Subsol Caracter"/>
    <w:link w:val="Subsol"/>
    <w:uiPriority w:val="99"/>
    <w:rsid w:val="0002431A"/>
    <w:rPr>
      <w:rFonts w:ascii="Arial" w:hAnsi="Arial"/>
      <w:sz w:val="22"/>
      <w:szCs w:val="22"/>
    </w:rPr>
  </w:style>
  <w:style w:type="paragraph" w:styleId="Titlu">
    <w:name w:val="Title"/>
    <w:basedOn w:val="Normal"/>
    <w:next w:val="Normal"/>
    <w:link w:val="TitluCaracter"/>
    <w:uiPriority w:val="10"/>
    <w:qFormat/>
    <w:rsid w:val="00C26C0E"/>
    <w:pPr>
      <w:spacing w:before="240"/>
      <w:jc w:val="center"/>
      <w:outlineLvl w:val="0"/>
    </w:pPr>
    <w:rPr>
      <w:rFonts w:eastAsia="Times New Roman"/>
      <w:b/>
      <w:bCs/>
      <w:kern w:val="28"/>
      <w:sz w:val="28"/>
      <w:szCs w:val="32"/>
      <w:lang w:val="x-none" w:eastAsia="x-none"/>
    </w:rPr>
  </w:style>
  <w:style w:type="character" w:customStyle="1" w:styleId="TitluCaracter">
    <w:name w:val="Titlu Caracter"/>
    <w:link w:val="Titlu"/>
    <w:uiPriority w:val="10"/>
    <w:rsid w:val="00C26C0E"/>
    <w:rPr>
      <w:rFonts w:ascii="Arial" w:eastAsia="Times New Roman" w:hAnsi="Arial" w:cs="Times New Roman"/>
      <w:b/>
      <w:bCs/>
      <w:kern w:val="28"/>
      <w:sz w:val="28"/>
      <w:szCs w:val="32"/>
    </w:rPr>
  </w:style>
  <w:style w:type="paragraph" w:styleId="Cuprins3">
    <w:name w:val="toc 3"/>
    <w:basedOn w:val="Normal"/>
    <w:next w:val="Normal"/>
    <w:autoRedefine/>
    <w:uiPriority w:val="39"/>
    <w:unhideWhenUsed/>
    <w:rsid w:val="00166701"/>
    <w:pPr>
      <w:tabs>
        <w:tab w:val="left" w:pos="770"/>
        <w:tab w:val="left" w:pos="1210"/>
        <w:tab w:val="left" w:pos="1320"/>
        <w:tab w:val="left" w:pos="1540"/>
        <w:tab w:val="left" w:pos="1980"/>
        <w:tab w:val="right" w:leader="dot" w:pos="9680"/>
      </w:tabs>
      <w:spacing w:before="40"/>
      <w:ind w:left="770" w:hanging="770"/>
    </w:pPr>
  </w:style>
  <w:style w:type="paragraph" w:styleId="NormalWeb">
    <w:name w:val="Normal (Web)"/>
    <w:basedOn w:val="Normal"/>
    <w:uiPriority w:val="99"/>
    <w:unhideWhenUsed/>
    <w:qFormat/>
    <w:rsid w:val="00EF55FE"/>
    <w:pPr>
      <w:spacing w:before="120" w:after="120"/>
    </w:pPr>
    <w:rPr>
      <w:rFonts w:eastAsia="Times New Roman"/>
      <w:szCs w:val="24"/>
    </w:rPr>
  </w:style>
  <w:style w:type="table" w:styleId="Tabelgril">
    <w:name w:val="Table Grid"/>
    <w:basedOn w:val="TabelNormal"/>
    <w:uiPriority w:val="39"/>
    <w:rsid w:val="00E775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Fontdeparagrafimplicit"/>
    <w:rsid w:val="004B3CF0"/>
  </w:style>
  <w:style w:type="character" w:customStyle="1" w:styleId="apple-converted-space">
    <w:name w:val="apple-converted-space"/>
    <w:basedOn w:val="Fontdeparagrafimplicit"/>
    <w:rsid w:val="004B3CF0"/>
  </w:style>
  <w:style w:type="character" w:customStyle="1" w:styleId="ln2punct1">
    <w:name w:val="ln2punct1"/>
    <w:rsid w:val="00B37425"/>
    <w:rPr>
      <w:b/>
      <w:bCs/>
      <w:color w:val="008F00"/>
    </w:rPr>
  </w:style>
  <w:style w:type="paragraph" w:customStyle="1" w:styleId="CaracterCharCharCaracterCharCharCaracterCharCharChar">
    <w:name w:val="Caracter Char Char Caracter Char Char Caracter Char Char Char"/>
    <w:basedOn w:val="Normal"/>
    <w:rsid w:val="00C26357"/>
    <w:pPr>
      <w:widowControl w:val="0"/>
      <w:adjustRightInd w:val="0"/>
      <w:spacing w:line="360" w:lineRule="atLeast"/>
      <w:textAlignment w:val="baseline"/>
    </w:pPr>
    <w:rPr>
      <w:rFonts w:ascii="Times New Roman" w:eastAsia="Times New Roman" w:hAnsi="Times New Roman"/>
      <w:sz w:val="24"/>
      <w:szCs w:val="24"/>
      <w:lang w:val="pl-PL" w:eastAsia="pl-PL"/>
    </w:rPr>
  </w:style>
  <w:style w:type="paragraph" w:customStyle="1" w:styleId="ListParagraph1">
    <w:name w:val="List Paragraph1"/>
    <w:aliases w:val="body 2,List Paragraph11,List Paragraph111,Akapit z listą BS,Outlines a.b.c.,List_Paragraph,Multilevel para_II,Akapit z lista BS,Outlines a,b,c"/>
    <w:basedOn w:val="Normal"/>
    <w:uiPriority w:val="34"/>
    <w:qFormat/>
    <w:rsid w:val="00F74272"/>
    <w:pPr>
      <w:ind w:left="720"/>
      <w:jc w:val="left"/>
    </w:pPr>
    <w:rPr>
      <w:rFonts w:ascii="Times New Roman" w:eastAsia="Times New Roman" w:hAnsi="Times New Roman"/>
      <w:sz w:val="24"/>
      <w:szCs w:val="24"/>
    </w:rPr>
  </w:style>
  <w:style w:type="paragraph" w:styleId="Subtitlu">
    <w:name w:val="Subtitle"/>
    <w:basedOn w:val="Normal"/>
    <w:next w:val="Normal"/>
    <w:link w:val="SubtitluCaracter"/>
    <w:uiPriority w:val="11"/>
    <w:qFormat/>
    <w:rsid w:val="00676DE0"/>
    <w:pPr>
      <w:numPr>
        <w:numId w:val="2"/>
      </w:numPr>
    </w:pPr>
    <w:rPr>
      <w:b/>
      <w:i/>
      <w:sz w:val="26"/>
      <w:u w:val="single"/>
      <w:lang w:val="x-none"/>
    </w:rPr>
  </w:style>
  <w:style w:type="character" w:customStyle="1" w:styleId="SubtitluCaracter">
    <w:name w:val="Subtitlu Caracter"/>
    <w:link w:val="Subtitlu"/>
    <w:uiPriority w:val="11"/>
    <w:rsid w:val="00676DE0"/>
    <w:rPr>
      <w:rFonts w:ascii="Arial" w:hAnsi="Arial"/>
      <w:b/>
      <w:i/>
      <w:sz w:val="26"/>
      <w:szCs w:val="22"/>
      <w:u w:val="single"/>
      <w:lang w:val="x-none" w:eastAsia="en-US"/>
    </w:rPr>
  </w:style>
  <w:style w:type="character" w:styleId="Accentuaresubtil">
    <w:name w:val="Subtle Emphasis"/>
    <w:uiPriority w:val="19"/>
    <w:qFormat/>
    <w:rsid w:val="00E138F7"/>
    <w:rPr>
      <w:i/>
      <w:iCs/>
      <w:color w:val="808080"/>
    </w:rPr>
  </w:style>
  <w:style w:type="paragraph" w:styleId="Cuprins4">
    <w:name w:val="toc 4"/>
    <w:basedOn w:val="Normal"/>
    <w:next w:val="Normal"/>
    <w:autoRedefine/>
    <w:uiPriority w:val="39"/>
    <w:unhideWhenUsed/>
    <w:rsid w:val="00166701"/>
    <w:pPr>
      <w:tabs>
        <w:tab w:val="left" w:pos="440"/>
        <w:tab w:val="left" w:pos="1430"/>
        <w:tab w:val="right" w:leader="dot" w:pos="9680"/>
      </w:tabs>
      <w:spacing w:before="40"/>
      <w:ind w:left="440"/>
    </w:pPr>
  </w:style>
  <w:style w:type="character" w:styleId="Robust">
    <w:name w:val="Strong"/>
    <w:uiPriority w:val="22"/>
    <w:qFormat/>
    <w:rsid w:val="00013A13"/>
    <w:rPr>
      <w:b/>
      <w:bCs/>
    </w:rPr>
  </w:style>
  <w:style w:type="paragraph" w:customStyle="1" w:styleId="manana2">
    <w:name w:val="manana2"/>
    <w:basedOn w:val="Normal"/>
    <w:rsid w:val="00343316"/>
    <w:pPr>
      <w:spacing w:line="300" w:lineRule="exact"/>
      <w:ind w:firstLine="720"/>
    </w:pPr>
    <w:rPr>
      <w:rFonts w:eastAsia="Times New Roman"/>
      <w:sz w:val="24"/>
      <w:szCs w:val="20"/>
      <w:lang w:eastAsia="ro-RO"/>
    </w:rPr>
  </w:style>
  <w:style w:type="paragraph" w:customStyle="1" w:styleId="manana10">
    <w:name w:val="manana10"/>
    <w:basedOn w:val="Indentcorptext3"/>
    <w:rsid w:val="00343316"/>
    <w:pPr>
      <w:spacing w:line="360" w:lineRule="auto"/>
      <w:ind w:left="0" w:firstLine="720"/>
    </w:pPr>
    <w:rPr>
      <w:rFonts w:eastAsia="Times New Roman"/>
      <w:color w:val="000000"/>
      <w:sz w:val="22"/>
      <w:szCs w:val="20"/>
      <w:lang w:val="ro-RO" w:eastAsia="ro-RO"/>
    </w:rPr>
  </w:style>
  <w:style w:type="paragraph" w:styleId="Indentcorptext3">
    <w:name w:val="Body Text Indent 3"/>
    <w:basedOn w:val="Normal"/>
    <w:link w:val="Indentcorptext3Caracter"/>
    <w:uiPriority w:val="99"/>
    <w:semiHidden/>
    <w:unhideWhenUsed/>
    <w:rsid w:val="00343316"/>
    <w:pPr>
      <w:spacing w:after="120"/>
      <w:ind w:left="283"/>
    </w:pPr>
    <w:rPr>
      <w:sz w:val="16"/>
      <w:szCs w:val="16"/>
      <w:lang w:val="x-none" w:eastAsia="x-none"/>
    </w:rPr>
  </w:style>
  <w:style w:type="character" w:customStyle="1" w:styleId="Indentcorptext3Caracter">
    <w:name w:val="Indent corp text 3 Caracter"/>
    <w:link w:val="Indentcorptext3"/>
    <w:uiPriority w:val="99"/>
    <w:semiHidden/>
    <w:rsid w:val="00343316"/>
    <w:rPr>
      <w:rFonts w:ascii="Arial" w:hAnsi="Arial"/>
      <w:sz w:val="16"/>
      <w:szCs w:val="16"/>
    </w:rPr>
  </w:style>
  <w:style w:type="paragraph" w:customStyle="1" w:styleId="Sergiu">
    <w:name w:val="Sergiu"/>
    <w:basedOn w:val="Normal"/>
    <w:autoRedefine/>
    <w:rsid w:val="00343316"/>
    <w:pPr>
      <w:numPr>
        <w:numId w:val="3"/>
      </w:numPr>
      <w:spacing w:after="120"/>
    </w:pPr>
    <w:rPr>
      <w:rFonts w:eastAsia="Times New Roman"/>
      <w:sz w:val="24"/>
      <w:szCs w:val="20"/>
      <w:lang w:eastAsia="ro-RO"/>
    </w:rPr>
  </w:style>
  <w:style w:type="character" w:styleId="Numrdepagin">
    <w:name w:val="page number"/>
    <w:basedOn w:val="Fontdeparagrafimplicit"/>
    <w:rsid w:val="00343316"/>
  </w:style>
  <w:style w:type="paragraph" w:styleId="Legend">
    <w:name w:val="caption"/>
    <w:aliases w:val="Figura_text,Titlu Tabel,Map,Map Char Char,Map Char Char Char Char Char,Map Char Char Char,Caption Char Char Car Car,Caption Char Char Car Car Car,Map Char Char Char Car Car,Caption Char Char Char Char,Caption Char1,Caption Char Char,Captio,Abb."/>
    <w:basedOn w:val="Normal"/>
    <w:next w:val="Normal"/>
    <w:link w:val="LegendCaracter"/>
    <w:uiPriority w:val="35"/>
    <w:qFormat/>
    <w:rsid w:val="00F62411"/>
    <w:pPr>
      <w:spacing w:line="360" w:lineRule="auto"/>
      <w:jc w:val="center"/>
    </w:pPr>
    <w:rPr>
      <w:rFonts w:eastAsia="Times New Roman"/>
      <w:b/>
      <w:szCs w:val="20"/>
      <w:lang w:val="x-none" w:eastAsia="x-none"/>
    </w:rPr>
  </w:style>
  <w:style w:type="paragraph" w:customStyle="1" w:styleId="table">
    <w:name w:val="table"/>
    <w:basedOn w:val="Normal"/>
    <w:rsid w:val="00F62411"/>
    <w:pPr>
      <w:spacing w:after="120"/>
      <w:jc w:val="left"/>
    </w:pPr>
    <w:rPr>
      <w:rFonts w:ascii="Times New Roman" w:eastAsia="Times New Roman" w:hAnsi="Times New Roman"/>
      <w:sz w:val="20"/>
      <w:szCs w:val="20"/>
      <w:lang w:val="en-GB"/>
    </w:rPr>
  </w:style>
  <w:style w:type="paragraph" w:customStyle="1" w:styleId="Default">
    <w:name w:val="Default"/>
    <w:rsid w:val="00E0214E"/>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Textbilant">
    <w:name w:val="Text bilant"/>
    <w:basedOn w:val="Normal"/>
    <w:link w:val="TextbilantChar"/>
    <w:rsid w:val="00DF208C"/>
    <w:pPr>
      <w:spacing w:before="80" w:after="160"/>
      <w:ind w:left="1304"/>
    </w:pPr>
    <w:rPr>
      <w:rFonts w:eastAsia="Times New Roman"/>
      <w:sz w:val="24"/>
      <w:szCs w:val="24"/>
      <w:lang w:val="x-none" w:eastAsia="x-none"/>
    </w:rPr>
  </w:style>
  <w:style w:type="character" w:customStyle="1" w:styleId="TextbilantChar">
    <w:name w:val="Text bilant Char"/>
    <w:link w:val="Textbilant"/>
    <w:rsid w:val="00DF208C"/>
    <w:rPr>
      <w:rFonts w:ascii="Arial" w:eastAsia="Times New Roman" w:hAnsi="Arial"/>
      <w:sz w:val="24"/>
      <w:szCs w:val="24"/>
    </w:rPr>
  </w:style>
  <w:style w:type="paragraph" w:styleId="Indentcorptext">
    <w:name w:val="Body Text Indent"/>
    <w:basedOn w:val="Normal"/>
    <w:link w:val="IndentcorptextCaracter"/>
    <w:uiPriority w:val="99"/>
    <w:unhideWhenUsed/>
    <w:rsid w:val="002D2A4B"/>
    <w:pPr>
      <w:spacing w:after="120"/>
      <w:ind w:left="283"/>
    </w:pPr>
    <w:rPr>
      <w:lang w:val="x-none" w:eastAsia="x-none"/>
    </w:rPr>
  </w:style>
  <w:style w:type="character" w:customStyle="1" w:styleId="IndentcorptextCaracter">
    <w:name w:val="Indent corp text Caracter"/>
    <w:link w:val="Indentcorptext"/>
    <w:uiPriority w:val="99"/>
    <w:rsid w:val="002D2A4B"/>
    <w:rPr>
      <w:rFonts w:ascii="Arial" w:hAnsi="Arial"/>
      <w:sz w:val="22"/>
      <w:szCs w:val="22"/>
    </w:rPr>
  </w:style>
  <w:style w:type="paragraph" w:customStyle="1" w:styleId="Normal1">
    <w:name w:val="Normal1"/>
    <w:rsid w:val="002D2A4B"/>
    <w:pPr>
      <w:spacing w:line="360" w:lineRule="auto"/>
      <w:ind w:firstLine="567"/>
      <w:jc w:val="both"/>
    </w:pPr>
    <w:rPr>
      <w:rFonts w:ascii="Times New Roman" w:eastAsia="Times New Roman" w:hAnsi="Times New Roman"/>
      <w:sz w:val="24"/>
      <w:lang w:val="en-GB" w:eastAsia="en-US"/>
    </w:rPr>
  </w:style>
  <w:style w:type="paragraph" w:styleId="Indentcorptext2">
    <w:name w:val="Body Text Indent 2"/>
    <w:basedOn w:val="Normal"/>
    <w:link w:val="Indentcorptext2Caracter"/>
    <w:uiPriority w:val="99"/>
    <w:semiHidden/>
    <w:unhideWhenUsed/>
    <w:rsid w:val="00695DB2"/>
    <w:pPr>
      <w:spacing w:after="120" w:line="480" w:lineRule="auto"/>
      <w:ind w:left="283"/>
    </w:pPr>
    <w:rPr>
      <w:lang w:val="x-none" w:eastAsia="x-none"/>
    </w:rPr>
  </w:style>
  <w:style w:type="character" w:customStyle="1" w:styleId="Indentcorptext2Caracter">
    <w:name w:val="Indent corp text 2 Caracter"/>
    <w:link w:val="Indentcorptext2"/>
    <w:uiPriority w:val="99"/>
    <w:semiHidden/>
    <w:rsid w:val="00695DB2"/>
    <w:rPr>
      <w:rFonts w:ascii="Arial" w:hAnsi="Arial"/>
      <w:sz w:val="22"/>
      <w:szCs w:val="22"/>
    </w:rPr>
  </w:style>
  <w:style w:type="paragraph" w:customStyle="1" w:styleId="manana">
    <w:name w:val="manana"/>
    <w:basedOn w:val="Normal"/>
    <w:link w:val="mananaChar"/>
    <w:semiHidden/>
    <w:rsid w:val="00695DB2"/>
    <w:pPr>
      <w:spacing w:after="120" w:line="360" w:lineRule="auto"/>
      <w:ind w:firstLine="720"/>
    </w:pPr>
    <w:rPr>
      <w:szCs w:val="20"/>
      <w:lang w:eastAsia="ro-RO"/>
    </w:rPr>
  </w:style>
  <w:style w:type="paragraph" w:styleId="Corptext3">
    <w:name w:val="Body Text 3"/>
    <w:basedOn w:val="Normal"/>
    <w:link w:val="Corptext3Caracter"/>
    <w:rsid w:val="00695DB2"/>
    <w:pPr>
      <w:spacing w:after="120"/>
      <w:jc w:val="left"/>
    </w:pPr>
    <w:rPr>
      <w:rFonts w:eastAsia="Times New Roman"/>
      <w:sz w:val="16"/>
      <w:szCs w:val="16"/>
      <w:lang w:eastAsia="ro-RO"/>
    </w:rPr>
  </w:style>
  <w:style w:type="character" w:customStyle="1" w:styleId="Corptext3Caracter">
    <w:name w:val="Corp text 3 Caracter"/>
    <w:link w:val="Corptext3"/>
    <w:rsid w:val="00695DB2"/>
    <w:rPr>
      <w:rFonts w:ascii="Arial" w:eastAsia="Times New Roman" w:hAnsi="Arial"/>
      <w:sz w:val="16"/>
      <w:szCs w:val="16"/>
      <w:lang w:val="ro-RO" w:eastAsia="ro-RO"/>
    </w:rPr>
  </w:style>
  <w:style w:type="character" w:customStyle="1" w:styleId="tpa1">
    <w:name w:val="tpa1"/>
    <w:basedOn w:val="Fontdeparagrafimplicit"/>
    <w:rsid w:val="003C409C"/>
  </w:style>
  <w:style w:type="paragraph" w:customStyle="1" w:styleId="BodyTextIndentBodyText2Char">
    <w:name w:val="Body Text Indent.Body Text 2 Char"/>
    <w:basedOn w:val="Normal"/>
    <w:rsid w:val="008A186F"/>
    <w:pPr>
      <w:spacing w:after="120"/>
    </w:pPr>
    <w:rPr>
      <w:rFonts w:ascii="Times New Roman" w:eastAsia="Times New Roman" w:hAnsi="Times New Roman"/>
      <w:sz w:val="26"/>
      <w:szCs w:val="24"/>
    </w:rPr>
  </w:style>
  <w:style w:type="paragraph" w:customStyle="1" w:styleId="StyleTitleBefore6ptAfter0pt">
    <w:name w:val="Style Title + Before:  6 pt After:  0 pt"/>
    <w:basedOn w:val="Titlu"/>
    <w:rsid w:val="00AE71EE"/>
    <w:rPr>
      <w:szCs w:val="20"/>
    </w:rPr>
  </w:style>
  <w:style w:type="paragraph" w:customStyle="1" w:styleId="StyleHeading1Before6ptAfter0pt">
    <w:name w:val="Style Heading 1 + Before:  6 pt After:  0 pt"/>
    <w:basedOn w:val="Titlu1"/>
    <w:rsid w:val="00791A13"/>
    <w:pPr>
      <w:spacing w:after="0"/>
    </w:pPr>
    <w:rPr>
      <w:szCs w:val="20"/>
    </w:rPr>
  </w:style>
  <w:style w:type="paragraph" w:customStyle="1" w:styleId="StyleHeading4Before6ptAfter0ptLinespacingsingle">
    <w:name w:val="Style Heading 4 + Before:  6 pt After:  0 pt Line spacing:  single"/>
    <w:basedOn w:val="Titlu4"/>
    <w:rsid w:val="0010796A"/>
    <w:pPr>
      <w:spacing w:after="0"/>
      <w:ind w:left="1524"/>
      <w:jc w:val="left"/>
    </w:pPr>
    <w:rPr>
      <w:iCs/>
      <w:szCs w:val="20"/>
    </w:rPr>
  </w:style>
  <w:style w:type="paragraph" w:styleId="Corptext">
    <w:name w:val="Body Text"/>
    <w:aliases w:val="titlu capitol"/>
    <w:basedOn w:val="Normal"/>
    <w:link w:val="CorptextCaracter"/>
    <w:uiPriority w:val="99"/>
    <w:rsid w:val="00A67353"/>
    <w:pPr>
      <w:spacing w:after="120" w:line="360" w:lineRule="auto"/>
    </w:pPr>
    <w:rPr>
      <w:b/>
      <w:sz w:val="26"/>
      <w:szCs w:val="20"/>
    </w:rPr>
  </w:style>
  <w:style w:type="paragraph" w:styleId="Corptext2">
    <w:name w:val="Body Text 2"/>
    <w:basedOn w:val="Normal"/>
    <w:rsid w:val="00A67353"/>
    <w:pPr>
      <w:spacing w:after="120" w:line="360" w:lineRule="auto"/>
    </w:pPr>
    <w:rPr>
      <w:rFonts w:eastAsia="Times New Roman"/>
      <w:sz w:val="26"/>
      <w:szCs w:val="20"/>
    </w:rPr>
  </w:style>
  <w:style w:type="paragraph" w:customStyle="1" w:styleId="Style1">
    <w:name w:val="Style1"/>
    <w:basedOn w:val="Normal"/>
    <w:link w:val="Style1Char"/>
    <w:rsid w:val="00A67353"/>
    <w:pPr>
      <w:spacing w:line="300" w:lineRule="exact"/>
      <w:ind w:firstLine="720"/>
    </w:pPr>
    <w:rPr>
      <w:sz w:val="24"/>
      <w:szCs w:val="20"/>
    </w:rPr>
  </w:style>
  <w:style w:type="paragraph" w:styleId="Listacumarcatori2">
    <w:name w:val="List Bullet 2"/>
    <w:basedOn w:val="Normal"/>
    <w:autoRedefine/>
    <w:rsid w:val="00A67353"/>
    <w:pPr>
      <w:tabs>
        <w:tab w:val="num" w:pos="720"/>
      </w:tabs>
      <w:spacing w:line="360" w:lineRule="auto"/>
      <w:ind w:left="720" w:hanging="360"/>
      <w:jc w:val="left"/>
    </w:pPr>
    <w:rPr>
      <w:rFonts w:eastAsia="Times New Roman"/>
      <w:sz w:val="28"/>
      <w:szCs w:val="20"/>
      <w:lang w:eastAsia="ro-RO"/>
    </w:rPr>
  </w:style>
  <w:style w:type="paragraph" w:customStyle="1" w:styleId="manana1">
    <w:name w:val="manana1"/>
    <w:basedOn w:val="Normal"/>
    <w:rsid w:val="00A67353"/>
    <w:pPr>
      <w:tabs>
        <w:tab w:val="num" w:pos="1380"/>
      </w:tabs>
      <w:spacing w:line="360" w:lineRule="auto"/>
      <w:ind w:left="1380" w:hanging="660"/>
    </w:pPr>
    <w:rPr>
      <w:rFonts w:eastAsia="Times New Roman"/>
      <w:color w:val="000000"/>
      <w:sz w:val="24"/>
      <w:szCs w:val="20"/>
      <w:lang w:eastAsia="ro-RO"/>
    </w:rPr>
  </w:style>
  <w:style w:type="paragraph" w:customStyle="1" w:styleId="firma">
    <w:name w:val="firma"/>
    <w:basedOn w:val="Antet"/>
    <w:rsid w:val="00A67353"/>
    <w:pPr>
      <w:tabs>
        <w:tab w:val="clear" w:pos="4680"/>
        <w:tab w:val="clear" w:pos="9360"/>
        <w:tab w:val="left" w:pos="340"/>
        <w:tab w:val="center" w:pos="4153"/>
        <w:tab w:val="right" w:pos="8306"/>
      </w:tabs>
      <w:spacing w:line="360" w:lineRule="auto"/>
      <w:jc w:val="left"/>
    </w:pPr>
    <w:rPr>
      <w:rFonts w:ascii="Arial Black" w:eastAsia="Times New Roman" w:hAnsi="Arial Black"/>
      <w:caps/>
      <w:spacing w:val="-4"/>
      <w:sz w:val="18"/>
      <w:szCs w:val="20"/>
      <w:lang w:val="ro-RO" w:eastAsia="ro-RO"/>
      <w14:shadow w14:blurRad="50800" w14:dist="38100" w14:dir="2700000" w14:sx="100000" w14:sy="100000" w14:kx="0" w14:ky="0" w14:algn="tl">
        <w14:srgbClr w14:val="000000">
          <w14:alpha w14:val="60000"/>
        </w14:srgbClr>
      </w14:shadow>
    </w:rPr>
  </w:style>
  <w:style w:type="paragraph" w:styleId="Plandocument">
    <w:name w:val="Document Map"/>
    <w:basedOn w:val="Normal"/>
    <w:semiHidden/>
    <w:rsid w:val="00A67353"/>
    <w:pPr>
      <w:shd w:val="clear" w:color="auto" w:fill="000080"/>
      <w:spacing w:line="360" w:lineRule="auto"/>
      <w:jc w:val="left"/>
    </w:pPr>
    <w:rPr>
      <w:rFonts w:ascii="Tahoma" w:eastAsia="Times New Roman" w:hAnsi="Tahoma"/>
      <w:szCs w:val="20"/>
    </w:rPr>
  </w:style>
  <w:style w:type="paragraph" w:customStyle="1" w:styleId="cami">
    <w:name w:val="cami"/>
    <w:basedOn w:val="Normal"/>
    <w:rsid w:val="00A67353"/>
    <w:pPr>
      <w:spacing w:line="300" w:lineRule="exact"/>
      <w:ind w:firstLine="720"/>
    </w:pPr>
    <w:rPr>
      <w:rFonts w:ascii="13" w:eastAsia="Times New Roman" w:hAnsi="13"/>
      <w:sz w:val="26"/>
      <w:szCs w:val="20"/>
    </w:rPr>
  </w:style>
  <w:style w:type="paragraph" w:customStyle="1" w:styleId="Antet1">
    <w:name w:val="Antet1"/>
    <w:basedOn w:val="Normal"/>
    <w:rsid w:val="00A67353"/>
    <w:pPr>
      <w:spacing w:line="360" w:lineRule="auto"/>
      <w:jc w:val="left"/>
    </w:pPr>
    <w:rPr>
      <w:rFonts w:ascii="Arial Black" w:eastAsia="Times New Roman" w:hAnsi="Arial Black"/>
      <w:caps/>
      <w:sz w:val="26"/>
      <w:szCs w:val="20"/>
      <w:lang w:eastAsia="ro-RO"/>
      <w14:shadow w14:blurRad="50800" w14:dist="38100" w14:dir="2700000" w14:sx="100000" w14:sy="100000" w14:kx="0" w14:ky="0" w14:algn="tl">
        <w14:srgbClr w14:val="000000">
          <w14:alpha w14:val="60000"/>
        </w14:srgbClr>
      </w14:shadow>
    </w:rPr>
  </w:style>
  <w:style w:type="paragraph" w:customStyle="1" w:styleId="Piese">
    <w:name w:val="Piese"/>
    <w:basedOn w:val="Normal"/>
    <w:rsid w:val="00A67353"/>
    <w:pPr>
      <w:spacing w:line="360" w:lineRule="auto"/>
      <w:jc w:val="left"/>
    </w:pPr>
    <w:rPr>
      <w:rFonts w:eastAsia="Times New Roman"/>
      <w:b/>
      <w:caps/>
      <w:sz w:val="24"/>
      <w:szCs w:val="20"/>
      <w:lang w:eastAsia="ro-RO"/>
    </w:rPr>
  </w:style>
  <w:style w:type="paragraph" w:customStyle="1" w:styleId="Contract">
    <w:name w:val="Contract"/>
    <w:basedOn w:val="Normal"/>
    <w:rsid w:val="00A67353"/>
    <w:pPr>
      <w:spacing w:line="360" w:lineRule="auto"/>
      <w:jc w:val="left"/>
    </w:pPr>
    <w:rPr>
      <w:rFonts w:eastAsia="Times New Roman"/>
      <w:b/>
      <w:smallCaps/>
      <w:sz w:val="26"/>
      <w:szCs w:val="20"/>
    </w:rPr>
  </w:style>
  <w:style w:type="paragraph" w:styleId="Cuprins5">
    <w:name w:val="toc 5"/>
    <w:basedOn w:val="Normal"/>
    <w:next w:val="Normal"/>
    <w:autoRedefine/>
    <w:uiPriority w:val="39"/>
    <w:rsid w:val="002026FA"/>
    <w:pPr>
      <w:tabs>
        <w:tab w:val="left" w:pos="1320"/>
        <w:tab w:val="left" w:pos="2134"/>
        <w:tab w:val="right" w:leader="dot" w:pos="9340"/>
      </w:tabs>
      <w:ind w:left="1980" w:right="330" w:hanging="1100"/>
    </w:pPr>
    <w:rPr>
      <w:rFonts w:eastAsia="Times New Roman"/>
      <w:sz w:val="24"/>
      <w:szCs w:val="24"/>
      <w:lang w:val="en-GB"/>
    </w:rPr>
  </w:style>
  <w:style w:type="paragraph" w:styleId="Cuprins6">
    <w:name w:val="toc 6"/>
    <w:basedOn w:val="Normal"/>
    <w:next w:val="Normal"/>
    <w:autoRedefine/>
    <w:uiPriority w:val="39"/>
    <w:rsid w:val="00A67353"/>
    <w:pPr>
      <w:spacing w:line="360" w:lineRule="auto"/>
      <w:ind w:left="1200"/>
      <w:jc w:val="left"/>
    </w:pPr>
    <w:rPr>
      <w:rFonts w:eastAsia="Times New Roman"/>
      <w:sz w:val="24"/>
      <w:szCs w:val="24"/>
      <w:lang w:val="en-GB"/>
    </w:rPr>
  </w:style>
  <w:style w:type="paragraph" w:styleId="Cuprins7">
    <w:name w:val="toc 7"/>
    <w:basedOn w:val="Normal"/>
    <w:next w:val="Normal"/>
    <w:autoRedefine/>
    <w:uiPriority w:val="39"/>
    <w:rsid w:val="00A67353"/>
    <w:pPr>
      <w:spacing w:line="360" w:lineRule="auto"/>
      <w:ind w:left="1440"/>
      <w:jc w:val="left"/>
    </w:pPr>
    <w:rPr>
      <w:rFonts w:eastAsia="Times New Roman"/>
      <w:sz w:val="24"/>
      <w:szCs w:val="24"/>
      <w:lang w:val="en-GB"/>
    </w:rPr>
  </w:style>
  <w:style w:type="paragraph" w:styleId="Cuprins8">
    <w:name w:val="toc 8"/>
    <w:basedOn w:val="Normal"/>
    <w:next w:val="Normal"/>
    <w:autoRedefine/>
    <w:uiPriority w:val="39"/>
    <w:rsid w:val="00A67353"/>
    <w:pPr>
      <w:spacing w:line="360" w:lineRule="auto"/>
      <w:ind w:left="1680"/>
      <w:jc w:val="left"/>
    </w:pPr>
    <w:rPr>
      <w:rFonts w:eastAsia="Times New Roman"/>
      <w:sz w:val="24"/>
      <w:szCs w:val="24"/>
      <w:lang w:val="en-GB"/>
    </w:rPr>
  </w:style>
  <w:style w:type="paragraph" w:styleId="Cuprins9">
    <w:name w:val="toc 9"/>
    <w:basedOn w:val="Normal"/>
    <w:next w:val="Normal"/>
    <w:autoRedefine/>
    <w:uiPriority w:val="39"/>
    <w:rsid w:val="00A67353"/>
    <w:pPr>
      <w:spacing w:line="360" w:lineRule="auto"/>
      <w:ind w:left="1920"/>
      <w:jc w:val="left"/>
    </w:pPr>
    <w:rPr>
      <w:rFonts w:eastAsia="Times New Roman"/>
      <w:sz w:val="24"/>
      <w:szCs w:val="24"/>
      <w:lang w:val="en-GB"/>
    </w:rPr>
  </w:style>
  <w:style w:type="paragraph" w:customStyle="1" w:styleId="mariana">
    <w:name w:val="mariana"/>
    <w:basedOn w:val="Normal"/>
    <w:link w:val="marianaChar"/>
    <w:rsid w:val="00A67353"/>
    <w:pPr>
      <w:spacing w:line="360" w:lineRule="auto"/>
      <w:ind w:firstLine="720"/>
    </w:pPr>
    <w:rPr>
      <w:szCs w:val="24"/>
    </w:rPr>
  </w:style>
  <w:style w:type="paragraph" w:customStyle="1" w:styleId="xl25">
    <w:name w:val="xl25"/>
    <w:basedOn w:val="Normal"/>
    <w:rsid w:val="00A67353"/>
    <w:pPr>
      <w:pBdr>
        <w:bottom w:val="single" w:sz="4" w:space="0" w:color="auto"/>
        <w:right w:val="single" w:sz="4" w:space="0" w:color="auto"/>
      </w:pBdr>
      <w:spacing w:before="100" w:beforeAutospacing="1" w:after="100" w:afterAutospacing="1" w:line="360" w:lineRule="auto"/>
      <w:jc w:val="center"/>
      <w:textAlignment w:val="top"/>
    </w:pPr>
    <w:rPr>
      <w:rFonts w:ascii="TimesRomanR" w:eastAsia="Times New Roman" w:hAnsi="TimesRomanR"/>
      <w:lang w:eastAsia="ro-RO"/>
    </w:rPr>
  </w:style>
  <w:style w:type="paragraph" w:customStyle="1" w:styleId="Numar">
    <w:name w:val="Numar"/>
    <w:basedOn w:val="Normal"/>
    <w:rsid w:val="00A67353"/>
    <w:pPr>
      <w:spacing w:line="360" w:lineRule="auto"/>
      <w:jc w:val="right"/>
    </w:pPr>
    <w:rPr>
      <w:rFonts w:ascii="Times New Roman" w:eastAsia="Times New Roman" w:hAnsi="Times New Roman"/>
      <w:sz w:val="26"/>
      <w:szCs w:val="20"/>
      <w:lang w:eastAsia="ro-RO"/>
    </w:rPr>
  </w:style>
  <w:style w:type="paragraph" w:customStyle="1" w:styleId="xl41">
    <w:name w:val="xl41"/>
    <w:basedOn w:val="Normal"/>
    <w:rsid w:val="00A67353"/>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24"/>
      <w:szCs w:val="24"/>
      <w:lang w:val="en-GB"/>
    </w:rPr>
  </w:style>
  <w:style w:type="character" w:customStyle="1" w:styleId="marianaChar">
    <w:name w:val="mariana Char"/>
    <w:link w:val="mariana"/>
    <w:rsid w:val="00A67353"/>
    <w:rPr>
      <w:rFonts w:ascii="Arial" w:hAnsi="Arial"/>
      <w:sz w:val="22"/>
      <w:szCs w:val="24"/>
      <w:lang w:val="ro-RO" w:eastAsia="en-US" w:bidi="ar-SA"/>
    </w:rPr>
  </w:style>
  <w:style w:type="character" w:customStyle="1" w:styleId="Heading2CharChar">
    <w:name w:val="Heading 2 Char Char"/>
    <w:rsid w:val="00A67353"/>
    <w:rPr>
      <w:rFonts w:ascii="Arial Bold" w:hAnsi="Arial Bold"/>
      <w:b/>
      <w:i/>
      <w:sz w:val="22"/>
      <w:szCs w:val="22"/>
      <w:lang w:val="en-US" w:eastAsia="en-US" w:bidi="ar-SA"/>
    </w:rPr>
  </w:style>
  <w:style w:type="paragraph" w:styleId="TextnBalon">
    <w:name w:val="Balloon Text"/>
    <w:basedOn w:val="Normal"/>
    <w:link w:val="TextnBalonCaracter"/>
    <w:uiPriority w:val="99"/>
    <w:semiHidden/>
    <w:rsid w:val="00A67353"/>
    <w:pPr>
      <w:spacing w:line="360" w:lineRule="auto"/>
      <w:jc w:val="left"/>
    </w:pPr>
    <w:rPr>
      <w:rFonts w:ascii="Tahoma" w:eastAsia="Times New Roman" w:hAnsi="Tahoma"/>
      <w:sz w:val="16"/>
      <w:szCs w:val="16"/>
      <w:lang w:eastAsia="x-none"/>
    </w:rPr>
  </w:style>
  <w:style w:type="paragraph" w:customStyle="1" w:styleId="Caracter">
    <w:name w:val="Caracter"/>
    <w:basedOn w:val="Normal"/>
    <w:rsid w:val="00A67353"/>
    <w:pPr>
      <w:jc w:val="left"/>
    </w:pPr>
    <w:rPr>
      <w:rFonts w:ascii="Times New Roman" w:eastAsia="Times New Roman" w:hAnsi="Times New Roman"/>
      <w:sz w:val="24"/>
      <w:szCs w:val="24"/>
      <w:lang w:val="pl-PL" w:eastAsia="pl-PL"/>
    </w:rPr>
  </w:style>
  <w:style w:type="paragraph" w:customStyle="1" w:styleId="Normalarial">
    <w:name w:val="Normal+arial"/>
    <w:basedOn w:val="Normal"/>
    <w:rsid w:val="00A67353"/>
    <w:pPr>
      <w:spacing w:after="120" w:line="360" w:lineRule="auto"/>
    </w:pPr>
    <w:rPr>
      <w:rFonts w:eastAsia="Times New Roman" w:cs="Arial"/>
    </w:rPr>
  </w:style>
  <w:style w:type="paragraph" w:styleId="Textnotdesubsol">
    <w:name w:val="footnote text"/>
    <w:basedOn w:val="Normal"/>
    <w:rsid w:val="00A67353"/>
    <w:pPr>
      <w:spacing w:line="360" w:lineRule="auto"/>
      <w:jc w:val="left"/>
    </w:pPr>
    <w:rPr>
      <w:rFonts w:eastAsia="Times New Roman"/>
      <w:sz w:val="20"/>
      <w:szCs w:val="20"/>
    </w:rPr>
  </w:style>
  <w:style w:type="character" w:styleId="Referinnotdesubsol">
    <w:name w:val="footnote reference"/>
    <w:uiPriority w:val="99"/>
    <w:rsid w:val="00A67353"/>
    <w:rPr>
      <w:vertAlign w:val="superscript"/>
    </w:rPr>
  </w:style>
  <w:style w:type="paragraph" w:customStyle="1" w:styleId="Char">
    <w:name w:val="Char"/>
    <w:basedOn w:val="Normal"/>
    <w:rsid w:val="00A67353"/>
    <w:pPr>
      <w:jc w:val="left"/>
    </w:pPr>
    <w:rPr>
      <w:rFonts w:ascii="Times New Roman" w:eastAsia="Times New Roman" w:hAnsi="Times New Roman"/>
      <w:sz w:val="24"/>
      <w:szCs w:val="24"/>
      <w:lang w:val="pl-PL" w:eastAsia="pl-PL"/>
    </w:rPr>
  </w:style>
  <w:style w:type="table" w:customStyle="1" w:styleId="TableGrid1">
    <w:name w:val="Table Grid1"/>
    <w:basedOn w:val="TabelNormal"/>
    <w:next w:val="Tabelgril"/>
    <w:rsid w:val="00A673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section2">
    <w:name w:val="editsection2"/>
    <w:basedOn w:val="Fontdeparagrafimplicit"/>
    <w:rsid w:val="00A67353"/>
  </w:style>
  <w:style w:type="character" w:customStyle="1" w:styleId="mw-headline">
    <w:name w:val="mw-headline"/>
    <w:basedOn w:val="Fontdeparagrafimplicit"/>
    <w:rsid w:val="00A67353"/>
  </w:style>
  <w:style w:type="character" w:customStyle="1" w:styleId="tpt1">
    <w:name w:val="tpt1"/>
    <w:rsid w:val="00A67353"/>
    <w:rPr>
      <w:rFonts w:ascii="Tahoma" w:hAnsi="Tahoma"/>
    </w:rPr>
  </w:style>
  <w:style w:type="numbering" w:styleId="111111">
    <w:name w:val="Outline List 2"/>
    <w:basedOn w:val="FrListare"/>
    <w:rsid w:val="00A67353"/>
    <w:pPr>
      <w:numPr>
        <w:numId w:val="4"/>
      </w:numPr>
    </w:pPr>
  </w:style>
  <w:style w:type="paragraph" w:customStyle="1" w:styleId="Stil111">
    <w:name w:val="Stil1_1_1"/>
    <w:basedOn w:val="Normal"/>
    <w:rsid w:val="00A67353"/>
    <w:pPr>
      <w:numPr>
        <w:ilvl w:val="2"/>
        <w:numId w:val="21"/>
      </w:numPr>
    </w:pPr>
    <w:rPr>
      <w:rFonts w:ascii="Tahoma" w:eastAsia="Times New Roman" w:hAnsi="Tahoma" w:cs="Tahoma"/>
      <w:b/>
      <w:sz w:val="24"/>
      <w:szCs w:val="28"/>
    </w:rPr>
  </w:style>
  <w:style w:type="paragraph" w:customStyle="1" w:styleId="Capitol11">
    <w:name w:val="Capitol11"/>
    <w:basedOn w:val="Normal"/>
    <w:rsid w:val="00A67353"/>
    <w:rPr>
      <w:rFonts w:ascii="Tahoma" w:eastAsia="Times New Roman" w:hAnsi="Tahoma" w:cs="Tahoma"/>
      <w:b/>
      <w:sz w:val="24"/>
      <w:szCs w:val="28"/>
    </w:rPr>
  </w:style>
  <w:style w:type="paragraph" w:customStyle="1" w:styleId="AbsolutNormal">
    <w:name w:val="AbsolutNormal"/>
    <w:basedOn w:val="Normal"/>
    <w:rsid w:val="00A67353"/>
    <w:pPr>
      <w:ind w:left="720"/>
    </w:pPr>
    <w:rPr>
      <w:rFonts w:ascii="Tahoma" w:eastAsia="Times New Roman" w:hAnsi="Tahoma" w:cs="Tahoma"/>
      <w:sz w:val="24"/>
      <w:szCs w:val="28"/>
    </w:rPr>
  </w:style>
  <w:style w:type="paragraph" w:customStyle="1" w:styleId="StyleNORMALArialNarrow10ptCharChar">
    <w:name w:val="Style NORMAL + Arial Narrow 10 pt Char Char"/>
    <w:basedOn w:val="Normal"/>
    <w:rsid w:val="00A67353"/>
    <w:pPr>
      <w:spacing w:line="360" w:lineRule="auto"/>
      <w:ind w:left="965"/>
    </w:pPr>
    <w:rPr>
      <w:rFonts w:ascii="Arial Narrow" w:eastAsia="Times New Roman" w:hAnsi="Arial Narrow"/>
      <w:sz w:val="24"/>
      <w:szCs w:val="20"/>
      <w:lang w:val="en-GB"/>
    </w:rPr>
  </w:style>
  <w:style w:type="paragraph" w:customStyle="1" w:styleId="Bulinoase">
    <w:name w:val="Bulinoase"/>
    <w:basedOn w:val="Normal"/>
    <w:rsid w:val="00A67353"/>
    <w:pPr>
      <w:numPr>
        <w:numId w:val="5"/>
      </w:numPr>
    </w:pPr>
    <w:rPr>
      <w:rFonts w:ascii="Tahoma" w:eastAsia="Times New Roman" w:hAnsi="Tahoma" w:cs="Tahoma"/>
      <w:sz w:val="24"/>
      <w:szCs w:val="28"/>
    </w:rPr>
  </w:style>
  <w:style w:type="paragraph" w:customStyle="1" w:styleId="CaracterCaracterCaracter">
    <w:name w:val="Caracter Caracter Caracter"/>
    <w:basedOn w:val="Normal"/>
    <w:rsid w:val="00A67353"/>
    <w:pPr>
      <w:jc w:val="left"/>
    </w:pPr>
    <w:rPr>
      <w:rFonts w:ascii="Times New Roman" w:eastAsia="Times New Roman" w:hAnsi="Times New Roman"/>
      <w:sz w:val="24"/>
      <w:szCs w:val="24"/>
      <w:lang w:val="pl-PL" w:eastAsia="pl-PL"/>
    </w:rPr>
  </w:style>
  <w:style w:type="paragraph" w:customStyle="1" w:styleId="CaracterCharCharChar">
    <w:name w:val="Caracter Char Char Char"/>
    <w:basedOn w:val="Normal"/>
    <w:rsid w:val="00A67353"/>
    <w:pPr>
      <w:spacing w:after="160" w:line="240" w:lineRule="exact"/>
      <w:jc w:val="left"/>
    </w:pPr>
    <w:rPr>
      <w:rFonts w:ascii="Tahoma" w:eastAsia="Times New Roman" w:hAnsi="Tahoma"/>
      <w:sz w:val="20"/>
      <w:szCs w:val="20"/>
    </w:rPr>
  </w:style>
  <w:style w:type="paragraph" w:customStyle="1" w:styleId="NORMALCharChar">
    <w:name w:val="NORMAL Char Char"/>
    <w:rsid w:val="00A67353"/>
    <w:pPr>
      <w:spacing w:line="360" w:lineRule="auto"/>
      <w:ind w:firstLine="567"/>
      <w:jc w:val="both"/>
    </w:pPr>
    <w:rPr>
      <w:rFonts w:ascii="Times New Roman" w:eastAsia="Times New Roman" w:hAnsi="Times New Roman"/>
      <w:sz w:val="24"/>
      <w:lang w:val="en-GB" w:eastAsia="en-US"/>
    </w:rPr>
  </w:style>
  <w:style w:type="character" w:customStyle="1" w:styleId="submeniu">
    <w:name w:val="submeniu"/>
    <w:basedOn w:val="Fontdeparagrafimplicit"/>
    <w:rsid w:val="00A67353"/>
  </w:style>
  <w:style w:type="paragraph" w:customStyle="1" w:styleId="submeniu1">
    <w:name w:val="submeniu1"/>
    <w:basedOn w:val="Normal"/>
    <w:rsid w:val="00A67353"/>
    <w:pPr>
      <w:spacing w:before="100" w:beforeAutospacing="1" w:after="100" w:afterAutospacing="1"/>
      <w:jc w:val="left"/>
    </w:pPr>
    <w:rPr>
      <w:rFonts w:ascii="Times New Roman" w:eastAsia="Times New Roman" w:hAnsi="Times New Roman"/>
      <w:sz w:val="24"/>
      <w:szCs w:val="24"/>
    </w:rPr>
  </w:style>
  <w:style w:type="character" w:customStyle="1" w:styleId="articleseperator">
    <w:name w:val="article_seperator"/>
    <w:basedOn w:val="Fontdeparagrafimplicit"/>
    <w:rsid w:val="00A67353"/>
  </w:style>
  <w:style w:type="character" w:customStyle="1" w:styleId="spelle">
    <w:name w:val="spelle"/>
    <w:basedOn w:val="Fontdeparagrafimplicit"/>
    <w:rsid w:val="00A67353"/>
  </w:style>
  <w:style w:type="character" w:customStyle="1" w:styleId="Style1Char">
    <w:name w:val="Style1 Char"/>
    <w:link w:val="Style1"/>
    <w:rsid w:val="00A67353"/>
    <w:rPr>
      <w:rFonts w:ascii="Arial" w:hAnsi="Arial"/>
      <w:sz w:val="24"/>
      <w:lang w:val="ro-RO" w:eastAsia="en-US" w:bidi="ar-SA"/>
    </w:rPr>
  </w:style>
  <w:style w:type="paragraph" w:customStyle="1" w:styleId="CharCharChar">
    <w:name w:val="Char Char Char"/>
    <w:basedOn w:val="Normal"/>
    <w:rsid w:val="00A67353"/>
    <w:pPr>
      <w:spacing w:after="160" w:line="240" w:lineRule="exact"/>
      <w:jc w:val="left"/>
    </w:pPr>
    <w:rPr>
      <w:rFonts w:ascii="Tahoma" w:eastAsia="Times New Roman" w:hAnsi="Tahoma"/>
      <w:sz w:val="20"/>
      <w:szCs w:val="20"/>
    </w:rPr>
  </w:style>
  <w:style w:type="paragraph" w:styleId="Indentnormal">
    <w:name w:val="Normal Indent"/>
    <w:aliases w:val="Normal Indent Char1 Char,Normal Indent Char Char Char,Normal Indent Char1 Char1,Normal Indent Char1 Char2,Normal Indent Char Char Char2,Normal Indent Char Char,Normal Indent Char1,Normal Indent Char Char Char1,Normal Indent Char2"/>
    <w:basedOn w:val="Normal"/>
    <w:link w:val="IndentnormalCaracter"/>
    <w:rsid w:val="00A67353"/>
    <w:pPr>
      <w:tabs>
        <w:tab w:val="left" w:pos="1771"/>
      </w:tabs>
      <w:suppressAutoHyphens/>
      <w:ind w:left="1771"/>
    </w:pPr>
    <w:rPr>
      <w:sz w:val="20"/>
      <w:szCs w:val="20"/>
      <w:lang w:val="en-GB"/>
    </w:rPr>
  </w:style>
  <w:style w:type="character" w:customStyle="1" w:styleId="IndentnormalCaracter">
    <w:name w:val="Indent normal Caracter"/>
    <w:aliases w:val="Normal Indent Char1 Char Caracter,Normal Indent Char Char Char Caracter,Normal Indent Char1 Char1 Caracter,Normal Indent Char1 Char2 Caracter,Normal Indent Char Char Char2 Caracter,Normal Indent Char Char Caracter"/>
    <w:link w:val="Indentnormal"/>
    <w:rsid w:val="00A67353"/>
    <w:rPr>
      <w:rFonts w:ascii="Arial" w:hAnsi="Arial"/>
      <w:lang w:val="en-GB" w:eastAsia="en-US" w:bidi="ar-SA"/>
    </w:rPr>
  </w:style>
  <w:style w:type="paragraph" w:customStyle="1" w:styleId="CBI1CharChar">
    <w:name w:val="CB&amp;I 1 Char Char"/>
    <w:next w:val="Normal"/>
    <w:rsid w:val="00A67353"/>
    <w:pPr>
      <w:keepNext/>
      <w:keepLines/>
      <w:numPr>
        <w:numId w:val="6"/>
      </w:numPr>
      <w:tabs>
        <w:tab w:val="left" w:pos="907"/>
      </w:tabs>
      <w:spacing w:before="240" w:after="120"/>
      <w:outlineLvl w:val="0"/>
    </w:pPr>
    <w:rPr>
      <w:rFonts w:ascii="Arial" w:eastAsia="Times New Roman" w:hAnsi="Arial" w:cs="Arial"/>
      <w:b/>
      <w:bCs/>
      <w:caps/>
      <w:color w:val="000000"/>
      <w:sz w:val="22"/>
      <w:szCs w:val="22"/>
      <w:lang w:val="en-GB" w:eastAsia="en-US"/>
    </w:rPr>
  </w:style>
  <w:style w:type="paragraph" w:customStyle="1" w:styleId="CBI11">
    <w:name w:val="CB&amp;I 1.1"/>
    <w:next w:val="Normal"/>
    <w:rsid w:val="00A67353"/>
    <w:pPr>
      <w:keepNext/>
      <w:keepLines/>
      <w:numPr>
        <w:ilvl w:val="1"/>
        <w:numId w:val="6"/>
      </w:numPr>
      <w:tabs>
        <w:tab w:val="left" w:pos="907"/>
      </w:tabs>
      <w:suppressAutoHyphens/>
      <w:spacing w:before="240" w:after="120"/>
      <w:outlineLvl w:val="1"/>
    </w:pPr>
    <w:rPr>
      <w:rFonts w:ascii="Arial" w:eastAsia="Times New Roman" w:hAnsi="Arial" w:cs="Arial"/>
      <w:b/>
      <w:bCs/>
      <w:color w:val="000000"/>
      <w:sz w:val="22"/>
      <w:szCs w:val="22"/>
      <w:lang w:val="en-GB" w:eastAsia="en-US"/>
    </w:rPr>
  </w:style>
  <w:style w:type="paragraph" w:customStyle="1" w:styleId="CBI111">
    <w:name w:val="CB&amp;I 1.1.1"/>
    <w:next w:val="Normal"/>
    <w:rsid w:val="00A67353"/>
    <w:pPr>
      <w:keepNext/>
      <w:keepLines/>
      <w:numPr>
        <w:ilvl w:val="2"/>
        <w:numId w:val="6"/>
      </w:numPr>
      <w:tabs>
        <w:tab w:val="left" w:pos="907"/>
      </w:tabs>
      <w:spacing w:before="240" w:after="120"/>
      <w:outlineLvl w:val="2"/>
    </w:pPr>
    <w:rPr>
      <w:rFonts w:ascii="Arial" w:eastAsia="Times New Roman" w:hAnsi="Arial" w:cs="Arial"/>
      <w:b/>
      <w:bCs/>
      <w:color w:val="000000"/>
      <w:sz w:val="22"/>
      <w:szCs w:val="22"/>
      <w:lang w:val="en-GB" w:eastAsia="en-US"/>
    </w:rPr>
  </w:style>
  <w:style w:type="paragraph" w:customStyle="1" w:styleId="CBI1111">
    <w:name w:val="CB&amp;I 1.1.1.1"/>
    <w:rsid w:val="00A67353"/>
    <w:pPr>
      <w:numPr>
        <w:ilvl w:val="3"/>
        <w:numId w:val="6"/>
      </w:numPr>
      <w:tabs>
        <w:tab w:val="left" w:pos="1247"/>
      </w:tabs>
      <w:suppressAutoHyphens/>
      <w:spacing w:before="120" w:after="120"/>
      <w:jc w:val="both"/>
      <w:outlineLvl w:val="3"/>
    </w:pPr>
    <w:rPr>
      <w:rFonts w:ascii="Arial" w:eastAsia="Times New Roman" w:hAnsi="Arial" w:cs="Arial"/>
      <w:bCs/>
      <w:color w:val="000000"/>
      <w:sz w:val="22"/>
      <w:szCs w:val="22"/>
      <w:lang w:val="en-GB" w:eastAsia="en-US"/>
    </w:rPr>
  </w:style>
  <w:style w:type="character" w:customStyle="1" w:styleId="CharChar24">
    <w:name w:val="Char Char24"/>
    <w:rsid w:val="00A67353"/>
    <w:rPr>
      <w:rFonts w:ascii="Arial Bold" w:hAnsi="Arial Bold"/>
      <w:b/>
      <w:sz w:val="22"/>
      <w:szCs w:val="22"/>
      <w:u w:val="single"/>
      <w:lang w:val="en-US" w:eastAsia="en-US" w:bidi="ar-SA"/>
    </w:rPr>
  </w:style>
  <w:style w:type="paragraph" w:customStyle="1" w:styleId="root">
    <w:name w:val="root"/>
    <w:basedOn w:val="Normal"/>
    <w:rsid w:val="00A67353"/>
    <w:pPr>
      <w:spacing w:before="100" w:beforeAutospacing="1" w:after="100" w:afterAutospacing="1"/>
      <w:jc w:val="left"/>
    </w:pPr>
    <w:rPr>
      <w:rFonts w:ascii="Times New Roman" w:eastAsia="Times New Roman" w:hAnsi="Times New Roman"/>
      <w:sz w:val="24"/>
      <w:szCs w:val="24"/>
    </w:rPr>
  </w:style>
  <w:style w:type="paragraph" w:customStyle="1" w:styleId="Underline">
    <w:name w:val="Underline"/>
    <w:basedOn w:val="Titlu1"/>
    <w:next w:val="Indentnormal"/>
    <w:rsid w:val="00A67353"/>
    <w:pPr>
      <w:pBdr>
        <w:top w:val="single" w:sz="12" w:space="1" w:color="auto"/>
      </w:pBdr>
      <w:tabs>
        <w:tab w:val="left" w:pos="1771"/>
      </w:tabs>
      <w:suppressAutoHyphens/>
      <w:ind w:left="1769"/>
    </w:pPr>
    <w:rPr>
      <w:b w:val="0"/>
      <w:bCs w:val="0"/>
      <w:i/>
      <w:noProof/>
      <w:kern w:val="28"/>
      <w:sz w:val="20"/>
      <w:szCs w:val="20"/>
      <w:lang w:val="en-GB"/>
    </w:rPr>
  </w:style>
  <w:style w:type="paragraph" w:styleId="Listcumarcatori">
    <w:name w:val="List Bullet"/>
    <w:basedOn w:val="Normal"/>
    <w:rsid w:val="00A67353"/>
    <w:pPr>
      <w:numPr>
        <w:numId w:val="17"/>
      </w:numPr>
      <w:tabs>
        <w:tab w:val="left" w:pos="2491"/>
      </w:tabs>
      <w:suppressAutoHyphens/>
      <w:spacing w:after="240"/>
      <w:ind w:left="2491" w:hanging="720"/>
    </w:pPr>
    <w:rPr>
      <w:rFonts w:eastAsia="Times New Roman"/>
      <w:spacing w:val="-2"/>
      <w:sz w:val="20"/>
      <w:szCs w:val="20"/>
      <w:lang w:val="en-GB"/>
    </w:rPr>
  </w:style>
  <w:style w:type="paragraph" w:customStyle="1" w:styleId="Appendix">
    <w:name w:val="Appendix"/>
    <w:basedOn w:val="Normal"/>
    <w:next w:val="Normal"/>
    <w:rsid w:val="00A67353"/>
    <w:pPr>
      <w:numPr>
        <w:numId w:val="7"/>
      </w:numPr>
      <w:pBdr>
        <w:bottom w:val="single" w:sz="12" w:space="3" w:color="auto"/>
      </w:pBdr>
      <w:suppressAutoHyphens/>
    </w:pPr>
    <w:rPr>
      <w:rFonts w:eastAsia="Times New Roman"/>
      <w:b/>
      <w:spacing w:val="-2"/>
      <w:sz w:val="24"/>
      <w:szCs w:val="20"/>
      <w:lang w:val="en-GB"/>
    </w:rPr>
  </w:style>
  <w:style w:type="paragraph" w:customStyle="1" w:styleId="NormalIndent3">
    <w:name w:val="Normal Indent3"/>
    <w:basedOn w:val="NormalIndent2"/>
    <w:rsid w:val="00A67353"/>
    <w:pPr>
      <w:ind w:left="3240" w:hanging="1469"/>
    </w:pPr>
  </w:style>
  <w:style w:type="paragraph" w:customStyle="1" w:styleId="NormalIndent2">
    <w:name w:val="Normal Indent2"/>
    <w:basedOn w:val="Indentnormal"/>
    <w:rsid w:val="00A67353"/>
    <w:pPr>
      <w:tabs>
        <w:tab w:val="clear" w:pos="1771"/>
      </w:tabs>
      <w:spacing w:after="240"/>
      <w:ind w:left="2491"/>
    </w:pPr>
  </w:style>
  <w:style w:type="paragraph" w:customStyle="1" w:styleId="Appendix2">
    <w:name w:val="Appendix2"/>
    <w:basedOn w:val="Normal"/>
    <w:next w:val="Normal"/>
    <w:rsid w:val="00A67353"/>
    <w:pPr>
      <w:tabs>
        <w:tab w:val="left" w:pos="1771"/>
      </w:tabs>
      <w:suppressAutoHyphens/>
    </w:pPr>
    <w:rPr>
      <w:rFonts w:eastAsia="Times New Roman"/>
      <w:b/>
      <w:spacing w:val="-2"/>
      <w:sz w:val="24"/>
      <w:szCs w:val="20"/>
      <w:lang w:val="en-GB"/>
    </w:rPr>
  </w:style>
  <w:style w:type="paragraph" w:customStyle="1" w:styleId="List1">
    <w:name w:val="List (1)"/>
    <w:basedOn w:val="Normal"/>
    <w:rsid w:val="00A67353"/>
    <w:pPr>
      <w:tabs>
        <w:tab w:val="left" w:pos="1771"/>
        <w:tab w:val="left" w:pos="2491"/>
      </w:tabs>
      <w:suppressAutoHyphens/>
      <w:spacing w:after="240"/>
      <w:ind w:left="3211" w:hanging="720"/>
    </w:pPr>
    <w:rPr>
      <w:rFonts w:eastAsia="Times New Roman"/>
      <w:spacing w:val="-2"/>
      <w:sz w:val="20"/>
      <w:szCs w:val="20"/>
      <w:lang w:val="en-GB"/>
    </w:rPr>
  </w:style>
  <w:style w:type="paragraph" w:customStyle="1" w:styleId="List-">
    <w:name w:val="List -"/>
    <w:basedOn w:val="Listcumarcatori"/>
    <w:rsid w:val="00A67353"/>
    <w:pPr>
      <w:numPr>
        <w:numId w:val="8"/>
      </w:numPr>
      <w:tabs>
        <w:tab w:val="clear" w:pos="2491"/>
        <w:tab w:val="clear" w:pos="2851"/>
        <w:tab w:val="left" w:pos="3211"/>
      </w:tabs>
      <w:ind w:left="3211" w:hanging="720"/>
    </w:pPr>
  </w:style>
  <w:style w:type="paragraph" w:customStyle="1" w:styleId="List10">
    <w:name w:val="List 1."/>
    <w:basedOn w:val="List1"/>
    <w:rsid w:val="00A67353"/>
    <w:pPr>
      <w:tabs>
        <w:tab w:val="clear" w:pos="1771"/>
      </w:tabs>
      <w:ind w:left="2491"/>
    </w:pPr>
  </w:style>
  <w:style w:type="paragraph" w:customStyle="1" w:styleId="Lista">
    <w:name w:val="List a)"/>
    <w:basedOn w:val="Listcumarcatori"/>
    <w:rsid w:val="00A67353"/>
    <w:rPr>
      <w:spacing w:val="0"/>
    </w:rPr>
  </w:style>
  <w:style w:type="paragraph" w:customStyle="1" w:styleId="Listi0">
    <w:name w:val="List i)"/>
    <w:basedOn w:val="Lista"/>
    <w:rsid w:val="00A67353"/>
  </w:style>
  <w:style w:type="paragraph" w:customStyle="1" w:styleId="Listi">
    <w:name w:val="List i."/>
    <w:basedOn w:val="Normal"/>
    <w:rsid w:val="00A67353"/>
    <w:pPr>
      <w:numPr>
        <w:numId w:val="9"/>
      </w:numPr>
      <w:jc w:val="left"/>
    </w:pPr>
    <w:rPr>
      <w:rFonts w:eastAsia="Times New Roman"/>
      <w:szCs w:val="20"/>
      <w:lang w:val="en-GB"/>
    </w:rPr>
  </w:style>
  <w:style w:type="paragraph" w:customStyle="1" w:styleId="ListBulletDouble">
    <w:name w:val="List Bullet Double"/>
    <w:basedOn w:val="Listcumarcatori"/>
    <w:rsid w:val="00A67353"/>
    <w:pPr>
      <w:numPr>
        <w:numId w:val="16"/>
      </w:numPr>
      <w:tabs>
        <w:tab w:val="left" w:pos="1771"/>
      </w:tabs>
    </w:pPr>
  </w:style>
  <w:style w:type="paragraph" w:customStyle="1" w:styleId="Listaindentdouble">
    <w:name w:val="List a) indent double"/>
    <w:basedOn w:val="Lista"/>
    <w:rsid w:val="00A67353"/>
    <w:pPr>
      <w:numPr>
        <w:numId w:val="10"/>
      </w:numPr>
      <w:tabs>
        <w:tab w:val="left" w:pos="1771"/>
      </w:tabs>
      <w:ind w:left="3211"/>
    </w:pPr>
  </w:style>
  <w:style w:type="paragraph" w:customStyle="1" w:styleId="ListiIndenta">
    <w:name w:val="List i) Indent a)"/>
    <w:basedOn w:val="Listi0"/>
    <w:rsid w:val="00A67353"/>
    <w:pPr>
      <w:numPr>
        <w:numId w:val="11"/>
      </w:numPr>
      <w:tabs>
        <w:tab w:val="left" w:pos="1771"/>
      </w:tabs>
      <w:ind w:left="3960"/>
    </w:pPr>
  </w:style>
  <w:style w:type="paragraph" w:customStyle="1" w:styleId="Listaiindent">
    <w:name w:val="List a) i) indent"/>
    <w:basedOn w:val="Indentnormal"/>
    <w:rsid w:val="00A67353"/>
    <w:pPr>
      <w:numPr>
        <w:numId w:val="12"/>
      </w:numPr>
      <w:tabs>
        <w:tab w:val="clear" w:pos="3168"/>
      </w:tabs>
      <w:spacing w:after="240"/>
      <w:ind w:left="1069" w:hanging="360"/>
    </w:pPr>
  </w:style>
  <w:style w:type="paragraph" w:customStyle="1" w:styleId="TableNo1">
    <w:name w:val="Table No 1."/>
    <w:basedOn w:val="Indentnormal"/>
    <w:rsid w:val="00A67353"/>
    <w:pPr>
      <w:numPr>
        <w:numId w:val="13"/>
      </w:numPr>
      <w:tabs>
        <w:tab w:val="clear" w:pos="360"/>
      </w:tabs>
      <w:ind w:left="1353"/>
    </w:pPr>
  </w:style>
  <w:style w:type="paragraph" w:customStyle="1" w:styleId="Listadouble">
    <w:name w:val="List a) double"/>
    <w:basedOn w:val="Lista"/>
    <w:rsid w:val="00A67353"/>
    <w:pPr>
      <w:numPr>
        <w:numId w:val="15"/>
      </w:numPr>
      <w:tabs>
        <w:tab w:val="left" w:pos="1771"/>
      </w:tabs>
    </w:pPr>
  </w:style>
  <w:style w:type="paragraph" w:customStyle="1" w:styleId="Listindenti">
    <w:name w:val="List indent (i)"/>
    <w:basedOn w:val="Indentnormal"/>
    <w:rsid w:val="00A67353"/>
    <w:pPr>
      <w:numPr>
        <w:numId w:val="14"/>
      </w:numPr>
      <w:tabs>
        <w:tab w:val="clear" w:pos="3211"/>
      </w:tabs>
      <w:ind w:left="1353" w:hanging="360"/>
    </w:pPr>
  </w:style>
  <w:style w:type="numbering" w:customStyle="1" w:styleId="StyleNumbered">
    <w:name w:val="Style Numbered"/>
    <w:basedOn w:val="FrListare"/>
    <w:rsid w:val="00A67353"/>
    <w:pPr>
      <w:numPr>
        <w:numId w:val="18"/>
      </w:numPr>
    </w:pPr>
  </w:style>
  <w:style w:type="paragraph" w:customStyle="1" w:styleId="Style2">
    <w:name w:val="Style2"/>
    <w:basedOn w:val="Titlu2"/>
    <w:rsid w:val="00A67353"/>
    <w:pPr>
      <w:numPr>
        <w:numId w:val="0"/>
      </w:numPr>
      <w:tabs>
        <w:tab w:val="left" w:pos="1771"/>
      </w:tabs>
      <w:suppressAutoHyphens/>
      <w:spacing w:before="120" w:after="0"/>
      <w:ind w:left="1769" w:hanging="1769"/>
    </w:pPr>
    <w:rPr>
      <w:rFonts w:ascii="Arial Bold" w:hAnsi="Arial Bold"/>
      <w:b w:val="0"/>
      <w:bCs w:val="0"/>
      <w:iCs w:val="0"/>
      <w:sz w:val="20"/>
      <w:szCs w:val="22"/>
      <w:lang w:val="en-GB"/>
    </w:rPr>
  </w:style>
  <w:style w:type="paragraph" w:customStyle="1" w:styleId="Style30">
    <w:name w:val="Style3"/>
    <w:basedOn w:val="Titlu2"/>
    <w:rsid w:val="00A67353"/>
    <w:pPr>
      <w:numPr>
        <w:numId w:val="0"/>
      </w:numPr>
      <w:tabs>
        <w:tab w:val="left" w:pos="1771"/>
      </w:tabs>
      <w:suppressAutoHyphens/>
      <w:spacing w:before="120" w:after="0"/>
      <w:ind w:left="1769" w:hanging="1769"/>
    </w:pPr>
    <w:rPr>
      <w:rFonts w:ascii="Arial Bold" w:hAnsi="Arial Bold"/>
      <w:b w:val="0"/>
      <w:bCs w:val="0"/>
      <w:iCs w:val="0"/>
      <w:sz w:val="20"/>
      <w:szCs w:val="22"/>
      <w:lang w:val="en-GB"/>
    </w:rPr>
  </w:style>
  <w:style w:type="paragraph" w:customStyle="1" w:styleId="Style4">
    <w:name w:val="Style4"/>
    <w:basedOn w:val="Titlu1"/>
    <w:rsid w:val="00A67353"/>
    <w:pPr>
      <w:tabs>
        <w:tab w:val="left" w:pos="1771"/>
      </w:tabs>
      <w:suppressAutoHyphens/>
      <w:spacing w:after="0"/>
      <w:ind w:left="1771" w:hanging="1771"/>
    </w:pPr>
    <w:rPr>
      <w:bCs w:val="0"/>
      <w:i/>
      <w:noProof/>
      <w:kern w:val="28"/>
      <w:szCs w:val="20"/>
      <w:lang w:val="en-GB"/>
    </w:rPr>
  </w:style>
  <w:style w:type="paragraph" w:customStyle="1" w:styleId="Style5">
    <w:name w:val="Style5"/>
    <w:basedOn w:val="Underline"/>
    <w:rsid w:val="00A67353"/>
    <w:pPr>
      <w:spacing w:after="0"/>
    </w:pPr>
  </w:style>
  <w:style w:type="character" w:styleId="Referincomentariu">
    <w:name w:val="annotation reference"/>
    <w:semiHidden/>
    <w:rsid w:val="00A67353"/>
    <w:rPr>
      <w:sz w:val="16"/>
      <w:szCs w:val="16"/>
    </w:rPr>
  </w:style>
  <w:style w:type="paragraph" w:styleId="Textcomentariu">
    <w:name w:val="annotation text"/>
    <w:basedOn w:val="Normal"/>
    <w:semiHidden/>
    <w:rsid w:val="00A67353"/>
    <w:pPr>
      <w:tabs>
        <w:tab w:val="left" w:pos="1771"/>
      </w:tabs>
      <w:suppressAutoHyphens/>
    </w:pPr>
    <w:rPr>
      <w:rFonts w:eastAsia="Times New Roman"/>
      <w:sz w:val="20"/>
      <w:szCs w:val="20"/>
      <w:lang w:val="en-GB"/>
    </w:rPr>
  </w:style>
  <w:style w:type="paragraph" w:styleId="SubiectComentariu">
    <w:name w:val="annotation subject"/>
    <w:basedOn w:val="Textcomentariu"/>
    <w:next w:val="Textcomentariu"/>
    <w:semiHidden/>
    <w:rsid w:val="00A67353"/>
    <w:rPr>
      <w:b/>
      <w:bCs/>
    </w:rPr>
  </w:style>
  <w:style w:type="character" w:styleId="Titlulcrii">
    <w:name w:val="Book Title"/>
    <w:qFormat/>
    <w:rsid w:val="00A67353"/>
    <w:rPr>
      <w:b/>
      <w:bCs/>
      <w:smallCaps/>
      <w:spacing w:val="5"/>
    </w:rPr>
  </w:style>
  <w:style w:type="character" w:customStyle="1" w:styleId="do1">
    <w:name w:val="do1"/>
    <w:rsid w:val="00A67353"/>
    <w:rPr>
      <w:b/>
      <w:bCs/>
      <w:sz w:val="26"/>
      <w:szCs w:val="26"/>
    </w:rPr>
  </w:style>
  <w:style w:type="character" w:customStyle="1" w:styleId="tli1">
    <w:name w:val="tli1"/>
    <w:basedOn w:val="Fontdeparagrafimplicit"/>
    <w:rsid w:val="00A67353"/>
  </w:style>
  <w:style w:type="character" w:customStyle="1" w:styleId="sp1">
    <w:name w:val="sp1"/>
    <w:rsid w:val="00A67353"/>
    <w:rPr>
      <w:b/>
      <w:bCs/>
      <w:color w:val="8F0000"/>
    </w:rPr>
  </w:style>
  <w:style w:type="character" w:customStyle="1" w:styleId="tsp1">
    <w:name w:val="tsp1"/>
    <w:basedOn w:val="Fontdeparagrafimplicit"/>
    <w:rsid w:val="00A67353"/>
  </w:style>
  <w:style w:type="character" w:customStyle="1" w:styleId="pt1">
    <w:name w:val="pt1"/>
    <w:rsid w:val="00A67353"/>
    <w:rPr>
      <w:b/>
      <w:bCs/>
      <w:color w:val="8F0000"/>
    </w:rPr>
  </w:style>
  <w:style w:type="paragraph" w:styleId="Primindentpentrucorptext">
    <w:name w:val="Body Text First Indent"/>
    <w:basedOn w:val="Corptext"/>
    <w:link w:val="PrimindentpentrucorptextCaracter"/>
    <w:rsid w:val="00A67353"/>
    <w:pPr>
      <w:spacing w:line="240" w:lineRule="auto"/>
      <w:ind w:firstLine="210"/>
      <w:jc w:val="left"/>
    </w:pPr>
    <w:rPr>
      <w:sz w:val="24"/>
      <w:szCs w:val="24"/>
      <w:lang w:eastAsia="ro-RO"/>
    </w:rPr>
  </w:style>
  <w:style w:type="character" w:customStyle="1" w:styleId="CorptextCaracter">
    <w:name w:val="Corp text Caracter"/>
    <w:aliases w:val="titlu capitol Caracter"/>
    <w:link w:val="Corptext"/>
    <w:uiPriority w:val="99"/>
    <w:rsid w:val="00A67353"/>
    <w:rPr>
      <w:rFonts w:ascii="Arial" w:hAnsi="Arial"/>
      <w:b/>
      <w:sz w:val="26"/>
      <w:lang w:val="en-US" w:eastAsia="en-US" w:bidi="ar-SA"/>
    </w:rPr>
  </w:style>
  <w:style w:type="character" w:customStyle="1" w:styleId="PrimindentpentrucorptextCaracter">
    <w:name w:val="Prim indent pentru corp text Caracter"/>
    <w:link w:val="Primindentpentrucorptext"/>
    <w:rsid w:val="00A67353"/>
    <w:rPr>
      <w:rFonts w:ascii="Arial" w:hAnsi="Arial"/>
      <w:b/>
      <w:sz w:val="24"/>
      <w:szCs w:val="24"/>
      <w:lang w:val="ro-RO" w:eastAsia="ro-RO" w:bidi="ar-SA"/>
    </w:rPr>
  </w:style>
  <w:style w:type="character" w:styleId="Accentuat">
    <w:name w:val="Emphasis"/>
    <w:qFormat/>
    <w:rsid w:val="00A67353"/>
    <w:rPr>
      <w:b/>
      <w:bCs/>
      <w:i w:val="0"/>
      <w:iCs w:val="0"/>
    </w:rPr>
  </w:style>
  <w:style w:type="character" w:customStyle="1" w:styleId="mananaChar">
    <w:name w:val="manana Char"/>
    <w:link w:val="manana"/>
    <w:rsid w:val="00A67353"/>
    <w:rPr>
      <w:rFonts w:ascii="Arial" w:hAnsi="Arial"/>
      <w:sz w:val="22"/>
      <w:lang w:val="ro-RO" w:eastAsia="ro-RO" w:bidi="ar-SA"/>
    </w:rPr>
  </w:style>
  <w:style w:type="paragraph" w:customStyle="1" w:styleId="figura">
    <w:name w:val="figura"/>
    <w:basedOn w:val="Normal"/>
    <w:next w:val="Normal"/>
    <w:rsid w:val="00A67353"/>
    <w:pPr>
      <w:spacing w:line="360" w:lineRule="auto"/>
      <w:jc w:val="center"/>
    </w:pPr>
    <w:rPr>
      <w:rFonts w:ascii="Times New Roman" w:eastAsia="Times New Roman" w:hAnsi="Times New Roman"/>
      <w:sz w:val="24"/>
      <w:szCs w:val="20"/>
      <w:lang w:val="en-GB"/>
    </w:rPr>
  </w:style>
  <w:style w:type="character" w:customStyle="1" w:styleId="mediumtext1">
    <w:name w:val="medium_text1"/>
    <w:rsid w:val="00A67353"/>
    <w:rPr>
      <w:sz w:val="24"/>
      <w:szCs w:val="24"/>
    </w:rPr>
  </w:style>
  <w:style w:type="character" w:customStyle="1" w:styleId="shorttext1">
    <w:name w:val="short_text1"/>
    <w:rsid w:val="00A67353"/>
    <w:rPr>
      <w:sz w:val="29"/>
      <w:szCs w:val="29"/>
    </w:rPr>
  </w:style>
  <w:style w:type="paragraph" w:customStyle="1" w:styleId="mananaCharCharCharChar">
    <w:name w:val="manana Char Char Char Char"/>
    <w:basedOn w:val="Normal"/>
    <w:link w:val="mananaCharCharCharCharChar"/>
    <w:rsid w:val="00A67353"/>
    <w:pPr>
      <w:spacing w:line="360" w:lineRule="auto"/>
      <w:ind w:firstLine="720"/>
    </w:pPr>
    <w:rPr>
      <w:sz w:val="24"/>
      <w:szCs w:val="20"/>
    </w:rPr>
  </w:style>
  <w:style w:type="character" w:customStyle="1" w:styleId="mananaCharCharCharCharChar">
    <w:name w:val="manana Char Char Char Char Char"/>
    <w:link w:val="mananaCharCharCharChar"/>
    <w:rsid w:val="00A67353"/>
    <w:rPr>
      <w:rFonts w:ascii="Arial" w:hAnsi="Arial"/>
      <w:sz w:val="24"/>
      <w:lang w:val="ro-RO" w:eastAsia="en-US" w:bidi="ar-SA"/>
    </w:rPr>
  </w:style>
  <w:style w:type="paragraph" w:customStyle="1" w:styleId="CharCharCharCharCharCharChar">
    <w:name w:val="Char Char Char Char Char Char Char"/>
    <w:basedOn w:val="Normal"/>
    <w:rsid w:val="00A67353"/>
    <w:pPr>
      <w:jc w:val="left"/>
    </w:pPr>
    <w:rPr>
      <w:rFonts w:ascii="Times New Roman" w:eastAsia="Times New Roman" w:hAnsi="Times New Roman"/>
      <w:sz w:val="24"/>
      <w:szCs w:val="24"/>
      <w:lang w:val="pl-PL" w:eastAsia="pl-PL"/>
    </w:rPr>
  </w:style>
  <w:style w:type="character" w:customStyle="1" w:styleId="CharChar21">
    <w:name w:val="Char Char21"/>
    <w:rsid w:val="00A67353"/>
    <w:rPr>
      <w:rFonts w:ascii="Times New Roman" w:eastAsia="Times New Roman" w:hAnsi="Times New Roman"/>
      <w:b/>
      <w:sz w:val="26"/>
    </w:rPr>
  </w:style>
  <w:style w:type="paragraph" w:customStyle="1" w:styleId="Style6">
    <w:name w:val="Style6"/>
    <w:basedOn w:val="Titlu1"/>
    <w:rsid w:val="00A67353"/>
    <w:pPr>
      <w:spacing w:line="360" w:lineRule="auto"/>
    </w:pPr>
    <w:rPr>
      <w:b w:val="0"/>
      <w:i/>
      <w:kern w:val="0"/>
      <w:sz w:val="28"/>
      <w:szCs w:val="24"/>
    </w:rPr>
  </w:style>
  <w:style w:type="paragraph" w:customStyle="1" w:styleId="Style7">
    <w:name w:val="Style7"/>
    <w:basedOn w:val="Titlu1"/>
    <w:rsid w:val="00A67353"/>
    <w:pPr>
      <w:spacing w:line="360" w:lineRule="auto"/>
    </w:pPr>
    <w:rPr>
      <w:i/>
      <w:kern w:val="0"/>
      <w:szCs w:val="24"/>
    </w:rPr>
  </w:style>
  <w:style w:type="paragraph" w:customStyle="1" w:styleId="Style8">
    <w:name w:val="Style8"/>
    <w:basedOn w:val="Titlu1"/>
    <w:autoRedefine/>
    <w:rsid w:val="00A67353"/>
    <w:pPr>
      <w:spacing w:line="360" w:lineRule="auto"/>
    </w:pPr>
    <w:rPr>
      <w:i/>
      <w:kern w:val="0"/>
      <w:szCs w:val="24"/>
    </w:rPr>
  </w:style>
  <w:style w:type="character" w:customStyle="1" w:styleId="marianaCharChar">
    <w:name w:val="mariana Char Char"/>
    <w:rsid w:val="00A67353"/>
    <w:rPr>
      <w:rFonts w:ascii="Arial" w:eastAsia="Times New Roman" w:hAnsi="Arial" w:cs="Arial"/>
      <w:sz w:val="22"/>
      <w:szCs w:val="24"/>
      <w:lang w:val="ro-RO"/>
    </w:rPr>
  </w:style>
  <w:style w:type="paragraph" w:customStyle="1" w:styleId="Bullets1">
    <w:name w:val="Bullets 1"/>
    <w:basedOn w:val="Normal"/>
    <w:rsid w:val="00A67353"/>
    <w:pPr>
      <w:tabs>
        <w:tab w:val="num" w:pos="360"/>
      </w:tabs>
      <w:spacing w:line="360" w:lineRule="auto"/>
      <w:ind w:left="360" w:hanging="360"/>
    </w:pPr>
    <w:rPr>
      <w:rFonts w:ascii="Times New Roman" w:eastAsia="Times New Roman" w:hAnsi="Times New Roman"/>
      <w:sz w:val="24"/>
      <w:szCs w:val="20"/>
      <w:lang w:val="en-GB"/>
    </w:rPr>
  </w:style>
  <w:style w:type="paragraph" w:customStyle="1" w:styleId="CharCharCharCaracter">
    <w:name w:val="Char Char Char Caracter"/>
    <w:basedOn w:val="Normal"/>
    <w:rsid w:val="00A67353"/>
    <w:pPr>
      <w:jc w:val="left"/>
    </w:pPr>
    <w:rPr>
      <w:rFonts w:ascii="Times New Roman" w:eastAsia="Times New Roman" w:hAnsi="Times New Roman"/>
      <w:sz w:val="24"/>
      <w:szCs w:val="24"/>
      <w:lang w:val="pl-PL" w:eastAsia="pl-PL"/>
    </w:rPr>
  </w:style>
  <w:style w:type="paragraph" w:customStyle="1" w:styleId="CharCharCharCharCharCharChar0">
    <w:name w:val="Char Char Char Char Char Char Char"/>
    <w:basedOn w:val="Normal"/>
    <w:rsid w:val="00A67353"/>
    <w:pPr>
      <w:jc w:val="left"/>
    </w:pPr>
    <w:rPr>
      <w:rFonts w:ascii="Times New Roman" w:eastAsia="Times New Roman" w:hAnsi="Times New Roman"/>
      <w:sz w:val="24"/>
      <w:szCs w:val="24"/>
      <w:lang w:val="pl-PL" w:eastAsia="pl-PL"/>
    </w:rPr>
  </w:style>
  <w:style w:type="paragraph" w:customStyle="1" w:styleId="NormalIndentNormalIndentCharNormalIndentCharCharCharCharCharCharNormalIndentCharCharCharCharCharCharCharCharCharNormalIndentCharCharCharCharCharCharCharCharNormalIndentCharCharCharCharHalcrow-NormalParagraph">
    <w:name w:val="Normal Indent.Normal Indent Char.Normal Indent Char Char Char Char Char Char.Normal Indent Char Char Char Char Char Char Char Char Char.Normal Indent Char Char Char Char Char Char Char Char.Normal Indent Char Char Char Char.Halcrow - Normal Paragraph"/>
    <w:basedOn w:val="Normal"/>
    <w:rsid w:val="00A67353"/>
    <w:pPr>
      <w:autoSpaceDE w:val="0"/>
      <w:autoSpaceDN w:val="0"/>
      <w:spacing w:after="300" w:line="300" w:lineRule="atLeast"/>
      <w:ind w:left="1985"/>
      <w:jc w:val="left"/>
    </w:pPr>
    <w:rPr>
      <w:rFonts w:ascii="Garamond" w:eastAsia="Times New Roman" w:hAnsi="Garamond" w:cs="Garamond"/>
      <w:lang w:val="en-GB"/>
    </w:rPr>
  </w:style>
  <w:style w:type="character" w:customStyle="1" w:styleId="CharChar25">
    <w:name w:val="Char Char25"/>
    <w:rsid w:val="00A67353"/>
    <w:rPr>
      <w:rFonts w:ascii="Arial" w:hAnsi="Arial"/>
      <w:b/>
      <w:i/>
      <w:sz w:val="26"/>
      <w:lang w:val="en-US" w:eastAsia="en-US" w:bidi="ar-SA"/>
    </w:rPr>
  </w:style>
  <w:style w:type="character" w:customStyle="1" w:styleId="CharChar23">
    <w:name w:val="Char Char23"/>
    <w:rsid w:val="00A67353"/>
    <w:rPr>
      <w:rFonts w:ascii="Arial" w:hAnsi="Arial"/>
      <w:b/>
      <w:i/>
      <w:sz w:val="22"/>
      <w:lang w:val="en-US" w:eastAsia="en-US" w:bidi="ar-SA"/>
    </w:rPr>
  </w:style>
  <w:style w:type="character" w:customStyle="1" w:styleId="CharChar22">
    <w:name w:val="Char Char22"/>
    <w:rsid w:val="00A67353"/>
    <w:rPr>
      <w:rFonts w:ascii="Arial" w:hAnsi="Arial"/>
      <w:i/>
      <w:sz w:val="22"/>
      <w:lang w:val="ro-RO" w:eastAsia="en-US" w:bidi="ar-SA"/>
    </w:rPr>
  </w:style>
  <w:style w:type="character" w:customStyle="1" w:styleId="CharChar20">
    <w:name w:val="Char Char20"/>
    <w:rsid w:val="00A67353"/>
    <w:rPr>
      <w:rFonts w:ascii="Arial" w:hAnsi="Arial"/>
      <w:sz w:val="26"/>
      <w:lang w:val="en-US" w:eastAsia="en-US" w:bidi="ar-SA"/>
    </w:rPr>
  </w:style>
  <w:style w:type="character" w:customStyle="1" w:styleId="CharChar19">
    <w:name w:val="Char Char19"/>
    <w:rsid w:val="00A67353"/>
    <w:rPr>
      <w:rFonts w:ascii="Arial" w:hAnsi="Arial"/>
      <w:b/>
      <w:sz w:val="24"/>
      <w:lang w:val="ro-RO" w:eastAsia="en-US" w:bidi="ar-SA"/>
    </w:rPr>
  </w:style>
  <w:style w:type="character" w:customStyle="1" w:styleId="CharChar18">
    <w:name w:val="Char Char18"/>
    <w:rsid w:val="00A67353"/>
    <w:rPr>
      <w:rFonts w:ascii="Arial" w:hAnsi="Arial"/>
      <w:b/>
      <w:sz w:val="28"/>
      <w:lang w:val="en-US" w:eastAsia="en-US" w:bidi="ar-SA"/>
    </w:rPr>
  </w:style>
  <w:style w:type="character" w:customStyle="1" w:styleId="CharChar17">
    <w:name w:val="Char Char17"/>
    <w:rsid w:val="00A67353"/>
    <w:rPr>
      <w:rFonts w:ascii="Arial" w:hAnsi="Arial"/>
      <w:sz w:val="24"/>
      <w:lang w:val="en-US" w:eastAsia="en-US" w:bidi="ar-SA"/>
    </w:rPr>
  </w:style>
  <w:style w:type="character" w:customStyle="1" w:styleId="style">
    <w:name w:val="style"/>
    <w:basedOn w:val="Fontdeparagrafimplicit"/>
    <w:rsid w:val="00A67353"/>
  </w:style>
  <w:style w:type="paragraph" w:styleId="Frspaiere">
    <w:name w:val="No Spacing"/>
    <w:qFormat/>
    <w:rsid w:val="00A67353"/>
    <w:rPr>
      <w:rFonts w:ascii="Times New Roman" w:eastAsia="Times New Roman" w:hAnsi="Times New Roman"/>
      <w:sz w:val="24"/>
      <w:szCs w:val="24"/>
      <w:lang w:eastAsia="en-US"/>
    </w:rPr>
  </w:style>
  <w:style w:type="paragraph" w:customStyle="1" w:styleId="Caracter0">
    <w:name w:val="Caracter"/>
    <w:basedOn w:val="Normal"/>
    <w:rsid w:val="00A67353"/>
    <w:pPr>
      <w:jc w:val="left"/>
    </w:pPr>
    <w:rPr>
      <w:rFonts w:ascii="Times New Roman" w:eastAsia="Times New Roman" w:hAnsi="Times New Roman"/>
      <w:sz w:val="24"/>
      <w:szCs w:val="24"/>
      <w:lang w:val="pl-PL" w:eastAsia="pl-PL"/>
    </w:rPr>
  </w:style>
  <w:style w:type="character" w:customStyle="1" w:styleId="tca1">
    <w:name w:val="tca1"/>
    <w:rsid w:val="00A67353"/>
    <w:rPr>
      <w:b/>
      <w:bCs/>
      <w:sz w:val="24"/>
      <w:szCs w:val="24"/>
    </w:rPr>
  </w:style>
  <w:style w:type="character" w:customStyle="1" w:styleId="sttpreambul">
    <w:name w:val="st_tpreambul"/>
    <w:basedOn w:val="Fontdeparagrafimplicit"/>
    <w:rsid w:val="00A67353"/>
  </w:style>
  <w:style w:type="paragraph" w:customStyle="1" w:styleId="Text">
    <w:name w:val="Text"/>
    <w:aliases w:val="Body"/>
    <w:basedOn w:val="Normal"/>
    <w:link w:val="BodyChar"/>
    <w:qFormat/>
    <w:rsid w:val="00A67353"/>
    <w:pPr>
      <w:spacing w:after="120"/>
      <w:ind w:left="454"/>
    </w:pPr>
    <w:rPr>
      <w:rFonts w:eastAsia="Times New Roman"/>
      <w:sz w:val="24"/>
      <w:szCs w:val="24"/>
      <w:lang w:eastAsia="ro-RO"/>
    </w:rPr>
  </w:style>
  <w:style w:type="paragraph" w:customStyle="1" w:styleId="xl57">
    <w:name w:val="xl57"/>
    <w:basedOn w:val="Normal"/>
    <w:rsid w:val="00A67353"/>
    <w:pPr>
      <w:pBdr>
        <w:left w:val="single" w:sz="8" w:space="0" w:color="auto"/>
        <w:bottom w:val="single" w:sz="8" w:space="0" w:color="auto"/>
      </w:pBdr>
      <w:spacing w:before="100" w:beforeAutospacing="1" w:after="100" w:afterAutospacing="1"/>
      <w:textAlignment w:val="center"/>
    </w:pPr>
    <w:rPr>
      <w:rFonts w:eastAsia="Arial Unicode MS" w:cs="Arial"/>
      <w:b/>
      <w:bCs/>
    </w:rPr>
  </w:style>
  <w:style w:type="paragraph" w:customStyle="1" w:styleId="body">
    <w:name w:val="body"/>
    <w:basedOn w:val="Normal"/>
    <w:semiHidden/>
    <w:rsid w:val="00A67353"/>
    <w:pPr>
      <w:widowControl w:val="0"/>
    </w:pPr>
    <w:rPr>
      <w:rFonts w:eastAsia="MS Mincho"/>
      <w:kern w:val="2"/>
      <w:szCs w:val="20"/>
      <w:lang w:eastAsia="ja-JP"/>
    </w:rPr>
  </w:style>
  <w:style w:type="paragraph" w:customStyle="1" w:styleId="NORMALCharCharChar">
    <w:name w:val="NORMAL Char Char Char"/>
    <w:rsid w:val="00A67353"/>
    <w:pPr>
      <w:spacing w:line="360" w:lineRule="auto"/>
      <w:ind w:firstLine="567"/>
      <w:jc w:val="both"/>
    </w:pPr>
    <w:rPr>
      <w:rFonts w:ascii="Times New Roman" w:eastAsia="Times New Roman" w:hAnsi="Times New Roman"/>
      <w:sz w:val="24"/>
      <w:lang w:val="en-GB" w:eastAsia="en-US"/>
    </w:rPr>
  </w:style>
  <w:style w:type="paragraph" w:customStyle="1" w:styleId="H6">
    <w:name w:val="H6"/>
    <w:basedOn w:val="Normal"/>
    <w:next w:val="Normal"/>
    <w:rsid w:val="00A67353"/>
    <w:pPr>
      <w:keepNext/>
      <w:spacing w:before="100" w:after="100"/>
      <w:outlineLvl w:val="6"/>
    </w:pPr>
    <w:rPr>
      <w:rFonts w:eastAsia="Times New Roman"/>
      <w:b/>
      <w:snapToGrid w:val="0"/>
      <w:sz w:val="16"/>
      <w:szCs w:val="20"/>
    </w:rPr>
  </w:style>
  <w:style w:type="paragraph" w:customStyle="1" w:styleId="enumer1">
    <w:name w:val="enumer1"/>
    <w:rsid w:val="00A67353"/>
    <w:pPr>
      <w:keepLines/>
      <w:ind w:left="1246"/>
    </w:pPr>
    <w:rPr>
      <w:rFonts w:ascii="Times New Roman" w:eastAsia="Times New Roman" w:hAnsi="Times New Roman"/>
      <w:snapToGrid w:val="0"/>
      <w:color w:val="000000"/>
      <w:sz w:val="24"/>
      <w:lang w:val="en-US" w:eastAsia="en-US"/>
    </w:rPr>
  </w:style>
  <w:style w:type="paragraph" w:customStyle="1" w:styleId="DefinitionTerm">
    <w:name w:val="Definition Term"/>
    <w:basedOn w:val="Normal"/>
    <w:next w:val="Normal"/>
    <w:rsid w:val="00A67353"/>
    <w:rPr>
      <w:rFonts w:eastAsia="Times New Roman"/>
      <w:snapToGrid w:val="0"/>
      <w:szCs w:val="24"/>
    </w:rPr>
  </w:style>
  <w:style w:type="paragraph" w:customStyle="1" w:styleId="NORMALFIN">
    <w:name w:val="NORMAL FIN."/>
    <w:basedOn w:val="Normal"/>
    <w:rsid w:val="00A67353"/>
    <w:pPr>
      <w:spacing w:after="120" w:line="360" w:lineRule="auto"/>
      <w:ind w:firstLine="284"/>
    </w:pPr>
    <w:rPr>
      <w:rFonts w:ascii="Garamond" w:eastAsia="Times New Roman" w:hAnsi="Garamond"/>
      <w:szCs w:val="20"/>
    </w:rPr>
  </w:style>
  <w:style w:type="paragraph" w:customStyle="1" w:styleId="Bullets2">
    <w:name w:val="Bullets 2"/>
    <w:basedOn w:val="Corptext"/>
    <w:rsid w:val="00A67353"/>
  </w:style>
  <w:style w:type="character" w:styleId="HyperlinkParcurs">
    <w:name w:val="FollowedHyperlink"/>
    <w:rsid w:val="00A67353"/>
    <w:rPr>
      <w:color w:val="800080"/>
      <w:u w:val="single"/>
    </w:rPr>
  </w:style>
  <w:style w:type="paragraph" w:customStyle="1" w:styleId="cap2">
    <w:name w:val="cap2"/>
    <w:next w:val="Normal"/>
    <w:rsid w:val="00A67353"/>
    <w:pPr>
      <w:tabs>
        <w:tab w:val="num" w:pos="792"/>
        <w:tab w:val="left" w:pos="1134"/>
      </w:tabs>
      <w:spacing w:before="60" w:after="60" w:line="360" w:lineRule="auto"/>
      <w:ind w:left="792" w:hanging="432"/>
      <w:jc w:val="both"/>
      <w:outlineLvl w:val="1"/>
    </w:pPr>
    <w:rPr>
      <w:rFonts w:ascii="Times New Roman" w:eastAsia="Times New Roman" w:hAnsi="Times New Roman"/>
      <w:caps/>
      <w:noProof/>
      <w:sz w:val="32"/>
      <w:lang w:val="en-US" w:eastAsia="en-US"/>
    </w:rPr>
  </w:style>
  <w:style w:type="paragraph" w:customStyle="1" w:styleId="NORMALCharChar1">
    <w:name w:val="NORMAL Char Char1"/>
    <w:rsid w:val="00A67353"/>
    <w:pPr>
      <w:spacing w:line="360" w:lineRule="auto"/>
      <w:ind w:firstLine="567"/>
      <w:jc w:val="both"/>
    </w:pPr>
    <w:rPr>
      <w:rFonts w:ascii="Times New Roman" w:eastAsia="Times New Roman" w:hAnsi="Times New Roman"/>
      <w:sz w:val="24"/>
      <w:lang w:val="en-GB" w:eastAsia="en-US"/>
    </w:rPr>
  </w:style>
  <w:style w:type="paragraph" w:customStyle="1" w:styleId="tabele">
    <w:name w:val="tabele"/>
    <w:basedOn w:val="Normal"/>
    <w:rsid w:val="00A67353"/>
    <w:pPr>
      <w:tabs>
        <w:tab w:val="left" w:pos="340"/>
      </w:tabs>
      <w:ind w:firstLine="57"/>
    </w:pPr>
    <w:rPr>
      <w:rFonts w:ascii="Arial Narrow" w:eastAsia="Times New Roman" w:hAnsi="Arial Narrow"/>
      <w:sz w:val="20"/>
      <w:szCs w:val="20"/>
      <w:lang w:eastAsia="ro-RO"/>
    </w:rPr>
  </w:style>
  <w:style w:type="character" w:customStyle="1" w:styleId="CitareHTML1">
    <w:name w:val="Citare HTML1"/>
    <w:rsid w:val="00A67353"/>
    <w:rPr>
      <w:i/>
      <w:iCs/>
    </w:rPr>
  </w:style>
  <w:style w:type="character" w:customStyle="1" w:styleId="enterantet">
    <w:name w:val="enter antet"/>
    <w:rsid w:val="00A67353"/>
    <w:rPr>
      <w:rFonts w:ascii="Arial" w:hAnsi="Arial"/>
      <w:sz w:val="12"/>
    </w:rPr>
  </w:style>
  <w:style w:type="paragraph" w:customStyle="1" w:styleId="titluantet">
    <w:name w:val="titlu antet"/>
    <w:basedOn w:val="Antet"/>
    <w:rsid w:val="00A67353"/>
    <w:pPr>
      <w:tabs>
        <w:tab w:val="clear" w:pos="4680"/>
        <w:tab w:val="clear" w:pos="9360"/>
        <w:tab w:val="left" w:pos="340"/>
        <w:tab w:val="center" w:pos="4153"/>
        <w:tab w:val="right" w:pos="8306"/>
      </w:tabs>
      <w:jc w:val="right"/>
    </w:pPr>
    <w:rPr>
      <w:rFonts w:ascii="Arial Narrow" w:eastAsia="Times New Roman" w:hAnsi="Arial Narrow"/>
      <w:i/>
      <w:spacing w:val="-4"/>
      <w:sz w:val="18"/>
      <w:szCs w:val="20"/>
      <w:lang w:val="ro-RO" w:eastAsia="ro-RO"/>
    </w:rPr>
  </w:style>
  <w:style w:type="paragraph" w:customStyle="1" w:styleId="1">
    <w:name w:val="1"/>
    <w:basedOn w:val="Normal"/>
    <w:rsid w:val="00A67353"/>
    <w:pPr>
      <w:widowControl w:val="0"/>
      <w:ind w:left="720"/>
    </w:pPr>
    <w:rPr>
      <w:rFonts w:eastAsia="MS Mincho"/>
      <w:kern w:val="2"/>
      <w:szCs w:val="20"/>
      <w:lang w:eastAsia="ja-JP"/>
    </w:rPr>
  </w:style>
  <w:style w:type="paragraph" w:customStyle="1" w:styleId="11Heading2">
    <w:name w:val="1.1 Heading 2"/>
    <w:basedOn w:val="Titlu2"/>
    <w:rsid w:val="00A67353"/>
    <w:pPr>
      <w:spacing w:before="360"/>
      <w:ind w:left="340"/>
    </w:pPr>
    <w:rPr>
      <w:rFonts w:ascii="Arial Bold" w:hAnsi="Arial Bold"/>
      <w:bCs w:val="0"/>
      <w:iCs w:val="0"/>
      <w:caps/>
      <w:szCs w:val="22"/>
      <w:lang w:eastAsia="ro-RO"/>
    </w:rPr>
  </w:style>
  <w:style w:type="paragraph" w:customStyle="1" w:styleId="font5">
    <w:name w:val="font5"/>
    <w:basedOn w:val="Normal"/>
    <w:rsid w:val="00A67353"/>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A67353"/>
    <w:pPr>
      <w:spacing w:before="100" w:beforeAutospacing="1" w:after="100" w:afterAutospacing="1"/>
    </w:pPr>
    <w:rPr>
      <w:rFonts w:ascii="Tahoma" w:eastAsia="Arial Unicode MS" w:hAnsi="Tahoma" w:cs="Tahoma"/>
      <w:b/>
      <w:bCs/>
      <w:color w:val="000000"/>
      <w:sz w:val="16"/>
      <w:szCs w:val="16"/>
    </w:rPr>
  </w:style>
  <w:style w:type="paragraph" w:customStyle="1" w:styleId="xl24">
    <w:name w:val="xl24"/>
    <w:basedOn w:val="Normal"/>
    <w:rsid w:val="00A6735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26">
    <w:name w:val="xl26"/>
    <w:basedOn w:val="Normal"/>
    <w:rsid w:val="00A67353"/>
    <w:pPr>
      <w:pBdr>
        <w:left w:val="single" w:sz="4" w:space="0" w:color="auto"/>
        <w:bottom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27">
    <w:name w:val="xl27"/>
    <w:basedOn w:val="Normal"/>
    <w:rsid w:val="00A67353"/>
    <w:pPr>
      <w:pBdr>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28">
    <w:name w:val="xl28"/>
    <w:basedOn w:val="Normal"/>
    <w:rsid w:val="00A6735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29">
    <w:name w:val="xl29"/>
    <w:basedOn w:val="Normal"/>
    <w:rsid w:val="00A67353"/>
    <w:pPr>
      <w:pBdr>
        <w:left w:val="single" w:sz="4" w:space="0" w:color="auto"/>
        <w:bottom w:val="single" w:sz="4" w:space="0" w:color="auto"/>
        <w:right w:val="single" w:sz="8"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0">
    <w:name w:val="xl30"/>
    <w:basedOn w:val="Normal"/>
    <w:rsid w:val="00A6735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1">
    <w:name w:val="xl31"/>
    <w:basedOn w:val="Normal"/>
    <w:rsid w:val="00A67353"/>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2">
    <w:name w:val="xl32"/>
    <w:basedOn w:val="Normal"/>
    <w:rsid w:val="00A67353"/>
    <w:pPr>
      <w:pBdr>
        <w:top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3">
    <w:name w:val="xl33"/>
    <w:basedOn w:val="Normal"/>
    <w:rsid w:val="00A6735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4">
    <w:name w:val="xl34"/>
    <w:basedOn w:val="Normal"/>
    <w:rsid w:val="00A67353"/>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5">
    <w:name w:val="xl35"/>
    <w:basedOn w:val="Normal"/>
    <w:rsid w:val="00A6735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6">
    <w:name w:val="xl36"/>
    <w:basedOn w:val="Normal"/>
    <w:rsid w:val="00A6735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7">
    <w:name w:val="xl37"/>
    <w:basedOn w:val="Normal"/>
    <w:rsid w:val="00A67353"/>
    <w:pPr>
      <w:pBdr>
        <w:top w:val="single" w:sz="4" w:space="0" w:color="auto"/>
        <w:left w:val="single" w:sz="4" w:space="0" w:color="auto"/>
        <w:bottom w:val="single" w:sz="8"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38">
    <w:name w:val="xl38"/>
    <w:basedOn w:val="Normal"/>
    <w:rsid w:val="00A67353"/>
    <w:pPr>
      <w:shd w:val="diagStripe" w:color="auto" w:fill="FFFFFF"/>
      <w:spacing w:before="100" w:beforeAutospacing="1" w:after="100" w:afterAutospacing="1"/>
      <w:jc w:val="center"/>
      <w:textAlignment w:val="center"/>
    </w:pPr>
    <w:rPr>
      <w:rFonts w:eastAsia="Arial Unicode MS" w:cs="Arial"/>
      <w:szCs w:val="24"/>
    </w:rPr>
  </w:style>
  <w:style w:type="paragraph" w:customStyle="1" w:styleId="cap3">
    <w:name w:val="cap3"/>
    <w:next w:val="NORMALCharCharCharChar"/>
    <w:rsid w:val="00A67353"/>
    <w:pPr>
      <w:numPr>
        <w:ilvl w:val="2"/>
        <w:numId w:val="19"/>
      </w:numPr>
      <w:spacing w:line="360" w:lineRule="auto"/>
      <w:jc w:val="both"/>
      <w:outlineLvl w:val="2"/>
    </w:pPr>
    <w:rPr>
      <w:rFonts w:ascii="Times New Roman" w:eastAsia="Times New Roman" w:hAnsi="Times New Roman"/>
      <w:b/>
      <w:i/>
      <w:smallCaps/>
      <w:noProof/>
      <w:sz w:val="28"/>
      <w:lang w:val="en-US" w:eastAsia="en-US"/>
    </w:rPr>
  </w:style>
  <w:style w:type="paragraph" w:customStyle="1" w:styleId="NORMALCharCharCharChar">
    <w:name w:val="NORMAL Char Char Char Char"/>
    <w:rsid w:val="00A67353"/>
    <w:pPr>
      <w:spacing w:line="360" w:lineRule="auto"/>
      <w:ind w:firstLine="567"/>
      <w:jc w:val="both"/>
    </w:pPr>
    <w:rPr>
      <w:rFonts w:ascii="Times New Roman" w:eastAsia="Times New Roman" w:hAnsi="Times New Roman"/>
      <w:sz w:val="24"/>
      <w:lang w:val="en-GB" w:eastAsia="en-US"/>
    </w:rPr>
  </w:style>
  <w:style w:type="paragraph" w:customStyle="1" w:styleId="Bullets3">
    <w:name w:val="Bullets 3"/>
    <w:basedOn w:val="Bullets1"/>
    <w:rsid w:val="00A67353"/>
    <w:pPr>
      <w:tabs>
        <w:tab w:val="clear" w:pos="360"/>
        <w:tab w:val="num" w:pos="1077"/>
        <w:tab w:val="num" w:pos="2851"/>
      </w:tabs>
      <w:ind w:left="697" w:hanging="357"/>
    </w:pPr>
    <w:rPr>
      <w:szCs w:val="24"/>
      <w:lang w:val="ro-RO"/>
    </w:rPr>
  </w:style>
  <w:style w:type="paragraph" w:customStyle="1" w:styleId="Style3">
    <w:name w:val="Style 3"/>
    <w:basedOn w:val="Normal"/>
    <w:rsid w:val="00A67353"/>
    <w:pPr>
      <w:numPr>
        <w:numId w:val="20"/>
      </w:numPr>
      <w:spacing w:line="360" w:lineRule="auto"/>
    </w:pPr>
    <w:rPr>
      <w:rFonts w:eastAsia="Times New Roman"/>
      <w:szCs w:val="20"/>
      <w:lang w:val="en-GB"/>
    </w:rPr>
  </w:style>
  <w:style w:type="paragraph" w:customStyle="1" w:styleId="Bullets2Char">
    <w:name w:val="Bullets 2 Char"/>
    <w:basedOn w:val="Normal1"/>
    <w:rsid w:val="00A67353"/>
    <w:pPr>
      <w:numPr>
        <w:numId w:val="19"/>
      </w:numPr>
    </w:pPr>
  </w:style>
  <w:style w:type="paragraph" w:styleId="Textnotdefinal">
    <w:name w:val="endnote text"/>
    <w:basedOn w:val="Normal"/>
    <w:link w:val="TextnotdefinalCaracter"/>
    <w:unhideWhenUsed/>
    <w:rsid w:val="00A67353"/>
    <w:rPr>
      <w:rFonts w:ascii="Calibri" w:hAnsi="Calibri"/>
      <w:sz w:val="20"/>
      <w:szCs w:val="20"/>
    </w:rPr>
  </w:style>
  <w:style w:type="character" w:customStyle="1" w:styleId="TextnotdefinalCaracter">
    <w:name w:val="Text notă de final Caracter"/>
    <w:link w:val="Textnotdefinal"/>
    <w:rsid w:val="00A67353"/>
    <w:rPr>
      <w:lang w:val="ro-RO" w:eastAsia="en-US" w:bidi="ar-SA"/>
    </w:rPr>
  </w:style>
  <w:style w:type="character" w:customStyle="1" w:styleId="st">
    <w:name w:val="st"/>
    <w:basedOn w:val="Fontdeparagrafimplicit"/>
    <w:rsid w:val="00A67353"/>
  </w:style>
  <w:style w:type="character" w:customStyle="1" w:styleId="mananaCharChar">
    <w:name w:val="manana Char Char"/>
    <w:rsid w:val="00A67353"/>
    <w:rPr>
      <w:rFonts w:ascii="Arial" w:eastAsia="Times New Roman" w:hAnsi="Arial"/>
      <w:sz w:val="24"/>
      <w:lang w:val="ro-RO"/>
    </w:rPr>
  </w:style>
  <w:style w:type="paragraph" w:customStyle="1" w:styleId="indent">
    <w:name w:val="indent"/>
    <w:basedOn w:val="Normal"/>
    <w:rsid w:val="00A67353"/>
    <w:pPr>
      <w:spacing w:before="100" w:beforeAutospacing="1" w:after="100" w:afterAutospacing="1"/>
    </w:pPr>
    <w:rPr>
      <w:rFonts w:eastAsia="Times New Roman"/>
      <w:szCs w:val="24"/>
    </w:rPr>
  </w:style>
  <w:style w:type="paragraph" w:customStyle="1" w:styleId="CharCharCharCharCharChar1">
    <w:name w:val="Char Char Char Char Char Char1"/>
    <w:basedOn w:val="Normal"/>
    <w:rsid w:val="00A67353"/>
    <w:rPr>
      <w:rFonts w:eastAsia="Times New Roman"/>
      <w:szCs w:val="24"/>
      <w:lang w:val="pl-PL" w:eastAsia="pl-PL"/>
    </w:rPr>
  </w:style>
  <w:style w:type="paragraph" w:customStyle="1" w:styleId="bulets2">
    <w:name w:val="bulets2"/>
    <w:basedOn w:val="Normal"/>
    <w:rsid w:val="00A67353"/>
    <w:pPr>
      <w:tabs>
        <w:tab w:val="left" w:pos="0"/>
        <w:tab w:val="num" w:pos="2491"/>
      </w:tabs>
      <w:spacing w:line="360" w:lineRule="auto"/>
      <w:ind w:left="2491" w:hanging="720"/>
    </w:pPr>
    <w:rPr>
      <w:rFonts w:eastAsia="Times New Roman"/>
      <w:sz w:val="24"/>
      <w:szCs w:val="20"/>
    </w:rPr>
  </w:style>
  <w:style w:type="paragraph" w:customStyle="1" w:styleId="Subtitlu1">
    <w:name w:val="Subtitlu1"/>
    <w:basedOn w:val="Normal"/>
    <w:rsid w:val="00A67353"/>
    <w:pPr>
      <w:spacing w:before="240" w:after="240" w:line="360" w:lineRule="auto"/>
      <w:ind w:firstLine="567"/>
    </w:pPr>
    <w:rPr>
      <w:rFonts w:ascii="Times New Roman" w:eastAsia="Times New Roman" w:hAnsi="Times New Roman"/>
      <w:b/>
      <w:i/>
      <w:color w:val="0000FF"/>
      <w:sz w:val="24"/>
      <w:szCs w:val="24"/>
    </w:rPr>
  </w:style>
  <w:style w:type="paragraph" w:customStyle="1" w:styleId="StyleHeading2">
    <w:name w:val="Style Heading 2"/>
    <w:aliases w:val="a Titlu 2 + 12 pt"/>
    <w:basedOn w:val="Titlu2"/>
    <w:rsid w:val="00A67353"/>
    <w:pPr>
      <w:spacing w:before="120" w:after="0"/>
    </w:pPr>
    <w:rPr>
      <w:rFonts w:ascii="Arial Bold" w:hAnsi="Arial Bold"/>
      <w:szCs w:val="22"/>
    </w:rPr>
  </w:style>
  <w:style w:type="paragraph" w:customStyle="1" w:styleId="CaracterCharCharChar0">
    <w:name w:val="Caracter Char Char Char"/>
    <w:basedOn w:val="Normal"/>
    <w:rsid w:val="00A67353"/>
    <w:pPr>
      <w:spacing w:after="160" w:line="240" w:lineRule="exact"/>
      <w:jc w:val="left"/>
    </w:pPr>
    <w:rPr>
      <w:rFonts w:ascii="Tahoma" w:eastAsia="Times New Roman" w:hAnsi="Tahoma"/>
      <w:sz w:val="20"/>
      <w:szCs w:val="24"/>
    </w:rPr>
  </w:style>
  <w:style w:type="character" w:customStyle="1" w:styleId="telephone">
    <w:name w:val="telephone"/>
    <w:basedOn w:val="Fontdeparagrafimplicit"/>
    <w:rsid w:val="00A67353"/>
  </w:style>
  <w:style w:type="paragraph" w:customStyle="1" w:styleId="CharCharCharChar">
    <w:name w:val="Char Char Char Char"/>
    <w:basedOn w:val="Normal"/>
    <w:rsid w:val="00A67353"/>
    <w:pPr>
      <w:spacing w:after="160" w:line="240" w:lineRule="exact"/>
      <w:jc w:val="left"/>
    </w:pPr>
    <w:rPr>
      <w:rFonts w:ascii="Tahoma" w:eastAsia="Times New Roman" w:hAnsi="Tahoma" w:cs="Tahoma"/>
      <w:sz w:val="20"/>
      <w:szCs w:val="20"/>
    </w:rPr>
  </w:style>
  <w:style w:type="character" w:customStyle="1" w:styleId="hilite2">
    <w:name w:val="hilite2"/>
    <w:basedOn w:val="Fontdeparagrafimplicit"/>
    <w:rsid w:val="00A67353"/>
  </w:style>
  <w:style w:type="paragraph" w:customStyle="1" w:styleId="Char0">
    <w:name w:val="Char"/>
    <w:basedOn w:val="Normal"/>
    <w:rsid w:val="00A67353"/>
    <w:pPr>
      <w:jc w:val="left"/>
    </w:pPr>
    <w:rPr>
      <w:rFonts w:ascii="Times New Roman" w:eastAsia="Times New Roman" w:hAnsi="Times New Roman"/>
      <w:sz w:val="20"/>
      <w:szCs w:val="20"/>
      <w:lang w:val="pl-PL" w:eastAsia="pl-PL"/>
    </w:rPr>
  </w:style>
  <w:style w:type="paragraph" w:customStyle="1" w:styleId="ln2acttitlu">
    <w:name w:val="ln2acttitlu"/>
    <w:basedOn w:val="Normal"/>
    <w:rsid w:val="00A67353"/>
    <w:pPr>
      <w:spacing w:before="100" w:beforeAutospacing="1" w:after="100" w:afterAutospacing="1"/>
      <w:jc w:val="center"/>
    </w:pPr>
    <w:rPr>
      <w:rFonts w:ascii="Times New Roman" w:eastAsia="Times New Roman" w:hAnsi="Times New Roman"/>
      <w:color w:val="000010"/>
      <w:sz w:val="12"/>
      <w:szCs w:val="12"/>
      <w:lang w:val="en-GB"/>
    </w:rPr>
  </w:style>
  <w:style w:type="paragraph" w:customStyle="1" w:styleId="NormalTable">
    <w:name w:val="NormalTable"/>
    <w:basedOn w:val="Normal"/>
    <w:rsid w:val="00A67353"/>
    <w:pPr>
      <w:tabs>
        <w:tab w:val="left" w:pos="284"/>
      </w:tabs>
      <w:jc w:val="left"/>
    </w:pPr>
    <w:rPr>
      <w:rFonts w:eastAsia="Times New Roman"/>
      <w:spacing w:val="-10"/>
      <w:szCs w:val="20"/>
    </w:rPr>
  </w:style>
  <w:style w:type="character" w:customStyle="1" w:styleId="text0">
    <w:name w:val="text"/>
    <w:basedOn w:val="Fontdeparagrafimplicit"/>
    <w:rsid w:val="00A67353"/>
  </w:style>
  <w:style w:type="paragraph" w:customStyle="1" w:styleId="StyleHeading1JustifiedLinespacingsingle">
    <w:name w:val="Style Heading 1 + Justified Line spacing:  single"/>
    <w:basedOn w:val="Titlu1"/>
    <w:rsid w:val="00A67353"/>
    <w:rPr>
      <w:rFonts w:ascii="Arial Bold" w:hAnsi="Arial Bold"/>
      <w:iCs/>
      <w:kern w:val="0"/>
      <w:szCs w:val="24"/>
    </w:rPr>
  </w:style>
  <w:style w:type="paragraph" w:customStyle="1" w:styleId="TEXT1">
    <w:name w:val="TEXT"/>
    <w:basedOn w:val="Normal"/>
    <w:rsid w:val="00A67353"/>
    <w:pPr>
      <w:autoSpaceDE w:val="0"/>
      <w:autoSpaceDN w:val="0"/>
      <w:adjustRightInd w:val="0"/>
      <w:ind w:firstLine="709"/>
    </w:pPr>
    <w:rPr>
      <w:rFonts w:eastAsia="Times New Roman" w:cs="Arial"/>
    </w:rPr>
  </w:style>
  <w:style w:type="character" w:customStyle="1" w:styleId="notranslate">
    <w:name w:val="notranslate"/>
    <w:basedOn w:val="Fontdeparagrafimplicit"/>
    <w:rsid w:val="00A67353"/>
  </w:style>
  <w:style w:type="paragraph" w:customStyle="1" w:styleId="Style9">
    <w:name w:val="Style9"/>
    <w:basedOn w:val="Titlu5"/>
    <w:rsid w:val="00A67353"/>
    <w:pPr>
      <w:keepNext/>
      <w:spacing w:before="120" w:after="0"/>
      <w:ind w:left="0" w:firstLine="0"/>
      <w:jc w:val="left"/>
    </w:pPr>
    <w:rPr>
      <w:b/>
      <w:bCs w:val="0"/>
      <w:iCs w:val="0"/>
      <w:szCs w:val="20"/>
    </w:rPr>
  </w:style>
  <w:style w:type="paragraph" w:styleId="Tabeldefiguri">
    <w:name w:val="table of figures"/>
    <w:basedOn w:val="Normal"/>
    <w:next w:val="Normal"/>
    <w:semiHidden/>
    <w:rsid w:val="00A67353"/>
    <w:pPr>
      <w:spacing w:line="360" w:lineRule="auto"/>
      <w:jc w:val="left"/>
    </w:pPr>
    <w:rPr>
      <w:rFonts w:eastAsia="Times New Roman"/>
      <w:szCs w:val="20"/>
    </w:rPr>
  </w:style>
  <w:style w:type="paragraph" w:customStyle="1" w:styleId="StyleHeading5LeftBefore6ptAfter0pt">
    <w:name w:val="Style Heading 5 + Left Before:  6 pt After:  0 pt"/>
    <w:basedOn w:val="Titlu5"/>
    <w:rsid w:val="000D335A"/>
    <w:pPr>
      <w:spacing w:before="120" w:after="0"/>
      <w:jc w:val="left"/>
    </w:pPr>
    <w:rPr>
      <w:i w:val="0"/>
      <w:szCs w:val="20"/>
      <w:u w:val="single"/>
    </w:rPr>
  </w:style>
  <w:style w:type="paragraph" w:customStyle="1" w:styleId="Heading5-nou">
    <w:name w:val="Heading 5-nou"/>
    <w:basedOn w:val="Titlu5"/>
    <w:link w:val="Heading5-nouChar"/>
    <w:rsid w:val="002F0B3E"/>
    <w:rPr>
      <w:b/>
      <w:i w:val="0"/>
      <w:u w:val="single"/>
      <w:lang w:val="x-none"/>
    </w:rPr>
  </w:style>
  <w:style w:type="paragraph" w:customStyle="1" w:styleId="Heading6-nou">
    <w:name w:val="Heading 6 - nou"/>
    <w:basedOn w:val="Titlu6"/>
    <w:rsid w:val="00324938"/>
    <w:rPr>
      <w:rFonts w:ascii="Arial" w:hAnsi="Arial"/>
      <w:b w:val="0"/>
      <w:u w:val="single"/>
    </w:rPr>
  </w:style>
  <w:style w:type="character" w:customStyle="1" w:styleId="Heading5-nouChar">
    <w:name w:val="Heading 5-nou Char"/>
    <w:link w:val="Heading5-nou"/>
    <w:rsid w:val="002F0B3E"/>
    <w:rPr>
      <w:rFonts w:ascii="Arial" w:eastAsia="Times New Roman" w:hAnsi="Arial"/>
      <w:b/>
      <w:bCs/>
      <w:iCs/>
      <w:sz w:val="22"/>
      <w:szCs w:val="26"/>
      <w:u w:val="single"/>
      <w:lang w:val="x-none" w:eastAsia="en-US"/>
    </w:rPr>
  </w:style>
  <w:style w:type="character" w:customStyle="1" w:styleId="spar">
    <w:name w:val="s_par"/>
    <w:basedOn w:val="Fontdeparagrafimplicit"/>
    <w:rsid w:val="0039407C"/>
  </w:style>
  <w:style w:type="paragraph" w:customStyle="1" w:styleId="StyleHeading3LeftBefore6pt">
    <w:name w:val="Style Heading 3 + Left Before:  6 pt"/>
    <w:basedOn w:val="Titlu3"/>
    <w:rsid w:val="00803B7D"/>
    <w:pPr>
      <w:spacing w:before="120"/>
      <w:jc w:val="left"/>
    </w:pPr>
    <w:rPr>
      <w:i w:val="0"/>
      <w:iCs/>
      <w:szCs w:val="20"/>
      <w:u w:val="single"/>
    </w:rPr>
  </w:style>
  <w:style w:type="character" w:customStyle="1" w:styleId="field-percentage">
    <w:name w:val="field-percentage"/>
    <w:basedOn w:val="Fontdeparagrafimplicit"/>
    <w:rsid w:val="00181AAA"/>
  </w:style>
  <w:style w:type="character" w:customStyle="1" w:styleId="field-representativeness">
    <w:name w:val="field-representativeness"/>
    <w:basedOn w:val="Fontdeparagrafimplicit"/>
    <w:rsid w:val="00181AAA"/>
  </w:style>
  <w:style w:type="character" w:customStyle="1" w:styleId="field-relativearea">
    <w:name w:val="field-relative_area"/>
    <w:basedOn w:val="Fontdeparagrafimplicit"/>
    <w:rsid w:val="00181AAA"/>
  </w:style>
  <w:style w:type="character" w:customStyle="1" w:styleId="field-conservationstatus">
    <w:name w:val="field-conservation_status"/>
    <w:basedOn w:val="Fontdeparagrafimplicit"/>
    <w:rsid w:val="00181AAA"/>
  </w:style>
  <w:style w:type="character" w:customStyle="1" w:styleId="field-globalevaluation">
    <w:name w:val="field-global_evaluation"/>
    <w:basedOn w:val="Fontdeparagrafimplicit"/>
    <w:rsid w:val="00181AAA"/>
  </w:style>
  <w:style w:type="character" w:customStyle="1" w:styleId="field-code">
    <w:name w:val="field-code"/>
    <w:basedOn w:val="Fontdeparagrafimplicit"/>
    <w:rsid w:val="00181AAA"/>
  </w:style>
  <w:style w:type="character" w:customStyle="1" w:styleId="field-name">
    <w:name w:val="field-name"/>
    <w:basedOn w:val="Fontdeparagrafimplicit"/>
    <w:rsid w:val="00181AAA"/>
  </w:style>
  <w:style w:type="character" w:customStyle="1" w:styleId="field-resident">
    <w:name w:val="field-resident"/>
    <w:basedOn w:val="Fontdeparagrafimplicit"/>
    <w:rsid w:val="00181AAA"/>
  </w:style>
  <w:style w:type="character" w:customStyle="1" w:styleId="field-population">
    <w:name w:val="field-population"/>
    <w:basedOn w:val="Fontdeparagrafimplicit"/>
    <w:rsid w:val="00181AAA"/>
  </w:style>
  <w:style w:type="character" w:customStyle="1" w:styleId="field-conservation">
    <w:name w:val="field-conservation"/>
    <w:basedOn w:val="Fontdeparagrafimplicit"/>
    <w:rsid w:val="00181AAA"/>
  </w:style>
  <w:style w:type="character" w:customStyle="1" w:styleId="field-isolation">
    <w:name w:val="field-isolation"/>
    <w:basedOn w:val="Fontdeparagrafimplicit"/>
    <w:rsid w:val="00181AAA"/>
  </w:style>
  <w:style w:type="character" w:customStyle="1" w:styleId="field-globaleval">
    <w:name w:val="field-global_eval"/>
    <w:basedOn w:val="Fontdeparagrafimplicit"/>
    <w:rsid w:val="00181AAA"/>
  </w:style>
  <w:style w:type="character" w:customStyle="1" w:styleId="CharChar27">
    <w:name w:val="Char Char27"/>
    <w:rsid w:val="00181AAA"/>
    <w:rPr>
      <w:rFonts w:ascii="Arial" w:hAnsi="Arial"/>
      <w:b/>
      <w:bCs/>
      <w:kern w:val="32"/>
      <w:sz w:val="26"/>
      <w:szCs w:val="32"/>
      <w:lang w:val="en-US" w:eastAsia="en-US" w:bidi="ar-SA"/>
    </w:rPr>
  </w:style>
  <w:style w:type="character" w:customStyle="1" w:styleId="label">
    <w:name w:val="label"/>
    <w:basedOn w:val="Fontdeparagrafimplicit"/>
    <w:rsid w:val="00960A31"/>
  </w:style>
  <w:style w:type="character" w:customStyle="1" w:styleId="field-organisation">
    <w:name w:val="field-organisation"/>
    <w:basedOn w:val="Fontdeparagrafimplicit"/>
    <w:rsid w:val="00960A31"/>
  </w:style>
  <w:style w:type="paragraph" w:customStyle="1" w:styleId="StyleFirstline116cm">
    <w:name w:val="Style First line:  116 cm"/>
    <w:basedOn w:val="Normal"/>
    <w:rsid w:val="000A2EA0"/>
    <w:pPr>
      <w:ind w:firstLine="658"/>
    </w:pPr>
    <w:rPr>
      <w:rFonts w:eastAsia="Times New Roman"/>
      <w:szCs w:val="20"/>
    </w:rPr>
  </w:style>
  <w:style w:type="character" w:customStyle="1" w:styleId="HeaderCharCharCharCharChar">
    <w:name w:val="Header Char Char Char Char Char"/>
    <w:rsid w:val="00191AE1"/>
    <w:rPr>
      <w:sz w:val="24"/>
      <w:szCs w:val="24"/>
      <w:lang w:val="en-GB"/>
    </w:rPr>
  </w:style>
  <w:style w:type="paragraph" w:customStyle="1" w:styleId="Style0">
    <w:name w:val="Style"/>
    <w:rsid w:val="00191AE1"/>
    <w:pPr>
      <w:widowControl w:val="0"/>
      <w:autoSpaceDE w:val="0"/>
      <w:autoSpaceDN w:val="0"/>
      <w:adjustRightInd w:val="0"/>
    </w:pPr>
    <w:rPr>
      <w:rFonts w:ascii="Times New Roman" w:eastAsia="Times New Roman" w:hAnsi="Times New Roman"/>
      <w:sz w:val="24"/>
      <w:szCs w:val="24"/>
      <w:lang w:val="en-US" w:eastAsia="en-US"/>
    </w:rPr>
  </w:style>
  <w:style w:type="character" w:styleId="Numrdelinie">
    <w:name w:val="line number"/>
    <w:uiPriority w:val="99"/>
    <w:unhideWhenUsed/>
    <w:rsid w:val="00471288"/>
  </w:style>
  <w:style w:type="character" w:customStyle="1" w:styleId="TextnBalonCaracter">
    <w:name w:val="Text în Balon Caracter"/>
    <w:link w:val="TextnBalon"/>
    <w:uiPriority w:val="99"/>
    <w:semiHidden/>
    <w:rsid w:val="00471288"/>
    <w:rPr>
      <w:rFonts w:ascii="Tahoma" w:eastAsia="Times New Roman" w:hAnsi="Tahoma" w:cs="Tahoma"/>
      <w:sz w:val="16"/>
      <w:szCs w:val="16"/>
      <w:lang w:val="ro-RO"/>
    </w:rPr>
  </w:style>
  <w:style w:type="character" w:customStyle="1" w:styleId="ListparagrafCaracter">
    <w:name w:val="Listă paragraf Caracter"/>
    <w:aliases w:val="List Paragraph (numbered (a)) Caracter,Numbered list Caracter,List Paragraph 1 Caracter,Forth level Caracter,Bullet1 Caracter,References Caracter,ANNEX Caracter,B Caracter,Paragraph Caracter,Citation List Caracter,Bullet Caracter"/>
    <w:link w:val="Listparagraf"/>
    <w:uiPriority w:val="34"/>
    <w:locked/>
    <w:rsid w:val="00F5310C"/>
    <w:rPr>
      <w:rFonts w:ascii="Times New Roman" w:eastAsia="Times New Roman" w:hAnsi="Times New Roman"/>
      <w:lang w:val="en-GB"/>
    </w:rPr>
  </w:style>
  <w:style w:type="paragraph" w:styleId="Listparagraf">
    <w:name w:val="List Paragraph"/>
    <w:aliases w:val="List Paragraph (numbered (a)),Numbered list,List Paragraph 1,Forth level,Bullet1,References,ANNEX,B,Paragraph,Citation List,Bullet,bullet,bu,b1,bullet 1,b Char Char Char,b Char Char Char Char Char Char,b Char Char,Body Char1 Char1,bullet1"/>
    <w:basedOn w:val="Normal"/>
    <w:link w:val="ListparagrafCaracter"/>
    <w:uiPriority w:val="34"/>
    <w:qFormat/>
    <w:rsid w:val="00F5310C"/>
    <w:pPr>
      <w:ind w:left="720"/>
    </w:pPr>
    <w:rPr>
      <w:rFonts w:ascii="Times New Roman" w:eastAsia="Times New Roman" w:hAnsi="Times New Roman"/>
      <w:sz w:val="20"/>
      <w:szCs w:val="20"/>
      <w:lang w:val="en-GB" w:eastAsia="x-none"/>
    </w:rPr>
  </w:style>
  <w:style w:type="paragraph" w:customStyle="1" w:styleId="ITPpara">
    <w:name w:val="ITP_para"/>
    <w:basedOn w:val="Normal"/>
    <w:link w:val="ITPparaChar"/>
    <w:autoRedefine/>
    <w:qFormat/>
    <w:rsid w:val="00B542CC"/>
    <w:pPr>
      <w:spacing w:before="120" w:after="120"/>
    </w:pPr>
    <w:rPr>
      <w:rFonts w:ascii="Candara" w:eastAsia="Times New Roman" w:hAnsi="Candara"/>
      <w:bCs/>
      <w:noProof/>
      <w:szCs w:val="24"/>
      <w:lang w:eastAsia="en-GB"/>
    </w:rPr>
  </w:style>
  <w:style w:type="character" w:customStyle="1" w:styleId="ITPparaChar">
    <w:name w:val="ITP_para Char"/>
    <w:link w:val="ITPpara"/>
    <w:rsid w:val="00B542CC"/>
    <w:rPr>
      <w:rFonts w:ascii="Candara" w:eastAsia="Times New Roman" w:hAnsi="Candara" w:cs="Calibri"/>
      <w:bCs/>
      <w:noProof/>
      <w:sz w:val="22"/>
      <w:szCs w:val="24"/>
      <w:lang w:val="ro-RO" w:eastAsia="en-GB"/>
    </w:rPr>
  </w:style>
  <w:style w:type="paragraph" w:customStyle="1" w:styleId="MIRCEAChar">
    <w:name w:val="MIRCEA Char"/>
    <w:basedOn w:val="Textcomentariu"/>
    <w:link w:val="MIRCEACharChar"/>
    <w:uiPriority w:val="99"/>
    <w:qFormat/>
    <w:rsid w:val="005F31F3"/>
    <w:pPr>
      <w:tabs>
        <w:tab w:val="clear" w:pos="1771"/>
      </w:tabs>
      <w:suppressAutoHyphens w:val="0"/>
      <w:spacing w:line="360" w:lineRule="auto"/>
      <w:jc w:val="left"/>
    </w:pPr>
    <w:rPr>
      <w:rFonts w:ascii="Arial Narrow" w:hAnsi="Arial Narrow"/>
      <w:sz w:val="24"/>
      <w:lang w:val="de-AT" w:eastAsia="de-DE"/>
    </w:rPr>
  </w:style>
  <w:style w:type="character" w:customStyle="1" w:styleId="MIRCEACharChar">
    <w:name w:val="MIRCEA Char Char"/>
    <w:link w:val="MIRCEAChar"/>
    <w:uiPriority w:val="99"/>
    <w:rsid w:val="005F31F3"/>
    <w:rPr>
      <w:rFonts w:ascii="Arial Narrow" w:eastAsia="Times New Roman" w:hAnsi="Arial Narrow"/>
      <w:sz w:val="24"/>
      <w:lang w:val="de-AT" w:eastAsia="de-DE"/>
    </w:rPr>
  </w:style>
  <w:style w:type="paragraph" w:customStyle="1" w:styleId="cap1">
    <w:name w:val="cap1"/>
    <w:next w:val="Normal"/>
    <w:rsid w:val="002800F1"/>
    <w:pPr>
      <w:tabs>
        <w:tab w:val="left" w:pos="964"/>
      </w:tabs>
      <w:suppressAutoHyphens/>
      <w:spacing w:before="60" w:after="180" w:line="360" w:lineRule="auto"/>
      <w:ind w:leftChars="-1" w:left="-1" w:hangingChars="1" w:hanging="1"/>
      <w:jc w:val="both"/>
      <w:textDirection w:val="btLr"/>
      <w:textAlignment w:val="top"/>
      <w:outlineLvl w:val="0"/>
    </w:pPr>
    <w:rPr>
      <w:rFonts w:ascii="Arial Narrow" w:eastAsia="Arial" w:hAnsi="Arial Narrow" w:cs="Arial"/>
      <w:b/>
      <w:caps/>
      <w:noProof/>
      <w:position w:val="-1"/>
      <w:sz w:val="26"/>
      <w:szCs w:val="26"/>
      <w:lang w:val="en-US" w:eastAsia="en-US"/>
    </w:rPr>
  </w:style>
  <w:style w:type="paragraph" w:customStyle="1" w:styleId="cap4">
    <w:name w:val="cap4"/>
    <w:next w:val="Normal"/>
    <w:rsid w:val="002800F1"/>
    <w:pPr>
      <w:tabs>
        <w:tab w:val="left" w:pos="964"/>
      </w:tabs>
      <w:suppressAutoHyphens/>
      <w:spacing w:before="60" w:after="120" w:line="1" w:lineRule="atLeast"/>
      <w:ind w:leftChars="-1" w:left="-1" w:hangingChars="1" w:hanging="1"/>
      <w:jc w:val="both"/>
      <w:textDirection w:val="btLr"/>
      <w:textAlignment w:val="top"/>
      <w:outlineLvl w:val="3"/>
    </w:pPr>
    <w:rPr>
      <w:rFonts w:ascii="Arial" w:eastAsia="Arial" w:hAnsi="Arial" w:cs="Arial"/>
      <w:b/>
      <w:noProof/>
      <w:position w:val="-1"/>
      <w:sz w:val="24"/>
      <w:szCs w:val="22"/>
      <w:lang w:val="en-US" w:eastAsia="en-US"/>
    </w:rPr>
  </w:style>
  <w:style w:type="paragraph" w:customStyle="1" w:styleId="Stylecap313pt">
    <w:name w:val="Style cap3 + 13 pt"/>
    <w:basedOn w:val="cap3"/>
    <w:rsid w:val="002800F1"/>
    <w:pPr>
      <w:numPr>
        <w:ilvl w:val="0"/>
        <w:numId w:val="0"/>
      </w:numPr>
      <w:tabs>
        <w:tab w:val="left" w:pos="964"/>
      </w:tabs>
      <w:suppressAutoHyphens/>
      <w:spacing w:before="60" w:after="240" w:line="1" w:lineRule="atLeast"/>
      <w:ind w:leftChars="-1" w:left="-1" w:hangingChars="1" w:hanging="1"/>
      <w:textDirection w:val="btLr"/>
      <w:textAlignment w:val="top"/>
    </w:pPr>
    <w:rPr>
      <w:rFonts w:ascii="Arial Narrow" w:eastAsia="Arial" w:hAnsi="Arial Narrow" w:cs="Arial"/>
      <w:bCs/>
      <w:i w:val="0"/>
      <w:smallCaps w:val="0"/>
      <w:position w:val="-1"/>
      <w:sz w:val="26"/>
      <w:szCs w:val="26"/>
    </w:rPr>
  </w:style>
  <w:style w:type="paragraph" w:styleId="Textbloc">
    <w:name w:val="Block Text"/>
    <w:basedOn w:val="Normal"/>
    <w:rsid w:val="00841C0C"/>
    <w:pPr>
      <w:spacing w:before="120"/>
      <w:ind w:left="360" w:right="-468"/>
    </w:pPr>
    <w:rPr>
      <w:rFonts w:eastAsia="Times New Roman"/>
      <w:szCs w:val="24"/>
    </w:rPr>
  </w:style>
  <w:style w:type="character" w:customStyle="1" w:styleId="Bodytext2">
    <w:name w:val="Body text (2)_"/>
    <w:link w:val="Bodytext20"/>
    <w:rsid w:val="00841C0C"/>
    <w:rPr>
      <w:rFonts w:eastAsia="Arial" w:cs="Arial"/>
      <w:sz w:val="21"/>
      <w:szCs w:val="21"/>
      <w:shd w:val="clear" w:color="auto" w:fill="FFFFFF"/>
    </w:rPr>
  </w:style>
  <w:style w:type="paragraph" w:customStyle="1" w:styleId="Bodytext20">
    <w:name w:val="Body text (2)"/>
    <w:basedOn w:val="Normal"/>
    <w:link w:val="Bodytext2"/>
    <w:rsid w:val="00841C0C"/>
    <w:pPr>
      <w:widowControl w:val="0"/>
      <w:shd w:val="clear" w:color="auto" w:fill="FFFFFF"/>
      <w:spacing w:before="480" w:line="0" w:lineRule="atLeast"/>
      <w:ind w:hanging="520"/>
      <w:jc w:val="left"/>
    </w:pPr>
    <w:rPr>
      <w:rFonts w:ascii="Calibri" w:eastAsia="Arial" w:hAnsi="Calibri"/>
      <w:sz w:val="21"/>
      <w:szCs w:val="21"/>
      <w:lang w:val="x-none" w:eastAsia="x-none"/>
    </w:rPr>
  </w:style>
  <w:style w:type="paragraph" w:customStyle="1" w:styleId="StyleHeading3ArialNarrowBefore6ptAfter0pt">
    <w:name w:val="Style Heading 3 + Arial Narrow Before:  6 pt After:  0 pt"/>
    <w:basedOn w:val="Titlu3"/>
    <w:rsid w:val="00FE4616"/>
    <w:pPr>
      <w:numPr>
        <w:numId w:val="23"/>
      </w:numPr>
      <w:tabs>
        <w:tab w:val="left" w:pos="851"/>
      </w:tabs>
      <w:suppressAutoHyphens/>
      <w:spacing w:before="120" w:line="1" w:lineRule="atLeast"/>
      <w:ind w:left="-1" w:hanging="1"/>
      <w:jc w:val="left"/>
      <w:textDirection w:val="btLr"/>
      <w:textAlignment w:val="top"/>
    </w:pPr>
    <w:rPr>
      <w:rFonts w:eastAsia="Arial"/>
      <w:b w:val="0"/>
      <w:position w:val="-1"/>
      <w:szCs w:val="20"/>
      <w:lang w:val="en-US"/>
    </w:rPr>
  </w:style>
  <w:style w:type="paragraph" w:customStyle="1" w:styleId="StyleHeading2NotItalic">
    <w:name w:val="Style Heading 2 + Not Italic"/>
    <w:basedOn w:val="Titlu2"/>
    <w:rsid w:val="00FE4616"/>
    <w:pPr>
      <w:numPr>
        <w:numId w:val="23"/>
      </w:numPr>
      <w:suppressAutoHyphens/>
      <w:spacing w:before="120" w:after="60" w:line="1" w:lineRule="atLeast"/>
      <w:ind w:left="578" w:hanging="578"/>
      <w:jc w:val="left"/>
      <w:textDirection w:val="btLr"/>
      <w:textAlignment w:val="top"/>
    </w:pPr>
    <w:rPr>
      <w:rFonts w:eastAsia="Arial" w:cs="Arial"/>
      <w:iCs w:val="0"/>
      <w:color w:val="FF0000"/>
      <w:position w:val="-1"/>
    </w:rPr>
  </w:style>
  <w:style w:type="paragraph" w:customStyle="1" w:styleId="StyleHeading4LeftBefore0pt">
    <w:name w:val="Style Heading 4 + Left Before:  0 pt"/>
    <w:basedOn w:val="Titlu4"/>
    <w:rsid w:val="00FE4616"/>
    <w:pPr>
      <w:numPr>
        <w:numId w:val="23"/>
      </w:numPr>
      <w:suppressAutoHyphens/>
      <w:spacing w:before="40" w:line="1" w:lineRule="atLeast"/>
      <w:ind w:leftChars="-1" w:left="1006" w:hangingChars="1" w:hanging="864"/>
      <w:jc w:val="left"/>
      <w:textDirection w:val="btLr"/>
      <w:textAlignment w:val="top"/>
    </w:pPr>
    <w:rPr>
      <w:rFonts w:eastAsia="Calibri" w:cs="Arial"/>
      <w:b/>
      <w:i w:val="0"/>
      <w:position w:val="-1"/>
      <w:szCs w:val="20"/>
      <w:u w:val="single"/>
    </w:rPr>
  </w:style>
  <w:style w:type="character" w:customStyle="1" w:styleId="UnresolvedMention">
    <w:name w:val="Unresolved Mention"/>
    <w:uiPriority w:val="99"/>
    <w:semiHidden/>
    <w:unhideWhenUsed/>
    <w:rsid w:val="00906A35"/>
    <w:rPr>
      <w:color w:val="605E5C"/>
      <w:shd w:val="clear" w:color="auto" w:fill="E1DFDD"/>
    </w:rPr>
  </w:style>
  <w:style w:type="paragraph" w:customStyle="1" w:styleId="BH-Textnormal">
    <w:name w:val="&quot;BH&quot; - Text normal"/>
    <w:basedOn w:val="Normal"/>
    <w:link w:val="BH-TextnormalChar"/>
    <w:rsid w:val="00EF14AF"/>
    <w:pPr>
      <w:spacing w:before="80" w:after="160"/>
      <w:ind w:left="1134"/>
    </w:pPr>
    <w:rPr>
      <w:rFonts w:eastAsia="Times New Roman"/>
      <w:szCs w:val="20"/>
      <w:lang w:eastAsia="ro-RO"/>
    </w:rPr>
  </w:style>
  <w:style w:type="character" w:customStyle="1" w:styleId="BH-TextnormalChar">
    <w:name w:val="&quot;BH&quot; - Text normal Char"/>
    <w:link w:val="BH-Textnormal"/>
    <w:rsid w:val="00EF14AF"/>
    <w:rPr>
      <w:rFonts w:ascii="Arial" w:eastAsia="Times New Roman" w:hAnsi="Arial"/>
      <w:sz w:val="22"/>
      <w:lang w:val="ro-RO" w:eastAsia="ro-RO"/>
    </w:rPr>
  </w:style>
  <w:style w:type="character" w:customStyle="1" w:styleId="ListParagraphChar1">
    <w:name w:val="List Paragraph Char1"/>
    <w:aliases w:val="Akapit z listą BS Char1,Outlines a.b.c. Char,List_Paragraph Char1,Multilevel para_II Char1,Akapit z lista BS Char,List Paragraph1 Char1,body 2 Char1,List Paragraph11 Char1,List Paragraph (numbered (a)) Char1,Numbered list Char1"/>
    <w:uiPriority w:val="34"/>
    <w:locked/>
    <w:rsid w:val="00EF14AF"/>
    <w:rPr>
      <w:sz w:val="24"/>
      <w:szCs w:val="24"/>
      <w:lang w:val="ro-RO" w:eastAsia="ro-RO"/>
    </w:rPr>
  </w:style>
  <w:style w:type="character" w:customStyle="1" w:styleId="Bodytext17">
    <w:name w:val="Body text (17)_"/>
    <w:link w:val="Bodytext170"/>
    <w:rsid w:val="00EF14AF"/>
    <w:rPr>
      <w:b/>
      <w:bCs/>
      <w:shd w:val="clear" w:color="auto" w:fill="FFFFFF"/>
    </w:rPr>
  </w:style>
  <w:style w:type="paragraph" w:customStyle="1" w:styleId="Bodytext170">
    <w:name w:val="Body text (17)"/>
    <w:basedOn w:val="Normal"/>
    <w:link w:val="Bodytext17"/>
    <w:rsid w:val="00EF14AF"/>
    <w:pPr>
      <w:widowControl w:val="0"/>
      <w:shd w:val="clear" w:color="auto" w:fill="FFFFFF"/>
      <w:spacing w:after="360" w:line="0" w:lineRule="atLeast"/>
    </w:pPr>
    <w:rPr>
      <w:rFonts w:ascii="Calibri" w:hAnsi="Calibri"/>
      <w:b/>
      <w:bCs/>
      <w:sz w:val="20"/>
      <w:szCs w:val="20"/>
      <w:lang w:val="x-none" w:eastAsia="x-none"/>
    </w:rPr>
  </w:style>
  <w:style w:type="character" w:customStyle="1" w:styleId="slitbdy">
    <w:name w:val="s_lit_bdy"/>
    <w:rsid w:val="006423E1"/>
  </w:style>
  <w:style w:type="character" w:customStyle="1" w:styleId="FontStyle11">
    <w:name w:val="Font Style11"/>
    <w:rsid w:val="006423E1"/>
    <w:rPr>
      <w:rFonts w:ascii="Arial" w:hAnsi="Arial" w:cs="Arial"/>
      <w:sz w:val="26"/>
      <w:szCs w:val="26"/>
    </w:rPr>
  </w:style>
  <w:style w:type="paragraph" w:customStyle="1" w:styleId="buletiMic">
    <w:name w:val="buletiMic"/>
    <w:basedOn w:val="Normal"/>
    <w:rsid w:val="001627AE"/>
    <w:pPr>
      <w:numPr>
        <w:numId w:val="24"/>
      </w:numPr>
      <w:suppressAutoHyphens/>
      <w:spacing w:after="240" w:line="1" w:lineRule="atLeast"/>
      <w:ind w:leftChars="-1" w:left="-1" w:hangingChars="1" w:hanging="1"/>
      <w:contextualSpacing/>
      <w:textDirection w:val="btLr"/>
      <w:textAlignment w:val="top"/>
      <w:outlineLvl w:val="0"/>
    </w:pPr>
    <w:rPr>
      <w:rFonts w:eastAsia="Arial" w:cs="Arial"/>
      <w:position w:val="-1"/>
      <w:szCs w:val="20"/>
      <w:lang w:val="it-IT"/>
    </w:rPr>
  </w:style>
  <w:style w:type="table" w:customStyle="1" w:styleId="TableGrid">
    <w:name w:val="TableGrid"/>
    <w:rsid w:val="00F2043E"/>
    <w:rPr>
      <w:rFonts w:eastAsia="Times New Roman"/>
      <w:sz w:val="22"/>
      <w:szCs w:val="22"/>
      <w:lang w:val="en-US" w:eastAsia="en-US"/>
    </w:rPr>
    <w:tblPr>
      <w:tblCellMar>
        <w:top w:w="0" w:type="dxa"/>
        <w:left w:w="0" w:type="dxa"/>
        <w:bottom w:w="0" w:type="dxa"/>
        <w:right w:w="0" w:type="dxa"/>
      </w:tblCellMar>
    </w:tblPr>
  </w:style>
  <w:style w:type="character" w:customStyle="1" w:styleId="LegendCaracter">
    <w:name w:val="Legendă Caracter"/>
    <w:aliases w:val="Figura_text Caracter,Titlu Tabel Caracter,Map Caracter,Map Char Char Caracter,Map Char Char Char Char Char Caracter,Map Char Char Char Caracter,Caption Char Char Car Car Caracter,Caption Char Char Car Car Car Caracter,Captio Caracter"/>
    <w:link w:val="Legend"/>
    <w:uiPriority w:val="35"/>
    <w:rsid w:val="00F2043E"/>
    <w:rPr>
      <w:rFonts w:ascii="Arial" w:eastAsia="Times New Roman" w:hAnsi="Arial"/>
      <w:b/>
      <w:sz w:val="22"/>
    </w:rPr>
  </w:style>
  <w:style w:type="paragraph" w:customStyle="1" w:styleId="MIRCEA">
    <w:name w:val="MIRCEA"/>
    <w:basedOn w:val="Textcomentariu"/>
    <w:rsid w:val="0027249B"/>
    <w:pPr>
      <w:tabs>
        <w:tab w:val="clear" w:pos="1771"/>
      </w:tabs>
      <w:suppressAutoHyphens w:val="0"/>
      <w:spacing w:line="360" w:lineRule="auto"/>
      <w:jc w:val="left"/>
    </w:pPr>
    <w:rPr>
      <w:rFonts w:ascii="Arial Narrow" w:hAnsi="Arial Narrow"/>
      <w:sz w:val="24"/>
      <w:lang w:val="de-AT" w:eastAsia="de-DE"/>
    </w:rPr>
  </w:style>
  <w:style w:type="paragraph" w:customStyle="1" w:styleId="Headi3">
    <w:name w:val="Headi 3"/>
    <w:basedOn w:val="Titlu3"/>
    <w:rsid w:val="0027249B"/>
    <w:pPr>
      <w:numPr>
        <w:numId w:val="42"/>
      </w:numPr>
      <w:pBdr>
        <w:top w:val="single" w:sz="2" w:space="1" w:color="95B3D7"/>
        <w:left w:val="single" w:sz="2" w:space="4" w:color="95B3D7"/>
        <w:bottom w:val="single" w:sz="2" w:space="1" w:color="95B3D7"/>
        <w:right w:val="single" w:sz="2" w:space="4" w:color="95B3D7"/>
      </w:pBdr>
      <w:shd w:val="clear" w:color="auto" w:fill="FBD4B4"/>
      <w:tabs>
        <w:tab w:val="clear" w:pos="3218"/>
        <w:tab w:val="num" w:pos="1440"/>
        <w:tab w:val="num" w:pos="1571"/>
        <w:tab w:val="num" w:pos="7330"/>
      </w:tabs>
      <w:spacing w:before="120" w:after="240"/>
      <w:ind w:left="720" w:hanging="504"/>
      <w:jc w:val="left"/>
    </w:pPr>
    <w:rPr>
      <w:rFonts w:ascii="Calibri" w:hAnsi="Calibri" w:cs="Calibri"/>
      <w:bCs w:val="0"/>
      <w:i w:val="0"/>
      <w:spacing w:val="15"/>
      <w:lang w:eastAsia="de-DE"/>
    </w:rPr>
  </w:style>
  <w:style w:type="paragraph" w:customStyle="1" w:styleId="SRC-Enumerarelinie">
    <w:name w:val="SRC-Enumerare linie"/>
    <w:basedOn w:val="Normal"/>
    <w:qFormat/>
    <w:rsid w:val="00890673"/>
    <w:pPr>
      <w:widowControl w:val="0"/>
      <w:numPr>
        <w:numId w:val="51"/>
      </w:numPr>
      <w:spacing w:before="120" w:after="120"/>
    </w:pPr>
    <w:rPr>
      <w:rFonts w:ascii="Tahoma" w:hAnsi="Tahoma"/>
    </w:rPr>
  </w:style>
  <w:style w:type="paragraph" w:customStyle="1" w:styleId="SRCBullet1">
    <w:name w:val="SRC_Bullet 1"/>
    <w:basedOn w:val="SRC-Enumerarelinie"/>
    <w:qFormat/>
    <w:rsid w:val="00890673"/>
    <w:pPr>
      <w:numPr>
        <w:ilvl w:val="1"/>
      </w:numPr>
      <w:tabs>
        <w:tab w:val="num" w:pos="1440"/>
      </w:tabs>
    </w:pPr>
  </w:style>
  <w:style w:type="paragraph" w:customStyle="1" w:styleId="SRC-Cap1">
    <w:name w:val="SRC-Cap 1"/>
    <w:basedOn w:val="Titlu1"/>
    <w:next w:val="Normal"/>
    <w:qFormat/>
    <w:rsid w:val="006A7632"/>
    <w:pPr>
      <w:keepLines/>
      <w:widowControl w:val="0"/>
      <w:numPr>
        <w:numId w:val="52"/>
      </w:numPr>
      <w:tabs>
        <w:tab w:val="left" w:pos="851"/>
      </w:tabs>
      <w:spacing w:before="500"/>
      <w:jc w:val="both"/>
    </w:pPr>
    <w:rPr>
      <w:rFonts w:ascii="Tahoma" w:hAnsi="Tahoma"/>
      <w:caps/>
      <w:color w:val="4F81BD"/>
      <w:kern w:val="0"/>
      <w:szCs w:val="24"/>
    </w:rPr>
  </w:style>
  <w:style w:type="paragraph" w:customStyle="1" w:styleId="SRC-Cap2">
    <w:name w:val="SRC-Cap 2"/>
    <w:basedOn w:val="Titlu2"/>
    <w:next w:val="Normal"/>
    <w:qFormat/>
    <w:rsid w:val="006A7632"/>
    <w:pPr>
      <w:keepNext w:val="0"/>
      <w:widowControl w:val="0"/>
      <w:numPr>
        <w:numId w:val="52"/>
      </w:numPr>
      <w:tabs>
        <w:tab w:val="left" w:pos="851"/>
      </w:tabs>
      <w:spacing w:before="300"/>
    </w:pPr>
    <w:rPr>
      <w:rFonts w:ascii="Tahoma" w:hAnsi="Tahoma"/>
      <w:i w:val="0"/>
      <w:iCs w:val="0"/>
      <w:caps/>
      <w:szCs w:val="24"/>
    </w:rPr>
  </w:style>
  <w:style w:type="paragraph" w:customStyle="1" w:styleId="SRC-Cap3">
    <w:name w:val="SRC-Cap 3"/>
    <w:basedOn w:val="Titlu3"/>
    <w:next w:val="Normal"/>
    <w:qFormat/>
    <w:rsid w:val="006A7632"/>
    <w:pPr>
      <w:keepLines/>
      <w:widowControl w:val="0"/>
      <w:numPr>
        <w:numId w:val="52"/>
      </w:numPr>
      <w:tabs>
        <w:tab w:val="left" w:pos="993"/>
      </w:tabs>
      <w:spacing w:before="300" w:after="120"/>
    </w:pPr>
    <w:rPr>
      <w:rFonts w:ascii="Tahoma" w:hAnsi="Tahoma"/>
      <w:i w:val="0"/>
      <w:smallCaps/>
      <w:sz w:val="24"/>
      <w:szCs w:val="24"/>
    </w:rPr>
  </w:style>
  <w:style w:type="paragraph" w:customStyle="1" w:styleId="SRC-Cap4">
    <w:name w:val="SRC-Cap 4"/>
    <w:basedOn w:val="Titlu4"/>
    <w:next w:val="Normal"/>
    <w:qFormat/>
    <w:rsid w:val="006A7632"/>
    <w:pPr>
      <w:keepLines/>
      <w:widowControl w:val="0"/>
      <w:numPr>
        <w:numId w:val="52"/>
      </w:numPr>
      <w:tabs>
        <w:tab w:val="left" w:pos="1134"/>
      </w:tabs>
      <w:spacing w:before="200"/>
      <w:ind w:left="0" w:firstLine="0"/>
    </w:pPr>
    <w:rPr>
      <w:rFonts w:ascii="Tahoma" w:hAnsi="Tahoma"/>
      <w:b/>
      <w:i w:val="0"/>
      <w:iCs/>
      <w:sz w:val="24"/>
      <w:szCs w:val="24"/>
    </w:rPr>
  </w:style>
  <w:style w:type="paragraph" w:customStyle="1" w:styleId="SRC-Cap5">
    <w:name w:val="SRC-Cap 5"/>
    <w:basedOn w:val="Titlu5"/>
    <w:next w:val="Normal"/>
    <w:qFormat/>
    <w:rsid w:val="006A7632"/>
    <w:pPr>
      <w:keepNext/>
      <w:keepLines/>
      <w:widowControl w:val="0"/>
      <w:numPr>
        <w:numId w:val="52"/>
      </w:numPr>
      <w:tabs>
        <w:tab w:val="left" w:pos="1134"/>
      </w:tabs>
      <w:spacing w:before="300"/>
    </w:pPr>
    <w:rPr>
      <w:rFonts w:ascii="Tahoma" w:hAnsi="Tahoma"/>
      <w:b/>
      <w:bCs w:val="0"/>
      <w:iCs w:val="0"/>
      <w:sz w:val="24"/>
      <w:szCs w:val="24"/>
    </w:rPr>
  </w:style>
  <w:style w:type="table" w:customStyle="1" w:styleId="TableGrid2">
    <w:name w:val="Table Grid2"/>
    <w:basedOn w:val="TabelNormal"/>
    <w:next w:val="Tabelgril"/>
    <w:uiPriority w:val="39"/>
    <w:rsid w:val="006A763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
    <w:name w:val="tpa"/>
    <w:basedOn w:val="Fontdeparagrafimplicit"/>
    <w:rsid w:val="003E2D3C"/>
  </w:style>
  <w:style w:type="paragraph" w:customStyle="1" w:styleId="CompanyName">
    <w:name w:val="Company Name"/>
    <w:basedOn w:val="Corptext"/>
    <w:rsid w:val="00706C1D"/>
    <w:pPr>
      <w:keepLines/>
      <w:framePr w:w="8640" w:h="1440" w:wrap="notBeside" w:vAnchor="page" w:hAnchor="margin" w:xAlign="center" w:y="889"/>
      <w:spacing w:after="40" w:line="240" w:lineRule="atLeast"/>
      <w:jc w:val="center"/>
    </w:pPr>
    <w:rPr>
      <w:rFonts w:ascii="Garamond" w:eastAsia="Times New Roman" w:hAnsi="Garamond"/>
      <w:b w:val="0"/>
      <w:caps/>
      <w:spacing w:val="75"/>
      <w:kern w:val="18"/>
      <w:sz w:val="22"/>
    </w:rPr>
  </w:style>
  <w:style w:type="paragraph" w:customStyle="1" w:styleId="TableParagraph">
    <w:name w:val="Table Paragraph"/>
    <w:basedOn w:val="Normal"/>
    <w:uiPriority w:val="1"/>
    <w:qFormat/>
    <w:rsid w:val="00AA3B85"/>
    <w:pPr>
      <w:widowControl w:val="0"/>
      <w:autoSpaceDE w:val="0"/>
      <w:autoSpaceDN w:val="0"/>
      <w:jc w:val="center"/>
    </w:pPr>
    <w:rPr>
      <w:rFonts w:eastAsia="Arial" w:cs="Arial"/>
    </w:rPr>
  </w:style>
  <w:style w:type="paragraph" w:styleId="Revizuire">
    <w:name w:val="Revision"/>
    <w:hidden/>
    <w:uiPriority w:val="99"/>
    <w:semiHidden/>
    <w:rsid w:val="00A87634"/>
    <w:rPr>
      <w:rFonts w:ascii="Arial" w:hAnsi="Arial"/>
      <w:sz w:val="22"/>
      <w:szCs w:val="22"/>
      <w:lang w:val="en-US" w:eastAsia="en-US"/>
    </w:rPr>
  </w:style>
  <w:style w:type="character" w:customStyle="1" w:styleId="TextnormalChar">
    <w:name w:val="Text normal Char"/>
    <w:link w:val="Textnormal"/>
    <w:locked/>
    <w:rsid w:val="00EF3FB6"/>
    <w:rPr>
      <w:rFonts w:ascii="Arial" w:eastAsia="Times New Roman" w:hAnsi="Arial"/>
      <w:lang w:val="it-IT" w:eastAsia="it-IT"/>
    </w:rPr>
  </w:style>
  <w:style w:type="paragraph" w:customStyle="1" w:styleId="Textnormal">
    <w:name w:val="Text normal"/>
    <w:basedOn w:val="Normal"/>
    <w:link w:val="TextnormalChar"/>
    <w:qFormat/>
    <w:rsid w:val="00EF3FB6"/>
    <w:pPr>
      <w:spacing w:before="80" w:after="160"/>
      <w:ind w:left="1134"/>
      <w:jc w:val="left"/>
    </w:pPr>
    <w:rPr>
      <w:rFonts w:eastAsia="Times New Roman"/>
      <w:sz w:val="20"/>
      <w:szCs w:val="20"/>
      <w:lang w:val="it-IT" w:eastAsia="it-IT"/>
    </w:rPr>
  </w:style>
  <w:style w:type="character" w:styleId="Referireintens">
    <w:name w:val="Intense Reference"/>
    <w:basedOn w:val="Fontdeparagrafimplicit"/>
    <w:uiPriority w:val="32"/>
    <w:qFormat/>
    <w:rsid w:val="00E81967"/>
    <w:rPr>
      <w:b/>
      <w:bCs/>
      <w:smallCaps/>
      <w:color w:val="4472C4" w:themeColor="accent1"/>
      <w:spacing w:val="5"/>
    </w:rPr>
  </w:style>
  <w:style w:type="character" w:customStyle="1" w:styleId="BodyChar">
    <w:name w:val="Body Char"/>
    <w:link w:val="Text"/>
    <w:rsid w:val="00434D62"/>
    <w:rPr>
      <w:rFonts w:ascii="Arial" w:eastAsia="Times New Roman" w:hAnsi="Arial"/>
      <w:sz w:val="24"/>
      <w:szCs w:val="24"/>
    </w:rPr>
  </w:style>
  <w:style w:type="paragraph" w:customStyle="1" w:styleId="Table-bodytext">
    <w:name w:val="Table - body text"/>
    <w:basedOn w:val="Normal"/>
    <w:link w:val="Table-bodytextChar"/>
    <w:rsid w:val="00735922"/>
    <w:pPr>
      <w:spacing w:before="40" w:after="40"/>
      <w:ind w:left="142" w:right="142"/>
      <w:jc w:val="left"/>
    </w:pPr>
    <w:rPr>
      <w:rFonts w:ascii="Palatino Linotype" w:eastAsia="Times New Roman" w:hAnsi="Palatino Linotype"/>
      <w:sz w:val="18"/>
      <w:szCs w:val="20"/>
      <w:lang w:val="en-GB" w:eastAsia="en-GB"/>
    </w:rPr>
  </w:style>
  <w:style w:type="character" w:customStyle="1" w:styleId="Table-bodytextChar">
    <w:name w:val="Table - body text Char"/>
    <w:link w:val="Table-bodytext"/>
    <w:locked/>
    <w:rsid w:val="00735922"/>
    <w:rPr>
      <w:rFonts w:ascii="Palatino Linotype" w:eastAsia="Times New Roman" w:hAnsi="Palatino Linotype"/>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5811">
      <w:bodyDiv w:val="1"/>
      <w:marLeft w:val="0"/>
      <w:marRight w:val="0"/>
      <w:marTop w:val="0"/>
      <w:marBottom w:val="0"/>
      <w:divBdr>
        <w:top w:val="none" w:sz="0" w:space="0" w:color="auto"/>
        <w:left w:val="none" w:sz="0" w:space="0" w:color="auto"/>
        <w:bottom w:val="none" w:sz="0" w:space="0" w:color="auto"/>
        <w:right w:val="none" w:sz="0" w:space="0" w:color="auto"/>
      </w:divBdr>
    </w:div>
    <w:div w:id="150605191">
      <w:bodyDiv w:val="1"/>
      <w:marLeft w:val="0"/>
      <w:marRight w:val="0"/>
      <w:marTop w:val="0"/>
      <w:marBottom w:val="0"/>
      <w:divBdr>
        <w:top w:val="none" w:sz="0" w:space="0" w:color="auto"/>
        <w:left w:val="none" w:sz="0" w:space="0" w:color="auto"/>
        <w:bottom w:val="none" w:sz="0" w:space="0" w:color="auto"/>
        <w:right w:val="none" w:sz="0" w:space="0" w:color="auto"/>
      </w:divBdr>
    </w:div>
    <w:div w:id="157615725">
      <w:bodyDiv w:val="1"/>
      <w:marLeft w:val="0"/>
      <w:marRight w:val="0"/>
      <w:marTop w:val="0"/>
      <w:marBottom w:val="0"/>
      <w:divBdr>
        <w:top w:val="none" w:sz="0" w:space="0" w:color="auto"/>
        <w:left w:val="none" w:sz="0" w:space="0" w:color="auto"/>
        <w:bottom w:val="none" w:sz="0" w:space="0" w:color="auto"/>
        <w:right w:val="none" w:sz="0" w:space="0" w:color="auto"/>
      </w:divBdr>
    </w:div>
    <w:div w:id="246233171">
      <w:bodyDiv w:val="1"/>
      <w:marLeft w:val="0"/>
      <w:marRight w:val="0"/>
      <w:marTop w:val="0"/>
      <w:marBottom w:val="0"/>
      <w:divBdr>
        <w:top w:val="none" w:sz="0" w:space="0" w:color="auto"/>
        <w:left w:val="none" w:sz="0" w:space="0" w:color="auto"/>
        <w:bottom w:val="none" w:sz="0" w:space="0" w:color="auto"/>
        <w:right w:val="none" w:sz="0" w:space="0" w:color="auto"/>
      </w:divBdr>
    </w:div>
    <w:div w:id="323974495">
      <w:bodyDiv w:val="1"/>
      <w:marLeft w:val="0"/>
      <w:marRight w:val="0"/>
      <w:marTop w:val="0"/>
      <w:marBottom w:val="0"/>
      <w:divBdr>
        <w:top w:val="none" w:sz="0" w:space="0" w:color="auto"/>
        <w:left w:val="none" w:sz="0" w:space="0" w:color="auto"/>
        <w:bottom w:val="none" w:sz="0" w:space="0" w:color="auto"/>
        <w:right w:val="none" w:sz="0" w:space="0" w:color="auto"/>
      </w:divBdr>
    </w:div>
    <w:div w:id="349258784">
      <w:bodyDiv w:val="1"/>
      <w:marLeft w:val="0"/>
      <w:marRight w:val="0"/>
      <w:marTop w:val="0"/>
      <w:marBottom w:val="0"/>
      <w:divBdr>
        <w:top w:val="none" w:sz="0" w:space="0" w:color="auto"/>
        <w:left w:val="none" w:sz="0" w:space="0" w:color="auto"/>
        <w:bottom w:val="none" w:sz="0" w:space="0" w:color="auto"/>
        <w:right w:val="none" w:sz="0" w:space="0" w:color="auto"/>
      </w:divBdr>
    </w:div>
    <w:div w:id="384186836">
      <w:bodyDiv w:val="1"/>
      <w:marLeft w:val="0"/>
      <w:marRight w:val="0"/>
      <w:marTop w:val="0"/>
      <w:marBottom w:val="0"/>
      <w:divBdr>
        <w:top w:val="none" w:sz="0" w:space="0" w:color="auto"/>
        <w:left w:val="none" w:sz="0" w:space="0" w:color="auto"/>
        <w:bottom w:val="none" w:sz="0" w:space="0" w:color="auto"/>
        <w:right w:val="none" w:sz="0" w:space="0" w:color="auto"/>
      </w:divBdr>
    </w:div>
    <w:div w:id="472061993">
      <w:bodyDiv w:val="1"/>
      <w:marLeft w:val="0"/>
      <w:marRight w:val="0"/>
      <w:marTop w:val="0"/>
      <w:marBottom w:val="0"/>
      <w:divBdr>
        <w:top w:val="none" w:sz="0" w:space="0" w:color="auto"/>
        <w:left w:val="none" w:sz="0" w:space="0" w:color="auto"/>
        <w:bottom w:val="none" w:sz="0" w:space="0" w:color="auto"/>
        <w:right w:val="none" w:sz="0" w:space="0" w:color="auto"/>
      </w:divBdr>
    </w:div>
    <w:div w:id="627781506">
      <w:bodyDiv w:val="1"/>
      <w:marLeft w:val="0"/>
      <w:marRight w:val="0"/>
      <w:marTop w:val="0"/>
      <w:marBottom w:val="0"/>
      <w:divBdr>
        <w:top w:val="none" w:sz="0" w:space="0" w:color="auto"/>
        <w:left w:val="none" w:sz="0" w:space="0" w:color="auto"/>
        <w:bottom w:val="none" w:sz="0" w:space="0" w:color="auto"/>
        <w:right w:val="none" w:sz="0" w:space="0" w:color="auto"/>
      </w:divBdr>
    </w:div>
    <w:div w:id="645429702">
      <w:bodyDiv w:val="1"/>
      <w:marLeft w:val="0"/>
      <w:marRight w:val="0"/>
      <w:marTop w:val="0"/>
      <w:marBottom w:val="0"/>
      <w:divBdr>
        <w:top w:val="none" w:sz="0" w:space="0" w:color="auto"/>
        <w:left w:val="none" w:sz="0" w:space="0" w:color="auto"/>
        <w:bottom w:val="none" w:sz="0" w:space="0" w:color="auto"/>
        <w:right w:val="none" w:sz="0" w:space="0" w:color="auto"/>
      </w:divBdr>
    </w:div>
    <w:div w:id="730232427">
      <w:bodyDiv w:val="1"/>
      <w:marLeft w:val="0"/>
      <w:marRight w:val="0"/>
      <w:marTop w:val="0"/>
      <w:marBottom w:val="0"/>
      <w:divBdr>
        <w:top w:val="none" w:sz="0" w:space="0" w:color="auto"/>
        <w:left w:val="none" w:sz="0" w:space="0" w:color="auto"/>
        <w:bottom w:val="none" w:sz="0" w:space="0" w:color="auto"/>
        <w:right w:val="none" w:sz="0" w:space="0" w:color="auto"/>
      </w:divBdr>
    </w:div>
    <w:div w:id="750389259">
      <w:bodyDiv w:val="1"/>
      <w:marLeft w:val="0"/>
      <w:marRight w:val="0"/>
      <w:marTop w:val="0"/>
      <w:marBottom w:val="0"/>
      <w:divBdr>
        <w:top w:val="none" w:sz="0" w:space="0" w:color="auto"/>
        <w:left w:val="none" w:sz="0" w:space="0" w:color="auto"/>
        <w:bottom w:val="none" w:sz="0" w:space="0" w:color="auto"/>
        <w:right w:val="none" w:sz="0" w:space="0" w:color="auto"/>
      </w:divBdr>
    </w:div>
    <w:div w:id="872042072">
      <w:bodyDiv w:val="1"/>
      <w:marLeft w:val="0"/>
      <w:marRight w:val="0"/>
      <w:marTop w:val="0"/>
      <w:marBottom w:val="0"/>
      <w:divBdr>
        <w:top w:val="none" w:sz="0" w:space="0" w:color="auto"/>
        <w:left w:val="none" w:sz="0" w:space="0" w:color="auto"/>
        <w:bottom w:val="none" w:sz="0" w:space="0" w:color="auto"/>
        <w:right w:val="none" w:sz="0" w:space="0" w:color="auto"/>
      </w:divBdr>
    </w:div>
    <w:div w:id="928469913">
      <w:bodyDiv w:val="1"/>
      <w:marLeft w:val="0"/>
      <w:marRight w:val="0"/>
      <w:marTop w:val="0"/>
      <w:marBottom w:val="0"/>
      <w:divBdr>
        <w:top w:val="none" w:sz="0" w:space="0" w:color="auto"/>
        <w:left w:val="none" w:sz="0" w:space="0" w:color="auto"/>
        <w:bottom w:val="none" w:sz="0" w:space="0" w:color="auto"/>
        <w:right w:val="none" w:sz="0" w:space="0" w:color="auto"/>
      </w:divBdr>
    </w:div>
    <w:div w:id="940794677">
      <w:bodyDiv w:val="1"/>
      <w:marLeft w:val="0"/>
      <w:marRight w:val="0"/>
      <w:marTop w:val="0"/>
      <w:marBottom w:val="0"/>
      <w:divBdr>
        <w:top w:val="none" w:sz="0" w:space="0" w:color="auto"/>
        <w:left w:val="none" w:sz="0" w:space="0" w:color="auto"/>
        <w:bottom w:val="none" w:sz="0" w:space="0" w:color="auto"/>
        <w:right w:val="none" w:sz="0" w:space="0" w:color="auto"/>
      </w:divBdr>
    </w:div>
    <w:div w:id="977101766">
      <w:bodyDiv w:val="1"/>
      <w:marLeft w:val="0"/>
      <w:marRight w:val="0"/>
      <w:marTop w:val="0"/>
      <w:marBottom w:val="0"/>
      <w:divBdr>
        <w:top w:val="none" w:sz="0" w:space="0" w:color="auto"/>
        <w:left w:val="none" w:sz="0" w:space="0" w:color="auto"/>
        <w:bottom w:val="none" w:sz="0" w:space="0" w:color="auto"/>
        <w:right w:val="none" w:sz="0" w:space="0" w:color="auto"/>
      </w:divBdr>
    </w:div>
    <w:div w:id="1032153858">
      <w:bodyDiv w:val="1"/>
      <w:marLeft w:val="0"/>
      <w:marRight w:val="0"/>
      <w:marTop w:val="0"/>
      <w:marBottom w:val="0"/>
      <w:divBdr>
        <w:top w:val="none" w:sz="0" w:space="0" w:color="auto"/>
        <w:left w:val="none" w:sz="0" w:space="0" w:color="auto"/>
        <w:bottom w:val="none" w:sz="0" w:space="0" w:color="auto"/>
        <w:right w:val="none" w:sz="0" w:space="0" w:color="auto"/>
      </w:divBdr>
    </w:div>
    <w:div w:id="1119496725">
      <w:bodyDiv w:val="1"/>
      <w:marLeft w:val="0"/>
      <w:marRight w:val="0"/>
      <w:marTop w:val="0"/>
      <w:marBottom w:val="0"/>
      <w:divBdr>
        <w:top w:val="none" w:sz="0" w:space="0" w:color="auto"/>
        <w:left w:val="none" w:sz="0" w:space="0" w:color="auto"/>
        <w:bottom w:val="none" w:sz="0" w:space="0" w:color="auto"/>
        <w:right w:val="none" w:sz="0" w:space="0" w:color="auto"/>
      </w:divBdr>
    </w:div>
    <w:div w:id="1142119292">
      <w:bodyDiv w:val="1"/>
      <w:marLeft w:val="0"/>
      <w:marRight w:val="0"/>
      <w:marTop w:val="0"/>
      <w:marBottom w:val="0"/>
      <w:divBdr>
        <w:top w:val="none" w:sz="0" w:space="0" w:color="auto"/>
        <w:left w:val="none" w:sz="0" w:space="0" w:color="auto"/>
        <w:bottom w:val="none" w:sz="0" w:space="0" w:color="auto"/>
        <w:right w:val="none" w:sz="0" w:space="0" w:color="auto"/>
      </w:divBdr>
    </w:div>
    <w:div w:id="1193155545">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14334724">
      <w:bodyDiv w:val="1"/>
      <w:marLeft w:val="0"/>
      <w:marRight w:val="0"/>
      <w:marTop w:val="0"/>
      <w:marBottom w:val="0"/>
      <w:divBdr>
        <w:top w:val="none" w:sz="0" w:space="0" w:color="auto"/>
        <w:left w:val="none" w:sz="0" w:space="0" w:color="auto"/>
        <w:bottom w:val="none" w:sz="0" w:space="0" w:color="auto"/>
        <w:right w:val="none" w:sz="0" w:space="0" w:color="auto"/>
      </w:divBdr>
    </w:div>
    <w:div w:id="1344431356">
      <w:bodyDiv w:val="1"/>
      <w:marLeft w:val="0"/>
      <w:marRight w:val="0"/>
      <w:marTop w:val="0"/>
      <w:marBottom w:val="0"/>
      <w:divBdr>
        <w:top w:val="none" w:sz="0" w:space="0" w:color="auto"/>
        <w:left w:val="none" w:sz="0" w:space="0" w:color="auto"/>
        <w:bottom w:val="none" w:sz="0" w:space="0" w:color="auto"/>
        <w:right w:val="none" w:sz="0" w:space="0" w:color="auto"/>
      </w:divBdr>
    </w:div>
    <w:div w:id="1391733125">
      <w:bodyDiv w:val="1"/>
      <w:marLeft w:val="0"/>
      <w:marRight w:val="0"/>
      <w:marTop w:val="0"/>
      <w:marBottom w:val="0"/>
      <w:divBdr>
        <w:top w:val="none" w:sz="0" w:space="0" w:color="auto"/>
        <w:left w:val="none" w:sz="0" w:space="0" w:color="auto"/>
        <w:bottom w:val="none" w:sz="0" w:space="0" w:color="auto"/>
        <w:right w:val="none" w:sz="0" w:space="0" w:color="auto"/>
      </w:divBdr>
    </w:div>
    <w:div w:id="1942374666">
      <w:bodyDiv w:val="1"/>
      <w:marLeft w:val="0"/>
      <w:marRight w:val="0"/>
      <w:marTop w:val="0"/>
      <w:marBottom w:val="0"/>
      <w:divBdr>
        <w:top w:val="none" w:sz="0" w:space="0" w:color="auto"/>
        <w:left w:val="none" w:sz="0" w:space="0" w:color="auto"/>
        <w:bottom w:val="none" w:sz="0" w:space="0" w:color="auto"/>
        <w:right w:val="none" w:sz="0" w:space="0" w:color="auto"/>
      </w:divBdr>
    </w:div>
    <w:div w:id="1947611018">
      <w:bodyDiv w:val="1"/>
      <w:marLeft w:val="0"/>
      <w:marRight w:val="0"/>
      <w:marTop w:val="0"/>
      <w:marBottom w:val="0"/>
      <w:divBdr>
        <w:top w:val="none" w:sz="0" w:space="0" w:color="auto"/>
        <w:left w:val="none" w:sz="0" w:space="0" w:color="auto"/>
        <w:bottom w:val="none" w:sz="0" w:space="0" w:color="auto"/>
        <w:right w:val="none" w:sz="0" w:space="0" w:color="auto"/>
      </w:divBdr>
    </w:div>
    <w:div w:id="1954703004">
      <w:bodyDiv w:val="1"/>
      <w:marLeft w:val="0"/>
      <w:marRight w:val="0"/>
      <w:marTop w:val="0"/>
      <w:marBottom w:val="0"/>
      <w:divBdr>
        <w:top w:val="none" w:sz="0" w:space="0" w:color="auto"/>
        <w:left w:val="none" w:sz="0" w:space="0" w:color="auto"/>
        <w:bottom w:val="none" w:sz="0" w:space="0" w:color="auto"/>
        <w:right w:val="none" w:sz="0" w:space="0" w:color="auto"/>
      </w:divBdr>
    </w:div>
    <w:div w:id="1955358930">
      <w:bodyDiv w:val="1"/>
      <w:marLeft w:val="0"/>
      <w:marRight w:val="0"/>
      <w:marTop w:val="0"/>
      <w:marBottom w:val="0"/>
      <w:divBdr>
        <w:top w:val="none" w:sz="0" w:space="0" w:color="auto"/>
        <w:left w:val="none" w:sz="0" w:space="0" w:color="auto"/>
        <w:bottom w:val="none" w:sz="0" w:space="0" w:color="auto"/>
        <w:right w:val="none" w:sz="0" w:space="0" w:color="auto"/>
      </w:divBdr>
    </w:div>
    <w:div w:id="2016108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risgligor@gmail.com" TargetMode="External"/><Relationship Id="rId3" Type="http://schemas.openxmlformats.org/officeDocument/2006/relationships/customXml" Target="../customXml/item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aluca.iancu@gmail.com" TargetMode="External"/><Relationship Id="rId33" Type="http://schemas.openxmlformats.org/officeDocument/2006/relationships/hyperlink" Target="https://www.researchgate.net/publication/314082287" TargetMode="External"/><Relationship Id="rId2" Type="http://schemas.openxmlformats.org/officeDocument/2006/relationships/customXml" Target="../customXml/item2.xml"/><Relationship Id="rId29" Type="http://schemas.openxmlformats.org/officeDocument/2006/relationships/image" Target="media/image4.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selenaengineering.ro" TargetMode="External"/><Relationship Id="rId24" Type="http://schemas.openxmlformats.org/officeDocument/2006/relationships/customXml" Target="ink/ink2.xml"/><Relationship Id="rId32" Type="http://schemas.openxmlformats.org/officeDocument/2006/relationships/hyperlink" Target="http://apmct.anpm.ro/ro/raport-de-mediu" TargetMode="External"/><Relationship Id="rId5" Type="http://schemas.openxmlformats.org/officeDocument/2006/relationships/numbering" Target="numbering.xml"/><Relationship Id="rId23" Type="http://schemas.openxmlformats.org/officeDocument/2006/relationships/image" Target="media/image3.png"/><Relationship Id="rId28" Type="http://schemas.openxmlformats.org/officeDocument/2006/relationships/customXml" Target="ink/ink3.xml"/><Relationship Id="rId10" Type="http://schemas.openxmlformats.org/officeDocument/2006/relationships/endnotes" Target="endnotes.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ink/ink1.xml"/><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tatistici.insse.ro:8077/tempo-online/" TargetMode="External"/><Relationship Id="rId1" Type="http://schemas.openxmlformats.org/officeDocument/2006/relationships/hyperlink" Target="http://www.apmct.anpm.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12:29.0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0,'4'0,"0"0</inkml:trace>
  <inkml:trace contextRef="#ctx0" brushRef="#br0" timeOffset="583.87">35 0,'4'0,"3"0,3 0,4 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8T19:12:43.722"/>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8T19:12:43.051"/>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91C1BB9C65CF46B6AE0C817BCD1B56" ma:contentTypeVersion="12" ma:contentTypeDescription="Create a new document." ma:contentTypeScope="" ma:versionID="d164d0fa4f286c1d7d3af89276cbe9e9">
  <xsd:schema xmlns:xsd="http://www.w3.org/2001/XMLSchema" xmlns:xs="http://www.w3.org/2001/XMLSchema" xmlns:p="http://schemas.microsoft.com/office/2006/metadata/properties" xmlns:ns2="d2e957c8-cbc7-47ff-ba56-d202022b76ae" xmlns:ns3="2cbae32b-23b0-40ec-998a-42abc2834ddc" targetNamespace="http://schemas.microsoft.com/office/2006/metadata/properties" ma:root="true" ma:fieldsID="57e609c97e6e1bce0e9d31bac9711a46" ns2:_="" ns3:_="">
    <xsd:import namespace="d2e957c8-cbc7-47ff-ba56-d202022b76ae"/>
    <xsd:import namespace="2cbae32b-23b0-40ec-998a-42abc2834d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957c8-cbc7-47ff-ba56-d202022b76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a1c9dbc-f5ce-4827-841a-54e27e8a6c3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bae32b-23b0-40ec-998a-42abc2834d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c2829b7-7e74-49ff-9837-4922a00ade59}" ma:internalName="TaxCatchAll" ma:showField="CatchAllData" ma:web="2cbae32b-23b0-40ec-998a-42abc2834d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e957c8-cbc7-47ff-ba56-d202022b76ae">
      <Terms xmlns="http://schemas.microsoft.com/office/infopath/2007/PartnerControls"/>
    </lcf76f155ced4ddcb4097134ff3c332f>
    <TaxCatchAll xmlns="2cbae32b-23b0-40ec-998a-42abc2834dd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86C97-8D26-40BA-9918-D0C317E8AD67}">
  <ds:schemaRefs>
    <ds:schemaRef ds:uri="http://schemas.microsoft.com/sharepoint/v3/contenttype/forms"/>
  </ds:schemaRefs>
</ds:datastoreItem>
</file>

<file path=customXml/itemProps2.xml><?xml version="1.0" encoding="utf-8"?>
<ds:datastoreItem xmlns:ds="http://schemas.openxmlformats.org/officeDocument/2006/customXml" ds:itemID="{1BD35EA8-9F32-460E-9A93-18D7230C8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957c8-cbc7-47ff-ba56-d202022b76ae"/>
    <ds:schemaRef ds:uri="2cbae32b-23b0-40ec-998a-42abc2834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BCF41D-B702-432C-A804-64338DE5EBED}">
  <ds:schemaRefs>
    <ds:schemaRef ds:uri="http://schemas.microsoft.com/office/2006/metadata/properties"/>
    <ds:schemaRef ds:uri="http://purl.org/dc/dcmitype/"/>
    <ds:schemaRef ds:uri="http://schemas.openxmlformats.org/package/2006/metadata/core-properties"/>
    <ds:schemaRef ds:uri="http://purl.org/dc/elements/1.1/"/>
    <ds:schemaRef ds:uri="2cbae32b-23b0-40ec-998a-42abc2834ddc"/>
    <ds:schemaRef ds:uri="http://purl.org/dc/terms/"/>
    <ds:schemaRef ds:uri="d2e957c8-cbc7-47ff-ba56-d202022b76ae"/>
    <ds:schemaRef ds:uri="http://www.w3.org/XML/1998/namespace"/>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6732A0CF-1EBE-4159-8A4B-A70F683A6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63605</Words>
  <Characters>368911</Characters>
  <Application>Microsoft Office Word</Application>
  <DocSecurity>0</DocSecurity>
  <Lines>3074</Lines>
  <Paragraphs>863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Contents</vt:lpstr>
      <vt:lpstr>Contents</vt:lpstr>
    </vt:vector>
  </TitlesOfParts>
  <Company>iptana</Company>
  <LinksUpToDate>false</LinksUpToDate>
  <CharactersWithSpaces>431653</CharactersWithSpaces>
  <SharedDoc>false</SharedDoc>
  <HLinks>
    <vt:vector size="936" baseType="variant">
      <vt:variant>
        <vt:i4>786491</vt:i4>
      </vt:variant>
      <vt:variant>
        <vt:i4>915</vt:i4>
      </vt:variant>
      <vt:variant>
        <vt:i4>0</vt:i4>
      </vt:variant>
      <vt:variant>
        <vt:i4>5</vt:i4>
      </vt:variant>
      <vt:variant>
        <vt:lpwstr>mailto:crisgligor@gmail.com</vt:lpwstr>
      </vt:variant>
      <vt:variant>
        <vt:lpwstr/>
      </vt:variant>
      <vt:variant>
        <vt:i4>3539012</vt:i4>
      </vt:variant>
      <vt:variant>
        <vt:i4>912</vt:i4>
      </vt:variant>
      <vt:variant>
        <vt:i4>0</vt:i4>
      </vt:variant>
      <vt:variant>
        <vt:i4>5</vt:i4>
      </vt:variant>
      <vt:variant>
        <vt:lpwstr>mailto:raluca.iancu@gmail.com</vt:lpwstr>
      </vt:variant>
      <vt:variant>
        <vt:lpwstr/>
      </vt:variant>
      <vt:variant>
        <vt:i4>1441828</vt:i4>
      </vt:variant>
      <vt:variant>
        <vt:i4>909</vt:i4>
      </vt:variant>
      <vt:variant>
        <vt:i4>0</vt:i4>
      </vt:variant>
      <vt:variant>
        <vt:i4>5</vt:i4>
      </vt:variant>
      <vt:variant>
        <vt:lpwstr>mailto:office@selenaengineering.ro</vt:lpwstr>
      </vt:variant>
      <vt:variant>
        <vt:lpwstr/>
      </vt:variant>
      <vt:variant>
        <vt:i4>1245238</vt:i4>
      </vt:variant>
      <vt:variant>
        <vt:i4>902</vt:i4>
      </vt:variant>
      <vt:variant>
        <vt:i4>0</vt:i4>
      </vt:variant>
      <vt:variant>
        <vt:i4>5</vt:i4>
      </vt:variant>
      <vt:variant>
        <vt:lpwstr/>
      </vt:variant>
      <vt:variant>
        <vt:lpwstr>_Toc146277654</vt:lpwstr>
      </vt:variant>
      <vt:variant>
        <vt:i4>1245238</vt:i4>
      </vt:variant>
      <vt:variant>
        <vt:i4>896</vt:i4>
      </vt:variant>
      <vt:variant>
        <vt:i4>0</vt:i4>
      </vt:variant>
      <vt:variant>
        <vt:i4>5</vt:i4>
      </vt:variant>
      <vt:variant>
        <vt:lpwstr/>
      </vt:variant>
      <vt:variant>
        <vt:lpwstr>_Toc146277653</vt:lpwstr>
      </vt:variant>
      <vt:variant>
        <vt:i4>1245238</vt:i4>
      </vt:variant>
      <vt:variant>
        <vt:i4>890</vt:i4>
      </vt:variant>
      <vt:variant>
        <vt:i4>0</vt:i4>
      </vt:variant>
      <vt:variant>
        <vt:i4>5</vt:i4>
      </vt:variant>
      <vt:variant>
        <vt:lpwstr/>
      </vt:variant>
      <vt:variant>
        <vt:lpwstr>_Toc146277652</vt:lpwstr>
      </vt:variant>
      <vt:variant>
        <vt:i4>1245238</vt:i4>
      </vt:variant>
      <vt:variant>
        <vt:i4>884</vt:i4>
      </vt:variant>
      <vt:variant>
        <vt:i4>0</vt:i4>
      </vt:variant>
      <vt:variant>
        <vt:i4>5</vt:i4>
      </vt:variant>
      <vt:variant>
        <vt:lpwstr/>
      </vt:variant>
      <vt:variant>
        <vt:lpwstr>_Toc146277651</vt:lpwstr>
      </vt:variant>
      <vt:variant>
        <vt:i4>1245238</vt:i4>
      </vt:variant>
      <vt:variant>
        <vt:i4>878</vt:i4>
      </vt:variant>
      <vt:variant>
        <vt:i4>0</vt:i4>
      </vt:variant>
      <vt:variant>
        <vt:i4>5</vt:i4>
      </vt:variant>
      <vt:variant>
        <vt:lpwstr/>
      </vt:variant>
      <vt:variant>
        <vt:lpwstr>_Toc146277650</vt:lpwstr>
      </vt:variant>
      <vt:variant>
        <vt:i4>1179702</vt:i4>
      </vt:variant>
      <vt:variant>
        <vt:i4>872</vt:i4>
      </vt:variant>
      <vt:variant>
        <vt:i4>0</vt:i4>
      </vt:variant>
      <vt:variant>
        <vt:i4>5</vt:i4>
      </vt:variant>
      <vt:variant>
        <vt:lpwstr/>
      </vt:variant>
      <vt:variant>
        <vt:lpwstr>_Toc146277649</vt:lpwstr>
      </vt:variant>
      <vt:variant>
        <vt:i4>1179702</vt:i4>
      </vt:variant>
      <vt:variant>
        <vt:i4>866</vt:i4>
      </vt:variant>
      <vt:variant>
        <vt:i4>0</vt:i4>
      </vt:variant>
      <vt:variant>
        <vt:i4>5</vt:i4>
      </vt:variant>
      <vt:variant>
        <vt:lpwstr/>
      </vt:variant>
      <vt:variant>
        <vt:lpwstr>_Toc146277648</vt:lpwstr>
      </vt:variant>
      <vt:variant>
        <vt:i4>1179702</vt:i4>
      </vt:variant>
      <vt:variant>
        <vt:i4>860</vt:i4>
      </vt:variant>
      <vt:variant>
        <vt:i4>0</vt:i4>
      </vt:variant>
      <vt:variant>
        <vt:i4>5</vt:i4>
      </vt:variant>
      <vt:variant>
        <vt:lpwstr/>
      </vt:variant>
      <vt:variant>
        <vt:lpwstr>_Toc146277647</vt:lpwstr>
      </vt:variant>
      <vt:variant>
        <vt:i4>1179702</vt:i4>
      </vt:variant>
      <vt:variant>
        <vt:i4>854</vt:i4>
      </vt:variant>
      <vt:variant>
        <vt:i4>0</vt:i4>
      </vt:variant>
      <vt:variant>
        <vt:i4>5</vt:i4>
      </vt:variant>
      <vt:variant>
        <vt:lpwstr/>
      </vt:variant>
      <vt:variant>
        <vt:lpwstr>_Toc146277646</vt:lpwstr>
      </vt:variant>
      <vt:variant>
        <vt:i4>1179702</vt:i4>
      </vt:variant>
      <vt:variant>
        <vt:i4>848</vt:i4>
      </vt:variant>
      <vt:variant>
        <vt:i4>0</vt:i4>
      </vt:variant>
      <vt:variant>
        <vt:i4>5</vt:i4>
      </vt:variant>
      <vt:variant>
        <vt:lpwstr/>
      </vt:variant>
      <vt:variant>
        <vt:lpwstr>_Toc146277645</vt:lpwstr>
      </vt:variant>
      <vt:variant>
        <vt:i4>1179702</vt:i4>
      </vt:variant>
      <vt:variant>
        <vt:i4>842</vt:i4>
      </vt:variant>
      <vt:variant>
        <vt:i4>0</vt:i4>
      </vt:variant>
      <vt:variant>
        <vt:i4>5</vt:i4>
      </vt:variant>
      <vt:variant>
        <vt:lpwstr/>
      </vt:variant>
      <vt:variant>
        <vt:lpwstr>_Toc146277644</vt:lpwstr>
      </vt:variant>
      <vt:variant>
        <vt:i4>1179702</vt:i4>
      </vt:variant>
      <vt:variant>
        <vt:i4>836</vt:i4>
      </vt:variant>
      <vt:variant>
        <vt:i4>0</vt:i4>
      </vt:variant>
      <vt:variant>
        <vt:i4>5</vt:i4>
      </vt:variant>
      <vt:variant>
        <vt:lpwstr/>
      </vt:variant>
      <vt:variant>
        <vt:lpwstr>_Toc146277643</vt:lpwstr>
      </vt:variant>
      <vt:variant>
        <vt:i4>1179702</vt:i4>
      </vt:variant>
      <vt:variant>
        <vt:i4>830</vt:i4>
      </vt:variant>
      <vt:variant>
        <vt:i4>0</vt:i4>
      </vt:variant>
      <vt:variant>
        <vt:i4>5</vt:i4>
      </vt:variant>
      <vt:variant>
        <vt:lpwstr/>
      </vt:variant>
      <vt:variant>
        <vt:lpwstr>_Toc146277642</vt:lpwstr>
      </vt:variant>
      <vt:variant>
        <vt:i4>1179702</vt:i4>
      </vt:variant>
      <vt:variant>
        <vt:i4>824</vt:i4>
      </vt:variant>
      <vt:variant>
        <vt:i4>0</vt:i4>
      </vt:variant>
      <vt:variant>
        <vt:i4>5</vt:i4>
      </vt:variant>
      <vt:variant>
        <vt:lpwstr/>
      </vt:variant>
      <vt:variant>
        <vt:lpwstr>_Toc146277641</vt:lpwstr>
      </vt:variant>
      <vt:variant>
        <vt:i4>1179702</vt:i4>
      </vt:variant>
      <vt:variant>
        <vt:i4>818</vt:i4>
      </vt:variant>
      <vt:variant>
        <vt:i4>0</vt:i4>
      </vt:variant>
      <vt:variant>
        <vt:i4>5</vt:i4>
      </vt:variant>
      <vt:variant>
        <vt:lpwstr/>
      </vt:variant>
      <vt:variant>
        <vt:lpwstr>_Toc146277640</vt:lpwstr>
      </vt:variant>
      <vt:variant>
        <vt:i4>1376310</vt:i4>
      </vt:variant>
      <vt:variant>
        <vt:i4>812</vt:i4>
      </vt:variant>
      <vt:variant>
        <vt:i4>0</vt:i4>
      </vt:variant>
      <vt:variant>
        <vt:i4>5</vt:i4>
      </vt:variant>
      <vt:variant>
        <vt:lpwstr/>
      </vt:variant>
      <vt:variant>
        <vt:lpwstr>_Toc146277639</vt:lpwstr>
      </vt:variant>
      <vt:variant>
        <vt:i4>1376310</vt:i4>
      </vt:variant>
      <vt:variant>
        <vt:i4>806</vt:i4>
      </vt:variant>
      <vt:variant>
        <vt:i4>0</vt:i4>
      </vt:variant>
      <vt:variant>
        <vt:i4>5</vt:i4>
      </vt:variant>
      <vt:variant>
        <vt:lpwstr/>
      </vt:variant>
      <vt:variant>
        <vt:lpwstr>_Toc146277638</vt:lpwstr>
      </vt:variant>
      <vt:variant>
        <vt:i4>1376310</vt:i4>
      </vt:variant>
      <vt:variant>
        <vt:i4>800</vt:i4>
      </vt:variant>
      <vt:variant>
        <vt:i4>0</vt:i4>
      </vt:variant>
      <vt:variant>
        <vt:i4>5</vt:i4>
      </vt:variant>
      <vt:variant>
        <vt:lpwstr/>
      </vt:variant>
      <vt:variant>
        <vt:lpwstr>_Toc146277637</vt:lpwstr>
      </vt:variant>
      <vt:variant>
        <vt:i4>1376310</vt:i4>
      </vt:variant>
      <vt:variant>
        <vt:i4>794</vt:i4>
      </vt:variant>
      <vt:variant>
        <vt:i4>0</vt:i4>
      </vt:variant>
      <vt:variant>
        <vt:i4>5</vt:i4>
      </vt:variant>
      <vt:variant>
        <vt:lpwstr/>
      </vt:variant>
      <vt:variant>
        <vt:lpwstr>_Toc146277636</vt:lpwstr>
      </vt:variant>
      <vt:variant>
        <vt:i4>1376310</vt:i4>
      </vt:variant>
      <vt:variant>
        <vt:i4>788</vt:i4>
      </vt:variant>
      <vt:variant>
        <vt:i4>0</vt:i4>
      </vt:variant>
      <vt:variant>
        <vt:i4>5</vt:i4>
      </vt:variant>
      <vt:variant>
        <vt:lpwstr/>
      </vt:variant>
      <vt:variant>
        <vt:lpwstr>_Toc146277635</vt:lpwstr>
      </vt:variant>
      <vt:variant>
        <vt:i4>1376310</vt:i4>
      </vt:variant>
      <vt:variant>
        <vt:i4>782</vt:i4>
      </vt:variant>
      <vt:variant>
        <vt:i4>0</vt:i4>
      </vt:variant>
      <vt:variant>
        <vt:i4>5</vt:i4>
      </vt:variant>
      <vt:variant>
        <vt:lpwstr/>
      </vt:variant>
      <vt:variant>
        <vt:lpwstr>_Toc146277634</vt:lpwstr>
      </vt:variant>
      <vt:variant>
        <vt:i4>1376310</vt:i4>
      </vt:variant>
      <vt:variant>
        <vt:i4>776</vt:i4>
      </vt:variant>
      <vt:variant>
        <vt:i4>0</vt:i4>
      </vt:variant>
      <vt:variant>
        <vt:i4>5</vt:i4>
      </vt:variant>
      <vt:variant>
        <vt:lpwstr/>
      </vt:variant>
      <vt:variant>
        <vt:lpwstr>_Toc146277633</vt:lpwstr>
      </vt:variant>
      <vt:variant>
        <vt:i4>1376310</vt:i4>
      </vt:variant>
      <vt:variant>
        <vt:i4>770</vt:i4>
      </vt:variant>
      <vt:variant>
        <vt:i4>0</vt:i4>
      </vt:variant>
      <vt:variant>
        <vt:i4>5</vt:i4>
      </vt:variant>
      <vt:variant>
        <vt:lpwstr/>
      </vt:variant>
      <vt:variant>
        <vt:lpwstr>_Toc146277632</vt:lpwstr>
      </vt:variant>
      <vt:variant>
        <vt:i4>1376310</vt:i4>
      </vt:variant>
      <vt:variant>
        <vt:i4>764</vt:i4>
      </vt:variant>
      <vt:variant>
        <vt:i4>0</vt:i4>
      </vt:variant>
      <vt:variant>
        <vt:i4>5</vt:i4>
      </vt:variant>
      <vt:variant>
        <vt:lpwstr/>
      </vt:variant>
      <vt:variant>
        <vt:lpwstr>_Toc146277631</vt:lpwstr>
      </vt:variant>
      <vt:variant>
        <vt:i4>1376310</vt:i4>
      </vt:variant>
      <vt:variant>
        <vt:i4>758</vt:i4>
      </vt:variant>
      <vt:variant>
        <vt:i4>0</vt:i4>
      </vt:variant>
      <vt:variant>
        <vt:i4>5</vt:i4>
      </vt:variant>
      <vt:variant>
        <vt:lpwstr/>
      </vt:variant>
      <vt:variant>
        <vt:lpwstr>_Toc146277630</vt:lpwstr>
      </vt:variant>
      <vt:variant>
        <vt:i4>1310774</vt:i4>
      </vt:variant>
      <vt:variant>
        <vt:i4>752</vt:i4>
      </vt:variant>
      <vt:variant>
        <vt:i4>0</vt:i4>
      </vt:variant>
      <vt:variant>
        <vt:i4>5</vt:i4>
      </vt:variant>
      <vt:variant>
        <vt:lpwstr/>
      </vt:variant>
      <vt:variant>
        <vt:lpwstr>_Toc146277629</vt:lpwstr>
      </vt:variant>
      <vt:variant>
        <vt:i4>1310774</vt:i4>
      </vt:variant>
      <vt:variant>
        <vt:i4>746</vt:i4>
      </vt:variant>
      <vt:variant>
        <vt:i4>0</vt:i4>
      </vt:variant>
      <vt:variant>
        <vt:i4>5</vt:i4>
      </vt:variant>
      <vt:variant>
        <vt:lpwstr/>
      </vt:variant>
      <vt:variant>
        <vt:lpwstr>_Toc146277628</vt:lpwstr>
      </vt:variant>
      <vt:variant>
        <vt:i4>1310774</vt:i4>
      </vt:variant>
      <vt:variant>
        <vt:i4>740</vt:i4>
      </vt:variant>
      <vt:variant>
        <vt:i4>0</vt:i4>
      </vt:variant>
      <vt:variant>
        <vt:i4>5</vt:i4>
      </vt:variant>
      <vt:variant>
        <vt:lpwstr/>
      </vt:variant>
      <vt:variant>
        <vt:lpwstr>_Toc146277627</vt:lpwstr>
      </vt:variant>
      <vt:variant>
        <vt:i4>1310774</vt:i4>
      </vt:variant>
      <vt:variant>
        <vt:i4>734</vt:i4>
      </vt:variant>
      <vt:variant>
        <vt:i4>0</vt:i4>
      </vt:variant>
      <vt:variant>
        <vt:i4>5</vt:i4>
      </vt:variant>
      <vt:variant>
        <vt:lpwstr/>
      </vt:variant>
      <vt:variant>
        <vt:lpwstr>_Toc146277626</vt:lpwstr>
      </vt:variant>
      <vt:variant>
        <vt:i4>1310774</vt:i4>
      </vt:variant>
      <vt:variant>
        <vt:i4>728</vt:i4>
      </vt:variant>
      <vt:variant>
        <vt:i4>0</vt:i4>
      </vt:variant>
      <vt:variant>
        <vt:i4>5</vt:i4>
      </vt:variant>
      <vt:variant>
        <vt:lpwstr/>
      </vt:variant>
      <vt:variant>
        <vt:lpwstr>_Toc146277625</vt:lpwstr>
      </vt:variant>
      <vt:variant>
        <vt:i4>1310774</vt:i4>
      </vt:variant>
      <vt:variant>
        <vt:i4>722</vt:i4>
      </vt:variant>
      <vt:variant>
        <vt:i4>0</vt:i4>
      </vt:variant>
      <vt:variant>
        <vt:i4>5</vt:i4>
      </vt:variant>
      <vt:variant>
        <vt:lpwstr/>
      </vt:variant>
      <vt:variant>
        <vt:lpwstr>_Toc146277624</vt:lpwstr>
      </vt:variant>
      <vt:variant>
        <vt:i4>1310774</vt:i4>
      </vt:variant>
      <vt:variant>
        <vt:i4>716</vt:i4>
      </vt:variant>
      <vt:variant>
        <vt:i4>0</vt:i4>
      </vt:variant>
      <vt:variant>
        <vt:i4>5</vt:i4>
      </vt:variant>
      <vt:variant>
        <vt:lpwstr/>
      </vt:variant>
      <vt:variant>
        <vt:lpwstr>_Toc146277623</vt:lpwstr>
      </vt:variant>
      <vt:variant>
        <vt:i4>1310774</vt:i4>
      </vt:variant>
      <vt:variant>
        <vt:i4>710</vt:i4>
      </vt:variant>
      <vt:variant>
        <vt:i4>0</vt:i4>
      </vt:variant>
      <vt:variant>
        <vt:i4>5</vt:i4>
      </vt:variant>
      <vt:variant>
        <vt:lpwstr/>
      </vt:variant>
      <vt:variant>
        <vt:lpwstr>_Toc146277622</vt:lpwstr>
      </vt:variant>
      <vt:variant>
        <vt:i4>1310774</vt:i4>
      </vt:variant>
      <vt:variant>
        <vt:i4>704</vt:i4>
      </vt:variant>
      <vt:variant>
        <vt:i4>0</vt:i4>
      </vt:variant>
      <vt:variant>
        <vt:i4>5</vt:i4>
      </vt:variant>
      <vt:variant>
        <vt:lpwstr/>
      </vt:variant>
      <vt:variant>
        <vt:lpwstr>_Toc146277621</vt:lpwstr>
      </vt:variant>
      <vt:variant>
        <vt:i4>1310774</vt:i4>
      </vt:variant>
      <vt:variant>
        <vt:i4>698</vt:i4>
      </vt:variant>
      <vt:variant>
        <vt:i4>0</vt:i4>
      </vt:variant>
      <vt:variant>
        <vt:i4>5</vt:i4>
      </vt:variant>
      <vt:variant>
        <vt:lpwstr/>
      </vt:variant>
      <vt:variant>
        <vt:lpwstr>_Toc146277620</vt:lpwstr>
      </vt:variant>
      <vt:variant>
        <vt:i4>1507382</vt:i4>
      </vt:variant>
      <vt:variant>
        <vt:i4>692</vt:i4>
      </vt:variant>
      <vt:variant>
        <vt:i4>0</vt:i4>
      </vt:variant>
      <vt:variant>
        <vt:i4>5</vt:i4>
      </vt:variant>
      <vt:variant>
        <vt:lpwstr/>
      </vt:variant>
      <vt:variant>
        <vt:lpwstr>_Toc146277619</vt:lpwstr>
      </vt:variant>
      <vt:variant>
        <vt:i4>1507382</vt:i4>
      </vt:variant>
      <vt:variant>
        <vt:i4>686</vt:i4>
      </vt:variant>
      <vt:variant>
        <vt:i4>0</vt:i4>
      </vt:variant>
      <vt:variant>
        <vt:i4>5</vt:i4>
      </vt:variant>
      <vt:variant>
        <vt:lpwstr/>
      </vt:variant>
      <vt:variant>
        <vt:lpwstr>_Toc146277618</vt:lpwstr>
      </vt:variant>
      <vt:variant>
        <vt:i4>1507382</vt:i4>
      </vt:variant>
      <vt:variant>
        <vt:i4>680</vt:i4>
      </vt:variant>
      <vt:variant>
        <vt:i4>0</vt:i4>
      </vt:variant>
      <vt:variant>
        <vt:i4>5</vt:i4>
      </vt:variant>
      <vt:variant>
        <vt:lpwstr/>
      </vt:variant>
      <vt:variant>
        <vt:lpwstr>_Toc146277617</vt:lpwstr>
      </vt:variant>
      <vt:variant>
        <vt:i4>1507382</vt:i4>
      </vt:variant>
      <vt:variant>
        <vt:i4>674</vt:i4>
      </vt:variant>
      <vt:variant>
        <vt:i4>0</vt:i4>
      </vt:variant>
      <vt:variant>
        <vt:i4>5</vt:i4>
      </vt:variant>
      <vt:variant>
        <vt:lpwstr/>
      </vt:variant>
      <vt:variant>
        <vt:lpwstr>_Toc146277616</vt:lpwstr>
      </vt:variant>
      <vt:variant>
        <vt:i4>1507382</vt:i4>
      </vt:variant>
      <vt:variant>
        <vt:i4>668</vt:i4>
      </vt:variant>
      <vt:variant>
        <vt:i4>0</vt:i4>
      </vt:variant>
      <vt:variant>
        <vt:i4>5</vt:i4>
      </vt:variant>
      <vt:variant>
        <vt:lpwstr/>
      </vt:variant>
      <vt:variant>
        <vt:lpwstr>_Toc146277615</vt:lpwstr>
      </vt:variant>
      <vt:variant>
        <vt:i4>1507382</vt:i4>
      </vt:variant>
      <vt:variant>
        <vt:i4>662</vt:i4>
      </vt:variant>
      <vt:variant>
        <vt:i4>0</vt:i4>
      </vt:variant>
      <vt:variant>
        <vt:i4>5</vt:i4>
      </vt:variant>
      <vt:variant>
        <vt:lpwstr/>
      </vt:variant>
      <vt:variant>
        <vt:lpwstr>_Toc146277614</vt:lpwstr>
      </vt:variant>
      <vt:variant>
        <vt:i4>1507382</vt:i4>
      </vt:variant>
      <vt:variant>
        <vt:i4>656</vt:i4>
      </vt:variant>
      <vt:variant>
        <vt:i4>0</vt:i4>
      </vt:variant>
      <vt:variant>
        <vt:i4>5</vt:i4>
      </vt:variant>
      <vt:variant>
        <vt:lpwstr/>
      </vt:variant>
      <vt:variant>
        <vt:lpwstr>_Toc146277613</vt:lpwstr>
      </vt:variant>
      <vt:variant>
        <vt:i4>1507382</vt:i4>
      </vt:variant>
      <vt:variant>
        <vt:i4>650</vt:i4>
      </vt:variant>
      <vt:variant>
        <vt:i4>0</vt:i4>
      </vt:variant>
      <vt:variant>
        <vt:i4>5</vt:i4>
      </vt:variant>
      <vt:variant>
        <vt:lpwstr/>
      </vt:variant>
      <vt:variant>
        <vt:lpwstr>_Toc146277612</vt:lpwstr>
      </vt:variant>
      <vt:variant>
        <vt:i4>1507382</vt:i4>
      </vt:variant>
      <vt:variant>
        <vt:i4>644</vt:i4>
      </vt:variant>
      <vt:variant>
        <vt:i4>0</vt:i4>
      </vt:variant>
      <vt:variant>
        <vt:i4>5</vt:i4>
      </vt:variant>
      <vt:variant>
        <vt:lpwstr/>
      </vt:variant>
      <vt:variant>
        <vt:lpwstr>_Toc146277611</vt:lpwstr>
      </vt:variant>
      <vt:variant>
        <vt:i4>1507382</vt:i4>
      </vt:variant>
      <vt:variant>
        <vt:i4>638</vt:i4>
      </vt:variant>
      <vt:variant>
        <vt:i4>0</vt:i4>
      </vt:variant>
      <vt:variant>
        <vt:i4>5</vt:i4>
      </vt:variant>
      <vt:variant>
        <vt:lpwstr/>
      </vt:variant>
      <vt:variant>
        <vt:lpwstr>_Toc146277610</vt:lpwstr>
      </vt:variant>
      <vt:variant>
        <vt:i4>1441846</vt:i4>
      </vt:variant>
      <vt:variant>
        <vt:i4>632</vt:i4>
      </vt:variant>
      <vt:variant>
        <vt:i4>0</vt:i4>
      </vt:variant>
      <vt:variant>
        <vt:i4>5</vt:i4>
      </vt:variant>
      <vt:variant>
        <vt:lpwstr/>
      </vt:variant>
      <vt:variant>
        <vt:lpwstr>_Toc146277609</vt:lpwstr>
      </vt:variant>
      <vt:variant>
        <vt:i4>1441846</vt:i4>
      </vt:variant>
      <vt:variant>
        <vt:i4>626</vt:i4>
      </vt:variant>
      <vt:variant>
        <vt:i4>0</vt:i4>
      </vt:variant>
      <vt:variant>
        <vt:i4>5</vt:i4>
      </vt:variant>
      <vt:variant>
        <vt:lpwstr/>
      </vt:variant>
      <vt:variant>
        <vt:lpwstr>_Toc146277608</vt:lpwstr>
      </vt:variant>
      <vt:variant>
        <vt:i4>1441846</vt:i4>
      </vt:variant>
      <vt:variant>
        <vt:i4>620</vt:i4>
      </vt:variant>
      <vt:variant>
        <vt:i4>0</vt:i4>
      </vt:variant>
      <vt:variant>
        <vt:i4>5</vt:i4>
      </vt:variant>
      <vt:variant>
        <vt:lpwstr/>
      </vt:variant>
      <vt:variant>
        <vt:lpwstr>_Toc146277607</vt:lpwstr>
      </vt:variant>
      <vt:variant>
        <vt:i4>1441846</vt:i4>
      </vt:variant>
      <vt:variant>
        <vt:i4>614</vt:i4>
      </vt:variant>
      <vt:variant>
        <vt:i4>0</vt:i4>
      </vt:variant>
      <vt:variant>
        <vt:i4>5</vt:i4>
      </vt:variant>
      <vt:variant>
        <vt:lpwstr/>
      </vt:variant>
      <vt:variant>
        <vt:lpwstr>_Toc146277606</vt:lpwstr>
      </vt:variant>
      <vt:variant>
        <vt:i4>1441846</vt:i4>
      </vt:variant>
      <vt:variant>
        <vt:i4>608</vt:i4>
      </vt:variant>
      <vt:variant>
        <vt:i4>0</vt:i4>
      </vt:variant>
      <vt:variant>
        <vt:i4>5</vt:i4>
      </vt:variant>
      <vt:variant>
        <vt:lpwstr/>
      </vt:variant>
      <vt:variant>
        <vt:lpwstr>_Toc146277605</vt:lpwstr>
      </vt:variant>
      <vt:variant>
        <vt:i4>1441846</vt:i4>
      </vt:variant>
      <vt:variant>
        <vt:i4>602</vt:i4>
      </vt:variant>
      <vt:variant>
        <vt:i4>0</vt:i4>
      </vt:variant>
      <vt:variant>
        <vt:i4>5</vt:i4>
      </vt:variant>
      <vt:variant>
        <vt:lpwstr/>
      </vt:variant>
      <vt:variant>
        <vt:lpwstr>_Toc146277604</vt:lpwstr>
      </vt:variant>
      <vt:variant>
        <vt:i4>1441846</vt:i4>
      </vt:variant>
      <vt:variant>
        <vt:i4>596</vt:i4>
      </vt:variant>
      <vt:variant>
        <vt:i4>0</vt:i4>
      </vt:variant>
      <vt:variant>
        <vt:i4>5</vt:i4>
      </vt:variant>
      <vt:variant>
        <vt:lpwstr/>
      </vt:variant>
      <vt:variant>
        <vt:lpwstr>_Toc146277603</vt:lpwstr>
      </vt:variant>
      <vt:variant>
        <vt:i4>1441846</vt:i4>
      </vt:variant>
      <vt:variant>
        <vt:i4>590</vt:i4>
      </vt:variant>
      <vt:variant>
        <vt:i4>0</vt:i4>
      </vt:variant>
      <vt:variant>
        <vt:i4>5</vt:i4>
      </vt:variant>
      <vt:variant>
        <vt:lpwstr/>
      </vt:variant>
      <vt:variant>
        <vt:lpwstr>_Toc146277602</vt:lpwstr>
      </vt:variant>
      <vt:variant>
        <vt:i4>1441846</vt:i4>
      </vt:variant>
      <vt:variant>
        <vt:i4>584</vt:i4>
      </vt:variant>
      <vt:variant>
        <vt:i4>0</vt:i4>
      </vt:variant>
      <vt:variant>
        <vt:i4>5</vt:i4>
      </vt:variant>
      <vt:variant>
        <vt:lpwstr/>
      </vt:variant>
      <vt:variant>
        <vt:lpwstr>_Toc146277601</vt:lpwstr>
      </vt:variant>
      <vt:variant>
        <vt:i4>1441846</vt:i4>
      </vt:variant>
      <vt:variant>
        <vt:i4>578</vt:i4>
      </vt:variant>
      <vt:variant>
        <vt:i4>0</vt:i4>
      </vt:variant>
      <vt:variant>
        <vt:i4>5</vt:i4>
      </vt:variant>
      <vt:variant>
        <vt:lpwstr/>
      </vt:variant>
      <vt:variant>
        <vt:lpwstr>_Toc146277600</vt:lpwstr>
      </vt:variant>
      <vt:variant>
        <vt:i4>2031669</vt:i4>
      </vt:variant>
      <vt:variant>
        <vt:i4>572</vt:i4>
      </vt:variant>
      <vt:variant>
        <vt:i4>0</vt:i4>
      </vt:variant>
      <vt:variant>
        <vt:i4>5</vt:i4>
      </vt:variant>
      <vt:variant>
        <vt:lpwstr/>
      </vt:variant>
      <vt:variant>
        <vt:lpwstr>_Toc146277599</vt:lpwstr>
      </vt:variant>
      <vt:variant>
        <vt:i4>2031669</vt:i4>
      </vt:variant>
      <vt:variant>
        <vt:i4>566</vt:i4>
      </vt:variant>
      <vt:variant>
        <vt:i4>0</vt:i4>
      </vt:variant>
      <vt:variant>
        <vt:i4>5</vt:i4>
      </vt:variant>
      <vt:variant>
        <vt:lpwstr/>
      </vt:variant>
      <vt:variant>
        <vt:lpwstr>_Toc146277598</vt:lpwstr>
      </vt:variant>
      <vt:variant>
        <vt:i4>2031669</vt:i4>
      </vt:variant>
      <vt:variant>
        <vt:i4>560</vt:i4>
      </vt:variant>
      <vt:variant>
        <vt:i4>0</vt:i4>
      </vt:variant>
      <vt:variant>
        <vt:i4>5</vt:i4>
      </vt:variant>
      <vt:variant>
        <vt:lpwstr/>
      </vt:variant>
      <vt:variant>
        <vt:lpwstr>_Toc146277597</vt:lpwstr>
      </vt:variant>
      <vt:variant>
        <vt:i4>2031669</vt:i4>
      </vt:variant>
      <vt:variant>
        <vt:i4>554</vt:i4>
      </vt:variant>
      <vt:variant>
        <vt:i4>0</vt:i4>
      </vt:variant>
      <vt:variant>
        <vt:i4>5</vt:i4>
      </vt:variant>
      <vt:variant>
        <vt:lpwstr/>
      </vt:variant>
      <vt:variant>
        <vt:lpwstr>_Toc146277596</vt:lpwstr>
      </vt:variant>
      <vt:variant>
        <vt:i4>2031669</vt:i4>
      </vt:variant>
      <vt:variant>
        <vt:i4>548</vt:i4>
      </vt:variant>
      <vt:variant>
        <vt:i4>0</vt:i4>
      </vt:variant>
      <vt:variant>
        <vt:i4>5</vt:i4>
      </vt:variant>
      <vt:variant>
        <vt:lpwstr/>
      </vt:variant>
      <vt:variant>
        <vt:lpwstr>_Toc146277595</vt:lpwstr>
      </vt:variant>
      <vt:variant>
        <vt:i4>2031669</vt:i4>
      </vt:variant>
      <vt:variant>
        <vt:i4>542</vt:i4>
      </vt:variant>
      <vt:variant>
        <vt:i4>0</vt:i4>
      </vt:variant>
      <vt:variant>
        <vt:i4>5</vt:i4>
      </vt:variant>
      <vt:variant>
        <vt:lpwstr/>
      </vt:variant>
      <vt:variant>
        <vt:lpwstr>_Toc146277594</vt:lpwstr>
      </vt:variant>
      <vt:variant>
        <vt:i4>2031669</vt:i4>
      </vt:variant>
      <vt:variant>
        <vt:i4>536</vt:i4>
      </vt:variant>
      <vt:variant>
        <vt:i4>0</vt:i4>
      </vt:variant>
      <vt:variant>
        <vt:i4>5</vt:i4>
      </vt:variant>
      <vt:variant>
        <vt:lpwstr/>
      </vt:variant>
      <vt:variant>
        <vt:lpwstr>_Toc146277593</vt:lpwstr>
      </vt:variant>
      <vt:variant>
        <vt:i4>2031669</vt:i4>
      </vt:variant>
      <vt:variant>
        <vt:i4>530</vt:i4>
      </vt:variant>
      <vt:variant>
        <vt:i4>0</vt:i4>
      </vt:variant>
      <vt:variant>
        <vt:i4>5</vt:i4>
      </vt:variant>
      <vt:variant>
        <vt:lpwstr/>
      </vt:variant>
      <vt:variant>
        <vt:lpwstr>_Toc146277592</vt:lpwstr>
      </vt:variant>
      <vt:variant>
        <vt:i4>2031669</vt:i4>
      </vt:variant>
      <vt:variant>
        <vt:i4>524</vt:i4>
      </vt:variant>
      <vt:variant>
        <vt:i4>0</vt:i4>
      </vt:variant>
      <vt:variant>
        <vt:i4>5</vt:i4>
      </vt:variant>
      <vt:variant>
        <vt:lpwstr/>
      </vt:variant>
      <vt:variant>
        <vt:lpwstr>_Toc146277591</vt:lpwstr>
      </vt:variant>
      <vt:variant>
        <vt:i4>2031669</vt:i4>
      </vt:variant>
      <vt:variant>
        <vt:i4>518</vt:i4>
      </vt:variant>
      <vt:variant>
        <vt:i4>0</vt:i4>
      </vt:variant>
      <vt:variant>
        <vt:i4>5</vt:i4>
      </vt:variant>
      <vt:variant>
        <vt:lpwstr/>
      </vt:variant>
      <vt:variant>
        <vt:lpwstr>_Toc146277590</vt:lpwstr>
      </vt:variant>
      <vt:variant>
        <vt:i4>1966133</vt:i4>
      </vt:variant>
      <vt:variant>
        <vt:i4>512</vt:i4>
      </vt:variant>
      <vt:variant>
        <vt:i4>0</vt:i4>
      </vt:variant>
      <vt:variant>
        <vt:i4>5</vt:i4>
      </vt:variant>
      <vt:variant>
        <vt:lpwstr/>
      </vt:variant>
      <vt:variant>
        <vt:lpwstr>_Toc146277589</vt:lpwstr>
      </vt:variant>
      <vt:variant>
        <vt:i4>1966133</vt:i4>
      </vt:variant>
      <vt:variant>
        <vt:i4>506</vt:i4>
      </vt:variant>
      <vt:variant>
        <vt:i4>0</vt:i4>
      </vt:variant>
      <vt:variant>
        <vt:i4>5</vt:i4>
      </vt:variant>
      <vt:variant>
        <vt:lpwstr/>
      </vt:variant>
      <vt:variant>
        <vt:lpwstr>_Toc146277588</vt:lpwstr>
      </vt:variant>
      <vt:variant>
        <vt:i4>1966133</vt:i4>
      </vt:variant>
      <vt:variant>
        <vt:i4>500</vt:i4>
      </vt:variant>
      <vt:variant>
        <vt:i4>0</vt:i4>
      </vt:variant>
      <vt:variant>
        <vt:i4>5</vt:i4>
      </vt:variant>
      <vt:variant>
        <vt:lpwstr/>
      </vt:variant>
      <vt:variant>
        <vt:lpwstr>_Toc146277587</vt:lpwstr>
      </vt:variant>
      <vt:variant>
        <vt:i4>1966133</vt:i4>
      </vt:variant>
      <vt:variant>
        <vt:i4>494</vt:i4>
      </vt:variant>
      <vt:variant>
        <vt:i4>0</vt:i4>
      </vt:variant>
      <vt:variant>
        <vt:i4>5</vt:i4>
      </vt:variant>
      <vt:variant>
        <vt:lpwstr/>
      </vt:variant>
      <vt:variant>
        <vt:lpwstr>_Toc146277586</vt:lpwstr>
      </vt:variant>
      <vt:variant>
        <vt:i4>1966133</vt:i4>
      </vt:variant>
      <vt:variant>
        <vt:i4>488</vt:i4>
      </vt:variant>
      <vt:variant>
        <vt:i4>0</vt:i4>
      </vt:variant>
      <vt:variant>
        <vt:i4>5</vt:i4>
      </vt:variant>
      <vt:variant>
        <vt:lpwstr/>
      </vt:variant>
      <vt:variant>
        <vt:lpwstr>_Toc146277585</vt:lpwstr>
      </vt:variant>
      <vt:variant>
        <vt:i4>1966133</vt:i4>
      </vt:variant>
      <vt:variant>
        <vt:i4>482</vt:i4>
      </vt:variant>
      <vt:variant>
        <vt:i4>0</vt:i4>
      </vt:variant>
      <vt:variant>
        <vt:i4>5</vt:i4>
      </vt:variant>
      <vt:variant>
        <vt:lpwstr/>
      </vt:variant>
      <vt:variant>
        <vt:lpwstr>_Toc146277584</vt:lpwstr>
      </vt:variant>
      <vt:variant>
        <vt:i4>1966133</vt:i4>
      </vt:variant>
      <vt:variant>
        <vt:i4>476</vt:i4>
      </vt:variant>
      <vt:variant>
        <vt:i4>0</vt:i4>
      </vt:variant>
      <vt:variant>
        <vt:i4>5</vt:i4>
      </vt:variant>
      <vt:variant>
        <vt:lpwstr/>
      </vt:variant>
      <vt:variant>
        <vt:lpwstr>_Toc146277583</vt:lpwstr>
      </vt:variant>
      <vt:variant>
        <vt:i4>1966133</vt:i4>
      </vt:variant>
      <vt:variant>
        <vt:i4>470</vt:i4>
      </vt:variant>
      <vt:variant>
        <vt:i4>0</vt:i4>
      </vt:variant>
      <vt:variant>
        <vt:i4>5</vt:i4>
      </vt:variant>
      <vt:variant>
        <vt:lpwstr/>
      </vt:variant>
      <vt:variant>
        <vt:lpwstr>_Toc146277582</vt:lpwstr>
      </vt:variant>
      <vt:variant>
        <vt:i4>1966133</vt:i4>
      </vt:variant>
      <vt:variant>
        <vt:i4>464</vt:i4>
      </vt:variant>
      <vt:variant>
        <vt:i4>0</vt:i4>
      </vt:variant>
      <vt:variant>
        <vt:i4>5</vt:i4>
      </vt:variant>
      <vt:variant>
        <vt:lpwstr/>
      </vt:variant>
      <vt:variant>
        <vt:lpwstr>_Toc146277581</vt:lpwstr>
      </vt:variant>
      <vt:variant>
        <vt:i4>1966133</vt:i4>
      </vt:variant>
      <vt:variant>
        <vt:i4>458</vt:i4>
      </vt:variant>
      <vt:variant>
        <vt:i4>0</vt:i4>
      </vt:variant>
      <vt:variant>
        <vt:i4>5</vt:i4>
      </vt:variant>
      <vt:variant>
        <vt:lpwstr/>
      </vt:variant>
      <vt:variant>
        <vt:lpwstr>_Toc146277580</vt:lpwstr>
      </vt:variant>
      <vt:variant>
        <vt:i4>1114165</vt:i4>
      </vt:variant>
      <vt:variant>
        <vt:i4>452</vt:i4>
      </vt:variant>
      <vt:variant>
        <vt:i4>0</vt:i4>
      </vt:variant>
      <vt:variant>
        <vt:i4>5</vt:i4>
      </vt:variant>
      <vt:variant>
        <vt:lpwstr/>
      </vt:variant>
      <vt:variant>
        <vt:lpwstr>_Toc146277579</vt:lpwstr>
      </vt:variant>
      <vt:variant>
        <vt:i4>1114165</vt:i4>
      </vt:variant>
      <vt:variant>
        <vt:i4>446</vt:i4>
      </vt:variant>
      <vt:variant>
        <vt:i4>0</vt:i4>
      </vt:variant>
      <vt:variant>
        <vt:i4>5</vt:i4>
      </vt:variant>
      <vt:variant>
        <vt:lpwstr/>
      </vt:variant>
      <vt:variant>
        <vt:lpwstr>_Toc146277578</vt:lpwstr>
      </vt:variant>
      <vt:variant>
        <vt:i4>1114165</vt:i4>
      </vt:variant>
      <vt:variant>
        <vt:i4>440</vt:i4>
      </vt:variant>
      <vt:variant>
        <vt:i4>0</vt:i4>
      </vt:variant>
      <vt:variant>
        <vt:i4>5</vt:i4>
      </vt:variant>
      <vt:variant>
        <vt:lpwstr/>
      </vt:variant>
      <vt:variant>
        <vt:lpwstr>_Toc146277577</vt:lpwstr>
      </vt:variant>
      <vt:variant>
        <vt:i4>1114165</vt:i4>
      </vt:variant>
      <vt:variant>
        <vt:i4>434</vt:i4>
      </vt:variant>
      <vt:variant>
        <vt:i4>0</vt:i4>
      </vt:variant>
      <vt:variant>
        <vt:i4>5</vt:i4>
      </vt:variant>
      <vt:variant>
        <vt:lpwstr/>
      </vt:variant>
      <vt:variant>
        <vt:lpwstr>_Toc146277576</vt:lpwstr>
      </vt:variant>
      <vt:variant>
        <vt:i4>1114165</vt:i4>
      </vt:variant>
      <vt:variant>
        <vt:i4>428</vt:i4>
      </vt:variant>
      <vt:variant>
        <vt:i4>0</vt:i4>
      </vt:variant>
      <vt:variant>
        <vt:i4>5</vt:i4>
      </vt:variant>
      <vt:variant>
        <vt:lpwstr/>
      </vt:variant>
      <vt:variant>
        <vt:lpwstr>_Toc146277575</vt:lpwstr>
      </vt:variant>
      <vt:variant>
        <vt:i4>1114165</vt:i4>
      </vt:variant>
      <vt:variant>
        <vt:i4>422</vt:i4>
      </vt:variant>
      <vt:variant>
        <vt:i4>0</vt:i4>
      </vt:variant>
      <vt:variant>
        <vt:i4>5</vt:i4>
      </vt:variant>
      <vt:variant>
        <vt:lpwstr/>
      </vt:variant>
      <vt:variant>
        <vt:lpwstr>_Toc146277574</vt:lpwstr>
      </vt:variant>
      <vt:variant>
        <vt:i4>1114165</vt:i4>
      </vt:variant>
      <vt:variant>
        <vt:i4>416</vt:i4>
      </vt:variant>
      <vt:variant>
        <vt:i4>0</vt:i4>
      </vt:variant>
      <vt:variant>
        <vt:i4>5</vt:i4>
      </vt:variant>
      <vt:variant>
        <vt:lpwstr/>
      </vt:variant>
      <vt:variant>
        <vt:lpwstr>_Toc146277573</vt:lpwstr>
      </vt:variant>
      <vt:variant>
        <vt:i4>1114165</vt:i4>
      </vt:variant>
      <vt:variant>
        <vt:i4>410</vt:i4>
      </vt:variant>
      <vt:variant>
        <vt:i4>0</vt:i4>
      </vt:variant>
      <vt:variant>
        <vt:i4>5</vt:i4>
      </vt:variant>
      <vt:variant>
        <vt:lpwstr/>
      </vt:variant>
      <vt:variant>
        <vt:lpwstr>_Toc146277572</vt:lpwstr>
      </vt:variant>
      <vt:variant>
        <vt:i4>1114165</vt:i4>
      </vt:variant>
      <vt:variant>
        <vt:i4>404</vt:i4>
      </vt:variant>
      <vt:variant>
        <vt:i4>0</vt:i4>
      </vt:variant>
      <vt:variant>
        <vt:i4>5</vt:i4>
      </vt:variant>
      <vt:variant>
        <vt:lpwstr/>
      </vt:variant>
      <vt:variant>
        <vt:lpwstr>_Toc146277571</vt:lpwstr>
      </vt:variant>
      <vt:variant>
        <vt:i4>1114165</vt:i4>
      </vt:variant>
      <vt:variant>
        <vt:i4>398</vt:i4>
      </vt:variant>
      <vt:variant>
        <vt:i4>0</vt:i4>
      </vt:variant>
      <vt:variant>
        <vt:i4>5</vt:i4>
      </vt:variant>
      <vt:variant>
        <vt:lpwstr/>
      </vt:variant>
      <vt:variant>
        <vt:lpwstr>_Toc146277570</vt:lpwstr>
      </vt:variant>
      <vt:variant>
        <vt:i4>1048629</vt:i4>
      </vt:variant>
      <vt:variant>
        <vt:i4>392</vt:i4>
      </vt:variant>
      <vt:variant>
        <vt:i4>0</vt:i4>
      </vt:variant>
      <vt:variant>
        <vt:i4>5</vt:i4>
      </vt:variant>
      <vt:variant>
        <vt:lpwstr/>
      </vt:variant>
      <vt:variant>
        <vt:lpwstr>_Toc146277569</vt:lpwstr>
      </vt:variant>
      <vt:variant>
        <vt:i4>1048629</vt:i4>
      </vt:variant>
      <vt:variant>
        <vt:i4>386</vt:i4>
      </vt:variant>
      <vt:variant>
        <vt:i4>0</vt:i4>
      </vt:variant>
      <vt:variant>
        <vt:i4>5</vt:i4>
      </vt:variant>
      <vt:variant>
        <vt:lpwstr/>
      </vt:variant>
      <vt:variant>
        <vt:lpwstr>_Toc146277568</vt:lpwstr>
      </vt:variant>
      <vt:variant>
        <vt:i4>1048629</vt:i4>
      </vt:variant>
      <vt:variant>
        <vt:i4>380</vt:i4>
      </vt:variant>
      <vt:variant>
        <vt:i4>0</vt:i4>
      </vt:variant>
      <vt:variant>
        <vt:i4>5</vt:i4>
      </vt:variant>
      <vt:variant>
        <vt:lpwstr/>
      </vt:variant>
      <vt:variant>
        <vt:lpwstr>_Toc146277567</vt:lpwstr>
      </vt:variant>
      <vt:variant>
        <vt:i4>1048629</vt:i4>
      </vt:variant>
      <vt:variant>
        <vt:i4>374</vt:i4>
      </vt:variant>
      <vt:variant>
        <vt:i4>0</vt:i4>
      </vt:variant>
      <vt:variant>
        <vt:i4>5</vt:i4>
      </vt:variant>
      <vt:variant>
        <vt:lpwstr/>
      </vt:variant>
      <vt:variant>
        <vt:lpwstr>_Toc146277566</vt:lpwstr>
      </vt:variant>
      <vt:variant>
        <vt:i4>1048629</vt:i4>
      </vt:variant>
      <vt:variant>
        <vt:i4>368</vt:i4>
      </vt:variant>
      <vt:variant>
        <vt:i4>0</vt:i4>
      </vt:variant>
      <vt:variant>
        <vt:i4>5</vt:i4>
      </vt:variant>
      <vt:variant>
        <vt:lpwstr/>
      </vt:variant>
      <vt:variant>
        <vt:lpwstr>_Toc146277565</vt:lpwstr>
      </vt:variant>
      <vt:variant>
        <vt:i4>1048629</vt:i4>
      </vt:variant>
      <vt:variant>
        <vt:i4>362</vt:i4>
      </vt:variant>
      <vt:variant>
        <vt:i4>0</vt:i4>
      </vt:variant>
      <vt:variant>
        <vt:i4>5</vt:i4>
      </vt:variant>
      <vt:variant>
        <vt:lpwstr/>
      </vt:variant>
      <vt:variant>
        <vt:lpwstr>_Toc146277564</vt:lpwstr>
      </vt:variant>
      <vt:variant>
        <vt:i4>1048629</vt:i4>
      </vt:variant>
      <vt:variant>
        <vt:i4>356</vt:i4>
      </vt:variant>
      <vt:variant>
        <vt:i4>0</vt:i4>
      </vt:variant>
      <vt:variant>
        <vt:i4>5</vt:i4>
      </vt:variant>
      <vt:variant>
        <vt:lpwstr/>
      </vt:variant>
      <vt:variant>
        <vt:lpwstr>_Toc146277563</vt:lpwstr>
      </vt:variant>
      <vt:variant>
        <vt:i4>1048629</vt:i4>
      </vt:variant>
      <vt:variant>
        <vt:i4>350</vt:i4>
      </vt:variant>
      <vt:variant>
        <vt:i4>0</vt:i4>
      </vt:variant>
      <vt:variant>
        <vt:i4>5</vt:i4>
      </vt:variant>
      <vt:variant>
        <vt:lpwstr/>
      </vt:variant>
      <vt:variant>
        <vt:lpwstr>_Toc146277562</vt:lpwstr>
      </vt:variant>
      <vt:variant>
        <vt:i4>1048629</vt:i4>
      </vt:variant>
      <vt:variant>
        <vt:i4>344</vt:i4>
      </vt:variant>
      <vt:variant>
        <vt:i4>0</vt:i4>
      </vt:variant>
      <vt:variant>
        <vt:i4>5</vt:i4>
      </vt:variant>
      <vt:variant>
        <vt:lpwstr/>
      </vt:variant>
      <vt:variant>
        <vt:lpwstr>_Toc146277561</vt:lpwstr>
      </vt:variant>
      <vt:variant>
        <vt:i4>1048629</vt:i4>
      </vt:variant>
      <vt:variant>
        <vt:i4>338</vt:i4>
      </vt:variant>
      <vt:variant>
        <vt:i4>0</vt:i4>
      </vt:variant>
      <vt:variant>
        <vt:i4>5</vt:i4>
      </vt:variant>
      <vt:variant>
        <vt:lpwstr/>
      </vt:variant>
      <vt:variant>
        <vt:lpwstr>_Toc146277560</vt:lpwstr>
      </vt:variant>
      <vt:variant>
        <vt:i4>1245237</vt:i4>
      </vt:variant>
      <vt:variant>
        <vt:i4>332</vt:i4>
      </vt:variant>
      <vt:variant>
        <vt:i4>0</vt:i4>
      </vt:variant>
      <vt:variant>
        <vt:i4>5</vt:i4>
      </vt:variant>
      <vt:variant>
        <vt:lpwstr/>
      </vt:variant>
      <vt:variant>
        <vt:lpwstr>_Toc146277559</vt:lpwstr>
      </vt:variant>
      <vt:variant>
        <vt:i4>1245237</vt:i4>
      </vt:variant>
      <vt:variant>
        <vt:i4>326</vt:i4>
      </vt:variant>
      <vt:variant>
        <vt:i4>0</vt:i4>
      </vt:variant>
      <vt:variant>
        <vt:i4>5</vt:i4>
      </vt:variant>
      <vt:variant>
        <vt:lpwstr/>
      </vt:variant>
      <vt:variant>
        <vt:lpwstr>_Toc146277558</vt:lpwstr>
      </vt:variant>
      <vt:variant>
        <vt:i4>1245237</vt:i4>
      </vt:variant>
      <vt:variant>
        <vt:i4>320</vt:i4>
      </vt:variant>
      <vt:variant>
        <vt:i4>0</vt:i4>
      </vt:variant>
      <vt:variant>
        <vt:i4>5</vt:i4>
      </vt:variant>
      <vt:variant>
        <vt:lpwstr/>
      </vt:variant>
      <vt:variant>
        <vt:lpwstr>_Toc146277557</vt:lpwstr>
      </vt:variant>
      <vt:variant>
        <vt:i4>1245237</vt:i4>
      </vt:variant>
      <vt:variant>
        <vt:i4>314</vt:i4>
      </vt:variant>
      <vt:variant>
        <vt:i4>0</vt:i4>
      </vt:variant>
      <vt:variant>
        <vt:i4>5</vt:i4>
      </vt:variant>
      <vt:variant>
        <vt:lpwstr/>
      </vt:variant>
      <vt:variant>
        <vt:lpwstr>_Toc146277556</vt:lpwstr>
      </vt:variant>
      <vt:variant>
        <vt:i4>1245237</vt:i4>
      </vt:variant>
      <vt:variant>
        <vt:i4>308</vt:i4>
      </vt:variant>
      <vt:variant>
        <vt:i4>0</vt:i4>
      </vt:variant>
      <vt:variant>
        <vt:i4>5</vt:i4>
      </vt:variant>
      <vt:variant>
        <vt:lpwstr/>
      </vt:variant>
      <vt:variant>
        <vt:lpwstr>_Toc146277555</vt:lpwstr>
      </vt:variant>
      <vt:variant>
        <vt:i4>1245237</vt:i4>
      </vt:variant>
      <vt:variant>
        <vt:i4>302</vt:i4>
      </vt:variant>
      <vt:variant>
        <vt:i4>0</vt:i4>
      </vt:variant>
      <vt:variant>
        <vt:i4>5</vt:i4>
      </vt:variant>
      <vt:variant>
        <vt:lpwstr/>
      </vt:variant>
      <vt:variant>
        <vt:lpwstr>_Toc146277554</vt:lpwstr>
      </vt:variant>
      <vt:variant>
        <vt:i4>1245237</vt:i4>
      </vt:variant>
      <vt:variant>
        <vt:i4>296</vt:i4>
      </vt:variant>
      <vt:variant>
        <vt:i4>0</vt:i4>
      </vt:variant>
      <vt:variant>
        <vt:i4>5</vt:i4>
      </vt:variant>
      <vt:variant>
        <vt:lpwstr/>
      </vt:variant>
      <vt:variant>
        <vt:lpwstr>_Toc146277553</vt:lpwstr>
      </vt:variant>
      <vt:variant>
        <vt:i4>1245237</vt:i4>
      </vt:variant>
      <vt:variant>
        <vt:i4>290</vt:i4>
      </vt:variant>
      <vt:variant>
        <vt:i4>0</vt:i4>
      </vt:variant>
      <vt:variant>
        <vt:i4>5</vt:i4>
      </vt:variant>
      <vt:variant>
        <vt:lpwstr/>
      </vt:variant>
      <vt:variant>
        <vt:lpwstr>_Toc146277552</vt:lpwstr>
      </vt:variant>
      <vt:variant>
        <vt:i4>1245237</vt:i4>
      </vt:variant>
      <vt:variant>
        <vt:i4>284</vt:i4>
      </vt:variant>
      <vt:variant>
        <vt:i4>0</vt:i4>
      </vt:variant>
      <vt:variant>
        <vt:i4>5</vt:i4>
      </vt:variant>
      <vt:variant>
        <vt:lpwstr/>
      </vt:variant>
      <vt:variant>
        <vt:lpwstr>_Toc146277551</vt:lpwstr>
      </vt:variant>
      <vt:variant>
        <vt:i4>1245237</vt:i4>
      </vt:variant>
      <vt:variant>
        <vt:i4>278</vt:i4>
      </vt:variant>
      <vt:variant>
        <vt:i4>0</vt:i4>
      </vt:variant>
      <vt:variant>
        <vt:i4>5</vt:i4>
      </vt:variant>
      <vt:variant>
        <vt:lpwstr/>
      </vt:variant>
      <vt:variant>
        <vt:lpwstr>_Toc146277550</vt:lpwstr>
      </vt:variant>
      <vt:variant>
        <vt:i4>1179701</vt:i4>
      </vt:variant>
      <vt:variant>
        <vt:i4>272</vt:i4>
      </vt:variant>
      <vt:variant>
        <vt:i4>0</vt:i4>
      </vt:variant>
      <vt:variant>
        <vt:i4>5</vt:i4>
      </vt:variant>
      <vt:variant>
        <vt:lpwstr/>
      </vt:variant>
      <vt:variant>
        <vt:lpwstr>_Toc146277549</vt:lpwstr>
      </vt:variant>
      <vt:variant>
        <vt:i4>1179701</vt:i4>
      </vt:variant>
      <vt:variant>
        <vt:i4>266</vt:i4>
      </vt:variant>
      <vt:variant>
        <vt:i4>0</vt:i4>
      </vt:variant>
      <vt:variant>
        <vt:i4>5</vt:i4>
      </vt:variant>
      <vt:variant>
        <vt:lpwstr/>
      </vt:variant>
      <vt:variant>
        <vt:lpwstr>_Toc146277548</vt:lpwstr>
      </vt:variant>
      <vt:variant>
        <vt:i4>1179701</vt:i4>
      </vt:variant>
      <vt:variant>
        <vt:i4>260</vt:i4>
      </vt:variant>
      <vt:variant>
        <vt:i4>0</vt:i4>
      </vt:variant>
      <vt:variant>
        <vt:i4>5</vt:i4>
      </vt:variant>
      <vt:variant>
        <vt:lpwstr/>
      </vt:variant>
      <vt:variant>
        <vt:lpwstr>_Toc146277547</vt:lpwstr>
      </vt:variant>
      <vt:variant>
        <vt:i4>1179701</vt:i4>
      </vt:variant>
      <vt:variant>
        <vt:i4>254</vt:i4>
      </vt:variant>
      <vt:variant>
        <vt:i4>0</vt:i4>
      </vt:variant>
      <vt:variant>
        <vt:i4>5</vt:i4>
      </vt:variant>
      <vt:variant>
        <vt:lpwstr/>
      </vt:variant>
      <vt:variant>
        <vt:lpwstr>_Toc146277546</vt:lpwstr>
      </vt:variant>
      <vt:variant>
        <vt:i4>1179701</vt:i4>
      </vt:variant>
      <vt:variant>
        <vt:i4>248</vt:i4>
      </vt:variant>
      <vt:variant>
        <vt:i4>0</vt:i4>
      </vt:variant>
      <vt:variant>
        <vt:i4>5</vt:i4>
      </vt:variant>
      <vt:variant>
        <vt:lpwstr/>
      </vt:variant>
      <vt:variant>
        <vt:lpwstr>_Toc146277545</vt:lpwstr>
      </vt:variant>
      <vt:variant>
        <vt:i4>1179701</vt:i4>
      </vt:variant>
      <vt:variant>
        <vt:i4>242</vt:i4>
      </vt:variant>
      <vt:variant>
        <vt:i4>0</vt:i4>
      </vt:variant>
      <vt:variant>
        <vt:i4>5</vt:i4>
      </vt:variant>
      <vt:variant>
        <vt:lpwstr/>
      </vt:variant>
      <vt:variant>
        <vt:lpwstr>_Toc146277544</vt:lpwstr>
      </vt:variant>
      <vt:variant>
        <vt:i4>1179701</vt:i4>
      </vt:variant>
      <vt:variant>
        <vt:i4>236</vt:i4>
      </vt:variant>
      <vt:variant>
        <vt:i4>0</vt:i4>
      </vt:variant>
      <vt:variant>
        <vt:i4>5</vt:i4>
      </vt:variant>
      <vt:variant>
        <vt:lpwstr/>
      </vt:variant>
      <vt:variant>
        <vt:lpwstr>_Toc146277543</vt:lpwstr>
      </vt:variant>
      <vt:variant>
        <vt:i4>1179701</vt:i4>
      </vt:variant>
      <vt:variant>
        <vt:i4>230</vt:i4>
      </vt:variant>
      <vt:variant>
        <vt:i4>0</vt:i4>
      </vt:variant>
      <vt:variant>
        <vt:i4>5</vt:i4>
      </vt:variant>
      <vt:variant>
        <vt:lpwstr/>
      </vt:variant>
      <vt:variant>
        <vt:lpwstr>_Toc146277542</vt:lpwstr>
      </vt:variant>
      <vt:variant>
        <vt:i4>1179701</vt:i4>
      </vt:variant>
      <vt:variant>
        <vt:i4>224</vt:i4>
      </vt:variant>
      <vt:variant>
        <vt:i4>0</vt:i4>
      </vt:variant>
      <vt:variant>
        <vt:i4>5</vt:i4>
      </vt:variant>
      <vt:variant>
        <vt:lpwstr/>
      </vt:variant>
      <vt:variant>
        <vt:lpwstr>_Toc146277541</vt:lpwstr>
      </vt:variant>
      <vt:variant>
        <vt:i4>1179701</vt:i4>
      </vt:variant>
      <vt:variant>
        <vt:i4>218</vt:i4>
      </vt:variant>
      <vt:variant>
        <vt:i4>0</vt:i4>
      </vt:variant>
      <vt:variant>
        <vt:i4>5</vt:i4>
      </vt:variant>
      <vt:variant>
        <vt:lpwstr/>
      </vt:variant>
      <vt:variant>
        <vt:lpwstr>_Toc146277540</vt:lpwstr>
      </vt:variant>
      <vt:variant>
        <vt:i4>1376309</vt:i4>
      </vt:variant>
      <vt:variant>
        <vt:i4>212</vt:i4>
      </vt:variant>
      <vt:variant>
        <vt:i4>0</vt:i4>
      </vt:variant>
      <vt:variant>
        <vt:i4>5</vt:i4>
      </vt:variant>
      <vt:variant>
        <vt:lpwstr/>
      </vt:variant>
      <vt:variant>
        <vt:lpwstr>_Toc146277539</vt:lpwstr>
      </vt:variant>
      <vt:variant>
        <vt:i4>1376309</vt:i4>
      </vt:variant>
      <vt:variant>
        <vt:i4>206</vt:i4>
      </vt:variant>
      <vt:variant>
        <vt:i4>0</vt:i4>
      </vt:variant>
      <vt:variant>
        <vt:i4>5</vt:i4>
      </vt:variant>
      <vt:variant>
        <vt:lpwstr/>
      </vt:variant>
      <vt:variant>
        <vt:lpwstr>_Toc146277538</vt:lpwstr>
      </vt:variant>
      <vt:variant>
        <vt:i4>1376309</vt:i4>
      </vt:variant>
      <vt:variant>
        <vt:i4>200</vt:i4>
      </vt:variant>
      <vt:variant>
        <vt:i4>0</vt:i4>
      </vt:variant>
      <vt:variant>
        <vt:i4>5</vt:i4>
      </vt:variant>
      <vt:variant>
        <vt:lpwstr/>
      </vt:variant>
      <vt:variant>
        <vt:lpwstr>_Toc146277537</vt:lpwstr>
      </vt:variant>
      <vt:variant>
        <vt:i4>1376309</vt:i4>
      </vt:variant>
      <vt:variant>
        <vt:i4>194</vt:i4>
      </vt:variant>
      <vt:variant>
        <vt:i4>0</vt:i4>
      </vt:variant>
      <vt:variant>
        <vt:i4>5</vt:i4>
      </vt:variant>
      <vt:variant>
        <vt:lpwstr/>
      </vt:variant>
      <vt:variant>
        <vt:lpwstr>_Toc146277536</vt:lpwstr>
      </vt:variant>
      <vt:variant>
        <vt:i4>1376309</vt:i4>
      </vt:variant>
      <vt:variant>
        <vt:i4>188</vt:i4>
      </vt:variant>
      <vt:variant>
        <vt:i4>0</vt:i4>
      </vt:variant>
      <vt:variant>
        <vt:i4>5</vt:i4>
      </vt:variant>
      <vt:variant>
        <vt:lpwstr/>
      </vt:variant>
      <vt:variant>
        <vt:lpwstr>_Toc146277535</vt:lpwstr>
      </vt:variant>
      <vt:variant>
        <vt:i4>1376309</vt:i4>
      </vt:variant>
      <vt:variant>
        <vt:i4>182</vt:i4>
      </vt:variant>
      <vt:variant>
        <vt:i4>0</vt:i4>
      </vt:variant>
      <vt:variant>
        <vt:i4>5</vt:i4>
      </vt:variant>
      <vt:variant>
        <vt:lpwstr/>
      </vt:variant>
      <vt:variant>
        <vt:lpwstr>_Toc146277534</vt:lpwstr>
      </vt:variant>
      <vt:variant>
        <vt:i4>1376309</vt:i4>
      </vt:variant>
      <vt:variant>
        <vt:i4>176</vt:i4>
      </vt:variant>
      <vt:variant>
        <vt:i4>0</vt:i4>
      </vt:variant>
      <vt:variant>
        <vt:i4>5</vt:i4>
      </vt:variant>
      <vt:variant>
        <vt:lpwstr/>
      </vt:variant>
      <vt:variant>
        <vt:lpwstr>_Toc146277533</vt:lpwstr>
      </vt:variant>
      <vt:variant>
        <vt:i4>1376309</vt:i4>
      </vt:variant>
      <vt:variant>
        <vt:i4>170</vt:i4>
      </vt:variant>
      <vt:variant>
        <vt:i4>0</vt:i4>
      </vt:variant>
      <vt:variant>
        <vt:i4>5</vt:i4>
      </vt:variant>
      <vt:variant>
        <vt:lpwstr/>
      </vt:variant>
      <vt:variant>
        <vt:lpwstr>_Toc146277532</vt:lpwstr>
      </vt:variant>
      <vt:variant>
        <vt:i4>1376309</vt:i4>
      </vt:variant>
      <vt:variant>
        <vt:i4>164</vt:i4>
      </vt:variant>
      <vt:variant>
        <vt:i4>0</vt:i4>
      </vt:variant>
      <vt:variant>
        <vt:i4>5</vt:i4>
      </vt:variant>
      <vt:variant>
        <vt:lpwstr/>
      </vt:variant>
      <vt:variant>
        <vt:lpwstr>_Toc146277531</vt:lpwstr>
      </vt:variant>
      <vt:variant>
        <vt:i4>1376309</vt:i4>
      </vt:variant>
      <vt:variant>
        <vt:i4>158</vt:i4>
      </vt:variant>
      <vt:variant>
        <vt:i4>0</vt:i4>
      </vt:variant>
      <vt:variant>
        <vt:i4>5</vt:i4>
      </vt:variant>
      <vt:variant>
        <vt:lpwstr/>
      </vt:variant>
      <vt:variant>
        <vt:lpwstr>_Toc146277530</vt:lpwstr>
      </vt:variant>
      <vt:variant>
        <vt:i4>1310773</vt:i4>
      </vt:variant>
      <vt:variant>
        <vt:i4>152</vt:i4>
      </vt:variant>
      <vt:variant>
        <vt:i4>0</vt:i4>
      </vt:variant>
      <vt:variant>
        <vt:i4>5</vt:i4>
      </vt:variant>
      <vt:variant>
        <vt:lpwstr/>
      </vt:variant>
      <vt:variant>
        <vt:lpwstr>_Toc146277529</vt:lpwstr>
      </vt:variant>
      <vt:variant>
        <vt:i4>1310773</vt:i4>
      </vt:variant>
      <vt:variant>
        <vt:i4>146</vt:i4>
      </vt:variant>
      <vt:variant>
        <vt:i4>0</vt:i4>
      </vt:variant>
      <vt:variant>
        <vt:i4>5</vt:i4>
      </vt:variant>
      <vt:variant>
        <vt:lpwstr/>
      </vt:variant>
      <vt:variant>
        <vt:lpwstr>_Toc146277528</vt:lpwstr>
      </vt:variant>
      <vt:variant>
        <vt:i4>1310773</vt:i4>
      </vt:variant>
      <vt:variant>
        <vt:i4>140</vt:i4>
      </vt:variant>
      <vt:variant>
        <vt:i4>0</vt:i4>
      </vt:variant>
      <vt:variant>
        <vt:i4>5</vt:i4>
      </vt:variant>
      <vt:variant>
        <vt:lpwstr/>
      </vt:variant>
      <vt:variant>
        <vt:lpwstr>_Toc146277527</vt:lpwstr>
      </vt:variant>
      <vt:variant>
        <vt:i4>1310773</vt:i4>
      </vt:variant>
      <vt:variant>
        <vt:i4>134</vt:i4>
      </vt:variant>
      <vt:variant>
        <vt:i4>0</vt:i4>
      </vt:variant>
      <vt:variant>
        <vt:i4>5</vt:i4>
      </vt:variant>
      <vt:variant>
        <vt:lpwstr/>
      </vt:variant>
      <vt:variant>
        <vt:lpwstr>_Toc146277526</vt:lpwstr>
      </vt:variant>
      <vt:variant>
        <vt:i4>1310773</vt:i4>
      </vt:variant>
      <vt:variant>
        <vt:i4>128</vt:i4>
      </vt:variant>
      <vt:variant>
        <vt:i4>0</vt:i4>
      </vt:variant>
      <vt:variant>
        <vt:i4>5</vt:i4>
      </vt:variant>
      <vt:variant>
        <vt:lpwstr/>
      </vt:variant>
      <vt:variant>
        <vt:lpwstr>_Toc146277525</vt:lpwstr>
      </vt:variant>
      <vt:variant>
        <vt:i4>1310773</vt:i4>
      </vt:variant>
      <vt:variant>
        <vt:i4>122</vt:i4>
      </vt:variant>
      <vt:variant>
        <vt:i4>0</vt:i4>
      </vt:variant>
      <vt:variant>
        <vt:i4>5</vt:i4>
      </vt:variant>
      <vt:variant>
        <vt:lpwstr/>
      </vt:variant>
      <vt:variant>
        <vt:lpwstr>_Toc146277524</vt:lpwstr>
      </vt:variant>
      <vt:variant>
        <vt:i4>1310773</vt:i4>
      </vt:variant>
      <vt:variant>
        <vt:i4>116</vt:i4>
      </vt:variant>
      <vt:variant>
        <vt:i4>0</vt:i4>
      </vt:variant>
      <vt:variant>
        <vt:i4>5</vt:i4>
      </vt:variant>
      <vt:variant>
        <vt:lpwstr/>
      </vt:variant>
      <vt:variant>
        <vt:lpwstr>_Toc146277523</vt:lpwstr>
      </vt:variant>
      <vt:variant>
        <vt:i4>1310773</vt:i4>
      </vt:variant>
      <vt:variant>
        <vt:i4>110</vt:i4>
      </vt:variant>
      <vt:variant>
        <vt:i4>0</vt:i4>
      </vt:variant>
      <vt:variant>
        <vt:i4>5</vt:i4>
      </vt:variant>
      <vt:variant>
        <vt:lpwstr/>
      </vt:variant>
      <vt:variant>
        <vt:lpwstr>_Toc146277522</vt:lpwstr>
      </vt:variant>
      <vt:variant>
        <vt:i4>1310773</vt:i4>
      </vt:variant>
      <vt:variant>
        <vt:i4>104</vt:i4>
      </vt:variant>
      <vt:variant>
        <vt:i4>0</vt:i4>
      </vt:variant>
      <vt:variant>
        <vt:i4>5</vt:i4>
      </vt:variant>
      <vt:variant>
        <vt:lpwstr/>
      </vt:variant>
      <vt:variant>
        <vt:lpwstr>_Toc146277521</vt:lpwstr>
      </vt:variant>
      <vt:variant>
        <vt:i4>1310773</vt:i4>
      </vt:variant>
      <vt:variant>
        <vt:i4>98</vt:i4>
      </vt:variant>
      <vt:variant>
        <vt:i4>0</vt:i4>
      </vt:variant>
      <vt:variant>
        <vt:i4>5</vt:i4>
      </vt:variant>
      <vt:variant>
        <vt:lpwstr/>
      </vt:variant>
      <vt:variant>
        <vt:lpwstr>_Toc146277520</vt:lpwstr>
      </vt:variant>
      <vt:variant>
        <vt:i4>1507381</vt:i4>
      </vt:variant>
      <vt:variant>
        <vt:i4>92</vt:i4>
      </vt:variant>
      <vt:variant>
        <vt:i4>0</vt:i4>
      </vt:variant>
      <vt:variant>
        <vt:i4>5</vt:i4>
      </vt:variant>
      <vt:variant>
        <vt:lpwstr/>
      </vt:variant>
      <vt:variant>
        <vt:lpwstr>_Toc146277519</vt:lpwstr>
      </vt:variant>
      <vt:variant>
        <vt:i4>1507381</vt:i4>
      </vt:variant>
      <vt:variant>
        <vt:i4>86</vt:i4>
      </vt:variant>
      <vt:variant>
        <vt:i4>0</vt:i4>
      </vt:variant>
      <vt:variant>
        <vt:i4>5</vt:i4>
      </vt:variant>
      <vt:variant>
        <vt:lpwstr/>
      </vt:variant>
      <vt:variant>
        <vt:lpwstr>_Toc146277518</vt:lpwstr>
      </vt:variant>
      <vt:variant>
        <vt:i4>1507381</vt:i4>
      </vt:variant>
      <vt:variant>
        <vt:i4>80</vt:i4>
      </vt:variant>
      <vt:variant>
        <vt:i4>0</vt:i4>
      </vt:variant>
      <vt:variant>
        <vt:i4>5</vt:i4>
      </vt:variant>
      <vt:variant>
        <vt:lpwstr/>
      </vt:variant>
      <vt:variant>
        <vt:lpwstr>_Toc146277517</vt:lpwstr>
      </vt:variant>
      <vt:variant>
        <vt:i4>1507381</vt:i4>
      </vt:variant>
      <vt:variant>
        <vt:i4>74</vt:i4>
      </vt:variant>
      <vt:variant>
        <vt:i4>0</vt:i4>
      </vt:variant>
      <vt:variant>
        <vt:i4>5</vt:i4>
      </vt:variant>
      <vt:variant>
        <vt:lpwstr/>
      </vt:variant>
      <vt:variant>
        <vt:lpwstr>_Toc146277516</vt:lpwstr>
      </vt:variant>
      <vt:variant>
        <vt:i4>1507381</vt:i4>
      </vt:variant>
      <vt:variant>
        <vt:i4>68</vt:i4>
      </vt:variant>
      <vt:variant>
        <vt:i4>0</vt:i4>
      </vt:variant>
      <vt:variant>
        <vt:i4>5</vt:i4>
      </vt:variant>
      <vt:variant>
        <vt:lpwstr/>
      </vt:variant>
      <vt:variant>
        <vt:lpwstr>_Toc146277515</vt:lpwstr>
      </vt:variant>
      <vt:variant>
        <vt:i4>1507381</vt:i4>
      </vt:variant>
      <vt:variant>
        <vt:i4>62</vt:i4>
      </vt:variant>
      <vt:variant>
        <vt:i4>0</vt:i4>
      </vt:variant>
      <vt:variant>
        <vt:i4>5</vt:i4>
      </vt:variant>
      <vt:variant>
        <vt:lpwstr/>
      </vt:variant>
      <vt:variant>
        <vt:lpwstr>_Toc146277514</vt:lpwstr>
      </vt:variant>
      <vt:variant>
        <vt:i4>1507381</vt:i4>
      </vt:variant>
      <vt:variant>
        <vt:i4>56</vt:i4>
      </vt:variant>
      <vt:variant>
        <vt:i4>0</vt:i4>
      </vt:variant>
      <vt:variant>
        <vt:i4>5</vt:i4>
      </vt:variant>
      <vt:variant>
        <vt:lpwstr/>
      </vt:variant>
      <vt:variant>
        <vt:lpwstr>_Toc146277513</vt:lpwstr>
      </vt:variant>
      <vt:variant>
        <vt:i4>1507381</vt:i4>
      </vt:variant>
      <vt:variant>
        <vt:i4>50</vt:i4>
      </vt:variant>
      <vt:variant>
        <vt:i4>0</vt:i4>
      </vt:variant>
      <vt:variant>
        <vt:i4>5</vt:i4>
      </vt:variant>
      <vt:variant>
        <vt:lpwstr/>
      </vt:variant>
      <vt:variant>
        <vt:lpwstr>_Toc146277512</vt:lpwstr>
      </vt:variant>
      <vt:variant>
        <vt:i4>1507381</vt:i4>
      </vt:variant>
      <vt:variant>
        <vt:i4>44</vt:i4>
      </vt:variant>
      <vt:variant>
        <vt:i4>0</vt:i4>
      </vt:variant>
      <vt:variant>
        <vt:i4>5</vt:i4>
      </vt:variant>
      <vt:variant>
        <vt:lpwstr/>
      </vt:variant>
      <vt:variant>
        <vt:lpwstr>_Toc146277511</vt:lpwstr>
      </vt:variant>
      <vt:variant>
        <vt:i4>1507381</vt:i4>
      </vt:variant>
      <vt:variant>
        <vt:i4>38</vt:i4>
      </vt:variant>
      <vt:variant>
        <vt:i4>0</vt:i4>
      </vt:variant>
      <vt:variant>
        <vt:i4>5</vt:i4>
      </vt:variant>
      <vt:variant>
        <vt:lpwstr/>
      </vt:variant>
      <vt:variant>
        <vt:lpwstr>_Toc146277510</vt:lpwstr>
      </vt:variant>
      <vt:variant>
        <vt:i4>1441845</vt:i4>
      </vt:variant>
      <vt:variant>
        <vt:i4>32</vt:i4>
      </vt:variant>
      <vt:variant>
        <vt:i4>0</vt:i4>
      </vt:variant>
      <vt:variant>
        <vt:i4>5</vt:i4>
      </vt:variant>
      <vt:variant>
        <vt:lpwstr/>
      </vt:variant>
      <vt:variant>
        <vt:lpwstr>_Toc146277509</vt:lpwstr>
      </vt:variant>
      <vt:variant>
        <vt:i4>1441845</vt:i4>
      </vt:variant>
      <vt:variant>
        <vt:i4>26</vt:i4>
      </vt:variant>
      <vt:variant>
        <vt:i4>0</vt:i4>
      </vt:variant>
      <vt:variant>
        <vt:i4>5</vt:i4>
      </vt:variant>
      <vt:variant>
        <vt:lpwstr/>
      </vt:variant>
      <vt:variant>
        <vt:lpwstr>_Toc146277508</vt:lpwstr>
      </vt:variant>
      <vt:variant>
        <vt:i4>1441845</vt:i4>
      </vt:variant>
      <vt:variant>
        <vt:i4>20</vt:i4>
      </vt:variant>
      <vt:variant>
        <vt:i4>0</vt:i4>
      </vt:variant>
      <vt:variant>
        <vt:i4>5</vt:i4>
      </vt:variant>
      <vt:variant>
        <vt:lpwstr/>
      </vt:variant>
      <vt:variant>
        <vt:lpwstr>_Toc146277507</vt:lpwstr>
      </vt:variant>
      <vt:variant>
        <vt:i4>1441845</vt:i4>
      </vt:variant>
      <vt:variant>
        <vt:i4>14</vt:i4>
      </vt:variant>
      <vt:variant>
        <vt:i4>0</vt:i4>
      </vt:variant>
      <vt:variant>
        <vt:i4>5</vt:i4>
      </vt:variant>
      <vt:variant>
        <vt:lpwstr/>
      </vt:variant>
      <vt:variant>
        <vt:lpwstr>_Toc146277506</vt:lpwstr>
      </vt:variant>
      <vt:variant>
        <vt:i4>1441845</vt:i4>
      </vt:variant>
      <vt:variant>
        <vt:i4>8</vt:i4>
      </vt:variant>
      <vt:variant>
        <vt:i4>0</vt:i4>
      </vt:variant>
      <vt:variant>
        <vt:i4>5</vt:i4>
      </vt:variant>
      <vt:variant>
        <vt:lpwstr/>
      </vt:variant>
      <vt:variant>
        <vt:lpwstr>_Toc146277505</vt:lpwstr>
      </vt:variant>
      <vt:variant>
        <vt:i4>1441845</vt:i4>
      </vt:variant>
      <vt:variant>
        <vt:i4>2</vt:i4>
      </vt:variant>
      <vt:variant>
        <vt:i4>0</vt:i4>
      </vt:variant>
      <vt:variant>
        <vt:i4>5</vt:i4>
      </vt:variant>
      <vt:variant>
        <vt:lpwstr/>
      </vt:variant>
      <vt:variant>
        <vt:lpwstr>_Toc146277504</vt:lpwstr>
      </vt:variant>
      <vt:variant>
        <vt:i4>851969</vt:i4>
      </vt:variant>
      <vt:variant>
        <vt:i4>3</vt:i4>
      </vt:variant>
      <vt:variant>
        <vt:i4>0</vt:i4>
      </vt:variant>
      <vt:variant>
        <vt:i4>5</vt:i4>
      </vt:variant>
      <vt:variant>
        <vt:lpwstr>http://www.cimec.ro/ProiecteEuropene/Patrimoniu/doc/istorice.htm</vt:lpwstr>
      </vt:variant>
      <vt:variant>
        <vt:lpwstr/>
      </vt:variant>
      <vt:variant>
        <vt:i4>1441792</vt:i4>
      </vt:variant>
      <vt:variant>
        <vt:i4>0</vt:i4>
      </vt:variant>
      <vt:variant>
        <vt:i4>0</vt:i4>
      </vt:variant>
      <vt:variant>
        <vt:i4>5</vt:i4>
      </vt:variant>
      <vt:variant>
        <vt:lpwstr>http://www.inhga.ro/atlasul-secarii-raurilor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Raluca Iancu</dc:creator>
  <cp:keywords/>
  <cp:lastModifiedBy>Simona Sima</cp:lastModifiedBy>
  <cp:revision>2</cp:revision>
  <cp:lastPrinted>2022-12-17T19:25:00Z</cp:lastPrinted>
  <dcterms:created xsi:type="dcterms:W3CDTF">2024-03-20T08:31:00Z</dcterms:created>
  <dcterms:modified xsi:type="dcterms:W3CDTF">2024-03-20T08:31:00Z</dcterms:modified>
</cp:coreProperties>
</file>