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0B" w:rsidRPr="00F00C96" w:rsidRDefault="00BA0FBE" w:rsidP="00A33CC5">
      <w:pPr>
        <w:spacing w:after="0" w:line="240" w:lineRule="auto"/>
        <w:jc w:val="center"/>
        <w:rPr>
          <w:rStyle w:val="ax1"/>
          <w:rFonts w:ascii="Times New Roman" w:hAnsi="Times New Roman"/>
          <w:b w:val="0"/>
          <w:sz w:val="24"/>
          <w:szCs w:val="24"/>
          <w:lang w:val="ro-RO"/>
        </w:rPr>
      </w:pPr>
      <w:r w:rsidRPr="00F00C96">
        <w:rPr>
          <w:rStyle w:val="ax1"/>
          <w:rFonts w:ascii="Times New Roman" w:hAnsi="Times New Roman"/>
          <w:b w:val="0"/>
          <w:sz w:val="24"/>
          <w:szCs w:val="24"/>
          <w:lang w:val="ro-RO"/>
        </w:rPr>
        <w:t xml:space="preserve">        </w:t>
      </w:r>
    </w:p>
    <w:p w:rsidR="00BA0FBE" w:rsidRPr="001D487F" w:rsidRDefault="00BA0FBE" w:rsidP="00A33CC5">
      <w:pPr>
        <w:spacing w:after="0" w:line="240" w:lineRule="auto"/>
        <w:jc w:val="center"/>
        <w:rPr>
          <w:rStyle w:val="ax1"/>
          <w:rFonts w:ascii="Times New Roman" w:hAnsi="Times New Roman"/>
          <w:b w:val="0"/>
          <w:sz w:val="24"/>
          <w:szCs w:val="24"/>
          <w:lang w:val="ro-RO"/>
        </w:rPr>
      </w:pPr>
      <w:r w:rsidRPr="001D487F">
        <w:rPr>
          <w:rStyle w:val="ax1"/>
          <w:rFonts w:ascii="Times New Roman" w:hAnsi="Times New Roman"/>
          <w:b w:val="0"/>
          <w:sz w:val="24"/>
          <w:szCs w:val="24"/>
          <w:lang w:val="ro-RO"/>
        </w:rPr>
        <w:t>Decizia  etapei  de  încadrare ( proiect)</w:t>
      </w:r>
    </w:p>
    <w:p w:rsidR="00BA0FBE" w:rsidRPr="001D487F" w:rsidRDefault="00BA0FBE" w:rsidP="00A33CC5">
      <w:pPr>
        <w:spacing w:after="0" w:line="240" w:lineRule="auto"/>
        <w:jc w:val="center"/>
        <w:rPr>
          <w:rFonts w:ascii="Times New Roman" w:hAnsi="Times New Roman"/>
          <w:color w:val="FF0000"/>
          <w:sz w:val="24"/>
          <w:szCs w:val="24"/>
          <w:lang w:val="ro-RO"/>
        </w:rPr>
      </w:pPr>
      <w:r w:rsidRPr="00CC7A71">
        <w:rPr>
          <w:rFonts w:ascii="Times New Roman" w:hAnsi="Times New Roman"/>
          <w:color w:val="FF0000"/>
          <w:sz w:val="24"/>
          <w:szCs w:val="24"/>
          <w:highlight w:val="lightGray"/>
          <w:lang w:val="ro-RO"/>
        </w:rPr>
        <w:t>Nr.</w:t>
      </w:r>
      <w:r w:rsidRPr="00CC7A71">
        <w:rPr>
          <w:rFonts w:ascii="Times New Roman" w:hAnsi="Times New Roman"/>
          <w:bCs/>
          <w:color w:val="FF0000"/>
          <w:sz w:val="24"/>
          <w:szCs w:val="24"/>
          <w:highlight w:val="lightGray"/>
        </w:rPr>
        <w:t xml:space="preserve"> ……..</w:t>
      </w:r>
      <w:r w:rsidRPr="00CC7A71">
        <w:rPr>
          <w:rFonts w:ascii="Times New Roman" w:hAnsi="Times New Roman"/>
          <w:color w:val="FF0000"/>
          <w:sz w:val="24"/>
          <w:szCs w:val="24"/>
          <w:highlight w:val="lightGray"/>
        </w:rPr>
        <w:t xml:space="preserve"> </w:t>
      </w:r>
      <w:r w:rsidRPr="00CC7A71">
        <w:rPr>
          <w:rFonts w:ascii="Times New Roman" w:hAnsi="Times New Roman"/>
          <w:color w:val="FF0000"/>
          <w:sz w:val="24"/>
          <w:szCs w:val="24"/>
          <w:highlight w:val="lightGray"/>
          <w:lang w:val="ro-RO"/>
        </w:rPr>
        <w:t xml:space="preserve">din </w:t>
      </w:r>
      <w:r w:rsidR="0028317A">
        <w:rPr>
          <w:rFonts w:ascii="Times New Roman" w:hAnsi="Times New Roman"/>
          <w:color w:val="FF0000"/>
          <w:sz w:val="24"/>
          <w:szCs w:val="24"/>
          <w:highlight w:val="lightGray"/>
          <w:lang w:val="ro-RO"/>
        </w:rPr>
        <w:t>18</w:t>
      </w:r>
      <w:bookmarkStart w:id="0" w:name="_GoBack"/>
      <w:bookmarkEnd w:id="0"/>
      <w:r w:rsidRPr="00CC7A71">
        <w:rPr>
          <w:rFonts w:ascii="Times New Roman" w:hAnsi="Times New Roman"/>
          <w:color w:val="FF0000"/>
          <w:sz w:val="24"/>
          <w:szCs w:val="24"/>
          <w:highlight w:val="lightGray"/>
          <w:lang w:val="ro-RO"/>
        </w:rPr>
        <w:t>.</w:t>
      </w:r>
      <w:r w:rsidR="00CD5A11" w:rsidRPr="00CC7A71">
        <w:rPr>
          <w:rFonts w:ascii="Times New Roman" w:hAnsi="Times New Roman"/>
          <w:color w:val="FF0000"/>
          <w:sz w:val="24"/>
          <w:szCs w:val="24"/>
          <w:highlight w:val="lightGray"/>
          <w:lang w:val="ro-RO"/>
        </w:rPr>
        <w:t>03</w:t>
      </w:r>
      <w:r w:rsidRPr="00CC7A71">
        <w:rPr>
          <w:rFonts w:ascii="Times New Roman" w:hAnsi="Times New Roman"/>
          <w:color w:val="FF0000"/>
          <w:sz w:val="24"/>
          <w:szCs w:val="24"/>
          <w:highlight w:val="lightGray"/>
          <w:lang w:val="ro-RO"/>
        </w:rPr>
        <w:t>.2024</w:t>
      </w:r>
    </w:p>
    <w:p w:rsidR="00F92A3A" w:rsidRPr="001D487F" w:rsidRDefault="00F92A3A" w:rsidP="00A33CC5">
      <w:pPr>
        <w:spacing w:after="0" w:line="240" w:lineRule="auto"/>
        <w:jc w:val="center"/>
        <w:rPr>
          <w:rFonts w:ascii="Times New Roman" w:hAnsi="Times New Roman"/>
          <w:color w:val="FF0000"/>
          <w:sz w:val="24"/>
          <w:szCs w:val="24"/>
          <w:lang w:val="ro-RO"/>
        </w:rPr>
      </w:pPr>
    </w:p>
    <w:p w:rsidR="00F92A3A" w:rsidRPr="001D487F" w:rsidRDefault="00F92A3A" w:rsidP="00A33CC5">
      <w:pPr>
        <w:spacing w:after="0" w:line="240" w:lineRule="auto"/>
        <w:jc w:val="center"/>
        <w:rPr>
          <w:rFonts w:ascii="Times New Roman" w:hAnsi="Times New Roman"/>
          <w:color w:val="FF0000"/>
          <w:sz w:val="24"/>
          <w:szCs w:val="24"/>
        </w:rPr>
      </w:pPr>
    </w:p>
    <w:p w:rsidR="00BA0FBE" w:rsidRPr="001D487F" w:rsidRDefault="00BA0FBE" w:rsidP="00A33CC5">
      <w:pPr>
        <w:spacing w:after="0" w:line="240" w:lineRule="auto"/>
        <w:jc w:val="both"/>
        <w:rPr>
          <w:rFonts w:ascii="Times New Roman" w:hAnsi="Times New Roman"/>
          <w:sz w:val="24"/>
          <w:szCs w:val="24"/>
        </w:rPr>
      </w:pPr>
      <w:r w:rsidRPr="001D487F">
        <w:rPr>
          <w:rFonts w:ascii="Times New Roman" w:hAnsi="Times New Roman"/>
          <w:bCs/>
          <w:sz w:val="24"/>
          <w:szCs w:val="24"/>
          <w:lang w:val="ro-RO"/>
        </w:rPr>
        <w:t xml:space="preserve">       </w:t>
      </w:r>
      <w:r w:rsidR="00CD5A11" w:rsidRPr="001D487F">
        <w:rPr>
          <w:rFonts w:ascii="Times New Roman" w:hAnsi="Times New Roman"/>
          <w:bCs/>
          <w:sz w:val="24"/>
          <w:szCs w:val="24"/>
          <w:lang w:val="ro-RO"/>
        </w:rPr>
        <w:t xml:space="preserve">   </w:t>
      </w:r>
      <w:r w:rsidRPr="001D487F">
        <w:rPr>
          <w:rFonts w:ascii="Times New Roman" w:hAnsi="Times New Roman"/>
          <w:sz w:val="24"/>
          <w:szCs w:val="24"/>
        </w:rPr>
        <w:t xml:space="preserve">Ca urmare a solicitării de emitere a </w:t>
      </w:r>
      <w:r w:rsidRPr="001D487F">
        <w:rPr>
          <w:rFonts w:ascii="Times New Roman" w:hAnsi="Times New Roman"/>
          <w:b/>
          <w:i/>
          <w:sz w:val="24"/>
          <w:szCs w:val="24"/>
        </w:rPr>
        <w:t>acordului de mediu</w:t>
      </w:r>
      <w:r w:rsidRPr="001D487F">
        <w:rPr>
          <w:rFonts w:ascii="Times New Roman" w:hAnsi="Times New Roman"/>
          <w:sz w:val="24"/>
          <w:szCs w:val="24"/>
        </w:rPr>
        <w:t xml:space="preserve"> adresate  de  </w:t>
      </w:r>
      <w:r w:rsidR="00CD5A11" w:rsidRPr="001D487F">
        <w:rPr>
          <w:rFonts w:ascii="Times New Roman" w:hAnsi="Times New Roman"/>
          <w:b/>
          <w:sz w:val="24"/>
          <w:szCs w:val="24"/>
        </w:rPr>
        <w:t xml:space="preserve">C.N. ADMINISTRATIA PORTURILOR MARITIME CONSTANTA S.A. </w:t>
      </w:r>
      <w:r w:rsidR="00CD5A11" w:rsidRPr="001D487F">
        <w:rPr>
          <w:rFonts w:ascii="Times New Roman" w:hAnsi="Times New Roman"/>
          <w:i/>
          <w:sz w:val="24"/>
          <w:szCs w:val="24"/>
        </w:rPr>
        <w:t>pentru</w:t>
      </w:r>
      <w:r w:rsidR="00CD5A11" w:rsidRPr="001D487F">
        <w:rPr>
          <w:rFonts w:ascii="Times New Roman" w:hAnsi="Times New Roman"/>
          <w:b/>
          <w:sz w:val="24"/>
          <w:szCs w:val="24"/>
        </w:rPr>
        <w:t xml:space="preserve"> SILOTRANS  S.R.L.</w:t>
      </w:r>
      <w:r w:rsidR="00CD5A11" w:rsidRPr="001D487F">
        <w:rPr>
          <w:rFonts w:ascii="Times New Roman" w:hAnsi="Times New Roman"/>
          <w:i/>
          <w:sz w:val="24"/>
          <w:szCs w:val="24"/>
        </w:rPr>
        <w:t>,</w:t>
      </w:r>
      <w:r w:rsidR="00CD5A11" w:rsidRPr="001D487F">
        <w:rPr>
          <w:rFonts w:ascii="Times New Roman" w:hAnsi="Times New Roman"/>
          <w:sz w:val="24"/>
          <w:szCs w:val="24"/>
        </w:rPr>
        <w:t xml:space="preserve"> cu adresa in  municipiul Constanta, Incinta Port, GARA MARITIMA, judetul Constanta</w:t>
      </w:r>
      <w:r w:rsidRPr="001D487F">
        <w:rPr>
          <w:rFonts w:ascii="Times New Roman" w:eastAsia="Batang" w:hAnsi="Times New Roman"/>
          <w:sz w:val="24"/>
          <w:szCs w:val="24"/>
        </w:rPr>
        <w:t xml:space="preserve">, </w:t>
      </w:r>
      <w:r w:rsidRPr="001D487F">
        <w:rPr>
          <w:rFonts w:ascii="Times New Roman" w:hAnsi="Times New Roman"/>
          <w:sz w:val="24"/>
          <w:szCs w:val="24"/>
        </w:rPr>
        <w:t xml:space="preserve"> înregistrată la Agenţia pentru Protecţia Mediului Constanţa cu nr. </w:t>
      </w:r>
      <w:r w:rsidR="00CD5A11" w:rsidRPr="001D487F">
        <w:rPr>
          <w:rFonts w:ascii="Times New Roman" w:hAnsi="Times New Roman"/>
          <w:sz w:val="24"/>
          <w:szCs w:val="24"/>
        </w:rPr>
        <w:t>9155RP din 05.12.2023</w:t>
      </w:r>
      <w:r w:rsidRPr="001D487F">
        <w:rPr>
          <w:rFonts w:ascii="Times New Roman" w:hAnsi="Times New Roman"/>
          <w:sz w:val="24"/>
          <w:szCs w:val="24"/>
        </w:rPr>
        <w:t xml:space="preserve">,  în baza Legii nr. 292/2018, </w:t>
      </w:r>
      <w:r w:rsidRPr="001D487F">
        <w:rPr>
          <w:rFonts w:ascii="Times New Roman" w:hAnsi="Times New Roman"/>
          <w:i/>
          <w:sz w:val="24"/>
          <w:szCs w:val="24"/>
        </w:rPr>
        <w:t>privind evaluarea impactului anumitor proiecte publice şi private asupra mediului</w:t>
      </w:r>
      <w:r w:rsidRPr="001D487F">
        <w:rPr>
          <w:rFonts w:ascii="Times New Roman" w:hAnsi="Times New Roman"/>
          <w:sz w:val="24"/>
          <w:szCs w:val="24"/>
        </w:rPr>
        <w:t xml:space="preserve"> şi a Ordonanţei de urgenţă a Guvernului nr. 57/2007 </w:t>
      </w:r>
      <w:r w:rsidRPr="001D487F">
        <w:rPr>
          <w:rFonts w:ascii="Times New Roman" w:hAnsi="Times New Roman"/>
          <w:i/>
          <w:sz w:val="24"/>
          <w:szCs w:val="24"/>
        </w:rPr>
        <w:t>privind regimul ariilor naturale protejate, conservarea habitatelor naturale, a florei şi faunei sălbatice</w:t>
      </w:r>
      <w:r w:rsidRPr="001D487F">
        <w:rPr>
          <w:rFonts w:ascii="Times New Roman" w:hAnsi="Times New Roman"/>
          <w:sz w:val="24"/>
          <w:szCs w:val="24"/>
        </w:rPr>
        <w:t>, aprobată cu modificări şi completări prin Legea nr. 49/2011, cu modificările şi completările ulterioare,</w:t>
      </w:r>
    </w:p>
    <w:p w:rsidR="00BA0FBE" w:rsidRPr="001D487F" w:rsidRDefault="00BA0FBE" w:rsidP="00A33CC5">
      <w:pPr>
        <w:spacing w:after="0" w:line="240" w:lineRule="auto"/>
        <w:jc w:val="both"/>
        <w:rPr>
          <w:rFonts w:ascii="Times New Roman" w:hAnsi="Times New Roman"/>
          <w:sz w:val="24"/>
          <w:szCs w:val="24"/>
        </w:rPr>
      </w:pPr>
    </w:p>
    <w:p w:rsidR="00BA0FBE" w:rsidRPr="001D487F" w:rsidRDefault="00BA0FBE" w:rsidP="00A33CC5">
      <w:pPr>
        <w:spacing w:after="0" w:line="240" w:lineRule="auto"/>
        <w:jc w:val="both"/>
        <w:rPr>
          <w:rFonts w:ascii="Times New Roman" w:hAnsi="Times New Roman"/>
          <w:b/>
          <w:sz w:val="24"/>
          <w:szCs w:val="24"/>
          <w:u w:val="single"/>
          <w:lang w:val="ro-RO"/>
        </w:rPr>
      </w:pPr>
      <w:r w:rsidRPr="001D487F">
        <w:rPr>
          <w:rFonts w:ascii="Times New Roman" w:hAnsi="Times New Roman"/>
          <w:sz w:val="24"/>
          <w:szCs w:val="24"/>
          <w:lang w:val="ro-RO"/>
        </w:rPr>
        <w:t xml:space="preserve">           Ca urmare a parcurgerii </w:t>
      </w:r>
      <w:r w:rsidRPr="001D487F">
        <w:rPr>
          <w:rFonts w:ascii="Times New Roman" w:hAnsi="Times New Roman"/>
          <w:i/>
          <w:sz w:val="24"/>
          <w:szCs w:val="24"/>
          <w:lang w:val="ro-RO"/>
        </w:rPr>
        <w:t>etapei de incadrare</w:t>
      </w:r>
      <w:r w:rsidRPr="001D487F">
        <w:rPr>
          <w:rFonts w:ascii="Times New Roman" w:hAnsi="Times New Roman"/>
          <w:sz w:val="24"/>
          <w:szCs w:val="24"/>
          <w:lang w:val="ro-RO"/>
        </w:rPr>
        <w:t xml:space="preserve"> in procedura de evaluare a impactului asupra mediului, dupa consultarea membrilor  </w:t>
      </w:r>
      <w:r w:rsidRPr="001D487F">
        <w:rPr>
          <w:rFonts w:ascii="Times New Roman" w:hAnsi="Times New Roman"/>
          <w:b/>
          <w:sz w:val="24"/>
          <w:szCs w:val="24"/>
          <w:u w:val="single"/>
          <w:lang w:val="ro-RO"/>
        </w:rPr>
        <w:t xml:space="preserve">C.A.T. in  data de  </w:t>
      </w:r>
      <w:r w:rsidR="001D487F" w:rsidRPr="001D487F">
        <w:rPr>
          <w:rFonts w:ascii="Times New Roman" w:hAnsi="Times New Roman"/>
          <w:b/>
          <w:sz w:val="24"/>
          <w:szCs w:val="24"/>
          <w:u w:val="single"/>
          <w:lang w:val="ro-RO"/>
        </w:rPr>
        <w:t>07</w:t>
      </w:r>
      <w:r w:rsidRPr="001D487F">
        <w:rPr>
          <w:rFonts w:ascii="Times New Roman" w:hAnsi="Times New Roman"/>
          <w:b/>
          <w:sz w:val="24"/>
          <w:szCs w:val="24"/>
          <w:u w:val="single"/>
          <w:lang w:val="ro-RO"/>
        </w:rPr>
        <w:t>.0</w:t>
      </w:r>
      <w:r w:rsidR="001D487F" w:rsidRPr="001D487F">
        <w:rPr>
          <w:rFonts w:ascii="Times New Roman" w:hAnsi="Times New Roman"/>
          <w:b/>
          <w:sz w:val="24"/>
          <w:szCs w:val="24"/>
          <w:u w:val="single"/>
          <w:lang w:val="ro-RO"/>
        </w:rPr>
        <w:t>3</w:t>
      </w:r>
      <w:r w:rsidRPr="001D487F">
        <w:rPr>
          <w:rFonts w:ascii="Times New Roman" w:hAnsi="Times New Roman"/>
          <w:b/>
          <w:sz w:val="24"/>
          <w:szCs w:val="24"/>
          <w:u w:val="single"/>
          <w:lang w:val="ro-RO"/>
        </w:rPr>
        <w:t>.2024</w:t>
      </w:r>
      <w:r w:rsidRPr="001D487F">
        <w:rPr>
          <w:rFonts w:ascii="Times New Roman" w:hAnsi="Times New Roman"/>
          <w:sz w:val="24"/>
          <w:szCs w:val="24"/>
          <w:lang w:val="ro-RO"/>
        </w:rPr>
        <w:t xml:space="preserve">, Agentia pentru Protectia Mediului Constanta decide, ca </w:t>
      </w:r>
      <w:r w:rsidRPr="001D487F">
        <w:rPr>
          <w:rFonts w:ascii="Times New Roman" w:hAnsi="Times New Roman"/>
          <w:i/>
          <w:sz w:val="24"/>
          <w:szCs w:val="24"/>
          <w:lang w:val="ro-RO"/>
        </w:rPr>
        <w:t>proiectul</w:t>
      </w:r>
      <w:r w:rsidRPr="001D487F">
        <w:rPr>
          <w:rFonts w:ascii="Times New Roman" w:hAnsi="Times New Roman"/>
          <w:sz w:val="24"/>
          <w:szCs w:val="24"/>
          <w:lang w:val="ro-RO"/>
        </w:rPr>
        <w:t>:</w:t>
      </w:r>
      <w:r w:rsidRPr="001D487F">
        <w:rPr>
          <w:rFonts w:ascii="Times New Roman" w:hAnsi="Times New Roman"/>
          <w:bCs/>
          <w:sz w:val="24"/>
          <w:szCs w:val="24"/>
          <w:lang w:val="ro-RO"/>
        </w:rPr>
        <w:t xml:space="preserve"> </w:t>
      </w:r>
      <w:r w:rsidR="00CD5A11" w:rsidRPr="001D487F">
        <w:rPr>
          <w:rFonts w:ascii="Times New Roman" w:hAnsi="Times New Roman"/>
          <w:sz w:val="24"/>
          <w:szCs w:val="24"/>
        </w:rPr>
        <w:t>PROIECT DE EXTINDERE A TERMINALULUI DE CEREALE CHS-SILOTRANS(SGT) CU SISTEM DE RECEPTIE(AUTO SI CF) A CAMIOANELOR SI VAGOANELOR, SISTEM DE STOCARE SILOZ, FACILITARE INCARCARE NAVE, SISTEM GRAVITY SCREENER CU ELEVATOR, CANTARIRE IN VRAC, SILOZ PENTRU DESEURI SI LINIE EBC DE INCARCARE A NAVEI, EXPERTIZARE CALE RULARE, CONSTRUIRE CLADIRE MCC, CLADIRE LABORATOR, ANEXA POST TRAFO SI ORGANIZARE SANTIER; INVESTITOR: SILOTRANS S.R.L.</w:t>
      </w:r>
      <w:r w:rsidR="00CD5A11" w:rsidRPr="001D487F">
        <w:rPr>
          <w:rFonts w:ascii="Times New Roman" w:hAnsi="Times New Roman"/>
          <w:b/>
          <w:sz w:val="24"/>
          <w:szCs w:val="24"/>
        </w:rPr>
        <w:t>,</w:t>
      </w:r>
      <w:r w:rsidR="00CD5A11" w:rsidRPr="001D487F">
        <w:rPr>
          <w:rFonts w:ascii="Times New Roman" w:hAnsi="Times New Roman"/>
          <w:b/>
          <w:bCs/>
          <w:sz w:val="24"/>
          <w:szCs w:val="24"/>
        </w:rPr>
        <w:t xml:space="preserve">  </w:t>
      </w:r>
      <w:r w:rsidR="00CD5A11" w:rsidRPr="001D487F">
        <w:rPr>
          <w:rFonts w:ascii="Times New Roman" w:hAnsi="Times New Roman"/>
          <w:sz w:val="24"/>
          <w:szCs w:val="24"/>
        </w:rPr>
        <w:t xml:space="preserve">propus a fi amplasat in </w:t>
      </w:r>
      <w:r w:rsidR="00CD5A11" w:rsidRPr="001D487F">
        <w:rPr>
          <w:rFonts w:ascii="Times New Roman" w:hAnsi="Times New Roman"/>
          <w:b/>
          <w:sz w:val="24"/>
          <w:szCs w:val="24"/>
        </w:rPr>
        <w:t>municipiul Constanta, Incinta Port- Constanta Sud, MOL I S, DANA 114, judetul Constanta</w:t>
      </w:r>
      <w:r w:rsidR="00093DA3" w:rsidRPr="001D487F">
        <w:rPr>
          <w:rFonts w:ascii="Times New Roman" w:hAnsi="Times New Roman"/>
          <w:sz w:val="24"/>
          <w:szCs w:val="24"/>
          <w:lang w:val="ro-RO"/>
        </w:rPr>
        <w:t>,</w:t>
      </w:r>
      <w:r w:rsidR="00093DA3" w:rsidRPr="001D487F">
        <w:rPr>
          <w:rFonts w:ascii="Times New Roman" w:hAnsi="Times New Roman"/>
          <w:b/>
          <w:sz w:val="24"/>
          <w:szCs w:val="24"/>
          <w:lang w:val="ro-RO"/>
        </w:rPr>
        <w:t xml:space="preserve"> </w:t>
      </w:r>
      <w:r w:rsidR="00093DA3" w:rsidRPr="001D487F">
        <w:rPr>
          <w:rFonts w:ascii="Times New Roman" w:hAnsi="Times New Roman"/>
          <w:b/>
          <w:sz w:val="24"/>
          <w:szCs w:val="24"/>
          <w:u w:val="single"/>
          <w:lang w:val="ro-RO"/>
        </w:rPr>
        <w:t xml:space="preserve">nu se </w:t>
      </w:r>
      <w:r w:rsidRPr="001D487F">
        <w:rPr>
          <w:rFonts w:ascii="Times New Roman" w:hAnsi="Times New Roman"/>
          <w:b/>
          <w:sz w:val="24"/>
          <w:szCs w:val="24"/>
          <w:u w:val="single"/>
          <w:lang w:val="ro-RO"/>
        </w:rPr>
        <w:t>supune  evaluarii  impactului  asupra  mediului.</w:t>
      </w:r>
    </w:p>
    <w:p w:rsidR="00BA0FBE" w:rsidRPr="00F00C96" w:rsidRDefault="00BA0FBE" w:rsidP="00A33CC5">
      <w:pPr>
        <w:spacing w:after="0" w:line="240" w:lineRule="auto"/>
        <w:ind w:firstLine="720"/>
        <w:jc w:val="both"/>
        <w:rPr>
          <w:rFonts w:ascii="Times New Roman" w:hAnsi="Times New Roman"/>
          <w:sz w:val="24"/>
          <w:szCs w:val="24"/>
          <w:highlight w:val="yellow"/>
          <w:u w:val="single"/>
          <w:lang w:val="ro-RO"/>
        </w:rPr>
      </w:pPr>
    </w:p>
    <w:p w:rsidR="00BA0FBE" w:rsidRPr="00767C9D" w:rsidRDefault="00BA0FBE" w:rsidP="00A33CC5">
      <w:pPr>
        <w:spacing w:after="0" w:line="240" w:lineRule="auto"/>
        <w:ind w:firstLine="720"/>
        <w:jc w:val="both"/>
        <w:rPr>
          <w:rFonts w:ascii="Times New Roman" w:hAnsi="Times New Roman"/>
          <w:b/>
          <w:sz w:val="24"/>
          <w:szCs w:val="24"/>
          <w:lang w:val="ro-RO"/>
        </w:rPr>
      </w:pPr>
      <w:r w:rsidRPr="00767C9D">
        <w:rPr>
          <w:rFonts w:ascii="Times New Roman" w:hAnsi="Times New Roman"/>
          <w:b/>
          <w:sz w:val="24"/>
          <w:szCs w:val="24"/>
          <w:lang w:val="ro-RO"/>
        </w:rPr>
        <w:t>Justificarea prezentei decizii:</w:t>
      </w:r>
    </w:p>
    <w:p w:rsidR="00BA0FBE" w:rsidRPr="00767C9D" w:rsidRDefault="00BA0FBE" w:rsidP="00A33CC5">
      <w:pPr>
        <w:autoSpaceDE w:val="0"/>
        <w:autoSpaceDN w:val="0"/>
        <w:adjustRightInd w:val="0"/>
        <w:spacing w:after="0" w:line="240" w:lineRule="auto"/>
        <w:jc w:val="both"/>
        <w:rPr>
          <w:rFonts w:ascii="Times New Roman" w:hAnsi="Times New Roman"/>
          <w:sz w:val="24"/>
          <w:szCs w:val="24"/>
          <w:lang w:val="ro-RO"/>
        </w:rPr>
      </w:pPr>
      <w:r w:rsidRPr="00767C9D">
        <w:rPr>
          <w:rFonts w:ascii="Times New Roman" w:hAnsi="Times New Roman"/>
          <w:sz w:val="24"/>
          <w:szCs w:val="24"/>
          <w:lang w:val="ro-RO"/>
        </w:rPr>
        <w:t>Motivele care au stat la baza luării deciziei etapei de încadrare în procedura de evaluare a impactului asupra mediului sunt următoarele:</w:t>
      </w:r>
    </w:p>
    <w:p w:rsidR="00BA0FBE" w:rsidRPr="00767C9D" w:rsidRDefault="00BA0FBE" w:rsidP="00A33CC5">
      <w:pPr>
        <w:autoSpaceDE w:val="0"/>
        <w:autoSpaceDN w:val="0"/>
        <w:adjustRightInd w:val="0"/>
        <w:spacing w:after="0" w:line="240" w:lineRule="auto"/>
        <w:jc w:val="both"/>
        <w:rPr>
          <w:rStyle w:val="tpa1"/>
          <w:rFonts w:ascii="Times New Roman" w:hAnsi="Times New Roman"/>
          <w:b/>
          <w:sz w:val="24"/>
          <w:szCs w:val="24"/>
        </w:rPr>
      </w:pPr>
      <w:r w:rsidRPr="00767C9D">
        <w:rPr>
          <w:rFonts w:ascii="Times New Roman" w:hAnsi="Times New Roman"/>
          <w:sz w:val="24"/>
          <w:szCs w:val="24"/>
          <w:lang w:val="ro-RO"/>
        </w:rPr>
        <w:t xml:space="preserve">a) proiectul </w:t>
      </w:r>
      <w:r w:rsidRPr="00767C9D">
        <w:rPr>
          <w:rFonts w:ascii="Times New Roman" w:hAnsi="Times New Roman"/>
          <w:b/>
          <w:sz w:val="24"/>
          <w:szCs w:val="24"/>
          <w:u w:val="single"/>
          <w:lang w:val="ro-RO"/>
        </w:rPr>
        <w:t>se încadrează</w:t>
      </w:r>
      <w:r w:rsidRPr="00767C9D">
        <w:rPr>
          <w:rFonts w:ascii="Times New Roman" w:hAnsi="Times New Roman"/>
          <w:b/>
          <w:sz w:val="24"/>
          <w:szCs w:val="24"/>
          <w:lang w:val="ro-RO"/>
        </w:rPr>
        <w:t xml:space="preserve"> în prevederile Legii 292/2009,</w:t>
      </w:r>
      <w:r w:rsidRPr="00767C9D">
        <w:rPr>
          <w:rFonts w:ascii="Times New Roman" w:hAnsi="Times New Roman"/>
          <w:sz w:val="24"/>
          <w:szCs w:val="24"/>
          <w:lang w:val="ro-RO"/>
        </w:rPr>
        <w:t xml:space="preserve"> </w:t>
      </w:r>
      <w:r w:rsidRPr="00767C9D">
        <w:rPr>
          <w:rFonts w:ascii="Times New Roman" w:hAnsi="Times New Roman"/>
          <w:b/>
          <w:sz w:val="24"/>
          <w:szCs w:val="24"/>
          <w:lang w:val="ro-RO"/>
        </w:rPr>
        <w:t>Anexa</w:t>
      </w:r>
      <w:r w:rsidRPr="00767C9D">
        <w:rPr>
          <w:rStyle w:val="tpa1"/>
          <w:rFonts w:ascii="Times New Roman" w:hAnsi="Times New Roman"/>
          <w:b/>
          <w:sz w:val="24"/>
          <w:szCs w:val="24"/>
          <w:lang w:val="ro-RO"/>
        </w:rPr>
        <w:t xml:space="preserve"> nr.</w:t>
      </w:r>
      <w:r w:rsidR="00093DA3" w:rsidRPr="00767C9D">
        <w:rPr>
          <w:rStyle w:val="tpa1"/>
          <w:rFonts w:ascii="Times New Roman" w:hAnsi="Times New Roman"/>
          <w:b/>
          <w:sz w:val="24"/>
          <w:szCs w:val="24"/>
          <w:lang w:val="ro-RO"/>
        </w:rPr>
        <w:t>2</w:t>
      </w:r>
      <w:r w:rsidRPr="00767C9D">
        <w:rPr>
          <w:rStyle w:val="tpa1"/>
          <w:rFonts w:ascii="Times New Roman" w:hAnsi="Times New Roman"/>
          <w:b/>
          <w:sz w:val="24"/>
          <w:szCs w:val="24"/>
          <w:lang w:val="ro-RO"/>
        </w:rPr>
        <w:t xml:space="preserve">, </w:t>
      </w:r>
      <w:r w:rsidR="00767C9D" w:rsidRPr="00767C9D">
        <w:rPr>
          <w:rFonts w:ascii="Times New Roman" w:hAnsi="Times New Roman"/>
          <w:b/>
          <w:sz w:val="24"/>
          <w:szCs w:val="24"/>
        </w:rPr>
        <w:t>pct. 13</w:t>
      </w:r>
      <w:r w:rsidRPr="00767C9D">
        <w:rPr>
          <w:rFonts w:ascii="Times New Roman" w:hAnsi="Times New Roman"/>
          <w:b/>
          <w:sz w:val="24"/>
          <w:szCs w:val="24"/>
        </w:rPr>
        <w:t xml:space="preserve">, lit. </w:t>
      </w:r>
      <w:r w:rsidR="00767C9D" w:rsidRPr="00767C9D">
        <w:rPr>
          <w:rFonts w:ascii="Times New Roman" w:hAnsi="Times New Roman"/>
          <w:b/>
          <w:sz w:val="24"/>
          <w:szCs w:val="24"/>
        </w:rPr>
        <w:t>a</w:t>
      </w:r>
      <w:r w:rsidRPr="00767C9D">
        <w:rPr>
          <w:rFonts w:ascii="Times New Roman" w:hAnsi="Times New Roman"/>
          <w:b/>
          <w:sz w:val="24"/>
          <w:szCs w:val="24"/>
        </w:rPr>
        <w:t>);</w:t>
      </w:r>
    </w:p>
    <w:p w:rsidR="00BA0FBE" w:rsidRPr="00767C9D" w:rsidRDefault="00BA0FBE" w:rsidP="00A33CC5">
      <w:pPr>
        <w:pStyle w:val="NormalWeb"/>
        <w:spacing w:before="0" w:beforeAutospacing="0" w:after="0" w:afterAutospacing="0"/>
        <w:jc w:val="both"/>
        <w:rPr>
          <w:rStyle w:val="tpa1"/>
          <w:lang w:val="ro-RO"/>
        </w:rPr>
      </w:pPr>
      <w:r w:rsidRPr="00767C9D">
        <w:rPr>
          <w:rStyle w:val="tpa1"/>
          <w:lang w:val="ro-RO"/>
        </w:rPr>
        <w:t xml:space="preserve">b) proiectul </w:t>
      </w:r>
      <w:r w:rsidRPr="00767C9D">
        <w:rPr>
          <w:rStyle w:val="tpa1"/>
          <w:b/>
          <w:u w:val="single"/>
          <w:lang w:val="ro-RO"/>
        </w:rPr>
        <w:t>nu intră</w:t>
      </w:r>
      <w:r w:rsidRPr="00767C9D">
        <w:rPr>
          <w:rStyle w:val="tpa1"/>
          <w:lang w:val="ro-RO"/>
        </w:rPr>
        <w:t xml:space="preserve"> sub incidenţa art. 28 din O.U.G. nr. 57/2007 </w:t>
      </w:r>
      <w:r w:rsidRPr="00767C9D">
        <w:rPr>
          <w:rStyle w:val="tpa1"/>
          <w:i/>
          <w:lang w:val="ro-RO"/>
        </w:rPr>
        <w:t>privind regimul ariilor naturale protejate, conservarea habitatelor naturale, a florei şi faunei sălbatice</w:t>
      </w:r>
      <w:r w:rsidRPr="00767C9D">
        <w:rPr>
          <w:rStyle w:val="tpa1"/>
          <w:lang w:val="ro-RO"/>
        </w:rPr>
        <w:t>, cu modificările şi completările ulterioare</w:t>
      </w:r>
      <w:r w:rsidRPr="00767C9D">
        <w:rPr>
          <w:rStyle w:val="tpa1"/>
          <w:b/>
          <w:lang w:val="ro-RO"/>
        </w:rPr>
        <w:t>;</w:t>
      </w:r>
    </w:p>
    <w:p w:rsidR="00BA0FBE" w:rsidRPr="00767C9D" w:rsidRDefault="00BA0FBE" w:rsidP="00A33CC5">
      <w:pPr>
        <w:pStyle w:val="NormalWeb"/>
        <w:spacing w:before="0" w:beforeAutospacing="0" w:after="0" w:afterAutospacing="0"/>
        <w:rPr>
          <w:rStyle w:val="tpa1"/>
          <w:lang w:val="ro-RO"/>
        </w:rPr>
      </w:pPr>
      <w:r w:rsidRPr="00767C9D">
        <w:rPr>
          <w:rStyle w:val="tpa1"/>
          <w:lang w:val="ro-RO"/>
        </w:rPr>
        <w:t xml:space="preserve">c) proiectul propus </w:t>
      </w:r>
      <w:r w:rsidRPr="00767C9D">
        <w:rPr>
          <w:rStyle w:val="tpa1"/>
          <w:b/>
          <w:u w:val="single"/>
          <w:lang w:val="ro-RO"/>
        </w:rPr>
        <w:t>intra</w:t>
      </w:r>
      <w:r w:rsidRPr="00767C9D">
        <w:rPr>
          <w:rStyle w:val="tpa1"/>
          <w:lang w:val="ro-RO"/>
        </w:rPr>
        <w:t xml:space="preserve"> sub incidenţa prevederilor art. 48 şi 54 din Legea apelor nr. 107/1996, cu modificările şi completările ulterioare</w:t>
      </w:r>
      <w:r w:rsidRPr="00767C9D">
        <w:rPr>
          <w:rStyle w:val="tpa1"/>
          <w:b/>
          <w:lang w:val="ro-RO"/>
        </w:rPr>
        <w:t>;</w:t>
      </w:r>
    </w:p>
    <w:p w:rsidR="00BA0FBE" w:rsidRPr="00767C9D" w:rsidRDefault="00BA0FBE" w:rsidP="00A33CC5">
      <w:pPr>
        <w:pStyle w:val="NormalWeb"/>
        <w:spacing w:before="0" w:beforeAutospacing="0" w:after="0" w:afterAutospacing="0"/>
        <w:rPr>
          <w:rStyle w:val="tpa1"/>
          <w:lang w:val="ro-RO"/>
        </w:rPr>
      </w:pPr>
      <w:r w:rsidRPr="00767C9D">
        <w:rPr>
          <w:rStyle w:val="tpa1"/>
          <w:lang w:val="ro-RO"/>
        </w:rPr>
        <w:t>d) în conformitate cu criteriile prevăzute în anexa nr. 3 a Legii nr. 292/2018:</w:t>
      </w:r>
    </w:p>
    <w:p w:rsidR="00BA0FBE" w:rsidRPr="00767C9D" w:rsidRDefault="00BA0FBE" w:rsidP="00A33CC5">
      <w:pPr>
        <w:pStyle w:val="NormalWeb"/>
        <w:spacing w:before="0" w:beforeAutospacing="0" w:after="0" w:afterAutospacing="0"/>
        <w:rPr>
          <w:rStyle w:val="tpa1"/>
          <w:lang w:val="ro-RO"/>
        </w:rPr>
      </w:pPr>
    </w:p>
    <w:p w:rsidR="00BA0FBE" w:rsidRPr="00767C9D" w:rsidRDefault="00BA0FBE" w:rsidP="00A33CC5">
      <w:pPr>
        <w:pStyle w:val="NormalWeb"/>
        <w:spacing w:before="0" w:beforeAutospacing="0" w:after="0" w:afterAutospacing="0"/>
        <w:rPr>
          <w:b/>
          <w:iCs/>
        </w:rPr>
      </w:pPr>
      <w:r w:rsidRPr="00767C9D">
        <w:rPr>
          <w:b/>
          <w:lang w:val="ro-RO"/>
        </w:rPr>
        <w:t>1</w:t>
      </w:r>
      <w:r w:rsidRPr="00767C9D">
        <w:rPr>
          <w:b/>
          <w:iCs/>
          <w:lang w:val="ro-RO"/>
        </w:rPr>
        <w:t>. Caracteristicile proiectelor:</w:t>
      </w:r>
    </w:p>
    <w:p w:rsidR="00BA0FBE" w:rsidRPr="00767C9D" w:rsidRDefault="00BA0FBE" w:rsidP="00A33CC5">
      <w:pPr>
        <w:autoSpaceDE w:val="0"/>
        <w:autoSpaceDN w:val="0"/>
        <w:adjustRightInd w:val="0"/>
        <w:spacing w:after="0" w:line="240" w:lineRule="auto"/>
        <w:jc w:val="both"/>
        <w:rPr>
          <w:rFonts w:ascii="Times New Roman" w:hAnsi="Times New Roman"/>
          <w:b/>
          <w:sz w:val="24"/>
          <w:szCs w:val="24"/>
          <w:lang w:val="ro-RO"/>
        </w:rPr>
      </w:pPr>
      <w:r w:rsidRPr="00767C9D">
        <w:rPr>
          <w:rFonts w:ascii="Times New Roman" w:hAnsi="Times New Roman"/>
          <w:sz w:val="24"/>
          <w:szCs w:val="24"/>
          <w:lang w:val="ro-RO"/>
        </w:rPr>
        <w:t xml:space="preserve">   </w:t>
      </w:r>
      <w:r w:rsidRPr="00767C9D">
        <w:rPr>
          <w:rFonts w:ascii="Times New Roman" w:hAnsi="Times New Roman"/>
          <w:b/>
          <w:sz w:val="24"/>
          <w:szCs w:val="24"/>
          <w:lang w:val="ro-RO"/>
        </w:rPr>
        <w:t xml:space="preserve"> La identificarea caracteristicilor proiectelor se iau în considerare următoarele aspecte:</w:t>
      </w:r>
    </w:p>
    <w:p w:rsidR="00BA0FBE" w:rsidRPr="00767C9D" w:rsidRDefault="00BA0FBE" w:rsidP="00BF7164">
      <w:pPr>
        <w:numPr>
          <w:ilvl w:val="0"/>
          <w:numId w:val="19"/>
        </w:numPr>
        <w:autoSpaceDE w:val="0"/>
        <w:autoSpaceDN w:val="0"/>
        <w:adjustRightInd w:val="0"/>
        <w:spacing w:after="0" w:line="240" w:lineRule="auto"/>
        <w:jc w:val="both"/>
        <w:rPr>
          <w:rFonts w:ascii="Times New Roman" w:hAnsi="Times New Roman"/>
          <w:b/>
          <w:sz w:val="24"/>
          <w:szCs w:val="24"/>
          <w:lang w:val="ro-RO"/>
        </w:rPr>
      </w:pPr>
      <w:r w:rsidRPr="00767C9D">
        <w:rPr>
          <w:rFonts w:ascii="Times New Roman" w:hAnsi="Times New Roman"/>
          <w:sz w:val="24"/>
          <w:szCs w:val="24"/>
          <w:lang w:val="ro-RO"/>
        </w:rPr>
        <w:t xml:space="preserve">Dimensiunea si conceptia intregului proiect : </w:t>
      </w:r>
    </w:p>
    <w:p w:rsidR="009827F9" w:rsidRDefault="009827F9" w:rsidP="009827F9">
      <w:pPr>
        <w:ind w:left="300" w:right="-720"/>
        <w:jc w:val="both"/>
        <w:rPr>
          <w:rFonts w:ascii="Times New Roman" w:hAnsi="Times New Roman"/>
          <w:noProof/>
          <w:szCs w:val="24"/>
        </w:rPr>
      </w:pPr>
      <w:r>
        <w:rPr>
          <w:rFonts w:ascii="Times New Roman" w:hAnsi="Times New Roman"/>
          <w:noProof/>
          <w:szCs w:val="24"/>
        </w:rPr>
        <w:t xml:space="preserve">Societaea </w:t>
      </w:r>
      <w:r w:rsidR="009B64E9" w:rsidRPr="009827F9">
        <w:rPr>
          <w:rFonts w:ascii="Times New Roman" w:hAnsi="Times New Roman"/>
          <w:noProof/>
          <w:szCs w:val="24"/>
        </w:rPr>
        <w:t xml:space="preserve"> SILOTRANS S</w:t>
      </w:r>
      <w:r>
        <w:rPr>
          <w:rFonts w:ascii="Times New Roman" w:hAnsi="Times New Roman"/>
          <w:noProof/>
          <w:szCs w:val="24"/>
        </w:rPr>
        <w:t>.</w:t>
      </w:r>
      <w:r w:rsidR="009B64E9" w:rsidRPr="009827F9">
        <w:rPr>
          <w:rFonts w:ascii="Times New Roman" w:hAnsi="Times New Roman"/>
          <w:noProof/>
          <w:szCs w:val="24"/>
        </w:rPr>
        <w:t>R</w:t>
      </w:r>
      <w:r>
        <w:rPr>
          <w:rFonts w:ascii="Times New Roman" w:hAnsi="Times New Roman"/>
          <w:noProof/>
          <w:szCs w:val="24"/>
        </w:rPr>
        <w:t>.</w:t>
      </w:r>
      <w:r w:rsidR="009B64E9" w:rsidRPr="009827F9">
        <w:rPr>
          <w:rFonts w:ascii="Times New Roman" w:hAnsi="Times New Roman"/>
          <w:noProof/>
          <w:szCs w:val="24"/>
        </w:rPr>
        <w:t>L</w:t>
      </w:r>
      <w:r>
        <w:rPr>
          <w:rFonts w:ascii="Times New Roman" w:hAnsi="Times New Roman"/>
          <w:noProof/>
          <w:szCs w:val="24"/>
        </w:rPr>
        <w:t>.</w:t>
      </w:r>
      <w:r w:rsidR="009B64E9" w:rsidRPr="009827F9">
        <w:rPr>
          <w:rFonts w:ascii="Times New Roman" w:hAnsi="Times New Roman"/>
          <w:noProof/>
          <w:szCs w:val="24"/>
        </w:rPr>
        <w:t xml:space="preserve"> este o societate comercială cu o activitate specifică de stocare a tuturor tipurilor de cereale. </w:t>
      </w:r>
    </w:p>
    <w:p w:rsidR="009827F9" w:rsidRDefault="009B64E9" w:rsidP="009827F9">
      <w:pPr>
        <w:ind w:left="300" w:right="-720"/>
        <w:jc w:val="both"/>
        <w:rPr>
          <w:rFonts w:ascii="Times New Roman" w:hAnsi="Times New Roman"/>
          <w:noProof/>
          <w:szCs w:val="24"/>
        </w:rPr>
      </w:pPr>
      <w:r w:rsidRPr="009827F9">
        <w:rPr>
          <w:rFonts w:ascii="Times New Roman" w:hAnsi="Times New Roman"/>
          <w:noProof/>
          <w:szCs w:val="24"/>
        </w:rPr>
        <w:t xml:space="preserve">Capacitatea de stocare existenta de 100000 to cereale va fi extinsa cu inca 40000 to, prin construirea a încă 4 silozuri. </w:t>
      </w:r>
    </w:p>
    <w:p w:rsidR="009B64E9" w:rsidRPr="009827F9" w:rsidRDefault="009B64E9" w:rsidP="009827F9">
      <w:pPr>
        <w:ind w:left="300" w:right="-720"/>
        <w:jc w:val="both"/>
        <w:rPr>
          <w:rFonts w:ascii="Times New Roman" w:hAnsi="Times New Roman"/>
          <w:noProof/>
          <w:szCs w:val="24"/>
        </w:rPr>
      </w:pPr>
      <w:r w:rsidRPr="009827F9">
        <w:rPr>
          <w:rFonts w:ascii="Times New Roman" w:hAnsi="Times New Roman"/>
          <w:noProof/>
          <w:szCs w:val="24"/>
        </w:rPr>
        <w:lastRenderedPageBreak/>
        <w:t>Investiția va consta și în realizarea altor clădiri/obiective conexe care să îmbunătățească fluxul crescut de încărcare-descărcare și depozitare cereale.</w:t>
      </w:r>
    </w:p>
    <w:p w:rsidR="007334DF" w:rsidRPr="00271A31" w:rsidRDefault="00271A31" w:rsidP="007334DF">
      <w:pPr>
        <w:spacing w:after="0" w:line="240" w:lineRule="auto"/>
        <w:jc w:val="both"/>
        <w:rPr>
          <w:rFonts w:ascii="Times New Roman" w:hAnsi="Times New Roman"/>
          <w:b/>
          <w:bCs/>
          <w:i/>
          <w:sz w:val="24"/>
          <w:szCs w:val="24"/>
          <w:u w:val="single"/>
        </w:rPr>
      </w:pPr>
      <w:r w:rsidRPr="00271A31">
        <w:rPr>
          <w:rFonts w:ascii="Times New Roman" w:hAnsi="Times New Roman"/>
          <w:b/>
          <w:bCs/>
          <w:i/>
          <w:sz w:val="24"/>
          <w:szCs w:val="24"/>
          <w:u w:val="single"/>
        </w:rPr>
        <w:t>Situatia existenta</w:t>
      </w:r>
    </w:p>
    <w:p w:rsidR="00186442" w:rsidRDefault="00186442" w:rsidP="007334DF">
      <w:pPr>
        <w:spacing w:after="0" w:line="240" w:lineRule="auto"/>
        <w:jc w:val="both"/>
        <w:rPr>
          <w:rFonts w:ascii="Times New Roman" w:hAnsi="Times New Roman"/>
          <w:bCs/>
          <w:sz w:val="24"/>
          <w:szCs w:val="24"/>
          <w:highlight w:val="yellow"/>
        </w:rPr>
      </w:pPr>
    </w:p>
    <w:p w:rsidR="00271A31" w:rsidRPr="00E54C22" w:rsidRDefault="00271A31" w:rsidP="00271A31">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Terminalul de cereale existent este compus din 4 părți distincte:</w:t>
      </w:r>
    </w:p>
    <w:p w:rsidR="00271A31" w:rsidRPr="00E54C22" w:rsidRDefault="00271A31" w:rsidP="00271A31">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Sistem de primire</w:t>
      </w:r>
    </w:p>
    <w:p w:rsidR="00271A31" w:rsidRPr="00E54C22" w:rsidRDefault="00271A31" w:rsidP="00271A31">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Silozul</w:t>
      </w:r>
    </w:p>
    <w:p w:rsidR="00271A31" w:rsidRPr="00E54C22" w:rsidRDefault="00271A31" w:rsidP="00271A31">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Sistem de expediere</w:t>
      </w:r>
    </w:p>
    <w:p w:rsidR="00271A31" w:rsidRPr="00E54C22" w:rsidRDefault="00271A31" w:rsidP="00271A31">
      <w:pPr>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Lucrări conexe</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Sistemul de primire are 3 componente, pentru primirea cerealelor pe apă cu baraje sau nave fluviale, pe calea ferată și cu mijloace auto. Sistemul de primire pe apă are în componenta sa două instalații pneumatice de descărcare a barajelor și un transportor care face legătura între instalațiile pneumatice și elavatoare. Sistemul de primire pe apă este organizat pe latura de vest a molului la dana 113. Transportoarele sunt montate pe grinzi metalice susținute de stâlpi metalici dispuși la o distanță de cca. 11,3 m.</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Sistemul de primire pe calea ferată are în alcătuirea sa o cuvă de descărcare, deasupra căreia staționează vagoanele, protejate deasupra și lateral cu o structură metalică (copertină) și transportoarele care fac legatura între cuvă și elevatoare. Sistemul de primire a cerealelor pe calea ferată este amplasat în capătul de sud al terminalului pe linia nr.4 CF aflată pe axul molului 1S.</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Sistemul de primire cu mijloace auto se compune dintr-o cuvă de descărcare, o platformă de basculare, buncăre, turnuri, un uscator și transportoarele care fac legatura între cuva de primire și elevatoare. Pe lungimea silozului (depozitului) transportorul este comun, atăt pentru CF cât și pentru auto.</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 xml:space="preserve">Silozul are o capacitate de depozitare de 100.000 t și se compune din 10 celule metalice cu o capacitate de 10.000 t fiecare. Cele 10 celule sunt dispuse pe două șiruri (câte 5 celule pe fiecare șir) dispuse de o parte si de alta a liniilor CF de pe axul molului. </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 xml:space="preserve">Expedierea cerealelor se face cu nave maritime în cea mai mare parte și într-o foarte mică măsură și pe calea ferată. Încărcarea cerealelor în nave maritime este organizată la cheul de pe capul molului, respectiv dana 114. Sistemul de încarcare în nave se compune dintr-o instalație de încărcare cu o capacitate de              800 t/h, montată pe o cale de rulare cu ecartamentul de 10,875 m. Fila de la apa este fundata direct pe coronamentul cheului, iar fila de la uscat pe traverse de beton armat. Instalația de încărcat preia cerealele de pe un transportor dispus in lungul danei 114. </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Pentru funcționarea terminalului în afară de lucrările de bază mai sunt o serie de construcții și instalații care au fost denumite lucrări conexe. În această categorie au fost incluse clădirile pentru recepția, controlul cerealelor, precum și pentru personalul de exploatare, postul de transformare, canalele pentru pozarea cablurilor electrice, cuvele pentru rezervoarele de ulei și motorina.</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Alimentarea cu apă este asigurată prin racordarea la rețeaua de apă potabilă a molului aflată la vest de clădire, în imediata vecinătate a acesteia. Rețeaua aparține C.N. A.P.M. Constanța.</w:t>
      </w:r>
    </w:p>
    <w:p w:rsidR="00271A31" w:rsidRPr="00E54C22" w:rsidRDefault="00271A31" w:rsidP="00271A31">
      <w:pPr>
        <w:autoSpaceDE w:val="0"/>
        <w:autoSpaceDN w:val="0"/>
        <w:adjustRightInd w:val="0"/>
        <w:spacing w:after="0" w:line="240" w:lineRule="auto"/>
        <w:ind w:right="-23" w:firstLine="720"/>
        <w:jc w:val="both"/>
        <w:rPr>
          <w:rFonts w:ascii="Times New Roman" w:hAnsi="Times New Roman"/>
          <w:sz w:val="24"/>
          <w:szCs w:val="24"/>
          <w:lang w:eastAsia="ro-RO"/>
        </w:rPr>
      </w:pPr>
      <w:r w:rsidRPr="00E54C22">
        <w:rPr>
          <w:rFonts w:ascii="Times New Roman" w:hAnsi="Times New Roman"/>
          <w:sz w:val="24"/>
          <w:szCs w:val="24"/>
          <w:lang w:eastAsia="ro-RO"/>
        </w:rPr>
        <w:t>Apele uzate menajere provenite din activitatea a max. 10 persoane/schimb sunt colectate într-o cuvă etanșă vidajabilă cu capacitatea de 20 mc.</w:t>
      </w:r>
    </w:p>
    <w:p w:rsidR="00271A31" w:rsidRPr="00E54C22" w:rsidRDefault="00271A31" w:rsidP="00271A31">
      <w:pPr>
        <w:tabs>
          <w:tab w:val="left" w:pos="9720"/>
          <w:tab w:val="left" w:pos="9779"/>
        </w:tabs>
        <w:spacing w:after="0" w:line="240" w:lineRule="auto"/>
        <w:ind w:right="-23" w:firstLine="720"/>
        <w:jc w:val="both"/>
        <w:rPr>
          <w:rFonts w:ascii="Times New Roman" w:eastAsia="Arial" w:hAnsi="Times New Roman"/>
          <w:sz w:val="24"/>
          <w:szCs w:val="24"/>
        </w:rPr>
      </w:pPr>
      <w:r w:rsidRPr="00E54C22">
        <w:rPr>
          <w:rFonts w:ascii="Times New Roman" w:eastAsia="Arial" w:hAnsi="Times New Roman"/>
          <w:sz w:val="24"/>
          <w:szCs w:val="24"/>
        </w:rPr>
        <w:t>Sist</w:t>
      </w:r>
      <w:r w:rsidRPr="00E54C22">
        <w:rPr>
          <w:rFonts w:ascii="Times New Roman" w:eastAsia="Arial" w:hAnsi="Times New Roman"/>
          <w:spacing w:val="-1"/>
          <w:sz w:val="24"/>
          <w:szCs w:val="24"/>
        </w:rPr>
        <w:t>e</w:t>
      </w:r>
      <w:r w:rsidRPr="00E54C22">
        <w:rPr>
          <w:rFonts w:ascii="Times New Roman" w:eastAsia="Arial" w:hAnsi="Times New Roman"/>
          <w:spacing w:val="1"/>
          <w:sz w:val="24"/>
          <w:szCs w:val="24"/>
        </w:rPr>
        <w:t>mu</w:t>
      </w:r>
      <w:r w:rsidRPr="00E54C22">
        <w:rPr>
          <w:rFonts w:ascii="Times New Roman" w:eastAsia="Arial" w:hAnsi="Times New Roman"/>
          <w:sz w:val="24"/>
          <w:szCs w:val="24"/>
        </w:rPr>
        <w:t>l</w:t>
      </w:r>
      <w:r w:rsidRPr="00E54C22">
        <w:rPr>
          <w:rFonts w:ascii="Times New Roman" w:eastAsia="Arial" w:hAnsi="Times New Roman"/>
          <w:spacing w:val="-2"/>
          <w:sz w:val="24"/>
          <w:szCs w:val="24"/>
        </w:rPr>
        <w:t xml:space="preserve"> </w:t>
      </w:r>
      <w:r w:rsidRPr="00E54C22">
        <w:rPr>
          <w:rFonts w:ascii="Times New Roman" w:eastAsia="Arial" w:hAnsi="Times New Roman"/>
          <w:spacing w:val="1"/>
          <w:sz w:val="24"/>
          <w:szCs w:val="24"/>
        </w:rPr>
        <w:t>d</w:t>
      </w:r>
      <w:r w:rsidRPr="00E54C22">
        <w:rPr>
          <w:rFonts w:ascii="Times New Roman" w:eastAsia="Arial" w:hAnsi="Times New Roman"/>
          <w:sz w:val="24"/>
          <w:szCs w:val="24"/>
        </w:rPr>
        <w:t>e</w:t>
      </w:r>
      <w:r w:rsidRPr="00E54C22">
        <w:rPr>
          <w:rFonts w:ascii="Times New Roman" w:eastAsia="Arial" w:hAnsi="Times New Roman"/>
          <w:spacing w:val="1"/>
          <w:sz w:val="24"/>
          <w:szCs w:val="24"/>
        </w:rPr>
        <w:t xml:space="preserve"> </w:t>
      </w:r>
      <w:r w:rsidRPr="00E54C22">
        <w:rPr>
          <w:rFonts w:ascii="Times New Roman" w:eastAsia="Arial" w:hAnsi="Times New Roman"/>
          <w:spacing w:val="-2"/>
          <w:sz w:val="24"/>
          <w:szCs w:val="24"/>
        </w:rPr>
        <w:t>c</w:t>
      </w:r>
      <w:r w:rsidRPr="00E54C22">
        <w:rPr>
          <w:rFonts w:ascii="Times New Roman" w:eastAsia="Arial" w:hAnsi="Times New Roman"/>
          <w:spacing w:val="1"/>
          <w:sz w:val="24"/>
          <w:szCs w:val="24"/>
        </w:rPr>
        <w:t>o</w:t>
      </w:r>
      <w:r w:rsidRPr="00E54C22">
        <w:rPr>
          <w:rFonts w:ascii="Times New Roman" w:eastAsia="Arial" w:hAnsi="Times New Roman"/>
          <w:sz w:val="24"/>
          <w:szCs w:val="24"/>
        </w:rPr>
        <w:t>lec</w:t>
      </w:r>
      <w:r w:rsidRPr="00E54C22">
        <w:rPr>
          <w:rFonts w:ascii="Times New Roman" w:eastAsia="Arial" w:hAnsi="Times New Roman"/>
          <w:spacing w:val="1"/>
          <w:sz w:val="24"/>
          <w:szCs w:val="24"/>
        </w:rPr>
        <w:t>ta</w:t>
      </w:r>
      <w:r w:rsidRPr="00E54C22">
        <w:rPr>
          <w:rFonts w:ascii="Times New Roman" w:eastAsia="Arial" w:hAnsi="Times New Roman"/>
          <w:sz w:val="24"/>
          <w:szCs w:val="24"/>
        </w:rPr>
        <w:t>re</w:t>
      </w:r>
      <w:r w:rsidRPr="00E54C22">
        <w:rPr>
          <w:rFonts w:ascii="Times New Roman" w:eastAsia="Arial" w:hAnsi="Times New Roman"/>
          <w:spacing w:val="-2"/>
          <w:sz w:val="24"/>
          <w:szCs w:val="24"/>
        </w:rPr>
        <w:t xml:space="preserve"> </w:t>
      </w:r>
      <w:r w:rsidRPr="00E54C22">
        <w:rPr>
          <w:rFonts w:ascii="Times New Roman" w:eastAsia="Arial" w:hAnsi="Times New Roman"/>
          <w:sz w:val="24"/>
          <w:szCs w:val="24"/>
        </w:rPr>
        <w:t xml:space="preserve">și </w:t>
      </w:r>
      <w:r w:rsidRPr="00E54C22">
        <w:rPr>
          <w:rFonts w:ascii="Times New Roman" w:eastAsia="Arial" w:hAnsi="Times New Roman"/>
          <w:spacing w:val="1"/>
          <w:sz w:val="24"/>
          <w:szCs w:val="24"/>
        </w:rPr>
        <w:t xml:space="preserve">evacuare </w:t>
      </w:r>
      <w:r w:rsidRPr="00E54C22">
        <w:rPr>
          <w:rFonts w:ascii="Times New Roman" w:eastAsia="Arial" w:hAnsi="Times New Roman"/>
          <w:sz w:val="24"/>
          <w:szCs w:val="24"/>
        </w:rPr>
        <w:t xml:space="preserve">a </w:t>
      </w:r>
      <w:r w:rsidRPr="00E54C22">
        <w:rPr>
          <w:rFonts w:ascii="Times New Roman" w:eastAsia="Arial" w:hAnsi="Times New Roman"/>
          <w:spacing w:val="1"/>
          <w:sz w:val="24"/>
          <w:szCs w:val="24"/>
        </w:rPr>
        <w:t>a</w:t>
      </w:r>
      <w:r w:rsidRPr="00E54C22">
        <w:rPr>
          <w:rFonts w:ascii="Times New Roman" w:eastAsia="Arial" w:hAnsi="Times New Roman"/>
          <w:spacing w:val="-1"/>
          <w:sz w:val="24"/>
          <w:szCs w:val="24"/>
        </w:rPr>
        <w:t>p</w:t>
      </w:r>
      <w:r w:rsidRPr="00E54C22">
        <w:rPr>
          <w:rFonts w:ascii="Times New Roman" w:eastAsia="Arial" w:hAnsi="Times New Roman"/>
          <w:spacing w:val="1"/>
          <w:sz w:val="24"/>
          <w:szCs w:val="24"/>
        </w:rPr>
        <w:t>e</w:t>
      </w:r>
      <w:r w:rsidRPr="00E54C22">
        <w:rPr>
          <w:rFonts w:ascii="Times New Roman" w:eastAsia="Arial" w:hAnsi="Times New Roman"/>
          <w:sz w:val="24"/>
          <w:szCs w:val="24"/>
        </w:rPr>
        <w:t>lor</w:t>
      </w:r>
      <w:r w:rsidRPr="00E54C22">
        <w:rPr>
          <w:rFonts w:ascii="Times New Roman" w:eastAsia="Arial" w:hAnsi="Times New Roman"/>
          <w:spacing w:val="-2"/>
          <w:sz w:val="24"/>
          <w:szCs w:val="24"/>
        </w:rPr>
        <w:t xml:space="preserve"> </w:t>
      </w:r>
      <w:r w:rsidRPr="00E54C22">
        <w:rPr>
          <w:rFonts w:ascii="Times New Roman" w:eastAsia="Arial" w:hAnsi="Times New Roman"/>
          <w:spacing w:val="1"/>
          <w:sz w:val="24"/>
          <w:szCs w:val="24"/>
        </w:rPr>
        <w:t>pluviale</w:t>
      </w:r>
      <w:r w:rsidRPr="00E54C22">
        <w:rPr>
          <w:rFonts w:ascii="Times New Roman" w:eastAsia="Arial" w:hAnsi="Times New Roman"/>
          <w:spacing w:val="7"/>
          <w:sz w:val="24"/>
          <w:szCs w:val="24"/>
        </w:rPr>
        <w:t xml:space="preserve"> </w:t>
      </w:r>
      <w:r w:rsidRPr="00E54C22">
        <w:rPr>
          <w:rFonts w:ascii="Times New Roman" w:eastAsia="Arial" w:hAnsi="Times New Roman"/>
          <w:sz w:val="24"/>
          <w:szCs w:val="24"/>
        </w:rPr>
        <w:t>este reprezentat de o rigola din beton, L=260m. Rigola colectează apele pluviale în dană, în rețeaua de colectare a apei pluviale care aparține C.N. A.P.M. Constanța.</w:t>
      </w:r>
    </w:p>
    <w:p w:rsidR="00271A31" w:rsidRPr="00E54C22" w:rsidRDefault="00271A31" w:rsidP="00271A31">
      <w:pPr>
        <w:autoSpaceDE w:val="0"/>
        <w:autoSpaceDN w:val="0"/>
        <w:adjustRightInd w:val="0"/>
        <w:spacing w:after="0" w:line="240" w:lineRule="auto"/>
        <w:ind w:right="-23"/>
        <w:jc w:val="both"/>
        <w:rPr>
          <w:rFonts w:ascii="Times New Roman" w:hAnsi="Times New Roman"/>
          <w:sz w:val="24"/>
          <w:szCs w:val="24"/>
          <w:lang w:eastAsia="ro-RO"/>
        </w:rPr>
      </w:pPr>
    </w:p>
    <w:p w:rsidR="00186442" w:rsidRDefault="00186442" w:rsidP="00271A31">
      <w:pPr>
        <w:spacing w:after="0" w:line="240" w:lineRule="auto"/>
        <w:ind w:right="-23"/>
        <w:jc w:val="both"/>
        <w:rPr>
          <w:rFonts w:ascii="Times New Roman" w:hAnsi="Times New Roman"/>
          <w:bCs/>
          <w:sz w:val="24"/>
          <w:szCs w:val="24"/>
          <w:highlight w:val="yellow"/>
        </w:rPr>
      </w:pPr>
    </w:p>
    <w:p w:rsidR="00186442" w:rsidRDefault="00186442" w:rsidP="00271A31">
      <w:pPr>
        <w:spacing w:after="0" w:line="240" w:lineRule="auto"/>
        <w:ind w:right="-23"/>
        <w:jc w:val="both"/>
        <w:rPr>
          <w:rFonts w:ascii="Times New Roman" w:hAnsi="Times New Roman"/>
          <w:bCs/>
          <w:sz w:val="24"/>
          <w:szCs w:val="24"/>
          <w:highlight w:val="yellow"/>
        </w:rPr>
      </w:pPr>
    </w:p>
    <w:p w:rsidR="00186442" w:rsidRDefault="00186442" w:rsidP="00271A31">
      <w:pPr>
        <w:spacing w:after="0" w:line="240" w:lineRule="auto"/>
        <w:ind w:right="-23"/>
        <w:jc w:val="both"/>
        <w:rPr>
          <w:rFonts w:ascii="Times New Roman" w:hAnsi="Times New Roman"/>
          <w:bCs/>
          <w:sz w:val="24"/>
          <w:szCs w:val="24"/>
          <w:highlight w:val="yellow"/>
        </w:rPr>
      </w:pPr>
    </w:p>
    <w:p w:rsidR="00271A31" w:rsidRPr="00271A31" w:rsidRDefault="00271A31" w:rsidP="00271A31">
      <w:pPr>
        <w:spacing w:after="0" w:line="240" w:lineRule="auto"/>
        <w:jc w:val="both"/>
        <w:rPr>
          <w:rFonts w:ascii="Times New Roman" w:hAnsi="Times New Roman"/>
          <w:b/>
          <w:bCs/>
          <w:i/>
          <w:sz w:val="24"/>
          <w:szCs w:val="24"/>
          <w:u w:val="single"/>
        </w:rPr>
      </w:pPr>
      <w:r w:rsidRPr="00271A31">
        <w:rPr>
          <w:rFonts w:ascii="Times New Roman" w:hAnsi="Times New Roman"/>
          <w:b/>
          <w:bCs/>
          <w:i/>
          <w:sz w:val="24"/>
          <w:szCs w:val="24"/>
          <w:u w:val="single"/>
        </w:rPr>
        <w:t xml:space="preserve">Situatia </w:t>
      </w:r>
      <w:r>
        <w:rPr>
          <w:rFonts w:ascii="Times New Roman" w:hAnsi="Times New Roman"/>
          <w:b/>
          <w:bCs/>
          <w:i/>
          <w:sz w:val="24"/>
          <w:szCs w:val="24"/>
          <w:u w:val="single"/>
        </w:rPr>
        <w:t>propusa</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Pentru sporirea capacitatii terminalului de cereale se propun urmatoarele lucrari:</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lastRenderedPageBreak/>
        <w:t>-Extinderea terminalului de cereale prin suplimentarea cu 4 celule de depozitare, cu capacitate totală de 40.000 tone. Celulele noi se vor amplasa în partea vestică a incintei. Diamentrul celulei este aprox. 24 m.</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-Suplimentare cu un nou buncăr de descărcare pentru camioane și copertină metalică cu dimensiunile Lxlxh=7.0 mx21.0 mx12.0 m.</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-Asigurare conexiune între buncărul și celulele noi printr-un transportator cu lanț amplasat într-un tunel subteran, inclusiv elevatoarele aferente celulelor noi.</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-Suplimentare cu o macara nouă de încărcare nave cu capacitatea de Q=1.500 MTPH.</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 xml:space="preserve">-Se vor monta 2 elevatoare adiționale cu capacitate Q=1.500 MTPH cu sistem ,,Gravity Screener” și cântar în flux, cu capacitate Q=1.500 MTPH; Siloz de colectare pentru deșeuri provenite de la Gravity Screener; </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-Linie nouă de transport cu bandă închisă, capacitate Q=1.500 MTPH, pentru încărcare a navei pe Dana 114.</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-Construire clădire pentru laborator P+1 și relocare funcție din clădirea existentă în clădirea nouă.</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-Extindere cladire post trafo prin adăugarea unei anexe pentru tablourile electrice ce vor deservi extinderea propusă.</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-Dezafectare rezervor motorină îngropat.</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sz w:val="24"/>
          <w:szCs w:val="24"/>
          <w:lang w:eastAsia="ro-RO"/>
        </w:rPr>
      </w:pPr>
      <w:r w:rsidRPr="00E54C22">
        <w:rPr>
          <w:rFonts w:ascii="Times New Roman" w:hAnsi="Times New Roman"/>
          <w:sz w:val="24"/>
          <w:szCs w:val="24"/>
          <w:lang w:eastAsia="ro-RO"/>
        </w:rPr>
        <w:t>-Contruire cuvă nouă descărcare CF (această lucrare va face obiectul unui certificat de urbanism separat)</w:t>
      </w:r>
    </w:p>
    <w:p w:rsidR="001D1429" w:rsidRPr="00E54C22" w:rsidRDefault="001D1429" w:rsidP="001D1429">
      <w:pPr>
        <w:autoSpaceDE w:val="0"/>
        <w:autoSpaceDN w:val="0"/>
        <w:adjustRightInd w:val="0"/>
        <w:spacing w:after="0" w:line="240" w:lineRule="auto"/>
        <w:ind w:right="-23" w:firstLine="540"/>
        <w:jc w:val="both"/>
        <w:rPr>
          <w:rFonts w:ascii="Times New Roman" w:hAnsi="Times New Roman"/>
          <w:b/>
          <w:sz w:val="24"/>
          <w:szCs w:val="24"/>
        </w:rPr>
      </w:pPr>
      <w:r w:rsidRPr="00E54C22">
        <w:rPr>
          <w:rFonts w:ascii="Times New Roman" w:hAnsi="Times New Roman"/>
          <w:sz w:val="24"/>
          <w:szCs w:val="24"/>
          <w:lang w:eastAsia="ro-RO"/>
        </w:rPr>
        <w:t>Amenajare incintă, platforme, înlocuire și relocare stâlpi de iluminat, relocare împrejmuire incintă.</w:t>
      </w:r>
    </w:p>
    <w:p w:rsidR="001D1429" w:rsidRPr="00E54C22" w:rsidRDefault="001D1429" w:rsidP="001D1429">
      <w:pPr>
        <w:autoSpaceDE w:val="0"/>
        <w:autoSpaceDN w:val="0"/>
        <w:adjustRightInd w:val="0"/>
        <w:spacing w:after="0" w:line="240" w:lineRule="auto"/>
        <w:ind w:right="-23"/>
        <w:jc w:val="both"/>
        <w:rPr>
          <w:rFonts w:ascii="Times New Roman" w:hAnsi="Times New Roman"/>
          <w:bCs/>
          <w:sz w:val="24"/>
          <w:szCs w:val="24"/>
          <w:lang w:eastAsia="ro-RO"/>
        </w:rPr>
      </w:pPr>
      <w:r w:rsidRPr="00E54C22">
        <w:rPr>
          <w:rFonts w:ascii="Times New Roman" w:hAnsi="Times New Roman"/>
          <w:bCs/>
          <w:sz w:val="24"/>
          <w:szCs w:val="24"/>
          <w:lang w:eastAsia="ro-RO"/>
        </w:rPr>
        <w:t>Caracteristici tehnice şi parametri specifici obiectivului de investiţii:</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Se propun următorii indicatori/parametri urbanistici:</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Suprafaţă teren studiat conform CU– 14.392 mp</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Suprafață construită clădiri existente – 8.353 mp</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Suprafața construită clădiri propuse – 2.469 mp</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Suprafaţă construită accese – 8.127 mp</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Suprafață teren de calcul POT, CUT - 33.086 mp</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POT estimat - 33%</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CUT estimat 0.345</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Pentru organizarea de santier se vor dispune urmatoarele:</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porți de acces;</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barăci;</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grupuri sanitare ecologice cu rezervor vidanjabil;</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zone de parcare;</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zonă destinată depozitării pamântului rezultat din excavări;</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suprafețe destinate depozitarii materialelor de constructie ce vor fi puse in operă;</w:t>
      </w:r>
    </w:p>
    <w:p w:rsidR="001D1429" w:rsidRPr="00E54C22" w:rsidRDefault="001D1429" w:rsidP="001D1429">
      <w:pPr>
        <w:autoSpaceDE w:val="0"/>
        <w:autoSpaceDN w:val="0"/>
        <w:adjustRightInd w:val="0"/>
        <w:spacing w:after="0" w:line="240" w:lineRule="auto"/>
        <w:ind w:right="-23"/>
        <w:jc w:val="both"/>
        <w:rPr>
          <w:rFonts w:ascii="Times New Roman" w:hAnsi="Times New Roman"/>
          <w:sz w:val="24"/>
          <w:szCs w:val="24"/>
          <w:lang w:eastAsia="ro-RO"/>
        </w:rPr>
      </w:pPr>
      <w:r w:rsidRPr="00E54C22">
        <w:rPr>
          <w:rFonts w:ascii="Times New Roman" w:hAnsi="Times New Roman"/>
          <w:sz w:val="24"/>
          <w:szCs w:val="24"/>
          <w:lang w:eastAsia="ro-RO"/>
        </w:rPr>
        <w:t>• in zona acceselor se vor amenaja platforme pentru spălarea roților camioanelor;</w:t>
      </w:r>
    </w:p>
    <w:p w:rsidR="001D1429" w:rsidRPr="00E54C22" w:rsidRDefault="001D1429" w:rsidP="001D1429">
      <w:pPr>
        <w:autoSpaceDE w:val="0"/>
        <w:autoSpaceDN w:val="0"/>
        <w:adjustRightInd w:val="0"/>
        <w:spacing w:after="0" w:line="240" w:lineRule="auto"/>
        <w:ind w:right="-23"/>
        <w:jc w:val="both"/>
        <w:rPr>
          <w:rFonts w:ascii="Times New Roman" w:hAnsi="Times New Roman"/>
          <w:b/>
          <w:sz w:val="24"/>
          <w:szCs w:val="24"/>
        </w:rPr>
      </w:pPr>
      <w:r w:rsidRPr="00E54C22">
        <w:rPr>
          <w:rFonts w:ascii="Times New Roman" w:hAnsi="Times New Roman"/>
          <w:sz w:val="24"/>
          <w:szCs w:val="24"/>
          <w:lang w:eastAsia="ro-RO"/>
        </w:rPr>
        <w:t>• se vor amenaja drumuri de incinta din balast și piatră spartă pentru accesul traficului greu.</w:t>
      </w:r>
    </w:p>
    <w:p w:rsidR="001D1429" w:rsidRPr="00E54C22" w:rsidRDefault="001D1429" w:rsidP="001D1429">
      <w:pPr>
        <w:spacing w:after="0" w:line="240" w:lineRule="auto"/>
        <w:ind w:right="-23" w:firstLine="720"/>
        <w:jc w:val="both"/>
        <w:rPr>
          <w:rFonts w:ascii="Times New Roman" w:eastAsia="Arial" w:hAnsi="Times New Roman"/>
          <w:sz w:val="24"/>
          <w:szCs w:val="24"/>
        </w:rPr>
      </w:pPr>
      <w:r w:rsidRPr="00E54C22">
        <w:rPr>
          <w:rFonts w:ascii="Times New Roman" w:eastAsia="Arial" w:hAnsi="Times New Roman"/>
          <w:sz w:val="24"/>
          <w:szCs w:val="24"/>
        </w:rPr>
        <w:t>Alimentarea cu apă a obiectivului proiectat se va realiza din rețeaua existentă admnistrată de C.N. APM S.A. Constanța. Apa va fi folosită atât pentru nevoi gospodărești și igienice, cât și pentru procesele tehnologice specifice. Nu sunt proiectate rețele noi de alimentare cu apă și canalizare.</w:t>
      </w:r>
    </w:p>
    <w:p w:rsidR="00BA0FBE" w:rsidRPr="00DB5605" w:rsidRDefault="00C17A47" w:rsidP="00C17A47">
      <w:pPr>
        <w:spacing w:after="0" w:line="240" w:lineRule="auto"/>
        <w:jc w:val="both"/>
        <w:rPr>
          <w:rFonts w:ascii="Times New Roman" w:hAnsi="Times New Roman"/>
          <w:i/>
          <w:sz w:val="24"/>
          <w:szCs w:val="24"/>
          <w:lang w:val="ro-RO"/>
        </w:rPr>
      </w:pPr>
      <w:r w:rsidRPr="00DB5605">
        <w:rPr>
          <w:rFonts w:ascii="Times New Roman" w:hAnsi="Times New Roman"/>
          <w:sz w:val="24"/>
          <w:szCs w:val="24"/>
          <w:lang w:val="ro-RO"/>
        </w:rPr>
        <w:t xml:space="preserve">  </w:t>
      </w:r>
      <w:r w:rsidR="00BA0FBE" w:rsidRPr="00DB5605">
        <w:rPr>
          <w:rFonts w:ascii="Times New Roman" w:hAnsi="Times New Roman"/>
          <w:sz w:val="24"/>
          <w:szCs w:val="24"/>
          <w:lang w:val="ro-RO"/>
        </w:rPr>
        <w:t xml:space="preserve">  b)   cumularea cu alte proiecte existente si/sau aprobate –  </w:t>
      </w:r>
      <w:r w:rsidR="00BA0FBE" w:rsidRPr="00DB5605">
        <w:rPr>
          <w:rFonts w:ascii="Times New Roman" w:hAnsi="Times New Roman"/>
          <w:b/>
          <w:i/>
          <w:sz w:val="24"/>
          <w:szCs w:val="24"/>
          <w:lang w:val="ro-RO"/>
        </w:rPr>
        <w:t>alte proiecte din zona</w:t>
      </w:r>
      <w:r w:rsidR="00BA0FBE" w:rsidRPr="00DB5605">
        <w:rPr>
          <w:rFonts w:ascii="Times New Roman" w:hAnsi="Times New Roman"/>
          <w:i/>
          <w:sz w:val="24"/>
          <w:szCs w:val="24"/>
          <w:lang w:val="ro-RO"/>
        </w:rPr>
        <w:t>.</w:t>
      </w:r>
    </w:p>
    <w:p w:rsidR="00BA0FBE" w:rsidRPr="00DB5605" w:rsidRDefault="00BA0FBE" w:rsidP="00373BD3">
      <w:pPr>
        <w:pStyle w:val="Corptext2"/>
        <w:spacing w:after="0" w:line="240" w:lineRule="auto"/>
        <w:rPr>
          <w:rFonts w:ascii="Times New Roman" w:hAnsi="Times New Roman"/>
          <w:i/>
          <w:sz w:val="24"/>
          <w:szCs w:val="24"/>
          <w:lang w:val="ro-RO"/>
        </w:rPr>
      </w:pPr>
      <w:r w:rsidRPr="00DB5605">
        <w:rPr>
          <w:rFonts w:ascii="Times New Roman" w:hAnsi="Times New Roman"/>
          <w:sz w:val="24"/>
          <w:szCs w:val="24"/>
          <w:lang w:val="ro-RO"/>
        </w:rPr>
        <w:t xml:space="preserve">    c)   utilizarea resurselor naturale, in special a solului, a terenurilor, a apei și a biodiversității – </w:t>
      </w:r>
      <w:r w:rsidRPr="00DB5605">
        <w:rPr>
          <w:rFonts w:ascii="Times New Roman" w:hAnsi="Times New Roman"/>
          <w:i/>
          <w:sz w:val="24"/>
          <w:szCs w:val="24"/>
          <w:lang w:val="ro-RO"/>
        </w:rPr>
        <w:t>nu este cazul.</w:t>
      </w:r>
    </w:p>
    <w:p w:rsidR="00BA0FBE" w:rsidRPr="00DB5605" w:rsidRDefault="00BA0FBE" w:rsidP="00A33CC5">
      <w:pPr>
        <w:autoSpaceDE w:val="0"/>
        <w:autoSpaceDN w:val="0"/>
        <w:adjustRightInd w:val="0"/>
        <w:spacing w:after="0" w:line="240" w:lineRule="auto"/>
        <w:jc w:val="both"/>
        <w:rPr>
          <w:rFonts w:ascii="Times New Roman" w:hAnsi="Times New Roman"/>
          <w:i/>
          <w:sz w:val="24"/>
          <w:szCs w:val="24"/>
          <w:lang w:val="ro-RO"/>
        </w:rPr>
      </w:pPr>
      <w:r w:rsidRPr="00DB5605">
        <w:rPr>
          <w:rFonts w:ascii="Times New Roman" w:hAnsi="Times New Roman"/>
          <w:sz w:val="24"/>
          <w:szCs w:val="24"/>
          <w:lang w:val="ro-RO"/>
        </w:rPr>
        <w:t xml:space="preserve">    d)   producţia de deşeuri – </w:t>
      </w:r>
      <w:r w:rsidRPr="00DB5605">
        <w:rPr>
          <w:rFonts w:ascii="Times New Roman" w:hAnsi="Times New Roman"/>
          <w:i/>
          <w:sz w:val="24"/>
          <w:szCs w:val="24"/>
          <w:lang w:val="ro-RO"/>
        </w:rPr>
        <w:t>în perioada lucrărilor de executie rezultă deşeuri specifice activităţii de construire:</w:t>
      </w:r>
    </w:p>
    <w:p w:rsidR="00BA0FBE" w:rsidRPr="00DB5605" w:rsidRDefault="00BA0FBE" w:rsidP="00A33CC5">
      <w:pPr>
        <w:tabs>
          <w:tab w:val="left" w:pos="360"/>
        </w:tabs>
        <w:spacing w:after="0" w:line="240" w:lineRule="auto"/>
        <w:jc w:val="both"/>
        <w:rPr>
          <w:rFonts w:ascii="Times New Roman" w:hAnsi="Times New Roman"/>
          <w:bCs/>
          <w:i/>
          <w:iCs/>
          <w:sz w:val="24"/>
          <w:szCs w:val="24"/>
        </w:rPr>
      </w:pPr>
      <w:r w:rsidRPr="00DB5605">
        <w:rPr>
          <w:rFonts w:ascii="Times New Roman" w:hAnsi="Times New Roman"/>
          <w:b/>
          <w:bCs/>
          <w:i/>
          <w:iCs/>
          <w:sz w:val="24"/>
          <w:szCs w:val="24"/>
        </w:rPr>
        <w:t>17 01</w:t>
      </w:r>
      <w:r w:rsidRPr="00DB5605">
        <w:rPr>
          <w:rFonts w:ascii="Times New Roman" w:hAnsi="Times New Roman"/>
          <w:bCs/>
          <w:i/>
          <w:iCs/>
          <w:sz w:val="24"/>
          <w:szCs w:val="24"/>
        </w:rPr>
        <w:t xml:space="preserve"> Beton, cărămizi, țigle și materiale ceramice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01 01 Beton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01 02 Cărămizi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lastRenderedPageBreak/>
        <w:t xml:space="preserve">17 01 03 Tigle și produse ceramice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17 01 07 Amestecuri de beton, cărămizi, țigle și produse ceramice, altele decât cele specificate la 17 01 06</w:t>
      </w:r>
    </w:p>
    <w:p w:rsidR="00BA0FBE" w:rsidRPr="00DB5605" w:rsidRDefault="00BA0FBE" w:rsidP="00A33CC5">
      <w:pPr>
        <w:tabs>
          <w:tab w:val="left" w:pos="360"/>
        </w:tabs>
        <w:spacing w:after="0" w:line="240" w:lineRule="auto"/>
        <w:jc w:val="both"/>
        <w:rPr>
          <w:rFonts w:ascii="Times New Roman" w:hAnsi="Times New Roman"/>
          <w:bCs/>
          <w:i/>
          <w:iCs/>
          <w:sz w:val="24"/>
          <w:szCs w:val="24"/>
        </w:rPr>
      </w:pPr>
      <w:r w:rsidRPr="00DB5605">
        <w:rPr>
          <w:rFonts w:ascii="Times New Roman" w:hAnsi="Times New Roman"/>
          <w:b/>
          <w:i/>
          <w:iCs/>
          <w:sz w:val="24"/>
          <w:szCs w:val="24"/>
        </w:rPr>
        <w:t>17 02</w:t>
      </w:r>
      <w:r w:rsidRPr="00DB5605">
        <w:rPr>
          <w:rFonts w:ascii="Times New Roman" w:hAnsi="Times New Roman"/>
          <w:bCs/>
          <w:i/>
          <w:iCs/>
          <w:sz w:val="24"/>
          <w:szCs w:val="24"/>
        </w:rPr>
        <w:t xml:space="preserve"> Lemn, sticlă și materiale plastice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02 01 Lemn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02 02 Sticlă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02 03 Materiale plastice </w:t>
      </w:r>
    </w:p>
    <w:p w:rsidR="00BA0FBE" w:rsidRPr="00DB5605" w:rsidRDefault="00BA0FBE" w:rsidP="00A33CC5">
      <w:pPr>
        <w:tabs>
          <w:tab w:val="left" w:pos="360"/>
        </w:tabs>
        <w:spacing w:after="0" w:line="240" w:lineRule="auto"/>
        <w:jc w:val="both"/>
        <w:rPr>
          <w:rFonts w:ascii="Times New Roman" w:hAnsi="Times New Roman"/>
          <w:bCs/>
          <w:i/>
          <w:iCs/>
          <w:sz w:val="24"/>
          <w:szCs w:val="24"/>
        </w:rPr>
      </w:pPr>
      <w:r w:rsidRPr="00DB5605">
        <w:rPr>
          <w:rFonts w:ascii="Times New Roman" w:hAnsi="Times New Roman"/>
          <w:b/>
          <w:i/>
          <w:iCs/>
          <w:sz w:val="24"/>
          <w:szCs w:val="24"/>
        </w:rPr>
        <w:t xml:space="preserve">17 04 </w:t>
      </w:r>
      <w:r w:rsidRPr="00DB5605">
        <w:rPr>
          <w:rFonts w:ascii="Times New Roman" w:hAnsi="Times New Roman"/>
          <w:bCs/>
          <w:i/>
          <w:iCs/>
          <w:sz w:val="24"/>
          <w:szCs w:val="24"/>
        </w:rPr>
        <w:t xml:space="preserve">Metale (inclusiv aliajele lor)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04 01 Cupru, bronz, alamă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04 02 Aluminiu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04 05 Fier și oțel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 xml:space="preserve">17 04 07 Amestecuri metalice </w:t>
      </w:r>
    </w:p>
    <w:p w:rsidR="00BA0FBE" w:rsidRPr="00DB5605" w:rsidRDefault="00BA0FBE" w:rsidP="00A33CC5">
      <w:pPr>
        <w:tabs>
          <w:tab w:val="left" w:pos="360"/>
        </w:tabs>
        <w:spacing w:after="0" w:line="240" w:lineRule="auto"/>
        <w:jc w:val="both"/>
        <w:rPr>
          <w:rFonts w:ascii="Times New Roman" w:hAnsi="Times New Roman"/>
          <w:bCs/>
          <w:i/>
          <w:iCs/>
          <w:sz w:val="24"/>
          <w:szCs w:val="24"/>
        </w:rPr>
      </w:pPr>
      <w:r w:rsidRPr="00DB5605">
        <w:rPr>
          <w:rFonts w:ascii="Times New Roman" w:hAnsi="Times New Roman"/>
          <w:b/>
          <w:i/>
          <w:iCs/>
          <w:sz w:val="24"/>
          <w:szCs w:val="24"/>
        </w:rPr>
        <w:t xml:space="preserve">15 01 </w:t>
      </w:r>
      <w:bookmarkStart w:id="1" w:name="_Hlk109511166"/>
      <w:r w:rsidRPr="00DB5605">
        <w:rPr>
          <w:rFonts w:ascii="Times New Roman" w:hAnsi="Times New Roman"/>
          <w:bCs/>
          <w:i/>
          <w:iCs/>
          <w:sz w:val="24"/>
          <w:szCs w:val="24"/>
        </w:rPr>
        <w:t>Ambalaje (inclusive deseurile de ambalaje municipal colectate separat)</w:t>
      </w:r>
    </w:p>
    <w:p w:rsidR="00BA0FBE" w:rsidRPr="00DB5605" w:rsidRDefault="00BA0FBE" w:rsidP="00A33CC5">
      <w:pPr>
        <w:tabs>
          <w:tab w:val="left" w:pos="360"/>
        </w:tabs>
        <w:spacing w:after="0" w:line="240" w:lineRule="auto"/>
        <w:jc w:val="both"/>
        <w:rPr>
          <w:rFonts w:ascii="Times New Roman" w:hAnsi="Times New Roman"/>
          <w:bCs/>
          <w:sz w:val="24"/>
          <w:szCs w:val="24"/>
        </w:rPr>
      </w:pPr>
      <w:bookmarkStart w:id="2" w:name="_Hlk109509732"/>
      <w:bookmarkEnd w:id="1"/>
      <w:r w:rsidRPr="00DB5605">
        <w:rPr>
          <w:rFonts w:ascii="Times New Roman" w:hAnsi="Times New Roman"/>
          <w:bCs/>
          <w:sz w:val="24"/>
          <w:szCs w:val="24"/>
        </w:rPr>
        <w:t xml:space="preserve">15 01 </w:t>
      </w:r>
      <w:bookmarkEnd w:id="2"/>
      <w:r w:rsidRPr="00DB5605">
        <w:rPr>
          <w:rFonts w:ascii="Times New Roman" w:hAnsi="Times New Roman"/>
          <w:bCs/>
          <w:sz w:val="24"/>
          <w:szCs w:val="24"/>
        </w:rPr>
        <w:t>01 Ambalaje din hârtie și carton (saci de ciment, adezivi, altele generate de personalul muncitor)</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15 01 02 Ambalaje din materiale plastice (folii, saci, recipienți vopsele )</w:t>
      </w:r>
    </w:p>
    <w:p w:rsidR="00BA0FBE" w:rsidRPr="00DB5605" w:rsidRDefault="00BA0FBE" w:rsidP="00A33CC5">
      <w:pPr>
        <w:tabs>
          <w:tab w:val="left" w:pos="360"/>
        </w:tabs>
        <w:spacing w:after="0" w:line="240" w:lineRule="auto"/>
        <w:jc w:val="both"/>
        <w:rPr>
          <w:rFonts w:ascii="Times New Roman" w:hAnsi="Times New Roman"/>
          <w:bCs/>
          <w:sz w:val="24"/>
          <w:szCs w:val="24"/>
        </w:rPr>
      </w:pPr>
      <w:r w:rsidRPr="00DB5605">
        <w:rPr>
          <w:rFonts w:ascii="Times New Roman" w:hAnsi="Times New Roman"/>
          <w:bCs/>
          <w:sz w:val="24"/>
          <w:szCs w:val="24"/>
        </w:rPr>
        <w:t>15 01 03 Ambalaje din lemn (paleți de la transportul materialelor de construcții)</w:t>
      </w:r>
    </w:p>
    <w:p w:rsidR="00BA0FBE" w:rsidRPr="00DB5605" w:rsidRDefault="00BA0FBE" w:rsidP="00A33CC5">
      <w:pPr>
        <w:tabs>
          <w:tab w:val="left" w:pos="360"/>
        </w:tabs>
        <w:spacing w:after="0" w:line="240" w:lineRule="auto"/>
        <w:jc w:val="both"/>
        <w:rPr>
          <w:rFonts w:ascii="Times New Roman" w:hAnsi="Times New Roman"/>
          <w:b/>
          <w:i/>
          <w:iCs/>
          <w:sz w:val="24"/>
          <w:szCs w:val="24"/>
        </w:rPr>
      </w:pPr>
      <w:r w:rsidRPr="00DB5605">
        <w:rPr>
          <w:rFonts w:ascii="Times New Roman" w:hAnsi="Times New Roman"/>
          <w:b/>
          <w:i/>
          <w:iCs/>
          <w:sz w:val="24"/>
          <w:szCs w:val="24"/>
        </w:rPr>
        <w:t xml:space="preserve">20 03 </w:t>
      </w:r>
      <w:r w:rsidRPr="00DB5605">
        <w:rPr>
          <w:rFonts w:ascii="Times New Roman" w:hAnsi="Times New Roman"/>
          <w:bCs/>
          <w:i/>
          <w:iCs/>
          <w:sz w:val="24"/>
          <w:szCs w:val="24"/>
        </w:rPr>
        <w:t>Alte deseuri municipale</w:t>
      </w:r>
    </w:p>
    <w:p w:rsidR="00BA0FBE" w:rsidRPr="00DB5605" w:rsidRDefault="00BA0FBE" w:rsidP="00A33CC5">
      <w:pPr>
        <w:tabs>
          <w:tab w:val="left" w:pos="360"/>
        </w:tabs>
        <w:spacing w:line="240" w:lineRule="auto"/>
        <w:jc w:val="both"/>
        <w:rPr>
          <w:rFonts w:ascii="Times New Roman" w:hAnsi="Times New Roman"/>
          <w:bCs/>
          <w:sz w:val="24"/>
          <w:szCs w:val="24"/>
        </w:rPr>
      </w:pPr>
      <w:r w:rsidRPr="00DB5605">
        <w:rPr>
          <w:rFonts w:ascii="Times New Roman" w:hAnsi="Times New Roman"/>
          <w:bCs/>
          <w:sz w:val="24"/>
          <w:szCs w:val="24"/>
        </w:rPr>
        <w:t>20 03 01 Deșeuri municipal amestecate (menajere)</w:t>
      </w:r>
    </w:p>
    <w:p w:rsidR="00370160" w:rsidRPr="00DB5605" w:rsidRDefault="00370160" w:rsidP="00370160">
      <w:pPr>
        <w:autoSpaceDE w:val="0"/>
        <w:autoSpaceDN w:val="0"/>
        <w:adjustRightInd w:val="0"/>
        <w:spacing w:after="0" w:line="240" w:lineRule="auto"/>
        <w:jc w:val="both"/>
        <w:rPr>
          <w:rFonts w:ascii="Times New Roman" w:hAnsi="Times New Roman"/>
          <w:sz w:val="24"/>
          <w:szCs w:val="24"/>
          <w:lang w:val="ro-RO"/>
        </w:rPr>
      </w:pPr>
      <w:r w:rsidRPr="00DB5605">
        <w:rPr>
          <w:rFonts w:ascii="Times New Roman" w:hAnsi="Times New Roman"/>
          <w:sz w:val="24"/>
          <w:szCs w:val="24"/>
          <w:lang w:val="ro-RO"/>
        </w:rPr>
        <w:t xml:space="preserve">e) poluarea si alte efecte nocive: </w:t>
      </w:r>
      <w:r w:rsidRPr="00DB5605">
        <w:rPr>
          <w:rFonts w:ascii="Times New Roman" w:hAnsi="Times New Roman"/>
          <w:i/>
          <w:sz w:val="24"/>
          <w:szCs w:val="24"/>
          <w:lang w:val="ro-RO"/>
        </w:rPr>
        <w:t>emisiile, zgomotul şi vibraţiile sunt cele produse prin funcţionarea utilajelor specifice în perioada lucrărilor</w:t>
      </w:r>
      <w:r w:rsidRPr="00DB5605">
        <w:rPr>
          <w:rFonts w:ascii="Times New Roman" w:hAnsi="Times New Roman"/>
          <w:sz w:val="24"/>
          <w:szCs w:val="24"/>
          <w:lang w:val="ro-RO"/>
        </w:rPr>
        <w:t>.</w:t>
      </w:r>
    </w:p>
    <w:p w:rsidR="00370160" w:rsidRPr="00DB5605" w:rsidRDefault="00370160" w:rsidP="00370160">
      <w:pPr>
        <w:autoSpaceDE w:val="0"/>
        <w:autoSpaceDN w:val="0"/>
        <w:adjustRightInd w:val="0"/>
        <w:spacing w:after="0" w:line="240" w:lineRule="auto"/>
        <w:jc w:val="both"/>
        <w:rPr>
          <w:rFonts w:ascii="Times New Roman" w:hAnsi="Times New Roman"/>
          <w:sz w:val="24"/>
          <w:szCs w:val="24"/>
          <w:lang w:val="ro-RO"/>
        </w:rPr>
      </w:pPr>
      <w:r w:rsidRPr="00DB5605">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DB5605">
        <w:rPr>
          <w:rFonts w:ascii="Times New Roman" w:hAnsi="Times New Roman"/>
          <w:i/>
          <w:sz w:val="24"/>
          <w:szCs w:val="24"/>
          <w:lang w:val="ro-RO"/>
        </w:rPr>
        <w:t>nu este cazul</w:t>
      </w:r>
      <w:r w:rsidRPr="00DB5605">
        <w:rPr>
          <w:rFonts w:ascii="Times New Roman" w:hAnsi="Times New Roman"/>
          <w:sz w:val="24"/>
          <w:szCs w:val="24"/>
          <w:lang w:val="ro-RO"/>
        </w:rPr>
        <w:t>.</w:t>
      </w:r>
    </w:p>
    <w:p w:rsidR="00370160" w:rsidRPr="00DB5605" w:rsidRDefault="00370160" w:rsidP="00370160">
      <w:pPr>
        <w:autoSpaceDE w:val="0"/>
        <w:autoSpaceDN w:val="0"/>
        <w:adjustRightInd w:val="0"/>
        <w:spacing w:after="0" w:line="240" w:lineRule="auto"/>
        <w:jc w:val="both"/>
        <w:rPr>
          <w:rFonts w:ascii="Times New Roman" w:hAnsi="Times New Roman"/>
          <w:i/>
          <w:sz w:val="24"/>
          <w:szCs w:val="24"/>
          <w:lang w:val="ro-RO"/>
        </w:rPr>
      </w:pPr>
      <w:r w:rsidRPr="00DB5605">
        <w:rPr>
          <w:rFonts w:ascii="Times New Roman" w:hAnsi="Times New Roman"/>
          <w:sz w:val="24"/>
          <w:szCs w:val="24"/>
          <w:lang w:val="ro-RO"/>
        </w:rPr>
        <w:t xml:space="preserve">    g) riscurile pentru sanatatea umana (de exemplu, din cauza contaminarii apei sau a poluarii atmosferice): </w:t>
      </w:r>
      <w:r w:rsidRPr="00DB5605">
        <w:rPr>
          <w:rFonts w:ascii="Times New Roman" w:hAnsi="Times New Roman"/>
          <w:i/>
          <w:sz w:val="24"/>
          <w:szCs w:val="24"/>
          <w:lang w:val="ro-RO"/>
        </w:rPr>
        <w:t>nu este cazul.</w:t>
      </w:r>
    </w:p>
    <w:p w:rsidR="00370160" w:rsidRPr="00F00C96" w:rsidRDefault="00370160" w:rsidP="00370160">
      <w:pPr>
        <w:autoSpaceDE w:val="0"/>
        <w:autoSpaceDN w:val="0"/>
        <w:adjustRightInd w:val="0"/>
        <w:spacing w:after="0" w:line="240" w:lineRule="auto"/>
        <w:jc w:val="both"/>
        <w:rPr>
          <w:rFonts w:ascii="Times New Roman" w:hAnsi="Times New Roman"/>
          <w:i/>
          <w:sz w:val="24"/>
          <w:szCs w:val="24"/>
          <w:highlight w:val="yellow"/>
          <w:lang w:val="ro-RO"/>
        </w:rPr>
      </w:pPr>
    </w:p>
    <w:p w:rsidR="00BA0FBE" w:rsidRPr="00604F5D" w:rsidRDefault="00BA0FBE" w:rsidP="00A33CC5">
      <w:pPr>
        <w:autoSpaceDE w:val="0"/>
        <w:autoSpaceDN w:val="0"/>
        <w:adjustRightInd w:val="0"/>
        <w:spacing w:after="0" w:line="240" w:lineRule="auto"/>
        <w:jc w:val="both"/>
        <w:rPr>
          <w:rFonts w:ascii="Times New Roman" w:hAnsi="Times New Roman"/>
          <w:b/>
          <w:iCs/>
          <w:sz w:val="24"/>
          <w:szCs w:val="24"/>
          <w:lang w:val="ro-RO"/>
        </w:rPr>
      </w:pPr>
      <w:r w:rsidRPr="00604F5D">
        <w:rPr>
          <w:rFonts w:ascii="Times New Roman" w:hAnsi="Times New Roman"/>
          <w:b/>
          <w:sz w:val="24"/>
          <w:szCs w:val="24"/>
          <w:lang w:val="ro-RO"/>
        </w:rPr>
        <w:t xml:space="preserve">    </w:t>
      </w:r>
      <w:r w:rsidRPr="00604F5D">
        <w:rPr>
          <w:rFonts w:ascii="Times New Roman" w:hAnsi="Times New Roman"/>
          <w:b/>
          <w:iCs/>
          <w:sz w:val="24"/>
          <w:szCs w:val="24"/>
          <w:lang w:val="ro-RO"/>
        </w:rPr>
        <w:t>2. Amplasarea proiectelor</w:t>
      </w:r>
    </w:p>
    <w:p w:rsidR="00BA0FBE" w:rsidRPr="00604F5D" w:rsidRDefault="00BA0FBE"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BA0FBE" w:rsidRPr="00604F5D" w:rsidRDefault="00BA0FBE" w:rsidP="00A33CC5">
      <w:pPr>
        <w:tabs>
          <w:tab w:val="left" w:pos="3870"/>
        </w:tabs>
        <w:spacing w:after="0" w:line="240" w:lineRule="auto"/>
        <w:jc w:val="both"/>
        <w:rPr>
          <w:rFonts w:ascii="Times New Roman" w:hAnsi="Times New Roman"/>
          <w:b/>
          <w:i/>
          <w:sz w:val="24"/>
          <w:szCs w:val="24"/>
          <w:lang w:val="ro-RO"/>
        </w:rPr>
      </w:pPr>
      <w:r w:rsidRPr="00604F5D">
        <w:rPr>
          <w:rFonts w:ascii="Times New Roman" w:hAnsi="Times New Roman"/>
          <w:sz w:val="24"/>
          <w:szCs w:val="24"/>
          <w:lang w:val="ro-RO"/>
        </w:rPr>
        <w:t xml:space="preserve">    a) utilizarea actuală și aprobată a terenurilor:</w:t>
      </w:r>
      <w:r w:rsidRPr="00604F5D">
        <w:rPr>
          <w:rFonts w:ascii="Times New Roman" w:hAnsi="Times New Roman"/>
          <w:b/>
          <w:sz w:val="24"/>
          <w:szCs w:val="24"/>
          <w:lang w:val="ro-RO"/>
        </w:rPr>
        <w:t xml:space="preserve"> </w:t>
      </w:r>
      <w:r w:rsidRPr="00604F5D">
        <w:rPr>
          <w:rFonts w:ascii="Times New Roman" w:hAnsi="Times New Roman"/>
          <w:b/>
          <w:i/>
          <w:sz w:val="24"/>
          <w:szCs w:val="24"/>
          <w:lang w:val="ro-RO"/>
        </w:rPr>
        <w:t xml:space="preserve"> conform C.U. nr.</w:t>
      </w:r>
      <w:r w:rsidR="00DF73CF" w:rsidRPr="00604F5D">
        <w:rPr>
          <w:rFonts w:ascii="Times New Roman" w:hAnsi="Times New Roman"/>
          <w:b/>
          <w:i/>
          <w:sz w:val="24"/>
          <w:szCs w:val="24"/>
          <w:lang w:val="ro-RO"/>
        </w:rPr>
        <w:t xml:space="preserve"> </w:t>
      </w:r>
      <w:r w:rsidR="00604F5D" w:rsidRPr="00604F5D">
        <w:rPr>
          <w:rFonts w:ascii="Times New Roman" w:hAnsi="Times New Roman"/>
          <w:b/>
          <w:i/>
          <w:sz w:val="24"/>
          <w:szCs w:val="24"/>
          <w:lang w:val="ro-RO"/>
        </w:rPr>
        <w:t>2917</w:t>
      </w:r>
      <w:r w:rsidRPr="00604F5D">
        <w:rPr>
          <w:rFonts w:ascii="Times New Roman" w:hAnsi="Times New Roman"/>
          <w:b/>
          <w:i/>
          <w:sz w:val="24"/>
          <w:szCs w:val="24"/>
          <w:lang w:val="ro-RO"/>
        </w:rPr>
        <w:t xml:space="preserve"> din 0</w:t>
      </w:r>
      <w:r w:rsidR="00604F5D" w:rsidRPr="00604F5D">
        <w:rPr>
          <w:rFonts w:ascii="Times New Roman" w:hAnsi="Times New Roman"/>
          <w:b/>
          <w:i/>
          <w:sz w:val="24"/>
          <w:szCs w:val="24"/>
          <w:lang w:val="ro-RO"/>
        </w:rPr>
        <w:t>2.11</w:t>
      </w:r>
      <w:r w:rsidRPr="00604F5D">
        <w:rPr>
          <w:rFonts w:ascii="Times New Roman" w:hAnsi="Times New Roman"/>
          <w:b/>
          <w:i/>
          <w:sz w:val="24"/>
          <w:szCs w:val="24"/>
          <w:lang w:val="ro-RO"/>
        </w:rPr>
        <w:t>.202</w:t>
      </w:r>
      <w:r w:rsidR="00DF73CF" w:rsidRPr="00604F5D">
        <w:rPr>
          <w:rFonts w:ascii="Times New Roman" w:hAnsi="Times New Roman"/>
          <w:b/>
          <w:i/>
          <w:sz w:val="24"/>
          <w:szCs w:val="24"/>
          <w:lang w:val="ro-RO"/>
        </w:rPr>
        <w:t>3</w:t>
      </w:r>
      <w:r w:rsidRPr="00604F5D">
        <w:rPr>
          <w:rFonts w:ascii="Times New Roman" w:hAnsi="Times New Roman"/>
          <w:b/>
          <w:i/>
          <w:sz w:val="24"/>
          <w:szCs w:val="24"/>
          <w:lang w:val="ro-RO"/>
        </w:rPr>
        <w:t xml:space="preserve">, emis de Primaria  </w:t>
      </w:r>
      <w:r w:rsidR="00604F5D" w:rsidRPr="00604F5D">
        <w:rPr>
          <w:rFonts w:ascii="Times New Roman" w:hAnsi="Times New Roman"/>
          <w:b/>
          <w:i/>
          <w:sz w:val="24"/>
          <w:szCs w:val="24"/>
          <w:lang w:val="ro-RO"/>
        </w:rPr>
        <w:t>municipiului Constanta</w:t>
      </w:r>
      <w:r w:rsidRPr="00604F5D">
        <w:rPr>
          <w:rFonts w:ascii="Times New Roman" w:hAnsi="Times New Roman"/>
          <w:b/>
          <w:i/>
          <w:sz w:val="24"/>
          <w:szCs w:val="24"/>
          <w:lang w:val="ro-RO"/>
        </w:rPr>
        <w:t xml:space="preserve">: teren intravilan, </w:t>
      </w:r>
      <w:r w:rsidR="00604F5D" w:rsidRPr="00604F5D">
        <w:rPr>
          <w:rFonts w:ascii="Times New Roman" w:hAnsi="Times New Roman"/>
          <w:sz w:val="24"/>
          <w:szCs w:val="24"/>
          <w:lang w:val="ro-RO"/>
        </w:rPr>
        <w:t xml:space="preserve">folosinta actuala a terenului: </w:t>
      </w:r>
      <w:r w:rsidR="00604F5D" w:rsidRPr="00604F5D">
        <w:rPr>
          <w:rFonts w:ascii="Times New Roman" w:hAnsi="Times New Roman"/>
          <w:b/>
          <w:i/>
          <w:sz w:val="24"/>
          <w:szCs w:val="24"/>
          <w:lang w:val="ro-RO"/>
        </w:rPr>
        <w:t xml:space="preserve">zona activitati portuare; </w:t>
      </w:r>
      <w:r w:rsidR="00115A8D" w:rsidRPr="00604F5D">
        <w:rPr>
          <w:rFonts w:ascii="Times New Roman" w:hAnsi="Times New Roman"/>
          <w:sz w:val="24"/>
          <w:szCs w:val="24"/>
          <w:lang w:val="ro-RO"/>
        </w:rPr>
        <w:t xml:space="preserve">destinatia terenului: </w:t>
      </w:r>
      <w:r w:rsidR="00604F5D" w:rsidRPr="00604F5D">
        <w:rPr>
          <w:rFonts w:ascii="Times New Roman" w:hAnsi="Times New Roman"/>
          <w:b/>
          <w:i/>
          <w:sz w:val="24"/>
          <w:szCs w:val="24"/>
          <w:lang w:val="ro-RO"/>
        </w:rPr>
        <w:t>constructii portuare, depozitare, industriale, CF</w:t>
      </w:r>
      <w:r w:rsidRPr="00604F5D">
        <w:rPr>
          <w:rFonts w:ascii="Times New Roman" w:hAnsi="Times New Roman"/>
          <w:b/>
          <w:i/>
          <w:sz w:val="24"/>
          <w:szCs w:val="24"/>
          <w:lang w:val="it-IT"/>
        </w:rPr>
        <w:t>.</w:t>
      </w:r>
    </w:p>
    <w:p w:rsidR="00BA0FBE" w:rsidRPr="00604F5D" w:rsidRDefault="00BA0FBE" w:rsidP="00A33CC5">
      <w:pPr>
        <w:autoSpaceDE w:val="0"/>
        <w:autoSpaceDN w:val="0"/>
        <w:adjustRightInd w:val="0"/>
        <w:spacing w:after="0" w:line="240" w:lineRule="auto"/>
        <w:jc w:val="both"/>
        <w:rPr>
          <w:rFonts w:ascii="Times New Roman" w:hAnsi="Times New Roman"/>
          <w:i/>
          <w:sz w:val="24"/>
          <w:szCs w:val="24"/>
          <w:lang w:val="ro-RO"/>
        </w:rPr>
      </w:pPr>
      <w:r w:rsidRPr="00604F5D">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w:t>
      </w:r>
      <w:r w:rsidRPr="00604F5D">
        <w:rPr>
          <w:rFonts w:ascii="Times New Roman" w:hAnsi="Times New Roman"/>
          <w:i/>
          <w:sz w:val="24"/>
          <w:szCs w:val="24"/>
          <w:lang w:val="ro-RO"/>
        </w:rPr>
        <w:t>nu este cazul.</w:t>
      </w:r>
    </w:p>
    <w:p w:rsidR="00BA0FBE" w:rsidRPr="00604F5D" w:rsidRDefault="00BA0FBE" w:rsidP="00A33CC5">
      <w:pPr>
        <w:autoSpaceDE w:val="0"/>
        <w:autoSpaceDN w:val="0"/>
        <w:adjustRightInd w:val="0"/>
        <w:spacing w:after="0" w:line="240" w:lineRule="auto"/>
        <w:rPr>
          <w:rFonts w:ascii="Times New Roman" w:hAnsi="Times New Roman"/>
          <w:sz w:val="24"/>
          <w:szCs w:val="24"/>
          <w:lang w:val="ro-RO"/>
        </w:rPr>
      </w:pPr>
      <w:r w:rsidRPr="00604F5D">
        <w:rPr>
          <w:rFonts w:ascii="Times New Roman" w:hAnsi="Times New Roman"/>
          <w:sz w:val="24"/>
          <w:szCs w:val="24"/>
          <w:lang w:val="ro-RO"/>
        </w:rPr>
        <w:t xml:space="preserve">    c) capacitatea de absorbţie a mediului natural, acordându-se o atenție specială următoarelor zone:</w:t>
      </w:r>
    </w:p>
    <w:p w:rsidR="00BA0FBE" w:rsidRPr="00604F5D" w:rsidRDefault="00BA0FBE" w:rsidP="00A33CC5">
      <w:pPr>
        <w:numPr>
          <w:ilvl w:val="0"/>
          <w:numId w:val="20"/>
        </w:num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zone umede, zone riverane, guri ale râurilor: </w:t>
      </w:r>
      <w:r w:rsidRPr="00604F5D">
        <w:rPr>
          <w:rFonts w:ascii="Times New Roman" w:hAnsi="Times New Roman"/>
          <w:i/>
          <w:sz w:val="24"/>
          <w:szCs w:val="24"/>
          <w:lang w:val="ro-RO"/>
        </w:rPr>
        <w:t>nu este cazul</w:t>
      </w:r>
      <w:r w:rsidRPr="00604F5D">
        <w:rPr>
          <w:rFonts w:ascii="Times New Roman" w:hAnsi="Times New Roman"/>
          <w:sz w:val="24"/>
          <w:szCs w:val="24"/>
          <w:lang w:val="ro-RO"/>
        </w:rPr>
        <w:t>.</w:t>
      </w:r>
    </w:p>
    <w:p w:rsidR="00BA0FBE" w:rsidRPr="00604F5D" w:rsidRDefault="00BA0FBE"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ii) zone costiere și mediul marin: </w:t>
      </w:r>
      <w:r w:rsidRPr="00604F5D">
        <w:rPr>
          <w:rFonts w:ascii="Times New Roman" w:hAnsi="Times New Roman"/>
          <w:i/>
          <w:sz w:val="24"/>
          <w:szCs w:val="24"/>
          <w:lang w:val="ro-RO"/>
        </w:rPr>
        <w:t>nu este cazul</w:t>
      </w:r>
      <w:r w:rsidRPr="00604F5D">
        <w:rPr>
          <w:rFonts w:ascii="Times New Roman" w:hAnsi="Times New Roman"/>
          <w:sz w:val="24"/>
          <w:szCs w:val="24"/>
          <w:lang w:val="ro-RO"/>
        </w:rPr>
        <w:t>.</w:t>
      </w:r>
    </w:p>
    <w:p w:rsidR="00BA0FBE" w:rsidRPr="00604F5D" w:rsidRDefault="00BA0FBE" w:rsidP="00A33CC5">
      <w:pPr>
        <w:autoSpaceDE w:val="0"/>
        <w:autoSpaceDN w:val="0"/>
        <w:adjustRightInd w:val="0"/>
        <w:spacing w:after="0" w:line="240" w:lineRule="auto"/>
        <w:rPr>
          <w:rFonts w:ascii="Times New Roman" w:hAnsi="Times New Roman"/>
          <w:i/>
          <w:sz w:val="24"/>
          <w:szCs w:val="24"/>
          <w:lang w:val="ro-RO"/>
        </w:rPr>
      </w:pPr>
      <w:r w:rsidRPr="00604F5D">
        <w:rPr>
          <w:rFonts w:ascii="Times New Roman" w:hAnsi="Times New Roman"/>
          <w:sz w:val="24"/>
          <w:szCs w:val="24"/>
          <w:lang w:val="ro-RO"/>
        </w:rPr>
        <w:t xml:space="preserve">        iii) zonele montane şi forestiere:  </w:t>
      </w:r>
      <w:r w:rsidRPr="00604F5D">
        <w:rPr>
          <w:rFonts w:ascii="Times New Roman" w:hAnsi="Times New Roman"/>
          <w:i/>
          <w:sz w:val="24"/>
          <w:szCs w:val="24"/>
          <w:lang w:val="ro-RO"/>
        </w:rPr>
        <w:t>nu este cazul</w:t>
      </w:r>
      <w:r w:rsidRPr="00604F5D">
        <w:rPr>
          <w:rFonts w:ascii="Times New Roman" w:hAnsi="Times New Roman"/>
          <w:b/>
          <w:i/>
          <w:sz w:val="24"/>
          <w:szCs w:val="24"/>
          <w:lang w:val="ro-RO"/>
        </w:rPr>
        <w:t>.</w:t>
      </w:r>
    </w:p>
    <w:p w:rsidR="00BA0FBE" w:rsidRPr="00604F5D" w:rsidRDefault="00BA0FBE" w:rsidP="00A33CC5">
      <w:pPr>
        <w:autoSpaceDE w:val="0"/>
        <w:autoSpaceDN w:val="0"/>
        <w:adjustRightInd w:val="0"/>
        <w:spacing w:after="0" w:line="240" w:lineRule="auto"/>
        <w:rPr>
          <w:rFonts w:ascii="Times New Roman" w:hAnsi="Times New Roman"/>
          <w:i/>
          <w:sz w:val="24"/>
          <w:szCs w:val="24"/>
          <w:lang w:val="ro-RO"/>
        </w:rPr>
      </w:pPr>
      <w:r w:rsidRPr="00604F5D">
        <w:rPr>
          <w:rFonts w:ascii="Times New Roman" w:hAnsi="Times New Roman"/>
          <w:sz w:val="24"/>
          <w:szCs w:val="24"/>
          <w:lang w:val="ro-RO"/>
        </w:rPr>
        <w:t xml:space="preserve">        iv) rezervaţii și parcuri naturale:   </w:t>
      </w:r>
      <w:r w:rsidRPr="00604F5D">
        <w:rPr>
          <w:rFonts w:ascii="Times New Roman" w:hAnsi="Times New Roman"/>
          <w:i/>
          <w:sz w:val="24"/>
          <w:szCs w:val="24"/>
          <w:lang w:val="ro-RO"/>
        </w:rPr>
        <w:t>nu este cazul</w:t>
      </w:r>
      <w:r w:rsidRPr="00604F5D">
        <w:rPr>
          <w:rFonts w:ascii="Times New Roman" w:hAnsi="Times New Roman"/>
          <w:b/>
          <w:i/>
          <w:sz w:val="24"/>
          <w:szCs w:val="24"/>
          <w:lang w:val="ro-RO"/>
        </w:rPr>
        <w:t>.</w:t>
      </w:r>
    </w:p>
    <w:p w:rsidR="00BA0FBE" w:rsidRPr="00604F5D" w:rsidRDefault="00BA0FBE" w:rsidP="00A33CC5">
      <w:pPr>
        <w:autoSpaceDE w:val="0"/>
        <w:autoSpaceDN w:val="0"/>
        <w:adjustRightInd w:val="0"/>
        <w:spacing w:after="0" w:line="240" w:lineRule="auto"/>
        <w:rPr>
          <w:rFonts w:ascii="Times New Roman" w:hAnsi="Times New Roman"/>
          <w:sz w:val="24"/>
          <w:szCs w:val="24"/>
          <w:lang w:val="ro-RO"/>
        </w:rPr>
      </w:pPr>
      <w:r w:rsidRPr="00842E03">
        <w:rPr>
          <w:rFonts w:ascii="Times New Roman" w:hAnsi="Times New Roman"/>
          <w:sz w:val="24"/>
          <w:szCs w:val="24"/>
          <w:lang w:val="ro-RO"/>
        </w:rPr>
        <w:t xml:space="preserve">        v) zone clasificate sau protejate de dreptul național; zone Natura 2000 desemnate de statele membre în</w:t>
      </w:r>
      <w:r w:rsidRPr="00604F5D">
        <w:rPr>
          <w:rFonts w:ascii="Times New Roman" w:hAnsi="Times New Roman"/>
          <w:sz w:val="24"/>
          <w:szCs w:val="24"/>
          <w:lang w:val="ro-RO"/>
        </w:rPr>
        <w:t xml:space="preserve"> conformitate cu Directiva 92/43/CEE și cu Directiva 2009/147/CE: </w:t>
      </w:r>
      <w:r w:rsidRPr="00604F5D">
        <w:rPr>
          <w:rFonts w:ascii="Times New Roman" w:hAnsi="Times New Roman"/>
          <w:i/>
          <w:sz w:val="24"/>
          <w:szCs w:val="24"/>
          <w:lang w:val="ro-RO"/>
        </w:rPr>
        <w:t>nu este cazul</w:t>
      </w:r>
      <w:r w:rsidRPr="00604F5D">
        <w:rPr>
          <w:rFonts w:ascii="Times New Roman" w:hAnsi="Times New Roman"/>
          <w:sz w:val="24"/>
          <w:szCs w:val="24"/>
          <w:lang w:val="ro-RO"/>
        </w:rPr>
        <w:t>.</w:t>
      </w:r>
    </w:p>
    <w:p w:rsidR="00BA0FBE" w:rsidRPr="00604F5D" w:rsidRDefault="00BA0FBE"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604F5D">
        <w:rPr>
          <w:rFonts w:ascii="Times New Roman" w:hAnsi="Times New Roman"/>
          <w:i/>
          <w:sz w:val="24"/>
          <w:szCs w:val="24"/>
          <w:lang w:val="ro-RO"/>
        </w:rPr>
        <w:t>nu este cazul</w:t>
      </w:r>
      <w:r w:rsidRPr="00604F5D">
        <w:rPr>
          <w:rFonts w:ascii="Times New Roman" w:hAnsi="Times New Roman"/>
          <w:b/>
          <w:sz w:val="24"/>
          <w:szCs w:val="24"/>
          <w:lang w:val="ro-RO"/>
        </w:rPr>
        <w:t>.</w:t>
      </w:r>
    </w:p>
    <w:p w:rsidR="00BA0FBE" w:rsidRPr="00604F5D" w:rsidRDefault="00BA0FBE" w:rsidP="00A33CC5">
      <w:pPr>
        <w:autoSpaceDE w:val="0"/>
        <w:autoSpaceDN w:val="0"/>
        <w:adjustRightInd w:val="0"/>
        <w:spacing w:after="0" w:line="240" w:lineRule="auto"/>
        <w:jc w:val="both"/>
        <w:rPr>
          <w:rFonts w:ascii="Times New Roman" w:hAnsi="Times New Roman"/>
          <w:b/>
          <w:sz w:val="24"/>
          <w:szCs w:val="24"/>
          <w:lang w:val="ro-RO"/>
        </w:rPr>
      </w:pPr>
      <w:r w:rsidRPr="00604F5D">
        <w:rPr>
          <w:rFonts w:ascii="Times New Roman" w:hAnsi="Times New Roman"/>
          <w:sz w:val="24"/>
          <w:szCs w:val="24"/>
          <w:lang w:val="ro-RO"/>
        </w:rPr>
        <w:t xml:space="preserve">        vii) zonele cu o densitate mare a populației: </w:t>
      </w:r>
      <w:r w:rsidR="00604F5D" w:rsidRPr="00604F5D">
        <w:rPr>
          <w:rFonts w:ascii="Times New Roman" w:hAnsi="Times New Roman"/>
          <w:b/>
          <w:i/>
          <w:sz w:val="24"/>
          <w:szCs w:val="24"/>
          <w:lang w:val="ro-RO"/>
        </w:rPr>
        <w:t>municipiul Constanta</w:t>
      </w:r>
      <w:r w:rsidRPr="00604F5D">
        <w:rPr>
          <w:rFonts w:ascii="Times New Roman" w:hAnsi="Times New Roman"/>
          <w:b/>
          <w:sz w:val="24"/>
          <w:szCs w:val="24"/>
          <w:lang w:val="ro-RO"/>
        </w:rPr>
        <w:t>.</w:t>
      </w:r>
    </w:p>
    <w:p w:rsidR="00BA0FBE" w:rsidRPr="00604F5D" w:rsidRDefault="00BA0FBE"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viii) peisaje si situri importante din punct de vedere istoric, cultural sau arheologic: </w:t>
      </w:r>
      <w:r w:rsidRPr="00604F5D">
        <w:rPr>
          <w:rFonts w:ascii="Times New Roman" w:hAnsi="Times New Roman"/>
          <w:i/>
          <w:sz w:val="24"/>
          <w:szCs w:val="24"/>
          <w:lang w:val="ro-RO"/>
        </w:rPr>
        <w:t>nu este cazul</w:t>
      </w:r>
      <w:r w:rsidRPr="00604F5D">
        <w:rPr>
          <w:rFonts w:ascii="Times New Roman" w:hAnsi="Times New Roman"/>
          <w:b/>
          <w:sz w:val="24"/>
          <w:szCs w:val="24"/>
          <w:lang w:val="ro-RO"/>
        </w:rPr>
        <w:t>.</w:t>
      </w:r>
    </w:p>
    <w:p w:rsidR="00BA0FBE" w:rsidRPr="00604F5D" w:rsidRDefault="00BA0FBE" w:rsidP="00A33CC5">
      <w:pPr>
        <w:autoSpaceDE w:val="0"/>
        <w:autoSpaceDN w:val="0"/>
        <w:adjustRightInd w:val="0"/>
        <w:spacing w:after="0" w:line="240" w:lineRule="auto"/>
        <w:jc w:val="both"/>
        <w:rPr>
          <w:rFonts w:ascii="Times New Roman" w:hAnsi="Times New Roman"/>
          <w:sz w:val="24"/>
          <w:szCs w:val="24"/>
          <w:lang w:val="ro-RO"/>
        </w:rPr>
      </w:pPr>
    </w:p>
    <w:p w:rsidR="00BA0FBE" w:rsidRPr="00604F5D" w:rsidRDefault="00BA0FBE" w:rsidP="00A33CC5">
      <w:pPr>
        <w:autoSpaceDE w:val="0"/>
        <w:autoSpaceDN w:val="0"/>
        <w:adjustRightInd w:val="0"/>
        <w:spacing w:after="0" w:line="240" w:lineRule="auto"/>
        <w:jc w:val="both"/>
        <w:rPr>
          <w:rFonts w:ascii="Times New Roman" w:hAnsi="Times New Roman"/>
          <w:b/>
          <w:sz w:val="24"/>
          <w:szCs w:val="24"/>
          <w:lang w:val="ro-RO"/>
        </w:rPr>
      </w:pPr>
      <w:r w:rsidRPr="00604F5D">
        <w:rPr>
          <w:rFonts w:ascii="Times New Roman" w:hAnsi="Times New Roman"/>
          <w:b/>
          <w:sz w:val="24"/>
          <w:szCs w:val="24"/>
          <w:lang w:val="ro-RO"/>
        </w:rPr>
        <w:t xml:space="preserve">    3. Tipurile si caracteristicile impactului potenţial</w:t>
      </w:r>
    </w:p>
    <w:p w:rsidR="00BA0FBE" w:rsidRPr="00604F5D" w:rsidRDefault="00BA0FBE"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b/>
          <w:sz w:val="24"/>
          <w:szCs w:val="24"/>
          <w:lang w:val="ro-RO"/>
        </w:rPr>
        <w:lastRenderedPageBreak/>
        <w:t xml:space="preserve">    </w:t>
      </w:r>
      <w:r w:rsidRPr="00604F5D">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A33CC5" w:rsidRPr="00604F5D" w:rsidRDefault="00BA0FBE"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w:t>
      </w:r>
      <w:r w:rsidR="00A33CC5" w:rsidRPr="00604F5D">
        <w:rPr>
          <w:rFonts w:ascii="Times New Roman" w:hAnsi="Times New Roman"/>
          <w:sz w:val="24"/>
          <w:szCs w:val="24"/>
          <w:lang w:val="ro-RO"/>
        </w:rPr>
        <w:t xml:space="preserve">    a) importanta si extinderea spatiala a impactului (de exemplu, zona geografica si dimensiunea populatiei care poate fi  afectata):  </w:t>
      </w:r>
      <w:r w:rsidR="00A33CC5" w:rsidRPr="00604F5D">
        <w:rPr>
          <w:rFonts w:ascii="Times New Roman" w:hAnsi="Times New Roman"/>
          <w:i/>
          <w:sz w:val="24"/>
          <w:szCs w:val="24"/>
          <w:lang w:val="ro-RO"/>
        </w:rPr>
        <w:t>nu este cazul</w:t>
      </w:r>
      <w:r w:rsidR="00A33CC5" w:rsidRPr="00604F5D">
        <w:rPr>
          <w:rFonts w:ascii="Times New Roman" w:hAnsi="Times New Roman"/>
          <w:sz w:val="24"/>
          <w:szCs w:val="24"/>
          <w:lang w:val="ro-RO"/>
        </w:rPr>
        <w:t>.</w:t>
      </w:r>
    </w:p>
    <w:p w:rsidR="00A33CC5" w:rsidRPr="00604F5D" w:rsidRDefault="00A33CC5"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b) natura impactului: </w:t>
      </w:r>
      <w:r w:rsidRPr="00604F5D">
        <w:rPr>
          <w:rFonts w:ascii="Times New Roman" w:hAnsi="Times New Roman"/>
          <w:i/>
          <w:sz w:val="24"/>
          <w:szCs w:val="24"/>
          <w:lang w:val="ro-RO"/>
        </w:rPr>
        <w:t>redus</w:t>
      </w:r>
      <w:r w:rsidRPr="00604F5D">
        <w:rPr>
          <w:rFonts w:ascii="Times New Roman" w:hAnsi="Times New Roman"/>
          <w:sz w:val="24"/>
          <w:szCs w:val="24"/>
          <w:lang w:val="ro-RO"/>
        </w:rPr>
        <w:t>.</w:t>
      </w:r>
    </w:p>
    <w:p w:rsidR="00A33CC5" w:rsidRPr="00604F5D" w:rsidRDefault="00A33CC5"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c) natura transfrontaliera a impactului: </w:t>
      </w:r>
      <w:r w:rsidRPr="00604F5D">
        <w:rPr>
          <w:rFonts w:ascii="Times New Roman" w:hAnsi="Times New Roman"/>
          <w:i/>
          <w:sz w:val="24"/>
          <w:szCs w:val="24"/>
          <w:lang w:val="ro-RO"/>
        </w:rPr>
        <w:t>proiect fără impact transfrontalier</w:t>
      </w:r>
      <w:r w:rsidRPr="00604F5D">
        <w:rPr>
          <w:rFonts w:ascii="Times New Roman" w:hAnsi="Times New Roman"/>
          <w:sz w:val="24"/>
          <w:szCs w:val="24"/>
          <w:lang w:val="ro-RO"/>
        </w:rPr>
        <w:t>.</w:t>
      </w:r>
    </w:p>
    <w:p w:rsidR="00A33CC5" w:rsidRPr="00604F5D" w:rsidRDefault="00A33CC5" w:rsidP="00A33CC5">
      <w:pPr>
        <w:autoSpaceDE w:val="0"/>
        <w:autoSpaceDN w:val="0"/>
        <w:adjustRightInd w:val="0"/>
        <w:spacing w:after="0" w:line="240" w:lineRule="auto"/>
        <w:jc w:val="both"/>
        <w:rPr>
          <w:rFonts w:ascii="Times New Roman" w:hAnsi="Times New Roman"/>
          <w:i/>
          <w:sz w:val="24"/>
          <w:szCs w:val="24"/>
          <w:lang w:val="ro-RO"/>
        </w:rPr>
      </w:pPr>
      <w:r w:rsidRPr="00604F5D">
        <w:rPr>
          <w:rFonts w:ascii="Times New Roman" w:hAnsi="Times New Roman"/>
          <w:sz w:val="24"/>
          <w:szCs w:val="24"/>
          <w:lang w:val="ro-RO"/>
        </w:rPr>
        <w:t xml:space="preserve">    d) intensitatea si complexitatea impactului:</w:t>
      </w:r>
      <w:r w:rsidRPr="00604F5D">
        <w:rPr>
          <w:rFonts w:ascii="Times New Roman" w:hAnsi="Times New Roman"/>
          <w:color w:val="FF0000"/>
          <w:sz w:val="24"/>
          <w:szCs w:val="24"/>
          <w:lang w:val="ro-RO"/>
        </w:rPr>
        <w:t xml:space="preserve"> </w:t>
      </w:r>
      <w:r w:rsidRPr="00604F5D">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A33CC5" w:rsidRPr="00604F5D" w:rsidRDefault="00A33CC5" w:rsidP="00A33CC5">
      <w:pPr>
        <w:autoSpaceDE w:val="0"/>
        <w:autoSpaceDN w:val="0"/>
        <w:adjustRightInd w:val="0"/>
        <w:spacing w:after="0" w:line="240" w:lineRule="auto"/>
        <w:jc w:val="both"/>
        <w:rPr>
          <w:rFonts w:ascii="Times New Roman" w:hAnsi="Times New Roman"/>
          <w:sz w:val="24"/>
          <w:szCs w:val="24"/>
          <w:lang w:val="ro-RO"/>
        </w:rPr>
      </w:pPr>
      <w:r w:rsidRPr="00604F5D">
        <w:rPr>
          <w:rFonts w:ascii="Times New Roman" w:hAnsi="Times New Roman"/>
          <w:sz w:val="24"/>
          <w:szCs w:val="24"/>
          <w:lang w:val="ro-RO"/>
        </w:rPr>
        <w:t xml:space="preserve">    e) probabilitatea impactului: </w:t>
      </w:r>
      <w:r w:rsidRPr="00604F5D">
        <w:rPr>
          <w:rFonts w:ascii="Times New Roman" w:hAnsi="Times New Roman"/>
          <w:i/>
          <w:sz w:val="24"/>
          <w:szCs w:val="24"/>
          <w:lang w:val="ro-RO"/>
        </w:rPr>
        <w:t>redusă, urmare a argumentelor menţionate la punctele a si b</w:t>
      </w:r>
      <w:r w:rsidRPr="00604F5D">
        <w:rPr>
          <w:rFonts w:ascii="Times New Roman" w:hAnsi="Times New Roman"/>
          <w:sz w:val="24"/>
          <w:szCs w:val="24"/>
          <w:lang w:val="ro-RO"/>
        </w:rPr>
        <w:t>.</w:t>
      </w:r>
    </w:p>
    <w:p w:rsidR="00A33CC5" w:rsidRPr="00842E03" w:rsidRDefault="00A33CC5" w:rsidP="00A33CC5">
      <w:pPr>
        <w:spacing w:after="0" w:line="240" w:lineRule="auto"/>
        <w:jc w:val="both"/>
        <w:rPr>
          <w:rFonts w:ascii="Times New Roman" w:hAnsi="Times New Roman"/>
          <w:bCs/>
          <w:i/>
          <w:sz w:val="24"/>
          <w:szCs w:val="24"/>
          <w:lang w:val="ro-RO"/>
        </w:rPr>
      </w:pPr>
      <w:r w:rsidRPr="00604F5D">
        <w:rPr>
          <w:rFonts w:ascii="Times New Roman" w:hAnsi="Times New Roman"/>
          <w:sz w:val="24"/>
          <w:szCs w:val="24"/>
          <w:lang w:val="ro-RO"/>
        </w:rPr>
        <w:t xml:space="preserve">    f) debutul, durata, frecvenţa şi reversibilitatea preconizate ale impactului: </w:t>
      </w:r>
      <w:r w:rsidRPr="00604F5D">
        <w:rPr>
          <w:rFonts w:ascii="Times New Roman" w:hAnsi="Times New Roman"/>
          <w:i/>
          <w:sz w:val="24"/>
          <w:szCs w:val="24"/>
          <w:lang w:val="ro-RO"/>
        </w:rPr>
        <w:t xml:space="preserve">impactul asupra </w:t>
      </w:r>
      <w:r w:rsidRPr="00842E03">
        <w:rPr>
          <w:rFonts w:ascii="Times New Roman" w:hAnsi="Times New Roman"/>
          <w:i/>
          <w:sz w:val="24"/>
          <w:szCs w:val="24"/>
          <w:lang w:val="ro-RO"/>
        </w:rPr>
        <w:t>mediului va exista în perioada desfăşurării lucrărilor</w:t>
      </w:r>
      <w:r w:rsidRPr="00842E03">
        <w:rPr>
          <w:rFonts w:ascii="Times New Roman" w:hAnsi="Times New Roman"/>
          <w:bCs/>
          <w:i/>
          <w:sz w:val="24"/>
          <w:szCs w:val="24"/>
          <w:lang w:val="ro-RO"/>
        </w:rPr>
        <w:t xml:space="preserve"> de construire.</w:t>
      </w:r>
    </w:p>
    <w:p w:rsidR="00A33CC5" w:rsidRPr="00842E03" w:rsidRDefault="00A33CC5" w:rsidP="00A33CC5">
      <w:pPr>
        <w:autoSpaceDE w:val="0"/>
        <w:autoSpaceDN w:val="0"/>
        <w:adjustRightInd w:val="0"/>
        <w:spacing w:after="0" w:line="240" w:lineRule="auto"/>
        <w:jc w:val="both"/>
        <w:rPr>
          <w:rFonts w:ascii="Times New Roman" w:hAnsi="Times New Roman"/>
          <w:b/>
          <w:sz w:val="24"/>
          <w:szCs w:val="24"/>
          <w:lang w:val="ro-RO"/>
        </w:rPr>
      </w:pPr>
      <w:r w:rsidRPr="00842E03">
        <w:rPr>
          <w:rFonts w:ascii="Times New Roman" w:hAnsi="Times New Roman"/>
          <w:bCs/>
          <w:sz w:val="24"/>
          <w:szCs w:val="24"/>
          <w:lang w:val="ro-RO"/>
        </w:rPr>
        <w:t xml:space="preserve">    g) cumularea impactului cu impactul altor proiecte existente si/sau aprobate: </w:t>
      </w:r>
      <w:r w:rsidRPr="00842E03">
        <w:rPr>
          <w:rFonts w:ascii="Times New Roman" w:hAnsi="Times New Roman"/>
          <w:i/>
          <w:sz w:val="24"/>
          <w:szCs w:val="24"/>
          <w:lang w:val="ro-RO"/>
        </w:rPr>
        <w:t>nu este cazul</w:t>
      </w:r>
      <w:r w:rsidRPr="00842E03">
        <w:rPr>
          <w:rFonts w:ascii="Times New Roman" w:hAnsi="Times New Roman"/>
          <w:b/>
          <w:sz w:val="24"/>
          <w:szCs w:val="24"/>
          <w:lang w:val="ro-RO"/>
        </w:rPr>
        <w:t>.</w:t>
      </w:r>
    </w:p>
    <w:p w:rsidR="003F4BF6" w:rsidRPr="00842E03" w:rsidRDefault="003F4BF6" w:rsidP="003F4BF6">
      <w:pPr>
        <w:autoSpaceDE w:val="0"/>
        <w:autoSpaceDN w:val="0"/>
        <w:adjustRightInd w:val="0"/>
        <w:spacing w:after="0" w:line="240" w:lineRule="auto"/>
        <w:jc w:val="both"/>
        <w:rPr>
          <w:rFonts w:ascii="Times New Roman" w:hAnsi="Times New Roman"/>
          <w:b/>
          <w:sz w:val="24"/>
          <w:szCs w:val="24"/>
          <w:lang w:val="ro-RO"/>
        </w:rPr>
      </w:pPr>
      <w:r w:rsidRPr="00842E03">
        <w:rPr>
          <w:rFonts w:ascii="Times New Roman" w:hAnsi="Times New Roman"/>
          <w:b/>
          <w:sz w:val="24"/>
          <w:szCs w:val="24"/>
        </w:rPr>
        <w:t xml:space="preserve">    II. In conformitate cu decizia nr. </w:t>
      </w:r>
      <w:r w:rsidR="00842E03" w:rsidRPr="00842E03">
        <w:rPr>
          <w:rFonts w:ascii="Times New Roman" w:hAnsi="Times New Roman"/>
          <w:b/>
          <w:sz w:val="24"/>
          <w:szCs w:val="24"/>
        </w:rPr>
        <w:t>3485 din 27</w:t>
      </w:r>
      <w:r w:rsidRPr="00842E03">
        <w:rPr>
          <w:rFonts w:ascii="Times New Roman" w:hAnsi="Times New Roman"/>
          <w:b/>
          <w:sz w:val="24"/>
          <w:szCs w:val="24"/>
        </w:rPr>
        <w:t>.0</w:t>
      </w:r>
      <w:r w:rsidR="00842E03" w:rsidRPr="00842E03">
        <w:rPr>
          <w:rFonts w:ascii="Times New Roman" w:hAnsi="Times New Roman"/>
          <w:b/>
          <w:sz w:val="24"/>
          <w:szCs w:val="24"/>
        </w:rPr>
        <w:t>2</w:t>
      </w:r>
      <w:r w:rsidRPr="00842E03">
        <w:rPr>
          <w:rFonts w:ascii="Times New Roman" w:hAnsi="Times New Roman"/>
          <w:b/>
          <w:sz w:val="24"/>
          <w:szCs w:val="24"/>
        </w:rPr>
        <w:t>.202</w:t>
      </w:r>
      <w:r w:rsidR="00842E03" w:rsidRPr="00842E03">
        <w:rPr>
          <w:rFonts w:ascii="Times New Roman" w:hAnsi="Times New Roman"/>
          <w:b/>
          <w:sz w:val="24"/>
          <w:szCs w:val="24"/>
        </w:rPr>
        <w:t>4</w:t>
      </w:r>
      <w:r w:rsidRPr="00842E03">
        <w:rPr>
          <w:rFonts w:ascii="Times New Roman" w:hAnsi="Times New Roman"/>
          <w:b/>
          <w:sz w:val="24"/>
          <w:szCs w:val="24"/>
        </w:rPr>
        <w:t>, emisă de ADMINISTRATIA BAZINALA DE APA DOBRGEA LITORAL, proiectul nu necesita elaborarea studiului de evaluare a impactului asupra corpurilor de apă.</w:t>
      </w:r>
    </w:p>
    <w:p w:rsidR="003F4BF6" w:rsidRPr="00842E03" w:rsidRDefault="003F4BF6" w:rsidP="003F4BF6">
      <w:pPr>
        <w:autoSpaceDE w:val="0"/>
        <w:autoSpaceDN w:val="0"/>
        <w:adjustRightInd w:val="0"/>
        <w:spacing w:after="0" w:line="240" w:lineRule="auto"/>
        <w:jc w:val="both"/>
        <w:rPr>
          <w:rFonts w:ascii="Times New Roman" w:hAnsi="Times New Roman"/>
          <w:sz w:val="24"/>
          <w:szCs w:val="24"/>
        </w:rPr>
      </w:pPr>
      <w:r w:rsidRPr="00842E03">
        <w:rPr>
          <w:rFonts w:ascii="Times New Roman" w:hAnsi="Times New Roman"/>
          <w:sz w:val="24"/>
          <w:szCs w:val="24"/>
        </w:rPr>
        <w:t xml:space="preserve">  </w:t>
      </w:r>
      <w:r w:rsidRPr="00842E03">
        <w:rPr>
          <w:rFonts w:ascii="Times New Roman" w:hAnsi="Times New Roman"/>
          <w:sz w:val="24"/>
          <w:szCs w:val="24"/>
        </w:rPr>
        <w:tab/>
      </w:r>
      <w:r w:rsidRPr="00842E03">
        <w:rPr>
          <w:rFonts w:ascii="Times New Roman" w:hAnsi="Times New Roman"/>
          <w:b/>
          <w:sz w:val="24"/>
          <w:szCs w:val="24"/>
        </w:rPr>
        <w:t>Măsurile şi condiţiile de realizare a proiectului în conformitate cu</w:t>
      </w:r>
      <w:r w:rsidRPr="00842E03">
        <w:rPr>
          <w:rFonts w:ascii="Times New Roman" w:hAnsi="Times New Roman"/>
          <w:sz w:val="24"/>
          <w:szCs w:val="24"/>
        </w:rPr>
        <w:t xml:space="preserve"> </w:t>
      </w:r>
      <w:r w:rsidRPr="00842E03">
        <w:rPr>
          <w:rFonts w:ascii="Times New Roman" w:hAnsi="Times New Roman"/>
          <w:b/>
          <w:sz w:val="24"/>
          <w:szCs w:val="24"/>
        </w:rPr>
        <w:t xml:space="preserve">Avizul de gospodărire a apelor nr. </w:t>
      </w:r>
      <w:r w:rsidR="00842E03" w:rsidRPr="00842E03">
        <w:rPr>
          <w:rFonts w:ascii="Times New Roman" w:hAnsi="Times New Roman"/>
          <w:b/>
          <w:sz w:val="24"/>
          <w:szCs w:val="24"/>
        </w:rPr>
        <w:t>19</w:t>
      </w:r>
      <w:r w:rsidRPr="00842E03">
        <w:rPr>
          <w:rFonts w:ascii="Times New Roman" w:hAnsi="Times New Roman"/>
          <w:b/>
          <w:sz w:val="24"/>
          <w:szCs w:val="24"/>
        </w:rPr>
        <w:t xml:space="preserve"> </w:t>
      </w:r>
      <w:r w:rsidR="007334DF" w:rsidRPr="00842E03">
        <w:rPr>
          <w:rFonts w:ascii="Times New Roman" w:hAnsi="Times New Roman"/>
          <w:b/>
          <w:bCs/>
          <w:sz w:val="24"/>
          <w:szCs w:val="24"/>
        </w:rPr>
        <w:t xml:space="preserve">din </w:t>
      </w:r>
      <w:r w:rsidR="00842E03" w:rsidRPr="00842E03">
        <w:rPr>
          <w:rFonts w:ascii="Times New Roman" w:hAnsi="Times New Roman"/>
          <w:b/>
          <w:bCs/>
          <w:sz w:val="24"/>
          <w:szCs w:val="24"/>
        </w:rPr>
        <w:t>11</w:t>
      </w:r>
      <w:r w:rsidRPr="00842E03">
        <w:rPr>
          <w:rFonts w:ascii="Times New Roman" w:hAnsi="Times New Roman"/>
          <w:b/>
          <w:bCs/>
          <w:sz w:val="24"/>
          <w:szCs w:val="24"/>
        </w:rPr>
        <w:t>.0</w:t>
      </w:r>
      <w:r w:rsidR="00842E03" w:rsidRPr="00842E03">
        <w:rPr>
          <w:rFonts w:ascii="Times New Roman" w:hAnsi="Times New Roman"/>
          <w:b/>
          <w:bCs/>
          <w:sz w:val="24"/>
          <w:szCs w:val="24"/>
        </w:rPr>
        <w:t>3.2024</w:t>
      </w:r>
      <w:r w:rsidRPr="00842E03">
        <w:rPr>
          <w:rFonts w:ascii="Times New Roman" w:hAnsi="Times New Roman"/>
          <w:b/>
          <w:sz w:val="24"/>
          <w:szCs w:val="24"/>
        </w:rPr>
        <w:t xml:space="preserve">,  emis de ADMINISTRATIA BAZINALA DE APA DOBROGEA LITORAL, </w:t>
      </w:r>
      <w:r w:rsidRPr="00842E03">
        <w:rPr>
          <w:rFonts w:ascii="Times New Roman" w:hAnsi="Times New Roman"/>
          <w:sz w:val="24"/>
          <w:szCs w:val="24"/>
        </w:rPr>
        <w:t>sunt:</w:t>
      </w:r>
    </w:p>
    <w:p w:rsidR="009B64E9" w:rsidRPr="00E54C22" w:rsidRDefault="009B64E9" w:rsidP="009B64E9">
      <w:pPr>
        <w:widowControl w:val="0"/>
        <w:numPr>
          <w:ilvl w:val="0"/>
          <w:numId w:val="32"/>
        </w:numPr>
        <w:spacing w:after="0" w:line="240" w:lineRule="auto"/>
        <w:ind w:left="181" w:right="-23" w:hanging="181"/>
        <w:jc w:val="both"/>
        <w:rPr>
          <w:rFonts w:ascii="Times New Roman" w:hAnsi="Times New Roman"/>
          <w:noProof/>
          <w:sz w:val="24"/>
          <w:szCs w:val="24"/>
        </w:rPr>
      </w:pPr>
      <w:r w:rsidRPr="00E54C22">
        <w:rPr>
          <w:rFonts w:ascii="Times New Roman" w:hAnsi="Times New Roman"/>
          <w:noProof/>
          <w:sz w:val="24"/>
          <w:szCs w:val="24"/>
        </w:rPr>
        <w:t>Se vor solicita şi obţine, înainte de începerea lucrarilor, toate avizele şi autorizaţiile necesare, conform legii.</w:t>
      </w:r>
    </w:p>
    <w:p w:rsidR="009B64E9" w:rsidRPr="00E54C22" w:rsidRDefault="009B64E9" w:rsidP="009B64E9">
      <w:pPr>
        <w:widowControl w:val="0"/>
        <w:numPr>
          <w:ilvl w:val="0"/>
          <w:numId w:val="32"/>
        </w:numPr>
        <w:spacing w:after="0" w:line="240" w:lineRule="auto"/>
        <w:ind w:left="181" w:right="-23" w:hanging="181"/>
        <w:jc w:val="both"/>
        <w:rPr>
          <w:rFonts w:ascii="Times New Roman" w:hAnsi="Times New Roman"/>
          <w:noProof/>
          <w:sz w:val="24"/>
          <w:szCs w:val="24"/>
        </w:rPr>
      </w:pPr>
      <w:r w:rsidRPr="00E54C22">
        <w:rPr>
          <w:rFonts w:ascii="Times New Roman" w:hAnsi="Times New Roman"/>
          <w:noProof/>
          <w:sz w:val="24"/>
          <w:szCs w:val="24"/>
        </w:rPr>
        <w:t>După finalizarea lucrărilor se va elibera amplasamentul de orice fel de obstacole, materiale sau alte deşeuri şi terenul se va aduce la starea iniţială.</w:t>
      </w:r>
    </w:p>
    <w:p w:rsidR="009B64E9" w:rsidRPr="00E54C22" w:rsidRDefault="009B64E9" w:rsidP="009B64E9">
      <w:pPr>
        <w:numPr>
          <w:ilvl w:val="0"/>
          <w:numId w:val="32"/>
        </w:numPr>
        <w:spacing w:after="0" w:line="240" w:lineRule="auto"/>
        <w:ind w:left="181" w:right="-23" w:hanging="181"/>
        <w:contextualSpacing/>
        <w:jc w:val="both"/>
        <w:rPr>
          <w:rFonts w:ascii="Times New Roman" w:hAnsi="Times New Roman"/>
          <w:sz w:val="24"/>
          <w:szCs w:val="24"/>
        </w:rPr>
      </w:pPr>
      <w:r w:rsidRPr="00E54C22">
        <w:rPr>
          <w:rFonts w:ascii="Times New Roman" w:hAnsi="Times New Roman"/>
          <w:sz w:val="24"/>
          <w:szCs w:val="24"/>
        </w:rPr>
        <w:t xml:space="preserve">În timpul executării lucrărilor să nu afecteze  calitatea apelor subterane si de suprafata si stabilitatea constructiilor hidrotehnice existente. </w:t>
      </w:r>
    </w:p>
    <w:p w:rsidR="009B64E9" w:rsidRPr="00E54C22" w:rsidRDefault="009B64E9" w:rsidP="009B64E9">
      <w:pPr>
        <w:numPr>
          <w:ilvl w:val="0"/>
          <w:numId w:val="32"/>
        </w:numPr>
        <w:spacing w:after="0" w:line="240" w:lineRule="auto"/>
        <w:ind w:left="181" w:right="-23" w:hanging="181"/>
        <w:contextualSpacing/>
        <w:jc w:val="both"/>
        <w:rPr>
          <w:rFonts w:ascii="Times New Roman" w:hAnsi="Times New Roman"/>
          <w:sz w:val="24"/>
          <w:szCs w:val="24"/>
        </w:rPr>
      </w:pPr>
      <w:r w:rsidRPr="00E54C22">
        <w:rPr>
          <w:rFonts w:ascii="Times New Roman" w:hAnsi="Times New Roman"/>
          <w:sz w:val="24"/>
          <w:szCs w:val="24"/>
        </w:rPr>
        <w:t>Se interzice evacuarea de ape uzate neepurate in acvatoriul portuar. Se interzice evacuarea de ape uzate epurate/neepurate in subteran.</w:t>
      </w:r>
    </w:p>
    <w:p w:rsidR="009B64E9" w:rsidRPr="00E54C22" w:rsidRDefault="009B64E9" w:rsidP="009B64E9">
      <w:pPr>
        <w:numPr>
          <w:ilvl w:val="0"/>
          <w:numId w:val="32"/>
        </w:numPr>
        <w:spacing w:after="0" w:line="240" w:lineRule="auto"/>
        <w:ind w:left="181" w:right="-23" w:hanging="181"/>
        <w:contextualSpacing/>
        <w:jc w:val="both"/>
        <w:rPr>
          <w:rFonts w:ascii="Times New Roman" w:hAnsi="Times New Roman"/>
          <w:noProof/>
          <w:sz w:val="24"/>
          <w:szCs w:val="24"/>
        </w:rPr>
      </w:pPr>
      <w:r w:rsidRPr="00E54C22">
        <w:rPr>
          <w:rFonts w:ascii="Times New Roman" w:hAnsi="Times New Roman"/>
          <w:bCs/>
          <w:noProof/>
          <w:sz w:val="24"/>
          <w:szCs w:val="24"/>
        </w:rPr>
        <w:t xml:space="preserve">Responsabilitatea privind dimensionarea lucrărilor revine, integral, proiectantului şi </w:t>
      </w:r>
      <w:r w:rsidRPr="00E54C22">
        <w:rPr>
          <w:rFonts w:ascii="Times New Roman" w:hAnsi="Times New Roman"/>
          <w:noProof/>
          <w:sz w:val="24"/>
          <w:szCs w:val="24"/>
        </w:rPr>
        <w:t>elaboratorului documentaţiei tehnice de fundamentare.</w:t>
      </w:r>
    </w:p>
    <w:p w:rsidR="009B64E9" w:rsidRPr="00E54C22" w:rsidRDefault="009B64E9" w:rsidP="009B64E9">
      <w:pPr>
        <w:numPr>
          <w:ilvl w:val="0"/>
          <w:numId w:val="32"/>
        </w:numPr>
        <w:spacing w:after="0" w:line="240" w:lineRule="auto"/>
        <w:ind w:left="181" w:right="-23" w:hanging="181"/>
        <w:contextualSpacing/>
        <w:jc w:val="both"/>
        <w:rPr>
          <w:rFonts w:ascii="Times New Roman" w:hAnsi="Times New Roman"/>
          <w:sz w:val="24"/>
          <w:szCs w:val="24"/>
        </w:rPr>
      </w:pPr>
      <w:r w:rsidRPr="00E54C22">
        <w:rPr>
          <w:rFonts w:ascii="Times New Roman" w:hAnsi="Times New Roman"/>
          <w:sz w:val="24"/>
          <w:szCs w:val="24"/>
        </w:rPr>
        <w:t>În cazul producerii unor poluări accidentale în timpul execuţiei lucrărilor, întreaga răspundere din punct de vedere al depoluarii zonei şi suportării eventualelor costuri revine  beneficiarului.</w:t>
      </w:r>
    </w:p>
    <w:p w:rsidR="009B64E9" w:rsidRPr="00E54C22" w:rsidRDefault="009B64E9" w:rsidP="009B64E9">
      <w:pPr>
        <w:numPr>
          <w:ilvl w:val="0"/>
          <w:numId w:val="32"/>
        </w:numPr>
        <w:spacing w:after="0" w:line="240" w:lineRule="auto"/>
        <w:ind w:left="181" w:right="-23" w:hanging="181"/>
        <w:contextualSpacing/>
        <w:jc w:val="both"/>
        <w:rPr>
          <w:rFonts w:ascii="Times New Roman" w:hAnsi="Times New Roman"/>
          <w:sz w:val="24"/>
          <w:szCs w:val="24"/>
        </w:rPr>
      </w:pPr>
      <w:r w:rsidRPr="00E54C22">
        <w:rPr>
          <w:rFonts w:ascii="Times New Roman" w:hAnsi="Times New Roman"/>
          <w:sz w:val="24"/>
          <w:szCs w:val="24"/>
        </w:rPr>
        <w:t>Beneficiarul are obligaţia să anunţe în scris Administraţia Bazinală de Apă Dobrogea Litoral despre data de începere a lucrărilor, cu 10 zile înainte de aceasta, precum şi data de finalizare a acestora.</w:t>
      </w:r>
    </w:p>
    <w:p w:rsidR="009B64E9" w:rsidRPr="00E54C22" w:rsidRDefault="009B64E9" w:rsidP="009B64E9">
      <w:pPr>
        <w:numPr>
          <w:ilvl w:val="0"/>
          <w:numId w:val="32"/>
        </w:numPr>
        <w:autoSpaceDE w:val="0"/>
        <w:autoSpaceDN w:val="0"/>
        <w:adjustRightInd w:val="0"/>
        <w:spacing w:after="0" w:line="240" w:lineRule="auto"/>
        <w:ind w:left="181" w:right="-23" w:hanging="181"/>
        <w:contextualSpacing/>
        <w:jc w:val="both"/>
        <w:rPr>
          <w:rFonts w:ascii="Times New Roman" w:hAnsi="Times New Roman"/>
          <w:sz w:val="24"/>
          <w:szCs w:val="24"/>
          <w:lang w:val="it-IT"/>
        </w:rPr>
      </w:pPr>
      <w:r w:rsidRPr="00E54C22">
        <w:rPr>
          <w:rFonts w:ascii="Times New Roman" w:hAnsi="Times New Roman"/>
          <w:noProof/>
          <w:sz w:val="24"/>
          <w:szCs w:val="24"/>
        </w:rPr>
        <w:t xml:space="preserve">Se interzice </w:t>
      </w:r>
      <w:r w:rsidRPr="00E54C22">
        <w:rPr>
          <w:rFonts w:ascii="Times New Roman" w:hAnsi="Times New Roman"/>
          <w:sz w:val="24"/>
          <w:szCs w:val="24"/>
          <w:lang w:val="it-IT"/>
        </w:rPr>
        <w:t>distrugerea sau deteriorarea unităţilor şi instalaţiilor reţelei naţionale de observaţii, a reperelor, a mirelor hidrometrice sau a altor însemne tehnice sau topografice, a forajelor hidrogeologice, a staţiilor de determinare automată a calităţii apelor şi a altora asemenea.</w:t>
      </w:r>
    </w:p>
    <w:p w:rsidR="009B64E9" w:rsidRPr="00E54C22" w:rsidRDefault="009B64E9" w:rsidP="009B64E9">
      <w:pPr>
        <w:pStyle w:val="Listparagraf"/>
        <w:widowControl/>
        <w:numPr>
          <w:ilvl w:val="0"/>
          <w:numId w:val="33"/>
        </w:numPr>
        <w:suppressAutoHyphens w:val="0"/>
        <w:autoSpaceDE w:val="0"/>
        <w:adjustRightInd w:val="0"/>
        <w:ind w:left="181" w:right="-23" w:hanging="181"/>
        <w:contextualSpacing/>
        <w:jc w:val="both"/>
        <w:textAlignment w:val="auto"/>
        <w:rPr>
          <w:rFonts w:ascii="Times New Roman" w:hAnsi="Times New Roman" w:cs="Times New Roman"/>
          <w:szCs w:val="24"/>
        </w:rPr>
      </w:pPr>
      <w:r w:rsidRPr="00E54C22">
        <w:rPr>
          <w:rFonts w:ascii="Times New Roman" w:hAnsi="Times New Roman" w:cs="Times New Roman"/>
          <w:szCs w:val="24"/>
        </w:rPr>
        <w:t>Să permită accesul personalului de gospodărire a apelor în incinta obiectivului, în scopul îndeplinirii atribuţiilor de control, conform prevederilor Legii Apelor nr. 107/1996, modificată şi completată.</w:t>
      </w:r>
    </w:p>
    <w:p w:rsidR="009B64E9" w:rsidRPr="00E54C22" w:rsidRDefault="009B64E9" w:rsidP="009B64E9">
      <w:pPr>
        <w:pStyle w:val="Listparagraf"/>
        <w:widowControl/>
        <w:numPr>
          <w:ilvl w:val="0"/>
          <w:numId w:val="33"/>
        </w:numPr>
        <w:suppressAutoHyphens w:val="0"/>
        <w:autoSpaceDE w:val="0"/>
        <w:adjustRightInd w:val="0"/>
        <w:ind w:left="181" w:right="-23" w:hanging="181"/>
        <w:contextualSpacing/>
        <w:jc w:val="both"/>
        <w:textAlignment w:val="auto"/>
        <w:rPr>
          <w:rFonts w:ascii="Times New Roman" w:hAnsi="Times New Roman" w:cs="Times New Roman"/>
          <w:szCs w:val="24"/>
        </w:rPr>
      </w:pPr>
      <w:r w:rsidRPr="00E54C22">
        <w:rPr>
          <w:rFonts w:ascii="Times New Roman" w:hAnsi="Times New Roman" w:cs="Times New Roman"/>
          <w:noProof/>
          <w:szCs w:val="24"/>
        </w:rPr>
        <w:t>Avizul de gospodărire a apelor îşi menţine valabilitatea pe toată durata de realizare a lucrărilor, dacă execuţia acestora a început în cel mult 24 de luni de la data emiterii acestuia şi dacă au fost respectate prevederile înscrise în aviz, în caz contrar avizul îşi pierde valabilitatea</w:t>
      </w:r>
      <w:r w:rsidRPr="00E54C22">
        <w:rPr>
          <w:rFonts w:ascii="Times New Roman" w:hAnsi="Times New Roman" w:cs="Times New Roman"/>
          <w:szCs w:val="24"/>
        </w:rPr>
        <w:t>, cu excepţia cazului în care proiectul deţine autorizaţie de construire aflată în termen de valabilitate.</w:t>
      </w:r>
    </w:p>
    <w:p w:rsidR="009B64E9" w:rsidRPr="00E54C22" w:rsidRDefault="009B64E9" w:rsidP="009B64E9">
      <w:pPr>
        <w:pStyle w:val="Listparagraf"/>
        <w:widowControl/>
        <w:numPr>
          <w:ilvl w:val="0"/>
          <w:numId w:val="32"/>
        </w:numPr>
        <w:suppressAutoHyphens w:val="0"/>
        <w:autoSpaceDN/>
        <w:ind w:left="181" w:right="-23" w:hanging="181"/>
        <w:contextualSpacing/>
        <w:jc w:val="both"/>
        <w:textAlignment w:val="auto"/>
        <w:rPr>
          <w:rFonts w:ascii="Times New Roman" w:hAnsi="Times New Roman" w:cs="Times New Roman"/>
          <w:szCs w:val="24"/>
        </w:rPr>
      </w:pPr>
      <w:r w:rsidRPr="00E54C22">
        <w:rPr>
          <w:rFonts w:ascii="Times New Roman" w:hAnsi="Times New Roman" w:cs="Times New Roman"/>
          <w:szCs w:val="24"/>
        </w:rPr>
        <w:t>Dacă pe parcursul derulării investiţiei, apar modificări ale datelor care au stat la baza emiterii prezentului aviz, se va solicita aviz de gospodărire a apelor modificator, conform prevederilor Ordinului Ministerului Apelor si Padurilor nr. 828/04.07.2019 privind aprobarea Procedurii și competențelor de emitere, modificare, retragere a avizului de gospodărire a apelor, inclusiv procedura de evaluare a impactului asupra corpurilor de apă, aprobarea Normativului de conținut al documentației tehnice supuse avizării, precum și a Conținutului-cadru al Studiului de evaluare a impactului asupra corpurilor de apă.</w:t>
      </w:r>
    </w:p>
    <w:p w:rsidR="009B64E9" w:rsidRPr="00E54C22" w:rsidRDefault="009B64E9" w:rsidP="009B64E9">
      <w:pPr>
        <w:spacing w:after="0" w:line="240" w:lineRule="auto"/>
        <w:ind w:left="181" w:right="-23" w:hanging="181"/>
        <w:contextualSpacing/>
        <w:jc w:val="both"/>
        <w:rPr>
          <w:rFonts w:ascii="Times New Roman" w:eastAsiaTheme="minorEastAsia" w:hAnsi="Times New Roman"/>
          <w:sz w:val="24"/>
          <w:szCs w:val="24"/>
        </w:rPr>
      </w:pPr>
    </w:p>
    <w:p w:rsidR="00A33CC5" w:rsidRPr="00010FDF" w:rsidRDefault="00A33CC5" w:rsidP="00A33CC5">
      <w:pPr>
        <w:spacing w:after="0" w:line="240" w:lineRule="auto"/>
        <w:jc w:val="both"/>
        <w:rPr>
          <w:rStyle w:val="tpa1"/>
          <w:rFonts w:ascii="Times New Roman" w:hAnsi="Times New Roman"/>
          <w:b/>
          <w:i/>
          <w:sz w:val="24"/>
          <w:szCs w:val="24"/>
          <w:lang w:val="ro-RO"/>
        </w:rPr>
      </w:pPr>
      <w:r w:rsidRPr="00010FDF">
        <w:rPr>
          <w:rFonts w:ascii="Times New Roman" w:hAnsi="Times New Roman"/>
          <w:bCs/>
          <w:sz w:val="24"/>
          <w:szCs w:val="24"/>
          <w:lang w:val="ro-RO"/>
        </w:rPr>
        <w:lastRenderedPageBreak/>
        <w:t xml:space="preserve">    h) posibilitatea de reducere efectiva a impactului: </w:t>
      </w:r>
      <w:r w:rsidRPr="00010FDF">
        <w:rPr>
          <w:rFonts w:ascii="Times New Roman" w:hAnsi="Times New Roman"/>
          <w:b/>
          <w:bCs/>
          <w:i/>
          <w:sz w:val="24"/>
          <w:szCs w:val="24"/>
          <w:lang w:val="ro-RO"/>
        </w:rPr>
        <w:t>prin respectarea urmatoarelor conditii de realizare a proiectului:</w:t>
      </w:r>
      <w:r w:rsidRPr="00010FDF">
        <w:rPr>
          <w:rStyle w:val="tpa1"/>
          <w:rFonts w:ascii="Times New Roman" w:hAnsi="Times New Roman"/>
          <w:b/>
          <w:i/>
          <w:sz w:val="24"/>
          <w:szCs w:val="24"/>
          <w:lang w:val="ro-RO"/>
        </w:rPr>
        <w:t xml:space="preserve"> </w:t>
      </w:r>
    </w:p>
    <w:p w:rsidR="00A33CC5" w:rsidRPr="00010FDF" w:rsidRDefault="00A33CC5" w:rsidP="00A33CC5">
      <w:pPr>
        <w:numPr>
          <w:ilvl w:val="0"/>
          <w:numId w:val="21"/>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împrejmuirea corespunzătoare a zonelor de lucru, montarea de avertizoare, etc;</w:t>
      </w:r>
    </w:p>
    <w:p w:rsidR="00A33CC5" w:rsidRPr="00010FDF" w:rsidRDefault="00A33CC5" w:rsidP="00A33CC5">
      <w:pPr>
        <w:numPr>
          <w:ilvl w:val="1"/>
          <w:numId w:val="21"/>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10FDF">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A33CC5" w:rsidRPr="00010FDF" w:rsidRDefault="00A33CC5" w:rsidP="00A33CC5">
      <w:pPr>
        <w:numPr>
          <w:ilvl w:val="1"/>
          <w:numId w:val="21"/>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10FDF">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A33CC5" w:rsidRPr="00010FDF" w:rsidRDefault="00A33CC5" w:rsidP="00A33CC5">
      <w:pPr>
        <w:numPr>
          <w:ilvl w:val="0"/>
          <w:numId w:val="22"/>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A33CC5" w:rsidRPr="00010FDF" w:rsidRDefault="00A33CC5" w:rsidP="00A33CC5">
      <w:pPr>
        <w:numPr>
          <w:ilvl w:val="0"/>
          <w:numId w:val="22"/>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A33CC5" w:rsidRPr="00010FDF" w:rsidRDefault="00A33CC5" w:rsidP="00A33CC5">
      <w:pPr>
        <w:numPr>
          <w:ilvl w:val="0"/>
          <w:numId w:val="22"/>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 xml:space="preserve">referitor la gestionarea deșeurilor din construcții și demolări, în conformitate cu OUG nr. 92/2021, </w:t>
      </w:r>
      <w:r w:rsidRPr="00010FDF">
        <w:rPr>
          <w:rFonts w:ascii="Times New Roman" w:hAnsi="Times New Roman"/>
          <w:i/>
          <w:sz w:val="24"/>
          <w:szCs w:val="24"/>
        </w:rPr>
        <w:t>privind regimul deseurilor,</w:t>
      </w:r>
      <w:r w:rsidRPr="00010FDF">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010FDF">
        <w:rPr>
          <w:rFonts w:ascii="Times New Roman" w:hAnsi="Times New Roman"/>
          <w:i/>
          <w:sz w:val="24"/>
          <w:szCs w:val="24"/>
          <w:lang w:val="ro-RO"/>
        </w:rPr>
        <w:t>privind autorizarea executării lucrărilor de construcţii, republicată,</w:t>
      </w:r>
      <w:r w:rsidRPr="00010FDF">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010FDF">
        <w:rPr>
          <w:rFonts w:ascii="Times New Roman" w:hAnsi="Times New Roman"/>
          <w:i/>
          <w:sz w:val="24"/>
          <w:szCs w:val="24"/>
          <w:lang w:val="ro-RO"/>
        </w:rPr>
        <w:t>de stabilire a unei liste de deşeuri în temeiul Directivei 2008/98/CE a Parlamentului European şi a Consiliului</w:t>
      </w:r>
      <w:r w:rsidRPr="00010FDF">
        <w:rPr>
          <w:rFonts w:ascii="Times New Roman" w:hAnsi="Times New Roman"/>
          <w:sz w:val="24"/>
          <w:szCs w:val="24"/>
          <w:lang w:val="ro-RO"/>
        </w:rPr>
        <w:t>;</w:t>
      </w:r>
    </w:p>
    <w:p w:rsidR="00A33CC5" w:rsidRPr="00010FDF" w:rsidRDefault="00A33CC5" w:rsidP="00A33CC5">
      <w:pPr>
        <w:pStyle w:val="Listparagraf1"/>
        <w:numPr>
          <w:ilvl w:val="0"/>
          <w:numId w:val="22"/>
        </w:numPr>
        <w:autoSpaceDE w:val="0"/>
        <w:autoSpaceDN w:val="0"/>
        <w:adjustRightInd w:val="0"/>
        <w:contextualSpacing/>
        <w:jc w:val="both"/>
        <w:rPr>
          <w:lang w:val="ro-RO"/>
        </w:rPr>
      </w:pPr>
      <w:r w:rsidRPr="00CC7A71">
        <w:rPr>
          <w:lang w:val="ro-RO"/>
        </w:rPr>
        <w:t xml:space="preserve">în conformitate cu OUG nr. 92/2021, </w:t>
      </w:r>
      <w:r w:rsidRPr="00CC7A71">
        <w:rPr>
          <w:i/>
        </w:rPr>
        <w:t>privind regimul deseurilor,</w:t>
      </w:r>
      <w:r w:rsidRPr="00CC7A71">
        <w:rPr>
          <w:lang w:val="ro-RO"/>
        </w:rPr>
        <w:t>cu modificari si completari, titularul</w:t>
      </w:r>
      <w:r w:rsidRPr="00010FDF">
        <w:rPr>
          <w:lang w:val="ro-RO"/>
        </w:rPr>
        <w:t xml:space="preserve">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A33CC5" w:rsidRPr="00010FDF" w:rsidRDefault="00A33CC5" w:rsidP="00A33CC5">
      <w:pPr>
        <w:pStyle w:val="Listparagraf1"/>
        <w:numPr>
          <w:ilvl w:val="0"/>
          <w:numId w:val="22"/>
        </w:numPr>
        <w:autoSpaceDE w:val="0"/>
        <w:autoSpaceDN w:val="0"/>
        <w:adjustRightInd w:val="0"/>
        <w:contextualSpacing/>
        <w:jc w:val="both"/>
        <w:rPr>
          <w:lang w:val="ro-RO"/>
        </w:rPr>
      </w:pPr>
      <w:r w:rsidRPr="00010FDF">
        <w:rPr>
          <w:lang w:val="ro-RO"/>
        </w:rPr>
        <w:t xml:space="preserve">in conformitate cu OUG nr. 92/2021, </w:t>
      </w:r>
      <w:r w:rsidRPr="00010FDF">
        <w:rPr>
          <w:i/>
        </w:rPr>
        <w:t>privind regimul deseurilor,</w:t>
      </w:r>
      <w:r w:rsidRPr="00010FDF">
        <w:rPr>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33CC5" w:rsidRPr="00010FDF" w:rsidRDefault="00A33CC5" w:rsidP="00A33CC5">
      <w:pPr>
        <w:pStyle w:val="Listparagraf1"/>
        <w:numPr>
          <w:ilvl w:val="0"/>
          <w:numId w:val="22"/>
        </w:numPr>
        <w:autoSpaceDE w:val="0"/>
        <w:autoSpaceDN w:val="0"/>
        <w:adjustRightInd w:val="0"/>
        <w:contextualSpacing/>
        <w:jc w:val="both"/>
        <w:rPr>
          <w:lang w:val="ro-RO"/>
        </w:rPr>
      </w:pPr>
      <w:r w:rsidRPr="00010FDF">
        <w:rPr>
          <w:lang w:val="ro-RO"/>
        </w:rPr>
        <w:t xml:space="preserve">in conformitate cu OUG nr. 92/2021, </w:t>
      </w:r>
      <w:r w:rsidRPr="00010FDF">
        <w:rPr>
          <w:i/>
        </w:rPr>
        <w:t xml:space="preserve">privind regimul deseurilor, </w:t>
      </w:r>
      <w:r w:rsidRPr="00010FDF">
        <w:rPr>
          <w:lang w:val="ro-RO"/>
        </w:rPr>
        <w:t>cu modificari si completari , gestionarea deşeurilor trebuie să se realizeze fără a pune în pericol sănătatea populaţiei şi fără a dăuna mediului, în special:</w:t>
      </w:r>
    </w:p>
    <w:p w:rsidR="00A33CC5" w:rsidRPr="00010FDF" w:rsidRDefault="00A33CC5" w:rsidP="00A33CC5">
      <w:pPr>
        <w:pStyle w:val="Listparagraf1"/>
        <w:autoSpaceDE w:val="0"/>
        <w:autoSpaceDN w:val="0"/>
        <w:adjustRightInd w:val="0"/>
        <w:ind w:left="1440"/>
        <w:jc w:val="both"/>
        <w:rPr>
          <w:lang w:val="ro-RO"/>
        </w:rPr>
      </w:pPr>
      <w:r w:rsidRPr="00010FDF">
        <w:rPr>
          <w:lang w:val="ro-RO"/>
        </w:rPr>
        <w:t xml:space="preserve">    a) fără a genera riscuri de contaminare pentru aer, apă, sol, faună sau floră;</w:t>
      </w:r>
    </w:p>
    <w:p w:rsidR="00A33CC5" w:rsidRPr="00010FDF" w:rsidRDefault="00A33CC5" w:rsidP="00A33CC5">
      <w:pPr>
        <w:pStyle w:val="Listparagraf1"/>
        <w:autoSpaceDE w:val="0"/>
        <w:autoSpaceDN w:val="0"/>
        <w:adjustRightInd w:val="0"/>
        <w:ind w:left="1440"/>
        <w:jc w:val="both"/>
        <w:rPr>
          <w:lang w:val="ro-RO"/>
        </w:rPr>
      </w:pPr>
      <w:r w:rsidRPr="00010FDF">
        <w:rPr>
          <w:lang w:val="ro-RO"/>
        </w:rPr>
        <w:t xml:space="preserve">    b) fără a crea disconfort din cauza zgomotului sau a mirosurilor; şi</w:t>
      </w:r>
    </w:p>
    <w:p w:rsidR="00A33CC5" w:rsidRPr="00010FDF" w:rsidRDefault="00A33CC5" w:rsidP="00A33CC5">
      <w:pPr>
        <w:pStyle w:val="Listparagraf1"/>
        <w:autoSpaceDE w:val="0"/>
        <w:autoSpaceDN w:val="0"/>
        <w:adjustRightInd w:val="0"/>
        <w:ind w:left="1440"/>
        <w:jc w:val="both"/>
        <w:rPr>
          <w:lang w:val="ro-RO"/>
        </w:rPr>
      </w:pPr>
      <w:r w:rsidRPr="00010FDF">
        <w:rPr>
          <w:lang w:val="ro-RO"/>
        </w:rPr>
        <w:t xml:space="preserve">    c) fără a afecta negativ peisajul sau zonele de interes special;</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lastRenderedPageBreak/>
        <w:t>se interzic lucrările de reparații și întreținere a autovehiculelor în cadrul organizării de șantier; acestea se vor realiza în unități autorizate și corespunzător dotate ;</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se interzice stocarea temporară şi depozitarea carburanţilor și substanţelor periculoase în zona aferentă amplasamentului;</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se interzice spălarea utilajelor/vehiculelor în zona aferentă amplasamentului;</w:t>
      </w:r>
    </w:p>
    <w:p w:rsidR="00A33CC5" w:rsidRPr="00010FDF" w:rsidRDefault="00A33CC5" w:rsidP="00A33CC5">
      <w:pPr>
        <w:numPr>
          <w:ilvl w:val="0"/>
          <w:numId w:val="23"/>
        </w:numPr>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 xml:space="preserve">se interzice afectarea sub orice forma a vecinătăților amplasamentului studiat; </w:t>
      </w:r>
    </w:p>
    <w:p w:rsidR="00A33CC5" w:rsidRPr="00010FDF" w:rsidRDefault="00A33CC5" w:rsidP="00A33CC5">
      <w:pPr>
        <w:numPr>
          <w:ilvl w:val="0"/>
          <w:numId w:val="23"/>
        </w:numPr>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A33CC5" w:rsidRPr="00010FDF" w:rsidRDefault="00A33CC5" w:rsidP="00A33CC5">
      <w:pPr>
        <w:numPr>
          <w:ilvl w:val="0"/>
          <w:numId w:val="23"/>
        </w:numPr>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 xml:space="preserve">se va respecta SR nr. 10009/2017 – Acustică - </w:t>
      </w:r>
      <w:r w:rsidRPr="00010FDF">
        <w:rPr>
          <w:rFonts w:ascii="Times New Roman" w:hAnsi="Times New Roman"/>
          <w:i/>
          <w:sz w:val="24"/>
          <w:szCs w:val="24"/>
          <w:lang w:val="ro-RO"/>
        </w:rPr>
        <w:t>Limite admisibile ale nivelului de zgomot din mediul ambiant</w:t>
      </w:r>
      <w:r w:rsidRPr="00010FDF">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A33CC5" w:rsidRPr="00010FDF" w:rsidRDefault="00A33CC5" w:rsidP="00A33CC5">
      <w:pPr>
        <w:numPr>
          <w:ilvl w:val="0"/>
          <w:numId w:val="23"/>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010FDF">
        <w:rPr>
          <w:rFonts w:ascii="Times New Roman" w:hAnsi="Times New Roman"/>
          <w:i/>
          <w:sz w:val="24"/>
          <w:szCs w:val="24"/>
          <w:lang w:val="ro-RO"/>
        </w:rPr>
        <w:t>Calitatea aerului în zone protejate</w:t>
      </w:r>
      <w:r w:rsidRPr="00010FDF">
        <w:rPr>
          <w:rFonts w:ascii="Times New Roman" w:hAnsi="Times New Roman"/>
          <w:sz w:val="24"/>
          <w:szCs w:val="24"/>
          <w:lang w:val="ro-RO"/>
        </w:rPr>
        <w:t>;</w:t>
      </w:r>
    </w:p>
    <w:p w:rsidR="00A33CC5" w:rsidRPr="00010FDF" w:rsidRDefault="00A33CC5" w:rsidP="00A33CC5">
      <w:pPr>
        <w:pStyle w:val="TextnormalCharCaracter"/>
        <w:numPr>
          <w:ilvl w:val="0"/>
          <w:numId w:val="24"/>
        </w:numPr>
        <w:autoSpaceDE w:val="0"/>
        <w:autoSpaceDN w:val="0"/>
        <w:spacing w:before="0" w:after="0" w:line="240" w:lineRule="auto"/>
        <w:ind w:right="51"/>
        <w:rPr>
          <w:rFonts w:ascii="Times New Roman" w:hAnsi="Times New Roman"/>
          <w:sz w:val="24"/>
          <w:szCs w:val="24"/>
        </w:rPr>
      </w:pPr>
      <w:r w:rsidRPr="00010FDF">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A33CC5" w:rsidRPr="00010FDF" w:rsidRDefault="00A33CC5" w:rsidP="00A33CC5">
      <w:pPr>
        <w:pStyle w:val="TextnormalCharCaracter"/>
        <w:numPr>
          <w:ilvl w:val="0"/>
          <w:numId w:val="24"/>
        </w:numPr>
        <w:autoSpaceDE w:val="0"/>
        <w:autoSpaceDN w:val="0"/>
        <w:spacing w:before="0" w:after="0" w:line="240" w:lineRule="auto"/>
        <w:ind w:right="51"/>
        <w:rPr>
          <w:rFonts w:ascii="Times New Roman" w:hAnsi="Times New Roman"/>
          <w:sz w:val="24"/>
          <w:szCs w:val="24"/>
          <w:lang w:val="ro-RO"/>
        </w:rPr>
      </w:pPr>
      <w:r w:rsidRPr="00010FDF">
        <w:rPr>
          <w:rFonts w:ascii="Times New Roman" w:hAnsi="Times New Roman"/>
          <w:bCs/>
          <w:sz w:val="24"/>
          <w:szCs w:val="24"/>
          <w:lang w:val="ro-RO"/>
        </w:rPr>
        <w:t xml:space="preserve">în conformitate cu prevederile Legii nr. 292/2018, alin. (3) si (4), la finalizarea lucrărilor se va notifica APM Constanța, in vederea </w:t>
      </w:r>
      <w:r w:rsidRPr="00010FDF">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A33CC5" w:rsidRPr="00010FDF" w:rsidRDefault="00A33CC5" w:rsidP="00A33CC5">
      <w:pPr>
        <w:numPr>
          <w:ilvl w:val="0"/>
          <w:numId w:val="24"/>
        </w:numPr>
        <w:autoSpaceDE w:val="0"/>
        <w:autoSpaceDN w:val="0"/>
        <w:adjustRightInd w:val="0"/>
        <w:spacing w:after="0" w:line="240" w:lineRule="auto"/>
        <w:jc w:val="both"/>
        <w:rPr>
          <w:rFonts w:ascii="Times New Roman" w:hAnsi="Times New Roman"/>
          <w:sz w:val="24"/>
          <w:szCs w:val="24"/>
          <w:lang w:val="ro-RO"/>
        </w:rPr>
      </w:pPr>
      <w:r w:rsidRPr="00010FDF">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A33CC5" w:rsidRPr="00010FDF" w:rsidRDefault="00A33CC5" w:rsidP="00A33CC5">
      <w:pPr>
        <w:autoSpaceDE w:val="0"/>
        <w:autoSpaceDN w:val="0"/>
        <w:adjustRightInd w:val="0"/>
        <w:spacing w:after="0" w:line="240" w:lineRule="auto"/>
        <w:jc w:val="both"/>
        <w:rPr>
          <w:rFonts w:ascii="Times New Roman" w:hAnsi="Times New Roman"/>
          <w:b/>
          <w:i/>
          <w:sz w:val="24"/>
          <w:szCs w:val="24"/>
          <w:lang w:val="ro-RO"/>
        </w:rPr>
      </w:pPr>
    </w:p>
    <w:p w:rsidR="00A33CC5" w:rsidRPr="00010FDF" w:rsidRDefault="00A33CC5" w:rsidP="00A33CC5">
      <w:pPr>
        <w:autoSpaceDE w:val="0"/>
        <w:autoSpaceDN w:val="0"/>
        <w:adjustRightInd w:val="0"/>
        <w:spacing w:after="0" w:line="240" w:lineRule="auto"/>
        <w:ind w:left="720"/>
        <w:jc w:val="both"/>
        <w:rPr>
          <w:rFonts w:ascii="Times New Roman" w:hAnsi="Times New Roman"/>
          <w:b/>
          <w:i/>
          <w:sz w:val="24"/>
          <w:szCs w:val="24"/>
          <w:lang w:val="ro-RO"/>
        </w:rPr>
      </w:pPr>
      <w:r w:rsidRPr="00010FDF">
        <w:rPr>
          <w:rFonts w:ascii="Times New Roman" w:hAnsi="Times New Roman"/>
          <w:b/>
          <w:i/>
          <w:sz w:val="24"/>
          <w:szCs w:val="24"/>
          <w:lang w:val="ro-RO"/>
        </w:rPr>
        <w:t xml:space="preserve">La finalizarea lucrarilor se va inainta la APM Constanta raportarea privind evidenta </w:t>
      </w:r>
    </w:p>
    <w:p w:rsidR="00A33CC5" w:rsidRPr="00010FDF" w:rsidRDefault="00A33CC5" w:rsidP="00A33CC5">
      <w:pPr>
        <w:autoSpaceDE w:val="0"/>
        <w:autoSpaceDN w:val="0"/>
        <w:adjustRightInd w:val="0"/>
        <w:spacing w:after="0" w:line="240" w:lineRule="auto"/>
        <w:jc w:val="both"/>
        <w:rPr>
          <w:rFonts w:ascii="Times New Roman" w:hAnsi="Times New Roman"/>
          <w:b/>
          <w:i/>
          <w:sz w:val="24"/>
          <w:szCs w:val="24"/>
          <w:lang w:val="ro-RO"/>
        </w:rPr>
      </w:pPr>
      <w:r w:rsidRPr="00010FDF">
        <w:rPr>
          <w:rFonts w:ascii="Times New Roman" w:hAnsi="Times New Roman"/>
          <w:b/>
          <w:i/>
          <w:sz w:val="24"/>
          <w:szCs w:val="24"/>
          <w:lang w:val="ro-RO"/>
        </w:rPr>
        <w:t>deseurilor generate ca urmare a desfasurarii lucrarilor de construire.</w:t>
      </w:r>
    </w:p>
    <w:p w:rsidR="00A33CC5" w:rsidRPr="00010FDF" w:rsidRDefault="00A33CC5" w:rsidP="00A33CC5">
      <w:pPr>
        <w:autoSpaceDE w:val="0"/>
        <w:autoSpaceDN w:val="0"/>
        <w:adjustRightInd w:val="0"/>
        <w:spacing w:after="0" w:line="240" w:lineRule="auto"/>
        <w:jc w:val="both"/>
        <w:rPr>
          <w:rFonts w:ascii="Times New Roman" w:hAnsi="Times New Roman"/>
          <w:b/>
          <w:sz w:val="24"/>
          <w:szCs w:val="24"/>
        </w:rPr>
      </w:pPr>
    </w:p>
    <w:p w:rsidR="00A33CC5" w:rsidRPr="00010FDF" w:rsidRDefault="00A33CC5" w:rsidP="00A33CC5">
      <w:pPr>
        <w:autoSpaceDE w:val="0"/>
        <w:autoSpaceDN w:val="0"/>
        <w:adjustRightInd w:val="0"/>
        <w:spacing w:after="0" w:line="240" w:lineRule="auto"/>
        <w:jc w:val="both"/>
        <w:rPr>
          <w:rFonts w:ascii="Times New Roman" w:hAnsi="Times New Roman"/>
          <w:b/>
          <w:sz w:val="24"/>
          <w:szCs w:val="24"/>
        </w:rPr>
      </w:pPr>
      <w:r w:rsidRPr="00010FDF">
        <w:rPr>
          <w:rFonts w:ascii="Times New Roman" w:hAnsi="Times New Roman"/>
          <w:b/>
          <w:sz w:val="24"/>
          <w:szCs w:val="24"/>
        </w:rPr>
        <w:t xml:space="preserve">    </w:t>
      </w:r>
      <w:r w:rsidRPr="00010FDF">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33CC5" w:rsidRPr="00010FDF" w:rsidRDefault="00A33CC5" w:rsidP="00A33CC5">
      <w:pPr>
        <w:autoSpaceDE w:val="0"/>
        <w:autoSpaceDN w:val="0"/>
        <w:adjustRightInd w:val="0"/>
        <w:spacing w:after="0" w:line="240" w:lineRule="auto"/>
        <w:jc w:val="both"/>
        <w:rPr>
          <w:rFonts w:ascii="Times New Roman" w:hAnsi="Times New Roman"/>
          <w:b/>
          <w:sz w:val="24"/>
          <w:szCs w:val="24"/>
        </w:rPr>
      </w:pPr>
    </w:p>
    <w:p w:rsidR="00A33CC5" w:rsidRPr="00010FDF" w:rsidRDefault="00A33CC5" w:rsidP="00A33CC5">
      <w:pPr>
        <w:autoSpaceDE w:val="0"/>
        <w:autoSpaceDN w:val="0"/>
        <w:adjustRightInd w:val="0"/>
        <w:spacing w:after="0" w:line="240" w:lineRule="auto"/>
        <w:jc w:val="both"/>
        <w:rPr>
          <w:rFonts w:ascii="Times New Roman" w:hAnsi="Times New Roman"/>
          <w:sz w:val="24"/>
          <w:szCs w:val="24"/>
        </w:rPr>
      </w:pPr>
      <w:r w:rsidRPr="00010FDF">
        <w:rPr>
          <w:rFonts w:ascii="Times New Roman" w:hAnsi="Times New Roman"/>
          <w:sz w:val="24"/>
          <w:szCs w:val="24"/>
        </w:rPr>
        <w:t xml:space="preserve">    </w:t>
      </w:r>
      <w:r w:rsidRPr="00010FDF">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33CC5" w:rsidRPr="00010FDF" w:rsidRDefault="00A33CC5" w:rsidP="00A33CC5">
      <w:pPr>
        <w:autoSpaceDE w:val="0"/>
        <w:autoSpaceDN w:val="0"/>
        <w:adjustRightInd w:val="0"/>
        <w:spacing w:after="0" w:line="240" w:lineRule="auto"/>
        <w:jc w:val="both"/>
        <w:rPr>
          <w:rFonts w:ascii="Times New Roman" w:hAnsi="Times New Roman"/>
          <w:sz w:val="24"/>
          <w:szCs w:val="24"/>
        </w:rPr>
      </w:pPr>
    </w:p>
    <w:p w:rsidR="00A33CC5" w:rsidRPr="00010FDF" w:rsidRDefault="00A33CC5" w:rsidP="000C12B9">
      <w:pPr>
        <w:autoSpaceDE w:val="0"/>
        <w:autoSpaceDN w:val="0"/>
        <w:adjustRightInd w:val="0"/>
        <w:spacing w:after="0" w:line="240" w:lineRule="auto"/>
        <w:jc w:val="both"/>
        <w:rPr>
          <w:rFonts w:ascii="Times New Roman" w:hAnsi="Times New Roman"/>
          <w:sz w:val="24"/>
          <w:szCs w:val="24"/>
        </w:rPr>
      </w:pPr>
      <w:r w:rsidRPr="00010FDF">
        <w:rPr>
          <w:rFonts w:ascii="Times New Roman" w:hAnsi="Times New Roman"/>
          <w:sz w:val="24"/>
          <w:szCs w:val="24"/>
        </w:rPr>
        <w:t xml:space="preserve">    </w:t>
      </w:r>
      <w:r w:rsidRPr="00010FDF">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33CC5" w:rsidRPr="00010FDF" w:rsidRDefault="00A33CC5" w:rsidP="000C12B9">
      <w:pPr>
        <w:autoSpaceDE w:val="0"/>
        <w:autoSpaceDN w:val="0"/>
        <w:adjustRightInd w:val="0"/>
        <w:spacing w:after="0" w:line="240" w:lineRule="auto"/>
        <w:jc w:val="both"/>
        <w:rPr>
          <w:rFonts w:ascii="Times New Roman" w:hAnsi="Times New Roman"/>
          <w:sz w:val="24"/>
          <w:szCs w:val="24"/>
        </w:rPr>
      </w:pPr>
      <w:r w:rsidRPr="00010FDF">
        <w:rPr>
          <w:rFonts w:ascii="Times New Roman" w:hAnsi="Times New Roman"/>
          <w:sz w:val="24"/>
          <w:szCs w:val="24"/>
        </w:rPr>
        <w:t xml:space="preserve">    </w:t>
      </w:r>
      <w:r w:rsidRPr="00010FDF">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33CC5" w:rsidRPr="00010FDF" w:rsidRDefault="00A33CC5" w:rsidP="000C12B9">
      <w:pPr>
        <w:autoSpaceDE w:val="0"/>
        <w:autoSpaceDN w:val="0"/>
        <w:adjustRightInd w:val="0"/>
        <w:spacing w:after="0" w:line="240" w:lineRule="auto"/>
        <w:jc w:val="both"/>
        <w:rPr>
          <w:rFonts w:ascii="Times New Roman" w:hAnsi="Times New Roman"/>
          <w:sz w:val="24"/>
          <w:szCs w:val="24"/>
        </w:rPr>
      </w:pPr>
      <w:r w:rsidRPr="00010FDF">
        <w:rPr>
          <w:rFonts w:ascii="Times New Roman" w:hAnsi="Times New Roman"/>
          <w:sz w:val="24"/>
          <w:szCs w:val="24"/>
        </w:rPr>
        <w:t xml:space="preserve">   </w:t>
      </w:r>
      <w:r w:rsidRPr="00010FDF">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33CC5" w:rsidRPr="00010FDF" w:rsidRDefault="00A33CC5" w:rsidP="000C12B9">
      <w:pPr>
        <w:autoSpaceDE w:val="0"/>
        <w:autoSpaceDN w:val="0"/>
        <w:adjustRightInd w:val="0"/>
        <w:spacing w:after="0" w:line="240" w:lineRule="auto"/>
        <w:jc w:val="both"/>
        <w:rPr>
          <w:rFonts w:ascii="Times New Roman" w:hAnsi="Times New Roman"/>
          <w:sz w:val="24"/>
          <w:szCs w:val="24"/>
        </w:rPr>
      </w:pPr>
      <w:r w:rsidRPr="00010FDF">
        <w:rPr>
          <w:rFonts w:ascii="Times New Roman" w:hAnsi="Times New Roman"/>
          <w:sz w:val="24"/>
          <w:szCs w:val="24"/>
        </w:rPr>
        <w:t xml:space="preserve">   </w:t>
      </w:r>
      <w:r w:rsidRPr="00010FDF">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A33CC5" w:rsidRPr="00010FDF" w:rsidRDefault="00A33CC5" w:rsidP="000C12B9">
      <w:pPr>
        <w:autoSpaceDE w:val="0"/>
        <w:autoSpaceDN w:val="0"/>
        <w:adjustRightInd w:val="0"/>
        <w:spacing w:after="0" w:line="240" w:lineRule="auto"/>
        <w:jc w:val="both"/>
        <w:rPr>
          <w:rFonts w:ascii="Times New Roman" w:hAnsi="Times New Roman"/>
          <w:sz w:val="24"/>
          <w:szCs w:val="24"/>
        </w:rPr>
      </w:pPr>
      <w:r w:rsidRPr="00010FDF">
        <w:rPr>
          <w:rFonts w:ascii="Times New Roman" w:hAnsi="Times New Roman"/>
          <w:sz w:val="24"/>
          <w:szCs w:val="24"/>
        </w:rPr>
        <w:t xml:space="preserve">   </w:t>
      </w:r>
      <w:r w:rsidRPr="00010FDF">
        <w:rPr>
          <w:rFonts w:ascii="Times New Roman" w:hAnsi="Times New Roman"/>
          <w:sz w:val="24"/>
          <w:szCs w:val="24"/>
        </w:rPr>
        <w:tab/>
        <w:t xml:space="preserve"> Procedura de soluţionare a plângerii prealabile prevăzută la art. 22 alin. (1) este gratuită şi trebuie să fie echitabilă, rapidă şi corectă.</w:t>
      </w:r>
    </w:p>
    <w:p w:rsidR="00A33CC5" w:rsidRPr="00010FDF" w:rsidRDefault="00A33CC5" w:rsidP="000C12B9">
      <w:pPr>
        <w:pStyle w:val="Indentcorptext3"/>
        <w:spacing w:after="0" w:line="240" w:lineRule="auto"/>
        <w:ind w:left="0" w:firstLine="708"/>
        <w:jc w:val="both"/>
        <w:rPr>
          <w:rFonts w:ascii="Times New Roman" w:hAnsi="Times New Roman"/>
          <w:sz w:val="24"/>
          <w:szCs w:val="24"/>
        </w:rPr>
      </w:pPr>
      <w:r w:rsidRPr="00010FDF">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A33CC5" w:rsidRPr="00010FDF" w:rsidRDefault="00A33CC5" w:rsidP="00A33CC5">
      <w:pPr>
        <w:autoSpaceDE w:val="0"/>
        <w:autoSpaceDN w:val="0"/>
        <w:adjustRightInd w:val="0"/>
        <w:spacing w:after="0" w:line="240" w:lineRule="auto"/>
        <w:jc w:val="both"/>
        <w:rPr>
          <w:rFonts w:ascii="Times New Roman" w:hAnsi="Times New Roman"/>
          <w:sz w:val="24"/>
          <w:szCs w:val="24"/>
          <w:lang w:val="ro-RO"/>
        </w:rPr>
      </w:pPr>
    </w:p>
    <w:p w:rsidR="00A33CC5" w:rsidRPr="00010FDF" w:rsidRDefault="00A33CC5" w:rsidP="00A33CC5">
      <w:pPr>
        <w:autoSpaceDE w:val="0"/>
        <w:autoSpaceDN w:val="0"/>
        <w:adjustRightInd w:val="0"/>
        <w:spacing w:after="0" w:line="240" w:lineRule="auto"/>
        <w:jc w:val="both"/>
        <w:rPr>
          <w:rFonts w:ascii="Times New Roman" w:hAnsi="Times New Roman"/>
          <w:sz w:val="24"/>
          <w:szCs w:val="24"/>
          <w:lang w:val="ro-RO"/>
        </w:rPr>
      </w:pPr>
    </w:p>
    <w:p w:rsidR="005F240B" w:rsidRPr="00010FDF" w:rsidRDefault="005F240B" w:rsidP="005F240B">
      <w:pPr>
        <w:spacing w:after="0" w:line="240" w:lineRule="auto"/>
        <w:jc w:val="both"/>
        <w:rPr>
          <w:rFonts w:ascii="Times New Roman" w:hAnsi="Times New Roman"/>
          <w:sz w:val="24"/>
          <w:szCs w:val="24"/>
          <w:lang w:val="ro-RO"/>
        </w:rPr>
      </w:pPr>
      <w:r w:rsidRPr="00010FDF">
        <w:rPr>
          <w:rFonts w:ascii="Times New Roman" w:hAnsi="Times New Roman"/>
          <w:sz w:val="24"/>
          <w:szCs w:val="24"/>
          <w:lang w:val="ro-RO"/>
        </w:rPr>
        <w:t>DIRECTOR EXECUTIV,                                                                ŞEF SERVICIU A.A.A.,</w:t>
      </w:r>
    </w:p>
    <w:p w:rsidR="005F240B" w:rsidRPr="00010FDF" w:rsidRDefault="005F240B" w:rsidP="005F240B">
      <w:pPr>
        <w:spacing w:after="0" w:line="240" w:lineRule="auto"/>
        <w:rPr>
          <w:rFonts w:ascii="Times New Roman" w:hAnsi="Times New Roman"/>
          <w:sz w:val="24"/>
          <w:szCs w:val="24"/>
          <w:lang w:val="ro-RO"/>
        </w:rPr>
      </w:pPr>
      <w:r w:rsidRPr="00010FDF">
        <w:rPr>
          <w:rFonts w:ascii="Times New Roman" w:hAnsi="Times New Roman"/>
          <w:sz w:val="24"/>
          <w:szCs w:val="24"/>
          <w:lang w:val="ro-RO"/>
        </w:rPr>
        <w:t>Celzin LATIF                                                                              Lavinia-Monica ZECA</w:t>
      </w:r>
    </w:p>
    <w:p w:rsidR="005F240B" w:rsidRPr="00010FDF" w:rsidRDefault="005F240B" w:rsidP="005F240B">
      <w:pPr>
        <w:spacing w:after="0" w:line="240" w:lineRule="auto"/>
        <w:rPr>
          <w:rFonts w:ascii="Times New Roman" w:hAnsi="Times New Roman"/>
          <w:sz w:val="24"/>
          <w:szCs w:val="24"/>
          <w:lang w:val="ro-RO"/>
        </w:rPr>
      </w:pPr>
    </w:p>
    <w:p w:rsidR="005F240B" w:rsidRPr="00010FDF" w:rsidRDefault="005F240B" w:rsidP="005F240B">
      <w:pPr>
        <w:spacing w:after="0" w:line="240" w:lineRule="auto"/>
        <w:rPr>
          <w:rFonts w:ascii="Times New Roman" w:hAnsi="Times New Roman"/>
          <w:sz w:val="24"/>
          <w:szCs w:val="24"/>
          <w:lang w:val="ro-RO"/>
        </w:rPr>
      </w:pPr>
    </w:p>
    <w:p w:rsidR="005F240B" w:rsidRPr="00010FDF" w:rsidRDefault="005F240B" w:rsidP="005F240B">
      <w:pPr>
        <w:spacing w:after="0" w:line="240" w:lineRule="auto"/>
        <w:rPr>
          <w:rFonts w:ascii="Times New Roman" w:hAnsi="Times New Roman"/>
          <w:sz w:val="24"/>
          <w:szCs w:val="24"/>
          <w:lang w:val="ro-RO"/>
        </w:rPr>
      </w:pPr>
      <w:r w:rsidRPr="00010FDF">
        <w:rPr>
          <w:rFonts w:ascii="Times New Roman" w:hAnsi="Times New Roman"/>
          <w:sz w:val="24"/>
          <w:szCs w:val="24"/>
          <w:lang w:val="ro-RO"/>
        </w:rPr>
        <w:t xml:space="preserve">                                                                                        </w:t>
      </w:r>
      <w:r w:rsidRPr="00010FDF">
        <w:rPr>
          <w:rFonts w:ascii="Times New Roman" w:hAnsi="Times New Roman"/>
          <w:sz w:val="24"/>
          <w:szCs w:val="24"/>
          <w:lang w:val="ro-RO"/>
        </w:rPr>
        <w:tab/>
        <w:t xml:space="preserve">                  Întocmit,                </w:t>
      </w:r>
    </w:p>
    <w:p w:rsidR="005F240B" w:rsidRPr="00010FDF" w:rsidRDefault="005F240B" w:rsidP="005F240B">
      <w:pPr>
        <w:spacing w:after="0" w:line="240" w:lineRule="auto"/>
        <w:rPr>
          <w:rFonts w:ascii="Times New Roman" w:hAnsi="Times New Roman"/>
          <w:sz w:val="24"/>
          <w:szCs w:val="24"/>
          <w:lang w:val="ro-RO"/>
        </w:rPr>
      </w:pPr>
      <w:r w:rsidRPr="00010FDF">
        <w:rPr>
          <w:rFonts w:ascii="Times New Roman" w:hAnsi="Times New Roman"/>
          <w:sz w:val="24"/>
          <w:szCs w:val="24"/>
          <w:lang w:val="ro-RO"/>
        </w:rPr>
        <w:t xml:space="preserve">                                                                                                 Consilier Otilia Liana ISPAS</w:t>
      </w:r>
    </w:p>
    <w:p w:rsidR="005F240B" w:rsidRPr="00010FDF" w:rsidRDefault="005F240B" w:rsidP="005F240B">
      <w:pPr>
        <w:spacing w:after="0" w:line="240" w:lineRule="auto"/>
        <w:rPr>
          <w:rFonts w:ascii="Times New Roman" w:hAnsi="Times New Roman"/>
          <w:sz w:val="24"/>
          <w:szCs w:val="24"/>
          <w:lang w:val="ro-RO"/>
        </w:rPr>
      </w:pPr>
      <w:r w:rsidRPr="00010FDF">
        <w:rPr>
          <w:rFonts w:ascii="Times New Roman" w:hAnsi="Times New Roman"/>
          <w:sz w:val="24"/>
          <w:szCs w:val="24"/>
          <w:lang w:val="ro-RO"/>
        </w:rPr>
        <w:t xml:space="preserve">    </w:t>
      </w:r>
    </w:p>
    <w:p w:rsidR="005F240B" w:rsidRPr="00010FDF" w:rsidRDefault="005F240B" w:rsidP="005F240B">
      <w:pPr>
        <w:spacing w:after="0" w:line="240" w:lineRule="auto"/>
        <w:rPr>
          <w:rFonts w:ascii="Times New Roman" w:hAnsi="Times New Roman"/>
          <w:sz w:val="24"/>
          <w:szCs w:val="24"/>
          <w:lang w:val="ro-RO"/>
        </w:rPr>
      </w:pPr>
    </w:p>
    <w:p w:rsidR="000C12B9" w:rsidRPr="00010FDF" w:rsidRDefault="000C12B9" w:rsidP="00A33CC5">
      <w:pPr>
        <w:spacing w:line="240" w:lineRule="auto"/>
        <w:jc w:val="both"/>
        <w:rPr>
          <w:rFonts w:ascii="Times New Roman" w:hAnsi="Times New Roman"/>
          <w:sz w:val="24"/>
          <w:szCs w:val="24"/>
        </w:rPr>
      </w:pPr>
    </w:p>
    <w:p w:rsidR="00BC548C" w:rsidRPr="00F00C96" w:rsidRDefault="00BC548C" w:rsidP="00A33CC5">
      <w:pPr>
        <w:spacing w:line="240" w:lineRule="auto"/>
        <w:jc w:val="both"/>
        <w:rPr>
          <w:rFonts w:ascii="Times New Roman" w:hAnsi="Times New Roman"/>
          <w:sz w:val="24"/>
          <w:szCs w:val="24"/>
        </w:rPr>
      </w:pPr>
      <w:r w:rsidRPr="00010FDF">
        <w:rPr>
          <w:rFonts w:ascii="Times New Roman" w:hAnsi="Times New Roman"/>
          <w:sz w:val="24"/>
          <w:szCs w:val="24"/>
        </w:rPr>
        <w:t xml:space="preserve">Nota: redactat in </w:t>
      </w:r>
      <w:r w:rsidR="00EF54B9" w:rsidRPr="00010FDF">
        <w:rPr>
          <w:rFonts w:ascii="Times New Roman" w:hAnsi="Times New Roman"/>
          <w:sz w:val="24"/>
          <w:szCs w:val="24"/>
        </w:rPr>
        <w:t>3</w:t>
      </w:r>
      <w:r w:rsidRPr="00010FDF">
        <w:rPr>
          <w:rFonts w:ascii="Times New Roman" w:hAnsi="Times New Roman"/>
          <w:sz w:val="24"/>
          <w:szCs w:val="24"/>
        </w:rPr>
        <w:t>(</w:t>
      </w:r>
      <w:r w:rsidR="00EF54B9" w:rsidRPr="00010FDF">
        <w:rPr>
          <w:rFonts w:ascii="Times New Roman" w:hAnsi="Times New Roman"/>
          <w:sz w:val="24"/>
          <w:szCs w:val="24"/>
        </w:rPr>
        <w:t>trei</w:t>
      </w:r>
      <w:r w:rsidRPr="00010FDF">
        <w:rPr>
          <w:rFonts w:ascii="Times New Roman" w:hAnsi="Times New Roman"/>
          <w:sz w:val="24"/>
          <w:szCs w:val="24"/>
        </w:rPr>
        <w:t>) exemplare.</w:t>
      </w:r>
    </w:p>
    <w:sectPr w:rsidR="00BC548C" w:rsidRPr="00F00C96" w:rsidSect="00247B76">
      <w:footerReference w:type="default" r:id="rId8"/>
      <w:headerReference w:type="first" r:id="rId9"/>
      <w:footerReference w:type="first" r:id="rId10"/>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D9" w:rsidRDefault="00E327D9" w:rsidP="0010560A">
      <w:pPr>
        <w:spacing w:after="0" w:line="240" w:lineRule="auto"/>
      </w:pPr>
      <w:r>
        <w:separator/>
      </w:r>
    </w:p>
  </w:endnote>
  <w:endnote w:type="continuationSeparator" w:id="0">
    <w:p w:rsidR="00E327D9" w:rsidRDefault="00E327D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00000001"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Default="00E82948" w:rsidP="00E82948">
    <w:pPr>
      <w:spacing w:after="0"/>
    </w:pPr>
    <w:r w:rsidRPr="00FE7E6B">
      <w:rPr>
        <w:rFonts w:ascii="Trebuchet MS" w:hAnsi="Trebuchet MS"/>
        <w:noProof/>
        <w:sz w:val="18"/>
        <w:szCs w:val="18"/>
        <w:lang w:val="ro-RO" w:eastAsia="ro-RO"/>
      </w:rPr>
      <mc:AlternateContent>
        <mc:Choice Requires="wps">
          <w:drawing>
            <wp:anchor distT="0" distB="0" distL="114300" distR="114300" simplePos="0" relativeHeight="251655680" behindDoc="0" locked="0" layoutInCell="1" allowOverlap="1" wp14:anchorId="673D37B9" wp14:editId="328FB562">
              <wp:simplePos x="0" y="0"/>
              <wp:positionH relativeFrom="column">
                <wp:posOffset>-142875</wp:posOffset>
              </wp:positionH>
              <wp:positionV relativeFrom="paragraph">
                <wp:posOffset>113030</wp:posOffset>
              </wp:positionV>
              <wp:extent cx="6248400" cy="635"/>
              <wp:effectExtent l="9525" t="12700" r="9525" b="1524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9A48" id="_x0000_t32" coordsize="21600,21600" o:spt="32" o:oned="t" path="m,l21600,21600e" filled="f">
              <v:path arrowok="t" fillok="f" o:connecttype="none"/>
              <o:lock v:ext="edit" shapetype="t"/>
            </v:shapetype>
            <v:shape id="AutoShape 25" o:spid="_x0000_s1026" type="#_x0000_t32" style="position:absolute;margin-left:-11.25pt;margin-top:8.9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mc:Fallback>
      </mc:AlternateContent>
    </w:r>
  </w:p>
  <w:p w:rsidR="0078307B" w:rsidRPr="00414927" w:rsidRDefault="0078307B" w:rsidP="0078307B">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8752" behindDoc="0" locked="0" layoutInCell="1" allowOverlap="1" wp14:anchorId="7C7D36AC" wp14:editId="6AA75121">
              <wp:simplePos x="0" y="0"/>
              <wp:positionH relativeFrom="column">
                <wp:posOffset>-95250</wp:posOffset>
              </wp:positionH>
              <wp:positionV relativeFrom="paragraph">
                <wp:posOffset>-96520</wp:posOffset>
              </wp:positionV>
              <wp:extent cx="6248400" cy="635"/>
              <wp:effectExtent l="9525" t="12700" r="9525" b="152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D55C2"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606456392"/>
        <w:docPartObj>
          <w:docPartGallery w:val="Page Numbers (Bottom of Page)"/>
          <w:docPartUnique/>
        </w:docPartObj>
      </w:sdtPr>
      <w:sdtEndPr/>
      <w:sdtContent>
        <w:sdt>
          <w:sdtPr>
            <w:rPr>
              <w:rFonts w:ascii="Trebuchet MS" w:hAnsi="Trebuchet MS"/>
              <w:sz w:val="16"/>
              <w:szCs w:val="16"/>
            </w:rPr>
            <w:id w:val="-573276614"/>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28317A">
              <w:rPr>
                <w:rFonts w:ascii="Trebuchet MS" w:hAnsi="Trebuchet MS"/>
                <w:b/>
                <w:bCs/>
                <w:noProof/>
                <w:sz w:val="16"/>
                <w:szCs w:val="16"/>
              </w:rPr>
              <w:t>8</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28317A">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78307B" w:rsidRPr="00414927" w:rsidRDefault="0078307B" w:rsidP="0078307B">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78307B" w:rsidRPr="00414927" w:rsidRDefault="0078307B" w:rsidP="0078307B">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eastAsia="Times New Roman"/>
        <w:color w:val="auto"/>
        <w:sz w:val="16"/>
        <w:szCs w:val="16"/>
        <w:u w:val="none"/>
        <w:lang w:val="en-US"/>
      </w:rPr>
      <w:t xml:space="preserve"> </w:t>
    </w:r>
    <w:hyperlink r:id="rId2" w:history="1">
      <w:r w:rsidRPr="0078307B">
        <w:rPr>
          <w:rStyle w:val="Hyperlink"/>
          <w:rFonts w:eastAsia="Times New Roman"/>
          <w:sz w:val="16"/>
          <w:szCs w:val="16"/>
          <w:u w:val="none"/>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78307B" w:rsidRPr="00414927" w:rsidTr="00A817D5">
      <w:trPr>
        <w:trHeight w:val="299"/>
      </w:trPr>
      <w:tc>
        <w:tcPr>
          <w:tcW w:w="8961" w:type="dxa"/>
          <w:shd w:val="clear" w:color="auto" w:fill="auto"/>
          <w:vAlign w:val="center"/>
        </w:tcPr>
        <w:p w:rsidR="0078307B" w:rsidRPr="00414927" w:rsidRDefault="0078307B"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noProof/>
        <w:sz w:val="16"/>
        <w:szCs w:val="16"/>
        <w:lang w:val="ro-RO" w:eastAsia="ro-RO"/>
      </w:rPr>
      <mc:AlternateContent>
        <mc:Choice Requires="wps">
          <w:drawing>
            <wp:anchor distT="0" distB="0" distL="114300" distR="114300" simplePos="0" relativeHeight="251657728" behindDoc="0" locked="0" layoutInCell="1" allowOverlap="1" wp14:anchorId="03A44EE8" wp14:editId="5173DC4B">
              <wp:simplePos x="0" y="0"/>
              <wp:positionH relativeFrom="column">
                <wp:posOffset>-95250</wp:posOffset>
              </wp:positionH>
              <wp:positionV relativeFrom="paragraph">
                <wp:posOffset>-96520</wp:posOffset>
              </wp:positionV>
              <wp:extent cx="6248400" cy="635"/>
              <wp:effectExtent l="9525" t="12700" r="9525"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77C5" id="_x0000_t32" coordsize="21600,21600" o:spt="32" o:oned="t" path="m,l21600,21600e" filled="f">
              <v:path arrowok="t" fillok="f" o:connecttype="none"/>
              <o:lock v:ext="edit" shapetype="t"/>
            </v:shapetype>
            <v:shape id="AutoShape 25" o:spid="_x0000_s1026" type="#_x0000_t32" style="position:absolute;margin-left:-7.5pt;margin-top:-7.6pt;width:492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mc:Fallback>
      </mc:AlternateContent>
    </w: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28317A">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28317A">
              <w:rPr>
                <w:rFonts w:ascii="Trebuchet MS" w:hAnsi="Trebuchet MS"/>
                <w:b/>
                <w:bCs/>
                <w:noProof/>
                <w:sz w:val="16"/>
                <w:szCs w:val="16"/>
              </w:rPr>
              <w:t>8</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Pr="0078307B">
      <w:rPr>
        <w:color w:val="auto"/>
        <w:sz w:val="16"/>
        <w:szCs w:val="16"/>
      </w:rPr>
      <w:t>:</w:t>
    </w:r>
    <w:r w:rsidR="007A571F" w:rsidRPr="0078307B">
      <w:rPr>
        <w:rStyle w:val="Hyperlink"/>
        <w:rFonts w:eastAsia="Times New Roman"/>
        <w:color w:val="auto"/>
        <w:sz w:val="16"/>
        <w:szCs w:val="16"/>
        <w:u w:val="none"/>
        <w:lang w:val="en-US"/>
      </w:rPr>
      <w:t xml:space="preserve"> </w:t>
    </w:r>
    <w:hyperlink r:id="rId2" w:history="1">
      <w:r w:rsidR="007A571F" w:rsidRPr="0078307B">
        <w:rPr>
          <w:rStyle w:val="Hyperlink"/>
          <w:rFonts w:eastAsia="Times New Roman"/>
          <w:sz w:val="16"/>
          <w:szCs w:val="16"/>
          <w:u w:val="none"/>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D9" w:rsidRDefault="00E327D9" w:rsidP="0010560A">
      <w:pPr>
        <w:spacing w:after="0" w:line="240" w:lineRule="auto"/>
      </w:pPr>
      <w:r>
        <w:separator/>
      </w:r>
    </w:p>
  </w:footnote>
  <w:footnote w:type="continuationSeparator" w:id="0">
    <w:p w:rsidR="00E327D9" w:rsidRDefault="00E327D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28317A"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6704;mso-position-horizontal-relative:text;mso-position-vertical-relative:text">
          <v:imagedata r:id="rId1" o:title=""/>
        </v:shape>
        <o:OLEObject Type="Embed" ProgID="CorelDRAW.Graphic.13" ShapeID="_x0000_s2077" DrawAspect="Content" ObjectID="_1772612671" r:id="rId2"/>
      </w:object>
    </w:r>
    <w:r w:rsidR="00232A0F">
      <w:rPr>
        <w:noProof/>
        <w:lang w:val="ro-RO" w:eastAsia="ro-RO"/>
      </w:rPr>
      <w:drawing>
        <wp:anchor distT="0" distB="0" distL="114300" distR="114300" simplePos="0" relativeHeight="251656704"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Pr="00414927" w:rsidRDefault="00C7266A"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7266A" w:rsidRPr="004075B3" w:rsidTr="00DC2B8B">
      <w:trPr>
        <w:trHeight w:val="692"/>
      </w:trPr>
      <w:tc>
        <w:tcPr>
          <w:tcW w:w="10031" w:type="dxa"/>
          <w:tcBorders>
            <w:top w:val="single" w:sz="8" w:space="0" w:color="000000"/>
            <w:bottom w:val="single" w:sz="8" w:space="0" w:color="000000"/>
          </w:tcBorders>
          <w:shd w:val="clear" w:color="auto" w:fill="auto"/>
          <w:vAlign w:val="center"/>
        </w:tcPr>
        <w:p w:rsidR="00C7266A" w:rsidRPr="007874D5" w:rsidRDefault="00C7266A"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sidR="00567B7B">
            <w:rPr>
              <w:rFonts w:ascii="Trebuchet MS" w:hAnsi="Trebuchet MS"/>
              <w:bCs/>
              <w:sz w:val="28"/>
              <w:szCs w:val="28"/>
              <w:lang w:val="fr-FR"/>
            </w:rPr>
            <w:t>CONSTANŢA</w:t>
          </w:r>
        </w:p>
      </w:tc>
    </w:tr>
  </w:tbl>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C317E"/>
    <w:multiLevelType w:val="hybridMultilevel"/>
    <w:tmpl w:val="C250FD1E"/>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0A3CE2"/>
    <w:multiLevelType w:val="hybridMultilevel"/>
    <w:tmpl w:val="B4CC89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62FCB"/>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2E7F6DB6"/>
    <w:multiLevelType w:val="hybridMultilevel"/>
    <w:tmpl w:val="370ACA60"/>
    <w:lvl w:ilvl="0" w:tplc="5C547862">
      <w:start w:val="1"/>
      <w:numFmt w:val="bullet"/>
      <w:lvlText w:val=""/>
      <w:lvlJc w:val="left"/>
      <w:pPr>
        <w:tabs>
          <w:tab w:val="num" w:pos="720"/>
        </w:tabs>
        <w:ind w:left="720" w:hanging="360"/>
      </w:pPr>
      <w:rPr>
        <w:rFonts w:ascii="Wingdings" w:hAnsi="Wingdings" w:hint="default"/>
        <w:color w:val="auto"/>
        <w:sz w:val="22"/>
        <w:szCs w:val="22"/>
      </w:rPr>
    </w:lvl>
    <w:lvl w:ilvl="1" w:tplc="0418000B">
      <w:start w:val="1"/>
      <w:numFmt w:val="bullet"/>
      <w:lvlText w:val=""/>
      <w:lvlJc w:val="left"/>
      <w:pPr>
        <w:tabs>
          <w:tab w:val="num" w:pos="1440"/>
        </w:tabs>
        <w:ind w:left="1440" w:hanging="360"/>
      </w:pPr>
      <w:rPr>
        <w:rFonts w:ascii="Wingdings" w:hAnsi="Wingdings" w:hint="default"/>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73537"/>
    <w:multiLevelType w:val="hybridMultilevel"/>
    <w:tmpl w:val="4448F1D6"/>
    <w:lvl w:ilvl="0" w:tplc="265AAF86">
      <w:start w:val="1"/>
      <w:numFmt w:val="lowerLetter"/>
      <w:lvlText w:val="%1)"/>
      <w:lvlJc w:val="left"/>
      <w:pPr>
        <w:ind w:left="660" w:hanging="360"/>
      </w:pPr>
      <w:rPr>
        <w:b w:val="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3" w15:restartNumberingAfterBreak="0">
    <w:nsid w:val="306E18D9"/>
    <w:multiLevelType w:val="hybridMultilevel"/>
    <w:tmpl w:val="B2EA5ACE"/>
    <w:lvl w:ilvl="0" w:tplc="0409000B">
      <w:start w:val="1"/>
      <w:numFmt w:val="bullet"/>
      <w:lvlText w:val=""/>
      <w:lvlJc w:val="left"/>
      <w:pPr>
        <w:tabs>
          <w:tab w:val="num" w:pos="720"/>
        </w:tabs>
        <w:ind w:left="720" w:hanging="360"/>
      </w:pPr>
      <w:rPr>
        <w:rFonts w:ascii="Wingdings" w:hAnsi="Wingdings" w:hint="default"/>
      </w:rPr>
    </w:lvl>
    <w:lvl w:ilvl="1" w:tplc="0418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45EF4"/>
    <w:multiLevelType w:val="hybridMultilevel"/>
    <w:tmpl w:val="E88CFC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E2DF9"/>
    <w:multiLevelType w:val="hybridMultilevel"/>
    <w:tmpl w:val="2822F2B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74F6F9B"/>
    <w:multiLevelType w:val="hybridMultilevel"/>
    <w:tmpl w:val="A25084C0"/>
    <w:lvl w:ilvl="0" w:tplc="3E861D68">
      <w:start w:val="9"/>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21" w15:restartNumberingAfterBreak="0">
    <w:nsid w:val="484416E7"/>
    <w:multiLevelType w:val="hybridMultilevel"/>
    <w:tmpl w:val="01A42ACE"/>
    <w:lvl w:ilvl="0" w:tplc="0418000B">
      <w:start w:val="1"/>
      <w:numFmt w:val="bullet"/>
      <w:lvlText w:val=""/>
      <w:lvlJc w:val="left"/>
      <w:pPr>
        <w:tabs>
          <w:tab w:val="num" w:pos="644"/>
        </w:tabs>
        <w:ind w:left="644"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D07381"/>
    <w:multiLevelType w:val="hybridMultilevel"/>
    <w:tmpl w:val="FF8074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0"/>
  </w:num>
  <w:num w:numId="3">
    <w:abstractNumId w:val="17"/>
  </w:num>
  <w:num w:numId="4">
    <w:abstractNumId w:val="6"/>
  </w:num>
  <w:num w:numId="5">
    <w:abstractNumId w:val="2"/>
  </w:num>
  <w:num w:numId="6">
    <w:abstractNumId w:val="5"/>
  </w:num>
  <w:num w:numId="7">
    <w:abstractNumId w:val="8"/>
  </w:num>
  <w:num w:numId="8">
    <w:abstractNumId w:val="0"/>
  </w:num>
  <w:num w:numId="9">
    <w:abstractNumId w:val="23"/>
  </w:num>
  <w:num w:numId="10">
    <w:abstractNumId w:val="26"/>
  </w:num>
  <w:num w:numId="11">
    <w:abstractNumId w:val="31"/>
  </w:num>
  <w:num w:numId="12">
    <w:abstractNumId w:val="28"/>
  </w:num>
  <w:num w:numId="13">
    <w:abstractNumId w:val="15"/>
  </w:num>
  <w:num w:numId="14">
    <w:abstractNumId w:val="32"/>
  </w:num>
  <w:num w:numId="15">
    <w:abstractNumId w:val="14"/>
  </w:num>
  <w:num w:numId="16">
    <w:abstractNumId w:val="7"/>
  </w:num>
  <w:num w:numId="17">
    <w:abstractNumId w:val="25"/>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24"/>
  </w:num>
  <w:num w:numId="24">
    <w:abstractNumId w:val="1"/>
  </w:num>
  <w:num w:numId="25">
    <w:abstractNumId w:val="4"/>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10"/>
  </w:num>
  <w:num w:numId="30">
    <w:abstractNumId w:val="13"/>
  </w:num>
  <w:num w:numId="31">
    <w:abstractNumId w:val="29"/>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7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0FDF"/>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12B9"/>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3D96"/>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BFC"/>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86442"/>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1429"/>
    <w:rsid w:val="001D2CD3"/>
    <w:rsid w:val="001D4774"/>
    <w:rsid w:val="001D487F"/>
    <w:rsid w:val="001D5AA3"/>
    <w:rsid w:val="001D7DD6"/>
    <w:rsid w:val="001E0EF9"/>
    <w:rsid w:val="001E2877"/>
    <w:rsid w:val="001E7B11"/>
    <w:rsid w:val="001F166E"/>
    <w:rsid w:val="001F1E96"/>
    <w:rsid w:val="001F2489"/>
    <w:rsid w:val="001F426B"/>
    <w:rsid w:val="001F4A1F"/>
    <w:rsid w:val="001F68AC"/>
    <w:rsid w:val="001F7FD4"/>
    <w:rsid w:val="002005ED"/>
    <w:rsid w:val="00200B55"/>
    <w:rsid w:val="002024B9"/>
    <w:rsid w:val="0020508F"/>
    <w:rsid w:val="00206333"/>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1A31"/>
    <w:rsid w:val="002729FB"/>
    <w:rsid w:val="00274875"/>
    <w:rsid w:val="00276CBD"/>
    <w:rsid w:val="00276D92"/>
    <w:rsid w:val="0028053B"/>
    <w:rsid w:val="0028317A"/>
    <w:rsid w:val="00283202"/>
    <w:rsid w:val="00283E34"/>
    <w:rsid w:val="00284FE2"/>
    <w:rsid w:val="00286B9F"/>
    <w:rsid w:val="00286C08"/>
    <w:rsid w:val="0029170F"/>
    <w:rsid w:val="00292971"/>
    <w:rsid w:val="0029412A"/>
    <w:rsid w:val="002A1790"/>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5969"/>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604F1"/>
    <w:rsid w:val="00361918"/>
    <w:rsid w:val="0036552B"/>
    <w:rsid w:val="003660CA"/>
    <w:rsid w:val="00367C22"/>
    <w:rsid w:val="00370160"/>
    <w:rsid w:val="003702DE"/>
    <w:rsid w:val="00370565"/>
    <w:rsid w:val="00371645"/>
    <w:rsid w:val="00373BD3"/>
    <w:rsid w:val="00374611"/>
    <w:rsid w:val="00377782"/>
    <w:rsid w:val="00380124"/>
    <w:rsid w:val="00381889"/>
    <w:rsid w:val="003857F8"/>
    <w:rsid w:val="00385B06"/>
    <w:rsid w:val="003867AF"/>
    <w:rsid w:val="00387604"/>
    <w:rsid w:val="003933EB"/>
    <w:rsid w:val="00394D82"/>
    <w:rsid w:val="00394E35"/>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4BF6"/>
    <w:rsid w:val="00400B47"/>
    <w:rsid w:val="004012BE"/>
    <w:rsid w:val="00404D35"/>
    <w:rsid w:val="004055A9"/>
    <w:rsid w:val="0040749E"/>
    <w:rsid w:val="004102C2"/>
    <w:rsid w:val="004108C0"/>
    <w:rsid w:val="004110A1"/>
    <w:rsid w:val="00414927"/>
    <w:rsid w:val="00414B73"/>
    <w:rsid w:val="00417271"/>
    <w:rsid w:val="00422B76"/>
    <w:rsid w:val="004236FC"/>
    <w:rsid w:val="00423B0E"/>
    <w:rsid w:val="00424F1D"/>
    <w:rsid w:val="0043123F"/>
    <w:rsid w:val="0043631D"/>
    <w:rsid w:val="00440CE7"/>
    <w:rsid w:val="00450E53"/>
    <w:rsid w:val="00450F70"/>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85E"/>
    <w:rsid w:val="004B6607"/>
    <w:rsid w:val="004B7C7C"/>
    <w:rsid w:val="004C184F"/>
    <w:rsid w:val="004C226E"/>
    <w:rsid w:val="004C3822"/>
    <w:rsid w:val="004C4262"/>
    <w:rsid w:val="004C442B"/>
    <w:rsid w:val="004C4B90"/>
    <w:rsid w:val="004C4E8D"/>
    <w:rsid w:val="004C6E13"/>
    <w:rsid w:val="004C7F6B"/>
    <w:rsid w:val="004E1876"/>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5956"/>
    <w:rsid w:val="005C0751"/>
    <w:rsid w:val="005C2547"/>
    <w:rsid w:val="005C345D"/>
    <w:rsid w:val="005C494D"/>
    <w:rsid w:val="005C4C8A"/>
    <w:rsid w:val="005C4D66"/>
    <w:rsid w:val="005C588B"/>
    <w:rsid w:val="005C716F"/>
    <w:rsid w:val="005D2373"/>
    <w:rsid w:val="005D24AC"/>
    <w:rsid w:val="005D3599"/>
    <w:rsid w:val="005D48EC"/>
    <w:rsid w:val="005D500A"/>
    <w:rsid w:val="005D5885"/>
    <w:rsid w:val="005D7F72"/>
    <w:rsid w:val="005E02CE"/>
    <w:rsid w:val="005E25BB"/>
    <w:rsid w:val="005E2A03"/>
    <w:rsid w:val="005E48F7"/>
    <w:rsid w:val="005F240B"/>
    <w:rsid w:val="005F45D9"/>
    <w:rsid w:val="0060060F"/>
    <w:rsid w:val="00601627"/>
    <w:rsid w:val="0060171E"/>
    <w:rsid w:val="00602878"/>
    <w:rsid w:val="006048E4"/>
    <w:rsid w:val="00604F5D"/>
    <w:rsid w:val="00610D4E"/>
    <w:rsid w:val="00614E61"/>
    <w:rsid w:val="0061677F"/>
    <w:rsid w:val="00617D7B"/>
    <w:rsid w:val="00617F2C"/>
    <w:rsid w:val="00620C1D"/>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6B91"/>
    <w:rsid w:val="006F166D"/>
    <w:rsid w:val="006F1C5F"/>
    <w:rsid w:val="006F2F68"/>
    <w:rsid w:val="006F7887"/>
    <w:rsid w:val="00706555"/>
    <w:rsid w:val="00706E9E"/>
    <w:rsid w:val="00710564"/>
    <w:rsid w:val="00710A33"/>
    <w:rsid w:val="007120B4"/>
    <w:rsid w:val="007151FD"/>
    <w:rsid w:val="007153B4"/>
    <w:rsid w:val="00715B23"/>
    <w:rsid w:val="00717EDE"/>
    <w:rsid w:val="0072380F"/>
    <w:rsid w:val="00726667"/>
    <w:rsid w:val="00727DBA"/>
    <w:rsid w:val="00730A97"/>
    <w:rsid w:val="00731D4A"/>
    <w:rsid w:val="007334DF"/>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67C9D"/>
    <w:rsid w:val="00771CE8"/>
    <w:rsid w:val="0077281F"/>
    <w:rsid w:val="00773B62"/>
    <w:rsid w:val="007761A1"/>
    <w:rsid w:val="00776505"/>
    <w:rsid w:val="00776815"/>
    <w:rsid w:val="00776E9C"/>
    <w:rsid w:val="007778A5"/>
    <w:rsid w:val="007813E3"/>
    <w:rsid w:val="0078307B"/>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2E03"/>
    <w:rsid w:val="0084547F"/>
    <w:rsid w:val="0084548F"/>
    <w:rsid w:val="00851170"/>
    <w:rsid w:val="00851CBC"/>
    <w:rsid w:val="0085289E"/>
    <w:rsid w:val="00855008"/>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1434"/>
    <w:rsid w:val="008B25C0"/>
    <w:rsid w:val="008B52E1"/>
    <w:rsid w:val="008B6D46"/>
    <w:rsid w:val="008D02A2"/>
    <w:rsid w:val="008D7863"/>
    <w:rsid w:val="008E22A8"/>
    <w:rsid w:val="008E2924"/>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6C3C"/>
    <w:rsid w:val="009471F6"/>
    <w:rsid w:val="009544FB"/>
    <w:rsid w:val="00957499"/>
    <w:rsid w:val="00957556"/>
    <w:rsid w:val="00957892"/>
    <w:rsid w:val="00962BEC"/>
    <w:rsid w:val="00964CE3"/>
    <w:rsid w:val="00970AD4"/>
    <w:rsid w:val="009724A7"/>
    <w:rsid w:val="0097314C"/>
    <w:rsid w:val="0097463D"/>
    <w:rsid w:val="00977AB4"/>
    <w:rsid w:val="00981AEC"/>
    <w:rsid w:val="009827F9"/>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B64E9"/>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1775"/>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762E"/>
    <w:rsid w:val="00AE369D"/>
    <w:rsid w:val="00AE4787"/>
    <w:rsid w:val="00AE4A30"/>
    <w:rsid w:val="00AE551D"/>
    <w:rsid w:val="00AE5C01"/>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17A4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C7A71"/>
    <w:rsid w:val="00CD04E6"/>
    <w:rsid w:val="00CD06E7"/>
    <w:rsid w:val="00CD4DC7"/>
    <w:rsid w:val="00CD517A"/>
    <w:rsid w:val="00CD5A11"/>
    <w:rsid w:val="00CD6C2D"/>
    <w:rsid w:val="00CD71DA"/>
    <w:rsid w:val="00CE4BB8"/>
    <w:rsid w:val="00CE5B85"/>
    <w:rsid w:val="00CF1D35"/>
    <w:rsid w:val="00CF338E"/>
    <w:rsid w:val="00CF395B"/>
    <w:rsid w:val="00CF62CE"/>
    <w:rsid w:val="00CF7034"/>
    <w:rsid w:val="00D01433"/>
    <w:rsid w:val="00D018FB"/>
    <w:rsid w:val="00D05DE5"/>
    <w:rsid w:val="00D07143"/>
    <w:rsid w:val="00D13562"/>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5605"/>
    <w:rsid w:val="00DB6EE3"/>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7D9"/>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499D"/>
    <w:rsid w:val="00E74CE7"/>
    <w:rsid w:val="00E74E98"/>
    <w:rsid w:val="00E77B73"/>
    <w:rsid w:val="00E77C5D"/>
    <w:rsid w:val="00E805C4"/>
    <w:rsid w:val="00E81581"/>
    <w:rsid w:val="00E82948"/>
    <w:rsid w:val="00E835A6"/>
    <w:rsid w:val="00E8466C"/>
    <w:rsid w:val="00E8502F"/>
    <w:rsid w:val="00E86A3E"/>
    <w:rsid w:val="00E86D81"/>
    <w:rsid w:val="00EA2969"/>
    <w:rsid w:val="00EA33E1"/>
    <w:rsid w:val="00EA5546"/>
    <w:rsid w:val="00EB0466"/>
    <w:rsid w:val="00EB2664"/>
    <w:rsid w:val="00EB2F81"/>
    <w:rsid w:val="00EB4DF9"/>
    <w:rsid w:val="00EB782C"/>
    <w:rsid w:val="00EB793E"/>
    <w:rsid w:val="00EC0515"/>
    <w:rsid w:val="00EC0748"/>
    <w:rsid w:val="00EC09A8"/>
    <w:rsid w:val="00EC1082"/>
    <w:rsid w:val="00EC1989"/>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2BE"/>
    <w:rsid w:val="00EF5283"/>
    <w:rsid w:val="00EF54B9"/>
    <w:rsid w:val="00EF7A33"/>
    <w:rsid w:val="00EF7FB6"/>
    <w:rsid w:val="00F004B2"/>
    <w:rsid w:val="00F00C96"/>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455D8"/>
    <w:rsid w:val="00F50565"/>
    <w:rsid w:val="00F544DD"/>
    <w:rsid w:val="00F5763D"/>
    <w:rsid w:val="00F62519"/>
    <w:rsid w:val="00F6269E"/>
    <w:rsid w:val="00F639DD"/>
    <w:rsid w:val="00F66080"/>
    <w:rsid w:val="00F66E24"/>
    <w:rsid w:val="00F71352"/>
    <w:rsid w:val="00F7214F"/>
    <w:rsid w:val="00F76DD4"/>
    <w:rsid w:val="00F81909"/>
    <w:rsid w:val="00F81B11"/>
    <w:rsid w:val="00F82ADD"/>
    <w:rsid w:val="00F846A5"/>
    <w:rsid w:val="00F84815"/>
    <w:rsid w:val="00F84914"/>
    <w:rsid w:val="00F862FF"/>
    <w:rsid w:val="00F90248"/>
    <w:rsid w:val="00F92A3A"/>
    <w:rsid w:val="00FA16C8"/>
    <w:rsid w:val="00FA2157"/>
    <w:rsid w:val="00FA5C9D"/>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267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00214e"/>
    </o:shapedefaults>
    <o:shapelayout v:ext="edit">
      <o:idmap v:ext="edit" data="1"/>
    </o:shapelayout>
  </w:shapeDefaults>
  <w:decimalSymbol w:val="."/>
  <w:listSeparator w:val=";"/>
  <w14:docId w14:val="48AFCC7D"/>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2">
    <w:name w:val="heading 2"/>
    <w:basedOn w:val="Normal"/>
    <w:next w:val="Normal"/>
    <w:link w:val="Titlu2Caracter"/>
    <w:uiPriority w:val="9"/>
    <w:semiHidden/>
    <w:unhideWhenUsed/>
    <w:qFormat/>
    <w:rsid w:val="007334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6">
    <w:name w:val="heading 6"/>
    <w:basedOn w:val="Normal"/>
    <w:next w:val="Normal"/>
    <w:link w:val="Titlu6Caracter"/>
    <w:semiHidden/>
    <w:unhideWhenUsed/>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character" w:customStyle="1" w:styleId="Titlu6Caracter">
    <w:name w:val="Titlu 6 Caracter"/>
    <w:basedOn w:val="Fontdeparagrafimplicit"/>
    <w:link w:val="Titlu6"/>
    <w:semiHidden/>
    <w:rsid w:val="00BA0FBE"/>
    <w:rPr>
      <w:rFonts w:ascii="Times New Roman" w:eastAsia="Times New Roman" w:hAnsi="Times New Roman"/>
      <w:b/>
      <w:bCs/>
      <w:sz w:val="28"/>
      <w:szCs w:val="28"/>
      <w:lang w:val="fr-FR" w:eastAsia="ro-RO"/>
    </w:rPr>
  </w:style>
  <w:style w:type="paragraph" w:styleId="Corptext2">
    <w:name w:val="Body Text 2"/>
    <w:basedOn w:val="Normal"/>
    <w:link w:val="Corptext2Caracter"/>
    <w:uiPriority w:val="99"/>
    <w:semiHidden/>
    <w:unhideWhenUsed/>
    <w:rsid w:val="00BA0FBE"/>
    <w:pPr>
      <w:spacing w:after="120" w:line="480" w:lineRule="auto"/>
    </w:pPr>
  </w:style>
  <w:style w:type="character" w:customStyle="1" w:styleId="Corptext2Caracter">
    <w:name w:val="Corp text 2 Caracter"/>
    <w:basedOn w:val="Fontdeparagrafimplicit"/>
    <w:link w:val="Corptext2"/>
    <w:uiPriority w:val="99"/>
    <w:semiHidden/>
    <w:rsid w:val="00BA0FBE"/>
    <w:rPr>
      <w:sz w:val="22"/>
      <w:szCs w:val="22"/>
    </w:rPr>
  </w:style>
  <w:style w:type="paragraph" w:styleId="Indentcorptext3">
    <w:name w:val="Body Text Indent 3"/>
    <w:basedOn w:val="Normal"/>
    <w:link w:val="Indentcorptext3Caracter"/>
    <w:rsid w:val="00A33CC5"/>
    <w:pPr>
      <w:spacing w:after="120"/>
      <w:ind w:left="283"/>
    </w:pPr>
    <w:rPr>
      <w:sz w:val="16"/>
      <w:szCs w:val="16"/>
    </w:rPr>
  </w:style>
  <w:style w:type="character" w:customStyle="1" w:styleId="Indentcorptext3Caracter">
    <w:name w:val="Indent corp text 3 Caracter"/>
    <w:basedOn w:val="Fontdeparagrafimplicit"/>
    <w:link w:val="Indentcorptext3"/>
    <w:rsid w:val="00A33CC5"/>
    <w:rPr>
      <w:sz w:val="16"/>
      <w:szCs w:val="16"/>
    </w:rPr>
  </w:style>
  <w:style w:type="paragraph" w:customStyle="1" w:styleId="TextnormalCharCaracter">
    <w:name w:val="Text normal Char Caracter"/>
    <w:link w:val="TextnormalCharCaracterCaracter"/>
    <w:rsid w:val="00A33CC5"/>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A33CC5"/>
    <w:rPr>
      <w:rFonts w:ascii="Arial" w:eastAsia="Times New Roman" w:hAnsi="Arial"/>
      <w:sz w:val="22"/>
      <w:szCs w:val="22"/>
    </w:rPr>
  </w:style>
  <w:style w:type="paragraph" w:customStyle="1" w:styleId="Listparagraf1">
    <w:name w:val="Listă paragraf1"/>
    <w:aliases w:val="Bullet,List Paragraph1,Akapit z listą BS,Outlines a.b.c.,List_Paragraph,Multilevel para_II,Akapit z lista BS,Outlines a,b,c"/>
    <w:basedOn w:val="Normal"/>
    <w:link w:val="ListParagraphChar"/>
    <w:rsid w:val="00A33CC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link w:val="Listparagraf1"/>
    <w:locked/>
    <w:rsid w:val="00A33CC5"/>
    <w:rPr>
      <w:rFonts w:ascii="Times New Roman" w:eastAsia="Times New Roman" w:hAnsi="Times New Roman"/>
      <w:sz w:val="24"/>
      <w:szCs w:val="24"/>
    </w:rPr>
  </w:style>
  <w:style w:type="paragraph" w:styleId="Listparagraf">
    <w:name w:val="List Paragraph"/>
    <w:aliases w:val="Header bold,body 2,List Paragraph11,bullets,Normal bullet 2,Arial,EU,List Paragraph3,Lettre d'introduction,List Paragraph111,List Paragraph1111,List Paragraph11111,List Paragraph111111,List Paragraph2,Bullet line,c1.1,Forth level"/>
    <w:basedOn w:val="Normal"/>
    <w:link w:val="ListparagrafCaracter"/>
    <w:qFormat/>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customStyle="1" w:styleId="Bodytext21">
    <w:name w:val="Body text (2)1"/>
    <w:basedOn w:val="Normal"/>
    <w:uiPriority w:val="99"/>
    <w:rsid w:val="003F4BF6"/>
    <w:pPr>
      <w:widowControl w:val="0"/>
      <w:shd w:val="clear" w:color="auto" w:fill="FFFFFF"/>
      <w:spacing w:before="420" w:after="0" w:line="274" w:lineRule="exact"/>
      <w:ind w:hanging="360"/>
      <w:jc w:val="both"/>
    </w:pPr>
    <w:rPr>
      <w:rFonts w:ascii="Arial" w:eastAsia="Arial Unicode MS" w:hAnsi="Arial" w:cs="Arial"/>
      <w:sz w:val="20"/>
      <w:szCs w:val="20"/>
    </w:rPr>
  </w:style>
  <w:style w:type="character" w:customStyle="1" w:styleId="Bodytext2Bold">
    <w:name w:val="Body text (2) + Bold"/>
    <w:uiPriority w:val="99"/>
    <w:rsid w:val="003F4BF6"/>
    <w:rPr>
      <w:rFonts w:ascii="Arial Unicode MS" w:eastAsia="Arial Unicode MS" w:hAnsi="Arial Unicode MS" w:cs="Arial Unicode MS"/>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Titlu2Caracter">
    <w:name w:val="Titlu 2 Caracter"/>
    <w:basedOn w:val="Fontdeparagrafimplicit"/>
    <w:link w:val="Titlu2"/>
    <w:uiPriority w:val="9"/>
    <w:semiHidden/>
    <w:rsid w:val="007334DF"/>
    <w:rPr>
      <w:rFonts w:asciiTheme="majorHAnsi" w:eastAsiaTheme="majorEastAsia" w:hAnsiTheme="majorHAnsi" w:cstheme="majorBidi"/>
      <w:color w:val="365F91" w:themeColor="accent1" w:themeShade="BF"/>
      <w:sz w:val="26"/>
      <w:szCs w:val="26"/>
    </w:rPr>
  </w:style>
  <w:style w:type="character" w:customStyle="1" w:styleId="ListparagrafCaracter">
    <w:name w:val="Listă paragraf Caracter"/>
    <w:aliases w:val="Header bold Caracter,body 2 Caracter,List Paragraph11 Caracter,bullets Caracter,Normal bullet 2 Caracter,Arial Caracter,EU Caracter,List Paragraph3 Caracter,Lettre d'introduction Caracter,List Paragraph111 Caracter,c1.1 Caracter"/>
    <w:link w:val="Listparagraf"/>
    <w:qFormat/>
    <w:rsid w:val="007334DF"/>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29352814">
      <w:bodyDiv w:val="1"/>
      <w:marLeft w:val="0"/>
      <w:marRight w:val="0"/>
      <w:marTop w:val="0"/>
      <w:marBottom w:val="0"/>
      <w:divBdr>
        <w:top w:val="none" w:sz="0" w:space="0" w:color="auto"/>
        <w:left w:val="none" w:sz="0" w:space="0" w:color="auto"/>
        <w:bottom w:val="none" w:sz="0" w:space="0" w:color="auto"/>
        <w:right w:val="none" w:sz="0" w:space="0" w:color="auto"/>
      </w:divBdr>
    </w:div>
    <w:div w:id="50883748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894504953">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1998">
      <w:bodyDiv w:val="1"/>
      <w:marLeft w:val="0"/>
      <w:marRight w:val="0"/>
      <w:marTop w:val="0"/>
      <w:marBottom w:val="0"/>
      <w:divBdr>
        <w:top w:val="none" w:sz="0" w:space="0" w:color="auto"/>
        <w:left w:val="none" w:sz="0" w:space="0" w:color="auto"/>
        <w:bottom w:val="none" w:sz="0" w:space="0" w:color="auto"/>
        <w:right w:val="none" w:sz="0" w:space="0" w:color="auto"/>
      </w:divBdr>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93909745">
      <w:bodyDiv w:val="1"/>
      <w:marLeft w:val="0"/>
      <w:marRight w:val="0"/>
      <w:marTop w:val="0"/>
      <w:marBottom w:val="0"/>
      <w:divBdr>
        <w:top w:val="none" w:sz="0" w:space="0" w:color="auto"/>
        <w:left w:val="none" w:sz="0" w:space="0" w:color="auto"/>
        <w:bottom w:val="none" w:sz="0" w:space="0" w:color="auto"/>
        <w:right w:val="none" w:sz="0" w:space="0" w:color="auto"/>
      </w:divBdr>
    </w:div>
    <w:div w:id="15441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718E-B64C-4C5F-9479-4CE911F8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3894</Words>
  <Characters>22590</Characters>
  <Application>Microsoft Office Word</Application>
  <DocSecurity>0</DocSecurity>
  <Lines>188</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26432</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Otilia Ispas</cp:lastModifiedBy>
  <cp:revision>61</cp:revision>
  <cp:lastPrinted>2024-01-22T08:12:00Z</cp:lastPrinted>
  <dcterms:created xsi:type="dcterms:W3CDTF">2024-01-29T07:59:00Z</dcterms:created>
  <dcterms:modified xsi:type="dcterms:W3CDTF">2024-03-22T09:38:00Z</dcterms:modified>
</cp:coreProperties>
</file>