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96D" w:rsidRPr="007F796D" w:rsidRDefault="007F796D" w:rsidP="00B52FD5">
      <w:pPr>
        <w:tabs>
          <w:tab w:val="left" w:pos="3072"/>
        </w:tabs>
        <w:spacing w:after="0" w:line="240" w:lineRule="auto"/>
        <w:rPr>
          <w:rStyle w:val="ax1"/>
          <w:rFonts w:ascii="Trebuchet MS" w:hAnsi="Trebuchet MS"/>
          <w:sz w:val="22"/>
          <w:szCs w:val="22"/>
          <w:lang w:val="ro-RO"/>
        </w:rPr>
      </w:pPr>
    </w:p>
    <w:p w:rsidR="007F796D" w:rsidRPr="007F796D" w:rsidRDefault="007F796D" w:rsidP="007F796D">
      <w:pPr>
        <w:tabs>
          <w:tab w:val="left" w:pos="3072"/>
        </w:tabs>
        <w:spacing w:after="0" w:line="240" w:lineRule="auto"/>
        <w:jc w:val="center"/>
        <w:rPr>
          <w:rStyle w:val="ax1"/>
          <w:rFonts w:ascii="Trebuchet MS" w:hAnsi="Trebuchet MS"/>
          <w:sz w:val="22"/>
          <w:szCs w:val="22"/>
          <w:lang w:val="ro-RO"/>
        </w:rPr>
      </w:pPr>
    </w:p>
    <w:p w:rsidR="007F796D" w:rsidRPr="005B1B2F" w:rsidRDefault="007F796D" w:rsidP="007F796D">
      <w:pPr>
        <w:tabs>
          <w:tab w:val="left" w:pos="3072"/>
        </w:tabs>
        <w:spacing w:after="0" w:line="240" w:lineRule="auto"/>
        <w:jc w:val="center"/>
        <w:rPr>
          <w:rStyle w:val="ax1"/>
          <w:rFonts w:ascii="Times New Roman" w:hAnsi="Times New Roman"/>
          <w:sz w:val="24"/>
          <w:szCs w:val="24"/>
          <w:lang w:val="ro-RO"/>
        </w:rPr>
      </w:pPr>
      <w:r w:rsidRPr="005B1B2F">
        <w:rPr>
          <w:rStyle w:val="ax1"/>
          <w:rFonts w:ascii="Times New Roman" w:hAnsi="Times New Roman"/>
          <w:sz w:val="24"/>
          <w:szCs w:val="24"/>
          <w:lang w:val="ro-RO"/>
        </w:rPr>
        <w:t xml:space="preserve">DECIZIA   ETAPEI   DE   ÎNCADRARE  </w:t>
      </w:r>
    </w:p>
    <w:p w:rsidR="007F796D" w:rsidRDefault="007F796D" w:rsidP="007F796D">
      <w:pPr>
        <w:spacing w:after="0" w:line="240" w:lineRule="auto"/>
        <w:jc w:val="center"/>
        <w:rPr>
          <w:rFonts w:ascii="Times New Roman" w:hAnsi="Times New Roman"/>
          <w:b/>
          <w:sz w:val="24"/>
          <w:szCs w:val="24"/>
          <w:lang w:val="ro-RO"/>
        </w:rPr>
      </w:pPr>
      <w:r w:rsidRPr="005B1B2F">
        <w:rPr>
          <w:rFonts w:ascii="Times New Roman" w:hAnsi="Times New Roman"/>
          <w:b/>
          <w:sz w:val="24"/>
          <w:szCs w:val="24"/>
          <w:lang w:val="ro-RO"/>
        </w:rPr>
        <w:t xml:space="preserve">Nr.  </w:t>
      </w:r>
      <w:r w:rsidR="00692AB8">
        <w:rPr>
          <w:rFonts w:ascii="Times New Roman" w:hAnsi="Times New Roman"/>
          <w:b/>
          <w:sz w:val="24"/>
          <w:szCs w:val="24"/>
          <w:lang w:val="ro-RO"/>
        </w:rPr>
        <w:t xml:space="preserve">    </w:t>
      </w:r>
      <w:r w:rsidRPr="005B1B2F">
        <w:rPr>
          <w:rFonts w:ascii="Times New Roman" w:hAnsi="Times New Roman"/>
          <w:b/>
          <w:sz w:val="24"/>
          <w:szCs w:val="24"/>
          <w:lang w:val="ro-RO"/>
        </w:rPr>
        <w:t xml:space="preserve">   din </w:t>
      </w:r>
      <w:r w:rsidR="003024CE">
        <w:rPr>
          <w:rFonts w:ascii="Times New Roman" w:hAnsi="Times New Roman"/>
          <w:b/>
          <w:sz w:val="24"/>
          <w:szCs w:val="24"/>
          <w:lang w:val="ro-RO"/>
        </w:rPr>
        <w:t xml:space="preserve"> </w:t>
      </w:r>
      <w:r w:rsidR="008B6B6E">
        <w:rPr>
          <w:rFonts w:ascii="Times New Roman" w:hAnsi="Times New Roman"/>
          <w:b/>
          <w:sz w:val="24"/>
          <w:szCs w:val="24"/>
          <w:lang w:val="ro-RO"/>
        </w:rPr>
        <w:t>26</w:t>
      </w:r>
      <w:bookmarkStart w:id="0" w:name="_GoBack"/>
      <w:bookmarkEnd w:id="0"/>
      <w:r w:rsidR="00CF737C">
        <w:rPr>
          <w:rFonts w:ascii="Times New Roman" w:hAnsi="Times New Roman"/>
          <w:b/>
          <w:sz w:val="24"/>
          <w:szCs w:val="24"/>
          <w:lang w:val="ro-RO"/>
        </w:rPr>
        <w:t>.</w:t>
      </w:r>
      <w:r w:rsidR="00692AB8">
        <w:rPr>
          <w:rFonts w:ascii="Times New Roman" w:hAnsi="Times New Roman"/>
          <w:b/>
          <w:sz w:val="24"/>
          <w:szCs w:val="24"/>
          <w:lang w:val="ro-RO"/>
        </w:rPr>
        <w:t>03.2024    proiect</w:t>
      </w:r>
    </w:p>
    <w:p w:rsidR="00692AB8" w:rsidRPr="005B1B2F" w:rsidRDefault="00692AB8" w:rsidP="007F796D">
      <w:pPr>
        <w:spacing w:after="0" w:line="240" w:lineRule="auto"/>
        <w:jc w:val="center"/>
        <w:rPr>
          <w:rFonts w:ascii="Times New Roman" w:hAnsi="Times New Roman"/>
          <w:b/>
          <w:sz w:val="24"/>
          <w:szCs w:val="24"/>
          <w:lang w:val="ro-RO"/>
        </w:rPr>
      </w:pPr>
    </w:p>
    <w:p w:rsidR="007F796D" w:rsidRDefault="007F796D" w:rsidP="007F796D">
      <w:pPr>
        <w:spacing w:after="0" w:line="240" w:lineRule="auto"/>
        <w:rPr>
          <w:rFonts w:ascii="Times New Roman" w:hAnsi="Times New Roman"/>
          <w:sz w:val="24"/>
          <w:szCs w:val="24"/>
          <w:lang w:val="ro-RO"/>
        </w:rPr>
      </w:pPr>
    </w:p>
    <w:p w:rsidR="003024CE" w:rsidRPr="005B1B2F" w:rsidRDefault="003024CE" w:rsidP="007F796D">
      <w:pPr>
        <w:spacing w:after="0" w:line="240" w:lineRule="auto"/>
        <w:rPr>
          <w:rFonts w:ascii="Times New Roman" w:hAnsi="Times New Roman"/>
          <w:sz w:val="24"/>
          <w:szCs w:val="24"/>
          <w:lang w:val="ro-RO"/>
        </w:rPr>
      </w:pP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lang w:val="ro-RO"/>
        </w:rPr>
        <w:t xml:space="preserve">            Ca urmare a solicitării de emitere a acordului de mediu adresate de </w:t>
      </w:r>
      <w:r w:rsidR="00CF737C" w:rsidRPr="00E62849">
        <w:rPr>
          <w:rFonts w:ascii="Times New Roman" w:hAnsi="Times New Roman"/>
          <w:b/>
          <w:bCs/>
          <w:lang w:val="ro-RO"/>
        </w:rPr>
        <w:t>D.R.D.P. CONSTANTA</w:t>
      </w:r>
      <w:r w:rsidR="00CF737C" w:rsidRPr="00E62849">
        <w:rPr>
          <w:rFonts w:ascii="Times New Roman" w:hAnsi="Times New Roman"/>
          <w:bCs/>
          <w:lang w:val="ro-RO"/>
        </w:rPr>
        <w:t>, cu sediul  in  Mun. Constanta, prel. Traian, F.N., jud. Constanta</w:t>
      </w:r>
      <w:r w:rsidRPr="005B1B2F">
        <w:rPr>
          <w:rFonts w:ascii="Times New Roman" w:hAnsi="Times New Roman"/>
          <w:sz w:val="24"/>
          <w:szCs w:val="24"/>
          <w:lang w:val="ro-RO"/>
        </w:rPr>
        <w:t>, înregistrată la Agenţia pentru Protecţia Mediului Constanţa cu nr.</w:t>
      </w:r>
      <w:r w:rsidRPr="005B1B2F">
        <w:rPr>
          <w:rFonts w:ascii="Times New Roman" w:hAnsi="Times New Roman"/>
          <w:bCs/>
          <w:sz w:val="24"/>
          <w:szCs w:val="24"/>
          <w:lang w:val="ro-RO"/>
        </w:rPr>
        <w:t xml:space="preserve"> </w:t>
      </w:r>
      <w:r w:rsidR="00CD38C4">
        <w:rPr>
          <w:rFonts w:ascii="Times New Roman" w:hAnsi="Times New Roman"/>
          <w:bCs/>
          <w:sz w:val="24"/>
          <w:szCs w:val="24"/>
          <w:lang w:val="ro-RO"/>
        </w:rPr>
        <w:t>7936</w:t>
      </w:r>
      <w:r w:rsidR="00CF737C">
        <w:rPr>
          <w:rFonts w:ascii="Times New Roman" w:hAnsi="Times New Roman"/>
          <w:bCs/>
          <w:sz w:val="24"/>
          <w:szCs w:val="24"/>
          <w:lang w:val="ro-RO"/>
        </w:rPr>
        <w:t>RP</w:t>
      </w:r>
      <w:r w:rsidRPr="005B1B2F">
        <w:rPr>
          <w:rFonts w:ascii="Times New Roman" w:hAnsi="Times New Roman"/>
          <w:sz w:val="24"/>
          <w:szCs w:val="24"/>
          <w:lang w:val="ro-RO"/>
        </w:rPr>
        <w:t xml:space="preserve"> din </w:t>
      </w:r>
      <w:r w:rsidR="00CF737C">
        <w:rPr>
          <w:rFonts w:ascii="Times New Roman" w:hAnsi="Times New Roman"/>
          <w:sz w:val="24"/>
          <w:szCs w:val="24"/>
          <w:lang w:val="ro-RO"/>
        </w:rPr>
        <w:t>05.10</w:t>
      </w:r>
      <w:r w:rsidR="00692AB8">
        <w:rPr>
          <w:rFonts w:ascii="Times New Roman" w:hAnsi="Times New Roman"/>
          <w:sz w:val="24"/>
          <w:szCs w:val="24"/>
          <w:lang w:val="ro-RO"/>
        </w:rPr>
        <w:t>.202</w:t>
      </w:r>
      <w:r w:rsidR="00CF737C">
        <w:rPr>
          <w:rFonts w:ascii="Times New Roman" w:hAnsi="Times New Roman"/>
          <w:sz w:val="24"/>
          <w:szCs w:val="24"/>
          <w:lang w:val="ro-RO"/>
        </w:rPr>
        <w:t>3</w:t>
      </w:r>
      <w:r w:rsidRPr="005B1B2F">
        <w:rPr>
          <w:rFonts w:ascii="Times New Roman" w:hAnsi="Times New Roman"/>
          <w:sz w:val="24"/>
          <w:szCs w:val="24"/>
          <w:lang w:val="ro-RO"/>
        </w:rPr>
        <w:t xml:space="preserve">, </w:t>
      </w:r>
      <w:r w:rsidRPr="005B1B2F">
        <w:rPr>
          <w:rFonts w:ascii="Times New Roman" w:hAnsi="Times New Roman"/>
          <w:sz w:val="24"/>
          <w:szCs w:val="24"/>
        </w:rPr>
        <w:t xml:space="preserve">în baza Legii nr. 292/2018, privind evaluarea impactului anumitor proiecte publice şi private asupra mediului şi </w:t>
      </w:r>
      <w:proofErr w:type="gramStart"/>
      <w:r w:rsidRPr="005B1B2F">
        <w:rPr>
          <w:rFonts w:ascii="Times New Roman" w:hAnsi="Times New Roman"/>
          <w:sz w:val="24"/>
          <w:szCs w:val="24"/>
        </w:rPr>
        <w:t>a</w:t>
      </w:r>
      <w:proofErr w:type="gramEnd"/>
      <w:r w:rsidRPr="005B1B2F">
        <w:rPr>
          <w:rFonts w:ascii="Times New Roman" w:hAnsi="Times New Roman"/>
          <w:sz w:val="24"/>
          <w:szCs w:val="24"/>
        </w:rPr>
        <w:t xml:space="preserve"> </w:t>
      </w:r>
      <w:r w:rsidRPr="005B1B2F">
        <w:rPr>
          <w:rFonts w:ascii="Times New Roman" w:hAnsi="Times New Roman"/>
          <w:sz w:val="24"/>
          <w:szCs w:val="24"/>
          <w:u w:val="single"/>
        </w:rPr>
        <w:t xml:space="preserve">Ordonanţei de urgenţă a Guvernului nr. </w:t>
      </w:r>
      <w:proofErr w:type="gramStart"/>
      <w:r w:rsidRPr="005B1B2F">
        <w:rPr>
          <w:rFonts w:ascii="Times New Roman" w:hAnsi="Times New Roman"/>
          <w:sz w:val="24"/>
          <w:szCs w:val="24"/>
          <w:u w:val="single"/>
        </w:rPr>
        <w:t>57/2007</w:t>
      </w:r>
      <w:proofErr w:type="gramEnd"/>
      <w:r w:rsidRPr="005B1B2F">
        <w:rPr>
          <w:rFonts w:ascii="Times New Roman" w:hAnsi="Times New Roman"/>
          <w:sz w:val="24"/>
          <w:szCs w:val="24"/>
        </w:rPr>
        <w:t xml:space="preserve"> privind regimul ariilor naturale protejate, conservarea habitatelor naturale, a florei şi faunei sălbatice, aprobată cu modificări şi completări prin </w:t>
      </w:r>
      <w:r w:rsidRPr="005B1B2F">
        <w:rPr>
          <w:rFonts w:ascii="Times New Roman" w:hAnsi="Times New Roman"/>
          <w:sz w:val="24"/>
          <w:szCs w:val="24"/>
          <w:u w:val="single"/>
        </w:rPr>
        <w:t>Legea nr. 49/2011</w:t>
      </w:r>
      <w:r w:rsidRPr="005B1B2F">
        <w:rPr>
          <w:rFonts w:ascii="Times New Roman" w:hAnsi="Times New Roman"/>
          <w:sz w:val="24"/>
          <w:szCs w:val="24"/>
        </w:rPr>
        <w:t>, cu modificările şi completările ulterioare,</w:t>
      </w:r>
    </w:p>
    <w:p w:rsidR="00544CB1" w:rsidRPr="005B1B2F" w:rsidRDefault="007F796D" w:rsidP="00544CB1">
      <w:pPr>
        <w:spacing w:after="0" w:line="240" w:lineRule="auto"/>
        <w:jc w:val="both"/>
        <w:rPr>
          <w:rFonts w:ascii="Times New Roman" w:hAnsi="Times New Roman"/>
          <w:sz w:val="24"/>
          <w:szCs w:val="24"/>
          <w:lang w:val="ro-RO"/>
        </w:rPr>
      </w:pPr>
      <w:r w:rsidRPr="005B1B2F">
        <w:rPr>
          <w:rStyle w:val="tpa1"/>
          <w:rFonts w:ascii="Times New Roman" w:hAnsi="Times New Roman"/>
          <w:b/>
          <w:sz w:val="24"/>
          <w:szCs w:val="24"/>
          <w:lang w:val="ro-RO"/>
        </w:rPr>
        <w:t xml:space="preserve">          </w:t>
      </w:r>
      <w:r w:rsidRPr="005B1B2F">
        <w:rPr>
          <w:rFonts w:ascii="Times New Roman" w:hAnsi="Times New Roman"/>
          <w:sz w:val="24"/>
          <w:szCs w:val="24"/>
          <w:lang w:val="ro-RO"/>
        </w:rPr>
        <w:t xml:space="preserve">Agenția pentru Protecția Mediului Constanța decide, </w:t>
      </w:r>
      <w:r w:rsidRPr="005B1B2F">
        <w:rPr>
          <w:rFonts w:ascii="Times New Roman" w:hAnsi="Times New Roman"/>
          <w:sz w:val="24"/>
          <w:szCs w:val="24"/>
        </w:rPr>
        <w:t xml:space="preserve">ca urmare a consultărilor desfăşurate în cadrul şedinţei Comisiei de analiză tehnică din data de </w:t>
      </w:r>
      <w:r w:rsidR="00692AB8">
        <w:rPr>
          <w:rFonts w:ascii="Times New Roman" w:hAnsi="Times New Roman"/>
          <w:b/>
          <w:sz w:val="24"/>
          <w:szCs w:val="24"/>
        </w:rPr>
        <w:t>07.03.2024</w:t>
      </w:r>
      <w:r w:rsidRPr="005B1B2F">
        <w:rPr>
          <w:rFonts w:ascii="Times New Roman" w:hAnsi="Times New Roman"/>
          <w:sz w:val="24"/>
          <w:szCs w:val="24"/>
        </w:rPr>
        <w:t xml:space="preserve">, </w:t>
      </w:r>
      <w:r w:rsidRPr="005B1B2F">
        <w:rPr>
          <w:rFonts w:ascii="Times New Roman" w:hAnsi="Times New Roman"/>
          <w:sz w:val="24"/>
          <w:szCs w:val="24"/>
          <w:lang w:val="ro-RO"/>
        </w:rPr>
        <w:t xml:space="preserve">că proiectul:                                      </w:t>
      </w:r>
      <w:r w:rsidR="00C81536" w:rsidRPr="002507B1">
        <w:rPr>
          <w:rFonts w:ascii="Times New Roman" w:hAnsi="Times New Roman"/>
          <w:b/>
          <w:bCs/>
          <w:lang w:val="ro-RO"/>
        </w:rPr>
        <w:t xml:space="preserve">LUCRARI DE REPARATII LA POD PE DN 3, KM 216+985, SAT VIISOARA, JUD. CONSTANTA, </w:t>
      </w:r>
      <w:r w:rsidR="00C81536" w:rsidRPr="002507B1">
        <w:rPr>
          <w:rFonts w:ascii="Times New Roman" w:hAnsi="Times New Roman"/>
          <w:bCs/>
          <w:lang w:val="ro-RO"/>
        </w:rPr>
        <w:t>amplasat in Com. Cobadin, sat Viisoara, extravilan, DN 3, km 216+985, jud. Constanta</w:t>
      </w:r>
      <w:r w:rsidRPr="005B1B2F">
        <w:rPr>
          <w:rFonts w:ascii="Times New Roman" w:hAnsi="Times New Roman"/>
          <w:b/>
          <w:sz w:val="24"/>
          <w:szCs w:val="24"/>
          <w:lang w:val="ro-RO"/>
        </w:rPr>
        <w:t>,</w:t>
      </w:r>
      <w:r w:rsidRPr="005B1B2F">
        <w:rPr>
          <w:rFonts w:ascii="Times New Roman" w:hAnsi="Times New Roman"/>
          <w:b/>
          <w:bCs/>
          <w:sz w:val="24"/>
          <w:szCs w:val="24"/>
          <w:lang w:val="ro-RO"/>
        </w:rPr>
        <w:t xml:space="preserve"> </w:t>
      </w:r>
      <w:r w:rsidRPr="005B1B2F">
        <w:rPr>
          <w:rFonts w:ascii="Times New Roman" w:hAnsi="Times New Roman"/>
          <w:sz w:val="24"/>
          <w:szCs w:val="24"/>
          <w:lang w:val="ro-RO"/>
        </w:rPr>
        <w:t xml:space="preserve"> </w:t>
      </w:r>
      <w:r w:rsidRPr="005B1B2F">
        <w:rPr>
          <w:rFonts w:ascii="Times New Roman" w:hAnsi="Times New Roman"/>
          <w:b/>
          <w:sz w:val="24"/>
          <w:szCs w:val="24"/>
        </w:rPr>
        <w:t>nu necesita efectuarea evalu</w:t>
      </w:r>
      <w:r w:rsidR="00544CB1" w:rsidRPr="005B1B2F">
        <w:rPr>
          <w:rFonts w:ascii="Times New Roman" w:hAnsi="Times New Roman"/>
          <w:b/>
          <w:sz w:val="24"/>
          <w:szCs w:val="24"/>
        </w:rPr>
        <w:t>arii impactului asupra mediului</w:t>
      </w:r>
      <w:r w:rsidR="00544CB1" w:rsidRPr="005B1B2F">
        <w:rPr>
          <w:rFonts w:ascii="Times New Roman" w:hAnsi="Times New Roman"/>
          <w:sz w:val="24"/>
          <w:szCs w:val="24"/>
          <w:lang w:val="ro-RO"/>
        </w:rPr>
        <w:t xml:space="preserve">. </w:t>
      </w:r>
    </w:p>
    <w:p w:rsidR="007F796D" w:rsidRPr="005B1B2F" w:rsidRDefault="007F796D" w:rsidP="00544CB1">
      <w:pPr>
        <w:pStyle w:val="Corptext3"/>
        <w:spacing w:after="0" w:line="240" w:lineRule="auto"/>
        <w:jc w:val="both"/>
        <w:rPr>
          <w:rFonts w:ascii="Times New Roman" w:hAnsi="Times New Roman"/>
          <w:sz w:val="24"/>
          <w:szCs w:val="24"/>
          <w:lang w:val="ro-RO"/>
        </w:rPr>
      </w:pPr>
    </w:p>
    <w:p w:rsidR="007F796D" w:rsidRPr="005B1B2F" w:rsidRDefault="007F796D" w:rsidP="007F796D">
      <w:pPr>
        <w:pStyle w:val="NormalWeb"/>
        <w:spacing w:before="0" w:beforeAutospacing="0" w:after="0" w:afterAutospacing="0"/>
        <w:jc w:val="both"/>
        <w:rPr>
          <w:rFonts w:eastAsia="Calibri"/>
          <w:b/>
          <w:lang w:val="ro-RO"/>
        </w:rPr>
      </w:pPr>
      <w:r w:rsidRPr="005B1B2F">
        <w:rPr>
          <w:rFonts w:eastAsia="Calibri"/>
          <w:b/>
          <w:lang w:val="ro-RO"/>
        </w:rPr>
        <w:t>Justificarea prezentei decizii:</w:t>
      </w:r>
    </w:p>
    <w:p w:rsidR="007F796D" w:rsidRPr="005B1B2F" w:rsidRDefault="00955E41" w:rsidP="007F796D">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lang w:val="ro-RO"/>
        </w:rPr>
        <w:t>I.</w:t>
      </w:r>
      <w:r w:rsidR="007F796D" w:rsidRPr="005B1B2F">
        <w:rPr>
          <w:rFonts w:ascii="Times New Roman" w:hAnsi="Times New Roman"/>
          <w:b/>
          <w:sz w:val="24"/>
          <w:szCs w:val="24"/>
          <w:lang w:val="ro-RO"/>
        </w:rPr>
        <w:t>Motivele care au stat la baza luării deciziei etapei de încadrare în procedura de evaluare a impactului asupra mediului sunt următoarele:</w:t>
      </w:r>
    </w:p>
    <w:p w:rsidR="007F796D" w:rsidRPr="005B1B2F" w:rsidRDefault="007F796D" w:rsidP="007F796D">
      <w:pPr>
        <w:pStyle w:val="NormalWeb"/>
        <w:spacing w:before="0" w:beforeAutospacing="0" w:after="0" w:afterAutospacing="0"/>
        <w:jc w:val="both"/>
        <w:rPr>
          <w:rStyle w:val="tpa1"/>
          <w:lang w:val="ro-RO"/>
        </w:rPr>
      </w:pPr>
      <w:r w:rsidRPr="005B1B2F">
        <w:rPr>
          <w:rFonts w:eastAsia="Calibri"/>
          <w:lang w:val="ro-RO"/>
        </w:rPr>
        <w:t xml:space="preserve">a) proiectul se încadrează în prevederile Legii nr. 292/2018, </w:t>
      </w:r>
      <w:r w:rsidRPr="005B1B2F">
        <w:rPr>
          <w:lang w:val="ro-RO"/>
        </w:rPr>
        <w:t xml:space="preserve">fiind încadrat în anexa nr. 2, la pct. </w:t>
      </w:r>
      <w:r w:rsidR="00CF737C">
        <w:rPr>
          <w:lang w:val="ro-RO"/>
        </w:rPr>
        <w:t>13</w:t>
      </w:r>
      <w:r w:rsidR="00692AB8">
        <w:rPr>
          <w:lang w:val="ro-RO"/>
        </w:rPr>
        <w:t xml:space="preserve">, lit. </w:t>
      </w:r>
      <w:r w:rsidR="00CF737C">
        <w:rPr>
          <w:lang w:val="ro-RO"/>
        </w:rPr>
        <w:t>a</w:t>
      </w:r>
      <w:r w:rsidRPr="005B1B2F">
        <w:rPr>
          <w:lang w:val="ro-RO"/>
        </w:rPr>
        <w:t>;</w:t>
      </w:r>
    </w:p>
    <w:p w:rsidR="007F796D" w:rsidRPr="005B1B2F" w:rsidRDefault="007F796D" w:rsidP="007F796D">
      <w:pPr>
        <w:pStyle w:val="NormalWeb"/>
        <w:spacing w:before="0" w:beforeAutospacing="0" w:after="0" w:afterAutospacing="0"/>
        <w:jc w:val="both"/>
        <w:rPr>
          <w:b/>
        </w:rPr>
      </w:pPr>
      <w:r w:rsidRPr="005B1B2F">
        <w:rPr>
          <w:rStyle w:val="tpa1"/>
          <w:lang w:val="ro-RO"/>
        </w:rPr>
        <w:t>b)</w:t>
      </w:r>
      <w:r w:rsidRPr="005B1B2F">
        <w:rPr>
          <w:rStyle w:val="tpa1"/>
          <w:b/>
          <w:lang w:val="ro-RO"/>
        </w:rPr>
        <w:t xml:space="preserve"> </w:t>
      </w:r>
      <w:r w:rsidRPr="005B1B2F">
        <w:rPr>
          <w:rStyle w:val="tpa1"/>
          <w:lang w:val="ro-RO"/>
        </w:rPr>
        <w:t xml:space="preserve">proiectul </w:t>
      </w:r>
      <w:r w:rsidR="00692AB8">
        <w:rPr>
          <w:rStyle w:val="tpa1"/>
          <w:lang w:val="ro-RO"/>
        </w:rPr>
        <w:t xml:space="preserve"> </w:t>
      </w:r>
      <w:r w:rsidR="00692AB8" w:rsidRPr="00692AB8">
        <w:rPr>
          <w:rStyle w:val="tpa1"/>
          <w:b/>
          <w:lang w:val="ro-RO"/>
        </w:rPr>
        <w:t>nu</w:t>
      </w:r>
      <w:r w:rsidR="00692AB8">
        <w:rPr>
          <w:rStyle w:val="tpa1"/>
          <w:lang w:val="ro-RO"/>
        </w:rPr>
        <w:t xml:space="preserve"> </w:t>
      </w:r>
      <w:r w:rsidRPr="005B1B2F">
        <w:rPr>
          <w:b/>
          <w:lang w:val="ro-RO"/>
        </w:rPr>
        <w:t>intră</w:t>
      </w:r>
      <w:r w:rsidRPr="005B1B2F">
        <w:rPr>
          <w:bCs/>
          <w:lang w:val="ro-RO"/>
        </w:rPr>
        <w:t xml:space="preserve"> sub incidenţa art. 28 din O.U.G. nr. 57/2007 privind regimul ariilor naturale protejate, conservarea habitatelor naturale, a florei şi faunei sălbatice, cu modifică</w:t>
      </w:r>
      <w:r w:rsidR="00692AB8">
        <w:rPr>
          <w:bCs/>
          <w:lang w:val="ro-RO"/>
        </w:rPr>
        <w:t>rile şi completările ulterioare: nu este cazul;</w:t>
      </w:r>
    </w:p>
    <w:p w:rsidR="007F796D" w:rsidRPr="005B1B2F" w:rsidRDefault="007F796D" w:rsidP="007F796D">
      <w:pPr>
        <w:pStyle w:val="NormalWeb"/>
        <w:spacing w:before="0" w:beforeAutospacing="0" w:after="0" w:afterAutospacing="0"/>
        <w:jc w:val="both"/>
      </w:pPr>
      <w:r w:rsidRPr="005B1B2F">
        <w:rPr>
          <w:lang w:val="ro-RO"/>
        </w:rPr>
        <w:t xml:space="preserve"> c) </w:t>
      </w:r>
      <w:r w:rsidRPr="005B1B2F">
        <w:t xml:space="preserve">proiectul propus  </w:t>
      </w:r>
      <w:r w:rsidRPr="005B1B2F">
        <w:rPr>
          <w:b/>
        </w:rPr>
        <w:t>intra</w:t>
      </w:r>
      <w:r w:rsidRPr="005B1B2F">
        <w:t xml:space="preserve"> sub incidenţa prevederilor </w:t>
      </w:r>
      <w:r w:rsidRPr="00B25CF0">
        <w:rPr>
          <w:u w:val="single"/>
        </w:rPr>
        <w:t xml:space="preserve">art. </w:t>
      </w:r>
      <w:proofErr w:type="gramStart"/>
      <w:r w:rsidRPr="00B25CF0">
        <w:rPr>
          <w:u w:val="single"/>
        </w:rPr>
        <w:t>48</w:t>
      </w:r>
      <w:proofErr w:type="gramEnd"/>
      <w:r w:rsidRPr="00B25CF0">
        <w:t xml:space="preserve"> şi </w:t>
      </w:r>
      <w:r w:rsidRPr="00B25CF0">
        <w:rPr>
          <w:u w:val="single"/>
        </w:rPr>
        <w:t>54</w:t>
      </w:r>
      <w:r w:rsidRPr="00B25CF0">
        <w:t xml:space="preserve"> </w:t>
      </w:r>
      <w:r w:rsidRPr="005B1B2F">
        <w:t>din Legea apelor nr. 107/1996, cu modificările şi completările ulterioare,</w:t>
      </w:r>
    </w:p>
    <w:p w:rsidR="007F796D" w:rsidRPr="005B1B2F" w:rsidRDefault="007F796D" w:rsidP="007F796D">
      <w:pPr>
        <w:pStyle w:val="NormalWeb"/>
        <w:spacing w:before="0" w:beforeAutospacing="0" w:after="0" w:afterAutospacing="0"/>
        <w:jc w:val="both"/>
        <w:rPr>
          <w:rStyle w:val="tpa1"/>
          <w:lang w:val="ro-RO"/>
        </w:rPr>
      </w:pPr>
      <w:r w:rsidRPr="005B1B2F">
        <w:rPr>
          <w:lang w:val="ro-RO"/>
        </w:rPr>
        <w:t xml:space="preserve"> d</w:t>
      </w:r>
      <w:r w:rsidRPr="005B1B2F">
        <w:rPr>
          <w:rStyle w:val="tpa1"/>
          <w:lang w:val="ro-RO"/>
        </w:rPr>
        <w:t xml:space="preserve">) în conformitate cu </w:t>
      </w:r>
      <w:r w:rsidRPr="005B1B2F">
        <w:t xml:space="preserve">criteriile prevăzute în anexa nr. </w:t>
      </w:r>
      <w:proofErr w:type="gramStart"/>
      <w:r w:rsidRPr="005B1B2F">
        <w:t>3</w:t>
      </w:r>
      <w:proofErr w:type="gramEnd"/>
      <w:r w:rsidRPr="005B1B2F">
        <w:t xml:space="preserve"> a Legii nr. 292/2018</w:t>
      </w:r>
      <w:r w:rsidRPr="005B1B2F">
        <w:rPr>
          <w:rStyle w:val="tpa1"/>
          <w:lang w:val="ro-RO"/>
        </w:rPr>
        <w:t>:</w:t>
      </w:r>
    </w:p>
    <w:p w:rsidR="007F796D" w:rsidRPr="005B1B2F" w:rsidRDefault="007F796D" w:rsidP="007F796D">
      <w:pPr>
        <w:pStyle w:val="NormalWeb"/>
        <w:spacing w:before="0" w:beforeAutospacing="0" w:after="0" w:afterAutospacing="0"/>
        <w:jc w:val="both"/>
        <w:rPr>
          <w:rStyle w:val="tpa1"/>
          <w:b/>
          <w:lang w:val="ro-RO"/>
        </w:rPr>
      </w:pPr>
    </w:p>
    <w:p w:rsidR="007F796D" w:rsidRDefault="007F796D" w:rsidP="007F796D">
      <w:pPr>
        <w:numPr>
          <w:ilvl w:val="0"/>
          <w:numId w:val="23"/>
        </w:numPr>
        <w:autoSpaceDE w:val="0"/>
        <w:autoSpaceDN w:val="0"/>
        <w:adjustRightInd w:val="0"/>
        <w:spacing w:after="0" w:line="240" w:lineRule="auto"/>
        <w:jc w:val="both"/>
        <w:rPr>
          <w:rFonts w:ascii="Times New Roman" w:hAnsi="Times New Roman"/>
          <w:b/>
          <w:iCs/>
          <w:sz w:val="24"/>
          <w:szCs w:val="24"/>
          <w:lang w:val="ro-RO"/>
        </w:rPr>
      </w:pPr>
      <w:r w:rsidRPr="005B1B2F">
        <w:rPr>
          <w:rFonts w:ascii="Times New Roman" w:hAnsi="Times New Roman"/>
          <w:b/>
          <w:iCs/>
          <w:sz w:val="24"/>
          <w:szCs w:val="24"/>
          <w:lang w:val="ro-RO"/>
        </w:rPr>
        <w:t>Caracteristicile proiectelor:</w:t>
      </w:r>
    </w:p>
    <w:p w:rsidR="00F0588A" w:rsidRDefault="00F0588A" w:rsidP="00F0588A">
      <w:pPr>
        <w:autoSpaceDE w:val="0"/>
        <w:autoSpaceDN w:val="0"/>
        <w:adjustRightInd w:val="0"/>
        <w:spacing w:after="0" w:line="240" w:lineRule="auto"/>
        <w:ind w:left="720"/>
        <w:jc w:val="both"/>
        <w:rPr>
          <w:rFonts w:ascii="Times New Roman" w:hAnsi="Times New Roman"/>
          <w:b/>
          <w:iCs/>
          <w:sz w:val="24"/>
          <w:szCs w:val="24"/>
          <w:lang w:val="ro-RO"/>
        </w:rPr>
      </w:pPr>
    </w:p>
    <w:p w:rsidR="00F0588A" w:rsidRPr="005B1B2F" w:rsidRDefault="00F0588A" w:rsidP="00F0588A">
      <w:pPr>
        <w:autoSpaceDE w:val="0"/>
        <w:autoSpaceDN w:val="0"/>
        <w:adjustRightInd w:val="0"/>
        <w:spacing w:after="0" w:line="240" w:lineRule="auto"/>
        <w:ind w:left="720"/>
        <w:jc w:val="both"/>
        <w:rPr>
          <w:rFonts w:ascii="Times New Roman" w:hAnsi="Times New Roman"/>
          <w:b/>
          <w:iCs/>
          <w:sz w:val="24"/>
          <w:szCs w:val="24"/>
          <w:lang w:val="ro-RO"/>
        </w:rPr>
      </w:pPr>
    </w:p>
    <w:p w:rsidR="007F796D" w:rsidRPr="00B25CF0" w:rsidRDefault="007F796D" w:rsidP="005E35A7">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w:t>
      </w:r>
      <w:r w:rsidRPr="00B25CF0">
        <w:rPr>
          <w:rFonts w:ascii="Times New Roman" w:hAnsi="Times New Roman"/>
          <w:sz w:val="24"/>
          <w:szCs w:val="24"/>
          <w:lang w:val="ro-RO"/>
        </w:rPr>
        <w:t xml:space="preserve"> La identificarea caracteristicilor proiectelor se iau în considerare următoarele aspecte:</w:t>
      </w:r>
    </w:p>
    <w:p w:rsidR="007F796D" w:rsidRDefault="007F796D" w:rsidP="005E35A7">
      <w:pPr>
        <w:widowControl w:val="0"/>
        <w:numPr>
          <w:ilvl w:val="0"/>
          <w:numId w:val="22"/>
        </w:numPr>
        <w:autoSpaceDE w:val="0"/>
        <w:autoSpaceDN w:val="0"/>
        <w:adjustRightInd w:val="0"/>
        <w:spacing w:after="0" w:line="240" w:lineRule="auto"/>
        <w:jc w:val="both"/>
        <w:rPr>
          <w:rFonts w:ascii="Times New Roman" w:hAnsi="Times New Roman"/>
          <w:sz w:val="24"/>
          <w:szCs w:val="24"/>
          <w:lang w:val="ro-RO"/>
        </w:rPr>
      </w:pPr>
      <w:r w:rsidRPr="00B25CF0">
        <w:rPr>
          <w:rFonts w:ascii="Times New Roman" w:hAnsi="Times New Roman"/>
          <w:sz w:val="24"/>
          <w:szCs w:val="24"/>
          <w:lang w:val="ro-RO"/>
        </w:rPr>
        <w:t xml:space="preserve">Dimensiunea și concepția întregului proiect: </w:t>
      </w:r>
    </w:p>
    <w:p w:rsidR="00C80D4A" w:rsidRDefault="00C80D4A" w:rsidP="00C80D4A">
      <w:pPr>
        <w:spacing w:after="0" w:line="240" w:lineRule="auto"/>
        <w:ind w:left="357" w:hanging="357"/>
        <w:jc w:val="both"/>
        <w:rPr>
          <w:rFonts w:ascii="Times New Roman" w:hAnsi="Times New Roman"/>
          <w:bCs/>
          <w:lang w:val="ro-RO"/>
        </w:rPr>
      </w:pPr>
    </w:p>
    <w:p w:rsidR="00C81536" w:rsidRPr="002507B1" w:rsidRDefault="00C81536" w:rsidP="00C81536">
      <w:pPr>
        <w:spacing w:after="0" w:line="240" w:lineRule="auto"/>
        <w:ind w:firstLine="720"/>
        <w:jc w:val="both"/>
        <w:rPr>
          <w:rFonts w:ascii="Times New Roman" w:hAnsi="Times New Roman"/>
          <w:b/>
          <w:color w:val="000000" w:themeColor="text1"/>
          <w:u w:val="single"/>
        </w:rPr>
      </w:pPr>
      <w:r w:rsidRPr="002507B1">
        <w:rPr>
          <w:rFonts w:ascii="Times New Roman" w:hAnsi="Times New Roman"/>
          <w:b/>
          <w:color w:val="000000" w:themeColor="text1"/>
          <w:u w:val="single"/>
        </w:rPr>
        <w:t>Situatia existenta</w:t>
      </w:r>
    </w:p>
    <w:p w:rsidR="00C81536" w:rsidRPr="002507B1" w:rsidRDefault="00C81536" w:rsidP="00C81536">
      <w:pPr>
        <w:spacing w:after="0" w:line="240" w:lineRule="auto"/>
        <w:ind w:firstLine="720"/>
        <w:jc w:val="both"/>
        <w:rPr>
          <w:rFonts w:ascii="Times New Roman" w:hAnsi="Times New Roman"/>
        </w:rPr>
      </w:pPr>
      <w:r w:rsidRPr="002507B1">
        <w:rPr>
          <w:rFonts w:ascii="Times New Roman" w:hAnsi="Times New Roman"/>
        </w:rPr>
        <w:t>Podul dalat din beton armat cu o lungime totala de 6.40m, amplasat peste scurgere, in apropierea localitatii Viisoara, județul Constanta, la km 216+985, pe drumul național DN 3.</w:t>
      </w:r>
    </w:p>
    <w:p w:rsidR="00C81536" w:rsidRPr="002507B1" w:rsidRDefault="00C81536" w:rsidP="00C81536">
      <w:pPr>
        <w:spacing w:after="0" w:line="240" w:lineRule="auto"/>
        <w:ind w:firstLine="720"/>
        <w:jc w:val="both"/>
        <w:rPr>
          <w:rFonts w:ascii="Times New Roman" w:hAnsi="Times New Roman"/>
        </w:rPr>
      </w:pPr>
      <w:r w:rsidRPr="002507B1">
        <w:rPr>
          <w:rFonts w:ascii="Times New Roman" w:hAnsi="Times New Roman"/>
        </w:rPr>
        <w:t>Podul a fost construit in anul 1954 si dimensionat la clasa E de incarcare (A30, V80). Ulterior s-</w:t>
      </w:r>
      <w:proofErr w:type="gramStart"/>
      <w:r w:rsidRPr="002507B1">
        <w:rPr>
          <w:rFonts w:ascii="Times New Roman" w:hAnsi="Times New Roman"/>
        </w:rPr>
        <w:t>a</w:t>
      </w:r>
      <w:proofErr w:type="gramEnd"/>
      <w:r w:rsidRPr="002507B1">
        <w:rPr>
          <w:rFonts w:ascii="Times New Roman" w:hAnsi="Times New Roman"/>
        </w:rPr>
        <w:t xml:space="preserve"> intervenit asupra podului prin latirea suprastructurii si implicit a infrastructurii, dar nu se cunoaste anul interventiei.</w:t>
      </w:r>
    </w:p>
    <w:p w:rsidR="00C81536" w:rsidRPr="002507B1" w:rsidRDefault="00C81536" w:rsidP="00C81536">
      <w:pPr>
        <w:spacing w:after="0" w:line="240" w:lineRule="auto"/>
        <w:ind w:firstLine="720"/>
        <w:jc w:val="both"/>
        <w:rPr>
          <w:rFonts w:ascii="Times New Roman" w:hAnsi="Times New Roman"/>
        </w:rPr>
      </w:pPr>
      <w:r w:rsidRPr="002507B1">
        <w:rPr>
          <w:rFonts w:ascii="Times New Roman" w:hAnsi="Times New Roman"/>
        </w:rPr>
        <w:t>Pe acesta perioada de serviciu, podul a suferit o serie de procese majore de degradare, atât la nivelul structurii de rezistență a suprastructurii si infrastructurii podului, cat si la nivelul albiei.</w:t>
      </w:r>
    </w:p>
    <w:p w:rsidR="00C81536" w:rsidRPr="002507B1" w:rsidRDefault="00C81536" w:rsidP="00C81536">
      <w:pPr>
        <w:spacing w:after="0" w:line="240" w:lineRule="auto"/>
        <w:ind w:firstLine="720"/>
        <w:jc w:val="both"/>
        <w:rPr>
          <w:rFonts w:ascii="Times New Roman" w:hAnsi="Times New Roman"/>
          <w:b/>
          <w:color w:val="000000" w:themeColor="text1"/>
          <w:u w:val="single"/>
        </w:rPr>
      </w:pPr>
      <w:r w:rsidRPr="002507B1">
        <w:rPr>
          <w:rFonts w:ascii="Times New Roman" w:hAnsi="Times New Roman"/>
          <w:b/>
          <w:color w:val="000000" w:themeColor="text1"/>
          <w:u w:val="single"/>
        </w:rPr>
        <w:t>Situatia proiectata</w:t>
      </w:r>
    </w:p>
    <w:p w:rsidR="00C81536" w:rsidRPr="002507B1" w:rsidRDefault="00C81536" w:rsidP="00C81536">
      <w:pPr>
        <w:spacing w:after="0" w:line="240" w:lineRule="auto"/>
        <w:ind w:firstLine="709"/>
        <w:jc w:val="both"/>
        <w:rPr>
          <w:rFonts w:ascii="Times New Roman" w:hAnsi="Times New Roman"/>
          <w:color w:val="000000" w:themeColor="text1"/>
        </w:rPr>
      </w:pPr>
      <w:r w:rsidRPr="002507B1">
        <w:rPr>
          <w:rFonts w:ascii="Times New Roman" w:hAnsi="Times New Roman"/>
          <w:color w:val="000000" w:themeColor="text1"/>
        </w:rPr>
        <w:t>Lucrarile se execută cu devierea circulației pe jumătate de cale semaforizat.</w:t>
      </w:r>
    </w:p>
    <w:p w:rsidR="00C81536" w:rsidRPr="002507B1" w:rsidRDefault="00C81536" w:rsidP="00C81536">
      <w:pPr>
        <w:spacing w:after="0" w:line="240" w:lineRule="auto"/>
        <w:jc w:val="both"/>
        <w:rPr>
          <w:rFonts w:ascii="Times New Roman" w:hAnsi="Times New Roman"/>
          <w:bCs/>
          <w:color w:val="000000"/>
          <w:lang w:bidi="en-US"/>
        </w:rPr>
      </w:pPr>
    </w:p>
    <w:p w:rsidR="00C81536" w:rsidRPr="002507B1" w:rsidRDefault="00C81536" w:rsidP="00C81536">
      <w:pPr>
        <w:spacing w:after="0" w:line="240" w:lineRule="auto"/>
        <w:jc w:val="both"/>
        <w:rPr>
          <w:rFonts w:ascii="Times New Roman" w:hAnsi="Times New Roman"/>
          <w:b/>
          <w:color w:val="000000"/>
        </w:rPr>
      </w:pPr>
      <w:r w:rsidRPr="002507B1">
        <w:rPr>
          <w:rFonts w:ascii="Times New Roman" w:hAnsi="Times New Roman"/>
          <w:bCs/>
          <w:color w:val="000000"/>
          <w:lang w:bidi="en-US"/>
        </w:rPr>
        <w:tab/>
      </w:r>
      <w:r w:rsidRPr="002507B1">
        <w:rPr>
          <w:rFonts w:ascii="Times New Roman" w:hAnsi="Times New Roman"/>
          <w:b/>
          <w:bCs/>
          <w:color w:val="000000"/>
          <w:lang w:bidi="en-US"/>
        </w:rPr>
        <w:t xml:space="preserve">1. Lucrări de reparatii executate la nivelul suprastructurii </w:t>
      </w:r>
    </w:p>
    <w:p w:rsidR="00C81536" w:rsidRPr="002507B1" w:rsidRDefault="00C81536" w:rsidP="00C81536">
      <w:pPr>
        <w:spacing w:after="0" w:line="240" w:lineRule="auto"/>
        <w:ind w:firstLine="720"/>
        <w:jc w:val="both"/>
        <w:rPr>
          <w:rFonts w:ascii="Times New Roman" w:hAnsi="Times New Roman"/>
          <w:color w:val="000000"/>
        </w:rPr>
      </w:pPr>
      <w:r w:rsidRPr="002507B1">
        <w:rPr>
          <w:rFonts w:ascii="Times New Roman" w:hAnsi="Times New Roman"/>
          <w:color w:val="000000"/>
        </w:rPr>
        <w:t>Lucrările de reparatii la nivelul suprastructurii dalate</w:t>
      </w:r>
      <w:r w:rsidRPr="002507B1">
        <w:rPr>
          <w:rFonts w:ascii="Times New Roman" w:hAnsi="Times New Roman"/>
          <w:bCs/>
          <w:color w:val="000000"/>
          <w:lang w:bidi="en-US"/>
        </w:rPr>
        <w:t xml:space="preserve"> se vor executa pe jumătate din lățimea caii pe pod, prin devierea alternativa, semaforizata, a circulației rutiere pe cate o banda de circulație. </w:t>
      </w:r>
    </w:p>
    <w:p w:rsidR="00C81536" w:rsidRPr="002507B1" w:rsidRDefault="00C81536" w:rsidP="00C81536">
      <w:pPr>
        <w:spacing w:after="0" w:line="240" w:lineRule="auto"/>
        <w:ind w:left="720"/>
        <w:jc w:val="both"/>
        <w:rPr>
          <w:rFonts w:ascii="Times New Roman" w:hAnsi="Times New Roman"/>
          <w:color w:val="000000"/>
        </w:rPr>
      </w:pPr>
      <w:r w:rsidRPr="002507B1">
        <w:rPr>
          <w:rFonts w:ascii="Times New Roman" w:hAnsi="Times New Roman"/>
          <w:color w:val="000000"/>
        </w:rPr>
        <w:t>1. Se deviază circulația rutiera pe o banda de circulație.</w:t>
      </w:r>
    </w:p>
    <w:p w:rsidR="00C81536" w:rsidRPr="002507B1" w:rsidRDefault="00C81536" w:rsidP="00C81536">
      <w:pPr>
        <w:spacing w:after="0" w:line="240" w:lineRule="auto"/>
        <w:ind w:left="720"/>
        <w:jc w:val="both"/>
        <w:rPr>
          <w:rFonts w:ascii="Times New Roman" w:hAnsi="Times New Roman"/>
          <w:color w:val="000000"/>
        </w:rPr>
      </w:pPr>
      <w:r w:rsidRPr="002507B1">
        <w:rPr>
          <w:rFonts w:ascii="Times New Roman" w:hAnsi="Times New Roman"/>
          <w:color w:val="000000"/>
        </w:rPr>
        <w:t>2. Se demolează imbracamintea caii pe o banda de circulație inclusiv grinda parapetului.</w:t>
      </w:r>
    </w:p>
    <w:p w:rsidR="00C81536" w:rsidRPr="002507B1" w:rsidRDefault="00C81536" w:rsidP="00C81536">
      <w:pPr>
        <w:spacing w:after="0" w:line="240" w:lineRule="auto"/>
        <w:ind w:firstLine="720"/>
        <w:jc w:val="both"/>
        <w:rPr>
          <w:rFonts w:ascii="Times New Roman" w:hAnsi="Times New Roman"/>
          <w:color w:val="000000"/>
        </w:rPr>
      </w:pPr>
      <w:r w:rsidRPr="002507B1">
        <w:rPr>
          <w:rFonts w:ascii="Times New Roman" w:hAnsi="Times New Roman"/>
          <w:color w:val="000000"/>
        </w:rPr>
        <w:t xml:space="preserve">3. Se executa lucrări de reparatii la nivelul dalei de beton armat si grinzilor, la extrados, pe zona decopertata: </w:t>
      </w:r>
    </w:p>
    <w:p w:rsidR="00C81536" w:rsidRPr="002507B1" w:rsidRDefault="00C81536" w:rsidP="00C81536">
      <w:pPr>
        <w:numPr>
          <w:ilvl w:val="0"/>
          <w:numId w:val="37"/>
        </w:numPr>
        <w:spacing w:after="0" w:line="240" w:lineRule="auto"/>
        <w:ind w:left="1170"/>
        <w:jc w:val="both"/>
        <w:rPr>
          <w:rFonts w:ascii="Times New Roman" w:hAnsi="Times New Roman"/>
          <w:color w:val="000000"/>
        </w:rPr>
      </w:pPr>
      <w:proofErr w:type="gramStart"/>
      <w:r w:rsidRPr="002507B1">
        <w:rPr>
          <w:rFonts w:ascii="Times New Roman" w:hAnsi="Times New Roman"/>
          <w:color w:val="000000"/>
        </w:rPr>
        <w:t>se</w:t>
      </w:r>
      <w:proofErr w:type="gramEnd"/>
      <w:r w:rsidRPr="002507B1">
        <w:rPr>
          <w:rFonts w:ascii="Times New Roman" w:hAnsi="Times New Roman"/>
          <w:color w:val="000000"/>
        </w:rPr>
        <w:t xml:space="preserve"> demolează stratul de beton degradat.</w:t>
      </w:r>
    </w:p>
    <w:p w:rsidR="00C81536" w:rsidRPr="002507B1" w:rsidRDefault="00C81536" w:rsidP="00C81536">
      <w:pPr>
        <w:numPr>
          <w:ilvl w:val="0"/>
          <w:numId w:val="37"/>
        </w:numPr>
        <w:spacing w:after="0" w:line="240" w:lineRule="auto"/>
        <w:ind w:left="1170"/>
        <w:jc w:val="both"/>
        <w:rPr>
          <w:rFonts w:ascii="Times New Roman" w:hAnsi="Times New Roman"/>
          <w:color w:val="000000"/>
        </w:rPr>
      </w:pPr>
      <w:proofErr w:type="gramStart"/>
      <w:r w:rsidRPr="002507B1">
        <w:rPr>
          <w:rFonts w:ascii="Times New Roman" w:hAnsi="Times New Roman"/>
          <w:color w:val="000000"/>
        </w:rPr>
        <w:t>se</w:t>
      </w:r>
      <w:proofErr w:type="gramEnd"/>
      <w:r w:rsidRPr="002507B1">
        <w:rPr>
          <w:rFonts w:ascii="Times New Roman" w:hAnsi="Times New Roman"/>
          <w:color w:val="000000"/>
        </w:rPr>
        <w:t xml:space="preserve"> curăța de rugina barele de armatura corodate si se pasivizează.</w:t>
      </w:r>
    </w:p>
    <w:p w:rsidR="00C81536" w:rsidRPr="002507B1" w:rsidRDefault="00C81536" w:rsidP="00C81536">
      <w:pPr>
        <w:numPr>
          <w:ilvl w:val="0"/>
          <w:numId w:val="37"/>
        </w:numPr>
        <w:spacing w:after="0" w:line="240" w:lineRule="auto"/>
        <w:ind w:left="1170"/>
        <w:jc w:val="both"/>
        <w:rPr>
          <w:rFonts w:ascii="Times New Roman" w:hAnsi="Times New Roman"/>
          <w:color w:val="000000"/>
        </w:rPr>
      </w:pPr>
      <w:proofErr w:type="gramStart"/>
      <w:r w:rsidRPr="002507B1">
        <w:rPr>
          <w:rFonts w:ascii="Times New Roman" w:hAnsi="Times New Roman"/>
          <w:color w:val="000000"/>
        </w:rPr>
        <w:t>se</w:t>
      </w:r>
      <w:proofErr w:type="gramEnd"/>
      <w:r w:rsidRPr="002507B1">
        <w:rPr>
          <w:rFonts w:ascii="Times New Roman" w:hAnsi="Times New Roman"/>
          <w:color w:val="000000"/>
        </w:rPr>
        <w:t xml:space="preserve"> înlocuiesc barele de armatura puternic corodata (cu secțiunea transversala redusa prin coroziune, cu mai mult de 25%).</w:t>
      </w:r>
    </w:p>
    <w:p w:rsidR="00C81536" w:rsidRPr="002507B1" w:rsidRDefault="00C81536" w:rsidP="00C81536">
      <w:pPr>
        <w:numPr>
          <w:ilvl w:val="0"/>
          <w:numId w:val="37"/>
        </w:numPr>
        <w:spacing w:after="0" w:line="240" w:lineRule="auto"/>
        <w:ind w:left="1170"/>
        <w:jc w:val="both"/>
        <w:rPr>
          <w:rFonts w:ascii="Times New Roman" w:hAnsi="Times New Roman"/>
          <w:color w:val="000000"/>
        </w:rPr>
      </w:pPr>
      <w:proofErr w:type="gramStart"/>
      <w:r w:rsidRPr="002507B1">
        <w:rPr>
          <w:rFonts w:ascii="Times New Roman" w:hAnsi="Times New Roman"/>
          <w:color w:val="000000"/>
        </w:rPr>
        <w:t>se</w:t>
      </w:r>
      <w:proofErr w:type="gramEnd"/>
      <w:r w:rsidRPr="002507B1">
        <w:rPr>
          <w:rFonts w:ascii="Times New Roman" w:hAnsi="Times New Roman"/>
          <w:color w:val="000000"/>
        </w:rPr>
        <w:t xml:space="preserve"> închid fisurile si se injectează crăpăturile.</w:t>
      </w:r>
    </w:p>
    <w:p w:rsidR="00C81536" w:rsidRPr="002507B1" w:rsidRDefault="00C81536" w:rsidP="00C81536">
      <w:pPr>
        <w:numPr>
          <w:ilvl w:val="0"/>
          <w:numId w:val="37"/>
        </w:numPr>
        <w:spacing w:after="0" w:line="240" w:lineRule="auto"/>
        <w:ind w:left="1170"/>
        <w:jc w:val="both"/>
        <w:rPr>
          <w:rFonts w:ascii="Times New Roman" w:hAnsi="Times New Roman"/>
          <w:color w:val="000000"/>
        </w:rPr>
      </w:pPr>
      <w:proofErr w:type="gramStart"/>
      <w:r w:rsidRPr="002507B1">
        <w:rPr>
          <w:rFonts w:ascii="Times New Roman" w:hAnsi="Times New Roman"/>
          <w:color w:val="000000"/>
        </w:rPr>
        <w:t>se</w:t>
      </w:r>
      <w:proofErr w:type="gramEnd"/>
      <w:r w:rsidRPr="002507B1">
        <w:rPr>
          <w:rFonts w:ascii="Times New Roman" w:hAnsi="Times New Roman"/>
          <w:color w:val="000000"/>
        </w:rPr>
        <w:t xml:space="preserve"> reface secțiunea cu betoane speciale cu întărire rapida.</w:t>
      </w:r>
    </w:p>
    <w:p w:rsidR="00C81536" w:rsidRPr="002507B1" w:rsidRDefault="00C81536" w:rsidP="00C81536">
      <w:pPr>
        <w:numPr>
          <w:ilvl w:val="0"/>
          <w:numId w:val="37"/>
        </w:numPr>
        <w:spacing w:after="0" w:line="240" w:lineRule="auto"/>
        <w:ind w:left="1170"/>
        <w:jc w:val="both"/>
        <w:rPr>
          <w:rFonts w:ascii="Times New Roman" w:hAnsi="Times New Roman"/>
          <w:color w:val="000000"/>
        </w:rPr>
      </w:pPr>
      <w:proofErr w:type="gramStart"/>
      <w:r w:rsidRPr="002507B1">
        <w:rPr>
          <w:rFonts w:ascii="Times New Roman" w:hAnsi="Times New Roman"/>
          <w:color w:val="000000"/>
        </w:rPr>
        <w:t>se</w:t>
      </w:r>
      <w:proofErr w:type="gramEnd"/>
      <w:r w:rsidRPr="002507B1">
        <w:rPr>
          <w:rFonts w:ascii="Times New Roman" w:hAnsi="Times New Roman"/>
          <w:color w:val="000000"/>
        </w:rPr>
        <w:t xml:space="preserve"> executa lucrări reparații locale la intradosul dalei, grinzilor, antretoazelor, in zonelor de rezemare pe culei.</w:t>
      </w:r>
    </w:p>
    <w:p w:rsidR="00C81536" w:rsidRPr="002507B1" w:rsidRDefault="00C81536" w:rsidP="00C81536">
      <w:pPr>
        <w:spacing w:after="0" w:line="240" w:lineRule="auto"/>
        <w:ind w:firstLine="720"/>
        <w:jc w:val="both"/>
        <w:rPr>
          <w:rFonts w:ascii="Times New Roman" w:hAnsi="Times New Roman"/>
          <w:color w:val="000000"/>
        </w:rPr>
      </w:pPr>
      <w:r w:rsidRPr="002507B1">
        <w:rPr>
          <w:rFonts w:ascii="Times New Roman" w:hAnsi="Times New Roman"/>
          <w:color w:val="000000"/>
        </w:rPr>
        <w:t xml:space="preserve">4. Se executa o placa de suprabetonare din beton armat C35/45 cu o grosime variabila de 13-25cm care asigura o panta de 2.5% in sens transversal o latime a partii carosabile de </w:t>
      </w:r>
      <w:r w:rsidRPr="002507B1">
        <w:rPr>
          <w:rFonts w:ascii="Times New Roman" w:hAnsi="Times New Roman"/>
        </w:rPr>
        <w:t>7.00 m plus doua acostamente variabile cuprinse intre 1.20-1.55 m destinat pentru circulatia pietonilor</w:t>
      </w:r>
      <w:r w:rsidRPr="002507B1">
        <w:rPr>
          <w:rFonts w:ascii="Times New Roman" w:hAnsi="Times New Roman"/>
          <w:color w:val="000000"/>
        </w:rPr>
        <w:t>. Placa de suprabetonare are o lungime de 6.40m. Conlucrarea dintre placa de suprabetonare si tablierul existent al podului se face cu ajutorul conectorilor metalici dispusi in eshicer.</w:t>
      </w:r>
    </w:p>
    <w:p w:rsidR="00C81536" w:rsidRPr="002507B1" w:rsidRDefault="00C81536" w:rsidP="00C81536">
      <w:pPr>
        <w:spacing w:after="0" w:line="240" w:lineRule="auto"/>
        <w:ind w:firstLine="720"/>
        <w:jc w:val="both"/>
        <w:rPr>
          <w:rFonts w:ascii="Times New Roman" w:hAnsi="Times New Roman"/>
          <w:color w:val="000000"/>
        </w:rPr>
      </w:pPr>
      <w:r w:rsidRPr="002507B1">
        <w:rPr>
          <w:rFonts w:ascii="Times New Roman" w:hAnsi="Times New Roman"/>
          <w:color w:val="000000"/>
        </w:rPr>
        <w:t>4. Se monteaza parapetul de protectie tip H4b pe pod.</w:t>
      </w:r>
    </w:p>
    <w:p w:rsidR="00C81536" w:rsidRPr="002507B1" w:rsidRDefault="00C81536" w:rsidP="00C81536">
      <w:pPr>
        <w:spacing w:after="0" w:line="240" w:lineRule="auto"/>
        <w:ind w:firstLine="720"/>
        <w:jc w:val="both"/>
        <w:rPr>
          <w:rFonts w:ascii="Times New Roman" w:hAnsi="Times New Roman"/>
          <w:color w:val="000000"/>
        </w:rPr>
      </w:pPr>
      <w:r w:rsidRPr="002507B1">
        <w:rPr>
          <w:rFonts w:ascii="Times New Roman" w:hAnsi="Times New Roman"/>
          <w:color w:val="000000"/>
        </w:rPr>
        <w:t>5. Se repeta aplicarea lucrărilor de reparatii la extradosul suprastructurii dalate, grinzilor din beton si antretoazelor pe cealaltă jumătate din lățimea caii.</w:t>
      </w:r>
    </w:p>
    <w:p w:rsidR="00C81536" w:rsidRPr="002507B1" w:rsidRDefault="00C81536" w:rsidP="00C81536">
      <w:pPr>
        <w:spacing w:after="0" w:line="240" w:lineRule="auto"/>
        <w:ind w:firstLine="720"/>
        <w:jc w:val="both"/>
        <w:rPr>
          <w:rFonts w:ascii="Times New Roman" w:hAnsi="Times New Roman"/>
          <w:bCs/>
        </w:rPr>
      </w:pPr>
      <w:r w:rsidRPr="002507B1">
        <w:rPr>
          <w:rFonts w:ascii="Times New Roman" w:hAnsi="Times New Roman"/>
          <w:color w:val="000000"/>
        </w:rPr>
        <w:t xml:space="preserve">6. </w:t>
      </w:r>
      <w:r w:rsidRPr="002507B1">
        <w:rPr>
          <w:rFonts w:ascii="Times New Roman" w:hAnsi="Times New Roman"/>
        </w:rPr>
        <w:t xml:space="preserve">Se aplica o vopsea de protecție anticoroziva fata văzută a suprastructurii podului (grinda parapetului si intrados dala), conform prevederilor </w:t>
      </w:r>
      <w:r w:rsidRPr="002507B1">
        <w:rPr>
          <w:rFonts w:ascii="Times New Roman" w:hAnsi="Times New Roman"/>
          <w:bCs/>
        </w:rPr>
        <w:t xml:space="preserve">Normativ pentru protecția anticoroziva </w:t>
      </w:r>
      <w:proofErr w:type="gramStart"/>
      <w:r w:rsidRPr="002507B1">
        <w:rPr>
          <w:rFonts w:ascii="Times New Roman" w:hAnsi="Times New Roman"/>
          <w:bCs/>
        </w:rPr>
        <w:t>a</w:t>
      </w:r>
      <w:proofErr w:type="gramEnd"/>
      <w:r w:rsidRPr="002507B1">
        <w:rPr>
          <w:rFonts w:ascii="Times New Roman" w:hAnsi="Times New Roman"/>
          <w:bCs/>
        </w:rPr>
        <w:t xml:space="preserve"> elementelor din beton ale suprastructurilor podurilor expuse factorilor climatici, noxelor si acțiunii fondanților chimici utilizați pe timp de iarna – indicativ CD 139-2002.</w:t>
      </w:r>
    </w:p>
    <w:p w:rsidR="00C81536" w:rsidRPr="002507B1" w:rsidRDefault="00C81536" w:rsidP="00C81536">
      <w:pPr>
        <w:spacing w:after="0" w:line="240" w:lineRule="auto"/>
        <w:ind w:firstLine="720"/>
        <w:jc w:val="both"/>
        <w:rPr>
          <w:rFonts w:ascii="Times New Roman" w:hAnsi="Times New Roman"/>
          <w:color w:val="000000"/>
        </w:rPr>
      </w:pPr>
    </w:p>
    <w:p w:rsidR="00C81536" w:rsidRPr="002507B1" w:rsidRDefault="00C81536" w:rsidP="00C81536">
      <w:pPr>
        <w:spacing w:after="0" w:line="240" w:lineRule="auto"/>
        <w:jc w:val="both"/>
        <w:rPr>
          <w:rFonts w:ascii="Times New Roman" w:hAnsi="Times New Roman"/>
          <w:b/>
          <w:color w:val="000000"/>
        </w:rPr>
      </w:pPr>
      <w:r w:rsidRPr="002507B1">
        <w:rPr>
          <w:rFonts w:ascii="Times New Roman" w:hAnsi="Times New Roman"/>
          <w:bCs/>
          <w:color w:val="000000"/>
          <w:lang w:bidi="en-US"/>
        </w:rPr>
        <w:tab/>
      </w:r>
      <w:r w:rsidRPr="002507B1">
        <w:rPr>
          <w:rFonts w:ascii="Times New Roman" w:hAnsi="Times New Roman"/>
          <w:b/>
          <w:bCs/>
          <w:color w:val="000000"/>
          <w:lang w:bidi="en-US"/>
        </w:rPr>
        <w:t xml:space="preserve">2. Lucrări de reparatii executate la nivelul infrastructurilor </w:t>
      </w:r>
    </w:p>
    <w:p w:rsidR="00C81536" w:rsidRPr="002507B1" w:rsidRDefault="00C81536" w:rsidP="00C81536">
      <w:pPr>
        <w:spacing w:after="0" w:line="240" w:lineRule="auto"/>
        <w:ind w:firstLine="720"/>
        <w:jc w:val="both"/>
        <w:rPr>
          <w:rFonts w:ascii="Times New Roman" w:hAnsi="Times New Roman"/>
          <w:color w:val="000000"/>
        </w:rPr>
      </w:pPr>
      <w:r w:rsidRPr="002507B1">
        <w:rPr>
          <w:rFonts w:ascii="Times New Roman" w:hAnsi="Times New Roman"/>
          <w:color w:val="000000"/>
        </w:rPr>
        <w:t>La nivelul culeelor se vor executa lucrări de reparatii, in următoarea ordine tehnologica:</w:t>
      </w:r>
    </w:p>
    <w:p w:rsidR="00C81536" w:rsidRPr="002507B1" w:rsidRDefault="00C81536" w:rsidP="00C81536">
      <w:pPr>
        <w:numPr>
          <w:ilvl w:val="1"/>
          <w:numId w:val="38"/>
        </w:numPr>
        <w:spacing w:after="0" w:line="240" w:lineRule="auto"/>
        <w:ind w:left="450" w:hanging="450"/>
        <w:jc w:val="both"/>
        <w:rPr>
          <w:rFonts w:ascii="Times New Roman" w:hAnsi="Times New Roman"/>
          <w:color w:val="000000"/>
        </w:rPr>
      </w:pPr>
      <w:r w:rsidRPr="002507B1">
        <w:rPr>
          <w:rFonts w:ascii="Times New Roman" w:hAnsi="Times New Roman"/>
          <w:color w:val="000000"/>
        </w:rPr>
        <w:t xml:space="preserve">Se executa lucrări de reparatii </w:t>
      </w:r>
      <w:r w:rsidRPr="002507B1">
        <w:rPr>
          <w:rFonts w:ascii="Times New Roman" w:hAnsi="Times New Roman"/>
          <w:b/>
          <w:color w:val="000000"/>
        </w:rPr>
        <w:t>la nivelul elevației fiecărui element de infrastructura:</w:t>
      </w:r>
    </w:p>
    <w:p w:rsidR="00C81536" w:rsidRPr="002507B1" w:rsidRDefault="00C81536" w:rsidP="00C81536">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 xml:space="preserve">Se deviază albia scurgerii astfel încât </w:t>
      </w:r>
      <w:proofErr w:type="gramStart"/>
      <w:r w:rsidRPr="002507B1">
        <w:rPr>
          <w:rFonts w:ascii="Times New Roman" w:hAnsi="Times New Roman"/>
          <w:color w:val="000000"/>
        </w:rPr>
        <w:t>sa</w:t>
      </w:r>
      <w:proofErr w:type="gramEnd"/>
      <w:r w:rsidRPr="002507B1">
        <w:rPr>
          <w:rFonts w:ascii="Times New Roman" w:hAnsi="Times New Roman"/>
          <w:color w:val="000000"/>
        </w:rPr>
        <w:t xml:space="preserve"> se asigure accesul la fiecare culee.</w:t>
      </w:r>
    </w:p>
    <w:p w:rsidR="00C81536" w:rsidRPr="002507B1" w:rsidRDefault="00C81536" w:rsidP="00C81536">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Se executa o săpătura in terasamentele pana la nivelul rostului elevație-fundație, la fiecare element de infrastructura.</w:t>
      </w:r>
    </w:p>
    <w:p w:rsidR="00C81536" w:rsidRPr="002507B1" w:rsidRDefault="00C81536" w:rsidP="00C81536">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Se verifica starea rostului elevație-fundație: prezenta betonului degradat, fisuri sau crăpături;</w:t>
      </w:r>
    </w:p>
    <w:p w:rsidR="00C81536" w:rsidRPr="002507B1" w:rsidRDefault="00C81536" w:rsidP="00C81536">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Se demolează stratului de beton degradat de pe fata elevației fiecărui element de infrastructura, de la nivelul rostului elevație-fundație, pana fata superioară a banchetei de rezemare;</w:t>
      </w:r>
    </w:p>
    <w:p w:rsidR="00C81536" w:rsidRPr="002507B1" w:rsidRDefault="00C81536" w:rsidP="00C81536">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Se curăța de rugina barele de armatura corodate si se pasivizează;</w:t>
      </w:r>
    </w:p>
    <w:p w:rsidR="00C81536" w:rsidRPr="002507B1" w:rsidRDefault="00C81536" w:rsidP="00C81536">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 xml:space="preserve">Se închid fisurile si se injectează crăpăturile; </w:t>
      </w:r>
    </w:p>
    <w:p w:rsidR="00C81536" w:rsidRPr="002507B1" w:rsidRDefault="00C81536" w:rsidP="00C81536">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Se reface secțiunea elevației infrastructurilor cu betoane speciale cu întărire rapida.</w:t>
      </w:r>
    </w:p>
    <w:p w:rsidR="00C81536" w:rsidRPr="002507B1" w:rsidRDefault="00C81536" w:rsidP="00C81536">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 xml:space="preserve">Se executa camasuirea elevatiei culeelor din beton C35/45, in grosime de </w:t>
      </w:r>
      <w:proofErr w:type="gramStart"/>
      <w:r w:rsidRPr="002507B1">
        <w:rPr>
          <w:rFonts w:ascii="Times New Roman" w:hAnsi="Times New Roman"/>
          <w:color w:val="000000"/>
        </w:rPr>
        <w:t>30cm ,</w:t>
      </w:r>
      <w:proofErr w:type="gramEnd"/>
      <w:r w:rsidRPr="002507B1">
        <w:rPr>
          <w:rFonts w:ascii="Times New Roman" w:hAnsi="Times New Roman"/>
          <w:color w:val="000000"/>
        </w:rPr>
        <w:t xml:space="preserve"> armatata cu armatura BST500. Armatura </w:t>
      </w:r>
      <w:proofErr w:type="gramStart"/>
      <w:r w:rsidRPr="002507B1">
        <w:rPr>
          <w:rFonts w:ascii="Times New Roman" w:hAnsi="Times New Roman"/>
          <w:color w:val="000000"/>
        </w:rPr>
        <w:t>va</w:t>
      </w:r>
      <w:proofErr w:type="gramEnd"/>
      <w:r w:rsidRPr="002507B1">
        <w:rPr>
          <w:rFonts w:ascii="Times New Roman" w:hAnsi="Times New Roman"/>
          <w:color w:val="000000"/>
        </w:rPr>
        <w:t xml:space="preserve"> fi montata la fata elevatiei culeelor cu ajutorul conectorilor. Camasuiala se prelungeste si pe zona aripilor din piatra bruta la ambele culeei.</w:t>
      </w:r>
    </w:p>
    <w:p w:rsidR="00C81536" w:rsidRPr="002507B1" w:rsidRDefault="00C81536" w:rsidP="00C81536">
      <w:pPr>
        <w:numPr>
          <w:ilvl w:val="0"/>
          <w:numId w:val="37"/>
        </w:numPr>
        <w:spacing w:after="0" w:line="240" w:lineRule="auto"/>
        <w:ind w:left="900"/>
        <w:jc w:val="both"/>
        <w:rPr>
          <w:rFonts w:ascii="Times New Roman" w:hAnsi="Times New Roman"/>
          <w:color w:val="000000"/>
        </w:rPr>
      </w:pPr>
      <w:r w:rsidRPr="002507B1">
        <w:rPr>
          <w:rFonts w:ascii="Times New Roman" w:hAnsi="Times New Roman"/>
          <w:color w:val="000000"/>
        </w:rPr>
        <w:t xml:space="preserve">Se vopsește cu o vopsea de protecție anticoroziva fata văzută </w:t>
      </w:r>
      <w:proofErr w:type="gramStart"/>
      <w:r w:rsidRPr="002507B1">
        <w:rPr>
          <w:rFonts w:ascii="Times New Roman" w:hAnsi="Times New Roman"/>
          <w:color w:val="000000"/>
        </w:rPr>
        <w:t>a</w:t>
      </w:r>
      <w:proofErr w:type="gramEnd"/>
      <w:r w:rsidRPr="002507B1">
        <w:rPr>
          <w:rFonts w:ascii="Times New Roman" w:hAnsi="Times New Roman"/>
          <w:color w:val="000000"/>
        </w:rPr>
        <w:t xml:space="preserve"> elevației fiecărui element de infrastructura.</w:t>
      </w:r>
    </w:p>
    <w:p w:rsidR="00C81536" w:rsidRPr="002507B1" w:rsidRDefault="00C81536" w:rsidP="00C81536">
      <w:pPr>
        <w:spacing w:after="0" w:line="240" w:lineRule="auto"/>
        <w:ind w:left="900"/>
        <w:jc w:val="both"/>
        <w:rPr>
          <w:rFonts w:ascii="Times New Roman" w:hAnsi="Times New Roman"/>
          <w:color w:val="000000"/>
        </w:rPr>
      </w:pPr>
    </w:p>
    <w:p w:rsidR="00C81536" w:rsidRPr="002507B1" w:rsidRDefault="00C81536" w:rsidP="00C81536">
      <w:pPr>
        <w:spacing w:after="0" w:line="240" w:lineRule="auto"/>
        <w:jc w:val="both"/>
        <w:rPr>
          <w:rFonts w:ascii="Times New Roman" w:hAnsi="Times New Roman"/>
          <w:b/>
          <w:color w:val="000000"/>
        </w:rPr>
      </w:pPr>
      <w:r w:rsidRPr="002507B1">
        <w:rPr>
          <w:rFonts w:ascii="Times New Roman" w:hAnsi="Times New Roman"/>
          <w:bCs/>
          <w:color w:val="000000"/>
          <w:lang w:bidi="en-US"/>
        </w:rPr>
        <w:tab/>
      </w:r>
      <w:r w:rsidRPr="002507B1">
        <w:rPr>
          <w:rFonts w:ascii="Times New Roman" w:hAnsi="Times New Roman"/>
          <w:b/>
          <w:bCs/>
          <w:color w:val="000000"/>
          <w:lang w:bidi="en-US"/>
        </w:rPr>
        <w:t>3. Lucrări de reparatii executate la nivelul caii pe pod</w:t>
      </w:r>
    </w:p>
    <w:p w:rsidR="00C81536" w:rsidRPr="002507B1" w:rsidRDefault="00C81536" w:rsidP="00C81536">
      <w:pPr>
        <w:spacing w:after="0" w:line="240" w:lineRule="auto"/>
        <w:jc w:val="both"/>
        <w:rPr>
          <w:rFonts w:ascii="Times New Roman" w:hAnsi="Times New Roman"/>
          <w:color w:val="000000"/>
        </w:rPr>
      </w:pPr>
    </w:p>
    <w:p w:rsidR="00C81536" w:rsidRPr="002507B1" w:rsidRDefault="00C81536" w:rsidP="00C81536">
      <w:pPr>
        <w:spacing w:after="0" w:line="240" w:lineRule="auto"/>
        <w:ind w:firstLine="810"/>
        <w:jc w:val="both"/>
        <w:rPr>
          <w:rFonts w:ascii="Times New Roman" w:hAnsi="Times New Roman"/>
          <w:color w:val="000000"/>
        </w:rPr>
      </w:pPr>
      <w:proofErr w:type="gramStart"/>
      <w:r w:rsidRPr="002507B1">
        <w:rPr>
          <w:rFonts w:ascii="Times New Roman" w:hAnsi="Times New Roman"/>
        </w:rPr>
        <w:t>La nivelul caii pe</w:t>
      </w:r>
      <w:proofErr w:type="gramEnd"/>
      <w:r w:rsidRPr="002507B1">
        <w:rPr>
          <w:rFonts w:ascii="Times New Roman" w:hAnsi="Times New Roman"/>
        </w:rPr>
        <w:t xml:space="preserve"> pod se vor executa lucrări de reparatii pe jumătatea din lățimea podului, prin devierea alternativa a circulației rutiere pe o singura banda de circulație.</w:t>
      </w:r>
    </w:p>
    <w:p w:rsidR="00C81536" w:rsidRPr="002507B1" w:rsidRDefault="00C81536" w:rsidP="00C81536">
      <w:pPr>
        <w:spacing w:after="0" w:line="240" w:lineRule="auto"/>
        <w:ind w:firstLine="810"/>
        <w:jc w:val="both"/>
        <w:rPr>
          <w:rFonts w:ascii="Times New Roman" w:hAnsi="Times New Roman"/>
          <w:color w:val="000000"/>
        </w:rPr>
      </w:pPr>
      <w:r w:rsidRPr="002507B1">
        <w:rPr>
          <w:rFonts w:ascii="Times New Roman" w:hAnsi="Times New Roman"/>
          <w:color w:val="000000"/>
        </w:rPr>
        <w:lastRenderedPageBreak/>
        <w:t>Lucrările de reparatii la nivelul caii pe pod se vor executa in următoarea ordine tehnologica:</w:t>
      </w:r>
    </w:p>
    <w:p w:rsidR="00C81536" w:rsidRPr="002507B1" w:rsidRDefault="00C81536" w:rsidP="00C81536">
      <w:pPr>
        <w:spacing w:after="0" w:line="240" w:lineRule="auto"/>
        <w:ind w:left="360"/>
        <w:jc w:val="both"/>
        <w:rPr>
          <w:rFonts w:ascii="Times New Roman" w:hAnsi="Times New Roman"/>
          <w:color w:val="000000"/>
        </w:rPr>
      </w:pPr>
    </w:p>
    <w:p w:rsidR="00C81536" w:rsidRPr="002507B1" w:rsidRDefault="00C81536" w:rsidP="00C81536">
      <w:pPr>
        <w:numPr>
          <w:ilvl w:val="0"/>
          <w:numId w:val="39"/>
        </w:numPr>
        <w:tabs>
          <w:tab w:val="left" w:pos="1134"/>
        </w:tabs>
        <w:spacing w:after="0" w:line="240" w:lineRule="auto"/>
        <w:ind w:left="0" w:firstLine="851"/>
        <w:jc w:val="both"/>
        <w:rPr>
          <w:rFonts w:ascii="Times New Roman" w:hAnsi="Times New Roman"/>
          <w:color w:val="000000"/>
        </w:rPr>
      </w:pPr>
      <w:r w:rsidRPr="002507B1">
        <w:rPr>
          <w:rFonts w:ascii="Times New Roman" w:hAnsi="Times New Roman"/>
          <w:color w:val="000000"/>
          <w:lang w:val="es-ES"/>
        </w:rPr>
        <w:t>Se monteaza hidroizolatie preformanta de tip „poliuretanica”, bicomponenta si/sau alte tipuri similare. Hidroizolatia va avea durata de exploatare normala de minim 10 ani.</w:t>
      </w:r>
    </w:p>
    <w:p w:rsidR="00C81536" w:rsidRPr="002507B1" w:rsidRDefault="00C81536" w:rsidP="00C81536">
      <w:pPr>
        <w:numPr>
          <w:ilvl w:val="0"/>
          <w:numId w:val="39"/>
        </w:numPr>
        <w:tabs>
          <w:tab w:val="left" w:pos="1134"/>
        </w:tabs>
        <w:spacing w:after="0" w:line="240" w:lineRule="auto"/>
        <w:ind w:left="0" w:firstLine="851"/>
        <w:jc w:val="both"/>
        <w:rPr>
          <w:rFonts w:ascii="Times New Roman" w:hAnsi="Times New Roman"/>
          <w:color w:val="000000"/>
        </w:rPr>
      </w:pPr>
      <w:r w:rsidRPr="002507B1">
        <w:rPr>
          <w:rFonts w:ascii="Times New Roman" w:hAnsi="Times New Roman"/>
          <w:color w:val="000000"/>
          <w:lang w:val="en-AU"/>
        </w:rPr>
        <w:t>Se executa stratul de protectie al hidroizolatiei din beton asfaltic – BA8 – 3 cm;</w:t>
      </w:r>
    </w:p>
    <w:p w:rsidR="00C81536" w:rsidRPr="002507B1" w:rsidRDefault="00C81536" w:rsidP="00C81536">
      <w:pPr>
        <w:numPr>
          <w:ilvl w:val="0"/>
          <w:numId w:val="39"/>
        </w:numPr>
        <w:tabs>
          <w:tab w:val="left" w:pos="1134"/>
        </w:tabs>
        <w:spacing w:after="0" w:line="240" w:lineRule="auto"/>
        <w:ind w:left="0" w:firstLine="851"/>
        <w:jc w:val="both"/>
        <w:rPr>
          <w:rFonts w:ascii="Times New Roman" w:hAnsi="Times New Roman"/>
          <w:color w:val="000000"/>
        </w:rPr>
      </w:pPr>
      <w:r w:rsidRPr="002507B1">
        <w:rPr>
          <w:rFonts w:ascii="Times New Roman" w:hAnsi="Times New Roman"/>
          <w:color w:val="000000"/>
          <w:lang w:val="es-ES"/>
        </w:rPr>
        <w:t>Se executa mixtura asfaltica pe pod MAS16 – 4 cm + BAP16 - 4 cm;</w:t>
      </w:r>
    </w:p>
    <w:p w:rsidR="00C81536" w:rsidRPr="002507B1" w:rsidRDefault="00C81536" w:rsidP="00C81536">
      <w:pPr>
        <w:numPr>
          <w:ilvl w:val="0"/>
          <w:numId w:val="39"/>
        </w:numPr>
        <w:tabs>
          <w:tab w:val="left" w:pos="1134"/>
        </w:tabs>
        <w:spacing w:after="0" w:line="240" w:lineRule="auto"/>
        <w:ind w:left="0" w:firstLine="851"/>
        <w:jc w:val="both"/>
        <w:rPr>
          <w:rFonts w:ascii="Times New Roman" w:hAnsi="Times New Roman"/>
          <w:color w:val="000000"/>
        </w:rPr>
      </w:pPr>
      <w:r w:rsidRPr="002507B1">
        <w:rPr>
          <w:rFonts w:ascii="Times New Roman" w:hAnsi="Times New Roman"/>
          <w:color w:val="000000"/>
          <w:lang w:val="es-ES"/>
        </w:rPr>
        <w:t>Se monteaza parapetul de protectie din otel zincat – tip H4b pe grinda parapetului care se va continua 25.00 m pe rampele de acces.</w:t>
      </w:r>
    </w:p>
    <w:p w:rsidR="00C81536" w:rsidRPr="002507B1" w:rsidRDefault="00C81536" w:rsidP="00C81536">
      <w:pPr>
        <w:numPr>
          <w:ilvl w:val="0"/>
          <w:numId w:val="39"/>
        </w:numPr>
        <w:tabs>
          <w:tab w:val="left" w:pos="1134"/>
        </w:tabs>
        <w:spacing w:after="0" w:line="240" w:lineRule="auto"/>
        <w:ind w:left="0" w:firstLine="851"/>
        <w:jc w:val="both"/>
        <w:rPr>
          <w:rFonts w:ascii="Times New Roman" w:hAnsi="Times New Roman"/>
          <w:color w:val="000000"/>
        </w:rPr>
      </w:pPr>
      <w:r w:rsidRPr="002507B1">
        <w:rPr>
          <w:rFonts w:ascii="Times New Roman" w:hAnsi="Times New Roman"/>
          <w:color w:val="000000"/>
          <w:lang w:val="es-ES"/>
        </w:rPr>
        <w:t>Se executa cordoanele de etansare in lungul podului (de o parte si de alta a bordurilor, a grinzii pe care se monteaza parapetul directional si la baza lisei parapetului de protectie).</w:t>
      </w:r>
    </w:p>
    <w:p w:rsidR="00C81536" w:rsidRPr="002507B1" w:rsidRDefault="00C81536" w:rsidP="00C81536">
      <w:pPr>
        <w:spacing w:after="0" w:line="240" w:lineRule="auto"/>
        <w:jc w:val="both"/>
        <w:rPr>
          <w:rFonts w:ascii="Times New Roman" w:hAnsi="Times New Roman"/>
          <w:color w:val="000000"/>
        </w:rPr>
      </w:pPr>
    </w:p>
    <w:p w:rsidR="00C81536" w:rsidRPr="002507B1" w:rsidRDefault="00C81536" w:rsidP="00C81536">
      <w:pPr>
        <w:spacing w:after="0" w:line="240" w:lineRule="auto"/>
        <w:jc w:val="both"/>
        <w:rPr>
          <w:rFonts w:ascii="Times New Roman" w:hAnsi="Times New Roman"/>
          <w:b/>
          <w:color w:val="000000"/>
        </w:rPr>
      </w:pPr>
      <w:r w:rsidRPr="002507B1">
        <w:rPr>
          <w:rFonts w:ascii="Times New Roman" w:hAnsi="Times New Roman"/>
          <w:bCs/>
          <w:color w:val="000000"/>
          <w:lang w:bidi="en-US"/>
        </w:rPr>
        <w:tab/>
      </w:r>
      <w:r w:rsidRPr="002507B1">
        <w:rPr>
          <w:rFonts w:ascii="Times New Roman" w:hAnsi="Times New Roman"/>
          <w:b/>
          <w:bCs/>
          <w:color w:val="000000"/>
          <w:lang w:bidi="en-US"/>
        </w:rPr>
        <w:t>4. Lucrări de reparatii executate la nivelul albiei scurgerii</w:t>
      </w:r>
    </w:p>
    <w:p w:rsidR="00C81536" w:rsidRPr="002507B1" w:rsidRDefault="00C81536" w:rsidP="00C81536">
      <w:pPr>
        <w:numPr>
          <w:ilvl w:val="0"/>
          <w:numId w:val="41"/>
        </w:numPr>
        <w:spacing w:after="0" w:line="240" w:lineRule="auto"/>
        <w:contextualSpacing/>
        <w:jc w:val="both"/>
        <w:rPr>
          <w:rFonts w:ascii="Times New Roman" w:hAnsi="Times New Roman"/>
          <w:color w:val="000000"/>
        </w:rPr>
      </w:pPr>
      <w:r w:rsidRPr="002507B1">
        <w:rPr>
          <w:rFonts w:ascii="Times New Roman" w:hAnsi="Times New Roman"/>
          <w:color w:val="000000"/>
        </w:rPr>
        <w:t xml:space="preserve">Se curata albia de </w:t>
      </w:r>
      <w:proofErr w:type="gramStart"/>
      <w:r w:rsidRPr="002507B1">
        <w:rPr>
          <w:rFonts w:ascii="Times New Roman" w:hAnsi="Times New Roman"/>
          <w:color w:val="000000"/>
        </w:rPr>
        <w:t>vegetatie pe lungimea de</w:t>
      </w:r>
      <w:proofErr w:type="gramEnd"/>
      <w:r w:rsidRPr="002507B1">
        <w:rPr>
          <w:rFonts w:ascii="Times New Roman" w:hAnsi="Times New Roman"/>
          <w:color w:val="000000"/>
        </w:rPr>
        <w:t xml:space="preserve"> 10 m in amonte si 10 m in aval de pod.</w:t>
      </w:r>
    </w:p>
    <w:p w:rsidR="00C81536" w:rsidRPr="002507B1" w:rsidRDefault="00C81536" w:rsidP="00C81536">
      <w:pPr>
        <w:numPr>
          <w:ilvl w:val="0"/>
          <w:numId w:val="41"/>
        </w:numPr>
        <w:spacing w:after="0" w:line="240" w:lineRule="auto"/>
        <w:jc w:val="both"/>
        <w:rPr>
          <w:rFonts w:ascii="Times New Roman" w:hAnsi="Times New Roman"/>
        </w:rPr>
      </w:pPr>
      <w:r w:rsidRPr="002507B1">
        <w:rPr>
          <w:rFonts w:ascii="Times New Roman" w:hAnsi="Times New Roman"/>
        </w:rPr>
        <w:t>In amonte si aval de pod, la capatul aripilor se executa o grinda de capat din beton simplu C30/37, cu lungimea de aprox. 7.50 m, latimea de 0.50 m si adancime 1.20 m.</w:t>
      </w:r>
    </w:p>
    <w:p w:rsidR="00C81536" w:rsidRPr="002507B1" w:rsidRDefault="00C81536" w:rsidP="00C81536">
      <w:pPr>
        <w:numPr>
          <w:ilvl w:val="0"/>
          <w:numId w:val="41"/>
        </w:numPr>
        <w:spacing w:after="0" w:line="240" w:lineRule="auto"/>
        <w:jc w:val="both"/>
        <w:rPr>
          <w:rFonts w:ascii="Times New Roman" w:hAnsi="Times New Roman"/>
        </w:rPr>
      </w:pPr>
      <w:r w:rsidRPr="002507B1">
        <w:rPr>
          <w:rFonts w:ascii="Times New Roman" w:hAnsi="Times New Roman"/>
        </w:rPr>
        <w:t>Pe toata suprafata albiei, cuprinsa intre extremitățile aripilor, se executa un pereu din beton C30/37, in grosime de 15 cm asezat pe un strat din balast de 20 cm. Acesta este încadrat de cele 2 grinzi de capat.</w:t>
      </w:r>
    </w:p>
    <w:p w:rsidR="00C81536" w:rsidRPr="002507B1" w:rsidRDefault="00C81536" w:rsidP="00C81536">
      <w:pPr>
        <w:numPr>
          <w:ilvl w:val="0"/>
          <w:numId w:val="41"/>
        </w:numPr>
        <w:spacing w:after="0" w:line="240" w:lineRule="auto"/>
        <w:contextualSpacing/>
        <w:jc w:val="both"/>
        <w:rPr>
          <w:rFonts w:ascii="Times New Roman" w:hAnsi="Times New Roman"/>
          <w:color w:val="000000"/>
        </w:rPr>
      </w:pPr>
      <w:r w:rsidRPr="002507B1">
        <w:rPr>
          <w:rFonts w:ascii="Times New Roman" w:hAnsi="Times New Roman"/>
        </w:rPr>
        <w:t xml:space="preserve">Atat in aval cat si in </w:t>
      </w:r>
      <w:proofErr w:type="gramStart"/>
      <w:r w:rsidRPr="002507B1">
        <w:rPr>
          <w:rFonts w:ascii="Times New Roman" w:hAnsi="Times New Roman"/>
        </w:rPr>
        <w:t>amonte ,</w:t>
      </w:r>
      <w:proofErr w:type="gramEnd"/>
      <w:r w:rsidRPr="002507B1">
        <w:rPr>
          <w:rFonts w:ascii="Times New Roman" w:hAnsi="Times New Roman"/>
        </w:rPr>
        <w:t xml:space="preserve"> in fața grinzilor de capăt se protejeaza albia cu un blocaj de anrocamente cu lungimea de 3.00m.</w:t>
      </w:r>
    </w:p>
    <w:p w:rsidR="00C81536" w:rsidRPr="002507B1" w:rsidRDefault="00C81536" w:rsidP="00C81536">
      <w:pPr>
        <w:spacing w:after="0" w:line="240" w:lineRule="auto"/>
        <w:jc w:val="both"/>
        <w:rPr>
          <w:rFonts w:ascii="Times New Roman" w:hAnsi="Times New Roman"/>
          <w:color w:val="000000"/>
        </w:rPr>
      </w:pPr>
    </w:p>
    <w:p w:rsidR="00C81536" w:rsidRPr="002507B1" w:rsidRDefault="00C81536" w:rsidP="00C81536">
      <w:pPr>
        <w:spacing w:after="0" w:line="240" w:lineRule="auto"/>
        <w:jc w:val="both"/>
        <w:rPr>
          <w:rFonts w:ascii="Times New Roman" w:hAnsi="Times New Roman"/>
          <w:b/>
          <w:color w:val="000000"/>
        </w:rPr>
      </w:pPr>
      <w:r w:rsidRPr="002507B1">
        <w:rPr>
          <w:rFonts w:ascii="Times New Roman" w:hAnsi="Times New Roman"/>
          <w:bCs/>
          <w:color w:val="000000"/>
          <w:lang w:bidi="en-US"/>
        </w:rPr>
        <w:tab/>
      </w:r>
      <w:r w:rsidRPr="002507B1">
        <w:rPr>
          <w:rFonts w:ascii="Times New Roman" w:hAnsi="Times New Roman"/>
          <w:b/>
          <w:bCs/>
          <w:color w:val="000000"/>
          <w:lang w:bidi="en-US"/>
        </w:rPr>
        <w:t>5. Lucrări de reparatii executate la nivelul rampelor de acces</w:t>
      </w:r>
    </w:p>
    <w:p w:rsidR="00C81536" w:rsidRPr="002507B1" w:rsidRDefault="00C81536" w:rsidP="00C81536">
      <w:pPr>
        <w:spacing w:after="0" w:line="240" w:lineRule="auto"/>
        <w:ind w:firstLine="720"/>
        <w:jc w:val="both"/>
        <w:rPr>
          <w:rFonts w:ascii="Times New Roman" w:hAnsi="Times New Roman"/>
          <w:color w:val="000000"/>
        </w:rPr>
      </w:pPr>
      <w:r w:rsidRPr="002507B1">
        <w:rPr>
          <w:rFonts w:ascii="Times New Roman" w:hAnsi="Times New Roman"/>
          <w:color w:val="000000"/>
        </w:rPr>
        <w:t>1. Se executa frezarea imbracamintii asfaltice existente pe 25.00m pe ambele rampe.</w:t>
      </w:r>
    </w:p>
    <w:p w:rsidR="00C81536" w:rsidRPr="002507B1" w:rsidRDefault="00C81536" w:rsidP="00C81536">
      <w:pPr>
        <w:spacing w:after="0" w:line="240" w:lineRule="auto"/>
        <w:ind w:firstLine="720"/>
        <w:jc w:val="both"/>
        <w:rPr>
          <w:rFonts w:ascii="Times New Roman" w:hAnsi="Times New Roman"/>
          <w:color w:val="000000"/>
        </w:rPr>
      </w:pPr>
      <w:r w:rsidRPr="002507B1">
        <w:rPr>
          <w:rFonts w:ascii="Times New Roman" w:hAnsi="Times New Roman"/>
          <w:color w:val="000000"/>
        </w:rPr>
        <w:t>2. Se executa sapatura in spatele culeelor.</w:t>
      </w:r>
    </w:p>
    <w:p w:rsidR="00C81536" w:rsidRPr="002507B1" w:rsidRDefault="00C81536" w:rsidP="00C81536">
      <w:pPr>
        <w:numPr>
          <w:ilvl w:val="0"/>
          <w:numId w:val="41"/>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Se realizeaza console pentru rezemarea dalelor de racordare din beton armat C30/37;</w:t>
      </w:r>
    </w:p>
    <w:p w:rsidR="00C81536" w:rsidRPr="002507B1" w:rsidRDefault="00C81536" w:rsidP="00C81536">
      <w:pPr>
        <w:numPr>
          <w:ilvl w:val="0"/>
          <w:numId w:val="41"/>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Se reface hidroizolatia in spatele culeelor, cu solutie pe baza de birum, aplicata in doua straturi;</w:t>
      </w:r>
    </w:p>
    <w:p w:rsidR="00C81536" w:rsidRPr="002507B1" w:rsidRDefault="00C81536" w:rsidP="00C81536">
      <w:pPr>
        <w:numPr>
          <w:ilvl w:val="0"/>
          <w:numId w:val="41"/>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Se executa umplutura cu balast in spatele culeei;</w:t>
      </w:r>
    </w:p>
    <w:p w:rsidR="00C81536" w:rsidRPr="002507B1" w:rsidRDefault="00C81536" w:rsidP="00C81536">
      <w:pPr>
        <w:numPr>
          <w:ilvl w:val="0"/>
          <w:numId w:val="41"/>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Se executa racordarea podului cu terasamentele (dale prefabricate din beton armat C35/45 – L = 4,00 m + grinda de rezemare cu sectiunea de 40x40 cm);</w:t>
      </w:r>
    </w:p>
    <w:p w:rsidR="00C81536" w:rsidRPr="002507B1" w:rsidRDefault="00C81536" w:rsidP="00C81536">
      <w:pPr>
        <w:numPr>
          <w:ilvl w:val="0"/>
          <w:numId w:val="41"/>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Se executa construcția in trepte de înfrățire pentru a asigura o lățime suficienta a terasamentelor din ambele rampe de acces;</w:t>
      </w:r>
    </w:p>
    <w:p w:rsidR="00C81536" w:rsidRPr="002507B1" w:rsidRDefault="00C81536" w:rsidP="00C81536">
      <w:pPr>
        <w:numPr>
          <w:ilvl w:val="0"/>
          <w:numId w:val="41"/>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 xml:space="preserve">Se amenajeaza sistemul rutier pe rampe pe o lungime de 10.00 m de o parte si de </w:t>
      </w:r>
      <w:proofErr w:type="gramStart"/>
      <w:r w:rsidRPr="002507B1">
        <w:rPr>
          <w:rFonts w:ascii="Times New Roman" w:hAnsi="Times New Roman"/>
          <w:color w:val="000000"/>
        </w:rPr>
        <w:t>alta</w:t>
      </w:r>
      <w:proofErr w:type="gramEnd"/>
      <w:r w:rsidRPr="002507B1">
        <w:rPr>
          <w:rFonts w:ascii="Times New Roman" w:hAnsi="Times New Roman"/>
          <w:color w:val="000000"/>
        </w:rPr>
        <w:t xml:space="preserve"> a podului pe rampele de acces. </w:t>
      </w:r>
    </w:p>
    <w:p w:rsidR="00C81536" w:rsidRPr="002507B1" w:rsidRDefault="00C81536" w:rsidP="00C81536">
      <w:pPr>
        <w:numPr>
          <w:ilvl w:val="0"/>
          <w:numId w:val="38"/>
        </w:numPr>
        <w:overflowPunct w:val="0"/>
        <w:autoSpaceDE w:val="0"/>
        <w:autoSpaceDN w:val="0"/>
        <w:adjustRightInd w:val="0"/>
        <w:spacing w:after="0" w:line="240" w:lineRule="auto"/>
        <w:contextualSpacing/>
        <w:jc w:val="both"/>
        <w:textAlignment w:val="baseline"/>
        <w:rPr>
          <w:rFonts w:ascii="Times New Roman" w:hAnsi="Times New Roman"/>
          <w:color w:val="000000"/>
        </w:rPr>
      </w:pPr>
      <w:proofErr w:type="gramStart"/>
      <w:r w:rsidRPr="002507B1">
        <w:rPr>
          <w:rFonts w:ascii="Times New Roman" w:hAnsi="Times New Roman"/>
          <w:color w:val="000000"/>
        </w:rPr>
        <w:t>geotextil</w:t>
      </w:r>
      <w:proofErr w:type="gramEnd"/>
      <w:r w:rsidRPr="002507B1">
        <w:rPr>
          <w:rFonts w:ascii="Times New Roman" w:hAnsi="Times New Roman"/>
          <w:color w:val="000000"/>
        </w:rPr>
        <w:t xml:space="preserve"> anticontaminant.</w:t>
      </w:r>
    </w:p>
    <w:p w:rsidR="00C81536" w:rsidRPr="002507B1" w:rsidRDefault="00C81536" w:rsidP="00C81536">
      <w:pPr>
        <w:numPr>
          <w:ilvl w:val="0"/>
          <w:numId w:val="38"/>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strat de fundatie din piatra sparta – 65 cm grosime</w:t>
      </w:r>
    </w:p>
    <w:p w:rsidR="00C81536" w:rsidRPr="002507B1" w:rsidRDefault="00C81536" w:rsidP="00C81536">
      <w:pPr>
        <w:numPr>
          <w:ilvl w:val="0"/>
          <w:numId w:val="38"/>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strat de baza din AB31.5 – 10 cm grosime;</w:t>
      </w:r>
    </w:p>
    <w:p w:rsidR="00C81536" w:rsidRPr="002507B1" w:rsidRDefault="00C81536" w:rsidP="00C81536">
      <w:pPr>
        <w:numPr>
          <w:ilvl w:val="0"/>
          <w:numId w:val="38"/>
        </w:numPr>
        <w:overflowPunct w:val="0"/>
        <w:autoSpaceDE w:val="0"/>
        <w:autoSpaceDN w:val="0"/>
        <w:adjustRightInd w:val="0"/>
        <w:spacing w:after="0" w:line="240" w:lineRule="auto"/>
        <w:contextualSpacing/>
        <w:jc w:val="both"/>
        <w:textAlignment w:val="baseline"/>
        <w:rPr>
          <w:rFonts w:ascii="Times New Roman" w:hAnsi="Times New Roman"/>
          <w:color w:val="000000"/>
        </w:rPr>
      </w:pPr>
      <w:proofErr w:type="gramStart"/>
      <w:r w:rsidRPr="002507B1">
        <w:rPr>
          <w:rFonts w:ascii="Times New Roman" w:hAnsi="Times New Roman"/>
          <w:color w:val="000000"/>
        </w:rPr>
        <w:t>geocompozit</w:t>
      </w:r>
      <w:proofErr w:type="gramEnd"/>
      <w:r w:rsidRPr="002507B1">
        <w:rPr>
          <w:rFonts w:ascii="Times New Roman" w:hAnsi="Times New Roman"/>
          <w:color w:val="000000"/>
        </w:rPr>
        <w:t xml:space="preserve"> cu rol antifisura.</w:t>
      </w:r>
    </w:p>
    <w:p w:rsidR="00C81536" w:rsidRPr="002507B1" w:rsidRDefault="00C81536" w:rsidP="00C81536">
      <w:pPr>
        <w:numPr>
          <w:ilvl w:val="0"/>
          <w:numId w:val="38"/>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executie binder din BAD 22,4 – 6 cm grosime;</w:t>
      </w:r>
    </w:p>
    <w:p w:rsidR="00C81536" w:rsidRPr="002507B1" w:rsidRDefault="00C81536" w:rsidP="00C81536">
      <w:pPr>
        <w:numPr>
          <w:ilvl w:val="0"/>
          <w:numId w:val="38"/>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executie uzura din MAS16 – 4 cm grosime;</w:t>
      </w:r>
    </w:p>
    <w:p w:rsidR="00C81536" w:rsidRPr="002507B1" w:rsidRDefault="00C81536" w:rsidP="00C81536">
      <w:pPr>
        <w:numPr>
          <w:ilvl w:val="0"/>
          <w:numId w:val="38"/>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executie acostamente din piatra sparta – 20 cm grosime;</w:t>
      </w:r>
    </w:p>
    <w:p w:rsidR="00C81536" w:rsidRPr="002507B1" w:rsidRDefault="00C81536" w:rsidP="00C81536">
      <w:pPr>
        <w:numPr>
          <w:ilvl w:val="0"/>
          <w:numId w:val="41"/>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Se racordeaza sistemul rutier pe rampele de acces pe o lungime de 20.00 pe rampele de acces la sistemul rutier existent utilizand urmatoarea tehnologie:</w:t>
      </w:r>
    </w:p>
    <w:p w:rsidR="00C81536" w:rsidRPr="002507B1" w:rsidRDefault="00C81536" w:rsidP="00C81536">
      <w:pPr>
        <w:numPr>
          <w:ilvl w:val="0"/>
          <w:numId w:val="40"/>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 xml:space="preserve">Se frezeaza sistemul ruier unde </w:t>
      </w:r>
      <w:proofErr w:type="gramStart"/>
      <w:r w:rsidRPr="002507B1">
        <w:rPr>
          <w:rFonts w:ascii="Times New Roman" w:hAnsi="Times New Roman"/>
          <w:color w:val="000000"/>
        </w:rPr>
        <w:t>este</w:t>
      </w:r>
      <w:proofErr w:type="gramEnd"/>
      <w:r w:rsidRPr="002507B1">
        <w:rPr>
          <w:rFonts w:ascii="Times New Roman" w:hAnsi="Times New Roman"/>
          <w:color w:val="000000"/>
        </w:rPr>
        <w:t xml:space="preserve"> cazul pe adancimea de cca. 0-10cm.</w:t>
      </w:r>
    </w:p>
    <w:p w:rsidR="00C81536" w:rsidRPr="002507B1" w:rsidRDefault="00C81536" w:rsidP="00C81536">
      <w:pPr>
        <w:numPr>
          <w:ilvl w:val="0"/>
          <w:numId w:val="40"/>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 xml:space="preserve">Unde </w:t>
      </w:r>
      <w:proofErr w:type="gramStart"/>
      <w:r w:rsidRPr="002507B1">
        <w:rPr>
          <w:rFonts w:ascii="Times New Roman" w:hAnsi="Times New Roman"/>
          <w:color w:val="000000"/>
        </w:rPr>
        <w:t>este</w:t>
      </w:r>
      <w:proofErr w:type="gramEnd"/>
      <w:r w:rsidRPr="002507B1">
        <w:rPr>
          <w:rFonts w:ascii="Times New Roman" w:hAnsi="Times New Roman"/>
          <w:color w:val="000000"/>
        </w:rPr>
        <w:t xml:space="preserve"> necesar pe anumite zone se asterne un strat de baza AB31.5 = 0 - 10 cm grosime (preluare de denivelari).</w:t>
      </w:r>
    </w:p>
    <w:p w:rsidR="00C81536" w:rsidRPr="002507B1" w:rsidRDefault="00C81536" w:rsidP="00C81536">
      <w:pPr>
        <w:numPr>
          <w:ilvl w:val="0"/>
          <w:numId w:val="40"/>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 xml:space="preserve">Se monteaza </w:t>
      </w:r>
      <w:proofErr w:type="gramStart"/>
      <w:r w:rsidRPr="002507B1">
        <w:rPr>
          <w:rFonts w:ascii="Times New Roman" w:hAnsi="Times New Roman"/>
          <w:color w:val="000000"/>
        </w:rPr>
        <w:t>un</w:t>
      </w:r>
      <w:proofErr w:type="gramEnd"/>
      <w:r w:rsidRPr="002507B1">
        <w:rPr>
          <w:rFonts w:ascii="Times New Roman" w:hAnsi="Times New Roman"/>
          <w:color w:val="000000"/>
        </w:rPr>
        <w:t xml:space="preserve"> geocompozit antifisura.</w:t>
      </w:r>
    </w:p>
    <w:p w:rsidR="00C81536" w:rsidRPr="002507B1" w:rsidRDefault="00C81536" w:rsidP="00C81536">
      <w:pPr>
        <w:numPr>
          <w:ilvl w:val="0"/>
          <w:numId w:val="40"/>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Se asterne un binder BAD 22.4 – 6 cm grosime</w:t>
      </w:r>
    </w:p>
    <w:p w:rsidR="00C81536" w:rsidRPr="002507B1" w:rsidRDefault="00C81536" w:rsidP="00C81536">
      <w:pPr>
        <w:numPr>
          <w:ilvl w:val="0"/>
          <w:numId w:val="40"/>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Se executa uzura din MAS16 – 4 cm grosime</w:t>
      </w:r>
    </w:p>
    <w:p w:rsidR="00C81536" w:rsidRPr="002507B1" w:rsidRDefault="00C81536" w:rsidP="00C81536">
      <w:pPr>
        <w:numPr>
          <w:ilvl w:val="0"/>
          <w:numId w:val="41"/>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Se executa protectia terasamentelor pe rampele de acces, din pamant vegetal cu grosimea 20 cm inierbat;</w:t>
      </w:r>
    </w:p>
    <w:p w:rsidR="00C81536" w:rsidRPr="002507B1" w:rsidRDefault="00C81536" w:rsidP="00C81536">
      <w:pPr>
        <w:numPr>
          <w:ilvl w:val="0"/>
          <w:numId w:val="41"/>
        </w:numPr>
        <w:overflowPunct w:val="0"/>
        <w:autoSpaceDE w:val="0"/>
        <w:autoSpaceDN w:val="0"/>
        <w:adjustRightInd w:val="0"/>
        <w:spacing w:after="0" w:line="240" w:lineRule="auto"/>
        <w:contextualSpacing/>
        <w:jc w:val="both"/>
        <w:textAlignment w:val="baseline"/>
        <w:rPr>
          <w:rFonts w:ascii="Times New Roman" w:hAnsi="Times New Roman"/>
        </w:rPr>
      </w:pPr>
      <w:r w:rsidRPr="002507B1">
        <w:rPr>
          <w:rFonts w:ascii="Times New Roman" w:hAnsi="Times New Roman"/>
        </w:rPr>
        <w:lastRenderedPageBreak/>
        <w:t>Se executa suprainaltarea aripilor existente din piatra cu beton C30/37 care face corp comun cu camasuiala culeelor.</w:t>
      </w:r>
    </w:p>
    <w:p w:rsidR="00C81536" w:rsidRPr="002507B1" w:rsidRDefault="00C81536" w:rsidP="00C81536">
      <w:pPr>
        <w:numPr>
          <w:ilvl w:val="0"/>
          <w:numId w:val="41"/>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 xml:space="preserve">Se construiesc casiuri de descărcare </w:t>
      </w:r>
      <w:proofErr w:type="gramStart"/>
      <w:r w:rsidRPr="002507B1">
        <w:rPr>
          <w:rFonts w:ascii="Times New Roman" w:hAnsi="Times New Roman"/>
          <w:color w:val="000000"/>
        </w:rPr>
        <w:t>a</w:t>
      </w:r>
      <w:proofErr w:type="gramEnd"/>
      <w:r w:rsidRPr="002507B1">
        <w:rPr>
          <w:rFonts w:ascii="Times New Roman" w:hAnsi="Times New Roman"/>
          <w:color w:val="000000"/>
        </w:rPr>
        <w:t xml:space="preserve"> apelor pluviale pe la capetele podului.</w:t>
      </w:r>
    </w:p>
    <w:p w:rsidR="00C81536" w:rsidRPr="002507B1" w:rsidRDefault="00C81536" w:rsidP="00C81536">
      <w:pPr>
        <w:numPr>
          <w:ilvl w:val="0"/>
          <w:numId w:val="41"/>
        </w:numPr>
        <w:overflowPunct w:val="0"/>
        <w:autoSpaceDE w:val="0"/>
        <w:autoSpaceDN w:val="0"/>
        <w:adjustRightInd w:val="0"/>
        <w:spacing w:after="0" w:line="240" w:lineRule="auto"/>
        <w:contextualSpacing/>
        <w:jc w:val="both"/>
        <w:textAlignment w:val="baseline"/>
        <w:rPr>
          <w:rFonts w:ascii="Times New Roman" w:hAnsi="Times New Roman"/>
          <w:color w:val="000000"/>
        </w:rPr>
      </w:pPr>
      <w:r w:rsidRPr="002507B1">
        <w:rPr>
          <w:rFonts w:ascii="Times New Roman" w:hAnsi="Times New Roman"/>
          <w:color w:val="000000"/>
        </w:rPr>
        <w:t>Se construiesc scări de acces sub pod a personalului de întrețineri.</w:t>
      </w:r>
    </w:p>
    <w:p w:rsidR="00C81536" w:rsidRPr="002507B1" w:rsidRDefault="00C81536" w:rsidP="00C81536">
      <w:pPr>
        <w:numPr>
          <w:ilvl w:val="0"/>
          <w:numId w:val="41"/>
        </w:numPr>
        <w:overflowPunct w:val="0"/>
        <w:autoSpaceDE w:val="0"/>
        <w:autoSpaceDN w:val="0"/>
        <w:adjustRightInd w:val="0"/>
        <w:spacing w:after="0" w:line="240" w:lineRule="auto"/>
        <w:contextualSpacing/>
        <w:jc w:val="both"/>
        <w:textAlignment w:val="baseline"/>
        <w:rPr>
          <w:rFonts w:ascii="Times New Roman" w:hAnsi="Times New Roman"/>
          <w:color w:val="000000" w:themeColor="text1"/>
        </w:rPr>
      </w:pPr>
      <w:r w:rsidRPr="002507B1">
        <w:rPr>
          <w:rFonts w:ascii="Times New Roman" w:hAnsi="Times New Roman"/>
          <w:color w:val="000000" w:themeColor="text1"/>
        </w:rPr>
        <w:t>Se executa marcajul rutier orizontal cu vopsea termoplastica cu microbile si semnalizarea verticala.</w:t>
      </w:r>
    </w:p>
    <w:p w:rsidR="00CD38C4" w:rsidRPr="002507B1" w:rsidRDefault="00CD38C4" w:rsidP="00C80D4A">
      <w:pPr>
        <w:spacing w:after="0" w:line="240" w:lineRule="auto"/>
        <w:ind w:left="357" w:hanging="357"/>
        <w:jc w:val="both"/>
        <w:rPr>
          <w:rFonts w:ascii="Times New Roman" w:hAnsi="Times New Roman"/>
          <w:bCs/>
          <w:lang w:val="ro-RO"/>
        </w:rPr>
      </w:pPr>
    </w:p>
    <w:p w:rsidR="00C80D4A" w:rsidRPr="00C80D4A" w:rsidRDefault="00C80D4A" w:rsidP="00C80D4A">
      <w:pPr>
        <w:pStyle w:val="LO-Normal"/>
        <w:widowControl/>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Lucrările necesare organizării de şantier constau în:</w:t>
      </w:r>
    </w:p>
    <w:p w:rsidR="00C80D4A" w:rsidRPr="00C80D4A" w:rsidRDefault="00C80D4A" w:rsidP="00C80D4A">
      <w:pPr>
        <w:pStyle w:val="LO-Normal"/>
        <w:widowControl/>
        <w:ind w:left="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identificarea şi amenajarea suprafeţei destinate organizării de şantier;</w:t>
      </w:r>
    </w:p>
    <w:p w:rsidR="00C80D4A" w:rsidRPr="00C80D4A" w:rsidRDefault="00C80D4A" w:rsidP="00C80D4A">
      <w:pPr>
        <w:pStyle w:val="LO-Normal"/>
        <w:widowControl/>
        <w:ind w:left="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identificarea și amenajarea căilor de acces;</w:t>
      </w:r>
    </w:p>
    <w:p w:rsidR="00C80D4A" w:rsidRPr="00C80D4A" w:rsidRDefault="00C80D4A" w:rsidP="00C80D4A">
      <w:pPr>
        <w:pStyle w:val="LO-Normal"/>
        <w:widowControl/>
        <w:ind w:firstLine="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împrejmuirea organizării de șantier;</w:t>
      </w:r>
    </w:p>
    <w:p w:rsidR="00C80D4A" w:rsidRPr="00C80D4A" w:rsidRDefault="00C80D4A" w:rsidP="00C80D4A">
      <w:pPr>
        <w:pStyle w:val="LO-Normal"/>
        <w:widowControl/>
        <w:ind w:firstLine="720"/>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asigurarea utilităților:</w:t>
      </w:r>
    </w:p>
    <w:p w:rsidR="00C80D4A" w:rsidRPr="00C80D4A" w:rsidRDefault="00C80D4A" w:rsidP="00C80D4A">
      <w:pPr>
        <w:pStyle w:val="LO-Normal"/>
        <w:widowControl/>
        <w:numPr>
          <w:ilvl w:val="0"/>
          <w:numId w:val="35"/>
        </w:numPr>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sursele de energie electrica</w:t>
      </w:r>
    </w:p>
    <w:p w:rsidR="00C80D4A" w:rsidRPr="00C80D4A" w:rsidRDefault="00C80D4A" w:rsidP="00C80D4A">
      <w:pPr>
        <w:pStyle w:val="LO-Normal"/>
        <w:widowControl/>
        <w:numPr>
          <w:ilvl w:val="0"/>
          <w:numId w:val="35"/>
        </w:numPr>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 xml:space="preserve">sistemul de alimentare cu apa </w:t>
      </w:r>
    </w:p>
    <w:p w:rsidR="00C80D4A" w:rsidRDefault="00C80D4A" w:rsidP="00C80D4A">
      <w:pPr>
        <w:pStyle w:val="LO-Normal"/>
        <w:widowControl/>
        <w:numPr>
          <w:ilvl w:val="0"/>
          <w:numId w:val="35"/>
        </w:numPr>
        <w:jc w:val="both"/>
        <w:rPr>
          <w:rFonts w:ascii="Times New Roman" w:eastAsia="Calibri" w:hAnsi="Times New Roman" w:cs="Times New Roman"/>
          <w:kern w:val="0"/>
          <w:sz w:val="22"/>
          <w:szCs w:val="22"/>
          <w:lang w:val="ro-RO" w:eastAsia="en-US" w:bidi="ar-SA"/>
        </w:rPr>
      </w:pPr>
      <w:r w:rsidRPr="00C80D4A">
        <w:rPr>
          <w:rFonts w:ascii="Times New Roman" w:eastAsia="Calibri" w:hAnsi="Times New Roman" w:cs="Times New Roman"/>
          <w:kern w:val="0"/>
          <w:sz w:val="22"/>
          <w:szCs w:val="22"/>
          <w:lang w:val="ro-RO" w:eastAsia="en-US" w:bidi="ar-SA"/>
        </w:rPr>
        <w:t>rețeaua de canalizare menajera si pluviala (evacuarea apelor menajere se va face la toalete ecologice, care vor fi golite prin vidanjare, doar in cazul in care nu exista toalete amenajate existente);</w:t>
      </w:r>
    </w:p>
    <w:p w:rsidR="007F796D" w:rsidRPr="00C80D4A" w:rsidRDefault="007F796D" w:rsidP="00C80D4A">
      <w:pPr>
        <w:pStyle w:val="LO-Normal"/>
        <w:widowControl/>
        <w:numPr>
          <w:ilvl w:val="0"/>
          <w:numId w:val="22"/>
        </w:numPr>
        <w:jc w:val="both"/>
        <w:rPr>
          <w:rFonts w:ascii="Times New Roman" w:eastAsia="Calibri" w:hAnsi="Times New Roman" w:cs="Times New Roman"/>
          <w:kern w:val="0"/>
          <w:sz w:val="22"/>
          <w:szCs w:val="22"/>
          <w:lang w:val="ro-RO" w:eastAsia="en-US" w:bidi="ar-SA"/>
        </w:rPr>
      </w:pPr>
      <w:r w:rsidRPr="00C80D4A">
        <w:rPr>
          <w:rFonts w:ascii="Times New Roman" w:hAnsi="Times New Roman"/>
          <w:lang w:val="ro-RO"/>
        </w:rPr>
        <w:t xml:space="preserve">cumularea cu alte proiecte existente si/sau aprobate – </w:t>
      </w:r>
      <w:r w:rsidR="00F40BCA" w:rsidRPr="00C80D4A">
        <w:rPr>
          <w:rFonts w:ascii="Times New Roman" w:hAnsi="Times New Roman"/>
          <w:lang w:val="ro-RO"/>
        </w:rPr>
        <w:t>nu au fost identificate alte proiecte in zona</w:t>
      </w:r>
      <w:r w:rsidRPr="00C80D4A">
        <w:rPr>
          <w:rFonts w:ascii="Times New Roman" w:hAnsi="Times New Roman"/>
          <w:lang w:val="ro-RO"/>
        </w:rPr>
        <w:t>.</w:t>
      </w:r>
    </w:p>
    <w:p w:rsidR="007F796D" w:rsidRPr="005B1B2F" w:rsidRDefault="007F796D" w:rsidP="007F796D">
      <w:pPr>
        <w:pStyle w:val="Corptext2"/>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c)   utilizarea resurselor naturale, in special a solului, a terenurilor, a apei și a biodiversității –</w:t>
      </w:r>
      <w:r w:rsidR="0031242E">
        <w:rPr>
          <w:rFonts w:ascii="Times New Roman" w:hAnsi="Times New Roman"/>
          <w:sz w:val="24"/>
          <w:szCs w:val="24"/>
          <w:lang w:val="ro-RO"/>
        </w:rPr>
        <w:t xml:space="preserve">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d)   producţia de deşeuri – în perioada lucrărilor de executie rezultă deşeuri specifice activităţii de construire, ce vor fi gestionate conform </w:t>
      </w:r>
      <w:r w:rsidRPr="005B1B2F">
        <w:rPr>
          <w:rFonts w:ascii="Times New Roman" w:hAnsi="Times New Roman"/>
          <w:sz w:val="24"/>
          <w:szCs w:val="24"/>
        </w:rPr>
        <w:t xml:space="preserve">prevederilor O.U.G nr. </w:t>
      </w:r>
      <w:proofErr w:type="gramStart"/>
      <w:r w:rsidRPr="005B1B2F">
        <w:rPr>
          <w:rFonts w:ascii="Times New Roman" w:hAnsi="Times New Roman"/>
          <w:sz w:val="24"/>
          <w:szCs w:val="24"/>
        </w:rPr>
        <w:t>92/2021</w:t>
      </w:r>
      <w:proofErr w:type="gramEnd"/>
      <w:r w:rsidRPr="005B1B2F">
        <w:rPr>
          <w:rFonts w:ascii="Times New Roman" w:hAnsi="Times New Roman"/>
          <w:sz w:val="24"/>
          <w:szCs w:val="24"/>
        </w:rPr>
        <w:t xml:space="preserve"> </w:t>
      </w:r>
      <w:r w:rsidRPr="005B1B2F">
        <w:rPr>
          <w:rFonts w:ascii="Times New Roman" w:hAnsi="Times New Roman"/>
          <w:sz w:val="24"/>
          <w:szCs w:val="24"/>
          <w:lang w:val="ro-RO"/>
        </w:rPr>
        <w:t>privind regimul deseurilor,</w:t>
      </w:r>
      <w:r w:rsidRPr="005B1B2F">
        <w:rPr>
          <w:rFonts w:ascii="Times New Roman" w:hAnsi="Times New Roman"/>
          <w:sz w:val="24"/>
          <w:szCs w:val="24"/>
        </w:rPr>
        <w:t xml:space="preserve"> republicata, cu completarile si modificarile ulterioare</w:t>
      </w:r>
      <w:r w:rsidRPr="005B1B2F">
        <w:rPr>
          <w:rFonts w:ascii="Times New Roman" w:hAnsi="Times New Roman"/>
          <w:sz w:val="24"/>
          <w:szCs w:val="24"/>
          <w:lang w:val="ro-RO"/>
        </w:rPr>
        <w:t xml:space="preserve">; nu sunt identificate deşeuri potenţial periculoase pentru mediu. </w:t>
      </w:r>
    </w:p>
    <w:p w:rsidR="0031242E" w:rsidRPr="0053567B" w:rsidRDefault="0031242E" w:rsidP="0031242E">
      <w:pPr>
        <w:pStyle w:val="Listparagraf"/>
        <w:numPr>
          <w:ilvl w:val="0"/>
          <w:numId w:val="36"/>
        </w:numPr>
        <w:spacing w:after="120" w:line="240" w:lineRule="auto"/>
        <w:contextualSpacing/>
        <w:jc w:val="both"/>
        <w:rPr>
          <w:rFonts w:ascii="Times New Roman" w:hAnsi="Times New Roman"/>
          <w:i/>
        </w:rPr>
      </w:pPr>
      <w:r w:rsidRPr="0053567B">
        <w:rPr>
          <w:rFonts w:ascii="Times New Roman" w:hAnsi="Times New Roman"/>
          <w:i/>
        </w:rPr>
        <w:t xml:space="preserve">deseuri menajere </w:t>
      </w:r>
      <w:r w:rsidRPr="0053567B">
        <w:rPr>
          <w:rFonts w:ascii="Times New Roman" w:hAnsi="Times New Roman"/>
        </w:rPr>
        <w:t xml:space="preserve"> (20 03 01);</w:t>
      </w:r>
    </w:p>
    <w:p w:rsidR="0031242E" w:rsidRPr="0053567B" w:rsidRDefault="0031242E" w:rsidP="0031242E">
      <w:pPr>
        <w:pStyle w:val="Listparagraf"/>
        <w:numPr>
          <w:ilvl w:val="0"/>
          <w:numId w:val="36"/>
        </w:numPr>
        <w:spacing w:after="120" w:line="240" w:lineRule="auto"/>
        <w:contextualSpacing/>
        <w:jc w:val="both"/>
        <w:rPr>
          <w:rFonts w:ascii="Times New Roman" w:hAnsi="Times New Roman"/>
          <w:i/>
        </w:rPr>
      </w:pPr>
      <w:r w:rsidRPr="0053567B">
        <w:rPr>
          <w:rFonts w:ascii="Times New Roman" w:hAnsi="Times New Roman"/>
          <w:i/>
        </w:rPr>
        <w:t xml:space="preserve">deseuri reciclabile: </w:t>
      </w:r>
      <w:r w:rsidRPr="0053567B">
        <w:rPr>
          <w:rFonts w:ascii="Times New Roman" w:hAnsi="Times New Roman"/>
        </w:rPr>
        <w:t>deseuri de hartie si carton (20 01 01),  deseuri de ambalaje de plastic (15 01 02);</w:t>
      </w:r>
    </w:p>
    <w:p w:rsidR="0031242E" w:rsidRPr="0053567B" w:rsidRDefault="0031242E" w:rsidP="0031242E">
      <w:pPr>
        <w:pStyle w:val="Listparagraf"/>
        <w:numPr>
          <w:ilvl w:val="0"/>
          <w:numId w:val="36"/>
        </w:numPr>
        <w:spacing w:after="120" w:line="240" w:lineRule="auto"/>
        <w:contextualSpacing/>
        <w:jc w:val="both"/>
        <w:rPr>
          <w:rFonts w:ascii="Times New Roman" w:hAnsi="Times New Roman"/>
          <w:i/>
        </w:rPr>
      </w:pPr>
      <w:r w:rsidRPr="0053567B">
        <w:rPr>
          <w:rFonts w:ascii="Times New Roman" w:hAnsi="Times New Roman"/>
          <w:i/>
        </w:rPr>
        <w:t>deseuri de constructii:</w:t>
      </w:r>
      <w:r w:rsidRPr="0053567B">
        <w:rPr>
          <w:rFonts w:ascii="Times New Roman" w:hAnsi="Times New Roman"/>
        </w:rPr>
        <w:t xml:space="preserve">  pamant si piatra rezultata din excavatii (17 05 04),  resturi de beton (17 01 01), lemn (17 02 01); </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e) poluarea și alte efecte nocive: emisiile, zgomotul şi vibraţiile sunt cele produse prin funcţionarea utilajelor specifice în perioada lucrărilor.</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f) riscurile de accidente majore și/sau dezastre relevante pentru proiectul în cauză, inclusiv cele cauzate de schimbările climatice, conform cunoștințelor științifice: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g) riscurile pentru sănătatea umană (de exemplu, din cauza contaminării apei sau a poluării atmosferice): nu este cazul.</w:t>
      </w: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lang w:val="ro-RO"/>
        </w:rPr>
      </w:pPr>
    </w:p>
    <w:p w:rsidR="007F796D" w:rsidRPr="005B1B2F" w:rsidRDefault="007F796D" w:rsidP="007F796D">
      <w:pPr>
        <w:autoSpaceDE w:val="0"/>
        <w:autoSpaceDN w:val="0"/>
        <w:adjustRightInd w:val="0"/>
        <w:spacing w:after="0" w:line="240" w:lineRule="auto"/>
        <w:jc w:val="both"/>
        <w:rPr>
          <w:rFonts w:ascii="Times New Roman" w:hAnsi="Times New Roman"/>
          <w:b/>
          <w:iCs/>
          <w:sz w:val="24"/>
          <w:szCs w:val="24"/>
          <w:lang w:val="ro-RO"/>
        </w:rPr>
      </w:pPr>
      <w:r w:rsidRPr="005B1B2F">
        <w:rPr>
          <w:rFonts w:ascii="Times New Roman" w:hAnsi="Times New Roman"/>
          <w:b/>
          <w:sz w:val="24"/>
          <w:szCs w:val="24"/>
          <w:lang w:val="ro-RO"/>
        </w:rPr>
        <w:t xml:space="preserve"> </w:t>
      </w:r>
      <w:r w:rsidRPr="005B1B2F">
        <w:rPr>
          <w:rFonts w:ascii="Times New Roman" w:hAnsi="Times New Roman"/>
          <w:b/>
          <w:iCs/>
          <w:sz w:val="24"/>
          <w:szCs w:val="24"/>
          <w:lang w:val="ro-RO"/>
        </w:rPr>
        <w:t>2. Amplasarea proiectelor</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Sensibilitatea ecologică a zonelor geografice susceptibile de a fi afectate de proiecte trebuie luată în considerare, în special în ceea ce privește:</w:t>
      </w:r>
    </w:p>
    <w:p w:rsidR="007F796D" w:rsidRPr="00C81536" w:rsidRDefault="007F796D" w:rsidP="007F796D">
      <w:pPr>
        <w:numPr>
          <w:ilvl w:val="0"/>
          <w:numId w:val="25"/>
        </w:numPr>
        <w:autoSpaceDE w:val="0"/>
        <w:autoSpaceDN w:val="0"/>
        <w:adjustRightInd w:val="0"/>
        <w:spacing w:after="0" w:line="240" w:lineRule="auto"/>
        <w:jc w:val="both"/>
        <w:rPr>
          <w:rFonts w:ascii="Times New Roman" w:hAnsi="Times New Roman"/>
          <w:color w:val="FF0000"/>
          <w:sz w:val="24"/>
          <w:szCs w:val="24"/>
          <w:lang w:val="ro-RO"/>
        </w:rPr>
      </w:pPr>
      <w:r w:rsidRPr="005B1B2F">
        <w:rPr>
          <w:rFonts w:ascii="Times New Roman" w:hAnsi="Times New Roman"/>
          <w:sz w:val="24"/>
          <w:szCs w:val="24"/>
          <w:lang w:val="ro-RO"/>
        </w:rPr>
        <w:t>utilizarea actuală și aprobată a terenurilor:</w:t>
      </w:r>
      <w:r w:rsidRPr="005B1B2F">
        <w:rPr>
          <w:rFonts w:ascii="Times New Roman" w:hAnsi="Times New Roman"/>
          <w:b/>
          <w:sz w:val="24"/>
          <w:szCs w:val="24"/>
          <w:lang w:val="ro-RO"/>
        </w:rPr>
        <w:t xml:space="preserve"> </w:t>
      </w:r>
      <w:r w:rsidRPr="00C81536">
        <w:rPr>
          <w:rFonts w:ascii="Times New Roman" w:hAnsi="Times New Roman"/>
          <w:color w:val="FF0000"/>
          <w:sz w:val="24"/>
          <w:szCs w:val="24"/>
          <w:lang w:val="ro-RO"/>
        </w:rPr>
        <w:t xml:space="preserve">conform CU nr. </w:t>
      </w:r>
      <w:r w:rsidR="00ED7804" w:rsidRPr="00C81536">
        <w:rPr>
          <w:rFonts w:ascii="Times New Roman" w:hAnsi="Times New Roman"/>
          <w:color w:val="FF0000"/>
          <w:sz w:val="24"/>
          <w:szCs w:val="24"/>
          <w:lang w:val="ro-RO"/>
        </w:rPr>
        <w:t>27/13.09.2023</w:t>
      </w:r>
      <w:r w:rsidRPr="00C81536">
        <w:rPr>
          <w:rFonts w:ascii="Times New Roman" w:hAnsi="Times New Roman"/>
          <w:color w:val="FF0000"/>
          <w:sz w:val="24"/>
          <w:szCs w:val="24"/>
          <w:lang w:val="ro-RO"/>
        </w:rPr>
        <w:t xml:space="preserve">, </w:t>
      </w:r>
      <w:r w:rsidR="0031242E" w:rsidRPr="00C81536">
        <w:rPr>
          <w:rFonts w:ascii="Times New Roman" w:hAnsi="Times New Roman"/>
          <w:color w:val="FF0000"/>
          <w:sz w:val="24"/>
          <w:szCs w:val="24"/>
          <w:lang w:val="ro-RO"/>
        </w:rPr>
        <w:t xml:space="preserve"> folosinta – </w:t>
      </w:r>
      <w:r w:rsidR="00ED7804" w:rsidRPr="00C81536">
        <w:rPr>
          <w:rFonts w:ascii="Times New Roman" w:hAnsi="Times New Roman"/>
          <w:color w:val="FF0000"/>
          <w:sz w:val="24"/>
          <w:szCs w:val="24"/>
          <w:lang w:val="ro-RO"/>
        </w:rPr>
        <w:t>comunicatii, telecomunicatii, utilitati, curti –constructii, cu destinatia: constructii cai de comunicatii</w:t>
      </w:r>
      <w:r w:rsidR="0031242E" w:rsidRPr="00C81536">
        <w:rPr>
          <w:rFonts w:ascii="Times New Roman" w:hAnsi="Times New Roman"/>
          <w:color w:val="FF0000"/>
          <w:sz w:val="24"/>
          <w:szCs w:val="24"/>
          <w:lang w:val="ro-RO"/>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b) bogăția, disponibilitatea, calitatea și capacitatea de regenerare relative ale resurselor naturale (inclusiv solul, terenurilor, apa si biodiversitatea) din zona și din subteranul acesteia: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c) capacitatea de absorbţie a mediului natural, acordându-se o atenție specială următoarelor zone:</w:t>
      </w:r>
    </w:p>
    <w:p w:rsidR="007F796D" w:rsidRPr="005B1B2F" w:rsidRDefault="007F796D" w:rsidP="007F796D">
      <w:pPr>
        <w:numPr>
          <w:ilvl w:val="0"/>
          <w:numId w:val="24"/>
        </w:num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zone umede, zone riverane, guri ale râurilor: –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ii) zone costiere și mediul marin: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iii) zonele montane şi forestiere:  nu este cazul.</w:t>
      </w:r>
    </w:p>
    <w:p w:rsidR="007F796D" w:rsidRPr="005B1B2F" w:rsidRDefault="007F796D" w:rsidP="007F796D">
      <w:pPr>
        <w:autoSpaceDE w:val="0"/>
        <w:autoSpaceDN w:val="0"/>
        <w:adjustRightInd w:val="0"/>
        <w:spacing w:after="0" w:line="240" w:lineRule="auto"/>
        <w:rPr>
          <w:rFonts w:ascii="Times New Roman" w:hAnsi="Times New Roman"/>
          <w:sz w:val="24"/>
          <w:szCs w:val="24"/>
          <w:lang w:val="ro-RO"/>
        </w:rPr>
      </w:pPr>
      <w:r w:rsidRPr="005B1B2F">
        <w:rPr>
          <w:rFonts w:ascii="Times New Roman" w:hAnsi="Times New Roman"/>
          <w:sz w:val="24"/>
          <w:szCs w:val="24"/>
          <w:lang w:val="ro-RO"/>
        </w:rPr>
        <w:lastRenderedPageBreak/>
        <w:t xml:space="preserve">        iv) rezervaţii și parcuri naturale:  nu este cazul.</w:t>
      </w:r>
    </w:p>
    <w:p w:rsidR="007F796D" w:rsidRPr="005B1B2F" w:rsidRDefault="007F796D" w:rsidP="007F796D">
      <w:pPr>
        <w:autoSpaceDE w:val="0"/>
        <w:autoSpaceDN w:val="0"/>
        <w:adjustRightInd w:val="0"/>
        <w:spacing w:after="0" w:line="240" w:lineRule="auto"/>
        <w:ind w:firstLine="284"/>
        <w:jc w:val="both"/>
        <w:rPr>
          <w:rFonts w:ascii="Times New Roman" w:hAnsi="Times New Roman"/>
          <w:sz w:val="24"/>
          <w:szCs w:val="24"/>
        </w:rPr>
      </w:pPr>
      <w:r w:rsidRPr="005B1B2F">
        <w:rPr>
          <w:rFonts w:ascii="Times New Roman" w:hAnsi="Times New Roman"/>
          <w:sz w:val="24"/>
          <w:szCs w:val="24"/>
          <w:lang w:val="ro-RO"/>
        </w:rPr>
        <w:t xml:space="preserve">   v) zone clasificate sau protejate de dreptul național; zone Natura 2000 desemnate de statele membre în conformitate cu Directiva 92/43/CEE și cu Directiva 2009/147/CE: </w:t>
      </w:r>
      <w:r w:rsidR="0031242E">
        <w:rPr>
          <w:rFonts w:ascii="Times New Roman" w:hAnsi="Times New Roman"/>
          <w:bCs/>
          <w:sz w:val="24"/>
          <w:szCs w:val="24"/>
          <w:lang w:val="en"/>
        </w:rPr>
        <w:t>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vi) zonele în care au existat deja cazuri de nerespectare a standardelor de calitate a mediului prevăzute în dreptul Uniunii și relevante pentru proiect sau în care se consideră că există astfel de cazuri: nu este cazul</w:t>
      </w:r>
      <w:r w:rsidRPr="005B1B2F">
        <w:rPr>
          <w:rFonts w:ascii="Times New Roman" w:hAnsi="Times New Roman"/>
          <w:b/>
          <w:sz w:val="24"/>
          <w:szCs w:val="24"/>
          <w:lang w:val="ro-RO"/>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vii) zonele cu o densitate mare a populației: </w:t>
      </w:r>
      <w:r w:rsidR="0031242E">
        <w:rPr>
          <w:rFonts w:ascii="Times New Roman" w:hAnsi="Times New Roman"/>
          <w:sz w:val="24"/>
          <w:szCs w:val="24"/>
          <w:lang w:val="ro-RO"/>
        </w:rPr>
        <w:t xml:space="preserve">com. </w:t>
      </w:r>
      <w:r w:rsidR="00C81536">
        <w:rPr>
          <w:rFonts w:ascii="Times New Roman" w:hAnsi="Times New Roman"/>
          <w:sz w:val="24"/>
          <w:szCs w:val="24"/>
          <w:lang w:val="ro-RO"/>
        </w:rPr>
        <w:t>Cobadin</w:t>
      </w:r>
      <w:r w:rsidR="00C04FED">
        <w:rPr>
          <w:rFonts w:ascii="Times New Roman" w:hAnsi="Times New Roman"/>
          <w:sz w:val="24"/>
          <w:szCs w:val="24"/>
          <w:lang w:val="ro-RO"/>
        </w:rPr>
        <w:t>.</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viii) peisaje si situri importante din punct de vedere istoric, cultural sau arheologic: nu este cazul.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lang w:val="ro-RO"/>
        </w:rPr>
      </w:pPr>
      <w:r w:rsidRPr="005B1B2F">
        <w:rPr>
          <w:rFonts w:ascii="Times New Roman" w:hAnsi="Times New Roman"/>
          <w:b/>
          <w:sz w:val="24"/>
          <w:szCs w:val="24"/>
          <w:lang w:val="ro-RO"/>
        </w:rPr>
        <w:t xml:space="preserve">    3. Tipurile si caracteristicile impactului potenţial</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b/>
          <w:sz w:val="24"/>
          <w:szCs w:val="24"/>
          <w:lang w:val="ro-RO"/>
        </w:rPr>
        <w:t xml:space="preserve">    </w:t>
      </w:r>
      <w:r w:rsidRPr="005B1B2F">
        <w:rPr>
          <w:rFonts w:ascii="Times New Roman" w:hAnsi="Times New Roman"/>
          <w:sz w:val="24"/>
          <w:szCs w:val="24"/>
          <w:lang w:val="ro-RO"/>
        </w:rPr>
        <w:t>Efectele semnificative pe care le pot avea proiectele asupra mediului trebuie analizate în raport cu criteriile stabilite la punctele 1 si 2 din prezenta anexă, având în vedere impactul proiectului asupra factorilor prevăzuți la articolul 3 alineatul (1), și ținând seama de:</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a) importanta și extinderea spațială a impactului (de exemplu, zona geografică și dimensiunea populației care poate fi  afectată):  redus.</w:t>
      </w:r>
    </w:p>
    <w:p w:rsidR="00423274"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b) natura impactului: </w:t>
      </w:r>
      <w:r w:rsidR="00CD5C3A" w:rsidRPr="005B1B2F">
        <w:rPr>
          <w:rFonts w:ascii="Times New Roman" w:hAnsi="Times New Roman"/>
          <w:i/>
          <w:sz w:val="24"/>
          <w:szCs w:val="24"/>
          <w:lang w:val="ro-RO"/>
        </w:rPr>
        <w:t>un posibil impact local si redus asupra factorilor de mediu se va genera în perioada lucrărilor de executie, prin pierderi accidentale de carburanti si lubrefianti de la vehicule si utilaje, prin pulberi, zgomot si intensificarea traficului.</w:t>
      </w:r>
      <w:r w:rsidRPr="005B1B2F">
        <w:rPr>
          <w:rFonts w:ascii="Times New Roman" w:hAnsi="Times New Roman"/>
          <w:sz w:val="24"/>
          <w:szCs w:val="24"/>
          <w:lang w:val="ro-RO"/>
        </w:rPr>
        <w:t xml:space="preserve">    </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c) natura transfrontaliera a impactului: proiect fără impact transfrontalier.</w:t>
      </w:r>
    </w:p>
    <w:p w:rsidR="00CD5C3A" w:rsidRPr="005B1B2F" w:rsidRDefault="007F796D" w:rsidP="00CD5C3A">
      <w:pPr>
        <w:autoSpaceDE w:val="0"/>
        <w:autoSpaceDN w:val="0"/>
        <w:adjustRightInd w:val="0"/>
        <w:spacing w:after="0" w:line="240" w:lineRule="auto"/>
        <w:jc w:val="both"/>
        <w:rPr>
          <w:rFonts w:ascii="Times New Roman" w:hAnsi="Times New Roman"/>
          <w:i/>
          <w:sz w:val="24"/>
          <w:szCs w:val="24"/>
          <w:lang w:val="ro-RO"/>
        </w:rPr>
      </w:pPr>
      <w:r w:rsidRPr="005B1B2F">
        <w:rPr>
          <w:rFonts w:ascii="Times New Roman" w:hAnsi="Times New Roman"/>
          <w:sz w:val="24"/>
          <w:szCs w:val="24"/>
          <w:lang w:val="ro-RO"/>
        </w:rPr>
        <w:t xml:space="preserve">    d) intensitatea și complexitatea impactului: </w:t>
      </w:r>
      <w:r w:rsidR="00CD5C3A" w:rsidRPr="005B1B2F">
        <w:rPr>
          <w:rFonts w:ascii="Times New Roman" w:hAnsi="Times New Roman"/>
          <w:i/>
          <w:sz w:val="24"/>
          <w:szCs w:val="24"/>
          <w:lang w:val="ro-RO"/>
        </w:rPr>
        <w:t xml:space="preserve">lucrarile din proiect nu sunt de natura sa determine efecte negative pe termen mediu si lung asupra factorilor de mediu. </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lang w:val="ro-RO"/>
        </w:rPr>
      </w:pPr>
      <w:r w:rsidRPr="005B1B2F">
        <w:rPr>
          <w:rFonts w:ascii="Times New Roman" w:hAnsi="Times New Roman"/>
          <w:sz w:val="24"/>
          <w:szCs w:val="24"/>
          <w:lang w:val="ro-RO"/>
        </w:rPr>
        <w:t xml:space="preserve">    e) probabilitatea impactului: redusă, urmare a argumentelor menţionate la punctele a si b.</w:t>
      </w:r>
    </w:p>
    <w:p w:rsidR="00CD5C3A" w:rsidRPr="005B1B2F" w:rsidRDefault="007F796D" w:rsidP="00CD5C3A">
      <w:pPr>
        <w:spacing w:after="0" w:line="240" w:lineRule="auto"/>
        <w:jc w:val="both"/>
        <w:rPr>
          <w:rFonts w:ascii="Times New Roman" w:hAnsi="Times New Roman"/>
          <w:bCs/>
          <w:i/>
          <w:strike/>
          <w:sz w:val="24"/>
          <w:szCs w:val="24"/>
          <w:lang w:val="ro-RO"/>
        </w:rPr>
      </w:pPr>
      <w:r w:rsidRPr="005B1B2F">
        <w:rPr>
          <w:rFonts w:ascii="Times New Roman" w:hAnsi="Times New Roman"/>
          <w:sz w:val="24"/>
          <w:szCs w:val="24"/>
          <w:lang w:val="ro-RO"/>
        </w:rPr>
        <w:t xml:space="preserve">    f) debutul, durata, frecvenţa şi reversibilitatea preconizate ale impactului: </w:t>
      </w:r>
      <w:r w:rsidR="00CD5C3A" w:rsidRPr="005B1B2F">
        <w:rPr>
          <w:rFonts w:ascii="Times New Roman" w:hAnsi="Times New Roman"/>
          <w:sz w:val="24"/>
          <w:szCs w:val="24"/>
          <w:lang w:val="ro-RO"/>
        </w:rPr>
        <w:t xml:space="preserve"> </w:t>
      </w:r>
      <w:r w:rsidR="00CD5C3A" w:rsidRPr="005B1B2F">
        <w:rPr>
          <w:rFonts w:ascii="Times New Roman" w:hAnsi="Times New Roman"/>
          <w:i/>
          <w:sz w:val="24"/>
          <w:szCs w:val="24"/>
          <w:lang w:val="ro-RO"/>
        </w:rPr>
        <w:t>impactul asupra mediului va exista în perioada desfăşurării lucrărilor</w:t>
      </w:r>
      <w:r w:rsidR="00CD5C3A" w:rsidRPr="005B1B2F">
        <w:rPr>
          <w:rFonts w:ascii="Times New Roman" w:hAnsi="Times New Roman"/>
          <w:bCs/>
          <w:i/>
          <w:sz w:val="24"/>
          <w:szCs w:val="24"/>
          <w:lang w:val="ro-RO"/>
        </w:rPr>
        <w:t xml:space="preserve"> de realizare a proiectului.</w:t>
      </w:r>
    </w:p>
    <w:p w:rsidR="007F796D" w:rsidRPr="005B1B2F" w:rsidRDefault="007F796D" w:rsidP="007F796D">
      <w:pPr>
        <w:spacing w:after="0" w:line="240" w:lineRule="auto"/>
        <w:jc w:val="both"/>
        <w:rPr>
          <w:rFonts w:ascii="Times New Roman" w:hAnsi="Times New Roman"/>
          <w:bCs/>
          <w:sz w:val="24"/>
          <w:szCs w:val="24"/>
          <w:lang w:val="ro-RO"/>
        </w:rPr>
      </w:pPr>
      <w:r w:rsidRPr="005B1B2F">
        <w:rPr>
          <w:rFonts w:ascii="Times New Roman" w:hAnsi="Times New Roman"/>
          <w:bCs/>
          <w:sz w:val="24"/>
          <w:szCs w:val="24"/>
          <w:lang w:val="ro-RO"/>
        </w:rPr>
        <w:t xml:space="preserve">    g) cumularea impactului cu impactul altor proiecte existente si/sau aprobate: nu este cazul;</w:t>
      </w:r>
    </w:p>
    <w:p w:rsidR="007F796D" w:rsidRPr="005B1B2F" w:rsidRDefault="007F796D" w:rsidP="007F796D">
      <w:pPr>
        <w:spacing w:after="0" w:line="240" w:lineRule="auto"/>
        <w:jc w:val="both"/>
        <w:rPr>
          <w:rFonts w:ascii="Times New Roman" w:hAnsi="Times New Roman"/>
          <w:bCs/>
          <w:sz w:val="24"/>
          <w:szCs w:val="24"/>
          <w:lang w:val="ro-RO"/>
        </w:rPr>
      </w:pPr>
    </w:p>
    <w:p w:rsidR="00621F91" w:rsidRPr="00621F91" w:rsidRDefault="007F796D" w:rsidP="00621F91">
      <w:pPr>
        <w:autoSpaceDE w:val="0"/>
        <w:autoSpaceDN w:val="0"/>
        <w:adjustRightInd w:val="0"/>
        <w:spacing w:after="0" w:line="240" w:lineRule="auto"/>
        <w:jc w:val="both"/>
        <w:rPr>
          <w:rFonts w:ascii="Times New Roman" w:hAnsi="Times New Roman"/>
          <w:b/>
          <w:sz w:val="24"/>
          <w:szCs w:val="24"/>
        </w:rPr>
      </w:pPr>
      <w:r w:rsidRPr="005B1B2F">
        <w:rPr>
          <w:rFonts w:ascii="Times New Roman" w:hAnsi="Times New Roman"/>
          <w:b/>
          <w:sz w:val="24"/>
          <w:szCs w:val="24"/>
        </w:rPr>
        <w:t xml:space="preserve">II. </w:t>
      </w:r>
      <w:r w:rsidR="00621F91" w:rsidRPr="00621F91">
        <w:rPr>
          <w:rFonts w:ascii="Times New Roman" w:hAnsi="Times New Roman"/>
          <w:b/>
          <w:sz w:val="24"/>
          <w:szCs w:val="24"/>
        </w:rPr>
        <w:t xml:space="preserve">Motivele pe baza carora s-a stabilit necesitatea neefectuarii evaluarii impactului asupra corpurilor de </w:t>
      </w:r>
      <w:proofErr w:type="gramStart"/>
      <w:r w:rsidR="00621F91" w:rsidRPr="00621F91">
        <w:rPr>
          <w:rFonts w:ascii="Times New Roman" w:hAnsi="Times New Roman"/>
          <w:b/>
          <w:sz w:val="24"/>
          <w:szCs w:val="24"/>
        </w:rPr>
        <w:t>apa  sunt</w:t>
      </w:r>
      <w:proofErr w:type="gramEnd"/>
      <w:r w:rsidR="00621F91" w:rsidRPr="00621F91">
        <w:rPr>
          <w:rFonts w:ascii="Times New Roman" w:hAnsi="Times New Roman"/>
          <w:b/>
          <w:sz w:val="24"/>
          <w:szCs w:val="24"/>
        </w:rPr>
        <w:t xml:space="preserve"> următoarele: </w:t>
      </w:r>
    </w:p>
    <w:p w:rsidR="007F796D" w:rsidRPr="005B1B2F" w:rsidRDefault="00621F91" w:rsidP="00621F91">
      <w:pPr>
        <w:autoSpaceDE w:val="0"/>
        <w:autoSpaceDN w:val="0"/>
        <w:adjustRightInd w:val="0"/>
        <w:spacing w:after="0" w:line="240" w:lineRule="auto"/>
        <w:jc w:val="both"/>
        <w:rPr>
          <w:rFonts w:ascii="Times New Roman" w:hAnsi="Times New Roman"/>
          <w:b/>
          <w:sz w:val="24"/>
          <w:szCs w:val="24"/>
          <w:lang w:val="ro-RO"/>
        </w:rPr>
      </w:pPr>
      <w:r>
        <w:rPr>
          <w:rFonts w:ascii="Times New Roman" w:hAnsi="Times New Roman"/>
          <w:b/>
          <w:sz w:val="24"/>
          <w:szCs w:val="24"/>
        </w:rPr>
        <w:t xml:space="preserve">    </w:t>
      </w:r>
      <w:r w:rsidR="007F796D" w:rsidRPr="00621F91">
        <w:rPr>
          <w:rFonts w:ascii="Times New Roman" w:hAnsi="Times New Roman"/>
          <w:b/>
          <w:sz w:val="24"/>
          <w:szCs w:val="24"/>
        </w:rPr>
        <w:t xml:space="preserve">In conformitate cu adresa nr. </w:t>
      </w:r>
      <w:r w:rsidR="00C04FED">
        <w:rPr>
          <w:rFonts w:ascii="Times New Roman" w:hAnsi="Times New Roman"/>
          <w:b/>
          <w:sz w:val="24"/>
          <w:szCs w:val="24"/>
        </w:rPr>
        <w:t>2362</w:t>
      </w:r>
      <w:r w:rsidR="00ED7804">
        <w:rPr>
          <w:rFonts w:ascii="Times New Roman" w:hAnsi="Times New Roman"/>
          <w:b/>
          <w:sz w:val="24"/>
          <w:szCs w:val="24"/>
        </w:rPr>
        <w:t>2</w:t>
      </w:r>
      <w:r w:rsidR="00C04FED">
        <w:rPr>
          <w:rFonts w:ascii="Times New Roman" w:hAnsi="Times New Roman"/>
          <w:b/>
          <w:sz w:val="24"/>
          <w:szCs w:val="24"/>
        </w:rPr>
        <w:t>/04.</w:t>
      </w:r>
      <w:r w:rsidR="00ED7804">
        <w:rPr>
          <w:rFonts w:ascii="Times New Roman" w:hAnsi="Times New Roman"/>
          <w:b/>
          <w:sz w:val="24"/>
          <w:szCs w:val="24"/>
        </w:rPr>
        <w:t>12</w:t>
      </w:r>
      <w:r w:rsidR="00C04FED">
        <w:rPr>
          <w:rFonts w:ascii="Times New Roman" w:hAnsi="Times New Roman"/>
          <w:b/>
          <w:sz w:val="24"/>
          <w:szCs w:val="24"/>
        </w:rPr>
        <w:t>.2023</w:t>
      </w:r>
      <w:proofErr w:type="gramStart"/>
      <w:r w:rsidR="00A10B23">
        <w:rPr>
          <w:rFonts w:ascii="Times New Roman" w:hAnsi="Times New Roman"/>
          <w:b/>
          <w:sz w:val="24"/>
          <w:szCs w:val="24"/>
        </w:rPr>
        <w:t xml:space="preserve">, </w:t>
      </w:r>
      <w:r w:rsidR="007F796D" w:rsidRPr="005B1B2F">
        <w:rPr>
          <w:rFonts w:ascii="Times New Roman" w:hAnsi="Times New Roman"/>
          <w:b/>
          <w:sz w:val="24"/>
          <w:szCs w:val="24"/>
        </w:rPr>
        <w:t xml:space="preserve"> emisă</w:t>
      </w:r>
      <w:proofErr w:type="gramEnd"/>
      <w:r w:rsidR="007F796D" w:rsidRPr="005B1B2F">
        <w:rPr>
          <w:rFonts w:ascii="Times New Roman" w:hAnsi="Times New Roman"/>
          <w:b/>
          <w:sz w:val="24"/>
          <w:szCs w:val="24"/>
        </w:rPr>
        <w:t xml:space="preserve"> de ADMINISTRATIA BAZINALA DE APA DOBR</w:t>
      </w:r>
      <w:r w:rsidR="00750E1C">
        <w:rPr>
          <w:rFonts w:ascii="Times New Roman" w:hAnsi="Times New Roman"/>
          <w:b/>
          <w:sz w:val="24"/>
          <w:szCs w:val="24"/>
        </w:rPr>
        <w:t>O</w:t>
      </w:r>
      <w:r w:rsidR="007F796D" w:rsidRPr="005B1B2F">
        <w:rPr>
          <w:rFonts w:ascii="Times New Roman" w:hAnsi="Times New Roman"/>
          <w:b/>
          <w:sz w:val="24"/>
          <w:szCs w:val="24"/>
        </w:rPr>
        <w:t>GEA LITORAL, proiectul nu necesita elaborarea studiului de evaluare a impactului asupra corpurilor de apă.</w:t>
      </w:r>
    </w:p>
    <w:p w:rsidR="007F796D" w:rsidRPr="005B1B2F" w:rsidRDefault="007E3683" w:rsidP="007F796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F796D" w:rsidRPr="005B1B2F">
        <w:rPr>
          <w:rFonts w:ascii="Times New Roman" w:hAnsi="Times New Roman"/>
          <w:sz w:val="24"/>
          <w:szCs w:val="24"/>
        </w:rPr>
        <w:t xml:space="preserve"> Măsurile şi condiţiile de realizare a proiectului în conformitate cu Avizul de gospodărire </w:t>
      </w:r>
      <w:proofErr w:type="gramStart"/>
      <w:r w:rsidR="007F796D" w:rsidRPr="005B1B2F">
        <w:rPr>
          <w:rFonts w:ascii="Times New Roman" w:hAnsi="Times New Roman"/>
          <w:sz w:val="24"/>
          <w:szCs w:val="24"/>
        </w:rPr>
        <w:t>a</w:t>
      </w:r>
      <w:proofErr w:type="gramEnd"/>
      <w:r w:rsidR="007F796D" w:rsidRPr="005B1B2F">
        <w:rPr>
          <w:rFonts w:ascii="Times New Roman" w:hAnsi="Times New Roman"/>
          <w:sz w:val="24"/>
          <w:szCs w:val="24"/>
        </w:rPr>
        <w:t xml:space="preserve"> apelor nr. </w:t>
      </w:r>
      <w:r w:rsidR="007F796D" w:rsidRPr="00AD3DCE">
        <w:rPr>
          <w:rFonts w:ascii="Times New Roman" w:hAnsi="Times New Roman"/>
          <w:bCs/>
          <w:color w:val="FF0000"/>
          <w:sz w:val="24"/>
          <w:szCs w:val="24"/>
        </w:rPr>
        <w:t>28/07.04.2023</w:t>
      </w:r>
      <w:r w:rsidR="007F796D" w:rsidRPr="005B1B2F">
        <w:rPr>
          <w:rFonts w:ascii="Times New Roman" w:hAnsi="Times New Roman"/>
          <w:color w:val="000000"/>
          <w:sz w:val="24"/>
          <w:szCs w:val="24"/>
        </w:rPr>
        <w:t>,</w:t>
      </w:r>
      <w:r w:rsidR="007F796D" w:rsidRPr="005B1B2F">
        <w:rPr>
          <w:rFonts w:ascii="Times New Roman" w:hAnsi="Times New Roman"/>
          <w:sz w:val="24"/>
          <w:szCs w:val="24"/>
        </w:rPr>
        <w:t xml:space="preserve"> emis de ADMINISTRATIA BAZINALA DE APA DOBROGEA LITORAL sunt:</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7F796D" w:rsidRPr="00AD3DCE">
        <w:rPr>
          <w:rFonts w:ascii="Times New Roman" w:hAnsi="Times New Roman"/>
          <w:color w:val="FF0000"/>
          <w:sz w:val="24"/>
          <w:szCs w:val="24"/>
        </w:rPr>
        <w:t>Se vor solicita şi obţine, înainte de începerea lucrărilor, toate avizele şi autorizaţiile necesare, conform legislaţiei în vigoare.</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7F796D" w:rsidRPr="00AD3DCE">
        <w:rPr>
          <w:rFonts w:ascii="Times New Roman" w:hAnsi="Times New Roman"/>
          <w:color w:val="FF0000"/>
          <w:sz w:val="24"/>
          <w:szCs w:val="24"/>
        </w:rPr>
        <w:t>Se interzice orice evacuare de ape uzate in apele de suprafata;</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7F796D" w:rsidRPr="00AD3DCE">
        <w:rPr>
          <w:rFonts w:ascii="Times New Roman" w:hAnsi="Times New Roman"/>
          <w:color w:val="FF0000"/>
          <w:sz w:val="24"/>
          <w:szCs w:val="24"/>
        </w:rPr>
        <w:t>În timpul executării lucrărilor vor fi luate toate măsurile necesare pentru a nu fi afectate in niciun fel albia si stabilitatea malului fluviului Dunarea.</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7F796D" w:rsidRPr="00AD3DCE">
        <w:rPr>
          <w:rFonts w:ascii="Times New Roman" w:hAnsi="Times New Roman"/>
          <w:color w:val="FF0000"/>
          <w:sz w:val="24"/>
          <w:szCs w:val="24"/>
        </w:rPr>
        <w:t xml:space="preserve">In timpul executarii lucrarilor vor fi luate toate masurile pentru prevenirea poluarilor accidentale. In cazul producerii unor poluari accidentale in timpul executiei lucrarilor, intrteaga raspundere din punct de vedere al depoluariii zonei si suportarii eventualelor costuri revine beneficiarului; </w:t>
      </w:r>
    </w:p>
    <w:p w:rsidR="00902C0F" w:rsidRPr="00AD3DCE" w:rsidRDefault="00902C0F" w:rsidP="00902C0F">
      <w:pPr>
        <w:pStyle w:val="Frspaiere"/>
        <w:spacing w:line="276" w:lineRule="auto"/>
        <w:jc w:val="both"/>
        <w:rPr>
          <w:rFonts w:ascii="Times New Roman" w:hAnsi="Times New Roman"/>
          <w:color w:val="FF0000"/>
          <w:sz w:val="24"/>
          <w:szCs w:val="24"/>
        </w:rPr>
      </w:pPr>
      <w:r w:rsidRPr="00AD3DCE">
        <w:rPr>
          <w:rFonts w:ascii="Trebuchet MS" w:hAnsi="Trebuchet MS"/>
          <w:color w:val="FF0000"/>
        </w:rPr>
        <w:t>-</w:t>
      </w:r>
      <w:r w:rsidRPr="00AD3DCE">
        <w:rPr>
          <w:rFonts w:ascii="Times New Roman" w:hAnsi="Times New Roman"/>
          <w:color w:val="FF0000"/>
          <w:sz w:val="24"/>
          <w:szCs w:val="24"/>
        </w:rPr>
        <w:t>Beneficiarul are obligaţia să anunţe în scris Administraţia Bazinală de Apă Dobrogea Litoral despre data de începere a lucrărilor, cu 10 zile înainte de aceasta, precum şi data de finalizare a investitiei.</w:t>
      </w:r>
    </w:p>
    <w:p w:rsidR="00902C0F" w:rsidRPr="00AD3DCE" w:rsidRDefault="00902C0F" w:rsidP="00902C0F">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 xml:space="preserve"> -Sa monteze aparatele de masurare a debitelor de apa captate din Dunare pentru fiecare statie de pompare plutitoare;</w:t>
      </w:r>
    </w:p>
    <w:p w:rsidR="00902C0F"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lastRenderedPageBreak/>
        <w:t>-</w:t>
      </w:r>
      <w:r w:rsidR="00902C0F" w:rsidRPr="00AD3DCE">
        <w:rPr>
          <w:rFonts w:ascii="Times New Roman" w:hAnsi="Times New Roman"/>
          <w:color w:val="FF0000"/>
          <w:sz w:val="24"/>
          <w:szCs w:val="24"/>
        </w:rPr>
        <w:t xml:space="preserve">proiectantul </w:t>
      </w:r>
      <w:r w:rsidR="00750E1C" w:rsidRPr="00AD3DCE">
        <w:rPr>
          <w:rFonts w:ascii="Times New Roman" w:hAnsi="Times New Roman"/>
          <w:color w:val="FF0000"/>
          <w:sz w:val="24"/>
          <w:szCs w:val="24"/>
        </w:rPr>
        <w:t>lucrarilor isi asuma intreaga responsabilitate privind solutiile constructive alese si dimensionarea acestora, iar in cazul produscerii unor fenomene de natura sa produca pagube materiale sau umane, autotitatea de gospodarire a apelor va fi exonerata de la plata daunelor;</w:t>
      </w:r>
    </w:p>
    <w:p w:rsidR="002B7AD8" w:rsidRPr="00AD3DCE" w:rsidRDefault="00902C0F" w:rsidP="002B7AD8">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2B7AD8" w:rsidRPr="00AD3DCE">
        <w:rPr>
          <w:rFonts w:ascii="Times New Roman" w:hAnsi="Times New Roman"/>
          <w:color w:val="FF0000"/>
          <w:sz w:val="24"/>
          <w:szCs w:val="24"/>
        </w:rPr>
        <w:t>In timpul executarii lucrarilor sa nu afecteze digul de aparare al incintei indiguite supratraversat cu conductele de refulare;</w:t>
      </w:r>
    </w:p>
    <w:p w:rsidR="002B7AD8" w:rsidRPr="00AD3DCE" w:rsidRDefault="002B7AD8" w:rsidP="002B7AD8">
      <w:pPr>
        <w:spacing w:after="0" w:line="240" w:lineRule="auto"/>
        <w:ind w:right="170"/>
        <w:jc w:val="both"/>
        <w:rPr>
          <w:rFonts w:ascii="Times New Roman" w:hAnsi="Times New Roman"/>
          <w:color w:val="FF0000"/>
          <w:sz w:val="24"/>
          <w:szCs w:val="24"/>
        </w:rPr>
      </w:pPr>
      <w:r w:rsidRPr="00AD3DCE">
        <w:rPr>
          <w:rFonts w:ascii="Trebuchet MS" w:hAnsi="Trebuchet MS"/>
          <w:color w:val="FF0000"/>
        </w:rPr>
        <w:t>-</w:t>
      </w:r>
      <w:r w:rsidRPr="00AD3DCE">
        <w:rPr>
          <w:rFonts w:ascii="Times New Roman" w:hAnsi="Times New Roman"/>
          <w:color w:val="FF0000"/>
          <w:sz w:val="24"/>
          <w:szCs w:val="24"/>
        </w:rPr>
        <w:t xml:space="preserve">După finalizarea investiţiei, beneficiarul are obligaţia să solicite şi să obţină autorizaţie de gospodarire a apelor/autorizatie modificatoare, pe baza unei documentaţii tehnice de fundamentare întocmită în conformitate cu prevederile Ordinului Ministerului Apelor si Padurilor nr. 891/23.07.2019 privind aprobarea Procedurii și competențelor de emitere, modificare, retragere si suspendare temporara </w:t>
      </w:r>
      <w:proofErr w:type="gramStart"/>
      <w:r w:rsidRPr="00AD3DCE">
        <w:rPr>
          <w:rFonts w:ascii="Times New Roman" w:hAnsi="Times New Roman"/>
          <w:color w:val="FF0000"/>
          <w:sz w:val="24"/>
          <w:szCs w:val="24"/>
        </w:rPr>
        <w:t>a</w:t>
      </w:r>
      <w:proofErr w:type="gramEnd"/>
      <w:r w:rsidRPr="00AD3DCE">
        <w:rPr>
          <w:rFonts w:ascii="Times New Roman" w:hAnsi="Times New Roman"/>
          <w:color w:val="FF0000"/>
          <w:sz w:val="24"/>
          <w:szCs w:val="24"/>
        </w:rPr>
        <w:t xml:space="preserve"> autorizatiei de gospodărire a apelor, precum si a Normativului de conținut al documentației tehnice supuse autorizarii.</w:t>
      </w:r>
    </w:p>
    <w:p w:rsidR="007F796D" w:rsidRPr="00AD3DCE" w:rsidRDefault="007E3683" w:rsidP="007E3683">
      <w:pPr>
        <w:pStyle w:val="Frspaiere"/>
        <w:spacing w:line="276" w:lineRule="auto"/>
        <w:jc w:val="both"/>
        <w:rPr>
          <w:rFonts w:ascii="Times New Roman" w:hAnsi="Times New Roman"/>
          <w:color w:val="FF0000"/>
          <w:sz w:val="24"/>
          <w:szCs w:val="24"/>
        </w:rPr>
      </w:pPr>
      <w:r w:rsidRPr="00AD3DCE">
        <w:rPr>
          <w:rFonts w:ascii="Times New Roman" w:hAnsi="Times New Roman"/>
          <w:color w:val="FF0000"/>
          <w:sz w:val="24"/>
          <w:szCs w:val="24"/>
        </w:rPr>
        <w:t>-</w:t>
      </w:r>
      <w:r w:rsidR="007F796D" w:rsidRPr="00AD3DCE">
        <w:rPr>
          <w:rFonts w:ascii="Times New Roman" w:hAnsi="Times New Roman"/>
          <w:color w:val="FF0000"/>
          <w:sz w:val="24"/>
          <w:szCs w:val="24"/>
        </w:rPr>
        <w:t>Se interzice distrugerea sau deteriorarea unităţilor şi instalaţiilor reţelei naţionale de observaţii, a reperelor, a mirelor hidrometrice sau a altor însemne tehnice sau topografice, a forajelor hidrogeologice, a staţiior de determinare automată a calităţii apelor şi a altora asemenea;</w:t>
      </w:r>
    </w:p>
    <w:p w:rsidR="00AE0E43" w:rsidRPr="00AD3DCE" w:rsidRDefault="00AE0E43" w:rsidP="00AE0E43">
      <w:pPr>
        <w:spacing w:after="0" w:line="240" w:lineRule="auto"/>
        <w:ind w:right="170"/>
        <w:jc w:val="both"/>
        <w:rPr>
          <w:rFonts w:ascii="Times New Roman" w:hAnsi="Times New Roman"/>
          <w:color w:val="FF0000"/>
          <w:sz w:val="24"/>
          <w:szCs w:val="24"/>
          <w:lang w:eastAsia="ro-RO"/>
        </w:rPr>
      </w:pPr>
      <w:r w:rsidRPr="00AD3DCE">
        <w:rPr>
          <w:rFonts w:ascii="Times New Roman" w:hAnsi="Times New Roman"/>
          <w:noProof/>
          <w:color w:val="FF0000"/>
          <w:sz w:val="24"/>
          <w:szCs w:val="24"/>
        </w:rPr>
        <w:t xml:space="preserve">-Să permită accesul personalului de gospodărire a apelor în incinta obiectivului, </w:t>
      </w:r>
      <w:r w:rsidRPr="00AD3DCE">
        <w:rPr>
          <w:rFonts w:ascii="Times New Roman" w:hAnsi="Times New Roman"/>
          <w:color w:val="FF0000"/>
          <w:sz w:val="24"/>
          <w:szCs w:val="24"/>
        </w:rPr>
        <w:t xml:space="preserve">în scopul îndeplinirii atribuţiilor de control, conform prevederilor Legii Apelor nr. </w:t>
      </w:r>
      <w:proofErr w:type="gramStart"/>
      <w:r w:rsidRPr="00AD3DCE">
        <w:rPr>
          <w:rFonts w:ascii="Times New Roman" w:hAnsi="Times New Roman"/>
          <w:color w:val="FF0000"/>
          <w:sz w:val="24"/>
          <w:szCs w:val="24"/>
        </w:rPr>
        <w:t>107/1996</w:t>
      </w:r>
      <w:proofErr w:type="gramEnd"/>
      <w:r w:rsidRPr="00AD3DCE">
        <w:rPr>
          <w:rFonts w:ascii="Times New Roman" w:hAnsi="Times New Roman"/>
          <w:color w:val="FF0000"/>
          <w:sz w:val="24"/>
          <w:szCs w:val="24"/>
        </w:rPr>
        <w:t xml:space="preserve">, modificată şi completată. </w:t>
      </w:r>
      <w:r w:rsidRPr="00AD3DCE">
        <w:rPr>
          <w:rFonts w:ascii="Times New Roman" w:hAnsi="Times New Roman"/>
          <w:color w:val="FF0000"/>
          <w:sz w:val="24"/>
          <w:szCs w:val="24"/>
          <w:lang w:eastAsia="ro-RO"/>
        </w:rPr>
        <w:t xml:space="preserve"> </w:t>
      </w:r>
    </w:p>
    <w:p w:rsidR="007F796D" w:rsidRPr="00AD3DCE" w:rsidRDefault="007F796D" w:rsidP="007F796D">
      <w:pPr>
        <w:spacing w:after="0" w:line="240" w:lineRule="auto"/>
        <w:ind w:left="720"/>
        <w:jc w:val="both"/>
        <w:rPr>
          <w:rFonts w:ascii="Times New Roman" w:hAnsi="Times New Roman"/>
          <w:color w:val="FF0000"/>
          <w:sz w:val="24"/>
          <w:szCs w:val="24"/>
        </w:rPr>
      </w:pPr>
      <w:r w:rsidRPr="00AD3DCE">
        <w:rPr>
          <w:rFonts w:ascii="Times New Roman" w:hAnsi="Times New Roman"/>
          <w:color w:val="FF0000"/>
          <w:sz w:val="24"/>
          <w:szCs w:val="24"/>
        </w:rPr>
        <w:t xml:space="preserve"> </w:t>
      </w:r>
    </w:p>
    <w:p w:rsidR="00A10B23" w:rsidRPr="0053567B" w:rsidRDefault="00A10B23" w:rsidP="00A10B23">
      <w:pPr>
        <w:spacing w:after="0" w:line="240" w:lineRule="auto"/>
        <w:jc w:val="both"/>
        <w:rPr>
          <w:rFonts w:ascii="Times New Roman" w:hAnsi="Times New Roman"/>
          <w:bCs/>
          <w:lang w:val="ro-RO"/>
        </w:rPr>
      </w:pPr>
    </w:p>
    <w:p w:rsidR="00A10B23" w:rsidRPr="0053567B" w:rsidRDefault="00A10B23" w:rsidP="00A10B23">
      <w:pPr>
        <w:spacing w:after="0" w:line="240" w:lineRule="auto"/>
        <w:jc w:val="both"/>
        <w:rPr>
          <w:rStyle w:val="tpa1"/>
          <w:rFonts w:ascii="Times New Roman" w:hAnsi="Times New Roman"/>
          <w:b/>
          <w:lang w:val="ro-RO"/>
        </w:rPr>
      </w:pPr>
      <w:r w:rsidRPr="0053567B">
        <w:rPr>
          <w:rFonts w:ascii="Times New Roman" w:hAnsi="Times New Roman"/>
          <w:b/>
          <w:bCs/>
          <w:lang w:val="ro-RO"/>
        </w:rPr>
        <w:t xml:space="preserve">    h) posibilitatea de reducere efectivă a impactului: prin respectarea următoarelor condiții de realizare a proiectului:</w:t>
      </w:r>
      <w:r w:rsidRPr="0053567B">
        <w:rPr>
          <w:rStyle w:val="tpa1"/>
          <w:rFonts w:ascii="Times New Roman" w:hAnsi="Times New Roman"/>
          <w:b/>
          <w:lang w:val="ro-RO"/>
        </w:rPr>
        <w:t xml:space="preserve"> </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împrejmuirea corespunzătoare a zonelor de lucru, montarea de avertizoare, etc;</w:t>
      </w:r>
    </w:p>
    <w:p w:rsidR="00A10B23" w:rsidRPr="0053567B" w:rsidRDefault="00A10B23" w:rsidP="00A10B23">
      <w:pPr>
        <w:numPr>
          <w:ilvl w:val="1"/>
          <w:numId w:val="19"/>
        </w:numPr>
        <w:tabs>
          <w:tab w:val="left" w:pos="720"/>
        </w:tabs>
        <w:autoSpaceDE w:val="0"/>
        <w:autoSpaceDN w:val="0"/>
        <w:adjustRightInd w:val="0"/>
        <w:spacing w:after="0" w:line="240" w:lineRule="auto"/>
        <w:ind w:left="720"/>
        <w:jc w:val="both"/>
        <w:rPr>
          <w:rFonts w:ascii="Times New Roman" w:hAnsi="Times New Roman"/>
          <w:lang w:val="ro-RO"/>
        </w:rPr>
      </w:pPr>
      <w:r w:rsidRPr="0053567B">
        <w:rPr>
          <w:rFonts w:ascii="Times New Roman" w:hAnsi="Times New Roman"/>
          <w:lang w:val="ro-RO"/>
        </w:rPr>
        <w:t>materialele necesare executării lucrărilor propuse se depozitează în locuri bine stabilite, amenajate corespunzător, în vederea prevenirii poluării solului/subsolului;</w:t>
      </w:r>
    </w:p>
    <w:p w:rsidR="00A10B23" w:rsidRPr="0053567B" w:rsidRDefault="00A10B23" w:rsidP="00A10B23">
      <w:pPr>
        <w:numPr>
          <w:ilvl w:val="1"/>
          <w:numId w:val="19"/>
        </w:numPr>
        <w:tabs>
          <w:tab w:val="left" w:pos="720"/>
        </w:tabs>
        <w:autoSpaceDE w:val="0"/>
        <w:autoSpaceDN w:val="0"/>
        <w:adjustRightInd w:val="0"/>
        <w:spacing w:after="0" w:line="240" w:lineRule="auto"/>
        <w:ind w:left="720"/>
        <w:jc w:val="both"/>
        <w:rPr>
          <w:rFonts w:ascii="Times New Roman" w:hAnsi="Times New Roman"/>
          <w:lang w:val="ro-RO"/>
        </w:rPr>
      </w:pPr>
      <w:r w:rsidRPr="0053567B">
        <w:rPr>
          <w:rFonts w:ascii="Times New Roman" w:hAnsi="Times New Roman"/>
          <w:lang w:val="ro-RO"/>
        </w:rPr>
        <w:t>managementul deşeurilor generate în urma execuţiei lucrărilor prevăzute în proiect se va realiza în conformitate cu legislaţia specifică de mediu şi va fi în responsabilitatea titularului proiectului, astfel:</w:t>
      </w:r>
    </w:p>
    <w:p w:rsidR="00A10B23" w:rsidRPr="0053567B" w:rsidRDefault="00A10B23" w:rsidP="00A10B23">
      <w:pPr>
        <w:numPr>
          <w:ilvl w:val="0"/>
          <w:numId w:val="20"/>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deşeurile municipale amestecate generate în perioada lucrărilor de construcţii vor fi colectate, stocate temporar în pubele şi eliminate la un depozit autorizat cu acceptul operatorului de depozit;</w:t>
      </w:r>
    </w:p>
    <w:p w:rsidR="00A10B23" w:rsidRPr="0053567B" w:rsidRDefault="00A10B23" w:rsidP="00A10B23">
      <w:pPr>
        <w:numPr>
          <w:ilvl w:val="0"/>
          <w:numId w:val="20"/>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A10B23" w:rsidRPr="0053567B" w:rsidRDefault="00A10B23" w:rsidP="00A10B23">
      <w:pPr>
        <w:numPr>
          <w:ilvl w:val="0"/>
          <w:numId w:val="20"/>
        </w:numPr>
        <w:autoSpaceDE w:val="0"/>
        <w:autoSpaceDN w:val="0"/>
        <w:adjustRightInd w:val="0"/>
        <w:spacing w:before="100" w:beforeAutospacing="1" w:after="0" w:afterAutospacing="1" w:line="240" w:lineRule="auto"/>
        <w:jc w:val="both"/>
        <w:rPr>
          <w:rFonts w:ascii="Times New Roman" w:hAnsi="Times New Roman"/>
          <w:lang w:val="ro-RO"/>
        </w:rPr>
      </w:pPr>
      <w:r w:rsidRPr="0053567B">
        <w:rPr>
          <w:rFonts w:ascii="Times New Roman" w:hAnsi="Times New Roman"/>
          <w:lang w:val="ro-RO"/>
        </w:rPr>
        <w:t>referitor la gestionarea deșeurilor din construcții și demolări, în conformitate cu OUG nr. 92/2021, titularii pe numele cărora au fost emise autorizaţii de construire şi/sau desfiinţare potrivit prevederilor Legii nr. 50/1991 privind autorizarea executării lucrărilor de construcţii, republicată,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w:t>
      </w:r>
    </w:p>
    <w:p w:rsidR="00A10B23" w:rsidRPr="0053567B" w:rsidRDefault="00A10B23" w:rsidP="00A10B23">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53567B">
        <w:rPr>
          <w:rFonts w:ascii="Times New Roman" w:hAnsi="Times New Roman"/>
          <w:lang w:val="ro-RO"/>
        </w:rPr>
        <w:t xml:space="preserve">în conformitate cu OUG nr. 92/2021,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w:t>
      </w:r>
      <w:r w:rsidRPr="0053567B">
        <w:rPr>
          <w:rFonts w:ascii="Times New Roman" w:hAnsi="Times New Roman"/>
          <w:lang w:val="ro-RO"/>
        </w:rPr>
        <w:lastRenderedPageBreak/>
        <w:t>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A10B23" w:rsidRPr="0053567B" w:rsidRDefault="00A10B23" w:rsidP="00A10B23">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53567B">
        <w:rPr>
          <w:rFonts w:ascii="Times New Roman" w:hAnsi="Times New Roman"/>
          <w:lang w:val="ro-RO"/>
        </w:rPr>
        <w:t>In conformitate cu OUG nr. 92/2021, cu completarile si modificarile ulterioare,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A10B23" w:rsidRPr="0053567B" w:rsidRDefault="00A10B23" w:rsidP="00A10B23">
      <w:pPr>
        <w:pStyle w:val="Listparagraf"/>
        <w:numPr>
          <w:ilvl w:val="0"/>
          <w:numId w:val="20"/>
        </w:numPr>
        <w:autoSpaceDE w:val="0"/>
        <w:autoSpaceDN w:val="0"/>
        <w:adjustRightInd w:val="0"/>
        <w:spacing w:after="0" w:line="240" w:lineRule="auto"/>
        <w:contextualSpacing/>
        <w:jc w:val="both"/>
        <w:rPr>
          <w:rFonts w:ascii="Times New Roman" w:hAnsi="Times New Roman"/>
          <w:lang w:val="ro-RO"/>
        </w:rPr>
      </w:pPr>
      <w:r w:rsidRPr="0053567B">
        <w:rPr>
          <w:rFonts w:ascii="Times New Roman" w:hAnsi="Times New Roman"/>
          <w:lang w:val="ro-RO"/>
        </w:rPr>
        <w:t>In conformitate cu OUG nr. 92/2021, cu completarile si modificarile ulterioare,  gestionarea deşeurilor trebuie să se realizeze fără a pune în pericol sănătatea populaţiei şi fără a dăuna mediului, în special:</w:t>
      </w:r>
    </w:p>
    <w:p w:rsidR="00A10B23" w:rsidRPr="0053567B" w:rsidRDefault="00A10B23" w:rsidP="00A10B23">
      <w:pPr>
        <w:pStyle w:val="Listparagraf"/>
        <w:autoSpaceDE w:val="0"/>
        <w:autoSpaceDN w:val="0"/>
        <w:adjustRightInd w:val="0"/>
        <w:spacing w:after="0" w:line="240" w:lineRule="auto"/>
        <w:ind w:left="1440"/>
        <w:jc w:val="both"/>
        <w:rPr>
          <w:rFonts w:ascii="Times New Roman" w:hAnsi="Times New Roman"/>
          <w:lang w:val="ro-RO"/>
        </w:rPr>
      </w:pPr>
      <w:r w:rsidRPr="0053567B">
        <w:rPr>
          <w:rFonts w:ascii="Times New Roman" w:hAnsi="Times New Roman"/>
          <w:lang w:val="ro-RO"/>
        </w:rPr>
        <w:t xml:space="preserve">    a) fără a genera riscuri de contaminare pentru aer, apă, sol, faună sau floră;</w:t>
      </w:r>
    </w:p>
    <w:p w:rsidR="00A10B23" w:rsidRPr="0053567B" w:rsidRDefault="00A10B23" w:rsidP="00A10B23">
      <w:pPr>
        <w:pStyle w:val="Listparagraf"/>
        <w:autoSpaceDE w:val="0"/>
        <w:autoSpaceDN w:val="0"/>
        <w:adjustRightInd w:val="0"/>
        <w:spacing w:after="0" w:line="240" w:lineRule="auto"/>
        <w:ind w:left="1440"/>
        <w:jc w:val="both"/>
        <w:rPr>
          <w:rFonts w:ascii="Times New Roman" w:hAnsi="Times New Roman"/>
          <w:lang w:val="ro-RO"/>
        </w:rPr>
      </w:pPr>
      <w:r w:rsidRPr="0053567B">
        <w:rPr>
          <w:rFonts w:ascii="Times New Roman" w:hAnsi="Times New Roman"/>
          <w:lang w:val="ro-RO"/>
        </w:rPr>
        <w:t xml:space="preserve">    b) fără a crea disconfort din cauza zgomotului sau a mirosurilor; şi</w:t>
      </w:r>
    </w:p>
    <w:p w:rsidR="00A10B23" w:rsidRPr="0053567B" w:rsidRDefault="00A10B23" w:rsidP="00A10B23">
      <w:pPr>
        <w:pStyle w:val="Listparagraf"/>
        <w:autoSpaceDE w:val="0"/>
        <w:autoSpaceDN w:val="0"/>
        <w:adjustRightInd w:val="0"/>
        <w:spacing w:after="0" w:line="240" w:lineRule="auto"/>
        <w:ind w:left="1440"/>
        <w:jc w:val="both"/>
        <w:rPr>
          <w:rFonts w:ascii="Times New Roman" w:hAnsi="Times New Roman"/>
          <w:lang w:val="ro-RO"/>
        </w:rPr>
      </w:pPr>
      <w:r w:rsidRPr="0053567B">
        <w:rPr>
          <w:rFonts w:ascii="Times New Roman" w:hAnsi="Times New Roman"/>
          <w:lang w:val="ro-RO"/>
        </w:rPr>
        <w:t xml:space="preserve">    c) fără a afecta negativ peisajul sau zonele de interes special.</w:t>
      </w:r>
    </w:p>
    <w:p w:rsidR="00A10B23" w:rsidRPr="0053567B" w:rsidRDefault="00A10B23" w:rsidP="00A10B23">
      <w:pPr>
        <w:numPr>
          <w:ilvl w:val="0"/>
          <w:numId w:val="21"/>
        </w:numPr>
        <w:autoSpaceDE w:val="0"/>
        <w:autoSpaceDN w:val="0"/>
        <w:adjustRightInd w:val="0"/>
        <w:spacing w:after="0" w:line="240" w:lineRule="auto"/>
        <w:ind w:left="720"/>
        <w:jc w:val="both"/>
        <w:rPr>
          <w:rFonts w:ascii="Times New Roman" w:hAnsi="Times New Roman"/>
          <w:lang w:val="ro-RO"/>
        </w:rPr>
      </w:pPr>
      <w:r w:rsidRPr="0053567B">
        <w:rPr>
          <w:rFonts w:ascii="Times New Roman" w:hAnsi="Times New Roman"/>
          <w:lang w:val="ro-RO"/>
        </w:rPr>
        <w:t>se interzic lucrările de reparații și întreținere a autovehiculelor în cadrul organizării de șantier; acestea se vor realiza în unități autorizate și corespunzător dotate ;</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se va asigura spălarea roților autovehiculelor pe platforme prevăzute cu sisteme de decantare a apelor uzate rezultate, astfel încât să se evite transferul de pământ pe drumurile publice;</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se interzice stocarea temporară şi depozitarea carburanţilor și substanţelor periculoase în zona aferentă amplasamentului;</w:t>
      </w:r>
    </w:p>
    <w:p w:rsidR="00A10B23" w:rsidRPr="0053567B" w:rsidRDefault="00A10B23" w:rsidP="00A10B23">
      <w:pPr>
        <w:numPr>
          <w:ilvl w:val="0"/>
          <w:numId w:val="19"/>
        </w:numPr>
        <w:autoSpaceDE w:val="0"/>
        <w:autoSpaceDN w:val="0"/>
        <w:adjustRightInd w:val="0"/>
        <w:spacing w:after="0" w:line="240" w:lineRule="auto"/>
        <w:jc w:val="both"/>
        <w:rPr>
          <w:rFonts w:ascii="Times New Roman" w:hAnsi="Times New Roman"/>
          <w:lang w:val="ro-RO"/>
        </w:rPr>
      </w:pPr>
      <w:r w:rsidRPr="0053567B">
        <w:rPr>
          <w:rFonts w:ascii="Times New Roman" w:hAnsi="Times New Roman"/>
          <w:lang w:val="ro-RO"/>
        </w:rPr>
        <w:t>se interzice spălarea utilajelor/vehiculelor în zona aferentă amplasamentului;</w:t>
      </w:r>
    </w:p>
    <w:p w:rsidR="00A10B23" w:rsidRPr="0053567B" w:rsidRDefault="00A10B23" w:rsidP="00A10B23">
      <w:pPr>
        <w:numPr>
          <w:ilvl w:val="0"/>
          <w:numId w:val="19"/>
        </w:numPr>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 xml:space="preserve">se interzice afectarea sub orice forma a vecinătăților amplasamentului studiat; </w:t>
      </w:r>
    </w:p>
    <w:p w:rsidR="00A10B23" w:rsidRPr="0053567B" w:rsidRDefault="00A10B23" w:rsidP="00A10B23">
      <w:pPr>
        <w:numPr>
          <w:ilvl w:val="0"/>
          <w:numId w:val="19"/>
        </w:numPr>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în mod obligatoriu, accesul utilajelor, autovehiculelor, orice transport greu se va desfășura  cu măsuri de protecție și/sau ocolire a zonelor rezidențiale;</w:t>
      </w:r>
    </w:p>
    <w:p w:rsidR="00A10B23" w:rsidRPr="0053567B" w:rsidRDefault="00A10B23" w:rsidP="00A10B23">
      <w:pPr>
        <w:numPr>
          <w:ilvl w:val="0"/>
          <w:numId w:val="19"/>
        </w:numPr>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se vor asigura  utilitățile  necesare pentru realizarea lucrărilor în bune condiții (sursă apă potabilă, facilități igienico-sanitare, inclusiv toalete ecologice pentru personal,  etc.);</w:t>
      </w:r>
    </w:p>
    <w:p w:rsidR="00A10B23" w:rsidRPr="0053567B" w:rsidRDefault="00A10B23" w:rsidP="00A10B23">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A10B23" w:rsidRPr="0053567B" w:rsidRDefault="00A10B23" w:rsidP="00A10B23">
      <w:pPr>
        <w:numPr>
          <w:ilvl w:val="0"/>
          <w:numId w:val="19"/>
        </w:numPr>
        <w:autoSpaceDE w:val="0"/>
        <w:autoSpaceDN w:val="0"/>
        <w:adjustRightInd w:val="0"/>
        <w:spacing w:before="100" w:beforeAutospacing="1" w:after="0" w:afterAutospacing="1" w:line="240" w:lineRule="auto"/>
        <w:jc w:val="both"/>
        <w:rPr>
          <w:rFonts w:ascii="Times New Roman" w:hAnsi="Times New Roman"/>
          <w:lang w:val="ro-RO"/>
        </w:rPr>
      </w:pPr>
      <w:r w:rsidRPr="0053567B">
        <w:rPr>
          <w:rFonts w:ascii="Times New Roman" w:hAnsi="Times New Roman"/>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A10B23" w:rsidRPr="0053567B" w:rsidRDefault="00A10B23" w:rsidP="00A10B23">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se va respecta SR nr. 10009/2017 – Acustică - Limite admisibile ale nivelului de zgomot din mediul ambiant, coroborat cu art.16, alin.(1) din anexa la Ordinul nr.119/2014 pentru aprobarea Normelor de igienă și sănătate publică privind mediul de viață al populației;</w:t>
      </w:r>
    </w:p>
    <w:p w:rsidR="00A10B23" w:rsidRPr="0053567B" w:rsidRDefault="00A10B23" w:rsidP="00A10B23">
      <w:pPr>
        <w:numPr>
          <w:ilvl w:val="0"/>
          <w:numId w:val="19"/>
        </w:numPr>
        <w:autoSpaceDE w:val="0"/>
        <w:autoSpaceDN w:val="0"/>
        <w:adjustRightInd w:val="0"/>
        <w:spacing w:before="100" w:beforeAutospacing="1" w:after="100" w:afterAutospacing="1" w:line="240" w:lineRule="auto"/>
        <w:jc w:val="both"/>
        <w:rPr>
          <w:rFonts w:ascii="Times New Roman" w:hAnsi="Times New Roman"/>
          <w:lang w:val="ro-RO"/>
        </w:rPr>
      </w:pPr>
      <w:r w:rsidRPr="0053567B">
        <w:rPr>
          <w:rFonts w:ascii="Times New Roman" w:hAnsi="Times New Roman"/>
          <w:lang w:val="ro-RO"/>
        </w:rPr>
        <w:t>se vor lua măsuri pentru diminuarea emisiilor de pulberi în zona șantierului prin umectarea spațiului de lucru sau acoperirea pe cât posibil a acestuia, în vederea respectării STAS 12574/1987-Calitatea aerului în zone protejate;</w:t>
      </w:r>
    </w:p>
    <w:p w:rsidR="00A10B23" w:rsidRPr="0053567B" w:rsidRDefault="00A10B23" w:rsidP="00A10B23">
      <w:pPr>
        <w:pStyle w:val="TextnormalCharCaracter"/>
        <w:numPr>
          <w:ilvl w:val="0"/>
          <w:numId w:val="19"/>
        </w:numPr>
        <w:spacing w:before="0" w:after="0" w:line="240" w:lineRule="auto"/>
        <w:ind w:right="51"/>
        <w:rPr>
          <w:rFonts w:ascii="Times New Roman" w:hAnsi="Times New Roman"/>
          <w:iCs/>
          <w:lang w:val="ro-RO"/>
        </w:rPr>
      </w:pPr>
      <w:r w:rsidRPr="0053567B">
        <w:rPr>
          <w:rFonts w:ascii="Times New Roman" w:hAnsi="Times New Roman"/>
          <w:iCs/>
          <w:lang w:val="ro-RO"/>
        </w:rPr>
        <w:t>indicatorii de calitate ai apelor uzate evacuate în rețeaua de canalizare se vor încadra în limitele impuse de H.G. nr. 188/2002 anexa 2 – NTPA 002/2002, modificat și completat cu H.G. nr. 352/2005;</w:t>
      </w:r>
    </w:p>
    <w:p w:rsidR="00A10B23" w:rsidRPr="0053567B" w:rsidRDefault="00A10B23" w:rsidP="00A10B23">
      <w:pPr>
        <w:pStyle w:val="TextnormalCharCaracter"/>
        <w:numPr>
          <w:ilvl w:val="0"/>
          <w:numId w:val="19"/>
        </w:numPr>
        <w:autoSpaceDE w:val="0"/>
        <w:autoSpaceDN w:val="0"/>
        <w:spacing w:before="0" w:after="0" w:line="240" w:lineRule="auto"/>
        <w:ind w:right="51"/>
        <w:rPr>
          <w:rFonts w:ascii="Times New Roman" w:hAnsi="Times New Roman"/>
        </w:rPr>
      </w:pPr>
      <w:r w:rsidRPr="0053567B">
        <w:rPr>
          <w:rFonts w:ascii="Times New Roman" w:hAnsi="Times New Roman"/>
          <w:lang w:val="ro-RO"/>
        </w:rPr>
        <w:t>se vor respecta normele de igienă și recomandările privind mediul de viață al populației, aprobate cu Ordinul Ministrului Sănătății nr. 119/2014;</w:t>
      </w:r>
    </w:p>
    <w:p w:rsidR="00A10B23" w:rsidRPr="0053567B" w:rsidRDefault="00A10B23" w:rsidP="00A10B23">
      <w:pPr>
        <w:pStyle w:val="TextnormalCharCaracter"/>
        <w:numPr>
          <w:ilvl w:val="0"/>
          <w:numId w:val="19"/>
        </w:numPr>
        <w:autoSpaceDE w:val="0"/>
        <w:autoSpaceDN w:val="0"/>
        <w:spacing w:before="100" w:beforeAutospacing="1" w:after="100" w:afterAutospacing="1" w:line="240" w:lineRule="auto"/>
        <w:ind w:right="51"/>
        <w:rPr>
          <w:rFonts w:ascii="Times New Roman" w:hAnsi="Times New Roman"/>
          <w:lang w:val="ro-RO"/>
        </w:rPr>
      </w:pPr>
      <w:r w:rsidRPr="0053567B">
        <w:rPr>
          <w:rFonts w:ascii="Times New Roman" w:hAnsi="Times New Roman"/>
          <w:bCs/>
          <w:lang w:val="ro-RO"/>
        </w:rPr>
        <w:t xml:space="preserve">în conformitate cu prevederile Legii nr. 292/2018, alin. (3) si (4), la finalizarea lucrărilor se va notifica APM Constanța, in vederea </w:t>
      </w:r>
      <w:r w:rsidRPr="0053567B">
        <w:rPr>
          <w:rFonts w:ascii="Times New Roman" w:hAnsi="Times New Roman"/>
        </w:rPr>
        <w:t>verificării respectarii prevederilor deciziei etapei de încadrare; Procesul-verbal întocmit în aceasta situaţie se anexează şi face parte integrantă din procesul-verbal de recepţie la terminarea lucrărilor;</w:t>
      </w:r>
    </w:p>
    <w:p w:rsidR="00A10B23" w:rsidRPr="0053567B" w:rsidRDefault="00A10B23" w:rsidP="00A10B23">
      <w:pPr>
        <w:numPr>
          <w:ilvl w:val="0"/>
          <w:numId w:val="19"/>
        </w:numPr>
        <w:autoSpaceDE w:val="0"/>
        <w:autoSpaceDN w:val="0"/>
        <w:adjustRightInd w:val="0"/>
        <w:spacing w:before="100" w:beforeAutospacing="1" w:after="0" w:line="240" w:lineRule="auto"/>
        <w:ind w:left="714" w:hanging="357"/>
        <w:jc w:val="both"/>
        <w:rPr>
          <w:rFonts w:ascii="Times New Roman" w:hAnsi="Times New Roman"/>
          <w:lang w:val="ro-RO"/>
        </w:rPr>
      </w:pPr>
      <w:r w:rsidRPr="0053567B">
        <w:rPr>
          <w:rFonts w:ascii="Times New Roman" w:hAnsi="Times New Roman"/>
        </w:rPr>
        <w:lastRenderedPageBreak/>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A10B23" w:rsidRPr="0053567B" w:rsidRDefault="00A10B23" w:rsidP="00A10B23"/>
    <w:p w:rsidR="00011618" w:rsidRDefault="00011618" w:rsidP="007F796D">
      <w:pPr>
        <w:autoSpaceDE w:val="0"/>
        <w:autoSpaceDN w:val="0"/>
        <w:adjustRightInd w:val="0"/>
        <w:spacing w:after="0" w:line="240" w:lineRule="auto"/>
        <w:ind w:left="720"/>
        <w:jc w:val="both"/>
        <w:rPr>
          <w:rFonts w:ascii="Times New Roman" w:hAnsi="Times New Roman"/>
          <w:b/>
          <w:i/>
          <w:sz w:val="24"/>
          <w:szCs w:val="24"/>
          <w:lang w:val="ro-RO"/>
        </w:rPr>
      </w:pPr>
    </w:p>
    <w:p w:rsidR="007F796D" w:rsidRPr="005B1B2F" w:rsidRDefault="007F796D" w:rsidP="007F796D">
      <w:pPr>
        <w:autoSpaceDE w:val="0"/>
        <w:autoSpaceDN w:val="0"/>
        <w:adjustRightInd w:val="0"/>
        <w:spacing w:after="0" w:line="240" w:lineRule="auto"/>
        <w:ind w:left="720"/>
        <w:jc w:val="both"/>
        <w:rPr>
          <w:rFonts w:ascii="Times New Roman" w:hAnsi="Times New Roman"/>
          <w:b/>
          <w:i/>
          <w:sz w:val="24"/>
          <w:szCs w:val="24"/>
          <w:lang w:val="ro-RO"/>
        </w:rPr>
      </w:pPr>
      <w:r w:rsidRPr="005B1B2F">
        <w:rPr>
          <w:rFonts w:ascii="Times New Roman" w:hAnsi="Times New Roman"/>
          <w:b/>
          <w:i/>
          <w:sz w:val="24"/>
          <w:szCs w:val="24"/>
          <w:lang w:val="ro-RO"/>
        </w:rPr>
        <w:t xml:space="preserve">La finalizarea lucrarilor se va inainta la APM Constanta raportarea privind evidenta </w:t>
      </w:r>
    </w:p>
    <w:p w:rsidR="007F796D" w:rsidRPr="005B1B2F" w:rsidRDefault="007F796D" w:rsidP="007F796D">
      <w:pPr>
        <w:autoSpaceDE w:val="0"/>
        <w:autoSpaceDN w:val="0"/>
        <w:adjustRightInd w:val="0"/>
        <w:spacing w:after="0" w:line="240" w:lineRule="auto"/>
        <w:jc w:val="both"/>
        <w:rPr>
          <w:rFonts w:ascii="Times New Roman" w:hAnsi="Times New Roman"/>
          <w:b/>
          <w:i/>
          <w:sz w:val="24"/>
          <w:szCs w:val="24"/>
          <w:lang w:val="ro-RO"/>
        </w:rPr>
      </w:pPr>
      <w:r w:rsidRPr="005B1B2F">
        <w:rPr>
          <w:rFonts w:ascii="Times New Roman" w:hAnsi="Times New Roman"/>
          <w:b/>
          <w:i/>
          <w:sz w:val="24"/>
          <w:szCs w:val="24"/>
          <w:lang w:val="ro-RO"/>
        </w:rPr>
        <w:t>deseurilor generate ca urmare a desfasurarii lucrarilor de construire.</w:t>
      </w:r>
    </w:p>
    <w:p w:rsidR="00011618" w:rsidRDefault="00011618" w:rsidP="007F796D">
      <w:pPr>
        <w:spacing w:after="0" w:line="240" w:lineRule="auto"/>
        <w:ind w:firstLine="720"/>
        <w:jc w:val="both"/>
        <w:rPr>
          <w:rFonts w:ascii="Times New Roman" w:hAnsi="Times New Roman"/>
          <w:b/>
          <w:i/>
          <w:sz w:val="24"/>
          <w:szCs w:val="24"/>
          <w:lang w:val="ro-RO"/>
        </w:rPr>
      </w:pPr>
    </w:p>
    <w:p w:rsidR="007F796D" w:rsidRPr="005B1B2F" w:rsidRDefault="007F796D" w:rsidP="007F796D">
      <w:pPr>
        <w:spacing w:after="0" w:line="240" w:lineRule="auto"/>
        <w:ind w:firstLine="720"/>
        <w:jc w:val="both"/>
        <w:rPr>
          <w:rFonts w:ascii="Times New Roman" w:hAnsi="Times New Roman"/>
          <w:b/>
          <w:i/>
          <w:sz w:val="24"/>
          <w:szCs w:val="24"/>
          <w:lang w:val="ro-RO"/>
        </w:rPr>
      </w:pPr>
      <w:r w:rsidRPr="005B1B2F">
        <w:rPr>
          <w:rFonts w:ascii="Times New Roman" w:hAnsi="Times New Roman"/>
          <w:b/>
          <w:i/>
          <w:sz w:val="24"/>
          <w:szCs w:val="24"/>
          <w:lang w:val="ro-RO"/>
        </w:rPr>
        <w:t>Proiectul propus nu necesită parcurgerea celorlalte etape ale procedurii de evalua</w:t>
      </w:r>
      <w:r w:rsidR="001254A1" w:rsidRPr="005B1B2F">
        <w:rPr>
          <w:rFonts w:ascii="Times New Roman" w:hAnsi="Times New Roman"/>
          <w:b/>
          <w:i/>
          <w:sz w:val="24"/>
          <w:szCs w:val="24"/>
          <w:lang w:val="ro-RO"/>
        </w:rPr>
        <w:t>re a impactului asupra mediului</w:t>
      </w:r>
      <w:r w:rsidRPr="005B1B2F">
        <w:rPr>
          <w:rFonts w:ascii="Times New Roman" w:hAnsi="Times New Roman"/>
          <w:b/>
          <w:i/>
          <w:sz w:val="24"/>
          <w:szCs w:val="24"/>
          <w:lang w:val="ro-RO"/>
        </w:rPr>
        <w:t>.</w:t>
      </w: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rPr>
      </w:pP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rPr>
      </w:pPr>
      <w:r w:rsidRPr="005B1B2F">
        <w:rPr>
          <w:rFonts w:ascii="Times New Roman" w:hAnsi="Times New Roman"/>
          <w:b/>
          <w:sz w:val="24"/>
          <w:szCs w:val="24"/>
        </w:rPr>
        <w:t xml:space="preserve">    </w:t>
      </w:r>
      <w:r w:rsidRPr="005B1B2F">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F796D" w:rsidRPr="005B1B2F" w:rsidRDefault="007F796D" w:rsidP="007F796D">
      <w:pPr>
        <w:autoSpaceDE w:val="0"/>
        <w:autoSpaceDN w:val="0"/>
        <w:adjustRightInd w:val="0"/>
        <w:spacing w:after="0" w:line="240" w:lineRule="auto"/>
        <w:jc w:val="both"/>
        <w:rPr>
          <w:rFonts w:ascii="Times New Roman" w:hAnsi="Times New Roman"/>
          <w:b/>
          <w:sz w:val="24"/>
          <w:szCs w:val="24"/>
        </w:rPr>
      </w:pP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w:t>
      </w:r>
      <w:proofErr w:type="gramStart"/>
      <w:r w:rsidRPr="005B1B2F">
        <w:rPr>
          <w:rFonts w:ascii="Times New Roman" w:hAnsi="Times New Roman"/>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w:t>
      </w:r>
      <w:proofErr w:type="gramEnd"/>
      <w:r w:rsidRPr="005B1B2F">
        <w:rPr>
          <w:rFonts w:ascii="Times New Roman" w:hAnsi="Times New Roman"/>
          <w:sz w:val="24"/>
          <w:szCs w:val="24"/>
        </w:rPr>
        <w:t xml:space="preserve"> </w:t>
      </w:r>
      <w:proofErr w:type="gramStart"/>
      <w:r w:rsidRPr="005B1B2F">
        <w:rPr>
          <w:rFonts w:ascii="Times New Roman" w:hAnsi="Times New Roman"/>
          <w:sz w:val="24"/>
          <w:szCs w:val="24"/>
        </w:rPr>
        <w:t>554/2004</w:t>
      </w:r>
      <w:proofErr w:type="gramEnd"/>
      <w:r w:rsidRPr="005B1B2F">
        <w:rPr>
          <w:rFonts w:ascii="Times New Roman" w:hAnsi="Times New Roman"/>
          <w:sz w:val="24"/>
          <w:szCs w:val="24"/>
        </w:rPr>
        <w:t>, cu modificările şi completările ulterioare.</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Se poate adresa instanţei de contencios administrativ competente şi orice organizaţie neguvernamentală care îndeplineşte condiţiile prevăzute la art. </w:t>
      </w:r>
      <w:proofErr w:type="gramStart"/>
      <w:r w:rsidRPr="005B1B2F">
        <w:rPr>
          <w:rFonts w:ascii="Times New Roman" w:hAnsi="Times New Roman"/>
          <w:sz w:val="24"/>
          <w:szCs w:val="24"/>
        </w:rPr>
        <w:t>2</w:t>
      </w:r>
      <w:proofErr w:type="gramEnd"/>
      <w:r w:rsidRPr="005B1B2F">
        <w:rPr>
          <w:rFonts w:ascii="Times New Roman" w:hAnsi="Times New Roman"/>
          <w:sz w:val="24"/>
          <w:szCs w:val="24"/>
        </w:rPr>
        <w:t xml:space="preserve"> din Legea nr. </w:t>
      </w:r>
      <w:proofErr w:type="gramStart"/>
      <w:r w:rsidRPr="005B1B2F">
        <w:rPr>
          <w:rFonts w:ascii="Times New Roman" w:hAnsi="Times New Roman"/>
          <w:sz w:val="24"/>
          <w:szCs w:val="24"/>
        </w:rPr>
        <w:t>292/2018</w:t>
      </w:r>
      <w:proofErr w:type="gramEnd"/>
      <w:r w:rsidRPr="005B1B2F">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Înainte de a se adresa instanţei de contencios administrativ competente, </w:t>
      </w:r>
      <w:proofErr w:type="gramStart"/>
      <w:r w:rsidRPr="005B1B2F">
        <w:rPr>
          <w:rFonts w:ascii="Times New Roman" w:hAnsi="Times New Roman"/>
          <w:sz w:val="24"/>
          <w:szCs w:val="24"/>
        </w:rPr>
        <w:t>persoanele prevăzute la art</w:t>
      </w:r>
      <w:proofErr w:type="gramEnd"/>
      <w:r w:rsidRPr="005B1B2F">
        <w:rPr>
          <w:rFonts w:ascii="Times New Roman" w:hAnsi="Times New Roman"/>
          <w:sz w:val="24"/>
          <w:szCs w:val="24"/>
        </w:rPr>
        <w:t xml:space="preserve">. </w:t>
      </w:r>
      <w:proofErr w:type="gramStart"/>
      <w:r w:rsidRPr="005B1B2F">
        <w:rPr>
          <w:rFonts w:ascii="Times New Roman" w:hAnsi="Times New Roman"/>
          <w:sz w:val="24"/>
          <w:szCs w:val="24"/>
        </w:rPr>
        <w:t>21</w:t>
      </w:r>
      <w:proofErr w:type="gramEnd"/>
      <w:r w:rsidRPr="005B1B2F">
        <w:rPr>
          <w:rFonts w:ascii="Times New Roman" w:hAnsi="Times New Roman"/>
          <w:sz w:val="24"/>
          <w:szCs w:val="24"/>
        </w:rPr>
        <w:t xml:space="preserve"> din Legea nr. 292/2018, privind evaluarea impactului anumitor proiecte publice şi private asupra mediului au obligaţia </w:t>
      </w:r>
      <w:proofErr w:type="gramStart"/>
      <w:r w:rsidRPr="005B1B2F">
        <w:rPr>
          <w:rFonts w:ascii="Times New Roman" w:hAnsi="Times New Roman"/>
          <w:sz w:val="24"/>
          <w:szCs w:val="24"/>
        </w:rPr>
        <w:t>să</w:t>
      </w:r>
      <w:proofErr w:type="gramEnd"/>
      <w:r w:rsidRPr="005B1B2F">
        <w:rPr>
          <w:rFonts w:ascii="Times New Roman" w:hAnsi="Times New Roman"/>
          <w:sz w:val="24"/>
          <w:szCs w:val="24"/>
        </w:rPr>
        <w:t xml:space="preserve"> solicite autorităţii publice emitente a deciziei prevăzute la art. </w:t>
      </w:r>
      <w:proofErr w:type="gramStart"/>
      <w:r w:rsidRPr="005B1B2F">
        <w:rPr>
          <w:rFonts w:ascii="Times New Roman" w:hAnsi="Times New Roman"/>
          <w:sz w:val="24"/>
          <w:szCs w:val="24"/>
        </w:rPr>
        <w:t>21</w:t>
      </w:r>
      <w:proofErr w:type="gramEnd"/>
      <w:r w:rsidRPr="005B1B2F">
        <w:rPr>
          <w:rFonts w:ascii="Times New Roman" w:hAnsi="Times New Roman"/>
          <w:sz w:val="24"/>
          <w:szCs w:val="24"/>
        </w:rPr>
        <w:t xml:space="preserve"> alin. (3) </w:t>
      </w:r>
      <w:proofErr w:type="gramStart"/>
      <w:r w:rsidRPr="005B1B2F">
        <w:rPr>
          <w:rFonts w:ascii="Times New Roman" w:hAnsi="Times New Roman"/>
          <w:sz w:val="24"/>
          <w:szCs w:val="24"/>
        </w:rPr>
        <w:t>sau</w:t>
      </w:r>
      <w:proofErr w:type="gramEnd"/>
      <w:r w:rsidRPr="005B1B2F">
        <w:rPr>
          <w:rFonts w:ascii="Times New Roman" w:hAnsi="Times New Roman"/>
          <w:sz w:val="24"/>
          <w:szCs w:val="24"/>
        </w:rPr>
        <w:t xml:space="preserve"> autorităţii ierarhic superioare revocarea, în tot sau în parte, a respectivei decizii. Solicitarea trebuie înregistrată în termen de 30 de zile de la data aducerii la cunoştinţa publicului a deciziei.</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Autoritatea publică emitentă are obligaţia de </w:t>
      </w:r>
      <w:proofErr w:type="gramStart"/>
      <w:r w:rsidRPr="005B1B2F">
        <w:rPr>
          <w:rFonts w:ascii="Times New Roman" w:hAnsi="Times New Roman"/>
          <w:sz w:val="24"/>
          <w:szCs w:val="24"/>
        </w:rPr>
        <w:t>a</w:t>
      </w:r>
      <w:proofErr w:type="gramEnd"/>
      <w:r w:rsidRPr="005B1B2F">
        <w:rPr>
          <w:rFonts w:ascii="Times New Roman" w:hAnsi="Times New Roman"/>
          <w:sz w:val="24"/>
          <w:szCs w:val="24"/>
        </w:rPr>
        <w:t xml:space="preserve"> răspunde la plângerea prealabilă prevăzută la art. </w:t>
      </w:r>
      <w:proofErr w:type="gramStart"/>
      <w:r w:rsidRPr="005B1B2F">
        <w:rPr>
          <w:rFonts w:ascii="Times New Roman" w:hAnsi="Times New Roman"/>
          <w:sz w:val="24"/>
          <w:szCs w:val="24"/>
        </w:rPr>
        <w:t>22</w:t>
      </w:r>
      <w:proofErr w:type="gramEnd"/>
      <w:r w:rsidRPr="005B1B2F">
        <w:rPr>
          <w:rFonts w:ascii="Times New Roman" w:hAnsi="Times New Roman"/>
          <w:sz w:val="24"/>
          <w:szCs w:val="24"/>
        </w:rPr>
        <w:t xml:space="preserve"> alin. (1) </w:t>
      </w:r>
      <w:proofErr w:type="gramStart"/>
      <w:r w:rsidRPr="005B1B2F">
        <w:rPr>
          <w:rFonts w:ascii="Times New Roman" w:hAnsi="Times New Roman"/>
          <w:sz w:val="24"/>
          <w:szCs w:val="24"/>
        </w:rPr>
        <w:t>în</w:t>
      </w:r>
      <w:proofErr w:type="gramEnd"/>
      <w:r w:rsidRPr="005B1B2F">
        <w:rPr>
          <w:rFonts w:ascii="Times New Roman" w:hAnsi="Times New Roman"/>
          <w:sz w:val="24"/>
          <w:szCs w:val="24"/>
        </w:rPr>
        <w:t xml:space="preserve"> termen de 30 de zile de la data înregistrării acesteia la acea autoritate.</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Procedura de soluţionare a plângerii prealabile prevăzută la art. </w:t>
      </w:r>
      <w:proofErr w:type="gramStart"/>
      <w:r w:rsidRPr="005B1B2F">
        <w:rPr>
          <w:rFonts w:ascii="Times New Roman" w:hAnsi="Times New Roman"/>
          <w:sz w:val="24"/>
          <w:szCs w:val="24"/>
        </w:rPr>
        <w:t>22</w:t>
      </w:r>
      <w:proofErr w:type="gramEnd"/>
      <w:r w:rsidRPr="005B1B2F">
        <w:rPr>
          <w:rFonts w:ascii="Times New Roman" w:hAnsi="Times New Roman"/>
          <w:sz w:val="24"/>
          <w:szCs w:val="24"/>
        </w:rPr>
        <w:t xml:space="preserve"> alin. (1) </w:t>
      </w:r>
      <w:proofErr w:type="gramStart"/>
      <w:r w:rsidRPr="005B1B2F">
        <w:rPr>
          <w:rFonts w:ascii="Times New Roman" w:hAnsi="Times New Roman"/>
          <w:sz w:val="24"/>
          <w:szCs w:val="24"/>
        </w:rPr>
        <w:t>este</w:t>
      </w:r>
      <w:proofErr w:type="gramEnd"/>
      <w:r w:rsidRPr="005B1B2F">
        <w:rPr>
          <w:rFonts w:ascii="Times New Roman" w:hAnsi="Times New Roman"/>
          <w:sz w:val="24"/>
          <w:szCs w:val="24"/>
        </w:rPr>
        <w:t xml:space="preserve"> gratuită şi trebuie să fie echitabilă, rapidă şi corectă.</w:t>
      </w:r>
    </w:p>
    <w:p w:rsidR="007F796D" w:rsidRPr="005B1B2F" w:rsidRDefault="007F796D" w:rsidP="007F796D">
      <w:pPr>
        <w:autoSpaceDE w:val="0"/>
        <w:autoSpaceDN w:val="0"/>
        <w:adjustRightInd w:val="0"/>
        <w:spacing w:after="0" w:line="240" w:lineRule="auto"/>
        <w:jc w:val="both"/>
        <w:rPr>
          <w:rFonts w:ascii="Times New Roman" w:hAnsi="Times New Roman"/>
          <w:sz w:val="24"/>
          <w:szCs w:val="24"/>
        </w:rPr>
      </w:pPr>
      <w:r w:rsidRPr="005B1B2F">
        <w:rPr>
          <w:rFonts w:ascii="Times New Roman" w:hAnsi="Times New Roman"/>
          <w:sz w:val="24"/>
          <w:szCs w:val="24"/>
        </w:rPr>
        <w:t xml:space="preserve">    Prezenta decizie poate fi contestată în conformitate cu prevederile Legii nr. </w:t>
      </w:r>
      <w:proofErr w:type="gramStart"/>
      <w:r w:rsidRPr="005B1B2F">
        <w:rPr>
          <w:rFonts w:ascii="Times New Roman" w:hAnsi="Times New Roman"/>
          <w:sz w:val="24"/>
          <w:szCs w:val="24"/>
        </w:rPr>
        <w:t>292/2018</w:t>
      </w:r>
      <w:proofErr w:type="gramEnd"/>
      <w:r w:rsidRPr="005B1B2F">
        <w:rPr>
          <w:rFonts w:ascii="Times New Roman" w:hAnsi="Times New Roman"/>
          <w:sz w:val="24"/>
          <w:szCs w:val="24"/>
        </w:rPr>
        <w:t xml:space="preserve">, privind evaluarea impactului anumitor proiecte publice şi private asupra mediului şi ale Legii nr. </w:t>
      </w:r>
      <w:proofErr w:type="gramStart"/>
      <w:r w:rsidRPr="005B1B2F">
        <w:rPr>
          <w:rFonts w:ascii="Times New Roman" w:hAnsi="Times New Roman"/>
          <w:sz w:val="24"/>
          <w:szCs w:val="24"/>
        </w:rPr>
        <w:t>554/2004</w:t>
      </w:r>
      <w:proofErr w:type="gramEnd"/>
      <w:r w:rsidRPr="005B1B2F">
        <w:rPr>
          <w:rFonts w:ascii="Times New Roman" w:hAnsi="Times New Roman"/>
          <w:sz w:val="24"/>
          <w:szCs w:val="24"/>
        </w:rPr>
        <w:t>, cu modificările şi completările ulterioare.</w:t>
      </w:r>
    </w:p>
    <w:p w:rsidR="007F796D" w:rsidRPr="005B1B2F" w:rsidRDefault="007F796D" w:rsidP="007F796D">
      <w:pPr>
        <w:spacing w:after="0" w:line="240" w:lineRule="auto"/>
        <w:rPr>
          <w:rFonts w:ascii="Times New Roman" w:hAnsi="Times New Roman"/>
          <w:b/>
          <w:bCs/>
          <w:sz w:val="24"/>
          <w:szCs w:val="24"/>
          <w:lang w:val="ro-RO"/>
        </w:rPr>
      </w:pPr>
    </w:p>
    <w:p w:rsidR="007F796D" w:rsidRDefault="007F796D" w:rsidP="007F796D">
      <w:pPr>
        <w:spacing w:after="0" w:line="240" w:lineRule="auto"/>
        <w:rPr>
          <w:rFonts w:ascii="Times New Roman" w:hAnsi="Times New Roman"/>
          <w:b/>
          <w:bCs/>
          <w:sz w:val="24"/>
          <w:szCs w:val="24"/>
          <w:lang w:val="pt-BR"/>
        </w:rPr>
      </w:pPr>
      <w:r w:rsidRPr="005B1B2F">
        <w:rPr>
          <w:rFonts w:ascii="Times New Roman" w:hAnsi="Times New Roman"/>
          <w:b/>
          <w:bCs/>
          <w:sz w:val="24"/>
          <w:szCs w:val="24"/>
          <w:lang w:val="pt-BR"/>
        </w:rPr>
        <w:t xml:space="preserve">      </w:t>
      </w:r>
    </w:p>
    <w:p w:rsidR="00011618" w:rsidRPr="005B1B2F" w:rsidRDefault="00011618" w:rsidP="007F796D">
      <w:pPr>
        <w:spacing w:after="0" w:line="240" w:lineRule="auto"/>
        <w:rPr>
          <w:rFonts w:ascii="Times New Roman" w:hAnsi="Times New Roman"/>
          <w:b/>
          <w:bCs/>
          <w:sz w:val="24"/>
          <w:szCs w:val="24"/>
          <w:lang w:val="pt-BR"/>
        </w:rPr>
      </w:pPr>
    </w:p>
    <w:p w:rsidR="007F796D" w:rsidRPr="005B1B2F" w:rsidRDefault="007F796D" w:rsidP="007F796D">
      <w:pPr>
        <w:spacing w:after="0" w:line="240" w:lineRule="auto"/>
        <w:rPr>
          <w:rFonts w:ascii="Times New Roman" w:hAnsi="Times New Roman"/>
          <w:b/>
          <w:sz w:val="24"/>
          <w:szCs w:val="24"/>
          <w:lang w:val="de-DE"/>
        </w:rPr>
      </w:pPr>
      <w:r w:rsidRPr="005B1B2F">
        <w:rPr>
          <w:rFonts w:ascii="Times New Roman" w:hAnsi="Times New Roman"/>
          <w:b/>
          <w:bCs/>
          <w:sz w:val="24"/>
          <w:szCs w:val="24"/>
          <w:lang w:val="pt-BR"/>
        </w:rPr>
        <w:t xml:space="preserve">    </w:t>
      </w:r>
      <w:r w:rsidRPr="005B1B2F">
        <w:rPr>
          <w:rFonts w:ascii="Times New Roman" w:hAnsi="Times New Roman"/>
          <w:b/>
          <w:sz w:val="24"/>
          <w:szCs w:val="24"/>
          <w:lang w:val="de-DE"/>
        </w:rPr>
        <w:t xml:space="preserve">DIRECTOR EXECUTIV,                                                    </w:t>
      </w:r>
      <w:r w:rsidR="00902C0F">
        <w:rPr>
          <w:rFonts w:ascii="Times New Roman" w:hAnsi="Times New Roman"/>
          <w:b/>
          <w:sz w:val="24"/>
          <w:szCs w:val="24"/>
          <w:lang w:val="de-DE"/>
        </w:rPr>
        <w:t xml:space="preserve">     </w:t>
      </w:r>
      <w:r w:rsidRPr="005B1B2F">
        <w:rPr>
          <w:rFonts w:ascii="Times New Roman" w:hAnsi="Times New Roman"/>
          <w:b/>
          <w:sz w:val="24"/>
          <w:szCs w:val="24"/>
          <w:lang w:val="de-DE"/>
        </w:rPr>
        <w:t>ŞEF SERVICIU A.A.A.,</w:t>
      </w:r>
    </w:p>
    <w:p w:rsidR="007F796D" w:rsidRPr="005B1B2F" w:rsidRDefault="007F796D" w:rsidP="007F796D">
      <w:pPr>
        <w:spacing w:after="0" w:line="240" w:lineRule="auto"/>
        <w:rPr>
          <w:rFonts w:ascii="Times New Roman" w:hAnsi="Times New Roman"/>
          <w:b/>
          <w:sz w:val="24"/>
          <w:szCs w:val="24"/>
          <w:lang w:val="de-DE"/>
        </w:rPr>
      </w:pPr>
      <w:r w:rsidRPr="005B1B2F">
        <w:rPr>
          <w:rFonts w:ascii="Times New Roman" w:hAnsi="Times New Roman"/>
          <w:b/>
          <w:sz w:val="24"/>
          <w:szCs w:val="24"/>
          <w:lang w:val="de-DE"/>
        </w:rPr>
        <w:lastRenderedPageBreak/>
        <w:t xml:space="preserve">             Celzin LATIF</w:t>
      </w:r>
      <w:r w:rsidRPr="005B1B2F">
        <w:rPr>
          <w:rFonts w:ascii="Times New Roman" w:hAnsi="Times New Roman"/>
          <w:b/>
          <w:sz w:val="24"/>
          <w:szCs w:val="24"/>
          <w:lang w:val="de-DE"/>
        </w:rPr>
        <w:tab/>
      </w:r>
      <w:r w:rsidRPr="005B1B2F">
        <w:rPr>
          <w:rFonts w:ascii="Times New Roman" w:hAnsi="Times New Roman"/>
          <w:b/>
          <w:sz w:val="24"/>
          <w:szCs w:val="24"/>
          <w:lang w:val="de-DE"/>
        </w:rPr>
        <w:tab/>
      </w:r>
      <w:r w:rsidRPr="005B1B2F">
        <w:rPr>
          <w:rFonts w:ascii="Times New Roman" w:hAnsi="Times New Roman"/>
          <w:b/>
          <w:sz w:val="24"/>
          <w:szCs w:val="24"/>
          <w:lang w:val="de-DE"/>
        </w:rPr>
        <w:tab/>
        <w:t xml:space="preserve">       </w:t>
      </w:r>
      <w:r w:rsidRPr="005B1B2F">
        <w:rPr>
          <w:rFonts w:ascii="Times New Roman" w:hAnsi="Times New Roman"/>
          <w:b/>
          <w:sz w:val="24"/>
          <w:szCs w:val="24"/>
          <w:lang w:val="de-DE"/>
        </w:rPr>
        <w:tab/>
        <w:t xml:space="preserve">                        Lavinia Monica ZECA                                            </w:t>
      </w:r>
    </w:p>
    <w:p w:rsidR="007F796D" w:rsidRPr="005B1B2F" w:rsidRDefault="007F796D" w:rsidP="007F796D">
      <w:pPr>
        <w:spacing w:after="0" w:line="240" w:lineRule="auto"/>
        <w:rPr>
          <w:rFonts w:ascii="Times New Roman" w:hAnsi="Times New Roman"/>
          <w:b/>
          <w:sz w:val="24"/>
          <w:szCs w:val="24"/>
          <w:lang w:val="de-DE"/>
        </w:rPr>
      </w:pPr>
    </w:p>
    <w:p w:rsidR="007F796D" w:rsidRPr="005B1B2F" w:rsidRDefault="007F796D" w:rsidP="007F796D">
      <w:pPr>
        <w:spacing w:after="0" w:line="240" w:lineRule="auto"/>
        <w:rPr>
          <w:rFonts w:ascii="Times New Roman" w:hAnsi="Times New Roman"/>
          <w:sz w:val="24"/>
          <w:szCs w:val="24"/>
          <w:lang w:val="de-DE"/>
        </w:rPr>
      </w:pPr>
    </w:p>
    <w:p w:rsidR="007F796D" w:rsidRDefault="007F796D" w:rsidP="007F796D">
      <w:pPr>
        <w:spacing w:after="0" w:line="240" w:lineRule="auto"/>
        <w:rPr>
          <w:rFonts w:ascii="Times New Roman" w:hAnsi="Times New Roman"/>
          <w:sz w:val="24"/>
          <w:szCs w:val="24"/>
          <w:lang w:val="de-DE"/>
        </w:rPr>
      </w:pPr>
    </w:p>
    <w:p w:rsidR="00011618" w:rsidRDefault="00011618" w:rsidP="007F796D">
      <w:pPr>
        <w:spacing w:after="0" w:line="240" w:lineRule="auto"/>
        <w:rPr>
          <w:rFonts w:ascii="Times New Roman" w:hAnsi="Times New Roman"/>
          <w:sz w:val="24"/>
          <w:szCs w:val="24"/>
          <w:lang w:val="de-DE"/>
        </w:rPr>
      </w:pPr>
    </w:p>
    <w:p w:rsidR="00011618" w:rsidRPr="005B1B2F" w:rsidRDefault="00011618" w:rsidP="007F796D">
      <w:pPr>
        <w:spacing w:after="0" w:line="240" w:lineRule="auto"/>
        <w:rPr>
          <w:rFonts w:ascii="Times New Roman" w:hAnsi="Times New Roman"/>
          <w:sz w:val="24"/>
          <w:szCs w:val="24"/>
          <w:lang w:val="de-DE"/>
        </w:rPr>
      </w:pPr>
    </w:p>
    <w:p w:rsidR="007F796D" w:rsidRPr="005B1B2F" w:rsidRDefault="007F796D" w:rsidP="007F796D">
      <w:pPr>
        <w:spacing w:after="0" w:line="240" w:lineRule="auto"/>
        <w:rPr>
          <w:rFonts w:ascii="Times New Roman" w:hAnsi="Times New Roman"/>
          <w:sz w:val="24"/>
          <w:szCs w:val="24"/>
          <w:lang w:val="de-DE"/>
        </w:rPr>
      </w:pPr>
      <w:r w:rsidRPr="005B1B2F">
        <w:rPr>
          <w:rFonts w:ascii="Times New Roman" w:hAnsi="Times New Roman"/>
          <w:sz w:val="24"/>
          <w:szCs w:val="24"/>
          <w:lang w:val="fr-FR"/>
        </w:rPr>
        <w:t xml:space="preserve">                                                                                                                   </w:t>
      </w:r>
      <w:r w:rsidRPr="005B1B2F">
        <w:rPr>
          <w:rFonts w:ascii="Times New Roman" w:hAnsi="Times New Roman"/>
          <w:b/>
          <w:sz w:val="24"/>
          <w:szCs w:val="24"/>
          <w:lang w:val="de-DE"/>
        </w:rPr>
        <w:t xml:space="preserve">       </w:t>
      </w:r>
      <w:r w:rsidRPr="005B1B2F">
        <w:rPr>
          <w:rFonts w:ascii="Times New Roman" w:hAnsi="Times New Roman"/>
          <w:sz w:val="24"/>
          <w:szCs w:val="24"/>
          <w:lang w:val="de-DE"/>
        </w:rPr>
        <w:t xml:space="preserve">Intocmit,                   </w:t>
      </w:r>
    </w:p>
    <w:p w:rsidR="007F796D" w:rsidRPr="005B1B2F" w:rsidRDefault="007F796D" w:rsidP="007F796D">
      <w:pPr>
        <w:spacing w:after="0" w:line="240" w:lineRule="auto"/>
        <w:rPr>
          <w:rFonts w:ascii="Times New Roman" w:hAnsi="Times New Roman"/>
          <w:sz w:val="24"/>
          <w:szCs w:val="24"/>
          <w:lang w:val="de-DE"/>
        </w:rPr>
      </w:pPr>
      <w:r w:rsidRPr="005B1B2F">
        <w:rPr>
          <w:rFonts w:ascii="Times New Roman" w:hAnsi="Times New Roman"/>
          <w:sz w:val="24"/>
          <w:szCs w:val="24"/>
          <w:lang w:val="de-DE"/>
        </w:rPr>
        <w:t xml:space="preserve">                                                                                                            Consilier Simona </w:t>
      </w:r>
      <w:r w:rsidRPr="005B1B2F">
        <w:rPr>
          <w:rFonts w:ascii="Times New Roman" w:hAnsi="Times New Roman"/>
          <w:b/>
          <w:sz w:val="24"/>
          <w:szCs w:val="24"/>
          <w:lang w:val="de-DE"/>
        </w:rPr>
        <w:t>SIMA</w:t>
      </w:r>
    </w:p>
    <w:p w:rsidR="007F796D" w:rsidRPr="005B1B2F" w:rsidRDefault="007F796D" w:rsidP="007F796D">
      <w:pPr>
        <w:spacing w:after="0" w:line="240" w:lineRule="auto"/>
        <w:rPr>
          <w:rFonts w:ascii="Times New Roman" w:hAnsi="Times New Roman"/>
          <w:b/>
          <w:sz w:val="24"/>
          <w:szCs w:val="24"/>
          <w:lang w:val="de-DE"/>
        </w:rPr>
      </w:pPr>
      <w:r w:rsidRPr="005B1B2F">
        <w:rPr>
          <w:rFonts w:ascii="Times New Roman" w:hAnsi="Times New Roman"/>
          <w:sz w:val="24"/>
          <w:szCs w:val="24"/>
          <w:lang w:val="de-DE"/>
        </w:rPr>
        <w:t xml:space="preserve">                                                                                             </w:t>
      </w:r>
    </w:p>
    <w:p w:rsidR="007F796D" w:rsidRPr="005B1B2F" w:rsidRDefault="007F796D" w:rsidP="007F796D">
      <w:pPr>
        <w:tabs>
          <w:tab w:val="left" w:pos="6255"/>
        </w:tabs>
        <w:spacing w:after="0" w:line="240" w:lineRule="auto"/>
        <w:rPr>
          <w:rFonts w:ascii="Times New Roman" w:hAnsi="Times New Roman"/>
          <w:sz w:val="24"/>
          <w:szCs w:val="24"/>
          <w:lang w:val="fr-FR"/>
        </w:rPr>
      </w:pPr>
    </w:p>
    <w:p w:rsidR="007F796D" w:rsidRPr="005B1B2F" w:rsidRDefault="007F796D"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011618" w:rsidRDefault="00011618" w:rsidP="007F796D">
      <w:pPr>
        <w:spacing w:after="0" w:line="240" w:lineRule="auto"/>
        <w:rPr>
          <w:rFonts w:ascii="Times New Roman" w:eastAsia="Times New Roman" w:hAnsi="Times New Roman"/>
          <w:bCs/>
          <w:sz w:val="24"/>
          <w:szCs w:val="24"/>
          <w:lang w:val="pt-BR" w:eastAsia="ro-RO"/>
        </w:rPr>
      </w:pPr>
    </w:p>
    <w:p w:rsidR="007F796D" w:rsidRPr="00011618" w:rsidRDefault="007F796D" w:rsidP="007F796D">
      <w:pPr>
        <w:spacing w:after="0" w:line="240" w:lineRule="auto"/>
        <w:rPr>
          <w:rFonts w:ascii="Times New Roman" w:eastAsia="Times New Roman" w:hAnsi="Times New Roman"/>
          <w:bCs/>
          <w:lang w:val="pt-BR" w:eastAsia="ro-RO"/>
        </w:rPr>
      </w:pPr>
      <w:r w:rsidRPr="00011618">
        <w:rPr>
          <w:rFonts w:ascii="Times New Roman" w:eastAsia="Times New Roman" w:hAnsi="Times New Roman"/>
          <w:bCs/>
          <w:lang w:val="pt-BR" w:eastAsia="ro-RO"/>
        </w:rPr>
        <w:t>Nota: redactat  in 4 (patru) exemplare.</w:t>
      </w:r>
    </w:p>
    <w:p w:rsidR="001167C4" w:rsidRPr="005B1B2F" w:rsidRDefault="001167C4" w:rsidP="007F796D">
      <w:pPr>
        <w:spacing w:after="0" w:line="360" w:lineRule="auto"/>
        <w:outlineLvl w:val="0"/>
        <w:rPr>
          <w:rFonts w:ascii="Times New Roman" w:hAnsi="Times New Roman"/>
          <w:b/>
          <w:sz w:val="24"/>
          <w:szCs w:val="24"/>
          <w:lang w:val="ro-RO"/>
        </w:rPr>
      </w:pPr>
    </w:p>
    <w:sectPr w:rsidR="001167C4" w:rsidRPr="005B1B2F" w:rsidSect="00247B76">
      <w:headerReference w:type="default" r:id="rId8"/>
      <w:footerReference w:type="default" r:id="rId9"/>
      <w:headerReference w:type="first" r:id="rId10"/>
      <w:footerReference w:type="first" r:id="rId11"/>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97" w:rsidRDefault="00E71997" w:rsidP="0010560A">
      <w:pPr>
        <w:spacing w:after="0" w:line="240" w:lineRule="auto"/>
      </w:pPr>
      <w:r>
        <w:separator/>
      </w:r>
    </w:p>
  </w:endnote>
  <w:endnote w:type="continuationSeparator" w:id="0">
    <w:p w:rsidR="00E71997" w:rsidRDefault="00E7199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14" w:rsidRPr="00414927" w:rsidRDefault="00340314" w:rsidP="00340314">
    <w:pPr>
      <w:spacing w:after="0"/>
      <w:rPr>
        <w:rFonts w:ascii="Trebuchet MS" w:hAnsi="Trebuchet MS"/>
        <w:sz w:val="16"/>
        <w:szCs w:val="16"/>
      </w:rPr>
    </w:pPr>
    <w:r w:rsidRPr="00414927">
      <w:rPr>
        <w:rFonts w:ascii="Trebuchet MS" w:hAnsi="Trebuchet MS"/>
        <w:sz w:val="16"/>
        <w:szCs w:val="16"/>
      </w:rPr>
      <w:t xml:space="preserve">AGENȚIA PENTRU PROTECȚIA MEDIULUI </w:t>
    </w:r>
    <w:r>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1590273801"/>
        <w:docPartObj>
          <w:docPartGallery w:val="Page Numbers (Bottom of Page)"/>
          <w:docPartUnique/>
        </w:docPartObj>
      </w:sdtPr>
      <w:sdtEndPr/>
      <w:sdtContent>
        <w:sdt>
          <w:sdtPr>
            <w:rPr>
              <w:rFonts w:ascii="Trebuchet MS" w:hAnsi="Trebuchet MS"/>
              <w:sz w:val="16"/>
              <w:szCs w:val="16"/>
            </w:rPr>
            <w:id w:val="2042549121"/>
            <w:docPartObj>
              <w:docPartGallery w:val="Page Numbers (Top of Page)"/>
              <w:docPartUnique/>
            </w:docPartObj>
          </w:sdtPr>
          <w:sdtEndPr/>
          <w:sdtContent>
            <w:r w:rsidRPr="00414927">
              <w:rPr>
                <w:rFonts w:ascii="Trebuchet MS" w:hAnsi="Trebuchet MS"/>
                <w:sz w:val="16"/>
                <w:szCs w:val="16"/>
              </w:rPr>
              <w:t xml:space="preserve">                             </w:t>
            </w:r>
            <w:r>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8B6B6E">
              <w:rPr>
                <w:rFonts w:ascii="Trebuchet MS" w:hAnsi="Trebuchet MS"/>
                <w:b/>
                <w:bCs/>
                <w:noProof/>
                <w:sz w:val="16"/>
                <w:szCs w:val="16"/>
              </w:rPr>
              <w:t>9</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8B6B6E">
              <w:rPr>
                <w:rFonts w:ascii="Trebuchet MS" w:hAnsi="Trebuchet MS"/>
                <w:b/>
                <w:bCs/>
                <w:noProof/>
                <w:sz w:val="16"/>
                <w:szCs w:val="16"/>
              </w:rPr>
              <w:t>9</w:t>
            </w:r>
            <w:r w:rsidRPr="00414927">
              <w:rPr>
                <w:rFonts w:ascii="Trebuchet MS" w:hAnsi="Trebuchet MS"/>
                <w:b/>
                <w:bCs/>
                <w:sz w:val="16"/>
                <w:szCs w:val="16"/>
              </w:rPr>
              <w:fldChar w:fldCharType="end"/>
            </w:r>
          </w:sdtContent>
        </w:sdt>
      </w:sdtContent>
    </w:sdt>
  </w:p>
  <w:p w:rsidR="00340314" w:rsidRPr="00414927" w:rsidRDefault="00340314" w:rsidP="00340314">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Pr>
        <w:rFonts w:ascii="Trebuchet MS" w:eastAsia="Times New Roman" w:hAnsi="Trebuchet MS"/>
        <w:bCs/>
        <w:sz w:val="16"/>
        <w:szCs w:val="16"/>
      </w:rPr>
      <w:t>str. Unirii nr. 23</w:t>
    </w:r>
    <w:r w:rsidRPr="00414927">
      <w:rPr>
        <w:rFonts w:ascii="Trebuchet MS" w:hAnsi="Trebuchet MS"/>
        <w:sz w:val="16"/>
        <w:szCs w:val="16"/>
      </w:rPr>
      <w:t xml:space="preserve"> judeţ </w:t>
    </w:r>
    <w:r>
      <w:rPr>
        <w:rFonts w:ascii="Trebuchet MS" w:hAnsi="Trebuchet MS"/>
        <w:sz w:val="16"/>
        <w:szCs w:val="16"/>
      </w:rPr>
      <w:t>Constanta</w:t>
    </w:r>
    <w:r w:rsidRPr="00414927">
      <w:rPr>
        <w:rFonts w:ascii="Trebuchet MS" w:hAnsi="Trebuchet MS"/>
        <w:sz w:val="16"/>
        <w:szCs w:val="16"/>
      </w:rPr>
      <w:t xml:space="preserve">, Cod Poștal </w:t>
    </w:r>
    <w:r>
      <w:rPr>
        <w:rFonts w:ascii="Trebuchet MS" w:hAnsi="Trebuchet MS"/>
        <w:sz w:val="16"/>
        <w:szCs w:val="16"/>
      </w:rPr>
      <w:t>900532</w:t>
    </w:r>
  </w:p>
  <w:p w:rsidR="00340314" w:rsidRPr="00414927" w:rsidRDefault="00340314" w:rsidP="00340314">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Pr>
        <w:rStyle w:val="Hyperlink"/>
        <w:rFonts w:eastAsia="Times New Roman"/>
        <w:color w:val="auto"/>
        <w:sz w:val="16"/>
        <w:szCs w:val="16"/>
        <w:u w:val="none"/>
        <w:lang w:val="en-US"/>
      </w:rPr>
      <w:t xml:space="preserve"> </w:t>
    </w:r>
    <w:hyperlink r:id="rId2" w:history="1">
      <w:r w:rsidRPr="00003578">
        <w:rPr>
          <w:rStyle w:val="Hyperlink"/>
          <w:rFonts w:eastAsia="Times New Roman"/>
          <w:sz w:val="16"/>
          <w:szCs w:val="16"/>
          <w:lang w:val="en-US"/>
        </w:rPr>
        <w:t>office@apmct.anpm.ro</w:t>
      </w:r>
    </w:hyperlink>
    <w:r>
      <w:rPr>
        <w:rStyle w:val="Hyperlink"/>
        <w:rFonts w:eastAsia="Times New Roman"/>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340314" w:rsidRPr="00414927" w:rsidTr="00D62A07">
      <w:trPr>
        <w:trHeight w:val="299"/>
      </w:trPr>
      <w:tc>
        <w:tcPr>
          <w:tcW w:w="8961" w:type="dxa"/>
          <w:shd w:val="clear" w:color="auto" w:fill="auto"/>
          <w:vAlign w:val="center"/>
        </w:tcPr>
        <w:p w:rsidR="00340314" w:rsidRPr="00414927" w:rsidRDefault="00340314" w:rsidP="00340314">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340314" w:rsidRPr="00414927" w:rsidRDefault="00340314" w:rsidP="00340314">
    <w:pPr>
      <w:pStyle w:val="Antet"/>
      <w:tabs>
        <w:tab w:val="clear" w:pos="4680"/>
      </w:tabs>
      <w:rPr>
        <w:rFonts w:ascii="Trebuchet MS" w:hAnsi="Trebuchet MS"/>
        <w:color w:val="00214E"/>
        <w:sz w:val="24"/>
        <w:szCs w:val="24"/>
        <w:lang w:val="ro-RO"/>
      </w:rPr>
    </w:pPr>
  </w:p>
  <w:p w:rsidR="007D459B" w:rsidRDefault="007D459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948" w:rsidRPr="00414927" w:rsidRDefault="00E82948" w:rsidP="00414927">
    <w:pPr>
      <w:spacing w:after="0"/>
      <w:rPr>
        <w:rFonts w:ascii="Trebuchet MS" w:hAnsi="Trebuchet MS"/>
        <w:sz w:val="16"/>
        <w:szCs w:val="16"/>
      </w:rPr>
    </w:pPr>
    <w:r w:rsidRPr="00414927">
      <w:rPr>
        <w:rFonts w:ascii="Trebuchet MS" w:hAnsi="Trebuchet MS"/>
        <w:sz w:val="16"/>
        <w:szCs w:val="16"/>
      </w:rPr>
      <w:t xml:space="preserve">AGENȚIA PENTRU PROTECȚIA MEDIULUI </w:t>
    </w:r>
    <w:r w:rsidR="00567B7B">
      <w:rPr>
        <w:rFonts w:ascii="Trebuchet MS" w:hAnsi="Trebuchet MS"/>
        <w:sz w:val="16"/>
        <w:szCs w:val="16"/>
      </w:rPr>
      <w:t>CONSTANTA</w:t>
    </w:r>
    <w:r w:rsidRPr="00414927">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414927">
              <w:rPr>
                <w:rFonts w:ascii="Trebuchet MS" w:hAnsi="Trebuchet MS"/>
                <w:sz w:val="16"/>
                <w:szCs w:val="16"/>
              </w:rPr>
              <w:t xml:space="preserve">                             </w:t>
            </w:r>
            <w:r w:rsidR="00414927">
              <w:rPr>
                <w:rFonts w:ascii="Trebuchet MS" w:hAnsi="Trebuchet MS"/>
                <w:sz w:val="16"/>
                <w:szCs w:val="16"/>
              </w:rPr>
              <w:t xml:space="preserve">                       </w:t>
            </w:r>
            <w:r w:rsidRPr="00414927">
              <w:rPr>
                <w:rFonts w:ascii="Trebuchet MS" w:hAnsi="Trebuchet MS"/>
                <w:sz w:val="16"/>
                <w:szCs w:val="16"/>
              </w:rPr>
              <w:t xml:space="preserve"> Pagină </w:t>
            </w:r>
            <w:r w:rsidRPr="00414927">
              <w:rPr>
                <w:rFonts w:ascii="Trebuchet MS" w:hAnsi="Trebuchet MS"/>
                <w:b/>
                <w:bCs/>
                <w:sz w:val="16"/>
                <w:szCs w:val="16"/>
              </w:rPr>
              <w:fldChar w:fldCharType="begin"/>
            </w:r>
            <w:r w:rsidRPr="00414927">
              <w:rPr>
                <w:rFonts w:ascii="Trebuchet MS" w:hAnsi="Trebuchet MS"/>
                <w:b/>
                <w:bCs/>
                <w:sz w:val="16"/>
                <w:szCs w:val="16"/>
              </w:rPr>
              <w:instrText>PAGE</w:instrText>
            </w:r>
            <w:r w:rsidRPr="00414927">
              <w:rPr>
                <w:rFonts w:ascii="Trebuchet MS" w:hAnsi="Trebuchet MS"/>
                <w:b/>
                <w:bCs/>
                <w:sz w:val="16"/>
                <w:szCs w:val="16"/>
              </w:rPr>
              <w:fldChar w:fldCharType="separate"/>
            </w:r>
            <w:r w:rsidR="008B6B6E">
              <w:rPr>
                <w:rFonts w:ascii="Trebuchet MS" w:hAnsi="Trebuchet MS"/>
                <w:b/>
                <w:bCs/>
                <w:noProof/>
                <w:sz w:val="16"/>
                <w:szCs w:val="16"/>
              </w:rPr>
              <w:t>1</w:t>
            </w:r>
            <w:r w:rsidRPr="00414927">
              <w:rPr>
                <w:rFonts w:ascii="Trebuchet MS" w:hAnsi="Trebuchet MS"/>
                <w:b/>
                <w:bCs/>
                <w:sz w:val="16"/>
                <w:szCs w:val="16"/>
              </w:rPr>
              <w:fldChar w:fldCharType="end"/>
            </w:r>
            <w:r w:rsidRPr="00414927">
              <w:rPr>
                <w:rFonts w:ascii="Trebuchet MS" w:hAnsi="Trebuchet MS"/>
                <w:sz w:val="16"/>
                <w:szCs w:val="16"/>
              </w:rPr>
              <w:t xml:space="preserve"> din </w:t>
            </w:r>
            <w:r w:rsidRPr="00414927">
              <w:rPr>
                <w:rFonts w:ascii="Trebuchet MS" w:hAnsi="Trebuchet MS"/>
                <w:b/>
                <w:bCs/>
                <w:sz w:val="16"/>
                <w:szCs w:val="16"/>
              </w:rPr>
              <w:fldChar w:fldCharType="begin"/>
            </w:r>
            <w:r w:rsidRPr="00414927">
              <w:rPr>
                <w:rFonts w:ascii="Trebuchet MS" w:hAnsi="Trebuchet MS"/>
                <w:b/>
                <w:bCs/>
                <w:sz w:val="16"/>
                <w:szCs w:val="16"/>
              </w:rPr>
              <w:instrText>NUMPAGES</w:instrText>
            </w:r>
            <w:r w:rsidRPr="00414927">
              <w:rPr>
                <w:rFonts w:ascii="Trebuchet MS" w:hAnsi="Trebuchet MS"/>
                <w:b/>
                <w:bCs/>
                <w:sz w:val="16"/>
                <w:szCs w:val="16"/>
              </w:rPr>
              <w:fldChar w:fldCharType="separate"/>
            </w:r>
            <w:r w:rsidR="008B6B6E">
              <w:rPr>
                <w:rFonts w:ascii="Trebuchet MS" w:hAnsi="Trebuchet MS"/>
                <w:b/>
                <w:bCs/>
                <w:noProof/>
                <w:sz w:val="16"/>
                <w:szCs w:val="16"/>
              </w:rPr>
              <w:t>9</w:t>
            </w:r>
            <w:r w:rsidRPr="00414927">
              <w:rPr>
                <w:rFonts w:ascii="Trebuchet MS" w:hAnsi="Trebuchet MS"/>
                <w:b/>
                <w:bCs/>
                <w:sz w:val="16"/>
                <w:szCs w:val="16"/>
              </w:rPr>
              <w:fldChar w:fldCharType="end"/>
            </w:r>
          </w:sdtContent>
        </w:sdt>
      </w:sdtContent>
    </w:sdt>
  </w:p>
  <w:p w:rsidR="00E82948" w:rsidRPr="00414927" w:rsidRDefault="00E82948" w:rsidP="00E82948">
    <w:pPr>
      <w:spacing w:after="0" w:line="240" w:lineRule="auto"/>
      <w:jc w:val="both"/>
      <w:rPr>
        <w:rFonts w:ascii="Trebuchet MS" w:eastAsia="Times New Roman" w:hAnsi="Trebuchet MS"/>
        <w:sz w:val="16"/>
        <w:szCs w:val="16"/>
      </w:rPr>
    </w:pPr>
    <w:r w:rsidRPr="00414927">
      <w:rPr>
        <w:rFonts w:ascii="Trebuchet MS" w:hAnsi="Trebuchet MS"/>
        <w:sz w:val="16"/>
        <w:szCs w:val="16"/>
      </w:rPr>
      <w:t>Adresa</w:t>
    </w:r>
    <w:hyperlink r:id="rId1" w:history="1"/>
    <w:r w:rsidRPr="00414927">
      <w:rPr>
        <w:rFonts w:ascii="Trebuchet MS" w:eastAsia="Times New Roman" w:hAnsi="Trebuchet MS"/>
        <w:bCs/>
        <w:sz w:val="16"/>
        <w:szCs w:val="16"/>
      </w:rPr>
      <w:t xml:space="preserve"> </w:t>
    </w:r>
    <w:r w:rsidR="007A571F">
      <w:rPr>
        <w:rFonts w:ascii="Trebuchet MS" w:eastAsia="Times New Roman" w:hAnsi="Trebuchet MS"/>
        <w:bCs/>
        <w:sz w:val="16"/>
        <w:szCs w:val="16"/>
      </w:rPr>
      <w:t>str. Unirii nr. 23</w:t>
    </w:r>
    <w:r w:rsidRPr="00414927">
      <w:rPr>
        <w:rFonts w:ascii="Trebuchet MS" w:hAnsi="Trebuchet MS"/>
        <w:sz w:val="16"/>
        <w:szCs w:val="16"/>
      </w:rPr>
      <w:t xml:space="preserve"> judeţ </w:t>
    </w:r>
    <w:r w:rsidR="00D01433">
      <w:rPr>
        <w:rFonts w:ascii="Trebuchet MS" w:hAnsi="Trebuchet MS"/>
        <w:sz w:val="16"/>
        <w:szCs w:val="16"/>
      </w:rPr>
      <w:t>Constanta</w:t>
    </w:r>
    <w:r w:rsidRPr="00414927">
      <w:rPr>
        <w:rFonts w:ascii="Trebuchet MS" w:hAnsi="Trebuchet MS"/>
        <w:sz w:val="16"/>
        <w:szCs w:val="16"/>
      </w:rPr>
      <w:t xml:space="preserve">, Cod Poștal </w:t>
    </w:r>
    <w:r w:rsidR="007A571F">
      <w:rPr>
        <w:rFonts w:ascii="Trebuchet MS" w:hAnsi="Trebuchet MS"/>
        <w:sz w:val="16"/>
        <w:szCs w:val="16"/>
      </w:rPr>
      <w:t>900532</w:t>
    </w:r>
  </w:p>
  <w:p w:rsidR="00E82948" w:rsidRPr="00414927" w:rsidRDefault="00E82948" w:rsidP="00E82948">
    <w:pPr>
      <w:pStyle w:val="Footer1"/>
      <w:tabs>
        <w:tab w:val="clear" w:pos="4703"/>
        <w:tab w:val="clear" w:pos="9406"/>
        <w:tab w:val="center" w:pos="4995"/>
      </w:tabs>
      <w:rPr>
        <w:rStyle w:val="Hyperlink"/>
        <w:color w:val="auto"/>
        <w:sz w:val="16"/>
        <w:szCs w:val="16"/>
      </w:rPr>
    </w:pPr>
    <w:r w:rsidRPr="00414927">
      <w:rPr>
        <w:color w:val="auto"/>
        <w:sz w:val="16"/>
        <w:szCs w:val="16"/>
      </w:rPr>
      <w:t xml:space="preserve">Tel.: </w:t>
    </w:r>
    <w:r w:rsidRPr="00414927">
      <w:rPr>
        <w:sz w:val="16"/>
        <w:szCs w:val="16"/>
      </w:rPr>
      <w:t>+4 02</w:t>
    </w:r>
    <w:r w:rsidR="007A571F">
      <w:rPr>
        <w:sz w:val="16"/>
        <w:szCs w:val="16"/>
      </w:rPr>
      <w:t>41 546.596</w:t>
    </w:r>
    <w:r w:rsidR="007A571F">
      <w:rPr>
        <w:sz w:val="16"/>
        <w:szCs w:val="16"/>
        <w:lang w:val="en-US"/>
      </w:rPr>
      <w:t>; 0241 546.696</w:t>
    </w:r>
    <w:r w:rsidRPr="00414927">
      <w:rPr>
        <w:color w:val="auto"/>
        <w:sz w:val="16"/>
        <w:szCs w:val="16"/>
      </w:rPr>
      <w:t xml:space="preserve">  e-mail:</w:t>
    </w:r>
    <w:r w:rsidR="007A571F">
      <w:rPr>
        <w:rStyle w:val="Hyperlink"/>
        <w:rFonts w:eastAsia="Times New Roman"/>
        <w:color w:val="auto"/>
        <w:sz w:val="16"/>
        <w:szCs w:val="16"/>
        <w:u w:val="none"/>
        <w:lang w:val="en-US"/>
      </w:rPr>
      <w:t xml:space="preserve"> </w:t>
    </w:r>
    <w:hyperlink r:id="rId2" w:history="1">
      <w:r w:rsidR="007A571F" w:rsidRPr="00003578">
        <w:rPr>
          <w:rStyle w:val="Hyperlink"/>
          <w:rFonts w:eastAsia="Times New Roman"/>
          <w:sz w:val="16"/>
          <w:szCs w:val="16"/>
          <w:lang w:val="en-US"/>
        </w:rPr>
        <w:t>office@apmct.anpm.ro</w:t>
      </w:r>
    </w:hyperlink>
    <w:r w:rsidR="007A571F">
      <w:rPr>
        <w:rStyle w:val="Hyperlink"/>
        <w:rFonts w:eastAsia="Times New Roman"/>
        <w:color w:val="auto"/>
        <w:sz w:val="16"/>
        <w:szCs w:val="16"/>
        <w:u w:val="none"/>
        <w:lang w:val="en-US"/>
      </w:rPr>
      <w:t xml:space="preserve"> </w:t>
    </w:r>
    <w:r w:rsidRPr="00414927">
      <w:rPr>
        <w:sz w:val="16"/>
        <w:szCs w:val="16"/>
      </w:rPr>
      <w:t xml:space="preserve">website: </w:t>
    </w:r>
    <w:r w:rsidR="00247B76"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tblGrid>
    <w:tr w:rsidR="00E82948" w:rsidRPr="00414927" w:rsidTr="00EF41A8">
      <w:trPr>
        <w:trHeight w:val="299"/>
      </w:trPr>
      <w:tc>
        <w:tcPr>
          <w:tcW w:w="8961" w:type="dxa"/>
          <w:shd w:val="clear" w:color="auto" w:fill="auto"/>
          <w:vAlign w:val="center"/>
        </w:tcPr>
        <w:p w:rsidR="00E82948" w:rsidRPr="00414927" w:rsidRDefault="00E82948"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6524AF" w:rsidRPr="00414927" w:rsidRDefault="006524AF" w:rsidP="00E82948">
    <w:pPr>
      <w:pStyle w:val="Antet"/>
      <w:tabs>
        <w:tab w:val="clear" w:pos="4680"/>
      </w:tabs>
      <w:rPr>
        <w:rFonts w:ascii="Trebuchet MS" w:hAnsi="Trebuchet MS"/>
        <w:color w:val="00214E"/>
        <w:sz w:val="24"/>
        <w:szCs w:val="24"/>
        <w:lang w:val="ro-RO"/>
      </w:rPr>
    </w:pPr>
  </w:p>
  <w:p w:rsidR="00414927" w:rsidRPr="00835CAE" w:rsidRDefault="00414927"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97" w:rsidRDefault="00E71997" w:rsidP="0010560A">
      <w:pPr>
        <w:spacing w:after="0" w:line="240" w:lineRule="auto"/>
      </w:pPr>
      <w:r>
        <w:separator/>
      </w:r>
    </w:p>
  </w:footnote>
  <w:footnote w:type="continuationSeparator" w:id="0">
    <w:p w:rsidR="00E71997" w:rsidRDefault="00E71997"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14" w:rsidRPr="00FA63E3" w:rsidRDefault="008B6B6E" w:rsidP="0034031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238.6pt;margin-top:4.3pt;width:68.45pt;height:55.1pt;z-index:-251654144;mso-position-horizontal-relative:text;mso-position-vertical-relative:text">
          <v:imagedata r:id="rId1" o:title=""/>
        </v:shape>
        <o:OLEObject Type="Embed" ProgID="CorelDRAW.Graphic.13" ShapeID="_x0000_s2079" DrawAspect="Content" ObjectID="_1772954660" r:id="rId2"/>
      </w:object>
    </w:r>
    <w:r w:rsidR="00340314">
      <w:rPr>
        <w:noProof/>
        <w:lang w:val="ro-RO" w:eastAsia="ro-RO"/>
      </w:rPr>
      <w:drawing>
        <wp:anchor distT="0" distB="0" distL="114300" distR="114300" simplePos="0" relativeHeight="251661312" behindDoc="0" locked="0" layoutInCell="1" allowOverlap="1" wp14:anchorId="7C345EC1" wp14:editId="00241D56">
          <wp:simplePos x="0" y="0"/>
          <wp:positionH relativeFrom="column">
            <wp:posOffset>-95250</wp:posOffset>
          </wp:positionH>
          <wp:positionV relativeFrom="paragraph">
            <wp:posOffset>38100</wp:posOffset>
          </wp:positionV>
          <wp:extent cx="742315" cy="733425"/>
          <wp:effectExtent l="0" t="0" r="635" b="9525"/>
          <wp:wrapSquare wrapText="bothSides"/>
          <wp:docPr id="3"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314" w:rsidRPr="00CE0220" w:rsidRDefault="00340314" w:rsidP="0034031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340314" w:rsidRPr="00CE0220" w:rsidRDefault="00340314" w:rsidP="0034031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340314" w:rsidRPr="00AF08E0" w:rsidRDefault="00340314" w:rsidP="00340314">
    <w:pPr>
      <w:pStyle w:val="Antet"/>
      <w:tabs>
        <w:tab w:val="clear" w:pos="4680"/>
        <w:tab w:val="clear" w:pos="9360"/>
        <w:tab w:val="left" w:pos="9000"/>
      </w:tabs>
      <w:rPr>
        <w:rFonts w:ascii="Trebuchet MS" w:hAnsi="Trebuchet MS"/>
        <w:sz w:val="28"/>
        <w:szCs w:val="28"/>
        <w:lang w:val="ro-RO"/>
      </w:rPr>
    </w:pPr>
  </w:p>
  <w:p w:rsidR="00340314" w:rsidRDefault="00340314" w:rsidP="00340314">
    <w:pPr>
      <w:pStyle w:val="Antet"/>
      <w:tabs>
        <w:tab w:val="clear" w:pos="4680"/>
        <w:tab w:val="clear" w:pos="9360"/>
        <w:tab w:val="left" w:pos="9000"/>
      </w:tabs>
      <w:jc w:val="center"/>
      <w:rPr>
        <w:rFonts w:ascii="Trebuchet MS" w:hAnsi="Trebuchet MS"/>
        <w:szCs w:val="28"/>
        <w:lang w:val="it-IT"/>
      </w:rPr>
    </w:pPr>
  </w:p>
  <w:p w:rsidR="00340314" w:rsidRPr="00414927" w:rsidRDefault="00340314" w:rsidP="00340314">
    <w:pPr>
      <w:pStyle w:val="Antet"/>
      <w:tabs>
        <w:tab w:val="clear" w:pos="4680"/>
        <w:tab w:val="clear" w:pos="9360"/>
        <w:tab w:val="left" w:pos="9000"/>
      </w:tabs>
      <w:rPr>
        <w:rFonts w:ascii="Trebuchet MS" w:hAnsi="Trebuchet MS"/>
        <w:szCs w:val="28"/>
        <w:lang w:val="it-IT"/>
      </w:rPr>
    </w:pPr>
    <w:r>
      <w:rPr>
        <w:rFonts w:ascii="Trebuchet MS" w:hAnsi="Trebuchet MS"/>
        <w:szCs w:val="28"/>
        <w:lang w:val="it-IT"/>
      </w:rPr>
      <w:t>AGENŢIA PENTRU PROTECŢIA MEDIULUI CONSTANŢA</w:t>
    </w:r>
  </w:p>
  <w:p w:rsidR="007F796D" w:rsidRDefault="007F796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C8" w:rsidRPr="00FA63E3" w:rsidRDefault="008B6B6E" w:rsidP="002E6E44">
    <w:pPr>
      <w:pStyle w:val="Antet"/>
      <w:tabs>
        <w:tab w:val="left" w:pos="9000"/>
      </w:tabs>
      <w:rPr>
        <w:b/>
        <w:sz w:val="20"/>
        <w:szCs w:val="20"/>
        <w:lang w:val="it-IT"/>
      </w:rPr>
    </w:pPr>
    <w:r>
      <w:rPr>
        <w:rFonts w:ascii="Times New Roman" w:hAnsi="Times New Roman"/>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38.6pt;margin-top:4.3pt;width:68.45pt;height:55.1pt;z-index:-251657216;mso-position-horizontal-relative:text;mso-position-vertical-relative:text">
          <v:imagedata r:id="rId1" o:title=""/>
        </v:shape>
        <o:OLEObject Type="Embed" ProgID="CorelDRAW.Graphic.13" ShapeID="_x0000_s2077" DrawAspect="Content" ObjectID="_1772954661" r:id="rId2"/>
      </w:object>
    </w:r>
    <w:r w:rsidR="00232A0F">
      <w:rPr>
        <w:noProof/>
        <w:lang w:val="ro-RO" w:eastAsia="ro-RO"/>
      </w:rPr>
      <w:drawing>
        <wp:anchor distT="0" distB="0" distL="114300" distR="114300" simplePos="0" relativeHeight="251657216" behindDoc="0" locked="0" layoutInCell="1" allowOverlap="1" wp14:anchorId="18DA05DB" wp14:editId="7F1F653E">
          <wp:simplePos x="0" y="0"/>
          <wp:positionH relativeFrom="column">
            <wp:posOffset>-95250</wp:posOffset>
          </wp:positionH>
          <wp:positionV relativeFrom="paragraph">
            <wp:posOffset>38100</wp:posOffset>
          </wp:positionV>
          <wp:extent cx="742315" cy="733425"/>
          <wp:effectExtent l="0" t="0" r="635" b="9525"/>
          <wp:wrapSquare wrapText="bothSides"/>
          <wp:docPr id="4" name="Picture 4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00232A0F">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C7266A" w:rsidRPr="00CE0220" w:rsidRDefault="00C7266A"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sidR="00232A0F">
      <w:rPr>
        <w:rFonts w:ascii="Trebuchet MS" w:hAnsi="Trebuchet MS"/>
        <w:sz w:val="24"/>
        <w:szCs w:val="24"/>
        <w:lang w:val="ro-RO"/>
      </w:rPr>
      <w:t xml:space="preserve">  </w:t>
    </w:r>
    <w:r w:rsidRPr="00CE0220">
      <w:rPr>
        <w:rFonts w:ascii="Trebuchet MS" w:hAnsi="Trebuchet MS"/>
        <w:sz w:val="24"/>
        <w:szCs w:val="24"/>
        <w:lang w:val="ro-RO"/>
      </w:rPr>
      <w:t>PROTECŢIA MEDIULUI</w:t>
    </w:r>
  </w:p>
  <w:p w:rsidR="00C7266A" w:rsidRPr="00AF08E0" w:rsidRDefault="00C7266A" w:rsidP="002E6E44">
    <w:pPr>
      <w:pStyle w:val="Antet"/>
      <w:tabs>
        <w:tab w:val="clear" w:pos="4680"/>
        <w:tab w:val="clear" w:pos="9360"/>
        <w:tab w:val="left" w:pos="9000"/>
      </w:tabs>
      <w:rPr>
        <w:rFonts w:ascii="Trebuchet MS" w:hAnsi="Trebuchet MS"/>
        <w:sz w:val="28"/>
        <w:szCs w:val="28"/>
        <w:lang w:val="ro-RO"/>
      </w:rPr>
    </w:pPr>
  </w:p>
  <w:p w:rsidR="00C7266A" w:rsidRDefault="00C7266A" w:rsidP="002E6E44">
    <w:pPr>
      <w:pStyle w:val="Antet"/>
      <w:tabs>
        <w:tab w:val="clear" w:pos="4680"/>
        <w:tab w:val="clear" w:pos="9360"/>
        <w:tab w:val="left" w:pos="9000"/>
      </w:tabs>
      <w:jc w:val="center"/>
      <w:rPr>
        <w:rFonts w:ascii="Trebuchet MS" w:hAnsi="Trebuchet MS"/>
        <w:szCs w:val="28"/>
        <w:lang w:val="it-IT"/>
      </w:rPr>
    </w:pPr>
  </w:p>
  <w:p w:rsidR="00B25CF0" w:rsidRPr="00414927" w:rsidRDefault="00B25CF0" w:rsidP="00B25CF0">
    <w:pPr>
      <w:pStyle w:val="Antet"/>
      <w:tabs>
        <w:tab w:val="clear" w:pos="4680"/>
        <w:tab w:val="clear" w:pos="9360"/>
        <w:tab w:val="left" w:pos="9000"/>
      </w:tabs>
      <w:rPr>
        <w:rFonts w:ascii="Trebuchet MS" w:hAnsi="Trebuchet MS"/>
        <w:szCs w:val="28"/>
        <w:lang w:val="it-IT"/>
      </w:rPr>
    </w:pPr>
    <w:r>
      <w:rPr>
        <w:rFonts w:ascii="Trebuchet MS" w:hAnsi="Trebuchet MS"/>
        <w:szCs w:val="28"/>
        <w:lang w:val="it-IT"/>
      </w:rPr>
      <w:t>AGENŢIA PENTRU PROTECŢIA MEDIULUI CONSTANŢA</w:t>
    </w:r>
  </w:p>
  <w:p w:rsidR="00EC1FC8" w:rsidRPr="00414927" w:rsidRDefault="00EC1FC8"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1D73CA6"/>
    <w:multiLevelType w:val="hybridMultilevel"/>
    <w:tmpl w:val="8E2A6A76"/>
    <w:lvl w:ilvl="0" w:tplc="2B606672">
      <w:start w:val="1"/>
      <w:numFmt w:val="decimal"/>
      <w:lvlText w:val="%1."/>
      <w:lvlJc w:val="left"/>
      <w:pPr>
        <w:ind w:left="1170" w:hanging="360"/>
      </w:pPr>
      <w:rPr>
        <w:rFonts w:hint="default"/>
      </w:rPr>
    </w:lvl>
    <w:lvl w:ilvl="1" w:tplc="04180019">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695ECFB2"/>
    <w:lvl w:ilvl="0" w:tplc="34946888">
      <w:numFmt w:val="bullet"/>
      <w:lvlText w:val="-"/>
      <w:lvlJc w:val="left"/>
      <w:pPr>
        <w:ind w:left="720" w:hanging="360"/>
      </w:pPr>
      <w:rPr>
        <w:rFonts w:ascii="Times New Roman" w:eastAsia="Times New Roman" w:hAnsi="Times New Roman" w:cs="Times New Roman" w:hint="default"/>
      </w:rPr>
    </w:lvl>
    <w:lvl w:ilvl="1" w:tplc="3494688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A2C4E"/>
    <w:multiLevelType w:val="hybridMultilevel"/>
    <w:tmpl w:val="B80C3D8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608E9"/>
    <w:multiLevelType w:val="hybridMultilevel"/>
    <w:tmpl w:val="EEC835C0"/>
    <w:lvl w:ilvl="0" w:tplc="B1E65946">
      <w:start w:val="1"/>
      <w:numFmt w:val="decimal"/>
      <w:lvlText w:val="%1."/>
      <w:lvlJc w:val="left"/>
      <w:pPr>
        <w:ind w:left="21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Century Schoolbook" w:hAnsi="Garamond"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2783D54"/>
    <w:multiLevelType w:val="hybridMultilevel"/>
    <w:tmpl w:val="188639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6D7FED"/>
    <w:multiLevelType w:val="hybridMultilevel"/>
    <w:tmpl w:val="EA8A58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71A638B"/>
    <w:multiLevelType w:val="hybridMultilevel"/>
    <w:tmpl w:val="455E8BCE"/>
    <w:lvl w:ilvl="0" w:tplc="34946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420B8"/>
    <w:multiLevelType w:val="hybridMultilevel"/>
    <w:tmpl w:val="CB0AD5C8"/>
    <w:lvl w:ilvl="0" w:tplc="936C113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AAC5BEA"/>
    <w:multiLevelType w:val="hybridMultilevel"/>
    <w:tmpl w:val="653406B2"/>
    <w:lvl w:ilvl="0" w:tplc="F98E871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1ADD560D"/>
    <w:multiLevelType w:val="hybridMultilevel"/>
    <w:tmpl w:val="592A1D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D65572F"/>
    <w:multiLevelType w:val="hybridMultilevel"/>
    <w:tmpl w:val="EB9A1E50"/>
    <w:lvl w:ilvl="0" w:tplc="0418000D">
      <w:start w:val="1"/>
      <w:numFmt w:val="bullet"/>
      <w:lvlText w:val=""/>
      <w:lvlJc w:val="left"/>
      <w:pPr>
        <w:ind w:left="1789" w:hanging="360"/>
      </w:pPr>
      <w:rPr>
        <w:rFonts w:ascii="Wingdings" w:hAnsi="Wingdings" w:hint="default"/>
      </w:rPr>
    </w:lvl>
    <w:lvl w:ilvl="1" w:tplc="B1E65946">
      <w:start w:val="1"/>
      <w:numFmt w:val="decimal"/>
      <w:lvlText w:val="%2."/>
      <w:lvlJc w:val="left"/>
      <w:pPr>
        <w:ind w:left="2160" w:hanging="360"/>
      </w:pPr>
      <w:rPr>
        <w:rFonts w:hint="default"/>
      </w:rPr>
    </w:lvl>
    <w:lvl w:ilvl="2" w:tplc="D9F8B9AC">
      <w:start w:val="3"/>
      <w:numFmt w:val="upperRoman"/>
      <w:lvlText w:val="%3."/>
      <w:lvlJc w:val="left"/>
      <w:pPr>
        <w:ind w:left="3600" w:hanging="720"/>
      </w:pPr>
      <w:rPr>
        <w:rFonts w:hint="default"/>
      </w:rPr>
    </w:lvl>
    <w:lvl w:ilvl="3" w:tplc="3C9C9258">
      <w:start w:val="3"/>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4284D08"/>
    <w:multiLevelType w:val="hybridMultilevel"/>
    <w:tmpl w:val="B024EB4A"/>
    <w:lvl w:ilvl="0" w:tplc="5C10423E">
      <w:numFmt w:val="bullet"/>
      <w:lvlText w:val="-"/>
      <w:lvlJc w:val="left"/>
      <w:pPr>
        <w:ind w:left="1069" w:hanging="360"/>
      </w:pPr>
      <w:rPr>
        <w:rFonts w:ascii="Arial" w:eastAsia="Arial Unicode MS" w:hAnsi="Arial" w:hint="default"/>
        <w:color w:val="00000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285D215C"/>
    <w:multiLevelType w:val="hybridMultilevel"/>
    <w:tmpl w:val="AD88E8FA"/>
    <w:lvl w:ilvl="0" w:tplc="7E5E8098">
      <w:start w:val="6"/>
      <w:numFmt w:val="bullet"/>
      <w:lvlText w:val="-"/>
      <w:lvlJc w:val="left"/>
      <w:pPr>
        <w:ind w:left="1080" w:hanging="360"/>
      </w:pPr>
      <w:rPr>
        <w:rFonts w:ascii="Times New Roman" w:eastAsia="Calibr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2CD65991"/>
    <w:multiLevelType w:val="multilevel"/>
    <w:tmpl w:val="96244984"/>
    <w:lvl w:ilvl="0">
      <w:start w:val="1"/>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2E4F3CE8"/>
    <w:multiLevelType w:val="hybridMultilevel"/>
    <w:tmpl w:val="10CCB25C"/>
    <w:lvl w:ilvl="0" w:tplc="0409000F">
      <w:start w:val="1"/>
      <w:numFmt w:val="decimal"/>
      <w:lvlText w:val="%1."/>
      <w:lvlJc w:val="left"/>
      <w:pPr>
        <w:tabs>
          <w:tab w:val="num" w:pos="720"/>
        </w:tabs>
        <w:ind w:left="720" w:hanging="360"/>
      </w:pPr>
      <w:rPr>
        <w:rFonts w:hint="default"/>
      </w:rPr>
    </w:lvl>
    <w:lvl w:ilvl="1" w:tplc="1278D636">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26A5791"/>
    <w:multiLevelType w:val="multilevel"/>
    <w:tmpl w:val="B7D4D9DA"/>
    <w:lvl w:ilvl="0">
      <w:start w:val="1"/>
      <w:numFmt w:val="decimal"/>
      <w:lvlText w:val="%1."/>
      <w:lvlJc w:val="left"/>
      <w:pPr>
        <w:ind w:left="375" w:hanging="37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3CBB1D04"/>
    <w:multiLevelType w:val="hybridMultilevel"/>
    <w:tmpl w:val="912856B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4F6F9B"/>
    <w:multiLevelType w:val="hybridMultilevel"/>
    <w:tmpl w:val="A25084C0"/>
    <w:lvl w:ilvl="0" w:tplc="3E861D68">
      <w:start w:val="9"/>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479E2FC3"/>
    <w:multiLevelType w:val="hybridMultilevel"/>
    <w:tmpl w:val="BBDA4EFA"/>
    <w:lvl w:ilvl="0" w:tplc="3C2E3830">
      <w:start w:val="1"/>
      <w:numFmt w:val="decimal"/>
      <w:lvlText w:val="%1."/>
      <w:lvlJc w:val="left"/>
      <w:pPr>
        <w:ind w:left="928" w:hanging="360"/>
      </w:pPr>
      <w:rPr>
        <w:rFonts w:hint="default"/>
        <w:b w:val="0"/>
        <w:bCs/>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CA13B9"/>
    <w:multiLevelType w:val="hybridMultilevel"/>
    <w:tmpl w:val="653406B2"/>
    <w:lvl w:ilvl="0" w:tplc="F98E871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cs="Arial Bold"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4" w15:restartNumberingAfterBreak="0">
    <w:nsid w:val="52D62420"/>
    <w:multiLevelType w:val="hybridMultilevel"/>
    <w:tmpl w:val="B352EA02"/>
    <w:lvl w:ilvl="0" w:tplc="3FEEFC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B066B8"/>
    <w:multiLevelType w:val="hybridMultilevel"/>
    <w:tmpl w:val="AA7E0FA8"/>
    <w:lvl w:ilvl="0" w:tplc="11F4081A">
      <w:start w:val="1"/>
      <w:numFmt w:val="decimal"/>
      <w:lvlText w:val="%1."/>
      <w:lvlJc w:val="left"/>
      <w:pPr>
        <w:ind w:left="1789" w:hanging="360"/>
      </w:pPr>
      <w:rPr>
        <w:rFonts w:ascii="Times New Roman" w:eastAsia="Times New Roman" w:hAnsi="Times New Roman" w:cs="Times New Roman"/>
      </w:rPr>
    </w:lvl>
    <w:lvl w:ilvl="1" w:tplc="B1E65946">
      <w:start w:val="1"/>
      <w:numFmt w:val="decimal"/>
      <w:lvlText w:val="%2."/>
      <w:lvlJc w:val="left"/>
      <w:pPr>
        <w:ind w:left="2160" w:hanging="360"/>
      </w:pPr>
      <w:rPr>
        <w:rFonts w:hint="default"/>
      </w:rPr>
    </w:lvl>
    <w:lvl w:ilvl="2" w:tplc="D9F8B9AC">
      <w:start w:val="3"/>
      <w:numFmt w:val="upperRoman"/>
      <w:lvlText w:val="%3."/>
      <w:lvlJc w:val="left"/>
      <w:pPr>
        <w:ind w:left="3600" w:hanging="720"/>
      </w:pPr>
      <w:rPr>
        <w:rFonts w:hint="default"/>
      </w:rPr>
    </w:lvl>
    <w:lvl w:ilvl="3" w:tplc="3C9C9258">
      <w:start w:val="3"/>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5377EC"/>
    <w:multiLevelType w:val="hybridMultilevel"/>
    <w:tmpl w:val="B2841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3463746"/>
    <w:multiLevelType w:val="hybridMultilevel"/>
    <w:tmpl w:val="227EA1DC"/>
    <w:lvl w:ilvl="0" w:tplc="3FEEFCE8">
      <w:start w:val="1"/>
      <w:numFmt w:val="bullet"/>
      <w:lvlText w:val="-"/>
      <w:lvlJc w:val="left"/>
      <w:pPr>
        <w:ind w:left="1789" w:hanging="360"/>
      </w:pPr>
      <w:rPr>
        <w:rFonts w:ascii="Times New Roman" w:eastAsia="Times New Roman" w:hAnsi="Times New Roman" w:cs="Times New Roman" w:hint="default"/>
      </w:rPr>
    </w:lvl>
    <w:lvl w:ilvl="1" w:tplc="211A66A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E0A7E"/>
    <w:multiLevelType w:val="hybridMultilevel"/>
    <w:tmpl w:val="892CDB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E6C627F"/>
    <w:multiLevelType w:val="hybridMultilevel"/>
    <w:tmpl w:val="EAA660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2E516F"/>
    <w:multiLevelType w:val="hybridMultilevel"/>
    <w:tmpl w:val="A2147A72"/>
    <w:lvl w:ilvl="0" w:tplc="0418000B">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num w:numId="1">
    <w:abstractNumId w:val="36"/>
  </w:num>
  <w:num w:numId="2">
    <w:abstractNumId w:val="40"/>
  </w:num>
  <w:num w:numId="3">
    <w:abstractNumId w:val="26"/>
  </w:num>
  <w:num w:numId="4">
    <w:abstractNumId w:val="6"/>
  </w:num>
  <w:num w:numId="5">
    <w:abstractNumId w:val="2"/>
  </w:num>
  <w:num w:numId="6">
    <w:abstractNumId w:val="5"/>
  </w:num>
  <w:num w:numId="7">
    <w:abstractNumId w:val="10"/>
  </w:num>
  <w:num w:numId="8">
    <w:abstractNumId w:val="0"/>
  </w:num>
  <w:num w:numId="9">
    <w:abstractNumId w:val="31"/>
  </w:num>
  <w:num w:numId="10">
    <w:abstractNumId w:val="33"/>
  </w:num>
  <w:num w:numId="11">
    <w:abstractNumId w:val="43"/>
  </w:num>
  <w:num w:numId="12">
    <w:abstractNumId w:val="37"/>
  </w:num>
  <w:num w:numId="13">
    <w:abstractNumId w:val="22"/>
  </w:num>
  <w:num w:numId="14">
    <w:abstractNumId w:val="44"/>
  </w:num>
  <w:num w:numId="15">
    <w:abstractNumId w:val="21"/>
  </w:num>
  <w:num w:numId="16">
    <w:abstractNumId w:val="8"/>
  </w:num>
  <w:num w:numId="17">
    <w:abstractNumId w:val="32"/>
  </w:num>
  <w:num w:numId="18">
    <w:abstractNumId w:val="24"/>
  </w:num>
  <w:num w:numId="19">
    <w:abstractNumId w:val="3"/>
  </w:num>
  <w:num w:numId="20">
    <w:abstractNumId w:val="29"/>
  </w:num>
  <w:num w:numId="21">
    <w:abstractNumId w:val="13"/>
  </w:num>
  <w:num w:numId="22">
    <w:abstractNumId w:val="9"/>
  </w:num>
  <w:num w:numId="23">
    <w:abstractNumId w:val="20"/>
  </w:num>
  <w:num w:numId="24">
    <w:abstractNumId w:val="27"/>
  </w:num>
  <w:num w:numId="25">
    <w:abstractNumId w:val="30"/>
  </w:num>
  <w:num w:numId="26">
    <w:abstractNumId w:val="19"/>
  </w:num>
  <w:num w:numId="27">
    <w:abstractNumId w:val="12"/>
  </w:num>
  <w:num w:numId="28">
    <w:abstractNumId w:val="14"/>
  </w:num>
  <w:num w:numId="29">
    <w:abstractNumId w:val="25"/>
  </w:num>
  <w:num w:numId="30">
    <w:abstractNumId w:val="15"/>
  </w:num>
  <w:num w:numId="31">
    <w:abstractNumId w:val="11"/>
  </w:num>
  <w:num w:numId="32">
    <w:abstractNumId w:val="42"/>
  </w:num>
  <w:num w:numId="33">
    <w:abstractNumId w:val="41"/>
  </w:num>
  <w:num w:numId="34">
    <w:abstractNumId w:val="17"/>
  </w:num>
  <w:num w:numId="35">
    <w:abstractNumId w:val="38"/>
  </w:num>
  <w:num w:numId="36">
    <w:abstractNumId w:val="4"/>
  </w:num>
  <w:num w:numId="37">
    <w:abstractNumId w:val="39"/>
  </w:num>
  <w:num w:numId="38">
    <w:abstractNumId w:val="35"/>
  </w:num>
  <w:num w:numId="39">
    <w:abstractNumId w:val="7"/>
  </w:num>
  <w:num w:numId="40">
    <w:abstractNumId w:val="34"/>
  </w:num>
  <w:num w:numId="41">
    <w:abstractNumId w:val="28"/>
  </w:num>
  <w:num w:numId="42">
    <w:abstractNumId w:val="23"/>
  </w:num>
  <w:num w:numId="43">
    <w:abstractNumId w:val="18"/>
  </w:num>
  <w:num w:numId="44">
    <w:abstractNumId w:val="16"/>
  </w:num>
  <w:num w:numId="45">
    <w:abstractNumId w:val="45"/>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hdrShapeDefaults>
    <o:shapedefaults v:ext="edit" spidmax="208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34"/>
    <w:rsid w:val="0000100C"/>
    <w:rsid w:val="000011F8"/>
    <w:rsid w:val="0000653B"/>
    <w:rsid w:val="00011618"/>
    <w:rsid w:val="00014F88"/>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3A68"/>
    <w:rsid w:val="000866DE"/>
    <w:rsid w:val="00086B9A"/>
    <w:rsid w:val="000921B4"/>
    <w:rsid w:val="00093049"/>
    <w:rsid w:val="00093758"/>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B7A41"/>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67C4"/>
    <w:rsid w:val="00117CBE"/>
    <w:rsid w:val="001254A1"/>
    <w:rsid w:val="001274F0"/>
    <w:rsid w:val="00127DAA"/>
    <w:rsid w:val="00130855"/>
    <w:rsid w:val="0013125A"/>
    <w:rsid w:val="001325B4"/>
    <w:rsid w:val="00135800"/>
    <w:rsid w:val="001376BC"/>
    <w:rsid w:val="00137EAD"/>
    <w:rsid w:val="00140DBC"/>
    <w:rsid w:val="0014123D"/>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250E"/>
    <w:rsid w:val="0019432A"/>
    <w:rsid w:val="00195E5C"/>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7B11"/>
    <w:rsid w:val="001F166E"/>
    <w:rsid w:val="001F1E96"/>
    <w:rsid w:val="001F426B"/>
    <w:rsid w:val="001F4A1F"/>
    <w:rsid w:val="001F68AC"/>
    <w:rsid w:val="001F7FD4"/>
    <w:rsid w:val="002005ED"/>
    <w:rsid w:val="00200B55"/>
    <w:rsid w:val="002024B9"/>
    <w:rsid w:val="0020508F"/>
    <w:rsid w:val="00206333"/>
    <w:rsid w:val="00206F24"/>
    <w:rsid w:val="00207CB0"/>
    <w:rsid w:val="00211436"/>
    <w:rsid w:val="00211649"/>
    <w:rsid w:val="00213A3D"/>
    <w:rsid w:val="00213B2C"/>
    <w:rsid w:val="002165F9"/>
    <w:rsid w:val="002176F5"/>
    <w:rsid w:val="00217A4E"/>
    <w:rsid w:val="002228DC"/>
    <w:rsid w:val="0022314C"/>
    <w:rsid w:val="00232324"/>
    <w:rsid w:val="00232A0F"/>
    <w:rsid w:val="002364C5"/>
    <w:rsid w:val="00237A91"/>
    <w:rsid w:val="00240642"/>
    <w:rsid w:val="00242950"/>
    <w:rsid w:val="00246FF7"/>
    <w:rsid w:val="00247948"/>
    <w:rsid w:val="00247B76"/>
    <w:rsid w:val="0025313B"/>
    <w:rsid w:val="00256FB5"/>
    <w:rsid w:val="00260710"/>
    <w:rsid w:val="00261EC6"/>
    <w:rsid w:val="00262B8F"/>
    <w:rsid w:val="00264093"/>
    <w:rsid w:val="0026746D"/>
    <w:rsid w:val="00267F63"/>
    <w:rsid w:val="00270513"/>
    <w:rsid w:val="002729FB"/>
    <w:rsid w:val="0027432F"/>
    <w:rsid w:val="00274875"/>
    <w:rsid w:val="00276CBD"/>
    <w:rsid w:val="00276D92"/>
    <w:rsid w:val="0028053B"/>
    <w:rsid w:val="00283202"/>
    <w:rsid w:val="00283E34"/>
    <w:rsid w:val="00284FE2"/>
    <w:rsid w:val="00286B9F"/>
    <w:rsid w:val="00286C08"/>
    <w:rsid w:val="0029170F"/>
    <w:rsid w:val="00292971"/>
    <w:rsid w:val="0029412A"/>
    <w:rsid w:val="002A4881"/>
    <w:rsid w:val="002A4EE3"/>
    <w:rsid w:val="002A578D"/>
    <w:rsid w:val="002A7A0F"/>
    <w:rsid w:val="002B0220"/>
    <w:rsid w:val="002B1282"/>
    <w:rsid w:val="002B7AD8"/>
    <w:rsid w:val="002B7B39"/>
    <w:rsid w:val="002C16CA"/>
    <w:rsid w:val="002C3198"/>
    <w:rsid w:val="002C3E53"/>
    <w:rsid w:val="002C4361"/>
    <w:rsid w:val="002C7896"/>
    <w:rsid w:val="002D17F7"/>
    <w:rsid w:val="002D2D10"/>
    <w:rsid w:val="002D2ED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24CE"/>
    <w:rsid w:val="00303877"/>
    <w:rsid w:val="00306A69"/>
    <w:rsid w:val="00306EE2"/>
    <w:rsid w:val="00312392"/>
    <w:rsid w:val="0031242E"/>
    <w:rsid w:val="00313BDE"/>
    <w:rsid w:val="00314671"/>
    <w:rsid w:val="00320B7E"/>
    <w:rsid w:val="00323E52"/>
    <w:rsid w:val="00325F54"/>
    <w:rsid w:val="00327C84"/>
    <w:rsid w:val="00330679"/>
    <w:rsid w:val="0033338A"/>
    <w:rsid w:val="00334DE6"/>
    <w:rsid w:val="0033682D"/>
    <w:rsid w:val="00337466"/>
    <w:rsid w:val="0034015D"/>
    <w:rsid w:val="00340314"/>
    <w:rsid w:val="003404FC"/>
    <w:rsid w:val="00344727"/>
    <w:rsid w:val="0034712E"/>
    <w:rsid w:val="00347395"/>
    <w:rsid w:val="00350D3C"/>
    <w:rsid w:val="00351B06"/>
    <w:rsid w:val="003604F1"/>
    <w:rsid w:val="00361918"/>
    <w:rsid w:val="0036552B"/>
    <w:rsid w:val="003660CA"/>
    <w:rsid w:val="00367C22"/>
    <w:rsid w:val="003702DE"/>
    <w:rsid w:val="00370565"/>
    <w:rsid w:val="00371645"/>
    <w:rsid w:val="00374611"/>
    <w:rsid w:val="00377782"/>
    <w:rsid w:val="00380124"/>
    <w:rsid w:val="00381889"/>
    <w:rsid w:val="003857F8"/>
    <w:rsid w:val="003867AF"/>
    <w:rsid w:val="00387604"/>
    <w:rsid w:val="003933EB"/>
    <w:rsid w:val="00394D82"/>
    <w:rsid w:val="00394E35"/>
    <w:rsid w:val="003979EF"/>
    <w:rsid w:val="003A2D3C"/>
    <w:rsid w:val="003A4C5D"/>
    <w:rsid w:val="003B0792"/>
    <w:rsid w:val="003B3D40"/>
    <w:rsid w:val="003B601A"/>
    <w:rsid w:val="003B799F"/>
    <w:rsid w:val="003C4FF3"/>
    <w:rsid w:val="003C54B3"/>
    <w:rsid w:val="003C79EA"/>
    <w:rsid w:val="003D0948"/>
    <w:rsid w:val="003D1381"/>
    <w:rsid w:val="003D17D0"/>
    <w:rsid w:val="003D2760"/>
    <w:rsid w:val="003D291A"/>
    <w:rsid w:val="003D3BDF"/>
    <w:rsid w:val="003D6F2E"/>
    <w:rsid w:val="003E05F6"/>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102C2"/>
    <w:rsid w:val="004108C0"/>
    <w:rsid w:val="004110A1"/>
    <w:rsid w:val="00414927"/>
    <w:rsid w:val="00414B73"/>
    <w:rsid w:val="00417271"/>
    <w:rsid w:val="00422B76"/>
    <w:rsid w:val="00423274"/>
    <w:rsid w:val="004236FC"/>
    <w:rsid w:val="00423B0E"/>
    <w:rsid w:val="00424F1D"/>
    <w:rsid w:val="0043123F"/>
    <w:rsid w:val="0043631D"/>
    <w:rsid w:val="00440CE7"/>
    <w:rsid w:val="00450E53"/>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731"/>
    <w:rsid w:val="004A3A25"/>
    <w:rsid w:val="004B385E"/>
    <w:rsid w:val="004B6607"/>
    <w:rsid w:val="004B7C7C"/>
    <w:rsid w:val="004C054D"/>
    <w:rsid w:val="004C184F"/>
    <w:rsid w:val="004C226E"/>
    <w:rsid w:val="004C3822"/>
    <w:rsid w:val="004C442B"/>
    <w:rsid w:val="004C4B90"/>
    <w:rsid w:val="004C4E8D"/>
    <w:rsid w:val="004C6E13"/>
    <w:rsid w:val="004C7F6B"/>
    <w:rsid w:val="004E1876"/>
    <w:rsid w:val="004E4031"/>
    <w:rsid w:val="004E60CD"/>
    <w:rsid w:val="004E6E42"/>
    <w:rsid w:val="004E7653"/>
    <w:rsid w:val="004F2422"/>
    <w:rsid w:val="004F2DE2"/>
    <w:rsid w:val="004F3DF5"/>
    <w:rsid w:val="004F44C2"/>
    <w:rsid w:val="004F4FA9"/>
    <w:rsid w:val="004F5DF6"/>
    <w:rsid w:val="0050643F"/>
    <w:rsid w:val="00506AB7"/>
    <w:rsid w:val="005074E3"/>
    <w:rsid w:val="00510343"/>
    <w:rsid w:val="005105B4"/>
    <w:rsid w:val="00511900"/>
    <w:rsid w:val="00511E28"/>
    <w:rsid w:val="00517316"/>
    <w:rsid w:val="005205EF"/>
    <w:rsid w:val="005221E1"/>
    <w:rsid w:val="00532353"/>
    <w:rsid w:val="005331FB"/>
    <w:rsid w:val="0053540F"/>
    <w:rsid w:val="00535598"/>
    <w:rsid w:val="00536C69"/>
    <w:rsid w:val="00537C04"/>
    <w:rsid w:val="00540E1D"/>
    <w:rsid w:val="00543D22"/>
    <w:rsid w:val="00544CB1"/>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13FE"/>
    <w:rsid w:val="005732C9"/>
    <w:rsid w:val="005751F1"/>
    <w:rsid w:val="00575325"/>
    <w:rsid w:val="00577C62"/>
    <w:rsid w:val="00582260"/>
    <w:rsid w:val="005842A6"/>
    <w:rsid w:val="00584E7E"/>
    <w:rsid w:val="00586D0A"/>
    <w:rsid w:val="00591F68"/>
    <w:rsid w:val="0059286F"/>
    <w:rsid w:val="00596418"/>
    <w:rsid w:val="005A3E32"/>
    <w:rsid w:val="005A54EE"/>
    <w:rsid w:val="005A57F1"/>
    <w:rsid w:val="005A7F39"/>
    <w:rsid w:val="005B09B7"/>
    <w:rsid w:val="005B1B2F"/>
    <w:rsid w:val="005B28B3"/>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35A7"/>
    <w:rsid w:val="005E48F7"/>
    <w:rsid w:val="005E6295"/>
    <w:rsid w:val="005F45D9"/>
    <w:rsid w:val="0060060F"/>
    <w:rsid w:val="00601627"/>
    <w:rsid w:val="0060171E"/>
    <w:rsid w:val="00602878"/>
    <w:rsid w:val="006048E4"/>
    <w:rsid w:val="00610D4E"/>
    <w:rsid w:val="00614887"/>
    <w:rsid w:val="00614E61"/>
    <w:rsid w:val="0061677F"/>
    <w:rsid w:val="00617D7B"/>
    <w:rsid w:val="00617F2C"/>
    <w:rsid w:val="00620EAC"/>
    <w:rsid w:val="00621F91"/>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77E8"/>
    <w:rsid w:val="00677AD1"/>
    <w:rsid w:val="00681D0E"/>
    <w:rsid w:val="00682A48"/>
    <w:rsid w:val="00686714"/>
    <w:rsid w:val="006920DB"/>
    <w:rsid w:val="00692461"/>
    <w:rsid w:val="0069262C"/>
    <w:rsid w:val="0069287A"/>
    <w:rsid w:val="00692AB8"/>
    <w:rsid w:val="0069352B"/>
    <w:rsid w:val="00694F1F"/>
    <w:rsid w:val="00696B24"/>
    <w:rsid w:val="006A1237"/>
    <w:rsid w:val="006A3E1F"/>
    <w:rsid w:val="006A65BC"/>
    <w:rsid w:val="006A7BD0"/>
    <w:rsid w:val="006B056C"/>
    <w:rsid w:val="006B2BA3"/>
    <w:rsid w:val="006B51E4"/>
    <w:rsid w:val="006B7C28"/>
    <w:rsid w:val="006C097B"/>
    <w:rsid w:val="006C099D"/>
    <w:rsid w:val="006C5330"/>
    <w:rsid w:val="006C7408"/>
    <w:rsid w:val="006C7CBB"/>
    <w:rsid w:val="006D0852"/>
    <w:rsid w:val="006D169C"/>
    <w:rsid w:val="006D49F0"/>
    <w:rsid w:val="006D4EF3"/>
    <w:rsid w:val="006E15F3"/>
    <w:rsid w:val="006E17B0"/>
    <w:rsid w:val="006E1E1E"/>
    <w:rsid w:val="006F166D"/>
    <w:rsid w:val="006F1C5F"/>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DEF"/>
    <w:rsid w:val="007412A3"/>
    <w:rsid w:val="00742311"/>
    <w:rsid w:val="0074239E"/>
    <w:rsid w:val="00746D68"/>
    <w:rsid w:val="0075050F"/>
    <w:rsid w:val="00750E1C"/>
    <w:rsid w:val="00752CBB"/>
    <w:rsid w:val="00752D16"/>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9E2"/>
    <w:rsid w:val="00783A9F"/>
    <w:rsid w:val="00783C03"/>
    <w:rsid w:val="00790715"/>
    <w:rsid w:val="00792526"/>
    <w:rsid w:val="0079446E"/>
    <w:rsid w:val="00795D10"/>
    <w:rsid w:val="00795DB8"/>
    <w:rsid w:val="00796E9F"/>
    <w:rsid w:val="00797A16"/>
    <w:rsid w:val="00797EE3"/>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7DEF"/>
    <w:rsid w:val="007D459B"/>
    <w:rsid w:val="007D5A59"/>
    <w:rsid w:val="007D6F5C"/>
    <w:rsid w:val="007E113A"/>
    <w:rsid w:val="007E13C8"/>
    <w:rsid w:val="007E1AEA"/>
    <w:rsid w:val="007E31FC"/>
    <w:rsid w:val="007E3683"/>
    <w:rsid w:val="007E3AD3"/>
    <w:rsid w:val="007E3E2F"/>
    <w:rsid w:val="007E4227"/>
    <w:rsid w:val="007E53BD"/>
    <w:rsid w:val="007E616F"/>
    <w:rsid w:val="007E635E"/>
    <w:rsid w:val="007E6964"/>
    <w:rsid w:val="007E70E9"/>
    <w:rsid w:val="007F307C"/>
    <w:rsid w:val="007F32DB"/>
    <w:rsid w:val="007F45B6"/>
    <w:rsid w:val="007F5276"/>
    <w:rsid w:val="007F796D"/>
    <w:rsid w:val="008037F3"/>
    <w:rsid w:val="00805B60"/>
    <w:rsid w:val="00811026"/>
    <w:rsid w:val="00811F33"/>
    <w:rsid w:val="00814619"/>
    <w:rsid w:val="008177B9"/>
    <w:rsid w:val="00824D5A"/>
    <w:rsid w:val="0082719D"/>
    <w:rsid w:val="008311BB"/>
    <w:rsid w:val="00835876"/>
    <w:rsid w:val="00835CAE"/>
    <w:rsid w:val="0084547F"/>
    <w:rsid w:val="0084548F"/>
    <w:rsid w:val="00851170"/>
    <w:rsid w:val="00851CBC"/>
    <w:rsid w:val="0085289E"/>
    <w:rsid w:val="00855008"/>
    <w:rsid w:val="00856DAE"/>
    <w:rsid w:val="00856FF9"/>
    <w:rsid w:val="00857A2E"/>
    <w:rsid w:val="00857A43"/>
    <w:rsid w:val="00857FB3"/>
    <w:rsid w:val="00860A91"/>
    <w:rsid w:val="0086229F"/>
    <w:rsid w:val="008667B5"/>
    <w:rsid w:val="00872F7A"/>
    <w:rsid w:val="008747EA"/>
    <w:rsid w:val="00874B21"/>
    <w:rsid w:val="00876AC3"/>
    <w:rsid w:val="00880623"/>
    <w:rsid w:val="00881848"/>
    <w:rsid w:val="00881E50"/>
    <w:rsid w:val="008836D2"/>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4DE0"/>
    <w:rsid w:val="008B0C94"/>
    <w:rsid w:val="008B25C0"/>
    <w:rsid w:val="008B52E1"/>
    <w:rsid w:val="008B6B6E"/>
    <w:rsid w:val="008B6D46"/>
    <w:rsid w:val="008B772A"/>
    <w:rsid w:val="008D02A2"/>
    <w:rsid w:val="008D7863"/>
    <w:rsid w:val="008E22A8"/>
    <w:rsid w:val="008E2E5B"/>
    <w:rsid w:val="008E352B"/>
    <w:rsid w:val="008E5916"/>
    <w:rsid w:val="008E5B8D"/>
    <w:rsid w:val="008F060A"/>
    <w:rsid w:val="008F086A"/>
    <w:rsid w:val="008F094D"/>
    <w:rsid w:val="008F1E3E"/>
    <w:rsid w:val="008F2E58"/>
    <w:rsid w:val="008F7960"/>
    <w:rsid w:val="00902005"/>
    <w:rsid w:val="00902C0F"/>
    <w:rsid w:val="00905328"/>
    <w:rsid w:val="009128A4"/>
    <w:rsid w:val="00912D88"/>
    <w:rsid w:val="00914F2A"/>
    <w:rsid w:val="00922F98"/>
    <w:rsid w:val="00930009"/>
    <w:rsid w:val="00930852"/>
    <w:rsid w:val="00930F8D"/>
    <w:rsid w:val="00933190"/>
    <w:rsid w:val="00933232"/>
    <w:rsid w:val="00935E31"/>
    <w:rsid w:val="0093705E"/>
    <w:rsid w:val="009416BE"/>
    <w:rsid w:val="00941BC5"/>
    <w:rsid w:val="0094286B"/>
    <w:rsid w:val="00943E4D"/>
    <w:rsid w:val="00943F84"/>
    <w:rsid w:val="009471F6"/>
    <w:rsid w:val="009544FB"/>
    <w:rsid w:val="00955E41"/>
    <w:rsid w:val="00957499"/>
    <w:rsid w:val="00957556"/>
    <w:rsid w:val="00957892"/>
    <w:rsid w:val="00962BEC"/>
    <w:rsid w:val="00964CE3"/>
    <w:rsid w:val="00970AD4"/>
    <w:rsid w:val="0097314C"/>
    <w:rsid w:val="0097463D"/>
    <w:rsid w:val="00977AB4"/>
    <w:rsid w:val="00981AEC"/>
    <w:rsid w:val="00984B23"/>
    <w:rsid w:val="00984FCA"/>
    <w:rsid w:val="009850F0"/>
    <w:rsid w:val="009856FA"/>
    <w:rsid w:val="00986FEF"/>
    <w:rsid w:val="00987D9B"/>
    <w:rsid w:val="00987F22"/>
    <w:rsid w:val="009906A0"/>
    <w:rsid w:val="0099518F"/>
    <w:rsid w:val="009956BC"/>
    <w:rsid w:val="00996543"/>
    <w:rsid w:val="00996D9B"/>
    <w:rsid w:val="009A12BC"/>
    <w:rsid w:val="009A2FEE"/>
    <w:rsid w:val="009A30D8"/>
    <w:rsid w:val="009A411F"/>
    <w:rsid w:val="009A4254"/>
    <w:rsid w:val="009A60B9"/>
    <w:rsid w:val="009B13E0"/>
    <w:rsid w:val="009B1F10"/>
    <w:rsid w:val="009B2AA1"/>
    <w:rsid w:val="009B4193"/>
    <w:rsid w:val="009B56E2"/>
    <w:rsid w:val="009B605D"/>
    <w:rsid w:val="009B648B"/>
    <w:rsid w:val="009C2625"/>
    <w:rsid w:val="009C64A0"/>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2932"/>
    <w:rsid w:val="00A055ED"/>
    <w:rsid w:val="00A05AD9"/>
    <w:rsid w:val="00A07BFA"/>
    <w:rsid w:val="00A10B23"/>
    <w:rsid w:val="00A1141A"/>
    <w:rsid w:val="00A12076"/>
    <w:rsid w:val="00A12F88"/>
    <w:rsid w:val="00A136A9"/>
    <w:rsid w:val="00A13C61"/>
    <w:rsid w:val="00A141FC"/>
    <w:rsid w:val="00A15581"/>
    <w:rsid w:val="00A161AA"/>
    <w:rsid w:val="00A16D64"/>
    <w:rsid w:val="00A21421"/>
    <w:rsid w:val="00A302DA"/>
    <w:rsid w:val="00A32DF3"/>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63D7"/>
    <w:rsid w:val="00A77EEC"/>
    <w:rsid w:val="00A8215E"/>
    <w:rsid w:val="00A82771"/>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7D11"/>
    <w:rsid w:val="00AD1C4E"/>
    <w:rsid w:val="00AD3DCE"/>
    <w:rsid w:val="00AD762E"/>
    <w:rsid w:val="00AE0E43"/>
    <w:rsid w:val="00AE369D"/>
    <w:rsid w:val="00AE4787"/>
    <w:rsid w:val="00AE4A30"/>
    <w:rsid w:val="00AE551D"/>
    <w:rsid w:val="00AE5C01"/>
    <w:rsid w:val="00AF1125"/>
    <w:rsid w:val="00AF7042"/>
    <w:rsid w:val="00B01029"/>
    <w:rsid w:val="00B018D7"/>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CF0"/>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2FD5"/>
    <w:rsid w:val="00B53C3D"/>
    <w:rsid w:val="00B6277E"/>
    <w:rsid w:val="00B62BE0"/>
    <w:rsid w:val="00B62EF0"/>
    <w:rsid w:val="00B63ED3"/>
    <w:rsid w:val="00B65509"/>
    <w:rsid w:val="00B65521"/>
    <w:rsid w:val="00B66F5E"/>
    <w:rsid w:val="00B716A1"/>
    <w:rsid w:val="00B75725"/>
    <w:rsid w:val="00B75E21"/>
    <w:rsid w:val="00B77463"/>
    <w:rsid w:val="00B82024"/>
    <w:rsid w:val="00B825DE"/>
    <w:rsid w:val="00B835E2"/>
    <w:rsid w:val="00B91701"/>
    <w:rsid w:val="00B92740"/>
    <w:rsid w:val="00B93CC2"/>
    <w:rsid w:val="00B964A4"/>
    <w:rsid w:val="00BA2C90"/>
    <w:rsid w:val="00BA3280"/>
    <w:rsid w:val="00BA5160"/>
    <w:rsid w:val="00BA6EF4"/>
    <w:rsid w:val="00BB029D"/>
    <w:rsid w:val="00BB0C8B"/>
    <w:rsid w:val="00BB0CB3"/>
    <w:rsid w:val="00BB42BB"/>
    <w:rsid w:val="00BB448B"/>
    <w:rsid w:val="00BB5A46"/>
    <w:rsid w:val="00BC22E5"/>
    <w:rsid w:val="00BC2FFE"/>
    <w:rsid w:val="00BC4CF3"/>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573E"/>
    <w:rsid w:val="00BF7729"/>
    <w:rsid w:val="00C00BDD"/>
    <w:rsid w:val="00C01EBB"/>
    <w:rsid w:val="00C04FED"/>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2853"/>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0D4A"/>
    <w:rsid w:val="00C81536"/>
    <w:rsid w:val="00C81A84"/>
    <w:rsid w:val="00C83093"/>
    <w:rsid w:val="00C855A7"/>
    <w:rsid w:val="00C8570A"/>
    <w:rsid w:val="00C85BD4"/>
    <w:rsid w:val="00C86682"/>
    <w:rsid w:val="00C91843"/>
    <w:rsid w:val="00C927ED"/>
    <w:rsid w:val="00C942E5"/>
    <w:rsid w:val="00C95985"/>
    <w:rsid w:val="00CA7673"/>
    <w:rsid w:val="00CB481B"/>
    <w:rsid w:val="00CB4884"/>
    <w:rsid w:val="00CC19DB"/>
    <w:rsid w:val="00CD04E6"/>
    <w:rsid w:val="00CD06E7"/>
    <w:rsid w:val="00CD223E"/>
    <w:rsid w:val="00CD38C4"/>
    <w:rsid w:val="00CD4DC7"/>
    <w:rsid w:val="00CD517A"/>
    <w:rsid w:val="00CD5C3A"/>
    <w:rsid w:val="00CD6C2D"/>
    <w:rsid w:val="00CD71DA"/>
    <w:rsid w:val="00CE4BB8"/>
    <w:rsid w:val="00CE5B85"/>
    <w:rsid w:val="00CF1D35"/>
    <w:rsid w:val="00CF338E"/>
    <w:rsid w:val="00CF395B"/>
    <w:rsid w:val="00CF62CE"/>
    <w:rsid w:val="00CF7034"/>
    <w:rsid w:val="00CF737C"/>
    <w:rsid w:val="00D01433"/>
    <w:rsid w:val="00D018FB"/>
    <w:rsid w:val="00D031F2"/>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6250"/>
    <w:rsid w:val="00D729B3"/>
    <w:rsid w:val="00D73C34"/>
    <w:rsid w:val="00D741EA"/>
    <w:rsid w:val="00D745D2"/>
    <w:rsid w:val="00D75742"/>
    <w:rsid w:val="00D75CF9"/>
    <w:rsid w:val="00D76592"/>
    <w:rsid w:val="00D8142E"/>
    <w:rsid w:val="00D82FF6"/>
    <w:rsid w:val="00D86B7F"/>
    <w:rsid w:val="00D90DC8"/>
    <w:rsid w:val="00D91FAB"/>
    <w:rsid w:val="00D95CEE"/>
    <w:rsid w:val="00DA011B"/>
    <w:rsid w:val="00DA0551"/>
    <w:rsid w:val="00DA1DE8"/>
    <w:rsid w:val="00DB0D44"/>
    <w:rsid w:val="00DB45C1"/>
    <w:rsid w:val="00DB45CE"/>
    <w:rsid w:val="00DB6EE3"/>
    <w:rsid w:val="00DC48E6"/>
    <w:rsid w:val="00DC52DD"/>
    <w:rsid w:val="00DC5505"/>
    <w:rsid w:val="00DC6D9D"/>
    <w:rsid w:val="00DD3708"/>
    <w:rsid w:val="00DD4CA8"/>
    <w:rsid w:val="00DD56CB"/>
    <w:rsid w:val="00DD7456"/>
    <w:rsid w:val="00DE4444"/>
    <w:rsid w:val="00DE46B7"/>
    <w:rsid w:val="00DE4FC0"/>
    <w:rsid w:val="00DE7E8B"/>
    <w:rsid w:val="00DF04A7"/>
    <w:rsid w:val="00DF1C71"/>
    <w:rsid w:val="00DF2A46"/>
    <w:rsid w:val="00DF3087"/>
    <w:rsid w:val="00DF658D"/>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4197"/>
    <w:rsid w:val="00E45E9F"/>
    <w:rsid w:val="00E46A96"/>
    <w:rsid w:val="00E46C15"/>
    <w:rsid w:val="00E50262"/>
    <w:rsid w:val="00E52E41"/>
    <w:rsid w:val="00E55318"/>
    <w:rsid w:val="00E55D4E"/>
    <w:rsid w:val="00E62ABC"/>
    <w:rsid w:val="00E644B4"/>
    <w:rsid w:val="00E6583A"/>
    <w:rsid w:val="00E659AD"/>
    <w:rsid w:val="00E71997"/>
    <w:rsid w:val="00E72F58"/>
    <w:rsid w:val="00E7499D"/>
    <w:rsid w:val="00E74CE7"/>
    <w:rsid w:val="00E74E98"/>
    <w:rsid w:val="00E805C4"/>
    <w:rsid w:val="00E81581"/>
    <w:rsid w:val="00E82948"/>
    <w:rsid w:val="00E835A6"/>
    <w:rsid w:val="00E8466C"/>
    <w:rsid w:val="00E8502F"/>
    <w:rsid w:val="00E86A3E"/>
    <w:rsid w:val="00EA2969"/>
    <w:rsid w:val="00EA33E1"/>
    <w:rsid w:val="00EA5546"/>
    <w:rsid w:val="00EB0466"/>
    <w:rsid w:val="00EB1E4E"/>
    <w:rsid w:val="00EB2664"/>
    <w:rsid w:val="00EB2A76"/>
    <w:rsid w:val="00EB2F81"/>
    <w:rsid w:val="00EB4DF8"/>
    <w:rsid w:val="00EB4DF9"/>
    <w:rsid w:val="00EB782C"/>
    <w:rsid w:val="00EB793E"/>
    <w:rsid w:val="00EB7C14"/>
    <w:rsid w:val="00EC0515"/>
    <w:rsid w:val="00EC0748"/>
    <w:rsid w:val="00EC09A8"/>
    <w:rsid w:val="00EC1082"/>
    <w:rsid w:val="00EC1FC8"/>
    <w:rsid w:val="00EC2E56"/>
    <w:rsid w:val="00EC43E9"/>
    <w:rsid w:val="00EC4CA2"/>
    <w:rsid w:val="00EC6CCC"/>
    <w:rsid w:val="00EC7CAE"/>
    <w:rsid w:val="00ED0040"/>
    <w:rsid w:val="00ED2D9D"/>
    <w:rsid w:val="00ED3601"/>
    <w:rsid w:val="00ED5AE4"/>
    <w:rsid w:val="00ED6998"/>
    <w:rsid w:val="00ED7627"/>
    <w:rsid w:val="00ED7804"/>
    <w:rsid w:val="00EE150D"/>
    <w:rsid w:val="00EE2B86"/>
    <w:rsid w:val="00EE2C1E"/>
    <w:rsid w:val="00EE30D7"/>
    <w:rsid w:val="00EE31E4"/>
    <w:rsid w:val="00EE53B0"/>
    <w:rsid w:val="00EF0936"/>
    <w:rsid w:val="00EF1AFB"/>
    <w:rsid w:val="00EF235A"/>
    <w:rsid w:val="00EF38AF"/>
    <w:rsid w:val="00EF42BE"/>
    <w:rsid w:val="00EF5283"/>
    <w:rsid w:val="00EF7A33"/>
    <w:rsid w:val="00EF7FB6"/>
    <w:rsid w:val="00F004B2"/>
    <w:rsid w:val="00F02C8E"/>
    <w:rsid w:val="00F03697"/>
    <w:rsid w:val="00F036B2"/>
    <w:rsid w:val="00F05220"/>
    <w:rsid w:val="00F0588A"/>
    <w:rsid w:val="00F05E41"/>
    <w:rsid w:val="00F11264"/>
    <w:rsid w:val="00F12663"/>
    <w:rsid w:val="00F14E1B"/>
    <w:rsid w:val="00F14F8A"/>
    <w:rsid w:val="00F15C54"/>
    <w:rsid w:val="00F17EA7"/>
    <w:rsid w:val="00F20838"/>
    <w:rsid w:val="00F227A0"/>
    <w:rsid w:val="00F251AD"/>
    <w:rsid w:val="00F27C40"/>
    <w:rsid w:val="00F27DA5"/>
    <w:rsid w:val="00F27E10"/>
    <w:rsid w:val="00F27EDD"/>
    <w:rsid w:val="00F31AA5"/>
    <w:rsid w:val="00F3289C"/>
    <w:rsid w:val="00F35722"/>
    <w:rsid w:val="00F36C6B"/>
    <w:rsid w:val="00F36F7D"/>
    <w:rsid w:val="00F37910"/>
    <w:rsid w:val="00F4023A"/>
    <w:rsid w:val="00F40BCA"/>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B11"/>
    <w:rsid w:val="00F846A5"/>
    <w:rsid w:val="00F84815"/>
    <w:rsid w:val="00F84914"/>
    <w:rsid w:val="00F8501B"/>
    <w:rsid w:val="00F862FF"/>
    <w:rsid w:val="00F90248"/>
    <w:rsid w:val="00FA16C8"/>
    <w:rsid w:val="00FA2157"/>
    <w:rsid w:val="00FA5C9D"/>
    <w:rsid w:val="00FA668F"/>
    <w:rsid w:val="00FA6BD5"/>
    <w:rsid w:val="00FB110D"/>
    <w:rsid w:val="00FB2461"/>
    <w:rsid w:val="00FB2FE8"/>
    <w:rsid w:val="00FB3870"/>
    <w:rsid w:val="00FB4AE5"/>
    <w:rsid w:val="00FB5429"/>
    <w:rsid w:val="00FC0409"/>
    <w:rsid w:val="00FC05F7"/>
    <w:rsid w:val="00FC17C5"/>
    <w:rsid w:val="00FC3A84"/>
    <w:rsid w:val="00FC3C23"/>
    <w:rsid w:val="00FC4BDA"/>
    <w:rsid w:val="00FC666B"/>
    <w:rsid w:val="00FC68B9"/>
    <w:rsid w:val="00FC7C73"/>
    <w:rsid w:val="00FC7DBE"/>
    <w:rsid w:val="00FD0F89"/>
    <w:rsid w:val="00FD152F"/>
    <w:rsid w:val="00FD7FB3"/>
    <w:rsid w:val="00FE092A"/>
    <w:rsid w:val="00FE5ED8"/>
    <w:rsid w:val="00FE633E"/>
    <w:rsid w:val="00FE7232"/>
    <w:rsid w:val="00FE7770"/>
    <w:rsid w:val="00FE7E6B"/>
    <w:rsid w:val="00FF0D3C"/>
    <w:rsid w:val="00FF2140"/>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colormru v:ext="edit" colors="#00214e"/>
    </o:shapedefaults>
    <o:shapelayout v:ext="edit">
      <o:idmap v:ext="edit" data="1"/>
    </o:shapelayout>
  </w:shapeDefaults>
  <w:decimalSymbol w:val=","/>
  <w:listSeparator w:val=";"/>
  <w14:docId w14:val="2E67246D"/>
  <w15:docId w15:val="{3F7CCA00-B374-47AB-B551-E5E75B8D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aracter"/>
    <w:qFormat/>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rsid w:val="00157BB1"/>
  </w:style>
  <w:style w:type="character" w:customStyle="1" w:styleId="ax1">
    <w:name w:val="ax1"/>
    <w:rsid w:val="00157BB1"/>
    <w:rPr>
      <w:b/>
      <w:bCs/>
      <w:sz w:val="26"/>
      <w:szCs w:val="26"/>
    </w:rPr>
  </w:style>
  <w:style w:type="paragraph" w:customStyle="1" w:styleId="Caracter">
    <w:name w:val="Caracter"/>
    <w:basedOn w:val="Normal"/>
    <w:rsid w:val="00FD152F"/>
    <w:pPr>
      <w:spacing w:after="0" w:line="240" w:lineRule="auto"/>
    </w:pPr>
    <w:rPr>
      <w:rFonts w:ascii="Times New Roman" w:eastAsia="Times New Roman" w:hAnsi="Times New Roman"/>
      <w:sz w:val="24"/>
      <w:szCs w:val="24"/>
      <w:lang w:val="pl-PL" w:eastAsia="pl-PL"/>
    </w:rPr>
  </w:style>
  <w:style w:type="character" w:styleId="Robust">
    <w:name w:val="Strong"/>
    <w:qFormat/>
    <w:rsid w:val="006524AF"/>
    <w:rPr>
      <w:b/>
      <w:bCs/>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cs="Times New Roman"/>
      <w:b/>
      <w:bCs/>
      <w:i/>
      <w:iCs/>
      <w:sz w:val="22"/>
      <w:szCs w:val="22"/>
    </w:rPr>
  </w:style>
  <w:style w:type="character" w:customStyle="1" w:styleId="FontStyle12">
    <w:name w:val="Font Style12"/>
    <w:uiPriority w:val="99"/>
    <w:rsid w:val="0079446E"/>
    <w:rPr>
      <w:rFonts w:ascii="Times New Roman" w:hAnsi="Times New Roman" w:cs="Times New Roman"/>
      <w:i/>
      <w:iCs/>
      <w:sz w:val="22"/>
      <w:szCs w:val="22"/>
    </w:rPr>
  </w:style>
  <w:style w:type="character" w:customStyle="1" w:styleId="FontStyle13">
    <w:name w:val="Font Style13"/>
    <w:uiPriority w:val="99"/>
    <w:rsid w:val="0079446E"/>
    <w:rPr>
      <w:rFonts w:ascii="Times New Roman" w:hAnsi="Times New Roman" w:cs="Times New Roman"/>
      <w:sz w:val="22"/>
      <w:szCs w:val="22"/>
    </w:rPr>
  </w:style>
  <w:style w:type="character" w:customStyle="1" w:styleId="tpt1">
    <w:name w:val="tpt1"/>
    <w:basedOn w:val="Fontdeparagrafimplicit"/>
    <w:rsid w:val="00D13C82"/>
  </w:style>
  <w:style w:type="paragraph" w:customStyle="1" w:styleId="Footer1">
    <w:name w:val="Footer1"/>
    <w:basedOn w:val="Subsol"/>
    <w:link w:val="footerChar"/>
    <w:qFormat/>
    <w:rsid w:val="00E82948"/>
    <w:pPr>
      <w:tabs>
        <w:tab w:val="clear" w:pos="4680"/>
        <w:tab w:val="clear" w:pos="9360"/>
        <w:tab w:val="center" w:pos="4703"/>
        <w:tab w:val="right" w:pos="9406"/>
      </w:tabs>
      <w:jc w:val="both"/>
    </w:pPr>
    <w:rPr>
      <w:rFonts w:ascii="Trebuchet MS" w:eastAsiaTheme="minorHAnsi" w:hAnsi="Trebuchet MS" w:cs="Open Sans"/>
      <w:color w:val="000000"/>
      <w:sz w:val="14"/>
      <w:szCs w:val="14"/>
      <w:lang w:val="ro-RO"/>
    </w:rPr>
  </w:style>
  <w:style w:type="character" w:customStyle="1" w:styleId="footerChar">
    <w:name w:val="footer Char"/>
    <w:basedOn w:val="SubsolCaracter"/>
    <w:link w:val="Footer1"/>
    <w:rsid w:val="00E82948"/>
    <w:rPr>
      <w:rFonts w:ascii="Trebuchet MS" w:eastAsiaTheme="minorHAnsi" w:hAnsi="Trebuchet MS" w:cs="Open Sans"/>
      <w:color w:val="000000"/>
      <w:sz w:val="14"/>
      <w:szCs w:val="14"/>
      <w:lang w:val="ro-RO"/>
    </w:rPr>
  </w:style>
  <w:style w:type="paragraph" w:styleId="Corptext3">
    <w:name w:val="Body Text 3"/>
    <w:basedOn w:val="Normal"/>
    <w:link w:val="Corptext3Caracter"/>
    <w:rsid w:val="007F796D"/>
    <w:pPr>
      <w:spacing w:after="120"/>
    </w:pPr>
    <w:rPr>
      <w:sz w:val="16"/>
      <w:szCs w:val="16"/>
    </w:rPr>
  </w:style>
  <w:style w:type="character" w:customStyle="1" w:styleId="Corptext3Caracter">
    <w:name w:val="Corp text 3 Caracter"/>
    <w:basedOn w:val="Fontdeparagrafimplicit"/>
    <w:link w:val="Corptext3"/>
    <w:rsid w:val="007F796D"/>
    <w:rPr>
      <w:sz w:val="16"/>
      <w:szCs w:val="16"/>
    </w:rPr>
  </w:style>
  <w:style w:type="paragraph" w:styleId="Corptext2">
    <w:name w:val="Body Text 2"/>
    <w:basedOn w:val="Normal"/>
    <w:link w:val="Corptext2Caracter"/>
    <w:rsid w:val="007F796D"/>
    <w:pPr>
      <w:spacing w:after="120" w:line="480" w:lineRule="auto"/>
    </w:pPr>
  </w:style>
  <w:style w:type="character" w:customStyle="1" w:styleId="Corptext2Caracter">
    <w:name w:val="Corp text 2 Caracter"/>
    <w:basedOn w:val="Fontdeparagrafimplicit"/>
    <w:link w:val="Corptext2"/>
    <w:rsid w:val="007F796D"/>
    <w:rPr>
      <w:sz w:val="22"/>
      <w:szCs w:val="22"/>
    </w:rPr>
  </w:style>
  <w:style w:type="paragraph" w:styleId="Titlu">
    <w:name w:val="Title"/>
    <w:basedOn w:val="Normal"/>
    <w:link w:val="TitluCaracter"/>
    <w:qFormat/>
    <w:rsid w:val="007F796D"/>
    <w:pPr>
      <w:autoSpaceDE w:val="0"/>
      <w:autoSpaceDN w:val="0"/>
      <w:adjustRightInd w:val="0"/>
      <w:jc w:val="center"/>
    </w:pPr>
    <w:rPr>
      <w:rFonts w:ascii="Times New Roman" w:hAnsi="Times New Roman"/>
      <w:b/>
      <w:bCs/>
      <w:sz w:val="24"/>
      <w:szCs w:val="28"/>
      <w:lang w:val="fr-FR"/>
    </w:rPr>
  </w:style>
  <w:style w:type="character" w:customStyle="1" w:styleId="TitluCaracter">
    <w:name w:val="Titlu Caracter"/>
    <w:basedOn w:val="Fontdeparagrafimplicit"/>
    <w:link w:val="Titlu"/>
    <w:qFormat/>
    <w:rsid w:val="007F796D"/>
    <w:rPr>
      <w:rFonts w:ascii="Times New Roman" w:hAnsi="Times New Roman"/>
      <w:b/>
      <w:bCs/>
      <w:sz w:val="24"/>
      <w:szCs w:val="28"/>
      <w:lang w:val="fr-FR"/>
    </w:rPr>
  </w:style>
  <w:style w:type="paragraph" w:customStyle="1" w:styleId="TextnormalCharCaracter">
    <w:name w:val="Text normal Char Caracter"/>
    <w:link w:val="TextnormalCharCaracterCaracter"/>
    <w:rsid w:val="007F796D"/>
    <w:pPr>
      <w:widowControl w:val="0"/>
      <w:adjustRightInd w:val="0"/>
      <w:spacing w:before="80" w:after="160" w:line="360" w:lineRule="atLeast"/>
      <w:ind w:left="1304"/>
      <w:jc w:val="both"/>
      <w:textAlignment w:val="baseline"/>
    </w:pPr>
    <w:rPr>
      <w:rFonts w:ascii="Arial" w:eastAsia="Times New Roman" w:hAnsi="Arial"/>
      <w:sz w:val="22"/>
      <w:szCs w:val="22"/>
    </w:rPr>
  </w:style>
  <w:style w:type="character" w:customStyle="1" w:styleId="TextnormalCharCaracterCaracter">
    <w:name w:val="Text normal Char Caracter Caracter"/>
    <w:link w:val="TextnormalCharCaracter"/>
    <w:rsid w:val="007F796D"/>
    <w:rPr>
      <w:rFonts w:ascii="Arial" w:eastAsia="Times New Roman" w:hAnsi="Arial"/>
      <w:sz w:val="22"/>
      <w:szCs w:val="22"/>
    </w:rPr>
  </w:style>
  <w:style w:type="character" w:customStyle="1" w:styleId="NormalWebCaracter">
    <w:name w:val="Normal (Web) Caracter"/>
    <w:link w:val="NormalWeb"/>
    <w:uiPriority w:val="99"/>
    <w:rsid w:val="007F796D"/>
    <w:rPr>
      <w:rFonts w:ascii="Times New Roman" w:eastAsia="Times New Roman" w:hAnsi="Times New Roman"/>
      <w:sz w:val="24"/>
      <w:szCs w:val="24"/>
    </w:rPr>
  </w:style>
  <w:style w:type="paragraph" w:styleId="Listparagraf">
    <w:name w:val="List Paragraph"/>
    <w:aliases w:val="Normal bullet 2,Bullet,List Paragraph1,Akapit z listą BS,Outlines a.b.c.,List_Paragraph,Multilevel para_II,Akapit z lista BS,bullets,Lettre d'introduction,Forth level,Listă colorată - Accentuare 11,Citation List,Bullet line,List1,heading "/>
    <w:basedOn w:val="Normal"/>
    <w:link w:val="ListparagrafCaracter"/>
    <w:uiPriority w:val="34"/>
    <w:qFormat/>
    <w:rsid w:val="007F796D"/>
    <w:pPr>
      <w:ind w:left="720"/>
    </w:pPr>
  </w:style>
  <w:style w:type="character" w:customStyle="1" w:styleId="ListparagrafCaracter">
    <w:name w:val="Listă paragraf Caracter"/>
    <w:aliases w:val="Normal bullet 2 Caracter,Bullet Caracter,List Paragraph1 Caracter,Akapit z listą BS Caracter,Outlines a.b.c. Caracter,List_Paragraph Caracter,Multilevel para_II Caracter,Akapit z lista BS Caracter,bullets Caracter,List1 Caracter"/>
    <w:link w:val="Listparagraf"/>
    <w:uiPriority w:val="34"/>
    <w:qFormat/>
    <w:locked/>
    <w:rsid w:val="007F796D"/>
    <w:rPr>
      <w:sz w:val="22"/>
      <w:szCs w:val="22"/>
    </w:rPr>
  </w:style>
  <w:style w:type="paragraph" w:customStyle="1" w:styleId="Default">
    <w:name w:val="Default"/>
    <w:rsid w:val="007F796D"/>
    <w:pPr>
      <w:autoSpaceDE w:val="0"/>
      <w:autoSpaceDN w:val="0"/>
      <w:adjustRightInd w:val="0"/>
    </w:pPr>
    <w:rPr>
      <w:rFonts w:ascii="Arial" w:hAnsi="Arial" w:cs="Arial"/>
      <w:color w:val="000000"/>
      <w:sz w:val="24"/>
      <w:szCs w:val="24"/>
    </w:rPr>
  </w:style>
  <w:style w:type="paragraph" w:styleId="Frspaiere">
    <w:name w:val="No Spacing"/>
    <w:link w:val="FrspaiereCaracter"/>
    <w:uiPriority w:val="1"/>
    <w:qFormat/>
    <w:rsid w:val="007F796D"/>
    <w:rPr>
      <w:sz w:val="22"/>
      <w:szCs w:val="22"/>
      <w:lang w:val="ro-RO"/>
    </w:rPr>
  </w:style>
  <w:style w:type="character" w:customStyle="1" w:styleId="FrspaiereCaracter">
    <w:name w:val="Fără spațiere Caracter"/>
    <w:link w:val="Frspaiere"/>
    <w:uiPriority w:val="1"/>
    <w:rsid w:val="007F796D"/>
    <w:rPr>
      <w:sz w:val="22"/>
      <w:szCs w:val="22"/>
      <w:lang w:val="ro-RO"/>
    </w:rPr>
  </w:style>
  <w:style w:type="paragraph" w:customStyle="1" w:styleId="Style">
    <w:name w:val="Style"/>
    <w:rsid w:val="00C80D4A"/>
    <w:pPr>
      <w:widowControl w:val="0"/>
      <w:autoSpaceDE w:val="0"/>
      <w:autoSpaceDN w:val="0"/>
      <w:adjustRightInd w:val="0"/>
    </w:pPr>
    <w:rPr>
      <w:rFonts w:ascii="Times New Roman" w:eastAsia="Times New Roman" w:hAnsi="Times New Roman"/>
      <w:sz w:val="24"/>
      <w:szCs w:val="24"/>
    </w:rPr>
  </w:style>
  <w:style w:type="paragraph" w:customStyle="1" w:styleId="DefaultText">
    <w:name w:val="Default Text"/>
    <w:basedOn w:val="Normal"/>
    <w:rsid w:val="00C80D4A"/>
    <w:pPr>
      <w:spacing w:after="0" w:line="240" w:lineRule="auto"/>
    </w:pPr>
    <w:rPr>
      <w:rFonts w:ascii="Times New Roman" w:eastAsia="Times New Roman" w:hAnsi="Times New Roman"/>
      <w:noProof/>
      <w:sz w:val="24"/>
      <w:szCs w:val="20"/>
    </w:rPr>
  </w:style>
  <w:style w:type="paragraph" w:customStyle="1" w:styleId="LO-Normal">
    <w:name w:val="LO-Normal"/>
    <w:qFormat/>
    <w:rsid w:val="00C80D4A"/>
    <w:pPr>
      <w:widowControl w:val="0"/>
      <w:suppressAutoHyphens/>
      <w:textAlignment w:val="baseline"/>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3749923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410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2A3F-397C-4C7C-8F1A-973DEF5C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4113</Words>
  <Characters>23861</Characters>
  <Application>Microsoft Office Word</Application>
  <DocSecurity>0</DocSecurity>
  <Lines>198</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27919</CharactersWithSpaces>
  <SharedDoc>false</SharedDoc>
  <HLinks>
    <vt:vector size="12" baseType="variant">
      <vt:variant>
        <vt:i4>127</vt:i4>
      </vt:variant>
      <vt:variant>
        <vt:i4>3</vt:i4>
      </vt:variant>
      <vt:variant>
        <vt:i4>0</vt:i4>
      </vt:variant>
      <vt:variant>
        <vt:i4>5</vt:i4>
      </vt:variant>
      <vt:variant>
        <vt:lpwstr>mailto:office@apmgl.anpm.ro</vt:lpwstr>
      </vt:variant>
      <vt:variant>
        <vt:lpwstr/>
      </vt:variant>
      <vt:variant>
        <vt:i4>127</vt:i4>
      </vt:variant>
      <vt:variant>
        <vt:i4>0</vt:i4>
      </vt:variant>
      <vt:variant>
        <vt:i4>0</vt:i4>
      </vt:variant>
      <vt:variant>
        <vt:i4>5</vt:i4>
      </vt:variant>
      <vt:variant>
        <vt:lpwstr>mailto:office@apmgl.anpm.ro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Simona Sima</cp:lastModifiedBy>
  <cp:revision>8</cp:revision>
  <cp:lastPrinted>2024-02-01T09:39:00Z</cp:lastPrinted>
  <dcterms:created xsi:type="dcterms:W3CDTF">2024-03-12T07:56:00Z</dcterms:created>
  <dcterms:modified xsi:type="dcterms:W3CDTF">2024-03-26T08:38:00Z</dcterms:modified>
</cp:coreProperties>
</file>