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5A6223D8" w:rsidR="00F342E4" w:rsidRPr="00A359A8" w:rsidRDefault="00F342E4" w:rsidP="00F342E4">
      <w:pPr>
        <w:tabs>
          <w:tab w:val="center" w:pos="4808"/>
          <w:tab w:val="left" w:pos="8217"/>
        </w:tabs>
        <w:spacing w:after="0" w:line="360" w:lineRule="auto"/>
        <w:rPr>
          <w:rStyle w:val="ax1"/>
          <w:rFonts w:ascii="Times New Roman" w:hAnsi="Times New Roman" w:cs="Times New Roman"/>
          <w:sz w:val="28"/>
          <w:szCs w:val="28"/>
        </w:rPr>
      </w:pPr>
      <w:r w:rsidRPr="00F342E4">
        <w:rPr>
          <w:rStyle w:val="ax1"/>
          <w:rFonts w:ascii="Trebuchet MS" w:hAnsi="Trebuchet MS"/>
          <w:sz w:val="24"/>
          <w:szCs w:val="24"/>
        </w:rPr>
        <w:tab/>
      </w:r>
      <w:r w:rsidRPr="00A359A8">
        <w:rPr>
          <w:rStyle w:val="ax1"/>
          <w:rFonts w:ascii="Times New Roman" w:hAnsi="Times New Roman" w:cs="Times New Roman"/>
          <w:sz w:val="28"/>
          <w:szCs w:val="28"/>
        </w:rPr>
        <w:t xml:space="preserve">                                                 </w:t>
      </w:r>
      <w:r w:rsidR="006F2A2A">
        <w:rPr>
          <w:rStyle w:val="ax1"/>
          <w:rFonts w:ascii="Times New Roman" w:hAnsi="Times New Roman" w:cs="Times New Roman"/>
          <w:sz w:val="28"/>
          <w:szCs w:val="28"/>
        </w:rPr>
        <w:t xml:space="preserve">                                        </w:t>
      </w:r>
      <w:r w:rsidRPr="00A359A8">
        <w:rPr>
          <w:rStyle w:val="ax1"/>
          <w:rFonts w:ascii="Times New Roman" w:hAnsi="Times New Roman" w:cs="Times New Roman"/>
          <w:sz w:val="28"/>
          <w:szCs w:val="28"/>
        </w:rPr>
        <w:t xml:space="preserve"> </w:t>
      </w:r>
      <w:r w:rsidR="006F2A2A">
        <w:rPr>
          <w:rStyle w:val="ax1"/>
          <w:rFonts w:ascii="Times New Roman" w:hAnsi="Times New Roman" w:cs="Times New Roman"/>
          <w:sz w:val="28"/>
          <w:szCs w:val="28"/>
        </w:rPr>
        <w:t>PROIECT</w:t>
      </w:r>
      <w:r w:rsidRPr="00A359A8">
        <w:rPr>
          <w:rStyle w:val="ax1"/>
          <w:rFonts w:ascii="Times New Roman" w:hAnsi="Times New Roman" w:cs="Times New Roman"/>
          <w:sz w:val="28"/>
          <w:szCs w:val="28"/>
        </w:rPr>
        <w:t xml:space="preserve">                                                                     </w:t>
      </w:r>
    </w:p>
    <w:p w14:paraId="2156538A" w14:textId="77777777" w:rsidR="00F342E4" w:rsidRPr="00A359A8" w:rsidRDefault="00F342E4" w:rsidP="00F342E4">
      <w:pPr>
        <w:spacing w:after="0" w:line="360" w:lineRule="auto"/>
        <w:jc w:val="center"/>
        <w:rPr>
          <w:rStyle w:val="ax1"/>
          <w:rFonts w:ascii="Times New Roman" w:hAnsi="Times New Roman" w:cs="Times New Roman"/>
          <w:sz w:val="28"/>
          <w:szCs w:val="28"/>
        </w:rPr>
      </w:pPr>
      <w:r w:rsidRPr="00A359A8">
        <w:rPr>
          <w:rStyle w:val="ax1"/>
          <w:rFonts w:ascii="Times New Roman" w:hAnsi="Times New Roman" w:cs="Times New Roman"/>
          <w:sz w:val="28"/>
          <w:szCs w:val="28"/>
        </w:rPr>
        <w:t xml:space="preserve">DECIZIA   ETAPEI   DE   ÎNCADRARE  </w:t>
      </w:r>
    </w:p>
    <w:p w14:paraId="07CF9174" w14:textId="449C3593" w:rsidR="00F342E4" w:rsidRPr="00A359A8" w:rsidRDefault="00F342E4" w:rsidP="00F342E4">
      <w:pPr>
        <w:spacing w:after="0" w:line="360" w:lineRule="auto"/>
        <w:jc w:val="center"/>
        <w:rPr>
          <w:rFonts w:ascii="Times New Roman" w:hAnsi="Times New Roman" w:cs="Times New Roman"/>
          <w:b/>
          <w:sz w:val="28"/>
          <w:szCs w:val="28"/>
        </w:rPr>
      </w:pPr>
      <w:r w:rsidRPr="00A359A8">
        <w:rPr>
          <w:rFonts w:ascii="Times New Roman" w:hAnsi="Times New Roman" w:cs="Times New Roman"/>
          <w:b/>
          <w:sz w:val="28"/>
          <w:szCs w:val="28"/>
        </w:rPr>
        <w:t>Nr.</w:t>
      </w:r>
      <w:r w:rsidRPr="00A359A8">
        <w:rPr>
          <w:rFonts w:ascii="Times New Roman" w:hAnsi="Times New Roman" w:cs="Times New Roman"/>
          <w:bCs/>
          <w:sz w:val="28"/>
          <w:szCs w:val="28"/>
        </w:rPr>
        <w:t xml:space="preserve"> </w:t>
      </w:r>
      <w:r w:rsidR="006F2A2A">
        <w:rPr>
          <w:rFonts w:ascii="Times New Roman" w:hAnsi="Times New Roman" w:cs="Times New Roman"/>
          <w:b/>
          <w:bCs/>
          <w:sz w:val="28"/>
          <w:szCs w:val="28"/>
        </w:rPr>
        <w:t>xx</w:t>
      </w:r>
      <w:r w:rsidRPr="00A359A8">
        <w:rPr>
          <w:rFonts w:ascii="Times New Roman" w:hAnsi="Times New Roman" w:cs="Times New Roman"/>
          <w:b/>
          <w:sz w:val="28"/>
          <w:szCs w:val="28"/>
        </w:rPr>
        <w:t xml:space="preserve"> din </w:t>
      </w:r>
      <w:r w:rsidR="00083E36">
        <w:rPr>
          <w:rFonts w:ascii="Times New Roman" w:hAnsi="Times New Roman" w:cs="Times New Roman"/>
          <w:b/>
          <w:sz w:val="28"/>
          <w:szCs w:val="28"/>
        </w:rPr>
        <w:t>19</w:t>
      </w:r>
      <w:r w:rsidRPr="00A359A8">
        <w:rPr>
          <w:rFonts w:ascii="Times New Roman" w:hAnsi="Times New Roman" w:cs="Times New Roman"/>
          <w:b/>
          <w:sz w:val="28"/>
          <w:szCs w:val="28"/>
        </w:rPr>
        <w:t>.0</w:t>
      </w:r>
      <w:r w:rsidR="00B26FA9">
        <w:rPr>
          <w:rFonts w:ascii="Times New Roman" w:hAnsi="Times New Roman" w:cs="Times New Roman"/>
          <w:b/>
          <w:sz w:val="28"/>
          <w:szCs w:val="28"/>
        </w:rPr>
        <w:t>4</w:t>
      </w:r>
      <w:r w:rsidRPr="00A359A8">
        <w:rPr>
          <w:rFonts w:ascii="Times New Roman" w:hAnsi="Times New Roman" w:cs="Times New Roman"/>
          <w:b/>
          <w:sz w:val="28"/>
          <w:szCs w:val="28"/>
        </w:rPr>
        <w:t xml:space="preserve">.2024   </w:t>
      </w:r>
    </w:p>
    <w:p w14:paraId="410BCB15" w14:textId="77777777" w:rsidR="00F342E4" w:rsidRPr="00A359A8" w:rsidRDefault="00F342E4" w:rsidP="00F342E4">
      <w:pPr>
        <w:spacing w:after="0" w:line="360" w:lineRule="auto"/>
        <w:jc w:val="center"/>
        <w:rPr>
          <w:rFonts w:ascii="Times New Roman" w:hAnsi="Times New Roman" w:cs="Times New Roman"/>
          <w:sz w:val="28"/>
          <w:szCs w:val="28"/>
        </w:rPr>
      </w:pPr>
    </w:p>
    <w:p w14:paraId="0DB5BE94" w14:textId="16F264E1" w:rsidR="00F342E4" w:rsidRPr="006F2A2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8136C">
        <w:rPr>
          <w:rFonts w:ascii="Times New Roman" w:hAnsi="Times New Roman" w:cs="Times New Roman"/>
          <w:sz w:val="24"/>
          <w:szCs w:val="24"/>
        </w:rPr>
        <w:t xml:space="preserve">            Ca urmare a solicitării de emitere a acordului de mediu adresate de </w:t>
      </w:r>
      <w:r w:rsidR="00DA20DE" w:rsidRPr="000778D4">
        <w:rPr>
          <w:rFonts w:ascii="Times New Roman" w:hAnsi="Times New Roman"/>
          <w:b/>
          <w:bCs/>
          <w:sz w:val="24"/>
          <w:szCs w:val="24"/>
        </w:rPr>
        <w:t>C.N. C.F.-CFR SA-SUCURSALA REGIONALĂ CF CONSTANȚA,</w:t>
      </w:r>
      <w:r w:rsidR="00DA20DE" w:rsidRPr="000778D4">
        <w:rPr>
          <w:rFonts w:ascii="Times New Roman" w:hAnsi="Times New Roman"/>
          <w:bCs/>
          <w:sz w:val="24"/>
          <w:szCs w:val="24"/>
        </w:rPr>
        <w:t xml:space="preserve"> cu sediul in </w:t>
      </w:r>
      <w:proofErr w:type="spellStart"/>
      <w:r w:rsidR="00DA20DE" w:rsidRPr="000778D4">
        <w:rPr>
          <w:rFonts w:ascii="Times New Roman" w:hAnsi="Times New Roman"/>
          <w:bCs/>
          <w:sz w:val="24"/>
          <w:szCs w:val="24"/>
        </w:rPr>
        <w:t>Judetul</w:t>
      </w:r>
      <w:proofErr w:type="spellEnd"/>
      <w:r w:rsidR="00DA20DE" w:rsidRPr="000778D4">
        <w:rPr>
          <w:rFonts w:ascii="Times New Roman" w:hAnsi="Times New Roman"/>
          <w:bCs/>
          <w:sz w:val="24"/>
          <w:szCs w:val="24"/>
        </w:rPr>
        <w:t xml:space="preserve"> Constanța, Municipiul Constanța, str. Aleea Albăstrelelor, nr. 10A</w:t>
      </w:r>
      <w:r w:rsidRPr="0078136C">
        <w:rPr>
          <w:rFonts w:ascii="Times New Roman" w:hAnsi="Times New Roman" w:cs="Times New Roman"/>
          <w:sz w:val="24"/>
          <w:szCs w:val="24"/>
        </w:rPr>
        <w:t xml:space="preserve">, înregistrată la </w:t>
      </w:r>
      <w:proofErr w:type="spellStart"/>
      <w:r w:rsidRPr="0078136C">
        <w:rPr>
          <w:rFonts w:ascii="Times New Roman" w:hAnsi="Times New Roman" w:cs="Times New Roman"/>
          <w:sz w:val="24"/>
          <w:szCs w:val="24"/>
        </w:rPr>
        <w:t>Agenţia</w:t>
      </w:r>
      <w:proofErr w:type="spellEnd"/>
      <w:r w:rsidRPr="0078136C">
        <w:rPr>
          <w:rFonts w:ascii="Times New Roman" w:hAnsi="Times New Roman" w:cs="Times New Roman"/>
          <w:sz w:val="24"/>
          <w:szCs w:val="24"/>
        </w:rPr>
        <w:t xml:space="preserve"> pentru </w:t>
      </w:r>
      <w:proofErr w:type="spellStart"/>
      <w:r w:rsidRPr="0078136C">
        <w:rPr>
          <w:rFonts w:ascii="Times New Roman" w:hAnsi="Times New Roman" w:cs="Times New Roman"/>
          <w:sz w:val="24"/>
          <w:szCs w:val="24"/>
        </w:rPr>
        <w:t>Protecţia</w:t>
      </w:r>
      <w:proofErr w:type="spellEnd"/>
      <w:r w:rsidRPr="0078136C">
        <w:rPr>
          <w:rFonts w:ascii="Times New Roman" w:hAnsi="Times New Roman" w:cs="Times New Roman"/>
          <w:sz w:val="24"/>
          <w:szCs w:val="24"/>
        </w:rPr>
        <w:t xml:space="preserve"> Mediului </w:t>
      </w:r>
      <w:proofErr w:type="spellStart"/>
      <w:r w:rsidRPr="0078136C">
        <w:rPr>
          <w:rFonts w:ascii="Times New Roman" w:hAnsi="Times New Roman" w:cs="Times New Roman"/>
          <w:sz w:val="24"/>
          <w:szCs w:val="24"/>
        </w:rPr>
        <w:t>Constanţa</w:t>
      </w:r>
      <w:proofErr w:type="spellEnd"/>
      <w:r w:rsidRPr="0078136C">
        <w:rPr>
          <w:rFonts w:ascii="Times New Roman" w:hAnsi="Times New Roman" w:cs="Times New Roman"/>
          <w:sz w:val="24"/>
          <w:szCs w:val="24"/>
        </w:rPr>
        <w:t xml:space="preserve"> cu nr.</w:t>
      </w:r>
      <w:r w:rsidRPr="0078136C">
        <w:rPr>
          <w:rFonts w:ascii="Times New Roman" w:hAnsi="Times New Roman" w:cs="Times New Roman"/>
          <w:bCs/>
          <w:sz w:val="24"/>
          <w:szCs w:val="24"/>
        </w:rPr>
        <w:t xml:space="preserve"> </w:t>
      </w:r>
      <w:r w:rsidR="00DA20DE">
        <w:rPr>
          <w:rFonts w:ascii="Times New Roman" w:hAnsi="Times New Roman" w:cs="Times New Roman"/>
          <w:bCs/>
          <w:sz w:val="24"/>
          <w:szCs w:val="24"/>
        </w:rPr>
        <w:t>1171</w:t>
      </w:r>
      <w:r w:rsidR="0078136C" w:rsidRPr="0078136C">
        <w:rPr>
          <w:rFonts w:ascii="Times New Roman" w:hAnsi="Times New Roman" w:cs="Times New Roman"/>
          <w:bCs/>
          <w:sz w:val="24"/>
          <w:szCs w:val="24"/>
        </w:rPr>
        <w:t xml:space="preserve"> </w:t>
      </w:r>
      <w:r w:rsidRPr="0078136C">
        <w:rPr>
          <w:rFonts w:ascii="Times New Roman" w:hAnsi="Times New Roman" w:cs="Times New Roman"/>
          <w:sz w:val="24"/>
          <w:szCs w:val="24"/>
        </w:rPr>
        <w:t xml:space="preserve">din </w:t>
      </w:r>
      <w:r w:rsidR="00DA20DE">
        <w:rPr>
          <w:rFonts w:ascii="Times New Roman" w:hAnsi="Times New Roman" w:cs="Times New Roman"/>
          <w:sz w:val="24"/>
          <w:szCs w:val="24"/>
        </w:rPr>
        <w:t>29</w:t>
      </w:r>
      <w:r w:rsidRPr="0078136C">
        <w:rPr>
          <w:rFonts w:ascii="Times New Roman" w:hAnsi="Times New Roman" w:cs="Times New Roman"/>
          <w:sz w:val="24"/>
          <w:szCs w:val="24"/>
        </w:rPr>
        <w:t>.</w:t>
      </w:r>
      <w:r w:rsidR="0078136C" w:rsidRPr="0078136C">
        <w:rPr>
          <w:rFonts w:ascii="Times New Roman" w:hAnsi="Times New Roman" w:cs="Times New Roman"/>
          <w:sz w:val="24"/>
          <w:szCs w:val="24"/>
        </w:rPr>
        <w:t>0</w:t>
      </w:r>
      <w:r w:rsidR="00DA20DE">
        <w:rPr>
          <w:rFonts w:ascii="Times New Roman" w:hAnsi="Times New Roman" w:cs="Times New Roman"/>
          <w:sz w:val="24"/>
          <w:szCs w:val="24"/>
        </w:rPr>
        <w:t>1</w:t>
      </w:r>
      <w:r w:rsidRPr="0078136C">
        <w:rPr>
          <w:rFonts w:ascii="Times New Roman" w:hAnsi="Times New Roman" w:cs="Times New Roman"/>
          <w:sz w:val="24"/>
          <w:szCs w:val="24"/>
        </w:rPr>
        <w:t>.202</w:t>
      </w:r>
      <w:r w:rsidR="0078136C" w:rsidRPr="0078136C">
        <w:rPr>
          <w:rFonts w:ascii="Times New Roman" w:hAnsi="Times New Roman" w:cs="Times New Roman"/>
          <w:sz w:val="24"/>
          <w:szCs w:val="24"/>
        </w:rPr>
        <w:t>4</w:t>
      </w:r>
      <w:r w:rsidRPr="0078136C">
        <w:rPr>
          <w:rFonts w:ascii="Times New Roman" w:hAnsi="Times New Roman" w:cs="Times New Roman"/>
          <w:sz w:val="24"/>
          <w:szCs w:val="24"/>
        </w:rPr>
        <w:t xml:space="preserve">, </w:t>
      </w:r>
      <w:hyperlink r:id="rId8" w:anchor="###" w:history="1"/>
      <w:r w:rsidRPr="0078136C">
        <w:rPr>
          <w:rFonts w:ascii="Times New Roman" w:hAnsi="Times New Roman" w:cs="Times New Roman"/>
          <w:sz w:val="24"/>
          <w:szCs w:val="24"/>
        </w:rPr>
        <w:t xml:space="preserve"> în baza Legii nr. 292/2018, privind evaluarea impactului anumitor proiecte publice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private asupra mediului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a </w:t>
      </w:r>
      <w:proofErr w:type="spellStart"/>
      <w:r w:rsidRPr="0078136C">
        <w:rPr>
          <w:rFonts w:ascii="Times New Roman" w:hAnsi="Times New Roman" w:cs="Times New Roman"/>
          <w:sz w:val="24"/>
          <w:szCs w:val="24"/>
          <w:u w:val="single"/>
        </w:rPr>
        <w:t>Ordonanţei</w:t>
      </w:r>
      <w:proofErr w:type="spellEnd"/>
      <w:r w:rsidRPr="0078136C">
        <w:rPr>
          <w:rFonts w:ascii="Times New Roman" w:hAnsi="Times New Roman" w:cs="Times New Roman"/>
          <w:sz w:val="24"/>
          <w:szCs w:val="24"/>
          <w:u w:val="single"/>
        </w:rPr>
        <w:t xml:space="preserve"> de </w:t>
      </w:r>
      <w:proofErr w:type="spellStart"/>
      <w:r w:rsidRPr="0078136C">
        <w:rPr>
          <w:rFonts w:ascii="Times New Roman" w:hAnsi="Times New Roman" w:cs="Times New Roman"/>
          <w:sz w:val="24"/>
          <w:szCs w:val="24"/>
          <w:u w:val="single"/>
        </w:rPr>
        <w:t>urgenţă</w:t>
      </w:r>
      <w:proofErr w:type="spellEnd"/>
      <w:r w:rsidRPr="0078136C">
        <w:rPr>
          <w:rFonts w:ascii="Times New Roman" w:hAnsi="Times New Roman" w:cs="Times New Roman"/>
          <w:sz w:val="24"/>
          <w:szCs w:val="24"/>
          <w:u w:val="single"/>
        </w:rPr>
        <w:t xml:space="preserve"> a Guvernului nr. 57/2007</w:t>
      </w:r>
      <w:r w:rsidRPr="0078136C">
        <w:rPr>
          <w:rFonts w:ascii="Times New Roman" w:hAnsi="Times New Roman" w:cs="Times New Roman"/>
          <w:sz w:val="24"/>
          <w:szCs w:val="24"/>
        </w:rPr>
        <w:t xml:space="preserve"> privind regimul ariilor naturale protejate, conservarea habitatelor naturale, a florei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faunei sălbatice, aprobată cu modificări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completări prin </w:t>
      </w:r>
      <w:r w:rsidRPr="0078136C">
        <w:rPr>
          <w:rFonts w:ascii="Times New Roman" w:hAnsi="Times New Roman" w:cs="Times New Roman"/>
          <w:sz w:val="24"/>
          <w:szCs w:val="24"/>
          <w:u w:val="single"/>
        </w:rPr>
        <w:t>Legea nr. 49/2011</w:t>
      </w:r>
      <w:r w:rsidRPr="0078136C">
        <w:rPr>
          <w:rFonts w:ascii="Times New Roman" w:hAnsi="Times New Roman" w:cs="Times New Roman"/>
          <w:sz w:val="24"/>
          <w:szCs w:val="24"/>
        </w:rPr>
        <w:t xml:space="preserve">, </w:t>
      </w:r>
      <w:r w:rsidRPr="006F2A2A">
        <w:rPr>
          <w:rFonts w:ascii="Times New Roman" w:hAnsi="Times New Roman" w:cs="Times New Roman"/>
          <w:sz w:val="24"/>
          <w:szCs w:val="24"/>
        </w:rPr>
        <w:t xml:space="preserve">cu modificările </w:t>
      </w:r>
      <w:proofErr w:type="spellStart"/>
      <w:r w:rsidRPr="006F2A2A">
        <w:rPr>
          <w:rFonts w:ascii="Times New Roman" w:hAnsi="Times New Roman" w:cs="Times New Roman"/>
          <w:sz w:val="24"/>
          <w:szCs w:val="24"/>
        </w:rPr>
        <w:t>şi</w:t>
      </w:r>
      <w:proofErr w:type="spellEnd"/>
      <w:r w:rsidRPr="006F2A2A">
        <w:rPr>
          <w:rFonts w:ascii="Times New Roman" w:hAnsi="Times New Roman" w:cs="Times New Roman"/>
          <w:sz w:val="24"/>
          <w:szCs w:val="24"/>
        </w:rPr>
        <w:t xml:space="preserve"> completările ulterioare,</w:t>
      </w:r>
    </w:p>
    <w:p w14:paraId="105CDFC0" w14:textId="58CF0ABD" w:rsidR="00F342E4" w:rsidRPr="006F2A2A" w:rsidRDefault="00F342E4" w:rsidP="00F342E4">
      <w:pPr>
        <w:pStyle w:val="Corptext3"/>
        <w:spacing w:after="0" w:line="240" w:lineRule="auto"/>
        <w:jc w:val="both"/>
        <w:rPr>
          <w:rFonts w:ascii="Times New Roman" w:hAnsi="Times New Roman"/>
          <w:sz w:val="24"/>
          <w:szCs w:val="24"/>
          <w:lang w:val="ro-RO"/>
        </w:rPr>
      </w:pPr>
      <w:r w:rsidRPr="006F2A2A">
        <w:rPr>
          <w:rStyle w:val="tpa1"/>
          <w:rFonts w:ascii="Times New Roman" w:hAnsi="Times New Roman"/>
          <w:b/>
          <w:sz w:val="24"/>
          <w:szCs w:val="24"/>
          <w:lang w:val="ro-RO"/>
        </w:rPr>
        <w:t xml:space="preserve">          </w:t>
      </w:r>
      <w:r w:rsidRPr="006F2A2A">
        <w:rPr>
          <w:rFonts w:ascii="Times New Roman" w:hAnsi="Times New Roman"/>
          <w:sz w:val="24"/>
          <w:szCs w:val="24"/>
          <w:lang w:val="ro-RO"/>
        </w:rPr>
        <w:t xml:space="preserve">Agenția pentru Protecția Mediului Constanța decide, </w:t>
      </w:r>
      <w:r w:rsidRPr="006F2A2A">
        <w:rPr>
          <w:rFonts w:ascii="Times New Roman" w:hAnsi="Times New Roman"/>
          <w:sz w:val="24"/>
          <w:szCs w:val="24"/>
        </w:rPr>
        <w:t xml:space="preserve">ca </w:t>
      </w:r>
      <w:proofErr w:type="spellStart"/>
      <w:r w:rsidRPr="006F2A2A">
        <w:rPr>
          <w:rFonts w:ascii="Times New Roman" w:hAnsi="Times New Roman"/>
          <w:sz w:val="24"/>
          <w:szCs w:val="24"/>
        </w:rPr>
        <w:t>urmare</w:t>
      </w:r>
      <w:proofErr w:type="spellEnd"/>
      <w:r w:rsidRPr="006F2A2A">
        <w:rPr>
          <w:rFonts w:ascii="Times New Roman" w:hAnsi="Times New Roman"/>
          <w:sz w:val="24"/>
          <w:szCs w:val="24"/>
        </w:rPr>
        <w:t xml:space="preserve"> a </w:t>
      </w:r>
      <w:proofErr w:type="spellStart"/>
      <w:r w:rsidRPr="006F2A2A">
        <w:rPr>
          <w:rFonts w:ascii="Times New Roman" w:hAnsi="Times New Roman"/>
          <w:sz w:val="24"/>
          <w:szCs w:val="24"/>
        </w:rPr>
        <w:t>consultărilor</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desfăşurate</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în</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cadrul</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şedinţei</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Comisiei</w:t>
      </w:r>
      <w:proofErr w:type="spellEnd"/>
      <w:r w:rsidRPr="006F2A2A">
        <w:rPr>
          <w:rFonts w:ascii="Times New Roman" w:hAnsi="Times New Roman"/>
          <w:sz w:val="24"/>
          <w:szCs w:val="24"/>
        </w:rPr>
        <w:t xml:space="preserve"> de </w:t>
      </w:r>
      <w:proofErr w:type="spellStart"/>
      <w:r w:rsidRPr="006F2A2A">
        <w:rPr>
          <w:rFonts w:ascii="Times New Roman" w:hAnsi="Times New Roman"/>
          <w:sz w:val="24"/>
          <w:szCs w:val="24"/>
        </w:rPr>
        <w:t>analiză</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tehnică</w:t>
      </w:r>
      <w:proofErr w:type="spellEnd"/>
      <w:r w:rsidRPr="006F2A2A">
        <w:rPr>
          <w:rFonts w:ascii="Times New Roman" w:hAnsi="Times New Roman"/>
          <w:sz w:val="24"/>
          <w:szCs w:val="24"/>
        </w:rPr>
        <w:t xml:space="preserve"> din data </w:t>
      </w:r>
      <w:proofErr w:type="spellStart"/>
      <w:r w:rsidRPr="006F2A2A">
        <w:rPr>
          <w:rFonts w:ascii="Times New Roman" w:hAnsi="Times New Roman"/>
          <w:sz w:val="24"/>
          <w:szCs w:val="24"/>
        </w:rPr>
        <w:t>de</w:t>
      </w:r>
      <w:proofErr w:type="spellEnd"/>
      <w:r w:rsidRPr="006F2A2A">
        <w:rPr>
          <w:rFonts w:ascii="Times New Roman" w:hAnsi="Times New Roman"/>
          <w:sz w:val="24"/>
          <w:szCs w:val="24"/>
        </w:rPr>
        <w:t xml:space="preserve"> </w:t>
      </w:r>
      <w:r w:rsidR="00DA20DE">
        <w:rPr>
          <w:rFonts w:ascii="Times New Roman" w:hAnsi="Times New Roman"/>
          <w:sz w:val="24"/>
          <w:szCs w:val="24"/>
        </w:rPr>
        <w:t>10</w:t>
      </w:r>
      <w:r w:rsidRPr="006F2A2A">
        <w:rPr>
          <w:rFonts w:ascii="Times New Roman" w:hAnsi="Times New Roman"/>
          <w:sz w:val="24"/>
          <w:szCs w:val="24"/>
        </w:rPr>
        <w:t>.0</w:t>
      </w:r>
      <w:r w:rsidR="00DA20DE">
        <w:rPr>
          <w:rFonts w:ascii="Times New Roman" w:hAnsi="Times New Roman"/>
          <w:sz w:val="24"/>
          <w:szCs w:val="24"/>
        </w:rPr>
        <w:t>4</w:t>
      </w:r>
      <w:r w:rsidRPr="006F2A2A">
        <w:rPr>
          <w:rFonts w:ascii="Times New Roman" w:hAnsi="Times New Roman"/>
          <w:sz w:val="24"/>
          <w:szCs w:val="24"/>
        </w:rPr>
        <w:t xml:space="preserve">.2024 </w:t>
      </w:r>
      <w:r w:rsidRPr="006F2A2A">
        <w:rPr>
          <w:rFonts w:ascii="Times New Roman" w:hAnsi="Times New Roman"/>
          <w:sz w:val="24"/>
          <w:szCs w:val="24"/>
          <w:lang w:val="ro-RO"/>
        </w:rPr>
        <w:t xml:space="preserve">că proiectul: </w:t>
      </w:r>
      <w:r w:rsidR="00DA20DE" w:rsidRPr="000778D4">
        <w:rPr>
          <w:rFonts w:ascii="Times New Roman" w:hAnsi="Times New Roman"/>
          <w:b/>
          <w:bCs/>
          <w:sz w:val="24"/>
          <w:szCs w:val="24"/>
        </w:rPr>
        <w:t>„REABILITAREA ȘI ELECTRIFICAREA LINIEI CF 816, PALAS-PORT A, CONSOLIDARE TUNEL KM 224+670 – 225+160 PENTRU A ASIGURA AL DOILEA ACCES FEROVIAR ÎN PORRTUL CONSTANȚA””</w:t>
      </w:r>
      <w:r w:rsidR="00DA20DE" w:rsidRPr="000778D4">
        <w:rPr>
          <w:rFonts w:ascii="Times New Roman" w:hAnsi="Times New Roman"/>
          <w:b/>
          <w:sz w:val="24"/>
          <w:szCs w:val="24"/>
        </w:rPr>
        <w:t xml:space="preserve">, </w:t>
      </w:r>
      <w:proofErr w:type="spellStart"/>
      <w:r w:rsidR="00DA20DE" w:rsidRPr="000778D4">
        <w:rPr>
          <w:rFonts w:ascii="Times New Roman" w:hAnsi="Times New Roman"/>
          <w:b/>
          <w:sz w:val="24"/>
          <w:szCs w:val="24"/>
        </w:rPr>
        <w:t>amplasata</w:t>
      </w:r>
      <w:proofErr w:type="spellEnd"/>
      <w:r w:rsidR="00DA20DE" w:rsidRPr="000778D4">
        <w:rPr>
          <w:rFonts w:ascii="Times New Roman" w:hAnsi="Times New Roman"/>
          <w:b/>
          <w:sz w:val="24"/>
          <w:szCs w:val="24"/>
        </w:rPr>
        <w:t xml:space="preserve"> in </w:t>
      </w:r>
      <w:proofErr w:type="spellStart"/>
      <w:r w:rsidR="00DA20DE" w:rsidRPr="000778D4">
        <w:rPr>
          <w:rFonts w:ascii="Times New Roman" w:hAnsi="Times New Roman"/>
          <w:b/>
          <w:sz w:val="24"/>
          <w:szCs w:val="24"/>
        </w:rPr>
        <w:t>judetul</w:t>
      </w:r>
      <w:proofErr w:type="spellEnd"/>
      <w:r w:rsidR="00DA20DE" w:rsidRPr="000778D4">
        <w:rPr>
          <w:rFonts w:ascii="Times New Roman" w:hAnsi="Times New Roman"/>
          <w:b/>
          <w:sz w:val="24"/>
          <w:szCs w:val="24"/>
        </w:rPr>
        <w:t xml:space="preserve"> Constanta, </w:t>
      </w:r>
      <w:proofErr w:type="spellStart"/>
      <w:r w:rsidR="00DA20DE" w:rsidRPr="000778D4">
        <w:rPr>
          <w:rFonts w:ascii="Times New Roman" w:hAnsi="Times New Roman"/>
          <w:b/>
          <w:sz w:val="24"/>
          <w:szCs w:val="24"/>
        </w:rPr>
        <w:t>Municipiul</w:t>
      </w:r>
      <w:proofErr w:type="spellEnd"/>
      <w:r w:rsidR="00DA20DE" w:rsidRPr="000778D4">
        <w:rPr>
          <w:rFonts w:ascii="Times New Roman" w:hAnsi="Times New Roman"/>
          <w:b/>
          <w:sz w:val="24"/>
          <w:szCs w:val="24"/>
        </w:rPr>
        <w:t xml:space="preserve"> </w:t>
      </w:r>
      <w:proofErr w:type="spellStart"/>
      <w:r w:rsidR="00DA20DE" w:rsidRPr="000778D4">
        <w:rPr>
          <w:rFonts w:ascii="Times New Roman" w:hAnsi="Times New Roman"/>
          <w:b/>
          <w:sz w:val="24"/>
          <w:szCs w:val="24"/>
        </w:rPr>
        <w:t>Constanța</w:t>
      </w:r>
      <w:proofErr w:type="spellEnd"/>
      <w:r w:rsidR="00DA20DE" w:rsidRPr="000778D4">
        <w:rPr>
          <w:rFonts w:ascii="Times New Roman" w:hAnsi="Times New Roman"/>
          <w:b/>
          <w:sz w:val="24"/>
          <w:szCs w:val="24"/>
        </w:rPr>
        <w:t xml:space="preserve">, </w:t>
      </w:r>
      <w:proofErr w:type="spellStart"/>
      <w:r w:rsidR="00DA20DE" w:rsidRPr="000778D4">
        <w:rPr>
          <w:rFonts w:ascii="Times New Roman" w:hAnsi="Times New Roman"/>
          <w:b/>
          <w:sz w:val="24"/>
          <w:szCs w:val="24"/>
        </w:rPr>
        <w:t>Linia</w:t>
      </w:r>
      <w:proofErr w:type="spellEnd"/>
      <w:r w:rsidR="00DA20DE" w:rsidRPr="000778D4">
        <w:rPr>
          <w:rFonts w:ascii="Times New Roman" w:hAnsi="Times New Roman"/>
          <w:b/>
          <w:sz w:val="24"/>
          <w:szCs w:val="24"/>
        </w:rPr>
        <w:t xml:space="preserve"> 814 </w:t>
      </w:r>
      <w:proofErr w:type="spellStart"/>
      <w:r w:rsidR="00DA20DE" w:rsidRPr="000778D4">
        <w:rPr>
          <w:rFonts w:ascii="Times New Roman" w:hAnsi="Times New Roman"/>
          <w:b/>
          <w:sz w:val="24"/>
          <w:szCs w:val="24"/>
        </w:rPr>
        <w:t>Palas</w:t>
      </w:r>
      <w:proofErr w:type="spellEnd"/>
      <w:r w:rsidR="00DA20DE" w:rsidRPr="000778D4">
        <w:rPr>
          <w:rFonts w:ascii="Times New Roman" w:hAnsi="Times New Roman"/>
          <w:b/>
          <w:sz w:val="24"/>
          <w:szCs w:val="24"/>
        </w:rPr>
        <w:t xml:space="preserve">-Port A / </w:t>
      </w:r>
      <w:proofErr w:type="spellStart"/>
      <w:r w:rsidR="00DA20DE" w:rsidRPr="000778D4">
        <w:rPr>
          <w:rFonts w:ascii="Times New Roman" w:hAnsi="Times New Roman"/>
          <w:b/>
          <w:sz w:val="24"/>
          <w:szCs w:val="24"/>
        </w:rPr>
        <w:t>linia</w:t>
      </w:r>
      <w:proofErr w:type="spellEnd"/>
      <w:r w:rsidR="00DA20DE" w:rsidRPr="000778D4">
        <w:rPr>
          <w:rFonts w:ascii="Times New Roman" w:hAnsi="Times New Roman"/>
          <w:b/>
          <w:sz w:val="24"/>
          <w:szCs w:val="24"/>
        </w:rPr>
        <w:t xml:space="preserve"> 816 </w:t>
      </w:r>
      <w:proofErr w:type="spellStart"/>
      <w:r w:rsidR="00DA20DE" w:rsidRPr="000778D4">
        <w:rPr>
          <w:rFonts w:ascii="Times New Roman" w:hAnsi="Times New Roman"/>
          <w:b/>
          <w:sz w:val="24"/>
          <w:szCs w:val="24"/>
        </w:rPr>
        <w:t>Palas</w:t>
      </w:r>
      <w:proofErr w:type="spellEnd"/>
      <w:r w:rsidR="00DA20DE" w:rsidRPr="000778D4">
        <w:rPr>
          <w:rFonts w:ascii="Times New Roman" w:hAnsi="Times New Roman"/>
          <w:b/>
          <w:sz w:val="24"/>
          <w:szCs w:val="24"/>
        </w:rPr>
        <w:t xml:space="preserve"> Port A</w:t>
      </w:r>
      <w:r w:rsidRPr="006F2A2A">
        <w:rPr>
          <w:rFonts w:ascii="Times New Roman" w:hAnsi="Times New Roman"/>
          <w:bCs/>
          <w:sz w:val="24"/>
          <w:szCs w:val="24"/>
          <w:lang w:val="ro-RO"/>
        </w:rPr>
        <w:t>,</w:t>
      </w:r>
      <w:r w:rsidRPr="006F2A2A">
        <w:rPr>
          <w:rFonts w:ascii="Times New Roman" w:hAnsi="Times New Roman"/>
          <w:sz w:val="24"/>
          <w:szCs w:val="24"/>
          <w:lang w:val="ro-RO"/>
        </w:rPr>
        <w:t xml:space="preserve"> </w:t>
      </w:r>
      <w:r w:rsidRPr="006F2A2A">
        <w:rPr>
          <w:rFonts w:ascii="Times New Roman" w:hAnsi="Times New Roman"/>
          <w:b/>
          <w:sz w:val="24"/>
          <w:szCs w:val="24"/>
        </w:rPr>
        <w:t xml:space="preserve">nu se </w:t>
      </w:r>
      <w:proofErr w:type="spellStart"/>
      <w:r w:rsidRPr="006F2A2A">
        <w:rPr>
          <w:rFonts w:ascii="Times New Roman" w:hAnsi="Times New Roman"/>
          <w:b/>
          <w:sz w:val="24"/>
          <w:szCs w:val="24"/>
        </w:rPr>
        <w:t>supune</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evaluării</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impactului</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asupra</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mediului</w:t>
      </w:r>
      <w:proofErr w:type="spellEnd"/>
      <w:r w:rsidRPr="006F2A2A">
        <w:rPr>
          <w:rFonts w:ascii="Times New Roman" w:hAnsi="Times New Roman"/>
          <w:sz w:val="24"/>
          <w:szCs w:val="24"/>
          <w:lang w:val="ro-RO"/>
        </w:rPr>
        <w:t>.</w:t>
      </w:r>
    </w:p>
    <w:p w14:paraId="56009420" w14:textId="77777777" w:rsidR="00F342E4" w:rsidRPr="006F2A2A" w:rsidRDefault="00F342E4" w:rsidP="00F342E4">
      <w:pPr>
        <w:spacing w:after="0" w:line="360" w:lineRule="auto"/>
        <w:jc w:val="both"/>
        <w:rPr>
          <w:rFonts w:ascii="Times New Roman" w:hAnsi="Times New Roman" w:cs="Times New Roman"/>
          <w:sz w:val="24"/>
          <w:szCs w:val="24"/>
        </w:rPr>
      </w:pPr>
    </w:p>
    <w:p w14:paraId="6F3F857C" w14:textId="77777777" w:rsidR="00F342E4" w:rsidRPr="00E84315" w:rsidRDefault="00F342E4" w:rsidP="00F342E4">
      <w:pPr>
        <w:pStyle w:val="NormalWeb"/>
        <w:spacing w:before="0" w:beforeAutospacing="0" w:after="0" w:afterAutospacing="0"/>
        <w:jc w:val="both"/>
        <w:rPr>
          <w:rFonts w:eastAsia="Calibri"/>
          <w:b/>
          <w:lang w:val="ro-RO"/>
        </w:rPr>
      </w:pPr>
      <w:r w:rsidRPr="00E84315">
        <w:rPr>
          <w:rFonts w:eastAsia="Calibri"/>
          <w:b/>
          <w:lang w:val="ro-RO"/>
        </w:rPr>
        <w:t>Justificarea prezentei decizii:</w:t>
      </w:r>
    </w:p>
    <w:p w14:paraId="72F0DB88"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4315">
        <w:rPr>
          <w:rFonts w:ascii="Times New Roman" w:hAnsi="Times New Roman" w:cs="Times New Roman"/>
          <w:b/>
          <w:sz w:val="24"/>
          <w:szCs w:val="24"/>
        </w:rPr>
        <w:t>Motivele care au stat la baza luării deciziei etapei de încadrare în procedura de evaluare a impactului asupra mediului sunt următoarele:</w:t>
      </w:r>
    </w:p>
    <w:p w14:paraId="1D22E96B" w14:textId="1AEBA002" w:rsidR="00F342E4" w:rsidRPr="00E84315" w:rsidRDefault="00F342E4" w:rsidP="00F342E4">
      <w:pPr>
        <w:pStyle w:val="NormalWeb"/>
        <w:spacing w:before="0" w:beforeAutospacing="0" w:after="0" w:afterAutospacing="0"/>
        <w:jc w:val="both"/>
        <w:rPr>
          <w:rStyle w:val="tpa1"/>
          <w:lang w:val="ro-RO"/>
        </w:rPr>
      </w:pPr>
      <w:r w:rsidRPr="00E84315">
        <w:rPr>
          <w:rFonts w:eastAsia="Calibri"/>
          <w:lang w:val="ro-RO"/>
        </w:rPr>
        <w:t xml:space="preserve">a) proiectul propus </w:t>
      </w:r>
      <w:r w:rsidRPr="00E84315">
        <w:rPr>
          <w:rFonts w:eastAsia="Calibri"/>
          <w:b/>
          <w:lang w:val="ro-RO"/>
        </w:rPr>
        <w:t>intra</w:t>
      </w:r>
      <w:r w:rsidRPr="00E84315">
        <w:rPr>
          <w:rFonts w:eastAsia="Calibri"/>
          <w:lang w:val="ro-RO"/>
        </w:rPr>
        <w:t xml:space="preserve"> </w:t>
      </w:r>
      <w:r w:rsidRPr="00E84315">
        <w:t xml:space="preserve">sub </w:t>
      </w:r>
      <w:proofErr w:type="spellStart"/>
      <w:r w:rsidRPr="00E84315">
        <w:t>incidenţa</w:t>
      </w:r>
      <w:proofErr w:type="spellEnd"/>
      <w:r w:rsidRPr="00E84315">
        <w:t xml:space="preserve"> </w:t>
      </w:r>
      <w:proofErr w:type="spellStart"/>
      <w:r w:rsidRPr="00E84315">
        <w:t>Legii</w:t>
      </w:r>
      <w:proofErr w:type="spellEnd"/>
      <w:r w:rsidRPr="00E84315">
        <w:t xml:space="preserve"> </w:t>
      </w:r>
      <w:proofErr w:type="spellStart"/>
      <w:r w:rsidRPr="00E84315">
        <w:t>nr</w:t>
      </w:r>
      <w:proofErr w:type="spellEnd"/>
      <w:r w:rsidRPr="00E84315">
        <w:t xml:space="preserve">. 292/2018. </w:t>
      </w:r>
      <w:proofErr w:type="spellStart"/>
      <w:proofErr w:type="gramStart"/>
      <w:r w:rsidRPr="00E84315">
        <w:t>privind</w:t>
      </w:r>
      <w:proofErr w:type="spellEnd"/>
      <w:proofErr w:type="gramEnd"/>
      <w:r w:rsidRPr="00E84315">
        <w:t xml:space="preserve"> </w:t>
      </w:r>
      <w:proofErr w:type="spellStart"/>
      <w:r w:rsidRPr="00E84315">
        <w:t>evaluarea</w:t>
      </w:r>
      <w:proofErr w:type="spellEnd"/>
      <w:r w:rsidRPr="00E84315">
        <w:t xml:space="preserve"> </w:t>
      </w:r>
      <w:proofErr w:type="spellStart"/>
      <w:r w:rsidRPr="00E84315">
        <w:t>impactului</w:t>
      </w:r>
      <w:proofErr w:type="spellEnd"/>
      <w:r w:rsidRPr="00E84315">
        <w:t xml:space="preserve"> </w:t>
      </w:r>
      <w:proofErr w:type="spellStart"/>
      <w:r w:rsidRPr="00E84315">
        <w:t>anumitor</w:t>
      </w:r>
      <w:proofErr w:type="spellEnd"/>
      <w:r w:rsidRPr="00E84315">
        <w:t xml:space="preserve"> </w:t>
      </w:r>
      <w:proofErr w:type="spellStart"/>
      <w:r w:rsidRPr="00E84315">
        <w:t>proiecte</w:t>
      </w:r>
      <w:proofErr w:type="spellEnd"/>
      <w:r w:rsidRPr="00E84315">
        <w:t xml:space="preserve"> </w:t>
      </w:r>
      <w:proofErr w:type="spellStart"/>
      <w:r w:rsidRPr="00E84315">
        <w:t>publice</w:t>
      </w:r>
      <w:proofErr w:type="spellEnd"/>
      <w:r w:rsidRPr="00E84315">
        <w:t xml:space="preserve"> </w:t>
      </w:r>
      <w:proofErr w:type="spellStart"/>
      <w:r w:rsidRPr="00E84315">
        <w:t>şi</w:t>
      </w:r>
      <w:proofErr w:type="spellEnd"/>
      <w:r w:rsidRPr="00E84315">
        <w:t xml:space="preserve"> private </w:t>
      </w:r>
      <w:proofErr w:type="spellStart"/>
      <w:r w:rsidRPr="00E84315">
        <w:t>asupra</w:t>
      </w:r>
      <w:proofErr w:type="spellEnd"/>
      <w:r w:rsidRPr="00E84315">
        <w:t xml:space="preserve"> </w:t>
      </w:r>
      <w:proofErr w:type="spellStart"/>
      <w:r w:rsidRPr="00E84315">
        <w:t>mediului</w:t>
      </w:r>
      <w:proofErr w:type="spellEnd"/>
      <w:r w:rsidRPr="00E84315">
        <w:rPr>
          <w:lang w:val="ro-RO"/>
        </w:rPr>
        <w:t>,</w:t>
      </w:r>
      <w:r w:rsidRPr="00E84315">
        <w:rPr>
          <w:rFonts w:eastAsia="Calibri"/>
          <w:b/>
          <w:lang w:val="ro-RO"/>
        </w:rPr>
        <w:t xml:space="preserve"> </w:t>
      </w:r>
      <w:r w:rsidRPr="00E84315">
        <w:rPr>
          <w:rFonts w:eastAsia="Calibri"/>
          <w:lang w:val="ro-RO"/>
        </w:rPr>
        <w:t>Anexa</w:t>
      </w:r>
      <w:r w:rsidRPr="00E84315">
        <w:rPr>
          <w:rStyle w:val="tpa1"/>
          <w:lang w:val="ro-RO"/>
        </w:rPr>
        <w:t xml:space="preserve"> II, </w:t>
      </w:r>
      <w:r w:rsidR="00DA20DE">
        <w:rPr>
          <w:rStyle w:val="tpa1"/>
          <w:lang w:val="ro-RO"/>
        </w:rPr>
        <w:t xml:space="preserve">punctul </w:t>
      </w:r>
      <w:r w:rsidR="00DA20DE" w:rsidRPr="00192AD2">
        <w:rPr>
          <w:bCs/>
        </w:rPr>
        <w:t xml:space="preserve">3, </w:t>
      </w:r>
      <w:proofErr w:type="spellStart"/>
      <w:r w:rsidR="00DA20DE" w:rsidRPr="00192AD2">
        <w:rPr>
          <w:bCs/>
        </w:rPr>
        <w:t>litera</w:t>
      </w:r>
      <w:proofErr w:type="spellEnd"/>
      <w:r w:rsidR="00DA20DE" w:rsidRPr="00192AD2">
        <w:rPr>
          <w:bCs/>
        </w:rPr>
        <w:t xml:space="preserve"> b)</w:t>
      </w:r>
      <w:r w:rsidR="00DA20DE">
        <w:rPr>
          <w:bCs/>
        </w:rPr>
        <w:t xml:space="preserve">; </w:t>
      </w:r>
      <w:r w:rsidRPr="00E84315">
        <w:rPr>
          <w:rStyle w:val="tpa1"/>
          <w:lang w:val="ro-RO"/>
        </w:rPr>
        <w:t>punctul 13, litera a);</w:t>
      </w:r>
    </w:p>
    <w:p w14:paraId="5F616ED5" w14:textId="77777777" w:rsidR="00F342E4" w:rsidRPr="00E84315" w:rsidRDefault="00F342E4" w:rsidP="00F342E4">
      <w:pPr>
        <w:pStyle w:val="NormalWeb"/>
        <w:spacing w:before="0" w:beforeAutospacing="0" w:after="0" w:afterAutospacing="0"/>
        <w:jc w:val="both"/>
        <w:rPr>
          <w:lang w:val="ro-RO"/>
        </w:rPr>
      </w:pPr>
      <w:r w:rsidRPr="00E84315">
        <w:rPr>
          <w:rStyle w:val="tpa1"/>
          <w:lang w:val="ro-RO"/>
        </w:rPr>
        <w:t>b)</w:t>
      </w:r>
      <w:r w:rsidRPr="00E84315">
        <w:rPr>
          <w:rStyle w:val="tpa1"/>
          <w:b/>
          <w:lang w:val="ro-RO"/>
        </w:rPr>
        <w:t xml:space="preserve"> </w:t>
      </w:r>
      <w:r w:rsidRPr="00E84315">
        <w:rPr>
          <w:rStyle w:val="tpa1"/>
          <w:lang w:val="ro-RO"/>
        </w:rPr>
        <w:t xml:space="preserve">proiectul </w:t>
      </w:r>
      <w:r w:rsidRPr="00E84315">
        <w:rPr>
          <w:rStyle w:val="tpa1"/>
          <w:b/>
          <w:lang w:val="ro-RO"/>
        </w:rPr>
        <w:t xml:space="preserve">nu </w:t>
      </w:r>
      <w:r w:rsidRPr="00E84315">
        <w:rPr>
          <w:b/>
          <w:lang w:val="ro-RO"/>
        </w:rPr>
        <w:t>intră</w:t>
      </w:r>
      <w:r w:rsidRPr="00E84315">
        <w:rPr>
          <w:bCs/>
          <w:lang w:val="ro-RO"/>
        </w:rPr>
        <w:t xml:space="preserve"> sub </w:t>
      </w:r>
      <w:proofErr w:type="spellStart"/>
      <w:r w:rsidRPr="00E84315">
        <w:rPr>
          <w:bCs/>
          <w:lang w:val="ro-RO"/>
        </w:rPr>
        <w:t>incidenţa</w:t>
      </w:r>
      <w:proofErr w:type="spellEnd"/>
      <w:r w:rsidRPr="00E84315">
        <w:rPr>
          <w:bCs/>
          <w:lang w:val="ro-RO"/>
        </w:rPr>
        <w:t xml:space="preserve"> art. 28 din O.U.G. nr. 57/2007 privind regimul ariilor naturale protejate, conservarea habitatelor naturale, a florei </w:t>
      </w:r>
      <w:proofErr w:type="spellStart"/>
      <w:r w:rsidRPr="00E84315">
        <w:rPr>
          <w:bCs/>
          <w:lang w:val="ro-RO"/>
        </w:rPr>
        <w:t>şi</w:t>
      </w:r>
      <w:proofErr w:type="spellEnd"/>
      <w:r w:rsidRPr="00E84315">
        <w:rPr>
          <w:bCs/>
          <w:lang w:val="ro-RO"/>
        </w:rPr>
        <w:t xml:space="preserve"> faunei sălbatice, cu modificările </w:t>
      </w:r>
      <w:proofErr w:type="spellStart"/>
      <w:r w:rsidRPr="00E84315">
        <w:rPr>
          <w:bCs/>
          <w:lang w:val="ro-RO"/>
        </w:rPr>
        <w:t>şi</w:t>
      </w:r>
      <w:proofErr w:type="spellEnd"/>
      <w:r w:rsidRPr="00E84315">
        <w:rPr>
          <w:bCs/>
          <w:lang w:val="ro-RO"/>
        </w:rPr>
        <w:t xml:space="preserve"> completările ulterioare</w:t>
      </w:r>
      <w:r w:rsidRPr="00E84315">
        <w:rPr>
          <w:rStyle w:val="tpa1"/>
          <w:lang w:val="ro-RO"/>
        </w:rPr>
        <w:t>;</w:t>
      </w:r>
    </w:p>
    <w:p w14:paraId="37E5CDBA" w14:textId="344953C0"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c) proiectul propus </w:t>
      </w:r>
      <w:r w:rsidRPr="00E84315">
        <w:rPr>
          <w:rFonts w:ascii="Times New Roman" w:hAnsi="Times New Roman" w:cs="Times New Roman"/>
          <w:b/>
          <w:sz w:val="24"/>
          <w:szCs w:val="24"/>
        </w:rPr>
        <w:t>nu intră</w:t>
      </w:r>
      <w:r w:rsidRPr="00E84315">
        <w:rPr>
          <w:rFonts w:ascii="Times New Roman" w:hAnsi="Times New Roman" w:cs="Times New Roman"/>
          <w:sz w:val="24"/>
          <w:szCs w:val="24"/>
        </w:rPr>
        <w:t xml:space="preserve"> sub </w:t>
      </w:r>
      <w:proofErr w:type="spellStart"/>
      <w:r w:rsidRPr="00E84315">
        <w:rPr>
          <w:rFonts w:ascii="Times New Roman" w:hAnsi="Times New Roman" w:cs="Times New Roman"/>
          <w:sz w:val="24"/>
          <w:szCs w:val="24"/>
        </w:rPr>
        <w:t>incidenţa</w:t>
      </w:r>
      <w:proofErr w:type="spellEnd"/>
      <w:r w:rsidRPr="00E84315">
        <w:rPr>
          <w:rFonts w:ascii="Times New Roman" w:hAnsi="Times New Roman" w:cs="Times New Roman"/>
          <w:sz w:val="24"/>
          <w:szCs w:val="24"/>
        </w:rPr>
        <w:t xml:space="preserve"> prevederilor </w:t>
      </w:r>
      <w:r w:rsidRPr="00E84315">
        <w:rPr>
          <w:rFonts w:ascii="Times New Roman" w:hAnsi="Times New Roman" w:cs="Times New Roman"/>
          <w:sz w:val="24"/>
          <w:szCs w:val="24"/>
          <w:u w:val="single"/>
        </w:rPr>
        <w:t>art. 48</w:t>
      </w:r>
      <w:r w:rsidRPr="00E84315">
        <w:rPr>
          <w:rFonts w:ascii="Times New Roman" w:hAnsi="Times New Roman" w:cs="Times New Roman"/>
          <w:sz w:val="24"/>
          <w:szCs w:val="24"/>
        </w:rPr>
        <w:t xml:space="preserve"> </w:t>
      </w:r>
      <w:proofErr w:type="spellStart"/>
      <w:r w:rsidRPr="00E84315">
        <w:rPr>
          <w:rFonts w:ascii="Times New Roman" w:hAnsi="Times New Roman" w:cs="Times New Roman"/>
          <w:sz w:val="24"/>
          <w:szCs w:val="24"/>
        </w:rPr>
        <w:t>şi</w:t>
      </w:r>
      <w:proofErr w:type="spellEnd"/>
      <w:r w:rsidRPr="00E84315">
        <w:rPr>
          <w:rFonts w:ascii="Times New Roman" w:hAnsi="Times New Roman" w:cs="Times New Roman"/>
          <w:sz w:val="24"/>
          <w:szCs w:val="24"/>
        </w:rPr>
        <w:t xml:space="preserve"> </w:t>
      </w:r>
      <w:r w:rsidRPr="00E84315">
        <w:rPr>
          <w:rFonts w:ascii="Times New Roman" w:hAnsi="Times New Roman" w:cs="Times New Roman"/>
          <w:sz w:val="24"/>
          <w:szCs w:val="24"/>
          <w:u w:val="single"/>
        </w:rPr>
        <w:t>54</w:t>
      </w:r>
      <w:r w:rsidRPr="00E84315">
        <w:rPr>
          <w:rFonts w:ascii="Times New Roman" w:hAnsi="Times New Roman" w:cs="Times New Roman"/>
          <w:sz w:val="24"/>
          <w:szCs w:val="24"/>
        </w:rPr>
        <w:t xml:space="preserve"> din Legea apelor nr. 107/1996, cu modificările </w:t>
      </w:r>
      <w:proofErr w:type="spellStart"/>
      <w:r w:rsidRPr="00E84315">
        <w:rPr>
          <w:rFonts w:ascii="Times New Roman" w:hAnsi="Times New Roman" w:cs="Times New Roman"/>
          <w:sz w:val="24"/>
          <w:szCs w:val="24"/>
        </w:rPr>
        <w:t>şi</w:t>
      </w:r>
      <w:proofErr w:type="spellEnd"/>
      <w:r w:rsidRPr="00E84315">
        <w:rPr>
          <w:rFonts w:ascii="Times New Roman" w:hAnsi="Times New Roman" w:cs="Times New Roman"/>
          <w:sz w:val="24"/>
          <w:szCs w:val="24"/>
        </w:rPr>
        <w:t xml:space="preserve"> completările ulterioare,</w:t>
      </w:r>
    </w:p>
    <w:p w14:paraId="06122513" w14:textId="77777777" w:rsidR="00F342E4" w:rsidRPr="00E84315" w:rsidRDefault="00F342E4" w:rsidP="00F342E4">
      <w:pPr>
        <w:pStyle w:val="NormalWeb"/>
        <w:spacing w:before="0" w:beforeAutospacing="0" w:after="0" w:afterAutospacing="0"/>
        <w:jc w:val="both"/>
        <w:rPr>
          <w:rStyle w:val="tpa1"/>
          <w:lang w:val="ro-RO"/>
        </w:rPr>
      </w:pPr>
      <w:r w:rsidRPr="00E84315">
        <w:rPr>
          <w:lang w:val="ro-RO"/>
        </w:rPr>
        <w:t xml:space="preserve"> d</w:t>
      </w:r>
      <w:r w:rsidRPr="00E84315">
        <w:rPr>
          <w:rStyle w:val="tpa1"/>
          <w:lang w:val="ro-RO"/>
        </w:rPr>
        <w:t xml:space="preserve">) în conformitate cu </w:t>
      </w:r>
      <w:proofErr w:type="spellStart"/>
      <w:r w:rsidRPr="00E84315">
        <w:t>criteriile</w:t>
      </w:r>
      <w:proofErr w:type="spellEnd"/>
      <w:r w:rsidRPr="00E84315">
        <w:t xml:space="preserve"> </w:t>
      </w:r>
      <w:proofErr w:type="spellStart"/>
      <w:r w:rsidRPr="00E84315">
        <w:t>prevăzute</w:t>
      </w:r>
      <w:proofErr w:type="spellEnd"/>
      <w:r w:rsidRPr="00E84315">
        <w:t xml:space="preserve"> </w:t>
      </w:r>
      <w:proofErr w:type="spellStart"/>
      <w:r w:rsidRPr="00E84315">
        <w:t>în</w:t>
      </w:r>
      <w:proofErr w:type="spellEnd"/>
      <w:r w:rsidRPr="00E84315">
        <w:t xml:space="preserve"> </w:t>
      </w:r>
      <w:proofErr w:type="spellStart"/>
      <w:r w:rsidRPr="00E84315">
        <w:t>anexa</w:t>
      </w:r>
      <w:proofErr w:type="spellEnd"/>
      <w:r w:rsidRPr="00E84315">
        <w:t xml:space="preserve"> </w:t>
      </w:r>
      <w:proofErr w:type="spellStart"/>
      <w:r w:rsidRPr="00E84315">
        <w:t>nr</w:t>
      </w:r>
      <w:proofErr w:type="spellEnd"/>
      <w:r w:rsidRPr="00E84315">
        <w:t xml:space="preserve">. </w:t>
      </w:r>
      <w:proofErr w:type="gramStart"/>
      <w:r w:rsidRPr="00E84315">
        <w:t>3</w:t>
      </w:r>
      <w:proofErr w:type="gramEnd"/>
      <w:r w:rsidRPr="00E84315">
        <w:t xml:space="preserve"> a </w:t>
      </w:r>
      <w:proofErr w:type="spellStart"/>
      <w:r w:rsidRPr="00E84315">
        <w:t>Legii</w:t>
      </w:r>
      <w:proofErr w:type="spellEnd"/>
      <w:r w:rsidRPr="00E84315">
        <w:t xml:space="preserve"> </w:t>
      </w:r>
      <w:proofErr w:type="spellStart"/>
      <w:r w:rsidRPr="00E84315">
        <w:t>nr</w:t>
      </w:r>
      <w:proofErr w:type="spellEnd"/>
      <w:r w:rsidRPr="00E84315">
        <w:t>. 292/2018</w:t>
      </w:r>
      <w:r w:rsidRPr="00E84315">
        <w:rPr>
          <w:rStyle w:val="tpa1"/>
          <w:lang w:val="ro-RO"/>
        </w:rPr>
        <w:t>:</w:t>
      </w:r>
    </w:p>
    <w:p w14:paraId="01250ED7" w14:textId="77777777" w:rsidR="00F342E4" w:rsidRPr="00E84315" w:rsidRDefault="00F342E4" w:rsidP="00F342E4">
      <w:pPr>
        <w:pStyle w:val="NormalWeb"/>
        <w:spacing w:before="0" w:beforeAutospacing="0" w:after="0" w:afterAutospacing="0"/>
        <w:rPr>
          <w:rStyle w:val="tpa1"/>
          <w:b/>
          <w:lang w:val="ro-RO"/>
        </w:rPr>
      </w:pPr>
    </w:p>
    <w:p w14:paraId="05B705C8" w14:textId="77777777" w:rsidR="00F342E4" w:rsidRPr="00E84315"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E84315">
        <w:rPr>
          <w:rFonts w:ascii="Times New Roman" w:hAnsi="Times New Roman" w:cs="Times New Roman"/>
          <w:b/>
          <w:iCs/>
          <w:sz w:val="24"/>
          <w:szCs w:val="24"/>
        </w:rPr>
        <w:t>Caracteristicile proiectelor:</w:t>
      </w:r>
    </w:p>
    <w:p w14:paraId="59657B8F"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    La identificarea caracteristicilor proiectelor se iau în considerare următoarele aspecte:</w:t>
      </w:r>
    </w:p>
    <w:p w14:paraId="2542013D" w14:textId="26D24214" w:rsidR="00F342E4"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Dimensiunea și concepția întregului proiect: </w:t>
      </w:r>
    </w:p>
    <w:p w14:paraId="6B3DD14E" w14:textId="77777777" w:rsidR="00E24BD3" w:rsidRPr="00E84315" w:rsidRDefault="00E24BD3" w:rsidP="00E24BD3">
      <w:pPr>
        <w:widowControl w:val="0"/>
        <w:autoSpaceDE w:val="0"/>
        <w:autoSpaceDN w:val="0"/>
        <w:adjustRightInd w:val="0"/>
        <w:spacing w:after="0" w:line="240" w:lineRule="auto"/>
        <w:ind w:left="720"/>
        <w:jc w:val="both"/>
        <w:rPr>
          <w:rFonts w:ascii="Times New Roman" w:hAnsi="Times New Roman" w:cs="Times New Roman"/>
          <w:sz w:val="24"/>
          <w:szCs w:val="24"/>
        </w:rPr>
      </w:pPr>
    </w:p>
    <w:p w14:paraId="1A8229A5" w14:textId="77777777" w:rsidR="00E24BD3" w:rsidRPr="002C41F0" w:rsidRDefault="00E24BD3" w:rsidP="00E24BD3">
      <w:pPr>
        <w:pStyle w:val="Frspaiere1"/>
        <w:jc w:val="both"/>
        <w:rPr>
          <w:szCs w:val="24"/>
          <w:u w:val="single"/>
          <w:lang w:eastAsia="zh-CN"/>
        </w:rPr>
      </w:pPr>
      <w:bookmarkStart w:id="0" w:name="_Toc119311559"/>
      <w:r w:rsidRPr="002C41F0">
        <w:rPr>
          <w:szCs w:val="24"/>
          <w:u w:val="single"/>
          <w:lang w:eastAsia="zh-CN"/>
        </w:rPr>
        <w:lastRenderedPageBreak/>
        <w:t>Amplasamentul proiectului</w:t>
      </w:r>
      <w:bookmarkEnd w:id="0"/>
    </w:p>
    <w:p w14:paraId="0E845D49" w14:textId="77777777" w:rsidR="00E24BD3" w:rsidRPr="002C41F0" w:rsidRDefault="00E24BD3" w:rsidP="00E24BD3">
      <w:pPr>
        <w:pStyle w:val="Frspaiere1"/>
        <w:ind w:firstLine="284"/>
        <w:jc w:val="both"/>
        <w:rPr>
          <w:szCs w:val="24"/>
        </w:rPr>
      </w:pPr>
      <w:r w:rsidRPr="002C41F0">
        <w:rPr>
          <w:szCs w:val="24"/>
        </w:rPr>
        <w:t>Proiectul are ca punct de început km 222+000 (stația Palas), iar punctul final este km 225+600 (stația Constanța Port A) și este situat exclusiv pe teritoriul Municipiului Constanța.</w:t>
      </w:r>
    </w:p>
    <w:p w14:paraId="06FB71CB" w14:textId="77777777" w:rsidR="00E24BD3" w:rsidRPr="002C41F0" w:rsidRDefault="00E24BD3" w:rsidP="00E24BD3">
      <w:pPr>
        <w:pStyle w:val="Frspaiere1"/>
        <w:ind w:firstLine="284"/>
        <w:jc w:val="both"/>
        <w:rPr>
          <w:szCs w:val="24"/>
        </w:rPr>
      </w:pPr>
      <w:r w:rsidRPr="002C41F0">
        <w:rPr>
          <w:szCs w:val="24"/>
        </w:rPr>
        <w:t>Punctul de început se află în stația Palas, iar punctul final al proiectului se află la cca. 335 m de ieșirea din tunelul Palas.</w:t>
      </w:r>
    </w:p>
    <w:p w14:paraId="7CE6451A" w14:textId="77777777" w:rsidR="00DA20DE" w:rsidRPr="002C41F0" w:rsidRDefault="00DA20DE" w:rsidP="0078136C">
      <w:pPr>
        <w:pStyle w:val="Listparagraf"/>
        <w:spacing w:after="0" w:line="240" w:lineRule="auto"/>
        <w:ind w:left="360"/>
        <w:jc w:val="both"/>
        <w:rPr>
          <w:rFonts w:ascii="Times New Roman" w:hAnsi="Times New Roman"/>
          <w:sz w:val="24"/>
          <w:szCs w:val="24"/>
          <w:lang w:val="en-US"/>
        </w:rPr>
      </w:pPr>
    </w:p>
    <w:p w14:paraId="4F4E376F" w14:textId="77777777" w:rsidR="00DA20DE" w:rsidRPr="002C41F0" w:rsidRDefault="00DA20DE" w:rsidP="00DA20DE">
      <w:pPr>
        <w:widowControl w:val="0"/>
        <w:shd w:val="clear" w:color="auto" w:fill="FFFFFF"/>
        <w:jc w:val="both"/>
        <w:rPr>
          <w:rFonts w:ascii="Times New Roman" w:hAnsi="Times New Roman" w:cs="Times New Roman"/>
          <w:b/>
          <w:i/>
          <w:sz w:val="24"/>
          <w:szCs w:val="24"/>
          <w:u w:val="single"/>
        </w:rPr>
      </w:pPr>
      <w:r w:rsidRPr="002C41F0">
        <w:rPr>
          <w:rFonts w:ascii="Times New Roman" w:hAnsi="Times New Roman" w:cs="Times New Roman"/>
          <w:b/>
          <w:i/>
          <w:sz w:val="24"/>
          <w:szCs w:val="24"/>
          <w:u w:val="single"/>
        </w:rPr>
        <w:t>Situația existentă</w:t>
      </w:r>
    </w:p>
    <w:p w14:paraId="06B18973" w14:textId="5CA19817" w:rsidR="00DA20DE" w:rsidRPr="002C41F0" w:rsidRDefault="00DA20DE" w:rsidP="00DA20DE">
      <w:pPr>
        <w:widowControl w:val="0"/>
        <w:shd w:val="clear" w:color="auto" w:fill="FFFFFF"/>
        <w:jc w:val="both"/>
        <w:rPr>
          <w:rFonts w:ascii="Times New Roman" w:hAnsi="Times New Roman" w:cs="Times New Roman"/>
          <w:sz w:val="24"/>
          <w:szCs w:val="24"/>
        </w:rPr>
      </w:pPr>
      <w:r w:rsidRPr="002C41F0">
        <w:rPr>
          <w:rFonts w:ascii="Times New Roman" w:hAnsi="Times New Roman" w:cs="Times New Roman"/>
          <w:sz w:val="24"/>
          <w:szCs w:val="24"/>
        </w:rPr>
        <w:t xml:space="preserve">a) Linia CF Palas - </w:t>
      </w:r>
      <w:proofErr w:type="spellStart"/>
      <w:r w:rsidRPr="002C41F0">
        <w:rPr>
          <w:rFonts w:ascii="Times New Roman" w:hAnsi="Times New Roman" w:cs="Times New Roman"/>
          <w:sz w:val="24"/>
          <w:szCs w:val="24"/>
        </w:rPr>
        <w:t>Constanţa</w:t>
      </w:r>
      <w:proofErr w:type="spellEnd"/>
      <w:r w:rsidRPr="002C41F0">
        <w:rPr>
          <w:rFonts w:ascii="Times New Roman" w:hAnsi="Times New Roman" w:cs="Times New Roman"/>
          <w:sz w:val="24"/>
          <w:szCs w:val="24"/>
        </w:rPr>
        <w:t xml:space="preserve"> Port A </w:t>
      </w:r>
      <w:proofErr w:type="spellStart"/>
      <w:r w:rsidRPr="002C41F0">
        <w:rPr>
          <w:rFonts w:ascii="Times New Roman" w:hAnsi="Times New Roman" w:cs="Times New Roman"/>
          <w:sz w:val="24"/>
          <w:szCs w:val="24"/>
        </w:rPr>
        <w:t>a</w:t>
      </w:r>
      <w:proofErr w:type="spellEnd"/>
      <w:r w:rsidRPr="002C41F0">
        <w:rPr>
          <w:rFonts w:ascii="Times New Roman" w:hAnsi="Times New Roman" w:cs="Times New Roman"/>
          <w:sz w:val="24"/>
          <w:szCs w:val="24"/>
        </w:rPr>
        <w:t xml:space="preserve"> fost linie neelectrificată, dublă, centralizată, cu semnalizare SCB, în debleu cu </w:t>
      </w:r>
      <w:proofErr w:type="spellStart"/>
      <w:r w:rsidRPr="002C41F0">
        <w:rPr>
          <w:rFonts w:ascii="Times New Roman" w:hAnsi="Times New Roman" w:cs="Times New Roman"/>
          <w:sz w:val="24"/>
          <w:szCs w:val="24"/>
        </w:rPr>
        <w:t>înălţimea</w:t>
      </w:r>
      <w:proofErr w:type="spellEnd"/>
      <w:r w:rsidRPr="002C41F0">
        <w:rPr>
          <w:rFonts w:ascii="Times New Roman" w:hAnsi="Times New Roman" w:cs="Times New Roman"/>
          <w:sz w:val="24"/>
          <w:szCs w:val="24"/>
        </w:rPr>
        <w:t xml:space="preserve"> de la 0 la 25,0 m. Linia de cale ferată Palas-Constanța Port A se racorda din stația Palas, având o lungime de 3,6 km, de la km 222+000 (</w:t>
      </w:r>
      <w:proofErr w:type="spellStart"/>
      <w:r w:rsidRPr="002C41F0">
        <w:rPr>
          <w:rFonts w:ascii="Times New Roman" w:hAnsi="Times New Roman" w:cs="Times New Roman"/>
          <w:sz w:val="24"/>
          <w:szCs w:val="24"/>
        </w:rPr>
        <w:t>staţia</w:t>
      </w:r>
      <w:proofErr w:type="spellEnd"/>
      <w:r w:rsidRPr="002C41F0">
        <w:rPr>
          <w:rFonts w:ascii="Times New Roman" w:hAnsi="Times New Roman" w:cs="Times New Roman"/>
          <w:sz w:val="24"/>
          <w:szCs w:val="24"/>
        </w:rPr>
        <w:t xml:space="preserve"> Palas) până la km 225+600 (stația Constanța Port A).</w:t>
      </w:r>
    </w:p>
    <w:p w14:paraId="63F2B85F" w14:textId="77777777" w:rsidR="00DA20DE" w:rsidRPr="002C41F0" w:rsidRDefault="00DA20DE" w:rsidP="00DA20DE">
      <w:pPr>
        <w:ind w:firstLine="284"/>
        <w:jc w:val="both"/>
        <w:rPr>
          <w:rFonts w:ascii="Times New Roman" w:hAnsi="Times New Roman" w:cs="Times New Roman"/>
          <w:sz w:val="24"/>
          <w:szCs w:val="24"/>
          <w:lang w:val="en-GB"/>
        </w:rPr>
      </w:pPr>
      <w:proofErr w:type="spellStart"/>
      <w:r w:rsidRPr="002C41F0">
        <w:rPr>
          <w:rFonts w:ascii="Times New Roman" w:hAnsi="Times New Roman" w:cs="Times New Roman"/>
          <w:sz w:val="24"/>
          <w:szCs w:val="24"/>
          <w:lang w:val="en-GB"/>
        </w:rPr>
        <w:t>Datorită</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inundațiilor</w:t>
      </w:r>
      <w:proofErr w:type="spellEnd"/>
      <w:r w:rsidRPr="002C41F0">
        <w:rPr>
          <w:rFonts w:ascii="Times New Roman" w:hAnsi="Times New Roman" w:cs="Times New Roman"/>
          <w:sz w:val="24"/>
          <w:szCs w:val="24"/>
          <w:lang w:val="en-GB"/>
        </w:rPr>
        <w:t xml:space="preserve"> din </w:t>
      </w:r>
      <w:proofErr w:type="spellStart"/>
      <w:proofErr w:type="gramStart"/>
      <w:r w:rsidRPr="002C41F0">
        <w:rPr>
          <w:rFonts w:ascii="Times New Roman" w:hAnsi="Times New Roman" w:cs="Times New Roman"/>
          <w:sz w:val="24"/>
          <w:szCs w:val="24"/>
          <w:lang w:val="en-GB"/>
        </w:rPr>
        <w:t>luna</w:t>
      </w:r>
      <w:proofErr w:type="spellEnd"/>
      <w:proofErr w:type="gram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iulie</w:t>
      </w:r>
      <w:proofErr w:type="spellEnd"/>
      <w:r w:rsidRPr="002C41F0">
        <w:rPr>
          <w:rFonts w:ascii="Times New Roman" w:hAnsi="Times New Roman" w:cs="Times New Roman"/>
          <w:sz w:val="24"/>
          <w:szCs w:val="24"/>
          <w:lang w:val="en-GB"/>
        </w:rPr>
        <w:t xml:space="preserve"> 1992, </w:t>
      </w:r>
      <w:proofErr w:type="spellStart"/>
      <w:r w:rsidRPr="002C41F0">
        <w:rPr>
          <w:rFonts w:ascii="Times New Roman" w:hAnsi="Times New Roman" w:cs="Times New Roman"/>
          <w:sz w:val="24"/>
          <w:szCs w:val="24"/>
          <w:lang w:val="en-GB"/>
        </w:rPr>
        <w:t>circulația</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în</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tunel</w:t>
      </w:r>
      <w:proofErr w:type="spellEnd"/>
      <w:r w:rsidRPr="002C41F0">
        <w:rPr>
          <w:rFonts w:ascii="Times New Roman" w:hAnsi="Times New Roman" w:cs="Times New Roman"/>
          <w:sz w:val="24"/>
          <w:szCs w:val="24"/>
          <w:lang w:val="en-GB"/>
        </w:rPr>
        <w:t xml:space="preserve"> a </w:t>
      </w:r>
      <w:proofErr w:type="spellStart"/>
      <w:r w:rsidRPr="002C41F0">
        <w:rPr>
          <w:rFonts w:ascii="Times New Roman" w:hAnsi="Times New Roman" w:cs="Times New Roman"/>
          <w:sz w:val="24"/>
          <w:szCs w:val="24"/>
          <w:lang w:val="en-GB"/>
        </w:rPr>
        <w:t>fost</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oprită</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iar</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linia</w:t>
      </w:r>
      <w:proofErr w:type="spellEnd"/>
      <w:r w:rsidRPr="002C41F0">
        <w:rPr>
          <w:rFonts w:ascii="Times New Roman" w:hAnsi="Times New Roman" w:cs="Times New Roman"/>
          <w:sz w:val="24"/>
          <w:szCs w:val="24"/>
          <w:lang w:val="en-GB"/>
        </w:rPr>
        <w:t xml:space="preserve"> de </w:t>
      </w:r>
      <w:proofErr w:type="spellStart"/>
      <w:r w:rsidRPr="002C41F0">
        <w:rPr>
          <w:rFonts w:ascii="Times New Roman" w:hAnsi="Times New Roman" w:cs="Times New Roman"/>
          <w:sz w:val="24"/>
          <w:szCs w:val="24"/>
          <w:lang w:val="en-GB"/>
        </w:rPr>
        <w:t>cale</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ferată</w:t>
      </w:r>
      <w:proofErr w:type="spellEnd"/>
      <w:r w:rsidRPr="002C41F0">
        <w:rPr>
          <w:rFonts w:ascii="Times New Roman" w:hAnsi="Times New Roman" w:cs="Times New Roman"/>
          <w:sz w:val="24"/>
          <w:szCs w:val="24"/>
          <w:lang w:val="en-GB"/>
        </w:rPr>
        <w:t xml:space="preserve"> a </w:t>
      </w:r>
      <w:proofErr w:type="spellStart"/>
      <w:r w:rsidRPr="002C41F0">
        <w:rPr>
          <w:rFonts w:ascii="Times New Roman" w:hAnsi="Times New Roman" w:cs="Times New Roman"/>
          <w:sz w:val="24"/>
          <w:szCs w:val="24"/>
          <w:lang w:val="en-GB"/>
        </w:rPr>
        <w:t>fost</w:t>
      </w:r>
      <w:proofErr w:type="spellEnd"/>
      <w:r w:rsidRPr="002C41F0">
        <w:rPr>
          <w:rFonts w:ascii="Times New Roman" w:hAnsi="Times New Roman" w:cs="Times New Roman"/>
          <w:sz w:val="24"/>
          <w:szCs w:val="24"/>
          <w:lang w:val="en-GB"/>
        </w:rPr>
        <w:t xml:space="preserve"> </w:t>
      </w:r>
      <w:proofErr w:type="spellStart"/>
      <w:r w:rsidRPr="002C41F0">
        <w:rPr>
          <w:rFonts w:ascii="Times New Roman" w:hAnsi="Times New Roman" w:cs="Times New Roman"/>
          <w:sz w:val="24"/>
          <w:szCs w:val="24"/>
          <w:lang w:val="en-GB"/>
        </w:rPr>
        <w:t>dezafectată</w:t>
      </w:r>
      <w:proofErr w:type="spellEnd"/>
      <w:r w:rsidRPr="002C41F0">
        <w:rPr>
          <w:rFonts w:ascii="Times New Roman" w:hAnsi="Times New Roman" w:cs="Times New Roman"/>
          <w:sz w:val="24"/>
          <w:szCs w:val="24"/>
          <w:lang w:val="en-GB"/>
        </w:rPr>
        <w:t>.</w:t>
      </w:r>
    </w:p>
    <w:p w14:paraId="5E185750" w14:textId="5179BEEF" w:rsidR="00DA20DE" w:rsidRPr="002C41F0" w:rsidRDefault="00DA20DE" w:rsidP="00DA20DE">
      <w:pPr>
        <w:widowControl w:val="0"/>
        <w:jc w:val="both"/>
        <w:rPr>
          <w:rFonts w:ascii="Times New Roman" w:hAnsi="Times New Roman" w:cs="Times New Roman"/>
          <w:sz w:val="24"/>
          <w:szCs w:val="24"/>
        </w:rPr>
      </w:pPr>
      <w:r w:rsidRPr="002C41F0">
        <w:rPr>
          <w:rFonts w:ascii="Times New Roman" w:hAnsi="Times New Roman" w:cs="Times New Roman"/>
          <w:sz w:val="24"/>
          <w:szCs w:val="24"/>
        </w:rPr>
        <w:t xml:space="preserve">b) Tunelul de cale ferată (km 224+670 – km 225+160) cu o lungime de 490,0m , subtraversează calea ferată dublă 813 </w:t>
      </w:r>
      <w:proofErr w:type="spellStart"/>
      <w:r w:rsidRPr="002C41F0">
        <w:rPr>
          <w:rFonts w:ascii="Times New Roman" w:hAnsi="Times New Roman" w:cs="Times New Roman"/>
          <w:sz w:val="24"/>
          <w:szCs w:val="24"/>
        </w:rPr>
        <w:t>Constanţa</w:t>
      </w:r>
      <w:proofErr w:type="spellEnd"/>
      <w:r w:rsidRPr="002C41F0">
        <w:rPr>
          <w:rFonts w:ascii="Times New Roman" w:hAnsi="Times New Roman" w:cs="Times New Roman"/>
          <w:sz w:val="24"/>
          <w:szCs w:val="24"/>
        </w:rPr>
        <w:t xml:space="preserve">-Mangalia, DN39 </w:t>
      </w:r>
      <w:proofErr w:type="spellStart"/>
      <w:r w:rsidRPr="002C41F0">
        <w:rPr>
          <w:rFonts w:ascii="Times New Roman" w:hAnsi="Times New Roman" w:cs="Times New Roman"/>
          <w:sz w:val="24"/>
          <w:szCs w:val="24"/>
        </w:rPr>
        <w:t>Constanţa</w:t>
      </w:r>
      <w:proofErr w:type="spellEnd"/>
      <w:r w:rsidRPr="002C41F0">
        <w:rPr>
          <w:rFonts w:ascii="Times New Roman" w:hAnsi="Times New Roman" w:cs="Times New Roman"/>
          <w:sz w:val="24"/>
          <w:szCs w:val="24"/>
        </w:rPr>
        <w:t xml:space="preserve">-Mangalia, străzi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diverse conducte de termoficare, gaze, canalizare, alimentare cu apă de pe teritoriul Municipiului </w:t>
      </w:r>
      <w:proofErr w:type="spellStart"/>
      <w:r w:rsidRPr="002C41F0">
        <w:rPr>
          <w:rFonts w:ascii="Times New Roman" w:hAnsi="Times New Roman" w:cs="Times New Roman"/>
          <w:sz w:val="24"/>
          <w:szCs w:val="24"/>
        </w:rPr>
        <w:t>Constanţa</w:t>
      </w:r>
      <w:proofErr w:type="spellEnd"/>
      <w:r w:rsidRPr="002C41F0">
        <w:rPr>
          <w:rFonts w:ascii="Times New Roman" w:hAnsi="Times New Roman" w:cs="Times New Roman"/>
          <w:sz w:val="24"/>
          <w:szCs w:val="24"/>
        </w:rPr>
        <w:t xml:space="preserve">. </w:t>
      </w:r>
    </w:p>
    <w:p w14:paraId="66DA84B5" w14:textId="77777777" w:rsidR="00DA20DE" w:rsidRPr="002C41F0" w:rsidRDefault="00DA20DE" w:rsidP="00DA20DE">
      <w:pPr>
        <w:widowControl w:val="0"/>
        <w:ind w:firstLine="284"/>
        <w:jc w:val="both"/>
        <w:rPr>
          <w:rFonts w:ascii="Times New Roman" w:hAnsi="Times New Roman" w:cs="Times New Roman"/>
          <w:sz w:val="24"/>
          <w:szCs w:val="24"/>
        </w:rPr>
      </w:pPr>
      <w:r w:rsidRPr="002C41F0">
        <w:rPr>
          <w:rFonts w:ascii="Times New Roman" w:hAnsi="Times New Roman" w:cs="Times New Roman"/>
          <w:sz w:val="24"/>
          <w:szCs w:val="24"/>
        </w:rPr>
        <w:t xml:space="preserve">Tunelul Palas are o secțiune transversală la intrados, semi-circulară la partea de sus, cu o rază de 4,2m,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dreptunghiulară la partea de jos cu înălțimea de 1,95m și lățimea de cca. 8,0m.</w:t>
      </w:r>
    </w:p>
    <w:p w14:paraId="6821FC20" w14:textId="77777777" w:rsidR="00DA20DE" w:rsidRPr="002C41F0" w:rsidRDefault="00DA20DE" w:rsidP="00DA20DE">
      <w:pPr>
        <w:widowControl w:val="0"/>
        <w:ind w:firstLine="284"/>
        <w:jc w:val="both"/>
        <w:rPr>
          <w:rFonts w:ascii="Times New Roman" w:hAnsi="Times New Roman" w:cs="Times New Roman"/>
          <w:sz w:val="24"/>
          <w:szCs w:val="24"/>
        </w:rPr>
      </w:pPr>
      <w:r w:rsidRPr="002C41F0">
        <w:rPr>
          <w:rFonts w:ascii="Times New Roman" w:hAnsi="Times New Roman" w:cs="Times New Roman"/>
          <w:sz w:val="24"/>
          <w:szCs w:val="24"/>
        </w:rPr>
        <w:t xml:space="preserve">În decursul anilor, </w:t>
      </w:r>
      <w:proofErr w:type="spellStart"/>
      <w:r w:rsidRPr="002C41F0">
        <w:rPr>
          <w:rFonts w:ascii="Times New Roman" w:hAnsi="Times New Roman" w:cs="Times New Roman"/>
          <w:sz w:val="24"/>
          <w:szCs w:val="24"/>
        </w:rPr>
        <w:t>căptuşeala</w:t>
      </w:r>
      <w:proofErr w:type="spellEnd"/>
      <w:r w:rsidRPr="002C41F0">
        <w:rPr>
          <w:rFonts w:ascii="Times New Roman" w:hAnsi="Times New Roman" w:cs="Times New Roman"/>
          <w:sz w:val="24"/>
          <w:szCs w:val="24"/>
        </w:rPr>
        <w:t xml:space="preserve"> tunelului a fost penetrată de </w:t>
      </w:r>
      <w:proofErr w:type="spellStart"/>
      <w:r w:rsidRPr="002C41F0">
        <w:rPr>
          <w:rFonts w:ascii="Times New Roman" w:hAnsi="Times New Roman" w:cs="Times New Roman"/>
          <w:sz w:val="24"/>
          <w:szCs w:val="24"/>
        </w:rPr>
        <w:t>infiltraţii</w:t>
      </w:r>
      <w:proofErr w:type="spellEnd"/>
      <w:r w:rsidRPr="002C41F0">
        <w:rPr>
          <w:rFonts w:ascii="Times New Roman" w:hAnsi="Times New Roman" w:cs="Times New Roman"/>
          <w:sz w:val="24"/>
          <w:szCs w:val="24"/>
        </w:rPr>
        <w:t xml:space="preserve"> care au provocat fenomene de exfoliere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degradări, culminând cu desprinderi de moloane din boltă. </w:t>
      </w:r>
      <w:proofErr w:type="spellStart"/>
      <w:r w:rsidRPr="002C41F0">
        <w:rPr>
          <w:rFonts w:ascii="Times New Roman" w:hAnsi="Times New Roman" w:cs="Times New Roman"/>
          <w:sz w:val="24"/>
          <w:szCs w:val="24"/>
        </w:rPr>
        <w:t>Infiltraţiile</w:t>
      </w:r>
      <w:proofErr w:type="spellEnd"/>
      <w:r w:rsidRPr="002C41F0">
        <w:rPr>
          <w:rFonts w:ascii="Times New Roman" w:hAnsi="Times New Roman" w:cs="Times New Roman"/>
          <w:sz w:val="24"/>
          <w:szCs w:val="24"/>
        </w:rPr>
        <w:t xml:space="preserve"> din pânza freatică, la care s-au adăugat cele din </w:t>
      </w:r>
      <w:proofErr w:type="spellStart"/>
      <w:r w:rsidRPr="002C41F0">
        <w:rPr>
          <w:rFonts w:ascii="Times New Roman" w:hAnsi="Times New Roman" w:cs="Times New Roman"/>
          <w:sz w:val="24"/>
          <w:szCs w:val="24"/>
        </w:rPr>
        <w:t>reţelele</w:t>
      </w:r>
      <w:proofErr w:type="spellEnd"/>
      <w:r w:rsidRPr="002C41F0">
        <w:rPr>
          <w:rFonts w:ascii="Times New Roman" w:hAnsi="Times New Roman" w:cs="Times New Roman"/>
          <w:sz w:val="24"/>
          <w:szCs w:val="24"/>
        </w:rPr>
        <w:t xml:space="preserve"> edilitare de apă potabilă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canalizare, s-au amplificat an de an favorizând crearea de goluri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tasări în umplutura neomogenă de la extradosul </w:t>
      </w:r>
      <w:proofErr w:type="spellStart"/>
      <w:r w:rsidRPr="002C41F0">
        <w:rPr>
          <w:rFonts w:ascii="Times New Roman" w:hAnsi="Times New Roman" w:cs="Times New Roman"/>
          <w:sz w:val="24"/>
          <w:szCs w:val="24"/>
        </w:rPr>
        <w:t>căptuşelii</w:t>
      </w:r>
      <w:proofErr w:type="spellEnd"/>
      <w:r w:rsidRPr="002C41F0">
        <w:rPr>
          <w:rFonts w:ascii="Times New Roman" w:hAnsi="Times New Roman" w:cs="Times New Roman"/>
          <w:sz w:val="24"/>
          <w:szCs w:val="24"/>
        </w:rPr>
        <w:t>. Tunelul Palas este amplasat în Municipiul Constanța în zona portului vechi sub cartierul Abator.</w:t>
      </w:r>
    </w:p>
    <w:p w14:paraId="54254320" w14:textId="77777777" w:rsidR="00DA20DE" w:rsidRPr="002C41F0" w:rsidRDefault="00DA20DE" w:rsidP="00DA20DE">
      <w:pPr>
        <w:jc w:val="both"/>
        <w:rPr>
          <w:rFonts w:ascii="Times New Roman" w:hAnsi="Times New Roman" w:cs="Times New Roman"/>
          <w:b/>
          <w:i/>
          <w:sz w:val="24"/>
          <w:szCs w:val="24"/>
          <w:u w:val="single"/>
        </w:rPr>
      </w:pPr>
      <w:r w:rsidRPr="002C41F0">
        <w:rPr>
          <w:rFonts w:ascii="Times New Roman" w:hAnsi="Times New Roman" w:cs="Times New Roman"/>
          <w:b/>
          <w:i/>
          <w:sz w:val="24"/>
          <w:szCs w:val="24"/>
          <w:u w:val="single"/>
        </w:rPr>
        <w:t>Lucrări proiectate</w:t>
      </w:r>
    </w:p>
    <w:p w14:paraId="348D05AE" w14:textId="77777777" w:rsidR="00DA20DE" w:rsidRPr="002C41F0" w:rsidRDefault="00DA20DE" w:rsidP="00DA20DE">
      <w:pPr>
        <w:pStyle w:val="Bodytext20"/>
        <w:shd w:val="clear" w:color="auto" w:fill="auto"/>
        <w:spacing w:before="0" w:after="0" w:line="240" w:lineRule="auto"/>
        <w:ind w:firstLine="284"/>
        <w:rPr>
          <w:rFonts w:ascii="Times New Roman" w:hAnsi="Times New Roman" w:cs="Times New Roman"/>
          <w:iCs/>
        </w:rPr>
      </w:pPr>
      <w:r w:rsidRPr="002C41F0">
        <w:rPr>
          <w:rFonts w:ascii="Times New Roman" w:hAnsi="Times New Roman" w:cs="Times New Roman"/>
          <w:iCs/>
        </w:rPr>
        <w:t xml:space="preserve">Proiectul implică realizarea liniei de cale ferată simplă electrificată, reabilitarea tunelului existent și prelungirea acestuia cu 200,0 m pentru cale ferată simplă spre stația Palas. Lucrările la tunel nu influențează construcțiile supraterane din zona de influență a acestuia. </w:t>
      </w:r>
    </w:p>
    <w:p w14:paraId="211FC2FF" w14:textId="77777777" w:rsidR="00DA20DE" w:rsidRPr="002C41F0" w:rsidRDefault="00DA20DE" w:rsidP="00DA20DE">
      <w:pPr>
        <w:pStyle w:val="Bodytext20"/>
        <w:shd w:val="clear" w:color="auto" w:fill="auto"/>
        <w:spacing w:before="0" w:after="0" w:line="240" w:lineRule="auto"/>
        <w:ind w:firstLine="284"/>
        <w:rPr>
          <w:rFonts w:ascii="Times New Roman" w:hAnsi="Times New Roman" w:cs="Times New Roman"/>
          <w:iCs/>
        </w:rPr>
      </w:pPr>
      <w:r w:rsidRPr="002C41F0">
        <w:rPr>
          <w:rFonts w:ascii="Times New Roman" w:hAnsi="Times New Roman" w:cs="Times New Roman"/>
          <w:iCs/>
        </w:rPr>
        <w:t xml:space="preserve">Linia de cale ferată va fi reproiectată pentru cale simplă electrificată și dotată cu instalație BLAI + ERTMS. </w:t>
      </w:r>
    </w:p>
    <w:p w14:paraId="5A8881DC" w14:textId="77777777" w:rsidR="00DA20DE" w:rsidRPr="002C41F0" w:rsidRDefault="00DA20DE" w:rsidP="00DA20DE">
      <w:pPr>
        <w:pStyle w:val="Bodytext20"/>
        <w:shd w:val="clear" w:color="auto" w:fill="auto"/>
        <w:spacing w:before="0" w:after="0" w:line="240" w:lineRule="auto"/>
        <w:ind w:firstLine="284"/>
        <w:rPr>
          <w:rFonts w:ascii="Times New Roman" w:hAnsi="Times New Roman" w:cs="Times New Roman"/>
          <w:iCs/>
        </w:rPr>
      </w:pPr>
      <w:r w:rsidRPr="002C41F0">
        <w:rPr>
          <w:rFonts w:ascii="Times New Roman" w:hAnsi="Times New Roman" w:cs="Times New Roman"/>
          <w:iCs/>
        </w:rPr>
        <w:t xml:space="preserve">Traseul proiectat urmărește configurația traseului existent, permițând circulația trenurilor cu o viteză de maxim 50 km/h. </w:t>
      </w:r>
    </w:p>
    <w:p w14:paraId="3FA23EE4" w14:textId="77777777" w:rsidR="00DA20DE" w:rsidRPr="002C41F0" w:rsidRDefault="00DA20DE" w:rsidP="00DA20DE">
      <w:pPr>
        <w:rPr>
          <w:rFonts w:ascii="Times New Roman" w:eastAsia="Calibri" w:hAnsi="Times New Roman" w:cs="Times New Roman"/>
          <w:sz w:val="24"/>
          <w:szCs w:val="24"/>
        </w:rPr>
      </w:pPr>
    </w:p>
    <w:p w14:paraId="572DA566" w14:textId="788273D2" w:rsidR="00DA20DE" w:rsidRPr="002C41F0" w:rsidRDefault="00DA20DE" w:rsidP="00DA20DE">
      <w:pPr>
        <w:rPr>
          <w:rFonts w:ascii="Times New Roman" w:hAnsi="Times New Roman" w:cs="Times New Roman"/>
          <w:sz w:val="24"/>
          <w:szCs w:val="24"/>
        </w:rPr>
      </w:pPr>
      <w:r w:rsidRPr="002C41F0">
        <w:rPr>
          <w:rFonts w:ascii="Times New Roman" w:eastAsia="Calibri" w:hAnsi="Times New Roman" w:cs="Times New Roman"/>
          <w:sz w:val="24"/>
          <w:szCs w:val="24"/>
        </w:rPr>
        <w:t xml:space="preserve">Tabel comparativ: </w:t>
      </w:r>
      <w:r w:rsidRPr="002C41F0">
        <w:rPr>
          <w:rFonts w:ascii="Times New Roman" w:hAnsi="Times New Roman" w:cs="Times New Roman"/>
          <w:sz w:val="24"/>
          <w:szCs w:val="24"/>
        </w:rPr>
        <w:t xml:space="preserve">linia existentă </w:t>
      </w:r>
      <w:r w:rsidRPr="002C41F0">
        <w:rPr>
          <w:rFonts w:ascii="Times New Roman" w:eastAsia="Calibri" w:hAnsi="Times New Roman" w:cs="Times New Roman"/>
          <w:sz w:val="24"/>
          <w:szCs w:val="24"/>
        </w:rPr>
        <w:t xml:space="preserve">– </w:t>
      </w:r>
      <w:r w:rsidRPr="002C41F0">
        <w:rPr>
          <w:rFonts w:ascii="Times New Roman" w:hAnsi="Times New Roman" w:cs="Times New Roman"/>
          <w:sz w:val="24"/>
          <w:szCs w:val="24"/>
        </w:rPr>
        <w:t>linia proiectată</w:t>
      </w:r>
    </w:p>
    <w:tbl>
      <w:tblPr>
        <w:tblStyle w:val="TableGrid9"/>
        <w:tblW w:w="10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70"/>
        <w:gridCol w:w="1900"/>
        <w:gridCol w:w="38"/>
        <w:gridCol w:w="2528"/>
        <w:gridCol w:w="1699"/>
        <w:gridCol w:w="41"/>
        <w:gridCol w:w="2473"/>
      </w:tblGrid>
      <w:tr w:rsidR="00DA20DE" w:rsidRPr="00FB26F4" w14:paraId="15012FA1" w14:textId="77777777" w:rsidTr="00483F37">
        <w:trPr>
          <w:jc w:val="center"/>
        </w:trPr>
        <w:tc>
          <w:tcPr>
            <w:tcW w:w="2270" w:type="dxa"/>
            <w:vMerge w:val="restart"/>
            <w:tcBorders>
              <w:top w:val="single" w:sz="6" w:space="0" w:color="auto"/>
              <w:left w:val="single" w:sz="6" w:space="0" w:color="auto"/>
              <w:bottom w:val="single" w:sz="6" w:space="0" w:color="auto"/>
              <w:right w:val="single" w:sz="6" w:space="0" w:color="auto"/>
            </w:tcBorders>
            <w:vAlign w:val="center"/>
            <w:hideMark/>
          </w:tcPr>
          <w:p w14:paraId="0D2F22E2"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Linia</w:t>
            </w:r>
            <w:proofErr w:type="spellEnd"/>
            <w:r w:rsidRPr="00FB26F4">
              <w:rPr>
                <w:rFonts w:ascii="Arial" w:hAnsi="Arial" w:cs="Arial"/>
                <w:b/>
                <w:bCs/>
                <w:sz w:val="20"/>
                <w:szCs w:val="18"/>
              </w:rPr>
              <w:t xml:space="preserve"> de </w:t>
            </w:r>
            <w:proofErr w:type="spellStart"/>
            <w:r w:rsidRPr="00FB26F4">
              <w:rPr>
                <w:rFonts w:ascii="Arial" w:hAnsi="Arial" w:cs="Arial"/>
                <w:b/>
                <w:bCs/>
                <w:sz w:val="20"/>
                <w:szCs w:val="18"/>
              </w:rPr>
              <w:t>cale</w:t>
            </w:r>
            <w:proofErr w:type="spellEnd"/>
            <w:r w:rsidRPr="00FB26F4">
              <w:rPr>
                <w:rFonts w:ascii="Arial" w:hAnsi="Arial" w:cs="Arial"/>
                <w:b/>
                <w:bCs/>
                <w:sz w:val="20"/>
                <w:szCs w:val="18"/>
              </w:rPr>
              <w:t xml:space="preserve"> </w:t>
            </w:r>
            <w:proofErr w:type="spellStart"/>
            <w:r w:rsidRPr="00FB26F4">
              <w:rPr>
                <w:rFonts w:ascii="Arial" w:hAnsi="Arial" w:cs="Arial"/>
                <w:b/>
                <w:bCs/>
                <w:sz w:val="20"/>
                <w:szCs w:val="18"/>
              </w:rPr>
              <w:t>ferată</w:t>
            </w:r>
            <w:proofErr w:type="spellEnd"/>
          </w:p>
        </w:tc>
        <w:tc>
          <w:tcPr>
            <w:tcW w:w="4466" w:type="dxa"/>
            <w:gridSpan w:val="3"/>
            <w:tcBorders>
              <w:top w:val="single" w:sz="6" w:space="0" w:color="auto"/>
              <w:left w:val="single" w:sz="6" w:space="0" w:color="auto"/>
              <w:bottom w:val="single" w:sz="6" w:space="0" w:color="auto"/>
              <w:right w:val="single" w:sz="6" w:space="0" w:color="auto"/>
            </w:tcBorders>
            <w:vAlign w:val="center"/>
            <w:hideMark/>
          </w:tcPr>
          <w:p w14:paraId="6459EFFF"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Linia</w:t>
            </w:r>
            <w:proofErr w:type="spellEnd"/>
            <w:r w:rsidRPr="00FB26F4">
              <w:rPr>
                <w:rFonts w:ascii="Arial" w:hAnsi="Arial" w:cs="Arial"/>
                <w:b/>
                <w:bCs/>
                <w:sz w:val="20"/>
                <w:szCs w:val="18"/>
              </w:rPr>
              <w:t xml:space="preserve"> </w:t>
            </w:r>
            <w:proofErr w:type="spellStart"/>
            <w:r w:rsidRPr="00FB26F4">
              <w:rPr>
                <w:rFonts w:ascii="Arial" w:hAnsi="Arial" w:cs="Arial"/>
                <w:b/>
                <w:bCs/>
                <w:sz w:val="20"/>
                <w:szCs w:val="18"/>
              </w:rPr>
              <w:t>existentă</w:t>
            </w:r>
            <w:proofErr w:type="spellEnd"/>
          </w:p>
        </w:tc>
        <w:tc>
          <w:tcPr>
            <w:tcW w:w="4213" w:type="dxa"/>
            <w:gridSpan w:val="3"/>
            <w:tcBorders>
              <w:top w:val="single" w:sz="6" w:space="0" w:color="auto"/>
              <w:left w:val="single" w:sz="6" w:space="0" w:color="auto"/>
              <w:bottom w:val="single" w:sz="6" w:space="0" w:color="auto"/>
              <w:right w:val="single" w:sz="6" w:space="0" w:color="auto"/>
            </w:tcBorders>
            <w:vAlign w:val="center"/>
            <w:hideMark/>
          </w:tcPr>
          <w:p w14:paraId="6958F6CE"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Linia</w:t>
            </w:r>
            <w:proofErr w:type="spellEnd"/>
            <w:r w:rsidRPr="00FB26F4">
              <w:rPr>
                <w:rFonts w:ascii="Arial" w:hAnsi="Arial" w:cs="Arial"/>
                <w:b/>
                <w:bCs/>
                <w:sz w:val="20"/>
                <w:szCs w:val="18"/>
              </w:rPr>
              <w:t xml:space="preserve"> </w:t>
            </w:r>
            <w:proofErr w:type="spellStart"/>
            <w:r w:rsidRPr="00FB26F4">
              <w:rPr>
                <w:rFonts w:ascii="Arial" w:hAnsi="Arial" w:cs="Arial"/>
                <w:b/>
                <w:bCs/>
                <w:sz w:val="20"/>
                <w:szCs w:val="18"/>
              </w:rPr>
              <w:t>proiectată</w:t>
            </w:r>
            <w:proofErr w:type="spellEnd"/>
          </w:p>
        </w:tc>
      </w:tr>
      <w:tr w:rsidR="00DA20DE" w:rsidRPr="00FB26F4" w14:paraId="221E95D7" w14:textId="77777777" w:rsidTr="00483F3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8CF174" w14:textId="77777777" w:rsidR="00DA20DE" w:rsidRPr="00FB26F4" w:rsidRDefault="00DA20DE" w:rsidP="00483F37">
            <w:pPr>
              <w:rPr>
                <w:rFonts w:ascii="Arial" w:hAnsi="Arial" w:cs="Arial"/>
                <w:b/>
                <w:bCs/>
                <w:sz w:val="20"/>
                <w:szCs w:val="18"/>
              </w:rPr>
            </w:pPr>
          </w:p>
        </w:tc>
        <w:tc>
          <w:tcPr>
            <w:tcW w:w="1938" w:type="dxa"/>
            <w:gridSpan w:val="2"/>
            <w:tcBorders>
              <w:top w:val="single" w:sz="6" w:space="0" w:color="auto"/>
              <w:left w:val="single" w:sz="6" w:space="0" w:color="auto"/>
              <w:bottom w:val="single" w:sz="6" w:space="0" w:color="auto"/>
              <w:right w:val="single" w:sz="6" w:space="0" w:color="auto"/>
            </w:tcBorders>
            <w:vAlign w:val="center"/>
            <w:hideMark/>
          </w:tcPr>
          <w:p w14:paraId="5F17D14C"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început</w:t>
            </w:r>
            <w:proofErr w:type="spellEnd"/>
          </w:p>
          <w:p w14:paraId="2FC52880"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traseu</w:t>
            </w:r>
            <w:proofErr w:type="spellEnd"/>
          </w:p>
        </w:tc>
        <w:tc>
          <w:tcPr>
            <w:tcW w:w="2528" w:type="dxa"/>
            <w:tcBorders>
              <w:top w:val="single" w:sz="6" w:space="0" w:color="auto"/>
              <w:left w:val="single" w:sz="6" w:space="0" w:color="auto"/>
              <w:bottom w:val="single" w:sz="6" w:space="0" w:color="auto"/>
              <w:right w:val="single" w:sz="6" w:space="0" w:color="auto"/>
            </w:tcBorders>
            <w:vAlign w:val="center"/>
            <w:hideMark/>
          </w:tcPr>
          <w:p w14:paraId="39AF92D0" w14:textId="77777777" w:rsidR="00DA20DE" w:rsidRPr="00FB26F4" w:rsidRDefault="00DA20DE" w:rsidP="00483F37">
            <w:pPr>
              <w:jc w:val="center"/>
              <w:rPr>
                <w:rFonts w:ascii="Arial" w:hAnsi="Arial" w:cs="Arial"/>
                <w:b/>
                <w:bCs/>
                <w:sz w:val="20"/>
                <w:szCs w:val="18"/>
              </w:rPr>
            </w:pPr>
            <w:r w:rsidRPr="00FB26F4">
              <w:rPr>
                <w:rFonts w:ascii="Arial" w:hAnsi="Arial" w:cs="Arial"/>
                <w:b/>
                <w:bCs/>
                <w:sz w:val="20"/>
                <w:szCs w:val="18"/>
              </w:rPr>
              <w:t>final</w:t>
            </w:r>
          </w:p>
          <w:p w14:paraId="1FA00703"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traseu</w:t>
            </w:r>
            <w:proofErr w:type="spellEnd"/>
          </w:p>
        </w:tc>
        <w:tc>
          <w:tcPr>
            <w:tcW w:w="1699" w:type="dxa"/>
            <w:tcBorders>
              <w:top w:val="single" w:sz="6" w:space="0" w:color="auto"/>
              <w:left w:val="single" w:sz="6" w:space="0" w:color="auto"/>
              <w:bottom w:val="single" w:sz="6" w:space="0" w:color="auto"/>
              <w:right w:val="single" w:sz="6" w:space="0" w:color="auto"/>
            </w:tcBorders>
            <w:vAlign w:val="center"/>
            <w:hideMark/>
          </w:tcPr>
          <w:p w14:paraId="5939C293"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început</w:t>
            </w:r>
            <w:proofErr w:type="spellEnd"/>
          </w:p>
          <w:p w14:paraId="17EA5BFE"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traseu</w:t>
            </w:r>
            <w:proofErr w:type="spellEnd"/>
          </w:p>
        </w:tc>
        <w:tc>
          <w:tcPr>
            <w:tcW w:w="2514" w:type="dxa"/>
            <w:gridSpan w:val="2"/>
            <w:tcBorders>
              <w:top w:val="single" w:sz="6" w:space="0" w:color="auto"/>
              <w:left w:val="single" w:sz="6" w:space="0" w:color="auto"/>
              <w:bottom w:val="single" w:sz="6" w:space="0" w:color="auto"/>
              <w:right w:val="single" w:sz="6" w:space="0" w:color="auto"/>
            </w:tcBorders>
            <w:vAlign w:val="center"/>
            <w:hideMark/>
          </w:tcPr>
          <w:p w14:paraId="14D7E9E8" w14:textId="77777777" w:rsidR="00DA20DE" w:rsidRPr="00FB26F4" w:rsidRDefault="00DA20DE" w:rsidP="00483F37">
            <w:pPr>
              <w:jc w:val="center"/>
              <w:rPr>
                <w:rFonts w:ascii="Arial" w:hAnsi="Arial" w:cs="Arial"/>
                <w:b/>
                <w:bCs/>
                <w:sz w:val="20"/>
                <w:szCs w:val="18"/>
              </w:rPr>
            </w:pPr>
            <w:r w:rsidRPr="00FB26F4">
              <w:rPr>
                <w:rFonts w:ascii="Arial" w:hAnsi="Arial" w:cs="Arial"/>
                <w:b/>
                <w:bCs/>
                <w:sz w:val="20"/>
                <w:szCs w:val="18"/>
              </w:rPr>
              <w:t>final</w:t>
            </w:r>
          </w:p>
          <w:p w14:paraId="3A351976" w14:textId="77777777" w:rsidR="00DA20DE" w:rsidRPr="00FB26F4" w:rsidRDefault="00DA20DE" w:rsidP="00483F37">
            <w:pPr>
              <w:jc w:val="center"/>
              <w:rPr>
                <w:rFonts w:ascii="Arial" w:hAnsi="Arial" w:cs="Arial"/>
                <w:b/>
                <w:bCs/>
                <w:sz w:val="20"/>
                <w:szCs w:val="18"/>
              </w:rPr>
            </w:pPr>
            <w:proofErr w:type="spellStart"/>
            <w:r w:rsidRPr="00FB26F4">
              <w:rPr>
                <w:rFonts w:ascii="Arial" w:hAnsi="Arial" w:cs="Arial"/>
                <w:b/>
                <w:bCs/>
                <w:sz w:val="20"/>
                <w:szCs w:val="18"/>
              </w:rPr>
              <w:t>traseu</w:t>
            </w:r>
            <w:proofErr w:type="spellEnd"/>
          </w:p>
        </w:tc>
      </w:tr>
      <w:tr w:rsidR="00DA20DE" w:rsidRPr="00FB26F4" w14:paraId="062B8FE7" w14:textId="77777777" w:rsidTr="00483F37">
        <w:trPr>
          <w:trHeight w:val="551"/>
          <w:jc w:val="center"/>
        </w:trPr>
        <w:tc>
          <w:tcPr>
            <w:tcW w:w="2270" w:type="dxa"/>
            <w:vMerge w:val="restart"/>
            <w:tcBorders>
              <w:top w:val="single" w:sz="6" w:space="0" w:color="auto"/>
              <w:left w:val="single" w:sz="6" w:space="0" w:color="auto"/>
              <w:bottom w:val="single" w:sz="6" w:space="0" w:color="auto"/>
              <w:right w:val="single" w:sz="6" w:space="0" w:color="auto"/>
            </w:tcBorders>
            <w:vAlign w:val="center"/>
            <w:hideMark/>
          </w:tcPr>
          <w:p w14:paraId="0A672802" w14:textId="77777777" w:rsidR="00DA20DE" w:rsidRPr="00FB26F4" w:rsidRDefault="00DA20DE" w:rsidP="00483F37">
            <w:pPr>
              <w:jc w:val="center"/>
              <w:rPr>
                <w:rFonts w:ascii="Arial" w:hAnsi="Arial" w:cs="Arial"/>
                <w:b/>
                <w:sz w:val="20"/>
                <w:szCs w:val="18"/>
                <w:lang w:val="fr-FR"/>
              </w:rPr>
            </w:pPr>
            <w:proofErr w:type="spellStart"/>
            <w:r w:rsidRPr="00FB26F4">
              <w:rPr>
                <w:rFonts w:ascii="Arial" w:hAnsi="Arial" w:cs="Arial"/>
                <w:b/>
                <w:sz w:val="20"/>
                <w:szCs w:val="18"/>
                <w:lang w:val="fr-FR"/>
              </w:rPr>
              <w:t>Linia</w:t>
            </w:r>
            <w:proofErr w:type="spellEnd"/>
            <w:r w:rsidRPr="00FB26F4">
              <w:rPr>
                <w:rFonts w:ascii="Arial" w:hAnsi="Arial" w:cs="Arial"/>
                <w:b/>
                <w:sz w:val="20"/>
                <w:szCs w:val="18"/>
                <w:lang w:val="fr-FR"/>
              </w:rPr>
              <w:t xml:space="preserve"> de cale </w:t>
            </w:r>
            <w:proofErr w:type="spellStart"/>
            <w:r w:rsidRPr="00FB26F4">
              <w:rPr>
                <w:rFonts w:ascii="Arial" w:hAnsi="Arial" w:cs="Arial"/>
                <w:b/>
                <w:sz w:val="20"/>
                <w:szCs w:val="18"/>
                <w:lang w:val="fr-FR"/>
              </w:rPr>
              <w:t>ferată</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Palas</w:t>
            </w:r>
            <w:proofErr w:type="spellEnd"/>
            <w:r w:rsidRPr="00FB26F4">
              <w:rPr>
                <w:rFonts w:ascii="Arial" w:hAnsi="Arial" w:cs="Arial"/>
                <w:b/>
                <w:sz w:val="20"/>
                <w:szCs w:val="18"/>
                <w:lang w:val="fr-FR"/>
              </w:rPr>
              <w:t xml:space="preserve"> – </w:t>
            </w:r>
            <w:proofErr w:type="spellStart"/>
            <w:r w:rsidRPr="00FB26F4">
              <w:rPr>
                <w:rFonts w:ascii="Arial" w:hAnsi="Arial" w:cs="Arial"/>
                <w:b/>
                <w:sz w:val="20"/>
                <w:szCs w:val="18"/>
                <w:lang w:val="fr-FR"/>
              </w:rPr>
              <w:t>Constanța</w:t>
            </w:r>
            <w:proofErr w:type="spellEnd"/>
            <w:r w:rsidRPr="00FB26F4">
              <w:rPr>
                <w:rFonts w:ascii="Arial" w:hAnsi="Arial" w:cs="Arial"/>
                <w:b/>
                <w:sz w:val="20"/>
                <w:szCs w:val="18"/>
                <w:lang w:val="fr-FR"/>
              </w:rPr>
              <w:t xml:space="preserve"> Port A </w:t>
            </w:r>
            <w:proofErr w:type="spellStart"/>
            <w:r w:rsidRPr="00FB26F4">
              <w:rPr>
                <w:rFonts w:ascii="Arial" w:hAnsi="Arial" w:cs="Arial"/>
                <w:b/>
                <w:sz w:val="20"/>
                <w:szCs w:val="18"/>
                <w:lang w:val="fr-FR"/>
              </w:rPr>
              <w:t>inclusiv</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tunelul</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Palas</w:t>
            </w:r>
            <w:proofErr w:type="spellEnd"/>
          </w:p>
        </w:tc>
        <w:tc>
          <w:tcPr>
            <w:tcW w:w="1938" w:type="dxa"/>
            <w:gridSpan w:val="2"/>
            <w:tcBorders>
              <w:top w:val="single" w:sz="6" w:space="0" w:color="auto"/>
              <w:left w:val="single" w:sz="6" w:space="0" w:color="auto"/>
              <w:bottom w:val="single" w:sz="6" w:space="0" w:color="auto"/>
              <w:right w:val="single" w:sz="6" w:space="0" w:color="auto"/>
            </w:tcBorders>
            <w:vAlign w:val="center"/>
            <w:hideMark/>
          </w:tcPr>
          <w:p w14:paraId="32769278" w14:textId="77777777" w:rsidR="00DA20DE" w:rsidRPr="00FB26F4" w:rsidRDefault="00DA20DE" w:rsidP="00483F37">
            <w:pPr>
              <w:jc w:val="center"/>
              <w:rPr>
                <w:rFonts w:ascii="Arial" w:hAnsi="Arial" w:cs="Arial"/>
                <w:b/>
                <w:sz w:val="20"/>
                <w:szCs w:val="18"/>
              </w:rPr>
            </w:pPr>
            <w:r w:rsidRPr="00FB26F4">
              <w:rPr>
                <w:rFonts w:ascii="Arial" w:hAnsi="Arial" w:cs="Arial"/>
                <w:b/>
                <w:sz w:val="20"/>
                <w:szCs w:val="18"/>
              </w:rPr>
              <w:t>km 222+000</w:t>
            </w:r>
          </w:p>
          <w:p w14:paraId="09DDD2D9" w14:textId="77777777" w:rsidR="00DA20DE" w:rsidRPr="00FB26F4" w:rsidRDefault="00DA20DE" w:rsidP="00483F37">
            <w:pPr>
              <w:jc w:val="center"/>
              <w:rPr>
                <w:rFonts w:ascii="Arial" w:hAnsi="Arial" w:cs="Arial"/>
                <w:sz w:val="20"/>
                <w:szCs w:val="18"/>
              </w:rPr>
            </w:pPr>
            <w:r w:rsidRPr="00FB26F4">
              <w:rPr>
                <w:rFonts w:ascii="Arial" w:hAnsi="Arial" w:cs="Arial"/>
                <w:sz w:val="20"/>
                <w:szCs w:val="18"/>
              </w:rPr>
              <w:t>(</w:t>
            </w:r>
            <w:proofErr w:type="spellStart"/>
            <w:r w:rsidRPr="00FB26F4">
              <w:rPr>
                <w:rFonts w:ascii="Arial" w:hAnsi="Arial" w:cs="Arial"/>
                <w:sz w:val="20"/>
                <w:szCs w:val="18"/>
              </w:rPr>
              <w:t>stația</w:t>
            </w:r>
            <w:proofErr w:type="spellEnd"/>
            <w:r w:rsidRPr="00FB26F4">
              <w:rPr>
                <w:rFonts w:ascii="Arial" w:hAnsi="Arial" w:cs="Arial"/>
                <w:sz w:val="20"/>
                <w:szCs w:val="18"/>
              </w:rPr>
              <w:t xml:space="preserve"> </w:t>
            </w:r>
            <w:proofErr w:type="spellStart"/>
            <w:r w:rsidRPr="00FB26F4">
              <w:rPr>
                <w:rFonts w:ascii="Arial" w:hAnsi="Arial" w:cs="Arial"/>
                <w:sz w:val="20"/>
                <w:szCs w:val="18"/>
              </w:rPr>
              <w:t>Palas</w:t>
            </w:r>
            <w:proofErr w:type="spellEnd"/>
            <w:r w:rsidRPr="00FB26F4">
              <w:rPr>
                <w:rFonts w:ascii="Arial" w:hAnsi="Arial" w:cs="Arial"/>
                <w:sz w:val="20"/>
                <w:szCs w:val="18"/>
              </w:rPr>
              <w:t>)</w:t>
            </w:r>
          </w:p>
        </w:tc>
        <w:tc>
          <w:tcPr>
            <w:tcW w:w="2528" w:type="dxa"/>
            <w:tcBorders>
              <w:top w:val="single" w:sz="6" w:space="0" w:color="auto"/>
              <w:left w:val="single" w:sz="6" w:space="0" w:color="auto"/>
              <w:bottom w:val="single" w:sz="6" w:space="0" w:color="auto"/>
              <w:right w:val="single" w:sz="6" w:space="0" w:color="auto"/>
            </w:tcBorders>
            <w:vAlign w:val="center"/>
            <w:hideMark/>
          </w:tcPr>
          <w:p w14:paraId="1DEE8CBA" w14:textId="77777777" w:rsidR="00DA20DE" w:rsidRPr="00FB26F4" w:rsidRDefault="00DA20DE" w:rsidP="00483F37">
            <w:pPr>
              <w:jc w:val="center"/>
              <w:rPr>
                <w:rFonts w:ascii="Arial" w:hAnsi="Arial" w:cs="Arial"/>
                <w:b/>
                <w:sz w:val="20"/>
                <w:szCs w:val="18"/>
                <w:lang w:val="fr-FR"/>
              </w:rPr>
            </w:pPr>
            <w:proofErr w:type="gramStart"/>
            <w:r w:rsidRPr="00FB26F4">
              <w:rPr>
                <w:rFonts w:ascii="Arial" w:hAnsi="Arial" w:cs="Arial"/>
                <w:b/>
                <w:sz w:val="20"/>
                <w:szCs w:val="18"/>
                <w:lang w:val="fr-FR"/>
              </w:rPr>
              <w:t>km</w:t>
            </w:r>
            <w:proofErr w:type="gramEnd"/>
            <w:r w:rsidRPr="00FB26F4">
              <w:rPr>
                <w:rFonts w:ascii="Arial" w:hAnsi="Arial" w:cs="Arial"/>
                <w:b/>
                <w:sz w:val="20"/>
                <w:szCs w:val="18"/>
                <w:lang w:val="fr-FR"/>
              </w:rPr>
              <w:t xml:space="preserve"> 225+600</w:t>
            </w:r>
          </w:p>
          <w:p w14:paraId="63997065" w14:textId="77777777" w:rsidR="00DA20DE" w:rsidRPr="00FB26F4" w:rsidRDefault="00DA20DE" w:rsidP="00483F37">
            <w:pPr>
              <w:jc w:val="center"/>
              <w:rPr>
                <w:rFonts w:ascii="Arial" w:hAnsi="Arial" w:cs="Arial"/>
                <w:sz w:val="20"/>
                <w:szCs w:val="18"/>
                <w:lang w:val="fr-FR"/>
              </w:rPr>
            </w:pPr>
            <w:r w:rsidRPr="00FB26F4">
              <w:rPr>
                <w:rFonts w:ascii="Arial" w:hAnsi="Arial" w:cs="Arial"/>
                <w:sz w:val="20"/>
                <w:szCs w:val="18"/>
                <w:lang w:val="fr-FR"/>
              </w:rPr>
              <w:t>(</w:t>
            </w:r>
            <w:proofErr w:type="spellStart"/>
            <w:proofErr w:type="gramStart"/>
            <w:r w:rsidRPr="00FB26F4">
              <w:rPr>
                <w:rFonts w:ascii="Arial" w:hAnsi="Arial" w:cs="Arial"/>
                <w:sz w:val="20"/>
                <w:szCs w:val="18"/>
                <w:lang w:val="fr-FR"/>
              </w:rPr>
              <w:t>stația</w:t>
            </w:r>
            <w:proofErr w:type="spellEnd"/>
            <w:proofErr w:type="gramEnd"/>
            <w:r w:rsidRPr="00FB26F4">
              <w:rPr>
                <w:rFonts w:ascii="Arial" w:hAnsi="Arial" w:cs="Arial"/>
                <w:sz w:val="20"/>
                <w:szCs w:val="18"/>
                <w:lang w:val="fr-FR"/>
              </w:rPr>
              <w:t xml:space="preserve"> </w:t>
            </w:r>
          </w:p>
          <w:p w14:paraId="1079AEB5" w14:textId="77777777" w:rsidR="00DA20DE" w:rsidRPr="00FB26F4" w:rsidRDefault="00DA20DE" w:rsidP="00483F37">
            <w:pPr>
              <w:jc w:val="center"/>
              <w:rPr>
                <w:rFonts w:ascii="Arial" w:hAnsi="Arial" w:cs="Arial"/>
                <w:sz w:val="20"/>
                <w:szCs w:val="18"/>
                <w:lang w:val="fr-FR"/>
              </w:rPr>
            </w:pPr>
            <w:proofErr w:type="spellStart"/>
            <w:r w:rsidRPr="00FB26F4">
              <w:rPr>
                <w:rFonts w:ascii="Arial" w:hAnsi="Arial" w:cs="Arial"/>
                <w:sz w:val="20"/>
                <w:szCs w:val="18"/>
                <w:lang w:val="fr-FR"/>
              </w:rPr>
              <w:t>Constanța</w:t>
            </w:r>
            <w:proofErr w:type="spellEnd"/>
            <w:r w:rsidRPr="00FB26F4">
              <w:rPr>
                <w:rFonts w:ascii="Arial" w:hAnsi="Arial" w:cs="Arial"/>
                <w:sz w:val="20"/>
                <w:szCs w:val="18"/>
                <w:lang w:val="fr-FR"/>
              </w:rPr>
              <w:t xml:space="preserve"> Port A)</w:t>
            </w:r>
          </w:p>
        </w:tc>
        <w:tc>
          <w:tcPr>
            <w:tcW w:w="1699" w:type="dxa"/>
            <w:tcBorders>
              <w:top w:val="single" w:sz="6" w:space="0" w:color="auto"/>
              <w:left w:val="single" w:sz="6" w:space="0" w:color="auto"/>
              <w:bottom w:val="single" w:sz="6" w:space="0" w:color="auto"/>
              <w:right w:val="single" w:sz="6" w:space="0" w:color="auto"/>
            </w:tcBorders>
            <w:vAlign w:val="center"/>
            <w:hideMark/>
          </w:tcPr>
          <w:p w14:paraId="27300B54" w14:textId="77777777" w:rsidR="00DA20DE" w:rsidRPr="00FB26F4" w:rsidRDefault="00DA20DE" w:rsidP="00483F37">
            <w:pPr>
              <w:jc w:val="center"/>
              <w:rPr>
                <w:rFonts w:ascii="Arial" w:hAnsi="Arial" w:cs="Arial"/>
                <w:b/>
                <w:sz w:val="20"/>
                <w:szCs w:val="18"/>
              </w:rPr>
            </w:pPr>
            <w:r w:rsidRPr="00FB26F4">
              <w:rPr>
                <w:rFonts w:ascii="Arial" w:hAnsi="Arial" w:cs="Arial"/>
                <w:b/>
                <w:sz w:val="20"/>
                <w:szCs w:val="18"/>
              </w:rPr>
              <w:t>km 222+000</w:t>
            </w:r>
          </w:p>
          <w:p w14:paraId="792F6A7B" w14:textId="77777777" w:rsidR="00DA20DE" w:rsidRPr="00FB26F4" w:rsidRDefault="00DA20DE" w:rsidP="00483F37">
            <w:pPr>
              <w:jc w:val="center"/>
              <w:rPr>
                <w:rFonts w:ascii="Arial" w:hAnsi="Arial" w:cs="Arial"/>
                <w:sz w:val="20"/>
                <w:szCs w:val="18"/>
              </w:rPr>
            </w:pPr>
            <w:r w:rsidRPr="00FB26F4">
              <w:rPr>
                <w:rFonts w:ascii="Arial" w:hAnsi="Arial" w:cs="Arial"/>
                <w:sz w:val="20"/>
                <w:szCs w:val="18"/>
              </w:rPr>
              <w:t>(</w:t>
            </w:r>
            <w:proofErr w:type="spellStart"/>
            <w:r w:rsidRPr="00FB26F4">
              <w:rPr>
                <w:rFonts w:ascii="Arial" w:hAnsi="Arial" w:cs="Arial"/>
                <w:sz w:val="20"/>
                <w:szCs w:val="18"/>
              </w:rPr>
              <w:t>stația</w:t>
            </w:r>
            <w:proofErr w:type="spellEnd"/>
            <w:r w:rsidRPr="00FB26F4">
              <w:rPr>
                <w:rFonts w:ascii="Arial" w:hAnsi="Arial" w:cs="Arial"/>
                <w:sz w:val="20"/>
                <w:szCs w:val="18"/>
              </w:rPr>
              <w:t xml:space="preserve"> </w:t>
            </w:r>
            <w:proofErr w:type="spellStart"/>
            <w:r w:rsidRPr="00FB26F4">
              <w:rPr>
                <w:rFonts w:ascii="Arial" w:hAnsi="Arial" w:cs="Arial"/>
                <w:sz w:val="20"/>
                <w:szCs w:val="18"/>
              </w:rPr>
              <w:t>Palas</w:t>
            </w:r>
            <w:proofErr w:type="spellEnd"/>
            <w:r w:rsidRPr="00FB26F4">
              <w:rPr>
                <w:rFonts w:ascii="Arial" w:hAnsi="Arial" w:cs="Arial"/>
                <w:sz w:val="20"/>
                <w:szCs w:val="18"/>
              </w:rPr>
              <w:t>)</w:t>
            </w:r>
          </w:p>
        </w:tc>
        <w:tc>
          <w:tcPr>
            <w:tcW w:w="2514" w:type="dxa"/>
            <w:gridSpan w:val="2"/>
            <w:tcBorders>
              <w:top w:val="single" w:sz="6" w:space="0" w:color="auto"/>
              <w:left w:val="single" w:sz="6" w:space="0" w:color="auto"/>
              <w:bottom w:val="single" w:sz="6" w:space="0" w:color="auto"/>
              <w:right w:val="single" w:sz="6" w:space="0" w:color="auto"/>
            </w:tcBorders>
            <w:vAlign w:val="center"/>
            <w:hideMark/>
          </w:tcPr>
          <w:p w14:paraId="2B14F023" w14:textId="77777777" w:rsidR="00DA20DE" w:rsidRPr="00FB26F4" w:rsidRDefault="00DA20DE" w:rsidP="00483F37">
            <w:pPr>
              <w:jc w:val="center"/>
              <w:rPr>
                <w:rFonts w:ascii="Arial" w:hAnsi="Arial" w:cs="Arial"/>
                <w:b/>
                <w:sz w:val="20"/>
                <w:szCs w:val="18"/>
                <w:lang w:val="fr-FR"/>
              </w:rPr>
            </w:pPr>
            <w:proofErr w:type="gramStart"/>
            <w:r w:rsidRPr="00FB26F4">
              <w:rPr>
                <w:rFonts w:ascii="Arial" w:hAnsi="Arial" w:cs="Arial"/>
                <w:b/>
                <w:sz w:val="20"/>
                <w:szCs w:val="18"/>
                <w:lang w:val="fr-FR"/>
              </w:rPr>
              <w:t>km</w:t>
            </w:r>
            <w:proofErr w:type="gramEnd"/>
            <w:r w:rsidRPr="00FB26F4">
              <w:rPr>
                <w:rFonts w:ascii="Arial" w:hAnsi="Arial" w:cs="Arial"/>
                <w:b/>
                <w:sz w:val="20"/>
                <w:szCs w:val="18"/>
                <w:lang w:val="fr-FR"/>
              </w:rPr>
              <w:t xml:space="preserve"> 225+600</w:t>
            </w:r>
          </w:p>
          <w:p w14:paraId="5D4D4781" w14:textId="77777777" w:rsidR="00DA20DE" w:rsidRPr="00FB26F4" w:rsidRDefault="00DA20DE" w:rsidP="00483F37">
            <w:pPr>
              <w:jc w:val="center"/>
              <w:rPr>
                <w:rFonts w:ascii="Arial" w:hAnsi="Arial" w:cs="Arial"/>
                <w:sz w:val="20"/>
                <w:szCs w:val="18"/>
                <w:lang w:val="fr-FR"/>
              </w:rPr>
            </w:pPr>
            <w:r w:rsidRPr="00FB26F4">
              <w:rPr>
                <w:rFonts w:ascii="Arial" w:hAnsi="Arial" w:cs="Arial"/>
                <w:sz w:val="20"/>
                <w:szCs w:val="18"/>
                <w:lang w:val="fr-FR"/>
              </w:rPr>
              <w:t>(</w:t>
            </w:r>
            <w:proofErr w:type="spellStart"/>
            <w:proofErr w:type="gramStart"/>
            <w:r w:rsidRPr="00FB26F4">
              <w:rPr>
                <w:rFonts w:ascii="Arial" w:hAnsi="Arial" w:cs="Arial"/>
                <w:sz w:val="20"/>
                <w:szCs w:val="18"/>
                <w:lang w:val="fr-FR"/>
              </w:rPr>
              <w:t>stația</w:t>
            </w:r>
            <w:proofErr w:type="spellEnd"/>
            <w:proofErr w:type="gramEnd"/>
            <w:r w:rsidRPr="00FB26F4">
              <w:rPr>
                <w:rFonts w:ascii="Arial" w:hAnsi="Arial" w:cs="Arial"/>
                <w:sz w:val="20"/>
                <w:szCs w:val="18"/>
                <w:lang w:val="fr-FR"/>
              </w:rPr>
              <w:t xml:space="preserve"> </w:t>
            </w:r>
          </w:p>
          <w:p w14:paraId="78BD0311" w14:textId="77777777" w:rsidR="00DA20DE" w:rsidRPr="00FB26F4" w:rsidRDefault="00DA20DE" w:rsidP="00483F37">
            <w:pPr>
              <w:jc w:val="center"/>
              <w:rPr>
                <w:rFonts w:ascii="Arial" w:hAnsi="Arial" w:cs="Arial"/>
                <w:sz w:val="20"/>
                <w:szCs w:val="18"/>
                <w:lang w:val="fr-FR"/>
              </w:rPr>
            </w:pPr>
            <w:proofErr w:type="spellStart"/>
            <w:r w:rsidRPr="00FB26F4">
              <w:rPr>
                <w:rFonts w:ascii="Arial" w:hAnsi="Arial" w:cs="Arial"/>
                <w:sz w:val="20"/>
                <w:szCs w:val="18"/>
                <w:lang w:val="fr-FR"/>
              </w:rPr>
              <w:t>Constanța</w:t>
            </w:r>
            <w:proofErr w:type="spellEnd"/>
            <w:r w:rsidRPr="00FB26F4">
              <w:rPr>
                <w:rFonts w:ascii="Arial" w:hAnsi="Arial" w:cs="Arial"/>
                <w:sz w:val="20"/>
                <w:szCs w:val="18"/>
                <w:lang w:val="fr-FR"/>
              </w:rPr>
              <w:t xml:space="preserve"> Port A)</w:t>
            </w:r>
          </w:p>
        </w:tc>
      </w:tr>
      <w:tr w:rsidR="00DA20DE" w:rsidRPr="00FB26F4" w14:paraId="35424C27" w14:textId="77777777" w:rsidTr="00483F37">
        <w:trPr>
          <w:trHeight w:val="55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03C339C" w14:textId="77777777" w:rsidR="00DA20DE" w:rsidRPr="00FB26F4" w:rsidRDefault="00DA20DE" w:rsidP="00483F37">
            <w:pPr>
              <w:jc w:val="center"/>
              <w:rPr>
                <w:rFonts w:ascii="Arial" w:hAnsi="Arial" w:cs="Arial"/>
                <w:b/>
                <w:sz w:val="20"/>
                <w:szCs w:val="18"/>
                <w:lang w:val="fr-FR"/>
              </w:rPr>
            </w:pPr>
          </w:p>
        </w:tc>
        <w:tc>
          <w:tcPr>
            <w:tcW w:w="4466" w:type="dxa"/>
            <w:gridSpan w:val="3"/>
            <w:tcBorders>
              <w:top w:val="single" w:sz="6" w:space="0" w:color="auto"/>
              <w:left w:val="single" w:sz="6" w:space="0" w:color="auto"/>
              <w:bottom w:val="single" w:sz="6" w:space="0" w:color="auto"/>
              <w:right w:val="single" w:sz="6" w:space="0" w:color="auto"/>
            </w:tcBorders>
            <w:vAlign w:val="center"/>
            <w:hideMark/>
          </w:tcPr>
          <w:p w14:paraId="3094C555"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 xml:space="preserve">Total </w:t>
            </w:r>
            <w:proofErr w:type="spellStart"/>
            <w:r w:rsidRPr="00FB26F4">
              <w:rPr>
                <w:rFonts w:ascii="Arial" w:hAnsi="Arial" w:cs="Arial"/>
                <w:b/>
                <w:sz w:val="20"/>
                <w:szCs w:val="18"/>
                <w:lang w:val="fr-FR"/>
              </w:rPr>
              <w:t>lungime</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traseu</w:t>
            </w:r>
            <w:proofErr w:type="spellEnd"/>
            <w:r w:rsidRPr="00FB26F4">
              <w:rPr>
                <w:rFonts w:ascii="Arial" w:hAnsi="Arial" w:cs="Arial"/>
                <w:b/>
                <w:sz w:val="20"/>
                <w:szCs w:val="18"/>
                <w:lang w:val="fr-FR"/>
              </w:rPr>
              <w:t xml:space="preserve"> existent=3,6 km</w:t>
            </w:r>
          </w:p>
        </w:tc>
        <w:tc>
          <w:tcPr>
            <w:tcW w:w="4213" w:type="dxa"/>
            <w:gridSpan w:val="3"/>
            <w:tcBorders>
              <w:top w:val="single" w:sz="6" w:space="0" w:color="auto"/>
              <w:left w:val="single" w:sz="6" w:space="0" w:color="auto"/>
              <w:bottom w:val="single" w:sz="6" w:space="0" w:color="auto"/>
              <w:right w:val="single" w:sz="6" w:space="0" w:color="auto"/>
            </w:tcBorders>
            <w:vAlign w:val="center"/>
            <w:hideMark/>
          </w:tcPr>
          <w:p w14:paraId="566329AA"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 xml:space="preserve">Total </w:t>
            </w:r>
            <w:proofErr w:type="spellStart"/>
            <w:r w:rsidRPr="00FB26F4">
              <w:rPr>
                <w:rFonts w:ascii="Arial" w:hAnsi="Arial" w:cs="Arial"/>
                <w:b/>
                <w:sz w:val="20"/>
                <w:szCs w:val="18"/>
                <w:lang w:val="fr-FR"/>
              </w:rPr>
              <w:t>lungime</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traseu</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proiectat</w:t>
            </w:r>
            <w:proofErr w:type="spellEnd"/>
            <w:r w:rsidRPr="00FB26F4">
              <w:rPr>
                <w:rFonts w:ascii="Arial" w:hAnsi="Arial" w:cs="Arial"/>
                <w:b/>
                <w:sz w:val="20"/>
                <w:szCs w:val="18"/>
                <w:lang w:val="fr-FR"/>
              </w:rPr>
              <w:t>=3,6 km</w:t>
            </w:r>
          </w:p>
        </w:tc>
      </w:tr>
      <w:tr w:rsidR="00DA20DE" w:rsidRPr="00FB26F4" w14:paraId="7C515608" w14:textId="77777777" w:rsidTr="00483F37">
        <w:trPr>
          <w:trHeight w:val="255"/>
          <w:jc w:val="center"/>
        </w:trPr>
        <w:tc>
          <w:tcPr>
            <w:tcW w:w="0" w:type="auto"/>
            <w:vMerge w:val="restart"/>
            <w:tcBorders>
              <w:top w:val="single" w:sz="6" w:space="0" w:color="auto"/>
              <w:left w:val="single" w:sz="6" w:space="0" w:color="auto"/>
              <w:right w:val="single" w:sz="6" w:space="0" w:color="auto"/>
            </w:tcBorders>
            <w:vAlign w:val="center"/>
          </w:tcPr>
          <w:p w14:paraId="4B705580" w14:textId="77777777" w:rsidR="00DA20DE" w:rsidRPr="00FB26F4" w:rsidRDefault="00DA20DE" w:rsidP="00483F37">
            <w:pPr>
              <w:jc w:val="center"/>
              <w:rPr>
                <w:rFonts w:ascii="Arial" w:hAnsi="Arial" w:cs="Arial"/>
                <w:b/>
                <w:sz w:val="20"/>
                <w:szCs w:val="18"/>
                <w:lang w:val="fr-FR"/>
              </w:rPr>
            </w:pPr>
            <w:proofErr w:type="spellStart"/>
            <w:r w:rsidRPr="00FB26F4">
              <w:rPr>
                <w:rFonts w:ascii="Arial" w:hAnsi="Arial" w:cs="Arial"/>
                <w:b/>
                <w:sz w:val="20"/>
                <w:szCs w:val="18"/>
                <w:lang w:val="fr-FR"/>
              </w:rPr>
              <w:t>Tunel</w:t>
            </w:r>
            <w:proofErr w:type="spellEnd"/>
            <w:r w:rsidRPr="00FB26F4">
              <w:rPr>
                <w:rFonts w:ascii="Arial" w:hAnsi="Arial" w:cs="Arial"/>
                <w:b/>
                <w:sz w:val="20"/>
                <w:szCs w:val="18"/>
                <w:lang w:val="fr-FR"/>
              </w:rPr>
              <w:t xml:space="preserve"> de cale </w:t>
            </w:r>
            <w:proofErr w:type="spellStart"/>
            <w:r w:rsidRPr="00FB26F4">
              <w:rPr>
                <w:rFonts w:ascii="Arial" w:hAnsi="Arial" w:cs="Arial"/>
                <w:b/>
                <w:sz w:val="20"/>
                <w:szCs w:val="18"/>
                <w:lang w:val="fr-FR"/>
              </w:rPr>
              <w:t>ferată</w:t>
            </w:r>
            <w:proofErr w:type="spellEnd"/>
          </w:p>
          <w:p w14:paraId="2F8CE778"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lastRenderedPageBreak/>
              <w:t>(</w:t>
            </w:r>
            <w:proofErr w:type="spellStart"/>
            <w:r w:rsidRPr="00FB26F4">
              <w:rPr>
                <w:rFonts w:ascii="Arial" w:hAnsi="Arial" w:cs="Arial"/>
                <w:b/>
                <w:sz w:val="20"/>
                <w:szCs w:val="18"/>
                <w:lang w:val="fr-FR"/>
              </w:rPr>
              <w:t>tunelul</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Palas</w:t>
            </w:r>
            <w:proofErr w:type="spellEnd"/>
            <w:r w:rsidRPr="00FB26F4">
              <w:rPr>
                <w:rFonts w:ascii="Arial" w:hAnsi="Arial" w:cs="Arial"/>
                <w:b/>
                <w:sz w:val="20"/>
                <w:szCs w:val="18"/>
                <w:lang w:val="fr-FR"/>
              </w:rPr>
              <w:t>)</w:t>
            </w:r>
          </w:p>
        </w:tc>
        <w:tc>
          <w:tcPr>
            <w:tcW w:w="1900" w:type="dxa"/>
            <w:tcBorders>
              <w:top w:val="single" w:sz="6" w:space="0" w:color="auto"/>
              <w:left w:val="single" w:sz="6" w:space="0" w:color="auto"/>
              <w:bottom w:val="single" w:sz="4" w:space="0" w:color="auto"/>
              <w:right w:val="single" w:sz="4" w:space="0" w:color="auto"/>
            </w:tcBorders>
            <w:vAlign w:val="center"/>
          </w:tcPr>
          <w:p w14:paraId="4B98A383"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lastRenderedPageBreak/>
              <w:t>km 224+670</w:t>
            </w:r>
          </w:p>
        </w:tc>
        <w:tc>
          <w:tcPr>
            <w:tcW w:w="2566" w:type="dxa"/>
            <w:gridSpan w:val="2"/>
            <w:tcBorders>
              <w:top w:val="single" w:sz="6" w:space="0" w:color="auto"/>
              <w:left w:val="single" w:sz="4" w:space="0" w:color="auto"/>
              <w:bottom w:val="single" w:sz="4" w:space="0" w:color="auto"/>
              <w:right w:val="single" w:sz="6" w:space="0" w:color="auto"/>
            </w:tcBorders>
            <w:vAlign w:val="center"/>
          </w:tcPr>
          <w:p w14:paraId="39C5A5EB"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km 225+160</w:t>
            </w:r>
          </w:p>
        </w:tc>
        <w:tc>
          <w:tcPr>
            <w:tcW w:w="1740" w:type="dxa"/>
            <w:gridSpan w:val="2"/>
            <w:tcBorders>
              <w:top w:val="single" w:sz="6" w:space="0" w:color="auto"/>
              <w:left w:val="single" w:sz="6" w:space="0" w:color="auto"/>
              <w:bottom w:val="single" w:sz="4" w:space="0" w:color="auto"/>
              <w:right w:val="single" w:sz="4" w:space="0" w:color="auto"/>
            </w:tcBorders>
            <w:vAlign w:val="center"/>
          </w:tcPr>
          <w:p w14:paraId="6E7AED3A"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km 224+470</w:t>
            </w:r>
          </w:p>
        </w:tc>
        <w:tc>
          <w:tcPr>
            <w:tcW w:w="2473" w:type="dxa"/>
            <w:tcBorders>
              <w:top w:val="single" w:sz="6" w:space="0" w:color="auto"/>
              <w:left w:val="single" w:sz="4" w:space="0" w:color="auto"/>
              <w:bottom w:val="single" w:sz="4" w:space="0" w:color="auto"/>
              <w:right w:val="single" w:sz="6" w:space="0" w:color="auto"/>
            </w:tcBorders>
            <w:vAlign w:val="center"/>
          </w:tcPr>
          <w:p w14:paraId="7CEBC77F"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km 225+160</w:t>
            </w:r>
          </w:p>
        </w:tc>
      </w:tr>
      <w:tr w:rsidR="00DA20DE" w:rsidRPr="00FB26F4" w14:paraId="75D25D19" w14:textId="77777777" w:rsidTr="00483F37">
        <w:trPr>
          <w:trHeight w:val="285"/>
          <w:jc w:val="center"/>
        </w:trPr>
        <w:tc>
          <w:tcPr>
            <w:tcW w:w="0" w:type="auto"/>
            <w:vMerge/>
            <w:tcBorders>
              <w:left w:val="single" w:sz="6" w:space="0" w:color="auto"/>
              <w:bottom w:val="single" w:sz="6" w:space="0" w:color="auto"/>
              <w:right w:val="single" w:sz="6" w:space="0" w:color="auto"/>
            </w:tcBorders>
            <w:vAlign w:val="center"/>
          </w:tcPr>
          <w:p w14:paraId="575E7DB2" w14:textId="77777777" w:rsidR="00DA20DE" w:rsidRPr="00FB26F4" w:rsidRDefault="00DA20DE" w:rsidP="00483F37">
            <w:pPr>
              <w:rPr>
                <w:rFonts w:ascii="Arial" w:hAnsi="Arial" w:cs="Arial"/>
                <w:b/>
                <w:sz w:val="20"/>
                <w:szCs w:val="18"/>
                <w:lang w:val="fr-FR"/>
              </w:rPr>
            </w:pPr>
          </w:p>
        </w:tc>
        <w:tc>
          <w:tcPr>
            <w:tcW w:w="4466" w:type="dxa"/>
            <w:gridSpan w:val="3"/>
            <w:tcBorders>
              <w:top w:val="single" w:sz="4" w:space="0" w:color="auto"/>
              <w:left w:val="single" w:sz="6" w:space="0" w:color="auto"/>
              <w:bottom w:val="single" w:sz="6" w:space="0" w:color="auto"/>
              <w:right w:val="single" w:sz="6" w:space="0" w:color="auto"/>
            </w:tcBorders>
            <w:vAlign w:val="center"/>
          </w:tcPr>
          <w:p w14:paraId="5F08FB31"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 xml:space="preserve">Total </w:t>
            </w:r>
            <w:proofErr w:type="spellStart"/>
            <w:r w:rsidRPr="00FB26F4">
              <w:rPr>
                <w:rFonts w:ascii="Arial" w:hAnsi="Arial" w:cs="Arial"/>
                <w:b/>
                <w:sz w:val="20"/>
                <w:szCs w:val="18"/>
                <w:lang w:val="fr-FR"/>
              </w:rPr>
              <w:t>lungime</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tunel</w:t>
            </w:r>
            <w:proofErr w:type="spellEnd"/>
            <w:r w:rsidRPr="00FB26F4">
              <w:rPr>
                <w:rFonts w:ascii="Arial" w:hAnsi="Arial" w:cs="Arial"/>
                <w:b/>
                <w:sz w:val="20"/>
                <w:szCs w:val="18"/>
                <w:lang w:val="fr-FR"/>
              </w:rPr>
              <w:t xml:space="preserve"> existent=490,0m</w:t>
            </w:r>
          </w:p>
        </w:tc>
        <w:tc>
          <w:tcPr>
            <w:tcW w:w="4213" w:type="dxa"/>
            <w:gridSpan w:val="3"/>
            <w:tcBorders>
              <w:top w:val="single" w:sz="4" w:space="0" w:color="auto"/>
              <w:left w:val="single" w:sz="6" w:space="0" w:color="auto"/>
              <w:bottom w:val="single" w:sz="6" w:space="0" w:color="auto"/>
              <w:right w:val="single" w:sz="6" w:space="0" w:color="auto"/>
            </w:tcBorders>
            <w:vAlign w:val="center"/>
          </w:tcPr>
          <w:p w14:paraId="7699655B" w14:textId="77777777" w:rsidR="00DA20DE" w:rsidRPr="00FB26F4" w:rsidRDefault="00DA20DE" w:rsidP="00483F37">
            <w:pPr>
              <w:jc w:val="center"/>
              <w:rPr>
                <w:rFonts w:ascii="Arial" w:hAnsi="Arial" w:cs="Arial"/>
                <w:b/>
                <w:sz w:val="20"/>
                <w:szCs w:val="18"/>
                <w:lang w:val="fr-FR"/>
              </w:rPr>
            </w:pPr>
            <w:r w:rsidRPr="00FB26F4">
              <w:rPr>
                <w:rFonts w:ascii="Arial" w:hAnsi="Arial" w:cs="Arial"/>
                <w:b/>
                <w:sz w:val="20"/>
                <w:szCs w:val="18"/>
                <w:lang w:val="fr-FR"/>
              </w:rPr>
              <w:t xml:space="preserve">Total </w:t>
            </w:r>
            <w:proofErr w:type="spellStart"/>
            <w:r w:rsidRPr="00FB26F4">
              <w:rPr>
                <w:rFonts w:ascii="Arial" w:hAnsi="Arial" w:cs="Arial"/>
                <w:b/>
                <w:sz w:val="20"/>
                <w:szCs w:val="18"/>
                <w:lang w:val="fr-FR"/>
              </w:rPr>
              <w:t>lungime</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tunel</w:t>
            </w:r>
            <w:proofErr w:type="spellEnd"/>
            <w:r w:rsidRPr="00FB26F4">
              <w:rPr>
                <w:rFonts w:ascii="Arial" w:hAnsi="Arial" w:cs="Arial"/>
                <w:b/>
                <w:sz w:val="20"/>
                <w:szCs w:val="18"/>
                <w:lang w:val="fr-FR"/>
              </w:rPr>
              <w:t xml:space="preserve"> </w:t>
            </w:r>
            <w:proofErr w:type="spellStart"/>
            <w:r w:rsidRPr="00FB26F4">
              <w:rPr>
                <w:rFonts w:ascii="Arial" w:hAnsi="Arial" w:cs="Arial"/>
                <w:b/>
                <w:sz w:val="20"/>
                <w:szCs w:val="18"/>
                <w:lang w:val="fr-FR"/>
              </w:rPr>
              <w:t>proiectat</w:t>
            </w:r>
            <w:proofErr w:type="spellEnd"/>
            <w:r w:rsidRPr="00FB26F4">
              <w:rPr>
                <w:rFonts w:ascii="Arial" w:hAnsi="Arial" w:cs="Arial"/>
                <w:b/>
                <w:sz w:val="20"/>
                <w:szCs w:val="18"/>
                <w:lang w:val="fr-FR"/>
              </w:rPr>
              <w:t>=690,0m</w:t>
            </w:r>
          </w:p>
        </w:tc>
      </w:tr>
    </w:tbl>
    <w:p w14:paraId="224A90D4" w14:textId="77777777" w:rsidR="00DA20DE" w:rsidRPr="00FB26F4" w:rsidRDefault="00DA20DE" w:rsidP="00DA20DE">
      <w:pPr>
        <w:pStyle w:val="Bodytext20"/>
        <w:shd w:val="clear" w:color="auto" w:fill="auto"/>
        <w:spacing w:before="0" w:after="0" w:line="240" w:lineRule="auto"/>
        <w:ind w:firstLine="284"/>
        <w:rPr>
          <w:rFonts w:ascii="Arial" w:hAnsi="Arial" w:cs="Arial"/>
          <w:i/>
          <w:sz w:val="22"/>
        </w:rPr>
      </w:pPr>
    </w:p>
    <w:p w14:paraId="21A2DB86" w14:textId="77777777" w:rsidR="00DA20DE" w:rsidRPr="002C41F0" w:rsidRDefault="00DA20DE" w:rsidP="00DA20DE">
      <w:pPr>
        <w:keepNext/>
        <w:keepLines/>
        <w:jc w:val="both"/>
        <w:outlineLvl w:val="3"/>
        <w:rPr>
          <w:rFonts w:ascii="Times New Roman" w:hAnsi="Times New Roman" w:cs="Times New Roman"/>
          <w:b/>
          <w:bCs/>
          <w:iCs/>
          <w:sz w:val="24"/>
          <w:szCs w:val="24"/>
        </w:rPr>
      </w:pPr>
      <w:bookmarkStart w:id="1" w:name="_Toc151538063"/>
      <w:r w:rsidRPr="002C41F0">
        <w:rPr>
          <w:rFonts w:ascii="Times New Roman" w:hAnsi="Times New Roman" w:cs="Times New Roman"/>
          <w:b/>
          <w:bCs/>
          <w:iCs/>
          <w:sz w:val="24"/>
          <w:szCs w:val="24"/>
        </w:rPr>
        <w:t>Suprafețe de teren ocupate definitiv</w:t>
      </w:r>
      <w:bookmarkEnd w:id="1"/>
      <w:r w:rsidRPr="002C41F0">
        <w:rPr>
          <w:rFonts w:ascii="Times New Roman" w:hAnsi="Times New Roman" w:cs="Times New Roman"/>
          <w:b/>
          <w:bCs/>
          <w:iCs/>
          <w:sz w:val="24"/>
          <w:szCs w:val="24"/>
        </w:rPr>
        <w:t xml:space="preserve"> </w:t>
      </w:r>
    </w:p>
    <w:p w14:paraId="7FCC7A98" w14:textId="77777777" w:rsidR="00DA20DE" w:rsidRPr="002C41F0" w:rsidRDefault="00DA20DE" w:rsidP="00DA20DE">
      <w:pPr>
        <w:jc w:val="both"/>
        <w:rPr>
          <w:rFonts w:ascii="Times New Roman" w:hAnsi="Times New Roman" w:cs="Times New Roman"/>
          <w:sz w:val="24"/>
          <w:szCs w:val="24"/>
        </w:rPr>
      </w:pPr>
      <w:r w:rsidRPr="002C41F0">
        <w:rPr>
          <w:rFonts w:ascii="Times New Roman" w:hAnsi="Times New Roman" w:cs="Times New Roman"/>
          <w:sz w:val="24"/>
          <w:szCs w:val="24"/>
        </w:rPr>
        <w:t>Suprafața totală ocupată de lucrări este de 250.535 m</w:t>
      </w:r>
      <w:r w:rsidRPr="002C41F0">
        <w:rPr>
          <w:rFonts w:ascii="Times New Roman" w:hAnsi="Times New Roman" w:cs="Times New Roman"/>
          <w:sz w:val="24"/>
          <w:szCs w:val="24"/>
          <w:vertAlign w:val="superscript"/>
        </w:rPr>
        <w:t>2</w:t>
      </w:r>
      <w:r w:rsidRPr="002C41F0">
        <w:rPr>
          <w:rFonts w:ascii="Times New Roman" w:hAnsi="Times New Roman" w:cs="Times New Roman"/>
          <w:sz w:val="24"/>
          <w:szCs w:val="24"/>
        </w:rPr>
        <w:t xml:space="preserve"> (25,05 ha).</w:t>
      </w:r>
    </w:p>
    <w:p w14:paraId="0EE35C63" w14:textId="77777777" w:rsidR="00DA20DE" w:rsidRPr="002C41F0" w:rsidRDefault="00DA20DE" w:rsidP="0078136C">
      <w:pPr>
        <w:pStyle w:val="Listparagraf"/>
        <w:spacing w:after="0" w:line="240" w:lineRule="auto"/>
        <w:ind w:left="360"/>
        <w:jc w:val="both"/>
        <w:rPr>
          <w:rFonts w:ascii="Times New Roman" w:hAnsi="Times New Roman"/>
          <w:sz w:val="24"/>
          <w:szCs w:val="24"/>
          <w:lang w:val="en-US"/>
        </w:rPr>
      </w:pPr>
    </w:p>
    <w:p w14:paraId="3D7787C3" w14:textId="77777777" w:rsidR="00483F37" w:rsidRPr="002C41F0" w:rsidRDefault="00483F37" w:rsidP="00483F37">
      <w:pPr>
        <w:pStyle w:val="Bodytext20"/>
        <w:shd w:val="clear" w:color="auto" w:fill="auto"/>
        <w:spacing w:before="0" w:after="0" w:line="240" w:lineRule="auto"/>
        <w:ind w:firstLine="284"/>
        <w:rPr>
          <w:rFonts w:ascii="Times New Roman" w:hAnsi="Times New Roman" w:cs="Times New Roman"/>
          <w:u w:val="single"/>
          <w:lang w:eastAsia="ro-RO"/>
        </w:rPr>
      </w:pPr>
      <w:r w:rsidRPr="002C41F0">
        <w:rPr>
          <w:rFonts w:ascii="Times New Roman" w:hAnsi="Times New Roman" w:cs="Times New Roman"/>
          <w:i/>
          <w:u w:val="single"/>
        </w:rPr>
        <w:t>Lucrările propuse a se executa</w:t>
      </w:r>
      <w:r w:rsidRPr="002C41F0">
        <w:rPr>
          <w:rFonts w:ascii="Times New Roman" w:hAnsi="Times New Roman" w:cs="Times New Roman"/>
          <w:iCs/>
          <w:u w:val="single"/>
        </w:rPr>
        <w:t xml:space="preserve"> sunt lucrări corespunzătoare următoarelor specialități</w:t>
      </w:r>
      <w:r w:rsidRPr="002C41F0">
        <w:rPr>
          <w:rFonts w:ascii="Times New Roman" w:hAnsi="Times New Roman" w:cs="Times New Roman"/>
          <w:u w:val="single"/>
          <w:lang w:eastAsia="ro-RO"/>
        </w:rPr>
        <w:t>:</w:t>
      </w:r>
    </w:p>
    <w:p w14:paraId="2DA0136A" w14:textId="77777777" w:rsidR="00483F37" w:rsidRPr="002C41F0" w:rsidRDefault="00483F37" w:rsidP="00483F37">
      <w:pPr>
        <w:pStyle w:val="Bodytext20"/>
        <w:numPr>
          <w:ilvl w:val="0"/>
          <w:numId w:val="11"/>
        </w:numPr>
        <w:shd w:val="clear" w:color="auto" w:fill="auto"/>
        <w:spacing w:before="0" w:after="0" w:line="240" w:lineRule="auto"/>
        <w:rPr>
          <w:rFonts w:ascii="Times New Roman" w:hAnsi="Times New Roman" w:cs="Times New Roman"/>
          <w:b/>
          <w:i/>
          <w:iCs/>
        </w:rPr>
      </w:pPr>
      <w:r w:rsidRPr="002C41F0">
        <w:rPr>
          <w:rFonts w:ascii="Times New Roman" w:hAnsi="Times New Roman" w:cs="Times New Roman"/>
          <w:b/>
          <w:i/>
          <w:lang w:eastAsia="ro-RO"/>
        </w:rPr>
        <w:t>Suprastructură feroviară,</w:t>
      </w:r>
    </w:p>
    <w:p w14:paraId="71159F99" w14:textId="77777777" w:rsidR="00483F37" w:rsidRPr="002C41F0" w:rsidRDefault="00483F37" w:rsidP="00483F37">
      <w:pPr>
        <w:pStyle w:val="Bodytext20"/>
        <w:numPr>
          <w:ilvl w:val="0"/>
          <w:numId w:val="11"/>
        </w:numPr>
        <w:shd w:val="clear" w:color="auto" w:fill="auto"/>
        <w:spacing w:before="0" w:after="0" w:line="240" w:lineRule="auto"/>
        <w:rPr>
          <w:rFonts w:ascii="Times New Roman" w:hAnsi="Times New Roman" w:cs="Times New Roman"/>
          <w:b/>
          <w:i/>
          <w:iCs/>
        </w:rPr>
      </w:pPr>
      <w:r w:rsidRPr="002C41F0">
        <w:rPr>
          <w:rFonts w:ascii="Times New Roman" w:hAnsi="Times New Roman" w:cs="Times New Roman"/>
          <w:b/>
          <w:i/>
          <w:lang w:eastAsia="ro-RO"/>
        </w:rPr>
        <w:t>Lucrări de consolidări</w:t>
      </w:r>
      <w:r w:rsidRPr="002C41F0">
        <w:rPr>
          <w:rFonts w:ascii="Times New Roman" w:hAnsi="Times New Roman" w:cs="Times New Roman"/>
          <w:b/>
          <w:i/>
          <w:lang w:val="en-US" w:eastAsia="ro-RO"/>
        </w:rPr>
        <w:t>,</w:t>
      </w:r>
    </w:p>
    <w:p w14:paraId="6598A578" w14:textId="77777777" w:rsidR="00483F37" w:rsidRPr="002C41F0" w:rsidRDefault="00483F37" w:rsidP="00483F37">
      <w:pPr>
        <w:pStyle w:val="Bodytext20"/>
        <w:numPr>
          <w:ilvl w:val="0"/>
          <w:numId w:val="11"/>
        </w:numPr>
        <w:shd w:val="clear" w:color="auto" w:fill="auto"/>
        <w:spacing w:before="0" w:after="100" w:afterAutospacing="1" w:line="240" w:lineRule="auto"/>
        <w:rPr>
          <w:rFonts w:ascii="Times New Roman" w:hAnsi="Times New Roman" w:cs="Times New Roman"/>
          <w:b/>
          <w:i/>
          <w:iCs/>
        </w:rPr>
      </w:pPr>
      <w:r w:rsidRPr="002C41F0">
        <w:rPr>
          <w:rFonts w:ascii="Times New Roman" w:hAnsi="Times New Roman" w:cs="Times New Roman"/>
          <w:b/>
          <w:i/>
          <w:lang w:eastAsia="ro-RO"/>
        </w:rPr>
        <w:t>Tunel de cale ferată,</w:t>
      </w:r>
    </w:p>
    <w:p w14:paraId="2C10D439" w14:textId="77777777" w:rsidR="00483F37" w:rsidRPr="002C41F0" w:rsidRDefault="00483F37" w:rsidP="00483F37">
      <w:pPr>
        <w:pStyle w:val="Bodytext20"/>
        <w:numPr>
          <w:ilvl w:val="0"/>
          <w:numId w:val="11"/>
        </w:numPr>
        <w:shd w:val="clear" w:color="auto" w:fill="auto"/>
        <w:spacing w:before="0" w:after="100" w:afterAutospacing="1" w:line="240" w:lineRule="auto"/>
        <w:rPr>
          <w:rFonts w:ascii="Times New Roman" w:hAnsi="Times New Roman" w:cs="Times New Roman"/>
          <w:b/>
          <w:i/>
          <w:iCs/>
        </w:rPr>
      </w:pPr>
      <w:r w:rsidRPr="002C41F0">
        <w:rPr>
          <w:rFonts w:ascii="Times New Roman" w:hAnsi="Times New Roman" w:cs="Times New Roman"/>
          <w:b/>
          <w:i/>
          <w:lang w:eastAsia="ro-RO"/>
        </w:rPr>
        <w:t>Instalații de semnalizare feroviară,</w:t>
      </w:r>
    </w:p>
    <w:p w14:paraId="1CAA4A34" w14:textId="77777777" w:rsidR="00483F37" w:rsidRPr="002C41F0" w:rsidRDefault="00483F37" w:rsidP="00483F37">
      <w:pPr>
        <w:pStyle w:val="Bodytext20"/>
        <w:numPr>
          <w:ilvl w:val="0"/>
          <w:numId w:val="11"/>
        </w:numPr>
        <w:shd w:val="clear" w:color="auto" w:fill="auto"/>
        <w:spacing w:before="0" w:after="100" w:afterAutospacing="1" w:line="240" w:lineRule="auto"/>
        <w:rPr>
          <w:rFonts w:ascii="Times New Roman" w:hAnsi="Times New Roman" w:cs="Times New Roman"/>
          <w:b/>
          <w:i/>
          <w:iCs/>
        </w:rPr>
      </w:pPr>
      <w:r w:rsidRPr="002C41F0">
        <w:rPr>
          <w:rFonts w:ascii="Times New Roman" w:hAnsi="Times New Roman" w:cs="Times New Roman"/>
          <w:b/>
          <w:i/>
          <w:lang w:eastAsia="ro-RO"/>
        </w:rPr>
        <w:t>Instalații de electrificare a liniei de cale ferată (</w:t>
      </w:r>
      <w:proofErr w:type="spellStart"/>
      <w:r w:rsidRPr="002C41F0">
        <w:rPr>
          <w:rFonts w:ascii="Times New Roman" w:hAnsi="Times New Roman" w:cs="Times New Roman"/>
          <w:b/>
          <w:i/>
          <w:iCs/>
          <w:lang w:eastAsia="ro-RO"/>
        </w:rPr>
        <w:t>energoalimentare</w:t>
      </w:r>
      <w:proofErr w:type="spellEnd"/>
      <w:r w:rsidRPr="002C41F0">
        <w:rPr>
          <w:rFonts w:ascii="Times New Roman" w:hAnsi="Times New Roman" w:cs="Times New Roman"/>
          <w:b/>
          <w:i/>
          <w:iCs/>
          <w:lang w:eastAsia="ro-RO"/>
        </w:rPr>
        <w:t>, linie de contact și protecția instalațiilor din cale și vecinătate</w:t>
      </w:r>
      <w:r w:rsidRPr="002C41F0">
        <w:rPr>
          <w:rFonts w:ascii="Times New Roman" w:hAnsi="Times New Roman" w:cs="Times New Roman"/>
          <w:b/>
          <w:i/>
          <w:lang w:eastAsia="ro-RO"/>
        </w:rPr>
        <w:t>),</w:t>
      </w:r>
    </w:p>
    <w:p w14:paraId="4BED68E8" w14:textId="77777777" w:rsidR="00483F37" w:rsidRPr="002C41F0" w:rsidRDefault="00483F37" w:rsidP="00483F37">
      <w:pPr>
        <w:pStyle w:val="Bodytext20"/>
        <w:numPr>
          <w:ilvl w:val="0"/>
          <w:numId w:val="11"/>
        </w:numPr>
        <w:shd w:val="clear" w:color="auto" w:fill="auto"/>
        <w:spacing w:before="0" w:after="100" w:afterAutospacing="1" w:line="240" w:lineRule="auto"/>
        <w:rPr>
          <w:rFonts w:ascii="Times New Roman" w:hAnsi="Times New Roman" w:cs="Times New Roman"/>
          <w:b/>
          <w:i/>
          <w:iCs/>
        </w:rPr>
      </w:pPr>
      <w:r w:rsidRPr="002C41F0">
        <w:rPr>
          <w:rFonts w:ascii="Times New Roman" w:hAnsi="Times New Roman" w:cs="Times New Roman"/>
          <w:b/>
          <w:i/>
          <w:lang w:eastAsia="ro-RO"/>
        </w:rPr>
        <w:t>Lucrări de protecția mediului.</w:t>
      </w:r>
    </w:p>
    <w:p w14:paraId="155497EC" w14:textId="77777777" w:rsidR="00483F37" w:rsidRPr="002C41F0" w:rsidRDefault="00483F37" w:rsidP="00483F37">
      <w:pPr>
        <w:pStyle w:val="Bodytext20"/>
        <w:shd w:val="clear" w:color="auto" w:fill="auto"/>
        <w:spacing w:before="0" w:after="0" w:line="240" w:lineRule="auto"/>
        <w:ind w:firstLine="284"/>
        <w:rPr>
          <w:rFonts w:ascii="Times New Roman" w:hAnsi="Times New Roman" w:cs="Times New Roman"/>
          <w:noProof/>
        </w:rPr>
      </w:pPr>
      <w:r w:rsidRPr="002C41F0">
        <w:rPr>
          <w:rFonts w:ascii="Times New Roman" w:hAnsi="Times New Roman" w:cs="Times New Roman"/>
          <w:b/>
          <w:iCs/>
          <w:u w:val="single"/>
        </w:rPr>
        <w:t>Lucrările de suprastructură feroviară</w:t>
      </w:r>
      <w:r w:rsidRPr="002C41F0">
        <w:rPr>
          <w:rFonts w:ascii="Times New Roman" w:hAnsi="Times New Roman" w:cs="Times New Roman"/>
          <w:iCs/>
        </w:rPr>
        <w:t xml:space="preserve"> constau în proiectarea liniei de cale ferată cu suprastructură tip 60, pe traverse din beton echipate cu prindere elastică. În profil transversal substratul căii va fi realizat din materiale granulare, va avea 40 cm grosime și va fi armat la bază cu </w:t>
      </w:r>
      <w:proofErr w:type="spellStart"/>
      <w:r w:rsidRPr="002C41F0">
        <w:rPr>
          <w:rFonts w:ascii="Times New Roman" w:hAnsi="Times New Roman" w:cs="Times New Roman"/>
          <w:iCs/>
        </w:rPr>
        <w:t>geogrile</w:t>
      </w:r>
      <w:proofErr w:type="spellEnd"/>
      <w:r w:rsidRPr="002C41F0">
        <w:rPr>
          <w:rFonts w:ascii="Times New Roman" w:hAnsi="Times New Roman" w:cs="Times New Roman"/>
          <w:iCs/>
        </w:rPr>
        <w:t xml:space="preserve">. </w:t>
      </w:r>
      <w:r w:rsidRPr="002C41F0">
        <w:rPr>
          <w:rFonts w:ascii="Times New Roman" w:hAnsi="Times New Roman" w:cs="Times New Roman"/>
          <w:noProof/>
        </w:rPr>
        <w:t xml:space="preserve">La baza substratului pentru o bună hidroizolare se va așterne un material geocompozit cu bentonită, iar pentru zona de la intrare și iesire din tunel pe o lungime de 50,0m, umplutura până la nivelul substratului căii se va realiza din balast stabilizat cu ciment. </w:t>
      </w:r>
    </w:p>
    <w:p w14:paraId="6954FAE5" w14:textId="77777777" w:rsidR="00483F37" w:rsidRPr="002C41F0" w:rsidRDefault="00483F37" w:rsidP="00483F37">
      <w:pPr>
        <w:pStyle w:val="Bodytext20"/>
        <w:shd w:val="clear" w:color="auto" w:fill="auto"/>
        <w:spacing w:before="0" w:after="0" w:line="240" w:lineRule="auto"/>
        <w:ind w:firstLine="284"/>
        <w:rPr>
          <w:rFonts w:ascii="Times New Roman" w:hAnsi="Times New Roman" w:cs="Times New Roman"/>
          <w:noProof/>
        </w:rPr>
      </w:pPr>
      <w:r w:rsidRPr="002C41F0">
        <w:rPr>
          <w:rFonts w:ascii="Times New Roman" w:hAnsi="Times New Roman" w:cs="Times New Roman"/>
          <w:noProof/>
        </w:rPr>
        <w:t xml:space="preserve">Pentru colectarea și evacuarea apelor meteorice și de infiltrație s-au prevăzut drenuri longitudinale și șanțuri din beton de o parte și de alta a liniei de cale ferată. </w:t>
      </w:r>
    </w:p>
    <w:p w14:paraId="7C2A0BF0" w14:textId="77777777" w:rsidR="00483F37" w:rsidRPr="002C41F0" w:rsidRDefault="00483F37" w:rsidP="00483F37">
      <w:pPr>
        <w:pStyle w:val="Bodytext20"/>
        <w:shd w:val="clear" w:color="auto" w:fill="auto"/>
        <w:spacing w:before="0" w:after="0" w:line="240" w:lineRule="auto"/>
        <w:ind w:firstLine="0"/>
        <w:rPr>
          <w:rFonts w:ascii="Times New Roman" w:hAnsi="Times New Roman" w:cs="Times New Roman"/>
          <w:noProof/>
          <w:u w:val="single"/>
        </w:rPr>
      </w:pPr>
    </w:p>
    <w:p w14:paraId="7418F3D7" w14:textId="77777777" w:rsidR="00483F37" w:rsidRPr="002C41F0" w:rsidRDefault="00483F37" w:rsidP="00483F37">
      <w:pPr>
        <w:ind w:firstLine="284"/>
        <w:rPr>
          <w:rFonts w:ascii="Times New Roman" w:hAnsi="Times New Roman" w:cs="Times New Roman"/>
          <w:b/>
          <w:bCs/>
          <w:noProof/>
          <w:color w:val="000000"/>
          <w:sz w:val="24"/>
          <w:szCs w:val="24"/>
          <w:u w:val="single"/>
        </w:rPr>
      </w:pPr>
      <w:r w:rsidRPr="002C41F0">
        <w:rPr>
          <w:rFonts w:ascii="Times New Roman" w:hAnsi="Times New Roman" w:cs="Times New Roman"/>
          <w:b/>
          <w:bCs/>
          <w:noProof/>
          <w:color w:val="000000"/>
          <w:sz w:val="24"/>
          <w:szCs w:val="24"/>
          <w:u w:val="single"/>
        </w:rPr>
        <w:t>Lucrări de consolidări</w:t>
      </w:r>
    </w:p>
    <w:p w14:paraId="7C4F7078" w14:textId="77777777" w:rsidR="00483F37" w:rsidRPr="002C41F0" w:rsidRDefault="00483F37" w:rsidP="00483F37">
      <w:pPr>
        <w:numPr>
          <w:ilvl w:val="0"/>
          <w:numId w:val="12"/>
        </w:numPr>
        <w:spacing w:line="240" w:lineRule="auto"/>
        <w:contextualSpacing/>
        <w:rPr>
          <w:rFonts w:ascii="Times New Roman" w:hAnsi="Times New Roman" w:cs="Times New Roman"/>
          <w:color w:val="000000"/>
          <w:sz w:val="24"/>
          <w:szCs w:val="24"/>
        </w:rPr>
      </w:pPr>
      <w:r w:rsidRPr="002C41F0">
        <w:rPr>
          <w:rFonts w:ascii="Times New Roman" w:hAnsi="Times New Roman" w:cs="Times New Roman"/>
          <w:color w:val="000000"/>
          <w:sz w:val="24"/>
          <w:szCs w:val="24"/>
        </w:rPr>
        <w:t>demolări lucrări de consolidări existente;</w:t>
      </w:r>
    </w:p>
    <w:p w14:paraId="0E9AA50E" w14:textId="77777777" w:rsidR="00483F37" w:rsidRPr="002C41F0" w:rsidRDefault="00483F37" w:rsidP="00483F37">
      <w:pPr>
        <w:numPr>
          <w:ilvl w:val="0"/>
          <w:numId w:val="12"/>
        </w:numPr>
        <w:spacing w:line="240" w:lineRule="auto"/>
        <w:contextualSpacing/>
        <w:rPr>
          <w:rFonts w:ascii="Times New Roman" w:hAnsi="Times New Roman" w:cs="Times New Roman"/>
          <w:color w:val="000000"/>
          <w:sz w:val="24"/>
          <w:szCs w:val="24"/>
        </w:rPr>
      </w:pPr>
      <w:r w:rsidRPr="002C41F0">
        <w:rPr>
          <w:rFonts w:ascii="Times New Roman" w:hAnsi="Times New Roman" w:cs="Times New Roman"/>
          <w:color w:val="000000"/>
          <w:sz w:val="24"/>
          <w:szCs w:val="24"/>
        </w:rPr>
        <w:t>consolidare platformă c.f. cu balast stabilizat, înainte de tunel, L=50,0m;</w:t>
      </w:r>
    </w:p>
    <w:p w14:paraId="5DBACE7E" w14:textId="77777777" w:rsidR="00483F37" w:rsidRPr="002C41F0" w:rsidRDefault="00483F37" w:rsidP="00483F37">
      <w:pPr>
        <w:numPr>
          <w:ilvl w:val="0"/>
          <w:numId w:val="12"/>
        </w:numPr>
        <w:spacing w:line="240" w:lineRule="auto"/>
        <w:contextualSpacing/>
        <w:rPr>
          <w:rFonts w:ascii="Times New Roman" w:hAnsi="Times New Roman" w:cs="Times New Roman"/>
          <w:color w:val="000000"/>
          <w:sz w:val="24"/>
          <w:szCs w:val="24"/>
        </w:rPr>
      </w:pPr>
      <w:r w:rsidRPr="002C41F0">
        <w:rPr>
          <w:rFonts w:ascii="Times New Roman" w:hAnsi="Times New Roman" w:cs="Times New Roman"/>
          <w:color w:val="000000"/>
          <w:sz w:val="24"/>
          <w:szCs w:val="24"/>
        </w:rPr>
        <w:t>consolidare platformă c.f. cu balast stabilizat, după tunel, L=50,0m.</w:t>
      </w:r>
    </w:p>
    <w:p w14:paraId="6290B1C1" w14:textId="77777777" w:rsidR="00483F37" w:rsidRPr="002C41F0" w:rsidRDefault="00483F37" w:rsidP="00483F37">
      <w:pPr>
        <w:autoSpaceDE w:val="0"/>
        <w:autoSpaceDN w:val="0"/>
        <w:adjustRightInd w:val="0"/>
        <w:ind w:left="360"/>
        <w:contextualSpacing/>
        <w:jc w:val="both"/>
        <w:rPr>
          <w:rFonts w:ascii="Times New Roman" w:eastAsia="CIDFont+F2" w:hAnsi="Times New Roman" w:cs="Times New Roman"/>
          <w:sz w:val="24"/>
          <w:szCs w:val="24"/>
        </w:rPr>
      </w:pPr>
    </w:p>
    <w:p w14:paraId="64002E39"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 xml:space="preserve">Rigole acoperite, executate monolit </w:t>
      </w:r>
    </w:p>
    <w:p w14:paraId="75FA3D3C"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Aceste tipuri de lucrări de scurgere a apelor s-au proiectat în zonele în care </w:t>
      </w:r>
      <w:proofErr w:type="spellStart"/>
      <w:r w:rsidRPr="002C41F0">
        <w:rPr>
          <w:rFonts w:ascii="Times New Roman" w:hAnsi="Times New Roman" w:cs="Times New Roman"/>
          <w:color w:val="000000"/>
          <w:sz w:val="24"/>
          <w:szCs w:val="24"/>
          <w:lang w:eastAsia="ro-RO"/>
        </w:rPr>
        <w:t>spaţiul</w:t>
      </w:r>
      <w:proofErr w:type="spellEnd"/>
      <w:r w:rsidRPr="002C41F0">
        <w:rPr>
          <w:rFonts w:ascii="Times New Roman" w:hAnsi="Times New Roman" w:cs="Times New Roman"/>
          <w:color w:val="000000"/>
          <w:sz w:val="24"/>
          <w:szCs w:val="24"/>
          <w:lang w:eastAsia="ro-RO"/>
        </w:rPr>
        <w:t xml:space="preserve"> este limitat, pentru a evita volumele mari de săpătură </w:t>
      </w:r>
      <w:proofErr w:type="spellStart"/>
      <w:r w:rsidRPr="002C41F0">
        <w:rPr>
          <w:rFonts w:ascii="Times New Roman" w:hAnsi="Times New Roman" w:cs="Times New Roman"/>
          <w:color w:val="000000"/>
          <w:sz w:val="24"/>
          <w:szCs w:val="24"/>
          <w:lang w:eastAsia="ro-RO"/>
        </w:rPr>
        <w:t>şi</w:t>
      </w:r>
      <w:proofErr w:type="spellEnd"/>
      <w:r w:rsidRPr="002C41F0">
        <w:rPr>
          <w:rFonts w:ascii="Times New Roman" w:hAnsi="Times New Roman" w:cs="Times New Roman"/>
          <w:color w:val="000000"/>
          <w:sz w:val="24"/>
          <w:szCs w:val="24"/>
          <w:lang w:eastAsia="ro-RO"/>
        </w:rPr>
        <w:t xml:space="preserve"> amprizele mari (în zona pasajului superior și în fața zidurilor de sprijin existente la intrarea în tunel).</w:t>
      </w:r>
    </w:p>
    <w:p w14:paraId="1C0C22A8"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Rigolele s-au amplasat cu capacul la nivelul platformei c.f., la o </w:t>
      </w:r>
      <w:proofErr w:type="spellStart"/>
      <w:r w:rsidRPr="002C41F0">
        <w:rPr>
          <w:rFonts w:ascii="Times New Roman" w:hAnsi="Times New Roman" w:cs="Times New Roman"/>
          <w:color w:val="000000"/>
          <w:sz w:val="24"/>
          <w:szCs w:val="24"/>
          <w:lang w:eastAsia="ro-RO"/>
        </w:rPr>
        <w:t>distanţă</w:t>
      </w:r>
      <w:proofErr w:type="spellEnd"/>
      <w:r w:rsidRPr="002C41F0">
        <w:rPr>
          <w:rFonts w:ascii="Times New Roman" w:hAnsi="Times New Roman" w:cs="Times New Roman"/>
          <w:color w:val="000000"/>
          <w:sz w:val="24"/>
          <w:szCs w:val="24"/>
          <w:lang w:eastAsia="ro-RO"/>
        </w:rPr>
        <w:t xml:space="preserve"> variabilă </w:t>
      </w:r>
      <w:proofErr w:type="spellStart"/>
      <w:r w:rsidRPr="002C41F0">
        <w:rPr>
          <w:rFonts w:ascii="Times New Roman" w:hAnsi="Times New Roman" w:cs="Times New Roman"/>
          <w:color w:val="000000"/>
          <w:sz w:val="24"/>
          <w:szCs w:val="24"/>
          <w:lang w:eastAsia="ro-RO"/>
        </w:rPr>
        <w:t>faţă</w:t>
      </w:r>
      <w:proofErr w:type="spellEnd"/>
      <w:r w:rsidRPr="002C41F0">
        <w:rPr>
          <w:rFonts w:ascii="Times New Roman" w:hAnsi="Times New Roman" w:cs="Times New Roman"/>
          <w:color w:val="000000"/>
          <w:sz w:val="24"/>
          <w:szCs w:val="24"/>
          <w:lang w:eastAsia="ro-RO"/>
        </w:rPr>
        <w:t xml:space="preserve"> de axul c.f. și se vor executa monolit, pe tronsoane de 2,5m lungime.</w:t>
      </w:r>
    </w:p>
    <w:p w14:paraId="189A4440"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Lucrarea se va executa din aval spre amonte cu asigurarea scurgerii apelor. Se execută săpăturile la adăpostul sprijinirilor. Se montează apoi cofrajele, armăturile pentru rigole și barbacanele, după care se toarnă betonul, pe tronsoane de 2,5m lungime. Între tronsoanele de rigolă se vor realiza rosturi de </w:t>
      </w:r>
      <w:proofErr w:type="spellStart"/>
      <w:r w:rsidRPr="002C41F0">
        <w:rPr>
          <w:rFonts w:ascii="Times New Roman" w:hAnsi="Times New Roman" w:cs="Times New Roman"/>
          <w:color w:val="000000"/>
          <w:sz w:val="24"/>
          <w:szCs w:val="24"/>
          <w:lang w:eastAsia="ro-RO"/>
        </w:rPr>
        <w:t>separaţie</w:t>
      </w:r>
      <w:proofErr w:type="spellEnd"/>
      <w:r w:rsidRPr="002C41F0">
        <w:rPr>
          <w:rFonts w:ascii="Times New Roman" w:hAnsi="Times New Roman" w:cs="Times New Roman"/>
          <w:color w:val="000000"/>
          <w:sz w:val="24"/>
          <w:szCs w:val="24"/>
          <w:lang w:eastAsia="ro-RO"/>
        </w:rPr>
        <w:t xml:space="preserve"> din două foi de carton bitumat (sau alte produse similare).</w:t>
      </w:r>
    </w:p>
    <w:p w14:paraId="71390E15"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Apele din rigole vor fi evacuate în șanțuri de beton monolite.</w:t>
      </w:r>
    </w:p>
    <w:p w14:paraId="4CCCAA93"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 xml:space="preserve">Șanț ranforsat monolit </w:t>
      </w:r>
    </w:p>
    <w:p w14:paraId="62B89EAB" w14:textId="77777777" w:rsidR="00483F37" w:rsidRPr="002C41F0" w:rsidRDefault="00483F37" w:rsidP="00483F37">
      <w:pPr>
        <w:ind w:firstLine="284"/>
        <w:jc w:val="both"/>
        <w:rPr>
          <w:rFonts w:ascii="Times New Roman" w:hAnsi="Times New Roman" w:cs="Times New Roman"/>
          <w:color w:val="000000"/>
          <w:sz w:val="24"/>
          <w:szCs w:val="24"/>
          <w:lang w:eastAsia="ro-RO"/>
        </w:rPr>
      </w:pPr>
      <w:proofErr w:type="spellStart"/>
      <w:r w:rsidRPr="002C41F0">
        <w:rPr>
          <w:rFonts w:ascii="Times New Roman" w:hAnsi="Times New Roman" w:cs="Times New Roman"/>
          <w:color w:val="000000"/>
          <w:sz w:val="24"/>
          <w:szCs w:val="24"/>
          <w:lang w:eastAsia="ro-RO"/>
        </w:rPr>
        <w:lastRenderedPageBreak/>
        <w:t>Şanţul</w:t>
      </w:r>
      <w:proofErr w:type="spellEnd"/>
      <w:r w:rsidRPr="002C41F0">
        <w:rPr>
          <w:rFonts w:ascii="Times New Roman" w:hAnsi="Times New Roman" w:cs="Times New Roman"/>
          <w:color w:val="000000"/>
          <w:sz w:val="24"/>
          <w:szCs w:val="24"/>
          <w:lang w:eastAsia="ro-RO"/>
        </w:rPr>
        <w:t xml:space="preserve"> ranforsat din beton monolit, cu dren în spate, s-a proiectat pentru </w:t>
      </w:r>
      <w:proofErr w:type="spellStart"/>
      <w:r w:rsidRPr="002C41F0">
        <w:rPr>
          <w:rFonts w:ascii="Times New Roman" w:hAnsi="Times New Roman" w:cs="Times New Roman"/>
          <w:color w:val="000000"/>
          <w:sz w:val="24"/>
          <w:szCs w:val="24"/>
          <w:lang w:eastAsia="ro-RO"/>
        </w:rPr>
        <w:t>susţinerea</w:t>
      </w:r>
      <w:proofErr w:type="spellEnd"/>
      <w:r w:rsidRPr="002C41F0">
        <w:rPr>
          <w:rFonts w:ascii="Times New Roman" w:hAnsi="Times New Roman" w:cs="Times New Roman"/>
          <w:color w:val="000000"/>
          <w:sz w:val="24"/>
          <w:szCs w:val="24"/>
          <w:lang w:eastAsia="ro-RO"/>
        </w:rPr>
        <w:t xml:space="preserve"> săpăturilor efectuate la piciorul taluzului stabil, colectarea </w:t>
      </w:r>
      <w:proofErr w:type="spellStart"/>
      <w:r w:rsidRPr="002C41F0">
        <w:rPr>
          <w:rFonts w:ascii="Times New Roman" w:hAnsi="Times New Roman" w:cs="Times New Roman"/>
          <w:color w:val="000000"/>
          <w:sz w:val="24"/>
          <w:szCs w:val="24"/>
          <w:lang w:eastAsia="ro-RO"/>
        </w:rPr>
        <w:t>şi</w:t>
      </w:r>
      <w:proofErr w:type="spellEnd"/>
      <w:r w:rsidRPr="002C41F0">
        <w:rPr>
          <w:rFonts w:ascii="Times New Roman" w:hAnsi="Times New Roman" w:cs="Times New Roman"/>
          <w:color w:val="000000"/>
          <w:sz w:val="24"/>
          <w:szCs w:val="24"/>
          <w:lang w:eastAsia="ro-RO"/>
        </w:rPr>
        <w:t xml:space="preserve"> evacuarea apelor superficiale de pe </w:t>
      </w:r>
      <w:proofErr w:type="spellStart"/>
      <w:r w:rsidRPr="002C41F0">
        <w:rPr>
          <w:rFonts w:ascii="Times New Roman" w:hAnsi="Times New Roman" w:cs="Times New Roman"/>
          <w:color w:val="000000"/>
          <w:sz w:val="24"/>
          <w:szCs w:val="24"/>
          <w:lang w:eastAsia="ro-RO"/>
        </w:rPr>
        <w:t>versanţi</w:t>
      </w:r>
      <w:proofErr w:type="spellEnd"/>
      <w:r w:rsidRPr="002C41F0">
        <w:rPr>
          <w:rFonts w:ascii="Times New Roman" w:hAnsi="Times New Roman" w:cs="Times New Roman"/>
          <w:color w:val="000000"/>
          <w:sz w:val="24"/>
          <w:szCs w:val="24"/>
          <w:lang w:eastAsia="ro-RO"/>
        </w:rPr>
        <w:t xml:space="preserve"> </w:t>
      </w:r>
      <w:proofErr w:type="spellStart"/>
      <w:r w:rsidRPr="002C41F0">
        <w:rPr>
          <w:rFonts w:ascii="Times New Roman" w:hAnsi="Times New Roman" w:cs="Times New Roman"/>
          <w:color w:val="000000"/>
          <w:sz w:val="24"/>
          <w:szCs w:val="24"/>
          <w:lang w:eastAsia="ro-RO"/>
        </w:rPr>
        <w:t>şi</w:t>
      </w:r>
      <w:proofErr w:type="spellEnd"/>
      <w:r w:rsidRPr="002C41F0">
        <w:rPr>
          <w:rFonts w:ascii="Times New Roman" w:hAnsi="Times New Roman" w:cs="Times New Roman"/>
          <w:color w:val="000000"/>
          <w:sz w:val="24"/>
          <w:szCs w:val="24"/>
          <w:lang w:eastAsia="ro-RO"/>
        </w:rPr>
        <w:t xml:space="preserve"> de pe platforma liniei c.f. sau a apelor de </w:t>
      </w:r>
      <w:proofErr w:type="spellStart"/>
      <w:r w:rsidRPr="002C41F0">
        <w:rPr>
          <w:rFonts w:ascii="Times New Roman" w:hAnsi="Times New Roman" w:cs="Times New Roman"/>
          <w:color w:val="000000"/>
          <w:sz w:val="24"/>
          <w:szCs w:val="24"/>
          <w:lang w:eastAsia="ro-RO"/>
        </w:rPr>
        <w:t>infiltraţie</w:t>
      </w:r>
      <w:proofErr w:type="spellEnd"/>
      <w:r w:rsidRPr="002C41F0">
        <w:rPr>
          <w:rFonts w:ascii="Times New Roman" w:hAnsi="Times New Roman" w:cs="Times New Roman"/>
          <w:color w:val="000000"/>
          <w:sz w:val="24"/>
          <w:szCs w:val="24"/>
          <w:lang w:eastAsia="ro-RO"/>
        </w:rPr>
        <w:t xml:space="preserve"> de la piciorul taluzului.</w:t>
      </w:r>
    </w:p>
    <w:p w14:paraId="5FABFB15" w14:textId="77777777" w:rsidR="00483F37" w:rsidRPr="002C41F0" w:rsidRDefault="00483F37" w:rsidP="00483F37">
      <w:pPr>
        <w:ind w:firstLine="284"/>
        <w:jc w:val="both"/>
        <w:rPr>
          <w:rFonts w:ascii="Times New Roman" w:hAnsi="Times New Roman" w:cs="Times New Roman"/>
          <w:color w:val="000000"/>
          <w:sz w:val="24"/>
          <w:szCs w:val="24"/>
          <w:lang w:eastAsia="ro-RO"/>
        </w:rPr>
      </w:pPr>
      <w:proofErr w:type="spellStart"/>
      <w:r w:rsidRPr="002C41F0">
        <w:rPr>
          <w:rFonts w:ascii="Times New Roman" w:hAnsi="Times New Roman" w:cs="Times New Roman"/>
          <w:color w:val="000000"/>
          <w:sz w:val="24"/>
          <w:szCs w:val="24"/>
          <w:lang w:eastAsia="ro-RO"/>
        </w:rPr>
        <w:t>Şanţul</w:t>
      </w:r>
      <w:proofErr w:type="spellEnd"/>
      <w:r w:rsidRPr="002C41F0">
        <w:rPr>
          <w:rFonts w:ascii="Times New Roman" w:hAnsi="Times New Roman" w:cs="Times New Roman"/>
          <w:color w:val="000000"/>
          <w:sz w:val="24"/>
          <w:szCs w:val="24"/>
          <w:lang w:eastAsia="ro-RO"/>
        </w:rPr>
        <w:t xml:space="preserve"> ranforsat se va executa pe tronsoane de 2,50m lungime, între tronsoane realizându-se rosturi de </w:t>
      </w:r>
      <w:proofErr w:type="spellStart"/>
      <w:r w:rsidRPr="002C41F0">
        <w:rPr>
          <w:rFonts w:ascii="Times New Roman" w:hAnsi="Times New Roman" w:cs="Times New Roman"/>
          <w:color w:val="000000"/>
          <w:sz w:val="24"/>
          <w:szCs w:val="24"/>
          <w:lang w:eastAsia="ro-RO"/>
        </w:rPr>
        <w:t>separaţie</w:t>
      </w:r>
      <w:proofErr w:type="spellEnd"/>
      <w:r w:rsidRPr="002C41F0">
        <w:rPr>
          <w:rFonts w:ascii="Times New Roman" w:hAnsi="Times New Roman" w:cs="Times New Roman"/>
          <w:color w:val="000000"/>
          <w:sz w:val="24"/>
          <w:szCs w:val="24"/>
          <w:lang w:eastAsia="ro-RO"/>
        </w:rPr>
        <w:t xml:space="preserve"> din două foi de carton bitumat (sau alte produse similare). El are </w:t>
      </w:r>
      <w:proofErr w:type="spellStart"/>
      <w:r w:rsidRPr="002C41F0">
        <w:rPr>
          <w:rFonts w:ascii="Times New Roman" w:hAnsi="Times New Roman" w:cs="Times New Roman"/>
          <w:color w:val="000000"/>
          <w:sz w:val="24"/>
          <w:szCs w:val="24"/>
          <w:lang w:eastAsia="ro-RO"/>
        </w:rPr>
        <w:t>înălţimea</w:t>
      </w:r>
      <w:proofErr w:type="spellEnd"/>
      <w:r w:rsidRPr="002C41F0">
        <w:rPr>
          <w:rFonts w:ascii="Times New Roman" w:hAnsi="Times New Roman" w:cs="Times New Roman"/>
          <w:color w:val="000000"/>
          <w:sz w:val="24"/>
          <w:szCs w:val="24"/>
          <w:lang w:eastAsia="ro-RO"/>
        </w:rPr>
        <w:t xml:space="preserve"> maximă de 2,0m </w:t>
      </w:r>
      <w:proofErr w:type="spellStart"/>
      <w:r w:rsidRPr="002C41F0">
        <w:rPr>
          <w:rFonts w:ascii="Times New Roman" w:hAnsi="Times New Roman" w:cs="Times New Roman"/>
          <w:color w:val="000000"/>
          <w:sz w:val="24"/>
          <w:szCs w:val="24"/>
          <w:lang w:eastAsia="ro-RO"/>
        </w:rPr>
        <w:t>şi</w:t>
      </w:r>
      <w:proofErr w:type="spellEnd"/>
      <w:r w:rsidRPr="002C41F0">
        <w:rPr>
          <w:rFonts w:ascii="Times New Roman" w:hAnsi="Times New Roman" w:cs="Times New Roman"/>
          <w:color w:val="000000"/>
          <w:sz w:val="24"/>
          <w:szCs w:val="24"/>
          <w:lang w:eastAsia="ro-RO"/>
        </w:rPr>
        <w:t xml:space="preserve"> este prevăzut cu dren în spate. </w:t>
      </w:r>
    </w:p>
    <w:p w14:paraId="63CC4339"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Săpăturile pentru execuția șanțului se realizează la adăpostul sprijinirilor până la atingerea cotei din proiect. Lucrările se vor executa din aval în amonte, cu asigurarea scurgerii apelor.</w:t>
      </w:r>
    </w:p>
    <w:p w14:paraId="2E3BBF72"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În spatele </w:t>
      </w:r>
      <w:proofErr w:type="spellStart"/>
      <w:r w:rsidRPr="002C41F0">
        <w:rPr>
          <w:rFonts w:ascii="Times New Roman" w:hAnsi="Times New Roman" w:cs="Times New Roman"/>
          <w:color w:val="000000"/>
          <w:sz w:val="24"/>
          <w:szCs w:val="24"/>
          <w:lang w:eastAsia="ro-RO"/>
        </w:rPr>
        <w:t>şanţului</w:t>
      </w:r>
      <w:proofErr w:type="spellEnd"/>
      <w:r w:rsidRPr="002C41F0">
        <w:rPr>
          <w:rFonts w:ascii="Times New Roman" w:hAnsi="Times New Roman" w:cs="Times New Roman"/>
          <w:color w:val="000000"/>
          <w:sz w:val="24"/>
          <w:szCs w:val="24"/>
          <w:lang w:eastAsia="ro-RO"/>
        </w:rPr>
        <w:t xml:space="preserve"> ranforsat se va executa un dren longitudinal cu </w:t>
      </w:r>
      <w:proofErr w:type="spellStart"/>
      <w:r w:rsidRPr="002C41F0">
        <w:rPr>
          <w:rFonts w:ascii="Times New Roman" w:hAnsi="Times New Roman" w:cs="Times New Roman"/>
          <w:color w:val="000000"/>
          <w:sz w:val="24"/>
          <w:szCs w:val="24"/>
          <w:lang w:eastAsia="ro-RO"/>
        </w:rPr>
        <w:t>lăţimea</w:t>
      </w:r>
      <w:proofErr w:type="spellEnd"/>
      <w:r w:rsidRPr="002C41F0">
        <w:rPr>
          <w:rFonts w:ascii="Times New Roman" w:hAnsi="Times New Roman" w:cs="Times New Roman"/>
          <w:color w:val="000000"/>
          <w:sz w:val="24"/>
          <w:szCs w:val="24"/>
          <w:lang w:eastAsia="ro-RO"/>
        </w:rPr>
        <w:t xml:space="preserve"> 0,40m. Realizarea drenului se va face pe măsura demontării sprijinirilor malului de săpătură.</w:t>
      </w:r>
    </w:p>
    <w:p w14:paraId="452C34CE"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Taluzul de săpătură de deasupra zidului se va amenaja și se va proteja cu pământ vegetal de 15,0 cm grosime, însămânțat.</w:t>
      </w:r>
    </w:p>
    <w:p w14:paraId="4BF2AC1C" w14:textId="77777777" w:rsidR="00483F37" w:rsidRPr="002C41F0" w:rsidRDefault="00483F37" w:rsidP="00483F37">
      <w:pPr>
        <w:ind w:firstLine="284"/>
        <w:jc w:val="both"/>
        <w:rPr>
          <w:rFonts w:ascii="Times New Roman" w:hAnsi="Times New Roman" w:cs="Times New Roman"/>
          <w:color w:val="000000"/>
          <w:sz w:val="24"/>
          <w:szCs w:val="24"/>
          <w:lang w:eastAsia="ro-RO"/>
        </w:rPr>
      </w:pPr>
    </w:p>
    <w:p w14:paraId="37C18FE1"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 xml:space="preserve">Zid de sprijin de debleu, din beton armat, fundat direct </w:t>
      </w:r>
    </w:p>
    <w:p w14:paraId="17B97F2F"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Zidul de sprijin proiectat se va executa pe tronsoane de 5,0m, alternativ, din două în două tronsoane. Săpăturile pentru </w:t>
      </w:r>
      <w:proofErr w:type="spellStart"/>
      <w:r w:rsidRPr="002C41F0">
        <w:rPr>
          <w:rFonts w:ascii="Times New Roman" w:hAnsi="Times New Roman" w:cs="Times New Roman"/>
          <w:color w:val="000000"/>
          <w:sz w:val="24"/>
          <w:szCs w:val="24"/>
          <w:lang w:eastAsia="ro-RO"/>
        </w:rPr>
        <w:t>fundaţii</w:t>
      </w:r>
      <w:proofErr w:type="spellEnd"/>
      <w:r w:rsidRPr="002C41F0">
        <w:rPr>
          <w:rFonts w:ascii="Times New Roman" w:hAnsi="Times New Roman" w:cs="Times New Roman"/>
          <w:color w:val="000000"/>
          <w:sz w:val="24"/>
          <w:szCs w:val="24"/>
          <w:lang w:eastAsia="ro-RO"/>
        </w:rPr>
        <w:t xml:space="preserve"> se vor executa în </w:t>
      </w:r>
      <w:proofErr w:type="spellStart"/>
      <w:r w:rsidRPr="002C41F0">
        <w:rPr>
          <w:rFonts w:ascii="Times New Roman" w:hAnsi="Times New Roman" w:cs="Times New Roman"/>
          <w:color w:val="000000"/>
          <w:sz w:val="24"/>
          <w:szCs w:val="24"/>
          <w:lang w:eastAsia="ro-RO"/>
        </w:rPr>
        <w:t>puţuri</w:t>
      </w:r>
      <w:proofErr w:type="spellEnd"/>
      <w:r w:rsidRPr="002C41F0">
        <w:rPr>
          <w:rFonts w:ascii="Times New Roman" w:hAnsi="Times New Roman" w:cs="Times New Roman"/>
          <w:color w:val="000000"/>
          <w:sz w:val="24"/>
          <w:szCs w:val="24"/>
          <w:lang w:eastAsia="ro-RO"/>
        </w:rPr>
        <w:t xml:space="preserve">, la adăpostul sprijinirilor, până la atingerea cotei de fundare. Se va turna betonul în </w:t>
      </w:r>
      <w:proofErr w:type="spellStart"/>
      <w:r w:rsidRPr="002C41F0">
        <w:rPr>
          <w:rFonts w:ascii="Times New Roman" w:hAnsi="Times New Roman" w:cs="Times New Roman"/>
          <w:color w:val="000000"/>
          <w:sz w:val="24"/>
          <w:szCs w:val="24"/>
          <w:lang w:eastAsia="ro-RO"/>
        </w:rPr>
        <w:t>fundaţia</w:t>
      </w:r>
      <w:proofErr w:type="spellEnd"/>
      <w:r w:rsidRPr="002C41F0">
        <w:rPr>
          <w:rFonts w:ascii="Times New Roman" w:hAnsi="Times New Roman" w:cs="Times New Roman"/>
          <w:color w:val="000000"/>
          <w:sz w:val="24"/>
          <w:szCs w:val="24"/>
          <w:lang w:eastAsia="ro-RO"/>
        </w:rPr>
        <w:t xml:space="preserve"> zidului aderent la </w:t>
      </w:r>
      <w:proofErr w:type="spellStart"/>
      <w:r w:rsidRPr="002C41F0">
        <w:rPr>
          <w:rFonts w:ascii="Times New Roman" w:hAnsi="Times New Roman" w:cs="Times New Roman"/>
          <w:color w:val="000000"/>
          <w:sz w:val="24"/>
          <w:szCs w:val="24"/>
          <w:lang w:eastAsia="ro-RO"/>
        </w:rPr>
        <w:t>pereţii</w:t>
      </w:r>
      <w:proofErr w:type="spellEnd"/>
      <w:r w:rsidRPr="002C41F0">
        <w:rPr>
          <w:rFonts w:ascii="Times New Roman" w:hAnsi="Times New Roman" w:cs="Times New Roman"/>
          <w:color w:val="000000"/>
          <w:sz w:val="24"/>
          <w:szCs w:val="24"/>
          <w:lang w:eastAsia="ro-RO"/>
        </w:rPr>
        <w:t xml:space="preserve"> săpăturii.</w:t>
      </w:r>
      <w:r w:rsidRPr="002C41F0">
        <w:rPr>
          <w:rFonts w:ascii="Times New Roman" w:hAnsi="Times New Roman" w:cs="Times New Roman"/>
          <w:sz w:val="24"/>
          <w:szCs w:val="24"/>
        </w:rPr>
        <w:t xml:space="preserve"> </w:t>
      </w:r>
      <w:r w:rsidRPr="002C41F0">
        <w:rPr>
          <w:rFonts w:ascii="Times New Roman" w:hAnsi="Times New Roman" w:cs="Times New Roman"/>
          <w:color w:val="000000"/>
          <w:sz w:val="24"/>
          <w:szCs w:val="24"/>
          <w:lang w:eastAsia="ro-RO"/>
        </w:rPr>
        <w:t>Înălțimea elevației zidului variază de la 2,0m la 4,0m.</w:t>
      </w:r>
    </w:p>
    <w:p w14:paraId="4250FCC0"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Între tronsoanele zidului se vor executa rosturi verticale de </w:t>
      </w:r>
      <w:proofErr w:type="spellStart"/>
      <w:r w:rsidRPr="002C41F0">
        <w:rPr>
          <w:rFonts w:ascii="Times New Roman" w:hAnsi="Times New Roman" w:cs="Times New Roman"/>
          <w:color w:val="000000"/>
          <w:sz w:val="24"/>
          <w:szCs w:val="24"/>
          <w:lang w:eastAsia="ro-RO"/>
        </w:rPr>
        <w:t>separaţie</w:t>
      </w:r>
      <w:proofErr w:type="spellEnd"/>
      <w:r w:rsidRPr="002C41F0">
        <w:rPr>
          <w:rFonts w:ascii="Times New Roman" w:hAnsi="Times New Roman" w:cs="Times New Roman"/>
          <w:color w:val="000000"/>
          <w:sz w:val="24"/>
          <w:szCs w:val="24"/>
          <w:lang w:eastAsia="ro-RO"/>
        </w:rPr>
        <w:t xml:space="preserve"> din două foi de carton bitumat (sau alte produse similare).</w:t>
      </w:r>
    </w:p>
    <w:p w14:paraId="37FD20F3"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Pentru colectarea apei, pe radierul drenului se va monta un tub PVC perforat la partea superioară. Pentru scurgerea apelor din drenul zidului în </w:t>
      </w:r>
      <w:proofErr w:type="spellStart"/>
      <w:r w:rsidRPr="002C41F0">
        <w:rPr>
          <w:rFonts w:ascii="Times New Roman" w:hAnsi="Times New Roman" w:cs="Times New Roman"/>
          <w:color w:val="000000"/>
          <w:sz w:val="24"/>
          <w:szCs w:val="24"/>
          <w:lang w:eastAsia="ro-RO"/>
        </w:rPr>
        <w:t>şanţul</w:t>
      </w:r>
      <w:proofErr w:type="spellEnd"/>
      <w:r w:rsidRPr="002C41F0">
        <w:rPr>
          <w:rFonts w:ascii="Times New Roman" w:hAnsi="Times New Roman" w:cs="Times New Roman"/>
          <w:color w:val="000000"/>
          <w:sz w:val="24"/>
          <w:szCs w:val="24"/>
          <w:lang w:eastAsia="ro-RO"/>
        </w:rPr>
        <w:t xml:space="preserve"> din fața acestuia se vor monta barbacane din </w:t>
      </w:r>
      <w:proofErr w:type="spellStart"/>
      <w:r w:rsidRPr="002C41F0">
        <w:rPr>
          <w:rFonts w:ascii="Times New Roman" w:hAnsi="Times New Roman" w:cs="Times New Roman"/>
          <w:color w:val="000000"/>
          <w:sz w:val="24"/>
          <w:szCs w:val="24"/>
          <w:lang w:eastAsia="ro-RO"/>
        </w:rPr>
        <w:t>ţevi</w:t>
      </w:r>
      <w:proofErr w:type="spellEnd"/>
      <w:r w:rsidRPr="002C41F0">
        <w:rPr>
          <w:rFonts w:ascii="Times New Roman" w:hAnsi="Times New Roman" w:cs="Times New Roman"/>
          <w:color w:val="000000"/>
          <w:sz w:val="24"/>
          <w:szCs w:val="24"/>
          <w:lang w:eastAsia="ro-RO"/>
        </w:rPr>
        <w:t xml:space="preserve"> PVC.</w:t>
      </w:r>
    </w:p>
    <w:p w14:paraId="04E5E3E5"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Filtrul drenului se va realiza din material </w:t>
      </w:r>
      <w:proofErr w:type="spellStart"/>
      <w:r w:rsidRPr="002C41F0">
        <w:rPr>
          <w:rFonts w:ascii="Times New Roman" w:hAnsi="Times New Roman" w:cs="Times New Roman"/>
          <w:color w:val="000000"/>
          <w:sz w:val="24"/>
          <w:szCs w:val="24"/>
          <w:lang w:eastAsia="ro-RO"/>
        </w:rPr>
        <w:t>geotextil</w:t>
      </w:r>
      <w:proofErr w:type="spellEnd"/>
      <w:r w:rsidRPr="002C41F0">
        <w:rPr>
          <w:rFonts w:ascii="Times New Roman" w:hAnsi="Times New Roman" w:cs="Times New Roman"/>
          <w:color w:val="000000"/>
          <w:sz w:val="24"/>
          <w:szCs w:val="24"/>
          <w:lang w:eastAsia="ro-RO"/>
        </w:rPr>
        <w:t xml:space="preserve"> </w:t>
      </w:r>
      <w:proofErr w:type="spellStart"/>
      <w:r w:rsidRPr="002C41F0">
        <w:rPr>
          <w:rFonts w:ascii="Times New Roman" w:hAnsi="Times New Roman" w:cs="Times New Roman"/>
          <w:color w:val="000000"/>
          <w:sz w:val="24"/>
          <w:szCs w:val="24"/>
          <w:lang w:eastAsia="ro-RO"/>
        </w:rPr>
        <w:t>neţesut</w:t>
      </w:r>
      <w:proofErr w:type="spellEnd"/>
      <w:r w:rsidRPr="002C41F0">
        <w:rPr>
          <w:rFonts w:ascii="Times New Roman" w:hAnsi="Times New Roman" w:cs="Times New Roman"/>
          <w:color w:val="000000"/>
          <w:sz w:val="24"/>
          <w:szCs w:val="24"/>
          <w:lang w:eastAsia="ro-RO"/>
        </w:rPr>
        <w:t xml:space="preserve"> care se va </w:t>
      </w:r>
      <w:proofErr w:type="spellStart"/>
      <w:r w:rsidRPr="002C41F0">
        <w:rPr>
          <w:rFonts w:ascii="Times New Roman" w:hAnsi="Times New Roman" w:cs="Times New Roman"/>
          <w:color w:val="000000"/>
          <w:sz w:val="24"/>
          <w:szCs w:val="24"/>
          <w:lang w:eastAsia="ro-RO"/>
        </w:rPr>
        <w:t>aşterne</w:t>
      </w:r>
      <w:proofErr w:type="spellEnd"/>
      <w:r w:rsidRPr="002C41F0">
        <w:rPr>
          <w:rFonts w:ascii="Times New Roman" w:hAnsi="Times New Roman" w:cs="Times New Roman"/>
          <w:color w:val="000000"/>
          <w:sz w:val="24"/>
          <w:szCs w:val="24"/>
          <w:lang w:eastAsia="ro-RO"/>
        </w:rPr>
        <w:t xml:space="preserve"> pe radierul drenului peste tubul PVC, pe peretele săpăturii </w:t>
      </w:r>
      <w:proofErr w:type="spellStart"/>
      <w:r w:rsidRPr="002C41F0">
        <w:rPr>
          <w:rFonts w:ascii="Times New Roman" w:hAnsi="Times New Roman" w:cs="Times New Roman"/>
          <w:color w:val="000000"/>
          <w:sz w:val="24"/>
          <w:szCs w:val="24"/>
          <w:lang w:eastAsia="ro-RO"/>
        </w:rPr>
        <w:t>şi</w:t>
      </w:r>
      <w:proofErr w:type="spellEnd"/>
      <w:r w:rsidRPr="002C41F0">
        <w:rPr>
          <w:rFonts w:ascii="Times New Roman" w:hAnsi="Times New Roman" w:cs="Times New Roman"/>
          <w:color w:val="000000"/>
          <w:sz w:val="24"/>
          <w:szCs w:val="24"/>
          <w:lang w:eastAsia="ro-RO"/>
        </w:rPr>
        <w:t xml:space="preserve"> se va întoarce peste umplutura </w:t>
      </w:r>
      <w:proofErr w:type="spellStart"/>
      <w:r w:rsidRPr="002C41F0">
        <w:rPr>
          <w:rFonts w:ascii="Times New Roman" w:hAnsi="Times New Roman" w:cs="Times New Roman"/>
          <w:color w:val="000000"/>
          <w:sz w:val="24"/>
          <w:szCs w:val="24"/>
          <w:lang w:eastAsia="ro-RO"/>
        </w:rPr>
        <w:t>drenantă</w:t>
      </w:r>
      <w:proofErr w:type="spellEnd"/>
      <w:r w:rsidRPr="002C41F0">
        <w:rPr>
          <w:rFonts w:ascii="Times New Roman" w:hAnsi="Times New Roman" w:cs="Times New Roman"/>
          <w:color w:val="000000"/>
          <w:sz w:val="24"/>
          <w:szCs w:val="24"/>
          <w:lang w:eastAsia="ro-RO"/>
        </w:rPr>
        <w:t xml:space="preserve"> sub capacul drenului. </w:t>
      </w:r>
    </w:p>
    <w:p w14:paraId="026484F6"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La partea superioară a zidului, în spatele acestuia, este </w:t>
      </w:r>
      <w:proofErr w:type="spellStart"/>
      <w:r w:rsidRPr="002C41F0">
        <w:rPr>
          <w:rFonts w:ascii="Times New Roman" w:hAnsi="Times New Roman" w:cs="Times New Roman"/>
          <w:color w:val="000000"/>
          <w:sz w:val="24"/>
          <w:szCs w:val="24"/>
          <w:lang w:eastAsia="ro-RO"/>
        </w:rPr>
        <w:t>prevazută</w:t>
      </w:r>
      <w:proofErr w:type="spellEnd"/>
      <w:r w:rsidRPr="002C41F0">
        <w:rPr>
          <w:rFonts w:ascii="Times New Roman" w:hAnsi="Times New Roman" w:cs="Times New Roman"/>
          <w:color w:val="000000"/>
          <w:sz w:val="24"/>
          <w:szCs w:val="24"/>
          <w:lang w:eastAsia="ro-RO"/>
        </w:rPr>
        <w:t xml:space="preserve"> o rigolă longitudinală din beton cu rolul de a prelua apele de pe taluzul amonte. Apele din rigolă se vor descărca la capetele zidului, prin intermediul unui casiu pe taluz, în șanțurile proiectate.</w:t>
      </w:r>
    </w:p>
    <w:p w14:paraId="654D90C1"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În </w:t>
      </w:r>
      <w:proofErr w:type="spellStart"/>
      <w:r w:rsidRPr="002C41F0">
        <w:rPr>
          <w:rFonts w:ascii="Times New Roman" w:hAnsi="Times New Roman" w:cs="Times New Roman"/>
          <w:color w:val="000000"/>
          <w:sz w:val="24"/>
          <w:szCs w:val="24"/>
          <w:lang w:eastAsia="ro-RO"/>
        </w:rPr>
        <w:t>faţa</w:t>
      </w:r>
      <w:proofErr w:type="spellEnd"/>
      <w:r w:rsidRPr="002C41F0">
        <w:rPr>
          <w:rFonts w:ascii="Times New Roman" w:hAnsi="Times New Roman" w:cs="Times New Roman"/>
          <w:color w:val="000000"/>
          <w:sz w:val="24"/>
          <w:szCs w:val="24"/>
          <w:lang w:eastAsia="ro-RO"/>
        </w:rPr>
        <w:t xml:space="preserve"> zidului se va realiza </w:t>
      </w:r>
      <w:proofErr w:type="spellStart"/>
      <w:r w:rsidRPr="002C41F0">
        <w:rPr>
          <w:rFonts w:ascii="Times New Roman" w:hAnsi="Times New Roman" w:cs="Times New Roman"/>
          <w:color w:val="000000"/>
          <w:sz w:val="24"/>
          <w:szCs w:val="24"/>
          <w:lang w:eastAsia="ro-RO"/>
        </w:rPr>
        <w:t>şanţul</w:t>
      </w:r>
      <w:proofErr w:type="spellEnd"/>
      <w:r w:rsidRPr="002C41F0">
        <w:rPr>
          <w:rFonts w:ascii="Times New Roman" w:hAnsi="Times New Roman" w:cs="Times New Roman"/>
          <w:color w:val="000000"/>
          <w:sz w:val="24"/>
          <w:szCs w:val="24"/>
          <w:lang w:eastAsia="ro-RO"/>
        </w:rPr>
        <w:t xml:space="preserve"> de platformă, cu adâncimea de 50,0cm. Taluzul de săpătură de deasupra zidului se va amenaja și se va proteja cu pământ vegetal de 15,0cm grosime, însămânțat.</w:t>
      </w:r>
    </w:p>
    <w:p w14:paraId="6BB72F94" w14:textId="77777777" w:rsidR="00483F37" w:rsidRPr="002C41F0" w:rsidRDefault="00483F37" w:rsidP="00483F37">
      <w:pPr>
        <w:ind w:firstLine="284"/>
        <w:jc w:val="both"/>
        <w:rPr>
          <w:rFonts w:ascii="Times New Roman" w:hAnsi="Times New Roman" w:cs="Times New Roman"/>
          <w:color w:val="000000"/>
          <w:sz w:val="24"/>
          <w:szCs w:val="24"/>
          <w:lang w:eastAsia="ro-RO"/>
        </w:rPr>
      </w:pPr>
    </w:p>
    <w:p w14:paraId="6DA92E15"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 xml:space="preserve">Sprijinire cu piloți de beton armat, dispuși pe un rând </w:t>
      </w:r>
    </w:p>
    <w:p w14:paraId="0E59DC6F"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Lucrări de sprijinire cu piloți de beton armat, s-au prevăzut pe ambele părți al căii ferate, pe zonele de debleu înalt.</w:t>
      </w:r>
    </w:p>
    <w:p w14:paraId="286A4B18"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S-au proiectat piloți cu diametrul de 1200mm/1500mm, dispuși pe un rând, la o </w:t>
      </w:r>
      <w:proofErr w:type="spellStart"/>
      <w:r w:rsidRPr="002C41F0">
        <w:rPr>
          <w:rFonts w:ascii="Times New Roman" w:hAnsi="Times New Roman" w:cs="Times New Roman"/>
          <w:color w:val="000000"/>
          <w:sz w:val="24"/>
          <w:szCs w:val="24"/>
          <w:lang w:eastAsia="ro-RO"/>
        </w:rPr>
        <w:t>distanţă</w:t>
      </w:r>
      <w:proofErr w:type="spellEnd"/>
      <w:r w:rsidRPr="002C41F0">
        <w:rPr>
          <w:rFonts w:ascii="Times New Roman" w:hAnsi="Times New Roman" w:cs="Times New Roman"/>
          <w:color w:val="000000"/>
          <w:sz w:val="24"/>
          <w:szCs w:val="24"/>
          <w:lang w:eastAsia="ro-RO"/>
        </w:rPr>
        <w:t xml:space="preserve"> constantă </w:t>
      </w:r>
      <w:proofErr w:type="spellStart"/>
      <w:r w:rsidRPr="002C41F0">
        <w:rPr>
          <w:rFonts w:ascii="Times New Roman" w:hAnsi="Times New Roman" w:cs="Times New Roman"/>
          <w:color w:val="000000"/>
          <w:sz w:val="24"/>
          <w:szCs w:val="24"/>
          <w:lang w:eastAsia="ro-RO"/>
        </w:rPr>
        <w:t>faţă</w:t>
      </w:r>
      <w:proofErr w:type="spellEnd"/>
      <w:r w:rsidRPr="002C41F0">
        <w:rPr>
          <w:rFonts w:ascii="Times New Roman" w:hAnsi="Times New Roman" w:cs="Times New Roman"/>
          <w:color w:val="000000"/>
          <w:sz w:val="24"/>
          <w:szCs w:val="24"/>
          <w:lang w:eastAsia="ro-RO"/>
        </w:rPr>
        <w:t xml:space="preserve"> de axul c.f. proiectat. </w:t>
      </w:r>
    </w:p>
    <w:p w14:paraId="10CF971C"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lastRenderedPageBreak/>
        <w:t>Între piloții de beton armat, pentru colectarea și evacuarea apelor din spatele sprijinirii se va realiza o zidărie uscată din piatră brută cu barbacane la bază. La capetele sprijinirii se vor executa ziduri întoarse.</w:t>
      </w:r>
    </w:p>
    <w:p w14:paraId="06E4DA47"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În </w:t>
      </w:r>
      <w:proofErr w:type="spellStart"/>
      <w:r w:rsidRPr="002C41F0">
        <w:rPr>
          <w:rFonts w:ascii="Times New Roman" w:hAnsi="Times New Roman" w:cs="Times New Roman"/>
          <w:color w:val="000000"/>
          <w:sz w:val="24"/>
          <w:szCs w:val="24"/>
          <w:lang w:eastAsia="ro-RO"/>
        </w:rPr>
        <w:t>faţa</w:t>
      </w:r>
      <w:proofErr w:type="spellEnd"/>
      <w:r w:rsidRPr="002C41F0">
        <w:rPr>
          <w:rFonts w:ascii="Times New Roman" w:hAnsi="Times New Roman" w:cs="Times New Roman"/>
          <w:color w:val="000000"/>
          <w:sz w:val="24"/>
          <w:szCs w:val="24"/>
          <w:lang w:eastAsia="ro-RO"/>
        </w:rPr>
        <w:t xml:space="preserve"> lucrării de sprijinire și a zidului mască se va realiza drenul longitudinal proiectat la marginea platformei căii sau șanțul din beton monolit.</w:t>
      </w:r>
    </w:p>
    <w:p w14:paraId="149685C0"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În spatele grinzii de solidarizare a piloților, pe anumite zone, s-au prevăzut rigole longitudinale de scurgere a apelor cu rolul de a prelua apele de pe taluzul amonte. Apele din rigolă se vor descărca la capetele sprijinirii, prin intermediul casiurilor pe taluz.</w:t>
      </w:r>
    </w:p>
    <w:p w14:paraId="6D95D3D0" w14:textId="77777777" w:rsidR="00483F37" w:rsidRPr="002C41F0" w:rsidRDefault="00483F37" w:rsidP="00483F37">
      <w:pPr>
        <w:ind w:firstLine="284"/>
        <w:jc w:val="both"/>
        <w:rPr>
          <w:rFonts w:ascii="Times New Roman" w:hAnsi="Times New Roman" w:cs="Times New Roman"/>
          <w:color w:val="000000"/>
          <w:sz w:val="24"/>
          <w:szCs w:val="24"/>
          <w:lang w:eastAsia="ro-RO"/>
        </w:rPr>
      </w:pPr>
    </w:p>
    <w:p w14:paraId="27EBD431"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Zid de sprijin din beton armat, fundat indirect, pe două rânduri de piloți forați</w:t>
      </w:r>
    </w:p>
    <w:p w14:paraId="1D381892"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Aceste lucrări de sprijinire, fundate indirect, s-au prevăzut pe ambele părți al căii ferate, pe zonele de debleu foarte înalt, înainte de intrarea în tunel.</w:t>
      </w:r>
    </w:p>
    <w:p w14:paraId="0C13586F"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Zidurile din beton armat vor avea </w:t>
      </w:r>
      <w:proofErr w:type="spellStart"/>
      <w:r w:rsidRPr="002C41F0">
        <w:rPr>
          <w:rFonts w:ascii="Times New Roman" w:hAnsi="Times New Roman" w:cs="Times New Roman"/>
          <w:color w:val="000000"/>
          <w:sz w:val="24"/>
          <w:szCs w:val="24"/>
          <w:lang w:eastAsia="ro-RO"/>
        </w:rPr>
        <w:t>înălţimea</w:t>
      </w:r>
      <w:proofErr w:type="spellEnd"/>
      <w:r w:rsidRPr="002C41F0">
        <w:rPr>
          <w:rFonts w:ascii="Times New Roman" w:hAnsi="Times New Roman" w:cs="Times New Roman"/>
          <w:color w:val="000000"/>
          <w:sz w:val="24"/>
          <w:szCs w:val="24"/>
          <w:lang w:eastAsia="ro-RO"/>
        </w:rPr>
        <w:t xml:space="preserve"> </w:t>
      </w:r>
      <w:proofErr w:type="spellStart"/>
      <w:r w:rsidRPr="002C41F0">
        <w:rPr>
          <w:rFonts w:ascii="Times New Roman" w:hAnsi="Times New Roman" w:cs="Times New Roman"/>
          <w:color w:val="000000"/>
          <w:sz w:val="24"/>
          <w:szCs w:val="24"/>
          <w:lang w:eastAsia="ro-RO"/>
        </w:rPr>
        <w:t>elevaţiei</w:t>
      </w:r>
      <w:proofErr w:type="spellEnd"/>
      <w:r w:rsidRPr="002C41F0">
        <w:rPr>
          <w:rFonts w:ascii="Times New Roman" w:hAnsi="Times New Roman" w:cs="Times New Roman"/>
          <w:color w:val="000000"/>
          <w:sz w:val="24"/>
          <w:szCs w:val="24"/>
          <w:lang w:eastAsia="ro-RO"/>
        </w:rPr>
        <w:t xml:space="preserve"> de maxim 5,0 m.  </w:t>
      </w:r>
    </w:p>
    <w:p w14:paraId="5D344110"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De asemenea, tot în spatele zidului, pentru asigurarea scurgerii apelor către barbacane, se va turna un beton. Pentru evacuarea apelor din spate, zidul de sprijin va fi prevăzut cu barbacane din PVC.</w:t>
      </w:r>
    </w:p>
    <w:p w14:paraId="38B0D921"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Pe taluzul de săpătură dinspre versant se va așterne un material </w:t>
      </w:r>
      <w:proofErr w:type="spellStart"/>
      <w:r w:rsidRPr="002C41F0">
        <w:rPr>
          <w:rFonts w:ascii="Times New Roman" w:hAnsi="Times New Roman" w:cs="Times New Roman"/>
          <w:color w:val="000000"/>
          <w:sz w:val="24"/>
          <w:szCs w:val="24"/>
          <w:lang w:eastAsia="ro-RO"/>
        </w:rPr>
        <w:t>geotextil</w:t>
      </w:r>
      <w:proofErr w:type="spellEnd"/>
      <w:r w:rsidRPr="002C41F0">
        <w:rPr>
          <w:rFonts w:ascii="Times New Roman" w:hAnsi="Times New Roman" w:cs="Times New Roman"/>
          <w:color w:val="000000"/>
          <w:sz w:val="24"/>
          <w:szCs w:val="24"/>
          <w:lang w:eastAsia="ro-RO"/>
        </w:rPr>
        <w:t xml:space="preserve"> de separație și filtrare. Apoi se va realiza o umplutură </w:t>
      </w:r>
      <w:proofErr w:type="spellStart"/>
      <w:r w:rsidRPr="002C41F0">
        <w:rPr>
          <w:rFonts w:ascii="Times New Roman" w:hAnsi="Times New Roman" w:cs="Times New Roman"/>
          <w:color w:val="000000"/>
          <w:sz w:val="24"/>
          <w:szCs w:val="24"/>
          <w:lang w:eastAsia="ro-RO"/>
        </w:rPr>
        <w:t>drenantă</w:t>
      </w:r>
      <w:proofErr w:type="spellEnd"/>
      <w:r w:rsidRPr="002C41F0">
        <w:rPr>
          <w:rFonts w:ascii="Times New Roman" w:hAnsi="Times New Roman" w:cs="Times New Roman"/>
          <w:color w:val="000000"/>
          <w:sz w:val="24"/>
          <w:szCs w:val="24"/>
          <w:lang w:eastAsia="ro-RO"/>
        </w:rPr>
        <w:t xml:space="preserve"> din </w:t>
      </w:r>
      <w:proofErr w:type="spellStart"/>
      <w:r w:rsidRPr="002C41F0">
        <w:rPr>
          <w:rFonts w:ascii="Times New Roman" w:hAnsi="Times New Roman" w:cs="Times New Roman"/>
          <w:color w:val="000000"/>
          <w:sz w:val="24"/>
          <w:szCs w:val="24"/>
          <w:lang w:eastAsia="ro-RO"/>
        </w:rPr>
        <w:t>pietriş</w:t>
      </w:r>
      <w:proofErr w:type="spellEnd"/>
      <w:r w:rsidRPr="002C41F0">
        <w:rPr>
          <w:rFonts w:ascii="Times New Roman" w:hAnsi="Times New Roman" w:cs="Times New Roman"/>
          <w:color w:val="000000"/>
          <w:sz w:val="24"/>
          <w:szCs w:val="24"/>
          <w:lang w:eastAsia="ro-RO"/>
        </w:rPr>
        <w:t xml:space="preserve"> până în zid. Capacul drenului se va executa din argilă compactată. </w:t>
      </w:r>
    </w:p>
    <w:p w14:paraId="7386AA6A"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rPr>
        <w:t>La partea superioară a zidului, în spatele acestuia, este prevăzut un șanț longitudinală din beton cu rolul de a prelua apele de pe taluzul amonte. Apele din acesta se vor descărca, prin intermediul casiurilor, la capetele zidului.</w:t>
      </w:r>
    </w:p>
    <w:p w14:paraId="1044A623" w14:textId="77777777" w:rsidR="00483F37" w:rsidRPr="002C41F0" w:rsidRDefault="00483F37" w:rsidP="00483F37">
      <w:pPr>
        <w:ind w:firstLine="284"/>
        <w:jc w:val="both"/>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În fața zidului și a grinzii de solidarizare, pe taluzul de săpătură se va realiza un pereu de beton armat. </w:t>
      </w:r>
    </w:p>
    <w:p w14:paraId="34A6497C"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Aproape de intrarea în tunel, pentru reducerea amprizei și </w:t>
      </w:r>
      <w:proofErr w:type="spellStart"/>
      <w:r w:rsidRPr="002C41F0">
        <w:rPr>
          <w:rFonts w:ascii="Times New Roman" w:hAnsi="Times New Roman" w:cs="Times New Roman"/>
          <w:color w:val="000000"/>
          <w:sz w:val="24"/>
          <w:szCs w:val="24"/>
          <w:lang w:eastAsia="ro-RO"/>
        </w:rPr>
        <w:t>colerarea</w:t>
      </w:r>
      <w:proofErr w:type="spellEnd"/>
      <w:r w:rsidRPr="002C41F0">
        <w:rPr>
          <w:rFonts w:ascii="Times New Roman" w:hAnsi="Times New Roman" w:cs="Times New Roman"/>
          <w:color w:val="000000"/>
          <w:sz w:val="24"/>
          <w:szCs w:val="24"/>
          <w:lang w:eastAsia="ro-RO"/>
        </w:rPr>
        <w:t xml:space="preserve"> lucrărilor cu cele proiectate la tunel, lucrarea de consolidare se va apropia de axul c.f. Continuitatea lucrărilor de scurgere a apelor din fața acestora se va asigura prin intermediul rigolelor acoperite, monolite.</w:t>
      </w:r>
    </w:p>
    <w:p w14:paraId="6A5DD96F" w14:textId="77777777" w:rsidR="00483F37" w:rsidRPr="002C41F0" w:rsidRDefault="00483F37" w:rsidP="00483F37">
      <w:pPr>
        <w:ind w:firstLine="284"/>
        <w:jc w:val="both"/>
        <w:rPr>
          <w:rFonts w:ascii="Times New Roman" w:hAnsi="Times New Roman" w:cs="Times New Roman"/>
          <w:color w:val="000000"/>
          <w:sz w:val="24"/>
          <w:szCs w:val="24"/>
          <w:lang w:eastAsia="ro-RO"/>
        </w:rPr>
      </w:pPr>
    </w:p>
    <w:p w14:paraId="2D6B6ACA" w14:textId="77777777" w:rsidR="00483F37" w:rsidRPr="002C41F0" w:rsidRDefault="00483F37" w:rsidP="00483F37">
      <w:pPr>
        <w:ind w:firstLine="284"/>
        <w:jc w:val="both"/>
        <w:rPr>
          <w:rFonts w:ascii="Times New Roman" w:hAnsi="Times New Roman" w:cs="Times New Roman"/>
          <w:bCs/>
          <w:color w:val="000000"/>
          <w:sz w:val="24"/>
          <w:szCs w:val="24"/>
          <w:u w:val="single"/>
          <w:lang w:eastAsia="ro-RO"/>
        </w:rPr>
      </w:pPr>
      <w:r w:rsidRPr="002C41F0">
        <w:rPr>
          <w:rFonts w:ascii="Times New Roman" w:hAnsi="Times New Roman" w:cs="Times New Roman"/>
          <w:bCs/>
          <w:color w:val="000000"/>
          <w:sz w:val="24"/>
          <w:szCs w:val="24"/>
          <w:u w:val="single"/>
          <w:lang w:eastAsia="ro-RO"/>
        </w:rPr>
        <w:t>Structură de pământ armat</w:t>
      </w:r>
    </w:p>
    <w:p w14:paraId="0CEC9DB4"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Structura de sprijin de debleu se va executa din balast și se va arma cu </w:t>
      </w:r>
      <w:proofErr w:type="spellStart"/>
      <w:r w:rsidRPr="002C41F0">
        <w:rPr>
          <w:rFonts w:ascii="Times New Roman" w:hAnsi="Times New Roman" w:cs="Times New Roman"/>
          <w:color w:val="000000"/>
          <w:sz w:val="24"/>
          <w:szCs w:val="24"/>
          <w:lang w:eastAsia="ro-RO"/>
        </w:rPr>
        <w:t>geogrile</w:t>
      </w:r>
      <w:proofErr w:type="spellEnd"/>
      <w:r w:rsidRPr="002C41F0">
        <w:rPr>
          <w:rFonts w:ascii="Times New Roman" w:hAnsi="Times New Roman" w:cs="Times New Roman"/>
          <w:color w:val="000000"/>
          <w:sz w:val="24"/>
          <w:szCs w:val="24"/>
          <w:lang w:eastAsia="ro-RO"/>
        </w:rPr>
        <w:t xml:space="preserve"> </w:t>
      </w:r>
      <w:proofErr w:type="spellStart"/>
      <w:r w:rsidRPr="002C41F0">
        <w:rPr>
          <w:rFonts w:ascii="Times New Roman" w:hAnsi="Times New Roman" w:cs="Times New Roman"/>
          <w:color w:val="000000"/>
          <w:sz w:val="24"/>
          <w:szCs w:val="24"/>
          <w:lang w:eastAsia="ro-RO"/>
        </w:rPr>
        <w:t>uniaxiale</w:t>
      </w:r>
      <w:proofErr w:type="spellEnd"/>
      <w:r w:rsidRPr="002C41F0">
        <w:rPr>
          <w:rFonts w:ascii="Times New Roman" w:hAnsi="Times New Roman" w:cs="Times New Roman"/>
          <w:color w:val="000000"/>
          <w:sz w:val="24"/>
          <w:szCs w:val="24"/>
          <w:lang w:eastAsia="ro-RO"/>
        </w:rPr>
        <w:t xml:space="preserve">, din polietilenă de înaltă </w:t>
      </w:r>
      <w:proofErr w:type="spellStart"/>
      <w:r w:rsidRPr="002C41F0">
        <w:rPr>
          <w:rFonts w:ascii="Times New Roman" w:hAnsi="Times New Roman" w:cs="Times New Roman"/>
          <w:color w:val="000000"/>
          <w:sz w:val="24"/>
          <w:szCs w:val="24"/>
          <w:lang w:eastAsia="ro-RO"/>
        </w:rPr>
        <w:t>rezistenţă</w:t>
      </w:r>
      <w:proofErr w:type="spellEnd"/>
      <w:r w:rsidRPr="002C41F0">
        <w:rPr>
          <w:rFonts w:ascii="Times New Roman" w:hAnsi="Times New Roman" w:cs="Times New Roman"/>
          <w:color w:val="000000"/>
          <w:sz w:val="24"/>
          <w:szCs w:val="24"/>
          <w:lang w:eastAsia="ro-RO"/>
        </w:rPr>
        <w:t>.</w:t>
      </w:r>
    </w:p>
    <w:p w14:paraId="6C6ABF74"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Se va realiza apoi o umplutură din pământ stabilizat, conform profilului tip, asigurându-se panta de 3% către exterior. Pe </w:t>
      </w:r>
      <w:proofErr w:type="spellStart"/>
      <w:r w:rsidRPr="002C41F0">
        <w:rPr>
          <w:rFonts w:ascii="Times New Roman" w:hAnsi="Times New Roman" w:cs="Times New Roman"/>
          <w:color w:val="000000"/>
          <w:sz w:val="24"/>
          <w:szCs w:val="24"/>
          <w:lang w:eastAsia="ro-RO"/>
        </w:rPr>
        <w:t>suprafaţa</w:t>
      </w:r>
      <w:proofErr w:type="spellEnd"/>
      <w:r w:rsidRPr="002C41F0">
        <w:rPr>
          <w:rFonts w:ascii="Times New Roman" w:hAnsi="Times New Roman" w:cs="Times New Roman"/>
          <w:color w:val="000000"/>
          <w:sz w:val="24"/>
          <w:szCs w:val="24"/>
          <w:lang w:eastAsia="ro-RO"/>
        </w:rPr>
        <w:t xml:space="preserve"> astfel amenajată se va </w:t>
      </w:r>
      <w:proofErr w:type="spellStart"/>
      <w:r w:rsidRPr="002C41F0">
        <w:rPr>
          <w:rFonts w:ascii="Times New Roman" w:hAnsi="Times New Roman" w:cs="Times New Roman"/>
          <w:color w:val="000000"/>
          <w:sz w:val="24"/>
          <w:szCs w:val="24"/>
          <w:lang w:eastAsia="ro-RO"/>
        </w:rPr>
        <w:t>aşterne</w:t>
      </w:r>
      <w:proofErr w:type="spellEnd"/>
      <w:r w:rsidRPr="002C41F0">
        <w:rPr>
          <w:rFonts w:ascii="Times New Roman" w:hAnsi="Times New Roman" w:cs="Times New Roman"/>
          <w:color w:val="000000"/>
          <w:sz w:val="24"/>
          <w:szCs w:val="24"/>
          <w:lang w:eastAsia="ro-RO"/>
        </w:rPr>
        <w:t xml:space="preserve"> un material </w:t>
      </w:r>
      <w:proofErr w:type="spellStart"/>
      <w:r w:rsidRPr="002C41F0">
        <w:rPr>
          <w:rFonts w:ascii="Times New Roman" w:hAnsi="Times New Roman" w:cs="Times New Roman"/>
          <w:color w:val="000000"/>
          <w:sz w:val="24"/>
          <w:szCs w:val="24"/>
          <w:lang w:eastAsia="ro-RO"/>
        </w:rPr>
        <w:t>geotextil</w:t>
      </w:r>
      <w:proofErr w:type="spellEnd"/>
      <w:r w:rsidRPr="002C41F0">
        <w:rPr>
          <w:rFonts w:ascii="Times New Roman" w:hAnsi="Times New Roman" w:cs="Times New Roman"/>
          <w:color w:val="000000"/>
          <w:sz w:val="24"/>
          <w:szCs w:val="24"/>
          <w:lang w:eastAsia="ro-RO"/>
        </w:rPr>
        <w:t xml:space="preserve"> cu rol de </w:t>
      </w:r>
      <w:proofErr w:type="spellStart"/>
      <w:r w:rsidRPr="002C41F0">
        <w:rPr>
          <w:rFonts w:ascii="Times New Roman" w:hAnsi="Times New Roman" w:cs="Times New Roman"/>
          <w:color w:val="000000"/>
          <w:sz w:val="24"/>
          <w:szCs w:val="24"/>
          <w:lang w:eastAsia="ro-RO"/>
        </w:rPr>
        <w:t>separaţie</w:t>
      </w:r>
      <w:proofErr w:type="spellEnd"/>
      <w:r w:rsidRPr="002C41F0">
        <w:rPr>
          <w:rFonts w:ascii="Times New Roman" w:hAnsi="Times New Roman" w:cs="Times New Roman"/>
          <w:color w:val="000000"/>
          <w:sz w:val="24"/>
          <w:szCs w:val="24"/>
          <w:lang w:eastAsia="ro-RO"/>
        </w:rPr>
        <w:t xml:space="preserve">. Se va așterne apoi primul rând de </w:t>
      </w:r>
      <w:proofErr w:type="spellStart"/>
      <w:r w:rsidRPr="002C41F0">
        <w:rPr>
          <w:rFonts w:ascii="Times New Roman" w:hAnsi="Times New Roman" w:cs="Times New Roman"/>
          <w:color w:val="000000"/>
          <w:sz w:val="24"/>
          <w:szCs w:val="24"/>
          <w:lang w:eastAsia="ro-RO"/>
        </w:rPr>
        <w:t>geogrile</w:t>
      </w:r>
      <w:proofErr w:type="spellEnd"/>
      <w:r w:rsidRPr="002C41F0">
        <w:rPr>
          <w:rFonts w:ascii="Times New Roman" w:hAnsi="Times New Roman" w:cs="Times New Roman"/>
          <w:color w:val="000000"/>
          <w:sz w:val="24"/>
          <w:szCs w:val="24"/>
          <w:lang w:eastAsia="ro-RO"/>
        </w:rPr>
        <w:t>.</w:t>
      </w:r>
    </w:p>
    <w:p w14:paraId="563FC6C4"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 xml:space="preserve">Pentru evitarea scurgerii balastului prin plasa sudată, se va interpune un strat de </w:t>
      </w:r>
      <w:proofErr w:type="spellStart"/>
      <w:r w:rsidRPr="002C41F0">
        <w:rPr>
          <w:rFonts w:ascii="Times New Roman" w:hAnsi="Times New Roman" w:cs="Times New Roman"/>
          <w:color w:val="000000"/>
          <w:sz w:val="24"/>
          <w:szCs w:val="24"/>
          <w:lang w:eastAsia="ro-RO"/>
        </w:rPr>
        <w:t>geotextil</w:t>
      </w:r>
      <w:proofErr w:type="spellEnd"/>
      <w:r w:rsidRPr="002C41F0">
        <w:rPr>
          <w:rFonts w:ascii="Times New Roman" w:hAnsi="Times New Roman" w:cs="Times New Roman"/>
          <w:color w:val="000000"/>
          <w:sz w:val="24"/>
          <w:szCs w:val="24"/>
          <w:lang w:eastAsia="ro-RO"/>
        </w:rPr>
        <w:t xml:space="preserve"> nețesut care se va fixa pe interiorul plasei.</w:t>
      </w:r>
    </w:p>
    <w:p w14:paraId="67B93055"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lastRenderedPageBreak/>
        <w:t xml:space="preserve">Fața văzută a structurii de pământ armat se va proteja cu pământ </w:t>
      </w:r>
      <w:proofErr w:type="spellStart"/>
      <w:r w:rsidRPr="002C41F0">
        <w:rPr>
          <w:rFonts w:ascii="Times New Roman" w:hAnsi="Times New Roman" w:cs="Times New Roman"/>
          <w:color w:val="000000"/>
          <w:sz w:val="24"/>
          <w:szCs w:val="24"/>
          <w:lang w:eastAsia="ro-RO"/>
        </w:rPr>
        <w:t>vegatal</w:t>
      </w:r>
      <w:proofErr w:type="spellEnd"/>
      <w:r w:rsidRPr="002C41F0">
        <w:rPr>
          <w:rFonts w:ascii="Times New Roman" w:hAnsi="Times New Roman" w:cs="Times New Roman"/>
          <w:color w:val="000000"/>
          <w:sz w:val="24"/>
          <w:szCs w:val="24"/>
          <w:lang w:eastAsia="ro-RO"/>
        </w:rPr>
        <w:t xml:space="preserve"> însămânțat, în grosime de 20,0cm.</w:t>
      </w:r>
    </w:p>
    <w:p w14:paraId="468012A2" w14:textId="77777777" w:rsidR="00483F37" w:rsidRPr="002C41F0" w:rsidRDefault="00483F37" w:rsidP="00483F37">
      <w:pPr>
        <w:ind w:firstLine="284"/>
        <w:jc w:val="both"/>
        <w:rPr>
          <w:rFonts w:ascii="Times New Roman" w:hAnsi="Times New Roman" w:cs="Times New Roman"/>
          <w:color w:val="000000"/>
          <w:sz w:val="24"/>
          <w:szCs w:val="24"/>
          <w:lang w:eastAsia="ro-RO"/>
        </w:rPr>
      </w:pPr>
      <w:r w:rsidRPr="002C41F0">
        <w:rPr>
          <w:rFonts w:ascii="Times New Roman" w:hAnsi="Times New Roman" w:cs="Times New Roman"/>
          <w:color w:val="000000"/>
          <w:sz w:val="24"/>
          <w:szCs w:val="24"/>
          <w:lang w:eastAsia="ro-RO"/>
        </w:rPr>
        <w:t>La partea superioară a structurii se va realiza panta transversală de 3% spre exterior.</w:t>
      </w:r>
    </w:p>
    <w:p w14:paraId="29AF0CCD" w14:textId="77777777" w:rsidR="00483F37" w:rsidRPr="002C41F0" w:rsidRDefault="00483F37" w:rsidP="00483F37">
      <w:pPr>
        <w:ind w:left="1004"/>
        <w:contextualSpacing/>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Lucrări de consolidări proiectate</w:t>
      </w:r>
    </w:p>
    <w:tbl>
      <w:tblPr>
        <w:tblW w:w="9854" w:type="dxa"/>
        <w:jc w:val="center"/>
        <w:tblLook w:val="04A0" w:firstRow="1" w:lastRow="0" w:firstColumn="1" w:lastColumn="0" w:noHBand="0" w:noVBand="1"/>
      </w:tblPr>
      <w:tblGrid>
        <w:gridCol w:w="569"/>
        <w:gridCol w:w="1143"/>
        <w:gridCol w:w="1072"/>
        <w:gridCol w:w="2088"/>
        <w:gridCol w:w="1990"/>
        <w:gridCol w:w="2992"/>
      </w:tblGrid>
      <w:tr w:rsidR="00483F37" w:rsidRPr="002C41F0" w14:paraId="256CCDA7" w14:textId="77777777" w:rsidTr="00483F37">
        <w:trPr>
          <w:trHeight w:val="255"/>
          <w:tblHeader/>
          <w:jc w:val="center"/>
        </w:trPr>
        <w:tc>
          <w:tcPr>
            <w:tcW w:w="541" w:type="dxa"/>
            <w:vMerge w:val="restart"/>
            <w:tcBorders>
              <w:top w:val="single" w:sz="4" w:space="0" w:color="auto"/>
              <w:left w:val="single" w:sz="4" w:space="0" w:color="auto"/>
              <w:right w:val="single" w:sz="4" w:space="0" w:color="auto"/>
            </w:tcBorders>
            <w:shd w:val="clear" w:color="auto" w:fill="auto"/>
            <w:noWrap/>
            <w:vAlign w:val="center"/>
            <w:hideMark/>
          </w:tcPr>
          <w:p w14:paraId="3B8AD549"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Nr.</w:t>
            </w:r>
          </w:p>
          <w:p w14:paraId="58252FEE"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b/>
                <w:bCs/>
                <w:color w:val="000000"/>
                <w:sz w:val="24"/>
                <w:szCs w:val="24"/>
              </w:rPr>
              <w:t>crt.</w:t>
            </w:r>
          </w:p>
        </w:tc>
        <w:tc>
          <w:tcPr>
            <w:tcW w:w="1143" w:type="dxa"/>
            <w:vMerge w:val="restart"/>
            <w:tcBorders>
              <w:top w:val="single" w:sz="4" w:space="0" w:color="auto"/>
              <w:left w:val="nil"/>
              <w:right w:val="single" w:sz="4" w:space="0" w:color="auto"/>
            </w:tcBorders>
            <w:shd w:val="clear" w:color="auto" w:fill="auto"/>
            <w:noWrap/>
            <w:vAlign w:val="center"/>
            <w:hideMark/>
          </w:tcPr>
          <w:p w14:paraId="25AC9235"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 xml:space="preserve">km </w:t>
            </w:r>
          </w:p>
          <w:p w14:paraId="6871BF70"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b/>
                <w:bCs/>
                <w:color w:val="000000"/>
                <w:sz w:val="24"/>
                <w:szCs w:val="24"/>
              </w:rPr>
              <w:t>început</w:t>
            </w:r>
          </w:p>
        </w:tc>
        <w:tc>
          <w:tcPr>
            <w:tcW w:w="1031" w:type="dxa"/>
            <w:vMerge w:val="restart"/>
            <w:tcBorders>
              <w:top w:val="single" w:sz="4" w:space="0" w:color="auto"/>
              <w:left w:val="nil"/>
              <w:right w:val="single" w:sz="4" w:space="0" w:color="auto"/>
            </w:tcBorders>
            <w:shd w:val="clear" w:color="auto" w:fill="auto"/>
            <w:noWrap/>
            <w:vAlign w:val="center"/>
            <w:hideMark/>
          </w:tcPr>
          <w:p w14:paraId="6ECA10C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b/>
                <w:bCs/>
                <w:color w:val="000000"/>
                <w:sz w:val="24"/>
                <w:szCs w:val="24"/>
              </w:rPr>
              <w:t>km sfârșit</w:t>
            </w:r>
          </w:p>
        </w:tc>
        <w:tc>
          <w:tcPr>
            <w:tcW w:w="407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F20A51"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Tip lucrare</w:t>
            </w:r>
          </w:p>
        </w:tc>
        <w:tc>
          <w:tcPr>
            <w:tcW w:w="3061" w:type="dxa"/>
            <w:vMerge w:val="restart"/>
            <w:tcBorders>
              <w:top w:val="single" w:sz="4" w:space="0" w:color="auto"/>
              <w:left w:val="nil"/>
              <w:right w:val="single" w:sz="4" w:space="0" w:color="000000"/>
            </w:tcBorders>
            <w:vAlign w:val="center"/>
          </w:tcPr>
          <w:p w14:paraId="58829A78"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Distanța față de ANPIC</w:t>
            </w:r>
          </w:p>
        </w:tc>
      </w:tr>
      <w:tr w:rsidR="00483F37" w:rsidRPr="002C41F0" w14:paraId="51FCDB21" w14:textId="77777777" w:rsidTr="00483F37">
        <w:trPr>
          <w:trHeight w:val="255"/>
          <w:tblHeader/>
          <w:jc w:val="center"/>
        </w:trPr>
        <w:tc>
          <w:tcPr>
            <w:tcW w:w="541" w:type="dxa"/>
            <w:vMerge/>
            <w:tcBorders>
              <w:left w:val="single" w:sz="4" w:space="0" w:color="auto"/>
              <w:bottom w:val="single" w:sz="4" w:space="0" w:color="auto"/>
              <w:right w:val="single" w:sz="4" w:space="0" w:color="auto"/>
            </w:tcBorders>
            <w:shd w:val="clear" w:color="auto" w:fill="auto"/>
            <w:noWrap/>
            <w:vAlign w:val="center"/>
            <w:hideMark/>
          </w:tcPr>
          <w:p w14:paraId="5A1A5443" w14:textId="77777777" w:rsidR="00483F37" w:rsidRPr="002C41F0" w:rsidRDefault="00483F37" w:rsidP="00483F37">
            <w:pPr>
              <w:jc w:val="center"/>
              <w:rPr>
                <w:rFonts w:ascii="Times New Roman" w:hAnsi="Times New Roman" w:cs="Times New Roman"/>
                <w:b/>
                <w:bCs/>
                <w:color w:val="000000"/>
                <w:sz w:val="24"/>
                <w:szCs w:val="24"/>
              </w:rPr>
            </w:pPr>
          </w:p>
        </w:tc>
        <w:tc>
          <w:tcPr>
            <w:tcW w:w="1143" w:type="dxa"/>
            <w:vMerge/>
            <w:tcBorders>
              <w:left w:val="nil"/>
              <w:bottom w:val="single" w:sz="4" w:space="0" w:color="auto"/>
              <w:right w:val="single" w:sz="4" w:space="0" w:color="auto"/>
            </w:tcBorders>
            <w:shd w:val="clear" w:color="auto" w:fill="auto"/>
            <w:noWrap/>
            <w:vAlign w:val="center"/>
            <w:hideMark/>
          </w:tcPr>
          <w:p w14:paraId="3F1F6AF4" w14:textId="77777777" w:rsidR="00483F37" w:rsidRPr="002C41F0" w:rsidRDefault="00483F37" w:rsidP="00483F37">
            <w:pPr>
              <w:jc w:val="center"/>
              <w:rPr>
                <w:rFonts w:ascii="Times New Roman" w:hAnsi="Times New Roman" w:cs="Times New Roman"/>
                <w:b/>
                <w:bCs/>
                <w:color w:val="000000"/>
                <w:sz w:val="24"/>
                <w:szCs w:val="24"/>
              </w:rPr>
            </w:pPr>
          </w:p>
        </w:tc>
        <w:tc>
          <w:tcPr>
            <w:tcW w:w="1031" w:type="dxa"/>
            <w:vMerge/>
            <w:tcBorders>
              <w:left w:val="nil"/>
              <w:bottom w:val="single" w:sz="4" w:space="0" w:color="auto"/>
              <w:right w:val="single" w:sz="4" w:space="0" w:color="auto"/>
            </w:tcBorders>
            <w:shd w:val="clear" w:color="auto" w:fill="auto"/>
            <w:noWrap/>
            <w:vAlign w:val="center"/>
            <w:hideMark/>
          </w:tcPr>
          <w:p w14:paraId="3356D999" w14:textId="77777777" w:rsidR="00483F37" w:rsidRPr="002C41F0" w:rsidRDefault="00483F37" w:rsidP="00483F37">
            <w:pPr>
              <w:jc w:val="center"/>
              <w:rPr>
                <w:rFonts w:ascii="Times New Roman" w:hAnsi="Times New Roman" w:cs="Times New Roman"/>
                <w:b/>
                <w:bCs/>
                <w:color w:val="000000"/>
                <w:sz w:val="24"/>
                <w:szCs w:val="24"/>
              </w:rPr>
            </w:pPr>
          </w:p>
        </w:tc>
        <w:tc>
          <w:tcPr>
            <w:tcW w:w="2088" w:type="dxa"/>
            <w:tcBorders>
              <w:top w:val="nil"/>
              <w:left w:val="nil"/>
              <w:bottom w:val="single" w:sz="4" w:space="0" w:color="auto"/>
              <w:right w:val="single" w:sz="4" w:space="0" w:color="auto"/>
            </w:tcBorders>
            <w:shd w:val="clear" w:color="auto" w:fill="auto"/>
            <w:noWrap/>
            <w:vAlign w:val="center"/>
            <w:hideMark/>
          </w:tcPr>
          <w:p w14:paraId="25E69CF3"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stânga</w:t>
            </w:r>
          </w:p>
        </w:tc>
        <w:tc>
          <w:tcPr>
            <w:tcW w:w="1990" w:type="dxa"/>
            <w:tcBorders>
              <w:top w:val="nil"/>
              <w:left w:val="nil"/>
              <w:bottom w:val="single" w:sz="4" w:space="0" w:color="auto"/>
              <w:right w:val="single" w:sz="4" w:space="0" w:color="auto"/>
            </w:tcBorders>
            <w:shd w:val="clear" w:color="auto" w:fill="auto"/>
            <w:noWrap/>
            <w:vAlign w:val="center"/>
            <w:hideMark/>
          </w:tcPr>
          <w:p w14:paraId="1B1FCC01" w14:textId="77777777" w:rsidR="00483F37" w:rsidRPr="002C41F0" w:rsidRDefault="00483F37" w:rsidP="00483F37">
            <w:pPr>
              <w:jc w:val="center"/>
              <w:rPr>
                <w:rFonts w:ascii="Times New Roman" w:hAnsi="Times New Roman" w:cs="Times New Roman"/>
                <w:b/>
                <w:bCs/>
                <w:color w:val="000000"/>
                <w:sz w:val="24"/>
                <w:szCs w:val="24"/>
              </w:rPr>
            </w:pPr>
            <w:r w:rsidRPr="002C41F0">
              <w:rPr>
                <w:rFonts w:ascii="Times New Roman" w:hAnsi="Times New Roman" w:cs="Times New Roman"/>
                <w:b/>
                <w:bCs/>
                <w:color w:val="000000"/>
                <w:sz w:val="24"/>
                <w:szCs w:val="24"/>
              </w:rPr>
              <w:t>dreapta</w:t>
            </w:r>
          </w:p>
        </w:tc>
        <w:tc>
          <w:tcPr>
            <w:tcW w:w="3061" w:type="dxa"/>
            <w:vMerge/>
            <w:tcBorders>
              <w:left w:val="nil"/>
              <w:bottom w:val="single" w:sz="4" w:space="0" w:color="auto"/>
              <w:right w:val="single" w:sz="4" w:space="0" w:color="000000"/>
            </w:tcBorders>
          </w:tcPr>
          <w:p w14:paraId="2DE1FEE8" w14:textId="77777777" w:rsidR="00483F37" w:rsidRPr="002C41F0" w:rsidRDefault="00483F37" w:rsidP="00483F37">
            <w:pPr>
              <w:jc w:val="center"/>
              <w:rPr>
                <w:rFonts w:ascii="Times New Roman" w:hAnsi="Times New Roman" w:cs="Times New Roman"/>
                <w:b/>
                <w:bCs/>
                <w:color w:val="000000"/>
                <w:sz w:val="24"/>
                <w:szCs w:val="24"/>
              </w:rPr>
            </w:pPr>
          </w:p>
        </w:tc>
      </w:tr>
      <w:tr w:rsidR="00483F37" w:rsidRPr="002C41F0" w14:paraId="7BDC3D8B"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C6F5A73"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06EDE957"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222+193</w:t>
            </w:r>
          </w:p>
        </w:tc>
        <w:tc>
          <w:tcPr>
            <w:tcW w:w="1031" w:type="dxa"/>
            <w:tcBorders>
              <w:top w:val="nil"/>
              <w:left w:val="nil"/>
              <w:bottom w:val="single" w:sz="4" w:space="0" w:color="auto"/>
              <w:right w:val="single" w:sz="4" w:space="0" w:color="auto"/>
            </w:tcBorders>
            <w:shd w:val="clear" w:color="auto" w:fill="auto"/>
            <w:noWrap/>
            <w:vAlign w:val="center"/>
            <w:hideMark/>
          </w:tcPr>
          <w:p w14:paraId="701D4FF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222+532</w:t>
            </w:r>
          </w:p>
        </w:tc>
        <w:tc>
          <w:tcPr>
            <w:tcW w:w="2088" w:type="dxa"/>
            <w:tcBorders>
              <w:top w:val="nil"/>
              <w:left w:val="nil"/>
              <w:bottom w:val="single" w:sz="4" w:space="0" w:color="auto"/>
              <w:right w:val="single" w:sz="4" w:space="0" w:color="auto"/>
            </w:tcBorders>
            <w:shd w:val="clear" w:color="auto" w:fill="auto"/>
            <w:noWrap/>
            <w:vAlign w:val="center"/>
            <w:hideMark/>
          </w:tcPr>
          <w:p w14:paraId="2F90F099" w14:textId="77777777" w:rsidR="00483F37" w:rsidRPr="002C41F0" w:rsidRDefault="00483F37" w:rsidP="00483F37">
            <w:pPr>
              <w:jc w:val="center"/>
              <w:rPr>
                <w:rFonts w:ascii="Times New Roman" w:hAnsi="Times New Roman" w:cs="Times New Roman"/>
                <w:color w:val="000000"/>
                <w:sz w:val="24"/>
                <w:szCs w:val="24"/>
              </w:rPr>
            </w:pPr>
            <w:proofErr w:type="spellStart"/>
            <w:r w:rsidRPr="002C41F0">
              <w:rPr>
                <w:rFonts w:ascii="Times New Roman" w:hAnsi="Times New Roman" w:cs="Times New Roman"/>
                <w:color w:val="000000"/>
                <w:sz w:val="24"/>
                <w:szCs w:val="24"/>
              </w:rPr>
              <w:t>șant</w:t>
            </w:r>
            <w:proofErr w:type="spellEnd"/>
            <w:r w:rsidRPr="002C41F0">
              <w:rPr>
                <w:rFonts w:ascii="Times New Roman" w:hAnsi="Times New Roman" w:cs="Times New Roman"/>
                <w:color w:val="000000"/>
                <w:sz w:val="24"/>
                <w:szCs w:val="24"/>
              </w:rPr>
              <w:t xml:space="preserve"> ranforsat</w:t>
            </w:r>
          </w:p>
        </w:tc>
        <w:tc>
          <w:tcPr>
            <w:tcW w:w="1990" w:type="dxa"/>
            <w:tcBorders>
              <w:top w:val="nil"/>
              <w:left w:val="nil"/>
              <w:bottom w:val="single" w:sz="4" w:space="0" w:color="auto"/>
              <w:right w:val="single" w:sz="4" w:space="0" w:color="auto"/>
            </w:tcBorders>
            <w:shd w:val="clear" w:color="auto" w:fill="auto"/>
            <w:noWrap/>
            <w:vAlign w:val="center"/>
            <w:hideMark/>
          </w:tcPr>
          <w:p w14:paraId="666AF6D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308BBCF1"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4,4 km față de ROSPA0076 Marea Neagră și 3,5 km față de RONPA0376 Valea lui Traian</w:t>
            </w:r>
          </w:p>
        </w:tc>
      </w:tr>
      <w:tr w:rsidR="00483F37" w:rsidRPr="002C41F0" w14:paraId="5306E0AE"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31EF16"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55AE06EB"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222+382</w:t>
            </w:r>
          </w:p>
        </w:tc>
        <w:tc>
          <w:tcPr>
            <w:tcW w:w="1031" w:type="dxa"/>
            <w:tcBorders>
              <w:top w:val="nil"/>
              <w:left w:val="nil"/>
              <w:bottom w:val="single" w:sz="4" w:space="0" w:color="auto"/>
              <w:right w:val="single" w:sz="4" w:space="0" w:color="auto"/>
            </w:tcBorders>
            <w:shd w:val="clear" w:color="auto" w:fill="auto"/>
            <w:noWrap/>
            <w:vAlign w:val="center"/>
            <w:hideMark/>
          </w:tcPr>
          <w:p w14:paraId="104C3CBE"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222+532</w:t>
            </w:r>
          </w:p>
        </w:tc>
        <w:tc>
          <w:tcPr>
            <w:tcW w:w="2088" w:type="dxa"/>
            <w:tcBorders>
              <w:top w:val="nil"/>
              <w:left w:val="nil"/>
              <w:bottom w:val="single" w:sz="4" w:space="0" w:color="auto"/>
              <w:right w:val="single" w:sz="4" w:space="0" w:color="auto"/>
            </w:tcBorders>
            <w:shd w:val="clear" w:color="auto" w:fill="auto"/>
            <w:noWrap/>
            <w:vAlign w:val="center"/>
            <w:hideMark/>
          </w:tcPr>
          <w:p w14:paraId="57C2F08E"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hideMark/>
          </w:tcPr>
          <w:p w14:paraId="6C9365E1"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zid de sprijin din beton armat </w:t>
            </w:r>
            <w:r w:rsidRPr="002C41F0">
              <w:rPr>
                <w:rFonts w:ascii="Times New Roman" w:hAnsi="Times New Roman" w:cs="Times New Roman"/>
                <w:color w:val="000000"/>
                <w:sz w:val="24"/>
                <w:szCs w:val="24"/>
              </w:rPr>
              <w:br/>
              <w:t>(cu dren în față)</w:t>
            </w:r>
          </w:p>
        </w:tc>
        <w:tc>
          <w:tcPr>
            <w:tcW w:w="3061" w:type="dxa"/>
            <w:tcBorders>
              <w:top w:val="nil"/>
              <w:left w:val="nil"/>
              <w:bottom w:val="single" w:sz="4" w:space="0" w:color="auto"/>
              <w:right w:val="single" w:sz="4" w:space="0" w:color="auto"/>
            </w:tcBorders>
            <w:vAlign w:val="center"/>
          </w:tcPr>
          <w:p w14:paraId="6DB850F6"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4,4 km față de ROSPA0076 Marea Neagră și 3,5 km față de RONPA0376 Valea lui Traian</w:t>
            </w:r>
          </w:p>
        </w:tc>
      </w:tr>
      <w:tr w:rsidR="00483F37" w:rsidRPr="002C41F0" w14:paraId="046129A3"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E66208"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264B992F"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222+414</w:t>
            </w:r>
          </w:p>
        </w:tc>
        <w:tc>
          <w:tcPr>
            <w:tcW w:w="1031" w:type="dxa"/>
            <w:tcBorders>
              <w:top w:val="nil"/>
              <w:left w:val="nil"/>
              <w:bottom w:val="single" w:sz="4" w:space="0" w:color="auto"/>
              <w:right w:val="single" w:sz="4" w:space="0" w:color="auto"/>
            </w:tcBorders>
            <w:shd w:val="clear" w:color="auto" w:fill="auto"/>
            <w:noWrap/>
            <w:vAlign w:val="center"/>
            <w:hideMark/>
          </w:tcPr>
          <w:p w14:paraId="3D40767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222+473</w:t>
            </w:r>
          </w:p>
        </w:tc>
        <w:tc>
          <w:tcPr>
            <w:tcW w:w="2088" w:type="dxa"/>
            <w:tcBorders>
              <w:top w:val="nil"/>
              <w:left w:val="nil"/>
              <w:bottom w:val="single" w:sz="4" w:space="0" w:color="auto"/>
              <w:right w:val="single" w:sz="4" w:space="0" w:color="auto"/>
            </w:tcBorders>
            <w:shd w:val="clear" w:color="auto" w:fill="auto"/>
            <w:noWrap/>
            <w:vAlign w:val="center"/>
            <w:hideMark/>
          </w:tcPr>
          <w:p w14:paraId="6D0D9DA0"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rigolă din beton armat acoperită</w:t>
            </w:r>
          </w:p>
        </w:tc>
        <w:tc>
          <w:tcPr>
            <w:tcW w:w="1990" w:type="dxa"/>
            <w:tcBorders>
              <w:top w:val="nil"/>
              <w:left w:val="nil"/>
              <w:bottom w:val="single" w:sz="4" w:space="0" w:color="auto"/>
              <w:right w:val="single" w:sz="4" w:space="0" w:color="auto"/>
            </w:tcBorders>
            <w:shd w:val="clear" w:color="auto" w:fill="auto"/>
            <w:noWrap/>
            <w:vAlign w:val="center"/>
            <w:hideMark/>
          </w:tcPr>
          <w:p w14:paraId="3E6500A1"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rigolă din beton armat acoperită</w:t>
            </w:r>
          </w:p>
        </w:tc>
        <w:tc>
          <w:tcPr>
            <w:tcW w:w="3061" w:type="dxa"/>
            <w:tcBorders>
              <w:top w:val="nil"/>
              <w:left w:val="nil"/>
              <w:bottom w:val="single" w:sz="4" w:space="0" w:color="auto"/>
              <w:right w:val="single" w:sz="4" w:space="0" w:color="auto"/>
            </w:tcBorders>
            <w:vAlign w:val="center"/>
          </w:tcPr>
          <w:p w14:paraId="43D603EB"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4,4 km față de ROSPA0076 Marea Neagră și 3,5 km față de RONPA0376 Valea lui Traian</w:t>
            </w:r>
          </w:p>
        </w:tc>
      </w:tr>
      <w:tr w:rsidR="00483F37" w:rsidRPr="002C41F0" w14:paraId="047DD940"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E870ED6"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3E50D93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222+532</w:t>
            </w:r>
          </w:p>
        </w:tc>
        <w:tc>
          <w:tcPr>
            <w:tcW w:w="1031" w:type="dxa"/>
            <w:tcBorders>
              <w:top w:val="nil"/>
              <w:left w:val="nil"/>
              <w:bottom w:val="single" w:sz="4" w:space="0" w:color="auto"/>
              <w:right w:val="single" w:sz="4" w:space="0" w:color="auto"/>
            </w:tcBorders>
            <w:shd w:val="clear" w:color="auto" w:fill="auto"/>
            <w:noWrap/>
            <w:vAlign w:val="center"/>
            <w:hideMark/>
          </w:tcPr>
          <w:p w14:paraId="3EA9288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222+703</w:t>
            </w:r>
          </w:p>
        </w:tc>
        <w:tc>
          <w:tcPr>
            <w:tcW w:w="2088" w:type="dxa"/>
            <w:tcBorders>
              <w:top w:val="nil"/>
              <w:left w:val="nil"/>
              <w:bottom w:val="single" w:sz="4" w:space="0" w:color="auto"/>
              <w:right w:val="single" w:sz="4" w:space="0" w:color="auto"/>
            </w:tcBorders>
            <w:shd w:val="clear" w:color="auto" w:fill="auto"/>
            <w:noWrap/>
            <w:vAlign w:val="center"/>
            <w:hideMark/>
          </w:tcPr>
          <w:p w14:paraId="7A83D8CB"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hideMark/>
          </w:tcPr>
          <w:p w14:paraId="2F20CE3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w:t>
            </w:r>
            <w:proofErr w:type="spellStart"/>
            <w:r w:rsidRPr="002C41F0">
              <w:rPr>
                <w:rFonts w:ascii="Times New Roman" w:hAnsi="Times New Roman" w:cs="Times New Roman"/>
                <w:color w:val="000000"/>
                <w:sz w:val="24"/>
                <w:szCs w:val="24"/>
              </w:rPr>
              <w:t>piloți</w:t>
            </w:r>
            <w:proofErr w:type="spellEnd"/>
            <w:r w:rsidRPr="002C41F0">
              <w:rPr>
                <w:rFonts w:ascii="Times New Roman" w:hAnsi="Times New Roman" w:cs="Times New Roman"/>
                <w:color w:val="000000"/>
                <w:sz w:val="24"/>
                <w:szCs w:val="24"/>
              </w:rPr>
              <w:t xml:space="preserve"> de beton armat                                                                                                                                                                                                                                                             dispuși pe un rând</w:t>
            </w:r>
          </w:p>
        </w:tc>
        <w:tc>
          <w:tcPr>
            <w:tcW w:w="3061" w:type="dxa"/>
            <w:tcBorders>
              <w:top w:val="nil"/>
              <w:left w:val="nil"/>
              <w:bottom w:val="single" w:sz="4" w:space="0" w:color="auto"/>
              <w:right w:val="single" w:sz="4" w:space="0" w:color="auto"/>
            </w:tcBorders>
            <w:vAlign w:val="center"/>
          </w:tcPr>
          <w:p w14:paraId="18941888"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3,9 km față de ROSPA0076 Marea Neagră și 4,1 km față de RONPA0376 Valea lui Traian</w:t>
            </w:r>
          </w:p>
        </w:tc>
      </w:tr>
      <w:tr w:rsidR="00483F37" w:rsidRPr="002C41F0" w14:paraId="1BDABCDE"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B04166F"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16DD844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222+705</w:t>
            </w:r>
          </w:p>
        </w:tc>
        <w:tc>
          <w:tcPr>
            <w:tcW w:w="1031" w:type="dxa"/>
            <w:tcBorders>
              <w:top w:val="nil"/>
              <w:left w:val="nil"/>
              <w:bottom w:val="single" w:sz="4" w:space="0" w:color="auto"/>
              <w:right w:val="single" w:sz="4" w:space="0" w:color="auto"/>
            </w:tcBorders>
            <w:shd w:val="clear" w:color="auto" w:fill="auto"/>
            <w:noWrap/>
            <w:vAlign w:val="center"/>
            <w:hideMark/>
          </w:tcPr>
          <w:p w14:paraId="4B287D9F"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222+838</w:t>
            </w:r>
          </w:p>
        </w:tc>
        <w:tc>
          <w:tcPr>
            <w:tcW w:w="2088" w:type="dxa"/>
            <w:tcBorders>
              <w:top w:val="nil"/>
              <w:left w:val="nil"/>
              <w:bottom w:val="single" w:sz="4" w:space="0" w:color="auto"/>
              <w:right w:val="single" w:sz="4" w:space="0" w:color="auto"/>
            </w:tcBorders>
            <w:shd w:val="clear" w:color="auto" w:fill="auto"/>
            <w:noWrap/>
            <w:vAlign w:val="center"/>
            <w:hideMark/>
          </w:tcPr>
          <w:p w14:paraId="6B6810D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hideMark/>
          </w:tcPr>
          <w:p w14:paraId="125A8D9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w:t>
            </w:r>
            <w:proofErr w:type="spellStart"/>
            <w:r w:rsidRPr="002C41F0">
              <w:rPr>
                <w:rFonts w:ascii="Times New Roman" w:hAnsi="Times New Roman" w:cs="Times New Roman"/>
                <w:color w:val="000000"/>
                <w:sz w:val="24"/>
                <w:szCs w:val="24"/>
              </w:rPr>
              <w:t>piloți</w:t>
            </w:r>
            <w:proofErr w:type="spellEnd"/>
            <w:r w:rsidRPr="002C41F0">
              <w:rPr>
                <w:rFonts w:ascii="Times New Roman" w:hAnsi="Times New Roman" w:cs="Times New Roman"/>
                <w:color w:val="000000"/>
                <w:sz w:val="24"/>
                <w:szCs w:val="24"/>
              </w:rPr>
              <w:t xml:space="preserve"> de beton armat                                                                                                                                                                                                                                                     dispuși pe un rând</w:t>
            </w:r>
          </w:p>
        </w:tc>
        <w:tc>
          <w:tcPr>
            <w:tcW w:w="3061" w:type="dxa"/>
            <w:tcBorders>
              <w:top w:val="nil"/>
              <w:left w:val="nil"/>
              <w:bottom w:val="single" w:sz="4" w:space="0" w:color="auto"/>
              <w:right w:val="single" w:sz="4" w:space="0" w:color="auto"/>
            </w:tcBorders>
            <w:vAlign w:val="center"/>
          </w:tcPr>
          <w:p w14:paraId="36F62448"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3,8 km față de ROSPA0076 Marea Neagră și 4,0 km față de RONPA0376 Valea lui Traian</w:t>
            </w:r>
          </w:p>
        </w:tc>
      </w:tr>
      <w:tr w:rsidR="00483F37" w:rsidRPr="002C41F0" w14:paraId="0A702E9B"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8C5AE7"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708829FB"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222+815</w:t>
            </w:r>
          </w:p>
        </w:tc>
        <w:tc>
          <w:tcPr>
            <w:tcW w:w="1031" w:type="dxa"/>
            <w:tcBorders>
              <w:top w:val="nil"/>
              <w:left w:val="nil"/>
              <w:bottom w:val="single" w:sz="4" w:space="0" w:color="auto"/>
              <w:right w:val="single" w:sz="4" w:space="0" w:color="auto"/>
            </w:tcBorders>
            <w:shd w:val="clear" w:color="auto" w:fill="auto"/>
            <w:noWrap/>
            <w:vAlign w:val="center"/>
            <w:hideMark/>
          </w:tcPr>
          <w:p w14:paraId="32BF68C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222+942</w:t>
            </w:r>
          </w:p>
        </w:tc>
        <w:tc>
          <w:tcPr>
            <w:tcW w:w="2088" w:type="dxa"/>
            <w:tcBorders>
              <w:top w:val="nil"/>
              <w:left w:val="nil"/>
              <w:bottom w:val="single" w:sz="4" w:space="0" w:color="auto"/>
              <w:right w:val="single" w:sz="4" w:space="0" w:color="auto"/>
            </w:tcBorders>
            <w:shd w:val="clear" w:color="auto" w:fill="auto"/>
            <w:noWrap/>
            <w:vAlign w:val="center"/>
            <w:hideMark/>
          </w:tcPr>
          <w:p w14:paraId="7422CDF0"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rigolă din beton armat acoperită</w:t>
            </w:r>
          </w:p>
        </w:tc>
        <w:tc>
          <w:tcPr>
            <w:tcW w:w="1990" w:type="dxa"/>
            <w:tcBorders>
              <w:top w:val="nil"/>
              <w:left w:val="nil"/>
              <w:bottom w:val="single" w:sz="4" w:space="0" w:color="auto"/>
              <w:right w:val="single" w:sz="4" w:space="0" w:color="auto"/>
            </w:tcBorders>
            <w:shd w:val="clear" w:color="auto" w:fill="auto"/>
            <w:noWrap/>
            <w:vAlign w:val="center"/>
            <w:hideMark/>
          </w:tcPr>
          <w:p w14:paraId="76436CD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13B46415"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3,8 km față de ROSPA0076 Marea Neagră și 4,1 km față de RONPA0376 Valea lui Traian</w:t>
            </w:r>
          </w:p>
        </w:tc>
      </w:tr>
      <w:tr w:rsidR="00483F37" w:rsidRPr="002C41F0" w14:paraId="10C8B816"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B8B3E6"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24DA2BE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222+896</w:t>
            </w:r>
          </w:p>
        </w:tc>
        <w:tc>
          <w:tcPr>
            <w:tcW w:w="1031" w:type="dxa"/>
            <w:tcBorders>
              <w:top w:val="nil"/>
              <w:left w:val="nil"/>
              <w:bottom w:val="single" w:sz="4" w:space="0" w:color="auto"/>
              <w:right w:val="single" w:sz="4" w:space="0" w:color="auto"/>
            </w:tcBorders>
            <w:shd w:val="clear" w:color="auto" w:fill="auto"/>
            <w:noWrap/>
            <w:vAlign w:val="center"/>
            <w:hideMark/>
          </w:tcPr>
          <w:p w14:paraId="60D2792E"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223+132</w:t>
            </w:r>
          </w:p>
        </w:tc>
        <w:tc>
          <w:tcPr>
            <w:tcW w:w="2088" w:type="dxa"/>
            <w:tcBorders>
              <w:top w:val="nil"/>
              <w:left w:val="nil"/>
              <w:bottom w:val="single" w:sz="4" w:space="0" w:color="auto"/>
              <w:right w:val="single" w:sz="4" w:space="0" w:color="auto"/>
            </w:tcBorders>
            <w:shd w:val="clear" w:color="auto" w:fill="auto"/>
            <w:noWrap/>
            <w:vAlign w:val="center"/>
            <w:hideMark/>
          </w:tcPr>
          <w:p w14:paraId="057FD220"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hideMark/>
          </w:tcPr>
          <w:p w14:paraId="13ACC52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w:t>
            </w:r>
            <w:proofErr w:type="spellStart"/>
            <w:r w:rsidRPr="002C41F0">
              <w:rPr>
                <w:rFonts w:ascii="Times New Roman" w:hAnsi="Times New Roman" w:cs="Times New Roman"/>
                <w:color w:val="000000"/>
                <w:sz w:val="24"/>
                <w:szCs w:val="24"/>
              </w:rPr>
              <w:t>piloți</w:t>
            </w:r>
            <w:proofErr w:type="spellEnd"/>
            <w:r w:rsidRPr="002C41F0">
              <w:rPr>
                <w:rFonts w:ascii="Times New Roman" w:hAnsi="Times New Roman" w:cs="Times New Roman"/>
                <w:color w:val="000000"/>
                <w:sz w:val="24"/>
                <w:szCs w:val="24"/>
              </w:rPr>
              <w:t xml:space="preserve"> de beton armat                                                                                                                                                                                                                                                           dispuși pe un rând</w:t>
            </w:r>
          </w:p>
        </w:tc>
        <w:tc>
          <w:tcPr>
            <w:tcW w:w="3061" w:type="dxa"/>
            <w:tcBorders>
              <w:top w:val="nil"/>
              <w:left w:val="nil"/>
              <w:bottom w:val="single" w:sz="4" w:space="0" w:color="auto"/>
              <w:right w:val="single" w:sz="4" w:space="0" w:color="auto"/>
            </w:tcBorders>
            <w:vAlign w:val="center"/>
          </w:tcPr>
          <w:p w14:paraId="661362F8"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3,6 km față de ROSPA0076 Marea Neagră și 4,3 km față de RONPA0376 Valea lui Traian</w:t>
            </w:r>
          </w:p>
        </w:tc>
      </w:tr>
      <w:tr w:rsidR="00483F37" w:rsidRPr="002C41F0" w14:paraId="468EA01D" w14:textId="77777777" w:rsidTr="00483F37">
        <w:trPr>
          <w:trHeight w:val="76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F4ADE5C"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76415C5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222+942</w:t>
            </w:r>
          </w:p>
        </w:tc>
        <w:tc>
          <w:tcPr>
            <w:tcW w:w="1031" w:type="dxa"/>
            <w:tcBorders>
              <w:top w:val="nil"/>
              <w:left w:val="nil"/>
              <w:bottom w:val="single" w:sz="4" w:space="0" w:color="auto"/>
              <w:right w:val="single" w:sz="4" w:space="0" w:color="auto"/>
            </w:tcBorders>
            <w:shd w:val="clear" w:color="auto" w:fill="auto"/>
            <w:noWrap/>
            <w:vAlign w:val="center"/>
            <w:hideMark/>
          </w:tcPr>
          <w:p w14:paraId="4481602F"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223+479</w:t>
            </w:r>
          </w:p>
        </w:tc>
        <w:tc>
          <w:tcPr>
            <w:tcW w:w="2088" w:type="dxa"/>
            <w:tcBorders>
              <w:top w:val="nil"/>
              <w:left w:val="nil"/>
              <w:bottom w:val="single" w:sz="4" w:space="0" w:color="auto"/>
              <w:right w:val="single" w:sz="4" w:space="0" w:color="auto"/>
            </w:tcBorders>
            <w:shd w:val="clear" w:color="auto" w:fill="auto"/>
            <w:vAlign w:val="center"/>
            <w:hideMark/>
          </w:tcPr>
          <w:p w14:paraId="3253C36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w:t>
            </w:r>
            <w:proofErr w:type="spellStart"/>
            <w:r w:rsidRPr="002C41F0">
              <w:rPr>
                <w:rFonts w:ascii="Times New Roman" w:hAnsi="Times New Roman" w:cs="Times New Roman"/>
                <w:color w:val="000000"/>
                <w:sz w:val="24"/>
                <w:szCs w:val="24"/>
              </w:rPr>
              <w:t>piloți</w:t>
            </w:r>
            <w:proofErr w:type="spellEnd"/>
            <w:r w:rsidRPr="002C41F0">
              <w:rPr>
                <w:rFonts w:ascii="Times New Roman" w:hAnsi="Times New Roman" w:cs="Times New Roman"/>
                <w:color w:val="000000"/>
                <w:sz w:val="24"/>
                <w:szCs w:val="24"/>
              </w:rPr>
              <w:t xml:space="preserve"> de beton armat                                                                                                                                                                                                                                                             dispuși pe un rând</w:t>
            </w:r>
          </w:p>
        </w:tc>
        <w:tc>
          <w:tcPr>
            <w:tcW w:w="1990" w:type="dxa"/>
            <w:tcBorders>
              <w:top w:val="nil"/>
              <w:left w:val="nil"/>
              <w:bottom w:val="single" w:sz="4" w:space="0" w:color="auto"/>
              <w:right w:val="single" w:sz="4" w:space="0" w:color="auto"/>
            </w:tcBorders>
            <w:shd w:val="clear" w:color="auto" w:fill="auto"/>
            <w:noWrap/>
            <w:vAlign w:val="center"/>
            <w:hideMark/>
          </w:tcPr>
          <w:p w14:paraId="527C994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1110A4CA"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3,4 km față de ROSPA0076 Marea Neagră și 4,5 km față de RONPA0376 Valea lui Traian</w:t>
            </w:r>
          </w:p>
        </w:tc>
      </w:tr>
      <w:tr w:rsidR="00483F37" w:rsidRPr="002C41F0" w14:paraId="25D638B1"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8A1645B"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1293DF8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223+030</w:t>
            </w:r>
          </w:p>
        </w:tc>
        <w:tc>
          <w:tcPr>
            <w:tcW w:w="1031" w:type="dxa"/>
            <w:tcBorders>
              <w:top w:val="nil"/>
              <w:left w:val="nil"/>
              <w:bottom w:val="single" w:sz="4" w:space="0" w:color="auto"/>
              <w:right w:val="single" w:sz="4" w:space="0" w:color="auto"/>
            </w:tcBorders>
            <w:shd w:val="clear" w:color="auto" w:fill="auto"/>
            <w:noWrap/>
            <w:vAlign w:val="center"/>
            <w:hideMark/>
          </w:tcPr>
          <w:p w14:paraId="4DF2600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223+440</w:t>
            </w:r>
          </w:p>
        </w:tc>
        <w:tc>
          <w:tcPr>
            <w:tcW w:w="2088" w:type="dxa"/>
            <w:tcBorders>
              <w:top w:val="nil"/>
              <w:left w:val="nil"/>
              <w:bottom w:val="nil"/>
              <w:right w:val="nil"/>
            </w:tcBorders>
            <w:shd w:val="clear" w:color="auto" w:fill="auto"/>
            <w:noWrap/>
            <w:vAlign w:val="center"/>
            <w:hideMark/>
          </w:tcPr>
          <w:p w14:paraId="665A082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structură de pământ armat cu </w:t>
            </w:r>
            <w:proofErr w:type="spellStart"/>
            <w:r w:rsidRPr="002C41F0">
              <w:rPr>
                <w:rFonts w:ascii="Times New Roman" w:hAnsi="Times New Roman" w:cs="Times New Roman"/>
                <w:color w:val="000000"/>
                <w:sz w:val="24"/>
                <w:szCs w:val="24"/>
              </w:rPr>
              <w:t>geogrile</w:t>
            </w:r>
            <w:proofErr w:type="spellEnd"/>
          </w:p>
        </w:tc>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26F717A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single" w:sz="4" w:space="0" w:color="auto"/>
              <w:bottom w:val="single" w:sz="4" w:space="0" w:color="auto"/>
              <w:right w:val="single" w:sz="4" w:space="0" w:color="auto"/>
            </w:tcBorders>
            <w:vAlign w:val="center"/>
          </w:tcPr>
          <w:p w14:paraId="7052716C"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3,4 km față de ROSPA0076 Marea Neagră și 4,5 km față de RONPA0376 Valea lui Traian</w:t>
            </w:r>
          </w:p>
        </w:tc>
      </w:tr>
      <w:tr w:rsidR="00483F37" w:rsidRPr="002C41F0" w14:paraId="0E7AFCCC"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649ACE7"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737AE225"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223+479</w:t>
            </w:r>
          </w:p>
        </w:tc>
        <w:tc>
          <w:tcPr>
            <w:tcW w:w="1031" w:type="dxa"/>
            <w:tcBorders>
              <w:top w:val="nil"/>
              <w:left w:val="nil"/>
              <w:bottom w:val="single" w:sz="4" w:space="0" w:color="auto"/>
              <w:right w:val="single" w:sz="4" w:space="0" w:color="auto"/>
            </w:tcBorders>
            <w:shd w:val="clear" w:color="auto" w:fill="auto"/>
            <w:noWrap/>
            <w:vAlign w:val="center"/>
            <w:hideMark/>
          </w:tcPr>
          <w:p w14:paraId="4C42A98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223+635</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346EF5F7"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zid de sprijin din beton armat</w:t>
            </w:r>
          </w:p>
        </w:tc>
        <w:tc>
          <w:tcPr>
            <w:tcW w:w="1990" w:type="dxa"/>
            <w:tcBorders>
              <w:top w:val="nil"/>
              <w:left w:val="nil"/>
              <w:bottom w:val="single" w:sz="4" w:space="0" w:color="auto"/>
              <w:right w:val="single" w:sz="4" w:space="0" w:color="auto"/>
            </w:tcBorders>
            <w:shd w:val="clear" w:color="auto" w:fill="auto"/>
            <w:noWrap/>
            <w:vAlign w:val="center"/>
            <w:hideMark/>
          </w:tcPr>
          <w:p w14:paraId="1FDECE9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41A91442"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3,1 km față de ROSPA0076 Marea Neagră și 4,8 km față de RONPA0376 Valea lui Traian</w:t>
            </w:r>
          </w:p>
        </w:tc>
      </w:tr>
      <w:tr w:rsidR="00483F37" w:rsidRPr="002C41F0" w14:paraId="3BFF70A6"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40E944"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1841904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223+659</w:t>
            </w:r>
          </w:p>
        </w:tc>
        <w:tc>
          <w:tcPr>
            <w:tcW w:w="1031" w:type="dxa"/>
            <w:tcBorders>
              <w:top w:val="nil"/>
              <w:left w:val="nil"/>
              <w:bottom w:val="single" w:sz="4" w:space="0" w:color="auto"/>
              <w:right w:val="single" w:sz="4" w:space="0" w:color="auto"/>
            </w:tcBorders>
            <w:shd w:val="clear" w:color="auto" w:fill="auto"/>
            <w:noWrap/>
            <w:vAlign w:val="center"/>
            <w:hideMark/>
          </w:tcPr>
          <w:p w14:paraId="26498F19"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224+157</w:t>
            </w:r>
          </w:p>
        </w:tc>
        <w:tc>
          <w:tcPr>
            <w:tcW w:w="2088" w:type="dxa"/>
            <w:tcBorders>
              <w:top w:val="nil"/>
              <w:left w:val="nil"/>
              <w:bottom w:val="single" w:sz="4" w:space="0" w:color="auto"/>
              <w:right w:val="single" w:sz="4" w:space="0" w:color="auto"/>
            </w:tcBorders>
            <w:shd w:val="clear" w:color="auto" w:fill="auto"/>
            <w:noWrap/>
            <w:vAlign w:val="center"/>
            <w:hideMark/>
          </w:tcPr>
          <w:p w14:paraId="6F03839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noWrap/>
            <w:vAlign w:val="center"/>
            <w:hideMark/>
          </w:tcPr>
          <w:p w14:paraId="74DC9CC2"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zid de sprijin din beton armat</w:t>
            </w:r>
          </w:p>
        </w:tc>
        <w:tc>
          <w:tcPr>
            <w:tcW w:w="3061" w:type="dxa"/>
            <w:tcBorders>
              <w:top w:val="nil"/>
              <w:left w:val="nil"/>
              <w:bottom w:val="single" w:sz="4" w:space="0" w:color="auto"/>
              <w:right w:val="single" w:sz="4" w:space="0" w:color="auto"/>
            </w:tcBorders>
            <w:vAlign w:val="center"/>
          </w:tcPr>
          <w:p w14:paraId="4E76BB62"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2,8 km față de ROSPA0076 Marea Neagră și 5,1 km față de RONPA0376 Valea lui Traian</w:t>
            </w:r>
          </w:p>
        </w:tc>
      </w:tr>
      <w:tr w:rsidR="00483F37" w:rsidRPr="002C41F0" w14:paraId="6F31ADAC"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191662C"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520985F7"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223+682</w:t>
            </w:r>
          </w:p>
        </w:tc>
        <w:tc>
          <w:tcPr>
            <w:tcW w:w="1031" w:type="dxa"/>
            <w:tcBorders>
              <w:top w:val="nil"/>
              <w:left w:val="nil"/>
              <w:bottom w:val="single" w:sz="4" w:space="0" w:color="auto"/>
              <w:right w:val="single" w:sz="4" w:space="0" w:color="auto"/>
            </w:tcBorders>
            <w:shd w:val="clear" w:color="auto" w:fill="auto"/>
            <w:noWrap/>
            <w:vAlign w:val="center"/>
            <w:hideMark/>
          </w:tcPr>
          <w:p w14:paraId="526548B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224+000</w:t>
            </w:r>
          </w:p>
        </w:tc>
        <w:tc>
          <w:tcPr>
            <w:tcW w:w="2088" w:type="dxa"/>
            <w:tcBorders>
              <w:top w:val="nil"/>
              <w:left w:val="nil"/>
              <w:bottom w:val="single" w:sz="4" w:space="0" w:color="auto"/>
              <w:right w:val="single" w:sz="4" w:space="0" w:color="auto"/>
            </w:tcBorders>
            <w:shd w:val="clear" w:color="auto" w:fill="auto"/>
            <w:noWrap/>
            <w:vAlign w:val="center"/>
            <w:hideMark/>
          </w:tcPr>
          <w:p w14:paraId="12A39B9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zid de sprijin din beton armat</w:t>
            </w:r>
          </w:p>
        </w:tc>
        <w:tc>
          <w:tcPr>
            <w:tcW w:w="1990" w:type="dxa"/>
            <w:tcBorders>
              <w:top w:val="nil"/>
              <w:left w:val="nil"/>
              <w:bottom w:val="single" w:sz="4" w:space="0" w:color="auto"/>
              <w:right w:val="single" w:sz="4" w:space="0" w:color="auto"/>
            </w:tcBorders>
            <w:shd w:val="clear" w:color="auto" w:fill="auto"/>
            <w:noWrap/>
            <w:vAlign w:val="center"/>
            <w:hideMark/>
          </w:tcPr>
          <w:p w14:paraId="2994435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37E88B38"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2,8 km față de ROSPA0076 Marea Neagră și 5,1 km față de RONPA0376 Valea lui Traian</w:t>
            </w:r>
          </w:p>
        </w:tc>
      </w:tr>
      <w:tr w:rsidR="00483F37" w:rsidRPr="002C41F0" w14:paraId="079FA317"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FE08084"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42AF2A7C"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224+000</w:t>
            </w:r>
          </w:p>
        </w:tc>
        <w:tc>
          <w:tcPr>
            <w:tcW w:w="1031" w:type="dxa"/>
            <w:tcBorders>
              <w:top w:val="nil"/>
              <w:left w:val="nil"/>
              <w:bottom w:val="single" w:sz="4" w:space="0" w:color="auto"/>
              <w:right w:val="single" w:sz="4" w:space="0" w:color="auto"/>
            </w:tcBorders>
            <w:shd w:val="clear" w:color="auto" w:fill="auto"/>
            <w:noWrap/>
            <w:vAlign w:val="center"/>
            <w:hideMark/>
          </w:tcPr>
          <w:p w14:paraId="54FDAB6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224+473</w:t>
            </w:r>
          </w:p>
        </w:tc>
        <w:tc>
          <w:tcPr>
            <w:tcW w:w="2088" w:type="dxa"/>
            <w:tcBorders>
              <w:top w:val="nil"/>
              <w:left w:val="nil"/>
              <w:bottom w:val="single" w:sz="4" w:space="0" w:color="auto"/>
              <w:right w:val="single" w:sz="4" w:space="0" w:color="auto"/>
            </w:tcBorders>
            <w:shd w:val="clear" w:color="auto" w:fill="auto"/>
            <w:vAlign w:val="center"/>
            <w:hideMark/>
          </w:tcPr>
          <w:p w14:paraId="22A5EF9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de beton armat </w:t>
            </w:r>
            <w:r w:rsidRPr="002C41F0">
              <w:rPr>
                <w:rFonts w:ascii="Times New Roman" w:hAnsi="Times New Roman" w:cs="Times New Roman"/>
                <w:color w:val="000000"/>
                <w:sz w:val="24"/>
                <w:szCs w:val="24"/>
              </w:rPr>
              <w:br/>
              <w:t>dispuși pe două rânduri</w:t>
            </w:r>
          </w:p>
        </w:tc>
        <w:tc>
          <w:tcPr>
            <w:tcW w:w="1990" w:type="dxa"/>
            <w:tcBorders>
              <w:top w:val="nil"/>
              <w:left w:val="nil"/>
              <w:bottom w:val="single" w:sz="4" w:space="0" w:color="auto"/>
              <w:right w:val="single" w:sz="4" w:space="0" w:color="auto"/>
            </w:tcBorders>
            <w:shd w:val="clear" w:color="auto" w:fill="auto"/>
            <w:noWrap/>
            <w:vAlign w:val="center"/>
            <w:hideMark/>
          </w:tcPr>
          <w:p w14:paraId="52E4D416"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2FA9293C"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2,3 km față de ROSPA0076 Marea Neagră și 5,5 km față de RONPA0376 Valea lui Traian</w:t>
            </w:r>
          </w:p>
        </w:tc>
      </w:tr>
      <w:tr w:rsidR="00483F37" w:rsidRPr="002C41F0" w14:paraId="379D28F4"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24056FD"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4955F323"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224+157</w:t>
            </w:r>
          </w:p>
        </w:tc>
        <w:tc>
          <w:tcPr>
            <w:tcW w:w="1031" w:type="dxa"/>
            <w:tcBorders>
              <w:top w:val="nil"/>
              <w:left w:val="nil"/>
              <w:bottom w:val="single" w:sz="4" w:space="0" w:color="auto"/>
              <w:right w:val="single" w:sz="4" w:space="0" w:color="auto"/>
            </w:tcBorders>
            <w:shd w:val="clear" w:color="auto" w:fill="auto"/>
            <w:noWrap/>
            <w:vAlign w:val="center"/>
            <w:hideMark/>
          </w:tcPr>
          <w:p w14:paraId="015D6DA5"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224+212</w:t>
            </w:r>
          </w:p>
        </w:tc>
        <w:tc>
          <w:tcPr>
            <w:tcW w:w="2088" w:type="dxa"/>
            <w:tcBorders>
              <w:top w:val="nil"/>
              <w:left w:val="nil"/>
              <w:bottom w:val="single" w:sz="4" w:space="0" w:color="auto"/>
              <w:right w:val="single" w:sz="4" w:space="0" w:color="auto"/>
            </w:tcBorders>
            <w:shd w:val="clear" w:color="auto" w:fill="auto"/>
            <w:noWrap/>
            <w:vAlign w:val="center"/>
            <w:hideMark/>
          </w:tcPr>
          <w:p w14:paraId="784403F1"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noWrap/>
            <w:vAlign w:val="center"/>
            <w:hideMark/>
          </w:tcPr>
          <w:p w14:paraId="64582CCF" w14:textId="77777777" w:rsidR="00483F37" w:rsidRPr="002C41F0" w:rsidRDefault="00483F37" w:rsidP="00483F37">
            <w:pPr>
              <w:jc w:val="center"/>
              <w:rPr>
                <w:rFonts w:ascii="Times New Roman" w:hAnsi="Times New Roman" w:cs="Times New Roman"/>
                <w:color w:val="000000"/>
                <w:sz w:val="24"/>
                <w:szCs w:val="24"/>
              </w:rPr>
            </w:pPr>
            <w:proofErr w:type="spellStart"/>
            <w:r w:rsidRPr="002C41F0">
              <w:rPr>
                <w:rFonts w:ascii="Times New Roman" w:hAnsi="Times New Roman" w:cs="Times New Roman"/>
                <w:color w:val="000000"/>
                <w:sz w:val="24"/>
                <w:szCs w:val="24"/>
              </w:rPr>
              <w:t>șant</w:t>
            </w:r>
            <w:proofErr w:type="spellEnd"/>
            <w:r w:rsidRPr="002C41F0">
              <w:rPr>
                <w:rFonts w:ascii="Times New Roman" w:hAnsi="Times New Roman" w:cs="Times New Roman"/>
                <w:color w:val="000000"/>
                <w:sz w:val="24"/>
                <w:szCs w:val="24"/>
              </w:rPr>
              <w:t xml:space="preserve"> ranforsat din monolit</w:t>
            </w:r>
          </w:p>
        </w:tc>
        <w:tc>
          <w:tcPr>
            <w:tcW w:w="3061" w:type="dxa"/>
            <w:tcBorders>
              <w:top w:val="nil"/>
              <w:left w:val="nil"/>
              <w:bottom w:val="single" w:sz="4" w:space="0" w:color="auto"/>
              <w:right w:val="single" w:sz="4" w:space="0" w:color="auto"/>
            </w:tcBorders>
            <w:vAlign w:val="center"/>
          </w:tcPr>
          <w:p w14:paraId="25BBFB1C"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2,4 km față de ROSPA0076 Marea Neagră și 5,4 km față de RONPA0376 Valea lui Traian</w:t>
            </w:r>
          </w:p>
        </w:tc>
      </w:tr>
      <w:tr w:rsidR="00483F37" w:rsidRPr="002C41F0" w14:paraId="1E56FAF8"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338F2EE"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5ACC6994"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224+212</w:t>
            </w:r>
          </w:p>
        </w:tc>
        <w:tc>
          <w:tcPr>
            <w:tcW w:w="1031" w:type="dxa"/>
            <w:tcBorders>
              <w:top w:val="nil"/>
              <w:left w:val="nil"/>
              <w:bottom w:val="single" w:sz="4" w:space="0" w:color="auto"/>
              <w:right w:val="single" w:sz="4" w:space="0" w:color="auto"/>
            </w:tcBorders>
            <w:shd w:val="clear" w:color="auto" w:fill="auto"/>
            <w:noWrap/>
            <w:vAlign w:val="center"/>
            <w:hideMark/>
          </w:tcPr>
          <w:p w14:paraId="6EFB39CA"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224+332</w:t>
            </w:r>
          </w:p>
        </w:tc>
        <w:tc>
          <w:tcPr>
            <w:tcW w:w="2088" w:type="dxa"/>
            <w:tcBorders>
              <w:top w:val="nil"/>
              <w:left w:val="nil"/>
              <w:bottom w:val="single" w:sz="4" w:space="0" w:color="auto"/>
              <w:right w:val="single" w:sz="4" w:space="0" w:color="auto"/>
            </w:tcBorders>
            <w:shd w:val="clear" w:color="auto" w:fill="auto"/>
            <w:noWrap/>
            <w:vAlign w:val="center"/>
            <w:hideMark/>
          </w:tcPr>
          <w:p w14:paraId="36E4F13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noWrap/>
            <w:vAlign w:val="center"/>
            <w:hideMark/>
          </w:tcPr>
          <w:p w14:paraId="0806CE7C"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zid de sprijin din beton armat</w:t>
            </w:r>
          </w:p>
        </w:tc>
        <w:tc>
          <w:tcPr>
            <w:tcW w:w="3061" w:type="dxa"/>
            <w:tcBorders>
              <w:top w:val="nil"/>
              <w:left w:val="nil"/>
              <w:bottom w:val="single" w:sz="4" w:space="0" w:color="auto"/>
              <w:right w:val="single" w:sz="4" w:space="0" w:color="auto"/>
            </w:tcBorders>
            <w:vAlign w:val="center"/>
          </w:tcPr>
          <w:p w14:paraId="082C160F"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2,4 km față de ROSPA0076 Marea Neagră și 5,4 km față de RONPA0376 Valea lui Traian</w:t>
            </w:r>
          </w:p>
        </w:tc>
      </w:tr>
      <w:tr w:rsidR="00483F37" w:rsidRPr="002C41F0" w14:paraId="67B837F2" w14:textId="77777777" w:rsidTr="00483F37">
        <w:trPr>
          <w:trHeight w:val="510"/>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9E6B472"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72A51D4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224+332</w:t>
            </w:r>
          </w:p>
        </w:tc>
        <w:tc>
          <w:tcPr>
            <w:tcW w:w="1031" w:type="dxa"/>
            <w:tcBorders>
              <w:top w:val="nil"/>
              <w:left w:val="nil"/>
              <w:bottom w:val="single" w:sz="4" w:space="0" w:color="auto"/>
              <w:right w:val="single" w:sz="4" w:space="0" w:color="auto"/>
            </w:tcBorders>
            <w:shd w:val="clear" w:color="auto" w:fill="auto"/>
            <w:noWrap/>
            <w:vAlign w:val="center"/>
            <w:hideMark/>
          </w:tcPr>
          <w:p w14:paraId="43621366"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224+473</w:t>
            </w:r>
          </w:p>
        </w:tc>
        <w:tc>
          <w:tcPr>
            <w:tcW w:w="2088" w:type="dxa"/>
            <w:tcBorders>
              <w:top w:val="nil"/>
              <w:left w:val="nil"/>
              <w:bottom w:val="single" w:sz="4" w:space="0" w:color="auto"/>
              <w:right w:val="single" w:sz="4" w:space="0" w:color="auto"/>
            </w:tcBorders>
            <w:shd w:val="clear" w:color="auto" w:fill="auto"/>
            <w:noWrap/>
            <w:vAlign w:val="center"/>
            <w:hideMark/>
          </w:tcPr>
          <w:p w14:paraId="248F16C9"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hideMark/>
          </w:tcPr>
          <w:p w14:paraId="2069D19F"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sprijinire cu piloți de beton armat </w:t>
            </w:r>
            <w:r w:rsidRPr="002C41F0">
              <w:rPr>
                <w:rFonts w:ascii="Times New Roman" w:hAnsi="Times New Roman" w:cs="Times New Roman"/>
                <w:color w:val="000000"/>
                <w:sz w:val="24"/>
                <w:szCs w:val="24"/>
              </w:rPr>
              <w:br/>
              <w:t>dispuși pe două rânduri</w:t>
            </w:r>
          </w:p>
        </w:tc>
        <w:tc>
          <w:tcPr>
            <w:tcW w:w="3061" w:type="dxa"/>
            <w:tcBorders>
              <w:top w:val="nil"/>
              <w:left w:val="nil"/>
              <w:bottom w:val="single" w:sz="4" w:space="0" w:color="auto"/>
              <w:right w:val="single" w:sz="4" w:space="0" w:color="auto"/>
            </w:tcBorders>
            <w:vAlign w:val="center"/>
          </w:tcPr>
          <w:p w14:paraId="169B87DF"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2,3 km față de ROSPA0076 Marea Neagră și 5,6 km față de RONPA0376 Valea lui Traian</w:t>
            </w:r>
          </w:p>
        </w:tc>
      </w:tr>
      <w:tr w:rsidR="00483F37" w:rsidRPr="002C41F0" w14:paraId="0B2A85D2" w14:textId="77777777" w:rsidTr="00483F37">
        <w:trPr>
          <w:trHeight w:val="25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1473920" w14:textId="77777777" w:rsidR="00483F37" w:rsidRPr="002C41F0" w:rsidRDefault="00483F37" w:rsidP="00483F37">
            <w:pPr>
              <w:pStyle w:val="Listparagraf"/>
              <w:numPr>
                <w:ilvl w:val="0"/>
                <w:numId w:val="15"/>
              </w:numPr>
              <w:spacing w:after="0" w:line="240" w:lineRule="auto"/>
              <w:contextualSpacing/>
              <w:jc w:val="center"/>
              <w:rPr>
                <w:rFonts w:ascii="Times New Roman" w:hAnsi="Times New Roman"/>
                <w:color w:val="000000"/>
                <w:sz w:val="24"/>
                <w:szCs w:val="24"/>
              </w:rPr>
            </w:pPr>
          </w:p>
        </w:tc>
        <w:tc>
          <w:tcPr>
            <w:tcW w:w="1143" w:type="dxa"/>
            <w:tcBorders>
              <w:top w:val="nil"/>
              <w:left w:val="nil"/>
              <w:bottom w:val="single" w:sz="4" w:space="0" w:color="auto"/>
              <w:right w:val="single" w:sz="4" w:space="0" w:color="auto"/>
            </w:tcBorders>
            <w:shd w:val="clear" w:color="auto" w:fill="auto"/>
            <w:noWrap/>
            <w:vAlign w:val="center"/>
            <w:hideMark/>
          </w:tcPr>
          <w:p w14:paraId="44673DEB"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224+379</w:t>
            </w:r>
          </w:p>
        </w:tc>
        <w:tc>
          <w:tcPr>
            <w:tcW w:w="1031" w:type="dxa"/>
            <w:tcBorders>
              <w:top w:val="nil"/>
              <w:left w:val="nil"/>
              <w:bottom w:val="single" w:sz="4" w:space="0" w:color="auto"/>
              <w:right w:val="single" w:sz="4" w:space="0" w:color="auto"/>
            </w:tcBorders>
            <w:shd w:val="clear" w:color="auto" w:fill="auto"/>
            <w:noWrap/>
            <w:vAlign w:val="center"/>
            <w:hideMark/>
          </w:tcPr>
          <w:p w14:paraId="47BF2A2D"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224+473</w:t>
            </w:r>
          </w:p>
        </w:tc>
        <w:tc>
          <w:tcPr>
            <w:tcW w:w="2088" w:type="dxa"/>
            <w:tcBorders>
              <w:top w:val="nil"/>
              <w:left w:val="nil"/>
              <w:bottom w:val="single" w:sz="4" w:space="0" w:color="auto"/>
              <w:right w:val="single" w:sz="4" w:space="0" w:color="auto"/>
            </w:tcBorders>
            <w:shd w:val="clear" w:color="auto" w:fill="auto"/>
            <w:noWrap/>
            <w:vAlign w:val="center"/>
            <w:hideMark/>
          </w:tcPr>
          <w:p w14:paraId="0BC1D6F8"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 xml:space="preserve">structură de pământ armat cu </w:t>
            </w:r>
            <w:proofErr w:type="spellStart"/>
            <w:r w:rsidRPr="002C41F0">
              <w:rPr>
                <w:rFonts w:ascii="Times New Roman" w:hAnsi="Times New Roman" w:cs="Times New Roman"/>
                <w:color w:val="000000"/>
                <w:sz w:val="24"/>
                <w:szCs w:val="24"/>
              </w:rPr>
              <w:t>geogrile</w:t>
            </w:r>
            <w:proofErr w:type="spellEnd"/>
          </w:p>
        </w:tc>
        <w:tc>
          <w:tcPr>
            <w:tcW w:w="1990" w:type="dxa"/>
            <w:tcBorders>
              <w:top w:val="nil"/>
              <w:left w:val="nil"/>
              <w:bottom w:val="single" w:sz="4" w:space="0" w:color="auto"/>
              <w:right w:val="single" w:sz="4" w:space="0" w:color="auto"/>
            </w:tcBorders>
            <w:shd w:val="clear" w:color="auto" w:fill="auto"/>
            <w:noWrap/>
            <w:vAlign w:val="center"/>
            <w:hideMark/>
          </w:tcPr>
          <w:p w14:paraId="26609AAC" w14:textId="77777777" w:rsidR="00483F37" w:rsidRPr="002C41F0" w:rsidRDefault="00483F37" w:rsidP="00483F37">
            <w:pPr>
              <w:jc w:val="center"/>
              <w:rPr>
                <w:rFonts w:ascii="Times New Roman" w:hAnsi="Times New Roman" w:cs="Times New Roman"/>
                <w:color w:val="000000"/>
                <w:sz w:val="24"/>
                <w:szCs w:val="24"/>
              </w:rPr>
            </w:pPr>
            <w:r w:rsidRPr="002C41F0">
              <w:rPr>
                <w:rFonts w:ascii="Times New Roman" w:hAnsi="Times New Roman" w:cs="Times New Roman"/>
                <w:color w:val="000000"/>
                <w:sz w:val="24"/>
                <w:szCs w:val="24"/>
              </w:rPr>
              <w:t>-</w:t>
            </w:r>
          </w:p>
        </w:tc>
        <w:tc>
          <w:tcPr>
            <w:tcW w:w="3061" w:type="dxa"/>
            <w:tcBorders>
              <w:top w:val="nil"/>
              <w:left w:val="nil"/>
              <w:bottom w:val="single" w:sz="4" w:space="0" w:color="auto"/>
              <w:right w:val="single" w:sz="4" w:space="0" w:color="auto"/>
            </w:tcBorders>
            <w:vAlign w:val="center"/>
          </w:tcPr>
          <w:p w14:paraId="631A8343" w14:textId="77777777" w:rsidR="00483F37" w:rsidRPr="002C41F0" w:rsidRDefault="00483F37" w:rsidP="00483F37">
            <w:pPr>
              <w:rPr>
                <w:rFonts w:ascii="Times New Roman" w:hAnsi="Times New Roman" w:cs="Times New Roman"/>
                <w:color w:val="000000"/>
                <w:sz w:val="24"/>
                <w:szCs w:val="24"/>
              </w:rPr>
            </w:pPr>
            <w:r w:rsidRPr="002C41F0">
              <w:rPr>
                <w:rFonts w:ascii="Times New Roman" w:hAnsi="Times New Roman" w:cs="Times New Roman"/>
                <w:color w:val="000000"/>
                <w:sz w:val="24"/>
                <w:szCs w:val="24"/>
              </w:rPr>
              <w:t>2,3 km față de ROSPA0076 Marea Neagră și 5,6 km față de RONPA0376 Valea lui Traian</w:t>
            </w:r>
          </w:p>
        </w:tc>
      </w:tr>
    </w:tbl>
    <w:p w14:paraId="795C9304" w14:textId="77777777" w:rsidR="00483F37" w:rsidRPr="002C41F0" w:rsidRDefault="00483F37" w:rsidP="00483F37">
      <w:pPr>
        <w:ind w:left="1004"/>
        <w:contextualSpacing/>
        <w:jc w:val="both"/>
        <w:rPr>
          <w:rFonts w:ascii="Times New Roman" w:hAnsi="Times New Roman" w:cs="Times New Roman"/>
          <w:color w:val="000000"/>
          <w:sz w:val="24"/>
          <w:szCs w:val="24"/>
        </w:rPr>
      </w:pPr>
    </w:p>
    <w:p w14:paraId="6F80F676" w14:textId="77777777" w:rsidR="00483F37" w:rsidRPr="002C41F0" w:rsidRDefault="00483F37" w:rsidP="00483F37">
      <w:pPr>
        <w:jc w:val="both"/>
        <w:rPr>
          <w:rFonts w:ascii="Times New Roman" w:hAnsi="Times New Roman" w:cs="Times New Roman"/>
          <w:bCs/>
          <w:noProof/>
          <w:sz w:val="24"/>
          <w:szCs w:val="24"/>
          <w:u w:val="single"/>
        </w:rPr>
      </w:pPr>
      <w:r w:rsidRPr="002C41F0">
        <w:rPr>
          <w:rFonts w:ascii="Times New Roman" w:hAnsi="Times New Roman" w:cs="Times New Roman"/>
          <w:bCs/>
          <w:noProof/>
          <w:sz w:val="24"/>
          <w:szCs w:val="24"/>
          <w:u w:val="single"/>
        </w:rPr>
        <w:t>Colectarea și evacuarea apelor pluviale</w:t>
      </w:r>
    </w:p>
    <w:p w14:paraId="417C105E"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Platforma c.f. și fața superioară a terasamentului s-au proiectat cu pante transversale de 5%, pentru scurgerea rapidă a apelor provenite din precipitații.</w:t>
      </w:r>
    </w:p>
    <w:p w14:paraId="4F8CB798"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Lucrările de colectare și evacuare a apelor pluviale constau din:</w:t>
      </w:r>
    </w:p>
    <w:p w14:paraId="646C2D11" w14:textId="77777777" w:rsidR="00483F37" w:rsidRPr="002C41F0" w:rsidRDefault="00483F37" w:rsidP="00483F37">
      <w:pPr>
        <w:pStyle w:val="Listparagraf"/>
        <w:numPr>
          <w:ilvl w:val="0"/>
          <w:numId w:val="14"/>
        </w:numPr>
        <w:spacing w:after="0" w:line="240" w:lineRule="auto"/>
        <w:contextualSpacing/>
        <w:jc w:val="both"/>
        <w:rPr>
          <w:rFonts w:ascii="Times New Roman" w:hAnsi="Times New Roman"/>
          <w:noProof/>
          <w:color w:val="000000"/>
          <w:sz w:val="24"/>
          <w:szCs w:val="24"/>
        </w:rPr>
      </w:pPr>
      <w:r w:rsidRPr="002C41F0">
        <w:rPr>
          <w:rFonts w:ascii="Times New Roman" w:hAnsi="Times New Roman"/>
          <w:noProof/>
          <w:color w:val="000000"/>
          <w:sz w:val="24"/>
          <w:szCs w:val="24"/>
        </w:rPr>
        <w:t>șanțuri de platformă din beton;</w:t>
      </w:r>
    </w:p>
    <w:p w14:paraId="2509BFC4" w14:textId="77777777" w:rsidR="00483F37" w:rsidRPr="002C41F0" w:rsidRDefault="00483F37" w:rsidP="00483F37">
      <w:pPr>
        <w:pStyle w:val="Listparagraf"/>
        <w:numPr>
          <w:ilvl w:val="0"/>
          <w:numId w:val="14"/>
        </w:numPr>
        <w:spacing w:after="0" w:line="240" w:lineRule="auto"/>
        <w:contextualSpacing/>
        <w:jc w:val="both"/>
        <w:rPr>
          <w:rFonts w:ascii="Times New Roman" w:hAnsi="Times New Roman"/>
          <w:noProof/>
          <w:color w:val="000000"/>
          <w:sz w:val="24"/>
          <w:szCs w:val="24"/>
        </w:rPr>
      </w:pPr>
      <w:r w:rsidRPr="002C41F0">
        <w:rPr>
          <w:rFonts w:ascii="Times New Roman" w:hAnsi="Times New Roman"/>
          <w:noProof/>
          <w:color w:val="000000"/>
          <w:sz w:val="24"/>
          <w:szCs w:val="24"/>
        </w:rPr>
        <w:t>drenuri longitudinale pentru colectarea apelor de infiltrație și a apelor subterane.</w:t>
      </w:r>
    </w:p>
    <w:p w14:paraId="020E8CD6" w14:textId="77777777" w:rsidR="00483F37" w:rsidRPr="002C41F0" w:rsidRDefault="00483F37" w:rsidP="00483F37">
      <w:pPr>
        <w:ind w:left="993"/>
        <w:jc w:val="both"/>
        <w:rPr>
          <w:rFonts w:ascii="Times New Roman" w:hAnsi="Times New Roman" w:cs="Times New Roman"/>
          <w:noProof/>
          <w:color w:val="000000"/>
          <w:sz w:val="24"/>
          <w:szCs w:val="24"/>
        </w:rPr>
      </w:pPr>
    </w:p>
    <w:p w14:paraId="033D9DED"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Drenurile au fost poziționate în funcție de poziția stâlpilor liniei de contact, astfel încât să permită continuitatea scurgerii apelor prin tuburile de colectare.</w:t>
      </w:r>
    </w:p>
    <w:p w14:paraId="6DE038B5"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 xml:space="preserve">Drenurile vor fi realizate cu tuburi PEHD și protejate cu geotextil cu rol de filtrare. </w:t>
      </w:r>
    </w:p>
    <w:p w14:paraId="4DEC5DA7"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Umplutura de deasupra tubului va fi din pietriș spălat sort 8-32 mm. Peste geotextil se va așterne pietriș spălat sort 32-63 mm.</w:t>
      </w:r>
    </w:p>
    <w:p w14:paraId="7FD1A336" w14:textId="77777777" w:rsidR="00483F37" w:rsidRPr="002C41F0" w:rsidRDefault="00483F37" w:rsidP="00483F37">
      <w:pPr>
        <w:ind w:firstLine="284"/>
        <w:jc w:val="both"/>
        <w:rPr>
          <w:rFonts w:ascii="Times New Roman" w:hAnsi="Times New Roman" w:cs="Times New Roman"/>
          <w:noProof/>
          <w:color w:val="000000"/>
          <w:sz w:val="24"/>
          <w:szCs w:val="24"/>
        </w:rPr>
      </w:pPr>
      <w:r w:rsidRPr="002C41F0">
        <w:rPr>
          <w:rFonts w:ascii="Times New Roman" w:hAnsi="Times New Roman" w:cs="Times New Roman"/>
          <w:noProof/>
          <w:color w:val="000000"/>
          <w:sz w:val="24"/>
          <w:szCs w:val="24"/>
        </w:rPr>
        <w:t>Drenurile sunt ferite de colmatare prin amplasarea materialului geotextil drenant pe toată suprafața săpăturii pentru dren, inclusiv deasupra, unde se petrec cele două margini ale geotextilului.</w:t>
      </w:r>
    </w:p>
    <w:p w14:paraId="286F3CC3" w14:textId="77777777" w:rsidR="00483F37" w:rsidRPr="002C41F0" w:rsidRDefault="00483F37" w:rsidP="00483F37">
      <w:pPr>
        <w:ind w:firstLine="284"/>
        <w:jc w:val="both"/>
        <w:rPr>
          <w:rFonts w:ascii="Times New Roman" w:hAnsi="Times New Roman" w:cs="Times New Roman"/>
          <w:noProof/>
          <w:sz w:val="24"/>
          <w:szCs w:val="24"/>
        </w:rPr>
      </w:pPr>
      <w:r w:rsidRPr="002C41F0">
        <w:rPr>
          <w:rFonts w:ascii="Times New Roman" w:hAnsi="Times New Roman" w:cs="Times New Roman"/>
          <w:noProof/>
          <w:sz w:val="24"/>
          <w:szCs w:val="24"/>
        </w:rPr>
        <w:t>Pentru colectarea și evacuarea apelor meteorice și de infiltrație s-au prevăzut drenuri longitudinale și șanțuri din beton de-o parte și de alta a liniei după cum urmează:</w:t>
      </w:r>
    </w:p>
    <w:p w14:paraId="4E7ADF47" w14:textId="77777777" w:rsidR="00483F37" w:rsidRPr="002C41F0" w:rsidRDefault="00483F37" w:rsidP="00483F37">
      <w:pPr>
        <w:ind w:firstLine="284"/>
        <w:jc w:val="both"/>
        <w:rPr>
          <w:rFonts w:ascii="Times New Roman" w:hAnsi="Times New Roman" w:cs="Times New Roman"/>
          <w:noProof/>
          <w:sz w:val="24"/>
          <w:szCs w:val="24"/>
          <w:u w:val="single"/>
        </w:rPr>
      </w:pPr>
    </w:p>
    <w:p w14:paraId="5AD489D9" w14:textId="77777777" w:rsidR="00483F37" w:rsidRPr="002C41F0" w:rsidRDefault="00483F37" w:rsidP="00483F37">
      <w:pPr>
        <w:ind w:firstLine="284"/>
        <w:jc w:val="both"/>
        <w:rPr>
          <w:rFonts w:ascii="Times New Roman" w:hAnsi="Times New Roman" w:cs="Times New Roman"/>
          <w:noProof/>
          <w:sz w:val="24"/>
          <w:szCs w:val="24"/>
        </w:rPr>
      </w:pPr>
      <w:r w:rsidRPr="002C41F0">
        <w:rPr>
          <w:rFonts w:ascii="Times New Roman" w:hAnsi="Times New Roman" w:cs="Times New Roman"/>
          <w:noProof/>
          <w:sz w:val="24"/>
          <w:szCs w:val="24"/>
          <w:u w:val="single"/>
        </w:rPr>
        <w:t>Pe partea dreapta</w:t>
      </w:r>
      <w:r w:rsidRPr="002C41F0">
        <w:rPr>
          <w:rFonts w:ascii="Times New Roman" w:hAnsi="Times New Roman" w:cs="Times New Roman"/>
          <w:noProof/>
          <w:sz w:val="24"/>
          <w:szCs w:val="24"/>
        </w:rPr>
        <w:t xml:space="preserve"> a liniei de cale ferată:</w:t>
      </w:r>
    </w:p>
    <w:p w14:paraId="26B9289E"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dren longitudinal de platformă cu lungimea de 1669.0m, începe de la km 221+994.40 și se descarcă în șanț de beton la km 223+659.0;</w:t>
      </w:r>
    </w:p>
    <w:p w14:paraId="2858069F"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de beton cu lungimea de 500.0m, începe de la km 223+659.0 și se descarcă în șanț ranforsat la km 224+157.30;</w:t>
      </w:r>
    </w:p>
    <w:p w14:paraId="5402D7B4"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ranforsat cu lungimea de 55.0m, începe de la km 224+157.3 și se descarcă în șanț de beton la km 224+212.30;</w:t>
      </w:r>
    </w:p>
    <w:p w14:paraId="0C19FB58"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de beton cu lungimea de 260.0m, începe de la km 224+212.30 și se descarcă în canal colector ape de infiltrații la km 224+472.50;</w:t>
      </w:r>
    </w:p>
    <w:p w14:paraId="5BCC2879"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dren longitudinal de platformă cu lungimea de 309.0m, începe de la km 225+473.0 și se descarcă în rețeaua de canalizare existentă la km 225+166.30.</w:t>
      </w:r>
    </w:p>
    <w:p w14:paraId="42398B10" w14:textId="77777777" w:rsidR="00483F37" w:rsidRPr="002C41F0" w:rsidRDefault="00483F37" w:rsidP="00483F37">
      <w:pPr>
        <w:ind w:firstLine="284"/>
        <w:rPr>
          <w:rFonts w:ascii="Times New Roman" w:hAnsi="Times New Roman" w:cs="Times New Roman"/>
          <w:noProof/>
          <w:sz w:val="24"/>
          <w:szCs w:val="24"/>
          <w:u w:val="single"/>
        </w:rPr>
      </w:pPr>
    </w:p>
    <w:p w14:paraId="3498CE3D" w14:textId="77777777" w:rsidR="00483F37" w:rsidRPr="002C41F0" w:rsidRDefault="00483F37" w:rsidP="00483F37">
      <w:pPr>
        <w:ind w:firstLine="284"/>
        <w:rPr>
          <w:rFonts w:ascii="Times New Roman" w:hAnsi="Times New Roman" w:cs="Times New Roman"/>
          <w:noProof/>
          <w:sz w:val="24"/>
          <w:szCs w:val="24"/>
        </w:rPr>
      </w:pPr>
      <w:r w:rsidRPr="002C41F0">
        <w:rPr>
          <w:rFonts w:ascii="Times New Roman" w:hAnsi="Times New Roman" w:cs="Times New Roman"/>
          <w:noProof/>
          <w:sz w:val="24"/>
          <w:szCs w:val="24"/>
          <w:u w:val="single"/>
        </w:rPr>
        <w:t>Pe partea stânga</w:t>
      </w:r>
      <w:r w:rsidRPr="002C41F0">
        <w:rPr>
          <w:rFonts w:ascii="Times New Roman" w:hAnsi="Times New Roman" w:cs="Times New Roman"/>
          <w:noProof/>
          <w:sz w:val="24"/>
          <w:szCs w:val="24"/>
        </w:rPr>
        <w:t xml:space="preserve"> a liniei de cale ferată:</w:t>
      </w:r>
    </w:p>
    <w:p w14:paraId="652CC370"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ranforsat cu lungimea de 340.0m, începe de la km 222+193.0 și se descarcă în șanț de beton la km 222+532.15;</w:t>
      </w:r>
    </w:p>
    <w:p w14:paraId="01529242"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de beton cu lungimea de 285.0m, începe de la km 222+532.15 și se descarcă în rigolă acoperită la km 222+815.0;</w:t>
      </w:r>
    </w:p>
    <w:p w14:paraId="57C19709"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rigolă acoperită cu lungimea de 128.5m, începe de la km 222+815.0 și se descarcă în șanț de beton la km 222+942.20;</w:t>
      </w:r>
    </w:p>
    <w:p w14:paraId="38CC22CA" w14:textId="77777777" w:rsidR="00483F37" w:rsidRPr="002C41F0" w:rsidRDefault="00483F37" w:rsidP="00483F37">
      <w:pPr>
        <w:numPr>
          <w:ilvl w:val="0"/>
          <w:numId w:val="13"/>
        </w:numPr>
        <w:spacing w:after="0" w:line="240" w:lineRule="auto"/>
        <w:jc w:val="both"/>
        <w:rPr>
          <w:rFonts w:ascii="Times New Roman" w:hAnsi="Times New Roman" w:cs="Times New Roman"/>
          <w:noProof/>
          <w:sz w:val="24"/>
          <w:szCs w:val="24"/>
        </w:rPr>
      </w:pPr>
      <w:r w:rsidRPr="002C41F0">
        <w:rPr>
          <w:rFonts w:ascii="Times New Roman" w:hAnsi="Times New Roman" w:cs="Times New Roman"/>
          <w:noProof/>
          <w:sz w:val="24"/>
          <w:szCs w:val="24"/>
        </w:rPr>
        <w:t>șanț de beton cu lungimea de 1527.0m, începe de la km 222+942.20 și se descarcă la km 224+472.50.</w:t>
      </w:r>
    </w:p>
    <w:p w14:paraId="0A5F819E" w14:textId="77777777" w:rsidR="00483F37" w:rsidRPr="002C41F0" w:rsidRDefault="00483F37" w:rsidP="00483F37">
      <w:pPr>
        <w:ind w:left="360"/>
        <w:jc w:val="both"/>
        <w:rPr>
          <w:rFonts w:ascii="Times New Roman" w:hAnsi="Times New Roman" w:cs="Times New Roman"/>
          <w:noProof/>
          <w:sz w:val="24"/>
          <w:szCs w:val="24"/>
        </w:rPr>
      </w:pPr>
    </w:p>
    <w:p w14:paraId="0CFC42E6" w14:textId="77777777" w:rsidR="00483F37" w:rsidRPr="002C41F0" w:rsidRDefault="00483F37" w:rsidP="00483F37">
      <w:pPr>
        <w:ind w:left="360"/>
        <w:jc w:val="both"/>
        <w:rPr>
          <w:rFonts w:ascii="Times New Roman" w:hAnsi="Times New Roman" w:cs="Times New Roman"/>
          <w:noProof/>
          <w:sz w:val="24"/>
          <w:szCs w:val="24"/>
        </w:rPr>
      </w:pPr>
    </w:p>
    <w:p w14:paraId="281D386D" w14:textId="77777777" w:rsidR="00483F37" w:rsidRPr="002C41F0" w:rsidRDefault="00483F37" w:rsidP="00483F37">
      <w:pPr>
        <w:pStyle w:val="Bodytext20"/>
        <w:shd w:val="clear" w:color="auto" w:fill="auto"/>
        <w:spacing w:before="0" w:after="0" w:line="240" w:lineRule="auto"/>
        <w:ind w:firstLine="284"/>
        <w:rPr>
          <w:rFonts w:ascii="Times New Roman" w:hAnsi="Times New Roman" w:cs="Times New Roman"/>
          <w:noProof/>
        </w:rPr>
      </w:pPr>
      <w:r w:rsidRPr="002C41F0">
        <w:rPr>
          <w:rFonts w:ascii="Times New Roman" w:hAnsi="Times New Roman" w:cs="Times New Roman"/>
          <w:b/>
          <w:noProof/>
          <w:u w:val="single"/>
        </w:rPr>
        <w:t>Lucrările privind tunelul de cale ferată pentru linie simplă</w:t>
      </w:r>
      <w:r w:rsidRPr="002C41F0">
        <w:rPr>
          <w:rFonts w:ascii="Times New Roman" w:hAnsi="Times New Roman" w:cs="Times New Roman"/>
          <w:noProof/>
        </w:rPr>
        <w:t xml:space="preserve"> presupun execuția unei căptușeli interioare pe tot conturul acestuia și a radierului, cu coborârea niveletei, pentru înscrierea gabaritului de electrificare pentru linie simplă și hidroizolarea pe tot conturul tunelului. În exteriorul tunelului la capătul spre stația Palas se va realiza prelungirea acestuia pe o lungime de 200,0 m (km 224+470), iar la capătul spre stația Constanța Port A se propun lucrări de reabilitare a portalului (km 224+160). </w:t>
      </w:r>
    </w:p>
    <w:p w14:paraId="040A6E91" w14:textId="77777777" w:rsidR="00483F37" w:rsidRPr="002C41F0" w:rsidRDefault="00483F37" w:rsidP="00483F37">
      <w:pPr>
        <w:pStyle w:val="Bodytext20"/>
        <w:shd w:val="clear" w:color="auto" w:fill="auto"/>
        <w:spacing w:before="0" w:after="0" w:line="240" w:lineRule="auto"/>
        <w:ind w:firstLine="284"/>
        <w:rPr>
          <w:rFonts w:ascii="Times New Roman" w:hAnsi="Times New Roman" w:cs="Times New Roman"/>
          <w:noProof/>
        </w:rPr>
      </w:pPr>
      <w:r w:rsidRPr="002C41F0">
        <w:rPr>
          <w:rFonts w:ascii="Times New Roman" w:hAnsi="Times New Roman" w:cs="Times New Roman"/>
          <w:noProof/>
        </w:rPr>
        <w:t>Se vor realiza lucrări de colectare a apelor din exterior de la intrare și se vor dirija către canalele din interior și rezolvarea scurgerii apelor la ieșire pentru a evita stagnarea apelor.</w:t>
      </w:r>
    </w:p>
    <w:p w14:paraId="3754C3AE" w14:textId="77777777" w:rsidR="00E24BD3" w:rsidRPr="002C41F0" w:rsidRDefault="00E24BD3" w:rsidP="00E24BD3">
      <w:pPr>
        <w:widowControl w:val="0"/>
        <w:ind w:firstLine="284"/>
        <w:jc w:val="both"/>
        <w:rPr>
          <w:rFonts w:ascii="Times New Roman" w:hAnsi="Times New Roman" w:cs="Times New Roman"/>
          <w:b/>
          <w:noProof/>
          <w:sz w:val="24"/>
          <w:szCs w:val="24"/>
        </w:rPr>
      </w:pPr>
      <w:r w:rsidRPr="002C41F0">
        <w:rPr>
          <w:rFonts w:ascii="Times New Roman" w:hAnsi="Times New Roman" w:cs="Times New Roman"/>
          <w:b/>
          <w:noProof/>
          <w:sz w:val="24"/>
          <w:szCs w:val="24"/>
          <w:u w:val="single"/>
        </w:rPr>
        <w:t>Semnalizări, centralizări feroviare, linia de contact, protecție instalații și energoalimentare</w:t>
      </w:r>
    </w:p>
    <w:p w14:paraId="49E3AE9F" w14:textId="77777777" w:rsidR="00E24BD3" w:rsidRPr="002C41F0" w:rsidRDefault="00E24BD3" w:rsidP="00E24BD3">
      <w:pPr>
        <w:ind w:firstLine="284"/>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Redeschiderea liniei 816 între stația PALAS și PORT CONSTANȚA grupa A necesită și lucrări de executat la instalația de semnalizare din stația Port A.</w:t>
      </w:r>
    </w:p>
    <w:p w14:paraId="3EAEDD62" w14:textId="77777777" w:rsidR="00E24BD3" w:rsidRPr="002C41F0" w:rsidRDefault="00E24BD3" w:rsidP="00E24BD3">
      <w:pPr>
        <w:ind w:firstLine="284"/>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 xml:space="preserve">Redeschiderea circulației spre Palas implică: </w:t>
      </w:r>
      <w:proofErr w:type="spellStart"/>
      <w:r w:rsidRPr="002C41F0">
        <w:rPr>
          <w:rFonts w:ascii="Times New Roman" w:hAnsi="Times New Roman" w:cs="Times New Roman"/>
          <w:sz w:val="24"/>
          <w:szCs w:val="24"/>
          <w:lang w:val="fr-FR"/>
        </w:rPr>
        <w:t>montarea</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semnalelor</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circulație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și</w:t>
      </w:r>
      <w:proofErr w:type="spellEnd"/>
      <w:r w:rsidRPr="002C41F0">
        <w:rPr>
          <w:rFonts w:ascii="Times New Roman" w:hAnsi="Times New Roman" w:cs="Times New Roman"/>
          <w:sz w:val="24"/>
          <w:szCs w:val="24"/>
          <w:lang w:val="fr-FR"/>
        </w:rPr>
        <w:t xml:space="preserve"> a </w:t>
      </w:r>
      <w:proofErr w:type="spellStart"/>
      <w:r w:rsidRPr="002C41F0">
        <w:rPr>
          <w:rFonts w:ascii="Times New Roman" w:hAnsi="Times New Roman" w:cs="Times New Roman"/>
          <w:sz w:val="24"/>
          <w:szCs w:val="24"/>
          <w:lang w:val="fr-FR"/>
        </w:rPr>
        <w:t>electromecanismelor</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macaz</w:t>
      </w:r>
      <w:proofErr w:type="spellEnd"/>
      <w:r w:rsidRPr="002C41F0">
        <w:rPr>
          <w:rFonts w:ascii="Times New Roman" w:hAnsi="Times New Roman" w:cs="Times New Roman"/>
          <w:sz w:val="24"/>
          <w:szCs w:val="24"/>
          <w:lang w:val="fr-FR"/>
        </w:rPr>
        <w:t>,</w:t>
      </w:r>
      <w:r w:rsidRPr="002C41F0">
        <w:rPr>
          <w:rFonts w:ascii="Times New Roman" w:hAnsi="Times New Roman" w:cs="Times New Roman"/>
          <w:sz w:val="24"/>
          <w:szCs w:val="24"/>
          <w:lang w:val="it-IT"/>
        </w:rPr>
        <w:t xml:space="preserve"> a echipamentelor exterioare aferente circuitelor de cale, introducerea instalațiilor BLA/BLAI spre PALAS, modificarea instalației CED pentru adaptarea la noua configurație a dispozitivului de linii.</w:t>
      </w:r>
    </w:p>
    <w:p w14:paraId="556FC75A" w14:textId="77777777" w:rsidR="00E24BD3" w:rsidRPr="002C41F0" w:rsidRDefault="00E24BD3" w:rsidP="00E24BD3">
      <w:pPr>
        <w:pStyle w:val="Bodytext20"/>
        <w:shd w:val="clear" w:color="auto" w:fill="auto"/>
        <w:spacing w:before="0" w:after="0" w:line="240" w:lineRule="auto"/>
        <w:ind w:firstLine="284"/>
        <w:rPr>
          <w:rFonts w:ascii="Times New Roman" w:hAnsi="Times New Roman" w:cs="Times New Roman"/>
          <w:noProof/>
        </w:rPr>
      </w:pPr>
      <w:r w:rsidRPr="002C41F0">
        <w:rPr>
          <w:rFonts w:ascii="Times New Roman" w:hAnsi="Times New Roman" w:cs="Times New Roman"/>
          <w:noProof/>
        </w:rPr>
        <w:t>Instalație BLAI va fi nouă pentru linia curentă Palas – Constanța Port Zona A și rețeaua de cabluri aferentă. Modificarea softului și hardului instalației CE existente în stația Palas pentru preluarea echipamentelor adăugate și introducerea sistemului ERTMS pe linia curentă Palas – Constanța Port Zona A. Viteza de circulație proiectată va fi de 50 km/h.</w:t>
      </w:r>
    </w:p>
    <w:p w14:paraId="3C3F9DDD" w14:textId="77777777" w:rsidR="00E24BD3" w:rsidRPr="002C41F0" w:rsidRDefault="00E24BD3" w:rsidP="00E24BD3">
      <w:pPr>
        <w:ind w:firstLine="284"/>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Redeschiderea circulației spre Palas implică:</w:t>
      </w:r>
    </w:p>
    <w:p w14:paraId="6F97FCC7"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remontarea</w:t>
      </w:r>
      <w:proofErr w:type="spellEnd"/>
      <w:proofErr w:type="gram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semnalelor</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circulație</w:t>
      </w:r>
      <w:proofErr w:type="spellEnd"/>
      <w:r w:rsidRPr="002C41F0">
        <w:rPr>
          <w:rFonts w:ascii="Times New Roman" w:hAnsi="Times New Roman" w:cs="Times New Roman"/>
          <w:sz w:val="24"/>
          <w:szCs w:val="24"/>
        </w:rPr>
        <w:t>;</w:t>
      </w:r>
    </w:p>
    <w:p w14:paraId="34C941CC"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montarea semnalelor de intrare dinspre Palas;</w:t>
      </w:r>
    </w:p>
    <w:p w14:paraId="27EE1158"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montarea</w:t>
      </w:r>
      <w:proofErr w:type="spellEnd"/>
      <w:proofErr w:type="gram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electromecanisme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macaz</w:t>
      </w:r>
      <w:proofErr w:type="spellEnd"/>
      <w:r w:rsidRPr="002C41F0">
        <w:rPr>
          <w:rFonts w:ascii="Times New Roman" w:hAnsi="Times New Roman" w:cs="Times New Roman"/>
          <w:sz w:val="24"/>
          <w:szCs w:val="24"/>
          <w:lang w:val="fr-FR"/>
        </w:rPr>
        <w:t>;</w:t>
      </w:r>
    </w:p>
    <w:p w14:paraId="731C1576"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it-IT"/>
        </w:rPr>
      </w:pPr>
      <w:proofErr w:type="spellStart"/>
      <w:proofErr w:type="gramStart"/>
      <w:r w:rsidRPr="002C41F0">
        <w:rPr>
          <w:rFonts w:ascii="Times New Roman" w:hAnsi="Times New Roman" w:cs="Times New Roman"/>
          <w:sz w:val="24"/>
          <w:szCs w:val="24"/>
          <w:lang w:val="fr-FR"/>
        </w:rPr>
        <w:t>montarea</w:t>
      </w:r>
      <w:proofErr w:type="spellEnd"/>
      <w:proofErr w:type="gram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semnale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manevr</w:t>
      </w:r>
      <w:proofErr w:type="spellEnd"/>
      <w:r w:rsidRPr="002C41F0">
        <w:rPr>
          <w:rFonts w:ascii="Times New Roman" w:hAnsi="Times New Roman" w:cs="Times New Roman"/>
          <w:sz w:val="24"/>
          <w:szCs w:val="24"/>
        </w:rPr>
        <w:t>ă</w:t>
      </w:r>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și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opritori</w:t>
      </w:r>
      <w:proofErr w:type="spellEnd"/>
      <w:r w:rsidRPr="002C41F0">
        <w:rPr>
          <w:rFonts w:ascii="Times New Roman" w:hAnsi="Times New Roman" w:cs="Times New Roman"/>
          <w:sz w:val="24"/>
          <w:szCs w:val="24"/>
        </w:rPr>
        <w:t>;</w:t>
      </w:r>
    </w:p>
    <w:p w14:paraId="17704E6D"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montarea echipamentelor exterioare aferente circuitelor de cale,</w:t>
      </w:r>
    </w:p>
    <w:p w14:paraId="4A7D5721"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introducerea instalațiilor BLA/BLAI spre Palas,</w:t>
      </w:r>
    </w:p>
    <w:p w14:paraId="45847B48" w14:textId="77777777" w:rsidR="00E24BD3" w:rsidRPr="002C41F0" w:rsidRDefault="00E24BD3" w:rsidP="00E24BD3">
      <w:pPr>
        <w:numPr>
          <w:ilvl w:val="0"/>
          <w:numId w:val="18"/>
        </w:numPr>
        <w:spacing w:after="0" w:line="240" w:lineRule="auto"/>
        <w:jc w:val="both"/>
        <w:rPr>
          <w:rFonts w:ascii="Times New Roman" w:hAnsi="Times New Roman" w:cs="Times New Roman"/>
          <w:sz w:val="24"/>
          <w:szCs w:val="24"/>
          <w:lang w:val="it-IT"/>
        </w:rPr>
      </w:pPr>
      <w:r w:rsidRPr="002C41F0">
        <w:rPr>
          <w:rFonts w:ascii="Times New Roman" w:hAnsi="Times New Roman" w:cs="Times New Roman"/>
          <w:sz w:val="24"/>
          <w:szCs w:val="24"/>
          <w:lang w:val="it-IT"/>
        </w:rPr>
        <w:t>modificarea instalației CED pentru adaptarea la noua configurație a dispozitivului de linii sau introducerea în instalația CE din Port A.</w:t>
      </w:r>
    </w:p>
    <w:p w14:paraId="067A6163" w14:textId="77777777" w:rsidR="00E24BD3" w:rsidRPr="002C41F0" w:rsidRDefault="00E24BD3" w:rsidP="00E24BD3">
      <w:pPr>
        <w:rPr>
          <w:rFonts w:ascii="Times New Roman" w:hAnsi="Times New Roman" w:cs="Times New Roman"/>
          <w:b/>
          <w:color w:val="FF0000"/>
          <w:sz w:val="24"/>
          <w:szCs w:val="24"/>
        </w:rPr>
      </w:pPr>
    </w:p>
    <w:p w14:paraId="1FF6B97B" w14:textId="77777777" w:rsidR="00E24BD3" w:rsidRPr="002C41F0" w:rsidRDefault="00E24BD3" w:rsidP="00E24BD3">
      <w:pPr>
        <w:widowControl w:val="0"/>
        <w:ind w:firstLine="284"/>
        <w:jc w:val="both"/>
        <w:rPr>
          <w:rFonts w:ascii="Times New Roman" w:hAnsi="Times New Roman" w:cs="Times New Roman"/>
          <w:b/>
          <w:sz w:val="24"/>
          <w:szCs w:val="24"/>
          <w:u w:val="single"/>
          <w:lang w:eastAsia="zh-CN"/>
        </w:rPr>
      </w:pPr>
      <w:r w:rsidRPr="002C41F0">
        <w:rPr>
          <w:rFonts w:ascii="Times New Roman" w:hAnsi="Times New Roman" w:cs="Times New Roman"/>
          <w:b/>
          <w:sz w:val="24"/>
          <w:szCs w:val="24"/>
          <w:u w:val="single"/>
        </w:rPr>
        <w:t>Lucrări de protecția mediului</w:t>
      </w:r>
      <w:r w:rsidRPr="002C41F0">
        <w:rPr>
          <w:rFonts w:ascii="Times New Roman" w:hAnsi="Times New Roman" w:cs="Times New Roman"/>
          <w:b/>
          <w:sz w:val="24"/>
          <w:szCs w:val="24"/>
          <w:u w:val="single"/>
          <w:lang w:eastAsia="zh-CN"/>
        </w:rPr>
        <w:t>:</w:t>
      </w:r>
    </w:p>
    <w:p w14:paraId="57366518" w14:textId="77777777" w:rsidR="00E24BD3" w:rsidRPr="002C41F0" w:rsidRDefault="00E24BD3" w:rsidP="00E24BD3">
      <w:pPr>
        <w:ind w:firstLine="284"/>
        <w:jc w:val="both"/>
        <w:rPr>
          <w:rFonts w:ascii="Times New Roman" w:hAnsi="Times New Roman" w:cs="Times New Roman"/>
          <w:sz w:val="24"/>
          <w:szCs w:val="24"/>
        </w:rPr>
      </w:pPr>
      <w:r w:rsidRPr="002C41F0">
        <w:rPr>
          <w:rFonts w:ascii="Times New Roman" w:hAnsi="Times New Roman" w:cs="Times New Roman"/>
          <w:sz w:val="24"/>
          <w:szCs w:val="24"/>
        </w:rPr>
        <w:t>Pentru realizarea investiției au fost prevăzute următoarele lucrări:</w:t>
      </w:r>
    </w:p>
    <w:p w14:paraId="5CD13983" w14:textId="77777777" w:rsidR="00E24BD3" w:rsidRPr="002C41F0" w:rsidRDefault="00E24BD3" w:rsidP="00E24BD3">
      <w:pPr>
        <w:pStyle w:val="Listparagraf"/>
        <w:numPr>
          <w:ilvl w:val="0"/>
          <w:numId w:val="19"/>
        </w:numPr>
        <w:spacing w:after="0" w:line="240" w:lineRule="auto"/>
        <w:contextualSpacing/>
        <w:jc w:val="both"/>
        <w:rPr>
          <w:rFonts w:ascii="Times New Roman" w:hAnsi="Times New Roman"/>
          <w:b/>
          <w:i/>
          <w:sz w:val="24"/>
          <w:szCs w:val="24"/>
        </w:rPr>
      </w:pPr>
      <w:proofErr w:type="spellStart"/>
      <w:r w:rsidRPr="002C41F0">
        <w:rPr>
          <w:rFonts w:ascii="Times New Roman" w:hAnsi="Times New Roman"/>
          <w:sz w:val="24"/>
          <w:szCs w:val="24"/>
        </w:rPr>
        <w:t>colectarea</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și</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evacuarea</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apelor</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meteorice</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și</w:t>
      </w:r>
      <w:proofErr w:type="spellEnd"/>
      <w:r w:rsidRPr="002C41F0">
        <w:rPr>
          <w:rFonts w:ascii="Times New Roman" w:hAnsi="Times New Roman"/>
          <w:sz w:val="24"/>
          <w:szCs w:val="24"/>
        </w:rPr>
        <w:t xml:space="preserve"> de </w:t>
      </w:r>
      <w:proofErr w:type="spellStart"/>
      <w:r w:rsidRPr="002C41F0">
        <w:rPr>
          <w:rFonts w:ascii="Times New Roman" w:hAnsi="Times New Roman"/>
          <w:sz w:val="24"/>
          <w:szCs w:val="24"/>
        </w:rPr>
        <w:t>infiltrație</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prin</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intermediul</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drenurilor</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longitudinale</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și</w:t>
      </w:r>
      <w:proofErr w:type="spellEnd"/>
      <w:r w:rsidRPr="002C41F0">
        <w:rPr>
          <w:rFonts w:ascii="Times New Roman" w:hAnsi="Times New Roman"/>
          <w:sz w:val="24"/>
          <w:szCs w:val="24"/>
        </w:rPr>
        <w:t xml:space="preserve"> a </w:t>
      </w:r>
      <w:proofErr w:type="spellStart"/>
      <w:r w:rsidRPr="002C41F0">
        <w:rPr>
          <w:rFonts w:ascii="Times New Roman" w:hAnsi="Times New Roman"/>
          <w:sz w:val="24"/>
          <w:szCs w:val="24"/>
        </w:rPr>
        <w:t>șanțurilor</w:t>
      </w:r>
      <w:proofErr w:type="spellEnd"/>
      <w:r w:rsidRPr="002C41F0">
        <w:rPr>
          <w:rFonts w:ascii="Times New Roman" w:hAnsi="Times New Roman"/>
          <w:sz w:val="24"/>
          <w:szCs w:val="24"/>
        </w:rPr>
        <w:t xml:space="preserve"> din </w:t>
      </w:r>
      <w:proofErr w:type="spellStart"/>
      <w:r w:rsidRPr="002C41F0">
        <w:rPr>
          <w:rFonts w:ascii="Times New Roman" w:hAnsi="Times New Roman"/>
          <w:sz w:val="24"/>
          <w:szCs w:val="24"/>
        </w:rPr>
        <w:t>beton</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dispuse</w:t>
      </w:r>
      <w:proofErr w:type="spellEnd"/>
      <w:r w:rsidRPr="002C41F0">
        <w:rPr>
          <w:rFonts w:ascii="Times New Roman" w:hAnsi="Times New Roman"/>
          <w:sz w:val="24"/>
          <w:szCs w:val="24"/>
        </w:rPr>
        <w:t xml:space="preserve"> de o parte </w:t>
      </w:r>
      <w:proofErr w:type="spellStart"/>
      <w:r w:rsidRPr="002C41F0">
        <w:rPr>
          <w:rFonts w:ascii="Times New Roman" w:hAnsi="Times New Roman"/>
          <w:sz w:val="24"/>
          <w:szCs w:val="24"/>
        </w:rPr>
        <w:t>și</w:t>
      </w:r>
      <w:proofErr w:type="spellEnd"/>
      <w:r w:rsidRPr="002C41F0">
        <w:rPr>
          <w:rFonts w:ascii="Times New Roman" w:hAnsi="Times New Roman"/>
          <w:sz w:val="24"/>
          <w:szCs w:val="24"/>
        </w:rPr>
        <w:t xml:space="preserve"> de </w:t>
      </w:r>
      <w:proofErr w:type="spellStart"/>
      <w:r w:rsidRPr="002C41F0">
        <w:rPr>
          <w:rFonts w:ascii="Times New Roman" w:hAnsi="Times New Roman"/>
          <w:sz w:val="24"/>
          <w:szCs w:val="24"/>
        </w:rPr>
        <w:t>alta</w:t>
      </w:r>
      <w:proofErr w:type="spellEnd"/>
      <w:r w:rsidRPr="002C41F0">
        <w:rPr>
          <w:rFonts w:ascii="Times New Roman" w:hAnsi="Times New Roman"/>
          <w:sz w:val="24"/>
          <w:szCs w:val="24"/>
        </w:rPr>
        <w:t xml:space="preserve"> a </w:t>
      </w:r>
      <w:proofErr w:type="spellStart"/>
      <w:r w:rsidRPr="002C41F0">
        <w:rPr>
          <w:rFonts w:ascii="Times New Roman" w:hAnsi="Times New Roman"/>
          <w:sz w:val="24"/>
          <w:szCs w:val="24"/>
        </w:rPr>
        <w:t>liniei</w:t>
      </w:r>
      <w:proofErr w:type="spellEnd"/>
      <w:r w:rsidRPr="002C41F0">
        <w:rPr>
          <w:rFonts w:ascii="Times New Roman" w:hAnsi="Times New Roman"/>
          <w:sz w:val="24"/>
          <w:szCs w:val="24"/>
        </w:rPr>
        <w:t>;</w:t>
      </w:r>
    </w:p>
    <w:p w14:paraId="619830BA" w14:textId="77777777" w:rsidR="00E24BD3" w:rsidRPr="002C41F0" w:rsidRDefault="00E24BD3" w:rsidP="00E24BD3">
      <w:pPr>
        <w:numPr>
          <w:ilvl w:val="0"/>
          <w:numId w:val="16"/>
        </w:numPr>
        <w:spacing w:after="0" w:line="240" w:lineRule="auto"/>
        <w:contextualSpacing/>
        <w:jc w:val="both"/>
        <w:rPr>
          <w:rFonts w:ascii="Times New Roman" w:hAnsi="Times New Roman" w:cs="Times New Roman"/>
          <w:sz w:val="24"/>
          <w:szCs w:val="24"/>
        </w:rPr>
      </w:pPr>
      <w:r w:rsidRPr="002C41F0">
        <w:rPr>
          <w:rFonts w:ascii="Times New Roman" w:hAnsi="Times New Roman" w:cs="Times New Roman"/>
          <w:sz w:val="24"/>
          <w:szCs w:val="24"/>
        </w:rPr>
        <w:t xml:space="preserve">separatoare de hidrocarburi - pentru epurarea apelor pluviale </w:t>
      </w:r>
      <w:proofErr w:type="spellStart"/>
      <w:r w:rsidRPr="002C41F0">
        <w:rPr>
          <w:rFonts w:ascii="Times New Roman" w:hAnsi="Times New Roman" w:cs="Times New Roman"/>
          <w:sz w:val="24"/>
          <w:szCs w:val="24"/>
        </w:rPr>
        <w:t>potenţial</w:t>
      </w:r>
      <w:proofErr w:type="spellEnd"/>
      <w:r w:rsidRPr="002C41F0">
        <w:rPr>
          <w:rFonts w:ascii="Times New Roman" w:hAnsi="Times New Roman" w:cs="Times New Roman"/>
          <w:sz w:val="24"/>
          <w:szCs w:val="24"/>
        </w:rPr>
        <w:t xml:space="preserve"> contaminate în punctele de descărcare din sistemul de drenaj. Proiectul prevede instalarea a 2 separatoare de hidrocarburi, care vor asigura valori ale concentrațiilor de produse petroliere în apele pluviale sub valorile limită stabilite de NTPA 001/2005;</w:t>
      </w:r>
    </w:p>
    <w:p w14:paraId="26923D1E" w14:textId="77777777" w:rsidR="00E24BD3" w:rsidRPr="002C41F0" w:rsidRDefault="00E24BD3" w:rsidP="00E24BD3">
      <w:pPr>
        <w:numPr>
          <w:ilvl w:val="0"/>
          <w:numId w:val="16"/>
        </w:numPr>
        <w:spacing w:after="0" w:line="240" w:lineRule="auto"/>
        <w:contextualSpacing/>
        <w:jc w:val="both"/>
        <w:rPr>
          <w:rFonts w:ascii="Times New Roman" w:hAnsi="Times New Roman" w:cs="Times New Roman"/>
          <w:sz w:val="24"/>
          <w:szCs w:val="24"/>
        </w:rPr>
      </w:pPr>
      <w:r w:rsidRPr="002C41F0">
        <w:rPr>
          <w:rFonts w:ascii="Times New Roman" w:hAnsi="Times New Roman" w:cs="Times New Roman"/>
          <w:sz w:val="24"/>
          <w:szCs w:val="24"/>
        </w:rPr>
        <w:t xml:space="preserve">utilizarea </w:t>
      </w:r>
      <w:proofErr w:type="spellStart"/>
      <w:r w:rsidRPr="002C41F0">
        <w:rPr>
          <w:rFonts w:ascii="Times New Roman" w:hAnsi="Times New Roman" w:cs="Times New Roman"/>
          <w:sz w:val="24"/>
          <w:szCs w:val="24"/>
        </w:rPr>
        <w:t>geogrilelor</w:t>
      </w:r>
      <w:proofErr w:type="spellEnd"/>
      <w:r w:rsidRPr="002C41F0">
        <w:rPr>
          <w:rFonts w:ascii="Times New Roman" w:hAnsi="Times New Roman" w:cs="Times New Roman"/>
          <w:sz w:val="24"/>
          <w:szCs w:val="24"/>
        </w:rPr>
        <w:t xml:space="preserve"> și a </w:t>
      </w:r>
      <w:proofErr w:type="spellStart"/>
      <w:r w:rsidRPr="002C41F0">
        <w:rPr>
          <w:rFonts w:ascii="Times New Roman" w:hAnsi="Times New Roman" w:cs="Times New Roman"/>
          <w:sz w:val="24"/>
          <w:szCs w:val="24"/>
        </w:rPr>
        <w:t>geotextilelor</w:t>
      </w:r>
      <w:proofErr w:type="spellEnd"/>
      <w:r w:rsidRPr="002C41F0">
        <w:rPr>
          <w:rFonts w:ascii="Times New Roman" w:hAnsi="Times New Roman" w:cs="Times New Roman"/>
          <w:sz w:val="24"/>
          <w:szCs w:val="24"/>
        </w:rPr>
        <w:t xml:space="preserve"> cu rol de filtrare, separare și protecție;</w:t>
      </w:r>
    </w:p>
    <w:p w14:paraId="533F70CE" w14:textId="77777777" w:rsidR="00E24BD3" w:rsidRPr="002C41F0" w:rsidRDefault="00E24BD3" w:rsidP="00E24BD3">
      <w:pPr>
        <w:numPr>
          <w:ilvl w:val="0"/>
          <w:numId w:val="16"/>
        </w:numPr>
        <w:spacing w:after="0" w:line="240" w:lineRule="auto"/>
        <w:contextualSpacing/>
        <w:jc w:val="both"/>
        <w:rPr>
          <w:rFonts w:ascii="Times New Roman" w:hAnsi="Times New Roman" w:cs="Times New Roman"/>
          <w:sz w:val="24"/>
          <w:szCs w:val="24"/>
        </w:rPr>
      </w:pPr>
      <w:r w:rsidRPr="002C41F0">
        <w:rPr>
          <w:rFonts w:ascii="Times New Roman" w:hAnsi="Times New Roman" w:cs="Times New Roman"/>
          <w:sz w:val="24"/>
          <w:szCs w:val="24"/>
        </w:rPr>
        <w:t>prinderea elastică a șinei, șina sudată fără joante – ce are ca efect diminuarea nivelului de zgomot;</w:t>
      </w:r>
    </w:p>
    <w:p w14:paraId="43D75E8F" w14:textId="77777777" w:rsidR="00E24BD3" w:rsidRPr="002C41F0" w:rsidRDefault="00E24BD3" w:rsidP="00E24BD3">
      <w:pPr>
        <w:numPr>
          <w:ilvl w:val="0"/>
          <w:numId w:val="16"/>
        </w:numPr>
        <w:autoSpaceDE w:val="0"/>
        <w:autoSpaceDN w:val="0"/>
        <w:adjustRightInd w:val="0"/>
        <w:spacing w:after="0" w:line="240" w:lineRule="auto"/>
        <w:contextualSpacing/>
        <w:jc w:val="both"/>
        <w:rPr>
          <w:rFonts w:ascii="Times New Roman" w:eastAsia="CIDFont+F2" w:hAnsi="Times New Roman" w:cs="Times New Roman"/>
          <w:sz w:val="24"/>
          <w:szCs w:val="24"/>
        </w:rPr>
      </w:pPr>
      <w:r w:rsidRPr="002C41F0">
        <w:rPr>
          <w:rFonts w:ascii="Times New Roman" w:hAnsi="Times New Roman" w:cs="Times New Roman"/>
          <w:sz w:val="24"/>
          <w:szCs w:val="24"/>
        </w:rPr>
        <w:t xml:space="preserve">decontaminarea solului contaminat cu produse petroliere pe intervalele cuprinse între </w:t>
      </w:r>
      <w:r w:rsidRPr="002C41F0">
        <w:rPr>
          <w:rFonts w:ascii="Times New Roman" w:eastAsia="CIDFont+F2" w:hAnsi="Times New Roman" w:cs="Times New Roman"/>
          <w:sz w:val="24"/>
          <w:szCs w:val="24"/>
        </w:rPr>
        <w:t>km 222 +700 – km 222+900 ș</w:t>
      </w:r>
      <w:r w:rsidRPr="002C41F0">
        <w:rPr>
          <w:rFonts w:ascii="Times New Roman" w:hAnsi="Times New Roman" w:cs="Times New Roman"/>
          <w:sz w:val="24"/>
          <w:szCs w:val="24"/>
        </w:rPr>
        <w:t xml:space="preserve">i respectiv zona </w:t>
      </w:r>
      <w:r w:rsidRPr="002C41F0">
        <w:rPr>
          <w:rFonts w:ascii="Times New Roman" w:eastAsia="CIDFont+F2" w:hAnsi="Times New Roman" w:cs="Times New Roman"/>
          <w:sz w:val="24"/>
          <w:szCs w:val="24"/>
        </w:rPr>
        <w:t>km 224+275 – km 224+670;</w:t>
      </w:r>
    </w:p>
    <w:p w14:paraId="385377FB" w14:textId="77777777" w:rsidR="00E24BD3" w:rsidRPr="002C41F0" w:rsidRDefault="00E24BD3" w:rsidP="00E24BD3">
      <w:pPr>
        <w:numPr>
          <w:ilvl w:val="0"/>
          <w:numId w:val="16"/>
        </w:numPr>
        <w:autoSpaceDE w:val="0"/>
        <w:autoSpaceDN w:val="0"/>
        <w:adjustRightInd w:val="0"/>
        <w:spacing w:after="0" w:line="240" w:lineRule="auto"/>
        <w:contextualSpacing/>
        <w:jc w:val="both"/>
        <w:rPr>
          <w:rFonts w:ascii="Times New Roman" w:eastAsia="CIDFont+F2" w:hAnsi="Times New Roman" w:cs="Times New Roman"/>
          <w:sz w:val="24"/>
          <w:szCs w:val="24"/>
        </w:rPr>
      </w:pPr>
      <w:r w:rsidRPr="002C41F0">
        <w:rPr>
          <w:rFonts w:ascii="Times New Roman" w:eastAsia="CIDFont+F2" w:hAnsi="Times New Roman" w:cs="Times New Roman"/>
          <w:sz w:val="24"/>
          <w:szCs w:val="24"/>
        </w:rPr>
        <w:lastRenderedPageBreak/>
        <w:t>gestionarea deșeurilor generate în perioada de execuție;</w:t>
      </w:r>
    </w:p>
    <w:p w14:paraId="752E9E77" w14:textId="77777777" w:rsidR="00E24BD3" w:rsidRPr="002C41F0" w:rsidRDefault="00E24BD3" w:rsidP="00E24BD3">
      <w:pPr>
        <w:numPr>
          <w:ilvl w:val="0"/>
          <w:numId w:val="16"/>
        </w:numPr>
        <w:autoSpaceDE w:val="0"/>
        <w:autoSpaceDN w:val="0"/>
        <w:adjustRightInd w:val="0"/>
        <w:spacing w:after="0" w:line="240" w:lineRule="auto"/>
        <w:contextualSpacing/>
        <w:jc w:val="both"/>
        <w:rPr>
          <w:rFonts w:ascii="Times New Roman" w:eastAsia="CIDFont+F2" w:hAnsi="Times New Roman" w:cs="Times New Roman"/>
          <w:sz w:val="24"/>
          <w:szCs w:val="24"/>
        </w:rPr>
      </w:pPr>
      <w:r w:rsidRPr="002C41F0">
        <w:rPr>
          <w:rFonts w:ascii="Times New Roman" w:eastAsia="CIDFont+F2" w:hAnsi="Times New Roman" w:cs="Times New Roman"/>
          <w:sz w:val="24"/>
          <w:szCs w:val="24"/>
        </w:rPr>
        <w:t>refacerea cadrului natural.</w:t>
      </w:r>
    </w:p>
    <w:p w14:paraId="1882239C" w14:textId="77777777" w:rsidR="00E24BD3" w:rsidRPr="002C41F0" w:rsidRDefault="00E24BD3" w:rsidP="00E24BD3">
      <w:pPr>
        <w:autoSpaceDE w:val="0"/>
        <w:autoSpaceDN w:val="0"/>
        <w:adjustRightInd w:val="0"/>
        <w:contextualSpacing/>
        <w:jc w:val="both"/>
        <w:rPr>
          <w:rFonts w:ascii="Times New Roman" w:eastAsia="CIDFont+F2" w:hAnsi="Times New Roman" w:cs="Times New Roman"/>
          <w:sz w:val="24"/>
          <w:szCs w:val="24"/>
        </w:rPr>
      </w:pPr>
    </w:p>
    <w:p w14:paraId="539CCC32" w14:textId="77777777" w:rsidR="00E24BD3" w:rsidRPr="002C41F0" w:rsidRDefault="00E24BD3" w:rsidP="00E24BD3">
      <w:pPr>
        <w:autoSpaceDE w:val="0"/>
        <w:autoSpaceDN w:val="0"/>
        <w:adjustRightInd w:val="0"/>
        <w:ind w:firstLine="284"/>
        <w:contextualSpacing/>
        <w:jc w:val="both"/>
        <w:rPr>
          <w:rFonts w:ascii="Times New Roman" w:eastAsia="CIDFont+F2" w:hAnsi="Times New Roman" w:cs="Times New Roman"/>
          <w:sz w:val="24"/>
          <w:szCs w:val="24"/>
          <w:u w:val="single"/>
        </w:rPr>
      </w:pPr>
      <w:r w:rsidRPr="002C41F0">
        <w:rPr>
          <w:rFonts w:ascii="Times New Roman" w:eastAsia="CIDFont+F2" w:hAnsi="Times New Roman" w:cs="Times New Roman"/>
          <w:sz w:val="24"/>
          <w:szCs w:val="24"/>
          <w:u w:val="single"/>
        </w:rPr>
        <w:t xml:space="preserve">Decontaminare sol </w:t>
      </w:r>
      <w:r w:rsidRPr="002C41F0">
        <w:rPr>
          <w:rFonts w:ascii="Times New Roman" w:hAnsi="Times New Roman" w:cs="Times New Roman"/>
          <w:sz w:val="24"/>
          <w:szCs w:val="24"/>
        </w:rPr>
        <w:t>contaminat cu produse petroliere</w:t>
      </w:r>
    </w:p>
    <w:p w14:paraId="415280AB" w14:textId="77777777" w:rsidR="00E24BD3" w:rsidRPr="002C41F0" w:rsidRDefault="00E24BD3" w:rsidP="00E24BD3">
      <w:pPr>
        <w:ind w:firstLine="284"/>
        <w:jc w:val="both"/>
        <w:rPr>
          <w:rFonts w:ascii="Times New Roman" w:eastAsia="Calibri" w:hAnsi="Times New Roman" w:cs="Times New Roman"/>
          <w:sz w:val="24"/>
          <w:szCs w:val="24"/>
        </w:rPr>
      </w:pPr>
      <w:r w:rsidRPr="002C41F0">
        <w:rPr>
          <w:rFonts w:ascii="Times New Roman" w:eastAsia="Calibri" w:hAnsi="Times New Roman" w:cs="Times New Roman"/>
          <w:sz w:val="24"/>
          <w:szCs w:val="24"/>
        </w:rPr>
        <w:t>Analizate de sol efectuate au evidențiat sectoare din lungul liniei de cale ferată contaminate cu produse petroliere astfel:</w:t>
      </w:r>
    </w:p>
    <w:p w14:paraId="151EE62F" w14:textId="77777777" w:rsidR="00E24BD3" w:rsidRPr="002C41F0" w:rsidRDefault="00E24BD3" w:rsidP="00E24BD3">
      <w:pPr>
        <w:numPr>
          <w:ilvl w:val="0"/>
          <w:numId w:val="17"/>
        </w:numPr>
        <w:spacing w:after="200" w:line="240" w:lineRule="auto"/>
        <w:contextualSpacing/>
        <w:jc w:val="both"/>
        <w:rPr>
          <w:rFonts w:ascii="Times New Roman" w:hAnsi="Times New Roman" w:cs="Times New Roman"/>
          <w:sz w:val="24"/>
          <w:szCs w:val="24"/>
        </w:rPr>
      </w:pPr>
      <w:r w:rsidRPr="002C41F0">
        <w:rPr>
          <w:rFonts w:ascii="Times New Roman" w:hAnsi="Times New Roman" w:cs="Times New Roman"/>
          <w:sz w:val="24"/>
          <w:szCs w:val="24"/>
        </w:rPr>
        <w:t>în zona km 222 +840 au fost identificate concentrații de produs petrolier până la adâncimea de aprox. 1,0m (zona 1);</w:t>
      </w:r>
    </w:p>
    <w:p w14:paraId="5D71462E" w14:textId="77777777" w:rsidR="00E24BD3" w:rsidRPr="002C41F0" w:rsidRDefault="00E24BD3" w:rsidP="00E24BD3">
      <w:pPr>
        <w:numPr>
          <w:ilvl w:val="0"/>
          <w:numId w:val="17"/>
        </w:numPr>
        <w:spacing w:after="200" w:line="240" w:lineRule="auto"/>
        <w:contextualSpacing/>
        <w:jc w:val="both"/>
        <w:rPr>
          <w:rFonts w:ascii="Times New Roman" w:hAnsi="Times New Roman" w:cs="Times New Roman"/>
          <w:sz w:val="24"/>
          <w:szCs w:val="24"/>
        </w:rPr>
      </w:pPr>
      <w:r w:rsidRPr="002C41F0">
        <w:rPr>
          <w:rFonts w:ascii="Times New Roman" w:hAnsi="Times New Roman" w:cs="Times New Roman"/>
          <w:sz w:val="24"/>
          <w:szCs w:val="24"/>
        </w:rPr>
        <w:t>în zona km 224+540 au fost identificate concentrații de produs petrolier până la adâncimea cuprinsă  între 2,10m și 3,80m (zona 2).</w:t>
      </w:r>
    </w:p>
    <w:p w14:paraId="51EDA5C0" w14:textId="77777777" w:rsidR="00E24BD3" w:rsidRPr="002C41F0" w:rsidRDefault="00E24BD3" w:rsidP="00E24BD3">
      <w:pPr>
        <w:ind w:firstLine="284"/>
        <w:jc w:val="both"/>
        <w:rPr>
          <w:rFonts w:ascii="Times New Roman" w:eastAsia="CIDFont+F2" w:hAnsi="Times New Roman" w:cs="Times New Roman"/>
          <w:sz w:val="24"/>
          <w:szCs w:val="24"/>
        </w:rPr>
      </w:pPr>
    </w:p>
    <w:p w14:paraId="1DB86BBD" w14:textId="5EBB4908" w:rsidR="00E24BD3" w:rsidRPr="002C41F0" w:rsidRDefault="00E24BD3" w:rsidP="00E24BD3">
      <w:pPr>
        <w:ind w:firstLine="284"/>
        <w:jc w:val="both"/>
        <w:rPr>
          <w:rFonts w:ascii="Times New Roman" w:eastAsia="CIDFont+F2" w:hAnsi="Times New Roman" w:cs="Times New Roman"/>
          <w:sz w:val="24"/>
          <w:szCs w:val="24"/>
        </w:rPr>
      </w:pPr>
      <w:r w:rsidRPr="002C41F0">
        <w:rPr>
          <w:rFonts w:ascii="Times New Roman" w:eastAsia="CIDFont+F2" w:hAnsi="Times New Roman" w:cs="Times New Roman"/>
          <w:sz w:val="24"/>
          <w:szCs w:val="24"/>
        </w:rPr>
        <w:t>Anterior executării proiectului, se vor realiza lucrări de decontaminare ce vor consta în următoarele etape:</w:t>
      </w:r>
    </w:p>
    <w:p w14:paraId="4709EB21" w14:textId="77777777" w:rsidR="00E24BD3" w:rsidRPr="002C41F0" w:rsidRDefault="00E24BD3" w:rsidP="00E24BD3">
      <w:pPr>
        <w:numPr>
          <w:ilvl w:val="0"/>
          <w:numId w:val="20"/>
        </w:numPr>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identificarea nivelului de poluare a solului prin prelevare de probe conform unui plan de prelevare, pe zonele 1 și 2 mai sus identificate. Analiza probelor și compararea rezultatelor cu valorile maxim admise (prag de alertă/prag de intervenție - conform Ordin nr.765/1997 pentru aprobarea Reglementării evaluării poluării mediului);</w:t>
      </w:r>
    </w:p>
    <w:p w14:paraId="628E370A" w14:textId="77777777" w:rsidR="00E24BD3" w:rsidRPr="002C41F0" w:rsidRDefault="00E24BD3" w:rsidP="00E24BD3">
      <w:pPr>
        <w:numPr>
          <w:ilvl w:val="0"/>
          <w:numId w:val="20"/>
        </w:numPr>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întocmirea planului de excavare ce cuprinde delimitarea suprafețelor și adâncimilor identificate a fi contaminate;</w:t>
      </w:r>
    </w:p>
    <w:p w14:paraId="04E2639C" w14:textId="77777777" w:rsidR="00E24BD3" w:rsidRPr="002C41F0" w:rsidRDefault="00E24BD3" w:rsidP="00E24BD3">
      <w:pPr>
        <w:numPr>
          <w:ilvl w:val="0"/>
          <w:numId w:val="20"/>
        </w:numPr>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excavarea solului contaminat conform planului de excavare;</w:t>
      </w:r>
    </w:p>
    <w:p w14:paraId="7C141D80" w14:textId="77777777" w:rsidR="00E24BD3" w:rsidRPr="002C41F0" w:rsidRDefault="00E24BD3" w:rsidP="00E24BD3">
      <w:pPr>
        <w:numPr>
          <w:ilvl w:val="0"/>
          <w:numId w:val="20"/>
        </w:numPr>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 xml:space="preserve">decontaminare solului in </w:t>
      </w:r>
      <w:proofErr w:type="spellStart"/>
      <w:r w:rsidRPr="002C41F0">
        <w:rPr>
          <w:rFonts w:ascii="Times New Roman" w:hAnsi="Times New Roman" w:cs="Times New Roman"/>
          <w:sz w:val="24"/>
          <w:szCs w:val="24"/>
        </w:rPr>
        <w:t>situ</w:t>
      </w:r>
      <w:proofErr w:type="spellEnd"/>
      <w:r w:rsidRPr="002C41F0">
        <w:rPr>
          <w:rFonts w:ascii="Times New Roman" w:hAnsi="Times New Roman" w:cs="Times New Roman"/>
          <w:sz w:val="24"/>
          <w:szCs w:val="24"/>
        </w:rPr>
        <w:t xml:space="preserve"> după excavare sau </w:t>
      </w:r>
      <w:r w:rsidRPr="002C41F0">
        <w:rPr>
          <w:rFonts w:ascii="Times New Roman" w:eastAsia="CIDFont+F2" w:hAnsi="Times New Roman" w:cs="Times New Roman"/>
          <w:sz w:val="24"/>
          <w:szCs w:val="24"/>
        </w:rPr>
        <w:t xml:space="preserve">transportul acestuia conform H.G. nr.1061/2008 cu ajutorul unor operatori </w:t>
      </w:r>
      <w:proofErr w:type="spellStart"/>
      <w:r w:rsidRPr="002C41F0">
        <w:rPr>
          <w:rFonts w:ascii="Times New Roman" w:eastAsia="CIDFont+F2" w:hAnsi="Times New Roman" w:cs="Times New Roman"/>
          <w:sz w:val="24"/>
          <w:szCs w:val="24"/>
        </w:rPr>
        <w:t>autorizaţi</w:t>
      </w:r>
      <w:proofErr w:type="spellEnd"/>
      <w:r w:rsidRPr="002C41F0">
        <w:rPr>
          <w:rFonts w:ascii="Times New Roman" w:eastAsia="CIDFont+F2" w:hAnsi="Times New Roman" w:cs="Times New Roman"/>
          <w:sz w:val="24"/>
          <w:szCs w:val="24"/>
        </w:rPr>
        <w:t xml:space="preserve"> pe un amplasament deținut de operatorul autorizat;</w:t>
      </w:r>
    </w:p>
    <w:p w14:paraId="2ABCC2CB" w14:textId="77777777" w:rsidR="00E24BD3" w:rsidRPr="002C41F0" w:rsidRDefault="00E24BD3" w:rsidP="00E24BD3">
      <w:pPr>
        <w:numPr>
          <w:ilvl w:val="0"/>
          <w:numId w:val="20"/>
        </w:numPr>
        <w:autoSpaceDE w:val="0"/>
        <w:autoSpaceDN w:val="0"/>
        <w:adjustRightInd w:val="0"/>
        <w:spacing w:after="0" w:line="240" w:lineRule="auto"/>
        <w:contextualSpacing/>
        <w:jc w:val="both"/>
        <w:rPr>
          <w:rFonts w:ascii="Times New Roman" w:eastAsia="CIDFont+F2" w:hAnsi="Times New Roman" w:cs="Times New Roman"/>
          <w:sz w:val="24"/>
          <w:szCs w:val="24"/>
        </w:rPr>
      </w:pPr>
      <w:r w:rsidRPr="002C41F0">
        <w:rPr>
          <w:rFonts w:ascii="Times New Roman" w:eastAsia="CIDFont+F2" w:hAnsi="Times New Roman" w:cs="Times New Roman"/>
          <w:sz w:val="24"/>
          <w:szCs w:val="24"/>
        </w:rPr>
        <w:t xml:space="preserve">solul (încadrat ca </w:t>
      </w:r>
      <w:proofErr w:type="spellStart"/>
      <w:r w:rsidRPr="002C41F0">
        <w:rPr>
          <w:rFonts w:ascii="Times New Roman" w:eastAsia="CIDFont+F2" w:hAnsi="Times New Roman" w:cs="Times New Roman"/>
          <w:sz w:val="24"/>
          <w:szCs w:val="24"/>
        </w:rPr>
        <w:t>deşeu</w:t>
      </w:r>
      <w:proofErr w:type="spellEnd"/>
      <w:r w:rsidRPr="002C41F0">
        <w:rPr>
          <w:rFonts w:ascii="Times New Roman" w:eastAsia="CIDFont+F2" w:hAnsi="Times New Roman" w:cs="Times New Roman"/>
          <w:sz w:val="24"/>
          <w:szCs w:val="24"/>
        </w:rPr>
        <w:t xml:space="preserve">: codul 17 05 03* - pământ </w:t>
      </w:r>
      <w:proofErr w:type="spellStart"/>
      <w:r w:rsidRPr="002C41F0">
        <w:rPr>
          <w:rFonts w:ascii="Times New Roman" w:eastAsia="CIDFont+F2" w:hAnsi="Times New Roman" w:cs="Times New Roman"/>
          <w:sz w:val="24"/>
          <w:szCs w:val="24"/>
        </w:rPr>
        <w:t>şi</w:t>
      </w:r>
      <w:proofErr w:type="spellEnd"/>
      <w:r w:rsidRPr="002C41F0">
        <w:rPr>
          <w:rFonts w:ascii="Times New Roman" w:eastAsia="CIDFont+F2" w:hAnsi="Times New Roman" w:cs="Times New Roman"/>
          <w:sz w:val="24"/>
          <w:szCs w:val="24"/>
        </w:rPr>
        <w:t xml:space="preserve"> pietre/balast cu </w:t>
      </w:r>
      <w:proofErr w:type="spellStart"/>
      <w:r w:rsidRPr="002C41F0">
        <w:rPr>
          <w:rFonts w:ascii="Times New Roman" w:eastAsia="CIDFont+F2" w:hAnsi="Times New Roman" w:cs="Times New Roman"/>
          <w:sz w:val="24"/>
          <w:szCs w:val="24"/>
        </w:rPr>
        <w:t>conţinut</w:t>
      </w:r>
      <w:proofErr w:type="spellEnd"/>
      <w:r w:rsidRPr="002C41F0">
        <w:rPr>
          <w:rFonts w:ascii="Times New Roman" w:eastAsia="CIDFont+F2" w:hAnsi="Times New Roman" w:cs="Times New Roman"/>
          <w:sz w:val="24"/>
          <w:szCs w:val="24"/>
        </w:rPr>
        <w:t xml:space="preserve"> de </w:t>
      </w:r>
      <w:proofErr w:type="spellStart"/>
      <w:r w:rsidRPr="002C41F0">
        <w:rPr>
          <w:rFonts w:ascii="Times New Roman" w:eastAsia="CIDFont+F2" w:hAnsi="Times New Roman" w:cs="Times New Roman"/>
          <w:sz w:val="24"/>
          <w:szCs w:val="24"/>
        </w:rPr>
        <w:t>substanţe</w:t>
      </w:r>
      <w:proofErr w:type="spellEnd"/>
      <w:r w:rsidRPr="002C41F0">
        <w:rPr>
          <w:rFonts w:ascii="Times New Roman" w:eastAsia="CIDFont+F2" w:hAnsi="Times New Roman" w:cs="Times New Roman"/>
          <w:sz w:val="24"/>
          <w:szCs w:val="24"/>
        </w:rPr>
        <w:t xml:space="preserve"> periculoase) se va decontamina, conform normelor, cu </w:t>
      </w:r>
      <w:proofErr w:type="spellStart"/>
      <w:r w:rsidRPr="002C41F0">
        <w:rPr>
          <w:rFonts w:ascii="Times New Roman" w:eastAsia="CIDFont+F2" w:hAnsi="Times New Roman" w:cs="Times New Roman"/>
          <w:sz w:val="24"/>
          <w:szCs w:val="24"/>
        </w:rPr>
        <w:t>substanţe</w:t>
      </w:r>
      <w:proofErr w:type="spellEnd"/>
      <w:r w:rsidRPr="002C41F0">
        <w:rPr>
          <w:rFonts w:ascii="Times New Roman" w:eastAsia="CIDFont+F2" w:hAnsi="Times New Roman" w:cs="Times New Roman"/>
          <w:sz w:val="24"/>
          <w:szCs w:val="24"/>
        </w:rPr>
        <w:t xml:space="preserve"> specifice, de către operatori </w:t>
      </w:r>
      <w:proofErr w:type="spellStart"/>
      <w:r w:rsidRPr="002C41F0">
        <w:rPr>
          <w:rFonts w:ascii="Times New Roman" w:eastAsia="CIDFont+F2" w:hAnsi="Times New Roman" w:cs="Times New Roman"/>
          <w:sz w:val="24"/>
          <w:szCs w:val="24"/>
        </w:rPr>
        <w:t>autorizaţi</w:t>
      </w:r>
      <w:proofErr w:type="spellEnd"/>
      <w:r w:rsidRPr="002C41F0">
        <w:rPr>
          <w:rFonts w:ascii="Times New Roman" w:eastAsia="CIDFont+F2" w:hAnsi="Times New Roman" w:cs="Times New Roman"/>
          <w:sz w:val="24"/>
          <w:szCs w:val="24"/>
        </w:rPr>
        <w:t xml:space="preserve">. </w:t>
      </w:r>
    </w:p>
    <w:p w14:paraId="2689B300" w14:textId="77777777" w:rsidR="00E24BD3" w:rsidRPr="002C41F0" w:rsidRDefault="00E24BD3" w:rsidP="00E24BD3">
      <w:pPr>
        <w:ind w:left="360"/>
        <w:jc w:val="both"/>
        <w:rPr>
          <w:rFonts w:ascii="Times New Roman" w:hAnsi="Times New Roman" w:cs="Times New Roman"/>
          <w:sz w:val="24"/>
          <w:szCs w:val="24"/>
        </w:rPr>
      </w:pPr>
    </w:p>
    <w:p w14:paraId="0BA4C4E5" w14:textId="77777777" w:rsidR="00E24BD3" w:rsidRPr="002C41F0" w:rsidRDefault="00E24BD3" w:rsidP="00E24BD3">
      <w:pPr>
        <w:ind w:firstLine="284"/>
        <w:jc w:val="both"/>
        <w:rPr>
          <w:rFonts w:ascii="Times New Roman" w:hAnsi="Times New Roman" w:cs="Times New Roman"/>
          <w:sz w:val="24"/>
          <w:szCs w:val="24"/>
        </w:rPr>
      </w:pPr>
      <w:r w:rsidRPr="002C41F0">
        <w:rPr>
          <w:rFonts w:ascii="Times New Roman" w:hAnsi="Times New Roman" w:cs="Times New Roman"/>
          <w:sz w:val="24"/>
          <w:szCs w:val="24"/>
        </w:rPr>
        <w:t>La finalizarea procesului se va verifica eficiența procesului de decontaminare prin prelevarea unor probe de sol și analiza chimică a acestuia  pentru a identifica eventualele concentrații de impurificatori. Valorile obținute se vor compara ca valorile limită stabilite de Ordinului M.A.P.P.M. nr.756/1997.</w:t>
      </w:r>
    </w:p>
    <w:p w14:paraId="26D17830" w14:textId="77777777" w:rsidR="000918D2" w:rsidRPr="002C41F0" w:rsidRDefault="000918D2" w:rsidP="000918D2">
      <w:pPr>
        <w:ind w:firstLine="284"/>
        <w:jc w:val="both"/>
        <w:rPr>
          <w:rFonts w:ascii="Times New Roman" w:hAnsi="Times New Roman" w:cs="Times New Roman"/>
          <w:sz w:val="24"/>
          <w:szCs w:val="24"/>
          <w:lang w:val="fr-FR"/>
        </w:rPr>
      </w:pPr>
      <w:proofErr w:type="spellStart"/>
      <w:r w:rsidRPr="002C41F0">
        <w:rPr>
          <w:rFonts w:ascii="Times New Roman" w:hAnsi="Times New Roman" w:cs="Times New Roman"/>
          <w:sz w:val="24"/>
          <w:szCs w:val="24"/>
          <w:lang w:val="fr-FR"/>
        </w:rPr>
        <w:t>Organizarea</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şantier</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necesară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executării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lucrărilor</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reabilitare</w:t>
      </w:r>
      <w:proofErr w:type="spellEnd"/>
      <w:r w:rsidRPr="002C41F0">
        <w:rPr>
          <w:rFonts w:ascii="Times New Roman" w:hAnsi="Times New Roman" w:cs="Times New Roman"/>
          <w:sz w:val="24"/>
          <w:szCs w:val="24"/>
          <w:lang w:val="fr-FR"/>
        </w:rPr>
        <w:t xml:space="preserve"> va </w:t>
      </w:r>
      <w:proofErr w:type="spellStart"/>
      <w:r w:rsidRPr="002C41F0">
        <w:rPr>
          <w:rFonts w:ascii="Times New Roman" w:hAnsi="Times New Roman" w:cs="Times New Roman"/>
          <w:sz w:val="24"/>
          <w:szCs w:val="24"/>
          <w:lang w:val="fr-FR"/>
        </w:rPr>
        <w:t>cuprinde</w:t>
      </w:r>
      <w:proofErr w:type="spellEnd"/>
      <w:r w:rsidRPr="002C41F0">
        <w:rPr>
          <w:rFonts w:ascii="Times New Roman" w:hAnsi="Times New Roman" w:cs="Times New Roman"/>
          <w:sz w:val="24"/>
          <w:szCs w:val="24"/>
          <w:lang w:val="fr-FR"/>
        </w:rPr>
        <w:t xml:space="preserve">: </w:t>
      </w:r>
    </w:p>
    <w:p w14:paraId="4CFC81EF"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platformele</w:t>
      </w:r>
      <w:proofErr w:type="spellEnd"/>
      <w:proofErr w:type="gram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parcare</w:t>
      </w:r>
      <w:proofErr w:type="spellEnd"/>
      <w:r w:rsidRPr="002C41F0">
        <w:rPr>
          <w:rFonts w:ascii="Times New Roman" w:hAnsi="Times New Roman" w:cs="Times New Roman"/>
          <w:sz w:val="24"/>
          <w:szCs w:val="24"/>
          <w:lang w:val="fr-FR"/>
        </w:rPr>
        <w:t xml:space="preserve"> ce vor fi </w:t>
      </w:r>
      <w:proofErr w:type="spellStart"/>
      <w:r w:rsidRPr="002C41F0">
        <w:rPr>
          <w:rFonts w:ascii="Times New Roman" w:hAnsi="Times New Roman" w:cs="Times New Roman"/>
          <w:sz w:val="24"/>
          <w:szCs w:val="24"/>
          <w:lang w:val="fr-FR"/>
        </w:rPr>
        <w:t>amenajate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interiorul</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organizării</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şantier</w:t>
      </w:r>
      <w:proofErr w:type="spellEnd"/>
      <w:r w:rsidRPr="002C41F0">
        <w:rPr>
          <w:rFonts w:ascii="Times New Roman" w:hAnsi="Times New Roman" w:cs="Times New Roman"/>
          <w:sz w:val="24"/>
          <w:szCs w:val="24"/>
          <w:lang w:val="fr-FR"/>
        </w:rPr>
        <w:t xml:space="preserve"> vor fi </w:t>
      </w:r>
      <w:proofErr w:type="spellStart"/>
      <w:r w:rsidRPr="002C41F0">
        <w:rPr>
          <w:rFonts w:ascii="Times New Roman" w:hAnsi="Times New Roman" w:cs="Times New Roman"/>
          <w:sz w:val="24"/>
          <w:szCs w:val="24"/>
          <w:lang w:val="fr-FR"/>
        </w:rPr>
        <w:t>dotate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cu</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sisteme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colectare</w:t>
      </w:r>
      <w:proofErr w:type="spellEnd"/>
      <w:r w:rsidRPr="002C41F0">
        <w:rPr>
          <w:rFonts w:ascii="Times New Roman" w:hAnsi="Times New Roman" w:cs="Times New Roman"/>
          <w:sz w:val="24"/>
          <w:szCs w:val="24"/>
          <w:lang w:val="fr-FR"/>
        </w:rPr>
        <w:t xml:space="preserve"> ape pluviale, </w:t>
      </w:r>
    </w:p>
    <w:p w14:paraId="0E118605"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birouri</w:t>
      </w:r>
      <w:proofErr w:type="spellEnd"/>
      <w:proofErr w:type="gram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realizate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din</w:t>
      </w:r>
      <w:proofErr w:type="spellEnd"/>
      <w:r w:rsidRPr="002C41F0">
        <w:rPr>
          <w:rFonts w:ascii="Times New Roman" w:hAnsi="Times New Roman" w:cs="Times New Roman"/>
          <w:sz w:val="24"/>
          <w:szCs w:val="24"/>
          <w:lang w:val="fr-FR"/>
        </w:rPr>
        <w:t xml:space="preserve"> compartimente </w:t>
      </w:r>
      <w:proofErr w:type="spellStart"/>
      <w:r w:rsidRPr="002C41F0">
        <w:rPr>
          <w:rFonts w:ascii="Times New Roman" w:hAnsi="Times New Roman" w:cs="Times New Roman"/>
          <w:sz w:val="24"/>
          <w:szCs w:val="24"/>
          <w:lang w:val="fr-FR"/>
        </w:rPr>
        <w:t>metalice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prefabricate</w:t>
      </w:r>
      <w:proofErr w:type="spellEnd"/>
      <w:r w:rsidRPr="002C41F0">
        <w:rPr>
          <w:rFonts w:ascii="Times New Roman" w:hAnsi="Times New Roman" w:cs="Times New Roman"/>
          <w:sz w:val="24"/>
          <w:szCs w:val="24"/>
          <w:lang w:val="fr-FR"/>
        </w:rPr>
        <w:t xml:space="preserve"> tip "container" </w:t>
      </w:r>
      <w:proofErr w:type="spellStart"/>
      <w:r w:rsidRPr="002C41F0">
        <w:rPr>
          <w:rFonts w:ascii="Times New Roman" w:hAnsi="Times New Roman" w:cs="Times New Roman"/>
          <w:sz w:val="24"/>
          <w:szCs w:val="24"/>
          <w:lang w:val="fr-FR"/>
        </w:rPr>
        <w:t>amplasate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platforme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betonate</w:t>
      </w:r>
      <w:proofErr w:type="spellEnd"/>
      <w:r w:rsidRPr="002C41F0">
        <w:rPr>
          <w:rFonts w:ascii="Times New Roman" w:hAnsi="Times New Roman" w:cs="Times New Roman"/>
          <w:sz w:val="24"/>
          <w:szCs w:val="24"/>
          <w:lang w:val="fr-FR"/>
        </w:rPr>
        <w:t xml:space="preserve"> ce pot fi P+E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funcţie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necesităţile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personal</w:t>
      </w:r>
      <w:proofErr w:type="spellEnd"/>
      <w:r w:rsidRPr="002C41F0">
        <w:rPr>
          <w:rFonts w:ascii="Times New Roman" w:hAnsi="Times New Roman" w:cs="Times New Roman"/>
          <w:sz w:val="24"/>
          <w:szCs w:val="24"/>
          <w:lang w:val="fr-FR"/>
        </w:rPr>
        <w:t xml:space="preserve">, </w:t>
      </w:r>
    </w:p>
    <w:p w14:paraId="514F1946"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gramStart"/>
      <w:r w:rsidRPr="002C41F0">
        <w:rPr>
          <w:rFonts w:ascii="Times New Roman" w:hAnsi="Times New Roman" w:cs="Times New Roman"/>
          <w:sz w:val="24"/>
          <w:szCs w:val="24"/>
          <w:lang w:val="fr-FR"/>
        </w:rPr>
        <w:t>container</w:t>
      </w:r>
      <w:proofErr w:type="gramEnd"/>
      <w:r w:rsidRPr="002C41F0">
        <w:rPr>
          <w:rFonts w:ascii="Times New Roman" w:hAnsi="Times New Roman" w:cs="Times New Roman"/>
          <w:sz w:val="24"/>
          <w:szCs w:val="24"/>
          <w:lang w:val="fr-FR"/>
        </w:rPr>
        <w:t xml:space="preserve"> tip </w:t>
      </w:r>
      <w:proofErr w:type="spellStart"/>
      <w:r w:rsidRPr="002C41F0">
        <w:rPr>
          <w:rFonts w:ascii="Times New Roman" w:hAnsi="Times New Roman" w:cs="Times New Roman"/>
          <w:sz w:val="24"/>
          <w:szCs w:val="24"/>
          <w:lang w:val="fr-FR"/>
        </w:rPr>
        <w:t>sanitar</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grup</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sanitar</w:t>
      </w:r>
      <w:proofErr w:type="spellEnd"/>
      <w:r w:rsidRPr="002C41F0">
        <w:rPr>
          <w:rFonts w:ascii="Times New Roman" w:hAnsi="Times New Roman" w:cs="Times New Roman"/>
          <w:sz w:val="24"/>
          <w:szCs w:val="24"/>
          <w:lang w:val="fr-FR"/>
        </w:rPr>
        <w:t xml:space="preserve"> – </w:t>
      </w:r>
      <w:proofErr w:type="spellStart"/>
      <w:r w:rsidRPr="002C41F0">
        <w:rPr>
          <w:rFonts w:ascii="Times New Roman" w:hAnsi="Times New Roman" w:cs="Times New Roman"/>
          <w:sz w:val="24"/>
          <w:szCs w:val="24"/>
          <w:lang w:val="fr-FR"/>
        </w:rPr>
        <w:t>wc</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apă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curentă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săpun</w:t>
      </w:r>
      <w:proofErr w:type="spellEnd"/>
      <w:r w:rsidRPr="002C41F0">
        <w:rPr>
          <w:rFonts w:ascii="Times New Roman" w:hAnsi="Times New Roman" w:cs="Times New Roman"/>
          <w:sz w:val="24"/>
          <w:szCs w:val="24"/>
          <w:lang w:val="fr-FR"/>
        </w:rPr>
        <w:t>, etc.),</w:t>
      </w:r>
    </w:p>
    <w:p w14:paraId="628979C1"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racordarea</w:t>
      </w:r>
      <w:proofErr w:type="spellEnd"/>
      <w:proofErr w:type="gramEnd"/>
      <w:r w:rsidRPr="002C41F0">
        <w:rPr>
          <w:rFonts w:ascii="Times New Roman" w:hAnsi="Times New Roman" w:cs="Times New Roman"/>
          <w:sz w:val="24"/>
          <w:szCs w:val="24"/>
          <w:lang w:val="fr-FR"/>
        </w:rPr>
        <w:t xml:space="preserve"> la </w:t>
      </w:r>
      <w:proofErr w:type="spellStart"/>
      <w:r w:rsidRPr="002C41F0">
        <w:rPr>
          <w:rFonts w:ascii="Times New Roman" w:hAnsi="Times New Roman" w:cs="Times New Roman"/>
          <w:sz w:val="24"/>
          <w:szCs w:val="24"/>
          <w:lang w:val="fr-FR"/>
        </w:rPr>
        <w:t>utilităţi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apă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energie</w:t>
      </w:r>
      <w:proofErr w:type="spellEnd"/>
      <w:r w:rsidRPr="002C41F0">
        <w:rPr>
          <w:rFonts w:ascii="Times New Roman" w:hAnsi="Times New Roman" w:cs="Times New Roman"/>
          <w:sz w:val="24"/>
          <w:szCs w:val="24"/>
          <w:lang w:val="fr-FR"/>
        </w:rPr>
        <w:t xml:space="preserve">, etc., </w:t>
      </w:r>
    </w:p>
    <w:p w14:paraId="4F10CD76"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magazie</w:t>
      </w:r>
      <w:proofErr w:type="spellEnd"/>
      <w:proofErr w:type="gram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cu</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unelte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scule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dispozitive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utilaje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şi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mijloace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necesare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procesul</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execuţie</w:t>
      </w:r>
      <w:proofErr w:type="spellEnd"/>
      <w:r w:rsidRPr="002C41F0">
        <w:rPr>
          <w:rFonts w:ascii="Times New Roman" w:hAnsi="Times New Roman" w:cs="Times New Roman"/>
          <w:sz w:val="24"/>
          <w:szCs w:val="24"/>
          <w:lang w:val="fr-FR"/>
        </w:rPr>
        <w:t xml:space="preserve"> a </w:t>
      </w:r>
      <w:proofErr w:type="spellStart"/>
      <w:r w:rsidRPr="002C41F0">
        <w:rPr>
          <w:rFonts w:ascii="Times New Roman" w:hAnsi="Times New Roman" w:cs="Times New Roman"/>
          <w:sz w:val="24"/>
          <w:szCs w:val="24"/>
          <w:lang w:val="fr-FR"/>
        </w:rPr>
        <w:t>lucrărilor</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special</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amenajată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din</w:t>
      </w:r>
      <w:proofErr w:type="spellEnd"/>
      <w:r w:rsidRPr="002C41F0">
        <w:rPr>
          <w:rFonts w:ascii="Times New Roman" w:hAnsi="Times New Roman" w:cs="Times New Roman"/>
          <w:sz w:val="24"/>
          <w:szCs w:val="24"/>
          <w:lang w:val="fr-FR"/>
        </w:rPr>
        <w:t xml:space="preserve"> hale </w:t>
      </w:r>
      <w:proofErr w:type="spellStart"/>
      <w:r w:rsidRPr="002C41F0">
        <w:rPr>
          <w:rFonts w:ascii="Times New Roman" w:hAnsi="Times New Roman" w:cs="Times New Roman"/>
          <w:sz w:val="24"/>
          <w:szCs w:val="24"/>
          <w:lang w:val="fr-FR"/>
        </w:rPr>
        <w:t>metalice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amplasate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interiorul</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şantierului</w:t>
      </w:r>
      <w:proofErr w:type="spellEnd"/>
      <w:r w:rsidRPr="002C41F0">
        <w:rPr>
          <w:rFonts w:ascii="Times New Roman" w:hAnsi="Times New Roman" w:cs="Times New Roman"/>
          <w:sz w:val="24"/>
          <w:szCs w:val="24"/>
          <w:lang w:val="fr-FR"/>
        </w:rPr>
        <w:t xml:space="preserve">, bine </w:t>
      </w:r>
      <w:proofErr w:type="spellStart"/>
      <w:r w:rsidRPr="002C41F0">
        <w:rPr>
          <w:rFonts w:ascii="Times New Roman" w:hAnsi="Times New Roman" w:cs="Times New Roman"/>
          <w:sz w:val="24"/>
          <w:szCs w:val="24"/>
          <w:lang w:val="fr-FR"/>
        </w:rPr>
        <w:t>delimitat</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cu</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iluminat</w:t>
      </w:r>
      <w:proofErr w:type="spellEnd"/>
      <w:r w:rsidRPr="002C41F0">
        <w:rPr>
          <w:rFonts w:ascii="Times New Roman" w:hAnsi="Times New Roman" w:cs="Times New Roman"/>
          <w:sz w:val="24"/>
          <w:szCs w:val="24"/>
          <w:lang w:val="fr-FR"/>
        </w:rPr>
        <w:t xml:space="preserve"> permanent,</w:t>
      </w:r>
    </w:p>
    <w:p w14:paraId="52A6F45E"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t>depozit</w:t>
      </w:r>
      <w:proofErr w:type="spellEnd"/>
      <w:proofErr w:type="gram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temporar</w:t>
      </w:r>
      <w:proofErr w:type="spellEnd"/>
      <w:r w:rsidRPr="002C41F0">
        <w:rPr>
          <w:rFonts w:ascii="Times New Roman" w:hAnsi="Times New Roman" w:cs="Times New Roman"/>
          <w:sz w:val="24"/>
          <w:szCs w:val="24"/>
          <w:lang w:val="fr-FR"/>
        </w:rPr>
        <w:t xml:space="preserve"> - </w:t>
      </w:r>
      <w:proofErr w:type="spellStart"/>
      <w:r w:rsidRPr="002C41F0">
        <w:rPr>
          <w:rFonts w:ascii="Times New Roman" w:hAnsi="Times New Roman" w:cs="Times New Roman"/>
          <w:sz w:val="24"/>
          <w:szCs w:val="24"/>
          <w:lang w:val="fr-FR"/>
        </w:rPr>
        <w:t>unde</w:t>
      </w:r>
      <w:proofErr w:type="spellEnd"/>
      <w:r w:rsidRPr="002C41F0">
        <w:rPr>
          <w:rFonts w:ascii="Times New Roman" w:hAnsi="Times New Roman" w:cs="Times New Roman"/>
          <w:sz w:val="24"/>
          <w:szCs w:val="24"/>
          <w:lang w:val="fr-FR"/>
        </w:rPr>
        <w:t xml:space="preserve"> vor fi </w:t>
      </w:r>
      <w:proofErr w:type="spellStart"/>
      <w:r w:rsidRPr="002C41F0">
        <w:rPr>
          <w:rFonts w:ascii="Times New Roman" w:hAnsi="Times New Roman" w:cs="Times New Roman"/>
          <w:sz w:val="24"/>
          <w:szCs w:val="24"/>
          <w:lang w:val="fr-FR"/>
        </w:rPr>
        <w:t>stocate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materialele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materiale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noi</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construcţie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materiale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scoase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din</w:t>
      </w:r>
      <w:proofErr w:type="spellEnd"/>
      <w:r w:rsidRPr="002C41F0">
        <w:rPr>
          <w:rFonts w:ascii="Times New Roman" w:hAnsi="Times New Roman" w:cs="Times New Roman"/>
          <w:sz w:val="24"/>
          <w:szCs w:val="24"/>
          <w:lang w:val="fr-FR"/>
        </w:rPr>
        <w:t xml:space="preserve"> cale, </w:t>
      </w:r>
      <w:proofErr w:type="spellStart"/>
      <w:r w:rsidRPr="002C41F0">
        <w:rPr>
          <w:rFonts w:ascii="Times New Roman" w:hAnsi="Times New Roman" w:cs="Times New Roman"/>
          <w:sz w:val="24"/>
          <w:szCs w:val="24"/>
          <w:lang w:val="fr-FR"/>
        </w:rPr>
        <w:t>deşeuri</w:t>
      </w:r>
      <w:proofErr w:type="spellEnd"/>
      <w:r w:rsidRPr="002C41F0">
        <w:rPr>
          <w:rFonts w:ascii="Times New Roman" w:hAnsi="Times New Roman" w:cs="Times New Roman"/>
          <w:sz w:val="24"/>
          <w:szCs w:val="24"/>
          <w:lang w:val="fr-FR"/>
        </w:rPr>
        <w:t>, etc.),</w:t>
      </w:r>
    </w:p>
    <w:p w14:paraId="69F9A572" w14:textId="77777777" w:rsidR="000918D2" w:rsidRPr="002C41F0" w:rsidRDefault="000918D2" w:rsidP="000918D2">
      <w:pPr>
        <w:numPr>
          <w:ilvl w:val="0"/>
          <w:numId w:val="25"/>
        </w:numPr>
        <w:spacing w:after="0" w:line="240" w:lineRule="auto"/>
        <w:jc w:val="both"/>
        <w:rPr>
          <w:rFonts w:ascii="Times New Roman" w:hAnsi="Times New Roman" w:cs="Times New Roman"/>
          <w:sz w:val="24"/>
          <w:szCs w:val="24"/>
          <w:lang w:val="fr-FR"/>
        </w:rPr>
      </w:pPr>
      <w:proofErr w:type="spellStart"/>
      <w:proofErr w:type="gramStart"/>
      <w:r w:rsidRPr="002C41F0">
        <w:rPr>
          <w:rFonts w:ascii="Times New Roman" w:hAnsi="Times New Roman" w:cs="Times New Roman"/>
          <w:sz w:val="24"/>
          <w:szCs w:val="24"/>
          <w:lang w:val="fr-FR"/>
        </w:rPr>
        <w:lastRenderedPageBreak/>
        <w:t>suprafeţele</w:t>
      </w:r>
      <w:proofErr w:type="spellEnd"/>
      <w:proofErr w:type="gram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depozitare</w:t>
      </w:r>
      <w:proofErr w:type="spellEnd"/>
      <w:r w:rsidRPr="002C41F0">
        <w:rPr>
          <w:rFonts w:ascii="Times New Roman" w:hAnsi="Times New Roman" w:cs="Times New Roman"/>
          <w:sz w:val="24"/>
          <w:szCs w:val="24"/>
          <w:lang w:val="fr-FR"/>
        </w:rPr>
        <w:t xml:space="preserve"> vor fi </w:t>
      </w:r>
      <w:proofErr w:type="spellStart"/>
      <w:r w:rsidRPr="002C41F0">
        <w:rPr>
          <w:rFonts w:ascii="Times New Roman" w:hAnsi="Times New Roman" w:cs="Times New Roman"/>
          <w:sz w:val="24"/>
          <w:szCs w:val="24"/>
          <w:lang w:val="fr-FR"/>
        </w:rPr>
        <w:t>stabilizate</w:t>
      </w:r>
      <w:proofErr w:type="spellEnd"/>
      <w:r w:rsidRPr="002C41F0">
        <w:rPr>
          <w:rFonts w:ascii="Times New Roman" w:hAnsi="Times New Roman" w:cs="Times New Roman"/>
          <w:sz w:val="24"/>
          <w:szCs w:val="24"/>
          <w:lang w:val="fr-FR"/>
        </w:rPr>
        <w:t xml:space="preserve"> la </w:t>
      </w:r>
      <w:proofErr w:type="spellStart"/>
      <w:r w:rsidRPr="002C41F0">
        <w:rPr>
          <w:rFonts w:ascii="Times New Roman" w:hAnsi="Times New Roman" w:cs="Times New Roman"/>
          <w:sz w:val="24"/>
          <w:szCs w:val="24"/>
          <w:lang w:val="fr-FR"/>
        </w:rPr>
        <w:t>nivel</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fundare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vederea</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asigurării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capacităţii</w:t>
      </w:r>
      <w:proofErr w:type="spellEnd"/>
      <w:r w:rsidRPr="002C41F0">
        <w:rPr>
          <w:rFonts w:ascii="Times New Roman" w:hAnsi="Times New Roman" w:cs="Times New Roman"/>
          <w:sz w:val="24"/>
          <w:szCs w:val="24"/>
          <w:lang w:val="fr-FR"/>
        </w:rPr>
        <w:t xml:space="preserve"> portante </w:t>
      </w:r>
      <w:proofErr w:type="spellStart"/>
      <w:r w:rsidRPr="002C41F0">
        <w:rPr>
          <w:rFonts w:ascii="Times New Roman" w:hAnsi="Times New Roman" w:cs="Times New Roman"/>
          <w:sz w:val="24"/>
          <w:szCs w:val="24"/>
          <w:lang w:val="fr-FR"/>
        </w:rPr>
        <w:t>adecvate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pentru</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scopul</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lor</w:t>
      </w:r>
      <w:proofErr w:type="spellEnd"/>
      <w:r w:rsidRPr="002C41F0">
        <w:rPr>
          <w:rFonts w:ascii="Times New Roman" w:hAnsi="Times New Roman" w:cs="Times New Roman"/>
          <w:sz w:val="24"/>
          <w:szCs w:val="24"/>
          <w:lang w:val="fr-FR"/>
        </w:rPr>
        <w:t xml:space="preserve">, vor fi </w:t>
      </w:r>
      <w:proofErr w:type="spellStart"/>
      <w:r w:rsidRPr="002C41F0">
        <w:rPr>
          <w:rFonts w:ascii="Times New Roman" w:hAnsi="Times New Roman" w:cs="Times New Roman"/>
          <w:sz w:val="24"/>
          <w:szCs w:val="24"/>
          <w:lang w:val="fr-FR"/>
        </w:rPr>
        <w:t>împrejmuite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şi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păzite</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după</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caz</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funcţie</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destinaţia</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şi</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tipul</w:t>
      </w:r>
      <w:proofErr w:type="spellEnd"/>
      <w:r w:rsidRPr="002C41F0">
        <w:rPr>
          <w:rFonts w:ascii="Times New Roman" w:hAnsi="Times New Roman" w:cs="Times New Roman"/>
          <w:sz w:val="24"/>
          <w:szCs w:val="24"/>
          <w:lang w:val="fr-FR"/>
        </w:rPr>
        <w:t xml:space="preserve"> de </w:t>
      </w:r>
      <w:proofErr w:type="spellStart"/>
      <w:r w:rsidRPr="002C41F0">
        <w:rPr>
          <w:rFonts w:ascii="Times New Roman" w:hAnsi="Times New Roman" w:cs="Times New Roman"/>
          <w:sz w:val="24"/>
          <w:szCs w:val="24"/>
          <w:lang w:val="fr-FR"/>
        </w:rPr>
        <w:t>material</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pentru</w:t>
      </w:r>
      <w:proofErr w:type="spellEnd"/>
      <w:r w:rsidRPr="002C41F0">
        <w:rPr>
          <w:rFonts w:ascii="Times New Roman" w:hAnsi="Times New Roman" w:cs="Times New Roman"/>
          <w:sz w:val="24"/>
          <w:szCs w:val="24"/>
          <w:lang w:val="fr-FR"/>
        </w:rPr>
        <w:t xml:space="preserve"> a </w:t>
      </w:r>
      <w:proofErr w:type="spellStart"/>
      <w:r w:rsidRPr="002C41F0">
        <w:rPr>
          <w:rFonts w:ascii="Times New Roman" w:hAnsi="Times New Roman" w:cs="Times New Roman"/>
          <w:sz w:val="24"/>
          <w:szCs w:val="24"/>
          <w:lang w:val="fr-FR"/>
        </w:rPr>
        <w:t>delimita</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zonele</w:t>
      </w:r>
      <w:proofErr w:type="spellEnd"/>
      <w:r w:rsidRPr="002C41F0">
        <w:rPr>
          <w:rFonts w:ascii="Times New Roman" w:hAnsi="Times New Roman" w:cs="Times New Roman"/>
          <w:sz w:val="24"/>
          <w:szCs w:val="24"/>
          <w:lang w:val="fr-FR"/>
        </w:rPr>
        <w:t xml:space="preserve">. </w:t>
      </w:r>
    </w:p>
    <w:p w14:paraId="390B0286" w14:textId="77777777" w:rsidR="00483F37" w:rsidRPr="002C41F0" w:rsidRDefault="00483F37" w:rsidP="0078136C">
      <w:pPr>
        <w:pStyle w:val="Listparagraf"/>
        <w:spacing w:after="0" w:line="240" w:lineRule="auto"/>
        <w:ind w:left="360"/>
        <w:jc w:val="both"/>
        <w:rPr>
          <w:rFonts w:ascii="Times New Roman" w:hAnsi="Times New Roman"/>
          <w:sz w:val="24"/>
          <w:szCs w:val="24"/>
          <w:lang w:val="en-US"/>
        </w:rPr>
      </w:pPr>
    </w:p>
    <w:p w14:paraId="677E1CC9" w14:textId="77777777" w:rsidR="00E24BD3" w:rsidRPr="002C41F0" w:rsidRDefault="00E24BD3" w:rsidP="00E24BD3">
      <w:pPr>
        <w:ind w:firstLine="284"/>
        <w:jc w:val="both"/>
        <w:rPr>
          <w:rFonts w:ascii="Times New Roman" w:hAnsi="Times New Roman" w:cs="Times New Roman"/>
          <w:sz w:val="24"/>
          <w:szCs w:val="24"/>
        </w:rPr>
      </w:pPr>
      <w:r w:rsidRPr="002C41F0">
        <w:rPr>
          <w:rFonts w:ascii="Times New Roman" w:hAnsi="Times New Roman" w:cs="Times New Roman"/>
          <w:sz w:val="24"/>
          <w:szCs w:val="24"/>
        </w:rPr>
        <w:t>Organizarea de șantier precum și depozitul de materiale și deșeuri se realizează pe terenuri aparținând titularului lucrărilor.</w:t>
      </w:r>
    </w:p>
    <w:p w14:paraId="1C01D552" w14:textId="77777777" w:rsidR="00E24BD3" w:rsidRPr="002C41F0" w:rsidRDefault="00E24BD3" w:rsidP="00E24BD3">
      <w:pPr>
        <w:jc w:val="center"/>
        <w:rPr>
          <w:rFonts w:ascii="Times New Roman" w:hAnsi="Times New Roman" w:cs="Times New Roman"/>
          <w:sz w:val="24"/>
          <w:szCs w:val="24"/>
        </w:rPr>
      </w:pPr>
      <w:r w:rsidRPr="002C41F0">
        <w:rPr>
          <w:rFonts w:ascii="Times New Roman" w:hAnsi="Times New Roman" w:cs="Times New Roman"/>
          <w:sz w:val="24"/>
          <w:szCs w:val="24"/>
        </w:rPr>
        <w:t>Suprafețe ocupate temporar (în ampriza căii ferate)</w:t>
      </w:r>
    </w:p>
    <w:tbl>
      <w:tblPr>
        <w:tblStyle w:val="Tabelgri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70"/>
        <w:gridCol w:w="2910"/>
      </w:tblGrid>
      <w:tr w:rsidR="00E24BD3" w:rsidRPr="002C41F0" w14:paraId="52A7FF2B" w14:textId="77777777" w:rsidTr="009F489D">
        <w:trPr>
          <w:jc w:val="center"/>
        </w:trPr>
        <w:tc>
          <w:tcPr>
            <w:tcW w:w="3370" w:type="dxa"/>
            <w:tcBorders>
              <w:top w:val="single" w:sz="6" w:space="0" w:color="auto"/>
              <w:left w:val="single" w:sz="6" w:space="0" w:color="auto"/>
              <w:bottom w:val="single" w:sz="6" w:space="0" w:color="auto"/>
              <w:right w:val="single" w:sz="6" w:space="0" w:color="auto"/>
            </w:tcBorders>
            <w:vAlign w:val="center"/>
            <w:hideMark/>
          </w:tcPr>
          <w:p w14:paraId="0D6162C4" w14:textId="77777777" w:rsidR="00E24BD3" w:rsidRPr="002C41F0" w:rsidRDefault="00E24BD3" w:rsidP="009F489D">
            <w:pPr>
              <w:jc w:val="center"/>
              <w:rPr>
                <w:b/>
                <w:sz w:val="24"/>
                <w:szCs w:val="24"/>
              </w:rPr>
            </w:pPr>
            <w:r w:rsidRPr="002C41F0">
              <w:rPr>
                <w:b/>
                <w:sz w:val="24"/>
                <w:szCs w:val="24"/>
              </w:rPr>
              <w:t>Tip lucrări</w:t>
            </w:r>
          </w:p>
        </w:tc>
        <w:tc>
          <w:tcPr>
            <w:tcW w:w="2910" w:type="dxa"/>
            <w:tcBorders>
              <w:top w:val="single" w:sz="6" w:space="0" w:color="auto"/>
              <w:left w:val="single" w:sz="6" w:space="0" w:color="auto"/>
              <w:bottom w:val="single" w:sz="6" w:space="0" w:color="auto"/>
              <w:right w:val="single" w:sz="6" w:space="0" w:color="auto"/>
            </w:tcBorders>
            <w:vAlign w:val="center"/>
            <w:hideMark/>
          </w:tcPr>
          <w:p w14:paraId="6C16A09D" w14:textId="77777777" w:rsidR="00E24BD3" w:rsidRPr="002C41F0" w:rsidRDefault="00E24BD3" w:rsidP="009F489D">
            <w:pPr>
              <w:jc w:val="center"/>
              <w:rPr>
                <w:b/>
                <w:sz w:val="24"/>
                <w:szCs w:val="24"/>
              </w:rPr>
            </w:pPr>
            <w:r w:rsidRPr="002C41F0">
              <w:rPr>
                <w:b/>
                <w:sz w:val="24"/>
                <w:szCs w:val="24"/>
              </w:rPr>
              <w:t>Suprafața ocupată temporar</w:t>
            </w:r>
          </w:p>
          <w:p w14:paraId="3B1C95B4" w14:textId="77777777" w:rsidR="00E24BD3" w:rsidRPr="002C41F0" w:rsidRDefault="00E24BD3" w:rsidP="009F489D">
            <w:pPr>
              <w:jc w:val="center"/>
              <w:rPr>
                <w:b/>
                <w:sz w:val="24"/>
                <w:szCs w:val="24"/>
              </w:rPr>
            </w:pPr>
            <w:r w:rsidRPr="002C41F0">
              <w:rPr>
                <w:b/>
                <w:sz w:val="24"/>
                <w:szCs w:val="24"/>
              </w:rPr>
              <w:t>(m</w:t>
            </w:r>
            <w:r w:rsidRPr="002C41F0">
              <w:rPr>
                <w:b/>
                <w:sz w:val="24"/>
                <w:szCs w:val="24"/>
                <w:vertAlign w:val="superscript"/>
              </w:rPr>
              <w:t>2</w:t>
            </w:r>
            <w:r w:rsidRPr="002C41F0">
              <w:rPr>
                <w:b/>
                <w:sz w:val="24"/>
                <w:szCs w:val="24"/>
              </w:rPr>
              <w:t>)</w:t>
            </w:r>
          </w:p>
        </w:tc>
      </w:tr>
      <w:tr w:rsidR="00E24BD3" w:rsidRPr="002C41F0" w14:paraId="1C69D65C" w14:textId="77777777" w:rsidTr="009F489D">
        <w:trPr>
          <w:jc w:val="center"/>
        </w:trPr>
        <w:tc>
          <w:tcPr>
            <w:tcW w:w="3370" w:type="dxa"/>
            <w:tcBorders>
              <w:top w:val="single" w:sz="6" w:space="0" w:color="auto"/>
              <w:left w:val="single" w:sz="6" w:space="0" w:color="auto"/>
              <w:bottom w:val="single" w:sz="6" w:space="0" w:color="auto"/>
              <w:right w:val="single" w:sz="6" w:space="0" w:color="auto"/>
            </w:tcBorders>
            <w:vAlign w:val="center"/>
            <w:hideMark/>
          </w:tcPr>
          <w:p w14:paraId="11F4FA3A" w14:textId="77777777" w:rsidR="00E24BD3" w:rsidRPr="002C41F0" w:rsidRDefault="00E24BD3" w:rsidP="009F489D">
            <w:pPr>
              <w:jc w:val="center"/>
              <w:rPr>
                <w:sz w:val="24"/>
                <w:szCs w:val="24"/>
              </w:rPr>
            </w:pPr>
            <w:r w:rsidRPr="002C41F0">
              <w:rPr>
                <w:sz w:val="24"/>
                <w:szCs w:val="24"/>
              </w:rPr>
              <w:t>Organizări de șantier</w:t>
            </w:r>
          </w:p>
        </w:tc>
        <w:tc>
          <w:tcPr>
            <w:tcW w:w="2910" w:type="dxa"/>
            <w:tcBorders>
              <w:top w:val="single" w:sz="6" w:space="0" w:color="auto"/>
              <w:left w:val="single" w:sz="6" w:space="0" w:color="auto"/>
              <w:bottom w:val="single" w:sz="6" w:space="0" w:color="auto"/>
              <w:right w:val="single" w:sz="6" w:space="0" w:color="auto"/>
            </w:tcBorders>
            <w:vAlign w:val="center"/>
            <w:hideMark/>
          </w:tcPr>
          <w:p w14:paraId="7E30423B" w14:textId="77777777" w:rsidR="00E24BD3" w:rsidRPr="002C41F0" w:rsidRDefault="00E24BD3" w:rsidP="009F489D">
            <w:pPr>
              <w:jc w:val="center"/>
              <w:rPr>
                <w:sz w:val="24"/>
                <w:szCs w:val="24"/>
              </w:rPr>
            </w:pPr>
            <w:r w:rsidRPr="002C41F0">
              <w:rPr>
                <w:sz w:val="24"/>
                <w:szCs w:val="24"/>
              </w:rPr>
              <w:t>550,0</w:t>
            </w:r>
          </w:p>
        </w:tc>
      </w:tr>
      <w:tr w:rsidR="00E24BD3" w:rsidRPr="002C41F0" w14:paraId="29B33C57" w14:textId="77777777" w:rsidTr="009F489D">
        <w:trPr>
          <w:jc w:val="center"/>
        </w:trPr>
        <w:tc>
          <w:tcPr>
            <w:tcW w:w="3370" w:type="dxa"/>
            <w:tcBorders>
              <w:top w:val="single" w:sz="6" w:space="0" w:color="auto"/>
              <w:left w:val="single" w:sz="6" w:space="0" w:color="auto"/>
              <w:bottom w:val="single" w:sz="6" w:space="0" w:color="auto"/>
              <w:right w:val="single" w:sz="6" w:space="0" w:color="auto"/>
            </w:tcBorders>
            <w:vAlign w:val="center"/>
            <w:hideMark/>
          </w:tcPr>
          <w:p w14:paraId="235143E4" w14:textId="77777777" w:rsidR="00E24BD3" w:rsidRPr="002C41F0" w:rsidRDefault="00E24BD3" w:rsidP="009F489D">
            <w:pPr>
              <w:jc w:val="center"/>
              <w:rPr>
                <w:sz w:val="24"/>
                <w:szCs w:val="24"/>
              </w:rPr>
            </w:pPr>
            <w:r w:rsidRPr="002C41F0">
              <w:rPr>
                <w:sz w:val="24"/>
                <w:szCs w:val="24"/>
              </w:rPr>
              <w:t>Depozit de materiale și deșeuri</w:t>
            </w:r>
          </w:p>
        </w:tc>
        <w:tc>
          <w:tcPr>
            <w:tcW w:w="2910" w:type="dxa"/>
            <w:tcBorders>
              <w:top w:val="single" w:sz="6" w:space="0" w:color="auto"/>
              <w:left w:val="single" w:sz="6" w:space="0" w:color="auto"/>
              <w:bottom w:val="single" w:sz="6" w:space="0" w:color="auto"/>
              <w:right w:val="single" w:sz="6" w:space="0" w:color="auto"/>
            </w:tcBorders>
            <w:vAlign w:val="center"/>
            <w:hideMark/>
          </w:tcPr>
          <w:p w14:paraId="7FA64BB4" w14:textId="77777777" w:rsidR="00E24BD3" w:rsidRPr="002C41F0" w:rsidRDefault="00E24BD3" w:rsidP="009F489D">
            <w:pPr>
              <w:jc w:val="center"/>
              <w:rPr>
                <w:sz w:val="24"/>
                <w:szCs w:val="24"/>
              </w:rPr>
            </w:pPr>
            <w:r w:rsidRPr="002C41F0">
              <w:rPr>
                <w:sz w:val="24"/>
                <w:szCs w:val="24"/>
              </w:rPr>
              <w:t>200,0</w:t>
            </w:r>
          </w:p>
        </w:tc>
      </w:tr>
      <w:tr w:rsidR="00E24BD3" w:rsidRPr="002C41F0" w14:paraId="035A2A9A" w14:textId="77777777" w:rsidTr="009F489D">
        <w:trPr>
          <w:jc w:val="center"/>
        </w:trPr>
        <w:tc>
          <w:tcPr>
            <w:tcW w:w="3370" w:type="dxa"/>
            <w:tcBorders>
              <w:top w:val="single" w:sz="6" w:space="0" w:color="auto"/>
              <w:left w:val="single" w:sz="6" w:space="0" w:color="auto"/>
              <w:bottom w:val="single" w:sz="6" w:space="0" w:color="auto"/>
              <w:right w:val="single" w:sz="6" w:space="0" w:color="auto"/>
            </w:tcBorders>
            <w:vAlign w:val="center"/>
            <w:hideMark/>
          </w:tcPr>
          <w:p w14:paraId="5C1EAA7F" w14:textId="77777777" w:rsidR="00E24BD3" w:rsidRPr="002C41F0" w:rsidRDefault="00E24BD3" w:rsidP="009F489D">
            <w:pPr>
              <w:jc w:val="center"/>
              <w:rPr>
                <w:b/>
                <w:sz w:val="24"/>
                <w:szCs w:val="24"/>
              </w:rPr>
            </w:pPr>
            <w:r w:rsidRPr="002C41F0">
              <w:rPr>
                <w:b/>
                <w:sz w:val="24"/>
                <w:szCs w:val="24"/>
              </w:rPr>
              <w:t>TOTAL (m</w:t>
            </w:r>
            <w:r w:rsidRPr="002C41F0">
              <w:rPr>
                <w:b/>
                <w:sz w:val="24"/>
                <w:szCs w:val="24"/>
                <w:vertAlign w:val="superscript"/>
              </w:rPr>
              <w:t>2</w:t>
            </w:r>
            <w:r w:rsidRPr="002C41F0">
              <w:rPr>
                <w:b/>
                <w:sz w:val="24"/>
                <w:szCs w:val="24"/>
              </w:rPr>
              <w:t>)</w:t>
            </w:r>
          </w:p>
        </w:tc>
        <w:tc>
          <w:tcPr>
            <w:tcW w:w="2910" w:type="dxa"/>
            <w:tcBorders>
              <w:top w:val="single" w:sz="6" w:space="0" w:color="auto"/>
              <w:left w:val="single" w:sz="6" w:space="0" w:color="auto"/>
              <w:bottom w:val="single" w:sz="6" w:space="0" w:color="auto"/>
              <w:right w:val="single" w:sz="6" w:space="0" w:color="auto"/>
            </w:tcBorders>
            <w:vAlign w:val="center"/>
            <w:hideMark/>
          </w:tcPr>
          <w:p w14:paraId="1F7FC2A0" w14:textId="77777777" w:rsidR="00E24BD3" w:rsidRPr="002C41F0" w:rsidRDefault="00E24BD3" w:rsidP="009F489D">
            <w:pPr>
              <w:jc w:val="center"/>
              <w:rPr>
                <w:sz w:val="24"/>
                <w:szCs w:val="24"/>
              </w:rPr>
            </w:pPr>
            <w:r w:rsidRPr="002C41F0">
              <w:rPr>
                <w:sz w:val="24"/>
                <w:szCs w:val="24"/>
              </w:rPr>
              <w:t xml:space="preserve">750,0 </w:t>
            </w:r>
          </w:p>
        </w:tc>
      </w:tr>
    </w:tbl>
    <w:p w14:paraId="4FF5776D" w14:textId="77777777" w:rsidR="00483F37" w:rsidRPr="002C41F0" w:rsidRDefault="00483F37" w:rsidP="0078136C">
      <w:pPr>
        <w:pStyle w:val="Listparagraf"/>
        <w:spacing w:after="0" w:line="240" w:lineRule="auto"/>
        <w:ind w:left="360"/>
        <w:jc w:val="both"/>
        <w:rPr>
          <w:rFonts w:ascii="Times New Roman" w:hAnsi="Times New Roman"/>
          <w:sz w:val="24"/>
          <w:szCs w:val="24"/>
          <w:lang w:val="en-US"/>
        </w:rPr>
      </w:pPr>
    </w:p>
    <w:p w14:paraId="631122D8" w14:textId="77777777" w:rsidR="00E24BD3" w:rsidRPr="002C41F0" w:rsidRDefault="00E24BD3" w:rsidP="00E24BD3">
      <w:pPr>
        <w:adjustRightInd w:val="0"/>
        <w:ind w:firstLine="284"/>
        <w:jc w:val="both"/>
        <w:rPr>
          <w:rFonts w:ascii="Times New Roman" w:hAnsi="Times New Roman" w:cs="Times New Roman"/>
          <w:sz w:val="24"/>
          <w:szCs w:val="24"/>
          <w:u w:val="single"/>
        </w:rPr>
      </w:pPr>
      <w:r w:rsidRPr="002C41F0">
        <w:rPr>
          <w:rFonts w:ascii="Times New Roman" w:hAnsi="Times New Roman" w:cs="Times New Roman"/>
          <w:i/>
          <w:sz w:val="24"/>
          <w:szCs w:val="24"/>
          <w:u w:val="single"/>
        </w:rPr>
        <w:t xml:space="preserve">Situația utilităților </w:t>
      </w:r>
      <w:proofErr w:type="spellStart"/>
      <w:r w:rsidRPr="002C41F0">
        <w:rPr>
          <w:rFonts w:ascii="Times New Roman" w:hAnsi="Times New Roman" w:cs="Times New Roman"/>
          <w:i/>
          <w:sz w:val="24"/>
          <w:szCs w:val="24"/>
          <w:u w:val="single"/>
        </w:rPr>
        <w:t>tehnico</w:t>
      </w:r>
      <w:proofErr w:type="spellEnd"/>
      <w:r w:rsidRPr="002C41F0">
        <w:rPr>
          <w:rFonts w:ascii="Times New Roman" w:hAnsi="Times New Roman" w:cs="Times New Roman"/>
          <w:i/>
          <w:sz w:val="24"/>
          <w:szCs w:val="24"/>
          <w:u w:val="single"/>
        </w:rPr>
        <w:t>-edilitare existente</w:t>
      </w:r>
    </w:p>
    <w:p w14:paraId="7FC516F3" w14:textId="77777777" w:rsidR="00E24BD3" w:rsidRPr="002C41F0" w:rsidRDefault="00E24BD3" w:rsidP="00E24BD3">
      <w:pPr>
        <w:adjustRightInd w:val="0"/>
        <w:ind w:firstLine="284"/>
        <w:jc w:val="both"/>
        <w:rPr>
          <w:rFonts w:ascii="Times New Roman" w:hAnsi="Times New Roman" w:cs="Times New Roman"/>
          <w:sz w:val="24"/>
          <w:szCs w:val="24"/>
        </w:rPr>
      </w:pPr>
      <w:r w:rsidRPr="002C41F0">
        <w:rPr>
          <w:rFonts w:ascii="Times New Roman" w:hAnsi="Times New Roman" w:cs="Times New Roman"/>
          <w:sz w:val="24"/>
          <w:szCs w:val="24"/>
        </w:rPr>
        <w:t xml:space="preserve">Linia de cale ferată este </w:t>
      </w:r>
      <w:proofErr w:type="spellStart"/>
      <w:r w:rsidRPr="002C41F0">
        <w:rPr>
          <w:rFonts w:ascii="Times New Roman" w:hAnsi="Times New Roman" w:cs="Times New Roman"/>
          <w:sz w:val="24"/>
          <w:szCs w:val="24"/>
        </w:rPr>
        <w:t>supratraversată</w:t>
      </w:r>
      <w:proofErr w:type="spellEnd"/>
      <w:r w:rsidRPr="002C41F0">
        <w:rPr>
          <w:rFonts w:ascii="Times New Roman" w:hAnsi="Times New Roman" w:cs="Times New Roman"/>
          <w:sz w:val="24"/>
          <w:szCs w:val="24"/>
        </w:rPr>
        <w:t xml:space="preserve"> de pasajele superioare de la km 222+870 și la km 225+207 și de </w:t>
      </w:r>
      <w:proofErr w:type="spellStart"/>
      <w:r w:rsidRPr="002C41F0">
        <w:rPr>
          <w:rFonts w:ascii="Times New Roman" w:hAnsi="Times New Roman" w:cs="Times New Roman"/>
          <w:sz w:val="24"/>
          <w:szCs w:val="24"/>
        </w:rPr>
        <w:t>urmatoarele</w:t>
      </w:r>
      <w:proofErr w:type="spellEnd"/>
      <w:r w:rsidRPr="002C41F0">
        <w:rPr>
          <w:rFonts w:ascii="Times New Roman" w:hAnsi="Times New Roman" w:cs="Times New Roman"/>
          <w:sz w:val="24"/>
          <w:szCs w:val="24"/>
        </w:rPr>
        <w:t xml:space="preserve"> rețele de utilități:</w:t>
      </w:r>
    </w:p>
    <w:p w14:paraId="470E70B9" w14:textId="77777777" w:rsidR="00E24BD3" w:rsidRPr="002C41F0" w:rsidRDefault="00E24BD3" w:rsidP="00E24BD3">
      <w:pPr>
        <w:pStyle w:val="Listparagraf"/>
        <w:numPr>
          <w:ilvl w:val="0"/>
          <w:numId w:val="23"/>
        </w:numPr>
        <w:adjustRightInd w:val="0"/>
        <w:spacing w:after="0" w:line="240" w:lineRule="auto"/>
        <w:contextualSpacing/>
        <w:jc w:val="both"/>
        <w:rPr>
          <w:rFonts w:ascii="Times New Roman" w:hAnsi="Times New Roman"/>
          <w:sz w:val="24"/>
          <w:szCs w:val="24"/>
        </w:rPr>
      </w:pPr>
      <w:r w:rsidRPr="002C41F0">
        <w:rPr>
          <w:rFonts w:ascii="Times New Roman" w:hAnsi="Times New Roman"/>
          <w:sz w:val="24"/>
          <w:szCs w:val="24"/>
        </w:rPr>
        <w:t xml:space="preserve">km 222+842 </w:t>
      </w:r>
      <w:proofErr w:type="spellStart"/>
      <w:r w:rsidRPr="002C41F0">
        <w:rPr>
          <w:rFonts w:ascii="Times New Roman" w:hAnsi="Times New Roman"/>
          <w:sz w:val="24"/>
          <w:szCs w:val="24"/>
        </w:rPr>
        <w:t>conducte</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apă</w:t>
      </w:r>
      <w:proofErr w:type="spellEnd"/>
      <w:r w:rsidRPr="002C41F0">
        <w:rPr>
          <w:rFonts w:ascii="Times New Roman" w:hAnsi="Times New Roman"/>
          <w:sz w:val="24"/>
          <w:szCs w:val="24"/>
        </w:rPr>
        <w:t>;</w:t>
      </w:r>
    </w:p>
    <w:p w14:paraId="10073A35" w14:textId="77777777" w:rsidR="00E24BD3" w:rsidRPr="002C41F0" w:rsidRDefault="00E24BD3" w:rsidP="00E24BD3">
      <w:pPr>
        <w:pStyle w:val="Listparagraf"/>
        <w:numPr>
          <w:ilvl w:val="0"/>
          <w:numId w:val="22"/>
        </w:numPr>
        <w:adjustRightInd w:val="0"/>
        <w:spacing w:after="0" w:line="240" w:lineRule="auto"/>
        <w:contextualSpacing/>
        <w:jc w:val="both"/>
        <w:rPr>
          <w:rFonts w:ascii="Times New Roman" w:hAnsi="Times New Roman"/>
          <w:sz w:val="24"/>
          <w:szCs w:val="24"/>
        </w:rPr>
      </w:pPr>
      <w:r w:rsidRPr="002C41F0">
        <w:rPr>
          <w:rFonts w:ascii="Times New Roman" w:hAnsi="Times New Roman"/>
          <w:sz w:val="24"/>
          <w:szCs w:val="24"/>
        </w:rPr>
        <w:t xml:space="preserve">km 222+893 </w:t>
      </w:r>
      <w:proofErr w:type="spellStart"/>
      <w:r w:rsidRPr="002C41F0">
        <w:rPr>
          <w:rFonts w:ascii="Times New Roman" w:hAnsi="Times New Roman"/>
          <w:sz w:val="24"/>
          <w:szCs w:val="24"/>
        </w:rPr>
        <w:t>conducte</w:t>
      </w:r>
      <w:proofErr w:type="spellEnd"/>
      <w:r w:rsidRPr="002C41F0">
        <w:rPr>
          <w:rFonts w:ascii="Times New Roman" w:hAnsi="Times New Roman"/>
          <w:sz w:val="24"/>
          <w:szCs w:val="24"/>
        </w:rPr>
        <w:t xml:space="preserve"> </w:t>
      </w:r>
      <w:proofErr w:type="spellStart"/>
      <w:r w:rsidRPr="002C41F0">
        <w:rPr>
          <w:rFonts w:ascii="Times New Roman" w:hAnsi="Times New Roman"/>
          <w:sz w:val="24"/>
          <w:szCs w:val="24"/>
        </w:rPr>
        <w:t>termoficare</w:t>
      </w:r>
      <w:proofErr w:type="spellEnd"/>
      <w:r w:rsidRPr="002C41F0">
        <w:rPr>
          <w:rFonts w:ascii="Times New Roman" w:hAnsi="Times New Roman"/>
          <w:sz w:val="24"/>
          <w:szCs w:val="24"/>
        </w:rPr>
        <w:t>;</w:t>
      </w:r>
    </w:p>
    <w:p w14:paraId="0050C44C" w14:textId="77777777" w:rsidR="00E24BD3" w:rsidRPr="002C41F0" w:rsidRDefault="00E24BD3" w:rsidP="00E24BD3">
      <w:pPr>
        <w:pStyle w:val="Listparagraf"/>
        <w:numPr>
          <w:ilvl w:val="0"/>
          <w:numId w:val="22"/>
        </w:numPr>
        <w:adjustRightInd w:val="0"/>
        <w:spacing w:after="0" w:line="240" w:lineRule="auto"/>
        <w:contextualSpacing/>
        <w:jc w:val="both"/>
        <w:rPr>
          <w:rFonts w:ascii="Times New Roman" w:hAnsi="Times New Roman"/>
          <w:sz w:val="24"/>
          <w:szCs w:val="24"/>
        </w:rPr>
      </w:pPr>
      <w:r w:rsidRPr="002C41F0">
        <w:rPr>
          <w:rFonts w:ascii="Times New Roman" w:hAnsi="Times New Roman"/>
          <w:sz w:val="24"/>
          <w:szCs w:val="24"/>
        </w:rPr>
        <w:t xml:space="preserve">km 223+230 </w:t>
      </w:r>
      <w:proofErr w:type="spellStart"/>
      <w:r w:rsidRPr="002C41F0">
        <w:rPr>
          <w:rFonts w:ascii="Times New Roman" w:hAnsi="Times New Roman"/>
          <w:sz w:val="24"/>
          <w:szCs w:val="24"/>
        </w:rPr>
        <w:t>conducte</w:t>
      </w:r>
      <w:proofErr w:type="spellEnd"/>
      <w:r w:rsidRPr="002C41F0">
        <w:rPr>
          <w:rFonts w:ascii="Times New Roman" w:hAnsi="Times New Roman"/>
          <w:sz w:val="24"/>
          <w:szCs w:val="24"/>
        </w:rPr>
        <w:t xml:space="preserve"> cu </w:t>
      </w:r>
      <w:proofErr w:type="spellStart"/>
      <w:r w:rsidRPr="002C41F0">
        <w:rPr>
          <w:rFonts w:ascii="Times New Roman" w:hAnsi="Times New Roman"/>
          <w:sz w:val="24"/>
          <w:szCs w:val="24"/>
        </w:rPr>
        <w:t>combustibil</w:t>
      </w:r>
      <w:proofErr w:type="spellEnd"/>
      <w:r w:rsidRPr="002C41F0">
        <w:rPr>
          <w:rFonts w:ascii="Times New Roman" w:hAnsi="Times New Roman"/>
          <w:sz w:val="24"/>
          <w:szCs w:val="24"/>
        </w:rPr>
        <w:t>;</w:t>
      </w:r>
    </w:p>
    <w:p w14:paraId="35873E33" w14:textId="77777777" w:rsidR="00E24BD3" w:rsidRPr="002C41F0" w:rsidRDefault="00E24BD3" w:rsidP="00E24BD3">
      <w:pPr>
        <w:pStyle w:val="Listparagraf"/>
        <w:numPr>
          <w:ilvl w:val="0"/>
          <w:numId w:val="22"/>
        </w:numPr>
        <w:adjustRightInd w:val="0"/>
        <w:spacing w:after="0" w:line="240" w:lineRule="auto"/>
        <w:contextualSpacing/>
        <w:jc w:val="both"/>
        <w:rPr>
          <w:rFonts w:ascii="Times New Roman" w:hAnsi="Times New Roman"/>
          <w:sz w:val="24"/>
          <w:szCs w:val="24"/>
        </w:rPr>
      </w:pPr>
      <w:r w:rsidRPr="002C41F0">
        <w:rPr>
          <w:rFonts w:ascii="Times New Roman" w:hAnsi="Times New Roman"/>
          <w:sz w:val="24"/>
          <w:szCs w:val="24"/>
        </w:rPr>
        <w:t xml:space="preserve">km 223+900 </w:t>
      </w:r>
      <w:proofErr w:type="spellStart"/>
      <w:r w:rsidRPr="002C41F0">
        <w:rPr>
          <w:rFonts w:ascii="Times New Roman" w:hAnsi="Times New Roman"/>
          <w:sz w:val="24"/>
          <w:szCs w:val="24"/>
        </w:rPr>
        <w:t>conducte</w:t>
      </w:r>
      <w:proofErr w:type="spellEnd"/>
      <w:r w:rsidRPr="002C41F0">
        <w:rPr>
          <w:rFonts w:ascii="Times New Roman" w:hAnsi="Times New Roman"/>
          <w:sz w:val="24"/>
          <w:szCs w:val="24"/>
        </w:rPr>
        <w:t xml:space="preserve"> cu </w:t>
      </w:r>
      <w:proofErr w:type="spellStart"/>
      <w:r w:rsidRPr="002C41F0">
        <w:rPr>
          <w:rFonts w:ascii="Times New Roman" w:hAnsi="Times New Roman"/>
          <w:sz w:val="24"/>
          <w:szCs w:val="24"/>
        </w:rPr>
        <w:t>combustibil</w:t>
      </w:r>
      <w:proofErr w:type="spellEnd"/>
      <w:r w:rsidRPr="002C41F0">
        <w:rPr>
          <w:rFonts w:ascii="Times New Roman" w:hAnsi="Times New Roman"/>
          <w:sz w:val="24"/>
          <w:szCs w:val="24"/>
        </w:rPr>
        <w:t>.</w:t>
      </w:r>
    </w:p>
    <w:p w14:paraId="1B98A858" w14:textId="77777777" w:rsidR="00E24BD3" w:rsidRPr="002C41F0" w:rsidRDefault="00E24BD3" w:rsidP="00E24BD3">
      <w:pPr>
        <w:adjustRightInd w:val="0"/>
        <w:ind w:firstLine="284"/>
        <w:jc w:val="both"/>
        <w:rPr>
          <w:rFonts w:ascii="Times New Roman" w:hAnsi="Times New Roman" w:cs="Times New Roman"/>
          <w:sz w:val="24"/>
          <w:szCs w:val="24"/>
        </w:rPr>
      </w:pPr>
      <w:r w:rsidRPr="002C41F0">
        <w:rPr>
          <w:rFonts w:ascii="Times New Roman" w:hAnsi="Times New Roman" w:cs="Times New Roman"/>
          <w:sz w:val="24"/>
          <w:szCs w:val="24"/>
        </w:rPr>
        <w:t xml:space="preserve">Tunelul Palas între km 224+670 și km 225+160 este </w:t>
      </w:r>
      <w:proofErr w:type="spellStart"/>
      <w:r w:rsidRPr="002C41F0">
        <w:rPr>
          <w:rFonts w:ascii="Times New Roman" w:hAnsi="Times New Roman" w:cs="Times New Roman"/>
          <w:sz w:val="24"/>
          <w:szCs w:val="24"/>
        </w:rPr>
        <w:t>supratraversat</w:t>
      </w:r>
      <w:proofErr w:type="spellEnd"/>
      <w:r w:rsidRPr="002C41F0">
        <w:rPr>
          <w:rFonts w:ascii="Times New Roman" w:hAnsi="Times New Roman" w:cs="Times New Roman"/>
          <w:sz w:val="24"/>
          <w:szCs w:val="24"/>
        </w:rPr>
        <w:t xml:space="preserve"> de conducte de canalizare și apă potabilă.</w:t>
      </w:r>
    </w:p>
    <w:p w14:paraId="4A7EE753" w14:textId="77777777" w:rsidR="00E24BD3" w:rsidRPr="002C41F0" w:rsidRDefault="00E24BD3" w:rsidP="00E24BD3">
      <w:pPr>
        <w:ind w:firstLine="284"/>
        <w:jc w:val="both"/>
        <w:rPr>
          <w:rFonts w:ascii="Times New Roman" w:hAnsi="Times New Roman" w:cs="Times New Roman"/>
          <w:sz w:val="24"/>
          <w:szCs w:val="24"/>
          <w:lang w:val="fr-FR"/>
        </w:rPr>
      </w:pPr>
      <w:proofErr w:type="spellStart"/>
      <w:r w:rsidRPr="002C41F0">
        <w:rPr>
          <w:rFonts w:ascii="Times New Roman" w:hAnsi="Times New Roman" w:cs="Times New Roman"/>
          <w:sz w:val="24"/>
          <w:szCs w:val="24"/>
          <w:lang w:val="fr-FR"/>
        </w:rPr>
        <w:t>Rețelele</w:t>
      </w:r>
      <w:proofErr w:type="spellEnd"/>
      <w:r w:rsidRPr="002C41F0">
        <w:rPr>
          <w:rFonts w:ascii="Times New Roman" w:hAnsi="Times New Roman" w:cs="Times New Roman"/>
          <w:spacing w:val="30"/>
          <w:sz w:val="24"/>
          <w:szCs w:val="24"/>
          <w:lang w:val="fr-FR"/>
        </w:rPr>
        <w:t xml:space="preserve"> </w:t>
      </w:r>
      <w:r w:rsidRPr="002C41F0">
        <w:rPr>
          <w:rFonts w:ascii="Times New Roman" w:hAnsi="Times New Roman" w:cs="Times New Roman"/>
          <w:sz w:val="24"/>
          <w:szCs w:val="24"/>
          <w:lang w:val="fr-FR"/>
        </w:rPr>
        <w:t>de</w:t>
      </w:r>
      <w:r w:rsidRPr="002C41F0">
        <w:rPr>
          <w:rFonts w:ascii="Times New Roman" w:hAnsi="Times New Roman" w:cs="Times New Roman"/>
          <w:spacing w:val="33"/>
          <w:sz w:val="24"/>
          <w:szCs w:val="24"/>
          <w:lang w:val="fr-FR"/>
        </w:rPr>
        <w:t xml:space="preserve"> </w:t>
      </w:r>
      <w:proofErr w:type="spellStart"/>
      <w:r w:rsidRPr="002C41F0">
        <w:rPr>
          <w:rFonts w:ascii="Times New Roman" w:hAnsi="Times New Roman" w:cs="Times New Roman"/>
          <w:sz w:val="24"/>
          <w:szCs w:val="24"/>
          <w:lang w:val="fr-FR"/>
        </w:rPr>
        <w:t>utilități</w:t>
      </w:r>
      <w:proofErr w:type="spellEnd"/>
      <w:r w:rsidRPr="002C41F0">
        <w:rPr>
          <w:rFonts w:ascii="Times New Roman" w:hAnsi="Times New Roman" w:cs="Times New Roman"/>
          <w:spacing w:val="32"/>
          <w:sz w:val="24"/>
          <w:szCs w:val="24"/>
          <w:lang w:val="fr-FR"/>
        </w:rPr>
        <w:t xml:space="preserve"> </w:t>
      </w:r>
      <w:proofErr w:type="spellStart"/>
      <w:r w:rsidRPr="002C41F0">
        <w:rPr>
          <w:rFonts w:ascii="Times New Roman" w:hAnsi="Times New Roman" w:cs="Times New Roman"/>
          <w:sz w:val="24"/>
          <w:szCs w:val="24"/>
          <w:lang w:val="fr-FR"/>
        </w:rPr>
        <w:t>existente</w:t>
      </w:r>
      <w:proofErr w:type="spellEnd"/>
      <w:r w:rsidRPr="002C41F0">
        <w:rPr>
          <w:rFonts w:ascii="Times New Roman" w:hAnsi="Times New Roman" w:cs="Times New Roman"/>
          <w:spacing w:val="30"/>
          <w:sz w:val="24"/>
          <w:szCs w:val="24"/>
          <w:lang w:val="fr-FR"/>
        </w:rPr>
        <w:t xml:space="preserve"> </w:t>
      </w:r>
      <w:r w:rsidRPr="002C41F0">
        <w:rPr>
          <w:rFonts w:ascii="Times New Roman" w:hAnsi="Times New Roman" w:cs="Times New Roman"/>
          <w:sz w:val="24"/>
          <w:szCs w:val="24"/>
          <w:lang w:val="fr-FR"/>
        </w:rPr>
        <w:t>care</w:t>
      </w:r>
      <w:r w:rsidRPr="002C41F0">
        <w:rPr>
          <w:rFonts w:ascii="Times New Roman" w:hAnsi="Times New Roman" w:cs="Times New Roman"/>
          <w:spacing w:val="32"/>
          <w:sz w:val="24"/>
          <w:szCs w:val="24"/>
          <w:lang w:val="fr-FR"/>
        </w:rPr>
        <w:t xml:space="preserve"> </w:t>
      </w:r>
      <w:proofErr w:type="spellStart"/>
      <w:r w:rsidRPr="002C41F0">
        <w:rPr>
          <w:rFonts w:ascii="Times New Roman" w:hAnsi="Times New Roman" w:cs="Times New Roman"/>
          <w:sz w:val="24"/>
          <w:szCs w:val="24"/>
          <w:lang w:val="fr-FR"/>
        </w:rPr>
        <w:t>interferează</w:t>
      </w:r>
      <w:proofErr w:type="spellEnd"/>
      <w:r w:rsidRPr="002C41F0">
        <w:rPr>
          <w:rFonts w:ascii="Times New Roman" w:hAnsi="Times New Roman" w:cs="Times New Roman"/>
          <w:spacing w:val="33"/>
          <w:sz w:val="24"/>
          <w:szCs w:val="24"/>
          <w:lang w:val="fr-FR"/>
        </w:rPr>
        <w:t xml:space="preserve"> </w:t>
      </w:r>
      <w:proofErr w:type="spellStart"/>
      <w:r w:rsidRPr="002C41F0">
        <w:rPr>
          <w:rFonts w:ascii="Times New Roman" w:hAnsi="Times New Roman" w:cs="Times New Roman"/>
          <w:sz w:val="24"/>
          <w:szCs w:val="24"/>
          <w:lang w:val="fr-FR"/>
        </w:rPr>
        <w:t>cu</w:t>
      </w:r>
      <w:proofErr w:type="spellEnd"/>
      <w:r w:rsidRPr="002C41F0">
        <w:rPr>
          <w:rFonts w:ascii="Times New Roman" w:hAnsi="Times New Roman" w:cs="Times New Roman"/>
          <w:spacing w:val="33"/>
          <w:sz w:val="24"/>
          <w:szCs w:val="24"/>
          <w:lang w:val="fr-FR"/>
        </w:rPr>
        <w:t xml:space="preserve"> </w:t>
      </w:r>
      <w:proofErr w:type="spellStart"/>
      <w:r w:rsidRPr="002C41F0">
        <w:rPr>
          <w:rFonts w:ascii="Times New Roman" w:hAnsi="Times New Roman" w:cs="Times New Roman"/>
          <w:sz w:val="24"/>
          <w:szCs w:val="24"/>
          <w:lang w:val="fr-FR"/>
        </w:rPr>
        <w:t>traseul</w:t>
      </w:r>
      <w:proofErr w:type="spellEnd"/>
      <w:r w:rsidRPr="002C41F0">
        <w:rPr>
          <w:rFonts w:ascii="Times New Roman" w:hAnsi="Times New Roman" w:cs="Times New Roman"/>
          <w:spacing w:val="32"/>
          <w:sz w:val="24"/>
          <w:szCs w:val="24"/>
          <w:lang w:val="fr-FR"/>
        </w:rPr>
        <w:t xml:space="preserve"> </w:t>
      </w:r>
      <w:proofErr w:type="spellStart"/>
      <w:r w:rsidRPr="002C41F0">
        <w:rPr>
          <w:rFonts w:ascii="Times New Roman" w:hAnsi="Times New Roman" w:cs="Times New Roman"/>
          <w:sz w:val="24"/>
          <w:szCs w:val="24"/>
          <w:lang w:val="fr-FR"/>
        </w:rPr>
        <w:t>liniei</w:t>
      </w:r>
      <w:proofErr w:type="spellEnd"/>
      <w:r w:rsidRPr="002C41F0">
        <w:rPr>
          <w:rFonts w:ascii="Times New Roman" w:hAnsi="Times New Roman" w:cs="Times New Roman"/>
          <w:spacing w:val="32"/>
          <w:sz w:val="24"/>
          <w:szCs w:val="24"/>
          <w:lang w:val="fr-FR"/>
        </w:rPr>
        <w:t xml:space="preserve"> </w:t>
      </w:r>
      <w:r w:rsidRPr="002C41F0">
        <w:rPr>
          <w:rFonts w:ascii="Times New Roman" w:hAnsi="Times New Roman" w:cs="Times New Roman"/>
          <w:sz w:val="24"/>
          <w:szCs w:val="24"/>
          <w:lang w:val="fr-FR"/>
        </w:rPr>
        <w:t>de</w:t>
      </w:r>
      <w:r w:rsidRPr="002C41F0">
        <w:rPr>
          <w:rFonts w:ascii="Times New Roman" w:hAnsi="Times New Roman" w:cs="Times New Roman"/>
          <w:spacing w:val="33"/>
          <w:sz w:val="24"/>
          <w:szCs w:val="24"/>
          <w:lang w:val="fr-FR"/>
        </w:rPr>
        <w:t xml:space="preserve"> </w:t>
      </w:r>
      <w:r w:rsidRPr="002C41F0">
        <w:rPr>
          <w:rFonts w:ascii="Times New Roman" w:hAnsi="Times New Roman" w:cs="Times New Roman"/>
          <w:sz w:val="24"/>
          <w:szCs w:val="24"/>
          <w:lang w:val="fr-FR"/>
        </w:rPr>
        <w:t>cale</w:t>
      </w:r>
      <w:r w:rsidRPr="002C41F0">
        <w:rPr>
          <w:rFonts w:ascii="Times New Roman" w:hAnsi="Times New Roman" w:cs="Times New Roman"/>
          <w:spacing w:val="33"/>
          <w:sz w:val="24"/>
          <w:szCs w:val="24"/>
          <w:lang w:val="fr-FR"/>
        </w:rPr>
        <w:t xml:space="preserve"> </w:t>
      </w:r>
      <w:proofErr w:type="spellStart"/>
      <w:r w:rsidRPr="002C41F0">
        <w:rPr>
          <w:rFonts w:ascii="Times New Roman" w:hAnsi="Times New Roman" w:cs="Times New Roman"/>
          <w:sz w:val="24"/>
          <w:szCs w:val="24"/>
          <w:lang w:val="fr-FR"/>
        </w:rPr>
        <w:t>ferată</w:t>
      </w:r>
      <w:proofErr w:type="spellEnd"/>
      <w:r w:rsidRPr="002C41F0">
        <w:rPr>
          <w:rFonts w:ascii="Times New Roman" w:hAnsi="Times New Roman" w:cs="Times New Roman"/>
          <w:spacing w:val="34"/>
          <w:sz w:val="24"/>
          <w:szCs w:val="24"/>
          <w:lang w:val="fr-FR"/>
        </w:rPr>
        <w:t xml:space="preserve"> </w:t>
      </w:r>
      <w:proofErr w:type="spellStart"/>
      <w:r w:rsidRPr="002C41F0">
        <w:rPr>
          <w:rFonts w:ascii="Times New Roman" w:hAnsi="Times New Roman" w:cs="Times New Roman"/>
          <w:sz w:val="24"/>
          <w:szCs w:val="24"/>
          <w:lang w:val="fr-FR"/>
        </w:rPr>
        <w:t>reabilitată</w:t>
      </w:r>
      <w:proofErr w:type="spellEnd"/>
      <w:r w:rsidRPr="002C41F0">
        <w:rPr>
          <w:rFonts w:ascii="Times New Roman" w:hAnsi="Times New Roman" w:cs="Times New Roman"/>
          <w:sz w:val="24"/>
          <w:szCs w:val="24"/>
          <w:lang w:val="fr-FR"/>
        </w:rPr>
        <w:t xml:space="preserve"> vor</w:t>
      </w:r>
      <w:r w:rsidRPr="002C41F0">
        <w:rPr>
          <w:rFonts w:ascii="Times New Roman" w:hAnsi="Times New Roman" w:cs="Times New Roman"/>
          <w:spacing w:val="-1"/>
          <w:sz w:val="24"/>
          <w:szCs w:val="24"/>
          <w:lang w:val="fr-FR"/>
        </w:rPr>
        <w:t xml:space="preserve"> </w:t>
      </w:r>
      <w:r w:rsidRPr="002C41F0">
        <w:rPr>
          <w:rFonts w:ascii="Times New Roman" w:hAnsi="Times New Roman" w:cs="Times New Roman"/>
          <w:sz w:val="24"/>
          <w:szCs w:val="24"/>
          <w:lang w:val="fr-FR"/>
        </w:rPr>
        <w:t xml:space="preserve">fi </w:t>
      </w:r>
      <w:proofErr w:type="spellStart"/>
      <w:r w:rsidRPr="002C41F0">
        <w:rPr>
          <w:rFonts w:ascii="Times New Roman" w:hAnsi="Times New Roman" w:cs="Times New Roman"/>
          <w:sz w:val="24"/>
          <w:szCs w:val="24"/>
          <w:lang w:val="fr-FR"/>
        </w:rPr>
        <w:t>protejate</w:t>
      </w:r>
      <w:proofErr w:type="spellEnd"/>
      <w:r w:rsidRPr="002C41F0">
        <w:rPr>
          <w:rFonts w:ascii="Times New Roman" w:hAnsi="Times New Roman" w:cs="Times New Roman"/>
          <w:spacing w:val="-1"/>
          <w:sz w:val="24"/>
          <w:szCs w:val="24"/>
          <w:lang w:val="fr-FR"/>
        </w:rPr>
        <w:t xml:space="preserve"> </w:t>
      </w:r>
      <w:proofErr w:type="spellStart"/>
      <w:r w:rsidRPr="002C41F0">
        <w:rPr>
          <w:rFonts w:ascii="Times New Roman" w:hAnsi="Times New Roman" w:cs="Times New Roman"/>
          <w:sz w:val="24"/>
          <w:szCs w:val="24"/>
          <w:lang w:val="fr-FR"/>
        </w:rPr>
        <w:t>și</w:t>
      </w:r>
      <w:proofErr w:type="spellEnd"/>
      <w:r w:rsidRPr="002C41F0">
        <w:rPr>
          <w:rFonts w:ascii="Times New Roman" w:hAnsi="Times New Roman" w:cs="Times New Roman"/>
          <w:sz w:val="24"/>
          <w:szCs w:val="24"/>
          <w:lang w:val="fr-FR"/>
        </w:rPr>
        <w:t>/</w:t>
      </w:r>
      <w:proofErr w:type="spellStart"/>
      <w:r w:rsidRPr="002C41F0">
        <w:rPr>
          <w:rFonts w:ascii="Times New Roman" w:hAnsi="Times New Roman" w:cs="Times New Roman"/>
          <w:sz w:val="24"/>
          <w:szCs w:val="24"/>
          <w:lang w:val="fr-FR"/>
        </w:rPr>
        <w:t>sau</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relocate</w:t>
      </w:r>
      <w:proofErr w:type="spellEnd"/>
      <w:r w:rsidRPr="002C41F0">
        <w:rPr>
          <w:rFonts w:ascii="Times New Roman" w:hAnsi="Times New Roman" w:cs="Times New Roman"/>
          <w:spacing w:val="1"/>
          <w:sz w:val="24"/>
          <w:szCs w:val="24"/>
          <w:lang w:val="fr-FR"/>
        </w:rPr>
        <w:t xml:space="preserve"> </w:t>
      </w:r>
      <w:proofErr w:type="spellStart"/>
      <w:r w:rsidRPr="002C41F0">
        <w:rPr>
          <w:rFonts w:ascii="Times New Roman" w:hAnsi="Times New Roman" w:cs="Times New Roman"/>
          <w:sz w:val="24"/>
          <w:szCs w:val="24"/>
          <w:lang w:val="fr-FR"/>
        </w:rPr>
        <w:t>funcție</w:t>
      </w:r>
      <w:proofErr w:type="spellEnd"/>
      <w:r w:rsidRPr="002C41F0">
        <w:rPr>
          <w:rFonts w:ascii="Times New Roman" w:hAnsi="Times New Roman" w:cs="Times New Roman"/>
          <w:spacing w:val="-1"/>
          <w:sz w:val="24"/>
          <w:szCs w:val="24"/>
          <w:lang w:val="fr-FR"/>
        </w:rPr>
        <w:t xml:space="preserve"> </w:t>
      </w:r>
      <w:r w:rsidRPr="002C41F0">
        <w:rPr>
          <w:rFonts w:ascii="Times New Roman" w:hAnsi="Times New Roman" w:cs="Times New Roman"/>
          <w:sz w:val="24"/>
          <w:szCs w:val="24"/>
          <w:lang w:val="fr-FR"/>
        </w:rPr>
        <w:t>de</w:t>
      </w:r>
      <w:r w:rsidRPr="002C41F0">
        <w:rPr>
          <w:rFonts w:ascii="Times New Roman" w:hAnsi="Times New Roman" w:cs="Times New Roman"/>
          <w:spacing w:val="-1"/>
          <w:sz w:val="24"/>
          <w:szCs w:val="24"/>
          <w:lang w:val="fr-FR"/>
        </w:rPr>
        <w:t xml:space="preserve"> </w:t>
      </w:r>
      <w:proofErr w:type="spellStart"/>
      <w:r w:rsidRPr="002C41F0">
        <w:rPr>
          <w:rFonts w:ascii="Times New Roman" w:hAnsi="Times New Roman" w:cs="Times New Roman"/>
          <w:sz w:val="24"/>
          <w:szCs w:val="24"/>
          <w:lang w:val="fr-FR"/>
        </w:rPr>
        <w:t>situația</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din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teren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conform</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normelor</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în</w:t>
      </w:r>
      <w:proofErr w:type="spellEnd"/>
      <w:r w:rsidRPr="002C41F0">
        <w:rPr>
          <w:rFonts w:ascii="Times New Roman" w:hAnsi="Times New Roman" w:cs="Times New Roman"/>
          <w:sz w:val="24"/>
          <w:szCs w:val="24"/>
          <w:lang w:val="fr-FR"/>
        </w:rPr>
        <w:t xml:space="preserve"> </w:t>
      </w:r>
      <w:proofErr w:type="spellStart"/>
      <w:r w:rsidRPr="002C41F0">
        <w:rPr>
          <w:rFonts w:ascii="Times New Roman" w:hAnsi="Times New Roman" w:cs="Times New Roman"/>
          <w:sz w:val="24"/>
          <w:szCs w:val="24"/>
          <w:lang w:val="fr-FR"/>
        </w:rPr>
        <w:t>vigoare</w:t>
      </w:r>
      <w:proofErr w:type="spellEnd"/>
      <w:r w:rsidRPr="002C41F0">
        <w:rPr>
          <w:rFonts w:ascii="Times New Roman" w:hAnsi="Times New Roman" w:cs="Times New Roman"/>
          <w:sz w:val="24"/>
          <w:szCs w:val="24"/>
          <w:lang w:val="fr-FR"/>
        </w:rPr>
        <w:t>.</w:t>
      </w:r>
    </w:p>
    <w:p w14:paraId="3065E47B" w14:textId="77777777" w:rsidR="00E24BD3" w:rsidRPr="002C41F0" w:rsidRDefault="00E24BD3" w:rsidP="0078136C">
      <w:pPr>
        <w:pStyle w:val="Listparagraf"/>
        <w:spacing w:after="0" w:line="240" w:lineRule="auto"/>
        <w:ind w:left="360"/>
        <w:jc w:val="both"/>
        <w:rPr>
          <w:rFonts w:ascii="Times New Roman" w:hAnsi="Times New Roman"/>
          <w:sz w:val="24"/>
          <w:szCs w:val="24"/>
          <w:lang w:val="en-US"/>
        </w:rPr>
      </w:pPr>
    </w:p>
    <w:p w14:paraId="7A51C6BC" w14:textId="77777777" w:rsidR="00E24BD3" w:rsidRPr="002C41F0" w:rsidRDefault="00E24BD3" w:rsidP="002C41F0">
      <w:pPr>
        <w:keepNext/>
        <w:keepLines/>
        <w:spacing w:after="0" w:line="240" w:lineRule="auto"/>
        <w:ind w:firstLine="288"/>
        <w:jc w:val="both"/>
        <w:outlineLvl w:val="1"/>
        <w:rPr>
          <w:rFonts w:ascii="Times New Roman" w:hAnsi="Times New Roman" w:cs="Times New Roman"/>
          <w:b/>
          <w:bCs/>
          <w:sz w:val="24"/>
          <w:szCs w:val="24"/>
          <w:lang w:eastAsia="zh-CN"/>
        </w:rPr>
      </w:pPr>
      <w:bookmarkStart w:id="2" w:name="_Toc161656141"/>
      <w:r w:rsidRPr="002C41F0">
        <w:rPr>
          <w:rFonts w:ascii="Times New Roman" w:hAnsi="Times New Roman" w:cs="Times New Roman"/>
          <w:b/>
          <w:bCs/>
          <w:sz w:val="24"/>
          <w:szCs w:val="24"/>
          <w:lang w:eastAsia="zh-CN"/>
        </w:rPr>
        <w:t>Alimentarea cu apă</w:t>
      </w:r>
      <w:bookmarkEnd w:id="2"/>
    </w:p>
    <w:p w14:paraId="2E4210C3" w14:textId="77777777" w:rsidR="00E24BD3" w:rsidRPr="002C41F0" w:rsidRDefault="00E24BD3" w:rsidP="002C41F0">
      <w:pPr>
        <w:spacing w:after="0" w:line="240" w:lineRule="auto"/>
        <w:ind w:firstLine="288"/>
        <w:jc w:val="both"/>
        <w:rPr>
          <w:rFonts w:ascii="Times New Roman" w:hAnsi="Times New Roman" w:cs="Times New Roman"/>
          <w:color w:val="000000" w:themeColor="text1"/>
          <w:sz w:val="24"/>
          <w:szCs w:val="24"/>
        </w:rPr>
      </w:pPr>
      <w:r w:rsidRPr="002C41F0">
        <w:rPr>
          <w:rFonts w:ascii="Times New Roman" w:hAnsi="Times New Roman" w:cs="Times New Roman"/>
          <w:i/>
          <w:color w:val="000000" w:themeColor="text1"/>
          <w:sz w:val="24"/>
          <w:szCs w:val="24"/>
        </w:rPr>
        <w:t>În perioada de execuție</w:t>
      </w:r>
      <w:r w:rsidRPr="002C41F0">
        <w:rPr>
          <w:rFonts w:ascii="Times New Roman" w:hAnsi="Times New Roman" w:cs="Times New Roman"/>
          <w:color w:val="000000" w:themeColor="text1"/>
          <w:sz w:val="24"/>
          <w:szCs w:val="24"/>
        </w:rPr>
        <w:t>, necesarul de apă va fi asigurat, de către Antreprenor din surse locale existente.</w:t>
      </w:r>
    </w:p>
    <w:p w14:paraId="3789C30F" w14:textId="77777777" w:rsidR="00E24BD3" w:rsidRPr="002C41F0" w:rsidRDefault="00E24BD3" w:rsidP="002C41F0">
      <w:pPr>
        <w:spacing w:after="0" w:line="240" w:lineRule="auto"/>
        <w:ind w:firstLine="288"/>
        <w:jc w:val="both"/>
        <w:rPr>
          <w:rFonts w:ascii="Times New Roman" w:hAnsi="Times New Roman" w:cs="Times New Roman"/>
          <w:color w:val="000000" w:themeColor="text1"/>
          <w:sz w:val="24"/>
          <w:szCs w:val="24"/>
        </w:rPr>
      </w:pPr>
      <w:r w:rsidRPr="002C41F0">
        <w:rPr>
          <w:rFonts w:ascii="Times New Roman" w:hAnsi="Times New Roman" w:cs="Times New Roman"/>
          <w:i/>
          <w:color w:val="000000" w:themeColor="text1"/>
          <w:sz w:val="24"/>
          <w:szCs w:val="24"/>
        </w:rPr>
        <w:t>În perioada de exploatare</w:t>
      </w:r>
      <w:r w:rsidRPr="002C41F0">
        <w:rPr>
          <w:rFonts w:ascii="Times New Roman" w:hAnsi="Times New Roman" w:cs="Times New Roman"/>
          <w:color w:val="000000" w:themeColor="text1"/>
          <w:sz w:val="24"/>
          <w:szCs w:val="24"/>
        </w:rPr>
        <w:t>, alimentarea cu apă nu este necesară.</w:t>
      </w:r>
    </w:p>
    <w:p w14:paraId="7B316FA1" w14:textId="77777777" w:rsidR="00E24BD3" w:rsidRPr="002C41F0" w:rsidRDefault="00E24BD3" w:rsidP="002C41F0">
      <w:pPr>
        <w:keepNext/>
        <w:keepLines/>
        <w:spacing w:after="0" w:line="240" w:lineRule="auto"/>
        <w:ind w:firstLine="288"/>
        <w:jc w:val="both"/>
        <w:outlineLvl w:val="1"/>
        <w:rPr>
          <w:rFonts w:ascii="Times New Roman" w:hAnsi="Times New Roman" w:cs="Times New Roman"/>
          <w:b/>
          <w:bCs/>
          <w:sz w:val="24"/>
          <w:szCs w:val="24"/>
          <w:lang w:eastAsia="zh-CN"/>
        </w:rPr>
      </w:pPr>
      <w:bookmarkStart w:id="3" w:name="_Toc161656142"/>
      <w:r w:rsidRPr="002C41F0">
        <w:rPr>
          <w:rFonts w:ascii="Times New Roman" w:hAnsi="Times New Roman" w:cs="Times New Roman"/>
          <w:b/>
          <w:bCs/>
          <w:sz w:val="24"/>
          <w:szCs w:val="24"/>
          <w:lang w:eastAsia="zh-CN"/>
        </w:rPr>
        <w:t>Evacuarea apelor uzate</w:t>
      </w:r>
      <w:bookmarkEnd w:id="3"/>
    </w:p>
    <w:p w14:paraId="3294636F" w14:textId="77777777" w:rsidR="00E24BD3" w:rsidRPr="002C41F0" w:rsidRDefault="00E24BD3" w:rsidP="002C41F0">
      <w:pPr>
        <w:spacing w:after="0" w:line="240" w:lineRule="auto"/>
        <w:ind w:firstLine="288"/>
        <w:jc w:val="both"/>
        <w:rPr>
          <w:rFonts w:ascii="Times New Roman" w:eastAsia="Calibri" w:hAnsi="Times New Roman" w:cs="Times New Roman"/>
          <w:i/>
          <w:color w:val="000000" w:themeColor="text1"/>
          <w:sz w:val="24"/>
          <w:szCs w:val="24"/>
        </w:rPr>
      </w:pPr>
      <w:r w:rsidRPr="002C41F0">
        <w:rPr>
          <w:rFonts w:ascii="Times New Roman" w:eastAsia="Calibri" w:hAnsi="Times New Roman" w:cs="Times New Roman"/>
          <w:i/>
          <w:color w:val="000000" w:themeColor="text1"/>
          <w:sz w:val="24"/>
          <w:szCs w:val="24"/>
        </w:rPr>
        <w:t>Perioada de execuție:</w:t>
      </w:r>
    </w:p>
    <w:p w14:paraId="01B75B31" w14:textId="77777777" w:rsidR="00E24BD3" w:rsidRPr="002C41F0" w:rsidRDefault="00E24BD3" w:rsidP="002C41F0">
      <w:pPr>
        <w:spacing w:after="0" w:line="240" w:lineRule="auto"/>
        <w:ind w:firstLine="288"/>
        <w:jc w:val="both"/>
        <w:rPr>
          <w:rFonts w:ascii="Times New Roman" w:eastAsia="Calibri" w:hAnsi="Times New Roman" w:cs="Times New Roman"/>
          <w:color w:val="000000" w:themeColor="text1"/>
          <w:sz w:val="24"/>
          <w:szCs w:val="24"/>
        </w:rPr>
      </w:pPr>
      <w:r w:rsidRPr="002C41F0">
        <w:rPr>
          <w:rFonts w:ascii="Times New Roman" w:eastAsia="Calibri" w:hAnsi="Times New Roman" w:cs="Times New Roman"/>
          <w:color w:val="000000" w:themeColor="text1"/>
          <w:sz w:val="24"/>
          <w:szCs w:val="24"/>
        </w:rPr>
        <w:t>Apele uzate menajere vor fi dirijate prin intermediul rețelei interne de canalizare a organizării de șantier la rețeaua de canalizare existentă.</w:t>
      </w:r>
    </w:p>
    <w:p w14:paraId="72320D50" w14:textId="77777777" w:rsidR="00E24BD3" w:rsidRPr="002C41F0" w:rsidRDefault="00E24BD3" w:rsidP="002C41F0">
      <w:pPr>
        <w:spacing w:after="0" w:line="240" w:lineRule="auto"/>
        <w:ind w:firstLine="288"/>
        <w:jc w:val="both"/>
        <w:rPr>
          <w:rFonts w:ascii="Times New Roman" w:eastAsia="Calibri" w:hAnsi="Times New Roman" w:cs="Times New Roman"/>
          <w:color w:val="000000" w:themeColor="text1"/>
          <w:sz w:val="24"/>
          <w:szCs w:val="24"/>
        </w:rPr>
      </w:pPr>
      <w:r w:rsidRPr="002C41F0">
        <w:rPr>
          <w:rFonts w:ascii="Times New Roman" w:eastAsia="Calibri" w:hAnsi="Times New Roman" w:cs="Times New Roman"/>
          <w:color w:val="000000" w:themeColor="text1"/>
          <w:sz w:val="24"/>
          <w:szCs w:val="24"/>
        </w:rPr>
        <w:t>În cazul utilizării toaletelor ecologice se vor încheia contracte cu operatori autorizați pentru curățarea periodică a acestora.</w:t>
      </w:r>
    </w:p>
    <w:p w14:paraId="74F52189" w14:textId="77777777" w:rsidR="00E24BD3" w:rsidRPr="002C41F0" w:rsidRDefault="00E24BD3" w:rsidP="002C41F0">
      <w:pPr>
        <w:spacing w:after="0" w:line="240" w:lineRule="auto"/>
        <w:ind w:firstLine="288"/>
        <w:jc w:val="both"/>
        <w:rPr>
          <w:rFonts w:ascii="Times New Roman" w:eastAsia="Calibri" w:hAnsi="Times New Roman" w:cs="Times New Roman"/>
          <w:i/>
          <w:color w:val="000000" w:themeColor="text1"/>
          <w:sz w:val="24"/>
          <w:szCs w:val="24"/>
        </w:rPr>
      </w:pPr>
      <w:r w:rsidRPr="002C41F0">
        <w:rPr>
          <w:rFonts w:ascii="Times New Roman" w:eastAsia="Calibri" w:hAnsi="Times New Roman" w:cs="Times New Roman"/>
          <w:i/>
          <w:color w:val="000000" w:themeColor="text1"/>
          <w:sz w:val="24"/>
          <w:szCs w:val="24"/>
        </w:rPr>
        <w:t>Perioada de operare:</w:t>
      </w:r>
    </w:p>
    <w:p w14:paraId="7B147C34" w14:textId="77777777" w:rsidR="00E24BD3" w:rsidRPr="002C41F0" w:rsidRDefault="00E24BD3" w:rsidP="00E24BD3">
      <w:pPr>
        <w:spacing w:line="240" w:lineRule="auto"/>
        <w:ind w:firstLine="284"/>
        <w:jc w:val="both"/>
        <w:rPr>
          <w:rFonts w:ascii="Times New Roman" w:eastAsia="Calibri" w:hAnsi="Times New Roman" w:cs="Times New Roman"/>
          <w:color w:val="000000" w:themeColor="text1"/>
          <w:sz w:val="24"/>
          <w:szCs w:val="24"/>
        </w:rPr>
      </w:pPr>
      <w:r w:rsidRPr="002C41F0">
        <w:rPr>
          <w:rFonts w:ascii="Times New Roman" w:eastAsia="Calibri" w:hAnsi="Times New Roman" w:cs="Times New Roman"/>
          <w:color w:val="000000" w:themeColor="text1"/>
          <w:sz w:val="24"/>
          <w:szCs w:val="24"/>
        </w:rPr>
        <w:t>Apele pluviale vor fi dirijate prin intermediul sistemului de drenuri longitudinale și / sau șanțuri și vor fi descărcate după o prealabilă epurare prin intermediul decantoarelor separatoare de hidrocarburi.</w:t>
      </w:r>
    </w:p>
    <w:p w14:paraId="7A66BCFC" w14:textId="77777777" w:rsidR="00483F37" w:rsidRPr="002C41F0" w:rsidRDefault="00483F37" w:rsidP="00E24BD3">
      <w:pPr>
        <w:pStyle w:val="Listparagraf"/>
        <w:spacing w:after="0" w:line="240" w:lineRule="auto"/>
        <w:ind w:left="360"/>
        <w:jc w:val="both"/>
        <w:rPr>
          <w:rFonts w:ascii="Times New Roman" w:hAnsi="Times New Roman"/>
          <w:sz w:val="24"/>
          <w:szCs w:val="24"/>
          <w:lang w:val="en-US"/>
        </w:rPr>
      </w:pPr>
    </w:p>
    <w:p w14:paraId="355328AE" w14:textId="3A882504" w:rsidR="00F342E4" w:rsidRPr="002C41F0" w:rsidRDefault="00F342E4" w:rsidP="00F342E4">
      <w:pPr>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 xml:space="preserve">    b)   cumularea cu alte proiecte existente si/sau aprobate – alte proiecte de </w:t>
      </w:r>
      <w:r w:rsidR="0078136C" w:rsidRPr="002C41F0">
        <w:rPr>
          <w:rFonts w:ascii="Times New Roman" w:hAnsi="Times New Roman" w:cs="Times New Roman"/>
          <w:sz w:val="24"/>
          <w:szCs w:val="24"/>
        </w:rPr>
        <w:t xml:space="preserve">dezvoltare </w:t>
      </w:r>
      <w:r w:rsidR="00E24BD3" w:rsidRPr="002C41F0">
        <w:rPr>
          <w:rFonts w:ascii="Times New Roman" w:hAnsi="Times New Roman" w:cs="Times New Roman"/>
          <w:sz w:val="24"/>
          <w:szCs w:val="24"/>
        </w:rPr>
        <w:t>urbana, infrastructura feroviara, infrastructura edilitara, etc</w:t>
      </w:r>
      <w:r w:rsidRPr="002C41F0">
        <w:rPr>
          <w:rFonts w:ascii="Times New Roman" w:hAnsi="Times New Roman" w:cs="Times New Roman"/>
          <w:sz w:val="24"/>
          <w:szCs w:val="24"/>
        </w:rPr>
        <w:t>.</w:t>
      </w:r>
    </w:p>
    <w:p w14:paraId="524C798B" w14:textId="77777777" w:rsidR="00F342E4" w:rsidRPr="002C41F0" w:rsidRDefault="00F342E4" w:rsidP="00F342E4">
      <w:pPr>
        <w:pStyle w:val="Corptext2"/>
        <w:spacing w:after="0" w:line="240" w:lineRule="auto"/>
        <w:rPr>
          <w:rFonts w:ascii="Times New Roman" w:hAnsi="Times New Roman"/>
          <w:sz w:val="24"/>
          <w:szCs w:val="24"/>
          <w:lang w:val="ro-RO"/>
        </w:rPr>
      </w:pPr>
      <w:r w:rsidRPr="002C41F0">
        <w:rPr>
          <w:rFonts w:ascii="Times New Roman" w:hAnsi="Times New Roman"/>
          <w:sz w:val="24"/>
          <w:szCs w:val="24"/>
          <w:lang w:val="ro-RO"/>
        </w:rPr>
        <w:lastRenderedPageBreak/>
        <w:t xml:space="preserve">    c)   utilizarea resurselor naturale, in special a solului, a terenurilor, a apei și a biodiversității – nu este cazul.</w:t>
      </w:r>
    </w:p>
    <w:p w14:paraId="6AE9A813" w14:textId="4D32933C" w:rsidR="00E93CC5" w:rsidRPr="002C41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 xml:space="preserve">    d)   </w:t>
      </w:r>
      <w:proofErr w:type="spellStart"/>
      <w:r w:rsidRPr="002C41F0">
        <w:rPr>
          <w:rFonts w:ascii="Times New Roman" w:hAnsi="Times New Roman" w:cs="Times New Roman"/>
          <w:sz w:val="24"/>
          <w:szCs w:val="24"/>
        </w:rPr>
        <w:t>producţia</w:t>
      </w:r>
      <w:proofErr w:type="spellEnd"/>
      <w:r w:rsidRPr="002C41F0">
        <w:rPr>
          <w:rFonts w:ascii="Times New Roman" w:hAnsi="Times New Roman" w:cs="Times New Roman"/>
          <w:sz w:val="24"/>
          <w:szCs w:val="24"/>
        </w:rPr>
        <w:t xml:space="preserve"> de </w:t>
      </w:r>
      <w:proofErr w:type="spellStart"/>
      <w:r w:rsidRPr="002C41F0">
        <w:rPr>
          <w:rFonts w:ascii="Times New Roman" w:hAnsi="Times New Roman" w:cs="Times New Roman"/>
          <w:sz w:val="24"/>
          <w:szCs w:val="24"/>
        </w:rPr>
        <w:t>deşeuri</w:t>
      </w:r>
      <w:proofErr w:type="spellEnd"/>
      <w:r w:rsidRPr="002C41F0">
        <w:rPr>
          <w:rFonts w:ascii="Times New Roman" w:hAnsi="Times New Roman" w:cs="Times New Roman"/>
          <w:sz w:val="24"/>
          <w:szCs w:val="24"/>
        </w:rPr>
        <w:t xml:space="preserve"> – în perioada lucrărilor de </w:t>
      </w:r>
      <w:proofErr w:type="spellStart"/>
      <w:r w:rsidRPr="002C41F0">
        <w:rPr>
          <w:rFonts w:ascii="Times New Roman" w:hAnsi="Times New Roman" w:cs="Times New Roman"/>
          <w:sz w:val="24"/>
          <w:szCs w:val="24"/>
        </w:rPr>
        <w:t>executie</w:t>
      </w:r>
      <w:proofErr w:type="spellEnd"/>
      <w:r w:rsidRPr="002C41F0">
        <w:rPr>
          <w:rFonts w:ascii="Times New Roman" w:hAnsi="Times New Roman" w:cs="Times New Roman"/>
          <w:sz w:val="24"/>
          <w:szCs w:val="24"/>
        </w:rPr>
        <w:t xml:space="preserve"> rezultă </w:t>
      </w:r>
      <w:proofErr w:type="spellStart"/>
      <w:r w:rsidRPr="002C41F0">
        <w:rPr>
          <w:rFonts w:ascii="Times New Roman" w:hAnsi="Times New Roman" w:cs="Times New Roman"/>
          <w:sz w:val="24"/>
          <w:szCs w:val="24"/>
        </w:rPr>
        <w:t>deşeuri</w:t>
      </w:r>
      <w:proofErr w:type="spellEnd"/>
      <w:r w:rsidRPr="002C41F0">
        <w:rPr>
          <w:rFonts w:ascii="Times New Roman" w:hAnsi="Times New Roman" w:cs="Times New Roman"/>
          <w:sz w:val="24"/>
          <w:szCs w:val="24"/>
        </w:rPr>
        <w:t xml:space="preserve"> specifice </w:t>
      </w:r>
      <w:proofErr w:type="spellStart"/>
      <w:r w:rsidRPr="002C41F0">
        <w:rPr>
          <w:rFonts w:ascii="Times New Roman" w:hAnsi="Times New Roman" w:cs="Times New Roman"/>
          <w:sz w:val="24"/>
          <w:szCs w:val="24"/>
        </w:rPr>
        <w:t>activităţii</w:t>
      </w:r>
      <w:proofErr w:type="spellEnd"/>
      <w:r w:rsidRPr="002C41F0">
        <w:rPr>
          <w:rFonts w:ascii="Times New Roman" w:hAnsi="Times New Roman" w:cs="Times New Roman"/>
          <w:sz w:val="24"/>
          <w:szCs w:val="24"/>
        </w:rPr>
        <w:t xml:space="preserve"> de construire, ce vor fi gestionate conform OUG nr. 92/2021 privind regimul </w:t>
      </w:r>
      <w:proofErr w:type="spellStart"/>
      <w:r w:rsidRPr="002C41F0">
        <w:rPr>
          <w:rFonts w:ascii="Times New Roman" w:hAnsi="Times New Roman" w:cs="Times New Roman"/>
          <w:sz w:val="24"/>
          <w:szCs w:val="24"/>
        </w:rPr>
        <w:t>deseurilor</w:t>
      </w:r>
      <w:proofErr w:type="spellEnd"/>
      <w:r w:rsidRPr="002C41F0">
        <w:rPr>
          <w:rFonts w:ascii="Times New Roman" w:hAnsi="Times New Roman" w:cs="Times New Roman"/>
          <w:sz w:val="24"/>
          <w:szCs w:val="24"/>
        </w:rPr>
        <w:t xml:space="preserve"> </w:t>
      </w:r>
      <w:r w:rsidRPr="002C41F0">
        <w:rPr>
          <w:rFonts w:ascii="Times New Roman" w:hAnsi="Times New Roman" w:cs="Times New Roman"/>
          <w:i/>
          <w:iCs/>
          <w:sz w:val="24"/>
          <w:szCs w:val="24"/>
        </w:rPr>
        <w:t xml:space="preserve">aprobată cu modificări prin </w:t>
      </w:r>
      <w:r w:rsidRPr="002C41F0">
        <w:rPr>
          <w:rFonts w:ascii="Times New Roman" w:hAnsi="Times New Roman" w:cs="Times New Roman"/>
          <w:i/>
          <w:iCs/>
          <w:sz w:val="24"/>
          <w:szCs w:val="24"/>
          <w:u w:val="single"/>
        </w:rPr>
        <w:t>Legea nr. 17/2023</w:t>
      </w:r>
      <w:r w:rsidRPr="002C41F0">
        <w:rPr>
          <w:rFonts w:ascii="Times New Roman" w:hAnsi="Times New Roman" w:cs="Times New Roman"/>
          <w:sz w:val="24"/>
          <w:szCs w:val="24"/>
        </w:rPr>
        <w:t>:</w:t>
      </w:r>
    </w:p>
    <w:p w14:paraId="387CC389"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bookmarkStart w:id="4" w:name="_Hlk20381723"/>
      <w:r w:rsidRPr="002C41F0">
        <w:rPr>
          <w:rFonts w:ascii="Times New Roman" w:hAnsi="Times New Roman" w:cs="Times New Roman"/>
          <w:color w:val="000000" w:themeColor="text1"/>
          <w:sz w:val="24"/>
          <w:szCs w:val="24"/>
          <w:lang w:val="it-CH"/>
        </w:rPr>
        <w:t xml:space="preserve">deșeuri menajere (cod </w:t>
      </w:r>
      <w:r w:rsidRPr="002C41F0">
        <w:rPr>
          <w:rFonts w:ascii="Times New Roman" w:hAnsi="Times New Roman" w:cs="Times New Roman"/>
          <w:color w:val="000000" w:themeColor="text1"/>
          <w:sz w:val="24"/>
          <w:szCs w:val="24"/>
        </w:rPr>
        <w:t xml:space="preserve">20 03 01) </w:t>
      </w:r>
      <w:r w:rsidRPr="002C41F0">
        <w:rPr>
          <w:rFonts w:ascii="Times New Roman" w:hAnsi="Times New Roman" w:cs="Times New Roman"/>
          <w:color w:val="000000" w:themeColor="text1"/>
          <w:sz w:val="24"/>
          <w:szCs w:val="24"/>
          <w:lang w:val="it-CH"/>
        </w:rPr>
        <w:t>rezultate din activitatea personalului implicat în lucrare,</w:t>
      </w:r>
    </w:p>
    <w:p w14:paraId="25662A4D"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r w:rsidRPr="002C41F0">
        <w:rPr>
          <w:rFonts w:ascii="Times New Roman" w:hAnsi="Times New Roman" w:cs="Times New Roman"/>
          <w:color w:val="000000" w:themeColor="text1"/>
          <w:sz w:val="24"/>
          <w:szCs w:val="24"/>
          <w:lang w:val="it-CH"/>
        </w:rPr>
        <w:t>deșeuri de amestecuri metalice (cod 17 04 07) rezultate ca urmare a realizării lucrărilor,</w:t>
      </w:r>
    </w:p>
    <w:p w14:paraId="5B71830B"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r w:rsidRPr="002C41F0">
        <w:rPr>
          <w:rFonts w:ascii="Times New Roman" w:hAnsi="Times New Roman" w:cs="Times New Roman"/>
          <w:color w:val="000000" w:themeColor="text1"/>
          <w:sz w:val="24"/>
          <w:szCs w:val="24"/>
          <w:lang w:val="it-CH"/>
        </w:rPr>
        <w:t xml:space="preserve">deșeuri din material plastic (cod </w:t>
      </w:r>
      <w:r w:rsidRPr="002C41F0">
        <w:rPr>
          <w:rFonts w:ascii="Times New Roman" w:hAnsi="Times New Roman" w:cs="Times New Roman"/>
          <w:color w:val="000000" w:themeColor="text1"/>
          <w:sz w:val="24"/>
          <w:szCs w:val="24"/>
        </w:rPr>
        <w:t xml:space="preserve">17 02 03) </w:t>
      </w:r>
      <w:r w:rsidRPr="002C41F0">
        <w:rPr>
          <w:rFonts w:ascii="Times New Roman" w:hAnsi="Times New Roman" w:cs="Times New Roman"/>
          <w:color w:val="000000" w:themeColor="text1"/>
          <w:sz w:val="24"/>
          <w:szCs w:val="24"/>
          <w:lang w:val="it-CH"/>
        </w:rPr>
        <w:t>– cantități reduse, reprezentate în principal de resturile materialelor de construcții confecționate din plastic,</w:t>
      </w:r>
    </w:p>
    <w:p w14:paraId="2CBD2A3E"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r w:rsidRPr="002C41F0">
        <w:rPr>
          <w:rFonts w:ascii="Times New Roman" w:hAnsi="Times New Roman" w:cs="Times New Roman"/>
          <w:color w:val="000000" w:themeColor="text1"/>
          <w:sz w:val="24"/>
          <w:szCs w:val="24"/>
          <w:lang w:val="it-CH"/>
        </w:rPr>
        <w:t>deșeuri de ambalaje fără conținut de substanțe periculoase (hârtie/carton, plastic, lemn, metal) (cod 15 01 01, 15 01 02, 15 01 03, 15 01 04) rezultate de la diverse materiale de construcții ce vor fi furnizate în organizarea de șantier,</w:t>
      </w:r>
    </w:p>
    <w:p w14:paraId="700A5FEB"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r w:rsidRPr="002C41F0">
        <w:rPr>
          <w:rFonts w:ascii="Times New Roman" w:hAnsi="Times New Roman" w:cs="Times New Roman"/>
          <w:color w:val="000000" w:themeColor="text1"/>
          <w:sz w:val="24"/>
          <w:szCs w:val="24"/>
          <w:lang w:val="it-CH"/>
        </w:rPr>
        <w:t xml:space="preserve">pământ și piatră (cod </w:t>
      </w:r>
      <w:r w:rsidRPr="002C41F0">
        <w:rPr>
          <w:rFonts w:ascii="Times New Roman" w:hAnsi="Times New Roman" w:cs="Times New Roman"/>
          <w:color w:val="000000" w:themeColor="text1"/>
          <w:sz w:val="24"/>
          <w:szCs w:val="24"/>
          <w:lang w:val="fr-FR"/>
        </w:rPr>
        <w:t>17 05 04)</w:t>
      </w:r>
      <w:r w:rsidRPr="002C41F0">
        <w:rPr>
          <w:rFonts w:ascii="Times New Roman" w:hAnsi="Times New Roman" w:cs="Times New Roman"/>
          <w:color w:val="000000" w:themeColor="text1"/>
          <w:sz w:val="24"/>
          <w:szCs w:val="24"/>
          <w:lang w:val="it-CH"/>
        </w:rPr>
        <w:t xml:space="preserve"> rezultate din săpatură – recuperate la lucrare sau puse la dispoziția autorităților locale pentru utilizare,</w:t>
      </w:r>
    </w:p>
    <w:p w14:paraId="590E9A94" w14:textId="77777777" w:rsidR="000918D2" w:rsidRPr="002C41F0" w:rsidRDefault="000918D2" w:rsidP="000918D2">
      <w:pPr>
        <w:numPr>
          <w:ilvl w:val="0"/>
          <w:numId w:val="24"/>
        </w:numPr>
        <w:tabs>
          <w:tab w:val="left" w:pos="708"/>
        </w:tabs>
        <w:spacing w:after="0" w:line="240" w:lineRule="auto"/>
        <w:jc w:val="both"/>
        <w:rPr>
          <w:rFonts w:ascii="Times New Roman" w:hAnsi="Times New Roman" w:cs="Times New Roman"/>
          <w:color w:val="000000" w:themeColor="text1"/>
          <w:sz w:val="24"/>
          <w:szCs w:val="24"/>
          <w:lang w:val="pt-BR"/>
        </w:rPr>
      </w:pPr>
      <w:r w:rsidRPr="002C41F0">
        <w:rPr>
          <w:rFonts w:ascii="Times New Roman" w:hAnsi="Times New Roman" w:cs="Times New Roman"/>
          <w:color w:val="000000" w:themeColor="text1"/>
          <w:sz w:val="24"/>
          <w:szCs w:val="24"/>
          <w:lang w:val="it-CH"/>
        </w:rPr>
        <w:t>deşeurile lemnoase (cod 17 02 01) vor fi selectate, fiind reutilizate în funcţie de dimensiuni ca accesorii şi elemente de sprijin în lucrările de construcţii sau predate operatorilor autorizați pentru valorificare;</w:t>
      </w:r>
    </w:p>
    <w:p w14:paraId="204D024C" w14:textId="77777777" w:rsidR="000918D2" w:rsidRPr="002C41F0" w:rsidRDefault="000918D2" w:rsidP="000918D2">
      <w:pPr>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lang w:val="it-CH"/>
        </w:rPr>
      </w:pPr>
      <w:r w:rsidRPr="002C41F0">
        <w:rPr>
          <w:rFonts w:ascii="Times New Roman" w:hAnsi="Times New Roman" w:cs="Times New Roman"/>
          <w:color w:val="000000" w:themeColor="text1"/>
          <w:sz w:val="24"/>
          <w:szCs w:val="24"/>
          <w:lang w:val="it-CH"/>
        </w:rPr>
        <w:t xml:space="preserve">uleiuri uzate (cod </w:t>
      </w:r>
      <w:r w:rsidRPr="002C41F0">
        <w:rPr>
          <w:rFonts w:ascii="Times New Roman" w:hAnsi="Times New Roman" w:cs="Times New Roman"/>
          <w:color w:val="000000" w:themeColor="text1"/>
          <w:sz w:val="24"/>
          <w:szCs w:val="24"/>
        </w:rPr>
        <w:t xml:space="preserve">13 02 06*) </w:t>
      </w:r>
      <w:r w:rsidRPr="002C41F0">
        <w:rPr>
          <w:rFonts w:ascii="Times New Roman" w:hAnsi="Times New Roman" w:cs="Times New Roman"/>
          <w:color w:val="000000" w:themeColor="text1"/>
          <w:sz w:val="24"/>
          <w:szCs w:val="24"/>
          <w:lang w:val="it-CH"/>
        </w:rPr>
        <w:t>– rezultate în urma operațiilor de întreținere și reparații a utilajelor implicate în lucrările de execuție vor fi predate unităților specializate care asigură mentenanța. De asemenea filtrele de ulei uzate rezultate în urma operațiilor de întreținere și reparații a utilajelor implicate în lucrările de execuție se vor preda centrelor care asigura mentenanța în vederea eliminării;</w:t>
      </w:r>
    </w:p>
    <w:p w14:paraId="455DF1FB" w14:textId="77777777" w:rsidR="000918D2" w:rsidRPr="002C41F0" w:rsidRDefault="000918D2" w:rsidP="000918D2">
      <w:pPr>
        <w:numPr>
          <w:ilvl w:val="0"/>
          <w:numId w:val="24"/>
        </w:numPr>
        <w:tabs>
          <w:tab w:val="left" w:pos="708"/>
        </w:tabs>
        <w:spacing w:after="0" w:line="240" w:lineRule="auto"/>
        <w:jc w:val="both"/>
        <w:rPr>
          <w:rFonts w:ascii="Times New Roman" w:hAnsi="Times New Roman" w:cs="Times New Roman"/>
          <w:color w:val="000000" w:themeColor="text1"/>
          <w:sz w:val="24"/>
          <w:szCs w:val="24"/>
          <w:lang w:val="pt-BR"/>
        </w:rPr>
      </w:pPr>
      <w:r w:rsidRPr="002C41F0">
        <w:rPr>
          <w:rFonts w:ascii="Times New Roman" w:hAnsi="Times New Roman" w:cs="Times New Roman"/>
          <w:color w:val="000000" w:themeColor="text1"/>
          <w:sz w:val="24"/>
          <w:szCs w:val="24"/>
          <w:lang w:val="pt-BR"/>
        </w:rPr>
        <w:t>anvelopele uzate vor fi depozitate în locuri special amenajate, iar antreprenorul le va preda operatorilor autorizați pentru colectare și transport sau centrelor de colectare, arderea lor fiind interzisă.</w:t>
      </w:r>
      <w:bookmarkEnd w:id="4"/>
    </w:p>
    <w:p w14:paraId="4018F1E4" w14:textId="77777777" w:rsidR="000918D2" w:rsidRPr="002C41F0" w:rsidRDefault="000918D2" w:rsidP="000918D2">
      <w:pPr>
        <w:numPr>
          <w:ilvl w:val="0"/>
          <w:numId w:val="24"/>
        </w:numPr>
        <w:tabs>
          <w:tab w:val="left" w:pos="425"/>
        </w:tabs>
        <w:spacing w:after="0" w:line="240" w:lineRule="auto"/>
        <w:contextualSpacing/>
        <w:jc w:val="both"/>
        <w:rPr>
          <w:rFonts w:ascii="Times New Roman" w:hAnsi="Times New Roman" w:cs="Times New Roman"/>
          <w:color w:val="000000" w:themeColor="text1"/>
          <w:sz w:val="24"/>
          <w:szCs w:val="24"/>
        </w:rPr>
      </w:pPr>
      <w:r w:rsidRPr="002C41F0">
        <w:rPr>
          <w:rFonts w:ascii="Times New Roman" w:hAnsi="Times New Roman" w:cs="Times New Roman"/>
          <w:color w:val="000000" w:themeColor="text1"/>
          <w:sz w:val="24"/>
          <w:szCs w:val="24"/>
        </w:rPr>
        <w:t>beton – 17.01.01.</w:t>
      </w:r>
    </w:p>
    <w:p w14:paraId="28474F59" w14:textId="77777777" w:rsidR="000918D2" w:rsidRPr="002C41F0" w:rsidRDefault="000918D2" w:rsidP="00F342E4">
      <w:pPr>
        <w:autoSpaceDE w:val="0"/>
        <w:autoSpaceDN w:val="0"/>
        <w:adjustRightInd w:val="0"/>
        <w:spacing w:after="0" w:line="240" w:lineRule="auto"/>
        <w:jc w:val="both"/>
        <w:rPr>
          <w:rFonts w:ascii="Times New Roman" w:hAnsi="Times New Roman" w:cs="Times New Roman"/>
          <w:sz w:val="24"/>
          <w:szCs w:val="24"/>
        </w:rPr>
      </w:pPr>
    </w:p>
    <w:p w14:paraId="5ADFBDA2" w14:textId="6C3D5725" w:rsidR="00F342E4" w:rsidRPr="002C41F0"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47ADE85"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2C41F0">
        <w:rPr>
          <w:rFonts w:ascii="Times New Roman" w:hAnsi="Times New Roman" w:cs="Times New Roman"/>
          <w:sz w:val="24"/>
          <w:szCs w:val="24"/>
        </w:rPr>
        <w:t xml:space="preserve">    e) poluarea și alte efecte nocive: emisiile, zgomotul </w:t>
      </w:r>
      <w:proofErr w:type="spellStart"/>
      <w:r w:rsidRPr="002C41F0">
        <w:rPr>
          <w:rFonts w:ascii="Times New Roman" w:hAnsi="Times New Roman" w:cs="Times New Roman"/>
          <w:sz w:val="24"/>
          <w:szCs w:val="24"/>
        </w:rPr>
        <w:t>şi</w:t>
      </w:r>
      <w:proofErr w:type="spellEnd"/>
      <w:r w:rsidRPr="002C41F0">
        <w:rPr>
          <w:rFonts w:ascii="Times New Roman" w:hAnsi="Times New Roman" w:cs="Times New Roman"/>
          <w:sz w:val="24"/>
          <w:szCs w:val="24"/>
        </w:rPr>
        <w:t xml:space="preserve"> </w:t>
      </w:r>
      <w:proofErr w:type="spellStart"/>
      <w:r w:rsidRPr="002C41F0">
        <w:rPr>
          <w:rFonts w:ascii="Times New Roman" w:hAnsi="Times New Roman" w:cs="Times New Roman"/>
          <w:sz w:val="24"/>
          <w:szCs w:val="24"/>
        </w:rPr>
        <w:t>vibraţiile</w:t>
      </w:r>
      <w:proofErr w:type="spellEnd"/>
      <w:r w:rsidRPr="002C41F0">
        <w:rPr>
          <w:rFonts w:ascii="Times New Roman" w:hAnsi="Times New Roman" w:cs="Times New Roman"/>
          <w:sz w:val="24"/>
          <w:szCs w:val="24"/>
        </w:rPr>
        <w:t xml:space="preserve"> sunt cele produse prin </w:t>
      </w:r>
      <w:proofErr w:type="spellStart"/>
      <w:r w:rsidRPr="002C41F0">
        <w:rPr>
          <w:rFonts w:ascii="Times New Roman" w:hAnsi="Times New Roman" w:cs="Times New Roman"/>
          <w:sz w:val="24"/>
          <w:szCs w:val="24"/>
        </w:rPr>
        <w:t>funcţionarea</w:t>
      </w:r>
      <w:proofErr w:type="spellEnd"/>
      <w:r w:rsidRPr="00E93CC5">
        <w:rPr>
          <w:rFonts w:ascii="Times New Roman" w:hAnsi="Times New Roman" w:cs="Times New Roman"/>
          <w:sz w:val="24"/>
          <w:szCs w:val="24"/>
        </w:rPr>
        <w:t xml:space="preserve"> utilajelor specifice în perioada lucrărilor.</w:t>
      </w:r>
    </w:p>
    <w:p w14:paraId="08B77906" w14:textId="77777777" w:rsidR="00F342E4" w:rsidRPr="00E93CC5" w:rsidRDefault="00F342E4" w:rsidP="00F342E4">
      <w:pPr>
        <w:autoSpaceDE w:val="0"/>
        <w:autoSpaceDN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01AA9374"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 Proiectul propus nu va emite dioxid de carbon (CO</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 protoxid de azot (N</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O), metan (CH</w:t>
      </w:r>
      <w:r w:rsidRPr="00E93CC5">
        <w:rPr>
          <w:rFonts w:ascii="Times New Roman" w:hAnsi="Times New Roman" w:cs="Times New Roman"/>
          <w:sz w:val="24"/>
          <w:szCs w:val="24"/>
          <w:vertAlign w:val="subscript"/>
        </w:rPr>
        <w:t>4</w:t>
      </w:r>
      <w:r w:rsidRPr="00E93CC5">
        <w:rPr>
          <w:rFonts w:ascii="Times New Roman" w:hAnsi="Times New Roman" w:cs="Times New Roman"/>
          <w:sz w:val="24"/>
          <w:szCs w:val="24"/>
        </w:rPr>
        <w:t>) sau orice alte gaze cu efect de sera.</w:t>
      </w:r>
    </w:p>
    <w:p w14:paraId="07E78C6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●Proiectul propus nu implica </w:t>
      </w:r>
      <w:proofErr w:type="spellStart"/>
      <w:r w:rsidRPr="00E93CC5">
        <w:rPr>
          <w:rFonts w:ascii="Times New Roman" w:hAnsi="Times New Roman" w:cs="Times New Roman"/>
          <w:sz w:val="24"/>
          <w:szCs w:val="24"/>
        </w:rPr>
        <w:t>activitati</w:t>
      </w:r>
      <w:proofErr w:type="spellEnd"/>
      <w:r w:rsidRPr="00E93CC5">
        <w:rPr>
          <w:rFonts w:ascii="Times New Roman" w:hAnsi="Times New Roman" w:cs="Times New Roman"/>
          <w:sz w:val="24"/>
          <w:szCs w:val="24"/>
        </w:rPr>
        <w:t xml:space="preserve"> de exploatare a terenurilor, de schimbare a </w:t>
      </w:r>
      <w:proofErr w:type="spellStart"/>
      <w:r w:rsidRPr="00E93CC5">
        <w:rPr>
          <w:rFonts w:ascii="Times New Roman" w:hAnsi="Times New Roman" w:cs="Times New Roman"/>
          <w:sz w:val="24"/>
          <w:szCs w:val="24"/>
        </w:rPr>
        <w:t>destinatiei</w:t>
      </w:r>
      <w:proofErr w:type="spellEnd"/>
      <w:r w:rsidRPr="00E93CC5">
        <w:rPr>
          <w:rFonts w:ascii="Times New Roman" w:hAnsi="Times New Roman" w:cs="Times New Roman"/>
          <w:sz w:val="24"/>
          <w:szCs w:val="24"/>
        </w:rPr>
        <w:t xml:space="preserve"> terenurilor sau de silvicultura (de exemplu </w:t>
      </w:r>
      <w:proofErr w:type="spellStart"/>
      <w:r w:rsidRPr="00E93CC5">
        <w:rPr>
          <w:rFonts w:ascii="Times New Roman" w:hAnsi="Times New Roman" w:cs="Times New Roman"/>
          <w:sz w:val="24"/>
          <w:szCs w:val="24"/>
        </w:rPr>
        <w:t>despaduriri</w:t>
      </w:r>
      <w:proofErr w:type="spellEnd"/>
      <w:r w:rsidRPr="00E93CC5">
        <w:rPr>
          <w:rFonts w:ascii="Times New Roman" w:hAnsi="Times New Roman" w:cs="Times New Roman"/>
          <w:sz w:val="24"/>
          <w:szCs w:val="24"/>
        </w:rPr>
        <w:t xml:space="preserve">) care ar putea duce la </w:t>
      </w:r>
      <w:proofErr w:type="spellStart"/>
      <w:r w:rsidRPr="00E93CC5">
        <w:rPr>
          <w:rFonts w:ascii="Times New Roman" w:hAnsi="Times New Roman" w:cs="Times New Roman"/>
          <w:sz w:val="24"/>
          <w:szCs w:val="24"/>
        </w:rPr>
        <w:t>cresterea</w:t>
      </w:r>
      <w:proofErr w:type="spellEnd"/>
      <w:r w:rsidRPr="00E93CC5">
        <w:rPr>
          <w:rFonts w:ascii="Times New Roman" w:hAnsi="Times New Roman" w:cs="Times New Roman"/>
          <w:sz w:val="24"/>
          <w:szCs w:val="24"/>
        </w:rPr>
        <w:t xml:space="preserve"> emisiilor. </w:t>
      </w:r>
    </w:p>
    <w:p w14:paraId="59030FC9" w14:textId="2A7C7899"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g) riscurile pentru sănătatea umană (de exemplu, din cauza contaminării apei sau a poluării atmosferice): </w:t>
      </w:r>
      <w:proofErr w:type="spellStart"/>
      <w:r w:rsidR="00E93CC5" w:rsidRPr="00E93CC5">
        <w:rPr>
          <w:rFonts w:ascii="Times New Roman" w:hAnsi="Times New Roman" w:cs="Times New Roman"/>
          <w:sz w:val="24"/>
          <w:szCs w:val="24"/>
        </w:rPr>
        <w:t>lucrarile</w:t>
      </w:r>
      <w:proofErr w:type="spellEnd"/>
      <w:r w:rsidR="00E93CC5" w:rsidRPr="00E93CC5">
        <w:rPr>
          <w:rFonts w:ascii="Times New Roman" w:hAnsi="Times New Roman" w:cs="Times New Roman"/>
          <w:sz w:val="24"/>
          <w:szCs w:val="24"/>
        </w:rPr>
        <w:t xml:space="preserve"> de </w:t>
      </w:r>
      <w:proofErr w:type="spellStart"/>
      <w:r w:rsidR="00E93CC5" w:rsidRPr="00E93CC5">
        <w:rPr>
          <w:rFonts w:ascii="Times New Roman" w:hAnsi="Times New Roman" w:cs="Times New Roman"/>
          <w:sz w:val="24"/>
          <w:szCs w:val="24"/>
        </w:rPr>
        <w:t>constructie</w:t>
      </w:r>
      <w:proofErr w:type="spellEnd"/>
      <w:r w:rsidR="00E93CC5" w:rsidRPr="00E93CC5">
        <w:rPr>
          <w:rFonts w:ascii="Times New Roman" w:hAnsi="Times New Roman" w:cs="Times New Roman"/>
          <w:color w:val="000000"/>
          <w:sz w:val="24"/>
          <w:szCs w:val="24"/>
          <w:lang w:val="es-ES" w:eastAsia="ar-SA"/>
        </w:rPr>
        <w:t>,</w:t>
      </w:r>
      <w:r w:rsidR="00E93CC5" w:rsidRPr="00E93CC5">
        <w:rPr>
          <w:rFonts w:ascii="Times New Roman" w:hAnsi="Times New Roman" w:cs="Times New Roman"/>
          <w:sz w:val="24"/>
          <w:szCs w:val="24"/>
        </w:rPr>
        <w:t xml:space="preserve"> nu implica utilizarea unor </w:t>
      </w:r>
      <w:proofErr w:type="spellStart"/>
      <w:r w:rsidR="00E93CC5" w:rsidRPr="00E93CC5">
        <w:rPr>
          <w:rFonts w:ascii="Times New Roman" w:hAnsi="Times New Roman" w:cs="Times New Roman"/>
          <w:sz w:val="24"/>
          <w:szCs w:val="24"/>
        </w:rPr>
        <w:t>substante</w:t>
      </w:r>
      <w:proofErr w:type="spellEnd"/>
      <w:r w:rsidR="00E93CC5" w:rsidRPr="00E93CC5">
        <w:rPr>
          <w:rFonts w:ascii="Times New Roman" w:hAnsi="Times New Roman" w:cs="Times New Roman"/>
          <w:sz w:val="24"/>
          <w:szCs w:val="24"/>
        </w:rPr>
        <w:t xml:space="preserve"> sau tehnologii care sa prezinte risc de contaminare si poluare a aerului</w:t>
      </w:r>
      <w:r w:rsidRPr="00E93CC5">
        <w:rPr>
          <w:rFonts w:ascii="Times New Roman" w:hAnsi="Times New Roman" w:cs="Times New Roman"/>
          <w:sz w:val="24"/>
          <w:szCs w:val="24"/>
        </w:rPr>
        <w:t>.</w:t>
      </w:r>
    </w:p>
    <w:p w14:paraId="658168DA"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E93CC5">
        <w:rPr>
          <w:rFonts w:ascii="Times New Roman" w:hAnsi="Times New Roman" w:cs="Times New Roman"/>
          <w:b/>
          <w:sz w:val="24"/>
          <w:szCs w:val="24"/>
        </w:rPr>
        <w:t xml:space="preserve">    </w:t>
      </w:r>
      <w:r w:rsidRPr="00E93CC5">
        <w:rPr>
          <w:rFonts w:ascii="Times New Roman" w:hAnsi="Times New Roman" w:cs="Times New Roman"/>
          <w:b/>
          <w:iCs/>
          <w:sz w:val="24"/>
          <w:szCs w:val="24"/>
        </w:rPr>
        <w:t>2. Amplasarea proiectelor</w:t>
      </w:r>
    </w:p>
    <w:p w14:paraId="30A051C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116D3BCC" w14:textId="6D2FBDC2" w:rsidR="00F342E4" w:rsidRPr="001C7E3C"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a) utilizarea actuală și aprobată a terenurilor:</w:t>
      </w:r>
      <w:r w:rsidRPr="00E93CC5">
        <w:rPr>
          <w:rFonts w:ascii="Times New Roman" w:hAnsi="Times New Roman" w:cs="Times New Roman"/>
          <w:b/>
          <w:sz w:val="24"/>
          <w:szCs w:val="24"/>
        </w:rPr>
        <w:t xml:space="preserve"> </w:t>
      </w:r>
      <w:r w:rsidR="00E93CC5" w:rsidRPr="00E93CC5">
        <w:rPr>
          <w:rFonts w:ascii="Times New Roman" w:hAnsi="Times New Roman" w:cs="Times New Roman"/>
          <w:sz w:val="24"/>
          <w:szCs w:val="24"/>
        </w:rPr>
        <w:t xml:space="preserve">teren intravilan, categoria de </w:t>
      </w:r>
      <w:proofErr w:type="spellStart"/>
      <w:r w:rsidR="00E93CC5" w:rsidRPr="00E93CC5">
        <w:rPr>
          <w:rFonts w:ascii="Times New Roman" w:hAnsi="Times New Roman" w:cs="Times New Roman"/>
          <w:sz w:val="24"/>
          <w:szCs w:val="24"/>
        </w:rPr>
        <w:t>folosinta</w:t>
      </w:r>
      <w:proofErr w:type="spellEnd"/>
      <w:r w:rsidR="00E93CC5" w:rsidRPr="00E93CC5">
        <w:rPr>
          <w:rFonts w:ascii="Times New Roman" w:hAnsi="Times New Roman" w:cs="Times New Roman"/>
          <w:sz w:val="24"/>
          <w:szCs w:val="24"/>
        </w:rPr>
        <w:t xml:space="preserve"> : </w:t>
      </w:r>
      <w:proofErr w:type="spellStart"/>
      <w:r w:rsidR="000918D2">
        <w:rPr>
          <w:rFonts w:ascii="Times New Roman" w:hAnsi="Times New Roman" w:cs="Times New Roman"/>
          <w:sz w:val="24"/>
          <w:szCs w:val="24"/>
        </w:rPr>
        <w:t>constructii</w:t>
      </w:r>
      <w:proofErr w:type="spellEnd"/>
      <w:r w:rsidR="000918D2">
        <w:rPr>
          <w:rFonts w:ascii="Times New Roman" w:hAnsi="Times New Roman" w:cs="Times New Roman"/>
          <w:sz w:val="24"/>
          <w:szCs w:val="24"/>
        </w:rPr>
        <w:t xml:space="preserve"> edilitare si industriale</w:t>
      </w:r>
      <w:r w:rsidR="001C7E3C">
        <w:rPr>
          <w:rFonts w:ascii="Times New Roman" w:hAnsi="Times New Roman" w:cs="Times New Roman"/>
          <w:sz w:val="24"/>
          <w:szCs w:val="24"/>
        </w:rPr>
        <w:t xml:space="preserve"> si </w:t>
      </w:r>
      <w:proofErr w:type="spellStart"/>
      <w:r w:rsidR="001C7E3C">
        <w:rPr>
          <w:rFonts w:ascii="Times New Roman" w:hAnsi="Times New Roman" w:cs="Times New Roman"/>
          <w:sz w:val="24"/>
          <w:szCs w:val="24"/>
        </w:rPr>
        <w:t>constructii</w:t>
      </w:r>
      <w:proofErr w:type="spellEnd"/>
      <w:r w:rsidR="001C7E3C">
        <w:rPr>
          <w:rFonts w:ascii="Times New Roman" w:hAnsi="Times New Roman" w:cs="Times New Roman"/>
          <w:sz w:val="24"/>
          <w:szCs w:val="24"/>
        </w:rPr>
        <w:t xml:space="preserve"> anexa</w:t>
      </w:r>
      <w:r w:rsidR="00E93CC5" w:rsidRPr="00E93CC5">
        <w:rPr>
          <w:rFonts w:ascii="Times New Roman" w:hAnsi="Times New Roman" w:cs="Times New Roman"/>
          <w:sz w:val="24"/>
          <w:szCs w:val="24"/>
        </w:rPr>
        <w:t xml:space="preserve">,  </w:t>
      </w:r>
      <w:proofErr w:type="spellStart"/>
      <w:r w:rsidR="00E93CC5" w:rsidRPr="00E93CC5">
        <w:rPr>
          <w:rFonts w:ascii="Times New Roman" w:hAnsi="Times New Roman" w:cs="Times New Roman"/>
          <w:sz w:val="24"/>
          <w:szCs w:val="24"/>
        </w:rPr>
        <w:t>avand</w:t>
      </w:r>
      <w:proofErr w:type="spellEnd"/>
      <w:r w:rsidR="00E93CC5" w:rsidRPr="00E93CC5">
        <w:rPr>
          <w:rFonts w:ascii="Times New Roman" w:hAnsi="Times New Roman" w:cs="Times New Roman"/>
          <w:sz w:val="24"/>
          <w:szCs w:val="24"/>
        </w:rPr>
        <w:t xml:space="preserve"> </w:t>
      </w:r>
      <w:proofErr w:type="spellStart"/>
      <w:r w:rsidR="00E93CC5" w:rsidRPr="00E93CC5">
        <w:rPr>
          <w:rFonts w:ascii="Times New Roman" w:hAnsi="Times New Roman" w:cs="Times New Roman"/>
          <w:sz w:val="24"/>
          <w:szCs w:val="24"/>
        </w:rPr>
        <w:t>destinatia</w:t>
      </w:r>
      <w:proofErr w:type="spellEnd"/>
      <w:r w:rsidR="00E93CC5" w:rsidRPr="00E93CC5">
        <w:rPr>
          <w:rFonts w:ascii="Times New Roman" w:hAnsi="Times New Roman" w:cs="Times New Roman"/>
          <w:sz w:val="24"/>
          <w:szCs w:val="24"/>
        </w:rPr>
        <w:t xml:space="preserve"> stabilita prin planurile de urbanism si amenajarea teritoriului aprobate zona </w:t>
      </w:r>
      <w:r w:rsidR="001C7E3C">
        <w:rPr>
          <w:rFonts w:ascii="Times New Roman" w:hAnsi="Times New Roman" w:cs="Times New Roman"/>
          <w:sz w:val="24"/>
          <w:szCs w:val="24"/>
        </w:rPr>
        <w:t xml:space="preserve">ZRT2-zona transporturi pe cale </w:t>
      </w:r>
      <w:r w:rsidR="001C7E3C" w:rsidRPr="001C7E3C">
        <w:rPr>
          <w:rFonts w:ascii="Times New Roman" w:hAnsi="Times New Roman" w:cs="Times New Roman"/>
          <w:sz w:val="24"/>
          <w:szCs w:val="24"/>
        </w:rPr>
        <w:t>ferata</w:t>
      </w:r>
      <w:r w:rsidR="00E93CC5" w:rsidRPr="001C7E3C">
        <w:rPr>
          <w:rFonts w:ascii="Times New Roman" w:hAnsi="Times New Roman" w:cs="Times New Roman"/>
          <w:sz w:val="24"/>
          <w:szCs w:val="24"/>
        </w:rPr>
        <w:t xml:space="preserve"> (conform CU nr. 3</w:t>
      </w:r>
      <w:r w:rsidR="001C7E3C" w:rsidRPr="001C7E3C">
        <w:rPr>
          <w:rFonts w:ascii="Times New Roman" w:hAnsi="Times New Roman" w:cs="Times New Roman"/>
          <w:sz w:val="24"/>
          <w:szCs w:val="24"/>
        </w:rPr>
        <w:t>264</w:t>
      </w:r>
      <w:r w:rsidR="00E93CC5" w:rsidRPr="001C7E3C">
        <w:rPr>
          <w:rFonts w:ascii="Times New Roman" w:hAnsi="Times New Roman" w:cs="Times New Roman"/>
          <w:sz w:val="24"/>
          <w:szCs w:val="24"/>
        </w:rPr>
        <w:t>/</w:t>
      </w:r>
      <w:r w:rsidR="001C7E3C" w:rsidRPr="001C7E3C">
        <w:rPr>
          <w:rFonts w:ascii="Times New Roman" w:hAnsi="Times New Roman" w:cs="Times New Roman"/>
          <w:sz w:val="24"/>
          <w:szCs w:val="24"/>
        </w:rPr>
        <w:t>08</w:t>
      </w:r>
      <w:r w:rsidR="00E93CC5" w:rsidRPr="001C7E3C">
        <w:rPr>
          <w:rFonts w:ascii="Times New Roman" w:hAnsi="Times New Roman" w:cs="Times New Roman"/>
          <w:sz w:val="24"/>
          <w:szCs w:val="24"/>
        </w:rPr>
        <w:t>.12.202</w:t>
      </w:r>
      <w:r w:rsidR="001C7E3C" w:rsidRPr="001C7E3C">
        <w:rPr>
          <w:rFonts w:ascii="Times New Roman" w:hAnsi="Times New Roman" w:cs="Times New Roman"/>
          <w:sz w:val="24"/>
          <w:szCs w:val="24"/>
        </w:rPr>
        <w:t>3</w:t>
      </w:r>
      <w:r w:rsidR="00E93CC5" w:rsidRPr="001C7E3C">
        <w:rPr>
          <w:rFonts w:ascii="Times New Roman" w:hAnsi="Times New Roman" w:cs="Times New Roman"/>
          <w:sz w:val="24"/>
          <w:szCs w:val="24"/>
        </w:rPr>
        <w:t xml:space="preserve"> eliberat de </w:t>
      </w:r>
      <w:proofErr w:type="spellStart"/>
      <w:r w:rsidR="00E93CC5" w:rsidRPr="001C7E3C">
        <w:rPr>
          <w:rFonts w:ascii="Times New Roman" w:hAnsi="Times New Roman" w:cs="Times New Roman"/>
          <w:sz w:val="24"/>
          <w:szCs w:val="24"/>
        </w:rPr>
        <w:t>Primaria</w:t>
      </w:r>
      <w:proofErr w:type="spellEnd"/>
      <w:r w:rsidR="00E93CC5" w:rsidRPr="001C7E3C">
        <w:rPr>
          <w:rFonts w:ascii="Times New Roman" w:hAnsi="Times New Roman" w:cs="Times New Roman"/>
          <w:sz w:val="24"/>
          <w:szCs w:val="24"/>
        </w:rPr>
        <w:t xml:space="preserve"> </w:t>
      </w:r>
      <w:r w:rsidR="001C7E3C" w:rsidRPr="001C7E3C">
        <w:rPr>
          <w:rFonts w:ascii="Times New Roman" w:hAnsi="Times New Roman" w:cs="Times New Roman"/>
          <w:sz w:val="24"/>
          <w:szCs w:val="24"/>
        </w:rPr>
        <w:t>Municipiului Constanta</w:t>
      </w:r>
      <w:r w:rsidR="00E93CC5" w:rsidRPr="001C7E3C">
        <w:rPr>
          <w:rFonts w:ascii="Times New Roman" w:hAnsi="Times New Roman" w:cs="Times New Roman"/>
          <w:sz w:val="24"/>
          <w:szCs w:val="24"/>
        </w:rPr>
        <w:t>)</w:t>
      </w:r>
      <w:r w:rsidRPr="001C7E3C">
        <w:rPr>
          <w:rFonts w:ascii="Times New Roman" w:hAnsi="Times New Roman" w:cs="Times New Roman"/>
          <w:sz w:val="24"/>
          <w:szCs w:val="24"/>
        </w:rPr>
        <w:t xml:space="preserve">. </w:t>
      </w:r>
    </w:p>
    <w:p w14:paraId="269BBD0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B0818D"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lastRenderedPageBreak/>
        <w:t xml:space="preserve">    c) capacitatea de </w:t>
      </w:r>
      <w:proofErr w:type="spellStart"/>
      <w:r w:rsidRPr="00E93CC5">
        <w:rPr>
          <w:rFonts w:ascii="Times New Roman" w:hAnsi="Times New Roman" w:cs="Times New Roman"/>
          <w:sz w:val="24"/>
          <w:szCs w:val="24"/>
        </w:rPr>
        <w:t>absorbţie</w:t>
      </w:r>
      <w:proofErr w:type="spellEnd"/>
      <w:r w:rsidRPr="00E93CC5">
        <w:rPr>
          <w:rFonts w:ascii="Times New Roman" w:hAnsi="Times New Roman" w:cs="Times New Roman"/>
          <w:sz w:val="24"/>
          <w:szCs w:val="24"/>
        </w:rPr>
        <w:t xml:space="preserve"> a mediului natural, </w:t>
      </w:r>
      <w:proofErr w:type="spellStart"/>
      <w:r w:rsidRPr="00E93CC5">
        <w:rPr>
          <w:rFonts w:ascii="Times New Roman" w:hAnsi="Times New Roman" w:cs="Times New Roman"/>
          <w:sz w:val="24"/>
          <w:szCs w:val="24"/>
        </w:rPr>
        <w:t>acordându-se</w:t>
      </w:r>
      <w:proofErr w:type="spellEnd"/>
      <w:r w:rsidRPr="00E93CC5">
        <w:rPr>
          <w:rFonts w:ascii="Times New Roman" w:hAnsi="Times New Roman" w:cs="Times New Roman"/>
          <w:sz w:val="24"/>
          <w:szCs w:val="24"/>
        </w:rPr>
        <w:t xml:space="preserve"> o atenție specială următoarelor zone:</w:t>
      </w:r>
    </w:p>
    <w:p w14:paraId="7166D24A" w14:textId="77777777" w:rsidR="00F342E4" w:rsidRPr="00E93CC5"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zone umede, zone riverane, guri ale râurilor: – nu este cazul.</w:t>
      </w:r>
    </w:p>
    <w:p w14:paraId="109E597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ii) zone costiere și mediul marin: nu este cazul.</w:t>
      </w:r>
    </w:p>
    <w:p w14:paraId="25DA27EF"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iii) zonele montane </w:t>
      </w:r>
      <w:proofErr w:type="spellStart"/>
      <w:r w:rsidRPr="00E93CC5">
        <w:rPr>
          <w:rFonts w:ascii="Times New Roman" w:hAnsi="Times New Roman" w:cs="Times New Roman"/>
          <w:sz w:val="24"/>
          <w:szCs w:val="24"/>
        </w:rPr>
        <w:t>şi</w:t>
      </w:r>
      <w:proofErr w:type="spellEnd"/>
      <w:r w:rsidRPr="00E93CC5">
        <w:rPr>
          <w:rFonts w:ascii="Times New Roman" w:hAnsi="Times New Roman" w:cs="Times New Roman"/>
          <w:sz w:val="24"/>
          <w:szCs w:val="24"/>
        </w:rPr>
        <w:t xml:space="preserve"> forestiere:  nu este cazul.</w:t>
      </w:r>
    </w:p>
    <w:p w14:paraId="3D3AB42C"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iv) </w:t>
      </w:r>
      <w:proofErr w:type="spellStart"/>
      <w:r w:rsidRPr="00E93CC5">
        <w:rPr>
          <w:rFonts w:ascii="Times New Roman" w:hAnsi="Times New Roman" w:cs="Times New Roman"/>
          <w:sz w:val="24"/>
          <w:szCs w:val="24"/>
        </w:rPr>
        <w:t>rezervaţii</w:t>
      </w:r>
      <w:proofErr w:type="spellEnd"/>
      <w:r w:rsidRPr="00E93CC5">
        <w:rPr>
          <w:rFonts w:ascii="Times New Roman" w:hAnsi="Times New Roman" w:cs="Times New Roman"/>
          <w:sz w:val="24"/>
          <w:szCs w:val="24"/>
        </w:rPr>
        <w:t xml:space="preserve"> și parcuri naturale:  nu este cazul.</w:t>
      </w:r>
    </w:p>
    <w:p w14:paraId="101EC63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BA3C76"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w:t>
      </w:r>
      <w:r w:rsidRPr="00BA3C76">
        <w:rPr>
          <w:rFonts w:ascii="Times New Roman" w:hAnsi="Times New Roman" w:cs="Times New Roman"/>
          <w:sz w:val="24"/>
          <w:szCs w:val="24"/>
        </w:rPr>
        <w:t>i) zonele în care au existat deja cazuri de nerespectare a standardelor de calitate a mediului prevăzute în dreptul Uniunii și relevante pentru proiect sau în care se consideră că există astfel de cazuri: nu este cazul</w:t>
      </w:r>
      <w:r w:rsidRPr="00BA3C76">
        <w:rPr>
          <w:rFonts w:ascii="Times New Roman" w:hAnsi="Times New Roman" w:cs="Times New Roman"/>
          <w:b/>
          <w:sz w:val="24"/>
          <w:szCs w:val="24"/>
        </w:rPr>
        <w:t>.</w:t>
      </w:r>
    </w:p>
    <w:p w14:paraId="501E2D49" w14:textId="112F16EB" w:rsidR="00F342E4" w:rsidRPr="00BA3C76"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A3C76">
        <w:rPr>
          <w:rFonts w:ascii="Times New Roman" w:hAnsi="Times New Roman" w:cs="Times New Roman"/>
          <w:sz w:val="24"/>
          <w:szCs w:val="24"/>
        </w:rPr>
        <w:t xml:space="preserve">        vii) zonele cu o densitate mare a populației: </w:t>
      </w:r>
      <w:r w:rsidR="001C7E3C" w:rsidRPr="00BA3C76">
        <w:rPr>
          <w:rFonts w:ascii="Times New Roman" w:hAnsi="Times New Roman" w:cs="Times New Roman"/>
          <w:sz w:val="24"/>
          <w:szCs w:val="24"/>
        </w:rPr>
        <w:t>Municipiul Constanta</w:t>
      </w:r>
      <w:r w:rsidRPr="00BA3C76">
        <w:rPr>
          <w:rFonts w:ascii="Times New Roman" w:hAnsi="Times New Roman" w:cs="Times New Roman"/>
          <w:sz w:val="24"/>
          <w:szCs w:val="24"/>
        </w:rPr>
        <w:t>.</w:t>
      </w:r>
    </w:p>
    <w:p w14:paraId="30BC168C" w14:textId="2F1E981E" w:rsidR="00F342E4" w:rsidRPr="00BA3C76"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A3C76">
        <w:rPr>
          <w:rFonts w:ascii="Times New Roman" w:hAnsi="Times New Roman" w:cs="Times New Roman"/>
          <w:sz w:val="24"/>
          <w:szCs w:val="24"/>
        </w:rPr>
        <w:t xml:space="preserve">        viii) peisaje si situri importante din punct de vedere istoric, cultural sau arheologic:</w:t>
      </w:r>
    </w:p>
    <w:p w14:paraId="3344F77A" w14:textId="77777777" w:rsidR="00BA3C76" w:rsidRPr="00BA3C76" w:rsidRDefault="00BA3C76" w:rsidP="00BA3C76">
      <w:pPr>
        <w:pStyle w:val="Frspaiere"/>
        <w:numPr>
          <w:ilvl w:val="0"/>
          <w:numId w:val="26"/>
        </w:numPr>
      </w:pPr>
      <w:r w:rsidRPr="00BA3C76">
        <w:rPr>
          <w:lang w:eastAsia="ro-RO"/>
        </w:rPr>
        <w:t xml:space="preserve">situare în zonă protejată conform Listei monumentelor istorice anexă la Ordinul 2.361/12.07.2010 al Ministrului culturii și patrimoniului cultural național: cod LMI: CT-I-s-A-02555, Necropola orașului </w:t>
      </w:r>
      <w:proofErr w:type="spellStart"/>
      <w:r w:rsidRPr="00BA3C76">
        <w:rPr>
          <w:lang w:eastAsia="ro-RO"/>
        </w:rPr>
        <w:t>anticTomis</w:t>
      </w:r>
      <w:proofErr w:type="spellEnd"/>
      <w:r w:rsidRPr="00BA3C76">
        <w:rPr>
          <w:lang w:eastAsia="ro-RO"/>
        </w:rPr>
        <w:t xml:space="preserve">, perimetru delimitat de strada </w:t>
      </w:r>
      <w:proofErr w:type="spellStart"/>
      <w:r w:rsidRPr="00BA3C76">
        <w:rPr>
          <w:lang w:eastAsia="ro-RO"/>
        </w:rPr>
        <w:t>Iederei</w:t>
      </w:r>
      <w:proofErr w:type="spellEnd"/>
      <w:r w:rsidRPr="00BA3C76">
        <w:rPr>
          <w:lang w:eastAsia="ro-RO"/>
        </w:rPr>
        <w:t xml:space="preserve">, </w:t>
      </w:r>
      <w:proofErr w:type="spellStart"/>
      <w:r w:rsidRPr="00BA3C76">
        <w:rPr>
          <w:lang w:eastAsia="ro-RO"/>
        </w:rPr>
        <w:t>Bd-ul</w:t>
      </w:r>
      <w:proofErr w:type="spellEnd"/>
      <w:r w:rsidRPr="00BA3C76">
        <w:rPr>
          <w:lang w:eastAsia="ro-RO"/>
        </w:rPr>
        <w:t xml:space="preserve"> Aurel Vlaicu de la intersecția cu </w:t>
      </w:r>
      <w:proofErr w:type="spellStart"/>
      <w:r w:rsidRPr="00BA3C76">
        <w:rPr>
          <w:lang w:eastAsia="ro-RO"/>
        </w:rPr>
        <w:t>Bd-ul</w:t>
      </w:r>
      <w:proofErr w:type="spellEnd"/>
      <w:r w:rsidRPr="00BA3C76">
        <w:rPr>
          <w:lang w:eastAsia="ro-RO"/>
        </w:rPr>
        <w:t xml:space="preserve"> 1 Mai, strada Cumpenei, strada Nicolae Filimon, </w:t>
      </w:r>
      <w:proofErr w:type="spellStart"/>
      <w:r w:rsidRPr="00BA3C76">
        <w:rPr>
          <w:lang w:eastAsia="ro-RO"/>
        </w:rPr>
        <w:t>Bd-ul</w:t>
      </w:r>
      <w:proofErr w:type="spellEnd"/>
      <w:r w:rsidRPr="00BA3C76">
        <w:rPr>
          <w:lang w:eastAsia="ro-RO"/>
        </w:rPr>
        <w:t xml:space="preserve"> Aurel Vlaicu până la Pescărie – la sud de Mamaia, malul mării și portul comercial</w:t>
      </w:r>
      <w:r w:rsidRPr="00BA3C76">
        <w:rPr>
          <w:lang w:val="en-GB" w:eastAsia="ro-RO"/>
        </w:rPr>
        <w:t>;</w:t>
      </w:r>
      <w:r w:rsidRPr="00BA3C76">
        <w:rPr>
          <w:lang w:eastAsia="ro-RO"/>
        </w:rPr>
        <w:t xml:space="preserve"> fosta Gară Maritimă, cod LMI: CT-II-m-B-02783, Bursa veche, azi clădire birouri cod LMI: C-II-m-B-02784, Silozurile Anghel Saligny (3) cod LMI: CT-II-a-A-02786, Farul vechi Carol I cod LMI: CT-II-m-A-02782, conform Listei monumentelor istorice anexă la Ordinul ministrului culturii nr. 2828/24.12.2015 pentru modificarea anexei nr.1 la Ordinul ministrului culturii și cultelor nr. 2.314/2004 privind aprobarea Listei monumentelor istorice actualizate și a Listei monumentelor istorice dispărute.</w:t>
      </w:r>
    </w:p>
    <w:p w14:paraId="540AC64D" w14:textId="325EDA89" w:rsidR="00BA3C76" w:rsidRPr="00BA3C76" w:rsidRDefault="00BA3C76" w:rsidP="00BA3C76">
      <w:pPr>
        <w:pStyle w:val="Listparagraf"/>
        <w:numPr>
          <w:ilvl w:val="0"/>
          <w:numId w:val="26"/>
        </w:numPr>
        <w:autoSpaceDE w:val="0"/>
        <w:autoSpaceDN w:val="0"/>
        <w:adjustRightInd w:val="0"/>
        <w:spacing w:after="0" w:line="240" w:lineRule="auto"/>
        <w:jc w:val="both"/>
        <w:rPr>
          <w:rFonts w:ascii="Times New Roman" w:hAnsi="Times New Roman"/>
          <w:sz w:val="24"/>
          <w:szCs w:val="24"/>
        </w:rPr>
      </w:pPr>
      <w:proofErr w:type="spellStart"/>
      <w:r w:rsidRPr="00BA3C76">
        <w:rPr>
          <w:rFonts w:ascii="Times New Roman" w:hAnsi="Times New Roman"/>
          <w:sz w:val="24"/>
          <w:szCs w:val="24"/>
          <w:lang w:eastAsia="ro-RO"/>
        </w:rPr>
        <w:t>În</w:t>
      </w:r>
      <w:proofErr w:type="spellEnd"/>
      <w:r w:rsidRPr="00BA3C76">
        <w:rPr>
          <w:rFonts w:ascii="Times New Roman" w:hAnsi="Times New Roman"/>
          <w:sz w:val="24"/>
          <w:szCs w:val="24"/>
          <w:lang w:eastAsia="ro-RO"/>
        </w:rPr>
        <w:t xml:space="preserve"> </w:t>
      </w:r>
      <w:proofErr w:type="spellStart"/>
      <w:r w:rsidRPr="00BA3C76">
        <w:rPr>
          <w:rFonts w:ascii="Times New Roman" w:hAnsi="Times New Roman"/>
          <w:sz w:val="24"/>
          <w:szCs w:val="24"/>
          <w:lang w:eastAsia="ro-RO"/>
        </w:rPr>
        <w:t>zonă</w:t>
      </w:r>
      <w:proofErr w:type="spellEnd"/>
      <w:r w:rsidRPr="00BA3C76">
        <w:rPr>
          <w:rFonts w:ascii="Times New Roman" w:hAnsi="Times New Roman"/>
          <w:sz w:val="24"/>
          <w:szCs w:val="24"/>
          <w:lang w:eastAsia="ro-RO"/>
        </w:rPr>
        <w:t xml:space="preserve"> </w:t>
      </w:r>
      <w:proofErr w:type="spellStart"/>
      <w:r w:rsidRPr="00BA3C76">
        <w:rPr>
          <w:rFonts w:ascii="Times New Roman" w:hAnsi="Times New Roman"/>
          <w:sz w:val="24"/>
          <w:szCs w:val="24"/>
          <w:lang w:eastAsia="ro-RO"/>
        </w:rPr>
        <w:t>există</w:t>
      </w:r>
      <w:proofErr w:type="spellEnd"/>
      <w:r w:rsidRPr="00BA3C76">
        <w:rPr>
          <w:rFonts w:ascii="Times New Roman" w:hAnsi="Times New Roman"/>
          <w:sz w:val="24"/>
          <w:szCs w:val="24"/>
          <w:lang w:eastAsia="ro-RO"/>
        </w:rPr>
        <w:t xml:space="preserve"> un obiectiv cu valoare de patrimoniu cultural – Valul de piatră, înscris în Lista Monumentelor istorice cu indicativul CT-I-m-A-02559.09. Terenul ocupat de acest obiectiv este considerat zonă protejată iar zona cu suprafața de rază min 100,0 m în jurul acestui val </w:t>
      </w:r>
      <w:proofErr w:type="spellStart"/>
      <w:r w:rsidRPr="00BA3C76">
        <w:rPr>
          <w:rFonts w:ascii="Times New Roman" w:hAnsi="Times New Roman"/>
          <w:sz w:val="24"/>
          <w:szCs w:val="24"/>
          <w:lang w:eastAsia="ro-RO"/>
        </w:rPr>
        <w:t>este</w:t>
      </w:r>
      <w:proofErr w:type="spellEnd"/>
      <w:r w:rsidRPr="00BA3C76">
        <w:rPr>
          <w:rFonts w:ascii="Times New Roman" w:hAnsi="Times New Roman"/>
          <w:sz w:val="24"/>
          <w:szCs w:val="24"/>
          <w:lang w:eastAsia="ro-RO"/>
        </w:rPr>
        <w:t xml:space="preserve"> </w:t>
      </w:r>
      <w:proofErr w:type="spellStart"/>
      <w:r w:rsidRPr="00BA3C76">
        <w:rPr>
          <w:rFonts w:ascii="Times New Roman" w:hAnsi="Times New Roman"/>
          <w:sz w:val="24"/>
          <w:szCs w:val="24"/>
          <w:lang w:eastAsia="ro-RO"/>
        </w:rPr>
        <w:t>reglementată</w:t>
      </w:r>
      <w:proofErr w:type="spellEnd"/>
      <w:r w:rsidRPr="00BA3C76">
        <w:rPr>
          <w:rFonts w:ascii="Times New Roman" w:hAnsi="Times New Roman"/>
          <w:sz w:val="24"/>
          <w:szCs w:val="24"/>
          <w:lang w:eastAsia="ro-RO"/>
        </w:rPr>
        <w:t xml:space="preserve"> ca </w:t>
      </w:r>
      <w:proofErr w:type="spellStart"/>
      <w:r w:rsidRPr="00BA3C76">
        <w:rPr>
          <w:rFonts w:ascii="Times New Roman" w:hAnsi="Times New Roman"/>
          <w:sz w:val="24"/>
          <w:szCs w:val="24"/>
          <w:lang w:eastAsia="ro-RO"/>
        </w:rPr>
        <w:t>zonă</w:t>
      </w:r>
      <w:proofErr w:type="spellEnd"/>
      <w:r w:rsidRPr="00BA3C76">
        <w:rPr>
          <w:rFonts w:ascii="Times New Roman" w:hAnsi="Times New Roman"/>
          <w:sz w:val="24"/>
          <w:szCs w:val="24"/>
          <w:lang w:eastAsia="ro-RO"/>
        </w:rPr>
        <w:t xml:space="preserve"> de </w:t>
      </w:r>
      <w:proofErr w:type="spellStart"/>
      <w:r w:rsidRPr="00BA3C76">
        <w:rPr>
          <w:rFonts w:ascii="Times New Roman" w:hAnsi="Times New Roman"/>
          <w:sz w:val="24"/>
          <w:szCs w:val="24"/>
          <w:lang w:eastAsia="ro-RO"/>
        </w:rPr>
        <w:t>protecție</w:t>
      </w:r>
      <w:proofErr w:type="spellEnd"/>
      <w:r w:rsidRPr="00BA3C76">
        <w:rPr>
          <w:rFonts w:ascii="Times New Roman" w:hAnsi="Times New Roman"/>
          <w:sz w:val="24"/>
          <w:szCs w:val="24"/>
          <w:lang w:eastAsia="ro-RO"/>
        </w:rPr>
        <w:t xml:space="preserve"> a </w:t>
      </w:r>
      <w:proofErr w:type="spellStart"/>
      <w:r w:rsidRPr="00BA3C76">
        <w:rPr>
          <w:rFonts w:ascii="Times New Roman" w:hAnsi="Times New Roman"/>
          <w:sz w:val="24"/>
          <w:szCs w:val="24"/>
          <w:lang w:eastAsia="ro-RO"/>
        </w:rPr>
        <w:t>obiectivului</w:t>
      </w:r>
      <w:proofErr w:type="spellEnd"/>
      <w:r w:rsidRPr="00BA3C76">
        <w:rPr>
          <w:rFonts w:ascii="Times New Roman" w:hAnsi="Times New Roman"/>
          <w:sz w:val="24"/>
          <w:szCs w:val="24"/>
          <w:lang w:eastAsia="ro-RO"/>
        </w:rPr>
        <w:t xml:space="preserve"> cultural</w:t>
      </w:r>
      <w:r w:rsidRPr="00BA3C76">
        <w:rPr>
          <w:rFonts w:ascii="Times New Roman" w:hAnsi="Times New Roman"/>
          <w:sz w:val="24"/>
          <w:szCs w:val="24"/>
          <w:lang w:val="ro-RO" w:eastAsia="ro-RO"/>
        </w:rPr>
        <w:t>.</w:t>
      </w:r>
    </w:p>
    <w:p w14:paraId="58C409DB" w14:textId="5288FE8D" w:rsidR="00BA3C76" w:rsidRDefault="00BA3C76" w:rsidP="00F342E4">
      <w:pPr>
        <w:autoSpaceDE w:val="0"/>
        <w:autoSpaceDN w:val="0"/>
        <w:adjustRightInd w:val="0"/>
        <w:spacing w:after="0" w:line="240" w:lineRule="auto"/>
        <w:jc w:val="both"/>
        <w:rPr>
          <w:rFonts w:ascii="Times New Roman" w:hAnsi="Times New Roman" w:cs="Times New Roman"/>
          <w:sz w:val="24"/>
          <w:szCs w:val="24"/>
        </w:rPr>
      </w:pPr>
    </w:p>
    <w:p w14:paraId="6C9A433C" w14:textId="77777777" w:rsidR="00BA3C76" w:rsidRPr="007A51FA" w:rsidRDefault="00BA3C76" w:rsidP="00F342E4">
      <w:pPr>
        <w:autoSpaceDE w:val="0"/>
        <w:autoSpaceDN w:val="0"/>
        <w:adjustRightInd w:val="0"/>
        <w:spacing w:after="0" w:line="240" w:lineRule="auto"/>
        <w:jc w:val="both"/>
        <w:rPr>
          <w:rFonts w:ascii="Times New Roman" w:hAnsi="Times New Roman" w:cs="Times New Roman"/>
          <w:sz w:val="24"/>
          <w:szCs w:val="24"/>
        </w:rPr>
      </w:pPr>
    </w:p>
    <w:p w14:paraId="3AB9C836"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7A51FA">
        <w:rPr>
          <w:rFonts w:ascii="Times New Roman" w:hAnsi="Times New Roman" w:cs="Times New Roman"/>
          <w:b/>
          <w:sz w:val="24"/>
          <w:szCs w:val="24"/>
        </w:rPr>
        <w:t xml:space="preserve">    3. Tipurile si caracteristicile impactului </w:t>
      </w:r>
      <w:proofErr w:type="spellStart"/>
      <w:r w:rsidRPr="007A51FA">
        <w:rPr>
          <w:rFonts w:ascii="Times New Roman" w:hAnsi="Times New Roman" w:cs="Times New Roman"/>
          <w:b/>
          <w:sz w:val="24"/>
          <w:szCs w:val="24"/>
        </w:rPr>
        <w:t>potenţial</w:t>
      </w:r>
      <w:proofErr w:type="spellEnd"/>
    </w:p>
    <w:p w14:paraId="044280CF"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b/>
          <w:sz w:val="24"/>
          <w:szCs w:val="24"/>
        </w:rPr>
        <w:t xml:space="preserve">    </w:t>
      </w:r>
      <w:r w:rsidRPr="007A51FA">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683754B5"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b) natura impactului: redus.</w:t>
      </w:r>
    </w:p>
    <w:p w14:paraId="2DB9902D"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c) natura transfrontaliera a impactului: proiect fără impact transfrontalier.</w:t>
      </w:r>
    </w:p>
    <w:p w14:paraId="42DCE1D1"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d) intensitatea și complexitatea impactului:</w:t>
      </w:r>
      <w:r w:rsidRPr="007A51FA">
        <w:rPr>
          <w:rFonts w:ascii="Times New Roman" w:hAnsi="Times New Roman" w:cs="Times New Roman"/>
          <w:color w:val="FF0000"/>
          <w:sz w:val="24"/>
          <w:szCs w:val="24"/>
        </w:rPr>
        <w:t xml:space="preserve"> </w:t>
      </w:r>
      <w:r w:rsidRPr="007A51FA">
        <w:rPr>
          <w:rFonts w:ascii="Times New Roman" w:hAnsi="Times New Roman" w:cs="Times New Roman"/>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e) probabilitatea impactului: redusă, urmare a argumentelor </w:t>
      </w:r>
      <w:proofErr w:type="spellStart"/>
      <w:r w:rsidRPr="007A51FA">
        <w:rPr>
          <w:rFonts w:ascii="Times New Roman" w:hAnsi="Times New Roman" w:cs="Times New Roman"/>
          <w:sz w:val="24"/>
          <w:szCs w:val="24"/>
        </w:rPr>
        <w:t>menţionate</w:t>
      </w:r>
      <w:proofErr w:type="spellEnd"/>
      <w:r w:rsidRPr="007A51FA">
        <w:rPr>
          <w:rFonts w:ascii="Times New Roman" w:hAnsi="Times New Roman" w:cs="Times New Roman"/>
          <w:sz w:val="24"/>
          <w:szCs w:val="24"/>
        </w:rPr>
        <w:t xml:space="preserve"> la punctele a si b.</w:t>
      </w:r>
    </w:p>
    <w:p w14:paraId="7B2121DA" w14:textId="77777777"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sz w:val="24"/>
          <w:szCs w:val="24"/>
        </w:rPr>
        <w:t xml:space="preserve">    f) debutul, durata, </w:t>
      </w:r>
      <w:proofErr w:type="spellStart"/>
      <w:r w:rsidRPr="007A51FA">
        <w:rPr>
          <w:rFonts w:ascii="Times New Roman" w:hAnsi="Times New Roman" w:cs="Times New Roman"/>
          <w:sz w:val="24"/>
          <w:szCs w:val="24"/>
        </w:rPr>
        <w:t>frecvenţa</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reversibilitatea preconizate ale impactului: impactul asupra mediului va exista în perioada </w:t>
      </w:r>
      <w:proofErr w:type="spellStart"/>
      <w:r w:rsidRPr="007A51FA">
        <w:rPr>
          <w:rFonts w:ascii="Times New Roman" w:hAnsi="Times New Roman" w:cs="Times New Roman"/>
          <w:sz w:val="24"/>
          <w:szCs w:val="24"/>
        </w:rPr>
        <w:t>desfăşurării</w:t>
      </w:r>
      <w:proofErr w:type="spellEnd"/>
      <w:r w:rsidRPr="007A51FA">
        <w:rPr>
          <w:rFonts w:ascii="Times New Roman" w:hAnsi="Times New Roman" w:cs="Times New Roman"/>
          <w:sz w:val="24"/>
          <w:szCs w:val="24"/>
        </w:rPr>
        <w:t xml:space="preserve"> lucrărilor.</w:t>
      </w:r>
    </w:p>
    <w:p w14:paraId="411CA34E" w14:textId="64CB1DAC"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bCs/>
          <w:sz w:val="24"/>
          <w:szCs w:val="24"/>
        </w:rPr>
        <w:t xml:space="preserve">    g) cumularea impactului cu impactul altor proiecte existente si/sau aprobate: proiecte de dezvoltare edilitara, </w:t>
      </w:r>
      <w:r w:rsidR="001C7E3C">
        <w:rPr>
          <w:rFonts w:ascii="Times New Roman" w:hAnsi="Times New Roman" w:cs="Times New Roman"/>
          <w:bCs/>
          <w:sz w:val="24"/>
          <w:szCs w:val="24"/>
        </w:rPr>
        <w:t>feroviara, urbana</w:t>
      </w:r>
      <w:r w:rsidRPr="007A51FA">
        <w:rPr>
          <w:rFonts w:ascii="Times New Roman" w:hAnsi="Times New Roman" w:cs="Times New Roman"/>
          <w:bCs/>
          <w:sz w:val="24"/>
          <w:szCs w:val="24"/>
        </w:rPr>
        <w:t>.</w:t>
      </w:r>
    </w:p>
    <w:p w14:paraId="02B1AB9A" w14:textId="77777777" w:rsidR="00F342E4" w:rsidRPr="007A51FA" w:rsidRDefault="00F342E4" w:rsidP="00F342E4">
      <w:pPr>
        <w:spacing w:after="0" w:line="240" w:lineRule="auto"/>
        <w:jc w:val="both"/>
        <w:rPr>
          <w:rStyle w:val="tpa1"/>
          <w:rFonts w:ascii="Times New Roman" w:hAnsi="Times New Roman" w:cs="Times New Roman"/>
          <w:b/>
          <w:sz w:val="24"/>
          <w:szCs w:val="24"/>
        </w:rPr>
      </w:pPr>
      <w:r w:rsidRPr="007A51FA">
        <w:rPr>
          <w:rFonts w:ascii="Times New Roman" w:hAnsi="Times New Roman" w:cs="Times New Roman"/>
          <w:bCs/>
          <w:sz w:val="24"/>
          <w:szCs w:val="24"/>
        </w:rPr>
        <w:t xml:space="preserve">    h)</w:t>
      </w:r>
      <w:r w:rsidRPr="007A51FA">
        <w:rPr>
          <w:rFonts w:ascii="Times New Roman" w:hAnsi="Times New Roman" w:cs="Times New Roman"/>
          <w:b/>
          <w:bCs/>
          <w:sz w:val="24"/>
          <w:szCs w:val="24"/>
        </w:rPr>
        <w:t xml:space="preserve"> </w:t>
      </w:r>
      <w:r w:rsidRPr="007A51FA">
        <w:rPr>
          <w:rFonts w:ascii="Times New Roman" w:hAnsi="Times New Roman" w:cs="Times New Roman"/>
          <w:bCs/>
          <w:sz w:val="24"/>
          <w:szCs w:val="24"/>
        </w:rPr>
        <w:t xml:space="preserve">posibilitatea de reducere efectivă a impactului: </w:t>
      </w:r>
      <w:r w:rsidRPr="007A51FA">
        <w:rPr>
          <w:rFonts w:ascii="Times New Roman" w:hAnsi="Times New Roman" w:cs="Times New Roman"/>
          <w:b/>
          <w:bCs/>
          <w:i/>
          <w:sz w:val="24"/>
          <w:szCs w:val="24"/>
        </w:rPr>
        <w:t>prin respectarea următoarelor condiții de realizare a proiectului:</w:t>
      </w:r>
      <w:r w:rsidRPr="007A51FA">
        <w:rPr>
          <w:rStyle w:val="tpa1"/>
          <w:rFonts w:ascii="Times New Roman" w:hAnsi="Times New Roman" w:cs="Times New Roman"/>
          <w:b/>
          <w:sz w:val="24"/>
          <w:szCs w:val="24"/>
        </w:rPr>
        <w:t xml:space="preserve"> </w:t>
      </w:r>
    </w:p>
    <w:p w14:paraId="7510D243"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împrejmuirea corespunzătoare a zonelor de lucru, montarea de avertizoare, etc;</w:t>
      </w:r>
    </w:p>
    <w:p w14:paraId="215F51B3" w14:textId="77777777" w:rsidR="00F342E4" w:rsidRPr="007A51FA"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lastRenderedPageBreak/>
        <w:t xml:space="preserve">organizarea de </w:t>
      </w:r>
      <w:proofErr w:type="spellStart"/>
      <w:r w:rsidRPr="007A51FA">
        <w:rPr>
          <w:rFonts w:ascii="Times New Roman" w:hAnsi="Times New Roman" w:cs="Times New Roman"/>
          <w:sz w:val="24"/>
          <w:szCs w:val="24"/>
        </w:rPr>
        <w:t>şantier</w:t>
      </w:r>
      <w:proofErr w:type="spellEnd"/>
      <w:r w:rsidRPr="007A51FA">
        <w:rPr>
          <w:rFonts w:ascii="Times New Roman" w:hAnsi="Times New Roman" w:cs="Times New Roman"/>
          <w:sz w:val="24"/>
          <w:szCs w:val="24"/>
        </w:rPr>
        <w:t xml:space="preserve">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 xml:space="preserve">managementul </w:t>
      </w:r>
      <w:proofErr w:type="spellStart"/>
      <w:r w:rsidRPr="007A51FA">
        <w:rPr>
          <w:rFonts w:ascii="Times New Roman" w:hAnsi="Times New Roman" w:cs="Times New Roman"/>
          <w:sz w:val="24"/>
          <w:szCs w:val="24"/>
        </w:rPr>
        <w:t>deşeurilor</w:t>
      </w:r>
      <w:proofErr w:type="spellEnd"/>
      <w:r w:rsidRPr="007A51FA">
        <w:rPr>
          <w:rFonts w:ascii="Times New Roman" w:hAnsi="Times New Roman" w:cs="Times New Roman"/>
          <w:sz w:val="24"/>
          <w:szCs w:val="24"/>
        </w:rPr>
        <w:t xml:space="preserve"> generate în urma </w:t>
      </w:r>
      <w:proofErr w:type="spellStart"/>
      <w:r w:rsidRPr="007A51FA">
        <w:rPr>
          <w:rFonts w:ascii="Times New Roman" w:hAnsi="Times New Roman" w:cs="Times New Roman"/>
          <w:sz w:val="24"/>
          <w:szCs w:val="24"/>
        </w:rPr>
        <w:t>execuţiei</w:t>
      </w:r>
      <w:proofErr w:type="spellEnd"/>
      <w:r w:rsidRPr="007A51FA">
        <w:rPr>
          <w:rFonts w:ascii="Times New Roman" w:hAnsi="Times New Roman" w:cs="Times New Roman"/>
          <w:sz w:val="24"/>
          <w:szCs w:val="24"/>
        </w:rPr>
        <w:t xml:space="preserve"> lucrărilor prevăzute în proiect se va realiza în conformitate cu </w:t>
      </w:r>
      <w:proofErr w:type="spellStart"/>
      <w:r w:rsidRPr="007A51FA">
        <w:rPr>
          <w:rFonts w:ascii="Times New Roman" w:hAnsi="Times New Roman" w:cs="Times New Roman"/>
          <w:sz w:val="24"/>
          <w:szCs w:val="24"/>
        </w:rPr>
        <w:t>legislaţia</w:t>
      </w:r>
      <w:proofErr w:type="spellEnd"/>
      <w:r w:rsidRPr="007A51FA">
        <w:rPr>
          <w:rFonts w:ascii="Times New Roman" w:hAnsi="Times New Roman" w:cs="Times New Roman"/>
          <w:sz w:val="24"/>
          <w:szCs w:val="24"/>
        </w:rPr>
        <w:t xml:space="preserve"> specifică de mediu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va fi în responsabilitatea titularului proiectului, astfel:</w:t>
      </w:r>
    </w:p>
    <w:p w14:paraId="6AC48F0B"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municipale amestecate generate în perioada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vor fi colectate, stocate temporar în pubele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eliminate la un depozit autorizat cu acceptul operatorului de depozit;</w:t>
      </w:r>
    </w:p>
    <w:p w14:paraId="11B07769"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industriale reciclabile rezultate în perioada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(metalice, hârtie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carton, plastic, etc.) vor fi colectate, stocate temporar pe tipuri, în recipiente speciale, în vederea valorificării prin </w:t>
      </w:r>
      <w:proofErr w:type="spellStart"/>
      <w:r w:rsidRPr="007A51FA">
        <w:rPr>
          <w:rFonts w:ascii="Times New Roman" w:hAnsi="Times New Roman" w:cs="Times New Roman"/>
          <w:sz w:val="24"/>
          <w:szCs w:val="24"/>
        </w:rPr>
        <w:t>societăţi</w:t>
      </w:r>
      <w:proofErr w:type="spellEnd"/>
      <w:r w:rsidRPr="007A51FA">
        <w:rPr>
          <w:rFonts w:ascii="Times New Roman" w:hAnsi="Times New Roman" w:cs="Times New Roman"/>
          <w:sz w:val="24"/>
          <w:szCs w:val="24"/>
        </w:rPr>
        <w:t xml:space="preserve"> autorizate specializate;</w:t>
      </w:r>
    </w:p>
    <w:p w14:paraId="39E1A587" w14:textId="77777777" w:rsidR="00F342E4" w:rsidRPr="007A51FA"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referitor la gestionarea deșeurilor din construcții și demolări, în conformitate cu OUG nr. 92/2021, </w:t>
      </w:r>
      <w:r w:rsidRPr="007A51FA">
        <w:rPr>
          <w:rFonts w:ascii="Times New Roman" w:hAnsi="Times New Roman" w:cs="Times New Roman"/>
          <w:i/>
          <w:iCs/>
          <w:sz w:val="24"/>
          <w:szCs w:val="24"/>
        </w:rPr>
        <w:t>aprobată cu modificări prin Legea nr. 17/2023</w:t>
      </w:r>
      <w:r w:rsidRPr="007A51FA">
        <w:rPr>
          <w:rFonts w:ascii="Times New Roman" w:hAnsi="Times New Roman" w:cs="Times New Roman"/>
          <w:sz w:val="24"/>
          <w:szCs w:val="24"/>
        </w:rPr>
        <w:t xml:space="preserve">, titularii pe numele cărora au fost emise </w:t>
      </w:r>
      <w:proofErr w:type="spellStart"/>
      <w:r w:rsidRPr="007A51FA">
        <w:rPr>
          <w:rFonts w:ascii="Times New Roman" w:hAnsi="Times New Roman" w:cs="Times New Roman"/>
          <w:sz w:val="24"/>
          <w:szCs w:val="24"/>
        </w:rPr>
        <w:t>autorizaţii</w:t>
      </w:r>
      <w:proofErr w:type="spellEnd"/>
      <w:r w:rsidRPr="007A51FA">
        <w:rPr>
          <w:rFonts w:ascii="Times New Roman" w:hAnsi="Times New Roman" w:cs="Times New Roman"/>
          <w:sz w:val="24"/>
          <w:szCs w:val="24"/>
        </w:rPr>
        <w:t xml:space="preserve"> de construire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/sau </w:t>
      </w:r>
      <w:proofErr w:type="spellStart"/>
      <w:r w:rsidRPr="007A51FA">
        <w:rPr>
          <w:rFonts w:ascii="Times New Roman" w:hAnsi="Times New Roman" w:cs="Times New Roman"/>
          <w:sz w:val="24"/>
          <w:szCs w:val="24"/>
        </w:rPr>
        <w:t>desfiinţare</w:t>
      </w:r>
      <w:proofErr w:type="spellEnd"/>
      <w:r w:rsidRPr="007A51FA">
        <w:rPr>
          <w:rFonts w:ascii="Times New Roman" w:hAnsi="Times New Roman" w:cs="Times New Roman"/>
          <w:sz w:val="24"/>
          <w:szCs w:val="24"/>
        </w:rPr>
        <w:t xml:space="preserve"> potrivit prevederilor Legii nr. 50/1991 privind autorizarea executării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republicată, cu modificările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completările ulterioare, au </w:t>
      </w:r>
      <w:proofErr w:type="spellStart"/>
      <w:r w:rsidRPr="007A51FA">
        <w:rPr>
          <w:rFonts w:ascii="Times New Roman" w:hAnsi="Times New Roman" w:cs="Times New Roman"/>
          <w:sz w:val="24"/>
          <w:szCs w:val="24"/>
        </w:rPr>
        <w:t>obligaţia</w:t>
      </w:r>
      <w:proofErr w:type="spellEnd"/>
      <w:r w:rsidRPr="007A51FA">
        <w:rPr>
          <w:rFonts w:ascii="Times New Roman" w:hAnsi="Times New Roman" w:cs="Times New Roman"/>
          <w:sz w:val="24"/>
          <w:szCs w:val="24"/>
        </w:rPr>
        <w:t xml:space="preserve"> să gestioneze </w:t>
      </w: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din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desfiinţări</w:t>
      </w:r>
      <w:proofErr w:type="spellEnd"/>
      <w:r w:rsidRPr="007A51FA">
        <w:rPr>
          <w:rFonts w:ascii="Times New Roman" w:hAnsi="Times New Roman" w:cs="Times New Roman"/>
          <w:sz w:val="24"/>
          <w:szCs w:val="24"/>
        </w:rPr>
        <w:t xml:space="preserve">, astfel încât să atingă un nivel de pregătire pentru reutilizare, reciclare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alte </w:t>
      </w:r>
      <w:proofErr w:type="spellStart"/>
      <w:r w:rsidRPr="007A51FA">
        <w:rPr>
          <w:rFonts w:ascii="Times New Roman" w:hAnsi="Times New Roman" w:cs="Times New Roman"/>
          <w:sz w:val="24"/>
          <w:szCs w:val="24"/>
        </w:rPr>
        <w:t>operaţiuni</w:t>
      </w:r>
      <w:proofErr w:type="spellEnd"/>
      <w:r w:rsidRPr="007A51FA">
        <w:rPr>
          <w:rFonts w:ascii="Times New Roman" w:hAnsi="Times New Roman" w:cs="Times New Roman"/>
          <w:sz w:val="24"/>
          <w:szCs w:val="24"/>
        </w:rPr>
        <w:t xml:space="preserve"> de valorificare materială, inclusiv </w:t>
      </w:r>
      <w:proofErr w:type="spellStart"/>
      <w:r w:rsidRPr="007A51FA">
        <w:rPr>
          <w:rFonts w:ascii="Times New Roman" w:hAnsi="Times New Roman" w:cs="Times New Roman"/>
          <w:sz w:val="24"/>
          <w:szCs w:val="24"/>
        </w:rPr>
        <w:t>operaţiuni</w:t>
      </w:r>
      <w:proofErr w:type="spellEnd"/>
      <w:r w:rsidRPr="007A51FA">
        <w:rPr>
          <w:rFonts w:ascii="Times New Roman" w:hAnsi="Times New Roman" w:cs="Times New Roman"/>
          <w:sz w:val="24"/>
          <w:szCs w:val="24"/>
        </w:rPr>
        <w:t xml:space="preserve"> de rambleiere care utilizează </w:t>
      </w:r>
      <w:proofErr w:type="spellStart"/>
      <w:r w:rsidRPr="007A51FA">
        <w:rPr>
          <w:rFonts w:ascii="Times New Roman" w:hAnsi="Times New Roman" w:cs="Times New Roman"/>
          <w:sz w:val="24"/>
          <w:szCs w:val="24"/>
        </w:rPr>
        <w:t>deşeuri</w:t>
      </w:r>
      <w:proofErr w:type="spellEnd"/>
      <w:r w:rsidRPr="007A51FA">
        <w:rPr>
          <w:rFonts w:ascii="Times New Roman" w:hAnsi="Times New Roman" w:cs="Times New Roman"/>
          <w:sz w:val="24"/>
          <w:szCs w:val="24"/>
        </w:rPr>
        <w:t xml:space="preserve"> pentru a înlocui alte materiale, de minimum 70% din masa </w:t>
      </w:r>
      <w:proofErr w:type="spellStart"/>
      <w:r w:rsidRPr="007A51FA">
        <w:rPr>
          <w:rFonts w:ascii="Times New Roman" w:hAnsi="Times New Roman" w:cs="Times New Roman"/>
          <w:sz w:val="24"/>
          <w:szCs w:val="24"/>
        </w:rPr>
        <w:t>deşeurilor</w:t>
      </w:r>
      <w:proofErr w:type="spellEnd"/>
      <w:r w:rsidRPr="007A51FA">
        <w:rPr>
          <w:rFonts w:ascii="Times New Roman" w:hAnsi="Times New Roman" w:cs="Times New Roman"/>
          <w:sz w:val="24"/>
          <w:szCs w:val="24"/>
        </w:rPr>
        <w:t xml:space="preserve"> nepericuloase provenite din </w:t>
      </w:r>
      <w:proofErr w:type="spellStart"/>
      <w:r w:rsidRPr="007A51FA">
        <w:rPr>
          <w:rFonts w:ascii="Times New Roman" w:hAnsi="Times New Roman" w:cs="Times New Roman"/>
          <w:sz w:val="24"/>
          <w:szCs w:val="24"/>
        </w:rPr>
        <w:t>activităţi</w:t>
      </w:r>
      <w:proofErr w:type="spellEnd"/>
      <w:r w:rsidRPr="007A51FA">
        <w:rPr>
          <w:rFonts w:ascii="Times New Roman" w:hAnsi="Times New Roman" w:cs="Times New Roman"/>
          <w:sz w:val="24"/>
          <w:szCs w:val="24"/>
        </w:rPr>
        <w:t xml:space="preserve"> de </w:t>
      </w:r>
      <w:proofErr w:type="spellStart"/>
      <w:r w:rsidRPr="007A51FA">
        <w:rPr>
          <w:rFonts w:ascii="Times New Roman" w:hAnsi="Times New Roman" w:cs="Times New Roman"/>
          <w:sz w:val="24"/>
          <w:szCs w:val="24"/>
        </w:rPr>
        <w:t>construcţie</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desfiinţări</w:t>
      </w:r>
      <w:proofErr w:type="spellEnd"/>
      <w:r w:rsidRPr="007A51FA">
        <w:rPr>
          <w:rFonts w:ascii="Times New Roman" w:hAnsi="Times New Roman" w:cs="Times New Roman"/>
          <w:sz w:val="24"/>
          <w:szCs w:val="24"/>
        </w:rPr>
        <w:t xml:space="preserve">, cu </w:t>
      </w:r>
      <w:proofErr w:type="spellStart"/>
      <w:r w:rsidRPr="007A51FA">
        <w:rPr>
          <w:rFonts w:ascii="Times New Roman" w:hAnsi="Times New Roman" w:cs="Times New Roman"/>
          <w:sz w:val="24"/>
          <w:szCs w:val="24"/>
        </w:rPr>
        <w:t>excepţia</w:t>
      </w:r>
      <w:proofErr w:type="spellEnd"/>
      <w:r w:rsidRPr="007A51FA">
        <w:rPr>
          <w:rFonts w:ascii="Times New Roman" w:hAnsi="Times New Roman" w:cs="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51FA">
        <w:rPr>
          <w:rFonts w:ascii="Times New Roman" w:hAnsi="Times New Roman" w:cs="Times New Roman"/>
          <w:sz w:val="24"/>
          <w:szCs w:val="24"/>
        </w:rPr>
        <w:t>deşeuri</w:t>
      </w:r>
      <w:proofErr w:type="spellEnd"/>
      <w:r w:rsidRPr="007A51FA">
        <w:rPr>
          <w:rFonts w:ascii="Times New Roman" w:hAnsi="Times New Roman" w:cs="Times New Roman"/>
          <w:sz w:val="24"/>
          <w:szCs w:val="24"/>
        </w:rPr>
        <w:t xml:space="preserve"> în temeiul Directivei 2008/98/CE a Parlamentului European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a Consiliului.</w:t>
      </w:r>
    </w:p>
    <w:p w14:paraId="2097F03B"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în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titularul </w:t>
      </w:r>
      <w:proofErr w:type="spellStart"/>
      <w:r w:rsidRPr="007A51FA">
        <w:rPr>
          <w:rFonts w:ascii="Times New Roman" w:hAnsi="Times New Roman"/>
          <w:sz w:val="24"/>
          <w:szCs w:val="24"/>
          <w:lang w:val="ro-RO"/>
        </w:rPr>
        <w:t>autorizaţiei</w:t>
      </w:r>
      <w:proofErr w:type="spellEnd"/>
      <w:r w:rsidRPr="007A51FA">
        <w:rPr>
          <w:rFonts w:ascii="Times New Roman" w:hAnsi="Times New Roman"/>
          <w:sz w:val="24"/>
          <w:szCs w:val="24"/>
          <w:lang w:val="ro-RO"/>
        </w:rPr>
        <w:t xml:space="preserve"> de construire/</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emise de către autoritatea </w:t>
      </w:r>
      <w:proofErr w:type="spellStart"/>
      <w:r w:rsidRPr="007A51FA">
        <w:rPr>
          <w:rFonts w:ascii="Times New Roman" w:hAnsi="Times New Roman"/>
          <w:sz w:val="24"/>
          <w:szCs w:val="24"/>
          <w:lang w:val="ro-RO"/>
        </w:rPr>
        <w:t>administraţiei</w:t>
      </w:r>
      <w:proofErr w:type="spellEnd"/>
      <w:r w:rsidRPr="007A51FA">
        <w:rPr>
          <w:rFonts w:ascii="Times New Roman" w:hAnsi="Times New Roman"/>
          <w:sz w:val="24"/>
          <w:szCs w:val="24"/>
          <w:lang w:val="ro-RO"/>
        </w:rPr>
        <w:t xml:space="preserve"> publice locale, centrale sau de către </w:t>
      </w:r>
      <w:proofErr w:type="spellStart"/>
      <w:r w:rsidRPr="007A51FA">
        <w:rPr>
          <w:rFonts w:ascii="Times New Roman" w:hAnsi="Times New Roman"/>
          <w:sz w:val="24"/>
          <w:szCs w:val="24"/>
          <w:lang w:val="ro-RO"/>
        </w:rPr>
        <w:t>instituţiile</w:t>
      </w:r>
      <w:proofErr w:type="spellEnd"/>
      <w:r w:rsidRPr="007A51FA">
        <w:rPr>
          <w:rFonts w:ascii="Times New Roman" w:hAnsi="Times New Roman"/>
          <w:sz w:val="24"/>
          <w:szCs w:val="24"/>
          <w:lang w:val="ro-RO"/>
        </w:rPr>
        <w:t xml:space="preserve"> abilitate să autorizeze lucrările de </w:t>
      </w:r>
      <w:proofErr w:type="spellStart"/>
      <w:r w:rsidRPr="007A51FA">
        <w:rPr>
          <w:rFonts w:ascii="Times New Roman" w:hAnsi="Times New Roman"/>
          <w:sz w:val="24"/>
          <w:szCs w:val="24"/>
          <w:lang w:val="ro-RO"/>
        </w:rPr>
        <w:t>construcţii</w:t>
      </w:r>
      <w:proofErr w:type="spellEnd"/>
      <w:r w:rsidRPr="007A51FA">
        <w:rPr>
          <w:rFonts w:ascii="Times New Roman" w:hAnsi="Times New Roman"/>
          <w:sz w:val="24"/>
          <w:szCs w:val="24"/>
          <w:lang w:val="ro-RO"/>
        </w:rPr>
        <w:t xml:space="preserve"> cu caracter special are </w:t>
      </w:r>
      <w:proofErr w:type="spellStart"/>
      <w:r w:rsidRPr="007A51FA">
        <w:rPr>
          <w:rFonts w:ascii="Times New Roman" w:hAnsi="Times New Roman"/>
          <w:sz w:val="24"/>
          <w:szCs w:val="24"/>
          <w:lang w:val="ro-RO"/>
        </w:rPr>
        <w:t>obligaţia</w:t>
      </w:r>
      <w:proofErr w:type="spellEnd"/>
      <w:r w:rsidRPr="007A51FA">
        <w:rPr>
          <w:rFonts w:ascii="Times New Roman" w:hAnsi="Times New Roman"/>
          <w:sz w:val="24"/>
          <w:szCs w:val="24"/>
          <w:lang w:val="ro-RO"/>
        </w:rPr>
        <w:t xml:space="preserve"> de a avea un plan de gestionare a </w:t>
      </w:r>
      <w:proofErr w:type="spellStart"/>
      <w:r w:rsidRPr="007A51FA">
        <w:rPr>
          <w:rFonts w:ascii="Times New Roman" w:hAnsi="Times New Roman"/>
          <w:sz w:val="24"/>
          <w:szCs w:val="24"/>
          <w:lang w:val="ro-RO"/>
        </w:rPr>
        <w:t>deşeurilor</w:t>
      </w:r>
      <w:proofErr w:type="spellEnd"/>
      <w:r w:rsidRPr="007A51FA">
        <w:rPr>
          <w:rFonts w:ascii="Times New Roman" w:hAnsi="Times New Roman"/>
          <w:sz w:val="24"/>
          <w:szCs w:val="24"/>
          <w:lang w:val="ro-RO"/>
        </w:rPr>
        <w:t xml:space="preserve"> din </w:t>
      </w:r>
      <w:proofErr w:type="spellStart"/>
      <w:r w:rsidRPr="007A51FA">
        <w:rPr>
          <w:rFonts w:ascii="Times New Roman" w:hAnsi="Times New Roman"/>
          <w:sz w:val="24"/>
          <w:szCs w:val="24"/>
          <w:lang w:val="ro-RO"/>
        </w:rPr>
        <w:t>activităţi</w:t>
      </w:r>
      <w:proofErr w:type="spellEnd"/>
      <w:r w:rsidRPr="007A51FA">
        <w:rPr>
          <w:rFonts w:ascii="Times New Roman" w:hAnsi="Times New Roman"/>
          <w:sz w:val="24"/>
          <w:szCs w:val="24"/>
          <w:lang w:val="ro-RO"/>
        </w:rPr>
        <w:t xml:space="preserve"> de construire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/sau </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după caz, prin care se instituie sisteme de sortare pentru </w:t>
      </w:r>
      <w:proofErr w:type="spellStart"/>
      <w:r w:rsidRPr="007A51FA">
        <w:rPr>
          <w:rFonts w:ascii="Times New Roman" w:hAnsi="Times New Roman"/>
          <w:sz w:val="24"/>
          <w:szCs w:val="24"/>
          <w:lang w:val="ro-RO"/>
        </w:rPr>
        <w:t>deşeurile</w:t>
      </w:r>
      <w:proofErr w:type="spellEnd"/>
      <w:r w:rsidRPr="007A51FA">
        <w:rPr>
          <w:rFonts w:ascii="Times New Roman" w:hAnsi="Times New Roman"/>
          <w:sz w:val="24"/>
          <w:szCs w:val="24"/>
          <w:lang w:val="ro-RO"/>
        </w:rPr>
        <w:t xml:space="preserve"> provenite din </w:t>
      </w:r>
      <w:proofErr w:type="spellStart"/>
      <w:r w:rsidRPr="007A51FA">
        <w:rPr>
          <w:rFonts w:ascii="Times New Roman" w:hAnsi="Times New Roman"/>
          <w:sz w:val="24"/>
          <w:szCs w:val="24"/>
          <w:lang w:val="ro-RO"/>
        </w:rPr>
        <w:t>activităţi</w:t>
      </w:r>
      <w:proofErr w:type="spellEnd"/>
      <w:r w:rsidRPr="007A51FA">
        <w:rPr>
          <w:rFonts w:ascii="Times New Roman" w:hAnsi="Times New Roman"/>
          <w:sz w:val="24"/>
          <w:szCs w:val="24"/>
          <w:lang w:val="ro-RO"/>
        </w:rPr>
        <w:t xml:space="preserve"> de </w:t>
      </w:r>
      <w:proofErr w:type="spellStart"/>
      <w:r w:rsidRPr="007A51FA">
        <w:rPr>
          <w:rFonts w:ascii="Times New Roman" w:hAnsi="Times New Roman"/>
          <w:sz w:val="24"/>
          <w:szCs w:val="24"/>
          <w:lang w:val="ro-RO"/>
        </w:rPr>
        <w:t>construcţie</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cel </w:t>
      </w:r>
      <w:proofErr w:type="spellStart"/>
      <w:r w:rsidRPr="007A51FA">
        <w:rPr>
          <w:rFonts w:ascii="Times New Roman" w:hAnsi="Times New Roman"/>
          <w:sz w:val="24"/>
          <w:szCs w:val="24"/>
          <w:lang w:val="ro-RO"/>
        </w:rPr>
        <w:t>puţin</w:t>
      </w:r>
      <w:proofErr w:type="spellEnd"/>
      <w:r w:rsidRPr="007A51FA">
        <w:rPr>
          <w:rFonts w:ascii="Times New Roman" w:hAnsi="Times New Roman"/>
          <w:sz w:val="24"/>
          <w:szCs w:val="24"/>
          <w:lang w:val="ro-RO"/>
        </w:rPr>
        <w:t xml:space="preserve"> pentru lemn, materiale minerale - beton, cărămidă, gresie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ceramică, piatră, metal, sticlă, plastic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siguranţa</w:t>
      </w:r>
      <w:proofErr w:type="spellEnd"/>
      <w:r w:rsidRPr="007A51FA">
        <w:rPr>
          <w:rFonts w:ascii="Times New Roman" w:hAnsi="Times New Roman"/>
          <w:sz w:val="24"/>
          <w:szCs w:val="24"/>
          <w:lang w:val="ro-RO"/>
        </w:rPr>
        <w:t xml:space="preserve"> în </w:t>
      </w:r>
      <w:proofErr w:type="spellStart"/>
      <w:r w:rsidRPr="007A51FA">
        <w:rPr>
          <w:rFonts w:ascii="Times New Roman" w:hAnsi="Times New Roman"/>
          <w:sz w:val="24"/>
          <w:szCs w:val="24"/>
          <w:lang w:val="ro-RO"/>
        </w:rPr>
        <w:t>construcţii</w:t>
      </w:r>
      <w:proofErr w:type="spellEnd"/>
      <w:r w:rsidRPr="007A51FA">
        <w:rPr>
          <w:rFonts w:ascii="Times New Roman" w:hAnsi="Times New Roman"/>
          <w:sz w:val="24"/>
          <w:szCs w:val="24"/>
          <w:lang w:val="ro-RO"/>
        </w:rPr>
        <w:t xml:space="preserve">, precum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de a lua măsuri de promovare a demolărilor selective pentru a permite eliminarea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manipularea în </w:t>
      </w:r>
      <w:proofErr w:type="spellStart"/>
      <w:r w:rsidRPr="007A51FA">
        <w:rPr>
          <w:rFonts w:ascii="Times New Roman" w:hAnsi="Times New Roman"/>
          <w:sz w:val="24"/>
          <w:szCs w:val="24"/>
          <w:lang w:val="ro-RO"/>
        </w:rPr>
        <w:t>condiţii</w:t>
      </w:r>
      <w:proofErr w:type="spellEnd"/>
      <w:r w:rsidRPr="007A51FA">
        <w:rPr>
          <w:rFonts w:ascii="Times New Roman" w:hAnsi="Times New Roman"/>
          <w:sz w:val="24"/>
          <w:szCs w:val="24"/>
          <w:lang w:val="ro-RO"/>
        </w:rPr>
        <w:t xml:space="preserve"> de </w:t>
      </w:r>
      <w:proofErr w:type="spellStart"/>
      <w:r w:rsidRPr="007A51FA">
        <w:rPr>
          <w:rFonts w:ascii="Times New Roman" w:hAnsi="Times New Roman"/>
          <w:sz w:val="24"/>
          <w:szCs w:val="24"/>
          <w:lang w:val="ro-RO"/>
        </w:rPr>
        <w:t>siguranţă</w:t>
      </w:r>
      <w:proofErr w:type="spellEnd"/>
      <w:r w:rsidRPr="007A51FA">
        <w:rPr>
          <w:rFonts w:ascii="Times New Roman" w:hAnsi="Times New Roman"/>
          <w:sz w:val="24"/>
          <w:szCs w:val="24"/>
          <w:lang w:val="ro-RO"/>
        </w:rPr>
        <w:t xml:space="preserve"> a </w:t>
      </w:r>
      <w:proofErr w:type="spellStart"/>
      <w:r w:rsidRPr="007A51FA">
        <w:rPr>
          <w:rFonts w:ascii="Times New Roman" w:hAnsi="Times New Roman"/>
          <w:sz w:val="24"/>
          <w:szCs w:val="24"/>
          <w:lang w:val="ro-RO"/>
        </w:rPr>
        <w:t>substanţelor</w:t>
      </w:r>
      <w:proofErr w:type="spellEnd"/>
      <w:r w:rsidRPr="007A51FA">
        <w:rPr>
          <w:rFonts w:ascii="Times New Roman" w:hAnsi="Times New Roman"/>
          <w:sz w:val="24"/>
          <w:szCs w:val="24"/>
          <w:lang w:val="ro-RO"/>
        </w:rPr>
        <w:t xml:space="preserve"> periculoase pentru a facilita reutilizarea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reciclarea de înaltă calitate prin eliminarea materialelor nevalorificabile.</w:t>
      </w:r>
    </w:p>
    <w:p w14:paraId="7FE7C625"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titularii pe numele cărora au fost emise </w:t>
      </w:r>
      <w:proofErr w:type="spellStart"/>
      <w:r w:rsidRPr="007A51FA">
        <w:rPr>
          <w:rFonts w:ascii="Times New Roman" w:hAnsi="Times New Roman"/>
          <w:sz w:val="24"/>
          <w:szCs w:val="24"/>
          <w:lang w:val="ro-RO"/>
        </w:rPr>
        <w:t>autorizaţii</w:t>
      </w:r>
      <w:proofErr w:type="spellEnd"/>
      <w:r w:rsidRPr="007A51FA">
        <w:rPr>
          <w:rFonts w:ascii="Times New Roman" w:hAnsi="Times New Roman"/>
          <w:sz w:val="24"/>
          <w:szCs w:val="24"/>
          <w:lang w:val="ro-RO"/>
        </w:rPr>
        <w:t xml:space="preserve"> de construire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/sau </w:t>
      </w:r>
      <w:proofErr w:type="spellStart"/>
      <w:r w:rsidRPr="007A51FA">
        <w:rPr>
          <w:rFonts w:ascii="Times New Roman" w:hAnsi="Times New Roman"/>
          <w:sz w:val="24"/>
          <w:szCs w:val="24"/>
          <w:lang w:val="ro-RO"/>
        </w:rPr>
        <w:t>desfiinţări</w:t>
      </w:r>
      <w:proofErr w:type="spellEnd"/>
      <w:r w:rsidRPr="007A51FA">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măsurile adoptate potrivit art. 31 alin. (1);</w:t>
      </w:r>
    </w:p>
    <w:p w14:paraId="79A97AEA"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gestionarea </w:t>
      </w:r>
      <w:proofErr w:type="spellStart"/>
      <w:r w:rsidRPr="007A51FA">
        <w:rPr>
          <w:rFonts w:ascii="Times New Roman" w:hAnsi="Times New Roman"/>
          <w:sz w:val="24"/>
          <w:szCs w:val="24"/>
          <w:lang w:val="ro-RO"/>
        </w:rPr>
        <w:t>deşeurilor</w:t>
      </w:r>
      <w:proofErr w:type="spellEnd"/>
      <w:r w:rsidRPr="007A51FA">
        <w:rPr>
          <w:rFonts w:ascii="Times New Roman" w:hAnsi="Times New Roman"/>
          <w:sz w:val="24"/>
          <w:szCs w:val="24"/>
          <w:lang w:val="ro-RO"/>
        </w:rPr>
        <w:t xml:space="preserve"> trebuie să se realizeze fără a pune în pericol sănătatea </w:t>
      </w:r>
      <w:proofErr w:type="spellStart"/>
      <w:r w:rsidRPr="007A51FA">
        <w:rPr>
          <w:rFonts w:ascii="Times New Roman" w:hAnsi="Times New Roman"/>
          <w:sz w:val="24"/>
          <w:szCs w:val="24"/>
          <w:lang w:val="ro-RO"/>
        </w:rPr>
        <w:t>populaţiei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fără a dăuna mediului, în special:</w:t>
      </w:r>
    </w:p>
    <w:p w14:paraId="75DD5E69"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a) fără a genera riscuri de contaminare pentru aer, apă, sol, faună sau floră;</w:t>
      </w:r>
    </w:p>
    <w:p w14:paraId="487BE8A4"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lastRenderedPageBreak/>
        <w:t xml:space="preserve">    b) fără a crea disconfort din cauza zgomotului sau a mirosurilor; </w:t>
      </w:r>
      <w:proofErr w:type="spellStart"/>
      <w:r w:rsidRPr="007A51FA">
        <w:rPr>
          <w:rFonts w:ascii="Times New Roman" w:hAnsi="Times New Roman"/>
          <w:sz w:val="24"/>
          <w:szCs w:val="24"/>
          <w:lang w:val="ro-RO"/>
        </w:rPr>
        <w:t>şi</w:t>
      </w:r>
      <w:proofErr w:type="spellEnd"/>
    </w:p>
    <w:p w14:paraId="5498B737"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c) fără a afecta negativ peisajul sau zonele de interes special.</w:t>
      </w:r>
    </w:p>
    <w:p w14:paraId="01B99871" w14:textId="77777777" w:rsidR="00F342E4" w:rsidRPr="007A51FA"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7A51FA">
        <w:rPr>
          <w:rFonts w:ascii="Times New Roman" w:hAnsi="Times New Roman" w:cs="Times New Roman"/>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7A51FA" w:rsidRDefault="00F342E4" w:rsidP="00F342E4">
      <w:pPr>
        <w:numPr>
          <w:ilvl w:val="0"/>
          <w:numId w:val="8"/>
        </w:numPr>
        <w:spacing w:after="0" w:line="240" w:lineRule="auto"/>
        <w:jc w:val="both"/>
        <w:rPr>
          <w:rFonts w:ascii="Times New Roman" w:hAnsi="Times New Roman" w:cs="Times New Roman"/>
          <w:sz w:val="24"/>
          <w:szCs w:val="24"/>
          <w:lang w:val="pt-BR"/>
        </w:rPr>
      </w:pPr>
      <w:r w:rsidRPr="007A51FA">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7A51FA">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7A51FA"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interzice stocarea temporară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depozitarea </w:t>
      </w:r>
      <w:proofErr w:type="spellStart"/>
      <w:r w:rsidRPr="007A51FA">
        <w:rPr>
          <w:rFonts w:ascii="Times New Roman" w:hAnsi="Times New Roman" w:cs="Times New Roman"/>
          <w:sz w:val="24"/>
          <w:szCs w:val="24"/>
        </w:rPr>
        <w:t>carburanţilor</w:t>
      </w:r>
      <w:proofErr w:type="spellEnd"/>
      <w:r w:rsidRPr="007A51FA">
        <w:rPr>
          <w:rFonts w:ascii="Times New Roman" w:hAnsi="Times New Roman" w:cs="Times New Roman"/>
          <w:sz w:val="24"/>
          <w:szCs w:val="24"/>
        </w:rPr>
        <w:t xml:space="preserve"> și </w:t>
      </w:r>
      <w:proofErr w:type="spellStart"/>
      <w:r w:rsidRPr="007A51FA">
        <w:rPr>
          <w:rFonts w:ascii="Times New Roman" w:hAnsi="Times New Roman" w:cs="Times New Roman"/>
          <w:sz w:val="24"/>
          <w:szCs w:val="24"/>
        </w:rPr>
        <w:t>substanţelor</w:t>
      </w:r>
      <w:proofErr w:type="spellEnd"/>
      <w:r w:rsidRPr="007A51FA">
        <w:rPr>
          <w:rFonts w:ascii="Times New Roman" w:hAnsi="Times New Roman" w:cs="Times New Roman"/>
          <w:sz w:val="24"/>
          <w:szCs w:val="24"/>
        </w:rPr>
        <w:t xml:space="preserve"> periculoase în zona aferentă amplasamentului;</w:t>
      </w:r>
    </w:p>
    <w:p w14:paraId="4F1DAFD6"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spălarea utilajelor/vehiculelor în zona aferentă amplasamentului;</w:t>
      </w:r>
    </w:p>
    <w:p w14:paraId="40EF789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vor asigura  utilitățile  necesare pentru realizarea lucrărilor în bune condiții (sursă apă potabilă, facilități </w:t>
      </w:r>
      <w:proofErr w:type="spellStart"/>
      <w:r w:rsidRPr="007A51FA">
        <w:rPr>
          <w:rFonts w:ascii="Times New Roman" w:hAnsi="Times New Roman" w:cs="Times New Roman"/>
          <w:sz w:val="24"/>
          <w:szCs w:val="24"/>
        </w:rPr>
        <w:t>igienico</w:t>
      </w:r>
      <w:proofErr w:type="spellEnd"/>
      <w:r w:rsidRPr="007A51FA">
        <w:rPr>
          <w:rFonts w:ascii="Times New Roman" w:hAnsi="Times New Roman" w:cs="Times New Roman"/>
          <w:sz w:val="24"/>
          <w:szCs w:val="24"/>
        </w:rPr>
        <w:t>-sanitare, inclusiv toalete ecologice pentru personal,  etc.);</w:t>
      </w:r>
    </w:p>
    <w:p w14:paraId="7EB50C49"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la terminarea lucrărilor, executantul are </w:t>
      </w:r>
      <w:proofErr w:type="spellStart"/>
      <w:r w:rsidRPr="007A51FA">
        <w:rPr>
          <w:rFonts w:ascii="Times New Roman" w:hAnsi="Times New Roman" w:cs="Times New Roman"/>
          <w:sz w:val="24"/>
          <w:szCs w:val="24"/>
        </w:rPr>
        <w:t>obligaţia</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curăţării</w:t>
      </w:r>
      <w:proofErr w:type="spellEnd"/>
      <w:r w:rsidRPr="007A51FA">
        <w:rPr>
          <w:rFonts w:ascii="Times New Roman" w:hAnsi="Times New Roman" w:cs="Times New Roman"/>
          <w:sz w:val="24"/>
          <w:szCs w:val="24"/>
        </w:rPr>
        <w:t xml:space="preserve"> zonelor afectate de orice materiale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reziduuri, a refacerii solului în zonele unde acesta a fost afectat de lucrările de excavare, depozitare de materiale, </w:t>
      </w:r>
      <w:proofErr w:type="spellStart"/>
      <w:r w:rsidRPr="007A51FA">
        <w:rPr>
          <w:rFonts w:ascii="Times New Roman" w:hAnsi="Times New Roman" w:cs="Times New Roman"/>
          <w:sz w:val="24"/>
          <w:szCs w:val="24"/>
        </w:rPr>
        <w:t>staţionare</w:t>
      </w:r>
      <w:proofErr w:type="spellEnd"/>
      <w:r w:rsidRPr="007A51FA">
        <w:rPr>
          <w:rFonts w:ascii="Times New Roman" w:hAnsi="Times New Roman" w:cs="Times New Roman"/>
          <w:sz w:val="24"/>
          <w:szCs w:val="24"/>
        </w:rPr>
        <w:t xml:space="preserve"> de utilaje, în scopul redării în circuit la categoria de </w:t>
      </w:r>
      <w:proofErr w:type="spellStart"/>
      <w:r w:rsidRPr="007A51FA">
        <w:rPr>
          <w:rFonts w:ascii="Times New Roman" w:hAnsi="Times New Roman" w:cs="Times New Roman"/>
          <w:sz w:val="24"/>
          <w:szCs w:val="24"/>
        </w:rPr>
        <w:t>folosinţă</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deţinută</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iniţial</w:t>
      </w:r>
      <w:proofErr w:type="spellEnd"/>
      <w:r w:rsidRPr="007A51FA">
        <w:rPr>
          <w:rFonts w:ascii="Times New Roman" w:hAnsi="Times New Roman" w:cs="Times New Roman"/>
          <w:sz w:val="24"/>
          <w:szCs w:val="24"/>
        </w:rPr>
        <w:t>;</w:t>
      </w:r>
    </w:p>
    <w:p w14:paraId="02A54BD4" w14:textId="10AE3389"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5DDFD422" w14:textId="77777777" w:rsidR="007A51FA" w:rsidRPr="007A51FA" w:rsidRDefault="007A51FA" w:rsidP="007A51FA">
      <w:pPr>
        <w:pStyle w:val="TextnormalCharCaracter"/>
        <w:numPr>
          <w:ilvl w:val="0"/>
          <w:numId w:val="1"/>
        </w:numPr>
        <w:spacing w:before="0" w:after="0" w:line="240" w:lineRule="auto"/>
        <w:ind w:right="51"/>
        <w:rPr>
          <w:rFonts w:ascii="Times New Roman" w:hAnsi="Times New Roman"/>
          <w:iCs/>
          <w:sz w:val="24"/>
          <w:szCs w:val="24"/>
          <w:lang w:val="ro-RO"/>
        </w:rPr>
      </w:pPr>
      <w:r w:rsidRPr="007A51FA">
        <w:rPr>
          <w:rFonts w:ascii="Times New Roman" w:hAnsi="Times New Roman"/>
          <w:iCs/>
          <w:sz w:val="24"/>
          <w:szCs w:val="24"/>
          <w:lang w:val="ro-RO"/>
        </w:rPr>
        <w:t xml:space="preserve">indicatorii de calitate ai apelor uzate evacuate în </w:t>
      </w:r>
      <w:proofErr w:type="spellStart"/>
      <w:r w:rsidRPr="007A51FA">
        <w:rPr>
          <w:rFonts w:ascii="Times New Roman" w:hAnsi="Times New Roman"/>
          <w:iCs/>
          <w:sz w:val="24"/>
          <w:szCs w:val="24"/>
          <w:lang w:val="ro-RO"/>
        </w:rPr>
        <w:t>reteaua</w:t>
      </w:r>
      <w:proofErr w:type="spellEnd"/>
      <w:r w:rsidRPr="007A51FA">
        <w:rPr>
          <w:rFonts w:ascii="Times New Roman" w:hAnsi="Times New Roman"/>
          <w:iCs/>
          <w:sz w:val="24"/>
          <w:szCs w:val="24"/>
          <w:lang w:val="ro-RO"/>
        </w:rPr>
        <w:t xml:space="preserve"> de canalizare </w:t>
      </w:r>
      <w:proofErr w:type="spellStart"/>
      <w:r w:rsidRPr="007A51FA">
        <w:rPr>
          <w:rFonts w:ascii="Times New Roman" w:hAnsi="Times New Roman"/>
          <w:iCs/>
          <w:sz w:val="24"/>
          <w:szCs w:val="24"/>
          <w:lang w:val="ro-RO"/>
        </w:rPr>
        <w:t>oraseneasca</w:t>
      </w:r>
      <w:proofErr w:type="spellEnd"/>
      <w:r w:rsidRPr="007A51FA">
        <w:rPr>
          <w:rFonts w:ascii="Times New Roman" w:hAnsi="Times New Roman"/>
          <w:iCs/>
          <w:sz w:val="24"/>
          <w:szCs w:val="24"/>
          <w:lang w:val="ro-RO"/>
        </w:rPr>
        <w:t xml:space="preserve"> se vor încadra în limitele impuse de H.G. nr. 188/2002 anexa 2 – NTPA 002/2002, modificat și completat cu H.G. nr. 352/2005;</w:t>
      </w:r>
    </w:p>
    <w:p w14:paraId="1A5AA882"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3C1FB5"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3C1FB5">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3C1FB5"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3C1FB5">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3C1FB5"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3C1FB5">
        <w:rPr>
          <w:rFonts w:ascii="Times New Roman" w:hAnsi="Times New Roman"/>
          <w:bCs/>
          <w:sz w:val="24"/>
          <w:szCs w:val="24"/>
          <w:lang w:val="ro-RO"/>
        </w:rPr>
        <w:t xml:space="preserve">în conformitate cu prevederile Legii nr. 292/2018, alin. (3) si (4), la finalizarea lucrărilor se va notifica APM Constanța, in vederea </w:t>
      </w:r>
      <w:proofErr w:type="spellStart"/>
      <w:r w:rsidRPr="003C1FB5">
        <w:rPr>
          <w:rFonts w:ascii="Times New Roman" w:hAnsi="Times New Roman"/>
          <w:sz w:val="24"/>
          <w:szCs w:val="24"/>
        </w:rPr>
        <w:t>verificării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respectarii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prevederilor</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deciziei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etapei</w:t>
      </w:r>
      <w:proofErr w:type="spellEnd"/>
      <w:r w:rsidRPr="003C1FB5">
        <w:rPr>
          <w:rFonts w:ascii="Times New Roman" w:hAnsi="Times New Roman"/>
          <w:sz w:val="24"/>
          <w:szCs w:val="24"/>
        </w:rPr>
        <w:t xml:space="preserve"> de </w:t>
      </w:r>
      <w:proofErr w:type="spellStart"/>
      <w:r w:rsidRPr="003C1FB5">
        <w:rPr>
          <w:rFonts w:ascii="Times New Roman" w:hAnsi="Times New Roman"/>
          <w:sz w:val="24"/>
          <w:szCs w:val="24"/>
        </w:rPr>
        <w:t>încadrare</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Procesul</w:t>
      </w:r>
      <w:proofErr w:type="spellEnd"/>
      <w:r w:rsidRPr="003C1FB5">
        <w:rPr>
          <w:rFonts w:ascii="Times New Roman" w:hAnsi="Times New Roman"/>
          <w:sz w:val="24"/>
          <w:szCs w:val="24"/>
        </w:rPr>
        <w:t xml:space="preserve">-verbal </w:t>
      </w:r>
      <w:proofErr w:type="spellStart"/>
      <w:r w:rsidRPr="003C1FB5">
        <w:rPr>
          <w:rFonts w:ascii="Times New Roman" w:hAnsi="Times New Roman"/>
          <w:sz w:val="24"/>
          <w:szCs w:val="24"/>
        </w:rPr>
        <w:t>întocmit</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în</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aceasta</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situaţie</w:t>
      </w:r>
      <w:proofErr w:type="spellEnd"/>
      <w:r w:rsidRPr="003C1FB5">
        <w:rPr>
          <w:rFonts w:ascii="Times New Roman" w:hAnsi="Times New Roman"/>
          <w:sz w:val="24"/>
          <w:szCs w:val="24"/>
        </w:rPr>
        <w:t xml:space="preserve"> se </w:t>
      </w:r>
      <w:proofErr w:type="spellStart"/>
      <w:r w:rsidRPr="003C1FB5">
        <w:rPr>
          <w:rFonts w:ascii="Times New Roman" w:hAnsi="Times New Roman"/>
          <w:sz w:val="24"/>
          <w:szCs w:val="24"/>
        </w:rPr>
        <w:t>anexează</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şi</w:t>
      </w:r>
      <w:proofErr w:type="spellEnd"/>
      <w:r w:rsidRPr="003C1FB5">
        <w:rPr>
          <w:rFonts w:ascii="Times New Roman" w:hAnsi="Times New Roman"/>
          <w:sz w:val="24"/>
          <w:szCs w:val="24"/>
        </w:rPr>
        <w:t xml:space="preserve"> face parte </w:t>
      </w:r>
      <w:proofErr w:type="spellStart"/>
      <w:r w:rsidRPr="003C1FB5">
        <w:rPr>
          <w:rFonts w:ascii="Times New Roman" w:hAnsi="Times New Roman"/>
          <w:sz w:val="24"/>
          <w:szCs w:val="24"/>
        </w:rPr>
        <w:t>integrantă</w:t>
      </w:r>
      <w:proofErr w:type="spellEnd"/>
      <w:r w:rsidRPr="003C1FB5">
        <w:rPr>
          <w:rFonts w:ascii="Times New Roman" w:hAnsi="Times New Roman"/>
          <w:sz w:val="24"/>
          <w:szCs w:val="24"/>
        </w:rPr>
        <w:t xml:space="preserve"> din </w:t>
      </w:r>
      <w:proofErr w:type="spellStart"/>
      <w:r w:rsidRPr="003C1FB5">
        <w:rPr>
          <w:rFonts w:ascii="Times New Roman" w:hAnsi="Times New Roman"/>
          <w:sz w:val="24"/>
          <w:szCs w:val="24"/>
        </w:rPr>
        <w:t>procesul</w:t>
      </w:r>
      <w:proofErr w:type="spellEnd"/>
      <w:r w:rsidRPr="003C1FB5">
        <w:rPr>
          <w:rFonts w:ascii="Times New Roman" w:hAnsi="Times New Roman"/>
          <w:sz w:val="24"/>
          <w:szCs w:val="24"/>
        </w:rPr>
        <w:t xml:space="preserve">-verbal de </w:t>
      </w:r>
      <w:proofErr w:type="spellStart"/>
      <w:r w:rsidRPr="003C1FB5">
        <w:rPr>
          <w:rFonts w:ascii="Times New Roman" w:hAnsi="Times New Roman"/>
          <w:sz w:val="24"/>
          <w:szCs w:val="24"/>
        </w:rPr>
        <w:t>recepţie</w:t>
      </w:r>
      <w:proofErr w:type="spellEnd"/>
      <w:r w:rsidRPr="003C1FB5">
        <w:rPr>
          <w:rFonts w:ascii="Times New Roman" w:hAnsi="Times New Roman"/>
          <w:sz w:val="24"/>
          <w:szCs w:val="24"/>
        </w:rPr>
        <w:t xml:space="preserve"> la </w:t>
      </w:r>
      <w:proofErr w:type="spellStart"/>
      <w:r w:rsidRPr="003C1FB5">
        <w:rPr>
          <w:rFonts w:ascii="Times New Roman" w:hAnsi="Times New Roman"/>
          <w:sz w:val="24"/>
          <w:szCs w:val="24"/>
        </w:rPr>
        <w:t>terminarea</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lucrărilor</w:t>
      </w:r>
      <w:proofErr w:type="spellEnd"/>
      <w:r w:rsidRPr="003C1FB5">
        <w:rPr>
          <w:rFonts w:ascii="Times New Roman" w:hAnsi="Times New Roman"/>
          <w:sz w:val="24"/>
          <w:szCs w:val="24"/>
        </w:rPr>
        <w:t>;</w:t>
      </w:r>
      <w:r w:rsidRPr="003C1FB5">
        <w:rPr>
          <w:rFonts w:ascii="Times New Roman" w:hAnsi="Times New Roman"/>
          <w:bCs/>
          <w:sz w:val="24"/>
          <w:szCs w:val="24"/>
          <w:lang w:val="ro-RO"/>
        </w:rPr>
        <w:t>;</w:t>
      </w:r>
    </w:p>
    <w:p w14:paraId="33C08933" w14:textId="77777777" w:rsidR="00F342E4" w:rsidRPr="003C1FB5"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3C1FB5">
        <w:rPr>
          <w:rFonts w:ascii="Times New Roman" w:hAnsi="Times New Roman" w:cs="Times New Roman"/>
          <w:sz w:val="24"/>
          <w:szCs w:val="24"/>
        </w:rPr>
        <w:t xml:space="preserve">titularul proiectului are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de a notifica în scris autoritatea competentă pentru </w:t>
      </w:r>
      <w:proofErr w:type="spellStart"/>
      <w:r w:rsidRPr="003C1FB5">
        <w:rPr>
          <w:rFonts w:ascii="Times New Roman" w:hAnsi="Times New Roman" w:cs="Times New Roman"/>
          <w:sz w:val="24"/>
          <w:szCs w:val="24"/>
        </w:rPr>
        <w:t>protecţia</w:t>
      </w:r>
      <w:proofErr w:type="spellEnd"/>
      <w:r w:rsidRPr="003C1FB5">
        <w:rPr>
          <w:rFonts w:ascii="Times New Roman" w:hAnsi="Times New Roman" w:cs="Times New Roman"/>
          <w:sz w:val="24"/>
          <w:szCs w:val="24"/>
        </w:rPr>
        <w:t xml:space="preserve"> mediului despre orice modificare sau extindere a proiectului survenită după emiterea deciziei etapei de încadrare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anterior emiterii aprobării de dezvoltare;</w:t>
      </w:r>
    </w:p>
    <w:p w14:paraId="7C5C459C" w14:textId="77777777" w:rsidR="00F342E4" w:rsidRPr="003C1FB5" w:rsidRDefault="00F342E4" w:rsidP="00F342E4">
      <w:pPr>
        <w:numPr>
          <w:ilvl w:val="0"/>
          <w:numId w:val="7"/>
        </w:numPr>
        <w:spacing w:after="0" w:line="240" w:lineRule="auto"/>
        <w:jc w:val="both"/>
        <w:rPr>
          <w:rFonts w:ascii="Times New Roman" w:hAnsi="Times New Roman" w:cs="Times New Roman"/>
          <w:i/>
          <w:sz w:val="24"/>
          <w:szCs w:val="24"/>
        </w:rPr>
      </w:pPr>
      <w:r w:rsidRPr="003C1FB5">
        <w:rPr>
          <w:rFonts w:ascii="Times New Roman" w:hAnsi="Times New Roman" w:cs="Times New Roman"/>
          <w:i/>
          <w:sz w:val="24"/>
          <w:szCs w:val="24"/>
        </w:rPr>
        <w:lastRenderedPageBreak/>
        <w:t xml:space="preserve">la finalizarea </w:t>
      </w:r>
      <w:proofErr w:type="spellStart"/>
      <w:r w:rsidRPr="003C1FB5">
        <w:rPr>
          <w:rFonts w:ascii="Times New Roman" w:hAnsi="Times New Roman" w:cs="Times New Roman"/>
          <w:i/>
          <w:sz w:val="24"/>
          <w:szCs w:val="24"/>
        </w:rPr>
        <w:t>lucrarilor</w:t>
      </w:r>
      <w:proofErr w:type="spellEnd"/>
      <w:r w:rsidRPr="003C1FB5">
        <w:rPr>
          <w:rFonts w:ascii="Times New Roman" w:hAnsi="Times New Roman" w:cs="Times New Roman"/>
          <w:i/>
          <w:sz w:val="24"/>
          <w:szCs w:val="24"/>
        </w:rPr>
        <w:t xml:space="preserve"> se va </w:t>
      </w:r>
      <w:proofErr w:type="spellStart"/>
      <w:r w:rsidRPr="003C1FB5">
        <w:rPr>
          <w:rFonts w:ascii="Times New Roman" w:hAnsi="Times New Roman" w:cs="Times New Roman"/>
          <w:i/>
          <w:sz w:val="24"/>
          <w:szCs w:val="24"/>
        </w:rPr>
        <w:t>inainta</w:t>
      </w:r>
      <w:proofErr w:type="spellEnd"/>
      <w:r w:rsidRPr="003C1FB5">
        <w:rPr>
          <w:rFonts w:ascii="Times New Roman" w:hAnsi="Times New Roman" w:cs="Times New Roman"/>
          <w:i/>
          <w:sz w:val="24"/>
          <w:szCs w:val="24"/>
        </w:rPr>
        <w:t xml:space="preserve"> la </w:t>
      </w:r>
      <w:proofErr w:type="spellStart"/>
      <w:r w:rsidRPr="003C1FB5">
        <w:rPr>
          <w:rFonts w:ascii="Times New Roman" w:hAnsi="Times New Roman" w:cs="Times New Roman"/>
          <w:i/>
          <w:sz w:val="24"/>
          <w:szCs w:val="24"/>
        </w:rPr>
        <w:t>Agentia</w:t>
      </w:r>
      <w:proofErr w:type="spellEnd"/>
      <w:r w:rsidRPr="003C1FB5">
        <w:rPr>
          <w:rFonts w:ascii="Times New Roman" w:hAnsi="Times New Roman" w:cs="Times New Roman"/>
          <w:i/>
          <w:sz w:val="24"/>
          <w:szCs w:val="24"/>
        </w:rPr>
        <w:t xml:space="preserve"> pentru </w:t>
      </w:r>
      <w:proofErr w:type="spellStart"/>
      <w:r w:rsidRPr="003C1FB5">
        <w:rPr>
          <w:rFonts w:ascii="Times New Roman" w:hAnsi="Times New Roman" w:cs="Times New Roman"/>
          <w:i/>
          <w:sz w:val="24"/>
          <w:szCs w:val="24"/>
        </w:rPr>
        <w:t>Protectia</w:t>
      </w:r>
      <w:proofErr w:type="spellEnd"/>
      <w:r w:rsidRPr="003C1FB5">
        <w:rPr>
          <w:rFonts w:ascii="Times New Roman" w:hAnsi="Times New Roman" w:cs="Times New Roman"/>
          <w:i/>
          <w:sz w:val="24"/>
          <w:szCs w:val="24"/>
        </w:rPr>
        <w:t xml:space="preserve"> Mediului Constanta raportarea privind evidenta </w:t>
      </w:r>
      <w:proofErr w:type="spellStart"/>
      <w:r w:rsidRPr="003C1FB5">
        <w:rPr>
          <w:rFonts w:ascii="Times New Roman" w:hAnsi="Times New Roman" w:cs="Times New Roman"/>
          <w:i/>
          <w:sz w:val="24"/>
          <w:szCs w:val="24"/>
        </w:rPr>
        <w:t>deseurilor</w:t>
      </w:r>
      <w:proofErr w:type="spellEnd"/>
      <w:r w:rsidRPr="003C1FB5">
        <w:rPr>
          <w:rFonts w:ascii="Times New Roman" w:hAnsi="Times New Roman" w:cs="Times New Roman"/>
          <w:i/>
          <w:sz w:val="24"/>
          <w:szCs w:val="24"/>
        </w:rPr>
        <w:t xml:space="preserve"> generate ca urmare a </w:t>
      </w:r>
      <w:proofErr w:type="spellStart"/>
      <w:r w:rsidRPr="003C1FB5">
        <w:rPr>
          <w:rFonts w:ascii="Times New Roman" w:hAnsi="Times New Roman" w:cs="Times New Roman"/>
          <w:i/>
          <w:sz w:val="24"/>
          <w:szCs w:val="24"/>
        </w:rPr>
        <w:t>desfasurarii</w:t>
      </w:r>
      <w:proofErr w:type="spellEnd"/>
      <w:r w:rsidRPr="003C1FB5">
        <w:rPr>
          <w:rFonts w:ascii="Times New Roman" w:hAnsi="Times New Roman" w:cs="Times New Roman"/>
          <w:i/>
          <w:sz w:val="24"/>
          <w:szCs w:val="24"/>
        </w:rPr>
        <w:t xml:space="preserve"> </w:t>
      </w:r>
      <w:proofErr w:type="spellStart"/>
      <w:r w:rsidRPr="003C1FB5">
        <w:rPr>
          <w:rFonts w:ascii="Times New Roman" w:hAnsi="Times New Roman" w:cs="Times New Roman"/>
          <w:i/>
          <w:sz w:val="24"/>
          <w:szCs w:val="24"/>
        </w:rPr>
        <w:t>lucrarilor</w:t>
      </w:r>
      <w:proofErr w:type="spellEnd"/>
      <w:r w:rsidRPr="003C1FB5">
        <w:rPr>
          <w:rFonts w:ascii="Times New Roman" w:hAnsi="Times New Roman" w:cs="Times New Roman"/>
          <w:i/>
          <w:sz w:val="24"/>
          <w:szCs w:val="24"/>
        </w:rPr>
        <w:t xml:space="preserve"> de construire/</w:t>
      </w:r>
      <w:proofErr w:type="spellStart"/>
      <w:r w:rsidRPr="003C1FB5">
        <w:rPr>
          <w:rFonts w:ascii="Times New Roman" w:hAnsi="Times New Roman" w:cs="Times New Roman"/>
          <w:i/>
          <w:sz w:val="24"/>
          <w:szCs w:val="24"/>
        </w:rPr>
        <w:t>desfiintare</w:t>
      </w:r>
      <w:proofErr w:type="spellEnd"/>
      <w:r w:rsidRPr="003C1FB5">
        <w:rPr>
          <w:rFonts w:ascii="Times New Roman" w:hAnsi="Times New Roman" w:cs="Times New Roman"/>
          <w:i/>
          <w:sz w:val="24"/>
          <w:szCs w:val="24"/>
        </w:rPr>
        <w:t>.</w:t>
      </w:r>
    </w:p>
    <w:p w14:paraId="7AE77AF0" w14:textId="170C103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7700742"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p>
    <w:p w14:paraId="1D64406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F342E4">
        <w:rPr>
          <w:rFonts w:ascii="Trebuchet MS" w:hAnsi="Trebuchet MS"/>
          <w:b/>
          <w:sz w:val="24"/>
          <w:szCs w:val="24"/>
        </w:rPr>
        <w:t xml:space="preserve">    </w:t>
      </w:r>
      <w:r w:rsidRPr="003C1FB5">
        <w:rPr>
          <w:rFonts w:ascii="Times New Roman" w:hAnsi="Times New Roman" w:cs="Times New Roman"/>
          <w:b/>
          <w:sz w:val="24"/>
          <w:szCs w:val="24"/>
        </w:rPr>
        <w:t xml:space="preserve">Prezenta decizie este valabilă pe toată perioada de realizare a proiectului, iar în </w:t>
      </w:r>
      <w:proofErr w:type="spellStart"/>
      <w:r w:rsidRPr="003C1FB5">
        <w:rPr>
          <w:rFonts w:ascii="Times New Roman" w:hAnsi="Times New Roman" w:cs="Times New Roman"/>
          <w:b/>
          <w:sz w:val="24"/>
          <w:szCs w:val="24"/>
        </w:rPr>
        <w:t>situaţia</w:t>
      </w:r>
      <w:proofErr w:type="spellEnd"/>
      <w:r w:rsidRPr="003C1FB5">
        <w:rPr>
          <w:rFonts w:ascii="Times New Roman" w:hAnsi="Times New Roman" w:cs="Times New Roman"/>
          <w:b/>
          <w:sz w:val="24"/>
          <w:szCs w:val="24"/>
        </w:rPr>
        <w:t xml:space="preserve"> în care intervin elemente noi, necunoscute la data emiterii prezentei decizii, sau se modifică </w:t>
      </w:r>
      <w:proofErr w:type="spellStart"/>
      <w:r w:rsidRPr="003C1FB5">
        <w:rPr>
          <w:rFonts w:ascii="Times New Roman" w:hAnsi="Times New Roman" w:cs="Times New Roman"/>
          <w:b/>
          <w:sz w:val="24"/>
          <w:szCs w:val="24"/>
        </w:rPr>
        <w:t>condiţiile</w:t>
      </w:r>
      <w:proofErr w:type="spellEnd"/>
      <w:r w:rsidRPr="003C1FB5">
        <w:rPr>
          <w:rFonts w:ascii="Times New Roman" w:hAnsi="Times New Roman" w:cs="Times New Roman"/>
          <w:b/>
          <w:sz w:val="24"/>
          <w:szCs w:val="24"/>
        </w:rPr>
        <w:t xml:space="preserve"> care au stat la baza emiterii acesteia, titularul proiectului are </w:t>
      </w:r>
      <w:proofErr w:type="spellStart"/>
      <w:r w:rsidRPr="003C1FB5">
        <w:rPr>
          <w:rFonts w:ascii="Times New Roman" w:hAnsi="Times New Roman" w:cs="Times New Roman"/>
          <w:b/>
          <w:sz w:val="24"/>
          <w:szCs w:val="24"/>
        </w:rPr>
        <w:t>obligaţia</w:t>
      </w:r>
      <w:proofErr w:type="spellEnd"/>
      <w:r w:rsidRPr="003C1FB5">
        <w:rPr>
          <w:rFonts w:ascii="Times New Roman" w:hAnsi="Times New Roman" w:cs="Times New Roman"/>
          <w:b/>
          <w:sz w:val="24"/>
          <w:szCs w:val="24"/>
        </w:rPr>
        <w:t xml:space="preserve"> de a notifica autoritatea competentă emitentă.</w:t>
      </w:r>
    </w:p>
    <w:p w14:paraId="2A076298"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85E3D61" w14:textId="15D8E67B"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w:t>
      </w:r>
    </w:p>
    <w:p w14:paraId="3D0EC7F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2659C1C"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Orice persoană care face parte din publicul interesat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care se consideră vătămată într-un drept al său ori într-un interes legitim se poate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pentru a ataca, din punct de vedere procedural sau </w:t>
      </w:r>
      <w:proofErr w:type="spellStart"/>
      <w:r w:rsidRPr="003C1FB5">
        <w:rPr>
          <w:rFonts w:ascii="Times New Roman" w:hAnsi="Times New Roman" w:cs="Times New Roman"/>
          <w:sz w:val="24"/>
          <w:szCs w:val="24"/>
        </w:rPr>
        <w:t>substanţial</w:t>
      </w:r>
      <w:proofErr w:type="spellEnd"/>
      <w:r w:rsidRPr="003C1FB5">
        <w:rPr>
          <w:rFonts w:ascii="Times New Roman" w:hAnsi="Times New Roman" w:cs="Times New Roman"/>
          <w:sz w:val="24"/>
          <w:szCs w:val="24"/>
        </w:rPr>
        <w:t xml:space="preserve">, actele, deciziile ori omisiunile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completările ulterioare.</w:t>
      </w:r>
    </w:p>
    <w:p w14:paraId="1F22D15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Se poate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orice </w:t>
      </w:r>
      <w:proofErr w:type="spellStart"/>
      <w:r w:rsidRPr="003C1FB5">
        <w:rPr>
          <w:rFonts w:ascii="Times New Roman" w:hAnsi="Times New Roman" w:cs="Times New Roman"/>
          <w:sz w:val="24"/>
          <w:szCs w:val="24"/>
        </w:rPr>
        <w:t>organizaţie</w:t>
      </w:r>
      <w:proofErr w:type="spellEnd"/>
      <w:r w:rsidRPr="003C1FB5">
        <w:rPr>
          <w:rFonts w:ascii="Times New Roman" w:hAnsi="Times New Roman" w:cs="Times New Roman"/>
          <w:sz w:val="24"/>
          <w:szCs w:val="24"/>
        </w:rPr>
        <w:t xml:space="preserve"> neguvernamentală care </w:t>
      </w:r>
      <w:proofErr w:type="spellStart"/>
      <w:r w:rsidRPr="003C1FB5">
        <w:rPr>
          <w:rFonts w:ascii="Times New Roman" w:hAnsi="Times New Roman" w:cs="Times New Roman"/>
          <w:sz w:val="24"/>
          <w:szCs w:val="24"/>
        </w:rPr>
        <w:t>îndeplineşte</w:t>
      </w:r>
      <w:proofErr w:type="spellEnd"/>
      <w:r w:rsidRPr="003C1FB5">
        <w:rPr>
          <w:rFonts w:ascii="Times New Roman" w:hAnsi="Times New Roman" w:cs="Times New Roman"/>
          <w:sz w:val="24"/>
          <w:szCs w:val="24"/>
        </w:rPr>
        <w:t xml:space="preserve"> </w:t>
      </w:r>
      <w:proofErr w:type="spellStart"/>
      <w:r w:rsidRPr="003C1FB5">
        <w:rPr>
          <w:rFonts w:ascii="Times New Roman" w:hAnsi="Times New Roman" w:cs="Times New Roman"/>
          <w:sz w:val="24"/>
          <w:szCs w:val="24"/>
        </w:rPr>
        <w:t>condiţiile</w:t>
      </w:r>
      <w:proofErr w:type="spellEnd"/>
      <w:r w:rsidRPr="003C1FB5">
        <w:rPr>
          <w:rFonts w:ascii="Times New Roman" w:hAnsi="Times New Roman" w:cs="Times New Roman"/>
          <w:sz w:val="24"/>
          <w:szCs w:val="24"/>
        </w:rPr>
        <w:t xml:space="preserve"> prevăzute la art. 2 din Legea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considerându-se că acestea sunt vătămate într-un drept al lor sau într-un interes legitim.</w:t>
      </w:r>
    </w:p>
    <w:p w14:paraId="15C5B10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Actele sau omisiunile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competente care fac obiectul participării publicului se atacă în </w:t>
      </w:r>
      <w:proofErr w:type="spellStart"/>
      <w:r w:rsidRPr="003C1FB5">
        <w:rPr>
          <w:rFonts w:ascii="Times New Roman" w:hAnsi="Times New Roman" w:cs="Times New Roman"/>
          <w:sz w:val="24"/>
          <w:szCs w:val="24"/>
        </w:rPr>
        <w:t>instanţă</w:t>
      </w:r>
      <w:proofErr w:type="spellEnd"/>
      <w:r w:rsidRPr="003C1FB5">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Înainte de a se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au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să solicite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emitente a deciziei prevăzute la art. 21 alin. (3) sau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proofErr w:type="spellStart"/>
      <w:r w:rsidRPr="003C1FB5">
        <w:rPr>
          <w:rFonts w:ascii="Times New Roman" w:hAnsi="Times New Roman" w:cs="Times New Roman"/>
          <w:sz w:val="24"/>
          <w:szCs w:val="24"/>
        </w:rPr>
        <w:t>cunoştinţa</w:t>
      </w:r>
      <w:proofErr w:type="spellEnd"/>
      <w:r w:rsidRPr="003C1FB5">
        <w:rPr>
          <w:rFonts w:ascii="Times New Roman" w:hAnsi="Times New Roman" w:cs="Times New Roman"/>
          <w:sz w:val="24"/>
          <w:szCs w:val="24"/>
        </w:rPr>
        <w:t xml:space="preserve"> publicului a deciziei.</w:t>
      </w:r>
    </w:p>
    <w:p w14:paraId="3AD81032"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Autoritatea publică emitentă are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0DF218DF"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Procedura de </w:t>
      </w:r>
      <w:proofErr w:type="spellStart"/>
      <w:r w:rsidRPr="003C1FB5">
        <w:rPr>
          <w:rFonts w:ascii="Times New Roman" w:hAnsi="Times New Roman" w:cs="Times New Roman"/>
          <w:sz w:val="24"/>
          <w:szCs w:val="24"/>
        </w:rPr>
        <w:t>soluţionare</w:t>
      </w:r>
      <w:proofErr w:type="spellEnd"/>
      <w:r w:rsidRPr="003C1FB5">
        <w:rPr>
          <w:rFonts w:ascii="Times New Roman" w:hAnsi="Times New Roman" w:cs="Times New Roman"/>
          <w:sz w:val="24"/>
          <w:szCs w:val="24"/>
        </w:rPr>
        <w:t xml:space="preserve"> a plângerii prealabile prevăzută la art. 22 alin. (1) este gratuită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trebuie să fie echitabilă, rapidă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corectă.</w:t>
      </w:r>
    </w:p>
    <w:p w14:paraId="1BB0DA29"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Prezenta decizie poate fi contestată în conformitate cu prevederile Legii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ale Legii nr. 554/2004, cu modificările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completările ulterioare.</w:t>
      </w:r>
    </w:p>
    <w:p w14:paraId="6A3AFA37" w14:textId="1AA5207E" w:rsidR="00D447FB" w:rsidRPr="00F342E4" w:rsidRDefault="00D447FB" w:rsidP="00D447FB">
      <w:pPr>
        <w:tabs>
          <w:tab w:val="left" w:pos="0"/>
        </w:tabs>
        <w:spacing w:after="0" w:line="360" w:lineRule="auto"/>
        <w:jc w:val="both"/>
        <w:outlineLvl w:val="0"/>
        <w:rPr>
          <w:rFonts w:ascii="Trebuchet MS" w:hAnsi="Trebuchet MS" w:cs="Open Sans"/>
          <w:color w:val="000000"/>
          <w:shd w:val="clear" w:color="auto" w:fill="FFFFFF"/>
        </w:rPr>
      </w:pPr>
      <w:r w:rsidRPr="00F342E4">
        <w:rPr>
          <w:rFonts w:ascii="Trebuchet MS" w:hAnsi="Trebuchet MS"/>
          <w:sz w:val="36"/>
          <w:szCs w:val="36"/>
        </w:rPr>
        <w:t xml:space="preserve">   </w:t>
      </w:r>
    </w:p>
    <w:p w14:paraId="70227147" w14:textId="77777777" w:rsidR="006D2A38" w:rsidRPr="00A6248C" w:rsidRDefault="006D2A38" w:rsidP="006D2A38">
      <w:pPr>
        <w:jc w:val="both"/>
        <w:rPr>
          <w:rFonts w:ascii="Times New Roman" w:hAnsi="Times New Roman"/>
          <w:b/>
          <w:sz w:val="24"/>
          <w:szCs w:val="24"/>
        </w:rPr>
      </w:pPr>
      <w:r w:rsidRPr="00A6248C">
        <w:rPr>
          <w:rFonts w:ascii="Times New Roman" w:hAnsi="Times New Roman"/>
          <w:b/>
          <w:sz w:val="24"/>
          <w:szCs w:val="24"/>
        </w:rPr>
        <w:t xml:space="preserve">DIRECTOR   EXECUTIV,                                                        ŞEF  SERVICIU  A.A.A,                                                                                                            </w:t>
      </w:r>
    </w:p>
    <w:p w14:paraId="7460AB39" w14:textId="29E19291" w:rsidR="006D2A38" w:rsidRPr="00A6248C" w:rsidRDefault="006D2A38" w:rsidP="006D2A38">
      <w:pPr>
        <w:rPr>
          <w:rFonts w:ascii="Times New Roman" w:hAnsi="Times New Roman"/>
          <w:b/>
          <w:sz w:val="24"/>
          <w:szCs w:val="24"/>
        </w:rPr>
      </w:pPr>
      <w:r w:rsidRPr="00A6248C">
        <w:rPr>
          <w:rFonts w:ascii="Times New Roman" w:hAnsi="Times New Roman"/>
          <w:b/>
          <w:sz w:val="24"/>
          <w:szCs w:val="24"/>
        </w:rPr>
        <w:t xml:space="preserve">             </w:t>
      </w:r>
      <w:proofErr w:type="spellStart"/>
      <w:r w:rsidRPr="00A6248C">
        <w:rPr>
          <w:rFonts w:ascii="Times New Roman" w:hAnsi="Times New Roman"/>
          <w:b/>
          <w:sz w:val="24"/>
          <w:szCs w:val="24"/>
        </w:rPr>
        <w:t>Celzin</w:t>
      </w:r>
      <w:proofErr w:type="spellEnd"/>
      <w:r w:rsidRPr="00A6248C">
        <w:rPr>
          <w:rFonts w:ascii="Times New Roman" w:hAnsi="Times New Roman"/>
          <w:b/>
          <w:sz w:val="24"/>
          <w:szCs w:val="24"/>
        </w:rPr>
        <w:t xml:space="preserve"> LATIF                                                                  </w:t>
      </w:r>
      <w:r>
        <w:rPr>
          <w:rFonts w:ascii="Times New Roman" w:hAnsi="Times New Roman"/>
          <w:b/>
          <w:sz w:val="24"/>
          <w:szCs w:val="24"/>
        </w:rPr>
        <w:t xml:space="preserve"> </w:t>
      </w:r>
      <w:r w:rsidRPr="00A6248C">
        <w:rPr>
          <w:rFonts w:ascii="Times New Roman" w:hAnsi="Times New Roman"/>
          <w:b/>
          <w:sz w:val="24"/>
          <w:szCs w:val="24"/>
        </w:rPr>
        <w:t xml:space="preserve">Lavinia Monica ZECA </w:t>
      </w:r>
    </w:p>
    <w:p w14:paraId="7684AE52" w14:textId="46D709AB" w:rsidR="006D2A38" w:rsidRPr="00A6248C" w:rsidRDefault="006D2A38" w:rsidP="006D2A38">
      <w:pPr>
        <w:rPr>
          <w:rFonts w:ascii="Times New Roman" w:hAnsi="Times New Roman"/>
          <w:b/>
          <w:sz w:val="24"/>
          <w:szCs w:val="24"/>
        </w:rPr>
      </w:pPr>
      <w:r w:rsidRPr="00A6248C">
        <w:rPr>
          <w:rFonts w:ascii="Times New Roman" w:hAnsi="Times New Roman"/>
          <w:b/>
          <w:sz w:val="24"/>
          <w:szCs w:val="24"/>
        </w:rPr>
        <w:t xml:space="preserve">                                                                                  </w:t>
      </w:r>
      <w:bookmarkStart w:id="5" w:name="_GoBack"/>
      <w:bookmarkEnd w:id="5"/>
      <w:r w:rsidRPr="00A6248C">
        <w:rPr>
          <w:rFonts w:ascii="Times New Roman" w:hAnsi="Times New Roman"/>
          <w:b/>
          <w:sz w:val="24"/>
          <w:szCs w:val="24"/>
        </w:rPr>
        <w:t xml:space="preserve">                         </w:t>
      </w:r>
    </w:p>
    <w:p w14:paraId="5B207C9E" w14:textId="77777777" w:rsidR="006D2A38" w:rsidRPr="00A6248C" w:rsidRDefault="006D2A38" w:rsidP="006D2A38">
      <w:pPr>
        <w:rPr>
          <w:rFonts w:ascii="Times New Roman" w:hAnsi="Times New Roman"/>
          <w:b/>
          <w:sz w:val="24"/>
          <w:szCs w:val="24"/>
        </w:rPr>
      </w:pPr>
    </w:p>
    <w:p w14:paraId="0859AAEB" w14:textId="77777777" w:rsidR="006D2A38" w:rsidRPr="00A6248C" w:rsidRDefault="006D2A38" w:rsidP="006D2A38">
      <w:pPr>
        <w:rPr>
          <w:rFonts w:ascii="Times New Roman" w:hAnsi="Times New Roman"/>
          <w:b/>
          <w:sz w:val="24"/>
          <w:szCs w:val="24"/>
        </w:rPr>
      </w:pPr>
    </w:p>
    <w:p w14:paraId="72FEB3F6" w14:textId="77777777" w:rsidR="006D2A38" w:rsidRPr="00A6248C" w:rsidRDefault="006D2A38" w:rsidP="006D2A38">
      <w:pPr>
        <w:rPr>
          <w:rFonts w:ascii="Times New Roman" w:hAnsi="Times New Roman"/>
          <w:b/>
          <w:sz w:val="24"/>
          <w:szCs w:val="24"/>
        </w:rPr>
      </w:pPr>
      <w:r w:rsidRPr="00A6248C">
        <w:rPr>
          <w:rFonts w:ascii="Times New Roman" w:hAnsi="Times New Roman"/>
          <w:b/>
          <w:sz w:val="24"/>
          <w:szCs w:val="24"/>
        </w:rPr>
        <w:lastRenderedPageBreak/>
        <w:t xml:space="preserve">                           </w:t>
      </w:r>
    </w:p>
    <w:p w14:paraId="304AE638" w14:textId="77777777" w:rsidR="006D2A38" w:rsidRPr="00A6248C" w:rsidRDefault="006D2A38" w:rsidP="006D2A38">
      <w:pPr>
        <w:pStyle w:val="Titlu6"/>
        <w:rPr>
          <w:bCs/>
          <w:szCs w:val="24"/>
        </w:rPr>
      </w:pPr>
      <w:r w:rsidRPr="00A6248C">
        <w:rPr>
          <w:szCs w:val="24"/>
        </w:rPr>
        <w:t xml:space="preserve">                                                                                                        </w:t>
      </w:r>
      <w:proofErr w:type="spellStart"/>
      <w:r w:rsidRPr="00A6248C">
        <w:rPr>
          <w:szCs w:val="24"/>
        </w:rPr>
        <w:t>Întocmit</w:t>
      </w:r>
      <w:proofErr w:type="spellEnd"/>
      <w:r w:rsidRPr="00A6248C">
        <w:rPr>
          <w:szCs w:val="24"/>
        </w:rPr>
        <w:t xml:space="preserve">,                                                                                                 </w:t>
      </w:r>
    </w:p>
    <w:p w14:paraId="446EC3F1" w14:textId="77777777" w:rsidR="006D2A38" w:rsidRPr="00A6248C" w:rsidRDefault="006D2A38" w:rsidP="006D2A38">
      <w:pPr>
        <w:rPr>
          <w:rFonts w:ascii="Times New Roman" w:hAnsi="Times New Roman"/>
          <w:sz w:val="24"/>
          <w:szCs w:val="24"/>
        </w:rPr>
      </w:pPr>
      <w:r w:rsidRPr="00A6248C">
        <w:rPr>
          <w:rFonts w:ascii="Times New Roman" w:hAnsi="Times New Roman"/>
          <w:b/>
          <w:bCs/>
          <w:sz w:val="24"/>
          <w:szCs w:val="24"/>
        </w:rPr>
        <w:t xml:space="preserve">                                                                                           Consilier  Camelia COSTACHE</w:t>
      </w:r>
    </w:p>
    <w:p w14:paraId="681AD990" w14:textId="77777777" w:rsidR="006D2A38" w:rsidRDefault="006D2A38" w:rsidP="006D2A38">
      <w:pPr>
        <w:spacing w:after="0" w:line="240" w:lineRule="auto"/>
        <w:rPr>
          <w:rFonts w:ascii="Times New Roman" w:hAnsi="Times New Roman"/>
          <w:sz w:val="20"/>
          <w:szCs w:val="20"/>
        </w:rPr>
      </w:pPr>
    </w:p>
    <w:p w14:paraId="26466140" w14:textId="701EC93B" w:rsidR="006D2A38" w:rsidRPr="00E86FF0" w:rsidRDefault="006D2A38" w:rsidP="006D2A38">
      <w:pPr>
        <w:spacing w:after="0" w:line="240" w:lineRule="auto"/>
        <w:rPr>
          <w:rFonts w:ascii="Times New Roman" w:hAnsi="Times New Roman" w:cs="Times New Roman"/>
          <w:sz w:val="24"/>
          <w:szCs w:val="24"/>
        </w:rPr>
      </w:pPr>
      <w:r w:rsidRPr="00A12D68">
        <w:rPr>
          <w:rFonts w:ascii="Times New Roman" w:hAnsi="Times New Roman"/>
          <w:sz w:val="20"/>
          <w:szCs w:val="20"/>
        </w:rPr>
        <w:t xml:space="preserve">Nota: redactat in </w:t>
      </w:r>
      <w:r>
        <w:rPr>
          <w:rFonts w:ascii="Times New Roman" w:hAnsi="Times New Roman"/>
          <w:sz w:val="20"/>
          <w:szCs w:val="20"/>
        </w:rPr>
        <w:t>3</w:t>
      </w:r>
      <w:r w:rsidRPr="00A12D68">
        <w:rPr>
          <w:rFonts w:ascii="Times New Roman" w:hAnsi="Times New Roman"/>
          <w:sz w:val="20"/>
          <w:szCs w:val="20"/>
        </w:rPr>
        <w:t xml:space="preserve"> exemplare.</w:t>
      </w:r>
    </w:p>
    <w:p w14:paraId="227AEA4C" w14:textId="2551E479" w:rsidR="00D447FB" w:rsidRPr="00F342E4" w:rsidRDefault="00D447FB" w:rsidP="006D2A38">
      <w:pPr>
        <w:spacing w:after="0" w:line="360" w:lineRule="auto"/>
        <w:jc w:val="center"/>
        <w:outlineLvl w:val="0"/>
        <w:rPr>
          <w:rFonts w:ascii="Trebuchet MS" w:hAnsi="Trebuchet MS"/>
          <w:sz w:val="20"/>
          <w:szCs w:val="20"/>
        </w:rPr>
      </w:pPr>
    </w:p>
    <w:sectPr w:rsidR="00D447FB" w:rsidRPr="00F342E4"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ABDD" w14:textId="77777777" w:rsidR="00033A27" w:rsidRDefault="00033A27" w:rsidP="00143ACD">
      <w:pPr>
        <w:spacing w:after="0" w:line="240" w:lineRule="auto"/>
      </w:pPr>
      <w:r>
        <w:separator/>
      </w:r>
    </w:p>
  </w:endnote>
  <w:endnote w:type="continuationSeparator" w:id="0">
    <w:p w14:paraId="7CF24B2D" w14:textId="77777777" w:rsidR="00033A27" w:rsidRDefault="00033A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51E418DC" w:rsidR="00483F37" w:rsidRDefault="00033A27" w:rsidP="00D26ADD">
            <w:pPr>
              <w:pStyle w:val="Subsol"/>
              <w:jc w:val="center"/>
            </w:pPr>
            <w:sdt>
              <w:sdtPr>
                <w:id w:val="-2114742789"/>
                <w:docPartObj>
                  <w:docPartGallery w:val="Page Numbers (Top of Page)"/>
                  <w:docPartUnique/>
                </w:docPartObj>
              </w:sdtPr>
              <w:sdtEndPr/>
              <w:sdtContent>
                <w:r w:rsidR="00483F37" w:rsidRPr="00DD65FA">
                  <w:rPr>
                    <w:rFonts w:ascii="Trebuchet MS" w:hAnsi="Trebuchet MS"/>
                    <w:sz w:val="16"/>
                    <w:szCs w:val="16"/>
                  </w:rPr>
                  <w:t xml:space="preserve">AGENȚIA PENTRU PROTECȚIA MEDIULUI </w:t>
                </w:r>
                <w:r w:rsidR="00483F37">
                  <w:rPr>
                    <w:rFonts w:ascii="Trebuchet MS" w:hAnsi="Trebuchet MS"/>
                    <w:sz w:val="16"/>
                    <w:szCs w:val="16"/>
                  </w:rPr>
                  <w:t>CONSTANȚA</w:t>
                </w:r>
                <w:r w:rsidR="00483F37"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483F37" w:rsidRPr="00DD65FA">
                          <w:rPr>
                            <w:rFonts w:ascii="Trebuchet MS" w:hAnsi="Trebuchet MS"/>
                            <w:sz w:val="16"/>
                            <w:szCs w:val="16"/>
                          </w:rPr>
                          <w:t xml:space="preserve">                                     Pagină </w:t>
                        </w:r>
                        <w:r w:rsidR="00483F37" w:rsidRPr="00DD65FA">
                          <w:rPr>
                            <w:rFonts w:ascii="Trebuchet MS" w:hAnsi="Trebuchet MS"/>
                            <w:b/>
                            <w:bCs/>
                            <w:sz w:val="16"/>
                            <w:szCs w:val="16"/>
                          </w:rPr>
                          <w:fldChar w:fldCharType="begin"/>
                        </w:r>
                        <w:r w:rsidR="00483F37" w:rsidRPr="00DD65FA">
                          <w:rPr>
                            <w:rFonts w:ascii="Trebuchet MS" w:hAnsi="Trebuchet MS"/>
                            <w:b/>
                            <w:bCs/>
                            <w:sz w:val="16"/>
                            <w:szCs w:val="16"/>
                          </w:rPr>
                          <w:instrText>PAGE</w:instrText>
                        </w:r>
                        <w:r w:rsidR="00483F37" w:rsidRPr="00DD65FA">
                          <w:rPr>
                            <w:rFonts w:ascii="Trebuchet MS" w:hAnsi="Trebuchet MS"/>
                            <w:b/>
                            <w:bCs/>
                            <w:sz w:val="16"/>
                            <w:szCs w:val="16"/>
                          </w:rPr>
                          <w:fldChar w:fldCharType="separate"/>
                        </w:r>
                        <w:r w:rsidR="003B6525">
                          <w:rPr>
                            <w:rFonts w:ascii="Trebuchet MS" w:hAnsi="Trebuchet MS"/>
                            <w:b/>
                            <w:bCs/>
                            <w:noProof/>
                            <w:sz w:val="16"/>
                            <w:szCs w:val="16"/>
                          </w:rPr>
                          <w:t>17</w:t>
                        </w:r>
                        <w:r w:rsidR="00483F37" w:rsidRPr="00DD65FA">
                          <w:rPr>
                            <w:rFonts w:ascii="Trebuchet MS" w:hAnsi="Trebuchet MS"/>
                            <w:b/>
                            <w:bCs/>
                            <w:sz w:val="16"/>
                            <w:szCs w:val="16"/>
                          </w:rPr>
                          <w:fldChar w:fldCharType="end"/>
                        </w:r>
                        <w:r w:rsidR="00483F37" w:rsidRPr="00DD65FA">
                          <w:rPr>
                            <w:rFonts w:ascii="Trebuchet MS" w:hAnsi="Trebuchet MS"/>
                            <w:sz w:val="16"/>
                            <w:szCs w:val="16"/>
                          </w:rPr>
                          <w:t xml:space="preserve"> din </w:t>
                        </w:r>
                        <w:r w:rsidR="00483F37" w:rsidRPr="00DD65FA">
                          <w:rPr>
                            <w:rFonts w:ascii="Trebuchet MS" w:hAnsi="Trebuchet MS"/>
                            <w:b/>
                            <w:bCs/>
                            <w:sz w:val="16"/>
                            <w:szCs w:val="16"/>
                          </w:rPr>
                          <w:fldChar w:fldCharType="begin"/>
                        </w:r>
                        <w:r w:rsidR="00483F37" w:rsidRPr="00DD65FA">
                          <w:rPr>
                            <w:rFonts w:ascii="Trebuchet MS" w:hAnsi="Trebuchet MS"/>
                            <w:b/>
                            <w:bCs/>
                            <w:sz w:val="16"/>
                            <w:szCs w:val="16"/>
                          </w:rPr>
                          <w:instrText>NUMPAGES</w:instrText>
                        </w:r>
                        <w:r w:rsidR="00483F37" w:rsidRPr="00DD65FA">
                          <w:rPr>
                            <w:rFonts w:ascii="Trebuchet MS" w:hAnsi="Trebuchet MS"/>
                            <w:b/>
                            <w:bCs/>
                            <w:sz w:val="16"/>
                            <w:szCs w:val="16"/>
                          </w:rPr>
                          <w:fldChar w:fldCharType="separate"/>
                        </w:r>
                        <w:r w:rsidR="003B6525">
                          <w:rPr>
                            <w:rFonts w:ascii="Trebuchet MS" w:hAnsi="Trebuchet MS"/>
                            <w:b/>
                            <w:bCs/>
                            <w:noProof/>
                            <w:sz w:val="16"/>
                            <w:szCs w:val="16"/>
                          </w:rPr>
                          <w:t>17</w:t>
                        </w:r>
                        <w:r w:rsidR="00483F37" w:rsidRPr="00DD65FA">
                          <w:rPr>
                            <w:rFonts w:ascii="Trebuchet MS" w:hAnsi="Trebuchet MS"/>
                            <w:b/>
                            <w:bCs/>
                            <w:sz w:val="16"/>
                            <w:szCs w:val="16"/>
                          </w:rPr>
                          <w:fldChar w:fldCharType="end"/>
                        </w:r>
                      </w:sdtContent>
                    </w:sdt>
                  </w:sdtContent>
                </w:sdt>
                <w:r w:rsidR="00483F37" w:rsidRPr="00FE758C">
                  <w:rPr>
                    <w:rFonts w:ascii="Trebuchet MS" w:hAnsi="Trebuchet MS"/>
                    <w:sz w:val="16"/>
                    <w:szCs w:val="16"/>
                  </w:rPr>
                  <w:t xml:space="preserve"> </w:t>
                </w:r>
              </w:sdtContent>
            </w:sdt>
          </w:p>
          <w:p w14:paraId="6A580C44" w14:textId="77777777" w:rsidR="00483F37" w:rsidRPr="001B47C8" w:rsidRDefault="00483F37"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483F37" w:rsidRPr="001B47C8" w:rsidRDefault="00483F37"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483F37" w:rsidRDefault="00483F37"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483F37" w:rsidRPr="00E84F3C" w:rsidRDefault="00483F37"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483F37" w:rsidRPr="00D62259" w:rsidRDefault="00033A27"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E4FADAF" w:rsidR="00483F37" w:rsidRDefault="00483F37"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B6525">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3B6525">
                      <w:rPr>
                        <w:rFonts w:ascii="Trebuchet MS" w:hAnsi="Trebuchet MS"/>
                        <w:b/>
                        <w:bCs/>
                        <w:noProof/>
                        <w:sz w:val="16"/>
                        <w:szCs w:val="16"/>
                      </w:rPr>
                      <w:t>17</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483F37" w:rsidRPr="001B47C8" w:rsidRDefault="00483F37" w:rsidP="00F1090C">
    <w:pPr>
      <w:pStyle w:val="Footer1"/>
      <w:ind w:left="284"/>
      <w:rPr>
        <w:sz w:val="16"/>
        <w:szCs w:val="16"/>
      </w:rPr>
    </w:pPr>
    <w:bookmarkStart w:id="6" w:name="_Hlk152145191"/>
    <w:bookmarkStart w:id="7" w:name="_Hlk152145192"/>
    <w:bookmarkStart w:id="8" w:name="_Hlk152145193"/>
    <w:bookmarkStart w:id="9" w:name="_Hlk152145194"/>
    <w:bookmarkStart w:id="10" w:name="_Hlk152145195"/>
    <w:bookmarkStart w:id="11" w:name="_Hlk152145196"/>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175824C" w14:textId="02BFB953" w:rsidR="00483F37" w:rsidRPr="001B47C8" w:rsidRDefault="00483F37" w:rsidP="00F1090C">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051FD53C" w14:textId="5A176275" w:rsidR="00483F37" w:rsidRDefault="00483F37"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bookmarkEnd w:id="6"/>
    <w:bookmarkEnd w:id="7"/>
    <w:bookmarkEnd w:id="8"/>
    <w:bookmarkEnd w:id="9"/>
    <w:bookmarkEnd w:id="10"/>
    <w:bookmarkEnd w:id="11"/>
    <w:r>
      <w:rPr>
        <w:sz w:val="16"/>
        <w:szCs w:val="16"/>
      </w:rPr>
      <w:fldChar w:fldCharType="begin"/>
    </w:r>
    <w:r>
      <w:rPr>
        <w:sz w:val="16"/>
        <w:szCs w:val="16"/>
      </w:rPr>
      <w:instrText xml:space="preserve"> HYPERLINK "</w:instrText>
    </w:r>
    <w:r w:rsidRPr="00981A01">
      <w:rPr>
        <w:sz w:val="16"/>
        <w:szCs w:val="16"/>
      </w:rPr>
      <w:instrText>http://apmct.anpm.ro</w:instrText>
    </w:r>
    <w:r>
      <w:rPr>
        <w:sz w:val="16"/>
        <w:szCs w:val="16"/>
      </w:rPr>
      <w:instrText xml:space="preserve">" </w:instrText>
    </w:r>
    <w:r>
      <w:rPr>
        <w:sz w:val="16"/>
        <w:szCs w:val="16"/>
      </w:rPr>
      <w:fldChar w:fldCharType="separate"/>
    </w:r>
    <w:r w:rsidRPr="005C63F6">
      <w:rPr>
        <w:rStyle w:val="Hyperlink"/>
        <w:sz w:val="16"/>
        <w:szCs w:val="16"/>
      </w:rPr>
      <w:t>http://apmct.anpm.ro</w:t>
    </w:r>
    <w:r>
      <w:rPr>
        <w:sz w:val="16"/>
        <w:szCs w:val="16"/>
      </w:rPr>
      <w:fldChar w:fldCharType="end"/>
    </w:r>
  </w:p>
  <w:p w14:paraId="4A67A18F" w14:textId="7AE7E67C" w:rsidR="00483F37" w:rsidRPr="00E84F3C" w:rsidRDefault="00483F37"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DFBA" w14:textId="77777777" w:rsidR="00033A27" w:rsidRDefault="00033A27" w:rsidP="00143ACD">
      <w:pPr>
        <w:spacing w:after="0" w:line="240" w:lineRule="auto"/>
      </w:pPr>
      <w:r>
        <w:separator/>
      </w:r>
    </w:p>
  </w:footnote>
  <w:footnote w:type="continuationSeparator" w:id="0">
    <w:p w14:paraId="5C19DABD" w14:textId="77777777" w:rsidR="00033A27" w:rsidRDefault="00033A2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83F37" w:rsidRDefault="00483F37">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83F37" w:rsidRDefault="00483F3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202A"/>
    <w:multiLevelType w:val="hybridMultilevel"/>
    <w:tmpl w:val="4D9476EE"/>
    <w:lvl w:ilvl="0" w:tplc="4F7A79C4">
      <w:start w:val="1"/>
      <w:numFmt w:val="bullet"/>
      <w:lvlText w:val="₋"/>
      <w:lvlJc w:val="left"/>
      <w:pPr>
        <w:ind w:left="360" w:hanging="360"/>
      </w:pPr>
      <w:rPr>
        <w:rFonts w:ascii="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61CAC"/>
    <w:multiLevelType w:val="hybridMultilevel"/>
    <w:tmpl w:val="36606208"/>
    <w:lvl w:ilvl="0" w:tplc="29A29E5A">
      <w:start w:val="1"/>
      <w:numFmt w:val="bullet"/>
      <w:lvlText w:val="-"/>
      <w:lvlJc w:val="left"/>
      <w:pPr>
        <w:tabs>
          <w:tab w:val="num" w:pos="360"/>
        </w:tabs>
        <w:ind w:left="360" w:hanging="360"/>
      </w:pPr>
      <w:rPr>
        <w:rFonts w:ascii="Calibri" w:eastAsiaTheme="minorHAnsi" w:hAnsi="Calibri" w:cs="Calibr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D6378"/>
    <w:multiLevelType w:val="hybridMultilevel"/>
    <w:tmpl w:val="60506974"/>
    <w:lvl w:ilvl="0" w:tplc="4F7A79C4">
      <w:start w:val="1"/>
      <w:numFmt w:val="bullet"/>
      <w:lvlText w:val="₋"/>
      <w:lvlJc w:val="left"/>
      <w:pPr>
        <w:ind w:left="360" w:hanging="360"/>
      </w:pPr>
      <w:rPr>
        <w:rFonts w:ascii="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197967C1"/>
    <w:multiLevelType w:val="hybridMultilevel"/>
    <w:tmpl w:val="4BE28FFC"/>
    <w:lvl w:ilvl="0" w:tplc="29A29E5A">
      <w:start w:val="1"/>
      <w:numFmt w:val="bullet"/>
      <w:lvlText w:val="-"/>
      <w:lvlJc w:val="left"/>
      <w:pPr>
        <w:ind w:left="360" w:hanging="360"/>
      </w:pPr>
      <w:rPr>
        <w:rFonts w:ascii="Calibri" w:eastAsiaTheme="minorHAnsi" w:hAnsi="Calibri" w:cs="Calibri" w:hint="default"/>
        <w:sz w:val="24"/>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1E8B70E8"/>
    <w:multiLevelType w:val="hybridMultilevel"/>
    <w:tmpl w:val="777E9F14"/>
    <w:lvl w:ilvl="0" w:tplc="4F7A79C4">
      <w:start w:val="1"/>
      <w:numFmt w:val="bullet"/>
      <w:lvlText w:val="₋"/>
      <w:lvlJc w:val="left"/>
      <w:pPr>
        <w:ind w:left="360" w:hanging="360"/>
      </w:pPr>
      <w:rPr>
        <w:rFonts w:ascii="Times New Roman" w:hAnsi="Times New Roman" w:cs="Times New Roman" w:hint="default"/>
      </w:rPr>
    </w:lvl>
    <w:lvl w:ilvl="1" w:tplc="04180001">
      <w:start w:val="1"/>
      <w:numFmt w:val="bullet"/>
      <w:lvlText w:val=""/>
      <w:lvlJc w:val="left"/>
      <w:pPr>
        <w:ind w:left="108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9" w15:restartNumberingAfterBreak="0">
    <w:nsid w:val="288F39FA"/>
    <w:multiLevelType w:val="hybridMultilevel"/>
    <w:tmpl w:val="F42854C4"/>
    <w:lvl w:ilvl="0" w:tplc="4F7A79C4">
      <w:start w:val="1"/>
      <w:numFmt w:val="bullet"/>
      <w:lvlText w:val="₋"/>
      <w:lvlJc w:val="left"/>
      <w:pPr>
        <w:ind w:left="360" w:hanging="360"/>
      </w:pPr>
      <w:rPr>
        <w:rFonts w:ascii="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0" w15:restartNumberingAfterBreak="0">
    <w:nsid w:val="2BA93EEA"/>
    <w:multiLevelType w:val="hybridMultilevel"/>
    <w:tmpl w:val="B0A4FDB2"/>
    <w:lvl w:ilvl="0" w:tplc="29A29E5A">
      <w:start w:val="1"/>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C0055A"/>
    <w:multiLevelType w:val="hybridMultilevel"/>
    <w:tmpl w:val="F6B87356"/>
    <w:lvl w:ilvl="0" w:tplc="29A29E5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732" w:hanging="360"/>
      </w:pPr>
      <w:rPr>
        <w:rFonts w:ascii="Courier New" w:hAnsi="Courier New" w:cs="Courier New" w:hint="default"/>
      </w:rPr>
    </w:lvl>
    <w:lvl w:ilvl="2" w:tplc="04090005">
      <w:start w:val="1"/>
      <w:numFmt w:val="bullet"/>
      <w:lvlText w:val=""/>
      <w:lvlJc w:val="left"/>
      <w:pPr>
        <w:ind w:left="1452" w:hanging="360"/>
      </w:pPr>
      <w:rPr>
        <w:rFonts w:ascii="Wingdings" w:hAnsi="Wingdings" w:hint="default"/>
      </w:rPr>
    </w:lvl>
    <w:lvl w:ilvl="3" w:tplc="04090001">
      <w:start w:val="1"/>
      <w:numFmt w:val="bullet"/>
      <w:lvlText w:val=""/>
      <w:lvlJc w:val="left"/>
      <w:pPr>
        <w:ind w:left="2172" w:hanging="360"/>
      </w:pPr>
      <w:rPr>
        <w:rFonts w:ascii="Symbol" w:hAnsi="Symbol" w:hint="default"/>
      </w:rPr>
    </w:lvl>
    <w:lvl w:ilvl="4" w:tplc="04090003">
      <w:start w:val="1"/>
      <w:numFmt w:val="bullet"/>
      <w:lvlText w:val="o"/>
      <w:lvlJc w:val="left"/>
      <w:pPr>
        <w:ind w:left="2892" w:hanging="360"/>
      </w:pPr>
      <w:rPr>
        <w:rFonts w:ascii="Courier New" w:hAnsi="Courier New" w:cs="Courier New" w:hint="default"/>
      </w:rPr>
    </w:lvl>
    <w:lvl w:ilvl="5" w:tplc="04090005">
      <w:start w:val="1"/>
      <w:numFmt w:val="bullet"/>
      <w:lvlText w:val=""/>
      <w:lvlJc w:val="left"/>
      <w:pPr>
        <w:ind w:left="3612" w:hanging="360"/>
      </w:pPr>
      <w:rPr>
        <w:rFonts w:ascii="Wingdings" w:hAnsi="Wingdings" w:hint="default"/>
      </w:rPr>
    </w:lvl>
    <w:lvl w:ilvl="6" w:tplc="04090001">
      <w:start w:val="1"/>
      <w:numFmt w:val="bullet"/>
      <w:lvlText w:val=""/>
      <w:lvlJc w:val="left"/>
      <w:pPr>
        <w:ind w:left="4332" w:hanging="360"/>
      </w:pPr>
      <w:rPr>
        <w:rFonts w:ascii="Symbol" w:hAnsi="Symbol" w:hint="default"/>
      </w:rPr>
    </w:lvl>
    <w:lvl w:ilvl="7" w:tplc="04090003">
      <w:start w:val="1"/>
      <w:numFmt w:val="bullet"/>
      <w:lvlText w:val="o"/>
      <w:lvlJc w:val="left"/>
      <w:pPr>
        <w:ind w:left="5052" w:hanging="360"/>
      </w:pPr>
      <w:rPr>
        <w:rFonts w:ascii="Courier New" w:hAnsi="Courier New" w:cs="Courier New" w:hint="default"/>
      </w:rPr>
    </w:lvl>
    <w:lvl w:ilvl="8" w:tplc="04090005">
      <w:start w:val="1"/>
      <w:numFmt w:val="bullet"/>
      <w:lvlText w:val=""/>
      <w:lvlJc w:val="left"/>
      <w:pPr>
        <w:ind w:left="5772" w:hanging="360"/>
      </w:pPr>
      <w:rPr>
        <w:rFonts w:ascii="Wingdings" w:hAnsi="Wingdings" w:hint="default"/>
      </w:rPr>
    </w:lvl>
  </w:abstractNum>
  <w:abstractNum w:abstractNumId="13"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E278D"/>
    <w:multiLevelType w:val="hybridMultilevel"/>
    <w:tmpl w:val="EEDAA9F0"/>
    <w:lvl w:ilvl="0" w:tplc="4F7A79C4">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4441BB"/>
    <w:multiLevelType w:val="hybridMultilevel"/>
    <w:tmpl w:val="C5889888"/>
    <w:lvl w:ilvl="0" w:tplc="29A29E5A">
      <w:start w:val="1"/>
      <w:numFmt w:val="bullet"/>
      <w:lvlText w:val="-"/>
      <w:lvlJc w:val="left"/>
      <w:pPr>
        <w:ind w:left="360" w:hanging="360"/>
      </w:pPr>
      <w:rPr>
        <w:rFonts w:ascii="Calibri" w:eastAsiaTheme="minorHAnsi" w:hAnsi="Calibri" w:cs="Calibri" w:hint="default"/>
      </w:rPr>
    </w:lvl>
    <w:lvl w:ilvl="1" w:tplc="4C090003">
      <w:start w:val="1"/>
      <w:numFmt w:val="bullet"/>
      <w:lvlText w:val="o"/>
      <w:lvlJc w:val="left"/>
      <w:pPr>
        <w:ind w:left="1080" w:hanging="360"/>
      </w:pPr>
      <w:rPr>
        <w:rFonts w:ascii="Courier New" w:hAnsi="Courier New" w:cs="Courier New" w:hint="default"/>
      </w:rPr>
    </w:lvl>
    <w:lvl w:ilvl="2" w:tplc="4C090005">
      <w:start w:val="1"/>
      <w:numFmt w:val="bullet"/>
      <w:lvlText w:val=""/>
      <w:lvlJc w:val="left"/>
      <w:pPr>
        <w:ind w:left="1800" w:hanging="360"/>
      </w:pPr>
      <w:rPr>
        <w:rFonts w:ascii="Wingdings" w:hAnsi="Wingdings" w:hint="default"/>
      </w:rPr>
    </w:lvl>
    <w:lvl w:ilvl="3" w:tplc="4C090001">
      <w:start w:val="1"/>
      <w:numFmt w:val="bullet"/>
      <w:lvlText w:val=""/>
      <w:lvlJc w:val="left"/>
      <w:pPr>
        <w:ind w:left="2520" w:hanging="360"/>
      </w:pPr>
      <w:rPr>
        <w:rFonts w:ascii="Symbol" w:hAnsi="Symbol" w:hint="default"/>
      </w:rPr>
    </w:lvl>
    <w:lvl w:ilvl="4" w:tplc="4C090003">
      <w:start w:val="1"/>
      <w:numFmt w:val="bullet"/>
      <w:lvlText w:val="o"/>
      <w:lvlJc w:val="left"/>
      <w:pPr>
        <w:ind w:left="3240" w:hanging="360"/>
      </w:pPr>
      <w:rPr>
        <w:rFonts w:ascii="Courier New" w:hAnsi="Courier New" w:cs="Courier New" w:hint="default"/>
      </w:rPr>
    </w:lvl>
    <w:lvl w:ilvl="5" w:tplc="4C090005">
      <w:start w:val="1"/>
      <w:numFmt w:val="bullet"/>
      <w:lvlText w:val=""/>
      <w:lvlJc w:val="left"/>
      <w:pPr>
        <w:ind w:left="3960" w:hanging="360"/>
      </w:pPr>
      <w:rPr>
        <w:rFonts w:ascii="Wingdings" w:hAnsi="Wingdings" w:hint="default"/>
      </w:rPr>
    </w:lvl>
    <w:lvl w:ilvl="6" w:tplc="4C090001">
      <w:start w:val="1"/>
      <w:numFmt w:val="bullet"/>
      <w:lvlText w:val=""/>
      <w:lvlJc w:val="left"/>
      <w:pPr>
        <w:ind w:left="4680" w:hanging="360"/>
      </w:pPr>
      <w:rPr>
        <w:rFonts w:ascii="Symbol" w:hAnsi="Symbol" w:hint="default"/>
      </w:rPr>
    </w:lvl>
    <w:lvl w:ilvl="7" w:tplc="4C090003">
      <w:start w:val="1"/>
      <w:numFmt w:val="bullet"/>
      <w:lvlText w:val="o"/>
      <w:lvlJc w:val="left"/>
      <w:pPr>
        <w:ind w:left="5400" w:hanging="360"/>
      </w:pPr>
      <w:rPr>
        <w:rFonts w:ascii="Courier New" w:hAnsi="Courier New" w:cs="Courier New" w:hint="default"/>
      </w:rPr>
    </w:lvl>
    <w:lvl w:ilvl="8" w:tplc="4C090005">
      <w:start w:val="1"/>
      <w:numFmt w:val="bullet"/>
      <w:lvlText w:val=""/>
      <w:lvlJc w:val="left"/>
      <w:pPr>
        <w:ind w:left="6120" w:hanging="360"/>
      </w:pPr>
      <w:rPr>
        <w:rFonts w:ascii="Wingdings" w:hAnsi="Wingdings" w:hint="default"/>
      </w:rPr>
    </w:lvl>
  </w:abstractNum>
  <w:abstractNum w:abstractNumId="18" w15:restartNumberingAfterBreak="0">
    <w:nsid w:val="550A2938"/>
    <w:multiLevelType w:val="hybridMultilevel"/>
    <w:tmpl w:val="050CF65A"/>
    <w:lvl w:ilvl="0" w:tplc="29A29E5A">
      <w:start w:val="1"/>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6CF0F48"/>
    <w:multiLevelType w:val="hybridMultilevel"/>
    <w:tmpl w:val="F3640C2E"/>
    <w:lvl w:ilvl="0" w:tplc="29A29E5A">
      <w:start w:val="1"/>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92D5D80"/>
    <w:multiLevelType w:val="hybridMultilevel"/>
    <w:tmpl w:val="634CB05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B1754B4"/>
    <w:multiLevelType w:val="hybridMultilevel"/>
    <w:tmpl w:val="8D34A2D2"/>
    <w:lvl w:ilvl="0" w:tplc="4F7A79C4">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5FF910C1"/>
    <w:multiLevelType w:val="hybridMultilevel"/>
    <w:tmpl w:val="CDB07FFC"/>
    <w:lvl w:ilvl="0" w:tplc="2A6A6F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752B"/>
    <w:multiLevelType w:val="hybridMultilevel"/>
    <w:tmpl w:val="55FAAE80"/>
    <w:lvl w:ilvl="0" w:tplc="A998AF02">
      <w:start w:val="5"/>
      <w:numFmt w:val="bullet"/>
      <w:lvlText w:val="-"/>
      <w:lvlJc w:val="left"/>
      <w:pPr>
        <w:ind w:left="360" w:hanging="360"/>
      </w:pPr>
      <w:rPr>
        <w:rFonts w:ascii="Arial Narrow" w:eastAsia="Times New Roman" w:hAnsi="Arial Narrow" w:cs="Arial" w:hint="default"/>
        <w:sz w:val="24"/>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4" w15:restartNumberingAfterBreak="0">
    <w:nsid w:val="6AC27326"/>
    <w:multiLevelType w:val="multilevel"/>
    <w:tmpl w:val="780E3B9C"/>
    <w:lvl w:ilvl="0">
      <w:start w:val="1"/>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2"/>
  </w:num>
  <w:num w:numId="5">
    <w:abstractNumId w:val="11"/>
  </w:num>
  <w:num w:numId="6">
    <w:abstractNumId w:val="15"/>
  </w:num>
  <w:num w:numId="7">
    <w:abstractNumId w:val="5"/>
  </w:num>
  <w:num w:numId="8">
    <w:abstractNumId w:val="25"/>
  </w:num>
  <w:num w:numId="9">
    <w:abstractNumId w:val="22"/>
  </w:num>
  <w:num w:numId="10">
    <w:abstractNumId w:val="13"/>
  </w:num>
  <w:num w:numId="11">
    <w:abstractNumId w:val="7"/>
  </w:num>
  <w:num w:numId="12">
    <w:abstractNumId w:val="24"/>
  </w:num>
  <w:num w:numId="13">
    <w:abstractNumId w:val="19"/>
  </w:num>
  <w:num w:numId="14">
    <w:abstractNumId w:val="10"/>
  </w:num>
  <w:num w:numId="15">
    <w:abstractNumId w:val="20"/>
  </w:num>
  <w:num w:numId="16">
    <w:abstractNumId w:val="17"/>
  </w:num>
  <w:num w:numId="17">
    <w:abstractNumId w:val="12"/>
  </w:num>
  <w:num w:numId="18">
    <w:abstractNumId w:val="3"/>
  </w:num>
  <w:num w:numId="19">
    <w:abstractNumId w:val="21"/>
  </w:num>
  <w:num w:numId="20">
    <w:abstractNumId w:val="6"/>
  </w:num>
  <w:num w:numId="21">
    <w:abstractNumId w:val="8"/>
  </w:num>
  <w:num w:numId="22">
    <w:abstractNumId w:val="18"/>
  </w:num>
  <w:num w:numId="23">
    <w:abstractNumId w:val="14"/>
  </w:num>
  <w:num w:numId="24">
    <w:abstractNumId w:val="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33A27"/>
    <w:rsid w:val="00042469"/>
    <w:rsid w:val="00083E36"/>
    <w:rsid w:val="000918D2"/>
    <w:rsid w:val="000C0E50"/>
    <w:rsid w:val="000E1DC5"/>
    <w:rsid w:val="001106DF"/>
    <w:rsid w:val="00143ACD"/>
    <w:rsid w:val="001B47C8"/>
    <w:rsid w:val="001C7E3C"/>
    <w:rsid w:val="001F64B2"/>
    <w:rsid w:val="002000EA"/>
    <w:rsid w:val="002C41F0"/>
    <w:rsid w:val="00354326"/>
    <w:rsid w:val="003928F7"/>
    <w:rsid w:val="003B6525"/>
    <w:rsid w:val="003C1FB5"/>
    <w:rsid w:val="00443A0B"/>
    <w:rsid w:val="00482EF6"/>
    <w:rsid w:val="00483F37"/>
    <w:rsid w:val="00496EBE"/>
    <w:rsid w:val="004A5C08"/>
    <w:rsid w:val="004B7417"/>
    <w:rsid w:val="004C0CE7"/>
    <w:rsid w:val="004C16BF"/>
    <w:rsid w:val="004C7186"/>
    <w:rsid w:val="004E02A2"/>
    <w:rsid w:val="004F0F51"/>
    <w:rsid w:val="00514CAE"/>
    <w:rsid w:val="0051560F"/>
    <w:rsid w:val="0053065D"/>
    <w:rsid w:val="00554F1E"/>
    <w:rsid w:val="005C2EA1"/>
    <w:rsid w:val="006A1311"/>
    <w:rsid w:val="006A261F"/>
    <w:rsid w:val="006D2A38"/>
    <w:rsid w:val="006D65DB"/>
    <w:rsid w:val="006F2A2A"/>
    <w:rsid w:val="006F2AF2"/>
    <w:rsid w:val="0074201A"/>
    <w:rsid w:val="00753CCD"/>
    <w:rsid w:val="0078136C"/>
    <w:rsid w:val="007900D6"/>
    <w:rsid w:val="007A51FA"/>
    <w:rsid w:val="007D4A5C"/>
    <w:rsid w:val="007E42AB"/>
    <w:rsid w:val="007E6483"/>
    <w:rsid w:val="0080637F"/>
    <w:rsid w:val="0081504B"/>
    <w:rsid w:val="00830D0A"/>
    <w:rsid w:val="008507D9"/>
    <w:rsid w:val="008631FB"/>
    <w:rsid w:val="008C7811"/>
    <w:rsid w:val="008D246C"/>
    <w:rsid w:val="008E19DC"/>
    <w:rsid w:val="0090061B"/>
    <w:rsid w:val="009142A5"/>
    <w:rsid w:val="00951931"/>
    <w:rsid w:val="00981A01"/>
    <w:rsid w:val="009A3973"/>
    <w:rsid w:val="009B480A"/>
    <w:rsid w:val="009B5F83"/>
    <w:rsid w:val="009E491C"/>
    <w:rsid w:val="009E72FA"/>
    <w:rsid w:val="009E78DB"/>
    <w:rsid w:val="00A0606A"/>
    <w:rsid w:val="00A0719A"/>
    <w:rsid w:val="00A359A8"/>
    <w:rsid w:val="00A724BC"/>
    <w:rsid w:val="00A72D58"/>
    <w:rsid w:val="00A906B5"/>
    <w:rsid w:val="00B26FA9"/>
    <w:rsid w:val="00B66053"/>
    <w:rsid w:val="00BA3C76"/>
    <w:rsid w:val="00BE0746"/>
    <w:rsid w:val="00C02DFA"/>
    <w:rsid w:val="00C545F6"/>
    <w:rsid w:val="00C61733"/>
    <w:rsid w:val="00CC091B"/>
    <w:rsid w:val="00CC4D6A"/>
    <w:rsid w:val="00CE0013"/>
    <w:rsid w:val="00CF2D40"/>
    <w:rsid w:val="00D1499F"/>
    <w:rsid w:val="00D26ADD"/>
    <w:rsid w:val="00D356FA"/>
    <w:rsid w:val="00D41783"/>
    <w:rsid w:val="00D447FB"/>
    <w:rsid w:val="00D45E5B"/>
    <w:rsid w:val="00D62259"/>
    <w:rsid w:val="00D74B77"/>
    <w:rsid w:val="00D8381D"/>
    <w:rsid w:val="00DA20DE"/>
    <w:rsid w:val="00DE792C"/>
    <w:rsid w:val="00E24BD3"/>
    <w:rsid w:val="00E35AD6"/>
    <w:rsid w:val="00E82CD9"/>
    <w:rsid w:val="00E84315"/>
    <w:rsid w:val="00E84F3C"/>
    <w:rsid w:val="00E93CC5"/>
    <w:rsid w:val="00ED25D0"/>
    <w:rsid w:val="00F1090C"/>
    <w:rsid w:val="00F342E4"/>
    <w:rsid w:val="00F549EA"/>
    <w:rsid w:val="00FA2F7B"/>
    <w:rsid w:val="00FB380F"/>
    <w:rsid w:val="00FB550E"/>
    <w:rsid w:val="00FB5C16"/>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6">
    <w:name w:val="heading 6"/>
    <w:basedOn w:val="Normal"/>
    <w:next w:val="Normal"/>
    <w:link w:val="Titlu6Caracter"/>
    <w:qFormat/>
    <w:rsid w:val="006D2A38"/>
    <w:pPr>
      <w:keepNext/>
      <w:tabs>
        <w:tab w:val="left" w:pos="9180"/>
      </w:tabs>
      <w:spacing w:after="0" w:line="240" w:lineRule="auto"/>
      <w:jc w:val="both"/>
      <w:outlineLvl w:val="5"/>
    </w:pPr>
    <w:rPr>
      <w:rFonts w:ascii="Times New Roman" w:eastAsia="Times New Roman" w:hAnsi="Times New Roman" w:cs="Times New Roman"/>
      <w:b/>
      <w:color w:val="000000"/>
      <w:kern w:val="28"/>
      <w:sz w:val="24"/>
      <w:szCs w:val="20"/>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paragraph" w:customStyle="1" w:styleId="Style10">
    <w:name w:val="Style10"/>
    <w:basedOn w:val="Normal"/>
    <w:rsid w:val="0078136C"/>
    <w:pPr>
      <w:widowControl w:val="0"/>
      <w:autoSpaceDE w:val="0"/>
      <w:autoSpaceDN w:val="0"/>
      <w:adjustRightInd w:val="0"/>
      <w:spacing w:after="0" w:line="303" w:lineRule="exact"/>
      <w:jc w:val="both"/>
    </w:pPr>
    <w:rPr>
      <w:rFonts w:ascii="Arial" w:eastAsia="Times New Roman" w:hAnsi="Arial" w:cs="Arial"/>
      <w:sz w:val="24"/>
      <w:szCs w:val="24"/>
      <w:lang w:val="en-US"/>
      <w14:ligatures w14:val="none"/>
    </w:rPr>
  </w:style>
  <w:style w:type="character" w:customStyle="1" w:styleId="Titlu6Caracter">
    <w:name w:val="Titlu 6 Caracter"/>
    <w:basedOn w:val="Fontdeparagrafimplicit"/>
    <w:link w:val="Titlu6"/>
    <w:rsid w:val="006D2A38"/>
    <w:rPr>
      <w:rFonts w:ascii="Times New Roman" w:eastAsia="Times New Roman" w:hAnsi="Times New Roman" w:cs="Times New Roman"/>
      <w:b/>
      <w:color w:val="000000"/>
      <w:kern w:val="28"/>
      <w:sz w:val="24"/>
      <w:szCs w:val="20"/>
      <w:lang w:val="fr-FR" w:eastAsia="ro-RO"/>
      <w14:ligatures w14:val="none"/>
    </w:rPr>
  </w:style>
  <w:style w:type="paragraph" w:styleId="TextnBalon">
    <w:name w:val="Balloon Text"/>
    <w:basedOn w:val="Normal"/>
    <w:link w:val="TextnBalonCaracter"/>
    <w:uiPriority w:val="99"/>
    <w:semiHidden/>
    <w:unhideWhenUsed/>
    <w:rsid w:val="0074201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201A"/>
    <w:rPr>
      <w:rFonts w:ascii="Segoe UI" w:hAnsi="Segoe UI" w:cs="Segoe UI"/>
      <w:sz w:val="18"/>
      <w:szCs w:val="18"/>
    </w:rPr>
  </w:style>
  <w:style w:type="character" w:customStyle="1" w:styleId="Bodytext2">
    <w:name w:val="Body text (2)_"/>
    <w:link w:val="Bodytext20"/>
    <w:locked/>
    <w:rsid w:val="00DA20DE"/>
    <w:rPr>
      <w:sz w:val="24"/>
      <w:szCs w:val="24"/>
      <w:shd w:val="clear" w:color="auto" w:fill="FFFFFF"/>
    </w:rPr>
  </w:style>
  <w:style w:type="paragraph" w:customStyle="1" w:styleId="Bodytext20">
    <w:name w:val="Body text (2)"/>
    <w:basedOn w:val="Normal"/>
    <w:link w:val="Bodytext2"/>
    <w:rsid w:val="00DA20DE"/>
    <w:pPr>
      <w:widowControl w:val="0"/>
      <w:shd w:val="clear" w:color="auto" w:fill="FFFFFF"/>
      <w:spacing w:before="60" w:after="360" w:line="0" w:lineRule="atLeast"/>
      <w:ind w:hanging="440"/>
      <w:jc w:val="both"/>
    </w:pPr>
    <w:rPr>
      <w:sz w:val="24"/>
      <w:szCs w:val="24"/>
    </w:rPr>
  </w:style>
  <w:style w:type="table" w:customStyle="1" w:styleId="TableGrid9">
    <w:name w:val="Table Grid9"/>
    <w:basedOn w:val="TabelNormal"/>
    <w:uiPriority w:val="59"/>
    <w:rsid w:val="00DA20D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
    <w:name w:val="Fără spațiere1"/>
    <w:qFormat/>
    <w:rsid w:val="00E24BD3"/>
    <w:pPr>
      <w:spacing w:after="0" w:line="240" w:lineRule="auto"/>
    </w:pPr>
    <w:rPr>
      <w:rFonts w:ascii="Times New Roman" w:eastAsia="Calibri" w:hAnsi="Times New Roman" w:cs="Times New Roman"/>
      <w:sz w:val="24"/>
      <w14:ligatures w14:val="none"/>
    </w:rPr>
  </w:style>
  <w:style w:type="table" w:styleId="Tabelgril">
    <w:name w:val="Table Grid"/>
    <w:aliases w:val="Table Grid Arial,Table long document"/>
    <w:basedOn w:val="TabelNormal"/>
    <w:uiPriority w:val="59"/>
    <w:qFormat/>
    <w:rsid w:val="00E24BD3"/>
    <w:pPr>
      <w:spacing w:after="0" w:line="240" w:lineRule="auto"/>
      <w:ind w:firstLine="425"/>
      <w:jc w:val="both"/>
    </w:pPr>
    <w:rPr>
      <w:rFonts w:ascii="Times New Roman" w:eastAsia="Times New Roman"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BA3C76"/>
    <w:pPr>
      <w:spacing w:after="0" w:line="240" w:lineRule="auto"/>
      <w:ind w:firstLine="425"/>
      <w:jc w:val="both"/>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879F-5C6F-4878-9644-8F9059ED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6830</Words>
  <Characters>38932</Characters>
  <Application>Microsoft Office Word</Application>
  <DocSecurity>0</DocSecurity>
  <Lines>324</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6</cp:revision>
  <cp:lastPrinted>2024-04-10T07:02:00Z</cp:lastPrinted>
  <dcterms:created xsi:type="dcterms:W3CDTF">2024-04-09T07:19:00Z</dcterms:created>
  <dcterms:modified xsi:type="dcterms:W3CDTF">2024-04-19T06:11:00Z</dcterms:modified>
</cp:coreProperties>
</file>