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D36" w:rsidRPr="00BA7D36" w:rsidRDefault="00BA7D36" w:rsidP="00FF4385">
      <w:pPr>
        <w:jc w:val="both"/>
        <w:rPr>
          <w:rStyle w:val="apar"/>
          <w:rFonts w:ascii="Times New Roman" w:hAnsi="Times New Roman" w:cs="Times New Roman"/>
          <w:b/>
          <w:color w:val="000000"/>
          <w:sz w:val="28"/>
          <w:szCs w:val="28"/>
          <w:bdr w:val="none" w:sz="0" w:space="0" w:color="auto" w:frame="1"/>
          <w:shd w:val="clear" w:color="auto" w:fill="FFFFFF"/>
        </w:rPr>
      </w:pPr>
      <w:bookmarkStart w:id="0" w:name="_GoBack"/>
      <w:bookmarkEnd w:id="0"/>
      <w:r w:rsidRPr="00BA7D36">
        <w:rPr>
          <w:rStyle w:val="apar"/>
          <w:rFonts w:ascii="Times New Roman" w:hAnsi="Times New Roman" w:cs="Times New Roman"/>
          <w:b/>
          <w:color w:val="000000"/>
          <w:sz w:val="28"/>
          <w:szCs w:val="28"/>
          <w:bdr w:val="none" w:sz="0" w:space="0" w:color="auto" w:frame="1"/>
          <w:shd w:val="clear" w:color="auto" w:fill="FFFFFF"/>
        </w:rPr>
        <w:t>MEMORIU DE PREZENTARE</w:t>
      </w:r>
    </w:p>
    <w:p w:rsidR="00BA7D36" w:rsidRPr="00BA7D36" w:rsidRDefault="00BA7D36" w:rsidP="00FF4385">
      <w:pPr>
        <w:jc w:val="both"/>
        <w:rPr>
          <w:rStyle w:val="spctbdy"/>
          <w:rFonts w:ascii="Times New Roman" w:hAnsi="Times New Roman" w:cs="Times New Roman"/>
          <w:color w:val="000000"/>
          <w:sz w:val="24"/>
          <w:szCs w:val="24"/>
          <w:bdr w:val="none" w:sz="0" w:space="0" w:color="auto" w:frame="1"/>
          <w:shd w:val="clear" w:color="auto" w:fill="FFFFFF"/>
        </w:rPr>
      </w:pPr>
      <w:r w:rsidRPr="00BA7D36">
        <w:rPr>
          <w:rStyle w:val="spctttl"/>
          <w:rFonts w:ascii="Times New Roman" w:hAnsi="Times New Roman" w:cs="Times New Roman"/>
          <w:b/>
          <w:bCs/>
          <w:color w:val="8B0000"/>
          <w:sz w:val="24"/>
          <w:szCs w:val="24"/>
          <w:bdr w:val="none" w:sz="0" w:space="0" w:color="auto" w:frame="1"/>
          <w:shd w:val="clear" w:color="auto" w:fill="FFFFFF"/>
        </w:rPr>
        <w:t>I.</w:t>
      </w:r>
      <w:r w:rsidRPr="00BA7D36">
        <w:rPr>
          <w:rStyle w:val="spct"/>
          <w:rFonts w:ascii="Times New Roman" w:hAnsi="Times New Roman" w:cs="Times New Roman"/>
          <w:color w:val="000000"/>
          <w:sz w:val="24"/>
          <w:szCs w:val="24"/>
          <w:bdr w:val="dotted" w:sz="6" w:space="0" w:color="FEFEFE" w:frame="1"/>
          <w:shd w:val="clear" w:color="auto" w:fill="FFFFFF"/>
        </w:rPr>
        <w:t> </w:t>
      </w:r>
      <w:r w:rsidRPr="00BA7D36">
        <w:rPr>
          <w:rStyle w:val="spctbdy"/>
          <w:rFonts w:ascii="Times New Roman" w:hAnsi="Times New Roman" w:cs="Times New Roman"/>
          <w:color w:val="000000"/>
          <w:sz w:val="24"/>
          <w:szCs w:val="24"/>
          <w:bdr w:val="none" w:sz="0" w:space="0" w:color="auto" w:frame="1"/>
          <w:shd w:val="clear" w:color="auto" w:fill="FFFFFF"/>
        </w:rPr>
        <w:t>Denumirea proiectului:</w:t>
      </w:r>
      <w:r w:rsidRPr="00BA7D36">
        <w:rPr>
          <w:b/>
          <w:lang w:val="ro-RO"/>
        </w:rPr>
        <w:t xml:space="preserve"> </w:t>
      </w:r>
      <w:r w:rsidRPr="002F3074">
        <w:rPr>
          <w:b/>
          <w:lang w:val="ro-RO"/>
        </w:rPr>
        <w:t xml:space="preserve">ÎMPĂDURIRE </w:t>
      </w:r>
      <w:r>
        <w:rPr>
          <w:b/>
          <w:lang w:val="ro-RO"/>
        </w:rPr>
        <w:t>9</w:t>
      </w:r>
      <w:proofErr w:type="gramStart"/>
      <w:r>
        <w:rPr>
          <w:b/>
          <w:lang w:val="ro-RO"/>
        </w:rPr>
        <w:t>,00</w:t>
      </w:r>
      <w:proofErr w:type="gramEnd"/>
      <w:r w:rsidRPr="002F3074">
        <w:rPr>
          <w:b/>
          <w:lang w:val="ro-RO"/>
        </w:rPr>
        <w:t xml:space="preserve"> HA</w:t>
      </w:r>
      <w:r>
        <w:rPr>
          <w:b/>
          <w:lang w:val="ro-RO"/>
        </w:rPr>
        <w:t>,</w:t>
      </w:r>
      <w:r w:rsidRPr="002F3074">
        <w:rPr>
          <w:b/>
          <w:lang w:val="ro-RO"/>
        </w:rPr>
        <w:t xml:space="preserve"> SAT </w:t>
      </w:r>
      <w:r>
        <w:rPr>
          <w:b/>
          <w:lang w:val="ro-RO"/>
        </w:rPr>
        <w:t>COBADIN</w:t>
      </w:r>
      <w:r w:rsidRPr="002F3074">
        <w:rPr>
          <w:b/>
          <w:lang w:val="ro-RO"/>
        </w:rPr>
        <w:t xml:space="preserve">, COMUNA </w:t>
      </w:r>
      <w:r>
        <w:rPr>
          <w:b/>
          <w:lang w:val="ro-RO"/>
        </w:rPr>
        <w:t>COBADIN</w:t>
      </w:r>
      <w:r w:rsidRPr="002F3074">
        <w:rPr>
          <w:b/>
          <w:lang w:val="ro-RO"/>
        </w:rPr>
        <w:t>, JUDEȚUL CONSTANȚA</w:t>
      </w:r>
    </w:p>
    <w:p w:rsidR="00BA7D36" w:rsidRDefault="00BA7D36" w:rsidP="00FF4385">
      <w:pPr>
        <w:jc w:val="both"/>
        <w:rPr>
          <w:rStyle w:val="slinbdy"/>
          <w:rFonts w:ascii="Times New Roman" w:hAnsi="Times New Roman" w:cs="Times New Roman"/>
          <w:color w:val="000000"/>
          <w:sz w:val="24"/>
          <w:szCs w:val="24"/>
          <w:bdr w:val="none" w:sz="0" w:space="0" w:color="auto" w:frame="1"/>
          <w:shd w:val="clear" w:color="auto" w:fill="FFFFFF"/>
        </w:rPr>
      </w:pPr>
      <w:r w:rsidRPr="00BA7D36">
        <w:rPr>
          <w:rStyle w:val="spctttl"/>
          <w:rFonts w:ascii="Times New Roman" w:hAnsi="Times New Roman" w:cs="Times New Roman"/>
          <w:b/>
          <w:bCs/>
          <w:color w:val="8B0000"/>
          <w:sz w:val="24"/>
          <w:szCs w:val="24"/>
          <w:bdr w:val="none" w:sz="0" w:space="0" w:color="auto" w:frame="1"/>
          <w:shd w:val="clear" w:color="auto" w:fill="FFFFFF"/>
        </w:rPr>
        <w:t>II.</w:t>
      </w:r>
      <w:r w:rsidRPr="00BA7D36">
        <w:rPr>
          <w:rStyle w:val="spct"/>
          <w:rFonts w:ascii="Times New Roman" w:hAnsi="Times New Roman" w:cs="Times New Roman"/>
          <w:color w:val="000000"/>
          <w:sz w:val="24"/>
          <w:szCs w:val="24"/>
          <w:bdr w:val="dotted" w:sz="6" w:space="0" w:color="FEFEFE" w:frame="1"/>
          <w:shd w:val="clear" w:color="auto" w:fill="FFFFFF"/>
        </w:rPr>
        <w:t> </w:t>
      </w:r>
      <w:r w:rsidRPr="00BA7D36">
        <w:rPr>
          <w:rStyle w:val="spctbdy"/>
          <w:rFonts w:ascii="Times New Roman" w:hAnsi="Times New Roman" w:cs="Times New Roman"/>
          <w:color w:val="000000"/>
          <w:sz w:val="24"/>
          <w:szCs w:val="24"/>
          <w:bdr w:val="none" w:sz="0" w:space="0" w:color="auto" w:frame="1"/>
          <w:shd w:val="clear" w:color="auto" w:fill="FFFFFF"/>
        </w:rPr>
        <w:t>Titular</w:t>
      </w:r>
      <w:proofErr w:type="gramStart"/>
      <w:r w:rsidRPr="00BA7D36">
        <w:rPr>
          <w:rStyle w:val="spctbdy"/>
          <w:rFonts w:ascii="Times New Roman" w:hAnsi="Times New Roman" w:cs="Times New Roman"/>
          <w:color w:val="000000"/>
          <w:sz w:val="24"/>
          <w:szCs w:val="24"/>
          <w:bdr w:val="none" w:sz="0" w:space="0" w:color="auto" w:frame="1"/>
          <w:shd w:val="clear" w:color="auto" w:fill="FFFFFF"/>
        </w:rPr>
        <w:t>:</w:t>
      </w:r>
      <w:r w:rsidRPr="00BA7D36">
        <w:rPr>
          <w:rStyle w:val="slinttl"/>
          <w:rFonts w:ascii="Times New Roman" w:hAnsi="Times New Roman" w:cs="Times New Roman"/>
          <w:b/>
          <w:bCs/>
          <w:color w:val="00008B"/>
          <w:sz w:val="24"/>
          <w:szCs w:val="24"/>
          <w:bdr w:val="none" w:sz="0" w:space="0" w:color="auto" w:frame="1"/>
          <w:shd w:val="clear" w:color="auto" w:fill="FFFFFF"/>
        </w:rPr>
        <w:t>–</w:t>
      </w:r>
      <w:proofErr w:type="gramEnd"/>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numele;</w:t>
      </w:r>
      <w:r w:rsidRPr="00BA7D36">
        <w:rPr>
          <w:rFonts w:ascii="Times New Roman" w:hAnsi="Times New Roman" w:cs="Times New Roman"/>
          <w:i/>
          <w:sz w:val="24"/>
          <w:szCs w:val="24"/>
          <w:lang w:val="ro-RO"/>
        </w:rPr>
        <w:t xml:space="preserve"> </w:t>
      </w:r>
      <w:r w:rsidRPr="00E203A8">
        <w:rPr>
          <w:rFonts w:ascii="Times New Roman" w:hAnsi="Times New Roman" w:cs="Times New Roman"/>
          <w:b/>
          <w:i/>
          <w:sz w:val="24"/>
          <w:szCs w:val="24"/>
          <w:lang w:val="ro-RO"/>
        </w:rPr>
        <w:t>TEJA MIHAI</w:t>
      </w:r>
      <w:r>
        <w:rPr>
          <w:lang w:val="ro-RO"/>
        </w:rPr>
        <w:t xml:space="preserve">  </w:t>
      </w:r>
    </w:p>
    <w:p w:rsidR="00BA7D36" w:rsidRPr="00E203A8" w:rsidRDefault="00BA7D36" w:rsidP="00FF4385">
      <w:pPr>
        <w:jc w:val="both"/>
        <w:rPr>
          <w:rStyle w:val="slinbdy"/>
          <w:rFonts w:ascii="Times New Roman" w:hAnsi="Times New Roman" w:cs="Times New Roman"/>
          <w:color w:val="000000"/>
          <w:sz w:val="24"/>
          <w:szCs w:val="24"/>
          <w:bdr w:val="none" w:sz="0" w:space="0" w:color="auto" w:frame="1"/>
          <w:shd w:val="clear" w:color="auto" w:fill="FFFFFF"/>
        </w:rPr>
      </w:pPr>
      <w:r w:rsidRPr="00BA7D36">
        <w:rPr>
          <w:rStyle w:val="slinttl"/>
          <w:rFonts w:ascii="Times New Roman" w:hAnsi="Times New Roman" w:cs="Times New Roman"/>
          <w:b/>
          <w:bCs/>
          <w:color w:val="00008B"/>
          <w:sz w:val="24"/>
          <w:szCs w:val="24"/>
          <w:bdr w:val="none" w:sz="0" w:space="0" w:color="auto" w:frame="1"/>
          <w:shd w:val="clear" w:color="auto" w:fill="FFFFFF"/>
        </w:rPr>
        <w:t>– </w:t>
      </w:r>
      <w:proofErr w:type="gramStart"/>
      <w:r w:rsidRPr="00BA7D36">
        <w:rPr>
          <w:rStyle w:val="slinbdy"/>
          <w:rFonts w:ascii="Times New Roman" w:hAnsi="Times New Roman" w:cs="Times New Roman"/>
          <w:color w:val="000000"/>
          <w:sz w:val="24"/>
          <w:szCs w:val="24"/>
          <w:bdr w:val="none" w:sz="0" w:space="0" w:color="auto" w:frame="1"/>
          <w:shd w:val="clear" w:color="auto" w:fill="FFFFFF"/>
        </w:rPr>
        <w:t>adresa</w:t>
      </w:r>
      <w:proofErr w:type="gramEnd"/>
      <w:r w:rsidRPr="00BA7D36">
        <w:rPr>
          <w:rStyle w:val="slinbdy"/>
          <w:rFonts w:ascii="Times New Roman" w:hAnsi="Times New Roman" w:cs="Times New Roman"/>
          <w:color w:val="000000"/>
          <w:sz w:val="24"/>
          <w:szCs w:val="24"/>
          <w:bdr w:val="none" w:sz="0" w:space="0" w:color="auto" w:frame="1"/>
          <w:shd w:val="clear" w:color="auto" w:fill="FFFFFF"/>
        </w:rPr>
        <w:t xml:space="preserve"> poștală</w:t>
      </w:r>
      <w:r w:rsidRPr="00E203A8">
        <w:rPr>
          <w:rStyle w:val="slinbdy"/>
          <w:rFonts w:ascii="Times New Roman" w:hAnsi="Times New Roman" w:cs="Times New Roman"/>
          <w:b/>
          <w:color w:val="000000"/>
          <w:sz w:val="24"/>
          <w:szCs w:val="24"/>
          <w:bdr w:val="none" w:sz="0" w:space="0" w:color="auto" w:frame="1"/>
          <w:shd w:val="clear" w:color="auto" w:fill="FFFFFF"/>
        </w:rPr>
        <w:t>;</w:t>
      </w:r>
      <w:r w:rsidRPr="00E203A8">
        <w:rPr>
          <w:b/>
          <w:lang w:val="ro-RO"/>
        </w:rPr>
        <w:t xml:space="preserve"> </w:t>
      </w:r>
      <w:r w:rsidRPr="00E203A8">
        <w:rPr>
          <w:rFonts w:ascii="Times New Roman" w:hAnsi="Times New Roman" w:cs="Times New Roman"/>
          <w:b/>
          <w:sz w:val="24"/>
          <w:szCs w:val="24"/>
          <w:lang w:val="ro-RO"/>
        </w:rPr>
        <w:t>localitatea, sat Cobadin, com. Cobadin str. Primăverii nr 95</w:t>
      </w:r>
    </w:p>
    <w:p w:rsidR="00BA7D36" w:rsidRPr="00E203A8" w:rsidRDefault="00BA7D36" w:rsidP="00FF4385">
      <w:pPr>
        <w:jc w:val="both"/>
        <w:rPr>
          <w:rStyle w:val="slinbdy"/>
          <w:rFonts w:ascii="Times New Roman" w:hAnsi="Times New Roman" w:cs="Times New Roman"/>
          <w:color w:val="000000"/>
          <w:sz w:val="24"/>
          <w:szCs w:val="24"/>
          <w:bdr w:val="none" w:sz="0" w:space="0" w:color="auto" w:frame="1"/>
          <w:shd w:val="clear" w:color="auto" w:fill="FFFFFF"/>
        </w:rPr>
      </w:pPr>
      <w:r w:rsidRPr="00E203A8">
        <w:rPr>
          <w:rStyle w:val="slinttl"/>
          <w:rFonts w:ascii="Times New Roman" w:hAnsi="Times New Roman" w:cs="Times New Roman"/>
          <w:b/>
          <w:bCs/>
          <w:color w:val="00008B"/>
          <w:sz w:val="24"/>
          <w:szCs w:val="24"/>
          <w:bdr w:val="none" w:sz="0" w:space="0" w:color="auto" w:frame="1"/>
          <w:shd w:val="clear" w:color="auto" w:fill="FFFFFF"/>
        </w:rPr>
        <w:t>– </w:t>
      </w:r>
      <w:proofErr w:type="gramStart"/>
      <w:r w:rsidRPr="00E203A8">
        <w:rPr>
          <w:rStyle w:val="slinbdy"/>
          <w:rFonts w:ascii="Times New Roman" w:hAnsi="Times New Roman" w:cs="Times New Roman"/>
          <w:color w:val="000000"/>
          <w:sz w:val="24"/>
          <w:szCs w:val="24"/>
          <w:bdr w:val="none" w:sz="0" w:space="0" w:color="auto" w:frame="1"/>
          <w:shd w:val="clear" w:color="auto" w:fill="FFFFFF"/>
        </w:rPr>
        <w:t>numărul</w:t>
      </w:r>
      <w:proofErr w:type="gramEnd"/>
      <w:r w:rsidRPr="00E203A8">
        <w:rPr>
          <w:rStyle w:val="slinbdy"/>
          <w:rFonts w:ascii="Times New Roman" w:hAnsi="Times New Roman" w:cs="Times New Roman"/>
          <w:color w:val="000000"/>
          <w:sz w:val="24"/>
          <w:szCs w:val="24"/>
          <w:bdr w:val="none" w:sz="0" w:space="0" w:color="auto" w:frame="1"/>
          <w:shd w:val="clear" w:color="auto" w:fill="FFFFFF"/>
        </w:rPr>
        <w:t xml:space="preserve"> de telefon, </w:t>
      </w:r>
      <w:r w:rsidRPr="00E203A8">
        <w:rPr>
          <w:rFonts w:ascii="Times New Roman" w:hAnsi="Times New Roman" w:cs="Times New Roman"/>
          <w:sz w:val="24"/>
          <w:szCs w:val="24"/>
          <w:lang w:val="ro-RO"/>
        </w:rPr>
        <w:t xml:space="preserve">. </w:t>
      </w:r>
      <w:r w:rsidRPr="00E203A8">
        <w:rPr>
          <w:rFonts w:ascii="Times New Roman" w:hAnsi="Times New Roman" w:cs="Times New Roman"/>
          <w:b/>
          <w:sz w:val="24"/>
          <w:szCs w:val="24"/>
          <w:lang w:val="ro-RO"/>
        </w:rPr>
        <w:t>0765 460 639</w:t>
      </w:r>
      <w:r w:rsidRPr="00E203A8">
        <w:rPr>
          <w:rStyle w:val="slinbdy"/>
          <w:rFonts w:ascii="Times New Roman" w:hAnsi="Times New Roman" w:cs="Times New Roman"/>
          <w:b/>
          <w:color w:val="000000"/>
          <w:sz w:val="24"/>
          <w:szCs w:val="24"/>
          <w:bdr w:val="none" w:sz="0" w:space="0" w:color="auto" w:frame="1"/>
          <w:shd w:val="clear" w:color="auto" w:fill="FFFFFF"/>
        </w:rPr>
        <w:t xml:space="preserve"> și adresa de e-mail, adriann22@yahoo</w:t>
      </w:r>
      <w:r w:rsidRPr="00E203A8">
        <w:rPr>
          <w:rStyle w:val="slinbdy"/>
          <w:rFonts w:ascii="Times New Roman" w:hAnsi="Times New Roman" w:cs="Times New Roman"/>
          <w:color w:val="000000"/>
          <w:sz w:val="24"/>
          <w:szCs w:val="24"/>
          <w:bdr w:val="none" w:sz="0" w:space="0" w:color="auto" w:frame="1"/>
          <w:shd w:val="clear" w:color="auto" w:fill="FFFFFF"/>
        </w:rPr>
        <w:t>.</w:t>
      </w:r>
    </w:p>
    <w:p w:rsidR="00BA7D36" w:rsidRPr="00E203A8" w:rsidRDefault="00BA7D36" w:rsidP="00FF4385">
      <w:pPr>
        <w:jc w:val="both"/>
        <w:rPr>
          <w:rStyle w:val="spctbdy"/>
          <w:rFonts w:ascii="Times New Roman" w:hAnsi="Times New Roman" w:cs="Times New Roman"/>
          <w:color w:val="000000"/>
          <w:sz w:val="24"/>
          <w:szCs w:val="24"/>
          <w:bdr w:val="none" w:sz="0" w:space="0" w:color="auto" w:frame="1"/>
          <w:shd w:val="clear" w:color="auto" w:fill="FFFFFF"/>
        </w:rPr>
      </w:pPr>
      <w:r w:rsidRPr="00E203A8">
        <w:rPr>
          <w:rStyle w:val="spctttl"/>
          <w:rFonts w:ascii="Times New Roman" w:hAnsi="Times New Roman" w:cs="Times New Roman"/>
          <w:b/>
          <w:bCs/>
          <w:color w:val="8B0000"/>
          <w:sz w:val="24"/>
          <w:szCs w:val="24"/>
          <w:bdr w:val="none" w:sz="0" w:space="0" w:color="auto" w:frame="1"/>
          <w:shd w:val="clear" w:color="auto" w:fill="FFFFFF"/>
        </w:rPr>
        <w:t xml:space="preserve"> III.</w:t>
      </w:r>
      <w:r w:rsidRPr="00E203A8">
        <w:rPr>
          <w:rStyle w:val="spct"/>
          <w:rFonts w:ascii="Times New Roman" w:hAnsi="Times New Roman" w:cs="Times New Roman"/>
          <w:color w:val="000000"/>
          <w:sz w:val="24"/>
          <w:szCs w:val="24"/>
          <w:bdr w:val="dotted" w:sz="6" w:space="0" w:color="FEFEFE" w:frame="1"/>
          <w:shd w:val="clear" w:color="auto" w:fill="FFFFFF"/>
        </w:rPr>
        <w:t> </w:t>
      </w:r>
      <w:r w:rsidRPr="00E203A8">
        <w:rPr>
          <w:rStyle w:val="spctbdy"/>
          <w:rFonts w:ascii="Times New Roman" w:hAnsi="Times New Roman" w:cs="Times New Roman"/>
          <w:color w:val="000000"/>
          <w:sz w:val="24"/>
          <w:szCs w:val="24"/>
          <w:bdr w:val="none" w:sz="0" w:space="0" w:color="auto" w:frame="1"/>
          <w:shd w:val="clear" w:color="auto" w:fill="FFFFFF"/>
        </w:rPr>
        <w:t>Descrierea caracteristicilor fizice ale întregului proiect:</w:t>
      </w:r>
    </w:p>
    <w:p w:rsidR="00BA7D36" w:rsidRPr="00E203A8" w:rsidRDefault="00BA7D36" w:rsidP="00FF4385">
      <w:pPr>
        <w:jc w:val="both"/>
        <w:rPr>
          <w:rStyle w:val="slitbdy"/>
          <w:rFonts w:ascii="Times New Roman" w:hAnsi="Times New Roman" w:cs="Times New Roman"/>
          <w:color w:val="000000"/>
          <w:sz w:val="24"/>
          <w:szCs w:val="24"/>
          <w:bdr w:val="none" w:sz="0" w:space="0" w:color="auto" w:frame="1"/>
          <w:shd w:val="clear" w:color="auto" w:fill="FFFFFF"/>
        </w:rPr>
      </w:pPr>
      <w:r w:rsidRPr="00E203A8">
        <w:rPr>
          <w:rStyle w:val="slitttl"/>
          <w:rFonts w:ascii="Times New Roman" w:hAnsi="Times New Roman" w:cs="Times New Roman"/>
          <w:b/>
          <w:bCs/>
          <w:color w:val="8B0000"/>
          <w:sz w:val="24"/>
          <w:szCs w:val="24"/>
          <w:bdr w:val="none" w:sz="0" w:space="0" w:color="auto" w:frame="1"/>
          <w:shd w:val="clear" w:color="auto" w:fill="FFFFFF"/>
        </w:rPr>
        <w:t>a)</w:t>
      </w:r>
      <w:r w:rsidRPr="00E203A8">
        <w:rPr>
          <w:rStyle w:val="slit"/>
          <w:rFonts w:ascii="Times New Roman" w:hAnsi="Times New Roman" w:cs="Times New Roman"/>
          <w:color w:val="000000"/>
          <w:sz w:val="24"/>
          <w:szCs w:val="24"/>
          <w:bdr w:val="dotted" w:sz="6" w:space="0" w:color="FEFEFE" w:frame="1"/>
          <w:shd w:val="clear" w:color="auto" w:fill="FFFFFF"/>
        </w:rPr>
        <w:t> </w:t>
      </w:r>
      <w:proofErr w:type="gramStart"/>
      <w:r w:rsidRPr="00E203A8">
        <w:rPr>
          <w:rStyle w:val="slitbdy"/>
          <w:rFonts w:ascii="Times New Roman" w:hAnsi="Times New Roman" w:cs="Times New Roman"/>
          <w:color w:val="000000"/>
          <w:sz w:val="24"/>
          <w:szCs w:val="24"/>
          <w:bdr w:val="none" w:sz="0" w:space="0" w:color="auto" w:frame="1"/>
          <w:shd w:val="clear" w:color="auto" w:fill="FFFFFF"/>
        </w:rPr>
        <w:t>un</w:t>
      </w:r>
      <w:proofErr w:type="gramEnd"/>
      <w:r w:rsidRPr="00E203A8">
        <w:rPr>
          <w:rStyle w:val="slitbdy"/>
          <w:rFonts w:ascii="Times New Roman" w:hAnsi="Times New Roman" w:cs="Times New Roman"/>
          <w:color w:val="000000"/>
          <w:sz w:val="24"/>
          <w:szCs w:val="24"/>
          <w:bdr w:val="none" w:sz="0" w:space="0" w:color="auto" w:frame="1"/>
          <w:shd w:val="clear" w:color="auto" w:fill="FFFFFF"/>
        </w:rPr>
        <w:t xml:space="preserve"> rezumat al proiectului;</w:t>
      </w:r>
    </w:p>
    <w:p w:rsidR="00241015" w:rsidRDefault="00241015" w:rsidP="00FF4385">
      <w:pPr>
        <w:shd w:val="clear" w:color="auto" w:fill="FFFFFF"/>
        <w:spacing w:after="0"/>
        <w:ind w:firstLine="465"/>
        <w:jc w:val="both"/>
        <w:rPr>
          <w:b/>
        </w:rPr>
      </w:pPr>
      <w:r>
        <w:t>Proiectul  având ca titlu</w:t>
      </w:r>
      <w:r>
        <w:rPr>
          <w:lang w:val="ro-RO"/>
        </w:rPr>
        <w:t xml:space="preserve">,, </w:t>
      </w:r>
      <w:r w:rsidRPr="002F3074">
        <w:rPr>
          <w:b/>
          <w:lang w:val="ro-RO"/>
        </w:rPr>
        <w:t xml:space="preserve">ÎMPĂDURIRE </w:t>
      </w:r>
      <w:smartTag w:uri="urn:schemas-microsoft-com:office:smarttags" w:element="metricconverter">
        <w:smartTagPr>
          <w:attr w:name="ProductID" w:val="9,00 ha"/>
        </w:smartTagPr>
        <w:r>
          <w:rPr>
            <w:b/>
            <w:lang w:val="ro-RO"/>
          </w:rPr>
          <w:t>9,00</w:t>
        </w:r>
        <w:r w:rsidRPr="002F3074">
          <w:rPr>
            <w:b/>
            <w:lang w:val="ro-RO"/>
          </w:rPr>
          <w:t xml:space="preserve"> HA</w:t>
        </w:r>
      </w:smartTag>
      <w:r w:rsidRPr="002F3074">
        <w:rPr>
          <w:b/>
          <w:lang w:val="ro-RO"/>
        </w:rPr>
        <w:t xml:space="preserve"> SAT </w:t>
      </w:r>
      <w:r>
        <w:rPr>
          <w:b/>
          <w:lang w:val="ro-RO"/>
        </w:rPr>
        <w:t>COBADIN</w:t>
      </w:r>
      <w:r w:rsidRPr="002F3074">
        <w:rPr>
          <w:b/>
          <w:lang w:val="ro-RO"/>
        </w:rPr>
        <w:t xml:space="preserve">, COMUNA </w:t>
      </w:r>
      <w:r>
        <w:rPr>
          <w:b/>
          <w:lang w:val="ro-RO"/>
        </w:rPr>
        <w:t>COBADIN</w:t>
      </w:r>
      <w:r w:rsidRPr="002F3074">
        <w:rPr>
          <w:b/>
          <w:lang w:val="ro-RO"/>
        </w:rPr>
        <w:t>, JUDEȚUL CONSTANȚA</w:t>
      </w:r>
      <w:r>
        <w:t xml:space="preserve">” își propune împădurirea unei suprafețe de teren arabil de 9,00 ha șituat în extravilanul commune Cobadin, </w:t>
      </w:r>
      <w:r w:rsidRPr="00AF7063">
        <w:rPr>
          <w:lang w:val="ro-RO"/>
        </w:rPr>
        <w:t xml:space="preserve">Tarla 7, parcela 23/20 </w:t>
      </w:r>
      <w:r>
        <w:t>terenul  cu o suprafață</w:t>
      </w:r>
      <w:r w:rsidRPr="00AF7063">
        <w:rPr>
          <w:lang w:val="ro-RO"/>
        </w:rPr>
        <w:t xml:space="preserve"> 2,50 ha </w:t>
      </w:r>
      <w:r>
        <w:rPr>
          <w:lang w:val="ro-RO"/>
        </w:rPr>
        <w:t>și Tarla 10, parcela 40/42a suprafaţa 6,50 ha</w:t>
      </w:r>
      <w:r>
        <w:t xml:space="preserve"> prin  </w:t>
      </w:r>
      <w:r w:rsidRPr="002F3074">
        <w:rPr>
          <w:b/>
          <w:lang w:val="ro-RO"/>
        </w:rPr>
        <w:t xml:space="preserve">accesarea schemei de ajutor de stat ,, </w:t>
      </w:r>
      <w:r w:rsidRPr="002F3074">
        <w:rPr>
          <w:b/>
          <w:bCs/>
          <w:i/>
        </w:rPr>
        <w:t xml:space="preserve">„Sprijin pentru prima împădurire şi crearea de suprafeţe împădurite”, </w:t>
      </w:r>
      <w:r w:rsidRPr="002F3074">
        <w:rPr>
          <w:b/>
        </w:rPr>
        <w:t>aferentă Măsurii 8 „</w:t>
      </w:r>
      <w:r w:rsidRPr="002F3074">
        <w:rPr>
          <w:b/>
          <w:i/>
        </w:rPr>
        <w:t>Investiţii în dezvoltarea zonelor împădurite şi îmbunătăţirea viabilităţii pădurilor</w:t>
      </w:r>
      <w:r w:rsidRPr="002F3074">
        <w:rPr>
          <w:b/>
        </w:rPr>
        <w:t>”, Submăsura 8.1 „</w:t>
      </w:r>
      <w:r w:rsidRPr="002F3074">
        <w:rPr>
          <w:b/>
          <w:i/>
        </w:rPr>
        <w:t>Împăduriri şi crearea de suprafeţe împădurite</w:t>
      </w:r>
      <w:r w:rsidRPr="002F3074">
        <w:rPr>
          <w:b/>
        </w:rPr>
        <w:t>”,  din cadrul Programului Naţional de Dezvoltare Rurală 2014-2020.Ediția I</w:t>
      </w:r>
      <w:r>
        <w:rPr>
          <w:b/>
        </w:rPr>
        <w:t>I</w:t>
      </w:r>
      <w:r w:rsidRPr="002F3074">
        <w:rPr>
          <w:b/>
        </w:rPr>
        <w:t xml:space="preserve">I </w:t>
      </w:r>
      <w:r>
        <w:rPr>
          <w:b/>
        </w:rPr>
        <w:t>–</w:t>
      </w:r>
      <w:r w:rsidRPr="002F3074">
        <w:rPr>
          <w:b/>
        </w:rPr>
        <w:t xml:space="preserve"> </w:t>
      </w:r>
      <w:r>
        <w:rPr>
          <w:b/>
        </w:rPr>
        <w:t>noiembrie 2018.</w:t>
      </w:r>
    </w:p>
    <w:p w:rsidR="00771B25" w:rsidRPr="008613B2" w:rsidRDefault="00771B25" w:rsidP="00771B25">
      <w:pPr>
        <w:pStyle w:val="Titlu3"/>
        <w:rPr>
          <w:lang w:val="ro-RO"/>
        </w:rPr>
      </w:pPr>
      <w:r w:rsidRPr="00565359">
        <w:rPr>
          <w:rFonts w:ascii="Times New Roman" w:hAnsi="Times New Roman"/>
          <w:i/>
          <w:sz w:val="24"/>
          <w:szCs w:val="24"/>
          <w:lang w:val="ro-RO"/>
        </w:rPr>
        <w:t xml:space="preserve">Descrierea lucrărilor de pregătire a terenului și solului </w:t>
      </w:r>
    </w:p>
    <w:p w:rsidR="00771B25" w:rsidRDefault="00771B25" w:rsidP="00771B25">
      <w:pPr>
        <w:spacing w:after="0"/>
        <w:ind w:firstLine="720"/>
        <w:jc w:val="both"/>
        <w:rPr>
          <w:lang w:val="ro-RO"/>
        </w:rPr>
      </w:pPr>
      <w:r>
        <w:rPr>
          <w:lang w:val="ro-RO"/>
        </w:rPr>
        <w:t>Pregătirea terenului, nu se va executa întrucât terenul care urmează a fi plantat cu puieți forestieri, provine din categoria terenurilor agricole și care vor fi cultivate cu culturi agricole până la înființarea culturii forestiere.</w:t>
      </w:r>
    </w:p>
    <w:p w:rsidR="00162A24" w:rsidRPr="00EA3719" w:rsidRDefault="00162A24" w:rsidP="00162A24">
      <w:pPr>
        <w:shd w:val="clear" w:color="auto" w:fill="FFFFFF"/>
        <w:jc w:val="both"/>
        <w:rPr>
          <w:noProof/>
          <w:color w:val="171717"/>
        </w:rPr>
      </w:pPr>
      <w:r w:rsidRPr="003877C4">
        <w:rPr>
          <w:b/>
          <w:i/>
          <w:noProof/>
          <w:color w:val="171717"/>
        </w:rPr>
        <w:t xml:space="preserve">Pregătirea solului </w:t>
      </w:r>
      <w:r>
        <w:rPr>
          <w:b/>
          <w:i/>
          <w:noProof/>
          <w:color w:val="171717"/>
        </w:rPr>
        <w:t xml:space="preserve"> </w:t>
      </w:r>
      <w:r w:rsidRPr="00EA3719">
        <w:rPr>
          <w:noProof/>
          <w:color w:val="171717"/>
        </w:rPr>
        <w:t xml:space="preserve">se execută pe toată suprafața de plantare și constă din </w:t>
      </w:r>
      <w:r>
        <w:rPr>
          <w:noProof/>
          <w:color w:val="171717"/>
        </w:rPr>
        <w:t>lucrări de arat și discuit.</w:t>
      </w:r>
    </w:p>
    <w:p w:rsidR="00162A24" w:rsidRDefault="00162A24" w:rsidP="00162A24">
      <w:pPr>
        <w:spacing w:after="0"/>
        <w:ind w:firstLine="720"/>
        <w:jc w:val="both"/>
        <w:rPr>
          <w:lang w:val="ro-RO"/>
        </w:rPr>
      </w:pPr>
      <w:r w:rsidRPr="001F3BF7">
        <w:rPr>
          <w:i/>
          <w:lang w:val="ro-RO"/>
        </w:rPr>
        <w:t>Arătura</w:t>
      </w:r>
      <w:r>
        <w:rPr>
          <w:lang w:val="ro-RO"/>
        </w:rPr>
        <w:t xml:space="preserve"> - </w:t>
      </w:r>
      <w:r w:rsidRPr="00083D0E">
        <w:rPr>
          <w:lang w:val="ro-RO"/>
        </w:rPr>
        <w:t xml:space="preserve"> lucrarea face parte din pregătirea solului </w:t>
      </w:r>
      <w:r>
        <w:rPr>
          <w:lang w:val="ro-RO"/>
        </w:rPr>
        <w:t>și se execută cu tractor în agregat cu plugul cu 3-5 brăzdare de tip PP3-30M sau echivalent al acestuia, de preferință reversibil.</w:t>
      </w:r>
      <w:r>
        <w:rPr>
          <w:lang w:val="ro-RO"/>
        </w:rPr>
        <w:tab/>
      </w:r>
    </w:p>
    <w:p w:rsidR="00162A24" w:rsidRDefault="00162A24" w:rsidP="00162A24">
      <w:pPr>
        <w:spacing w:after="0"/>
        <w:jc w:val="both"/>
        <w:rPr>
          <w:lang w:val="ro-RO"/>
        </w:rPr>
      </w:pPr>
      <w:r>
        <w:rPr>
          <w:lang w:val="ro-RO"/>
        </w:rPr>
        <w:tab/>
        <w:t>Lucrarea presupune parcurgerea întregii suprafețe cu plugul purtat de tractor și realizarea arăturii la adâncimea de 30 cm.</w:t>
      </w:r>
    </w:p>
    <w:p w:rsidR="00162A24" w:rsidRDefault="00162A24" w:rsidP="00162A24">
      <w:pPr>
        <w:spacing w:after="0"/>
        <w:jc w:val="both"/>
        <w:rPr>
          <w:lang w:val="ro-RO"/>
        </w:rPr>
      </w:pPr>
      <w:r>
        <w:rPr>
          <w:lang w:val="ro-RO"/>
        </w:rPr>
        <w:tab/>
        <w:t>Perioada optimă de pregătire a solului este indicat a se executa toamna sau primăvara, înainte de plantare. Arătura distruge rădăcinile buruienilor și permite apei din precipitații să pătrundă în sol, iar fenomenul de îngheț-dezgheț favorizează mărunțirea bolovanilor și așezarea mai bună a particulelor de sol.</w:t>
      </w:r>
    </w:p>
    <w:p w:rsidR="00162A24" w:rsidRDefault="00162A24" w:rsidP="00162A24">
      <w:pPr>
        <w:spacing w:after="0"/>
        <w:ind w:firstLine="720"/>
        <w:jc w:val="both"/>
        <w:rPr>
          <w:lang w:val="ro-RO"/>
        </w:rPr>
      </w:pPr>
      <w:r w:rsidRPr="001F3BF7">
        <w:rPr>
          <w:i/>
          <w:lang w:val="ro-RO"/>
        </w:rPr>
        <w:t>Discuirea arăturii</w:t>
      </w:r>
      <w:r>
        <w:rPr>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rsidR="00771B25" w:rsidRPr="00771B25" w:rsidRDefault="00771B25" w:rsidP="00771B25">
      <w:pPr>
        <w:pStyle w:val="Titlu3"/>
        <w:rPr>
          <w:rFonts w:ascii="Times New Roman" w:hAnsi="Times New Roman"/>
          <w:i/>
          <w:sz w:val="24"/>
          <w:szCs w:val="24"/>
          <w:lang w:val="ro-RO"/>
        </w:rPr>
      </w:pPr>
      <w:r w:rsidRPr="00565359">
        <w:rPr>
          <w:rFonts w:ascii="Times New Roman" w:hAnsi="Times New Roman"/>
          <w:i/>
          <w:sz w:val="24"/>
          <w:szCs w:val="24"/>
          <w:lang w:val="ro-RO"/>
        </w:rPr>
        <w:lastRenderedPageBreak/>
        <w:t>Descrierea lucrărilor de înființare a plantației</w:t>
      </w:r>
      <w:r w:rsidRPr="00945589">
        <w:rPr>
          <w:lang w:val="ro-RO"/>
        </w:rPr>
        <w:t>.</w:t>
      </w:r>
    </w:p>
    <w:p w:rsidR="00771B25" w:rsidRDefault="00771B25" w:rsidP="00771B25">
      <w:pPr>
        <w:jc w:val="both"/>
        <w:rPr>
          <w:lang w:val="ro-RO"/>
        </w:rPr>
      </w:pPr>
      <w:r w:rsidRPr="00083D0E">
        <w:rPr>
          <w:lang w:val="ro-RO"/>
        </w:rPr>
        <w:t xml:space="preserve"> </w:t>
      </w:r>
      <w:r>
        <w:rPr>
          <w:lang w:val="ro-RO"/>
        </w:rPr>
        <w:tab/>
        <w:t>Lucrarea de instalarea a plantației constă în principal din asigurarea puieților în șantierul de împădurire,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Pr>
          <w:lang w:val="ro-RO"/>
        </w:rPr>
        <w:t>( Stejar brumăriu, Frasin comun, Tei argintiu sau Salcâm și Glădiță)</w:t>
      </w:r>
      <w:r>
        <w:rPr>
          <w:lang w:val="ro-RO"/>
        </w:rPr>
        <w:t>. Lucrările de completare a pierderilor sunt tot lucrări de plantare  (rezultatul pierderilor se stabilește în urma controlului anual) și constau din asigurarea puieților la șantier (pe specii), executarea gropilor manual pe dimensiuni în funcție de formula de împădurire, în locul unde puieții lipsesc și plantarea unui nou puiet. În primăvara anului doi de la înființarea culturilor sunt prevăzute a fi executate completări în proporție de până la 20%, iar în anul II de la plantare sunt prevăzute a se executa completări pe 5 % din suprafață pentru formula de bază și respectiv de 10% pentru formula alternativă. În cazul completărilor lucrarea de pichetarea a terenului nu se execută.</w:t>
      </w:r>
    </w:p>
    <w:p w:rsidR="00771B25" w:rsidRDefault="00771B25" w:rsidP="00771B25">
      <w:pPr>
        <w:ind w:firstLine="720"/>
        <w:jc w:val="both"/>
        <w:rPr>
          <w:lang w:val="ro-RO"/>
        </w:rPr>
      </w:pPr>
      <w:r>
        <w:rPr>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E11E22" w:rsidRDefault="00162A24" w:rsidP="00162A24">
      <w:pPr>
        <w:spacing w:after="0"/>
        <w:ind w:firstLine="720"/>
        <w:jc w:val="both"/>
        <w:rPr>
          <w:lang w:val="ro-RO"/>
        </w:rPr>
      </w:pPr>
      <w:r w:rsidRPr="00E11E22">
        <w:rPr>
          <w:i/>
          <w:lang w:val="ro-RO"/>
        </w:rPr>
        <w:t xml:space="preserve">Plantarea puieților în gropi executate manual – </w:t>
      </w:r>
      <w:r w:rsidRPr="00E11E22">
        <w:rPr>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rsidR="00162A24" w:rsidRPr="00E11E22" w:rsidRDefault="00162A24" w:rsidP="00162A24">
      <w:pPr>
        <w:spacing w:after="0"/>
        <w:jc w:val="both"/>
        <w:rPr>
          <w:lang w:val="ro-RO"/>
        </w:rPr>
      </w:pPr>
      <w:r w:rsidRPr="00E11E22">
        <w:rPr>
          <w:lang w:val="ro-RO"/>
        </w:rPr>
        <w:tab/>
        <w:t>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acoperirea rădăcinilor se recomandă folosirea pământului de bună calitate, structurat și bogat în humus.</w:t>
      </w:r>
    </w:p>
    <w:p w:rsidR="00162A24" w:rsidRDefault="00162A24" w:rsidP="00771B25">
      <w:pPr>
        <w:ind w:firstLine="720"/>
        <w:jc w:val="both"/>
        <w:rPr>
          <w:lang w:val="ro-RO"/>
        </w:rPr>
      </w:pPr>
    </w:p>
    <w:p w:rsidR="00771B25" w:rsidRPr="00565359" w:rsidRDefault="00771B25" w:rsidP="00771B25">
      <w:pPr>
        <w:pStyle w:val="Titlu3"/>
        <w:rPr>
          <w:rFonts w:ascii="Times New Roman" w:hAnsi="Times New Roman"/>
          <w:i/>
          <w:sz w:val="24"/>
          <w:szCs w:val="24"/>
          <w:lang w:val="ro-RO"/>
        </w:rPr>
      </w:pPr>
      <w:r w:rsidRPr="00565359">
        <w:rPr>
          <w:rFonts w:ascii="Times New Roman" w:hAnsi="Times New Roman"/>
          <w:i/>
          <w:sz w:val="24"/>
          <w:szCs w:val="24"/>
          <w:lang w:val="ro-RO"/>
        </w:rPr>
        <w:t>Descrierea lucrărilor de întreținere a plantației, pe ani</w:t>
      </w:r>
    </w:p>
    <w:p w:rsidR="00771B25" w:rsidRDefault="00771B25" w:rsidP="00771B25">
      <w:pPr>
        <w:spacing w:after="0"/>
        <w:jc w:val="both"/>
        <w:rPr>
          <w:lang w:val="ro-RO"/>
        </w:rPr>
      </w:pPr>
      <w:r>
        <w:rPr>
          <w:lang w:val="ro-RO"/>
        </w:rPr>
        <w:tab/>
        <w:t xml:space="preserve">După plantare, odată cu începerea sezonului de vegetație, se execută lucrările de întreținerea plantației și constă în revizuirea plantației, receparea puieților și mobilizarea manuală și mecanizată a solului. Revizuirea plantației se </w:t>
      </w:r>
      <w:r w:rsidRPr="00D9189D">
        <w:rPr>
          <w:lang w:val="ro-RO"/>
        </w:rPr>
        <w:t>execută  în primul an de la plantare și în anul al  doilea după ce suprafața a fost parcursa cu completări, de regulă după perioada de îngheț, iar  iar lucrările de întreținere se execută în timpul sezonului de</w:t>
      </w:r>
      <w:r>
        <w:rPr>
          <w:lang w:val="ro-RO"/>
        </w:rPr>
        <w:t xml:space="preserve"> vegetație una două sau trei în funcție de necesități. Pentru plantațiile care urmează a fi instalate mobilizarea manuală a solului se execută în fâșii pe rândul de puieți pe 30% </w:t>
      </w:r>
      <w:r>
        <w:rPr>
          <w:lang w:val="ro-RO"/>
        </w:rPr>
        <w:lastRenderedPageBreak/>
        <w:t xml:space="preserve">din suprafață și mobilizarea mecanizată a solului între rândurile de puieți cu tractorașul pe 70% din suprafață, fiind lucrări care asigură consolidarea plantației și eliminarea concurenței la rezervele de apă și substanțe nutritive. </w:t>
      </w:r>
    </w:p>
    <w:p w:rsidR="00771B25" w:rsidRDefault="00771B25" w:rsidP="00771B25">
      <w:pPr>
        <w:spacing w:after="0"/>
        <w:ind w:firstLine="720"/>
        <w:jc w:val="both"/>
        <w:rPr>
          <w:lang w:val="ro-RO"/>
        </w:rPr>
      </w:pPr>
      <w:r>
        <w:rPr>
          <w:lang w:val="ro-RO"/>
        </w:rPr>
        <w:t>Numărul de întrețineri diferă de la an la an iar acolo unde avem în formula de împădurire salcâm numărul de întrețineri în primii trei ani este de două întrețineri în primi doi ani iar în anul al treilea suprafața va fi parcursă cu o singură întreținere iar în anul patru se va executa o lucrare de descopleșire. Pentru formula alternativă unde avem în compoziție stejar brumăriu, în primii doi ani se vor executa trei întrețineri în anul trei suprafața va fi parcursă cu două întrețineri iar până în anul șase inclusiv se vor executa câte o sigură întreținere. Numărul de întrețineri care trebuie executate se referă atât la întreținerile manuale cât și cele mecanizate.</w:t>
      </w:r>
    </w:p>
    <w:p w:rsidR="00162A24" w:rsidRPr="002D76A7" w:rsidRDefault="00162A24" w:rsidP="00162A24">
      <w:pPr>
        <w:ind w:firstLine="720"/>
        <w:jc w:val="both"/>
        <w:rPr>
          <w:lang w:val="ro-RO"/>
        </w:rPr>
      </w:pPr>
      <w:r w:rsidRPr="002D76A7">
        <w:rPr>
          <w:i/>
          <w:lang w:val="ro-RO"/>
        </w:rPr>
        <w:t>Mobilizarea mecanizată a solului între rândurile de puieți</w:t>
      </w:r>
      <w:r w:rsidRPr="002D76A7">
        <w:rPr>
          <w:lang w:val="ro-RO"/>
        </w:rPr>
        <w:t xml:space="preserve"> – </w:t>
      </w:r>
    </w:p>
    <w:p w:rsidR="00162A24" w:rsidRPr="002D76A7" w:rsidRDefault="00162A24" w:rsidP="00162A24">
      <w:pPr>
        <w:spacing w:after="0"/>
        <w:ind w:firstLine="720"/>
        <w:jc w:val="both"/>
        <w:rPr>
          <w:lang w:val="ro-RO"/>
        </w:rPr>
      </w:pPr>
      <w:r w:rsidRPr="002D76A7">
        <w:rPr>
          <w:lang w:val="ro-RO"/>
        </w:rPr>
        <w:t xml:space="preserve">Pentru schema de plantare </w:t>
      </w:r>
      <w:r>
        <w:rPr>
          <w:lang w:val="ro-RO"/>
        </w:rPr>
        <w:t xml:space="preserve"> 2 x1m </w:t>
      </w:r>
      <w:r w:rsidRPr="002D76A7">
        <w:rPr>
          <w:lang w:val="ro-RO"/>
        </w:rPr>
        <w:t>pe rândurile de puieți se execută mobilizarea mecanizată cu ajutorul unui tractor U455 sau echivalent, în agregat cu un disc cu lățimea de lucru de 1,</w:t>
      </w:r>
      <w:r>
        <w:rPr>
          <w:lang w:val="ro-RO"/>
        </w:rPr>
        <w:t>4-1,6</w:t>
      </w:r>
      <w:r w:rsidRPr="002D76A7">
        <w:rPr>
          <w:lang w:val="ro-RO"/>
        </w:rPr>
        <w:t xml:space="preserve">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2D76A7" w:rsidRDefault="00162A24" w:rsidP="00162A24">
      <w:pPr>
        <w:spacing w:after="0"/>
        <w:ind w:firstLine="720"/>
        <w:jc w:val="both"/>
        <w:rPr>
          <w:lang w:val="ro-RO"/>
        </w:rPr>
      </w:pPr>
      <w:r w:rsidRPr="002D76A7">
        <w:rPr>
          <w:i/>
          <w:lang w:val="ro-RO"/>
        </w:rPr>
        <w:t xml:space="preserve">Mobilizarea manuală a solului </w:t>
      </w:r>
      <w:r>
        <w:rPr>
          <w:i/>
          <w:lang w:val="ro-RO"/>
        </w:rPr>
        <w:t>pe rândul de puieți</w:t>
      </w:r>
      <w:r w:rsidRPr="002D76A7">
        <w:rPr>
          <w:lang w:val="ro-RO"/>
        </w:rPr>
        <w:t xml:space="preserve"> –mobilizarea manuală a solului se face cu sapa pe rândul de puieți și pe </w:t>
      </w:r>
      <w:r>
        <w:rPr>
          <w:lang w:val="ro-RO"/>
        </w:rPr>
        <w:t xml:space="preserve">lățimea nemobilizată mecanizat </w:t>
      </w:r>
      <w:r w:rsidRPr="002D76A7">
        <w:rPr>
          <w:lang w:val="ro-RO"/>
        </w:rPr>
        <w:t>care este de 50-</w:t>
      </w:r>
      <w:r>
        <w:rPr>
          <w:lang w:val="ro-RO"/>
        </w:rPr>
        <w:t>7</w:t>
      </w:r>
      <w:r w:rsidRPr="002D76A7">
        <w:rPr>
          <w:lang w:val="ro-RO"/>
        </w:rPr>
        <w:t>0 cm. Mobilizarea solului se face la 10 cm adâncime, tăindu-se rădăcinile speciilor ierboase. În jurul puieților se execută mușuroaie cu scopul de a stop evaporarea apei din zona adiacentă rădăcinilor puieților.</w:t>
      </w:r>
    </w:p>
    <w:p w:rsidR="00162A24" w:rsidRDefault="00162A24" w:rsidP="00771B25">
      <w:pPr>
        <w:spacing w:after="0"/>
        <w:ind w:firstLine="720"/>
        <w:jc w:val="both"/>
        <w:rPr>
          <w:lang w:val="ro-RO"/>
        </w:rPr>
      </w:pPr>
    </w:p>
    <w:p w:rsidR="00241015" w:rsidRPr="00B75FB6" w:rsidRDefault="00241015" w:rsidP="00FF4385">
      <w:pPr>
        <w:spacing w:after="0"/>
        <w:ind w:firstLine="720"/>
        <w:jc w:val="both"/>
      </w:pPr>
      <w:r w:rsidRPr="00B75FB6">
        <w:t xml:space="preserve">Necesitatea acestei acțiuni a survenit din nevoia de a crea trupuri de pădure într-un județ deficitar în suprafețe împădurite, suprafața împădurită din județul Constanța  este de 5,4% pe de o parte iar pe de altă parte zona împădurită contribuie la conservarea și menținerea calității aerului, conservarea biodiversității faunei și florei din ecosistemul creat. </w:t>
      </w:r>
    </w:p>
    <w:p w:rsidR="00241015" w:rsidRDefault="00241015" w:rsidP="00FF4385">
      <w:pPr>
        <w:ind w:firstLine="720"/>
        <w:jc w:val="both"/>
        <w:rPr>
          <w:lang w:val="ro-RO"/>
        </w:rPr>
      </w:pPr>
      <w:r>
        <w:rPr>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rsidR="00241015" w:rsidRDefault="00241015" w:rsidP="00FF4385">
      <w:pPr>
        <w:ind w:firstLine="720"/>
        <w:jc w:val="both"/>
        <w:rPr>
          <w:lang w:val="ro-RO"/>
        </w:rPr>
      </w:pPr>
      <w:r>
        <w:rPr>
          <w:lang w:val="ro-RO"/>
        </w:rPr>
        <w:t>În urma lucrărilor care se vor realiza se va înființa un trup de pădure cu o suprafață de 9,00 ha cu puieți forestieri din speciile autohtone( salcâm, glădiță), puieți ce se vor achiziționa de la pepinierele silvice din zonă iar lucrările de întreținere și îngrijire a arboretelor  precum și alte lucrări specifice se vor executa conform normelor în vigoare.</w:t>
      </w:r>
    </w:p>
    <w:p w:rsidR="00BA7D36" w:rsidRDefault="00BA7D36" w:rsidP="00FF4385">
      <w:pPr>
        <w:jc w:val="both"/>
        <w:rPr>
          <w:rStyle w:val="slitbdy"/>
          <w:rFonts w:ascii="Times New Roman" w:hAnsi="Times New Roman" w:cs="Times New Roman"/>
          <w:color w:val="000000"/>
          <w:sz w:val="24"/>
          <w:szCs w:val="24"/>
          <w:bdr w:val="none" w:sz="0" w:space="0" w:color="auto" w:frame="1"/>
          <w:shd w:val="clear" w:color="auto" w:fill="FFFFFF"/>
        </w:rPr>
      </w:pPr>
      <w:r w:rsidRPr="00BA7D36">
        <w:rPr>
          <w:rStyle w:val="slitttl"/>
          <w:rFonts w:ascii="Times New Roman" w:hAnsi="Times New Roman" w:cs="Times New Roman"/>
          <w:b/>
          <w:bCs/>
          <w:color w:val="8B0000"/>
          <w:sz w:val="24"/>
          <w:szCs w:val="24"/>
          <w:bdr w:val="none" w:sz="0" w:space="0" w:color="auto" w:frame="1"/>
          <w:shd w:val="clear" w:color="auto" w:fill="FFFFFF"/>
        </w:rPr>
        <w:t>b)</w:t>
      </w:r>
      <w:r w:rsidRPr="00BA7D36">
        <w:rPr>
          <w:rStyle w:val="slit"/>
          <w:rFonts w:ascii="Times New Roman" w:hAnsi="Times New Roman" w:cs="Times New Roman"/>
          <w:color w:val="000000"/>
          <w:sz w:val="24"/>
          <w:szCs w:val="24"/>
          <w:bdr w:val="dotted" w:sz="6" w:space="0" w:color="FEFEFE" w:frame="1"/>
          <w:shd w:val="clear" w:color="auto" w:fill="FFFFFF"/>
        </w:rPr>
        <w:t> </w:t>
      </w:r>
      <w:r w:rsidRPr="00BA7D36">
        <w:rPr>
          <w:rStyle w:val="slitbdy"/>
          <w:rFonts w:ascii="Times New Roman" w:hAnsi="Times New Roman" w:cs="Times New Roman"/>
          <w:color w:val="000000"/>
          <w:sz w:val="24"/>
          <w:szCs w:val="24"/>
          <w:bdr w:val="none" w:sz="0" w:space="0" w:color="auto" w:frame="1"/>
          <w:shd w:val="clear" w:color="auto" w:fill="FFFFFF"/>
        </w:rPr>
        <w:t>justificarea necesității proiectului;</w:t>
      </w:r>
    </w:p>
    <w:p w:rsidR="00EE7183" w:rsidRDefault="00EE7183" w:rsidP="00FF4385">
      <w:pPr>
        <w:ind w:firstLine="567"/>
        <w:jc w:val="both"/>
        <w:rPr>
          <w:lang w:val="ro-RO"/>
        </w:rPr>
      </w:pPr>
      <w:r w:rsidRPr="00981AE7">
        <w:rPr>
          <w:lang w:val="ro-RO"/>
        </w:rPr>
        <w:t>Realizarea investiţiei având ca obiect</w:t>
      </w:r>
      <w:r>
        <w:rPr>
          <w:lang w:val="ro-RO"/>
        </w:rPr>
        <w:t xml:space="preserve"> </w:t>
      </w:r>
      <w:r w:rsidRPr="00981AE7">
        <w:rPr>
          <w:lang w:val="ro-RO"/>
        </w:rPr>
        <w:t>de împădurirea terenurilor agricole, din sat Cobadin, comuna Cobadin, judeţul Constanţa generează impact asupra factorilor de mediului înconjurător, însă cu rezultate favorabile, cel puțin pe durata de funcționare a investiției.</w:t>
      </w:r>
    </w:p>
    <w:p w:rsidR="003270AF" w:rsidRDefault="003270AF" w:rsidP="00FF4385">
      <w:pPr>
        <w:ind w:firstLine="567"/>
        <w:jc w:val="both"/>
        <w:rPr>
          <w:lang w:val="ro-RO"/>
        </w:rPr>
      </w:pPr>
    </w:p>
    <w:p w:rsidR="00EE7183" w:rsidRDefault="00EE7183" w:rsidP="00FF4385">
      <w:pPr>
        <w:ind w:firstLine="567"/>
        <w:jc w:val="both"/>
        <w:rPr>
          <w:rFonts w:ascii="Times New Roman" w:hAnsi="Times New Roman"/>
          <w:sz w:val="24"/>
          <w:szCs w:val="24"/>
          <w:lang w:val="ro-RO"/>
        </w:rPr>
      </w:pPr>
      <w:r w:rsidRPr="00EE7183">
        <w:rPr>
          <w:rFonts w:ascii="Times New Roman" w:hAnsi="Times New Roman"/>
          <w:sz w:val="24"/>
          <w:szCs w:val="24"/>
          <w:lang w:val="ro-RO"/>
        </w:rPr>
        <w:lastRenderedPageBreak/>
        <w:t>Impactul plantației asupra mediului</w:t>
      </w:r>
      <w:r>
        <w:rPr>
          <w:rFonts w:ascii="Times New Roman" w:hAnsi="Times New Roman"/>
          <w:sz w:val="24"/>
          <w:szCs w:val="24"/>
          <w:lang w:val="ro-RO"/>
        </w:rPr>
        <w:t xml:space="preserve"> contribuie la:</w:t>
      </w:r>
    </w:p>
    <w:p w:rsidR="00EE7183" w:rsidRPr="00E203A8" w:rsidRDefault="00771B25" w:rsidP="00E203A8">
      <w:pPr>
        <w:pStyle w:val="Listparagraf"/>
        <w:numPr>
          <w:ilvl w:val="0"/>
          <w:numId w:val="1"/>
        </w:numPr>
        <w:ind w:left="0" w:firstLine="1134"/>
        <w:jc w:val="both"/>
        <w:rPr>
          <w:i/>
          <w:lang w:val="ro-RO"/>
        </w:rPr>
      </w:pPr>
      <w:r>
        <w:rPr>
          <w:i/>
          <w:lang w:val="ro-RO"/>
        </w:rPr>
        <w:t>P</w:t>
      </w:r>
      <w:r w:rsidR="00EE7183" w:rsidRPr="00E203A8">
        <w:rPr>
          <w:i/>
          <w:lang w:val="ro-RO"/>
        </w:rPr>
        <w:t>revenirea inundațiilor-</w:t>
      </w:r>
      <w:r w:rsidR="00EE7183" w:rsidRPr="00E203A8">
        <w:rPr>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E203A8" w:rsidRDefault="00EE7183" w:rsidP="00FF4385">
      <w:pPr>
        <w:pStyle w:val="Listparagraf"/>
        <w:numPr>
          <w:ilvl w:val="0"/>
          <w:numId w:val="1"/>
        </w:numPr>
        <w:ind w:left="0" w:firstLine="1080"/>
        <w:jc w:val="both"/>
        <w:rPr>
          <w:i/>
          <w:lang w:val="ro-RO"/>
        </w:rPr>
      </w:pPr>
      <w:r w:rsidRPr="00E203A8">
        <w:rPr>
          <w:i/>
          <w:lang w:val="ro-RO"/>
        </w:rPr>
        <w:t xml:space="preserve">Efecte asupra vânturilor - </w:t>
      </w:r>
      <w:r w:rsidRPr="00E203A8">
        <w:rPr>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EE7183" w:rsidRPr="00E203A8" w:rsidRDefault="00EE7183" w:rsidP="00E203A8">
      <w:pPr>
        <w:pStyle w:val="Listparagraf"/>
        <w:ind w:left="0"/>
        <w:jc w:val="both"/>
        <w:rPr>
          <w:i/>
          <w:lang w:val="ro-RO"/>
        </w:rPr>
      </w:pPr>
      <w:r w:rsidRPr="00E203A8">
        <w:rPr>
          <w:lang w:val="ro-RO"/>
        </w:rPr>
        <w:t>In concluzie pădurea exercită influențe pozitive asupra vantului atat in interiorul sau cat si pe terenul din apropriere, actionând ca un ecran de protectie a unor obiective economico –sociale sau a zonelor cu folosinta agricola</w:t>
      </w:r>
    </w:p>
    <w:p w:rsidR="00EE7183" w:rsidRPr="00EE7183" w:rsidRDefault="00EE7183" w:rsidP="00FF4385">
      <w:pPr>
        <w:pStyle w:val="Listparagraf"/>
        <w:numPr>
          <w:ilvl w:val="0"/>
          <w:numId w:val="1"/>
        </w:numPr>
        <w:ind w:left="0" w:firstLine="1080"/>
        <w:jc w:val="both"/>
        <w:rPr>
          <w:i/>
          <w:lang w:val="ro-RO"/>
        </w:rPr>
      </w:pPr>
      <w:r w:rsidRPr="00EE7183">
        <w:rPr>
          <w:i/>
          <w:lang w:val="ro-RO"/>
        </w:rPr>
        <w:t xml:space="preserve">Efecte asupra temperaturii- </w:t>
      </w:r>
      <w:r w:rsidRPr="00EE7183">
        <w:rPr>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w:t>
      </w:r>
      <w:smartTag w:uri="urn:schemas-microsoft-com:office:smarttags" w:element="metricconverter">
        <w:smartTagPr>
          <w:attr w:name="ProductID" w:val="1°C"/>
        </w:smartTagPr>
        <w:r w:rsidRPr="00EE7183">
          <w:rPr>
            <w:lang w:val="ro-RO"/>
          </w:rPr>
          <w:t>1°C</w:t>
        </w:r>
      </w:smartTag>
      <w:r w:rsidRPr="00EE7183">
        <w:rPr>
          <w:lang w:val="ro-RO"/>
        </w:rPr>
        <w:t xml:space="preserve"> mai redusă decât în teren descoperit pe perioada de vară şi mai ridicată în perioada de iarnă, temperaturile extreme şi amplitudinile termice vor fi moderate, maximele şi minimele diurne se vor realiza cu un anumit decalaj.</w:t>
      </w:r>
    </w:p>
    <w:p w:rsidR="00EE7183" w:rsidRPr="00F5643F" w:rsidRDefault="00EE7183" w:rsidP="00FF4385">
      <w:pPr>
        <w:pStyle w:val="Listparagraf"/>
        <w:numPr>
          <w:ilvl w:val="0"/>
          <w:numId w:val="1"/>
        </w:numPr>
        <w:ind w:left="0" w:firstLine="1080"/>
        <w:jc w:val="both"/>
        <w:rPr>
          <w:i/>
          <w:lang w:val="ro-RO"/>
        </w:rPr>
      </w:pPr>
      <w:r w:rsidRPr="00EE7183">
        <w:rPr>
          <w:i/>
          <w:lang w:val="ro-RO"/>
        </w:rPr>
        <w:t>Efecte asupra biodiversitatii</w:t>
      </w:r>
      <w:r>
        <w:rPr>
          <w:i/>
          <w:lang w:val="ro-RO"/>
        </w:rPr>
        <w:t xml:space="preserve"> - </w:t>
      </w:r>
      <w:r>
        <w:rPr>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F5643F" w:rsidRPr="00F5643F" w:rsidRDefault="00F5643F" w:rsidP="00F5643F">
      <w:pPr>
        <w:ind w:firstLine="720"/>
        <w:rPr>
          <w:rFonts w:ascii="Times New Roman" w:hAnsi="Times New Roman" w:cs="Times New Roman"/>
          <w:sz w:val="24"/>
          <w:szCs w:val="24"/>
        </w:rPr>
      </w:pPr>
      <w:r w:rsidRPr="00F5643F">
        <w:rPr>
          <w:rFonts w:ascii="Times New Roman" w:hAnsi="Times New Roman" w:cs="Times New Roman"/>
          <w:b/>
          <w:sz w:val="24"/>
          <w:szCs w:val="24"/>
          <w:u w:val="single"/>
        </w:rPr>
        <w:t>Realizarea acestei investiții va influenta calitatea factorilor de mediul, în totalitate in sens pozitiv si se apreciază că pe perioada de existenta a pădurii niciunul din factorii de mediu nu vor fi influențați în sens negativ</w:t>
      </w:r>
      <w:r w:rsidRPr="00F5643F">
        <w:rPr>
          <w:rFonts w:ascii="Times New Roman" w:hAnsi="Times New Roman" w:cs="Times New Roman"/>
          <w:sz w:val="24"/>
          <w:szCs w:val="24"/>
        </w:rPr>
        <w:t xml:space="preserve">. </w:t>
      </w:r>
    </w:p>
    <w:p w:rsidR="00F5643F" w:rsidRPr="00224512" w:rsidRDefault="00F5643F" w:rsidP="00F5643F">
      <w:pPr>
        <w:pStyle w:val="Corptext"/>
        <w:spacing w:before="1"/>
        <w:ind w:right="5796"/>
        <w:jc w:val="both"/>
        <w:rPr>
          <w:rFonts w:ascii="Times New Roman" w:hAnsi="Times New Roman" w:cs="Times New Roman"/>
          <w:sz w:val="24"/>
          <w:szCs w:val="24"/>
        </w:rPr>
      </w:pPr>
    </w:p>
    <w:p w:rsidR="00F5643F" w:rsidRPr="00F5643F" w:rsidRDefault="00F5643F" w:rsidP="00F5643F">
      <w:pPr>
        <w:tabs>
          <w:tab w:val="left" w:pos="354"/>
        </w:tabs>
        <w:ind w:right="438"/>
        <w:rPr>
          <w:b/>
          <w:u w:val="single"/>
        </w:rPr>
      </w:pPr>
      <w:r w:rsidRPr="00F5643F">
        <w:rPr>
          <w:rFonts w:ascii="Times New Roman" w:hAnsi="Times New Roman" w:cs="Times New Roman"/>
          <w:sz w:val="24"/>
          <w:szCs w:val="24"/>
        </w:rPr>
        <w:tab/>
      </w:r>
      <w:r w:rsidRPr="00F5643F">
        <w:rPr>
          <w:rFonts w:ascii="Times New Roman" w:hAnsi="Times New Roman" w:cs="Times New Roman"/>
          <w:sz w:val="24"/>
          <w:szCs w:val="24"/>
        </w:rPr>
        <w:tab/>
      </w:r>
      <w:r w:rsidRPr="00F5643F">
        <w:rPr>
          <w:rFonts w:ascii="Times New Roman" w:hAnsi="Times New Roman" w:cs="Times New Roman"/>
          <w:b/>
          <w:sz w:val="24"/>
          <w:szCs w:val="24"/>
          <w:u w:val="single"/>
        </w:rPr>
        <w:t>Efectele asupra mediului înconjurător generate de existenta vegetației forestiera propusa prin proiect sunt directe,  cumulative, pe  termen lung permanente, zonale si întotdeauna pozitive</w:t>
      </w:r>
      <w:r w:rsidRPr="00F5643F">
        <w:rPr>
          <w:b/>
          <w:u w:val="single"/>
        </w:rPr>
        <w:t>.</w:t>
      </w:r>
    </w:p>
    <w:p w:rsidR="00BA7D36" w:rsidRDefault="00BA7D36" w:rsidP="00FF4385">
      <w:pPr>
        <w:jc w:val="both"/>
        <w:rPr>
          <w:rStyle w:val="slitbdy"/>
          <w:rFonts w:ascii="Times New Roman" w:hAnsi="Times New Roman" w:cs="Times New Roman"/>
          <w:color w:val="000000"/>
          <w:sz w:val="24"/>
          <w:szCs w:val="24"/>
          <w:bdr w:val="none" w:sz="0" w:space="0" w:color="auto" w:frame="1"/>
          <w:shd w:val="clear" w:color="auto" w:fill="FFFFFF"/>
        </w:rPr>
      </w:pPr>
      <w:r w:rsidRPr="00BA7D36">
        <w:rPr>
          <w:rStyle w:val="slitttl"/>
          <w:rFonts w:ascii="Times New Roman" w:hAnsi="Times New Roman" w:cs="Times New Roman"/>
          <w:b/>
          <w:bCs/>
          <w:color w:val="8B0000"/>
          <w:sz w:val="24"/>
          <w:szCs w:val="24"/>
          <w:bdr w:val="none" w:sz="0" w:space="0" w:color="auto" w:frame="1"/>
          <w:shd w:val="clear" w:color="auto" w:fill="FFFFFF"/>
        </w:rPr>
        <w:t>c)</w:t>
      </w:r>
      <w:r w:rsidRPr="00BA7D36">
        <w:rPr>
          <w:rStyle w:val="slit"/>
          <w:rFonts w:ascii="Times New Roman" w:hAnsi="Times New Roman" w:cs="Times New Roman"/>
          <w:color w:val="000000"/>
          <w:sz w:val="24"/>
          <w:szCs w:val="24"/>
          <w:bdr w:val="dotted" w:sz="6" w:space="0" w:color="FEFEFE" w:frame="1"/>
          <w:shd w:val="clear" w:color="auto" w:fill="FFFFFF"/>
        </w:rPr>
        <w:t> </w:t>
      </w:r>
      <w:r w:rsidRPr="00BA7D36">
        <w:rPr>
          <w:rStyle w:val="slitbdy"/>
          <w:rFonts w:ascii="Times New Roman" w:hAnsi="Times New Roman" w:cs="Times New Roman"/>
          <w:color w:val="000000"/>
          <w:sz w:val="24"/>
          <w:szCs w:val="24"/>
          <w:bdr w:val="none" w:sz="0" w:space="0" w:color="auto" w:frame="1"/>
          <w:shd w:val="clear" w:color="auto" w:fill="FFFFFF"/>
        </w:rPr>
        <w:t>valoarea investiției;</w:t>
      </w:r>
      <w:r w:rsidR="00EE7183">
        <w:rPr>
          <w:rStyle w:val="slitbdy"/>
          <w:rFonts w:ascii="Times New Roman" w:hAnsi="Times New Roman" w:cs="Times New Roman"/>
          <w:color w:val="000000"/>
          <w:sz w:val="24"/>
          <w:szCs w:val="24"/>
          <w:bdr w:val="none" w:sz="0" w:space="0" w:color="auto" w:frame="1"/>
          <w:shd w:val="clear" w:color="auto" w:fill="FFFFFF"/>
        </w:rPr>
        <w:t xml:space="preserve"> </w:t>
      </w:r>
    </w:p>
    <w:p w:rsidR="00EE7183" w:rsidRPr="00EE7183" w:rsidRDefault="00EE7183" w:rsidP="00FF4385">
      <w:pPr>
        <w:ind w:firstLine="720"/>
        <w:jc w:val="both"/>
        <w:rPr>
          <w:rStyle w:val="slitbdy"/>
          <w:rFonts w:ascii="Times New Roman" w:hAnsi="Times New Roman" w:cs="Times New Roman"/>
          <w:color w:val="000000"/>
          <w:sz w:val="24"/>
          <w:szCs w:val="24"/>
          <w:bdr w:val="none" w:sz="0" w:space="0" w:color="auto" w:frame="1"/>
          <w:shd w:val="clear" w:color="auto" w:fill="FFFFFF"/>
        </w:rPr>
      </w:pPr>
      <w:r w:rsidRPr="00EE7183">
        <w:rPr>
          <w:rFonts w:ascii="Times New Roman" w:hAnsi="Times New Roman" w:cs="Times New Roman"/>
          <w:b/>
          <w:bCs/>
          <w:color w:val="000000"/>
          <w:sz w:val="24"/>
          <w:szCs w:val="24"/>
        </w:rPr>
        <w:lastRenderedPageBreak/>
        <w:t>130493.52 euro</w:t>
      </w:r>
    </w:p>
    <w:p w:rsidR="00BA7D36" w:rsidRDefault="00BA7D36" w:rsidP="00FF4385">
      <w:pPr>
        <w:jc w:val="both"/>
        <w:rPr>
          <w:rStyle w:val="slitbdy"/>
          <w:rFonts w:ascii="Times New Roman" w:hAnsi="Times New Roman" w:cs="Times New Roman"/>
          <w:color w:val="000000"/>
          <w:sz w:val="24"/>
          <w:szCs w:val="24"/>
          <w:bdr w:val="none" w:sz="0" w:space="0" w:color="auto" w:frame="1"/>
          <w:shd w:val="clear" w:color="auto" w:fill="FFFFFF"/>
        </w:rPr>
      </w:pPr>
      <w:r w:rsidRPr="00BA7D36">
        <w:rPr>
          <w:rStyle w:val="slitttl"/>
          <w:rFonts w:ascii="Times New Roman" w:hAnsi="Times New Roman" w:cs="Times New Roman"/>
          <w:b/>
          <w:bCs/>
          <w:color w:val="8B0000"/>
          <w:sz w:val="24"/>
          <w:szCs w:val="24"/>
          <w:bdr w:val="none" w:sz="0" w:space="0" w:color="auto" w:frame="1"/>
          <w:shd w:val="clear" w:color="auto" w:fill="FFFFFF"/>
        </w:rPr>
        <w:t>d)</w:t>
      </w:r>
      <w:r w:rsidRPr="00BA7D36">
        <w:rPr>
          <w:rStyle w:val="slit"/>
          <w:rFonts w:ascii="Times New Roman" w:hAnsi="Times New Roman" w:cs="Times New Roman"/>
          <w:color w:val="000000"/>
          <w:sz w:val="24"/>
          <w:szCs w:val="24"/>
          <w:bdr w:val="dotted" w:sz="6" w:space="0" w:color="FEFEFE" w:frame="1"/>
          <w:shd w:val="clear" w:color="auto" w:fill="FFFFFF"/>
        </w:rPr>
        <w:t> </w:t>
      </w:r>
      <w:r w:rsidRPr="00BA7D36">
        <w:rPr>
          <w:rStyle w:val="slitbdy"/>
          <w:rFonts w:ascii="Times New Roman" w:hAnsi="Times New Roman" w:cs="Times New Roman"/>
          <w:color w:val="000000"/>
          <w:sz w:val="24"/>
          <w:szCs w:val="24"/>
          <w:bdr w:val="none" w:sz="0" w:space="0" w:color="auto" w:frame="1"/>
          <w:shd w:val="clear" w:color="auto" w:fill="FFFFFF"/>
        </w:rPr>
        <w:t>perioada de implementare propusă;</w:t>
      </w:r>
    </w:p>
    <w:p w:rsidR="00EE7183" w:rsidRDefault="00EE7183" w:rsidP="00FF4385">
      <w:pPr>
        <w:jc w:val="both"/>
        <w:rPr>
          <w:rStyle w:val="slitbdy"/>
          <w:rFonts w:ascii="Times New Roman" w:hAnsi="Times New Roman" w:cs="Times New Roman"/>
          <w:color w:val="000000"/>
          <w:sz w:val="24"/>
          <w:szCs w:val="24"/>
          <w:bdr w:val="none" w:sz="0" w:space="0" w:color="auto" w:frame="1"/>
          <w:shd w:val="clear" w:color="auto" w:fill="FFFFFF"/>
        </w:rPr>
      </w:pPr>
      <w:r>
        <w:rPr>
          <w:rStyle w:val="slitbdy"/>
          <w:rFonts w:ascii="Times New Roman" w:hAnsi="Times New Roman" w:cs="Times New Roman"/>
          <w:color w:val="000000"/>
          <w:sz w:val="24"/>
          <w:szCs w:val="24"/>
          <w:bdr w:val="none" w:sz="0" w:space="0" w:color="auto" w:frame="1"/>
          <w:shd w:val="clear" w:color="auto" w:fill="FFFFFF"/>
        </w:rPr>
        <w:t>12 ani</w:t>
      </w:r>
    </w:p>
    <w:p w:rsidR="00BA7D36" w:rsidRDefault="00BA7D36" w:rsidP="00FF4385">
      <w:pPr>
        <w:jc w:val="both"/>
        <w:rPr>
          <w:rStyle w:val="slitbdy"/>
          <w:rFonts w:ascii="Times New Roman" w:hAnsi="Times New Roman" w:cs="Times New Roman"/>
          <w:color w:val="000000"/>
          <w:sz w:val="24"/>
          <w:szCs w:val="24"/>
          <w:bdr w:val="none" w:sz="0" w:space="0" w:color="auto" w:frame="1"/>
          <w:shd w:val="clear" w:color="auto" w:fill="FFFFFF"/>
        </w:rPr>
      </w:pPr>
      <w:r w:rsidRPr="00BA7D36">
        <w:rPr>
          <w:rStyle w:val="slitttl"/>
          <w:rFonts w:ascii="Times New Roman" w:hAnsi="Times New Roman" w:cs="Times New Roman"/>
          <w:b/>
          <w:bCs/>
          <w:color w:val="8B0000"/>
          <w:sz w:val="24"/>
          <w:szCs w:val="24"/>
          <w:bdr w:val="none" w:sz="0" w:space="0" w:color="auto" w:frame="1"/>
          <w:shd w:val="clear" w:color="auto" w:fill="FFFFFF"/>
        </w:rPr>
        <w:t>e)</w:t>
      </w:r>
      <w:r w:rsidRPr="00BA7D36">
        <w:rPr>
          <w:rStyle w:val="slit"/>
          <w:rFonts w:ascii="Times New Roman" w:hAnsi="Times New Roman" w:cs="Times New Roman"/>
          <w:color w:val="000000"/>
          <w:sz w:val="24"/>
          <w:szCs w:val="24"/>
          <w:bdr w:val="dotted" w:sz="6" w:space="0" w:color="FEFEFE" w:frame="1"/>
          <w:shd w:val="clear" w:color="auto" w:fill="FFFFFF"/>
        </w:rPr>
        <w:t> </w:t>
      </w:r>
      <w:r w:rsidRPr="00BA7D36">
        <w:rPr>
          <w:rStyle w:val="slitbdy"/>
          <w:rFonts w:ascii="Times New Roman" w:hAnsi="Times New Roman" w:cs="Times New Roman"/>
          <w:color w:val="000000"/>
          <w:sz w:val="24"/>
          <w:szCs w:val="24"/>
          <w:bdr w:val="none" w:sz="0" w:space="0" w:color="auto" w:frame="1"/>
          <w:shd w:val="clear" w:color="auto" w:fill="FFFFFF"/>
        </w:rPr>
        <w:t>planșe reprezentând limitele amplasamentului proiectului, inclusiv orice suprafață de teren solicitată pentru a fi folosită temporar (planuri de situație și amplasamente);</w:t>
      </w:r>
    </w:p>
    <w:p w:rsidR="00BA7D36" w:rsidRPr="00BA7D36" w:rsidRDefault="00BA7D36" w:rsidP="00FF4385">
      <w:pPr>
        <w:jc w:val="both"/>
        <w:rPr>
          <w:rStyle w:val="slinbdy"/>
          <w:rFonts w:ascii="Times New Roman" w:hAnsi="Times New Roman" w:cs="Times New Roman"/>
          <w:color w:val="000000"/>
          <w:sz w:val="24"/>
          <w:szCs w:val="24"/>
          <w:bdr w:val="none" w:sz="0" w:space="0" w:color="auto" w:frame="1"/>
          <w:shd w:val="clear" w:color="auto" w:fill="FFFFFF"/>
        </w:rPr>
      </w:pPr>
      <w:r w:rsidRPr="00BA7D36">
        <w:rPr>
          <w:rStyle w:val="slitttl"/>
          <w:rFonts w:ascii="Times New Roman" w:hAnsi="Times New Roman" w:cs="Times New Roman"/>
          <w:b/>
          <w:bCs/>
          <w:color w:val="8B0000"/>
          <w:sz w:val="24"/>
          <w:szCs w:val="24"/>
          <w:bdr w:val="none" w:sz="0" w:space="0" w:color="auto" w:frame="1"/>
          <w:shd w:val="clear" w:color="auto" w:fill="FFFFFF"/>
        </w:rPr>
        <w:t>f)</w:t>
      </w:r>
      <w:r w:rsidRPr="00BA7D36">
        <w:rPr>
          <w:rStyle w:val="slit"/>
          <w:rFonts w:ascii="Times New Roman" w:hAnsi="Times New Roman" w:cs="Times New Roman"/>
          <w:color w:val="000000"/>
          <w:sz w:val="24"/>
          <w:szCs w:val="24"/>
          <w:bdr w:val="dotted" w:sz="6" w:space="0" w:color="FEFEFE" w:frame="1"/>
          <w:shd w:val="clear" w:color="auto" w:fill="FFFFFF"/>
        </w:rPr>
        <w:t> </w:t>
      </w:r>
      <w:r w:rsidRPr="00BA7D36">
        <w:rPr>
          <w:rStyle w:val="slitbdy"/>
          <w:rFonts w:ascii="Times New Roman" w:hAnsi="Times New Roman" w:cs="Times New Roman"/>
          <w:color w:val="000000"/>
          <w:sz w:val="24"/>
          <w:szCs w:val="24"/>
          <w:bdr w:val="none" w:sz="0" w:space="0" w:color="auto" w:frame="1"/>
          <w:shd w:val="clear" w:color="auto" w:fill="FFFFFF"/>
        </w:rPr>
        <w:t>o descriere a caracteristicilor fizice ale întregului proiect, formele fizice ale proiectului (planuri, clădiri, alte structuri, materiale de construcție și altele).</w:t>
      </w:r>
      <w:r w:rsidRPr="00BA7D36">
        <w:rPr>
          <w:rStyle w:val="spar"/>
          <w:rFonts w:ascii="Times New Roman" w:hAnsi="Times New Roman" w:cs="Times New Roman"/>
          <w:color w:val="000000"/>
          <w:sz w:val="24"/>
          <w:szCs w:val="24"/>
          <w:bdr w:val="none" w:sz="0" w:space="0" w:color="auto" w:frame="1"/>
          <w:shd w:val="clear" w:color="auto" w:fill="FFFFFF"/>
        </w:rPr>
        <w:t>Se prezintă elementele specifice caracteristice proiectului propus:</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profilul și capacitățile de producție;</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descrierea instalației și a fluxurilor tehnologice existente pe amplasament (după caz);</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descrierea proceselor de producție ale proiectului propus, în funcție de specificul investiției, produse și subproduse obținute, mărimea, capacitatea;</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materiile prime, energia și combustibilii utilizați, cu modul de asigurare a acestora</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alte autorizații cerute pentru proiect.</w:t>
      </w:r>
    </w:p>
    <w:p w:rsidR="00D17607" w:rsidRDefault="00BA7D36" w:rsidP="00F5643F">
      <w:pPr>
        <w:spacing w:after="0" w:line="240" w:lineRule="auto"/>
        <w:jc w:val="both"/>
        <w:rPr>
          <w:rStyle w:val="slinbdy"/>
          <w:rFonts w:ascii="Times New Roman" w:hAnsi="Times New Roman" w:cs="Times New Roman"/>
          <w:color w:val="000000"/>
          <w:sz w:val="24"/>
          <w:szCs w:val="24"/>
          <w:bdr w:val="none" w:sz="0" w:space="0" w:color="auto" w:frame="1"/>
          <w:shd w:val="clear" w:color="auto" w:fill="FFFFFF"/>
        </w:rPr>
      </w:pPr>
      <w:r w:rsidRPr="00BA7D36">
        <w:rPr>
          <w:rStyle w:val="spctttl"/>
          <w:rFonts w:ascii="Times New Roman" w:hAnsi="Times New Roman" w:cs="Times New Roman"/>
          <w:b/>
          <w:bCs/>
          <w:color w:val="8B0000"/>
          <w:sz w:val="24"/>
          <w:szCs w:val="24"/>
          <w:bdr w:val="none" w:sz="0" w:space="0" w:color="auto" w:frame="1"/>
          <w:shd w:val="clear" w:color="auto" w:fill="FFFFFF"/>
        </w:rPr>
        <w:t>IV.</w:t>
      </w:r>
      <w:r w:rsidRPr="00BA7D36">
        <w:rPr>
          <w:rStyle w:val="spct"/>
          <w:rFonts w:ascii="Times New Roman" w:hAnsi="Times New Roman" w:cs="Times New Roman"/>
          <w:color w:val="000000"/>
          <w:sz w:val="24"/>
          <w:szCs w:val="24"/>
          <w:bdr w:val="dotted" w:sz="6" w:space="0" w:color="FEFEFE" w:frame="1"/>
          <w:shd w:val="clear" w:color="auto" w:fill="FFFFFF"/>
        </w:rPr>
        <w:t> </w:t>
      </w:r>
      <w:r w:rsidRPr="00BA7D36">
        <w:rPr>
          <w:rStyle w:val="spctbdy"/>
          <w:rFonts w:ascii="Times New Roman" w:hAnsi="Times New Roman" w:cs="Times New Roman"/>
          <w:color w:val="000000"/>
          <w:sz w:val="24"/>
          <w:szCs w:val="24"/>
          <w:bdr w:val="none" w:sz="0" w:space="0" w:color="auto" w:frame="1"/>
          <w:shd w:val="clear" w:color="auto" w:fill="FFFFFF"/>
        </w:rPr>
        <w:t>Descrierea lucrărilor de demolare necesare:</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planul de execuție a lucrărilor de demolare, de refacere și folosire ulterioară a terenului;</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descrierea lucrărilor de refacere a amplasamentului;</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căi noi de acces sau schimbări ale celor existente, după caz;</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metode folosite în demolare;</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detalii privind alternativele care au fost luate în considerare;</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alte activități care pot apărea ca urmare a demolării (de exemplu, eliminarea deșeurilor).</w:t>
      </w:r>
    </w:p>
    <w:p w:rsidR="00AF6C0E" w:rsidRDefault="00AF6C0E" w:rsidP="00FF4385">
      <w:pPr>
        <w:jc w:val="both"/>
        <w:rPr>
          <w:rStyle w:val="spctttl"/>
          <w:rFonts w:ascii="Times New Roman" w:hAnsi="Times New Roman" w:cs="Times New Roman"/>
          <w:b/>
          <w:bCs/>
          <w:color w:val="8B0000"/>
          <w:sz w:val="24"/>
          <w:szCs w:val="24"/>
          <w:bdr w:val="none" w:sz="0" w:space="0" w:color="auto" w:frame="1"/>
          <w:shd w:val="clear" w:color="auto" w:fill="FFFFFF"/>
        </w:rPr>
      </w:pPr>
    </w:p>
    <w:p w:rsidR="00066A31" w:rsidRDefault="00BA7D36" w:rsidP="00FF4385">
      <w:pPr>
        <w:jc w:val="both"/>
        <w:rPr>
          <w:rStyle w:val="spctbdy"/>
          <w:rFonts w:ascii="Times New Roman" w:hAnsi="Times New Roman" w:cs="Times New Roman"/>
          <w:color w:val="000000"/>
          <w:sz w:val="24"/>
          <w:szCs w:val="24"/>
          <w:bdr w:val="none" w:sz="0" w:space="0" w:color="auto" w:frame="1"/>
          <w:shd w:val="clear" w:color="auto" w:fill="FFFFFF"/>
        </w:rPr>
      </w:pPr>
      <w:r w:rsidRPr="00BA7D36">
        <w:rPr>
          <w:rStyle w:val="spctttl"/>
          <w:rFonts w:ascii="Times New Roman" w:hAnsi="Times New Roman" w:cs="Times New Roman"/>
          <w:b/>
          <w:bCs/>
          <w:color w:val="8B0000"/>
          <w:sz w:val="24"/>
          <w:szCs w:val="24"/>
          <w:bdr w:val="none" w:sz="0" w:space="0" w:color="auto" w:frame="1"/>
          <w:shd w:val="clear" w:color="auto" w:fill="FFFFFF"/>
        </w:rPr>
        <w:t>V.</w:t>
      </w:r>
      <w:r w:rsidRPr="00BA7D36">
        <w:rPr>
          <w:rStyle w:val="spct"/>
          <w:rFonts w:ascii="Times New Roman" w:hAnsi="Times New Roman" w:cs="Times New Roman"/>
          <w:color w:val="000000"/>
          <w:sz w:val="24"/>
          <w:szCs w:val="24"/>
          <w:bdr w:val="dotted" w:sz="6" w:space="0" w:color="FEFEFE" w:frame="1"/>
          <w:shd w:val="clear" w:color="auto" w:fill="FFFFFF"/>
        </w:rPr>
        <w:t> </w:t>
      </w:r>
      <w:r w:rsidRPr="00BA7D36">
        <w:rPr>
          <w:rStyle w:val="spctbdy"/>
          <w:rFonts w:ascii="Times New Roman" w:hAnsi="Times New Roman" w:cs="Times New Roman"/>
          <w:color w:val="000000"/>
          <w:sz w:val="24"/>
          <w:szCs w:val="24"/>
          <w:bdr w:val="none" w:sz="0" w:space="0" w:color="auto" w:frame="1"/>
          <w:shd w:val="clear" w:color="auto" w:fill="FFFFFF"/>
        </w:rPr>
        <w:t>Descrierea amplasării proiectului:</w:t>
      </w:r>
    </w:p>
    <w:p w:rsidR="00AF6C0E" w:rsidRPr="00AF6C0E" w:rsidRDefault="00BA7D36" w:rsidP="00AF6C0E">
      <w:pPr>
        <w:pStyle w:val="Listparagraf"/>
        <w:numPr>
          <w:ilvl w:val="0"/>
          <w:numId w:val="1"/>
        </w:numPr>
        <w:ind w:left="0" w:firstLine="1080"/>
        <w:jc w:val="both"/>
        <w:rPr>
          <w:rStyle w:val="slinbdy"/>
          <w:rFonts w:ascii="Times New Roman" w:hAnsi="Times New Roman" w:cs="Times New Roman"/>
          <w:color w:val="000000"/>
          <w:sz w:val="24"/>
          <w:szCs w:val="24"/>
          <w:bdr w:val="none" w:sz="0" w:space="0" w:color="auto" w:frame="1"/>
          <w:shd w:val="clear" w:color="auto" w:fill="FFFFFF"/>
        </w:rPr>
      </w:pPr>
      <w:r w:rsidRPr="00AF6C0E">
        <w:rPr>
          <w:rStyle w:val="slinbdy"/>
          <w:rFonts w:ascii="Times New Roman" w:hAnsi="Times New Roman" w:cs="Times New Roman"/>
          <w:color w:val="000000"/>
          <w:sz w:val="24"/>
          <w:szCs w:val="24"/>
          <w:bdr w:val="none" w:sz="0" w:space="0" w:color="auto" w:frame="1"/>
          <w:shd w:val="clear" w:color="auto" w:fill="FFFFFF"/>
        </w:rPr>
        <w:t>hărți, fotografii ale amplasamentului care pot oferi informații privind caracteristicile fizice ale mediului, atât naturale, cât și artificiale, și alte informații privind:</w:t>
      </w:r>
    </w:p>
    <w:p w:rsidR="00066A31" w:rsidRPr="00AF6C0E" w:rsidRDefault="00AF6C0E" w:rsidP="00AF6C0E">
      <w:pPr>
        <w:pStyle w:val="Listparagraf"/>
        <w:numPr>
          <w:ilvl w:val="1"/>
          <w:numId w:val="1"/>
        </w:numPr>
        <w:ind w:left="0" w:firstLine="709"/>
        <w:jc w:val="both"/>
        <w:rPr>
          <w:rStyle w:val="spar"/>
          <w:rFonts w:ascii="Times New Roman" w:hAnsi="Times New Roman" w:cs="Times New Roman"/>
          <w:color w:val="000000"/>
          <w:sz w:val="24"/>
          <w:szCs w:val="24"/>
          <w:bdr w:val="none" w:sz="0" w:space="0" w:color="auto" w:frame="1"/>
          <w:shd w:val="clear" w:color="auto" w:fill="FFFFFF"/>
        </w:rPr>
      </w:pPr>
      <w:r>
        <w:rPr>
          <w:noProof/>
          <w:lang w:val="en-GB" w:eastAsia="en-GB"/>
        </w:rPr>
        <w:drawing>
          <wp:anchor distT="0" distB="0" distL="114300" distR="114300" simplePos="0" relativeHeight="251658240" behindDoc="0" locked="0" layoutInCell="1" allowOverlap="1" wp14:anchorId="7828E649" wp14:editId="5417786D">
            <wp:simplePos x="0" y="0"/>
            <wp:positionH relativeFrom="column">
              <wp:posOffset>-86995</wp:posOffset>
            </wp:positionH>
            <wp:positionV relativeFrom="paragraph">
              <wp:posOffset>414655</wp:posOffset>
            </wp:positionV>
            <wp:extent cx="6491605" cy="3819525"/>
            <wp:effectExtent l="0" t="0" r="444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91605" cy="381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D36" w:rsidRPr="00AF6C0E">
        <w:rPr>
          <w:rStyle w:val="spar"/>
          <w:rFonts w:ascii="Times New Roman" w:hAnsi="Times New Roman" w:cs="Times New Roman"/>
          <w:color w:val="000000"/>
          <w:sz w:val="24"/>
          <w:szCs w:val="24"/>
          <w:bdr w:val="none" w:sz="0" w:space="0" w:color="auto" w:frame="1"/>
          <w:shd w:val="clear" w:color="auto" w:fill="FFFFFF"/>
        </w:rPr>
        <w:t>folosințele actuale și planificate ale terenului atât pe amplasament, cât și pe zone adiacente acestuia;</w:t>
      </w:r>
      <w:r w:rsidR="00FF4385">
        <w:rPr>
          <w:noProof/>
          <w:lang w:val="en-GB" w:eastAsia="en-GB"/>
        </w:rPr>
        <w:drawing>
          <wp:anchor distT="0" distB="0" distL="114300" distR="114300" simplePos="0" relativeHeight="251660288" behindDoc="1" locked="0" layoutInCell="1" allowOverlap="1" wp14:anchorId="2373DBD2" wp14:editId="2EC4C22F">
            <wp:simplePos x="0" y="0"/>
            <wp:positionH relativeFrom="column">
              <wp:posOffset>758190</wp:posOffset>
            </wp:positionH>
            <wp:positionV relativeFrom="paragraph">
              <wp:posOffset>4993005</wp:posOffset>
            </wp:positionV>
            <wp:extent cx="6491605" cy="3819525"/>
            <wp:effectExtent l="0" t="0" r="444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1605" cy="381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4385">
        <w:rPr>
          <w:noProof/>
          <w:lang w:val="en-GB" w:eastAsia="en-GB"/>
        </w:rPr>
        <w:drawing>
          <wp:anchor distT="0" distB="0" distL="114300" distR="114300" simplePos="0" relativeHeight="251659264" behindDoc="1" locked="0" layoutInCell="1" allowOverlap="1" wp14:anchorId="4D5A5612" wp14:editId="1DA4D7F1">
            <wp:simplePos x="0" y="0"/>
            <wp:positionH relativeFrom="column">
              <wp:posOffset>758190</wp:posOffset>
            </wp:positionH>
            <wp:positionV relativeFrom="paragraph">
              <wp:posOffset>4993005</wp:posOffset>
            </wp:positionV>
            <wp:extent cx="6491605" cy="3819525"/>
            <wp:effectExtent l="0" t="0" r="444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1605" cy="381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A31" w:rsidRDefault="00FF4385" w:rsidP="00FF4385">
      <w:pPr>
        <w:jc w:val="both"/>
        <w:rPr>
          <w:rStyle w:val="spa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noProof/>
          <w:color w:val="000000"/>
          <w:sz w:val="24"/>
          <w:szCs w:val="24"/>
          <w:lang w:val="en-GB" w:eastAsia="en-GB"/>
        </w:rPr>
        <w:drawing>
          <wp:anchor distT="0" distB="0" distL="114300" distR="114300" simplePos="0" relativeHeight="251661312" behindDoc="1" locked="0" layoutInCell="1" allowOverlap="1" wp14:anchorId="2B62F538" wp14:editId="0E662CD4">
            <wp:simplePos x="0" y="0"/>
            <wp:positionH relativeFrom="column">
              <wp:posOffset>758190</wp:posOffset>
            </wp:positionH>
            <wp:positionV relativeFrom="paragraph">
              <wp:posOffset>4993005</wp:posOffset>
            </wp:positionV>
            <wp:extent cx="6491605" cy="3819525"/>
            <wp:effectExtent l="0" t="0" r="444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1605" cy="381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A31" w:rsidRDefault="00066A31" w:rsidP="00FF4385">
      <w:pPr>
        <w:jc w:val="both"/>
        <w:rPr>
          <w:rStyle w:val="spar"/>
          <w:rFonts w:ascii="Times New Roman" w:hAnsi="Times New Roman" w:cs="Times New Roman"/>
          <w:color w:val="000000"/>
          <w:sz w:val="24"/>
          <w:szCs w:val="24"/>
          <w:bdr w:val="none" w:sz="0" w:space="0" w:color="auto" w:frame="1"/>
          <w:shd w:val="clear" w:color="auto" w:fill="FFFFFF"/>
        </w:rPr>
      </w:pPr>
    </w:p>
    <w:p w:rsidR="00066A31" w:rsidRDefault="00066A31" w:rsidP="00FF4385">
      <w:pPr>
        <w:jc w:val="both"/>
        <w:rPr>
          <w:rStyle w:val="spar"/>
          <w:rFonts w:ascii="Times New Roman" w:hAnsi="Times New Roman" w:cs="Times New Roman"/>
          <w:color w:val="000000"/>
          <w:sz w:val="24"/>
          <w:szCs w:val="24"/>
          <w:bdr w:val="none" w:sz="0" w:space="0" w:color="auto" w:frame="1"/>
          <w:shd w:val="clear" w:color="auto" w:fill="FFFFFF"/>
        </w:rPr>
      </w:pPr>
    </w:p>
    <w:p w:rsidR="00066A31" w:rsidRDefault="00066A31" w:rsidP="00FF4385">
      <w:pPr>
        <w:jc w:val="both"/>
        <w:rPr>
          <w:rStyle w:val="spar"/>
          <w:rFonts w:ascii="Times New Roman" w:hAnsi="Times New Roman" w:cs="Times New Roman"/>
          <w:color w:val="000000"/>
          <w:sz w:val="24"/>
          <w:szCs w:val="24"/>
          <w:bdr w:val="none" w:sz="0" w:space="0" w:color="auto" w:frame="1"/>
          <w:shd w:val="clear" w:color="auto" w:fill="FFFFFF"/>
        </w:rPr>
      </w:pPr>
    </w:p>
    <w:p w:rsidR="00066A31" w:rsidRDefault="00066A31" w:rsidP="00FF4385">
      <w:pPr>
        <w:jc w:val="both"/>
        <w:rPr>
          <w:rStyle w:val="spar"/>
          <w:rFonts w:ascii="Times New Roman" w:hAnsi="Times New Roman" w:cs="Times New Roman"/>
          <w:color w:val="000000"/>
          <w:sz w:val="24"/>
          <w:szCs w:val="24"/>
          <w:bdr w:val="none" w:sz="0" w:space="0" w:color="auto" w:frame="1"/>
          <w:shd w:val="clear" w:color="auto" w:fill="FFFFFF"/>
        </w:rPr>
      </w:pPr>
    </w:p>
    <w:p w:rsidR="00066A31" w:rsidRDefault="00066A31" w:rsidP="00FF4385">
      <w:pPr>
        <w:jc w:val="both"/>
        <w:rPr>
          <w:rStyle w:val="spar"/>
          <w:rFonts w:ascii="Times New Roman" w:hAnsi="Times New Roman" w:cs="Times New Roman"/>
          <w:color w:val="000000"/>
          <w:sz w:val="24"/>
          <w:szCs w:val="24"/>
          <w:bdr w:val="none" w:sz="0" w:space="0" w:color="auto" w:frame="1"/>
          <w:shd w:val="clear" w:color="auto" w:fill="FFFFFF"/>
        </w:rPr>
      </w:pPr>
    </w:p>
    <w:p w:rsidR="00066A31" w:rsidRDefault="00066A31" w:rsidP="00FF4385">
      <w:pPr>
        <w:jc w:val="both"/>
        <w:rPr>
          <w:rStyle w:val="spar"/>
          <w:rFonts w:ascii="Times New Roman" w:hAnsi="Times New Roman" w:cs="Times New Roman"/>
          <w:color w:val="000000"/>
          <w:sz w:val="24"/>
          <w:szCs w:val="24"/>
          <w:bdr w:val="none" w:sz="0" w:space="0" w:color="auto" w:frame="1"/>
          <w:shd w:val="clear" w:color="auto" w:fill="FFFFFF"/>
        </w:rPr>
      </w:pPr>
    </w:p>
    <w:p w:rsidR="00066A31" w:rsidRDefault="00066A31" w:rsidP="00FF4385">
      <w:pPr>
        <w:jc w:val="both"/>
        <w:rPr>
          <w:rStyle w:val="spar"/>
          <w:rFonts w:ascii="Times New Roman" w:hAnsi="Times New Roman" w:cs="Times New Roman"/>
          <w:color w:val="000000"/>
          <w:sz w:val="24"/>
          <w:szCs w:val="24"/>
          <w:bdr w:val="none" w:sz="0" w:space="0" w:color="auto" w:frame="1"/>
          <w:shd w:val="clear" w:color="auto" w:fill="FFFFFF"/>
        </w:rPr>
      </w:pPr>
    </w:p>
    <w:p w:rsidR="00FF4385" w:rsidRDefault="00FF4385" w:rsidP="00FF4385">
      <w:pPr>
        <w:jc w:val="both"/>
        <w:rPr>
          <w:rStyle w:val="slinttl"/>
          <w:rFonts w:ascii="Times New Roman" w:hAnsi="Times New Roman" w:cs="Times New Roman"/>
          <w:b/>
          <w:bCs/>
          <w:color w:val="00008B"/>
          <w:sz w:val="24"/>
          <w:szCs w:val="24"/>
          <w:bdr w:val="none" w:sz="0" w:space="0" w:color="auto" w:frame="1"/>
          <w:shd w:val="clear" w:color="auto" w:fill="FFFFFF"/>
        </w:rPr>
      </w:pPr>
    </w:p>
    <w:p w:rsidR="00FF4385" w:rsidRDefault="00F5643F" w:rsidP="00FF4385">
      <w:pPr>
        <w:jc w:val="both"/>
        <w:rPr>
          <w:rStyle w:val="slinttl"/>
          <w:rFonts w:ascii="Times New Roman" w:hAnsi="Times New Roman" w:cs="Times New Roman"/>
          <w:b/>
          <w:bCs/>
          <w:color w:val="00008B"/>
          <w:sz w:val="24"/>
          <w:szCs w:val="24"/>
          <w:bdr w:val="none" w:sz="0" w:space="0" w:color="auto" w:frame="1"/>
          <w:shd w:val="clear" w:color="auto" w:fill="FFFFFF"/>
        </w:rPr>
      </w:pPr>
      <w:r>
        <w:rPr>
          <w:noProof/>
          <w:lang w:val="en-GB" w:eastAsia="en-GB"/>
        </w:rPr>
        <w:drawing>
          <wp:anchor distT="0" distB="0" distL="114300" distR="114300" simplePos="0" relativeHeight="251664384" behindDoc="0" locked="0" layoutInCell="1" allowOverlap="1" wp14:anchorId="4AB4F0B9" wp14:editId="1A83D76E">
            <wp:simplePos x="0" y="0"/>
            <wp:positionH relativeFrom="column">
              <wp:posOffset>-131445</wp:posOffset>
            </wp:positionH>
            <wp:positionV relativeFrom="paragraph">
              <wp:posOffset>-663575</wp:posOffset>
            </wp:positionV>
            <wp:extent cx="6491605" cy="3819525"/>
            <wp:effectExtent l="0" t="0" r="444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1605" cy="381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385" w:rsidRDefault="00FF4385" w:rsidP="00FF4385">
      <w:pPr>
        <w:jc w:val="both"/>
        <w:rPr>
          <w:rStyle w:val="slinttl"/>
          <w:rFonts w:ascii="Times New Roman" w:hAnsi="Times New Roman" w:cs="Times New Roman"/>
          <w:b/>
          <w:bCs/>
          <w:color w:val="00008B"/>
          <w:sz w:val="24"/>
          <w:szCs w:val="24"/>
          <w:bdr w:val="none" w:sz="0" w:space="0" w:color="auto" w:frame="1"/>
          <w:shd w:val="clear" w:color="auto" w:fill="FFFFFF"/>
        </w:rPr>
      </w:pPr>
    </w:p>
    <w:p w:rsidR="00FF4385" w:rsidRDefault="00FF4385" w:rsidP="00FF4385">
      <w:pPr>
        <w:jc w:val="both"/>
        <w:rPr>
          <w:rStyle w:val="slinttl"/>
          <w:rFonts w:ascii="Times New Roman" w:hAnsi="Times New Roman" w:cs="Times New Roman"/>
          <w:b/>
          <w:bCs/>
          <w:color w:val="00008B"/>
          <w:sz w:val="24"/>
          <w:szCs w:val="24"/>
          <w:bdr w:val="none" w:sz="0" w:space="0" w:color="auto" w:frame="1"/>
          <w:shd w:val="clear" w:color="auto" w:fill="FFFFFF"/>
        </w:rPr>
      </w:pPr>
    </w:p>
    <w:p w:rsidR="00FF4385" w:rsidRDefault="00FF4385" w:rsidP="00FF4385">
      <w:pPr>
        <w:jc w:val="both"/>
        <w:rPr>
          <w:rStyle w:val="slinttl"/>
          <w:rFonts w:ascii="Times New Roman" w:hAnsi="Times New Roman" w:cs="Times New Roman"/>
          <w:b/>
          <w:bCs/>
          <w:color w:val="00008B"/>
          <w:sz w:val="24"/>
          <w:szCs w:val="24"/>
          <w:bdr w:val="none" w:sz="0" w:space="0" w:color="auto" w:frame="1"/>
          <w:shd w:val="clear" w:color="auto" w:fill="FFFFFF"/>
        </w:rPr>
      </w:pPr>
    </w:p>
    <w:p w:rsidR="00FF4385" w:rsidRDefault="00FF4385" w:rsidP="00FF4385">
      <w:pPr>
        <w:jc w:val="both"/>
        <w:rPr>
          <w:rStyle w:val="slinttl"/>
          <w:rFonts w:ascii="Times New Roman" w:hAnsi="Times New Roman" w:cs="Times New Roman"/>
          <w:b/>
          <w:bCs/>
          <w:color w:val="00008B"/>
          <w:sz w:val="24"/>
          <w:szCs w:val="24"/>
          <w:bdr w:val="none" w:sz="0" w:space="0" w:color="auto" w:frame="1"/>
          <w:shd w:val="clear" w:color="auto" w:fill="FFFFFF"/>
        </w:rPr>
      </w:pPr>
    </w:p>
    <w:p w:rsidR="00FF4385" w:rsidRDefault="00FF4385" w:rsidP="00FF4385">
      <w:pPr>
        <w:jc w:val="both"/>
        <w:rPr>
          <w:rStyle w:val="slinttl"/>
          <w:rFonts w:ascii="Times New Roman" w:hAnsi="Times New Roman" w:cs="Times New Roman"/>
          <w:b/>
          <w:bCs/>
          <w:color w:val="00008B"/>
          <w:sz w:val="24"/>
          <w:szCs w:val="24"/>
          <w:bdr w:val="none" w:sz="0" w:space="0" w:color="auto" w:frame="1"/>
          <w:shd w:val="clear" w:color="auto" w:fill="FFFFFF"/>
        </w:rPr>
      </w:pPr>
    </w:p>
    <w:p w:rsidR="00FF4385" w:rsidRDefault="00FF4385" w:rsidP="00FF4385">
      <w:pPr>
        <w:jc w:val="both"/>
        <w:rPr>
          <w:rStyle w:val="slinttl"/>
          <w:rFonts w:ascii="Times New Roman" w:hAnsi="Times New Roman" w:cs="Times New Roman"/>
          <w:b/>
          <w:bCs/>
          <w:color w:val="00008B"/>
          <w:sz w:val="24"/>
          <w:szCs w:val="24"/>
          <w:bdr w:val="none" w:sz="0" w:space="0" w:color="auto" w:frame="1"/>
          <w:shd w:val="clear" w:color="auto" w:fill="FFFFFF"/>
        </w:rPr>
      </w:pPr>
    </w:p>
    <w:p w:rsidR="00FF4385" w:rsidRDefault="00FF4385" w:rsidP="00FF4385">
      <w:pPr>
        <w:jc w:val="both"/>
        <w:rPr>
          <w:rStyle w:val="slinttl"/>
          <w:rFonts w:ascii="Times New Roman" w:hAnsi="Times New Roman" w:cs="Times New Roman"/>
          <w:b/>
          <w:bCs/>
          <w:color w:val="00008B"/>
          <w:sz w:val="24"/>
          <w:szCs w:val="24"/>
          <w:bdr w:val="none" w:sz="0" w:space="0" w:color="auto" w:frame="1"/>
          <w:shd w:val="clear" w:color="auto" w:fill="FFFFFF"/>
        </w:rPr>
      </w:pPr>
    </w:p>
    <w:p w:rsidR="00FF4385" w:rsidRDefault="00FF4385" w:rsidP="00FF4385">
      <w:pPr>
        <w:jc w:val="both"/>
        <w:rPr>
          <w:rStyle w:val="slinttl"/>
          <w:rFonts w:ascii="Times New Roman" w:hAnsi="Times New Roman" w:cs="Times New Roman"/>
          <w:b/>
          <w:bCs/>
          <w:color w:val="00008B"/>
          <w:sz w:val="24"/>
          <w:szCs w:val="24"/>
          <w:bdr w:val="none" w:sz="0" w:space="0" w:color="auto" w:frame="1"/>
          <w:shd w:val="clear" w:color="auto" w:fill="FFFFFF"/>
        </w:rPr>
      </w:pPr>
    </w:p>
    <w:p w:rsidR="00FF4385" w:rsidRDefault="00FF4385" w:rsidP="00FF4385">
      <w:pPr>
        <w:jc w:val="both"/>
        <w:rPr>
          <w:rStyle w:val="slinttl"/>
          <w:rFonts w:ascii="Times New Roman" w:hAnsi="Times New Roman" w:cs="Times New Roman"/>
          <w:b/>
          <w:bCs/>
          <w:color w:val="00008B"/>
          <w:sz w:val="24"/>
          <w:szCs w:val="24"/>
          <w:bdr w:val="none" w:sz="0" w:space="0" w:color="auto" w:frame="1"/>
          <w:shd w:val="clear" w:color="auto" w:fill="FFFFFF"/>
        </w:rPr>
      </w:pPr>
    </w:p>
    <w:p w:rsidR="00FF4385" w:rsidRDefault="00FF4385" w:rsidP="00FF4385">
      <w:pPr>
        <w:ind w:firstLine="720"/>
        <w:jc w:val="both"/>
        <w:rPr>
          <w:lang w:val="ro-RO"/>
        </w:rPr>
      </w:pPr>
      <w:r>
        <w:rPr>
          <w:lang w:val="ro-RO"/>
        </w:rPr>
        <w:t>Amplasamentul investiției (Sursa Google Earth)</w:t>
      </w:r>
    </w:p>
    <w:p w:rsidR="00066A31" w:rsidRDefault="00BA7D36" w:rsidP="00FF4385">
      <w:pPr>
        <w:jc w:val="both"/>
        <w:rPr>
          <w:rStyle w:val="slinbdy"/>
          <w:rFonts w:ascii="Times New Roman" w:hAnsi="Times New Roman" w:cs="Times New Roman"/>
          <w:color w:val="000000"/>
          <w:sz w:val="24"/>
          <w:szCs w:val="24"/>
          <w:bdr w:val="none" w:sz="0" w:space="0" w:color="auto" w:frame="1"/>
          <w:shd w:val="clear" w:color="auto" w:fill="FFFFFF"/>
        </w:rPr>
      </w:pP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coordonatele geografice ale amplasamentului proiectului, care vor fi prezentate sub formă de vector în format digital cu referință geografică, în sistem de proiecție națională Stereo 1970;</w:t>
      </w:r>
    </w:p>
    <w:p w:rsidR="00066A31" w:rsidRPr="00E34155" w:rsidRDefault="00066A31" w:rsidP="00FF4385">
      <w:pPr>
        <w:ind w:firstLine="720"/>
        <w:jc w:val="both"/>
        <w:rPr>
          <w:rFonts w:ascii="Times New Roman" w:hAnsi="Times New Roman" w:cs="Times New Roman"/>
          <w:sz w:val="24"/>
          <w:szCs w:val="24"/>
        </w:rPr>
      </w:pPr>
      <w:r w:rsidRPr="00E34155">
        <w:rPr>
          <w:rFonts w:ascii="Times New Roman" w:hAnsi="Times New Roman" w:cs="Times New Roman"/>
          <w:sz w:val="24"/>
          <w:szCs w:val="24"/>
          <w:lang w:val="ro-RO"/>
        </w:rPr>
        <w:t xml:space="preserve">Din punct de vedere cadastral obiectivul de investiții este amplasat în totalitate în UAT Cobadin și este format din: Tarla 7 parcela 23/20 în suprafață de </w:t>
      </w:r>
      <w:smartTag w:uri="urn:schemas-microsoft-com:office:smarttags" w:element="metricconverter">
        <w:smartTagPr>
          <w:attr w:name="ProductID" w:val="2,50 ha"/>
        </w:smartTagPr>
        <w:r w:rsidRPr="00E34155">
          <w:rPr>
            <w:rFonts w:ascii="Times New Roman" w:hAnsi="Times New Roman" w:cs="Times New Roman"/>
            <w:sz w:val="24"/>
            <w:szCs w:val="24"/>
            <w:lang w:val="ro-RO"/>
          </w:rPr>
          <w:t>2,50 ha</w:t>
        </w:r>
      </w:smartTag>
      <w:r w:rsidRPr="00E34155">
        <w:rPr>
          <w:rFonts w:ascii="Times New Roman" w:hAnsi="Times New Roman" w:cs="Times New Roman"/>
          <w:sz w:val="24"/>
          <w:szCs w:val="24"/>
          <w:lang w:val="ro-RO"/>
        </w:rPr>
        <w:t xml:space="preserve"> identificat cu numărul cadastral 106737 și Tarla 10 parcela 40/42a în suprafață de </w:t>
      </w:r>
      <w:smartTag w:uri="urn:schemas-microsoft-com:office:smarttags" w:element="metricconverter">
        <w:smartTagPr>
          <w:attr w:name="ProductID" w:val="6,50 ha"/>
        </w:smartTagPr>
        <w:r w:rsidRPr="00E34155">
          <w:rPr>
            <w:rFonts w:ascii="Times New Roman" w:hAnsi="Times New Roman" w:cs="Times New Roman"/>
            <w:sz w:val="24"/>
            <w:szCs w:val="24"/>
            <w:lang w:val="ro-RO"/>
          </w:rPr>
          <w:t>6,50 ha</w:t>
        </w:r>
      </w:smartTag>
      <w:r w:rsidRPr="00E34155">
        <w:rPr>
          <w:rFonts w:ascii="Times New Roman" w:hAnsi="Times New Roman" w:cs="Times New Roman"/>
          <w:sz w:val="24"/>
          <w:szCs w:val="24"/>
          <w:lang w:val="ro-RO"/>
        </w:rPr>
        <w:t xml:space="preserve"> identificat cu numărul cadastral 107075 suprafața totală fiind de </w:t>
      </w:r>
      <w:smartTag w:uri="urn:schemas-microsoft-com:office:smarttags" w:element="metricconverter">
        <w:smartTagPr>
          <w:attr w:name="ProductID" w:val="9,00 ha"/>
        </w:smartTagPr>
        <w:r w:rsidRPr="00E34155">
          <w:rPr>
            <w:rFonts w:ascii="Times New Roman" w:hAnsi="Times New Roman" w:cs="Times New Roman"/>
            <w:b/>
            <w:sz w:val="24"/>
            <w:szCs w:val="24"/>
            <w:lang w:val="ro-RO"/>
          </w:rPr>
          <w:t>9,00</w:t>
        </w:r>
        <w:r w:rsidRPr="00E34155">
          <w:rPr>
            <w:rFonts w:ascii="Times New Roman" w:hAnsi="Times New Roman" w:cs="Times New Roman"/>
            <w:sz w:val="24"/>
            <w:szCs w:val="24"/>
            <w:lang w:val="ro-RO"/>
          </w:rPr>
          <w:t xml:space="preserve"> ha</w:t>
        </w:r>
      </w:smartTag>
      <w:r w:rsidRPr="00E34155">
        <w:rPr>
          <w:rFonts w:ascii="Times New Roman" w:hAnsi="Times New Roman" w:cs="Times New Roman"/>
          <w:sz w:val="24"/>
          <w:szCs w:val="24"/>
          <w:lang w:val="ro-RO"/>
        </w:rPr>
        <w:t xml:space="preserve"> din care supusă împăduriri în  </w:t>
      </w:r>
      <w:r w:rsidRPr="00E34155">
        <w:rPr>
          <w:rFonts w:ascii="Times New Roman" w:hAnsi="Times New Roman" w:cs="Times New Roman"/>
          <w:sz w:val="24"/>
          <w:szCs w:val="24"/>
        </w:rPr>
        <w:t xml:space="preserve">pentru accesarea schemei de ajutor de stat </w:t>
      </w:r>
      <w:r w:rsidRPr="00E34155">
        <w:rPr>
          <w:rFonts w:ascii="Times New Roman" w:hAnsi="Times New Roman" w:cs="Times New Roman"/>
          <w:b/>
          <w:bCs/>
          <w:i/>
          <w:sz w:val="24"/>
          <w:szCs w:val="24"/>
        </w:rPr>
        <w:t xml:space="preserve">„Sprijin pentru prima împădurire şi crearea de suprafeţe împădurite”, </w:t>
      </w:r>
      <w:r w:rsidRPr="00E34155">
        <w:rPr>
          <w:rFonts w:ascii="Times New Roman" w:hAnsi="Times New Roman" w:cs="Times New Roman"/>
          <w:sz w:val="24"/>
          <w:szCs w:val="24"/>
        </w:rPr>
        <w:t>aferentă Măsurii 8 „</w:t>
      </w:r>
      <w:r w:rsidRPr="00E34155">
        <w:rPr>
          <w:rFonts w:ascii="Times New Roman" w:hAnsi="Times New Roman" w:cs="Times New Roman"/>
          <w:i/>
          <w:sz w:val="24"/>
          <w:szCs w:val="24"/>
        </w:rPr>
        <w:t>Investiţii în dezvoltarea zonelor împădurite şi îmbunătăţirea viabilităţii pădurilor</w:t>
      </w:r>
      <w:r w:rsidRPr="00E34155">
        <w:rPr>
          <w:rFonts w:ascii="Times New Roman" w:hAnsi="Times New Roman" w:cs="Times New Roman"/>
          <w:sz w:val="24"/>
          <w:szCs w:val="24"/>
        </w:rPr>
        <w:t>”, Submăsura 8.1 „</w:t>
      </w:r>
      <w:r w:rsidRPr="00E34155">
        <w:rPr>
          <w:rFonts w:ascii="Times New Roman" w:hAnsi="Times New Roman" w:cs="Times New Roman"/>
          <w:i/>
          <w:sz w:val="24"/>
          <w:szCs w:val="24"/>
        </w:rPr>
        <w:t>Împăduriri şi crearea de suprafeţe împădurite</w:t>
      </w:r>
      <w:r w:rsidRPr="00E34155">
        <w:rPr>
          <w:rFonts w:ascii="Times New Roman" w:hAnsi="Times New Roman" w:cs="Times New Roman"/>
          <w:sz w:val="24"/>
          <w:szCs w:val="24"/>
        </w:rPr>
        <w:t xml:space="preserve">”, din cadrul Programului Naţional de Dezvoltare Rurală 2014-2020 sesiunea 3- 2018, va fi de </w:t>
      </w:r>
      <w:smartTag w:uri="urn:schemas-microsoft-com:office:smarttags" w:element="metricconverter">
        <w:smartTagPr>
          <w:attr w:name="ProductID" w:val="9,00 ha"/>
        </w:smartTagPr>
        <w:r w:rsidRPr="00E34155">
          <w:rPr>
            <w:rFonts w:ascii="Times New Roman" w:hAnsi="Times New Roman" w:cs="Times New Roman"/>
            <w:sz w:val="24"/>
            <w:szCs w:val="24"/>
          </w:rPr>
          <w:t>9,00 ha</w:t>
        </w:r>
      </w:smartTag>
      <w:r w:rsidRPr="00E34155">
        <w:rPr>
          <w:rFonts w:ascii="Times New Roman" w:hAnsi="Times New Roman" w:cs="Times New Roman"/>
          <w:sz w:val="24"/>
          <w:szCs w:val="24"/>
        </w:rPr>
        <w:t>.</w:t>
      </w:r>
    </w:p>
    <w:p w:rsidR="00CD3A77" w:rsidRDefault="00CD3A77" w:rsidP="00FF4385">
      <w:pPr>
        <w:jc w:val="both"/>
        <w:rPr>
          <w:rFonts w:ascii="Times New Roman" w:hAnsi="Times New Roman" w:cs="Times New Roman"/>
          <w:sz w:val="24"/>
          <w:szCs w:val="24"/>
          <w:lang w:val="ro-RO"/>
        </w:rPr>
      </w:pPr>
    </w:p>
    <w:p w:rsidR="00F5643F" w:rsidRDefault="00F5643F" w:rsidP="00FF4385">
      <w:pPr>
        <w:jc w:val="both"/>
        <w:rPr>
          <w:rFonts w:ascii="Times New Roman" w:hAnsi="Times New Roman" w:cs="Times New Roman"/>
          <w:sz w:val="24"/>
          <w:szCs w:val="24"/>
          <w:lang w:val="ro-RO"/>
        </w:rPr>
      </w:pPr>
    </w:p>
    <w:p w:rsidR="00F5643F" w:rsidRDefault="00F5643F" w:rsidP="00FF4385">
      <w:pPr>
        <w:jc w:val="both"/>
        <w:rPr>
          <w:rFonts w:ascii="Times New Roman" w:hAnsi="Times New Roman" w:cs="Times New Roman"/>
          <w:sz w:val="24"/>
          <w:szCs w:val="24"/>
          <w:lang w:val="ro-RO"/>
        </w:rPr>
      </w:pPr>
    </w:p>
    <w:p w:rsidR="00F5643F" w:rsidRDefault="00F5643F" w:rsidP="00FF4385">
      <w:pPr>
        <w:jc w:val="both"/>
        <w:rPr>
          <w:rFonts w:ascii="Times New Roman" w:hAnsi="Times New Roman" w:cs="Times New Roman"/>
          <w:sz w:val="24"/>
          <w:szCs w:val="24"/>
          <w:lang w:val="ro-RO"/>
        </w:rPr>
      </w:pPr>
    </w:p>
    <w:p w:rsidR="00F5643F" w:rsidRDefault="00F5643F" w:rsidP="00FF4385">
      <w:pPr>
        <w:jc w:val="both"/>
        <w:rPr>
          <w:rFonts w:ascii="Times New Roman" w:hAnsi="Times New Roman" w:cs="Times New Roman"/>
          <w:sz w:val="24"/>
          <w:szCs w:val="24"/>
          <w:lang w:val="ro-RO"/>
        </w:rPr>
      </w:pPr>
    </w:p>
    <w:p w:rsidR="00F5643F" w:rsidRDefault="00F5643F" w:rsidP="00FF4385">
      <w:pPr>
        <w:jc w:val="both"/>
        <w:rPr>
          <w:rFonts w:ascii="Times New Roman" w:hAnsi="Times New Roman" w:cs="Times New Roman"/>
          <w:sz w:val="24"/>
          <w:szCs w:val="24"/>
          <w:lang w:val="ro-RO"/>
        </w:rPr>
      </w:pPr>
    </w:p>
    <w:p w:rsidR="00F5643F" w:rsidRDefault="00F5643F" w:rsidP="00FF4385">
      <w:pPr>
        <w:jc w:val="both"/>
        <w:rPr>
          <w:rFonts w:ascii="Times New Roman" w:hAnsi="Times New Roman" w:cs="Times New Roman"/>
          <w:sz w:val="24"/>
          <w:szCs w:val="24"/>
          <w:lang w:val="ro-RO"/>
        </w:rPr>
      </w:pPr>
    </w:p>
    <w:p w:rsidR="00066A31" w:rsidRPr="00E34155" w:rsidRDefault="00066A31" w:rsidP="00FF4385">
      <w:pPr>
        <w:jc w:val="both"/>
        <w:rPr>
          <w:rFonts w:ascii="Times New Roman" w:hAnsi="Times New Roman" w:cs="Times New Roman"/>
          <w:sz w:val="24"/>
          <w:szCs w:val="24"/>
          <w:lang w:val="ro-RO"/>
        </w:rPr>
      </w:pPr>
      <w:r w:rsidRPr="00E34155">
        <w:rPr>
          <w:rFonts w:ascii="Times New Roman" w:hAnsi="Times New Roman" w:cs="Times New Roman"/>
          <w:sz w:val="24"/>
          <w:szCs w:val="24"/>
          <w:lang w:val="ro-RO"/>
        </w:rPr>
        <w:t xml:space="preserve">Tabelul 1 - Lista punctelor de contur cu coordonate Stereo </w:t>
      </w:r>
      <w:smartTag w:uri="urn:schemas-microsoft-com:office:smarttags" w:element="metricconverter">
        <w:smartTagPr>
          <w:attr w:name="ProductID" w:val="70 a"/>
        </w:smartTagPr>
        <w:r w:rsidRPr="00E34155">
          <w:rPr>
            <w:rFonts w:ascii="Times New Roman" w:hAnsi="Times New Roman" w:cs="Times New Roman"/>
            <w:sz w:val="24"/>
            <w:szCs w:val="24"/>
            <w:lang w:val="ro-RO"/>
          </w:rPr>
          <w:t>70 a</w:t>
        </w:r>
      </w:smartTag>
      <w:r w:rsidRPr="00E34155">
        <w:rPr>
          <w:rFonts w:ascii="Times New Roman" w:hAnsi="Times New Roman" w:cs="Times New Roman"/>
          <w:sz w:val="24"/>
          <w:szCs w:val="24"/>
          <w:lang w:val="ro-RO"/>
        </w:rPr>
        <w:t xml:space="preserve"> suprafeţei pentru împădurire</w:t>
      </w:r>
    </w:p>
    <w:p w:rsidR="00066A31" w:rsidRPr="00E34155" w:rsidRDefault="00066A31" w:rsidP="00FF4385">
      <w:pPr>
        <w:jc w:val="both"/>
        <w:rPr>
          <w:rFonts w:ascii="Times New Roman" w:hAnsi="Times New Roman" w:cs="Times New Roman"/>
          <w:sz w:val="24"/>
          <w:szCs w:val="24"/>
          <w:lang w:val="ro-RO"/>
        </w:rPr>
      </w:pPr>
    </w:p>
    <w:tbl>
      <w:tblPr>
        <w:tblW w:w="8660"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21"/>
        <w:gridCol w:w="828"/>
        <w:gridCol w:w="1043"/>
        <w:gridCol w:w="1136"/>
        <w:gridCol w:w="960"/>
        <w:gridCol w:w="1356"/>
        <w:gridCol w:w="1560"/>
        <w:gridCol w:w="1056"/>
      </w:tblGrid>
      <w:tr w:rsidR="00066A31" w:rsidRPr="00E34155" w:rsidTr="00066A31">
        <w:trPr>
          <w:trHeight w:val="930"/>
        </w:trPr>
        <w:tc>
          <w:tcPr>
            <w:tcW w:w="780" w:type="dxa"/>
            <w:vMerge w:val="restart"/>
            <w:shd w:val="clear" w:color="auto" w:fill="auto"/>
            <w:vAlign w:val="center"/>
            <w:hideMark/>
          </w:tcPr>
          <w:p w:rsidR="00066A31" w:rsidRPr="00E34155" w:rsidRDefault="00066A31" w:rsidP="00E34155">
            <w:pPr>
              <w:jc w:val="center"/>
              <w:rPr>
                <w:rFonts w:ascii="Times New Roman" w:hAnsi="Times New Roman" w:cs="Times New Roman"/>
                <w:color w:val="000000"/>
                <w:sz w:val="24"/>
                <w:szCs w:val="24"/>
              </w:rPr>
            </w:pPr>
            <w:r w:rsidRPr="00E34155">
              <w:rPr>
                <w:rFonts w:ascii="Times New Roman" w:hAnsi="Times New Roman" w:cs="Times New Roman"/>
                <w:color w:val="000000"/>
                <w:sz w:val="24"/>
                <w:szCs w:val="24"/>
                <w:lang w:val="ro-RO"/>
              </w:rPr>
              <w:t>Nr.</w:t>
            </w:r>
            <w:r w:rsidRPr="00E34155">
              <w:rPr>
                <w:rFonts w:ascii="Times New Roman" w:hAnsi="Times New Roman" w:cs="Times New Roman"/>
                <w:color w:val="000000"/>
                <w:sz w:val="24"/>
                <w:szCs w:val="24"/>
                <w:lang w:val="ro-RO"/>
              </w:rPr>
              <w:br/>
              <w:t>crt.</w:t>
            </w:r>
          </w:p>
        </w:tc>
        <w:tc>
          <w:tcPr>
            <w:tcW w:w="861" w:type="dxa"/>
            <w:vMerge w:val="restart"/>
            <w:shd w:val="clear" w:color="auto" w:fill="auto"/>
            <w:vAlign w:val="center"/>
            <w:hideMark/>
          </w:tcPr>
          <w:p w:rsidR="00066A31" w:rsidRPr="00E34155" w:rsidRDefault="00066A31" w:rsidP="00E34155">
            <w:pPr>
              <w:jc w:val="center"/>
              <w:rPr>
                <w:rFonts w:ascii="Times New Roman" w:hAnsi="Times New Roman" w:cs="Times New Roman"/>
                <w:color w:val="000000"/>
                <w:sz w:val="24"/>
                <w:szCs w:val="24"/>
              </w:rPr>
            </w:pPr>
            <w:r w:rsidRPr="00E34155">
              <w:rPr>
                <w:rFonts w:ascii="Times New Roman" w:hAnsi="Times New Roman" w:cs="Times New Roman"/>
                <w:color w:val="000000"/>
                <w:sz w:val="24"/>
                <w:szCs w:val="24"/>
                <w:lang w:val="ro-RO"/>
              </w:rPr>
              <w:t>Tarla</w:t>
            </w:r>
          </w:p>
        </w:tc>
        <w:tc>
          <w:tcPr>
            <w:tcW w:w="980" w:type="dxa"/>
            <w:vMerge w:val="restart"/>
            <w:shd w:val="clear" w:color="auto" w:fill="auto"/>
            <w:vAlign w:val="center"/>
            <w:hideMark/>
          </w:tcPr>
          <w:p w:rsidR="00066A31" w:rsidRPr="00E34155" w:rsidRDefault="00066A31" w:rsidP="00E34155">
            <w:pPr>
              <w:jc w:val="center"/>
              <w:rPr>
                <w:rFonts w:ascii="Times New Roman" w:hAnsi="Times New Roman" w:cs="Times New Roman"/>
                <w:color w:val="000000"/>
                <w:sz w:val="24"/>
                <w:szCs w:val="24"/>
              </w:rPr>
            </w:pPr>
            <w:r w:rsidRPr="00E34155">
              <w:rPr>
                <w:rFonts w:ascii="Times New Roman" w:hAnsi="Times New Roman" w:cs="Times New Roman"/>
                <w:color w:val="000000"/>
                <w:sz w:val="24"/>
                <w:szCs w:val="24"/>
                <w:lang w:val="ro-RO"/>
              </w:rPr>
              <w:t>Parcelă</w:t>
            </w:r>
          </w:p>
        </w:tc>
        <w:tc>
          <w:tcPr>
            <w:tcW w:w="1136" w:type="dxa"/>
            <w:vMerge w:val="restart"/>
            <w:shd w:val="clear" w:color="auto" w:fill="auto"/>
            <w:vAlign w:val="center"/>
            <w:hideMark/>
          </w:tcPr>
          <w:p w:rsidR="00066A31" w:rsidRPr="00E34155" w:rsidRDefault="00066A31" w:rsidP="00E34155">
            <w:pPr>
              <w:jc w:val="center"/>
              <w:rPr>
                <w:rFonts w:ascii="Times New Roman" w:hAnsi="Times New Roman" w:cs="Times New Roman"/>
                <w:color w:val="000000"/>
                <w:sz w:val="24"/>
                <w:szCs w:val="24"/>
              </w:rPr>
            </w:pPr>
            <w:r w:rsidRPr="00E34155">
              <w:rPr>
                <w:rFonts w:ascii="Times New Roman" w:hAnsi="Times New Roman" w:cs="Times New Roman"/>
                <w:color w:val="000000"/>
                <w:sz w:val="24"/>
                <w:szCs w:val="24"/>
                <w:lang w:val="ro-RO"/>
              </w:rPr>
              <w:t>Suprafața</w:t>
            </w:r>
            <w:r w:rsidRPr="00E34155">
              <w:rPr>
                <w:rFonts w:ascii="Times New Roman" w:hAnsi="Times New Roman" w:cs="Times New Roman"/>
                <w:color w:val="000000"/>
                <w:sz w:val="24"/>
                <w:szCs w:val="24"/>
                <w:lang w:val="ro-RO"/>
              </w:rPr>
              <w:br/>
              <w:t>ha</w:t>
            </w:r>
          </w:p>
        </w:tc>
        <w:tc>
          <w:tcPr>
            <w:tcW w:w="960" w:type="dxa"/>
            <w:vMerge w:val="restart"/>
            <w:shd w:val="clear" w:color="auto" w:fill="auto"/>
            <w:vAlign w:val="center"/>
            <w:hideMark/>
          </w:tcPr>
          <w:p w:rsidR="00066A31" w:rsidRPr="00E34155" w:rsidRDefault="00066A31" w:rsidP="00E34155">
            <w:pPr>
              <w:jc w:val="center"/>
              <w:rPr>
                <w:rFonts w:ascii="Times New Roman" w:hAnsi="Times New Roman" w:cs="Times New Roman"/>
                <w:color w:val="000000"/>
                <w:sz w:val="24"/>
                <w:szCs w:val="24"/>
              </w:rPr>
            </w:pPr>
            <w:r w:rsidRPr="00E34155">
              <w:rPr>
                <w:rFonts w:ascii="Times New Roman" w:hAnsi="Times New Roman" w:cs="Times New Roman"/>
                <w:color w:val="000000"/>
                <w:sz w:val="24"/>
                <w:szCs w:val="24"/>
                <w:lang w:val="ro-RO"/>
              </w:rPr>
              <w:t>Număr punct</w:t>
            </w:r>
          </w:p>
        </w:tc>
        <w:tc>
          <w:tcPr>
            <w:tcW w:w="2900" w:type="dxa"/>
            <w:gridSpan w:val="2"/>
            <w:shd w:val="clear" w:color="auto" w:fill="auto"/>
            <w:vAlign w:val="center"/>
            <w:hideMark/>
          </w:tcPr>
          <w:p w:rsidR="00066A31" w:rsidRPr="00E34155" w:rsidRDefault="00066A31" w:rsidP="00E34155">
            <w:pPr>
              <w:jc w:val="center"/>
              <w:rPr>
                <w:rFonts w:ascii="Times New Roman" w:hAnsi="Times New Roman" w:cs="Times New Roman"/>
                <w:color w:val="000000"/>
                <w:sz w:val="24"/>
                <w:szCs w:val="24"/>
              </w:rPr>
            </w:pPr>
            <w:r w:rsidRPr="00E34155">
              <w:rPr>
                <w:rFonts w:ascii="Times New Roman" w:hAnsi="Times New Roman" w:cs="Times New Roman"/>
                <w:color w:val="000000"/>
                <w:sz w:val="24"/>
                <w:szCs w:val="24"/>
                <w:lang w:val="ro-RO"/>
              </w:rPr>
              <w:t>Coordonate puncte de contur</w:t>
            </w:r>
          </w:p>
        </w:tc>
        <w:tc>
          <w:tcPr>
            <w:tcW w:w="1043" w:type="dxa"/>
            <w:vMerge w:val="restart"/>
            <w:shd w:val="clear" w:color="auto" w:fill="auto"/>
            <w:vAlign w:val="center"/>
            <w:hideMark/>
          </w:tcPr>
          <w:p w:rsidR="00066A31" w:rsidRPr="00E34155" w:rsidRDefault="00066A31" w:rsidP="00E34155">
            <w:pPr>
              <w:jc w:val="center"/>
              <w:rPr>
                <w:rFonts w:ascii="Times New Roman" w:hAnsi="Times New Roman" w:cs="Times New Roman"/>
                <w:color w:val="000000"/>
                <w:sz w:val="24"/>
                <w:szCs w:val="24"/>
              </w:rPr>
            </w:pPr>
            <w:r w:rsidRPr="00E34155">
              <w:rPr>
                <w:rFonts w:ascii="Times New Roman" w:hAnsi="Times New Roman" w:cs="Times New Roman"/>
                <w:color w:val="000000"/>
                <w:sz w:val="24"/>
                <w:szCs w:val="24"/>
                <w:lang w:val="ro-RO"/>
              </w:rPr>
              <w:t>Lungimi laturi</w:t>
            </w:r>
            <w:r w:rsidRPr="00E34155">
              <w:rPr>
                <w:rFonts w:ascii="Times New Roman" w:hAnsi="Times New Roman" w:cs="Times New Roman"/>
                <w:color w:val="000000"/>
                <w:sz w:val="24"/>
                <w:szCs w:val="24"/>
                <w:lang w:val="ro-RO"/>
              </w:rPr>
              <w:br/>
              <w:t>D(i,i+1)</w:t>
            </w:r>
          </w:p>
        </w:tc>
      </w:tr>
      <w:tr w:rsidR="00066A31" w:rsidRPr="00E34155" w:rsidTr="00066A31">
        <w:trPr>
          <w:trHeight w:val="315"/>
        </w:trPr>
        <w:tc>
          <w:tcPr>
            <w:tcW w:w="780"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861"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980"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1136"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960" w:type="dxa"/>
            <w:vMerge/>
            <w:vAlign w:val="center"/>
            <w:hideMark/>
          </w:tcPr>
          <w:p w:rsidR="00066A31" w:rsidRPr="00E34155" w:rsidRDefault="00066A31" w:rsidP="00E34155">
            <w:pPr>
              <w:jc w:val="center"/>
              <w:rPr>
                <w:rFonts w:ascii="Times New Roman" w:hAnsi="Times New Roman" w:cs="Times New Roman"/>
                <w:color w:val="000000"/>
                <w:sz w:val="24"/>
                <w:szCs w:val="24"/>
              </w:rPr>
            </w:pPr>
          </w:p>
        </w:tc>
        <w:tc>
          <w:tcPr>
            <w:tcW w:w="1340" w:type="dxa"/>
            <w:shd w:val="clear" w:color="auto" w:fill="auto"/>
            <w:vAlign w:val="center"/>
            <w:hideMark/>
          </w:tcPr>
          <w:p w:rsidR="00066A31" w:rsidRPr="00E34155" w:rsidRDefault="00066A31" w:rsidP="00E34155">
            <w:pPr>
              <w:jc w:val="center"/>
              <w:rPr>
                <w:rFonts w:ascii="Times New Roman" w:hAnsi="Times New Roman" w:cs="Times New Roman"/>
                <w:color w:val="000000"/>
                <w:sz w:val="24"/>
                <w:szCs w:val="24"/>
              </w:rPr>
            </w:pPr>
            <w:r w:rsidRPr="00E34155">
              <w:rPr>
                <w:rFonts w:ascii="Times New Roman" w:hAnsi="Times New Roman" w:cs="Times New Roman"/>
                <w:color w:val="000000"/>
                <w:sz w:val="24"/>
                <w:szCs w:val="24"/>
              </w:rPr>
              <w:t>x(m)</w:t>
            </w:r>
          </w:p>
        </w:tc>
        <w:tc>
          <w:tcPr>
            <w:tcW w:w="1560" w:type="dxa"/>
            <w:shd w:val="clear" w:color="auto" w:fill="auto"/>
            <w:vAlign w:val="center"/>
            <w:hideMark/>
          </w:tcPr>
          <w:p w:rsidR="00066A31" w:rsidRPr="00E34155" w:rsidRDefault="00066A31" w:rsidP="00E34155">
            <w:pPr>
              <w:jc w:val="center"/>
              <w:rPr>
                <w:rFonts w:ascii="Times New Roman" w:hAnsi="Times New Roman" w:cs="Times New Roman"/>
                <w:color w:val="000000"/>
                <w:sz w:val="24"/>
                <w:szCs w:val="24"/>
              </w:rPr>
            </w:pPr>
            <w:r w:rsidRPr="00E34155">
              <w:rPr>
                <w:rFonts w:ascii="Times New Roman" w:hAnsi="Times New Roman" w:cs="Times New Roman"/>
                <w:color w:val="000000"/>
                <w:sz w:val="24"/>
                <w:szCs w:val="24"/>
              </w:rPr>
              <w:t>Y(m)</w:t>
            </w:r>
          </w:p>
        </w:tc>
        <w:tc>
          <w:tcPr>
            <w:tcW w:w="1043"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r>
      <w:tr w:rsidR="00066A31" w:rsidRPr="00E34155" w:rsidTr="00066A31">
        <w:trPr>
          <w:trHeight w:val="300"/>
        </w:trPr>
        <w:tc>
          <w:tcPr>
            <w:tcW w:w="780" w:type="dxa"/>
            <w:vMerge w:val="restart"/>
            <w:shd w:val="clear" w:color="auto" w:fill="auto"/>
            <w:vAlign w:val="bottom"/>
            <w:hideMark/>
          </w:tcPr>
          <w:p w:rsidR="00066A31" w:rsidRPr="00E34155" w:rsidRDefault="00066A31" w:rsidP="00FF4385">
            <w:pPr>
              <w:spacing w:after="240"/>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1</w:t>
            </w:r>
          </w:p>
        </w:tc>
        <w:tc>
          <w:tcPr>
            <w:tcW w:w="861" w:type="dxa"/>
            <w:vMerge w:val="restart"/>
            <w:shd w:val="clear" w:color="auto" w:fill="auto"/>
            <w:vAlign w:val="bottom"/>
            <w:hideMark/>
          </w:tcPr>
          <w:p w:rsidR="00066A31" w:rsidRPr="00E34155" w:rsidRDefault="00066A31" w:rsidP="00FF4385">
            <w:pPr>
              <w:spacing w:after="240"/>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7</w:t>
            </w:r>
          </w:p>
        </w:tc>
        <w:tc>
          <w:tcPr>
            <w:tcW w:w="980" w:type="dxa"/>
            <w:vMerge w:val="restart"/>
            <w:shd w:val="clear" w:color="auto" w:fill="auto"/>
            <w:vAlign w:val="bottom"/>
            <w:hideMark/>
          </w:tcPr>
          <w:p w:rsidR="00066A31" w:rsidRPr="00E34155" w:rsidRDefault="00066A31" w:rsidP="00FF4385">
            <w:pPr>
              <w:spacing w:after="240"/>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A23/20</w:t>
            </w:r>
          </w:p>
        </w:tc>
        <w:tc>
          <w:tcPr>
            <w:tcW w:w="1136" w:type="dxa"/>
            <w:vMerge w:val="restart"/>
            <w:shd w:val="clear" w:color="auto" w:fill="auto"/>
            <w:vAlign w:val="bottom"/>
            <w:hideMark/>
          </w:tcPr>
          <w:p w:rsidR="00066A31" w:rsidRPr="00E34155" w:rsidRDefault="00066A31" w:rsidP="00FF4385">
            <w:pPr>
              <w:spacing w:after="240"/>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 xml:space="preserve">2,50 </w:t>
            </w:r>
          </w:p>
        </w:tc>
        <w:tc>
          <w:tcPr>
            <w:tcW w:w="960" w:type="dxa"/>
            <w:shd w:val="clear" w:color="auto" w:fill="auto"/>
            <w:noWrap/>
            <w:vAlign w:val="bottom"/>
            <w:hideMark/>
          </w:tcPr>
          <w:p w:rsidR="00066A31" w:rsidRPr="00E34155" w:rsidRDefault="00066A31" w:rsidP="00E34155">
            <w:pPr>
              <w:jc w:val="center"/>
              <w:rPr>
                <w:rFonts w:ascii="Times New Roman" w:hAnsi="Times New Roman" w:cs="Times New Roman"/>
                <w:color w:val="000000"/>
                <w:sz w:val="24"/>
                <w:szCs w:val="24"/>
              </w:rPr>
            </w:pPr>
            <w:r w:rsidRPr="00E34155">
              <w:rPr>
                <w:rFonts w:ascii="Times New Roman" w:hAnsi="Times New Roman" w:cs="Times New Roman"/>
                <w:color w:val="000000"/>
                <w:sz w:val="24"/>
                <w:szCs w:val="24"/>
              </w:rPr>
              <w:t>1</w:t>
            </w:r>
          </w:p>
        </w:tc>
        <w:tc>
          <w:tcPr>
            <w:tcW w:w="1340"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756202.250</w:t>
            </w:r>
          </w:p>
        </w:tc>
        <w:tc>
          <w:tcPr>
            <w:tcW w:w="1560"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292676.330</w:t>
            </w:r>
          </w:p>
        </w:tc>
        <w:tc>
          <w:tcPr>
            <w:tcW w:w="1043"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 20.23</w:t>
            </w:r>
          </w:p>
        </w:tc>
      </w:tr>
      <w:tr w:rsidR="00066A31" w:rsidRPr="00E34155" w:rsidTr="00066A31">
        <w:trPr>
          <w:trHeight w:val="300"/>
        </w:trPr>
        <w:tc>
          <w:tcPr>
            <w:tcW w:w="780"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861"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980"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1136"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960" w:type="dxa"/>
            <w:shd w:val="clear" w:color="auto" w:fill="auto"/>
            <w:noWrap/>
            <w:vAlign w:val="bottom"/>
            <w:hideMark/>
          </w:tcPr>
          <w:p w:rsidR="00066A31" w:rsidRPr="00E34155" w:rsidRDefault="00066A31" w:rsidP="00E34155">
            <w:pPr>
              <w:jc w:val="center"/>
              <w:rPr>
                <w:rFonts w:ascii="Times New Roman" w:hAnsi="Times New Roman" w:cs="Times New Roman"/>
                <w:color w:val="000000"/>
                <w:sz w:val="24"/>
                <w:szCs w:val="24"/>
              </w:rPr>
            </w:pPr>
            <w:r w:rsidRPr="00E34155">
              <w:rPr>
                <w:rFonts w:ascii="Times New Roman" w:hAnsi="Times New Roman" w:cs="Times New Roman"/>
                <w:color w:val="000000"/>
                <w:sz w:val="24"/>
                <w:szCs w:val="24"/>
              </w:rPr>
              <w:t>2</w:t>
            </w:r>
          </w:p>
        </w:tc>
        <w:tc>
          <w:tcPr>
            <w:tcW w:w="1340"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757195.682</w:t>
            </w:r>
          </w:p>
        </w:tc>
        <w:tc>
          <w:tcPr>
            <w:tcW w:w="1560"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291931.526</w:t>
            </w:r>
          </w:p>
        </w:tc>
        <w:tc>
          <w:tcPr>
            <w:tcW w:w="1043"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1246.75</w:t>
            </w:r>
          </w:p>
        </w:tc>
      </w:tr>
      <w:tr w:rsidR="00066A31" w:rsidRPr="00E34155" w:rsidTr="00066A31">
        <w:trPr>
          <w:trHeight w:val="300"/>
        </w:trPr>
        <w:tc>
          <w:tcPr>
            <w:tcW w:w="780"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861"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980"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1136"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960" w:type="dxa"/>
            <w:shd w:val="clear" w:color="auto" w:fill="auto"/>
            <w:noWrap/>
            <w:vAlign w:val="bottom"/>
            <w:hideMark/>
          </w:tcPr>
          <w:p w:rsidR="00066A31" w:rsidRPr="00E34155" w:rsidRDefault="00066A31" w:rsidP="00E34155">
            <w:pPr>
              <w:jc w:val="center"/>
              <w:rPr>
                <w:rFonts w:ascii="Times New Roman" w:hAnsi="Times New Roman" w:cs="Times New Roman"/>
                <w:color w:val="000000"/>
                <w:sz w:val="24"/>
                <w:szCs w:val="24"/>
              </w:rPr>
            </w:pPr>
            <w:r w:rsidRPr="00E34155">
              <w:rPr>
                <w:rFonts w:ascii="Times New Roman" w:hAnsi="Times New Roman" w:cs="Times New Roman"/>
                <w:color w:val="000000"/>
                <w:sz w:val="24"/>
                <w:szCs w:val="24"/>
              </w:rPr>
              <w:t>3</w:t>
            </w:r>
          </w:p>
        </w:tc>
        <w:tc>
          <w:tcPr>
            <w:tcW w:w="1340"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757185.832</w:t>
            </w:r>
          </w:p>
        </w:tc>
        <w:tc>
          <w:tcPr>
            <w:tcW w:w="1560"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291913.797</w:t>
            </w:r>
          </w:p>
        </w:tc>
        <w:tc>
          <w:tcPr>
            <w:tcW w:w="1043"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 20.28</w:t>
            </w:r>
          </w:p>
        </w:tc>
      </w:tr>
      <w:tr w:rsidR="00066A31" w:rsidRPr="00E34155" w:rsidTr="00066A31">
        <w:trPr>
          <w:trHeight w:val="300"/>
        </w:trPr>
        <w:tc>
          <w:tcPr>
            <w:tcW w:w="780"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861"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980"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1136"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960" w:type="dxa"/>
            <w:shd w:val="clear" w:color="auto" w:fill="auto"/>
            <w:noWrap/>
            <w:vAlign w:val="bottom"/>
            <w:hideMark/>
          </w:tcPr>
          <w:p w:rsidR="00066A31" w:rsidRPr="00E34155" w:rsidRDefault="00066A31" w:rsidP="00E34155">
            <w:pPr>
              <w:jc w:val="center"/>
              <w:rPr>
                <w:rFonts w:ascii="Times New Roman" w:hAnsi="Times New Roman" w:cs="Times New Roman"/>
                <w:color w:val="000000"/>
                <w:sz w:val="24"/>
                <w:szCs w:val="24"/>
              </w:rPr>
            </w:pPr>
            <w:r w:rsidRPr="00E34155">
              <w:rPr>
                <w:rFonts w:ascii="Times New Roman" w:hAnsi="Times New Roman" w:cs="Times New Roman"/>
                <w:color w:val="000000"/>
                <w:sz w:val="24"/>
                <w:szCs w:val="24"/>
              </w:rPr>
              <w:t>4</w:t>
            </w:r>
          </w:p>
        </w:tc>
        <w:tc>
          <w:tcPr>
            <w:tcW w:w="1340"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756188.303</w:t>
            </w:r>
          </w:p>
        </w:tc>
        <w:tc>
          <w:tcPr>
            <w:tcW w:w="1560"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292661.674</w:t>
            </w:r>
          </w:p>
        </w:tc>
        <w:tc>
          <w:tcPr>
            <w:tcW w:w="1043"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 1241.62</w:t>
            </w:r>
          </w:p>
        </w:tc>
      </w:tr>
      <w:tr w:rsidR="00066A31" w:rsidRPr="00E34155" w:rsidTr="00066A31">
        <w:trPr>
          <w:trHeight w:val="300"/>
        </w:trPr>
        <w:tc>
          <w:tcPr>
            <w:tcW w:w="780" w:type="dxa"/>
            <w:vMerge w:val="restart"/>
            <w:shd w:val="clear" w:color="auto" w:fill="auto"/>
            <w:vAlign w:val="bottom"/>
            <w:hideMark/>
          </w:tcPr>
          <w:p w:rsidR="00066A31" w:rsidRPr="00E34155" w:rsidRDefault="00066A31" w:rsidP="00FF4385">
            <w:pPr>
              <w:spacing w:after="240"/>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2</w:t>
            </w:r>
            <w:r w:rsidRPr="00E34155">
              <w:rPr>
                <w:rFonts w:ascii="Times New Roman" w:hAnsi="Times New Roman" w:cs="Times New Roman"/>
                <w:color w:val="000000"/>
                <w:sz w:val="24"/>
                <w:szCs w:val="24"/>
              </w:rPr>
              <w:br/>
            </w:r>
            <w:r w:rsidRPr="00E34155">
              <w:rPr>
                <w:rFonts w:ascii="Times New Roman" w:hAnsi="Times New Roman" w:cs="Times New Roman"/>
                <w:color w:val="000000"/>
                <w:sz w:val="24"/>
                <w:szCs w:val="24"/>
              </w:rPr>
              <w:br/>
            </w:r>
          </w:p>
        </w:tc>
        <w:tc>
          <w:tcPr>
            <w:tcW w:w="861" w:type="dxa"/>
            <w:vMerge w:val="restart"/>
            <w:shd w:val="clear" w:color="auto" w:fill="auto"/>
            <w:vAlign w:val="bottom"/>
            <w:hideMark/>
          </w:tcPr>
          <w:p w:rsidR="00066A31" w:rsidRPr="00E34155" w:rsidRDefault="00066A31" w:rsidP="00FF4385">
            <w:pPr>
              <w:spacing w:after="240"/>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10</w:t>
            </w:r>
            <w:r w:rsidRPr="00E34155">
              <w:rPr>
                <w:rFonts w:ascii="Times New Roman" w:hAnsi="Times New Roman" w:cs="Times New Roman"/>
                <w:color w:val="000000"/>
                <w:sz w:val="24"/>
                <w:szCs w:val="24"/>
              </w:rPr>
              <w:br/>
            </w:r>
            <w:r w:rsidRPr="00E34155">
              <w:rPr>
                <w:rFonts w:ascii="Times New Roman" w:hAnsi="Times New Roman" w:cs="Times New Roman"/>
                <w:color w:val="000000"/>
                <w:sz w:val="24"/>
                <w:szCs w:val="24"/>
              </w:rPr>
              <w:br/>
            </w:r>
          </w:p>
        </w:tc>
        <w:tc>
          <w:tcPr>
            <w:tcW w:w="980" w:type="dxa"/>
            <w:vMerge w:val="restart"/>
            <w:shd w:val="clear" w:color="auto" w:fill="auto"/>
            <w:vAlign w:val="bottom"/>
            <w:hideMark/>
          </w:tcPr>
          <w:p w:rsidR="00066A31" w:rsidRPr="00E34155" w:rsidRDefault="00066A31" w:rsidP="00FF4385">
            <w:pPr>
              <w:spacing w:after="240"/>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A40/42a</w:t>
            </w:r>
            <w:r w:rsidRPr="00E34155">
              <w:rPr>
                <w:rFonts w:ascii="Times New Roman" w:hAnsi="Times New Roman" w:cs="Times New Roman"/>
                <w:color w:val="000000"/>
                <w:sz w:val="24"/>
                <w:szCs w:val="24"/>
              </w:rPr>
              <w:br/>
            </w:r>
            <w:r w:rsidRPr="00E34155">
              <w:rPr>
                <w:rFonts w:ascii="Times New Roman" w:hAnsi="Times New Roman" w:cs="Times New Roman"/>
                <w:color w:val="000000"/>
                <w:sz w:val="24"/>
                <w:szCs w:val="24"/>
              </w:rPr>
              <w:br/>
            </w:r>
          </w:p>
        </w:tc>
        <w:tc>
          <w:tcPr>
            <w:tcW w:w="1136" w:type="dxa"/>
            <w:vMerge w:val="restart"/>
            <w:shd w:val="clear" w:color="auto" w:fill="auto"/>
            <w:vAlign w:val="bottom"/>
            <w:hideMark/>
          </w:tcPr>
          <w:p w:rsidR="00066A31" w:rsidRPr="00E34155" w:rsidRDefault="00066A31" w:rsidP="00FF4385">
            <w:pPr>
              <w:spacing w:after="240"/>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6,50</w:t>
            </w:r>
            <w:r w:rsidRPr="00E34155">
              <w:rPr>
                <w:rFonts w:ascii="Times New Roman" w:hAnsi="Times New Roman" w:cs="Times New Roman"/>
                <w:color w:val="000000"/>
                <w:sz w:val="24"/>
                <w:szCs w:val="24"/>
              </w:rPr>
              <w:br/>
            </w:r>
            <w:r w:rsidRPr="00E34155">
              <w:rPr>
                <w:rFonts w:ascii="Times New Roman" w:hAnsi="Times New Roman" w:cs="Times New Roman"/>
                <w:color w:val="000000"/>
                <w:sz w:val="24"/>
                <w:szCs w:val="24"/>
              </w:rPr>
              <w:br/>
            </w:r>
          </w:p>
        </w:tc>
        <w:tc>
          <w:tcPr>
            <w:tcW w:w="960" w:type="dxa"/>
            <w:shd w:val="clear" w:color="auto" w:fill="auto"/>
            <w:noWrap/>
            <w:vAlign w:val="bottom"/>
            <w:hideMark/>
          </w:tcPr>
          <w:p w:rsidR="00066A31" w:rsidRPr="00E34155" w:rsidRDefault="00066A31" w:rsidP="00E34155">
            <w:pPr>
              <w:jc w:val="center"/>
              <w:rPr>
                <w:rFonts w:ascii="Times New Roman" w:hAnsi="Times New Roman" w:cs="Times New Roman"/>
                <w:color w:val="000000"/>
                <w:sz w:val="24"/>
                <w:szCs w:val="24"/>
              </w:rPr>
            </w:pPr>
            <w:r w:rsidRPr="00E34155">
              <w:rPr>
                <w:rFonts w:ascii="Times New Roman" w:hAnsi="Times New Roman" w:cs="Times New Roman"/>
                <w:color w:val="000000"/>
                <w:sz w:val="24"/>
                <w:szCs w:val="24"/>
              </w:rPr>
              <w:t>1</w:t>
            </w:r>
          </w:p>
        </w:tc>
        <w:tc>
          <w:tcPr>
            <w:tcW w:w="1340"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762493.528</w:t>
            </w:r>
          </w:p>
        </w:tc>
        <w:tc>
          <w:tcPr>
            <w:tcW w:w="1560"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291748.902</w:t>
            </w:r>
          </w:p>
        </w:tc>
        <w:tc>
          <w:tcPr>
            <w:tcW w:w="1043" w:type="dxa"/>
            <w:shd w:val="clear" w:color="auto" w:fill="auto"/>
            <w:noWrap/>
            <w:vAlign w:val="bottom"/>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170,47</w:t>
            </w:r>
          </w:p>
        </w:tc>
      </w:tr>
      <w:tr w:rsidR="00066A31" w:rsidRPr="00E34155" w:rsidTr="00066A31">
        <w:trPr>
          <w:trHeight w:val="300"/>
        </w:trPr>
        <w:tc>
          <w:tcPr>
            <w:tcW w:w="780"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861"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980"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1136"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960" w:type="dxa"/>
            <w:shd w:val="clear" w:color="auto" w:fill="auto"/>
            <w:noWrap/>
            <w:vAlign w:val="bottom"/>
            <w:hideMark/>
          </w:tcPr>
          <w:p w:rsidR="00066A31" w:rsidRPr="00E34155" w:rsidRDefault="00066A31" w:rsidP="00E34155">
            <w:pPr>
              <w:jc w:val="center"/>
              <w:rPr>
                <w:rFonts w:ascii="Times New Roman" w:hAnsi="Times New Roman" w:cs="Times New Roman"/>
                <w:color w:val="000000"/>
                <w:sz w:val="24"/>
                <w:szCs w:val="24"/>
              </w:rPr>
            </w:pPr>
            <w:r w:rsidRPr="00E34155">
              <w:rPr>
                <w:rFonts w:ascii="Times New Roman" w:hAnsi="Times New Roman" w:cs="Times New Roman"/>
                <w:color w:val="000000"/>
                <w:sz w:val="24"/>
                <w:szCs w:val="24"/>
              </w:rPr>
              <w:t>2</w:t>
            </w:r>
          </w:p>
        </w:tc>
        <w:tc>
          <w:tcPr>
            <w:tcW w:w="1340"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762373.925</w:t>
            </w:r>
          </w:p>
        </w:tc>
        <w:tc>
          <w:tcPr>
            <w:tcW w:w="1560"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291870.374</w:t>
            </w:r>
          </w:p>
        </w:tc>
        <w:tc>
          <w:tcPr>
            <w:tcW w:w="1043" w:type="dxa"/>
            <w:shd w:val="clear" w:color="auto" w:fill="auto"/>
            <w:noWrap/>
            <w:vAlign w:val="bottom"/>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34,31</w:t>
            </w:r>
          </w:p>
        </w:tc>
      </w:tr>
      <w:tr w:rsidR="00066A31" w:rsidRPr="00E34155" w:rsidTr="00066A31">
        <w:trPr>
          <w:trHeight w:val="300"/>
        </w:trPr>
        <w:tc>
          <w:tcPr>
            <w:tcW w:w="780"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861"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980"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1136"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960" w:type="dxa"/>
            <w:shd w:val="clear" w:color="auto" w:fill="auto"/>
            <w:noWrap/>
            <w:vAlign w:val="bottom"/>
            <w:hideMark/>
          </w:tcPr>
          <w:p w:rsidR="00066A31" w:rsidRPr="00E34155" w:rsidRDefault="00066A31" w:rsidP="00E34155">
            <w:pPr>
              <w:jc w:val="center"/>
              <w:rPr>
                <w:rFonts w:ascii="Times New Roman" w:hAnsi="Times New Roman" w:cs="Times New Roman"/>
                <w:color w:val="000000"/>
                <w:sz w:val="24"/>
                <w:szCs w:val="24"/>
              </w:rPr>
            </w:pPr>
            <w:r w:rsidRPr="00E34155">
              <w:rPr>
                <w:rFonts w:ascii="Times New Roman" w:hAnsi="Times New Roman" w:cs="Times New Roman"/>
                <w:color w:val="000000"/>
                <w:sz w:val="24"/>
                <w:szCs w:val="24"/>
              </w:rPr>
              <w:t>3</w:t>
            </w:r>
          </w:p>
        </w:tc>
        <w:tc>
          <w:tcPr>
            <w:tcW w:w="1340"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762345.783</w:t>
            </w:r>
          </w:p>
        </w:tc>
        <w:tc>
          <w:tcPr>
            <w:tcW w:w="1560"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291850.744</w:t>
            </w:r>
          </w:p>
        </w:tc>
        <w:tc>
          <w:tcPr>
            <w:tcW w:w="1043" w:type="dxa"/>
            <w:shd w:val="clear" w:color="auto" w:fill="auto"/>
            <w:noWrap/>
            <w:vAlign w:val="bottom"/>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31,62</w:t>
            </w:r>
          </w:p>
        </w:tc>
      </w:tr>
      <w:tr w:rsidR="00066A31" w:rsidRPr="00E34155" w:rsidTr="00066A31">
        <w:trPr>
          <w:trHeight w:val="300"/>
        </w:trPr>
        <w:tc>
          <w:tcPr>
            <w:tcW w:w="780"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861"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980"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1136"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960" w:type="dxa"/>
            <w:shd w:val="clear" w:color="auto" w:fill="auto"/>
            <w:noWrap/>
            <w:vAlign w:val="bottom"/>
            <w:hideMark/>
          </w:tcPr>
          <w:p w:rsidR="00066A31" w:rsidRPr="00E34155" w:rsidRDefault="00066A31" w:rsidP="00E34155">
            <w:pPr>
              <w:jc w:val="center"/>
              <w:rPr>
                <w:rFonts w:ascii="Times New Roman" w:hAnsi="Times New Roman" w:cs="Times New Roman"/>
                <w:color w:val="000000"/>
                <w:sz w:val="24"/>
                <w:szCs w:val="24"/>
              </w:rPr>
            </w:pPr>
            <w:r w:rsidRPr="00E34155">
              <w:rPr>
                <w:rFonts w:ascii="Times New Roman" w:hAnsi="Times New Roman" w:cs="Times New Roman"/>
                <w:color w:val="000000"/>
                <w:sz w:val="24"/>
                <w:szCs w:val="24"/>
              </w:rPr>
              <w:t>4</w:t>
            </w:r>
          </w:p>
        </w:tc>
        <w:tc>
          <w:tcPr>
            <w:tcW w:w="1340"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762319.845</w:t>
            </w:r>
          </w:p>
        </w:tc>
        <w:tc>
          <w:tcPr>
            <w:tcW w:w="1560"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291832.651</w:t>
            </w:r>
          </w:p>
        </w:tc>
        <w:tc>
          <w:tcPr>
            <w:tcW w:w="1043" w:type="dxa"/>
            <w:shd w:val="clear" w:color="auto" w:fill="auto"/>
            <w:noWrap/>
            <w:vAlign w:val="bottom"/>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112,87</w:t>
            </w:r>
          </w:p>
        </w:tc>
      </w:tr>
      <w:tr w:rsidR="00066A31" w:rsidRPr="00E34155" w:rsidTr="00066A31">
        <w:trPr>
          <w:trHeight w:val="300"/>
        </w:trPr>
        <w:tc>
          <w:tcPr>
            <w:tcW w:w="780"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861"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980"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1136"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960" w:type="dxa"/>
            <w:shd w:val="clear" w:color="auto" w:fill="auto"/>
            <w:noWrap/>
            <w:vAlign w:val="bottom"/>
            <w:hideMark/>
          </w:tcPr>
          <w:p w:rsidR="00066A31" w:rsidRPr="00E34155" w:rsidRDefault="00066A31" w:rsidP="00E34155">
            <w:pPr>
              <w:jc w:val="center"/>
              <w:rPr>
                <w:rFonts w:ascii="Times New Roman" w:hAnsi="Times New Roman" w:cs="Times New Roman"/>
                <w:color w:val="000000"/>
                <w:sz w:val="24"/>
                <w:szCs w:val="24"/>
              </w:rPr>
            </w:pPr>
            <w:r w:rsidRPr="00E34155">
              <w:rPr>
                <w:rFonts w:ascii="Times New Roman" w:hAnsi="Times New Roman" w:cs="Times New Roman"/>
                <w:color w:val="000000"/>
                <w:sz w:val="24"/>
                <w:szCs w:val="24"/>
              </w:rPr>
              <w:t>5</w:t>
            </w:r>
          </w:p>
        </w:tc>
        <w:tc>
          <w:tcPr>
            <w:tcW w:w="1340"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762227.268</w:t>
            </w:r>
          </w:p>
        </w:tc>
        <w:tc>
          <w:tcPr>
            <w:tcW w:w="1560"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291768.075</w:t>
            </w:r>
          </w:p>
        </w:tc>
        <w:tc>
          <w:tcPr>
            <w:tcW w:w="1043" w:type="dxa"/>
            <w:shd w:val="clear" w:color="auto" w:fill="auto"/>
            <w:noWrap/>
            <w:vAlign w:val="bottom"/>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43,61</w:t>
            </w:r>
          </w:p>
        </w:tc>
      </w:tr>
      <w:tr w:rsidR="00066A31" w:rsidRPr="00E34155" w:rsidTr="00066A31">
        <w:trPr>
          <w:trHeight w:val="300"/>
        </w:trPr>
        <w:tc>
          <w:tcPr>
            <w:tcW w:w="780"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861"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980"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1136"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960" w:type="dxa"/>
            <w:shd w:val="clear" w:color="auto" w:fill="auto"/>
            <w:noWrap/>
            <w:vAlign w:val="bottom"/>
            <w:hideMark/>
          </w:tcPr>
          <w:p w:rsidR="00066A31" w:rsidRPr="00E34155" w:rsidRDefault="00066A31" w:rsidP="00E34155">
            <w:pPr>
              <w:jc w:val="center"/>
              <w:rPr>
                <w:rFonts w:ascii="Times New Roman" w:hAnsi="Times New Roman" w:cs="Times New Roman"/>
                <w:color w:val="000000"/>
                <w:sz w:val="24"/>
                <w:szCs w:val="24"/>
              </w:rPr>
            </w:pPr>
            <w:r w:rsidRPr="00E34155">
              <w:rPr>
                <w:rFonts w:ascii="Times New Roman" w:hAnsi="Times New Roman" w:cs="Times New Roman"/>
                <w:color w:val="000000"/>
                <w:sz w:val="24"/>
                <w:szCs w:val="24"/>
              </w:rPr>
              <w:t>6</w:t>
            </w:r>
          </w:p>
        </w:tc>
        <w:tc>
          <w:tcPr>
            <w:tcW w:w="1340"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762191.503</w:t>
            </w:r>
          </w:p>
        </w:tc>
        <w:tc>
          <w:tcPr>
            <w:tcW w:w="1560"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291743.127</w:t>
            </w:r>
          </w:p>
        </w:tc>
        <w:tc>
          <w:tcPr>
            <w:tcW w:w="1043" w:type="dxa"/>
            <w:shd w:val="clear" w:color="auto" w:fill="auto"/>
            <w:noWrap/>
            <w:vAlign w:val="bottom"/>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412,25</w:t>
            </w:r>
          </w:p>
        </w:tc>
      </w:tr>
      <w:tr w:rsidR="00066A31" w:rsidRPr="00E34155" w:rsidTr="00066A31">
        <w:trPr>
          <w:trHeight w:val="300"/>
        </w:trPr>
        <w:tc>
          <w:tcPr>
            <w:tcW w:w="780"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861"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980"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1136"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960" w:type="dxa"/>
            <w:shd w:val="clear" w:color="auto" w:fill="auto"/>
            <w:noWrap/>
            <w:vAlign w:val="bottom"/>
            <w:hideMark/>
          </w:tcPr>
          <w:p w:rsidR="00066A31" w:rsidRPr="00E34155" w:rsidRDefault="00066A31" w:rsidP="00E34155">
            <w:pPr>
              <w:jc w:val="center"/>
              <w:rPr>
                <w:rFonts w:ascii="Times New Roman" w:hAnsi="Times New Roman" w:cs="Times New Roman"/>
                <w:color w:val="000000"/>
                <w:sz w:val="24"/>
                <w:szCs w:val="24"/>
              </w:rPr>
            </w:pPr>
            <w:r w:rsidRPr="00E34155">
              <w:rPr>
                <w:rFonts w:ascii="Times New Roman" w:hAnsi="Times New Roman" w:cs="Times New Roman"/>
                <w:color w:val="000000"/>
                <w:sz w:val="24"/>
                <w:szCs w:val="24"/>
              </w:rPr>
              <w:t>7</w:t>
            </w:r>
          </w:p>
        </w:tc>
        <w:tc>
          <w:tcPr>
            <w:tcW w:w="1340"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762475.411</w:t>
            </w:r>
          </w:p>
        </w:tc>
        <w:tc>
          <w:tcPr>
            <w:tcW w:w="1560"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291444.210</w:t>
            </w:r>
          </w:p>
        </w:tc>
        <w:tc>
          <w:tcPr>
            <w:tcW w:w="1043" w:type="dxa"/>
            <w:shd w:val="clear" w:color="auto" w:fill="auto"/>
            <w:noWrap/>
            <w:vAlign w:val="bottom"/>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3,17</w:t>
            </w:r>
          </w:p>
        </w:tc>
      </w:tr>
      <w:tr w:rsidR="00066A31" w:rsidRPr="00E34155" w:rsidTr="00066A31">
        <w:trPr>
          <w:trHeight w:val="300"/>
        </w:trPr>
        <w:tc>
          <w:tcPr>
            <w:tcW w:w="780"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861"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980"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1136" w:type="dxa"/>
            <w:vMerge/>
            <w:vAlign w:val="center"/>
            <w:hideMark/>
          </w:tcPr>
          <w:p w:rsidR="00066A31" w:rsidRPr="00E34155" w:rsidRDefault="00066A31" w:rsidP="00FF4385">
            <w:pPr>
              <w:jc w:val="both"/>
              <w:rPr>
                <w:rFonts w:ascii="Times New Roman" w:hAnsi="Times New Roman" w:cs="Times New Roman"/>
                <w:color w:val="000000"/>
                <w:sz w:val="24"/>
                <w:szCs w:val="24"/>
              </w:rPr>
            </w:pPr>
          </w:p>
        </w:tc>
        <w:tc>
          <w:tcPr>
            <w:tcW w:w="960" w:type="dxa"/>
            <w:shd w:val="clear" w:color="auto" w:fill="auto"/>
            <w:noWrap/>
            <w:vAlign w:val="bottom"/>
            <w:hideMark/>
          </w:tcPr>
          <w:p w:rsidR="00066A31" w:rsidRPr="00E34155" w:rsidRDefault="00066A31" w:rsidP="00E34155">
            <w:pPr>
              <w:jc w:val="center"/>
              <w:rPr>
                <w:rFonts w:ascii="Times New Roman" w:hAnsi="Times New Roman" w:cs="Times New Roman"/>
                <w:color w:val="000000"/>
                <w:sz w:val="24"/>
                <w:szCs w:val="24"/>
              </w:rPr>
            </w:pPr>
            <w:r w:rsidRPr="00E34155">
              <w:rPr>
                <w:rFonts w:ascii="Times New Roman" w:hAnsi="Times New Roman" w:cs="Times New Roman"/>
                <w:color w:val="000000"/>
                <w:sz w:val="24"/>
                <w:szCs w:val="24"/>
              </w:rPr>
              <w:t>8</w:t>
            </w:r>
          </w:p>
        </w:tc>
        <w:tc>
          <w:tcPr>
            <w:tcW w:w="1340"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762477.833</w:t>
            </w:r>
          </w:p>
        </w:tc>
        <w:tc>
          <w:tcPr>
            <w:tcW w:w="1560" w:type="dxa"/>
            <w:shd w:val="clear" w:color="auto" w:fill="auto"/>
            <w:noWrap/>
            <w:vAlign w:val="bottom"/>
            <w:hideMark/>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291446.251</w:t>
            </w:r>
          </w:p>
        </w:tc>
        <w:tc>
          <w:tcPr>
            <w:tcW w:w="1043" w:type="dxa"/>
            <w:shd w:val="clear" w:color="auto" w:fill="auto"/>
            <w:noWrap/>
            <w:vAlign w:val="bottom"/>
          </w:tcPr>
          <w:p w:rsidR="00066A31" w:rsidRPr="00E34155" w:rsidRDefault="00066A31" w:rsidP="00FF4385">
            <w:pPr>
              <w:jc w:val="both"/>
              <w:rPr>
                <w:rFonts w:ascii="Times New Roman" w:hAnsi="Times New Roman" w:cs="Times New Roman"/>
                <w:color w:val="000000"/>
                <w:sz w:val="24"/>
                <w:szCs w:val="24"/>
              </w:rPr>
            </w:pPr>
            <w:r w:rsidRPr="00E34155">
              <w:rPr>
                <w:rFonts w:ascii="Times New Roman" w:hAnsi="Times New Roman" w:cs="Times New Roman"/>
                <w:color w:val="000000"/>
                <w:sz w:val="24"/>
                <w:szCs w:val="24"/>
              </w:rPr>
              <w:t>303,06</w:t>
            </w:r>
          </w:p>
        </w:tc>
      </w:tr>
    </w:tbl>
    <w:p w:rsidR="00066A31" w:rsidRDefault="00066A31" w:rsidP="00FF4385">
      <w:pPr>
        <w:jc w:val="both"/>
        <w:rPr>
          <w:rStyle w:val="slinbdy"/>
          <w:rFonts w:ascii="Times New Roman" w:hAnsi="Times New Roman" w:cs="Times New Roman"/>
          <w:color w:val="000000"/>
          <w:sz w:val="24"/>
          <w:szCs w:val="24"/>
          <w:bdr w:val="none" w:sz="0" w:space="0" w:color="auto" w:frame="1"/>
          <w:shd w:val="clear" w:color="auto" w:fill="FFFFFF"/>
        </w:rPr>
      </w:pPr>
    </w:p>
    <w:p w:rsidR="00BA7D36" w:rsidRPr="00BA7D36" w:rsidRDefault="00BA7D36" w:rsidP="00FF4385">
      <w:pPr>
        <w:jc w:val="both"/>
        <w:rPr>
          <w:rStyle w:val="slinbdy"/>
          <w:rFonts w:ascii="Times New Roman" w:hAnsi="Times New Roman" w:cs="Times New Roman"/>
          <w:color w:val="000000"/>
          <w:sz w:val="24"/>
          <w:szCs w:val="24"/>
          <w:bdr w:val="none" w:sz="0" w:space="0" w:color="auto" w:frame="1"/>
          <w:shd w:val="clear" w:color="auto" w:fill="FFFFFF"/>
        </w:rPr>
      </w:pP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detalii privind orice variantă de amplasament care a fost luată în considerare.</w:t>
      </w:r>
    </w:p>
    <w:p w:rsidR="00BA7D36" w:rsidRPr="00BA7D36" w:rsidRDefault="00BA7D36" w:rsidP="00FF4385">
      <w:pPr>
        <w:jc w:val="both"/>
        <w:rPr>
          <w:rStyle w:val="spctbdy"/>
          <w:rFonts w:ascii="Times New Roman" w:hAnsi="Times New Roman" w:cs="Times New Roman"/>
          <w:color w:val="000000"/>
          <w:sz w:val="24"/>
          <w:szCs w:val="24"/>
          <w:bdr w:val="none" w:sz="0" w:space="0" w:color="auto" w:frame="1"/>
          <w:shd w:val="clear" w:color="auto" w:fill="FFFFFF"/>
        </w:rPr>
      </w:pPr>
      <w:r w:rsidRPr="00BA7D36">
        <w:rPr>
          <w:rStyle w:val="spctttl"/>
          <w:rFonts w:ascii="Times New Roman" w:hAnsi="Times New Roman" w:cs="Times New Roman"/>
          <w:b/>
          <w:bCs/>
          <w:color w:val="8B0000"/>
          <w:sz w:val="24"/>
          <w:szCs w:val="24"/>
          <w:bdr w:val="none" w:sz="0" w:space="0" w:color="auto" w:frame="1"/>
          <w:shd w:val="clear" w:color="auto" w:fill="FFFFFF"/>
        </w:rPr>
        <w:t>VI.</w:t>
      </w:r>
      <w:r w:rsidRPr="00BA7D36">
        <w:rPr>
          <w:rStyle w:val="spct"/>
          <w:rFonts w:ascii="Times New Roman" w:hAnsi="Times New Roman" w:cs="Times New Roman"/>
          <w:color w:val="000000"/>
          <w:sz w:val="24"/>
          <w:szCs w:val="24"/>
          <w:bdr w:val="dotted" w:sz="6" w:space="0" w:color="FEFEFE" w:frame="1"/>
          <w:shd w:val="clear" w:color="auto" w:fill="FFFFFF"/>
        </w:rPr>
        <w:t> </w:t>
      </w:r>
      <w:r w:rsidRPr="00BA7D36">
        <w:rPr>
          <w:rStyle w:val="spctbdy"/>
          <w:rFonts w:ascii="Times New Roman" w:hAnsi="Times New Roman" w:cs="Times New Roman"/>
          <w:color w:val="000000"/>
          <w:sz w:val="24"/>
          <w:szCs w:val="24"/>
          <w:bdr w:val="none" w:sz="0" w:space="0" w:color="auto" w:frame="1"/>
          <w:shd w:val="clear" w:color="auto" w:fill="FFFFFF"/>
        </w:rPr>
        <w:t>Descrierea tuturor efectelor semnificative posibile asupra mediului ale proiectului, în limita informațiilor disponibile:</w:t>
      </w:r>
    </w:p>
    <w:p w:rsidR="00BA7D36" w:rsidRPr="00BA7D36" w:rsidRDefault="00BA7D36" w:rsidP="00FF4385">
      <w:pPr>
        <w:jc w:val="both"/>
        <w:rPr>
          <w:rStyle w:val="slitbdy"/>
          <w:rFonts w:ascii="Times New Roman" w:hAnsi="Times New Roman" w:cs="Times New Roman"/>
          <w:color w:val="000000"/>
          <w:sz w:val="24"/>
          <w:szCs w:val="24"/>
          <w:bdr w:val="none" w:sz="0" w:space="0" w:color="auto" w:frame="1"/>
          <w:shd w:val="clear" w:color="auto" w:fill="FFFFFF"/>
        </w:rPr>
      </w:pPr>
      <w:r w:rsidRPr="00BA7D36">
        <w:rPr>
          <w:rStyle w:val="slitttl"/>
          <w:rFonts w:ascii="Times New Roman" w:hAnsi="Times New Roman" w:cs="Times New Roman"/>
          <w:b/>
          <w:bCs/>
          <w:color w:val="8B0000"/>
          <w:sz w:val="24"/>
          <w:szCs w:val="24"/>
          <w:bdr w:val="none" w:sz="0" w:space="0" w:color="auto" w:frame="1"/>
          <w:shd w:val="clear" w:color="auto" w:fill="FFFFFF"/>
        </w:rPr>
        <w:t>A.</w:t>
      </w:r>
      <w:r w:rsidRPr="00BA7D36">
        <w:rPr>
          <w:rStyle w:val="slit"/>
          <w:rFonts w:ascii="Times New Roman" w:hAnsi="Times New Roman" w:cs="Times New Roman"/>
          <w:color w:val="000000"/>
          <w:sz w:val="24"/>
          <w:szCs w:val="24"/>
          <w:bdr w:val="dotted" w:sz="6" w:space="0" w:color="FEFEFE" w:frame="1"/>
          <w:shd w:val="clear" w:color="auto" w:fill="FFFFFF"/>
        </w:rPr>
        <w:t> </w:t>
      </w:r>
      <w:r w:rsidRPr="00BA7D36">
        <w:rPr>
          <w:rStyle w:val="slitbdy"/>
          <w:rFonts w:ascii="Times New Roman" w:hAnsi="Times New Roman" w:cs="Times New Roman"/>
          <w:color w:val="000000"/>
          <w:sz w:val="24"/>
          <w:szCs w:val="24"/>
          <w:bdr w:val="none" w:sz="0" w:space="0" w:color="auto" w:frame="1"/>
          <w:shd w:val="clear" w:color="auto" w:fill="FFFFFF"/>
        </w:rPr>
        <w:t>Surse de poluanți și instalații pentru reținerea, evacuarea și dispersia poluanților în mediu:</w:t>
      </w:r>
    </w:p>
    <w:p w:rsidR="00BA7D36" w:rsidRDefault="00BA7D36" w:rsidP="00FF4385">
      <w:pPr>
        <w:jc w:val="both"/>
        <w:rPr>
          <w:rStyle w:val="slinbdy"/>
          <w:rFonts w:ascii="Times New Roman" w:hAnsi="Times New Roman" w:cs="Times New Roman"/>
          <w:color w:val="000000"/>
          <w:sz w:val="24"/>
          <w:szCs w:val="24"/>
          <w:bdr w:val="none" w:sz="0" w:space="0" w:color="auto" w:frame="1"/>
          <w:shd w:val="clear" w:color="auto" w:fill="FFFFFF"/>
        </w:rPr>
      </w:pPr>
      <w:r w:rsidRPr="00BA7D36">
        <w:rPr>
          <w:rStyle w:val="slitttl"/>
          <w:rFonts w:ascii="Times New Roman" w:hAnsi="Times New Roman" w:cs="Times New Roman"/>
          <w:b/>
          <w:bCs/>
          <w:color w:val="8B0000"/>
          <w:sz w:val="24"/>
          <w:szCs w:val="24"/>
          <w:bdr w:val="none" w:sz="0" w:space="0" w:color="auto" w:frame="1"/>
          <w:shd w:val="clear" w:color="auto" w:fill="FFFFFF"/>
        </w:rPr>
        <w:t>a)</w:t>
      </w:r>
      <w:r w:rsidRPr="00BA7D36">
        <w:rPr>
          <w:rStyle w:val="slit"/>
          <w:rFonts w:ascii="Times New Roman" w:hAnsi="Times New Roman" w:cs="Times New Roman"/>
          <w:color w:val="000000"/>
          <w:sz w:val="24"/>
          <w:szCs w:val="24"/>
          <w:bdr w:val="dotted" w:sz="6" w:space="0" w:color="FEFEFE" w:frame="1"/>
          <w:shd w:val="clear" w:color="auto" w:fill="FFFFFF"/>
        </w:rPr>
        <w:t> </w:t>
      </w:r>
      <w:r w:rsidRPr="00BA7D36">
        <w:rPr>
          <w:rStyle w:val="slitbdy"/>
          <w:rFonts w:ascii="Times New Roman" w:hAnsi="Times New Roman" w:cs="Times New Roman"/>
          <w:color w:val="000000"/>
          <w:sz w:val="24"/>
          <w:szCs w:val="24"/>
          <w:bdr w:val="none" w:sz="0" w:space="0" w:color="auto" w:frame="1"/>
          <w:shd w:val="clear" w:color="auto" w:fill="FFFFFF"/>
        </w:rPr>
        <w:t>protecția calității apelor:</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sursele de poluanți pentru ape, locul de evacuare sau emisarul;</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stațiile și instalațiile de epurare sau de preepurare a apelor uzate prevăzute;</w:t>
      </w:r>
    </w:p>
    <w:p w:rsidR="00BF04E6" w:rsidRPr="00BF04E6" w:rsidRDefault="00BF04E6" w:rsidP="00BF04E6">
      <w:pPr>
        <w:pStyle w:val="Default"/>
        <w:ind w:firstLine="720"/>
        <w:jc w:val="both"/>
      </w:pPr>
      <w:r>
        <w:lastRenderedPageBreak/>
        <w:t>Instalarea v</w:t>
      </w:r>
      <w:r w:rsidRPr="00BF04E6">
        <w:t>egetaţi</w:t>
      </w:r>
      <w:r>
        <w:t>ei</w:t>
      </w:r>
      <w:r w:rsidRPr="00BF04E6">
        <w:t xml:space="preserve"> forestier</w:t>
      </w:r>
      <w:r>
        <w:t xml:space="preserve">e </w:t>
      </w:r>
      <w:r w:rsidRPr="00BF04E6">
        <w:t xml:space="preserve">are un rol deosebit de important în protejarea învelişului de sol şi în reglarea debitelor de apă de suprafaţă şi subterane, în special în perioadele când se înregistrează precipitaţii importante cantitativ. </w:t>
      </w:r>
    </w:p>
    <w:p w:rsidR="00BF04E6" w:rsidRPr="00BF04E6" w:rsidRDefault="00BF04E6" w:rsidP="00BF04E6">
      <w:pPr>
        <w:ind w:firstLine="720"/>
        <w:jc w:val="both"/>
        <w:rPr>
          <w:rStyle w:val="slinbdy"/>
          <w:rFonts w:ascii="Times New Roman" w:hAnsi="Times New Roman" w:cs="Times New Roman"/>
          <w:color w:val="000000"/>
          <w:sz w:val="24"/>
          <w:szCs w:val="24"/>
          <w:bdr w:val="none" w:sz="0" w:space="0" w:color="auto" w:frame="1"/>
          <w:shd w:val="clear" w:color="auto" w:fill="FFFFFF"/>
        </w:rPr>
      </w:pPr>
      <w:r w:rsidRPr="00BF04E6">
        <w:rPr>
          <w:rFonts w:ascii="Times New Roman" w:hAnsi="Times New Roman" w:cs="Times New Roman"/>
          <w:sz w:val="24"/>
          <w:szCs w:val="24"/>
        </w:rPr>
        <w:t xml:space="preserve">În urma desfăşurării activităţilor </w:t>
      </w:r>
      <w:r>
        <w:rPr>
          <w:rFonts w:ascii="Times New Roman" w:hAnsi="Times New Roman" w:cs="Times New Roman"/>
          <w:sz w:val="24"/>
          <w:szCs w:val="24"/>
        </w:rPr>
        <w:t>de instalare a culturilor forestiere</w:t>
      </w:r>
      <w:r w:rsidRPr="00BF04E6">
        <w:rPr>
          <w:rFonts w:ascii="Times New Roman" w:hAnsi="Times New Roman" w:cs="Times New Roman"/>
          <w:sz w:val="24"/>
          <w:szCs w:val="24"/>
        </w:rPr>
        <w:t xml:space="preserve"> nu preconizăm un impact negativ asupra factorului de mediu apă.</w:t>
      </w:r>
    </w:p>
    <w:p w:rsidR="00BA7D36" w:rsidRDefault="00BA7D36" w:rsidP="00FF4385">
      <w:pPr>
        <w:jc w:val="both"/>
        <w:rPr>
          <w:rStyle w:val="slinbdy"/>
          <w:rFonts w:ascii="Times New Roman" w:hAnsi="Times New Roman" w:cs="Times New Roman"/>
          <w:color w:val="000000"/>
          <w:sz w:val="24"/>
          <w:szCs w:val="24"/>
          <w:bdr w:val="none" w:sz="0" w:space="0" w:color="auto" w:frame="1"/>
          <w:shd w:val="clear" w:color="auto" w:fill="FFFFFF"/>
        </w:rPr>
      </w:pPr>
      <w:r w:rsidRPr="00BA7D36">
        <w:rPr>
          <w:rStyle w:val="slitttl"/>
          <w:rFonts w:ascii="Times New Roman" w:hAnsi="Times New Roman" w:cs="Times New Roman"/>
          <w:b/>
          <w:bCs/>
          <w:color w:val="8B0000"/>
          <w:sz w:val="24"/>
          <w:szCs w:val="24"/>
          <w:bdr w:val="none" w:sz="0" w:space="0" w:color="auto" w:frame="1"/>
          <w:shd w:val="clear" w:color="auto" w:fill="FFFFFF"/>
        </w:rPr>
        <w:t>b)</w:t>
      </w:r>
      <w:r w:rsidRPr="00BA7D36">
        <w:rPr>
          <w:rStyle w:val="slit"/>
          <w:rFonts w:ascii="Times New Roman" w:hAnsi="Times New Roman" w:cs="Times New Roman"/>
          <w:color w:val="000000"/>
          <w:sz w:val="24"/>
          <w:szCs w:val="24"/>
          <w:bdr w:val="dotted" w:sz="6" w:space="0" w:color="FEFEFE" w:frame="1"/>
          <w:shd w:val="clear" w:color="auto" w:fill="FFFFFF"/>
        </w:rPr>
        <w:t> </w:t>
      </w:r>
      <w:r w:rsidRPr="00BA7D36">
        <w:rPr>
          <w:rStyle w:val="slitbdy"/>
          <w:rFonts w:ascii="Times New Roman" w:hAnsi="Times New Roman" w:cs="Times New Roman"/>
          <w:color w:val="000000"/>
          <w:sz w:val="24"/>
          <w:szCs w:val="24"/>
          <w:bdr w:val="none" w:sz="0" w:space="0" w:color="auto" w:frame="1"/>
          <w:shd w:val="clear" w:color="auto" w:fill="FFFFFF"/>
        </w:rPr>
        <w:t>protecția aerului:</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sursele de poluanți pentru aer, poluanți, inclusiv surse de mirosuri;</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instalațiile pentru reținerea și dispersia poluanților în atmosferă;</w:t>
      </w:r>
    </w:p>
    <w:p w:rsidR="00E57641" w:rsidRPr="00E57641" w:rsidRDefault="00E57641" w:rsidP="001B2438">
      <w:pPr>
        <w:pStyle w:val="Default"/>
        <w:ind w:firstLine="720"/>
        <w:jc w:val="both"/>
      </w:pPr>
      <w:r w:rsidRPr="00E57641">
        <w:t xml:space="preserve">Prin implementarea acestui proiect, vor rezulta emisii de poluanţi în aer în limite admisibile. Acestea vor fi: </w:t>
      </w:r>
    </w:p>
    <w:p w:rsidR="00E57641" w:rsidRPr="00E57641" w:rsidRDefault="00E57641" w:rsidP="001B2438">
      <w:pPr>
        <w:pStyle w:val="Default"/>
        <w:jc w:val="both"/>
      </w:pPr>
      <w:r w:rsidRPr="00E57641">
        <w:t xml:space="preserve">-emisii din surse mobile (oxid de carbon, oxizi de azot, oxizi de sulf, poluanţi organici persistenţi şi pulberi) de la mașinile si utilajele care vor fi folosite la lucrarile silvice; </w:t>
      </w:r>
    </w:p>
    <w:p w:rsidR="00E57641" w:rsidRPr="00E57641" w:rsidRDefault="00E57641" w:rsidP="001B2438">
      <w:pPr>
        <w:pStyle w:val="Default"/>
        <w:jc w:val="both"/>
      </w:pPr>
      <w:r w:rsidRPr="00E57641">
        <w:t>Emisiile de suspensii rezultate pe durata lucrărilor sunt greu de cuantificat deoarece natura lucrărilor, mijloacele auto folosite precum şi condiţiile meteorologice din perioada de pregatire a solului si intretineri plan</w:t>
      </w:r>
      <w:r w:rsidRPr="00E57641">
        <w:rPr>
          <w:lang w:val="ro-RO"/>
        </w:rPr>
        <w:t xml:space="preserve">tației </w:t>
      </w:r>
      <w:r w:rsidRPr="00E57641">
        <w:t xml:space="preserve">pot influenţa cantitatea de pulberi (particule în suspensii) în zona de impact. </w:t>
      </w:r>
    </w:p>
    <w:p w:rsidR="00E57641" w:rsidRPr="00E57641" w:rsidRDefault="00E57641" w:rsidP="001B2438">
      <w:pPr>
        <w:pStyle w:val="Default"/>
        <w:jc w:val="both"/>
      </w:pPr>
      <w:r w:rsidRPr="00E57641">
        <w:t xml:space="preserve">Impactul asupra aerului în faza de execuţie a </w:t>
      </w:r>
      <w:r>
        <w:t>proiectului</w:t>
      </w:r>
      <w:r w:rsidRPr="00E57641">
        <w:t xml:space="preserve"> este de tip: </w:t>
      </w:r>
    </w:p>
    <w:p w:rsidR="00E57641" w:rsidRPr="00E57641" w:rsidRDefault="00E57641" w:rsidP="001B2438">
      <w:pPr>
        <w:pStyle w:val="Default"/>
        <w:jc w:val="both"/>
      </w:pPr>
      <w:r w:rsidRPr="00E57641">
        <w:t xml:space="preserve">- </w:t>
      </w:r>
      <w:r w:rsidRPr="00E57641">
        <w:rPr>
          <w:u w:val="single"/>
        </w:rPr>
        <w:t xml:space="preserve">direct </w:t>
      </w:r>
      <w:r w:rsidRPr="00E57641">
        <w:t xml:space="preserve">- emisii datorate activităţilor de implementare a lucrărilor </w:t>
      </w:r>
      <w:r>
        <w:t xml:space="preserve">silvice </w:t>
      </w:r>
      <w:r w:rsidRPr="00E57641">
        <w:t xml:space="preserve">prevăzute de </w:t>
      </w:r>
      <w:r>
        <w:t>proiectul de împădurire</w:t>
      </w:r>
      <w:r w:rsidRPr="00E57641">
        <w:t>, care un vor afecta semnificativ speci</w:t>
      </w:r>
      <w:r>
        <w:t>ile de floră şi faună din zona comunei Cobadin</w:t>
      </w:r>
      <w:r w:rsidRPr="00E57641">
        <w:t xml:space="preserve">; </w:t>
      </w:r>
    </w:p>
    <w:p w:rsidR="00E57641" w:rsidRDefault="00E57641" w:rsidP="001B2438">
      <w:pPr>
        <w:ind w:firstLine="720"/>
        <w:jc w:val="both"/>
        <w:rPr>
          <w:rFonts w:ascii="Times New Roman" w:hAnsi="Times New Roman" w:cs="Times New Roman"/>
          <w:sz w:val="24"/>
          <w:szCs w:val="24"/>
        </w:rPr>
      </w:pPr>
      <w:r w:rsidRPr="00E57641">
        <w:rPr>
          <w:rFonts w:ascii="Times New Roman" w:hAnsi="Times New Roman" w:cs="Times New Roman"/>
          <w:sz w:val="24"/>
          <w:szCs w:val="24"/>
        </w:rPr>
        <w:t xml:space="preserve">Se poate afirma, totuşi, că nivelul acestor emisii este scăzut şi că nu depăşeşte limite maxime admise şi că efectul acestora este anihilat de vegetaţia </w:t>
      </w:r>
      <w:r>
        <w:rPr>
          <w:rFonts w:ascii="Times New Roman" w:hAnsi="Times New Roman" w:cs="Times New Roman"/>
          <w:sz w:val="24"/>
          <w:szCs w:val="24"/>
        </w:rPr>
        <w:t>forestieră din zonă.</w:t>
      </w:r>
    </w:p>
    <w:p w:rsidR="00E57641" w:rsidRPr="00E57641" w:rsidRDefault="00E57641" w:rsidP="00E57641">
      <w:pPr>
        <w:pStyle w:val="Default"/>
      </w:pPr>
      <w:r w:rsidRPr="00E57641">
        <w:rPr>
          <w:b/>
          <w:bCs/>
        </w:rPr>
        <w:t xml:space="preserve">Măsuri de diminuare a impactului </w:t>
      </w:r>
    </w:p>
    <w:p w:rsidR="00E57641" w:rsidRPr="00E57641" w:rsidRDefault="00E57641" w:rsidP="00E57641">
      <w:pPr>
        <w:pStyle w:val="Default"/>
        <w:ind w:firstLine="720"/>
      </w:pPr>
      <w:r w:rsidRPr="00E57641">
        <w:t xml:space="preserve">În activitatea de </w:t>
      </w:r>
      <w:r>
        <w:t>pregătire a solului și lucrări de întreținere a plantației</w:t>
      </w:r>
      <w:r w:rsidRPr="00E57641">
        <w:t xml:space="preserve"> nu se folosesc utilaje ale căror emisii de noxe să ducă la acumulări locale cu efect negativ asupra sănătăţii populaţiei locale şi a animalelor din zonă. Pentru diminuarea impactului asupra factorului de mediu aer se impun o serie de măsuri precum: </w:t>
      </w:r>
    </w:p>
    <w:p w:rsidR="00E57641" w:rsidRPr="00E57641" w:rsidRDefault="00E57641" w:rsidP="001B2438">
      <w:pPr>
        <w:pStyle w:val="Default"/>
        <w:numPr>
          <w:ilvl w:val="0"/>
          <w:numId w:val="6"/>
        </w:numPr>
      </w:pPr>
      <w:r w:rsidRPr="00E57641">
        <w:t xml:space="preserve">folosirea de utilaje dotate cu motoare termice care să respecte normele de poluare EURO 3 – EURO 6; </w:t>
      </w:r>
    </w:p>
    <w:p w:rsidR="00E57641" w:rsidRPr="00E57641" w:rsidRDefault="00E57641" w:rsidP="001B2438">
      <w:pPr>
        <w:pStyle w:val="Default"/>
        <w:numPr>
          <w:ilvl w:val="0"/>
          <w:numId w:val="6"/>
        </w:numPr>
      </w:pPr>
      <w:r w:rsidRPr="00E57641">
        <w:t xml:space="preserve">efectuarea la timp a reviziilor şi reparaţiilor la motoarele termice din dotarea utilajelor   </w:t>
      </w:r>
    </w:p>
    <w:p w:rsidR="00E57641" w:rsidRPr="00E57641" w:rsidRDefault="00E57641" w:rsidP="001B2438">
      <w:pPr>
        <w:pStyle w:val="Default"/>
        <w:numPr>
          <w:ilvl w:val="0"/>
          <w:numId w:val="6"/>
        </w:numPr>
      </w:pPr>
      <w:r w:rsidRPr="00E57641">
        <w:t xml:space="preserve">evitarea funcţionării în gol a motoarelor utilajelor şi a mijloacelor auto; </w:t>
      </w:r>
    </w:p>
    <w:p w:rsidR="00E57641" w:rsidRDefault="00E57641" w:rsidP="00FF4385">
      <w:pPr>
        <w:jc w:val="both"/>
        <w:rPr>
          <w:rFonts w:ascii="Times New Roman" w:hAnsi="Times New Roman" w:cs="Times New Roman"/>
          <w:sz w:val="24"/>
          <w:szCs w:val="24"/>
        </w:rPr>
      </w:pPr>
    </w:p>
    <w:p w:rsidR="00BA7D36" w:rsidRPr="00BA7D36" w:rsidRDefault="00BA7D36" w:rsidP="00FF4385">
      <w:pPr>
        <w:jc w:val="both"/>
        <w:rPr>
          <w:rStyle w:val="slinbdy"/>
          <w:rFonts w:ascii="Times New Roman" w:hAnsi="Times New Roman" w:cs="Times New Roman"/>
          <w:color w:val="000000"/>
          <w:sz w:val="24"/>
          <w:szCs w:val="24"/>
          <w:bdr w:val="none" w:sz="0" w:space="0" w:color="auto" w:frame="1"/>
          <w:shd w:val="clear" w:color="auto" w:fill="FFFFFF"/>
        </w:rPr>
      </w:pPr>
      <w:r w:rsidRPr="00BA7D36">
        <w:rPr>
          <w:rStyle w:val="slitttl"/>
          <w:rFonts w:ascii="Times New Roman" w:hAnsi="Times New Roman" w:cs="Times New Roman"/>
          <w:b/>
          <w:bCs/>
          <w:color w:val="8B0000"/>
          <w:sz w:val="24"/>
          <w:szCs w:val="24"/>
          <w:bdr w:val="none" w:sz="0" w:space="0" w:color="auto" w:frame="1"/>
          <w:shd w:val="clear" w:color="auto" w:fill="FFFFFF"/>
        </w:rPr>
        <w:t>c)</w:t>
      </w:r>
      <w:r w:rsidRPr="00BA7D36">
        <w:rPr>
          <w:rStyle w:val="slit"/>
          <w:rFonts w:ascii="Times New Roman" w:hAnsi="Times New Roman" w:cs="Times New Roman"/>
          <w:color w:val="000000"/>
          <w:sz w:val="24"/>
          <w:szCs w:val="24"/>
          <w:bdr w:val="dotted" w:sz="6" w:space="0" w:color="FEFEFE" w:frame="1"/>
          <w:shd w:val="clear" w:color="auto" w:fill="FFFFFF"/>
        </w:rPr>
        <w:t> </w:t>
      </w:r>
      <w:r w:rsidRPr="00BA7D36">
        <w:rPr>
          <w:rStyle w:val="slitbdy"/>
          <w:rFonts w:ascii="Times New Roman" w:hAnsi="Times New Roman" w:cs="Times New Roman"/>
          <w:color w:val="000000"/>
          <w:sz w:val="24"/>
          <w:szCs w:val="24"/>
          <w:bdr w:val="none" w:sz="0" w:space="0" w:color="auto" w:frame="1"/>
          <w:shd w:val="clear" w:color="auto" w:fill="FFFFFF"/>
        </w:rPr>
        <w:t>protecția împotriva zgomotului și vibrațiilor:</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sursele de zgomot și de vibrații;</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amenajările și dotările pentru protecția împotriva zgomotului și vibrațiilor;</w:t>
      </w:r>
    </w:p>
    <w:p w:rsidR="00BA7D36" w:rsidRPr="00BA7D36" w:rsidRDefault="00BA7D36" w:rsidP="00FF4385">
      <w:pPr>
        <w:jc w:val="both"/>
        <w:rPr>
          <w:rStyle w:val="slinbdy"/>
          <w:rFonts w:ascii="Times New Roman" w:hAnsi="Times New Roman" w:cs="Times New Roman"/>
          <w:color w:val="000000"/>
          <w:sz w:val="24"/>
          <w:szCs w:val="24"/>
          <w:bdr w:val="none" w:sz="0" w:space="0" w:color="auto" w:frame="1"/>
          <w:shd w:val="clear" w:color="auto" w:fill="FFFFFF"/>
        </w:rPr>
      </w:pPr>
      <w:r w:rsidRPr="00BA7D36">
        <w:rPr>
          <w:rStyle w:val="slitttl"/>
          <w:rFonts w:ascii="Times New Roman" w:hAnsi="Times New Roman" w:cs="Times New Roman"/>
          <w:b/>
          <w:bCs/>
          <w:color w:val="8B0000"/>
          <w:sz w:val="24"/>
          <w:szCs w:val="24"/>
          <w:bdr w:val="none" w:sz="0" w:space="0" w:color="auto" w:frame="1"/>
          <w:shd w:val="clear" w:color="auto" w:fill="FFFFFF"/>
        </w:rPr>
        <w:t>d)</w:t>
      </w:r>
      <w:r w:rsidRPr="00BA7D36">
        <w:rPr>
          <w:rStyle w:val="slit"/>
          <w:rFonts w:ascii="Times New Roman" w:hAnsi="Times New Roman" w:cs="Times New Roman"/>
          <w:color w:val="000000"/>
          <w:sz w:val="24"/>
          <w:szCs w:val="24"/>
          <w:bdr w:val="dotted" w:sz="6" w:space="0" w:color="FEFEFE" w:frame="1"/>
          <w:shd w:val="clear" w:color="auto" w:fill="FFFFFF"/>
        </w:rPr>
        <w:t> </w:t>
      </w:r>
      <w:r w:rsidRPr="00BA7D36">
        <w:rPr>
          <w:rStyle w:val="slitbdy"/>
          <w:rFonts w:ascii="Times New Roman" w:hAnsi="Times New Roman" w:cs="Times New Roman"/>
          <w:color w:val="000000"/>
          <w:sz w:val="24"/>
          <w:szCs w:val="24"/>
          <w:bdr w:val="none" w:sz="0" w:space="0" w:color="auto" w:frame="1"/>
          <w:shd w:val="clear" w:color="auto" w:fill="FFFFFF"/>
        </w:rPr>
        <w:t>protecția împotriva radiațiilor:</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sursele de radiații;</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amenajările și dotările pentru protecția împotriva radiațiilor;</w:t>
      </w:r>
    </w:p>
    <w:p w:rsidR="00E57641" w:rsidRDefault="00BA7D36" w:rsidP="00FF4385">
      <w:pPr>
        <w:jc w:val="both"/>
        <w:rPr>
          <w:rStyle w:val="slinbdy"/>
          <w:rFonts w:ascii="Times New Roman" w:hAnsi="Times New Roman" w:cs="Times New Roman"/>
          <w:color w:val="000000"/>
          <w:sz w:val="24"/>
          <w:szCs w:val="24"/>
          <w:bdr w:val="none" w:sz="0" w:space="0" w:color="auto" w:frame="1"/>
          <w:shd w:val="clear" w:color="auto" w:fill="FFFFFF"/>
        </w:rPr>
      </w:pPr>
      <w:r w:rsidRPr="00BA7D36">
        <w:rPr>
          <w:rStyle w:val="slitttl"/>
          <w:rFonts w:ascii="Times New Roman" w:hAnsi="Times New Roman" w:cs="Times New Roman"/>
          <w:b/>
          <w:bCs/>
          <w:color w:val="8B0000"/>
          <w:sz w:val="24"/>
          <w:szCs w:val="24"/>
          <w:bdr w:val="none" w:sz="0" w:space="0" w:color="auto" w:frame="1"/>
          <w:shd w:val="clear" w:color="auto" w:fill="FFFFFF"/>
        </w:rPr>
        <w:t>e)</w:t>
      </w:r>
      <w:r w:rsidRPr="00BA7D36">
        <w:rPr>
          <w:rStyle w:val="slit"/>
          <w:rFonts w:ascii="Times New Roman" w:hAnsi="Times New Roman" w:cs="Times New Roman"/>
          <w:color w:val="000000"/>
          <w:sz w:val="24"/>
          <w:szCs w:val="24"/>
          <w:bdr w:val="dotted" w:sz="6" w:space="0" w:color="FEFEFE" w:frame="1"/>
          <w:shd w:val="clear" w:color="auto" w:fill="FFFFFF"/>
        </w:rPr>
        <w:t> </w:t>
      </w:r>
      <w:r w:rsidRPr="00BA7D36">
        <w:rPr>
          <w:rStyle w:val="slitbdy"/>
          <w:rFonts w:ascii="Times New Roman" w:hAnsi="Times New Roman" w:cs="Times New Roman"/>
          <w:color w:val="000000"/>
          <w:sz w:val="24"/>
          <w:szCs w:val="24"/>
          <w:bdr w:val="none" w:sz="0" w:space="0" w:color="auto" w:frame="1"/>
          <w:shd w:val="clear" w:color="auto" w:fill="FFFFFF"/>
        </w:rPr>
        <w:t>protecția solului și a subsolului:</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sursele de poluanți pentru sol, subsol, ape freatice și de adâncime;</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lucrările și dotările pentru protecția solului și a subsolului;</w:t>
      </w:r>
    </w:p>
    <w:p w:rsidR="00E57641" w:rsidRPr="00BF04E6" w:rsidRDefault="00BF04E6" w:rsidP="00E57641">
      <w:pPr>
        <w:pStyle w:val="Default"/>
      </w:pPr>
      <w:r>
        <w:t xml:space="preserve">În activitatea de înființare a culturilor forestiere </w:t>
      </w:r>
      <w:r w:rsidR="00E57641" w:rsidRPr="00BF04E6">
        <w:t xml:space="preserve">pot să apară situaţii de poluare a solului datorită: </w:t>
      </w:r>
    </w:p>
    <w:p w:rsidR="00E57641" w:rsidRPr="00BF04E6" w:rsidRDefault="00E57641" w:rsidP="001B2438">
      <w:pPr>
        <w:pStyle w:val="Default"/>
        <w:numPr>
          <w:ilvl w:val="0"/>
          <w:numId w:val="4"/>
        </w:numPr>
      </w:pPr>
      <w:r w:rsidRPr="00BF04E6">
        <w:t xml:space="preserve">tasarea solului datorită deplasării utilajelor pe căile de acces; </w:t>
      </w:r>
    </w:p>
    <w:p w:rsidR="00E57641" w:rsidRPr="00BF04E6" w:rsidRDefault="00E57641" w:rsidP="001B2438">
      <w:pPr>
        <w:pStyle w:val="Default"/>
        <w:numPr>
          <w:ilvl w:val="0"/>
          <w:numId w:val="4"/>
        </w:numPr>
      </w:pPr>
      <w:r w:rsidRPr="00BF04E6">
        <w:lastRenderedPageBreak/>
        <w:t>pierderi accidentale de carburanţi şi/sau lubrifianţi de la utilajele</w:t>
      </w:r>
      <w:r w:rsidR="00BF04E6">
        <w:t>care execută lucrări mecanizate;</w:t>
      </w:r>
    </w:p>
    <w:p w:rsidR="00BF04E6" w:rsidRPr="00BF04E6" w:rsidRDefault="00E57641" w:rsidP="00BF04E6">
      <w:pPr>
        <w:pStyle w:val="Default"/>
      </w:pPr>
      <w:r w:rsidRPr="00BF04E6">
        <w:rPr>
          <w:b/>
          <w:bCs/>
        </w:rPr>
        <w:t xml:space="preserve">Măsuri de </w:t>
      </w:r>
      <w:r w:rsidR="00BF04E6" w:rsidRPr="00BF04E6">
        <w:rPr>
          <w:b/>
          <w:bCs/>
        </w:rPr>
        <w:t xml:space="preserve"> diminuare a impactului </w:t>
      </w:r>
    </w:p>
    <w:p w:rsidR="00E57641" w:rsidRPr="00BF04E6" w:rsidRDefault="00BF04E6" w:rsidP="00BF04E6">
      <w:pPr>
        <w:pStyle w:val="Default"/>
        <w:ind w:firstLine="720"/>
      </w:pPr>
      <w:r w:rsidRPr="00BF04E6">
        <w:t>În vederea dimi</w:t>
      </w:r>
      <w:r>
        <w:t>nuării impactului lucrărilor executate mecanizat</w:t>
      </w:r>
      <w:r w:rsidRPr="00BF04E6">
        <w:t xml:space="preserve"> asupra solului se recomandă luarea unor măsuri</w:t>
      </w:r>
      <w:r w:rsidR="00E57641" w:rsidRPr="00BF04E6">
        <w:t xml:space="preserve">: </w:t>
      </w:r>
    </w:p>
    <w:p w:rsidR="00E57641" w:rsidRPr="00BF04E6" w:rsidRDefault="00E57641" w:rsidP="00E57641">
      <w:pPr>
        <w:pStyle w:val="Default"/>
      </w:pPr>
      <w:r w:rsidRPr="00BF04E6">
        <w:t xml:space="preserve"> </w:t>
      </w:r>
    </w:p>
    <w:p w:rsidR="00E57641" w:rsidRPr="00BF04E6" w:rsidRDefault="00E57641" w:rsidP="001B2438">
      <w:pPr>
        <w:pStyle w:val="Default"/>
        <w:numPr>
          <w:ilvl w:val="0"/>
          <w:numId w:val="3"/>
        </w:numPr>
      </w:pPr>
      <w:r w:rsidRPr="00BF04E6">
        <w:t xml:space="preserve">dotarea utilajelor care deservesc activitatea de </w:t>
      </w:r>
      <w:r w:rsidR="00BF04E6">
        <w:t>întreținerea culturii</w:t>
      </w:r>
      <w:r w:rsidRPr="00BF04E6">
        <w:t xml:space="preserve"> cu anvelope de lăţime mare care să aibă ca efect reducerea presiunii pe sol şi implicit re</w:t>
      </w:r>
      <w:r w:rsidR="001B2438">
        <w:t xml:space="preserve">ducerea fenomenului de tasare; </w:t>
      </w:r>
    </w:p>
    <w:p w:rsidR="00E57641" w:rsidRPr="001B2438" w:rsidRDefault="00E57641" w:rsidP="001B2438">
      <w:pPr>
        <w:pStyle w:val="Listparagraf"/>
        <w:numPr>
          <w:ilvl w:val="0"/>
          <w:numId w:val="3"/>
        </w:numPr>
        <w:jc w:val="both"/>
        <w:rPr>
          <w:rStyle w:val="slinbdy"/>
          <w:rFonts w:ascii="Times New Roman" w:hAnsi="Times New Roman" w:cs="Times New Roman"/>
          <w:color w:val="000000"/>
          <w:sz w:val="24"/>
          <w:szCs w:val="24"/>
          <w:bdr w:val="none" w:sz="0" w:space="0" w:color="auto" w:frame="1"/>
          <w:shd w:val="clear" w:color="auto" w:fill="FFFFFF"/>
        </w:rPr>
      </w:pPr>
      <w:r w:rsidRPr="001B2438">
        <w:rPr>
          <w:rFonts w:ascii="Times New Roman" w:hAnsi="Times New Roman" w:cs="Times New Roman"/>
          <w:sz w:val="24"/>
          <w:szCs w:val="24"/>
        </w:rPr>
        <w:t>drumurile destina</w:t>
      </w:r>
      <w:r w:rsidR="00BF04E6" w:rsidRPr="001B2438">
        <w:rPr>
          <w:rFonts w:ascii="Times New Roman" w:hAnsi="Times New Roman" w:cs="Times New Roman"/>
          <w:sz w:val="24"/>
          <w:szCs w:val="24"/>
        </w:rPr>
        <w:t xml:space="preserve">te circulaţiei autovehiculelor până la plantație </w:t>
      </w:r>
      <w:r w:rsidRPr="001B2438">
        <w:rPr>
          <w:rFonts w:ascii="Times New Roman" w:hAnsi="Times New Roman" w:cs="Times New Roman"/>
          <w:sz w:val="24"/>
          <w:szCs w:val="24"/>
        </w:rPr>
        <w:t>vor fi selectate să fie în sistem impermeabil.</w:t>
      </w:r>
    </w:p>
    <w:p w:rsidR="00FF4385" w:rsidRDefault="00BA7D36" w:rsidP="00FF4385">
      <w:pPr>
        <w:jc w:val="both"/>
        <w:rPr>
          <w:rStyle w:val="slinbdy"/>
          <w:rFonts w:ascii="Times New Roman" w:hAnsi="Times New Roman" w:cs="Times New Roman"/>
          <w:color w:val="000000"/>
          <w:sz w:val="24"/>
          <w:szCs w:val="24"/>
          <w:bdr w:val="none" w:sz="0" w:space="0" w:color="auto" w:frame="1"/>
          <w:shd w:val="clear" w:color="auto" w:fill="FFFFFF"/>
        </w:rPr>
      </w:pPr>
      <w:r w:rsidRPr="00BA7D36">
        <w:rPr>
          <w:rStyle w:val="slitttl"/>
          <w:rFonts w:ascii="Times New Roman" w:hAnsi="Times New Roman" w:cs="Times New Roman"/>
          <w:b/>
          <w:bCs/>
          <w:color w:val="8B0000"/>
          <w:sz w:val="24"/>
          <w:szCs w:val="24"/>
          <w:bdr w:val="none" w:sz="0" w:space="0" w:color="auto" w:frame="1"/>
          <w:shd w:val="clear" w:color="auto" w:fill="FFFFFF"/>
        </w:rPr>
        <w:t>f)</w:t>
      </w:r>
      <w:r w:rsidRPr="00BA7D36">
        <w:rPr>
          <w:rStyle w:val="slit"/>
          <w:rFonts w:ascii="Times New Roman" w:hAnsi="Times New Roman" w:cs="Times New Roman"/>
          <w:color w:val="000000"/>
          <w:sz w:val="24"/>
          <w:szCs w:val="24"/>
          <w:bdr w:val="dotted" w:sz="6" w:space="0" w:color="FEFEFE" w:frame="1"/>
          <w:shd w:val="clear" w:color="auto" w:fill="FFFFFF"/>
        </w:rPr>
        <w:t> </w:t>
      </w:r>
      <w:r w:rsidRPr="00BA7D36">
        <w:rPr>
          <w:rStyle w:val="slitbdy"/>
          <w:rFonts w:ascii="Times New Roman" w:hAnsi="Times New Roman" w:cs="Times New Roman"/>
          <w:color w:val="000000"/>
          <w:sz w:val="24"/>
          <w:szCs w:val="24"/>
          <w:bdr w:val="none" w:sz="0" w:space="0" w:color="auto" w:frame="1"/>
          <w:shd w:val="clear" w:color="auto" w:fill="FFFFFF"/>
        </w:rPr>
        <w:t>protecția ecosistemelor terestre și acvatice:</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identificarea arealelor sensibile ce pot fi afectate de proiect;</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lucrările, dotările și măsurile pentru protecția biodiversității, monumentelor naturii și ariilor protejate;</w:t>
      </w:r>
    </w:p>
    <w:p w:rsidR="00BA7D36" w:rsidRPr="00BA7D36" w:rsidRDefault="00BA7D36" w:rsidP="00FF4385">
      <w:pPr>
        <w:jc w:val="both"/>
        <w:rPr>
          <w:rStyle w:val="slinbdy"/>
          <w:rFonts w:ascii="Times New Roman" w:hAnsi="Times New Roman" w:cs="Times New Roman"/>
          <w:color w:val="000000"/>
          <w:sz w:val="24"/>
          <w:szCs w:val="24"/>
          <w:bdr w:val="none" w:sz="0" w:space="0" w:color="auto" w:frame="1"/>
          <w:shd w:val="clear" w:color="auto" w:fill="FFFFFF"/>
        </w:rPr>
      </w:pPr>
      <w:r w:rsidRPr="00BA7D36">
        <w:rPr>
          <w:rStyle w:val="slitttl"/>
          <w:rFonts w:ascii="Times New Roman" w:hAnsi="Times New Roman" w:cs="Times New Roman"/>
          <w:b/>
          <w:bCs/>
          <w:color w:val="8B0000"/>
          <w:sz w:val="24"/>
          <w:szCs w:val="24"/>
          <w:bdr w:val="none" w:sz="0" w:space="0" w:color="auto" w:frame="1"/>
          <w:shd w:val="clear" w:color="auto" w:fill="FFFFFF"/>
        </w:rPr>
        <w:t>g)</w:t>
      </w:r>
      <w:r w:rsidRPr="00BA7D36">
        <w:rPr>
          <w:rStyle w:val="slit"/>
          <w:rFonts w:ascii="Times New Roman" w:hAnsi="Times New Roman" w:cs="Times New Roman"/>
          <w:color w:val="000000"/>
          <w:sz w:val="24"/>
          <w:szCs w:val="24"/>
          <w:bdr w:val="dotted" w:sz="6" w:space="0" w:color="FEFEFE" w:frame="1"/>
          <w:shd w:val="clear" w:color="auto" w:fill="FFFFFF"/>
        </w:rPr>
        <w:t> </w:t>
      </w:r>
      <w:r w:rsidRPr="00BA7D36">
        <w:rPr>
          <w:rStyle w:val="slitbdy"/>
          <w:rFonts w:ascii="Times New Roman" w:hAnsi="Times New Roman" w:cs="Times New Roman"/>
          <w:color w:val="000000"/>
          <w:sz w:val="24"/>
          <w:szCs w:val="24"/>
          <w:bdr w:val="none" w:sz="0" w:space="0" w:color="auto" w:frame="1"/>
          <w:shd w:val="clear" w:color="auto" w:fill="FFFFFF"/>
        </w:rPr>
        <w:t>protecția așezărilor umane și a altor obiective de interes public:</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lucrările, dotările și măsurile pentru protecția așezărilor umane și a obiectivelor protejate și/sau de interes public;</w:t>
      </w:r>
    </w:p>
    <w:p w:rsidR="00FF4385" w:rsidRDefault="00BA7D36" w:rsidP="00FF4385">
      <w:pPr>
        <w:jc w:val="both"/>
        <w:rPr>
          <w:rStyle w:val="slinbdy"/>
          <w:rFonts w:ascii="Times New Roman" w:hAnsi="Times New Roman" w:cs="Times New Roman"/>
          <w:color w:val="000000"/>
          <w:sz w:val="24"/>
          <w:szCs w:val="24"/>
          <w:bdr w:val="none" w:sz="0" w:space="0" w:color="auto" w:frame="1"/>
          <w:shd w:val="clear" w:color="auto" w:fill="FFFFFF"/>
        </w:rPr>
      </w:pPr>
      <w:r w:rsidRPr="00BA7D36">
        <w:rPr>
          <w:rStyle w:val="slitttl"/>
          <w:rFonts w:ascii="Times New Roman" w:hAnsi="Times New Roman" w:cs="Times New Roman"/>
          <w:b/>
          <w:bCs/>
          <w:color w:val="8B0000"/>
          <w:sz w:val="24"/>
          <w:szCs w:val="24"/>
          <w:bdr w:val="none" w:sz="0" w:space="0" w:color="auto" w:frame="1"/>
          <w:shd w:val="clear" w:color="auto" w:fill="FFFFFF"/>
        </w:rPr>
        <w:t>h)</w:t>
      </w:r>
      <w:r w:rsidRPr="00BA7D36">
        <w:rPr>
          <w:rStyle w:val="slit"/>
          <w:rFonts w:ascii="Times New Roman" w:hAnsi="Times New Roman" w:cs="Times New Roman"/>
          <w:color w:val="000000"/>
          <w:sz w:val="24"/>
          <w:szCs w:val="24"/>
          <w:bdr w:val="dotted" w:sz="6" w:space="0" w:color="FEFEFE" w:frame="1"/>
          <w:shd w:val="clear" w:color="auto" w:fill="FFFFFF"/>
        </w:rPr>
        <w:t> </w:t>
      </w:r>
      <w:r w:rsidRPr="00BA7D36">
        <w:rPr>
          <w:rStyle w:val="slitbdy"/>
          <w:rFonts w:ascii="Times New Roman" w:hAnsi="Times New Roman" w:cs="Times New Roman"/>
          <w:color w:val="000000"/>
          <w:sz w:val="24"/>
          <w:szCs w:val="24"/>
          <w:bdr w:val="none" w:sz="0" w:space="0" w:color="auto" w:frame="1"/>
          <w:shd w:val="clear" w:color="auto" w:fill="FFFFFF"/>
        </w:rPr>
        <w:t>prevenirea și gestionarea deșeurilor generate pe amplasament în timpul realizării proiectului/în timpul exploatării, inclusiv eliminarea:</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lista deșeurilor (clasificate și codificate în conformitate cu prevederile legislației europene și naționale privind deșeurile), cantități de deșeuri generate;</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programul de prevenire și reducere a cantităților de deșeuri generate;</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planul de gestionare a deșeurilor;</w:t>
      </w:r>
      <w:r w:rsidRPr="00BA7D36">
        <w:rPr>
          <w:rStyle w:val="slitttl"/>
          <w:rFonts w:ascii="Times New Roman" w:hAnsi="Times New Roman" w:cs="Times New Roman"/>
          <w:b/>
          <w:bCs/>
          <w:color w:val="8B0000"/>
          <w:sz w:val="24"/>
          <w:szCs w:val="24"/>
          <w:bdr w:val="none" w:sz="0" w:space="0" w:color="auto" w:frame="1"/>
          <w:shd w:val="clear" w:color="auto" w:fill="FFFFFF"/>
        </w:rPr>
        <w:t>i)</w:t>
      </w:r>
      <w:r w:rsidRPr="00BA7D36">
        <w:rPr>
          <w:rStyle w:val="slit"/>
          <w:rFonts w:ascii="Times New Roman" w:hAnsi="Times New Roman" w:cs="Times New Roman"/>
          <w:color w:val="000000"/>
          <w:sz w:val="24"/>
          <w:szCs w:val="24"/>
          <w:bdr w:val="dotted" w:sz="6" w:space="0" w:color="FEFEFE" w:frame="1"/>
          <w:shd w:val="clear" w:color="auto" w:fill="FFFFFF"/>
        </w:rPr>
        <w:t> </w:t>
      </w:r>
      <w:r w:rsidRPr="00BA7D36">
        <w:rPr>
          <w:rStyle w:val="slitbdy"/>
          <w:rFonts w:ascii="Times New Roman" w:hAnsi="Times New Roman" w:cs="Times New Roman"/>
          <w:color w:val="000000"/>
          <w:sz w:val="24"/>
          <w:szCs w:val="24"/>
          <w:bdr w:val="none" w:sz="0" w:space="0" w:color="auto" w:frame="1"/>
          <w:shd w:val="clear" w:color="auto" w:fill="FFFFFF"/>
        </w:rPr>
        <w:t>gospodărirea substanțelor și preparatelor chimice periculoase:</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substanțele și preparatele chimice periculoase utilizate și/sau produse;</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FF4385" w:rsidRDefault="00BA7D36" w:rsidP="00FF4385">
      <w:pPr>
        <w:jc w:val="both"/>
        <w:rPr>
          <w:rStyle w:val="slitbdy"/>
          <w:rFonts w:ascii="Times New Roman" w:hAnsi="Times New Roman" w:cs="Times New Roman"/>
          <w:color w:val="000000"/>
          <w:sz w:val="24"/>
          <w:szCs w:val="24"/>
          <w:bdr w:val="none" w:sz="0" w:space="0" w:color="auto" w:frame="1"/>
          <w:shd w:val="clear" w:color="auto" w:fill="FFFFFF"/>
        </w:rPr>
      </w:pPr>
      <w:r w:rsidRPr="00BA7D36">
        <w:rPr>
          <w:rStyle w:val="slitttl"/>
          <w:rFonts w:ascii="Times New Roman" w:hAnsi="Times New Roman" w:cs="Times New Roman"/>
          <w:b/>
          <w:bCs/>
          <w:color w:val="8B0000"/>
          <w:sz w:val="24"/>
          <w:szCs w:val="24"/>
          <w:bdr w:val="none" w:sz="0" w:space="0" w:color="auto" w:frame="1"/>
          <w:shd w:val="clear" w:color="auto" w:fill="FFFFFF"/>
        </w:rPr>
        <w:t>B.</w:t>
      </w:r>
      <w:r w:rsidRPr="00BA7D36">
        <w:rPr>
          <w:rStyle w:val="slit"/>
          <w:rFonts w:ascii="Times New Roman" w:hAnsi="Times New Roman" w:cs="Times New Roman"/>
          <w:color w:val="000000"/>
          <w:sz w:val="24"/>
          <w:szCs w:val="24"/>
          <w:bdr w:val="dotted" w:sz="6" w:space="0" w:color="FEFEFE" w:frame="1"/>
          <w:shd w:val="clear" w:color="auto" w:fill="FFFFFF"/>
        </w:rPr>
        <w:t> </w:t>
      </w:r>
      <w:r w:rsidRPr="00BA7D36">
        <w:rPr>
          <w:rStyle w:val="slitbdy"/>
          <w:rFonts w:ascii="Times New Roman" w:hAnsi="Times New Roman" w:cs="Times New Roman"/>
          <w:color w:val="000000"/>
          <w:sz w:val="24"/>
          <w:szCs w:val="24"/>
          <w:bdr w:val="none" w:sz="0" w:space="0" w:color="auto" w:frame="1"/>
          <w:shd w:val="clear" w:color="auto" w:fill="FFFFFF"/>
        </w:rPr>
        <w:t>Utilizarea resurselor naturale, în special a solului, a terenurilor, a apei și a biodiversității.</w:t>
      </w:r>
    </w:p>
    <w:p w:rsidR="00FF4385" w:rsidRDefault="00BA7D36" w:rsidP="00FF4385">
      <w:pPr>
        <w:jc w:val="both"/>
        <w:rPr>
          <w:rStyle w:val="slinbdy"/>
          <w:rFonts w:ascii="Times New Roman" w:hAnsi="Times New Roman" w:cs="Times New Roman"/>
          <w:color w:val="000000"/>
          <w:sz w:val="24"/>
          <w:szCs w:val="24"/>
          <w:bdr w:val="none" w:sz="0" w:space="0" w:color="auto" w:frame="1"/>
          <w:shd w:val="clear" w:color="auto" w:fill="FFFFFF"/>
        </w:rPr>
      </w:pPr>
      <w:r w:rsidRPr="00BA7D36">
        <w:rPr>
          <w:rStyle w:val="spctttl"/>
          <w:rFonts w:ascii="Times New Roman" w:hAnsi="Times New Roman" w:cs="Times New Roman"/>
          <w:b/>
          <w:bCs/>
          <w:color w:val="8B0000"/>
          <w:sz w:val="24"/>
          <w:szCs w:val="24"/>
          <w:bdr w:val="none" w:sz="0" w:space="0" w:color="auto" w:frame="1"/>
          <w:shd w:val="clear" w:color="auto" w:fill="FFFFFF"/>
        </w:rPr>
        <w:t>VII.</w:t>
      </w:r>
      <w:r w:rsidRPr="00BA7D36">
        <w:rPr>
          <w:rStyle w:val="spct"/>
          <w:rFonts w:ascii="Times New Roman" w:hAnsi="Times New Roman" w:cs="Times New Roman"/>
          <w:color w:val="000000"/>
          <w:sz w:val="24"/>
          <w:szCs w:val="24"/>
          <w:bdr w:val="dotted" w:sz="6" w:space="0" w:color="FEFEFE" w:frame="1"/>
          <w:shd w:val="clear" w:color="auto" w:fill="FFFFFF"/>
        </w:rPr>
        <w:t> </w:t>
      </w:r>
      <w:r w:rsidRPr="00BA7D36">
        <w:rPr>
          <w:rStyle w:val="spctbdy"/>
          <w:rFonts w:ascii="Times New Roman" w:hAnsi="Times New Roman" w:cs="Times New Roman"/>
          <w:color w:val="000000"/>
          <w:sz w:val="24"/>
          <w:szCs w:val="24"/>
          <w:bdr w:val="none" w:sz="0" w:space="0" w:color="auto" w:frame="1"/>
          <w:shd w:val="clear" w:color="auto" w:fill="FFFFFF"/>
        </w:rPr>
        <w:t>Descrierea aspectelor de mediu susceptibile a fi afectate în mod semnificativ de proiect:</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extinderea impactului (zona geografică, numărul populației/habitatelor/speciilor afectate);</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magnitudinea și complexitatea impactului;</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probabilitatea impactului;</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 xml:space="preserve">durata, frecvența și reversibilitatea </w:t>
      </w:r>
      <w:r w:rsidRPr="00BA7D36">
        <w:rPr>
          <w:rStyle w:val="slinbdy"/>
          <w:rFonts w:ascii="Times New Roman" w:hAnsi="Times New Roman" w:cs="Times New Roman"/>
          <w:color w:val="000000"/>
          <w:sz w:val="24"/>
          <w:szCs w:val="24"/>
          <w:bdr w:val="none" w:sz="0" w:space="0" w:color="auto" w:frame="1"/>
          <w:shd w:val="clear" w:color="auto" w:fill="FFFFFF"/>
        </w:rPr>
        <w:lastRenderedPageBreak/>
        <w:t>impactului;</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măsurile de evitare, reducere sau ameliorare a impactului semnificativ asupra mediului;</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natura transfrontalieră a impactului.</w:t>
      </w:r>
    </w:p>
    <w:p w:rsidR="001B2438" w:rsidRPr="001B2438" w:rsidRDefault="00255329" w:rsidP="00255329">
      <w:pPr>
        <w:pStyle w:val="Default"/>
        <w:ind w:firstLine="720"/>
        <w:jc w:val="both"/>
      </w:pPr>
      <w:r>
        <w:t xml:space="preserve">În urma instalării unui trup de pădure de 9,00 ha în comuna Cobadin acesta va contribui la instalarea </w:t>
      </w:r>
      <w:r w:rsidR="001B2438" w:rsidRPr="001B2438">
        <w:t xml:space="preserve">habitatelor de pădure </w:t>
      </w:r>
      <w:r>
        <w:t>iar în vederea conservării acestora</w:t>
      </w:r>
      <w:r w:rsidR="001B2438" w:rsidRPr="001B2438">
        <w:t xml:space="preserve">, se propun câteva măsuri de reducere a impactului ce trebuie avute în vedere de către beneficiarul </w:t>
      </w:r>
      <w:r>
        <w:t>proiectului:</w:t>
      </w:r>
    </w:p>
    <w:p w:rsidR="001B2438" w:rsidRPr="001B2438" w:rsidRDefault="001B2438" w:rsidP="00255329">
      <w:pPr>
        <w:pStyle w:val="Default"/>
        <w:numPr>
          <w:ilvl w:val="0"/>
          <w:numId w:val="8"/>
        </w:numPr>
        <w:jc w:val="both"/>
      </w:pPr>
      <w:r w:rsidRPr="001B2438">
        <w:t xml:space="preserve">să se respecte prevederile </w:t>
      </w:r>
      <w:r w:rsidR="00255329">
        <w:t>proiectului de împădurire</w:t>
      </w:r>
      <w:r w:rsidRPr="001B2438">
        <w:t xml:space="preserve">; </w:t>
      </w:r>
    </w:p>
    <w:p w:rsidR="001B2438" w:rsidRPr="001B2438" w:rsidRDefault="001B2438" w:rsidP="00255329">
      <w:pPr>
        <w:pStyle w:val="Default"/>
        <w:numPr>
          <w:ilvl w:val="0"/>
          <w:numId w:val="8"/>
        </w:numPr>
        <w:jc w:val="both"/>
      </w:pPr>
      <w:r w:rsidRPr="001B2438">
        <w:t xml:space="preserve">respectarea prevederilor legale în domeniul protecţiei mediului; </w:t>
      </w:r>
    </w:p>
    <w:p w:rsidR="001B2438" w:rsidRDefault="001B2438" w:rsidP="00255329">
      <w:pPr>
        <w:pStyle w:val="Default"/>
        <w:numPr>
          <w:ilvl w:val="0"/>
          <w:numId w:val="8"/>
        </w:numPr>
        <w:jc w:val="both"/>
      </w:pPr>
      <w:r w:rsidRPr="001B2438">
        <w:t xml:space="preserve">întreţinerea şi repararea utilajelor </w:t>
      </w:r>
      <w:r w:rsidR="00255329">
        <w:t>care vor executa lucrări silvice</w:t>
      </w:r>
      <w:r w:rsidRPr="001B2438">
        <w:t xml:space="preserve"> se va realiza în ateliere mecanice specializate pentru a diminua riscurile de poluare a solurilor /apelor din păduri; </w:t>
      </w:r>
    </w:p>
    <w:p w:rsidR="00255329" w:rsidRPr="001B2438" w:rsidRDefault="00255329" w:rsidP="00255329">
      <w:pPr>
        <w:pStyle w:val="Default"/>
        <w:numPr>
          <w:ilvl w:val="0"/>
          <w:numId w:val="10"/>
        </w:numPr>
        <w:jc w:val="both"/>
      </w:pPr>
      <w:r>
        <w:rPr>
          <w:sz w:val="23"/>
          <w:szCs w:val="23"/>
        </w:rPr>
        <w:t>să ia toate măsurile de prevenire şi stingere a incendiilor, iar în caz de incendiu să intervină la stingerea incendiilor cu utilaje proprii şi personalul muncitor existent până la intervenţia altor autorităţi;</w:t>
      </w:r>
    </w:p>
    <w:p w:rsidR="00255329" w:rsidRDefault="00255329" w:rsidP="00E34155">
      <w:pPr>
        <w:jc w:val="both"/>
        <w:rPr>
          <w:rStyle w:val="spctbdy"/>
          <w:rFonts w:ascii="Times New Roman" w:hAnsi="Times New Roman" w:cs="Times New Roman"/>
          <w:color w:val="000000"/>
          <w:sz w:val="24"/>
          <w:szCs w:val="24"/>
          <w:bdr w:val="none" w:sz="0" w:space="0" w:color="auto" w:frame="1"/>
          <w:shd w:val="clear" w:color="auto" w:fill="FFFFFF"/>
        </w:rPr>
      </w:pPr>
    </w:p>
    <w:p w:rsidR="00FF4385" w:rsidRDefault="00BA7D36" w:rsidP="00FF4385">
      <w:pPr>
        <w:jc w:val="both"/>
        <w:rPr>
          <w:rStyle w:val="spctbdy"/>
          <w:rFonts w:ascii="Times New Roman" w:hAnsi="Times New Roman" w:cs="Times New Roman"/>
          <w:color w:val="000000"/>
          <w:sz w:val="24"/>
          <w:szCs w:val="24"/>
          <w:bdr w:val="none" w:sz="0" w:space="0" w:color="auto" w:frame="1"/>
          <w:shd w:val="clear" w:color="auto" w:fill="FFFFFF"/>
        </w:rPr>
      </w:pPr>
      <w:r w:rsidRPr="00BA7D36">
        <w:rPr>
          <w:rStyle w:val="spctttl"/>
          <w:rFonts w:ascii="Times New Roman" w:hAnsi="Times New Roman" w:cs="Times New Roman"/>
          <w:b/>
          <w:bCs/>
          <w:color w:val="8B0000"/>
          <w:sz w:val="24"/>
          <w:szCs w:val="24"/>
          <w:bdr w:val="none" w:sz="0" w:space="0" w:color="auto" w:frame="1"/>
          <w:shd w:val="clear" w:color="auto" w:fill="FFFFFF"/>
        </w:rPr>
        <w:t>VIII.</w:t>
      </w:r>
      <w:r w:rsidRPr="00BA7D36">
        <w:rPr>
          <w:rStyle w:val="spct"/>
          <w:rFonts w:ascii="Times New Roman" w:hAnsi="Times New Roman" w:cs="Times New Roman"/>
          <w:color w:val="000000"/>
          <w:sz w:val="24"/>
          <w:szCs w:val="24"/>
          <w:bdr w:val="dotted" w:sz="6" w:space="0" w:color="FEFEFE" w:frame="1"/>
          <w:shd w:val="clear" w:color="auto" w:fill="FFFFFF"/>
        </w:rPr>
        <w:t> </w:t>
      </w:r>
      <w:r w:rsidRPr="00BA7D36">
        <w:rPr>
          <w:rStyle w:val="spctbdy"/>
          <w:rFonts w:ascii="Times New Roman" w:hAnsi="Times New Roman" w:cs="Times New Roman"/>
          <w:color w:val="000000"/>
          <w:sz w:val="24"/>
          <w:szCs w:val="24"/>
          <w:bdr w:val="none" w:sz="0" w:space="0" w:color="auto" w:frame="1"/>
          <w:shd w:val="clear" w:color="auto" w:fill="FFFFF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7FCE" w:rsidRPr="00007FCE" w:rsidRDefault="00007FCE" w:rsidP="00007FCE">
      <w:pPr>
        <w:ind w:firstLine="720"/>
        <w:jc w:val="both"/>
        <w:rPr>
          <w:rFonts w:ascii="Times New Roman" w:hAnsi="Times New Roman" w:cs="Times New Roman"/>
          <w:sz w:val="24"/>
          <w:szCs w:val="24"/>
        </w:rPr>
      </w:pPr>
      <w:r w:rsidRPr="00007FCE">
        <w:rPr>
          <w:rFonts w:ascii="Times New Roman" w:hAnsi="Times New Roman" w:cs="Times New Roman"/>
          <w:sz w:val="24"/>
          <w:szCs w:val="24"/>
        </w:rPr>
        <w:t>În cadrul judeţului Constanța, influenţa factorilor antropici asupra calităţii atmosferei, se manifestă frecvent fiind generată de activitatea industrială şi traficul auto. În restul teritoriului, inclusiv în zona din jurul U.A.T. Cobadin, sursele de poluare sunt punctiforme şi dispersate, influenţa lor asupra calităţii atmosferei fiind redusă. Înființarea unui trup de pădure</w:t>
      </w:r>
      <w:r>
        <w:rPr>
          <w:rFonts w:ascii="Times New Roman" w:hAnsi="Times New Roman" w:cs="Times New Roman"/>
          <w:sz w:val="24"/>
          <w:szCs w:val="24"/>
        </w:rPr>
        <w:t xml:space="preserve"> cu o suprafață de 9 ha în comuna Cobadin va</w:t>
      </w:r>
      <w:r w:rsidRPr="00007FCE">
        <w:rPr>
          <w:rFonts w:ascii="Times New Roman" w:hAnsi="Times New Roman" w:cs="Times New Roman"/>
          <w:sz w:val="24"/>
          <w:szCs w:val="24"/>
        </w:rPr>
        <w:t xml:space="preserve"> conduce la emiterea de către utilajele folosite a unor emisii de noxe foarte scăzute care nu vor avea efecte negative asupra sănătății umane.</w:t>
      </w:r>
    </w:p>
    <w:p w:rsidR="00FF4385" w:rsidRDefault="00007FCE" w:rsidP="00FF4385">
      <w:pPr>
        <w:jc w:val="both"/>
        <w:rPr>
          <w:rStyle w:val="spctbdy"/>
          <w:rFonts w:ascii="Times New Roman" w:hAnsi="Times New Roman" w:cs="Times New Roman"/>
          <w:color w:val="000000"/>
          <w:sz w:val="24"/>
          <w:szCs w:val="24"/>
          <w:bdr w:val="none" w:sz="0" w:space="0" w:color="auto" w:frame="1"/>
          <w:shd w:val="clear" w:color="auto" w:fill="FFFFFF"/>
        </w:rPr>
      </w:pPr>
      <w:r>
        <w:rPr>
          <w:sz w:val="23"/>
          <w:szCs w:val="23"/>
        </w:rPr>
        <w:t xml:space="preserve"> </w:t>
      </w:r>
      <w:r w:rsidR="00BA7D36" w:rsidRPr="00BA7D36">
        <w:rPr>
          <w:rStyle w:val="spctttl"/>
          <w:rFonts w:ascii="Times New Roman" w:hAnsi="Times New Roman" w:cs="Times New Roman"/>
          <w:b/>
          <w:bCs/>
          <w:color w:val="8B0000"/>
          <w:sz w:val="24"/>
          <w:szCs w:val="24"/>
          <w:bdr w:val="none" w:sz="0" w:space="0" w:color="auto" w:frame="1"/>
          <w:shd w:val="clear" w:color="auto" w:fill="FFFFFF"/>
        </w:rPr>
        <w:t>IX.</w:t>
      </w:r>
      <w:r w:rsidR="00BA7D36" w:rsidRPr="00BA7D36">
        <w:rPr>
          <w:rStyle w:val="spct"/>
          <w:rFonts w:ascii="Times New Roman" w:hAnsi="Times New Roman" w:cs="Times New Roman"/>
          <w:color w:val="000000"/>
          <w:sz w:val="24"/>
          <w:szCs w:val="24"/>
          <w:bdr w:val="dotted" w:sz="6" w:space="0" w:color="FEFEFE" w:frame="1"/>
          <w:shd w:val="clear" w:color="auto" w:fill="FFFFFF"/>
        </w:rPr>
        <w:t> </w:t>
      </w:r>
      <w:r w:rsidR="00BA7D36" w:rsidRPr="00BA7D36">
        <w:rPr>
          <w:rStyle w:val="spctbdy"/>
          <w:rFonts w:ascii="Times New Roman" w:hAnsi="Times New Roman" w:cs="Times New Roman"/>
          <w:color w:val="000000"/>
          <w:sz w:val="24"/>
          <w:szCs w:val="24"/>
          <w:bdr w:val="none" w:sz="0" w:space="0" w:color="auto" w:frame="1"/>
          <w:shd w:val="clear" w:color="auto" w:fill="FFFFFF"/>
        </w:rPr>
        <w:t>Legătura cu alte acte normative și/sau planuri/programe/strategii/documente de planificare:</w:t>
      </w:r>
    </w:p>
    <w:p w:rsidR="00FF4385" w:rsidRDefault="00BA7D36" w:rsidP="00FF4385">
      <w:pPr>
        <w:jc w:val="both"/>
        <w:rPr>
          <w:rStyle w:val="slitbdy"/>
          <w:rFonts w:ascii="Times New Roman" w:hAnsi="Times New Roman" w:cs="Times New Roman"/>
          <w:color w:val="000000"/>
          <w:sz w:val="24"/>
          <w:szCs w:val="24"/>
          <w:bdr w:val="none" w:sz="0" w:space="0" w:color="auto" w:frame="1"/>
          <w:shd w:val="clear" w:color="auto" w:fill="FFFFFF"/>
        </w:rPr>
      </w:pPr>
      <w:r w:rsidRPr="00BA7D36">
        <w:rPr>
          <w:rStyle w:val="slitttl"/>
          <w:rFonts w:ascii="Times New Roman" w:hAnsi="Times New Roman" w:cs="Times New Roman"/>
          <w:b/>
          <w:bCs/>
          <w:color w:val="8B0000"/>
          <w:sz w:val="24"/>
          <w:szCs w:val="24"/>
          <w:bdr w:val="none" w:sz="0" w:space="0" w:color="auto" w:frame="1"/>
          <w:shd w:val="clear" w:color="auto" w:fill="FFFFFF"/>
        </w:rPr>
        <w:t>A.</w:t>
      </w:r>
      <w:r w:rsidRPr="00BA7D36">
        <w:rPr>
          <w:rStyle w:val="slit"/>
          <w:rFonts w:ascii="Times New Roman" w:hAnsi="Times New Roman" w:cs="Times New Roman"/>
          <w:color w:val="000000"/>
          <w:sz w:val="24"/>
          <w:szCs w:val="24"/>
          <w:bdr w:val="dotted" w:sz="6" w:space="0" w:color="FEFEFE" w:frame="1"/>
          <w:shd w:val="clear" w:color="auto" w:fill="FFFFFF"/>
        </w:rPr>
        <w:t> </w:t>
      </w:r>
      <w:r w:rsidRPr="00BA7D36">
        <w:rPr>
          <w:rStyle w:val="slitbdy"/>
          <w:rFonts w:ascii="Times New Roman" w:hAnsi="Times New Roman" w:cs="Times New Roman"/>
          <w:color w:val="000000"/>
          <w:sz w:val="24"/>
          <w:szCs w:val="24"/>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r w:rsidRPr="00BA7D36">
        <w:rPr>
          <w:rStyle w:val="slitttl"/>
          <w:rFonts w:ascii="Times New Roman" w:hAnsi="Times New Roman" w:cs="Times New Roman"/>
          <w:b/>
          <w:bCs/>
          <w:color w:val="8B0000"/>
          <w:sz w:val="24"/>
          <w:szCs w:val="24"/>
          <w:bdr w:val="none" w:sz="0" w:space="0" w:color="auto" w:frame="1"/>
          <w:shd w:val="clear" w:color="auto" w:fill="FFFFFF"/>
        </w:rPr>
        <w:t>B.</w:t>
      </w:r>
      <w:r w:rsidRPr="00BA7D36">
        <w:rPr>
          <w:rStyle w:val="slit"/>
          <w:rFonts w:ascii="Times New Roman" w:hAnsi="Times New Roman" w:cs="Times New Roman"/>
          <w:color w:val="000000"/>
          <w:sz w:val="24"/>
          <w:szCs w:val="24"/>
          <w:bdr w:val="dotted" w:sz="6" w:space="0" w:color="FEFEFE" w:frame="1"/>
          <w:shd w:val="clear" w:color="auto" w:fill="FFFFFF"/>
        </w:rPr>
        <w:t> </w:t>
      </w:r>
      <w:r w:rsidRPr="00BA7D36">
        <w:rPr>
          <w:rStyle w:val="slitbdy"/>
          <w:rFonts w:ascii="Times New Roman" w:hAnsi="Times New Roman" w:cs="Times New Roman"/>
          <w:color w:val="000000"/>
          <w:sz w:val="24"/>
          <w:szCs w:val="24"/>
          <w:bdr w:val="none" w:sz="0" w:space="0" w:color="auto" w:frame="1"/>
          <w:shd w:val="clear" w:color="auto" w:fill="FFFFFF"/>
        </w:rPr>
        <w:t>Se va menționa planul/programul/strategia/documentul de programare/planificare din care face proiectul, cu indicarea actului normativ prin care a fost aprobat.</w:t>
      </w:r>
    </w:p>
    <w:p w:rsidR="00E34155" w:rsidRDefault="00BA7D36" w:rsidP="00FF4385">
      <w:pPr>
        <w:jc w:val="both"/>
        <w:rPr>
          <w:rStyle w:val="spctbdy"/>
          <w:rFonts w:ascii="Times New Roman" w:hAnsi="Times New Roman" w:cs="Times New Roman"/>
          <w:color w:val="000000"/>
          <w:sz w:val="24"/>
          <w:szCs w:val="24"/>
          <w:bdr w:val="none" w:sz="0" w:space="0" w:color="auto" w:frame="1"/>
          <w:shd w:val="clear" w:color="auto" w:fill="FFFFFF"/>
        </w:rPr>
      </w:pPr>
      <w:r w:rsidRPr="00BA7D36">
        <w:rPr>
          <w:rStyle w:val="spctttl"/>
          <w:rFonts w:ascii="Times New Roman" w:hAnsi="Times New Roman" w:cs="Times New Roman"/>
          <w:b/>
          <w:bCs/>
          <w:color w:val="8B0000"/>
          <w:sz w:val="24"/>
          <w:szCs w:val="24"/>
          <w:bdr w:val="none" w:sz="0" w:space="0" w:color="auto" w:frame="1"/>
          <w:shd w:val="clear" w:color="auto" w:fill="FFFFFF"/>
        </w:rPr>
        <w:t>X.</w:t>
      </w:r>
      <w:r w:rsidRPr="00BA7D36">
        <w:rPr>
          <w:rStyle w:val="spct"/>
          <w:rFonts w:ascii="Times New Roman" w:hAnsi="Times New Roman" w:cs="Times New Roman"/>
          <w:color w:val="000000"/>
          <w:sz w:val="24"/>
          <w:szCs w:val="24"/>
          <w:bdr w:val="dotted" w:sz="6" w:space="0" w:color="FEFEFE" w:frame="1"/>
          <w:shd w:val="clear" w:color="auto" w:fill="FFFFFF"/>
        </w:rPr>
        <w:t> </w:t>
      </w:r>
      <w:r w:rsidRPr="00BA7D36">
        <w:rPr>
          <w:rStyle w:val="spctbdy"/>
          <w:rFonts w:ascii="Times New Roman" w:hAnsi="Times New Roman" w:cs="Times New Roman"/>
          <w:color w:val="000000"/>
          <w:sz w:val="24"/>
          <w:szCs w:val="24"/>
          <w:bdr w:val="none" w:sz="0" w:space="0" w:color="auto" w:frame="1"/>
          <w:shd w:val="clear" w:color="auto" w:fill="FFFFFF"/>
        </w:rPr>
        <w:t>Lucrări necesare organizării de șantier:</w:t>
      </w:r>
    </w:p>
    <w:p w:rsidR="00FF4385" w:rsidRDefault="00BA7D36" w:rsidP="00FF4385">
      <w:pPr>
        <w:jc w:val="both"/>
        <w:rPr>
          <w:rStyle w:val="slinbdy"/>
          <w:rFonts w:ascii="Times New Roman" w:hAnsi="Times New Roman" w:cs="Times New Roman"/>
          <w:color w:val="000000"/>
          <w:sz w:val="24"/>
          <w:szCs w:val="24"/>
          <w:bdr w:val="none" w:sz="0" w:space="0" w:color="auto" w:frame="1"/>
          <w:shd w:val="clear" w:color="auto" w:fill="FFFFFF"/>
        </w:rPr>
      </w:pPr>
      <w:r w:rsidRPr="00BA7D36">
        <w:rPr>
          <w:rStyle w:val="slinttl"/>
          <w:rFonts w:ascii="Times New Roman" w:hAnsi="Times New Roman" w:cs="Times New Roman"/>
          <w:b/>
          <w:bCs/>
          <w:color w:val="00008B"/>
          <w:sz w:val="24"/>
          <w:szCs w:val="24"/>
          <w:bdr w:val="none" w:sz="0" w:space="0" w:color="auto" w:frame="1"/>
          <w:shd w:val="clear" w:color="auto" w:fill="FFFFFF"/>
        </w:rPr>
        <w:lastRenderedPageBreak/>
        <w:t>– </w:t>
      </w:r>
      <w:r w:rsidRPr="00BA7D36">
        <w:rPr>
          <w:rStyle w:val="slinbdy"/>
          <w:rFonts w:ascii="Times New Roman" w:hAnsi="Times New Roman" w:cs="Times New Roman"/>
          <w:color w:val="000000"/>
          <w:sz w:val="24"/>
          <w:szCs w:val="24"/>
          <w:bdr w:val="none" w:sz="0" w:space="0" w:color="auto" w:frame="1"/>
          <w:shd w:val="clear" w:color="auto" w:fill="FFFFFF"/>
        </w:rPr>
        <w:t>descrierea lucrărilor necesare organizării de șantier;</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localizarea organizării de șantier;</w:t>
      </w:r>
    </w:p>
    <w:p w:rsidR="00FF4385" w:rsidRDefault="00BA7D36" w:rsidP="00FF4385">
      <w:pPr>
        <w:jc w:val="both"/>
        <w:rPr>
          <w:rStyle w:val="slinbdy"/>
          <w:rFonts w:ascii="Times New Roman" w:hAnsi="Times New Roman" w:cs="Times New Roman"/>
          <w:color w:val="000000"/>
          <w:sz w:val="24"/>
          <w:szCs w:val="24"/>
          <w:bdr w:val="none" w:sz="0" w:space="0" w:color="auto" w:frame="1"/>
          <w:shd w:val="clear" w:color="auto" w:fill="FFFFFF"/>
        </w:rPr>
      </w:pP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descrierea impactului asupra mediului a lucrărilor organizării de șantier;</w:t>
      </w:r>
    </w:p>
    <w:p w:rsidR="00FF4385" w:rsidRDefault="00BA7D36" w:rsidP="00FF4385">
      <w:pPr>
        <w:jc w:val="both"/>
        <w:rPr>
          <w:rStyle w:val="slinbdy"/>
          <w:rFonts w:ascii="Times New Roman" w:hAnsi="Times New Roman" w:cs="Times New Roman"/>
          <w:color w:val="000000"/>
          <w:sz w:val="24"/>
          <w:szCs w:val="24"/>
          <w:bdr w:val="none" w:sz="0" w:space="0" w:color="auto" w:frame="1"/>
          <w:shd w:val="clear" w:color="auto" w:fill="FFFFFF"/>
        </w:rPr>
      </w:pP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surse de poluanți și instalații pentru reținerea, evacuarea și dispersia poluanților în mediu în timpul organizării de șantier;</w:t>
      </w:r>
    </w:p>
    <w:p w:rsidR="00FF4385" w:rsidRDefault="00BA7D36" w:rsidP="00FF4385">
      <w:pPr>
        <w:jc w:val="both"/>
        <w:rPr>
          <w:rStyle w:val="slinbdy"/>
          <w:rFonts w:ascii="Times New Roman" w:hAnsi="Times New Roman" w:cs="Times New Roman"/>
          <w:color w:val="000000"/>
          <w:sz w:val="24"/>
          <w:szCs w:val="24"/>
          <w:bdr w:val="none" w:sz="0" w:space="0" w:color="auto" w:frame="1"/>
          <w:shd w:val="clear" w:color="auto" w:fill="FFFFFF"/>
        </w:rPr>
      </w:pP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dotări și măsuri prevăzute pentru controlul emisiilor de poluanți în mediu.</w:t>
      </w:r>
    </w:p>
    <w:p w:rsidR="00E34155" w:rsidRDefault="00E34155" w:rsidP="00FF4385">
      <w:pPr>
        <w:jc w:val="both"/>
        <w:rPr>
          <w:rStyle w:val="slinbdy"/>
          <w:rFonts w:ascii="Times New Roman" w:hAnsi="Times New Roman" w:cs="Times New Roman"/>
          <w:color w:val="000000"/>
          <w:sz w:val="24"/>
          <w:szCs w:val="24"/>
          <w:bdr w:val="none" w:sz="0" w:space="0" w:color="auto" w:frame="1"/>
          <w:shd w:val="clear" w:color="auto" w:fill="FFFFFF"/>
        </w:rPr>
      </w:pPr>
    </w:p>
    <w:p w:rsidR="00FF4385" w:rsidRDefault="00BA7D36" w:rsidP="00FF4385">
      <w:pPr>
        <w:jc w:val="both"/>
        <w:rPr>
          <w:rStyle w:val="spctbdy"/>
          <w:rFonts w:ascii="Times New Roman" w:hAnsi="Times New Roman" w:cs="Times New Roman"/>
          <w:color w:val="000000"/>
          <w:sz w:val="24"/>
          <w:szCs w:val="24"/>
          <w:bdr w:val="none" w:sz="0" w:space="0" w:color="auto" w:frame="1"/>
          <w:shd w:val="clear" w:color="auto" w:fill="FFFFFF"/>
        </w:rPr>
      </w:pPr>
      <w:r w:rsidRPr="00BA7D36">
        <w:rPr>
          <w:rStyle w:val="spctttl"/>
          <w:rFonts w:ascii="Times New Roman" w:hAnsi="Times New Roman" w:cs="Times New Roman"/>
          <w:b/>
          <w:bCs/>
          <w:color w:val="8B0000"/>
          <w:sz w:val="24"/>
          <w:szCs w:val="24"/>
          <w:bdr w:val="none" w:sz="0" w:space="0" w:color="auto" w:frame="1"/>
          <w:shd w:val="clear" w:color="auto" w:fill="FFFFFF"/>
        </w:rPr>
        <w:t>XI.</w:t>
      </w:r>
      <w:r w:rsidRPr="00BA7D36">
        <w:rPr>
          <w:rStyle w:val="spct"/>
          <w:rFonts w:ascii="Times New Roman" w:hAnsi="Times New Roman" w:cs="Times New Roman"/>
          <w:color w:val="000000"/>
          <w:sz w:val="24"/>
          <w:szCs w:val="24"/>
          <w:bdr w:val="dotted" w:sz="6" w:space="0" w:color="FEFEFE" w:frame="1"/>
          <w:shd w:val="clear" w:color="auto" w:fill="FFFFFF"/>
        </w:rPr>
        <w:t> </w:t>
      </w:r>
      <w:r w:rsidRPr="00BA7D36">
        <w:rPr>
          <w:rStyle w:val="spctbdy"/>
          <w:rFonts w:ascii="Times New Roman" w:hAnsi="Times New Roman" w:cs="Times New Roman"/>
          <w:color w:val="000000"/>
          <w:sz w:val="24"/>
          <w:szCs w:val="24"/>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E34155" w:rsidRDefault="00BA7D36" w:rsidP="00FF4385">
      <w:pPr>
        <w:jc w:val="both"/>
        <w:rPr>
          <w:rStyle w:val="slinbdy"/>
          <w:rFonts w:ascii="Times New Roman" w:hAnsi="Times New Roman" w:cs="Times New Roman"/>
          <w:color w:val="000000"/>
          <w:sz w:val="24"/>
          <w:szCs w:val="24"/>
          <w:bdr w:val="none" w:sz="0" w:space="0" w:color="auto" w:frame="1"/>
          <w:shd w:val="clear" w:color="auto" w:fill="FFFFFF"/>
        </w:rPr>
      </w:pP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lucrările propuse pentru refacerea amplasamentului la finalizarea investiției, în caz de accidente și/sau la încetarea activității;</w:t>
      </w:r>
    </w:p>
    <w:p w:rsidR="00E34155" w:rsidRDefault="00BA7D36" w:rsidP="00FF4385">
      <w:pPr>
        <w:jc w:val="both"/>
        <w:rPr>
          <w:rStyle w:val="slinbdy"/>
          <w:rFonts w:ascii="Times New Roman" w:hAnsi="Times New Roman" w:cs="Times New Roman"/>
          <w:color w:val="000000"/>
          <w:sz w:val="24"/>
          <w:szCs w:val="24"/>
          <w:bdr w:val="none" w:sz="0" w:space="0" w:color="auto" w:frame="1"/>
          <w:shd w:val="clear" w:color="auto" w:fill="FFFFFF"/>
        </w:rPr>
      </w:pP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aspecte referitoare la prevenirea și modul de răspuns pentru cazuri de poluări accidentale;</w:t>
      </w: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aspecte referitoare la închiderea/dezafectarea/demolarea instalației;</w:t>
      </w:r>
    </w:p>
    <w:p w:rsidR="00E34155" w:rsidRDefault="00BA7D36" w:rsidP="00FF4385">
      <w:pPr>
        <w:jc w:val="both"/>
        <w:rPr>
          <w:rStyle w:val="slinbdy"/>
          <w:rFonts w:ascii="Times New Roman" w:hAnsi="Times New Roman" w:cs="Times New Roman"/>
          <w:color w:val="000000"/>
          <w:sz w:val="24"/>
          <w:szCs w:val="24"/>
          <w:bdr w:val="none" w:sz="0" w:space="0" w:color="auto" w:frame="1"/>
          <w:shd w:val="clear" w:color="auto" w:fill="FFFFFF"/>
        </w:rPr>
      </w:pPr>
      <w:r w:rsidRPr="00BA7D36">
        <w:rPr>
          <w:rStyle w:val="slinttl"/>
          <w:rFonts w:ascii="Times New Roman" w:hAnsi="Times New Roman" w:cs="Times New Roman"/>
          <w:b/>
          <w:bCs/>
          <w:color w:val="00008B"/>
          <w:sz w:val="24"/>
          <w:szCs w:val="24"/>
          <w:bdr w:val="none" w:sz="0" w:space="0" w:color="auto" w:frame="1"/>
          <w:shd w:val="clear" w:color="auto" w:fill="FFFFFF"/>
        </w:rPr>
        <w:t>– </w:t>
      </w:r>
      <w:r w:rsidRPr="00BA7D36">
        <w:rPr>
          <w:rStyle w:val="slinbdy"/>
          <w:rFonts w:ascii="Times New Roman" w:hAnsi="Times New Roman" w:cs="Times New Roman"/>
          <w:color w:val="000000"/>
          <w:sz w:val="24"/>
          <w:szCs w:val="24"/>
          <w:bdr w:val="none" w:sz="0" w:space="0" w:color="auto" w:frame="1"/>
          <w:shd w:val="clear" w:color="auto" w:fill="FFFFFF"/>
        </w:rPr>
        <w:t>modalități de refacere a stării inițiale/reabilitare în vederea utilizării ulterioare a terenului.</w:t>
      </w:r>
    </w:p>
    <w:p w:rsidR="00E34155" w:rsidRDefault="00BA7D36" w:rsidP="00FF4385">
      <w:pPr>
        <w:jc w:val="both"/>
        <w:rPr>
          <w:rStyle w:val="spctbdy"/>
          <w:rFonts w:ascii="Times New Roman" w:hAnsi="Times New Roman" w:cs="Times New Roman"/>
          <w:color w:val="000000"/>
          <w:sz w:val="24"/>
          <w:szCs w:val="24"/>
          <w:bdr w:val="none" w:sz="0" w:space="0" w:color="auto" w:frame="1"/>
          <w:shd w:val="clear" w:color="auto" w:fill="FFFFFF"/>
        </w:rPr>
      </w:pPr>
      <w:r w:rsidRPr="00BA7D36">
        <w:rPr>
          <w:rStyle w:val="spctttl"/>
          <w:rFonts w:ascii="Times New Roman" w:hAnsi="Times New Roman" w:cs="Times New Roman"/>
          <w:b/>
          <w:bCs/>
          <w:color w:val="8B0000"/>
          <w:sz w:val="24"/>
          <w:szCs w:val="24"/>
          <w:bdr w:val="none" w:sz="0" w:space="0" w:color="auto" w:frame="1"/>
          <w:shd w:val="clear" w:color="auto" w:fill="FFFFFF"/>
        </w:rPr>
        <w:t>XII.</w:t>
      </w:r>
      <w:r w:rsidRPr="00BA7D36">
        <w:rPr>
          <w:rStyle w:val="spct"/>
          <w:rFonts w:ascii="Times New Roman" w:hAnsi="Times New Roman" w:cs="Times New Roman"/>
          <w:color w:val="000000"/>
          <w:sz w:val="24"/>
          <w:szCs w:val="24"/>
          <w:bdr w:val="dotted" w:sz="6" w:space="0" w:color="FEFEFE" w:frame="1"/>
          <w:shd w:val="clear" w:color="auto" w:fill="FFFFFF"/>
        </w:rPr>
        <w:t> </w:t>
      </w:r>
      <w:r w:rsidRPr="00BA7D36">
        <w:rPr>
          <w:rStyle w:val="spctbdy"/>
          <w:rFonts w:ascii="Times New Roman" w:hAnsi="Times New Roman" w:cs="Times New Roman"/>
          <w:color w:val="000000"/>
          <w:sz w:val="24"/>
          <w:szCs w:val="24"/>
          <w:bdr w:val="none" w:sz="0" w:space="0" w:color="auto" w:frame="1"/>
          <w:shd w:val="clear" w:color="auto" w:fill="FFFFFF"/>
        </w:rPr>
        <w:t>Anexe - piese desenate:</w:t>
      </w:r>
    </w:p>
    <w:p w:rsidR="00E34155" w:rsidRDefault="00BA7D36" w:rsidP="00FF4385">
      <w:pPr>
        <w:jc w:val="both"/>
        <w:rPr>
          <w:rStyle w:val="spctbdy"/>
          <w:rFonts w:ascii="Times New Roman" w:hAnsi="Times New Roman" w:cs="Times New Roman"/>
          <w:color w:val="000000"/>
          <w:sz w:val="24"/>
          <w:szCs w:val="24"/>
          <w:bdr w:val="none" w:sz="0" w:space="0" w:color="auto" w:frame="1"/>
          <w:shd w:val="clear" w:color="auto" w:fill="FFFFFF"/>
        </w:rPr>
      </w:pPr>
      <w:r w:rsidRPr="00BA7D36">
        <w:rPr>
          <w:rStyle w:val="spctttl"/>
          <w:rFonts w:ascii="Times New Roman" w:hAnsi="Times New Roman" w:cs="Times New Roman"/>
          <w:b/>
          <w:bCs/>
          <w:color w:val="8B0000"/>
          <w:sz w:val="24"/>
          <w:szCs w:val="24"/>
          <w:bdr w:val="none" w:sz="0" w:space="0" w:color="auto" w:frame="1"/>
          <w:shd w:val="clear" w:color="auto" w:fill="FFFFFF"/>
        </w:rPr>
        <w:t>1.</w:t>
      </w:r>
      <w:r w:rsidRPr="00BA7D36">
        <w:rPr>
          <w:rStyle w:val="spct"/>
          <w:rFonts w:ascii="Times New Roman" w:hAnsi="Times New Roman" w:cs="Times New Roman"/>
          <w:color w:val="000000"/>
          <w:sz w:val="24"/>
          <w:szCs w:val="24"/>
          <w:bdr w:val="dotted" w:sz="6" w:space="0" w:color="FEFEFE" w:frame="1"/>
          <w:shd w:val="clear" w:color="auto" w:fill="FFFFFF"/>
        </w:rPr>
        <w:t> </w:t>
      </w:r>
      <w:r w:rsidRPr="002D74DC">
        <w:rPr>
          <w:rStyle w:val="spctbdy"/>
          <w:rFonts w:ascii="Times New Roman" w:hAnsi="Times New Roman" w:cs="Times New Roman"/>
          <w:color w:val="000000"/>
          <w:sz w:val="24"/>
          <w:szCs w:val="24"/>
          <w:bdr w:val="none" w:sz="0" w:space="0" w:color="auto" w:frame="1"/>
          <w:shd w:val="clear" w:color="auto" w:fill="FFFFFF"/>
        </w:rPr>
        <w:t>planul de încadrare în zonă a obiectivului și planul de situație, cu modul de planificare a utilizării suprafețelor</w:t>
      </w:r>
      <w:r w:rsidRPr="00BA7D36">
        <w:rPr>
          <w:rStyle w:val="spctbdy"/>
          <w:rFonts w:ascii="Times New Roman" w:hAnsi="Times New Roman" w:cs="Times New Roman"/>
          <w:color w:val="000000"/>
          <w:sz w:val="24"/>
          <w:szCs w:val="24"/>
          <w:bdr w:val="none" w:sz="0" w:space="0" w:color="auto" w:frame="1"/>
          <w:shd w:val="clear" w:color="auto" w:fill="FFFFFF"/>
        </w:rPr>
        <w:t>;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34155" w:rsidRDefault="00BA7D36" w:rsidP="00FF4385">
      <w:pPr>
        <w:jc w:val="both"/>
        <w:rPr>
          <w:rStyle w:val="spctbdy"/>
          <w:rFonts w:ascii="Times New Roman" w:hAnsi="Times New Roman" w:cs="Times New Roman"/>
          <w:color w:val="000000"/>
          <w:sz w:val="24"/>
          <w:szCs w:val="24"/>
          <w:bdr w:val="none" w:sz="0" w:space="0" w:color="auto" w:frame="1"/>
          <w:shd w:val="clear" w:color="auto" w:fill="FFFFFF"/>
        </w:rPr>
      </w:pPr>
      <w:r w:rsidRPr="00BA7D36">
        <w:rPr>
          <w:rStyle w:val="spctttl"/>
          <w:rFonts w:ascii="Times New Roman" w:hAnsi="Times New Roman" w:cs="Times New Roman"/>
          <w:b/>
          <w:bCs/>
          <w:color w:val="8B0000"/>
          <w:sz w:val="24"/>
          <w:szCs w:val="24"/>
          <w:bdr w:val="none" w:sz="0" w:space="0" w:color="auto" w:frame="1"/>
          <w:shd w:val="clear" w:color="auto" w:fill="FFFFFF"/>
        </w:rPr>
        <w:t>2.</w:t>
      </w:r>
      <w:r w:rsidRPr="00BA7D36">
        <w:rPr>
          <w:rStyle w:val="spct"/>
          <w:rFonts w:ascii="Times New Roman" w:hAnsi="Times New Roman" w:cs="Times New Roman"/>
          <w:color w:val="000000"/>
          <w:sz w:val="24"/>
          <w:szCs w:val="24"/>
          <w:bdr w:val="dotted" w:sz="6" w:space="0" w:color="FEFEFE" w:frame="1"/>
          <w:shd w:val="clear" w:color="auto" w:fill="FFFFFF"/>
        </w:rPr>
        <w:t> </w:t>
      </w:r>
      <w:r w:rsidRPr="00BA7D36">
        <w:rPr>
          <w:rStyle w:val="spctbdy"/>
          <w:rFonts w:ascii="Times New Roman" w:hAnsi="Times New Roman" w:cs="Times New Roman"/>
          <w:color w:val="000000"/>
          <w:sz w:val="24"/>
          <w:szCs w:val="24"/>
          <w:bdr w:val="none" w:sz="0" w:space="0" w:color="auto" w:frame="1"/>
          <w:shd w:val="clear" w:color="auto" w:fill="FFFFFF"/>
        </w:rPr>
        <w:t>schemele-flux pentru procesul tehnologic și fazele activității, cu instalațiile de depoluare;</w:t>
      </w:r>
    </w:p>
    <w:p w:rsidR="00E34155" w:rsidRDefault="00BA7D36" w:rsidP="00FF4385">
      <w:pPr>
        <w:jc w:val="both"/>
        <w:rPr>
          <w:rStyle w:val="spctbdy"/>
          <w:rFonts w:ascii="Times New Roman" w:hAnsi="Times New Roman" w:cs="Times New Roman"/>
          <w:color w:val="000000"/>
          <w:sz w:val="24"/>
          <w:szCs w:val="24"/>
          <w:bdr w:val="none" w:sz="0" w:space="0" w:color="auto" w:frame="1"/>
          <w:shd w:val="clear" w:color="auto" w:fill="FFFFFF"/>
        </w:rPr>
      </w:pPr>
      <w:r w:rsidRPr="00BA7D36">
        <w:rPr>
          <w:rStyle w:val="spctttl"/>
          <w:rFonts w:ascii="Times New Roman" w:hAnsi="Times New Roman" w:cs="Times New Roman"/>
          <w:b/>
          <w:bCs/>
          <w:color w:val="8B0000"/>
          <w:sz w:val="24"/>
          <w:szCs w:val="24"/>
          <w:bdr w:val="none" w:sz="0" w:space="0" w:color="auto" w:frame="1"/>
          <w:shd w:val="clear" w:color="auto" w:fill="FFFFFF"/>
        </w:rPr>
        <w:t>3.</w:t>
      </w:r>
      <w:r w:rsidRPr="00BA7D36">
        <w:rPr>
          <w:rStyle w:val="spct"/>
          <w:rFonts w:ascii="Times New Roman" w:hAnsi="Times New Roman" w:cs="Times New Roman"/>
          <w:color w:val="000000"/>
          <w:sz w:val="24"/>
          <w:szCs w:val="24"/>
          <w:bdr w:val="dotted" w:sz="6" w:space="0" w:color="FEFEFE" w:frame="1"/>
          <w:shd w:val="clear" w:color="auto" w:fill="FFFFFF"/>
        </w:rPr>
        <w:t> </w:t>
      </w:r>
      <w:r w:rsidRPr="00BA7D36">
        <w:rPr>
          <w:rStyle w:val="spctbdy"/>
          <w:rFonts w:ascii="Times New Roman" w:hAnsi="Times New Roman" w:cs="Times New Roman"/>
          <w:color w:val="000000"/>
          <w:sz w:val="24"/>
          <w:szCs w:val="24"/>
          <w:bdr w:val="none" w:sz="0" w:space="0" w:color="auto" w:frame="1"/>
          <w:shd w:val="clear" w:color="auto" w:fill="FFFFFF"/>
        </w:rPr>
        <w:t>schema-flux a gestionării deșeurilor;</w:t>
      </w:r>
    </w:p>
    <w:p w:rsidR="00E34155" w:rsidRDefault="00BA7D36" w:rsidP="00FF4385">
      <w:pPr>
        <w:jc w:val="both"/>
        <w:rPr>
          <w:rStyle w:val="spctbdy"/>
          <w:rFonts w:ascii="Times New Roman" w:hAnsi="Times New Roman" w:cs="Times New Roman"/>
          <w:color w:val="000000"/>
          <w:sz w:val="24"/>
          <w:szCs w:val="24"/>
          <w:bdr w:val="none" w:sz="0" w:space="0" w:color="auto" w:frame="1"/>
          <w:shd w:val="clear" w:color="auto" w:fill="FFFFFF"/>
        </w:rPr>
      </w:pPr>
      <w:r w:rsidRPr="00BA7D36">
        <w:rPr>
          <w:rStyle w:val="spctttl"/>
          <w:rFonts w:ascii="Times New Roman" w:hAnsi="Times New Roman" w:cs="Times New Roman"/>
          <w:b/>
          <w:bCs/>
          <w:color w:val="8B0000"/>
          <w:sz w:val="24"/>
          <w:szCs w:val="24"/>
          <w:bdr w:val="none" w:sz="0" w:space="0" w:color="auto" w:frame="1"/>
          <w:shd w:val="clear" w:color="auto" w:fill="FFFFFF"/>
        </w:rPr>
        <w:t>4.</w:t>
      </w:r>
      <w:r w:rsidRPr="00BA7D36">
        <w:rPr>
          <w:rStyle w:val="spct"/>
          <w:rFonts w:ascii="Times New Roman" w:hAnsi="Times New Roman" w:cs="Times New Roman"/>
          <w:color w:val="000000"/>
          <w:sz w:val="24"/>
          <w:szCs w:val="24"/>
          <w:bdr w:val="dotted" w:sz="6" w:space="0" w:color="FEFEFE" w:frame="1"/>
          <w:shd w:val="clear" w:color="auto" w:fill="FFFFFF"/>
        </w:rPr>
        <w:t> </w:t>
      </w:r>
      <w:r w:rsidRPr="00BA7D36">
        <w:rPr>
          <w:rStyle w:val="spctbdy"/>
          <w:rFonts w:ascii="Times New Roman" w:hAnsi="Times New Roman" w:cs="Times New Roman"/>
          <w:color w:val="000000"/>
          <w:sz w:val="24"/>
          <w:szCs w:val="24"/>
          <w:bdr w:val="none" w:sz="0" w:space="0" w:color="auto" w:frame="1"/>
          <w:shd w:val="clear" w:color="auto" w:fill="FFFFFF"/>
        </w:rPr>
        <w:t>alte piese desenate, stabilite de autoritatea publică pentru protecția mediului.</w:t>
      </w:r>
    </w:p>
    <w:p w:rsidR="00E50765" w:rsidRPr="00BA7D36" w:rsidRDefault="00BA7D36" w:rsidP="00E34155">
      <w:pPr>
        <w:jc w:val="center"/>
        <w:rPr>
          <w:rFonts w:ascii="Times New Roman" w:hAnsi="Times New Roman" w:cs="Times New Roman"/>
          <w:sz w:val="24"/>
          <w:szCs w:val="24"/>
        </w:rPr>
      </w:pPr>
      <w:r w:rsidRPr="00BA7D36">
        <w:rPr>
          <w:rStyle w:val="spctbdy"/>
          <w:rFonts w:ascii="Times New Roman" w:hAnsi="Times New Roman" w:cs="Times New Roman"/>
          <w:color w:val="000000"/>
          <w:sz w:val="24"/>
          <w:szCs w:val="24"/>
          <w:bdr w:val="none" w:sz="0" w:space="0" w:color="auto" w:frame="1"/>
          <w:shd w:val="clear" w:color="auto" w:fill="FFFFFF"/>
        </w:rPr>
        <w:t>.</w:t>
      </w:r>
      <w:r w:rsidRPr="00BA7D36">
        <w:rPr>
          <w:rFonts w:ascii="Times New Roman" w:hAnsi="Times New Roman" w:cs="Times New Roman"/>
          <w:color w:val="000000"/>
          <w:sz w:val="24"/>
          <w:szCs w:val="24"/>
          <w:bdr w:val="none" w:sz="0" w:space="0" w:color="auto" w:frame="1"/>
          <w:shd w:val="clear" w:color="auto" w:fill="FFFFFF"/>
        </w:rPr>
        <w:br/>
      </w:r>
      <w:r w:rsidRPr="00BA7D36">
        <w:rPr>
          <w:rStyle w:val="apar"/>
          <w:rFonts w:ascii="Times New Roman" w:hAnsi="Times New Roman" w:cs="Times New Roman"/>
          <w:color w:val="000000"/>
          <w:sz w:val="24"/>
          <w:szCs w:val="24"/>
          <w:bdr w:val="none" w:sz="0" w:space="0" w:color="auto" w:frame="1"/>
          <w:shd w:val="clear" w:color="auto" w:fill="FFFFFF"/>
        </w:rPr>
        <w:t>Semnătura și ștampila titularului</w:t>
      </w:r>
      <w:r w:rsidRPr="00BA7D36">
        <w:rPr>
          <w:rFonts w:ascii="Times New Roman" w:hAnsi="Times New Roman" w:cs="Times New Roman"/>
          <w:color w:val="000000"/>
          <w:sz w:val="24"/>
          <w:szCs w:val="24"/>
          <w:bdr w:val="none" w:sz="0" w:space="0" w:color="auto" w:frame="1"/>
          <w:shd w:val="clear" w:color="auto" w:fill="FFFFFF"/>
        </w:rPr>
        <w:br/>
      </w:r>
      <w:r w:rsidRPr="00BA7D36">
        <w:rPr>
          <w:rStyle w:val="apar"/>
          <w:rFonts w:ascii="Times New Roman" w:hAnsi="Times New Roman" w:cs="Times New Roman"/>
          <w:color w:val="000000"/>
          <w:sz w:val="24"/>
          <w:szCs w:val="24"/>
          <w:bdr w:val="none" w:sz="0" w:space="0" w:color="auto" w:frame="1"/>
          <w:shd w:val="clear" w:color="auto" w:fill="FFFFFF"/>
        </w:rPr>
        <w:t>..................................</w:t>
      </w:r>
    </w:p>
    <w:sectPr w:rsidR="00E50765" w:rsidRPr="00BA7D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9"/>
  </w:num>
  <w:num w:numId="5">
    <w:abstractNumId w:val="5"/>
  </w:num>
  <w:num w:numId="6">
    <w:abstractNumId w:val="2"/>
  </w:num>
  <w:num w:numId="7">
    <w:abstractNumId w:val="7"/>
  </w:num>
  <w:num w:numId="8">
    <w:abstractNumId w:val="8"/>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E70"/>
    <w:rsid w:val="00007FCE"/>
    <w:rsid w:val="00066A31"/>
    <w:rsid w:val="00162A24"/>
    <w:rsid w:val="001B2438"/>
    <w:rsid w:val="00241015"/>
    <w:rsid w:val="00255329"/>
    <w:rsid w:val="002D74DC"/>
    <w:rsid w:val="003270AF"/>
    <w:rsid w:val="005C0999"/>
    <w:rsid w:val="006D6604"/>
    <w:rsid w:val="00771B25"/>
    <w:rsid w:val="00AD6E41"/>
    <w:rsid w:val="00AF6C0E"/>
    <w:rsid w:val="00AF6F43"/>
    <w:rsid w:val="00BA7D36"/>
    <w:rsid w:val="00BF04E6"/>
    <w:rsid w:val="00CD3A77"/>
    <w:rsid w:val="00D17607"/>
    <w:rsid w:val="00E203A8"/>
    <w:rsid w:val="00E34155"/>
    <w:rsid w:val="00E41E70"/>
    <w:rsid w:val="00E50765"/>
    <w:rsid w:val="00E57641"/>
    <w:rsid w:val="00ED361B"/>
    <w:rsid w:val="00EE7183"/>
    <w:rsid w:val="00F5643F"/>
    <w:rsid w:val="00FF4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2">
    <w:name w:val="heading 2"/>
    <w:basedOn w:val="Normal"/>
    <w:next w:val="Normal"/>
    <w:link w:val="Titlu2Caracter"/>
    <w:unhideWhenUsed/>
    <w:qFormat/>
    <w:rsid w:val="006D6604"/>
    <w:pPr>
      <w:keepNext/>
      <w:spacing w:before="240" w:after="60" w:line="240" w:lineRule="auto"/>
      <w:outlineLvl w:val="1"/>
    </w:pPr>
    <w:rPr>
      <w:b/>
      <w:bCs/>
      <w:i/>
      <w:iCs/>
      <w:sz w:val="28"/>
      <w:szCs w:val="28"/>
    </w:rPr>
  </w:style>
  <w:style w:type="paragraph" w:styleId="Titlu3">
    <w:name w:val="heading 3"/>
    <w:basedOn w:val="Normal"/>
    <w:next w:val="Normal"/>
    <w:link w:val="Titlu3Caracte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sid w:val="006D6604"/>
    <w:rPr>
      <w:b/>
      <w:bCs/>
      <w:i/>
      <w:iCs/>
      <w:sz w:val="28"/>
      <w:szCs w:val="28"/>
    </w:rPr>
  </w:style>
  <w:style w:type="character" w:customStyle="1" w:styleId="apar">
    <w:name w:val="a_par"/>
    <w:basedOn w:val="Fontdeparagrafimplicit"/>
    <w:rsid w:val="00BA7D36"/>
  </w:style>
  <w:style w:type="character" w:customStyle="1" w:styleId="spct">
    <w:name w:val="s_pct"/>
    <w:basedOn w:val="Fontdeparagrafimplicit"/>
    <w:rsid w:val="00BA7D36"/>
  </w:style>
  <w:style w:type="character" w:customStyle="1" w:styleId="spctttl">
    <w:name w:val="s_pct_ttl"/>
    <w:basedOn w:val="Fontdeparagrafimplicit"/>
    <w:rsid w:val="00BA7D36"/>
  </w:style>
  <w:style w:type="character" w:customStyle="1" w:styleId="spctbdy">
    <w:name w:val="s_pct_bdy"/>
    <w:basedOn w:val="Fontdeparagrafimplicit"/>
    <w:rsid w:val="00BA7D36"/>
  </w:style>
  <w:style w:type="character" w:customStyle="1" w:styleId="slinttl">
    <w:name w:val="s_lin_ttl"/>
    <w:basedOn w:val="Fontdeparagrafimplicit"/>
    <w:rsid w:val="00BA7D36"/>
  </w:style>
  <w:style w:type="character" w:customStyle="1" w:styleId="slinbdy">
    <w:name w:val="s_lin_bdy"/>
    <w:basedOn w:val="Fontdeparagrafimplicit"/>
    <w:rsid w:val="00BA7D36"/>
  </w:style>
  <w:style w:type="character" w:customStyle="1" w:styleId="spar">
    <w:name w:val="s_par"/>
    <w:basedOn w:val="Fontdeparagrafimplicit"/>
    <w:rsid w:val="00BA7D36"/>
  </w:style>
  <w:style w:type="character" w:customStyle="1" w:styleId="slit">
    <w:name w:val="s_lit"/>
    <w:basedOn w:val="Fontdeparagrafimplicit"/>
    <w:rsid w:val="00BA7D36"/>
  </w:style>
  <w:style w:type="character" w:customStyle="1" w:styleId="slitttl">
    <w:name w:val="s_lit_ttl"/>
    <w:basedOn w:val="Fontdeparagrafimplicit"/>
    <w:rsid w:val="00BA7D36"/>
  </w:style>
  <w:style w:type="character" w:customStyle="1" w:styleId="slitbdy">
    <w:name w:val="s_lit_bdy"/>
    <w:basedOn w:val="Fontdeparagrafimplicit"/>
    <w:rsid w:val="00BA7D36"/>
  </w:style>
  <w:style w:type="character" w:styleId="Hyperlink">
    <w:name w:val="Hyperlink"/>
    <w:basedOn w:val="Fontdeparagrafimplicit"/>
    <w:uiPriority w:val="99"/>
    <w:semiHidden/>
    <w:unhideWhenUsed/>
    <w:rsid w:val="00BA7D36"/>
    <w:rPr>
      <w:color w:val="0000FF"/>
      <w:u w:val="single"/>
    </w:rPr>
  </w:style>
  <w:style w:type="paragraph" w:styleId="Listparagraf">
    <w:name w:val="List Paragraph"/>
    <w:basedOn w:val="Normal"/>
    <w:uiPriority w:val="34"/>
    <w:qFormat/>
    <w:rsid w:val="00EE7183"/>
    <w:pPr>
      <w:ind w:left="720"/>
      <w:contextualSpacing/>
    </w:pPr>
  </w:style>
  <w:style w:type="paragraph" w:styleId="Corptext">
    <w:name w:val="Body Text"/>
    <w:basedOn w:val="Normal"/>
    <w:link w:val="CorptextCaracte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CorptextCaracter">
    <w:name w:val="Corp text Caracter"/>
    <w:basedOn w:val="Fontdeparagrafimplicit"/>
    <w:link w:val="Corptext"/>
    <w:uiPriority w:val="1"/>
    <w:rsid w:val="00F5643F"/>
    <w:rPr>
      <w:rFonts w:ascii="Verdana" w:eastAsia="Verdana" w:hAnsi="Verdana" w:cs="Verdana"/>
      <w:lang w:val="ro-RO" w:eastAsia="ro-RO" w:bidi="ro-RO"/>
    </w:rPr>
  </w:style>
  <w:style w:type="character" w:customStyle="1" w:styleId="Titlu3Caracter">
    <w:name w:val="Titlu 3 Caracter"/>
    <w:basedOn w:val="Fontdeparagrafimplicit"/>
    <w:link w:val="Titlu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2">
    <w:name w:val="heading 2"/>
    <w:basedOn w:val="Normal"/>
    <w:next w:val="Normal"/>
    <w:link w:val="Titlu2Caracter"/>
    <w:unhideWhenUsed/>
    <w:qFormat/>
    <w:rsid w:val="006D6604"/>
    <w:pPr>
      <w:keepNext/>
      <w:spacing w:before="240" w:after="60" w:line="240" w:lineRule="auto"/>
      <w:outlineLvl w:val="1"/>
    </w:pPr>
    <w:rPr>
      <w:b/>
      <w:bCs/>
      <w:i/>
      <w:iCs/>
      <w:sz w:val="28"/>
      <w:szCs w:val="28"/>
    </w:rPr>
  </w:style>
  <w:style w:type="paragraph" w:styleId="Titlu3">
    <w:name w:val="heading 3"/>
    <w:basedOn w:val="Normal"/>
    <w:next w:val="Normal"/>
    <w:link w:val="Titlu3Caracte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sid w:val="006D6604"/>
    <w:rPr>
      <w:b/>
      <w:bCs/>
      <w:i/>
      <w:iCs/>
      <w:sz w:val="28"/>
      <w:szCs w:val="28"/>
    </w:rPr>
  </w:style>
  <w:style w:type="character" w:customStyle="1" w:styleId="apar">
    <w:name w:val="a_par"/>
    <w:basedOn w:val="Fontdeparagrafimplicit"/>
    <w:rsid w:val="00BA7D36"/>
  </w:style>
  <w:style w:type="character" w:customStyle="1" w:styleId="spct">
    <w:name w:val="s_pct"/>
    <w:basedOn w:val="Fontdeparagrafimplicit"/>
    <w:rsid w:val="00BA7D36"/>
  </w:style>
  <w:style w:type="character" w:customStyle="1" w:styleId="spctttl">
    <w:name w:val="s_pct_ttl"/>
    <w:basedOn w:val="Fontdeparagrafimplicit"/>
    <w:rsid w:val="00BA7D36"/>
  </w:style>
  <w:style w:type="character" w:customStyle="1" w:styleId="spctbdy">
    <w:name w:val="s_pct_bdy"/>
    <w:basedOn w:val="Fontdeparagrafimplicit"/>
    <w:rsid w:val="00BA7D36"/>
  </w:style>
  <w:style w:type="character" w:customStyle="1" w:styleId="slinttl">
    <w:name w:val="s_lin_ttl"/>
    <w:basedOn w:val="Fontdeparagrafimplicit"/>
    <w:rsid w:val="00BA7D36"/>
  </w:style>
  <w:style w:type="character" w:customStyle="1" w:styleId="slinbdy">
    <w:name w:val="s_lin_bdy"/>
    <w:basedOn w:val="Fontdeparagrafimplicit"/>
    <w:rsid w:val="00BA7D36"/>
  </w:style>
  <w:style w:type="character" w:customStyle="1" w:styleId="spar">
    <w:name w:val="s_par"/>
    <w:basedOn w:val="Fontdeparagrafimplicit"/>
    <w:rsid w:val="00BA7D36"/>
  </w:style>
  <w:style w:type="character" w:customStyle="1" w:styleId="slit">
    <w:name w:val="s_lit"/>
    <w:basedOn w:val="Fontdeparagrafimplicit"/>
    <w:rsid w:val="00BA7D36"/>
  </w:style>
  <w:style w:type="character" w:customStyle="1" w:styleId="slitttl">
    <w:name w:val="s_lit_ttl"/>
    <w:basedOn w:val="Fontdeparagrafimplicit"/>
    <w:rsid w:val="00BA7D36"/>
  </w:style>
  <w:style w:type="character" w:customStyle="1" w:styleId="slitbdy">
    <w:name w:val="s_lit_bdy"/>
    <w:basedOn w:val="Fontdeparagrafimplicit"/>
    <w:rsid w:val="00BA7D36"/>
  </w:style>
  <w:style w:type="character" w:styleId="Hyperlink">
    <w:name w:val="Hyperlink"/>
    <w:basedOn w:val="Fontdeparagrafimplicit"/>
    <w:uiPriority w:val="99"/>
    <w:semiHidden/>
    <w:unhideWhenUsed/>
    <w:rsid w:val="00BA7D36"/>
    <w:rPr>
      <w:color w:val="0000FF"/>
      <w:u w:val="single"/>
    </w:rPr>
  </w:style>
  <w:style w:type="paragraph" w:styleId="Listparagraf">
    <w:name w:val="List Paragraph"/>
    <w:basedOn w:val="Normal"/>
    <w:uiPriority w:val="34"/>
    <w:qFormat/>
    <w:rsid w:val="00EE7183"/>
    <w:pPr>
      <w:ind w:left="720"/>
      <w:contextualSpacing/>
    </w:pPr>
  </w:style>
  <w:style w:type="paragraph" w:styleId="Corptext">
    <w:name w:val="Body Text"/>
    <w:basedOn w:val="Normal"/>
    <w:link w:val="CorptextCaracte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CorptextCaracter">
    <w:name w:val="Corp text Caracter"/>
    <w:basedOn w:val="Fontdeparagrafimplicit"/>
    <w:link w:val="Corptext"/>
    <w:uiPriority w:val="1"/>
    <w:rsid w:val="00F5643F"/>
    <w:rPr>
      <w:rFonts w:ascii="Verdana" w:eastAsia="Verdana" w:hAnsi="Verdana" w:cs="Verdana"/>
      <w:lang w:val="ro-RO" w:eastAsia="ro-RO" w:bidi="ro-RO"/>
    </w:rPr>
  </w:style>
  <w:style w:type="character" w:customStyle="1" w:styleId="Titlu3Caracter">
    <w:name w:val="Titlu 3 Caracter"/>
    <w:basedOn w:val="Fontdeparagrafimplicit"/>
    <w:link w:val="Titlu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4040</Words>
  <Characters>23028</Characters>
  <Application>Microsoft Office Word</Application>
  <DocSecurity>0</DocSecurity>
  <Lines>191</Lines>
  <Paragraphs>54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27014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Monica Bucsan</cp:lastModifiedBy>
  <cp:revision>2</cp:revision>
  <dcterms:created xsi:type="dcterms:W3CDTF">2019-07-02T08:11:00Z</dcterms:created>
  <dcterms:modified xsi:type="dcterms:W3CDTF">2019-07-02T08:11:00Z</dcterms:modified>
</cp:coreProperties>
</file>