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46E63" w14:textId="076E4F5E" w:rsidR="00DE792C" w:rsidRPr="00172D75" w:rsidRDefault="007E6483" w:rsidP="00F1090C">
      <w:pPr>
        <w:pStyle w:val="Antet"/>
        <w:spacing w:line="360" w:lineRule="auto"/>
        <w:ind w:left="284"/>
        <w:rPr>
          <w:rFonts w:ascii="Trebuchet MS" w:hAnsi="Trebuchet MS"/>
          <w:b/>
          <w:bCs/>
          <w:sz w:val="28"/>
          <w:szCs w:val="28"/>
        </w:rPr>
      </w:pPr>
      <w:r w:rsidRPr="00172D75">
        <w:rPr>
          <w:rFonts w:ascii="Trebuchet MS" w:hAnsi="Trebuchet MS"/>
          <w:b/>
          <w:bCs/>
          <w:sz w:val="28"/>
          <w:szCs w:val="28"/>
        </w:rPr>
        <w:t xml:space="preserve">AGENȚIA PENTRU PROTECȚIA MEDIULUI </w:t>
      </w:r>
      <w:r w:rsidR="00981A01" w:rsidRPr="00172D75">
        <w:rPr>
          <w:rFonts w:ascii="Trebuchet MS" w:hAnsi="Trebuchet MS"/>
          <w:b/>
          <w:bCs/>
          <w:sz w:val="28"/>
          <w:szCs w:val="28"/>
        </w:rPr>
        <w:t>CONSTANȚA</w:t>
      </w:r>
    </w:p>
    <w:p w14:paraId="25CC88AE" w14:textId="77777777" w:rsidR="00DE792C" w:rsidRPr="00172D75" w:rsidRDefault="00DE792C" w:rsidP="00F1090C">
      <w:pPr>
        <w:spacing w:line="360" w:lineRule="auto"/>
        <w:ind w:left="284"/>
        <w:rPr>
          <w:rFonts w:ascii="Trebuchet MS" w:hAnsi="Trebuchet MS"/>
          <w:sz w:val="24"/>
          <w:szCs w:val="24"/>
        </w:rPr>
      </w:pPr>
    </w:p>
    <w:p w14:paraId="7960B03F" w14:textId="77777777" w:rsidR="00172D75" w:rsidRPr="00E40F0D" w:rsidRDefault="00172D75" w:rsidP="00172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0F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Decizia </w:t>
      </w:r>
      <w:proofErr w:type="spellStart"/>
      <w:r w:rsidRPr="00E40F0D">
        <w:rPr>
          <w:rFonts w:ascii="Times New Roman" w:hAnsi="Times New Roman" w:cs="Times New Roman"/>
          <w:b/>
          <w:color w:val="000000"/>
          <w:sz w:val="24"/>
          <w:szCs w:val="24"/>
        </w:rPr>
        <w:t>initiala</w:t>
      </w:r>
      <w:proofErr w:type="spellEnd"/>
      <w:r w:rsidRPr="00E40F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</w:t>
      </w:r>
      <w:proofErr w:type="spellStart"/>
      <w:r w:rsidRPr="00E40F0D">
        <w:rPr>
          <w:rFonts w:ascii="Times New Roman" w:hAnsi="Times New Roman" w:cs="Times New Roman"/>
          <w:b/>
          <w:color w:val="000000"/>
          <w:sz w:val="24"/>
          <w:szCs w:val="24"/>
        </w:rPr>
        <w:t>incadrare</w:t>
      </w:r>
      <w:proofErr w:type="spellEnd"/>
    </w:p>
    <w:p w14:paraId="0D5654CE" w14:textId="6B759D8B" w:rsidR="00172D75" w:rsidRPr="00E40F0D" w:rsidRDefault="00172D75" w:rsidP="00172D7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0F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Nr. </w:t>
      </w:r>
      <w:r w:rsidR="00E50732">
        <w:rPr>
          <w:rFonts w:ascii="Times New Roman" w:hAnsi="Times New Roman" w:cs="Times New Roman"/>
          <w:b/>
          <w:color w:val="000000"/>
          <w:sz w:val="24"/>
          <w:szCs w:val="24"/>
        </w:rPr>
        <w:t>38</w:t>
      </w:r>
      <w:bookmarkStart w:id="0" w:name="_GoBack"/>
      <w:bookmarkEnd w:id="0"/>
      <w:r w:rsidRPr="00E40F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din </w:t>
      </w:r>
      <w:r w:rsidR="00E40F0D">
        <w:rPr>
          <w:rFonts w:ascii="Times New Roman" w:hAnsi="Times New Roman" w:cs="Times New Roman"/>
          <w:b/>
          <w:color w:val="000000"/>
          <w:sz w:val="24"/>
          <w:szCs w:val="24"/>
        </w:rPr>
        <w:t>30</w:t>
      </w:r>
      <w:r w:rsidRPr="00E40F0D">
        <w:rPr>
          <w:rFonts w:ascii="Times New Roman" w:hAnsi="Times New Roman" w:cs="Times New Roman"/>
          <w:b/>
          <w:color w:val="000000"/>
          <w:sz w:val="24"/>
          <w:szCs w:val="24"/>
        </w:rPr>
        <w:t>.0</w:t>
      </w:r>
      <w:r w:rsidR="004056C1" w:rsidRPr="00E40F0D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E40F0D">
        <w:rPr>
          <w:rFonts w:ascii="Times New Roman" w:hAnsi="Times New Roman" w:cs="Times New Roman"/>
          <w:b/>
          <w:color w:val="000000"/>
          <w:sz w:val="24"/>
          <w:szCs w:val="24"/>
        </w:rPr>
        <w:t>.2024</w:t>
      </w:r>
    </w:p>
    <w:p w14:paraId="44001650" w14:textId="77777777" w:rsidR="00172D75" w:rsidRPr="00E40F0D" w:rsidRDefault="00172D75" w:rsidP="00172D7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64CCBC" w14:textId="2961C0F0" w:rsidR="00172D75" w:rsidRPr="00E40F0D" w:rsidRDefault="00172D75" w:rsidP="00172D7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F0D">
        <w:rPr>
          <w:rFonts w:ascii="Times New Roman" w:hAnsi="Times New Roman" w:cs="Times New Roman"/>
          <w:sz w:val="24"/>
          <w:szCs w:val="24"/>
        </w:rPr>
        <w:t xml:space="preserve">           Ca urmare a notificării adresate de </w:t>
      </w:r>
      <w:r w:rsidR="004056C1" w:rsidRPr="00E40F0D">
        <w:rPr>
          <w:rFonts w:ascii="Times New Roman" w:hAnsi="Times New Roman" w:cs="Times New Roman"/>
          <w:b/>
          <w:sz w:val="24"/>
          <w:szCs w:val="24"/>
        </w:rPr>
        <w:t>MUNICIPIUL MEDGIDIA prin Viceprimar Niculae Păun</w:t>
      </w:r>
      <w:r w:rsidRPr="00E40F0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40F0D">
        <w:rPr>
          <w:rFonts w:ascii="Times New Roman" w:hAnsi="Times New Roman" w:cs="Times New Roman"/>
          <w:sz w:val="24"/>
          <w:szCs w:val="24"/>
        </w:rPr>
        <w:t xml:space="preserve">cu  sediul in </w:t>
      </w:r>
      <w:proofErr w:type="spellStart"/>
      <w:r w:rsidRPr="00E40F0D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Pr="00E40F0D">
        <w:rPr>
          <w:rFonts w:ascii="Times New Roman" w:hAnsi="Times New Roman" w:cs="Times New Roman"/>
          <w:sz w:val="24"/>
          <w:szCs w:val="24"/>
        </w:rPr>
        <w:t xml:space="preserve"> Constanta, </w:t>
      </w:r>
      <w:r w:rsidR="004056C1" w:rsidRPr="00E40F0D">
        <w:rPr>
          <w:rFonts w:ascii="Times New Roman" w:hAnsi="Times New Roman" w:cs="Times New Roman"/>
          <w:bCs/>
          <w:sz w:val="24"/>
          <w:szCs w:val="24"/>
          <w:lang w:val="it-IT"/>
        </w:rPr>
        <w:t>Municipiul Medgidia</w:t>
      </w:r>
      <w:r w:rsidRPr="00E40F0D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, strada </w:t>
      </w:r>
      <w:r w:rsidR="004056C1" w:rsidRPr="00E40F0D">
        <w:rPr>
          <w:rFonts w:ascii="Times New Roman" w:hAnsi="Times New Roman" w:cs="Times New Roman"/>
          <w:bCs/>
          <w:sz w:val="24"/>
          <w:szCs w:val="24"/>
          <w:lang w:val="it-IT"/>
        </w:rPr>
        <w:t>Decebal</w:t>
      </w:r>
      <w:r w:rsidRPr="00E40F0D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, nr. </w:t>
      </w:r>
      <w:r w:rsidR="004056C1" w:rsidRPr="00E40F0D">
        <w:rPr>
          <w:rFonts w:ascii="Times New Roman" w:hAnsi="Times New Roman" w:cs="Times New Roman"/>
          <w:bCs/>
          <w:sz w:val="24"/>
          <w:szCs w:val="24"/>
          <w:lang w:val="it-IT"/>
        </w:rPr>
        <w:t>35</w:t>
      </w:r>
      <w:r w:rsidRPr="00E40F0D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, </w:t>
      </w:r>
      <w:r w:rsidRPr="00E40F0D">
        <w:rPr>
          <w:rFonts w:ascii="Times New Roman" w:hAnsi="Times New Roman" w:cs="Times New Roman"/>
          <w:sz w:val="24"/>
          <w:szCs w:val="24"/>
        </w:rPr>
        <w:t xml:space="preserve">înregistrată la APM Constanta cu nr. </w:t>
      </w:r>
      <w:r w:rsidR="004056C1" w:rsidRPr="00E40F0D">
        <w:rPr>
          <w:rFonts w:ascii="Times New Roman" w:hAnsi="Times New Roman" w:cs="Times New Roman"/>
          <w:sz w:val="24"/>
          <w:szCs w:val="24"/>
        </w:rPr>
        <w:t>2694 RP din 16</w:t>
      </w:r>
      <w:r w:rsidRPr="00E40F0D">
        <w:rPr>
          <w:rFonts w:ascii="Times New Roman" w:hAnsi="Times New Roman" w:cs="Times New Roman"/>
          <w:sz w:val="24"/>
          <w:szCs w:val="24"/>
        </w:rPr>
        <w:t>.0</w:t>
      </w:r>
      <w:r w:rsidR="004056C1" w:rsidRPr="00E40F0D">
        <w:rPr>
          <w:rFonts w:ascii="Times New Roman" w:hAnsi="Times New Roman" w:cs="Times New Roman"/>
          <w:sz w:val="24"/>
          <w:szCs w:val="24"/>
        </w:rPr>
        <w:t>4</w:t>
      </w:r>
      <w:r w:rsidRPr="00E40F0D">
        <w:rPr>
          <w:rFonts w:ascii="Times New Roman" w:hAnsi="Times New Roman" w:cs="Times New Roman"/>
          <w:sz w:val="24"/>
          <w:szCs w:val="24"/>
        </w:rPr>
        <w:t xml:space="preserve">.2024, cu privire la </w:t>
      </w:r>
      <w:proofErr w:type="spellStart"/>
      <w:r w:rsidRPr="00E40F0D">
        <w:rPr>
          <w:rFonts w:ascii="Times New Roman" w:hAnsi="Times New Roman" w:cs="Times New Roman"/>
          <w:sz w:val="24"/>
          <w:szCs w:val="24"/>
        </w:rPr>
        <w:t>obtinerea</w:t>
      </w:r>
      <w:proofErr w:type="spellEnd"/>
      <w:r w:rsidRPr="00E40F0D">
        <w:rPr>
          <w:rFonts w:ascii="Times New Roman" w:hAnsi="Times New Roman" w:cs="Times New Roman"/>
          <w:sz w:val="24"/>
          <w:szCs w:val="24"/>
        </w:rPr>
        <w:t xml:space="preserve"> avizului de mediu, în baza în baza </w:t>
      </w:r>
      <w:r w:rsidRPr="00E40F0D">
        <w:rPr>
          <w:rFonts w:ascii="Times New Roman" w:hAnsi="Times New Roman" w:cs="Times New Roman"/>
          <w:iCs/>
          <w:sz w:val="24"/>
          <w:szCs w:val="24"/>
        </w:rPr>
        <w:t xml:space="preserve">HG nr.43/2020 privind </w:t>
      </w:r>
      <w:r w:rsidRPr="00E40F0D">
        <w:rPr>
          <w:rFonts w:ascii="Times New Roman" w:hAnsi="Times New Roman" w:cs="Times New Roman"/>
          <w:sz w:val="24"/>
          <w:szCs w:val="24"/>
          <w:lang w:eastAsia="en-GB"/>
        </w:rPr>
        <w:t xml:space="preserve">organizarea si </w:t>
      </w:r>
      <w:proofErr w:type="spellStart"/>
      <w:r w:rsidRPr="00E40F0D">
        <w:rPr>
          <w:rFonts w:ascii="Times New Roman" w:hAnsi="Times New Roman" w:cs="Times New Roman"/>
          <w:sz w:val="24"/>
          <w:szCs w:val="24"/>
          <w:lang w:eastAsia="en-GB"/>
        </w:rPr>
        <w:t>functionarea</w:t>
      </w:r>
      <w:proofErr w:type="spellEnd"/>
      <w:r w:rsidRPr="00E40F0D">
        <w:rPr>
          <w:rFonts w:ascii="Times New Roman" w:hAnsi="Times New Roman" w:cs="Times New Roman"/>
          <w:sz w:val="24"/>
          <w:szCs w:val="24"/>
          <w:lang w:eastAsia="en-GB"/>
        </w:rPr>
        <w:t xml:space="preserve"> Ministerului Mediului, Apelor si </w:t>
      </w:r>
      <w:proofErr w:type="spellStart"/>
      <w:r w:rsidRPr="00E40F0D">
        <w:rPr>
          <w:rFonts w:ascii="Times New Roman" w:hAnsi="Times New Roman" w:cs="Times New Roman"/>
          <w:sz w:val="24"/>
          <w:szCs w:val="24"/>
          <w:lang w:eastAsia="en-GB"/>
        </w:rPr>
        <w:t>Padurilor</w:t>
      </w:r>
      <w:proofErr w:type="spellEnd"/>
      <w:r w:rsidRPr="00E40F0D">
        <w:rPr>
          <w:rFonts w:ascii="Times New Roman" w:hAnsi="Times New Roman" w:cs="Times New Roman"/>
          <w:sz w:val="24"/>
          <w:szCs w:val="24"/>
        </w:rPr>
        <w:t xml:space="preserve">, H.G. nr. 1000/2012 modificata de H.G. 568/2013 privind reorganizarea si </w:t>
      </w:r>
      <w:proofErr w:type="spellStart"/>
      <w:r w:rsidRPr="00E40F0D">
        <w:rPr>
          <w:rFonts w:ascii="Times New Roman" w:hAnsi="Times New Roman" w:cs="Times New Roman"/>
          <w:sz w:val="24"/>
          <w:szCs w:val="24"/>
        </w:rPr>
        <w:t>functionarea</w:t>
      </w:r>
      <w:proofErr w:type="spellEnd"/>
      <w:r w:rsidRPr="00E40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F0D">
        <w:rPr>
          <w:rFonts w:ascii="Times New Roman" w:hAnsi="Times New Roman" w:cs="Times New Roman"/>
          <w:sz w:val="24"/>
          <w:szCs w:val="24"/>
        </w:rPr>
        <w:t>Agentiei</w:t>
      </w:r>
      <w:proofErr w:type="spellEnd"/>
      <w:r w:rsidRPr="00E40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F0D">
        <w:rPr>
          <w:rFonts w:ascii="Times New Roman" w:hAnsi="Times New Roman" w:cs="Times New Roman"/>
          <w:sz w:val="24"/>
          <w:szCs w:val="24"/>
        </w:rPr>
        <w:t>Nationale</w:t>
      </w:r>
      <w:proofErr w:type="spellEnd"/>
      <w:r w:rsidRPr="00E40F0D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E40F0D">
        <w:rPr>
          <w:rFonts w:ascii="Times New Roman" w:hAnsi="Times New Roman" w:cs="Times New Roman"/>
          <w:sz w:val="24"/>
          <w:szCs w:val="24"/>
        </w:rPr>
        <w:t>Protectia</w:t>
      </w:r>
      <w:proofErr w:type="spellEnd"/>
      <w:r w:rsidRPr="00E40F0D">
        <w:rPr>
          <w:rFonts w:ascii="Times New Roman" w:hAnsi="Times New Roman" w:cs="Times New Roman"/>
          <w:sz w:val="24"/>
          <w:szCs w:val="24"/>
        </w:rPr>
        <w:t xml:space="preserve"> Mediului si a </w:t>
      </w:r>
      <w:proofErr w:type="spellStart"/>
      <w:r w:rsidRPr="00E40F0D">
        <w:rPr>
          <w:rFonts w:ascii="Times New Roman" w:hAnsi="Times New Roman" w:cs="Times New Roman"/>
          <w:sz w:val="24"/>
          <w:szCs w:val="24"/>
        </w:rPr>
        <w:t>institutiilor</w:t>
      </w:r>
      <w:proofErr w:type="spellEnd"/>
      <w:r w:rsidRPr="00E40F0D">
        <w:rPr>
          <w:rFonts w:ascii="Times New Roman" w:hAnsi="Times New Roman" w:cs="Times New Roman"/>
          <w:sz w:val="24"/>
          <w:szCs w:val="24"/>
        </w:rPr>
        <w:t xml:space="preserve"> publice aflate in subordinea acesteia si a H.G. nr. 1076/2004 privind stabilirea procedurii de realizare a evaluării de mediu pentru planuri </w:t>
      </w:r>
      <w:proofErr w:type="spellStart"/>
      <w:r w:rsidRPr="00E40F0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40F0D">
        <w:rPr>
          <w:rFonts w:ascii="Times New Roman" w:hAnsi="Times New Roman" w:cs="Times New Roman"/>
          <w:sz w:val="24"/>
          <w:szCs w:val="24"/>
        </w:rPr>
        <w:t xml:space="preserve"> programe, ca urmare a consultărilor </w:t>
      </w:r>
      <w:proofErr w:type="spellStart"/>
      <w:r w:rsidRPr="00E40F0D">
        <w:rPr>
          <w:rFonts w:ascii="Times New Roman" w:hAnsi="Times New Roman" w:cs="Times New Roman"/>
          <w:sz w:val="24"/>
          <w:szCs w:val="24"/>
        </w:rPr>
        <w:t>desfaşurate</w:t>
      </w:r>
      <w:proofErr w:type="spellEnd"/>
      <w:r w:rsidRPr="00E40F0D">
        <w:rPr>
          <w:rFonts w:ascii="Times New Roman" w:hAnsi="Times New Roman" w:cs="Times New Roman"/>
          <w:sz w:val="24"/>
          <w:szCs w:val="24"/>
        </w:rPr>
        <w:t xml:space="preserve"> in cadrul </w:t>
      </w:r>
      <w:proofErr w:type="spellStart"/>
      <w:r w:rsidRPr="00E40F0D">
        <w:rPr>
          <w:rFonts w:ascii="Times New Roman" w:hAnsi="Times New Roman" w:cs="Times New Roman"/>
          <w:sz w:val="24"/>
          <w:szCs w:val="24"/>
        </w:rPr>
        <w:t>sedinţei</w:t>
      </w:r>
      <w:proofErr w:type="spellEnd"/>
      <w:r w:rsidRPr="00E40F0D">
        <w:rPr>
          <w:rFonts w:ascii="Times New Roman" w:hAnsi="Times New Roman" w:cs="Times New Roman"/>
          <w:sz w:val="24"/>
          <w:szCs w:val="24"/>
        </w:rPr>
        <w:t xml:space="preserve"> </w:t>
      </w:r>
      <w:r w:rsidRPr="00E40F0D">
        <w:rPr>
          <w:rFonts w:ascii="Times New Roman" w:hAnsi="Times New Roman" w:cs="Times New Roman"/>
          <w:b/>
          <w:i/>
          <w:sz w:val="24"/>
          <w:szCs w:val="24"/>
        </w:rPr>
        <w:t xml:space="preserve">Comitetului Special Constituit la nivelul </w:t>
      </w:r>
      <w:proofErr w:type="spellStart"/>
      <w:r w:rsidRPr="00E40F0D">
        <w:rPr>
          <w:rFonts w:ascii="Times New Roman" w:hAnsi="Times New Roman" w:cs="Times New Roman"/>
          <w:b/>
          <w:i/>
          <w:sz w:val="24"/>
          <w:szCs w:val="24"/>
        </w:rPr>
        <w:t>judetului</w:t>
      </w:r>
      <w:proofErr w:type="spellEnd"/>
      <w:r w:rsidRPr="00E40F0D">
        <w:rPr>
          <w:rFonts w:ascii="Times New Roman" w:hAnsi="Times New Roman" w:cs="Times New Roman"/>
          <w:b/>
          <w:i/>
          <w:sz w:val="24"/>
          <w:szCs w:val="24"/>
        </w:rPr>
        <w:t xml:space="preserve"> Constanta, din data de </w:t>
      </w:r>
      <w:r w:rsidR="004056C1" w:rsidRPr="00E40F0D">
        <w:rPr>
          <w:rFonts w:ascii="Times New Roman" w:hAnsi="Times New Roman" w:cs="Times New Roman"/>
          <w:b/>
          <w:i/>
          <w:sz w:val="24"/>
          <w:szCs w:val="24"/>
        </w:rPr>
        <w:t>30</w:t>
      </w:r>
      <w:r w:rsidRPr="00E40F0D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4056C1" w:rsidRPr="00E40F0D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E40F0D">
        <w:rPr>
          <w:rFonts w:ascii="Times New Roman" w:hAnsi="Times New Roman" w:cs="Times New Roman"/>
          <w:b/>
          <w:i/>
          <w:sz w:val="24"/>
          <w:szCs w:val="24"/>
        </w:rPr>
        <w:t xml:space="preserve">.2024- etapa de </w:t>
      </w:r>
      <w:proofErr w:type="spellStart"/>
      <w:r w:rsidRPr="00E40F0D">
        <w:rPr>
          <w:rFonts w:ascii="Times New Roman" w:hAnsi="Times New Roman" w:cs="Times New Roman"/>
          <w:b/>
          <w:i/>
          <w:sz w:val="24"/>
          <w:szCs w:val="24"/>
        </w:rPr>
        <w:t>incadrare</w:t>
      </w:r>
      <w:proofErr w:type="spellEnd"/>
      <w:r w:rsidRPr="00E40F0D">
        <w:rPr>
          <w:rFonts w:ascii="Times New Roman" w:hAnsi="Times New Roman" w:cs="Times New Roman"/>
          <w:sz w:val="24"/>
          <w:szCs w:val="24"/>
        </w:rPr>
        <w:t>, APM Constanta decide c</w:t>
      </w:r>
      <w:r w:rsidR="00D56035" w:rsidRPr="00E40F0D">
        <w:rPr>
          <w:rFonts w:ascii="Times New Roman" w:hAnsi="Times New Roman" w:cs="Times New Roman"/>
          <w:sz w:val="24"/>
          <w:szCs w:val="24"/>
        </w:rPr>
        <w:t>ă</w:t>
      </w:r>
      <w:r w:rsidRPr="00E40F0D">
        <w:rPr>
          <w:rFonts w:ascii="Times New Roman" w:hAnsi="Times New Roman" w:cs="Times New Roman"/>
          <w:sz w:val="24"/>
          <w:szCs w:val="24"/>
        </w:rPr>
        <w:t>:</w:t>
      </w:r>
    </w:p>
    <w:p w14:paraId="000F21B1" w14:textId="170C577C" w:rsidR="00172D75" w:rsidRPr="00E40F0D" w:rsidRDefault="00172D75" w:rsidP="00172D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0F0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E40F0D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“ PLAN URBANISTIC </w:t>
      </w:r>
      <w:proofErr w:type="gramStart"/>
      <w:r w:rsidRPr="00E40F0D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ZONAL  (</w:t>
      </w:r>
      <w:proofErr w:type="gramEnd"/>
      <w:r w:rsidRPr="00E40F0D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PUZ)  - </w:t>
      </w:r>
      <w:r w:rsidR="004056C1" w:rsidRPr="00E40F0D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REGLEMENTARE ȘI INSTITUIRE SUBZONĂ DE EDUCAȚIE, SPORT, AGREMENT ȘI DOTĂRI</w:t>
      </w:r>
      <w:r w:rsidRPr="00E40F0D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”</w:t>
      </w:r>
      <w:r w:rsidRPr="00E40F0D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, </w:t>
      </w:r>
      <w:proofErr w:type="spellStart"/>
      <w:r w:rsidRPr="00E40F0D">
        <w:rPr>
          <w:rFonts w:ascii="Times New Roman" w:hAnsi="Times New Roman" w:cs="Times New Roman"/>
          <w:sz w:val="24"/>
          <w:szCs w:val="24"/>
          <w:lang w:val="fr-FR"/>
        </w:rPr>
        <w:t>propus</w:t>
      </w:r>
      <w:proofErr w:type="spellEnd"/>
      <w:r w:rsidRPr="00E40F0D">
        <w:rPr>
          <w:rFonts w:ascii="Times New Roman" w:hAnsi="Times New Roman" w:cs="Times New Roman"/>
          <w:sz w:val="24"/>
          <w:szCs w:val="24"/>
          <w:lang w:val="fr-FR"/>
        </w:rPr>
        <w:t xml:space="preserve"> a fi </w:t>
      </w:r>
      <w:proofErr w:type="spellStart"/>
      <w:r w:rsidRPr="00E40F0D">
        <w:rPr>
          <w:rFonts w:ascii="Times New Roman" w:hAnsi="Times New Roman" w:cs="Times New Roman"/>
          <w:sz w:val="24"/>
          <w:szCs w:val="24"/>
          <w:lang w:val="fr-FR"/>
        </w:rPr>
        <w:t>amplasat</w:t>
      </w:r>
      <w:proofErr w:type="spellEnd"/>
      <w:r w:rsidRPr="00E40F0D">
        <w:rPr>
          <w:rFonts w:ascii="Times New Roman" w:hAnsi="Times New Roman" w:cs="Times New Roman"/>
          <w:sz w:val="24"/>
          <w:szCs w:val="24"/>
          <w:lang w:val="fr-FR"/>
        </w:rPr>
        <w:t xml:space="preserve"> in </w:t>
      </w:r>
      <w:proofErr w:type="spellStart"/>
      <w:r w:rsidR="004056C1" w:rsidRPr="00E40F0D">
        <w:rPr>
          <w:rFonts w:ascii="Times New Roman" w:hAnsi="Times New Roman" w:cs="Times New Roman"/>
          <w:sz w:val="24"/>
          <w:szCs w:val="24"/>
          <w:lang w:val="fr-FR"/>
        </w:rPr>
        <w:t>Municipiul</w:t>
      </w:r>
      <w:proofErr w:type="spellEnd"/>
      <w:r w:rsidR="004056C1" w:rsidRPr="00E40F0D">
        <w:rPr>
          <w:rFonts w:ascii="Times New Roman" w:hAnsi="Times New Roman" w:cs="Times New Roman"/>
          <w:sz w:val="24"/>
          <w:szCs w:val="24"/>
          <w:lang w:val="fr-FR"/>
        </w:rPr>
        <w:t xml:space="preserve"> Medgidia</w:t>
      </w:r>
      <w:r w:rsidRPr="00E40F0D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E40F0D">
        <w:rPr>
          <w:rFonts w:ascii="Times New Roman" w:hAnsi="Times New Roman" w:cs="Times New Roman"/>
          <w:sz w:val="24"/>
          <w:szCs w:val="24"/>
          <w:lang w:val="fr-FR"/>
        </w:rPr>
        <w:t>strada</w:t>
      </w:r>
      <w:proofErr w:type="spellEnd"/>
      <w:r w:rsidRPr="00E40F0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056C1" w:rsidRPr="00E40F0D">
        <w:rPr>
          <w:rFonts w:ascii="Times New Roman" w:hAnsi="Times New Roman" w:cs="Times New Roman"/>
          <w:sz w:val="24"/>
          <w:szCs w:val="24"/>
          <w:lang w:val="fr-FR"/>
        </w:rPr>
        <w:t>Vîlcelelor</w:t>
      </w:r>
      <w:proofErr w:type="spellEnd"/>
      <w:r w:rsidRPr="00E40F0D">
        <w:rPr>
          <w:rFonts w:ascii="Times New Roman" w:hAnsi="Times New Roman" w:cs="Times New Roman"/>
          <w:sz w:val="24"/>
          <w:szCs w:val="24"/>
          <w:lang w:val="fr-FR"/>
        </w:rPr>
        <w:t xml:space="preserve">, nr. </w:t>
      </w:r>
      <w:r w:rsidR="004056C1" w:rsidRPr="00E40F0D">
        <w:rPr>
          <w:rFonts w:ascii="Times New Roman" w:hAnsi="Times New Roman" w:cs="Times New Roman"/>
          <w:sz w:val="24"/>
          <w:szCs w:val="24"/>
          <w:lang w:val="fr-FR"/>
        </w:rPr>
        <w:t>14</w:t>
      </w:r>
      <w:r w:rsidRPr="00E40F0D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E40F0D">
        <w:rPr>
          <w:rFonts w:ascii="Times New Roman" w:hAnsi="Times New Roman" w:cs="Times New Roman"/>
          <w:b/>
          <w:sz w:val="24"/>
          <w:szCs w:val="24"/>
        </w:rPr>
        <w:t>nu necesită evaluare de mediu</w:t>
      </w:r>
      <w:r w:rsidRPr="00E40F0D">
        <w:rPr>
          <w:rFonts w:ascii="Times New Roman" w:hAnsi="Times New Roman" w:cs="Times New Roman"/>
          <w:b/>
          <w:bCs/>
          <w:sz w:val="24"/>
          <w:szCs w:val="24"/>
        </w:rPr>
        <w:t xml:space="preserve"> conform H.G. nr. 1076/2004</w:t>
      </w:r>
      <w:r w:rsidRPr="00E40F0D">
        <w:rPr>
          <w:rFonts w:ascii="Times New Roman" w:hAnsi="Times New Roman" w:cs="Times New Roman"/>
          <w:b/>
          <w:sz w:val="24"/>
          <w:szCs w:val="24"/>
        </w:rPr>
        <w:t>, urmând a fi supus procedurii de adoptare fără aviz de mediu</w:t>
      </w:r>
      <w:r w:rsidRPr="00E40F0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F8C2B29" w14:textId="08539DB0" w:rsidR="00172D75" w:rsidRPr="00E40F0D" w:rsidRDefault="00172D75" w:rsidP="00172D75">
      <w:pPr>
        <w:pStyle w:val="Textbody"/>
        <w:spacing w:after="0"/>
        <w:jc w:val="both"/>
        <w:rPr>
          <w:sz w:val="24"/>
          <w:szCs w:val="24"/>
        </w:rPr>
      </w:pPr>
      <w:proofErr w:type="spellStart"/>
      <w:r w:rsidRPr="00E40F0D">
        <w:rPr>
          <w:color w:val="000000"/>
          <w:sz w:val="24"/>
          <w:szCs w:val="24"/>
        </w:rPr>
        <w:t>Terenul</w:t>
      </w:r>
      <w:proofErr w:type="spellEnd"/>
      <w:r w:rsidRPr="00E40F0D">
        <w:rPr>
          <w:color w:val="000000"/>
          <w:sz w:val="24"/>
          <w:szCs w:val="24"/>
        </w:rPr>
        <w:t xml:space="preserve"> care a </w:t>
      </w:r>
      <w:proofErr w:type="spellStart"/>
      <w:r w:rsidRPr="00E40F0D">
        <w:rPr>
          <w:color w:val="000000"/>
          <w:sz w:val="24"/>
          <w:szCs w:val="24"/>
        </w:rPr>
        <w:t>generat</w:t>
      </w:r>
      <w:proofErr w:type="spellEnd"/>
      <w:r w:rsidRPr="00E40F0D">
        <w:rPr>
          <w:color w:val="000000"/>
          <w:sz w:val="24"/>
          <w:szCs w:val="24"/>
        </w:rPr>
        <w:t xml:space="preserve"> PUZ, are o </w:t>
      </w:r>
      <w:proofErr w:type="spellStart"/>
      <w:r w:rsidRPr="00E40F0D">
        <w:rPr>
          <w:color w:val="000000"/>
          <w:sz w:val="24"/>
          <w:szCs w:val="24"/>
        </w:rPr>
        <w:t>suprafață</w:t>
      </w:r>
      <w:proofErr w:type="spellEnd"/>
      <w:r w:rsidRPr="00E40F0D">
        <w:rPr>
          <w:color w:val="000000"/>
          <w:sz w:val="24"/>
          <w:szCs w:val="24"/>
        </w:rPr>
        <w:t xml:space="preserve"> de </w:t>
      </w:r>
      <w:r w:rsidR="004056C1" w:rsidRPr="00E40F0D">
        <w:rPr>
          <w:color w:val="000000"/>
          <w:sz w:val="24"/>
          <w:szCs w:val="24"/>
        </w:rPr>
        <w:t>20000</w:t>
      </w:r>
      <w:r w:rsidRPr="00E40F0D">
        <w:rPr>
          <w:color w:val="000000"/>
          <w:sz w:val="24"/>
          <w:szCs w:val="24"/>
        </w:rPr>
        <w:t xml:space="preserve"> </w:t>
      </w:r>
      <w:proofErr w:type="spellStart"/>
      <w:r w:rsidRPr="00E40F0D">
        <w:rPr>
          <w:color w:val="000000"/>
          <w:sz w:val="24"/>
          <w:szCs w:val="24"/>
        </w:rPr>
        <w:t>mp</w:t>
      </w:r>
      <w:proofErr w:type="spellEnd"/>
      <w:r w:rsidRPr="00E40F0D">
        <w:rPr>
          <w:color w:val="000000"/>
          <w:sz w:val="24"/>
          <w:szCs w:val="24"/>
        </w:rPr>
        <w:t xml:space="preserve">, se </w:t>
      </w:r>
      <w:proofErr w:type="spellStart"/>
      <w:r w:rsidRPr="00E40F0D">
        <w:rPr>
          <w:color w:val="000000"/>
          <w:sz w:val="24"/>
          <w:szCs w:val="24"/>
        </w:rPr>
        <w:t>află</w:t>
      </w:r>
      <w:proofErr w:type="spellEnd"/>
      <w:r w:rsidRPr="00E40F0D">
        <w:rPr>
          <w:color w:val="000000"/>
          <w:sz w:val="24"/>
          <w:szCs w:val="24"/>
        </w:rPr>
        <w:t xml:space="preserve"> </w:t>
      </w:r>
      <w:proofErr w:type="spellStart"/>
      <w:r w:rsidRPr="00E40F0D">
        <w:rPr>
          <w:color w:val="000000"/>
          <w:sz w:val="24"/>
          <w:szCs w:val="24"/>
        </w:rPr>
        <w:t>în</w:t>
      </w:r>
      <w:proofErr w:type="spellEnd"/>
      <w:r w:rsidRPr="00E40F0D">
        <w:rPr>
          <w:color w:val="000000"/>
          <w:sz w:val="24"/>
          <w:szCs w:val="24"/>
        </w:rPr>
        <w:t xml:space="preserve"> </w:t>
      </w:r>
      <w:proofErr w:type="spellStart"/>
      <w:r w:rsidRPr="00E40F0D">
        <w:rPr>
          <w:color w:val="000000"/>
          <w:sz w:val="24"/>
          <w:szCs w:val="24"/>
        </w:rPr>
        <w:t>intravilanul</w:t>
      </w:r>
      <w:proofErr w:type="spellEnd"/>
      <w:r w:rsidRPr="00E40F0D">
        <w:rPr>
          <w:color w:val="000000"/>
          <w:sz w:val="24"/>
          <w:szCs w:val="24"/>
        </w:rPr>
        <w:t xml:space="preserve"> </w:t>
      </w:r>
      <w:proofErr w:type="spellStart"/>
      <w:r w:rsidR="004056C1" w:rsidRPr="00E40F0D">
        <w:rPr>
          <w:color w:val="000000"/>
          <w:sz w:val="24"/>
          <w:szCs w:val="24"/>
        </w:rPr>
        <w:t>Municipiului</w:t>
      </w:r>
      <w:proofErr w:type="spellEnd"/>
      <w:r w:rsidR="004056C1" w:rsidRPr="00E40F0D">
        <w:rPr>
          <w:color w:val="000000"/>
          <w:sz w:val="24"/>
          <w:szCs w:val="24"/>
        </w:rPr>
        <w:t xml:space="preserve"> </w:t>
      </w:r>
      <w:proofErr w:type="spellStart"/>
      <w:r w:rsidR="004056C1" w:rsidRPr="00E40F0D">
        <w:rPr>
          <w:color w:val="000000"/>
          <w:sz w:val="24"/>
          <w:szCs w:val="24"/>
        </w:rPr>
        <w:t>Medgidia</w:t>
      </w:r>
      <w:proofErr w:type="spellEnd"/>
      <w:r w:rsidR="004056C1" w:rsidRPr="00E40F0D">
        <w:rPr>
          <w:color w:val="000000"/>
          <w:sz w:val="24"/>
          <w:szCs w:val="24"/>
        </w:rPr>
        <w:t xml:space="preserve">, </w:t>
      </w:r>
      <w:proofErr w:type="spellStart"/>
      <w:r w:rsidR="004056C1" w:rsidRPr="00E40F0D">
        <w:rPr>
          <w:color w:val="000000"/>
          <w:sz w:val="24"/>
          <w:szCs w:val="24"/>
        </w:rPr>
        <w:t>strada</w:t>
      </w:r>
      <w:proofErr w:type="spellEnd"/>
      <w:r w:rsidR="004056C1" w:rsidRPr="00E40F0D">
        <w:rPr>
          <w:color w:val="000000"/>
          <w:sz w:val="24"/>
          <w:szCs w:val="24"/>
        </w:rPr>
        <w:t xml:space="preserve"> </w:t>
      </w:r>
      <w:proofErr w:type="spellStart"/>
      <w:r w:rsidR="004056C1" w:rsidRPr="00E40F0D">
        <w:rPr>
          <w:color w:val="000000"/>
          <w:sz w:val="24"/>
          <w:szCs w:val="24"/>
        </w:rPr>
        <w:t>Vîlcelelor</w:t>
      </w:r>
      <w:proofErr w:type="spellEnd"/>
      <w:r w:rsidR="004056C1" w:rsidRPr="00E40F0D">
        <w:rPr>
          <w:color w:val="000000"/>
          <w:sz w:val="24"/>
          <w:szCs w:val="24"/>
        </w:rPr>
        <w:t xml:space="preserve">, </w:t>
      </w:r>
      <w:proofErr w:type="spellStart"/>
      <w:r w:rsidR="004056C1" w:rsidRPr="00E40F0D">
        <w:rPr>
          <w:color w:val="000000"/>
          <w:sz w:val="24"/>
          <w:szCs w:val="24"/>
        </w:rPr>
        <w:t>nr</w:t>
      </w:r>
      <w:proofErr w:type="spellEnd"/>
      <w:r w:rsidR="004056C1" w:rsidRPr="00E40F0D">
        <w:rPr>
          <w:color w:val="000000"/>
          <w:sz w:val="24"/>
          <w:szCs w:val="24"/>
        </w:rPr>
        <w:t>. 14,</w:t>
      </w:r>
      <w:r w:rsidRPr="00E40F0D">
        <w:rPr>
          <w:sz w:val="24"/>
          <w:szCs w:val="24"/>
          <w:lang w:val="fr-FR"/>
        </w:rPr>
        <w:t xml:space="preserve"> </w:t>
      </w:r>
      <w:proofErr w:type="gramStart"/>
      <w:r w:rsidRPr="00E40F0D">
        <w:rPr>
          <w:sz w:val="24"/>
          <w:szCs w:val="24"/>
        </w:rPr>
        <w:t xml:space="preserve">are  </w:t>
      </w:r>
      <w:proofErr w:type="spellStart"/>
      <w:r w:rsidR="004056C1" w:rsidRPr="00E40F0D">
        <w:rPr>
          <w:sz w:val="24"/>
          <w:szCs w:val="24"/>
        </w:rPr>
        <w:t>categoria</w:t>
      </w:r>
      <w:proofErr w:type="spellEnd"/>
      <w:proofErr w:type="gramEnd"/>
      <w:r w:rsidR="004056C1" w:rsidRPr="00E40F0D">
        <w:rPr>
          <w:sz w:val="24"/>
          <w:szCs w:val="24"/>
        </w:rPr>
        <w:t xml:space="preserve"> de </w:t>
      </w:r>
      <w:proofErr w:type="spellStart"/>
      <w:r w:rsidR="004056C1" w:rsidRPr="00E40F0D">
        <w:rPr>
          <w:sz w:val="24"/>
          <w:szCs w:val="24"/>
        </w:rPr>
        <w:t>folosinta</w:t>
      </w:r>
      <w:proofErr w:type="spellEnd"/>
      <w:r w:rsidR="004056C1" w:rsidRPr="00E40F0D">
        <w:rPr>
          <w:sz w:val="24"/>
          <w:szCs w:val="24"/>
        </w:rPr>
        <w:t xml:space="preserve"> </w:t>
      </w:r>
      <w:proofErr w:type="spellStart"/>
      <w:r w:rsidR="004056C1" w:rsidRPr="00E40F0D">
        <w:rPr>
          <w:sz w:val="24"/>
          <w:szCs w:val="24"/>
        </w:rPr>
        <w:t>curti-constructii</w:t>
      </w:r>
      <w:proofErr w:type="spellEnd"/>
      <w:r w:rsidR="004056C1" w:rsidRPr="00E40F0D">
        <w:rPr>
          <w:sz w:val="24"/>
          <w:szCs w:val="24"/>
        </w:rPr>
        <w:t xml:space="preserve">, </w:t>
      </w:r>
      <w:proofErr w:type="spellStart"/>
      <w:r w:rsidR="004056C1" w:rsidRPr="00E40F0D">
        <w:rPr>
          <w:sz w:val="24"/>
          <w:szCs w:val="24"/>
        </w:rPr>
        <w:t>este</w:t>
      </w:r>
      <w:proofErr w:type="spellEnd"/>
      <w:r w:rsidR="004056C1" w:rsidRPr="00E40F0D">
        <w:rPr>
          <w:sz w:val="24"/>
          <w:szCs w:val="24"/>
        </w:rPr>
        <w:t xml:space="preserve"> situate in UTR N2 (</w:t>
      </w:r>
      <w:proofErr w:type="spellStart"/>
      <w:r w:rsidR="004056C1" w:rsidRPr="00E40F0D">
        <w:rPr>
          <w:sz w:val="24"/>
          <w:szCs w:val="24"/>
        </w:rPr>
        <w:t>Târg</w:t>
      </w:r>
      <w:proofErr w:type="spellEnd"/>
      <w:r w:rsidR="004056C1" w:rsidRPr="00E40F0D">
        <w:rPr>
          <w:sz w:val="24"/>
          <w:szCs w:val="24"/>
        </w:rPr>
        <w:t xml:space="preserve"> </w:t>
      </w:r>
      <w:proofErr w:type="spellStart"/>
      <w:r w:rsidR="004056C1" w:rsidRPr="00E40F0D">
        <w:rPr>
          <w:sz w:val="24"/>
          <w:szCs w:val="24"/>
        </w:rPr>
        <w:t>propus</w:t>
      </w:r>
      <w:proofErr w:type="spellEnd"/>
      <w:r w:rsidR="004056C1" w:rsidRPr="00E40F0D">
        <w:rPr>
          <w:sz w:val="24"/>
          <w:szCs w:val="24"/>
        </w:rPr>
        <w:t>)</w:t>
      </w:r>
      <w:r w:rsidRPr="00E40F0D">
        <w:rPr>
          <w:sz w:val="24"/>
          <w:szCs w:val="24"/>
        </w:rPr>
        <w:t xml:space="preserve">  </w:t>
      </w:r>
      <w:proofErr w:type="spellStart"/>
      <w:r w:rsidR="00D56035" w:rsidRPr="00E40F0D">
        <w:rPr>
          <w:sz w:val="24"/>
          <w:szCs w:val="24"/>
        </w:rPr>
        <w:t>ș</w:t>
      </w:r>
      <w:r w:rsidRPr="00E40F0D">
        <w:rPr>
          <w:sz w:val="24"/>
          <w:szCs w:val="24"/>
        </w:rPr>
        <w:t>i</w:t>
      </w:r>
      <w:proofErr w:type="spellEnd"/>
      <w:r w:rsidRPr="00E40F0D">
        <w:rPr>
          <w:sz w:val="24"/>
          <w:szCs w:val="24"/>
        </w:rPr>
        <w:t xml:space="preserve">  are  </w:t>
      </w:r>
      <w:proofErr w:type="spellStart"/>
      <w:r w:rsidRPr="00E40F0D">
        <w:rPr>
          <w:sz w:val="24"/>
          <w:szCs w:val="24"/>
        </w:rPr>
        <w:t>urm</w:t>
      </w:r>
      <w:r w:rsidR="00D56035" w:rsidRPr="00E40F0D">
        <w:rPr>
          <w:sz w:val="24"/>
          <w:szCs w:val="24"/>
        </w:rPr>
        <w:t>ă</w:t>
      </w:r>
      <w:r w:rsidRPr="00E40F0D">
        <w:rPr>
          <w:sz w:val="24"/>
          <w:szCs w:val="24"/>
        </w:rPr>
        <w:t>toarele</w:t>
      </w:r>
      <w:proofErr w:type="spellEnd"/>
      <w:r w:rsidRPr="00E40F0D">
        <w:rPr>
          <w:sz w:val="24"/>
          <w:szCs w:val="24"/>
        </w:rPr>
        <w:t xml:space="preserve">  </w:t>
      </w:r>
      <w:proofErr w:type="spellStart"/>
      <w:r w:rsidRPr="00E40F0D">
        <w:rPr>
          <w:sz w:val="24"/>
          <w:szCs w:val="24"/>
        </w:rPr>
        <w:t>vecin</w:t>
      </w:r>
      <w:r w:rsidR="00D56035" w:rsidRPr="00E40F0D">
        <w:rPr>
          <w:sz w:val="24"/>
          <w:szCs w:val="24"/>
        </w:rPr>
        <w:t>ă</w:t>
      </w:r>
      <w:r w:rsidRPr="00E40F0D">
        <w:rPr>
          <w:sz w:val="24"/>
          <w:szCs w:val="24"/>
        </w:rPr>
        <w:t>t</w:t>
      </w:r>
      <w:r w:rsidR="00D56035" w:rsidRPr="00E40F0D">
        <w:rPr>
          <w:sz w:val="24"/>
          <w:szCs w:val="24"/>
        </w:rPr>
        <w:t>ă</w:t>
      </w:r>
      <w:r w:rsidRPr="00E40F0D">
        <w:rPr>
          <w:sz w:val="24"/>
          <w:szCs w:val="24"/>
        </w:rPr>
        <w:t>ti</w:t>
      </w:r>
      <w:proofErr w:type="spellEnd"/>
      <w:r w:rsidRPr="00E40F0D">
        <w:rPr>
          <w:sz w:val="24"/>
          <w:szCs w:val="24"/>
        </w:rPr>
        <w:t>:</w:t>
      </w:r>
    </w:p>
    <w:p w14:paraId="1F60B604" w14:textId="5AD5E1F8" w:rsidR="00172D75" w:rsidRPr="00E40F0D" w:rsidRDefault="00172D75" w:rsidP="00172D75">
      <w:pPr>
        <w:pStyle w:val="Textbody"/>
        <w:spacing w:after="0"/>
        <w:jc w:val="both"/>
        <w:rPr>
          <w:sz w:val="24"/>
          <w:szCs w:val="24"/>
        </w:rPr>
      </w:pPr>
      <w:r w:rsidRPr="00E40F0D">
        <w:rPr>
          <w:sz w:val="24"/>
          <w:szCs w:val="24"/>
        </w:rPr>
        <w:t xml:space="preserve">         </w:t>
      </w:r>
      <w:r w:rsidR="004056C1" w:rsidRPr="00E40F0D">
        <w:rPr>
          <w:sz w:val="24"/>
          <w:szCs w:val="24"/>
        </w:rPr>
        <w:t xml:space="preserve">  </w:t>
      </w:r>
      <w:r w:rsidRPr="00E40F0D">
        <w:rPr>
          <w:sz w:val="24"/>
          <w:szCs w:val="24"/>
        </w:rPr>
        <w:t xml:space="preserve">- </w:t>
      </w:r>
      <w:proofErr w:type="gramStart"/>
      <w:r w:rsidRPr="00E40F0D">
        <w:rPr>
          <w:sz w:val="24"/>
          <w:szCs w:val="24"/>
        </w:rPr>
        <w:t>la</w:t>
      </w:r>
      <w:proofErr w:type="gramEnd"/>
      <w:r w:rsidRPr="00E40F0D">
        <w:rPr>
          <w:sz w:val="24"/>
          <w:szCs w:val="24"/>
        </w:rPr>
        <w:t xml:space="preserve"> </w:t>
      </w:r>
      <w:proofErr w:type="spellStart"/>
      <w:r w:rsidRPr="00E40F0D">
        <w:rPr>
          <w:sz w:val="24"/>
          <w:szCs w:val="24"/>
        </w:rPr>
        <w:t>nord</w:t>
      </w:r>
      <w:proofErr w:type="spellEnd"/>
      <w:r w:rsidRPr="00E40F0D">
        <w:rPr>
          <w:sz w:val="24"/>
          <w:szCs w:val="24"/>
        </w:rPr>
        <w:t xml:space="preserve"> – </w:t>
      </w:r>
      <w:proofErr w:type="spellStart"/>
      <w:r w:rsidR="004056C1" w:rsidRPr="00E40F0D">
        <w:rPr>
          <w:sz w:val="24"/>
          <w:szCs w:val="24"/>
        </w:rPr>
        <w:t>municipiul</w:t>
      </w:r>
      <w:proofErr w:type="spellEnd"/>
      <w:r w:rsidR="004056C1" w:rsidRPr="00E40F0D">
        <w:rPr>
          <w:sz w:val="24"/>
          <w:szCs w:val="24"/>
        </w:rPr>
        <w:t xml:space="preserve"> </w:t>
      </w:r>
      <w:proofErr w:type="spellStart"/>
      <w:r w:rsidR="004056C1" w:rsidRPr="00E40F0D">
        <w:rPr>
          <w:sz w:val="24"/>
          <w:szCs w:val="24"/>
        </w:rPr>
        <w:t>Medgidia</w:t>
      </w:r>
      <w:proofErr w:type="spellEnd"/>
      <w:r w:rsidRPr="00E40F0D">
        <w:rPr>
          <w:sz w:val="24"/>
          <w:szCs w:val="24"/>
        </w:rPr>
        <w:t>;</w:t>
      </w:r>
    </w:p>
    <w:p w14:paraId="5C336AB4" w14:textId="123A5951" w:rsidR="00172D75" w:rsidRPr="00E40F0D" w:rsidRDefault="00172D75" w:rsidP="00172D75">
      <w:pPr>
        <w:pStyle w:val="Textbody"/>
        <w:spacing w:after="0"/>
        <w:jc w:val="both"/>
        <w:rPr>
          <w:sz w:val="24"/>
          <w:szCs w:val="24"/>
        </w:rPr>
      </w:pPr>
      <w:r w:rsidRPr="00E40F0D">
        <w:rPr>
          <w:sz w:val="24"/>
          <w:szCs w:val="24"/>
        </w:rPr>
        <w:tab/>
        <w:t xml:space="preserve">- </w:t>
      </w:r>
      <w:proofErr w:type="gramStart"/>
      <w:r w:rsidRPr="00E40F0D">
        <w:rPr>
          <w:sz w:val="24"/>
          <w:szCs w:val="24"/>
        </w:rPr>
        <w:t>la</w:t>
      </w:r>
      <w:proofErr w:type="gramEnd"/>
      <w:r w:rsidRPr="00E40F0D">
        <w:rPr>
          <w:sz w:val="24"/>
          <w:szCs w:val="24"/>
        </w:rPr>
        <w:t xml:space="preserve"> </w:t>
      </w:r>
      <w:proofErr w:type="spellStart"/>
      <w:r w:rsidRPr="00E40F0D">
        <w:rPr>
          <w:sz w:val="24"/>
          <w:szCs w:val="24"/>
        </w:rPr>
        <w:t>est</w:t>
      </w:r>
      <w:proofErr w:type="spellEnd"/>
      <w:r w:rsidRPr="00E40F0D">
        <w:rPr>
          <w:sz w:val="24"/>
          <w:szCs w:val="24"/>
        </w:rPr>
        <w:t xml:space="preserve">   -  </w:t>
      </w:r>
      <w:proofErr w:type="spellStart"/>
      <w:r w:rsidR="004056C1" w:rsidRPr="00E40F0D">
        <w:rPr>
          <w:sz w:val="24"/>
          <w:szCs w:val="24"/>
        </w:rPr>
        <w:t>strada</w:t>
      </w:r>
      <w:proofErr w:type="spellEnd"/>
      <w:r w:rsidR="004056C1" w:rsidRPr="00E40F0D">
        <w:rPr>
          <w:sz w:val="24"/>
          <w:szCs w:val="24"/>
        </w:rPr>
        <w:t xml:space="preserve"> </w:t>
      </w:r>
      <w:proofErr w:type="spellStart"/>
      <w:r w:rsidR="004056C1" w:rsidRPr="00E40F0D">
        <w:rPr>
          <w:sz w:val="24"/>
          <w:szCs w:val="24"/>
        </w:rPr>
        <w:t>Vîlcelelor</w:t>
      </w:r>
      <w:proofErr w:type="spellEnd"/>
      <w:r w:rsidRPr="00E40F0D">
        <w:rPr>
          <w:sz w:val="24"/>
          <w:szCs w:val="24"/>
        </w:rPr>
        <w:t>;</w:t>
      </w:r>
    </w:p>
    <w:p w14:paraId="3B915E85" w14:textId="2B2931D2" w:rsidR="00172D75" w:rsidRPr="00E40F0D" w:rsidRDefault="00172D75" w:rsidP="00172D75">
      <w:pPr>
        <w:pStyle w:val="Textbody"/>
        <w:spacing w:after="0"/>
        <w:jc w:val="both"/>
        <w:rPr>
          <w:sz w:val="24"/>
          <w:szCs w:val="24"/>
        </w:rPr>
      </w:pPr>
      <w:r w:rsidRPr="00E40F0D">
        <w:rPr>
          <w:sz w:val="24"/>
          <w:szCs w:val="24"/>
        </w:rPr>
        <w:tab/>
        <w:t xml:space="preserve">- </w:t>
      </w:r>
      <w:proofErr w:type="gramStart"/>
      <w:r w:rsidRPr="00E40F0D">
        <w:rPr>
          <w:sz w:val="24"/>
          <w:szCs w:val="24"/>
        </w:rPr>
        <w:t>la</w:t>
      </w:r>
      <w:proofErr w:type="gramEnd"/>
      <w:r w:rsidRPr="00E40F0D">
        <w:rPr>
          <w:sz w:val="24"/>
          <w:szCs w:val="24"/>
        </w:rPr>
        <w:t xml:space="preserve"> vest -  </w:t>
      </w:r>
      <w:r w:rsidR="004056C1" w:rsidRPr="00E40F0D">
        <w:rPr>
          <w:sz w:val="24"/>
          <w:szCs w:val="24"/>
        </w:rPr>
        <w:t>De 1856 tr. 1</w:t>
      </w:r>
      <w:r w:rsidRPr="00E40F0D">
        <w:rPr>
          <w:sz w:val="24"/>
          <w:szCs w:val="24"/>
        </w:rPr>
        <w:t>;</w:t>
      </w:r>
    </w:p>
    <w:p w14:paraId="52E3FA11" w14:textId="1508D4AE" w:rsidR="00172D75" w:rsidRPr="00E40F0D" w:rsidRDefault="00172D75" w:rsidP="00172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F0D">
        <w:rPr>
          <w:rFonts w:ascii="Times New Roman" w:hAnsi="Times New Roman" w:cs="Times New Roman"/>
          <w:sz w:val="24"/>
          <w:szCs w:val="24"/>
        </w:rPr>
        <w:tab/>
        <w:t xml:space="preserve">- la  sud – </w:t>
      </w:r>
      <w:r w:rsidR="004056C1" w:rsidRPr="00E40F0D">
        <w:rPr>
          <w:rFonts w:ascii="Times New Roman" w:hAnsi="Times New Roman" w:cs="Times New Roman"/>
          <w:sz w:val="24"/>
          <w:szCs w:val="24"/>
        </w:rPr>
        <w:t>strada Dezrobirii</w:t>
      </w:r>
      <w:r w:rsidRPr="00E40F0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EFD51A5" w14:textId="77777777" w:rsidR="00172D75" w:rsidRPr="00E40F0D" w:rsidRDefault="00172D75" w:rsidP="00172D7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37E66" w14:textId="6CCDFCAC" w:rsidR="00172D75" w:rsidRPr="00E40F0D" w:rsidRDefault="00172D75" w:rsidP="00A84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F0D">
        <w:rPr>
          <w:rFonts w:ascii="Times New Roman" w:hAnsi="Times New Roman" w:cs="Times New Roman"/>
          <w:color w:val="000000"/>
          <w:sz w:val="24"/>
          <w:szCs w:val="24"/>
        </w:rPr>
        <w:t xml:space="preserve">Obiectivele Planului Urbanistic </w:t>
      </w:r>
      <w:r w:rsidR="00A84471" w:rsidRPr="00E40F0D">
        <w:rPr>
          <w:rFonts w:ascii="Times New Roman" w:hAnsi="Times New Roman" w:cs="Times New Roman"/>
          <w:color w:val="000000"/>
          <w:sz w:val="24"/>
          <w:szCs w:val="24"/>
        </w:rPr>
        <w:t>Zonal constau în realizarea unui ansamblu mixt cu funcțiunea predominată de educație (</w:t>
      </w:r>
      <w:proofErr w:type="spellStart"/>
      <w:r w:rsidR="00A84471" w:rsidRPr="00E40F0D">
        <w:rPr>
          <w:rFonts w:ascii="Times New Roman" w:hAnsi="Times New Roman" w:cs="Times New Roman"/>
          <w:color w:val="000000"/>
          <w:sz w:val="24"/>
          <w:szCs w:val="24"/>
        </w:rPr>
        <w:t>învățămînt</w:t>
      </w:r>
      <w:proofErr w:type="spellEnd"/>
      <w:r w:rsidR="00A84471" w:rsidRPr="00E40F0D">
        <w:rPr>
          <w:rFonts w:ascii="Times New Roman" w:hAnsi="Times New Roman" w:cs="Times New Roman"/>
          <w:color w:val="000000"/>
          <w:sz w:val="24"/>
          <w:szCs w:val="24"/>
        </w:rPr>
        <w:t xml:space="preserve"> preșcolar si primar), modernizarea </w:t>
      </w:r>
      <w:proofErr w:type="spellStart"/>
      <w:r w:rsidR="00A84471" w:rsidRPr="00E40F0D">
        <w:rPr>
          <w:rFonts w:ascii="Times New Roman" w:hAnsi="Times New Roman" w:cs="Times New Roman"/>
          <w:color w:val="000000"/>
          <w:sz w:val="24"/>
          <w:szCs w:val="24"/>
        </w:rPr>
        <w:t>circulatiei</w:t>
      </w:r>
      <w:proofErr w:type="spellEnd"/>
      <w:r w:rsidR="00A84471" w:rsidRPr="00E40F0D">
        <w:rPr>
          <w:rFonts w:ascii="Times New Roman" w:hAnsi="Times New Roman" w:cs="Times New Roman"/>
          <w:color w:val="000000"/>
          <w:sz w:val="24"/>
          <w:szCs w:val="24"/>
        </w:rPr>
        <w:t>, asigurarea utilităților necesare,</w:t>
      </w:r>
      <w:r w:rsidRPr="00E40F0D">
        <w:rPr>
          <w:rFonts w:ascii="Times New Roman" w:hAnsi="Times New Roman" w:cs="Times New Roman"/>
          <w:sz w:val="24"/>
          <w:szCs w:val="24"/>
        </w:rPr>
        <w:t xml:space="preserve"> asigurarea  locurilor  de  parcare</w:t>
      </w:r>
      <w:r w:rsidR="00A84471" w:rsidRPr="00E40F0D">
        <w:rPr>
          <w:rFonts w:ascii="Times New Roman" w:hAnsi="Times New Roman" w:cs="Times New Roman"/>
          <w:sz w:val="24"/>
          <w:szCs w:val="24"/>
        </w:rPr>
        <w:t xml:space="preserve"> si </w:t>
      </w:r>
      <w:r w:rsidRPr="00E40F0D">
        <w:rPr>
          <w:rFonts w:ascii="Times New Roman" w:hAnsi="Times New Roman" w:cs="Times New Roman"/>
          <w:sz w:val="24"/>
          <w:szCs w:val="24"/>
        </w:rPr>
        <w:t xml:space="preserve">  </w:t>
      </w:r>
      <w:r w:rsidR="00A84471" w:rsidRPr="00E40F0D">
        <w:rPr>
          <w:rFonts w:ascii="Times New Roman" w:hAnsi="Times New Roman" w:cs="Times New Roman"/>
          <w:sz w:val="24"/>
          <w:szCs w:val="24"/>
        </w:rPr>
        <w:t xml:space="preserve">stabilirea  indicilor  urbanistici  POT  si  CUT </w:t>
      </w:r>
    </w:p>
    <w:p w14:paraId="4484C30E" w14:textId="77777777" w:rsidR="00172D75" w:rsidRPr="00172D75" w:rsidRDefault="00172D75" w:rsidP="00172D7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000000"/>
          <w:sz w:val="24"/>
          <w:szCs w:val="24"/>
        </w:rPr>
      </w:pPr>
    </w:p>
    <w:p w14:paraId="72603565" w14:textId="171035F1" w:rsidR="002035D1" w:rsidRPr="002035D1" w:rsidRDefault="00E40F0D" w:rsidP="00E40F0D">
      <w:pPr>
        <w:pStyle w:val="Default"/>
        <w:spacing w:line="276" w:lineRule="auto"/>
        <w:jc w:val="both"/>
      </w:pPr>
      <w:r>
        <w:t>A</w:t>
      </w:r>
      <w:r w:rsidR="002035D1" w:rsidRPr="002035D1">
        <w:t>mplasamentul</w:t>
      </w:r>
      <w:r>
        <w:t xml:space="preserve"> PUZ fiind</w:t>
      </w:r>
      <w:r w:rsidR="002035D1" w:rsidRPr="002035D1">
        <w:t xml:space="preserve"> </w:t>
      </w:r>
      <w:proofErr w:type="spellStart"/>
      <w:r w:rsidR="002035D1" w:rsidRPr="002035D1">
        <w:t>intr-o</w:t>
      </w:r>
      <w:proofErr w:type="spellEnd"/>
      <w:r w:rsidR="002035D1" w:rsidRPr="002035D1">
        <w:t xml:space="preserve"> zona cu </w:t>
      </w:r>
      <w:proofErr w:type="spellStart"/>
      <w:r w:rsidR="002035D1" w:rsidRPr="002035D1">
        <w:t>precadere</w:t>
      </w:r>
      <w:proofErr w:type="spellEnd"/>
      <w:r w:rsidR="002035D1" w:rsidRPr="002035D1">
        <w:t xml:space="preserve"> industriala, se </w:t>
      </w:r>
      <w:proofErr w:type="spellStart"/>
      <w:r w:rsidR="002035D1" w:rsidRPr="002035D1">
        <w:t>doreste</w:t>
      </w:r>
      <w:proofErr w:type="spellEnd"/>
      <w:r w:rsidR="002035D1" w:rsidRPr="002035D1">
        <w:t xml:space="preserve"> diversificarea acesteia prin crearea de noi </w:t>
      </w:r>
      <w:proofErr w:type="spellStart"/>
      <w:r w:rsidR="002035D1" w:rsidRPr="002035D1">
        <w:t>functiuni</w:t>
      </w:r>
      <w:proofErr w:type="spellEnd"/>
      <w:r w:rsidR="002035D1" w:rsidRPr="002035D1">
        <w:t xml:space="preserve">: pe </w:t>
      </w:r>
      <w:proofErr w:type="spellStart"/>
      <w:r w:rsidR="002035D1" w:rsidRPr="002035D1">
        <w:t>langa</w:t>
      </w:r>
      <w:proofErr w:type="spellEnd"/>
      <w:r w:rsidR="002035D1" w:rsidRPr="002035D1">
        <w:t xml:space="preserve"> cea principala, se propun </w:t>
      </w:r>
      <w:proofErr w:type="spellStart"/>
      <w:r w:rsidR="002035D1" w:rsidRPr="002035D1">
        <w:t>functiuni</w:t>
      </w:r>
      <w:proofErr w:type="spellEnd"/>
      <w:r w:rsidR="002035D1" w:rsidRPr="002035D1">
        <w:t xml:space="preserve"> ce pot fi considerate conexe: </w:t>
      </w:r>
      <w:proofErr w:type="spellStart"/>
      <w:r w:rsidR="002035D1" w:rsidRPr="002035D1">
        <w:t>dotari</w:t>
      </w:r>
      <w:proofErr w:type="spellEnd"/>
      <w:r w:rsidR="002035D1" w:rsidRPr="002035D1">
        <w:t xml:space="preserve"> pentru </w:t>
      </w:r>
      <w:proofErr w:type="spellStart"/>
      <w:r w:rsidR="002035D1" w:rsidRPr="002035D1">
        <w:t>sanatate</w:t>
      </w:r>
      <w:proofErr w:type="spellEnd"/>
      <w:r w:rsidR="002035D1" w:rsidRPr="002035D1">
        <w:t xml:space="preserve"> (</w:t>
      </w:r>
      <w:proofErr w:type="spellStart"/>
      <w:r w:rsidR="002035D1" w:rsidRPr="002035D1">
        <w:t>crese</w:t>
      </w:r>
      <w:proofErr w:type="spellEnd"/>
      <w:r w:rsidR="002035D1" w:rsidRPr="002035D1">
        <w:t xml:space="preserve"> si </w:t>
      </w:r>
      <w:proofErr w:type="spellStart"/>
      <w:r w:rsidR="002035D1" w:rsidRPr="002035D1">
        <w:t>institutii</w:t>
      </w:r>
      <w:proofErr w:type="spellEnd"/>
      <w:r w:rsidR="002035D1" w:rsidRPr="002035D1">
        <w:t xml:space="preserve"> de </w:t>
      </w:r>
      <w:proofErr w:type="spellStart"/>
      <w:r w:rsidR="002035D1" w:rsidRPr="002035D1">
        <w:t>ingrijire</w:t>
      </w:r>
      <w:proofErr w:type="spellEnd"/>
      <w:r w:rsidR="002035D1" w:rsidRPr="002035D1">
        <w:t xml:space="preserve"> a copiilor), social-culturale, servicii publice si administrative, sport, agrement, spatii verzi (recreere, parc).</w:t>
      </w:r>
    </w:p>
    <w:p w14:paraId="6FED6397" w14:textId="77777777" w:rsidR="002035D1" w:rsidRPr="002035D1" w:rsidRDefault="002035D1" w:rsidP="002035D1">
      <w:pPr>
        <w:pStyle w:val="Default"/>
        <w:spacing w:line="276" w:lineRule="auto"/>
        <w:jc w:val="both"/>
        <w:rPr>
          <w:color w:val="auto"/>
        </w:rPr>
      </w:pPr>
    </w:p>
    <w:p w14:paraId="01129A76" w14:textId="77777777" w:rsidR="002035D1" w:rsidRPr="002035D1" w:rsidRDefault="002035D1" w:rsidP="002035D1">
      <w:pPr>
        <w:pStyle w:val="Default"/>
        <w:spacing w:line="276" w:lineRule="auto"/>
        <w:jc w:val="both"/>
        <w:rPr>
          <w:b/>
          <w:color w:val="auto"/>
        </w:rPr>
      </w:pPr>
      <w:r w:rsidRPr="002035D1">
        <w:rPr>
          <w:b/>
          <w:color w:val="auto"/>
        </w:rPr>
        <w:t xml:space="preserve">Regimul de </w:t>
      </w:r>
      <w:proofErr w:type="spellStart"/>
      <w:r w:rsidRPr="002035D1">
        <w:rPr>
          <w:b/>
          <w:color w:val="auto"/>
        </w:rPr>
        <w:t>inaltime</w:t>
      </w:r>
      <w:proofErr w:type="spellEnd"/>
    </w:p>
    <w:p w14:paraId="41BC450F" w14:textId="77777777" w:rsidR="002035D1" w:rsidRPr="002035D1" w:rsidRDefault="002035D1" w:rsidP="002035D1">
      <w:pPr>
        <w:pStyle w:val="CM9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2035D1">
        <w:rPr>
          <w:rFonts w:ascii="Times New Roman" w:hAnsi="Times New Roman" w:cs="Times New Roman"/>
        </w:rPr>
        <w:t>Regim</w:t>
      </w:r>
      <w:proofErr w:type="spellEnd"/>
      <w:r w:rsidRPr="002035D1">
        <w:rPr>
          <w:rFonts w:ascii="Times New Roman" w:hAnsi="Times New Roman" w:cs="Times New Roman"/>
        </w:rPr>
        <w:t xml:space="preserve"> de </w:t>
      </w:r>
      <w:proofErr w:type="spellStart"/>
      <w:r w:rsidRPr="002035D1">
        <w:rPr>
          <w:rFonts w:ascii="Times New Roman" w:hAnsi="Times New Roman" w:cs="Times New Roman"/>
        </w:rPr>
        <w:t>inaltime</w:t>
      </w:r>
      <w:proofErr w:type="spellEnd"/>
      <w:r w:rsidRPr="002035D1">
        <w:rPr>
          <w:rFonts w:ascii="Times New Roman" w:hAnsi="Times New Roman" w:cs="Times New Roman"/>
        </w:rPr>
        <w:t xml:space="preserve"> P+2E, H maxim = 15,00m</w:t>
      </w:r>
    </w:p>
    <w:p w14:paraId="6EB22006" w14:textId="77777777" w:rsidR="002035D1" w:rsidRPr="002035D1" w:rsidRDefault="002035D1" w:rsidP="002035D1">
      <w:pPr>
        <w:pStyle w:val="Default"/>
        <w:spacing w:line="276" w:lineRule="auto"/>
        <w:jc w:val="both"/>
      </w:pPr>
    </w:p>
    <w:p w14:paraId="428367BD" w14:textId="77777777" w:rsidR="002035D1" w:rsidRPr="002035D1" w:rsidRDefault="002035D1" w:rsidP="002035D1">
      <w:pPr>
        <w:pStyle w:val="Default"/>
        <w:spacing w:line="276" w:lineRule="auto"/>
        <w:jc w:val="both"/>
        <w:rPr>
          <w:b/>
          <w:color w:val="auto"/>
        </w:rPr>
      </w:pPr>
      <w:r w:rsidRPr="002035D1">
        <w:rPr>
          <w:b/>
          <w:color w:val="auto"/>
        </w:rPr>
        <w:lastRenderedPageBreak/>
        <w:t>Procent de Ocupare a Terenului</w:t>
      </w:r>
    </w:p>
    <w:p w14:paraId="462F8451" w14:textId="77777777" w:rsidR="002035D1" w:rsidRPr="002035D1" w:rsidRDefault="002035D1" w:rsidP="002035D1">
      <w:pPr>
        <w:pStyle w:val="CM9"/>
        <w:spacing w:after="0" w:line="276" w:lineRule="auto"/>
        <w:ind w:firstLine="720"/>
        <w:jc w:val="both"/>
        <w:rPr>
          <w:rFonts w:ascii="Times New Roman" w:hAnsi="Times New Roman" w:cs="Times New Roman"/>
          <w:bCs/>
        </w:rPr>
      </w:pPr>
      <w:r w:rsidRPr="002035D1">
        <w:rPr>
          <w:rFonts w:ascii="Times New Roman" w:hAnsi="Times New Roman" w:cs="Times New Roman"/>
          <w:b/>
        </w:rPr>
        <w:tab/>
      </w:r>
      <w:r w:rsidRPr="002035D1">
        <w:rPr>
          <w:rFonts w:ascii="Times New Roman" w:hAnsi="Times New Roman" w:cs="Times New Roman"/>
          <w:bCs/>
        </w:rPr>
        <w:t>POT maxim = 70%</w:t>
      </w:r>
    </w:p>
    <w:p w14:paraId="27F3FC48" w14:textId="77777777" w:rsidR="002035D1" w:rsidRPr="002035D1" w:rsidRDefault="002035D1" w:rsidP="002035D1">
      <w:pPr>
        <w:pStyle w:val="CM9"/>
        <w:spacing w:after="0" w:line="276" w:lineRule="auto"/>
        <w:ind w:firstLine="720"/>
        <w:jc w:val="both"/>
        <w:rPr>
          <w:rFonts w:ascii="Times New Roman" w:hAnsi="Times New Roman" w:cs="Times New Roman"/>
          <w:b/>
        </w:rPr>
      </w:pPr>
    </w:p>
    <w:p w14:paraId="56221C5D" w14:textId="77777777" w:rsidR="002035D1" w:rsidRPr="002035D1" w:rsidRDefault="002035D1" w:rsidP="002035D1">
      <w:pPr>
        <w:pStyle w:val="Default"/>
        <w:spacing w:line="276" w:lineRule="auto"/>
        <w:jc w:val="both"/>
        <w:rPr>
          <w:b/>
          <w:color w:val="auto"/>
        </w:rPr>
      </w:pPr>
      <w:r w:rsidRPr="002035D1">
        <w:rPr>
          <w:b/>
          <w:color w:val="auto"/>
        </w:rPr>
        <w:t>Coeficient de Utilizare a Terenului</w:t>
      </w:r>
    </w:p>
    <w:p w14:paraId="75A6FD30" w14:textId="77777777" w:rsidR="002035D1" w:rsidRPr="002035D1" w:rsidRDefault="002035D1" w:rsidP="002035D1">
      <w:pPr>
        <w:pStyle w:val="CM9"/>
        <w:spacing w:after="0" w:line="276" w:lineRule="auto"/>
        <w:ind w:firstLine="720"/>
        <w:jc w:val="both"/>
        <w:rPr>
          <w:rFonts w:ascii="Times New Roman" w:hAnsi="Times New Roman" w:cs="Times New Roman"/>
          <w:bCs/>
        </w:rPr>
      </w:pPr>
      <w:r w:rsidRPr="002035D1">
        <w:rPr>
          <w:rFonts w:ascii="Times New Roman" w:hAnsi="Times New Roman" w:cs="Times New Roman"/>
          <w:b/>
        </w:rPr>
        <w:tab/>
      </w:r>
      <w:r w:rsidRPr="002035D1">
        <w:rPr>
          <w:rFonts w:ascii="Times New Roman" w:hAnsi="Times New Roman" w:cs="Times New Roman"/>
          <w:bCs/>
        </w:rPr>
        <w:t>CUT maxim = 1.40</w:t>
      </w:r>
    </w:p>
    <w:p w14:paraId="224C1FBD" w14:textId="77777777" w:rsidR="002035D1" w:rsidRPr="002035D1" w:rsidRDefault="002035D1" w:rsidP="002035D1">
      <w:pPr>
        <w:pStyle w:val="Default"/>
        <w:rPr>
          <w:highlight w:val="yellow"/>
          <w:lang w:val="en-US" w:eastAsia="en-US"/>
        </w:rPr>
      </w:pPr>
    </w:p>
    <w:p w14:paraId="7D6D9684" w14:textId="77777777" w:rsidR="00E40F0D" w:rsidRPr="00E40F0D" w:rsidRDefault="00E40F0D" w:rsidP="00E40F0D">
      <w:pPr>
        <w:pStyle w:val="CM9"/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E40F0D">
        <w:rPr>
          <w:rFonts w:ascii="Times New Roman" w:hAnsi="Times New Roman" w:cs="Times New Roman"/>
        </w:rPr>
        <w:t>Accesul</w:t>
      </w:r>
      <w:proofErr w:type="spellEnd"/>
      <w:r w:rsidRPr="00E40F0D">
        <w:rPr>
          <w:rFonts w:ascii="Times New Roman" w:hAnsi="Times New Roman" w:cs="Times New Roman"/>
        </w:rPr>
        <w:t xml:space="preserve"> </w:t>
      </w:r>
      <w:proofErr w:type="spellStart"/>
      <w:r w:rsidRPr="00E40F0D">
        <w:rPr>
          <w:rFonts w:ascii="Times New Roman" w:hAnsi="Times New Roman" w:cs="Times New Roman"/>
        </w:rPr>
        <w:t>rutier</w:t>
      </w:r>
      <w:proofErr w:type="spellEnd"/>
      <w:r w:rsidRPr="00E40F0D">
        <w:rPr>
          <w:rFonts w:ascii="Times New Roman" w:hAnsi="Times New Roman" w:cs="Times New Roman"/>
        </w:rPr>
        <w:t xml:space="preserve"> </w:t>
      </w:r>
      <w:proofErr w:type="spellStart"/>
      <w:r w:rsidRPr="00E40F0D">
        <w:rPr>
          <w:rFonts w:ascii="Times New Roman" w:hAnsi="Times New Roman" w:cs="Times New Roman"/>
        </w:rPr>
        <w:t>si</w:t>
      </w:r>
      <w:proofErr w:type="spellEnd"/>
      <w:r w:rsidRPr="00E40F0D">
        <w:rPr>
          <w:rFonts w:ascii="Times New Roman" w:hAnsi="Times New Roman" w:cs="Times New Roman"/>
        </w:rPr>
        <w:t xml:space="preserve"> </w:t>
      </w:r>
      <w:proofErr w:type="spellStart"/>
      <w:r w:rsidRPr="00E40F0D">
        <w:rPr>
          <w:rFonts w:ascii="Times New Roman" w:hAnsi="Times New Roman" w:cs="Times New Roman"/>
        </w:rPr>
        <w:t>pietonal</w:t>
      </w:r>
      <w:proofErr w:type="spellEnd"/>
      <w:r w:rsidRPr="00E40F0D">
        <w:rPr>
          <w:rFonts w:ascii="Times New Roman" w:hAnsi="Times New Roman" w:cs="Times New Roman"/>
        </w:rPr>
        <w:t xml:space="preserve"> la zona </w:t>
      </w:r>
      <w:proofErr w:type="spellStart"/>
      <w:r w:rsidRPr="00E40F0D">
        <w:rPr>
          <w:rFonts w:ascii="Times New Roman" w:hAnsi="Times New Roman" w:cs="Times New Roman"/>
        </w:rPr>
        <w:t>studiata</w:t>
      </w:r>
      <w:proofErr w:type="spellEnd"/>
      <w:r w:rsidRPr="00E40F0D">
        <w:rPr>
          <w:rFonts w:ascii="Times New Roman" w:hAnsi="Times New Roman" w:cs="Times New Roman"/>
        </w:rPr>
        <w:t xml:space="preserve"> se </w:t>
      </w:r>
      <w:proofErr w:type="spellStart"/>
      <w:r w:rsidRPr="00E40F0D">
        <w:rPr>
          <w:rFonts w:ascii="Times New Roman" w:hAnsi="Times New Roman" w:cs="Times New Roman"/>
        </w:rPr>
        <w:t>vor</w:t>
      </w:r>
      <w:proofErr w:type="spellEnd"/>
      <w:r w:rsidRPr="00E40F0D">
        <w:rPr>
          <w:rFonts w:ascii="Times New Roman" w:hAnsi="Times New Roman" w:cs="Times New Roman"/>
        </w:rPr>
        <w:t xml:space="preserve"> face din </w:t>
      </w:r>
      <w:proofErr w:type="spellStart"/>
      <w:r w:rsidRPr="00E40F0D">
        <w:rPr>
          <w:rFonts w:ascii="Times New Roman" w:hAnsi="Times New Roman" w:cs="Times New Roman"/>
        </w:rPr>
        <w:t>trei</w:t>
      </w:r>
      <w:proofErr w:type="spellEnd"/>
      <w:r w:rsidRPr="00E40F0D">
        <w:rPr>
          <w:rFonts w:ascii="Times New Roman" w:hAnsi="Times New Roman" w:cs="Times New Roman"/>
        </w:rPr>
        <w:t xml:space="preserve"> </w:t>
      </w:r>
      <w:proofErr w:type="spellStart"/>
      <w:r w:rsidRPr="00E40F0D">
        <w:rPr>
          <w:rFonts w:ascii="Times New Roman" w:hAnsi="Times New Roman" w:cs="Times New Roman"/>
        </w:rPr>
        <w:t>laturi</w:t>
      </w:r>
      <w:proofErr w:type="spellEnd"/>
      <w:r w:rsidRPr="00E40F0D">
        <w:rPr>
          <w:rFonts w:ascii="Times New Roman" w:hAnsi="Times New Roman" w:cs="Times New Roman"/>
        </w:rPr>
        <w:t xml:space="preserve"> - str. </w:t>
      </w:r>
      <w:proofErr w:type="spellStart"/>
      <w:r w:rsidRPr="00E40F0D">
        <w:rPr>
          <w:rFonts w:ascii="Times New Roman" w:hAnsi="Times New Roman" w:cs="Times New Roman"/>
        </w:rPr>
        <w:t>V</w:t>
      </w:r>
      <w:r w:rsidRPr="00E40F0D">
        <w:rPr>
          <w:rStyle w:val="word"/>
          <w:rFonts w:ascii="Times New Roman" w:hAnsi="Times New Roman" w:cs="Times New Roman"/>
          <w:bCs/>
        </w:rPr>
        <w:t>î</w:t>
      </w:r>
      <w:r w:rsidRPr="00E40F0D">
        <w:rPr>
          <w:rFonts w:ascii="Times New Roman" w:hAnsi="Times New Roman" w:cs="Times New Roman"/>
        </w:rPr>
        <w:t>lcelelor</w:t>
      </w:r>
      <w:proofErr w:type="spellEnd"/>
      <w:r w:rsidRPr="00E40F0D">
        <w:rPr>
          <w:rFonts w:ascii="Times New Roman" w:hAnsi="Times New Roman" w:cs="Times New Roman"/>
        </w:rPr>
        <w:t xml:space="preserve"> (</w:t>
      </w:r>
      <w:proofErr w:type="spellStart"/>
      <w:r w:rsidRPr="00E40F0D">
        <w:rPr>
          <w:rFonts w:ascii="Times New Roman" w:hAnsi="Times New Roman" w:cs="Times New Roman"/>
        </w:rPr>
        <w:t>est</w:t>
      </w:r>
      <w:proofErr w:type="spellEnd"/>
      <w:r w:rsidRPr="00E40F0D">
        <w:rPr>
          <w:rFonts w:ascii="Times New Roman" w:hAnsi="Times New Roman" w:cs="Times New Roman"/>
        </w:rPr>
        <w:t xml:space="preserve">), str. </w:t>
      </w:r>
      <w:proofErr w:type="spellStart"/>
      <w:r w:rsidRPr="00E40F0D">
        <w:rPr>
          <w:rFonts w:ascii="Times New Roman" w:hAnsi="Times New Roman" w:cs="Times New Roman"/>
        </w:rPr>
        <w:t>Dezrobirii</w:t>
      </w:r>
      <w:proofErr w:type="spellEnd"/>
      <w:r w:rsidRPr="00E40F0D">
        <w:rPr>
          <w:rFonts w:ascii="Times New Roman" w:hAnsi="Times New Roman" w:cs="Times New Roman"/>
        </w:rPr>
        <w:t xml:space="preserve"> (</w:t>
      </w:r>
      <w:proofErr w:type="spellStart"/>
      <w:r w:rsidRPr="00E40F0D">
        <w:rPr>
          <w:rFonts w:ascii="Times New Roman" w:hAnsi="Times New Roman" w:cs="Times New Roman"/>
        </w:rPr>
        <w:t>sud</w:t>
      </w:r>
      <w:proofErr w:type="spellEnd"/>
      <w:r w:rsidRPr="00E40F0D">
        <w:rPr>
          <w:rFonts w:ascii="Times New Roman" w:hAnsi="Times New Roman" w:cs="Times New Roman"/>
        </w:rPr>
        <w:t xml:space="preserve">) </w:t>
      </w:r>
      <w:proofErr w:type="spellStart"/>
      <w:r w:rsidRPr="00E40F0D">
        <w:rPr>
          <w:rFonts w:ascii="Times New Roman" w:hAnsi="Times New Roman" w:cs="Times New Roman"/>
        </w:rPr>
        <w:t>si</w:t>
      </w:r>
      <w:proofErr w:type="spellEnd"/>
      <w:r w:rsidRPr="00E40F0D">
        <w:rPr>
          <w:rFonts w:ascii="Times New Roman" w:hAnsi="Times New Roman" w:cs="Times New Roman"/>
        </w:rPr>
        <w:t xml:space="preserve"> De 1856 tr. 1 (vest). De </w:t>
      </w:r>
      <w:proofErr w:type="spellStart"/>
      <w:r w:rsidRPr="00E40F0D">
        <w:rPr>
          <w:rFonts w:ascii="Times New Roman" w:hAnsi="Times New Roman" w:cs="Times New Roman"/>
        </w:rPr>
        <w:t>asemenea</w:t>
      </w:r>
      <w:proofErr w:type="spellEnd"/>
      <w:r w:rsidRPr="00E40F0D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E40F0D">
        <w:rPr>
          <w:rFonts w:ascii="Times New Roman" w:hAnsi="Times New Roman" w:cs="Times New Roman"/>
        </w:rPr>
        <w:t>este</w:t>
      </w:r>
      <w:proofErr w:type="spellEnd"/>
      <w:proofErr w:type="gramEnd"/>
      <w:r w:rsidRPr="00E40F0D">
        <w:rPr>
          <w:rFonts w:ascii="Times New Roman" w:hAnsi="Times New Roman" w:cs="Times New Roman"/>
        </w:rPr>
        <w:t xml:space="preserve"> </w:t>
      </w:r>
      <w:proofErr w:type="spellStart"/>
      <w:r w:rsidRPr="00E40F0D">
        <w:rPr>
          <w:rFonts w:ascii="Times New Roman" w:hAnsi="Times New Roman" w:cs="Times New Roman"/>
        </w:rPr>
        <w:t>propusa</w:t>
      </w:r>
      <w:proofErr w:type="spellEnd"/>
      <w:r w:rsidRPr="00E40F0D">
        <w:rPr>
          <w:rFonts w:ascii="Times New Roman" w:hAnsi="Times New Roman" w:cs="Times New Roman"/>
        </w:rPr>
        <w:t xml:space="preserve"> o </w:t>
      </w:r>
      <w:proofErr w:type="spellStart"/>
      <w:r w:rsidRPr="00E40F0D">
        <w:rPr>
          <w:rFonts w:ascii="Times New Roman" w:hAnsi="Times New Roman" w:cs="Times New Roman"/>
        </w:rPr>
        <w:t>strada</w:t>
      </w:r>
      <w:proofErr w:type="spellEnd"/>
      <w:r w:rsidRPr="00E40F0D">
        <w:rPr>
          <w:rFonts w:ascii="Times New Roman" w:hAnsi="Times New Roman" w:cs="Times New Roman"/>
        </w:rPr>
        <w:t xml:space="preserve"> in zona de </w:t>
      </w:r>
      <w:proofErr w:type="spellStart"/>
      <w:r w:rsidRPr="00E40F0D">
        <w:rPr>
          <w:rFonts w:ascii="Times New Roman" w:hAnsi="Times New Roman" w:cs="Times New Roman"/>
        </w:rPr>
        <w:t>nord</w:t>
      </w:r>
      <w:proofErr w:type="spellEnd"/>
      <w:r w:rsidRPr="00E40F0D">
        <w:rPr>
          <w:rFonts w:ascii="Times New Roman" w:hAnsi="Times New Roman" w:cs="Times New Roman"/>
        </w:rPr>
        <w:t xml:space="preserve"> a </w:t>
      </w:r>
      <w:proofErr w:type="spellStart"/>
      <w:r w:rsidRPr="00E40F0D">
        <w:rPr>
          <w:rFonts w:ascii="Times New Roman" w:hAnsi="Times New Roman" w:cs="Times New Roman"/>
        </w:rPr>
        <w:t>sitului</w:t>
      </w:r>
      <w:proofErr w:type="spellEnd"/>
      <w:r w:rsidRPr="00E40F0D">
        <w:rPr>
          <w:rFonts w:ascii="Times New Roman" w:hAnsi="Times New Roman" w:cs="Times New Roman"/>
        </w:rPr>
        <w:t xml:space="preserve">, </w:t>
      </w:r>
      <w:proofErr w:type="spellStart"/>
      <w:r w:rsidRPr="00E40F0D">
        <w:rPr>
          <w:rFonts w:ascii="Times New Roman" w:hAnsi="Times New Roman" w:cs="Times New Roman"/>
        </w:rPr>
        <w:t>ce</w:t>
      </w:r>
      <w:proofErr w:type="spellEnd"/>
      <w:r w:rsidRPr="00E40F0D">
        <w:rPr>
          <w:rFonts w:ascii="Times New Roman" w:hAnsi="Times New Roman" w:cs="Times New Roman"/>
        </w:rPr>
        <w:t xml:space="preserve"> se </w:t>
      </w:r>
      <w:proofErr w:type="spellStart"/>
      <w:r w:rsidRPr="00E40F0D">
        <w:rPr>
          <w:rFonts w:ascii="Times New Roman" w:hAnsi="Times New Roman" w:cs="Times New Roman"/>
        </w:rPr>
        <w:t>va</w:t>
      </w:r>
      <w:proofErr w:type="spellEnd"/>
      <w:r w:rsidRPr="00E40F0D">
        <w:rPr>
          <w:rFonts w:ascii="Times New Roman" w:hAnsi="Times New Roman" w:cs="Times New Roman"/>
        </w:rPr>
        <w:t xml:space="preserve"> </w:t>
      </w:r>
      <w:proofErr w:type="spellStart"/>
      <w:r w:rsidRPr="00E40F0D">
        <w:rPr>
          <w:rFonts w:ascii="Times New Roman" w:hAnsi="Times New Roman" w:cs="Times New Roman"/>
        </w:rPr>
        <w:t>racorda</w:t>
      </w:r>
      <w:proofErr w:type="spellEnd"/>
      <w:r w:rsidRPr="00E40F0D">
        <w:rPr>
          <w:rFonts w:ascii="Times New Roman" w:hAnsi="Times New Roman" w:cs="Times New Roman"/>
        </w:rPr>
        <w:t xml:space="preserve"> la </w:t>
      </w:r>
      <w:proofErr w:type="spellStart"/>
      <w:r w:rsidRPr="00E40F0D">
        <w:rPr>
          <w:rFonts w:ascii="Times New Roman" w:hAnsi="Times New Roman" w:cs="Times New Roman"/>
        </w:rPr>
        <w:t>trama</w:t>
      </w:r>
      <w:proofErr w:type="spellEnd"/>
      <w:r w:rsidRPr="00E40F0D">
        <w:rPr>
          <w:rFonts w:ascii="Times New Roman" w:hAnsi="Times New Roman" w:cs="Times New Roman"/>
        </w:rPr>
        <w:t xml:space="preserve"> </w:t>
      </w:r>
      <w:proofErr w:type="spellStart"/>
      <w:r w:rsidRPr="00E40F0D">
        <w:rPr>
          <w:rFonts w:ascii="Times New Roman" w:hAnsi="Times New Roman" w:cs="Times New Roman"/>
        </w:rPr>
        <w:t>stradala</w:t>
      </w:r>
      <w:proofErr w:type="spellEnd"/>
      <w:r w:rsidRPr="00E40F0D">
        <w:rPr>
          <w:rFonts w:ascii="Times New Roman" w:hAnsi="Times New Roman" w:cs="Times New Roman"/>
        </w:rPr>
        <w:t xml:space="preserve"> </w:t>
      </w:r>
      <w:proofErr w:type="spellStart"/>
      <w:r w:rsidRPr="00E40F0D">
        <w:rPr>
          <w:rFonts w:ascii="Times New Roman" w:hAnsi="Times New Roman" w:cs="Times New Roman"/>
        </w:rPr>
        <w:t>existenta</w:t>
      </w:r>
      <w:proofErr w:type="spellEnd"/>
      <w:r w:rsidRPr="00E40F0D">
        <w:rPr>
          <w:rFonts w:ascii="Times New Roman" w:hAnsi="Times New Roman" w:cs="Times New Roman"/>
        </w:rPr>
        <w:t>.</w:t>
      </w:r>
    </w:p>
    <w:p w14:paraId="6A31987B" w14:textId="70344301" w:rsidR="002035D1" w:rsidRPr="00E40F0D" w:rsidRDefault="00E40F0D" w:rsidP="00E40F0D">
      <w:pPr>
        <w:pStyle w:val="CM3"/>
        <w:spacing w:line="276" w:lineRule="auto"/>
        <w:jc w:val="both"/>
        <w:rPr>
          <w:rFonts w:ascii="Times New Roman" w:hAnsi="Times New Roman" w:cs="Times New Roman"/>
          <w:b/>
        </w:rPr>
      </w:pPr>
      <w:r w:rsidRPr="00E40F0D">
        <w:rPr>
          <w:rFonts w:ascii="Times New Roman" w:hAnsi="Times New Roman" w:cs="Times New Roman"/>
        </w:rPr>
        <w:t xml:space="preserve">Se </w:t>
      </w:r>
      <w:proofErr w:type="spellStart"/>
      <w:r w:rsidRPr="00E40F0D">
        <w:rPr>
          <w:rFonts w:ascii="Times New Roman" w:hAnsi="Times New Roman" w:cs="Times New Roman"/>
        </w:rPr>
        <w:t>vor</w:t>
      </w:r>
      <w:proofErr w:type="spellEnd"/>
      <w:r w:rsidRPr="00E40F0D">
        <w:rPr>
          <w:rFonts w:ascii="Times New Roman" w:hAnsi="Times New Roman" w:cs="Times New Roman"/>
        </w:rPr>
        <w:t xml:space="preserve"> </w:t>
      </w:r>
      <w:proofErr w:type="spellStart"/>
      <w:r w:rsidRPr="00E40F0D">
        <w:rPr>
          <w:rFonts w:ascii="Times New Roman" w:hAnsi="Times New Roman" w:cs="Times New Roman"/>
        </w:rPr>
        <w:t>amenaja</w:t>
      </w:r>
      <w:proofErr w:type="spellEnd"/>
      <w:r w:rsidRPr="00E40F0D">
        <w:rPr>
          <w:rFonts w:ascii="Times New Roman" w:hAnsi="Times New Roman" w:cs="Times New Roman"/>
        </w:rPr>
        <w:t xml:space="preserve"> </w:t>
      </w:r>
      <w:proofErr w:type="spellStart"/>
      <w:r w:rsidRPr="00E40F0D">
        <w:rPr>
          <w:rFonts w:ascii="Times New Roman" w:hAnsi="Times New Roman" w:cs="Times New Roman"/>
        </w:rPr>
        <w:t>spatii</w:t>
      </w:r>
      <w:proofErr w:type="spellEnd"/>
      <w:r w:rsidRPr="00E40F0D">
        <w:rPr>
          <w:rFonts w:ascii="Times New Roman" w:hAnsi="Times New Roman" w:cs="Times New Roman"/>
        </w:rPr>
        <w:t xml:space="preserve"> de </w:t>
      </w:r>
      <w:proofErr w:type="spellStart"/>
      <w:r w:rsidRPr="00E40F0D">
        <w:rPr>
          <w:rFonts w:ascii="Times New Roman" w:hAnsi="Times New Roman" w:cs="Times New Roman"/>
        </w:rPr>
        <w:t>parcare</w:t>
      </w:r>
      <w:proofErr w:type="spellEnd"/>
    </w:p>
    <w:p w14:paraId="0BB38FE3" w14:textId="77777777" w:rsidR="002035D1" w:rsidRPr="002035D1" w:rsidRDefault="002035D1" w:rsidP="00E40F0D">
      <w:pPr>
        <w:pStyle w:val="CM3"/>
        <w:spacing w:line="276" w:lineRule="auto"/>
        <w:jc w:val="both"/>
        <w:rPr>
          <w:rFonts w:ascii="Times New Roman" w:hAnsi="Times New Roman" w:cs="Times New Roman"/>
          <w:b/>
        </w:rPr>
      </w:pPr>
      <w:proofErr w:type="spellStart"/>
      <w:r w:rsidRPr="002035D1">
        <w:rPr>
          <w:rFonts w:ascii="Times New Roman" w:hAnsi="Times New Roman" w:cs="Times New Roman"/>
          <w:b/>
        </w:rPr>
        <w:t>Echiparea</w:t>
      </w:r>
      <w:proofErr w:type="spellEnd"/>
      <w:r w:rsidRPr="002035D1">
        <w:rPr>
          <w:rFonts w:ascii="Times New Roman" w:hAnsi="Times New Roman" w:cs="Times New Roman"/>
          <w:b/>
        </w:rPr>
        <w:t xml:space="preserve"> </w:t>
      </w:r>
      <w:proofErr w:type="spellStart"/>
      <w:r w:rsidRPr="002035D1">
        <w:rPr>
          <w:rFonts w:ascii="Times New Roman" w:hAnsi="Times New Roman" w:cs="Times New Roman"/>
          <w:b/>
        </w:rPr>
        <w:t>edilitara</w:t>
      </w:r>
      <w:proofErr w:type="spellEnd"/>
    </w:p>
    <w:p w14:paraId="3BB5F491" w14:textId="6B5AB231" w:rsidR="00172D75" w:rsidRPr="002035D1" w:rsidRDefault="002035D1" w:rsidP="00E40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D1">
        <w:rPr>
          <w:rFonts w:ascii="Times New Roman" w:hAnsi="Times New Roman" w:cs="Times New Roman"/>
          <w:sz w:val="24"/>
          <w:szCs w:val="24"/>
        </w:rPr>
        <w:t xml:space="preserve">Ansamblul se va racorda la </w:t>
      </w:r>
      <w:proofErr w:type="spellStart"/>
      <w:r w:rsidRPr="002035D1">
        <w:rPr>
          <w:rFonts w:ascii="Times New Roman" w:hAnsi="Times New Roman" w:cs="Times New Roman"/>
          <w:sz w:val="24"/>
          <w:szCs w:val="24"/>
        </w:rPr>
        <w:t>retelele</w:t>
      </w:r>
      <w:proofErr w:type="spellEnd"/>
      <w:r w:rsidRPr="002035D1">
        <w:rPr>
          <w:rFonts w:ascii="Times New Roman" w:hAnsi="Times New Roman" w:cs="Times New Roman"/>
          <w:sz w:val="24"/>
          <w:szCs w:val="24"/>
        </w:rPr>
        <w:t xml:space="preserve"> edilitare</w:t>
      </w:r>
      <w:r w:rsidR="00E40F0D">
        <w:rPr>
          <w:rFonts w:ascii="Times New Roman" w:hAnsi="Times New Roman" w:cs="Times New Roman"/>
          <w:sz w:val="24"/>
          <w:szCs w:val="24"/>
        </w:rPr>
        <w:t xml:space="preserve"> (apa, canalizare, energie electrica)</w:t>
      </w:r>
      <w:r w:rsidRPr="002035D1">
        <w:rPr>
          <w:rFonts w:ascii="Times New Roman" w:hAnsi="Times New Roman" w:cs="Times New Roman"/>
          <w:sz w:val="24"/>
          <w:szCs w:val="24"/>
        </w:rPr>
        <w:t xml:space="preserve"> existente in zona prin </w:t>
      </w:r>
      <w:proofErr w:type="spellStart"/>
      <w:r w:rsidRPr="002035D1">
        <w:rPr>
          <w:rFonts w:ascii="Times New Roman" w:hAnsi="Times New Roman" w:cs="Times New Roman"/>
          <w:sz w:val="24"/>
          <w:szCs w:val="24"/>
        </w:rPr>
        <w:t>bransamente</w:t>
      </w:r>
      <w:proofErr w:type="spellEnd"/>
      <w:r w:rsidRPr="002035D1">
        <w:rPr>
          <w:rFonts w:ascii="Times New Roman" w:hAnsi="Times New Roman" w:cs="Times New Roman"/>
          <w:sz w:val="24"/>
          <w:szCs w:val="24"/>
        </w:rPr>
        <w:t xml:space="preserve"> distincte.</w:t>
      </w:r>
    </w:p>
    <w:p w14:paraId="25159C1B" w14:textId="77777777" w:rsidR="002035D1" w:rsidRPr="00172D75" w:rsidRDefault="002035D1" w:rsidP="002035D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000000"/>
          <w:sz w:val="24"/>
          <w:szCs w:val="24"/>
        </w:rPr>
      </w:pPr>
    </w:p>
    <w:p w14:paraId="4E74301F" w14:textId="5F8735E9" w:rsidR="00172D75" w:rsidRPr="00E40F0D" w:rsidRDefault="00172D75" w:rsidP="00172D75">
      <w:pPr>
        <w:pStyle w:val="Textbody"/>
        <w:jc w:val="both"/>
        <w:rPr>
          <w:sz w:val="24"/>
          <w:szCs w:val="24"/>
        </w:rPr>
      </w:pPr>
      <w:r w:rsidRPr="00E40F0D">
        <w:rPr>
          <w:b/>
          <w:bCs/>
          <w:sz w:val="24"/>
          <w:szCs w:val="24"/>
        </w:rPr>
        <w:t>BILAN</w:t>
      </w:r>
      <w:proofErr w:type="gramStart"/>
      <w:r w:rsidR="00D56035" w:rsidRPr="00E40F0D">
        <w:rPr>
          <w:b/>
          <w:bCs/>
          <w:sz w:val="24"/>
          <w:szCs w:val="24"/>
        </w:rPr>
        <w:t>Ț</w:t>
      </w:r>
      <w:r w:rsidRPr="00E40F0D">
        <w:rPr>
          <w:b/>
          <w:bCs/>
          <w:sz w:val="24"/>
          <w:szCs w:val="24"/>
        </w:rPr>
        <w:t xml:space="preserve">  TERITORIAL</w:t>
      </w:r>
      <w:proofErr w:type="gramEnd"/>
    </w:p>
    <w:p w14:paraId="1748F76F" w14:textId="08AAAD0E" w:rsidR="00172D75" w:rsidRPr="0046340A" w:rsidRDefault="00172D75" w:rsidP="00172D7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FF0000"/>
          <w:sz w:val="24"/>
          <w:szCs w:val="24"/>
        </w:rPr>
      </w:pPr>
    </w:p>
    <w:tbl>
      <w:tblPr>
        <w:tblW w:w="91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1"/>
        <w:gridCol w:w="824"/>
        <w:gridCol w:w="1695"/>
        <w:gridCol w:w="555"/>
        <w:gridCol w:w="450"/>
        <w:gridCol w:w="765"/>
        <w:gridCol w:w="675"/>
        <w:gridCol w:w="668"/>
        <w:gridCol w:w="456"/>
      </w:tblGrid>
      <w:tr w:rsidR="00E40F0D" w:rsidRPr="00E40F0D" w14:paraId="3DC316BB" w14:textId="77777777" w:rsidTr="0045641B">
        <w:trPr>
          <w:trHeight w:val="315"/>
        </w:trPr>
        <w:tc>
          <w:tcPr>
            <w:tcW w:w="6135" w:type="dxa"/>
            <w:gridSpan w:val="4"/>
            <w:shd w:val="clear" w:color="auto" w:fill="auto"/>
            <w:noWrap/>
            <w:vAlign w:val="bottom"/>
            <w:hideMark/>
          </w:tcPr>
          <w:p w14:paraId="2FAF68F6" w14:textId="77777777" w:rsidR="00E40F0D" w:rsidRPr="00E40F0D" w:rsidRDefault="00E40F0D" w:rsidP="0045641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E40F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Suprafata</w:t>
            </w:r>
            <w:proofErr w:type="spellEnd"/>
            <w:r w:rsidRPr="00E40F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0F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teren</w:t>
            </w:r>
            <w:proofErr w:type="spellEnd"/>
            <w:r w:rsidRPr="00E40F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0F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beneficiar</w:t>
            </w:r>
            <w:proofErr w:type="spellEnd"/>
            <w:r w:rsidRPr="00E40F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40F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ce</w:t>
            </w:r>
            <w:proofErr w:type="spellEnd"/>
            <w:r w:rsidRPr="00E40F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E40F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generat</w:t>
            </w:r>
            <w:proofErr w:type="spellEnd"/>
            <w:r w:rsidRPr="00E40F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PUZ)</w:t>
            </w:r>
          </w:p>
        </w:tc>
        <w:tc>
          <w:tcPr>
            <w:tcW w:w="1890" w:type="dxa"/>
            <w:gridSpan w:val="3"/>
            <w:shd w:val="clear" w:color="auto" w:fill="auto"/>
            <w:noWrap/>
            <w:vAlign w:val="bottom"/>
            <w:hideMark/>
          </w:tcPr>
          <w:p w14:paraId="775A783C" w14:textId="77777777" w:rsidR="00E40F0D" w:rsidRPr="00E40F0D" w:rsidRDefault="00E40F0D" w:rsidP="0045641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40F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20.000,00 </w:t>
            </w:r>
          </w:p>
        </w:tc>
        <w:tc>
          <w:tcPr>
            <w:tcW w:w="1098" w:type="dxa"/>
            <w:gridSpan w:val="2"/>
            <w:shd w:val="clear" w:color="auto" w:fill="auto"/>
            <w:noWrap/>
            <w:vAlign w:val="bottom"/>
            <w:hideMark/>
          </w:tcPr>
          <w:p w14:paraId="64C391F3" w14:textId="77777777" w:rsidR="00E40F0D" w:rsidRPr="00E40F0D" w:rsidRDefault="00E40F0D" w:rsidP="0045641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E40F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mp</w:t>
            </w:r>
            <w:proofErr w:type="spellEnd"/>
          </w:p>
        </w:tc>
      </w:tr>
      <w:tr w:rsidR="00E40F0D" w:rsidRPr="00E40F0D" w14:paraId="7DA49BCF" w14:textId="77777777" w:rsidTr="0045641B">
        <w:trPr>
          <w:trHeight w:val="374"/>
        </w:trPr>
        <w:tc>
          <w:tcPr>
            <w:tcW w:w="6135" w:type="dxa"/>
            <w:gridSpan w:val="4"/>
            <w:shd w:val="clear" w:color="auto" w:fill="auto"/>
            <w:noWrap/>
            <w:vAlign w:val="bottom"/>
            <w:hideMark/>
          </w:tcPr>
          <w:p w14:paraId="004BDCA7" w14:textId="77777777" w:rsidR="00E40F0D" w:rsidRPr="00E40F0D" w:rsidRDefault="00E40F0D" w:rsidP="0045641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E40F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Suprafata</w:t>
            </w:r>
            <w:proofErr w:type="spellEnd"/>
            <w:r w:rsidRPr="00E40F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ZONA PROPUSA SPRE STUDIU</w:t>
            </w:r>
          </w:p>
        </w:tc>
        <w:tc>
          <w:tcPr>
            <w:tcW w:w="1890" w:type="dxa"/>
            <w:gridSpan w:val="3"/>
            <w:shd w:val="clear" w:color="auto" w:fill="auto"/>
            <w:noWrap/>
            <w:vAlign w:val="bottom"/>
            <w:hideMark/>
          </w:tcPr>
          <w:p w14:paraId="795CA88A" w14:textId="77777777" w:rsidR="00E40F0D" w:rsidRPr="00E40F0D" w:rsidRDefault="00E40F0D" w:rsidP="0045641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40F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20.000,00</w:t>
            </w:r>
          </w:p>
        </w:tc>
        <w:tc>
          <w:tcPr>
            <w:tcW w:w="1098" w:type="dxa"/>
            <w:gridSpan w:val="2"/>
            <w:shd w:val="clear" w:color="auto" w:fill="auto"/>
            <w:noWrap/>
            <w:vAlign w:val="bottom"/>
            <w:hideMark/>
          </w:tcPr>
          <w:p w14:paraId="72BAA6F9" w14:textId="77777777" w:rsidR="00E40F0D" w:rsidRPr="00E40F0D" w:rsidRDefault="00E40F0D" w:rsidP="0045641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E40F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mp</w:t>
            </w:r>
            <w:proofErr w:type="spellEnd"/>
          </w:p>
        </w:tc>
      </w:tr>
      <w:tr w:rsidR="00E40F0D" w:rsidRPr="00E40F0D" w14:paraId="53DE0CAA" w14:textId="77777777" w:rsidTr="0045641B">
        <w:trPr>
          <w:trHeight w:val="315"/>
        </w:trPr>
        <w:tc>
          <w:tcPr>
            <w:tcW w:w="9123" w:type="dxa"/>
            <w:gridSpan w:val="9"/>
            <w:shd w:val="clear" w:color="auto" w:fill="auto"/>
            <w:noWrap/>
            <w:vAlign w:val="bottom"/>
            <w:hideMark/>
          </w:tcPr>
          <w:p w14:paraId="2EFA500F" w14:textId="77777777" w:rsidR="00E40F0D" w:rsidRPr="00E40F0D" w:rsidRDefault="00E40F0D" w:rsidP="004564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40F0D" w:rsidRPr="00E40F0D" w14:paraId="66E297BD" w14:textId="77777777" w:rsidTr="0045641B">
        <w:trPr>
          <w:trHeight w:val="315"/>
        </w:trPr>
        <w:tc>
          <w:tcPr>
            <w:tcW w:w="9123" w:type="dxa"/>
            <w:gridSpan w:val="9"/>
            <w:shd w:val="clear" w:color="auto" w:fill="auto"/>
            <w:noWrap/>
            <w:vAlign w:val="bottom"/>
            <w:hideMark/>
          </w:tcPr>
          <w:p w14:paraId="0898BEF6" w14:textId="77777777" w:rsidR="00E40F0D" w:rsidRPr="00E40F0D" w:rsidRDefault="00E40F0D" w:rsidP="004564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40F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Bilant</w:t>
            </w:r>
            <w:proofErr w:type="spellEnd"/>
            <w:r w:rsidRPr="00E40F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0F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teritorial</w:t>
            </w:r>
            <w:proofErr w:type="spellEnd"/>
            <w:r w:rsidRPr="00E40F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40F0D" w:rsidRPr="00E40F0D" w14:paraId="208C7579" w14:textId="77777777" w:rsidTr="0045641B">
        <w:trPr>
          <w:trHeight w:val="315"/>
        </w:trPr>
        <w:tc>
          <w:tcPr>
            <w:tcW w:w="3885" w:type="dxa"/>
            <w:gridSpan w:val="2"/>
            <w:shd w:val="clear" w:color="auto" w:fill="auto"/>
            <w:noWrap/>
            <w:vAlign w:val="bottom"/>
            <w:hideMark/>
          </w:tcPr>
          <w:p w14:paraId="1DE42C97" w14:textId="77777777" w:rsidR="00E40F0D" w:rsidRPr="00E40F0D" w:rsidRDefault="00E40F0D" w:rsidP="004564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gridSpan w:val="3"/>
            <w:shd w:val="clear" w:color="auto" w:fill="auto"/>
            <w:noWrap/>
            <w:vAlign w:val="bottom"/>
            <w:hideMark/>
          </w:tcPr>
          <w:p w14:paraId="558F6B28" w14:textId="77777777" w:rsidR="00E40F0D" w:rsidRPr="00E40F0D" w:rsidRDefault="00E40F0D" w:rsidP="00456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0F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existent</w:t>
            </w:r>
          </w:p>
        </w:tc>
        <w:tc>
          <w:tcPr>
            <w:tcW w:w="2538" w:type="dxa"/>
            <w:gridSpan w:val="4"/>
            <w:shd w:val="clear" w:color="auto" w:fill="auto"/>
            <w:noWrap/>
            <w:vAlign w:val="bottom"/>
            <w:hideMark/>
          </w:tcPr>
          <w:p w14:paraId="7A0EB040" w14:textId="77777777" w:rsidR="00E40F0D" w:rsidRPr="00E40F0D" w:rsidRDefault="00E40F0D" w:rsidP="00456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E40F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  <w:proofErr w:type="gramEnd"/>
            <w:r w:rsidRPr="00E40F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40F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propus</w:t>
            </w:r>
            <w:proofErr w:type="spellEnd"/>
          </w:p>
        </w:tc>
      </w:tr>
      <w:tr w:rsidR="00E40F0D" w:rsidRPr="00E40F0D" w14:paraId="1290F80C" w14:textId="77777777" w:rsidTr="0045641B">
        <w:trPr>
          <w:trHeight w:val="315"/>
        </w:trPr>
        <w:tc>
          <w:tcPr>
            <w:tcW w:w="3885" w:type="dxa"/>
            <w:gridSpan w:val="2"/>
            <w:shd w:val="clear" w:color="auto" w:fill="auto"/>
            <w:noWrap/>
            <w:vAlign w:val="bottom"/>
            <w:hideMark/>
          </w:tcPr>
          <w:p w14:paraId="47835DED" w14:textId="77777777" w:rsidR="00E40F0D" w:rsidRPr="00E40F0D" w:rsidRDefault="00E40F0D" w:rsidP="004564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40F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Suprafata</w:t>
            </w:r>
            <w:proofErr w:type="spellEnd"/>
            <w:r w:rsidRPr="00E40F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0F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construita</w:t>
            </w:r>
            <w:proofErr w:type="spellEnd"/>
            <w:r w:rsidRPr="00E40F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40F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mp</w:t>
            </w:r>
            <w:proofErr w:type="spellEnd"/>
            <w:r w:rsidRPr="00E40F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700" w:type="dxa"/>
            <w:gridSpan w:val="3"/>
            <w:shd w:val="clear" w:color="auto" w:fill="auto"/>
            <w:noWrap/>
            <w:vAlign w:val="bottom"/>
            <w:hideMark/>
          </w:tcPr>
          <w:p w14:paraId="15B72511" w14:textId="77777777" w:rsidR="00E40F0D" w:rsidRPr="00E40F0D" w:rsidRDefault="00E40F0D" w:rsidP="00456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0F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0,00</w:t>
            </w:r>
          </w:p>
        </w:tc>
        <w:tc>
          <w:tcPr>
            <w:tcW w:w="2538" w:type="dxa"/>
            <w:gridSpan w:val="4"/>
            <w:shd w:val="clear" w:color="auto" w:fill="auto"/>
            <w:noWrap/>
            <w:vAlign w:val="bottom"/>
            <w:hideMark/>
          </w:tcPr>
          <w:p w14:paraId="2E15BA18" w14:textId="77777777" w:rsidR="00E40F0D" w:rsidRPr="00E40F0D" w:rsidRDefault="00E40F0D" w:rsidP="00456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0F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14.000,00</w:t>
            </w:r>
          </w:p>
        </w:tc>
      </w:tr>
      <w:tr w:rsidR="00E40F0D" w:rsidRPr="00E40F0D" w14:paraId="100211D3" w14:textId="77777777" w:rsidTr="0045641B">
        <w:trPr>
          <w:trHeight w:val="315"/>
        </w:trPr>
        <w:tc>
          <w:tcPr>
            <w:tcW w:w="3885" w:type="dxa"/>
            <w:gridSpan w:val="2"/>
            <w:shd w:val="clear" w:color="auto" w:fill="auto"/>
            <w:noWrap/>
            <w:vAlign w:val="bottom"/>
            <w:hideMark/>
          </w:tcPr>
          <w:p w14:paraId="5E88A938" w14:textId="77777777" w:rsidR="00E40F0D" w:rsidRPr="00E40F0D" w:rsidRDefault="00E40F0D" w:rsidP="004564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40F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Suprafata</w:t>
            </w:r>
            <w:proofErr w:type="spellEnd"/>
            <w:r w:rsidRPr="00E40F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0F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desfasurata</w:t>
            </w:r>
            <w:proofErr w:type="spellEnd"/>
            <w:r w:rsidRPr="00E40F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40F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mp</w:t>
            </w:r>
            <w:proofErr w:type="spellEnd"/>
            <w:r w:rsidRPr="00E40F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700" w:type="dxa"/>
            <w:gridSpan w:val="3"/>
            <w:shd w:val="clear" w:color="auto" w:fill="auto"/>
            <w:noWrap/>
            <w:vAlign w:val="bottom"/>
            <w:hideMark/>
          </w:tcPr>
          <w:p w14:paraId="3BD0A069" w14:textId="77777777" w:rsidR="00E40F0D" w:rsidRPr="00E40F0D" w:rsidRDefault="00E40F0D" w:rsidP="00456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0F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0,00</w:t>
            </w:r>
          </w:p>
        </w:tc>
        <w:tc>
          <w:tcPr>
            <w:tcW w:w="2538" w:type="dxa"/>
            <w:gridSpan w:val="4"/>
            <w:shd w:val="clear" w:color="auto" w:fill="auto"/>
            <w:noWrap/>
            <w:vAlign w:val="bottom"/>
            <w:hideMark/>
          </w:tcPr>
          <w:p w14:paraId="4DA6B888" w14:textId="77777777" w:rsidR="00E40F0D" w:rsidRPr="00E40F0D" w:rsidRDefault="00E40F0D" w:rsidP="00456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0F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28.000,00</w:t>
            </w:r>
          </w:p>
        </w:tc>
      </w:tr>
      <w:tr w:rsidR="00E40F0D" w:rsidRPr="00E40F0D" w14:paraId="7934621E" w14:textId="77777777" w:rsidTr="0045641B">
        <w:trPr>
          <w:trHeight w:val="315"/>
        </w:trPr>
        <w:tc>
          <w:tcPr>
            <w:tcW w:w="3885" w:type="dxa"/>
            <w:gridSpan w:val="2"/>
            <w:shd w:val="clear" w:color="auto" w:fill="auto"/>
            <w:noWrap/>
            <w:vAlign w:val="bottom"/>
            <w:hideMark/>
          </w:tcPr>
          <w:p w14:paraId="3A728C04" w14:textId="77777777" w:rsidR="00E40F0D" w:rsidRPr="00E40F0D" w:rsidRDefault="00E40F0D" w:rsidP="004564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0F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POT (%)</w:t>
            </w:r>
          </w:p>
        </w:tc>
        <w:tc>
          <w:tcPr>
            <w:tcW w:w="2700" w:type="dxa"/>
            <w:gridSpan w:val="3"/>
            <w:shd w:val="clear" w:color="auto" w:fill="auto"/>
            <w:noWrap/>
            <w:vAlign w:val="bottom"/>
            <w:hideMark/>
          </w:tcPr>
          <w:p w14:paraId="5772506A" w14:textId="77777777" w:rsidR="00E40F0D" w:rsidRPr="00E40F0D" w:rsidRDefault="00E40F0D" w:rsidP="00456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0F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0,00</w:t>
            </w:r>
          </w:p>
        </w:tc>
        <w:tc>
          <w:tcPr>
            <w:tcW w:w="2538" w:type="dxa"/>
            <w:gridSpan w:val="4"/>
            <w:shd w:val="clear" w:color="auto" w:fill="auto"/>
            <w:noWrap/>
            <w:vAlign w:val="bottom"/>
            <w:hideMark/>
          </w:tcPr>
          <w:p w14:paraId="5783DFFA" w14:textId="77777777" w:rsidR="00E40F0D" w:rsidRPr="00E40F0D" w:rsidRDefault="00E40F0D" w:rsidP="00456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0F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70,00%</w:t>
            </w:r>
          </w:p>
        </w:tc>
      </w:tr>
      <w:tr w:rsidR="00E40F0D" w:rsidRPr="00E40F0D" w14:paraId="30DE62EE" w14:textId="77777777" w:rsidTr="0045641B">
        <w:trPr>
          <w:trHeight w:val="315"/>
        </w:trPr>
        <w:tc>
          <w:tcPr>
            <w:tcW w:w="3885" w:type="dxa"/>
            <w:gridSpan w:val="2"/>
            <w:shd w:val="clear" w:color="auto" w:fill="auto"/>
            <w:noWrap/>
            <w:vAlign w:val="bottom"/>
            <w:hideMark/>
          </w:tcPr>
          <w:p w14:paraId="69A5131B" w14:textId="77777777" w:rsidR="00E40F0D" w:rsidRPr="00E40F0D" w:rsidRDefault="00E40F0D" w:rsidP="004564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0F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CUT</w:t>
            </w:r>
          </w:p>
        </w:tc>
        <w:tc>
          <w:tcPr>
            <w:tcW w:w="2700" w:type="dxa"/>
            <w:gridSpan w:val="3"/>
            <w:shd w:val="clear" w:color="auto" w:fill="auto"/>
            <w:noWrap/>
            <w:vAlign w:val="bottom"/>
            <w:hideMark/>
          </w:tcPr>
          <w:p w14:paraId="7CDAD689" w14:textId="77777777" w:rsidR="00E40F0D" w:rsidRPr="00E40F0D" w:rsidRDefault="00E40F0D" w:rsidP="00456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0F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0,00</w:t>
            </w:r>
          </w:p>
        </w:tc>
        <w:tc>
          <w:tcPr>
            <w:tcW w:w="2538" w:type="dxa"/>
            <w:gridSpan w:val="4"/>
            <w:shd w:val="clear" w:color="auto" w:fill="auto"/>
            <w:noWrap/>
            <w:vAlign w:val="bottom"/>
            <w:hideMark/>
          </w:tcPr>
          <w:p w14:paraId="72653CE7" w14:textId="77777777" w:rsidR="00E40F0D" w:rsidRPr="00E40F0D" w:rsidRDefault="00E40F0D" w:rsidP="00456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0F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1,4</w:t>
            </w:r>
          </w:p>
        </w:tc>
      </w:tr>
      <w:tr w:rsidR="00E40F0D" w:rsidRPr="00E40F0D" w14:paraId="568AEC94" w14:textId="77777777" w:rsidTr="0045641B">
        <w:trPr>
          <w:trHeight w:val="315"/>
        </w:trPr>
        <w:tc>
          <w:tcPr>
            <w:tcW w:w="9123" w:type="dxa"/>
            <w:gridSpan w:val="9"/>
            <w:shd w:val="clear" w:color="auto" w:fill="auto"/>
            <w:noWrap/>
            <w:vAlign w:val="bottom"/>
            <w:hideMark/>
          </w:tcPr>
          <w:p w14:paraId="5E86056C" w14:textId="77777777" w:rsidR="00E40F0D" w:rsidRPr="00E40F0D" w:rsidRDefault="00E40F0D" w:rsidP="004564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40F0D" w:rsidRPr="00E40F0D" w14:paraId="44F6F7C9" w14:textId="77777777" w:rsidTr="0045641B">
        <w:trPr>
          <w:trHeight w:val="315"/>
        </w:trPr>
        <w:tc>
          <w:tcPr>
            <w:tcW w:w="9123" w:type="dxa"/>
            <w:gridSpan w:val="9"/>
            <w:shd w:val="clear" w:color="auto" w:fill="auto"/>
            <w:noWrap/>
            <w:vAlign w:val="bottom"/>
            <w:hideMark/>
          </w:tcPr>
          <w:p w14:paraId="2AA2DCA2" w14:textId="77777777" w:rsidR="00E40F0D" w:rsidRPr="00E40F0D" w:rsidRDefault="00E40F0D" w:rsidP="004564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0F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Mod de </w:t>
            </w:r>
            <w:proofErr w:type="spellStart"/>
            <w:r w:rsidRPr="00E40F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utilizare</w:t>
            </w:r>
            <w:proofErr w:type="spellEnd"/>
            <w:r w:rsidRPr="00E40F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E40F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terenului</w:t>
            </w:r>
            <w:proofErr w:type="spellEnd"/>
            <w:r w:rsidRPr="00E40F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40F0D" w:rsidRPr="00E40F0D" w14:paraId="229AAA70" w14:textId="77777777" w:rsidTr="0045641B">
        <w:trPr>
          <w:trHeight w:val="302"/>
        </w:trPr>
        <w:tc>
          <w:tcPr>
            <w:tcW w:w="3061" w:type="dxa"/>
            <w:shd w:val="clear" w:color="auto" w:fill="auto"/>
            <w:noWrap/>
            <w:vAlign w:val="bottom"/>
            <w:hideMark/>
          </w:tcPr>
          <w:p w14:paraId="518CB80E" w14:textId="77777777" w:rsidR="00E40F0D" w:rsidRPr="00E40F0D" w:rsidRDefault="00E40F0D" w:rsidP="004564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0F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 </w:t>
            </w:r>
            <w:proofErr w:type="spellStart"/>
            <w:r w:rsidRPr="00E40F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constructii</w:t>
            </w:r>
            <w:proofErr w:type="spellEnd"/>
          </w:p>
        </w:tc>
        <w:tc>
          <w:tcPr>
            <w:tcW w:w="2519" w:type="dxa"/>
            <w:gridSpan w:val="2"/>
            <w:shd w:val="clear" w:color="auto" w:fill="auto"/>
            <w:noWrap/>
            <w:vAlign w:val="bottom"/>
            <w:hideMark/>
          </w:tcPr>
          <w:p w14:paraId="1E7DC95B" w14:textId="77777777" w:rsidR="00E40F0D" w:rsidRPr="00E40F0D" w:rsidRDefault="00E40F0D" w:rsidP="0045641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E40F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  <w:proofErr w:type="gramEnd"/>
            <w:r w:rsidRPr="00E40F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 14.000,00</w:t>
            </w:r>
          </w:p>
        </w:tc>
        <w:tc>
          <w:tcPr>
            <w:tcW w:w="1770" w:type="dxa"/>
            <w:gridSpan w:val="3"/>
            <w:shd w:val="clear" w:color="auto" w:fill="auto"/>
            <w:noWrap/>
            <w:vAlign w:val="bottom"/>
            <w:hideMark/>
          </w:tcPr>
          <w:p w14:paraId="5AA25A7C" w14:textId="77777777" w:rsidR="00E40F0D" w:rsidRPr="00E40F0D" w:rsidRDefault="00E40F0D" w:rsidP="004564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40F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mp</w:t>
            </w:r>
            <w:proofErr w:type="spellEnd"/>
            <w:r w:rsidRPr="00E40F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43" w:type="dxa"/>
            <w:gridSpan w:val="2"/>
            <w:shd w:val="clear" w:color="auto" w:fill="auto"/>
            <w:noWrap/>
            <w:vAlign w:val="bottom"/>
            <w:hideMark/>
          </w:tcPr>
          <w:p w14:paraId="21762A41" w14:textId="77777777" w:rsidR="00E40F0D" w:rsidRPr="00E40F0D" w:rsidRDefault="00E40F0D" w:rsidP="0045641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0F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70,00 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4D3FC5F8" w14:textId="77777777" w:rsidR="00E40F0D" w:rsidRPr="00E40F0D" w:rsidRDefault="00E40F0D" w:rsidP="004564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0F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</w:tr>
      <w:tr w:rsidR="00E40F0D" w:rsidRPr="00E40F0D" w14:paraId="7661EFBA" w14:textId="77777777" w:rsidTr="0045641B">
        <w:trPr>
          <w:trHeight w:val="315"/>
        </w:trPr>
        <w:tc>
          <w:tcPr>
            <w:tcW w:w="3061" w:type="dxa"/>
            <w:shd w:val="clear" w:color="auto" w:fill="auto"/>
            <w:noWrap/>
            <w:vAlign w:val="bottom"/>
            <w:hideMark/>
          </w:tcPr>
          <w:p w14:paraId="22896162" w14:textId="77777777" w:rsidR="00E40F0D" w:rsidRPr="00E40F0D" w:rsidRDefault="00E40F0D" w:rsidP="004564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0F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 </w:t>
            </w:r>
            <w:proofErr w:type="spellStart"/>
            <w:r w:rsidRPr="00E40F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spatii</w:t>
            </w:r>
            <w:proofErr w:type="spellEnd"/>
            <w:r w:rsidRPr="00E40F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0F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verzi</w:t>
            </w:r>
            <w:proofErr w:type="spellEnd"/>
            <w:r w:rsidRPr="00E40F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19" w:type="dxa"/>
            <w:gridSpan w:val="2"/>
            <w:shd w:val="clear" w:color="auto" w:fill="auto"/>
            <w:noWrap/>
            <w:vAlign w:val="bottom"/>
            <w:hideMark/>
          </w:tcPr>
          <w:p w14:paraId="0B69A626" w14:textId="77777777" w:rsidR="00E40F0D" w:rsidRPr="00E40F0D" w:rsidRDefault="00E40F0D" w:rsidP="0045641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0F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min. 6.000,00</w:t>
            </w:r>
          </w:p>
        </w:tc>
        <w:tc>
          <w:tcPr>
            <w:tcW w:w="1770" w:type="dxa"/>
            <w:gridSpan w:val="3"/>
            <w:shd w:val="clear" w:color="auto" w:fill="auto"/>
            <w:noWrap/>
            <w:vAlign w:val="bottom"/>
            <w:hideMark/>
          </w:tcPr>
          <w:p w14:paraId="6F17C676" w14:textId="77777777" w:rsidR="00E40F0D" w:rsidRPr="00E40F0D" w:rsidRDefault="00E40F0D" w:rsidP="004564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40F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mp</w:t>
            </w:r>
            <w:proofErr w:type="spellEnd"/>
            <w:r w:rsidRPr="00E40F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43" w:type="dxa"/>
            <w:gridSpan w:val="2"/>
            <w:shd w:val="clear" w:color="auto" w:fill="auto"/>
            <w:noWrap/>
            <w:vAlign w:val="bottom"/>
            <w:hideMark/>
          </w:tcPr>
          <w:p w14:paraId="7E2581B8" w14:textId="77777777" w:rsidR="00E40F0D" w:rsidRPr="00E40F0D" w:rsidRDefault="00E40F0D" w:rsidP="0045641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0F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30,00 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7FEE5C90" w14:textId="77777777" w:rsidR="00E40F0D" w:rsidRPr="00E40F0D" w:rsidRDefault="00E40F0D" w:rsidP="004564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0F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</w:tr>
      <w:tr w:rsidR="00E40F0D" w:rsidRPr="00E40F0D" w14:paraId="6D434CD0" w14:textId="77777777" w:rsidTr="0045641B">
        <w:trPr>
          <w:trHeight w:val="315"/>
        </w:trPr>
        <w:tc>
          <w:tcPr>
            <w:tcW w:w="3061" w:type="dxa"/>
            <w:shd w:val="clear" w:color="auto" w:fill="auto"/>
            <w:noWrap/>
            <w:vAlign w:val="bottom"/>
            <w:hideMark/>
          </w:tcPr>
          <w:p w14:paraId="2636B6AC" w14:textId="77777777" w:rsidR="00E40F0D" w:rsidRPr="00E40F0D" w:rsidRDefault="00E40F0D" w:rsidP="004564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0F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2519" w:type="dxa"/>
            <w:gridSpan w:val="2"/>
            <w:shd w:val="clear" w:color="auto" w:fill="auto"/>
            <w:noWrap/>
            <w:vAlign w:val="bottom"/>
            <w:hideMark/>
          </w:tcPr>
          <w:p w14:paraId="1C0AA0F4" w14:textId="77777777" w:rsidR="00E40F0D" w:rsidRPr="00E40F0D" w:rsidRDefault="00E40F0D" w:rsidP="0045641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40F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20.000,00</w:t>
            </w:r>
          </w:p>
        </w:tc>
        <w:tc>
          <w:tcPr>
            <w:tcW w:w="1770" w:type="dxa"/>
            <w:gridSpan w:val="3"/>
            <w:shd w:val="clear" w:color="auto" w:fill="auto"/>
            <w:noWrap/>
            <w:vAlign w:val="bottom"/>
            <w:hideMark/>
          </w:tcPr>
          <w:p w14:paraId="5ECD7A85" w14:textId="77777777" w:rsidR="00E40F0D" w:rsidRPr="00E40F0D" w:rsidRDefault="00E40F0D" w:rsidP="004564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40F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mp</w:t>
            </w:r>
            <w:proofErr w:type="spellEnd"/>
            <w:r w:rsidRPr="00E40F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43" w:type="dxa"/>
            <w:gridSpan w:val="2"/>
            <w:shd w:val="clear" w:color="auto" w:fill="auto"/>
            <w:noWrap/>
            <w:vAlign w:val="bottom"/>
            <w:hideMark/>
          </w:tcPr>
          <w:p w14:paraId="0BE21DE8" w14:textId="77777777" w:rsidR="00E40F0D" w:rsidRPr="00E40F0D" w:rsidRDefault="00E40F0D" w:rsidP="0045641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40F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100,00 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7CA1FBBC" w14:textId="77777777" w:rsidR="00E40F0D" w:rsidRPr="00E40F0D" w:rsidRDefault="00E40F0D" w:rsidP="0045641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40F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%</w:t>
            </w:r>
          </w:p>
        </w:tc>
      </w:tr>
    </w:tbl>
    <w:p w14:paraId="16BDA8DD" w14:textId="227BB870" w:rsidR="00A84471" w:rsidRPr="0046340A" w:rsidRDefault="00A84471" w:rsidP="00172D7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FF0000"/>
          <w:sz w:val="24"/>
          <w:szCs w:val="24"/>
        </w:rPr>
      </w:pPr>
    </w:p>
    <w:p w14:paraId="519C9762" w14:textId="275B5918" w:rsidR="002035D1" w:rsidRDefault="002035D1" w:rsidP="00172D7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FF0000"/>
          <w:sz w:val="24"/>
          <w:szCs w:val="24"/>
        </w:rPr>
      </w:pPr>
    </w:p>
    <w:p w14:paraId="7675C203" w14:textId="58CF31F8" w:rsidR="002035D1" w:rsidRDefault="002035D1" w:rsidP="00172D7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FF0000"/>
          <w:sz w:val="24"/>
          <w:szCs w:val="24"/>
        </w:rPr>
      </w:pPr>
    </w:p>
    <w:p w14:paraId="1FBCEA69" w14:textId="3C2A213F" w:rsidR="002035D1" w:rsidRDefault="002035D1" w:rsidP="00172D7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FF0000"/>
          <w:sz w:val="24"/>
          <w:szCs w:val="24"/>
        </w:rPr>
      </w:pPr>
    </w:p>
    <w:p w14:paraId="374A40D5" w14:textId="2C5D27CB" w:rsidR="002035D1" w:rsidRDefault="002035D1" w:rsidP="00172D7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FF0000"/>
          <w:sz w:val="24"/>
          <w:szCs w:val="24"/>
        </w:rPr>
      </w:pPr>
    </w:p>
    <w:p w14:paraId="0CCC5FE1" w14:textId="20E76BD6" w:rsidR="002035D1" w:rsidRDefault="002035D1" w:rsidP="00172D7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FF0000"/>
          <w:sz w:val="24"/>
          <w:szCs w:val="24"/>
        </w:rPr>
      </w:pPr>
    </w:p>
    <w:p w14:paraId="5E21DD46" w14:textId="77777777" w:rsidR="00A84471" w:rsidRPr="0046340A" w:rsidRDefault="00A84471" w:rsidP="00172D7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FF0000"/>
          <w:sz w:val="24"/>
          <w:szCs w:val="24"/>
        </w:rPr>
      </w:pPr>
    </w:p>
    <w:p w14:paraId="1C838C5B" w14:textId="2EB1B9CE" w:rsidR="00172D75" w:rsidRDefault="00172D75" w:rsidP="00172D75">
      <w:pPr>
        <w:spacing w:after="0" w:line="240" w:lineRule="auto"/>
        <w:jc w:val="both"/>
        <w:rPr>
          <w:rFonts w:ascii="Trebuchet MS" w:hAnsi="Trebuchet MS"/>
          <w:color w:val="FF0000"/>
          <w:sz w:val="24"/>
          <w:szCs w:val="24"/>
          <w:lang w:val="fr-FR"/>
        </w:rPr>
      </w:pPr>
    </w:p>
    <w:p w14:paraId="7331DF5C" w14:textId="77777777" w:rsidR="00D56035" w:rsidRDefault="00D56035" w:rsidP="00172D75">
      <w:pPr>
        <w:spacing w:after="0" w:line="240" w:lineRule="auto"/>
        <w:jc w:val="both"/>
        <w:rPr>
          <w:rFonts w:ascii="Trebuchet MS" w:hAnsi="Trebuchet MS"/>
          <w:color w:val="FF0000"/>
          <w:sz w:val="24"/>
          <w:szCs w:val="24"/>
          <w:lang w:val="fr-FR"/>
        </w:rPr>
      </w:pPr>
    </w:p>
    <w:p w14:paraId="3F9141F0" w14:textId="77777777" w:rsidR="00172D75" w:rsidRPr="00172D75" w:rsidRDefault="00172D75" w:rsidP="00172D75">
      <w:pPr>
        <w:spacing w:after="0" w:line="240" w:lineRule="auto"/>
        <w:jc w:val="both"/>
        <w:rPr>
          <w:rFonts w:ascii="Trebuchet MS" w:hAnsi="Trebuchet MS"/>
          <w:color w:val="FF0000"/>
          <w:sz w:val="24"/>
          <w:szCs w:val="24"/>
          <w:lang w:val="fr-FR"/>
        </w:rPr>
      </w:pPr>
    </w:p>
    <w:p w14:paraId="7DAC48C9" w14:textId="77777777" w:rsidR="00172D75" w:rsidRPr="00172D75" w:rsidRDefault="00172D75" w:rsidP="00172D75">
      <w:pPr>
        <w:spacing w:after="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172D75">
        <w:rPr>
          <w:rFonts w:ascii="Trebuchet MS" w:hAnsi="Trebuchet MS"/>
          <w:b/>
          <w:sz w:val="24"/>
          <w:szCs w:val="24"/>
        </w:rPr>
        <w:t>Motivele care au stat la baza luării acestei decizii au fost următoarele:</w:t>
      </w:r>
    </w:p>
    <w:p w14:paraId="55714888" w14:textId="77777777" w:rsidR="00172D75" w:rsidRPr="00172D75" w:rsidRDefault="00172D75" w:rsidP="00172D75">
      <w:pPr>
        <w:pStyle w:val="Titlu"/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bCs w:val="0"/>
          <w:i/>
          <w:szCs w:val="24"/>
          <w:u w:val="single"/>
          <w:lang w:val="ro-RO"/>
        </w:rPr>
      </w:pPr>
      <w:r w:rsidRPr="00172D75">
        <w:rPr>
          <w:rFonts w:ascii="Trebuchet MS" w:hAnsi="Trebuchet MS"/>
          <w:b w:val="0"/>
          <w:bCs w:val="0"/>
          <w:szCs w:val="24"/>
          <w:lang w:val="ro-RO"/>
        </w:rPr>
        <w:t xml:space="preserve">planul propus </w:t>
      </w:r>
      <w:r w:rsidRPr="00172D75">
        <w:rPr>
          <w:rFonts w:ascii="Trebuchet MS" w:hAnsi="Trebuchet MS"/>
          <w:szCs w:val="24"/>
          <w:lang w:val="ro-RO"/>
        </w:rPr>
        <w:t>nu intră</w:t>
      </w:r>
      <w:r w:rsidRPr="00172D75">
        <w:rPr>
          <w:rFonts w:ascii="Trebuchet MS" w:hAnsi="Trebuchet MS"/>
          <w:b w:val="0"/>
          <w:bCs w:val="0"/>
          <w:szCs w:val="24"/>
          <w:lang w:val="ro-RO"/>
        </w:rPr>
        <w:t xml:space="preserve"> sub </w:t>
      </w:r>
      <w:proofErr w:type="spellStart"/>
      <w:r w:rsidRPr="00172D75">
        <w:rPr>
          <w:rFonts w:ascii="Trebuchet MS" w:hAnsi="Trebuchet MS"/>
          <w:b w:val="0"/>
          <w:bCs w:val="0"/>
          <w:szCs w:val="24"/>
          <w:lang w:val="ro-RO"/>
        </w:rPr>
        <w:t>incidenţa</w:t>
      </w:r>
      <w:proofErr w:type="spellEnd"/>
      <w:r w:rsidRPr="00172D75">
        <w:rPr>
          <w:rFonts w:ascii="Trebuchet MS" w:hAnsi="Trebuchet MS"/>
          <w:b w:val="0"/>
          <w:bCs w:val="0"/>
          <w:szCs w:val="24"/>
          <w:lang w:val="ro-RO"/>
        </w:rPr>
        <w:t xml:space="preserve"> art. 28, alin. (2) din </w:t>
      </w:r>
      <w:r w:rsidRPr="00172D75">
        <w:rPr>
          <w:rStyle w:val="tli1"/>
          <w:rFonts w:ascii="Trebuchet MS" w:hAnsi="Trebuchet MS"/>
          <w:b w:val="0"/>
          <w:szCs w:val="24"/>
          <w:lang w:val="ro-RO"/>
        </w:rPr>
        <w:t>O.U.G. nr. 57/2007 aprobată de Legea nr. 49/2011,</w:t>
      </w:r>
      <w:r w:rsidRPr="00172D75">
        <w:rPr>
          <w:rFonts w:ascii="Trebuchet MS" w:hAnsi="Trebuchet MS"/>
          <w:b w:val="0"/>
          <w:bCs w:val="0"/>
          <w:szCs w:val="24"/>
          <w:lang w:val="ro-RO"/>
        </w:rPr>
        <w:t xml:space="preserve"> privind regimul ariilor naturale protejate, conservarea habitatelor naturale, a florei </w:t>
      </w:r>
      <w:proofErr w:type="spellStart"/>
      <w:r w:rsidRPr="00172D75">
        <w:rPr>
          <w:rFonts w:ascii="Trebuchet MS" w:hAnsi="Trebuchet MS"/>
          <w:b w:val="0"/>
          <w:bCs w:val="0"/>
          <w:szCs w:val="24"/>
          <w:lang w:val="ro-RO"/>
        </w:rPr>
        <w:t>şi</w:t>
      </w:r>
      <w:proofErr w:type="spellEnd"/>
      <w:r w:rsidRPr="00172D75">
        <w:rPr>
          <w:rFonts w:ascii="Trebuchet MS" w:hAnsi="Trebuchet MS"/>
          <w:b w:val="0"/>
          <w:bCs w:val="0"/>
          <w:szCs w:val="24"/>
          <w:lang w:val="ro-RO"/>
        </w:rPr>
        <w:t xml:space="preserve"> faunei sălbatice, cu modificările </w:t>
      </w:r>
      <w:proofErr w:type="spellStart"/>
      <w:r w:rsidRPr="00172D75">
        <w:rPr>
          <w:rFonts w:ascii="Trebuchet MS" w:hAnsi="Trebuchet MS"/>
          <w:b w:val="0"/>
          <w:bCs w:val="0"/>
          <w:szCs w:val="24"/>
          <w:lang w:val="ro-RO"/>
        </w:rPr>
        <w:t>şi</w:t>
      </w:r>
      <w:proofErr w:type="spellEnd"/>
      <w:r w:rsidRPr="00172D75">
        <w:rPr>
          <w:rFonts w:ascii="Trebuchet MS" w:hAnsi="Trebuchet MS"/>
          <w:b w:val="0"/>
          <w:bCs w:val="0"/>
          <w:szCs w:val="24"/>
          <w:lang w:val="ro-RO"/>
        </w:rPr>
        <w:t xml:space="preserve"> completările ulterioare</w:t>
      </w:r>
      <w:r w:rsidRPr="00172D75">
        <w:rPr>
          <w:rFonts w:ascii="Trebuchet MS" w:hAnsi="Trebuchet MS"/>
          <w:b w:val="0"/>
          <w:szCs w:val="24"/>
          <w:lang w:val="ro-RO"/>
        </w:rPr>
        <w:t>;</w:t>
      </w:r>
    </w:p>
    <w:p w14:paraId="75F8753A" w14:textId="75DB3D49" w:rsidR="00172D75" w:rsidRPr="00172D75" w:rsidRDefault="00172D75" w:rsidP="00172D75">
      <w:pPr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172D75">
        <w:rPr>
          <w:rFonts w:ascii="Trebuchet MS" w:hAnsi="Trebuchet MS"/>
          <w:sz w:val="24"/>
          <w:szCs w:val="24"/>
        </w:rPr>
        <w:t>Pe suprafa</w:t>
      </w:r>
      <w:r w:rsidR="00D56035">
        <w:rPr>
          <w:rFonts w:ascii="Trebuchet MS" w:hAnsi="Trebuchet MS"/>
          <w:sz w:val="24"/>
          <w:szCs w:val="24"/>
        </w:rPr>
        <w:t>ț</w:t>
      </w:r>
      <w:r w:rsidRPr="00172D75">
        <w:rPr>
          <w:rFonts w:ascii="Trebuchet MS" w:hAnsi="Trebuchet MS"/>
          <w:sz w:val="24"/>
          <w:szCs w:val="24"/>
        </w:rPr>
        <w:t>a care a generat planul se propun proiecte care intr</w:t>
      </w:r>
      <w:r w:rsidR="00D56035">
        <w:rPr>
          <w:rFonts w:ascii="Trebuchet MS" w:hAnsi="Trebuchet MS"/>
          <w:sz w:val="24"/>
          <w:szCs w:val="24"/>
        </w:rPr>
        <w:t>ă</w:t>
      </w:r>
      <w:r w:rsidRPr="00172D75">
        <w:rPr>
          <w:rFonts w:ascii="Trebuchet MS" w:hAnsi="Trebuchet MS"/>
          <w:sz w:val="24"/>
          <w:szCs w:val="24"/>
        </w:rPr>
        <w:t xml:space="preserve"> sub inciden</w:t>
      </w:r>
      <w:r w:rsidR="00D56035">
        <w:rPr>
          <w:rFonts w:ascii="Trebuchet MS" w:hAnsi="Trebuchet MS"/>
          <w:sz w:val="24"/>
          <w:szCs w:val="24"/>
        </w:rPr>
        <w:t>ț</w:t>
      </w:r>
      <w:r w:rsidRPr="00172D75">
        <w:rPr>
          <w:rFonts w:ascii="Trebuchet MS" w:hAnsi="Trebuchet MS"/>
          <w:sz w:val="24"/>
          <w:szCs w:val="24"/>
        </w:rPr>
        <w:t xml:space="preserve">a Legii nr 292/2018, anexa 2, pct. 10, </w:t>
      </w:r>
      <w:proofErr w:type="spellStart"/>
      <w:r w:rsidRPr="00172D75">
        <w:rPr>
          <w:rFonts w:ascii="Trebuchet MS" w:hAnsi="Trebuchet MS"/>
          <w:sz w:val="24"/>
          <w:szCs w:val="24"/>
        </w:rPr>
        <w:t>lit.b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(proiecte de dezvoltare urbana);</w:t>
      </w:r>
    </w:p>
    <w:p w14:paraId="57B61A85" w14:textId="76796C7E" w:rsidR="00172D75" w:rsidRPr="00172D75" w:rsidRDefault="00172D75" w:rsidP="00172D75">
      <w:pPr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172D75">
        <w:rPr>
          <w:rFonts w:ascii="Trebuchet MS" w:hAnsi="Trebuchet MS"/>
          <w:sz w:val="24"/>
          <w:szCs w:val="24"/>
        </w:rPr>
        <w:t xml:space="preserve">în conformitate cu H.G. nr. 1076/2004, art. 11 și luând în considerare criteriile pentru determinarea efectelor semnificative </w:t>
      </w:r>
      <w:proofErr w:type="spellStart"/>
      <w:r w:rsidRPr="00172D75">
        <w:rPr>
          <w:rFonts w:ascii="Trebuchet MS" w:hAnsi="Trebuchet MS"/>
          <w:sz w:val="24"/>
          <w:szCs w:val="24"/>
        </w:rPr>
        <w:t>potenţiale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asupra mediului prevăzute în Anexa 1, planul nu ridică probleme din punct de vedere al </w:t>
      </w:r>
      <w:proofErr w:type="spellStart"/>
      <w:r w:rsidRPr="00172D75">
        <w:rPr>
          <w:rFonts w:ascii="Trebuchet MS" w:hAnsi="Trebuchet MS"/>
          <w:sz w:val="24"/>
          <w:szCs w:val="24"/>
        </w:rPr>
        <w:t>protecţiei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mediului </w:t>
      </w:r>
      <w:r w:rsidR="00D56035">
        <w:rPr>
          <w:rFonts w:ascii="Trebuchet MS" w:hAnsi="Trebuchet MS"/>
          <w:sz w:val="24"/>
          <w:szCs w:val="24"/>
        </w:rPr>
        <w:t>ș</w:t>
      </w:r>
      <w:r w:rsidRPr="00172D75">
        <w:rPr>
          <w:rFonts w:ascii="Trebuchet MS" w:hAnsi="Trebuchet MS"/>
          <w:sz w:val="24"/>
          <w:szCs w:val="24"/>
        </w:rPr>
        <w:t>i nu prezintă efecte probabile asupra zonei din vecinătatea amplasamentului studiat.</w:t>
      </w:r>
    </w:p>
    <w:p w14:paraId="00244240" w14:textId="77777777" w:rsidR="00172D75" w:rsidRPr="00172D75" w:rsidRDefault="00172D75" w:rsidP="00172D75">
      <w:pPr>
        <w:spacing w:after="0" w:line="240" w:lineRule="auto"/>
        <w:ind w:firstLine="720"/>
        <w:jc w:val="both"/>
        <w:rPr>
          <w:rFonts w:ascii="Trebuchet MS" w:hAnsi="Trebuchet MS"/>
          <w:sz w:val="24"/>
          <w:szCs w:val="24"/>
        </w:rPr>
      </w:pPr>
    </w:p>
    <w:p w14:paraId="1BD45FBB" w14:textId="77777777" w:rsidR="00172D75" w:rsidRDefault="00172D75" w:rsidP="00172D75">
      <w:pPr>
        <w:spacing w:after="0" w:line="240" w:lineRule="auto"/>
        <w:ind w:firstLine="720"/>
        <w:jc w:val="both"/>
        <w:rPr>
          <w:rFonts w:ascii="Trebuchet MS" w:hAnsi="Trebuchet MS"/>
          <w:sz w:val="24"/>
          <w:szCs w:val="24"/>
        </w:rPr>
      </w:pPr>
    </w:p>
    <w:p w14:paraId="0A0E543D" w14:textId="6E85BDEF" w:rsidR="00172D75" w:rsidRPr="00172D75" w:rsidRDefault="00172D75" w:rsidP="00172D75">
      <w:pPr>
        <w:spacing w:after="0" w:line="240" w:lineRule="auto"/>
        <w:ind w:firstLine="720"/>
        <w:jc w:val="both"/>
        <w:rPr>
          <w:rFonts w:ascii="Trebuchet MS" w:hAnsi="Trebuchet MS"/>
          <w:sz w:val="24"/>
          <w:szCs w:val="24"/>
        </w:rPr>
      </w:pPr>
      <w:r w:rsidRPr="00172D75">
        <w:rPr>
          <w:rFonts w:ascii="Trebuchet MS" w:hAnsi="Trebuchet MS"/>
          <w:sz w:val="24"/>
          <w:szCs w:val="24"/>
        </w:rPr>
        <w:t>Până la luarea prezentei decizii, publicul nu a depus comentarii.</w:t>
      </w:r>
    </w:p>
    <w:p w14:paraId="62C26A79" w14:textId="77777777" w:rsidR="00172D75" w:rsidRPr="00172D75" w:rsidRDefault="00172D75" w:rsidP="00172D75">
      <w:pPr>
        <w:spacing w:after="0" w:line="240" w:lineRule="auto"/>
        <w:ind w:firstLine="720"/>
        <w:jc w:val="both"/>
        <w:rPr>
          <w:rFonts w:ascii="Trebuchet MS" w:hAnsi="Trebuchet MS"/>
          <w:sz w:val="24"/>
          <w:szCs w:val="24"/>
        </w:rPr>
      </w:pPr>
    </w:p>
    <w:p w14:paraId="577B82A8" w14:textId="77777777" w:rsidR="00172D75" w:rsidRPr="00172D75" w:rsidRDefault="00172D75" w:rsidP="00172D75">
      <w:pPr>
        <w:spacing w:after="0" w:line="240" w:lineRule="auto"/>
        <w:ind w:firstLine="720"/>
        <w:jc w:val="both"/>
        <w:rPr>
          <w:rFonts w:ascii="Trebuchet MS" w:hAnsi="Trebuchet MS"/>
          <w:sz w:val="24"/>
          <w:szCs w:val="24"/>
        </w:rPr>
      </w:pPr>
    </w:p>
    <w:p w14:paraId="3850485D" w14:textId="77777777" w:rsidR="00172D75" w:rsidRPr="00172D75" w:rsidRDefault="00172D75" w:rsidP="00172D75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172D75">
        <w:rPr>
          <w:rFonts w:ascii="Trebuchet MS" w:hAnsi="Trebuchet MS"/>
          <w:b/>
          <w:sz w:val="24"/>
          <w:szCs w:val="24"/>
        </w:rPr>
        <w:t xml:space="preserve">Informarea  </w:t>
      </w:r>
      <w:proofErr w:type="spellStart"/>
      <w:r w:rsidRPr="00172D75">
        <w:rPr>
          <w:rFonts w:ascii="Trebuchet MS" w:hAnsi="Trebuchet MS"/>
          <w:b/>
          <w:sz w:val="24"/>
          <w:szCs w:val="24"/>
        </w:rPr>
        <w:t>şi</w:t>
      </w:r>
      <w:proofErr w:type="spellEnd"/>
      <w:r w:rsidRPr="00172D75">
        <w:rPr>
          <w:rFonts w:ascii="Trebuchet MS" w:hAnsi="Trebuchet MS"/>
          <w:b/>
          <w:sz w:val="24"/>
          <w:szCs w:val="24"/>
        </w:rPr>
        <w:t xml:space="preserve"> participarea publicului</w:t>
      </w:r>
      <w:r w:rsidRPr="00172D75">
        <w:rPr>
          <w:rFonts w:ascii="Trebuchet MS" w:hAnsi="Trebuchet MS"/>
          <w:sz w:val="24"/>
          <w:szCs w:val="24"/>
        </w:rPr>
        <w:t xml:space="preserve"> in procedura s-a realizat astfel:</w:t>
      </w:r>
    </w:p>
    <w:p w14:paraId="7AF4EFBF" w14:textId="67C75145" w:rsidR="00172D75" w:rsidRPr="00172D75" w:rsidRDefault="00172D75" w:rsidP="00172D75">
      <w:pPr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proofErr w:type="spellStart"/>
      <w:r w:rsidRPr="00172D75">
        <w:rPr>
          <w:rFonts w:ascii="Trebuchet MS" w:hAnsi="Trebuchet MS"/>
          <w:sz w:val="24"/>
          <w:szCs w:val="24"/>
        </w:rPr>
        <w:t>Anunţurile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privind depunerea solicitării de </w:t>
      </w:r>
      <w:proofErr w:type="spellStart"/>
      <w:r w:rsidRPr="00172D75">
        <w:rPr>
          <w:rFonts w:ascii="Trebuchet MS" w:hAnsi="Trebuchet MS"/>
          <w:sz w:val="24"/>
          <w:szCs w:val="24"/>
        </w:rPr>
        <w:t>obţinere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a avizului de mediu </w:t>
      </w:r>
      <w:proofErr w:type="spellStart"/>
      <w:r w:rsidRPr="00172D75">
        <w:rPr>
          <w:rFonts w:ascii="Trebuchet MS" w:hAnsi="Trebuchet MS"/>
          <w:sz w:val="24"/>
          <w:szCs w:val="24"/>
        </w:rPr>
        <w:t>şi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172D75">
        <w:rPr>
          <w:rFonts w:ascii="Trebuchet MS" w:hAnsi="Trebuchet MS"/>
          <w:sz w:val="24"/>
          <w:szCs w:val="24"/>
        </w:rPr>
        <w:t>declanşare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a etapei de încadrare a planului conform H.G. nr. 1076/2004 au apărut in datele de </w:t>
      </w:r>
      <w:r w:rsidR="00CA2C80">
        <w:rPr>
          <w:rFonts w:ascii="Trebuchet MS" w:hAnsi="Trebuchet MS"/>
          <w:sz w:val="24"/>
          <w:szCs w:val="24"/>
        </w:rPr>
        <w:t>12.04</w:t>
      </w:r>
      <w:r w:rsidRPr="00172D75">
        <w:rPr>
          <w:rFonts w:ascii="Trebuchet MS" w:hAnsi="Trebuchet MS"/>
          <w:sz w:val="24"/>
          <w:szCs w:val="24"/>
        </w:rPr>
        <w:t>.202</w:t>
      </w:r>
      <w:r w:rsidR="00CA2C80">
        <w:rPr>
          <w:rFonts w:ascii="Trebuchet MS" w:hAnsi="Trebuchet MS"/>
          <w:sz w:val="24"/>
          <w:szCs w:val="24"/>
        </w:rPr>
        <w:t>4</w:t>
      </w:r>
      <w:r w:rsidRPr="00172D7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72D75">
        <w:rPr>
          <w:rFonts w:ascii="Trebuchet MS" w:hAnsi="Trebuchet MS"/>
          <w:sz w:val="24"/>
          <w:szCs w:val="24"/>
        </w:rPr>
        <w:t>şi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1</w:t>
      </w:r>
      <w:r w:rsidR="00CA2C80">
        <w:rPr>
          <w:rFonts w:ascii="Trebuchet MS" w:hAnsi="Trebuchet MS"/>
          <w:sz w:val="24"/>
          <w:szCs w:val="24"/>
        </w:rPr>
        <w:t>5</w:t>
      </w:r>
      <w:r w:rsidRPr="00172D75">
        <w:rPr>
          <w:rFonts w:ascii="Trebuchet MS" w:hAnsi="Trebuchet MS"/>
          <w:sz w:val="24"/>
          <w:szCs w:val="24"/>
        </w:rPr>
        <w:t>.</w:t>
      </w:r>
      <w:r w:rsidR="00CA2C80">
        <w:rPr>
          <w:rFonts w:ascii="Trebuchet MS" w:hAnsi="Trebuchet MS"/>
          <w:sz w:val="24"/>
          <w:szCs w:val="24"/>
        </w:rPr>
        <w:t>04</w:t>
      </w:r>
      <w:r w:rsidRPr="00172D75">
        <w:rPr>
          <w:rFonts w:ascii="Trebuchet MS" w:hAnsi="Trebuchet MS"/>
          <w:sz w:val="24"/>
          <w:szCs w:val="24"/>
        </w:rPr>
        <w:t>.202</w:t>
      </w:r>
      <w:r w:rsidR="00CA2C80">
        <w:rPr>
          <w:rFonts w:ascii="Trebuchet MS" w:hAnsi="Trebuchet MS"/>
          <w:sz w:val="24"/>
          <w:szCs w:val="24"/>
        </w:rPr>
        <w:t>4</w:t>
      </w:r>
      <w:r w:rsidRPr="00172D75">
        <w:rPr>
          <w:rFonts w:ascii="Trebuchet MS" w:hAnsi="Trebuchet MS"/>
          <w:sz w:val="24"/>
          <w:szCs w:val="24"/>
        </w:rPr>
        <w:t xml:space="preserve"> in ziarul „</w:t>
      </w:r>
      <w:r w:rsidR="00CA2C80">
        <w:rPr>
          <w:rFonts w:ascii="Trebuchet MS" w:hAnsi="Trebuchet MS"/>
          <w:sz w:val="24"/>
          <w:szCs w:val="24"/>
        </w:rPr>
        <w:t>Cuget Liber</w:t>
      </w:r>
      <w:r w:rsidRPr="00172D75">
        <w:rPr>
          <w:rFonts w:ascii="Trebuchet MS" w:hAnsi="Trebuchet MS"/>
          <w:sz w:val="24"/>
          <w:szCs w:val="24"/>
        </w:rPr>
        <w:t>”.</w:t>
      </w:r>
    </w:p>
    <w:p w14:paraId="219E7C08" w14:textId="77777777" w:rsidR="00172D75" w:rsidRPr="00172D75" w:rsidRDefault="00172D75" w:rsidP="00172D75">
      <w:pPr>
        <w:spacing w:after="0" w:line="240" w:lineRule="auto"/>
        <w:ind w:left="720"/>
        <w:jc w:val="both"/>
        <w:rPr>
          <w:rFonts w:ascii="Trebuchet MS" w:hAnsi="Trebuchet MS"/>
          <w:color w:val="FF0000"/>
          <w:sz w:val="24"/>
          <w:szCs w:val="24"/>
        </w:rPr>
      </w:pPr>
    </w:p>
    <w:p w14:paraId="58090C4E" w14:textId="77777777" w:rsidR="00172D75" w:rsidRPr="00172D75" w:rsidRDefault="00172D75" w:rsidP="00172D75">
      <w:pPr>
        <w:spacing w:after="0" w:line="240" w:lineRule="auto"/>
        <w:ind w:left="720"/>
        <w:jc w:val="both"/>
        <w:rPr>
          <w:rFonts w:ascii="Trebuchet MS" w:hAnsi="Trebuchet MS"/>
          <w:color w:val="FF0000"/>
          <w:sz w:val="24"/>
          <w:szCs w:val="24"/>
        </w:rPr>
      </w:pPr>
    </w:p>
    <w:p w14:paraId="6E29FE86" w14:textId="77777777" w:rsidR="00172D75" w:rsidRPr="00172D75" w:rsidRDefault="00172D75" w:rsidP="00172D75">
      <w:pPr>
        <w:spacing w:after="0" w:line="240" w:lineRule="auto"/>
        <w:ind w:left="720"/>
        <w:jc w:val="both"/>
        <w:rPr>
          <w:rFonts w:ascii="Trebuchet MS" w:hAnsi="Trebuchet MS"/>
          <w:color w:val="FF0000"/>
          <w:sz w:val="24"/>
          <w:szCs w:val="24"/>
        </w:rPr>
      </w:pPr>
    </w:p>
    <w:p w14:paraId="5C1653FD" w14:textId="67D3A6EA" w:rsidR="00172D75" w:rsidRPr="00172D75" w:rsidRDefault="00172D75" w:rsidP="00172D75">
      <w:pPr>
        <w:pStyle w:val="Indentcorptext"/>
        <w:spacing w:after="0" w:line="240" w:lineRule="auto"/>
        <w:ind w:left="0" w:firstLine="360"/>
        <w:jc w:val="both"/>
        <w:rPr>
          <w:rFonts w:ascii="Trebuchet MS" w:hAnsi="Trebuchet MS"/>
          <w:bCs/>
          <w:color w:val="FF0000"/>
          <w:sz w:val="24"/>
          <w:szCs w:val="24"/>
          <w:lang w:val="ro-RO"/>
        </w:rPr>
      </w:pPr>
      <w:r w:rsidRPr="00172D75">
        <w:rPr>
          <w:rFonts w:ascii="Trebuchet MS" w:hAnsi="Trebuchet MS"/>
          <w:sz w:val="24"/>
          <w:szCs w:val="24"/>
          <w:lang w:val="ro-RO"/>
        </w:rPr>
        <w:t xml:space="preserve">În conformitate cu art. 12 din H.G. nr. 1076/2004, în calitate de titular al planului, </w:t>
      </w:r>
      <w:proofErr w:type="spellStart"/>
      <w:r w:rsidRPr="00172D75">
        <w:rPr>
          <w:rFonts w:ascii="Trebuchet MS" w:hAnsi="Trebuchet MS"/>
          <w:sz w:val="24"/>
          <w:szCs w:val="24"/>
          <w:lang w:val="ro-RO"/>
        </w:rPr>
        <w:t>aveţi</w:t>
      </w:r>
      <w:proofErr w:type="spellEnd"/>
      <w:r w:rsidRPr="00172D75">
        <w:rPr>
          <w:rFonts w:ascii="Trebuchet MS" w:hAnsi="Trebuchet MS"/>
          <w:sz w:val="24"/>
          <w:szCs w:val="24"/>
          <w:lang w:val="ro-RO"/>
        </w:rPr>
        <w:t xml:space="preserve"> </w:t>
      </w:r>
      <w:proofErr w:type="spellStart"/>
      <w:r w:rsidRPr="00172D75">
        <w:rPr>
          <w:rFonts w:ascii="Trebuchet MS" w:hAnsi="Trebuchet MS"/>
          <w:sz w:val="24"/>
          <w:szCs w:val="24"/>
          <w:lang w:val="ro-RO"/>
        </w:rPr>
        <w:t>obligaţia</w:t>
      </w:r>
      <w:proofErr w:type="spellEnd"/>
      <w:r w:rsidRPr="00172D75">
        <w:rPr>
          <w:rFonts w:ascii="Trebuchet MS" w:hAnsi="Trebuchet MS"/>
          <w:sz w:val="24"/>
          <w:szCs w:val="24"/>
          <w:lang w:val="ro-RO"/>
        </w:rPr>
        <w:t xml:space="preserve"> să </w:t>
      </w:r>
      <w:proofErr w:type="spellStart"/>
      <w:r w:rsidRPr="00172D75">
        <w:rPr>
          <w:rFonts w:ascii="Trebuchet MS" w:hAnsi="Trebuchet MS"/>
          <w:sz w:val="24"/>
          <w:szCs w:val="24"/>
          <w:lang w:val="ro-RO"/>
        </w:rPr>
        <w:t>publicaţi</w:t>
      </w:r>
      <w:proofErr w:type="spellEnd"/>
      <w:r w:rsidRPr="00172D75">
        <w:rPr>
          <w:rFonts w:ascii="Trebuchet MS" w:hAnsi="Trebuchet MS"/>
          <w:sz w:val="24"/>
          <w:szCs w:val="24"/>
          <w:lang w:val="ro-RO"/>
        </w:rPr>
        <w:t xml:space="preserve"> în mass-media, conform modelului prezentat în această comunicare, decizia </w:t>
      </w:r>
      <w:proofErr w:type="spellStart"/>
      <w:r w:rsidRPr="00172D75">
        <w:rPr>
          <w:rFonts w:ascii="Trebuchet MS" w:hAnsi="Trebuchet MS"/>
          <w:sz w:val="24"/>
          <w:szCs w:val="24"/>
          <w:lang w:val="ro-RO"/>
        </w:rPr>
        <w:t>initiala</w:t>
      </w:r>
      <w:proofErr w:type="spellEnd"/>
      <w:r w:rsidRPr="00172D75">
        <w:rPr>
          <w:rFonts w:ascii="Trebuchet MS" w:hAnsi="Trebuchet MS"/>
          <w:sz w:val="24"/>
          <w:szCs w:val="24"/>
          <w:lang w:val="ro-RO"/>
        </w:rPr>
        <w:t xml:space="preserve"> de încadrare </w:t>
      </w:r>
      <w:proofErr w:type="spellStart"/>
      <w:r w:rsidRPr="00172D75">
        <w:rPr>
          <w:rFonts w:ascii="Trebuchet MS" w:hAnsi="Trebuchet MS"/>
          <w:sz w:val="24"/>
          <w:szCs w:val="24"/>
          <w:lang w:val="ro-RO"/>
        </w:rPr>
        <w:t>şi</w:t>
      </w:r>
      <w:proofErr w:type="spellEnd"/>
      <w:r w:rsidRPr="00172D75">
        <w:rPr>
          <w:rFonts w:ascii="Trebuchet MS" w:hAnsi="Trebuchet MS"/>
          <w:sz w:val="24"/>
          <w:szCs w:val="24"/>
          <w:lang w:val="ro-RO"/>
        </w:rPr>
        <w:t xml:space="preserve"> de a transmite </w:t>
      </w:r>
      <w:proofErr w:type="spellStart"/>
      <w:r w:rsidRPr="00172D75">
        <w:rPr>
          <w:rFonts w:ascii="Trebuchet MS" w:hAnsi="Trebuchet MS"/>
          <w:sz w:val="24"/>
          <w:szCs w:val="24"/>
          <w:lang w:val="ro-RO"/>
        </w:rPr>
        <w:t>anunţul</w:t>
      </w:r>
      <w:proofErr w:type="spellEnd"/>
      <w:r w:rsidRPr="00172D75">
        <w:rPr>
          <w:rFonts w:ascii="Trebuchet MS" w:hAnsi="Trebuchet MS"/>
          <w:sz w:val="24"/>
          <w:szCs w:val="24"/>
          <w:lang w:val="ro-RO"/>
        </w:rPr>
        <w:t xml:space="preserve"> (in original) la A.P.M. </w:t>
      </w:r>
      <w:proofErr w:type="spellStart"/>
      <w:r w:rsidRPr="00172D75">
        <w:rPr>
          <w:rFonts w:ascii="Trebuchet MS" w:hAnsi="Trebuchet MS"/>
          <w:sz w:val="24"/>
          <w:szCs w:val="24"/>
          <w:lang w:val="ro-RO"/>
        </w:rPr>
        <w:t>Constanţa</w:t>
      </w:r>
      <w:proofErr w:type="spellEnd"/>
      <w:r w:rsidRPr="00172D75">
        <w:rPr>
          <w:rFonts w:ascii="Trebuchet MS" w:hAnsi="Trebuchet MS"/>
          <w:sz w:val="24"/>
          <w:szCs w:val="24"/>
          <w:lang w:val="ro-RO"/>
        </w:rPr>
        <w:t>, până la data de</w:t>
      </w:r>
      <w:r w:rsidRPr="00172D75">
        <w:rPr>
          <w:rFonts w:ascii="Trebuchet MS" w:hAnsi="Trebuchet MS"/>
          <w:b/>
          <w:sz w:val="24"/>
          <w:szCs w:val="24"/>
          <w:lang w:val="ro-RO"/>
        </w:rPr>
        <w:t xml:space="preserve"> </w:t>
      </w:r>
      <w:r w:rsidR="00CA2C80">
        <w:rPr>
          <w:rFonts w:ascii="Trebuchet MS" w:hAnsi="Trebuchet MS"/>
          <w:b/>
          <w:sz w:val="24"/>
          <w:szCs w:val="24"/>
          <w:lang w:val="ro-RO"/>
        </w:rPr>
        <w:t>30</w:t>
      </w:r>
      <w:r w:rsidRPr="00172D75">
        <w:rPr>
          <w:rFonts w:ascii="Trebuchet MS" w:hAnsi="Trebuchet MS"/>
          <w:b/>
          <w:sz w:val="24"/>
          <w:szCs w:val="24"/>
          <w:lang w:val="ro-RO"/>
        </w:rPr>
        <w:t>.0</w:t>
      </w:r>
      <w:r w:rsidR="00CA2C80">
        <w:rPr>
          <w:rFonts w:ascii="Trebuchet MS" w:hAnsi="Trebuchet MS"/>
          <w:b/>
          <w:sz w:val="24"/>
          <w:szCs w:val="24"/>
          <w:lang w:val="ro-RO"/>
        </w:rPr>
        <w:t>5</w:t>
      </w:r>
      <w:r w:rsidRPr="00172D75">
        <w:rPr>
          <w:rFonts w:ascii="Trebuchet MS" w:hAnsi="Trebuchet MS"/>
          <w:b/>
          <w:sz w:val="24"/>
          <w:szCs w:val="24"/>
          <w:lang w:val="ro-RO"/>
        </w:rPr>
        <w:t>.2024.</w:t>
      </w:r>
      <w:r w:rsidRPr="00172D75">
        <w:rPr>
          <w:rFonts w:ascii="Trebuchet MS" w:hAnsi="Trebuchet MS"/>
          <w:bCs/>
          <w:sz w:val="24"/>
          <w:szCs w:val="24"/>
          <w:lang w:val="ro-RO"/>
        </w:rPr>
        <w:t xml:space="preserve">           </w:t>
      </w:r>
      <w:r w:rsidRPr="00172D75">
        <w:rPr>
          <w:rFonts w:ascii="Trebuchet MS" w:hAnsi="Trebuchet MS"/>
          <w:bCs/>
          <w:color w:val="FF0000"/>
          <w:sz w:val="24"/>
          <w:szCs w:val="24"/>
          <w:lang w:val="ro-RO"/>
        </w:rPr>
        <w:t xml:space="preserve">                                      </w:t>
      </w:r>
    </w:p>
    <w:p w14:paraId="5FA0EDBF" w14:textId="77777777" w:rsidR="00172D75" w:rsidRPr="00172D75" w:rsidRDefault="00172D75" w:rsidP="00172D75">
      <w:pPr>
        <w:pStyle w:val="Indentcorptext"/>
        <w:spacing w:after="0" w:line="240" w:lineRule="auto"/>
        <w:ind w:left="0" w:firstLine="360"/>
        <w:jc w:val="both"/>
        <w:rPr>
          <w:rFonts w:ascii="Trebuchet MS" w:hAnsi="Trebuchet MS"/>
          <w:bCs/>
          <w:color w:val="FF0000"/>
          <w:sz w:val="24"/>
          <w:szCs w:val="24"/>
          <w:lang w:val="ro-RO"/>
        </w:rPr>
      </w:pPr>
    </w:p>
    <w:p w14:paraId="3BCD9440" w14:textId="4D45FB8E" w:rsidR="00172D75" w:rsidRDefault="00172D75" w:rsidP="00172D75">
      <w:pPr>
        <w:pStyle w:val="Indentcorptext"/>
        <w:spacing w:after="0" w:line="240" w:lineRule="auto"/>
        <w:ind w:left="0" w:firstLine="360"/>
        <w:jc w:val="both"/>
        <w:rPr>
          <w:rFonts w:ascii="Trebuchet MS" w:hAnsi="Trebuchet MS"/>
          <w:bCs/>
          <w:color w:val="FF0000"/>
          <w:sz w:val="24"/>
          <w:szCs w:val="24"/>
          <w:lang w:val="ro-RO"/>
        </w:rPr>
      </w:pPr>
    </w:p>
    <w:p w14:paraId="10D0500E" w14:textId="433F5743" w:rsidR="00172D75" w:rsidRDefault="00172D75" w:rsidP="00172D75">
      <w:pPr>
        <w:pStyle w:val="Indentcorptext"/>
        <w:spacing w:after="0" w:line="240" w:lineRule="auto"/>
        <w:ind w:left="0" w:firstLine="360"/>
        <w:jc w:val="both"/>
        <w:rPr>
          <w:rFonts w:ascii="Trebuchet MS" w:hAnsi="Trebuchet MS"/>
          <w:bCs/>
          <w:color w:val="FF0000"/>
          <w:sz w:val="24"/>
          <w:szCs w:val="24"/>
          <w:lang w:val="ro-RO"/>
        </w:rPr>
      </w:pPr>
    </w:p>
    <w:p w14:paraId="700379A2" w14:textId="77777777" w:rsidR="00172D75" w:rsidRPr="00172D75" w:rsidRDefault="00172D75" w:rsidP="00172D75">
      <w:pPr>
        <w:pStyle w:val="Indentcorptext"/>
        <w:spacing w:after="0" w:line="240" w:lineRule="auto"/>
        <w:ind w:left="0" w:firstLine="360"/>
        <w:jc w:val="both"/>
        <w:rPr>
          <w:rFonts w:ascii="Trebuchet MS" w:hAnsi="Trebuchet MS"/>
          <w:bCs/>
          <w:color w:val="FF0000"/>
          <w:sz w:val="24"/>
          <w:szCs w:val="24"/>
          <w:lang w:val="ro-RO"/>
        </w:rPr>
      </w:pPr>
    </w:p>
    <w:p w14:paraId="58BD2940" w14:textId="77777777" w:rsidR="00172D75" w:rsidRPr="00172D75" w:rsidRDefault="00172D75" w:rsidP="00172D75">
      <w:pPr>
        <w:spacing w:after="0" w:line="240" w:lineRule="auto"/>
        <w:jc w:val="center"/>
        <w:rPr>
          <w:rFonts w:ascii="Trebuchet MS" w:hAnsi="Trebuchet MS"/>
          <w:b/>
          <w:color w:val="FF0000"/>
          <w:sz w:val="24"/>
          <w:szCs w:val="24"/>
        </w:rPr>
      </w:pPr>
    </w:p>
    <w:p w14:paraId="6BE45975" w14:textId="77777777" w:rsidR="00172D75" w:rsidRPr="00172D75" w:rsidRDefault="00172D75" w:rsidP="00172D75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  <w:proofErr w:type="spellStart"/>
      <w:r w:rsidRPr="00172D75">
        <w:rPr>
          <w:rFonts w:ascii="Trebuchet MS" w:hAnsi="Trebuchet MS"/>
          <w:b/>
          <w:sz w:val="24"/>
          <w:szCs w:val="24"/>
        </w:rPr>
        <w:t>Anunţ</w:t>
      </w:r>
      <w:proofErr w:type="spellEnd"/>
      <w:r w:rsidRPr="00172D75">
        <w:rPr>
          <w:rFonts w:ascii="Trebuchet MS" w:hAnsi="Trebuchet MS"/>
          <w:b/>
          <w:sz w:val="24"/>
          <w:szCs w:val="24"/>
        </w:rPr>
        <w:t xml:space="preserve"> public:</w:t>
      </w:r>
    </w:p>
    <w:p w14:paraId="3248DC35" w14:textId="77777777" w:rsidR="00172D75" w:rsidRPr="00172D75" w:rsidRDefault="00172D75" w:rsidP="00172D75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</w:p>
    <w:p w14:paraId="3034BD17" w14:textId="7A084661" w:rsidR="00172D75" w:rsidRPr="00172D75" w:rsidRDefault="00CA2C80" w:rsidP="00172D75">
      <w:pPr>
        <w:pStyle w:val="Indentcorptext"/>
        <w:spacing w:line="240" w:lineRule="auto"/>
        <w:ind w:left="0" w:firstLine="360"/>
        <w:jc w:val="both"/>
        <w:rPr>
          <w:rFonts w:ascii="Trebuchet MS" w:hAnsi="Trebuchet MS"/>
          <w:b/>
          <w:sz w:val="24"/>
          <w:szCs w:val="24"/>
          <w:lang w:val="ro-RO"/>
        </w:rPr>
      </w:pPr>
      <w:r>
        <w:rPr>
          <w:rFonts w:ascii="Trebuchet MS" w:hAnsi="Trebuchet MS"/>
          <w:b/>
          <w:sz w:val="24"/>
          <w:szCs w:val="24"/>
        </w:rPr>
        <w:t xml:space="preserve">MUNICIPIUL MEDGIDIA </w:t>
      </w:r>
      <w:proofErr w:type="spellStart"/>
      <w:r>
        <w:rPr>
          <w:rFonts w:ascii="Trebuchet MS" w:hAnsi="Trebuchet MS"/>
          <w:b/>
          <w:sz w:val="24"/>
          <w:szCs w:val="24"/>
        </w:rPr>
        <w:t>prin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Viceprimar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Niculae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Păun</w:t>
      </w:r>
      <w:proofErr w:type="spellEnd"/>
      <w:r w:rsidRPr="00172D75">
        <w:rPr>
          <w:rFonts w:ascii="Trebuchet MS" w:hAnsi="Trebuchet MS"/>
          <w:b/>
          <w:sz w:val="24"/>
          <w:szCs w:val="24"/>
        </w:rPr>
        <w:t xml:space="preserve">, </w:t>
      </w:r>
      <w:r w:rsidRPr="00172D75">
        <w:rPr>
          <w:rFonts w:ascii="Trebuchet MS" w:hAnsi="Trebuchet MS"/>
          <w:sz w:val="24"/>
          <w:szCs w:val="24"/>
        </w:rPr>
        <w:t xml:space="preserve">cu  </w:t>
      </w:r>
      <w:proofErr w:type="spellStart"/>
      <w:r w:rsidRPr="00172D75">
        <w:rPr>
          <w:rFonts w:ascii="Trebuchet MS" w:hAnsi="Trebuchet MS"/>
          <w:sz w:val="24"/>
          <w:szCs w:val="24"/>
        </w:rPr>
        <w:t>sediul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in </w:t>
      </w:r>
      <w:proofErr w:type="spellStart"/>
      <w:r w:rsidRPr="00172D75">
        <w:rPr>
          <w:rFonts w:ascii="Trebuchet MS" w:hAnsi="Trebuchet MS"/>
          <w:sz w:val="24"/>
          <w:szCs w:val="24"/>
        </w:rPr>
        <w:t>Judetul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Constanta, </w:t>
      </w:r>
      <w:r>
        <w:rPr>
          <w:rFonts w:ascii="Trebuchet MS" w:hAnsi="Trebuchet MS"/>
          <w:bCs/>
          <w:sz w:val="24"/>
          <w:szCs w:val="24"/>
          <w:lang w:val="it-IT"/>
        </w:rPr>
        <w:t>Municipiul Medgidia</w:t>
      </w:r>
      <w:r w:rsidRPr="00172D75">
        <w:rPr>
          <w:rFonts w:ascii="Trebuchet MS" w:hAnsi="Trebuchet MS"/>
          <w:bCs/>
          <w:sz w:val="24"/>
          <w:szCs w:val="24"/>
          <w:lang w:val="it-IT"/>
        </w:rPr>
        <w:t xml:space="preserve">, strada </w:t>
      </w:r>
      <w:r>
        <w:rPr>
          <w:rFonts w:ascii="Trebuchet MS" w:hAnsi="Trebuchet MS"/>
          <w:bCs/>
          <w:sz w:val="24"/>
          <w:szCs w:val="24"/>
          <w:lang w:val="it-IT"/>
        </w:rPr>
        <w:t>Decebal</w:t>
      </w:r>
      <w:r w:rsidRPr="00172D75">
        <w:rPr>
          <w:rFonts w:ascii="Trebuchet MS" w:hAnsi="Trebuchet MS"/>
          <w:bCs/>
          <w:sz w:val="24"/>
          <w:szCs w:val="24"/>
          <w:lang w:val="it-IT"/>
        </w:rPr>
        <w:t xml:space="preserve">, nr. </w:t>
      </w:r>
      <w:r>
        <w:rPr>
          <w:rFonts w:ascii="Trebuchet MS" w:hAnsi="Trebuchet MS"/>
          <w:bCs/>
          <w:sz w:val="24"/>
          <w:szCs w:val="24"/>
          <w:lang w:val="it-IT"/>
        </w:rPr>
        <w:t>35</w:t>
      </w:r>
      <w:r w:rsidR="00172D75" w:rsidRPr="00172D75">
        <w:rPr>
          <w:rFonts w:ascii="Trebuchet MS" w:hAnsi="Trebuchet MS"/>
          <w:sz w:val="24"/>
          <w:szCs w:val="24"/>
          <w:lang w:val="ro-RO"/>
        </w:rPr>
        <w:t>, titular al planului:</w:t>
      </w:r>
      <w:r w:rsidR="00172D75" w:rsidRPr="00172D75">
        <w:rPr>
          <w:rFonts w:ascii="Trebuchet MS" w:hAnsi="Trebuchet MS"/>
          <w:b/>
          <w:sz w:val="24"/>
          <w:szCs w:val="24"/>
          <w:lang w:val="ro-RO"/>
        </w:rPr>
        <w:t xml:space="preserve"> </w:t>
      </w:r>
      <w:r w:rsidRPr="00172D75">
        <w:rPr>
          <w:rFonts w:ascii="Trebuchet MS" w:hAnsi="Trebuchet MS"/>
          <w:b/>
          <w:bCs/>
          <w:sz w:val="24"/>
          <w:szCs w:val="24"/>
          <w:u w:val="single"/>
          <w:lang w:val="fr-FR"/>
        </w:rPr>
        <w:t xml:space="preserve">“ PLAN URBANISTIC ZONAL  (PUZ)  - </w:t>
      </w:r>
      <w:r>
        <w:rPr>
          <w:rFonts w:ascii="Trebuchet MS" w:hAnsi="Trebuchet MS"/>
          <w:b/>
          <w:bCs/>
          <w:sz w:val="24"/>
          <w:szCs w:val="24"/>
          <w:u w:val="single"/>
          <w:lang w:val="fr-FR"/>
        </w:rPr>
        <w:t>REGLEMENTARE ȘI INSTITUIRE SUBZONĂ DE EDUCAȚIE, SPORT, AGREMENT ȘI DOTĂRI</w:t>
      </w:r>
      <w:r w:rsidRPr="00172D75">
        <w:rPr>
          <w:rFonts w:ascii="Trebuchet MS" w:hAnsi="Trebuchet MS"/>
          <w:b/>
          <w:bCs/>
          <w:sz w:val="24"/>
          <w:szCs w:val="24"/>
          <w:u w:val="single"/>
          <w:lang w:val="fr-FR"/>
        </w:rPr>
        <w:t>”</w:t>
      </w:r>
      <w:r w:rsidRPr="00172D75">
        <w:rPr>
          <w:rFonts w:ascii="Trebuchet MS" w:hAnsi="Trebuchet MS"/>
          <w:b/>
          <w:bCs/>
          <w:sz w:val="24"/>
          <w:szCs w:val="24"/>
          <w:lang w:val="fr-FR"/>
        </w:rPr>
        <w:t xml:space="preserve">, </w:t>
      </w:r>
      <w:proofErr w:type="spellStart"/>
      <w:r w:rsidRPr="00172D75">
        <w:rPr>
          <w:rFonts w:ascii="Trebuchet MS" w:hAnsi="Trebuchet MS"/>
          <w:sz w:val="24"/>
          <w:szCs w:val="24"/>
          <w:lang w:val="fr-FR"/>
        </w:rPr>
        <w:t>propus</w:t>
      </w:r>
      <w:proofErr w:type="spellEnd"/>
      <w:r w:rsidRPr="00172D75">
        <w:rPr>
          <w:rFonts w:ascii="Trebuchet MS" w:hAnsi="Trebuchet MS"/>
          <w:sz w:val="24"/>
          <w:szCs w:val="24"/>
          <w:lang w:val="fr-FR"/>
        </w:rPr>
        <w:t xml:space="preserve"> a fi </w:t>
      </w:r>
      <w:proofErr w:type="spellStart"/>
      <w:r w:rsidRPr="00172D75">
        <w:rPr>
          <w:rFonts w:ascii="Trebuchet MS" w:hAnsi="Trebuchet MS"/>
          <w:sz w:val="24"/>
          <w:szCs w:val="24"/>
          <w:lang w:val="fr-FR"/>
        </w:rPr>
        <w:t>amplasat</w:t>
      </w:r>
      <w:proofErr w:type="spellEnd"/>
      <w:r w:rsidRPr="00172D75">
        <w:rPr>
          <w:rFonts w:ascii="Trebuchet MS" w:hAnsi="Trebuchet MS"/>
          <w:sz w:val="24"/>
          <w:szCs w:val="24"/>
          <w:lang w:val="fr-FR"/>
        </w:rPr>
        <w:t xml:space="preserve"> in </w:t>
      </w:r>
      <w:proofErr w:type="spellStart"/>
      <w:r>
        <w:rPr>
          <w:rFonts w:ascii="Trebuchet MS" w:hAnsi="Trebuchet MS"/>
          <w:sz w:val="24"/>
          <w:szCs w:val="24"/>
          <w:lang w:val="fr-FR"/>
        </w:rPr>
        <w:t>Municipiul</w:t>
      </w:r>
      <w:proofErr w:type="spellEnd"/>
      <w:r>
        <w:rPr>
          <w:rFonts w:ascii="Trebuchet MS" w:hAnsi="Trebuchet MS"/>
          <w:sz w:val="24"/>
          <w:szCs w:val="24"/>
          <w:lang w:val="fr-FR"/>
        </w:rPr>
        <w:t xml:space="preserve"> Medgidia</w:t>
      </w:r>
      <w:r w:rsidRPr="00172D75">
        <w:rPr>
          <w:rFonts w:ascii="Trebuchet MS" w:hAnsi="Trebuchet MS"/>
          <w:sz w:val="24"/>
          <w:szCs w:val="24"/>
          <w:lang w:val="fr-FR"/>
        </w:rPr>
        <w:t xml:space="preserve">, </w:t>
      </w:r>
      <w:proofErr w:type="spellStart"/>
      <w:r w:rsidRPr="00172D75">
        <w:rPr>
          <w:rFonts w:ascii="Trebuchet MS" w:hAnsi="Trebuchet MS"/>
          <w:sz w:val="24"/>
          <w:szCs w:val="24"/>
          <w:lang w:val="fr-FR"/>
        </w:rPr>
        <w:t>strada</w:t>
      </w:r>
      <w:proofErr w:type="spellEnd"/>
      <w:r w:rsidRPr="00172D75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fr-FR"/>
        </w:rPr>
        <w:t>Vîlcelelor</w:t>
      </w:r>
      <w:proofErr w:type="spellEnd"/>
      <w:r w:rsidRPr="00172D75">
        <w:rPr>
          <w:rFonts w:ascii="Trebuchet MS" w:hAnsi="Trebuchet MS"/>
          <w:sz w:val="24"/>
          <w:szCs w:val="24"/>
          <w:lang w:val="fr-FR"/>
        </w:rPr>
        <w:t xml:space="preserve">, nr. </w:t>
      </w:r>
      <w:r>
        <w:rPr>
          <w:rFonts w:ascii="Trebuchet MS" w:hAnsi="Trebuchet MS"/>
          <w:sz w:val="24"/>
          <w:szCs w:val="24"/>
          <w:lang w:val="fr-FR"/>
        </w:rPr>
        <w:t>14</w:t>
      </w:r>
      <w:r w:rsidR="00172D75" w:rsidRPr="00172D75">
        <w:rPr>
          <w:rFonts w:ascii="Trebuchet MS" w:hAnsi="Trebuchet MS"/>
          <w:bCs/>
          <w:sz w:val="24"/>
          <w:szCs w:val="24"/>
          <w:lang w:val="ro-RO"/>
        </w:rPr>
        <w:t xml:space="preserve">, </w:t>
      </w:r>
      <w:r w:rsidR="00172D75" w:rsidRPr="00172D75">
        <w:rPr>
          <w:rFonts w:ascii="Trebuchet MS" w:hAnsi="Trebuchet MS"/>
          <w:sz w:val="24"/>
          <w:szCs w:val="24"/>
          <w:lang w:val="ro-RO"/>
        </w:rPr>
        <w:t>anunță publicul interesat că, în urma parcurgerii etapei de încadrare din ședința Comitetului Special Constituit</w:t>
      </w:r>
      <w:r w:rsidR="00172D75" w:rsidRPr="00172D75">
        <w:rPr>
          <w:rFonts w:ascii="Trebuchet MS" w:hAnsi="Trebuchet MS"/>
          <w:b/>
          <w:sz w:val="24"/>
          <w:szCs w:val="24"/>
          <w:lang w:val="ro-RO"/>
        </w:rPr>
        <w:t xml:space="preserve"> </w:t>
      </w:r>
      <w:r w:rsidR="00172D75" w:rsidRPr="00172D75">
        <w:rPr>
          <w:rFonts w:ascii="Trebuchet MS" w:hAnsi="Trebuchet MS"/>
          <w:sz w:val="24"/>
          <w:szCs w:val="24"/>
          <w:lang w:val="ro-RO"/>
        </w:rPr>
        <w:t>din data de</w:t>
      </w:r>
      <w:r w:rsidR="00172D75" w:rsidRPr="00172D75">
        <w:rPr>
          <w:rFonts w:ascii="Trebuchet MS" w:hAnsi="Trebuchet MS"/>
          <w:b/>
          <w:sz w:val="24"/>
          <w:szCs w:val="24"/>
          <w:lang w:val="ro-RO"/>
        </w:rPr>
        <w:t xml:space="preserve"> </w:t>
      </w:r>
      <w:r>
        <w:rPr>
          <w:rFonts w:ascii="Trebuchet MS" w:hAnsi="Trebuchet MS"/>
          <w:b/>
          <w:sz w:val="24"/>
          <w:szCs w:val="24"/>
          <w:lang w:val="ro-RO"/>
        </w:rPr>
        <w:t>30</w:t>
      </w:r>
      <w:r w:rsidR="00172D75" w:rsidRPr="00172D75">
        <w:rPr>
          <w:rFonts w:ascii="Trebuchet MS" w:hAnsi="Trebuchet MS"/>
          <w:b/>
          <w:sz w:val="24"/>
          <w:szCs w:val="24"/>
          <w:lang w:val="ro-RO"/>
        </w:rPr>
        <w:t>.0</w:t>
      </w:r>
      <w:r>
        <w:rPr>
          <w:rFonts w:ascii="Trebuchet MS" w:hAnsi="Trebuchet MS"/>
          <w:b/>
          <w:sz w:val="24"/>
          <w:szCs w:val="24"/>
          <w:lang w:val="ro-RO"/>
        </w:rPr>
        <w:t>4</w:t>
      </w:r>
      <w:r w:rsidR="00172D75" w:rsidRPr="00172D75">
        <w:rPr>
          <w:rFonts w:ascii="Trebuchet MS" w:hAnsi="Trebuchet MS"/>
          <w:b/>
          <w:sz w:val="24"/>
          <w:szCs w:val="24"/>
          <w:lang w:val="ro-RO"/>
        </w:rPr>
        <w:t>.2024</w:t>
      </w:r>
      <w:r w:rsidR="00172D75" w:rsidRPr="00172D75">
        <w:rPr>
          <w:rFonts w:ascii="Trebuchet MS" w:hAnsi="Trebuchet MS"/>
          <w:sz w:val="24"/>
          <w:szCs w:val="24"/>
          <w:lang w:val="ro-RO"/>
        </w:rPr>
        <w:t xml:space="preserve">, </w:t>
      </w:r>
      <w:r w:rsidR="00172D75" w:rsidRPr="00172D75">
        <w:rPr>
          <w:rFonts w:ascii="Trebuchet MS" w:hAnsi="Trebuchet MS"/>
          <w:b/>
          <w:sz w:val="24"/>
          <w:szCs w:val="24"/>
          <w:lang w:val="ro-RO"/>
        </w:rPr>
        <w:t xml:space="preserve">s-a luat decizia supunerii procedurii de adoptare fără aviz de mediu. </w:t>
      </w:r>
    </w:p>
    <w:p w14:paraId="7246DB0B" w14:textId="77777777" w:rsidR="00172D75" w:rsidRPr="00172D75" w:rsidRDefault="00172D75" w:rsidP="00172D75">
      <w:pPr>
        <w:pStyle w:val="Indentcorptext"/>
        <w:spacing w:line="240" w:lineRule="auto"/>
        <w:ind w:left="0" w:firstLine="360"/>
        <w:jc w:val="both"/>
        <w:rPr>
          <w:rFonts w:ascii="Trebuchet MS" w:hAnsi="Trebuchet MS"/>
          <w:sz w:val="24"/>
          <w:szCs w:val="24"/>
          <w:lang w:val="ro-RO"/>
        </w:rPr>
      </w:pPr>
      <w:r w:rsidRPr="00172D75">
        <w:rPr>
          <w:rFonts w:ascii="Trebuchet MS" w:hAnsi="Trebuchet MS"/>
          <w:sz w:val="24"/>
          <w:szCs w:val="24"/>
          <w:lang w:val="ro-RO"/>
        </w:rPr>
        <w:t xml:space="preserve">Publicul poate formula comentarii privind decizia etapei de încadrare pe care le transmite în scris </w:t>
      </w:r>
      <w:proofErr w:type="spellStart"/>
      <w:r w:rsidRPr="00172D75">
        <w:rPr>
          <w:rFonts w:ascii="Trebuchet MS" w:hAnsi="Trebuchet MS"/>
          <w:sz w:val="24"/>
          <w:szCs w:val="24"/>
          <w:lang w:val="ro-RO"/>
        </w:rPr>
        <w:t>Agenţiei</w:t>
      </w:r>
      <w:proofErr w:type="spellEnd"/>
      <w:r w:rsidRPr="00172D75">
        <w:rPr>
          <w:rFonts w:ascii="Trebuchet MS" w:hAnsi="Trebuchet MS"/>
          <w:sz w:val="24"/>
          <w:szCs w:val="24"/>
          <w:lang w:val="ro-RO"/>
        </w:rPr>
        <w:t xml:space="preserve"> pentru </w:t>
      </w:r>
      <w:proofErr w:type="spellStart"/>
      <w:r w:rsidRPr="00172D75">
        <w:rPr>
          <w:rFonts w:ascii="Trebuchet MS" w:hAnsi="Trebuchet MS"/>
          <w:sz w:val="24"/>
          <w:szCs w:val="24"/>
          <w:lang w:val="ro-RO"/>
        </w:rPr>
        <w:t>Protecţia</w:t>
      </w:r>
      <w:proofErr w:type="spellEnd"/>
      <w:r w:rsidRPr="00172D75">
        <w:rPr>
          <w:rFonts w:ascii="Trebuchet MS" w:hAnsi="Trebuchet MS"/>
          <w:sz w:val="24"/>
          <w:szCs w:val="24"/>
          <w:lang w:val="ro-RO"/>
        </w:rPr>
        <w:t xml:space="preserve"> Mediului </w:t>
      </w:r>
      <w:proofErr w:type="spellStart"/>
      <w:r w:rsidRPr="00172D75">
        <w:rPr>
          <w:rFonts w:ascii="Trebuchet MS" w:hAnsi="Trebuchet MS"/>
          <w:sz w:val="24"/>
          <w:szCs w:val="24"/>
          <w:lang w:val="ro-RO"/>
        </w:rPr>
        <w:t>Constanţa</w:t>
      </w:r>
      <w:proofErr w:type="spellEnd"/>
      <w:r w:rsidRPr="00172D75">
        <w:rPr>
          <w:rFonts w:ascii="Trebuchet MS" w:hAnsi="Trebuchet MS"/>
          <w:sz w:val="24"/>
          <w:szCs w:val="24"/>
          <w:lang w:val="ro-RO"/>
        </w:rPr>
        <w:t xml:space="preserve">, strada Unirii nr. 23, telefon / fax: 0241/546696, în termen de 10 zile calendaristice de la publicarea </w:t>
      </w:r>
      <w:proofErr w:type="spellStart"/>
      <w:r w:rsidRPr="00172D75">
        <w:rPr>
          <w:rFonts w:ascii="Trebuchet MS" w:hAnsi="Trebuchet MS"/>
          <w:sz w:val="24"/>
          <w:szCs w:val="24"/>
          <w:lang w:val="ro-RO"/>
        </w:rPr>
        <w:t>anunţului</w:t>
      </w:r>
      <w:proofErr w:type="spellEnd"/>
      <w:r w:rsidRPr="00172D75">
        <w:rPr>
          <w:rFonts w:ascii="Trebuchet MS" w:hAnsi="Trebuchet MS"/>
          <w:sz w:val="24"/>
          <w:szCs w:val="24"/>
          <w:lang w:val="ro-RO"/>
        </w:rPr>
        <w:t>.</w:t>
      </w:r>
      <w:r w:rsidRPr="00172D75">
        <w:rPr>
          <w:rFonts w:ascii="Trebuchet MS" w:hAnsi="Trebuchet MS"/>
          <w:bCs/>
          <w:sz w:val="24"/>
          <w:szCs w:val="24"/>
          <w:lang w:val="ro-RO"/>
        </w:rPr>
        <w:t>“</w:t>
      </w:r>
    </w:p>
    <w:p w14:paraId="234E1DF9" w14:textId="77777777" w:rsidR="00172D75" w:rsidRPr="00172D75" w:rsidRDefault="00172D75" w:rsidP="00172D75">
      <w:pPr>
        <w:spacing w:after="0" w:line="240" w:lineRule="auto"/>
        <w:ind w:firstLine="720"/>
        <w:jc w:val="both"/>
        <w:rPr>
          <w:rFonts w:ascii="Trebuchet MS" w:hAnsi="Trebuchet MS"/>
          <w:b/>
          <w:sz w:val="24"/>
          <w:szCs w:val="24"/>
        </w:rPr>
      </w:pPr>
    </w:p>
    <w:p w14:paraId="4D2A68A1" w14:textId="77777777" w:rsidR="00172D75" w:rsidRPr="00172D75" w:rsidRDefault="00172D75" w:rsidP="00172D75">
      <w:pPr>
        <w:spacing w:after="0" w:line="240" w:lineRule="auto"/>
        <w:ind w:firstLine="720"/>
        <w:jc w:val="both"/>
        <w:rPr>
          <w:rFonts w:ascii="Trebuchet MS" w:hAnsi="Trebuchet MS"/>
          <w:b/>
          <w:sz w:val="24"/>
          <w:szCs w:val="24"/>
        </w:rPr>
      </w:pPr>
    </w:p>
    <w:p w14:paraId="6EFCC639" w14:textId="77777777" w:rsidR="00172D75" w:rsidRPr="00172D75" w:rsidRDefault="00172D75" w:rsidP="00172D75">
      <w:pPr>
        <w:spacing w:after="0" w:line="240" w:lineRule="auto"/>
        <w:ind w:firstLine="720"/>
        <w:jc w:val="both"/>
        <w:rPr>
          <w:rFonts w:ascii="Trebuchet MS" w:hAnsi="Trebuchet MS"/>
          <w:b/>
          <w:sz w:val="24"/>
          <w:szCs w:val="24"/>
        </w:rPr>
      </w:pPr>
      <w:r w:rsidRPr="00172D75">
        <w:rPr>
          <w:rFonts w:ascii="Trebuchet MS" w:hAnsi="Trebuchet MS"/>
          <w:b/>
          <w:sz w:val="24"/>
          <w:szCs w:val="24"/>
        </w:rPr>
        <w:lastRenderedPageBreak/>
        <w:t xml:space="preserve">Prezenta decizie poate fi contestata in conformitate cu prevederile Legii Contenciosului Administrativ nr. 554/2004, cu </w:t>
      </w:r>
      <w:proofErr w:type="spellStart"/>
      <w:r w:rsidRPr="00172D75">
        <w:rPr>
          <w:rFonts w:ascii="Trebuchet MS" w:hAnsi="Trebuchet MS"/>
          <w:b/>
          <w:sz w:val="24"/>
          <w:szCs w:val="24"/>
        </w:rPr>
        <w:t>modificarile</w:t>
      </w:r>
      <w:proofErr w:type="spellEnd"/>
      <w:r w:rsidRPr="00172D75">
        <w:rPr>
          <w:rFonts w:ascii="Trebuchet MS" w:hAnsi="Trebuchet MS"/>
          <w:b/>
          <w:sz w:val="24"/>
          <w:szCs w:val="24"/>
        </w:rPr>
        <w:t xml:space="preserve"> ulterioare.</w:t>
      </w:r>
    </w:p>
    <w:p w14:paraId="724D5B76" w14:textId="77777777" w:rsidR="00172D75" w:rsidRPr="00172D75" w:rsidRDefault="00172D75" w:rsidP="00172D75">
      <w:pPr>
        <w:spacing w:after="0" w:line="240" w:lineRule="auto"/>
        <w:ind w:firstLine="720"/>
        <w:jc w:val="both"/>
        <w:rPr>
          <w:rFonts w:ascii="Trebuchet MS" w:hAnsi="Trebuchet MS"/>
          <w:b/>
          <w:sz w:val="24"/>
          <w:szCs w:val="24"/>
        </w:rPr>
      </w:pPr>
    </w:p>
    <w:p w14:paraId="1CBAA74B" w14:textId="11FDBDE1" w:rsidR="00172D75" w:rsidRDefault="00172D75" w:rsidP="00172D75">
      <w:pPr>
        <w:spacing w:after="0" w:line="240" w:lineRule="auto"/>
        <w:jc w:val="both"/>
        <w:rPr>
          <w:rFonts w:ascii="Trebuchet MS" w:hAnsi="Trebuchet MS"/>
          <w:b/>
          <w:sz w:val="24"/>
          <w:szCs w:val="24"/>
        </w:rPr>
      </w:pPr>
    </w:p>
    <w:p w14:paraId="4E6A145D" w14:textId="77777777" w:rsidR="00172D75" w:rsidRPr="00172D75" w:rsidRDefault="00172D75" w:rsidP="00172D75">
      <w:pPr>
        <w:spacing w:after="0" w:line="240" w:lineRule="auto"/>
        <w:jc w:val="both"/>
        <w:rPr>
          <w:rFonts w:ascii="Trebuchet MS" w:hAnsi="Trebuchet MS"/>
          <w:b/>
          <w:sz w:val="24"/>
          <w:szCs w:val="24"/>
        </w:rPr>
      </w:pPr>
    </w:p>
    <w:p w14:paraId="3FB0B19A" w14:textId="77777777" w:rsidR="00172D75" w:rsidRPr="00172D75" w:rsidRDefault="00172D75" w:rsidP="00172D75">
      <w:pPr>
        <w:spacing w:after="0" w:line="240" w:lineRule="auto"/>
        <w:jc w:val="both"/>
        <w:rPr>
          <w:rFonts w:ascii="Trebuchet MS" w:hAnsi="Trebuchet MS"/>
          <w:i/>
          <w:sz w:val="24"/>
          <w:szCs w:val="24"/>
        </w:rPr>
      </w:pPr>
      <w:r w:rsidRPr="00172D75">
        <w:rPr>
          <w:rFonts w:ascii="Trebuchet MS" w:hAnsi="Trebuchet MS"/>
          <w:i/>
          <w:sz w:val="24"/>
          <w:szCs w:val="24"/>
        </w:rPr>
        <w:t xml:space="preserve">Nerespectarea termenelor stabilite de autoritatea competentă de </w:t>
      </w:r>
      <w:proofErr w:type="spellStart"/>
      <w:r w:rsidRPr="00172D75">
        <w:rPr>
          <w:rFonts w:ascii="Trebuchet MS" w:hAnsi="Trebuchet MS"/>
          <w:i/>
          <w:sz w:val="24"/>
          <w:szCs w:val="24"/>
        </w:rPr>
        <w:t>protecţia</w:t>
      </w:r>
      <w:proofErr w:type="spellEnd"/>
      <w:r w:rsidRPr="00172D75">
        <w:rPr>
          <w:rFonts w:ascii="Trebuchet MS" w:hAnsi="Trebuchet MS"/>
          <w:i/>
          <w:sz w:val="24"/>
          <w:szCs w:val="24"/>
        </w:rPr>
        <w:t xml:space="preserve"> mediului în derularea procedurii de reglementare conduce la încetarea acestei proceduri, solicitarea actului de reglementare fiind anulată, conform Legii nr.226/2013 privind aprobarea OUG 164/2008 pentru modificarea si completarea OUG nr.195/2005 privind </w:t>
      </w:r>
      <w:proofErr w:type="spellStart"/>
      <w:r w:rsidRPr="00172D75">
        <w:rPr>
          <w:rFonts w:ascii="Trebuchet MS" w:hAnsi="Trebuchet MS"/>
          <w:i/>
          <w:sz w:val="24"/>
          <w:szCs w:val="24"/>
        </w:rPr>
        <w:t>protectia</w:t>
      </w:r>
      <w:proofErr w:type="spellEnd"/>
      <w:r w:rsidRPr="00172D75">
        <w:rPr>
          <w:rFonts w:ascii="Trebuchet MS" w:hAnsi="Trebuchet MS"/>
          <w:i/>
          <w:sz w:val="24"/>
          <w:szCs w:val="24"/>
        </w:rPr>
        <w:t xml:space="preserve"> mediului, art. 15, alin. (2), pct. b si alin. (3).</w:t>
      </w:r>
    </w:p>
    <w:p w14:paraId="789A341D" w14:textId="77777777" w:rsidR="00172D75" w:rsidRPr="00172D75" w:rsidRDefault="00172D75" w:rsidP="00172D75">
      <w:pPr>
        <w:spacing w:after="0" w:line="240" w:lineRule="auto"/>
        <w:jc w:val="both"/>
        <w:rPr>
          <w:rFonts w:ascii="Trebuchet MS" w:hAnsi="Trebuchet MS"/>
          <w:i/>
          <w:sz w:val="24"/>
          <w:szCs w:val="24"/>
        </w:rPr>
      </w:pPr>
    </w:p>
    <w:p w14:paraId="6A3AFA37" w14:textId="002D627F" w:rsidR="00D447FB" w:rsidRDefault="00D447FB" w:rsidP="00D447FB">
      <w:pPr>
        <w:tabs>
          <w:tab w:val="left" w:pos="0"/>
        </w:tabs>
        <w:spacing w:after="0" w:line="360" w:lineRule="auto"/>
        <w:jc w:val="both"/>
        <w:outlineLvl w:val="0"/>
        <w:rPr>
          <w:rFonts w:ascii="Trebuchet MS" w:hAnsi="Trebuchet MS" w:cs="Open Sans"/>
          <w:color w:val="000000"/>
          <w:sz w:val="24"/>
          <w:szCs w:val="24"/>
          <w:shd w:val="clear" w:color="auto" w:fill="FFFFFF"/>
        </w:rPr>
      </w:pPr>
    </w:p>
    <w:p w14:paraId="682846B3" w14:textId="31D15492" w:rsidR="00172D75" w:rsidRDefault="00172D75" w:rsidP="00D447FB">
      <w:pPr>
        <w:tabs>
          <w:tab w:val="left" w:pos="0"/>
        </w:tabs>
        <w:spacing w:after="0" w:line="360" w:lineRule="auto"/>
        <w:jc w:val="both"/>
        <w:outlineLvl w:val="0"/>
        <w:rPr>
          <w:rFonts w:ascii="Trebuchet MS" w:hAnsi="Trebuchet MS" w:cs="Open Sans"/>
          <w:color w:val="000000"/>
          <w:sz w:val="24"/>
          <w:szCs w:val="24"/>
          <w:shd w:val="clear" w:color="auto" w:fill="FFFFFF"/>
        </w:rPr>
      </w:pPr>
    </w:p>
    <w:p w14:paraId="46A620E8" w14:textId="77777777" w:rsidR="00E40F0D" w:rsidRPr="00172D75" w:rsidRDefault="00E40F0D" w:rsidP="00D447FB">
      <w:pPr>
        <w:tabs>
          <w:tab w:val="left" w:pos="0"/>
        </w:tabs>
        <w:spacing w:after="0" w:line="360" w:lineRule="auto"/>
        <w:jc w:val="both"/>
        <w:outlineLvl w:val="0"/>
        <w:rPr>
          <w:rFonts w:ascii="Trebuchet MS" w:hAnsi="Trebuchet MS" w:cs="Open Sans"/>
          <w:color w:val="000000"/>
          <w:sz w:val="24"/>
          <w:szCs w:val="24"/>
          <w:shd w:val="clear" w:color="auto" w:fill="FFFFFF"/>
        </w:rPr>
      </w:pPr>
    </w:p>
    <w:p w14:paraId="739DFA00" w14:textId="77777777" w:rsidR="00D447FB" w:rsidRPr="00172D75" w:rsidRDefault="00D447FB" w:rsidP="00D447FB">
      <w:pPr>
        <w:spacing w:after="0" w:line="360" w:lineRule="auto"/>
        <w:jc w:val="center"/>
        <w:outlineLvl w:val="0"/>
        <w:rPr>
          <w:rFonts w:ascii="Trebuchet MS" w:hAnsi="Trebuchet MS" w:cs="Open Sans"/>
          <w:b/>
          <w:color w:val="000000"/>
          <w:sz w:val="24"/>
          <w:szCs w:val="24"/>
          <w:shd w:val="clear" w:color="auto" w:fill="FFFFFF"/>
        </w:rPr>
      </w:pPr>
      <w:r w:rsidRPr="00172D75">
        <w:rPr>
          <w:rFonts w:ascii="Trebuchet MS" w:hAnsi="Trebuchet MS" w:cs="Open Sans"/>
          <w:b/>
          <w:color w:val="000000"/>
          <w:sz w:val="24"/>
          <w:szCs w:val="24"/>
          <w:shd w:val="clear" w:color="auto" w:fill="FFFFFF"/>
        </w:rPr>
        <w:t>Director Executiv</w:t>
      </w:r>
    </w:p>
    <w:p w14:paraId="4B88854A" w14:textId="73760100" w:rsidR="00D447FB" w:rsidRPr="00172D75" w:rsidRDefault="00981A01" w:rsidP="00981A01">
      <w:pPr>
        <w:spacing w:after="0" w:line="240" w:lineRule="auto"/>
        <w:jc w:val="center"/>
        <w:rPr>
          <w:rFonts w:ascii="Trebuchet MS" w:hAnsi="Trebuchet MS" w:cs="Open Sans"/>
          <w:b/>
          <w:color w:val="000000"/>
          <w:sz w:val="24"/>
          <w:szCs w:val="24"/>
          <w:shd w:val="clear" w:color="auto" w:fill="FFFFFF"/>
        </w:rPr>
      </w:pPr>
      <w:proofErr w:type="spellStart"/>
      <w:r w:rsidRPr="00172D75">
        <w:rPr>
          <w:rFonts w:ascii="Trebuchet MS" w:hAnsi="Trebuchet MS"/>
          <w:b/>
          <w:sz w:val="24"/>
          <w:szCs w:val="24"/>
        </w:rPr>
        <w:t>Celzin</w:t>
      </w:r>
      <w:proofErr w:type="spellEnd"/>
      <w:r w:rsidRPr="00172D75">
        <w:rPr>
          <w:rFonts w:ascii="Trebuchet MS" w:hAnsi="Trebuchet MS"/>
          <w:b/>
          <w:sz w:val="24"/>
          <w:szCs w:val="24"/>
        </w:rPr>
        <w:t xml:space="preserve"> LATIF</w:t>
      </w:r>
    </w:p>
    <w:p w14:paraId="4F6E483D" w14:textId="77777777" w:rsidR="00D447FB" w:rsidRPr="00172D75" w:rsidRDefault="00D447FB" w:rsidP="00D447FB">
      <w:pPr>
        <w:spacing w:after="0" w:line="240" w:lineRule="auto"/>
        <w:rPr>
          <w:rFonts w:ascii="Trebuchet MS" w:hAnsi="Trebuchet MS" w:cs="Open Sans"/>
          <w:b/>
          <w:color w:val="000000"/>
          <w:sz w:val="24"/>
          <w:szCs w:val="24"/>
          <w:shd w:val="clear" w:color="auto" w:fill="FFFFFF"/>
        </w:rPr>
      </w:pPr>
    </w:p>
    <w:p w14:paraId="54D63CA0" w14:textId="77777777" w:rsidR="00D447FB" w:rsidRPr="00172D75" w:rsidRDefault="00D447FB" w:rsidP="00D447FB">
      <w:pPr>
        <w:spacing w:after="0" w:line="240" w:lineRule="auto"/>
        <w:rPr>
          <w:rFonts w:ascii="Trebuchet MS" w:hAnsi="Trebuchet MS" w:cs="Open Sans"/>
          <w:color w:val="000000"/>
          <w:sz w:val="24"/>
          <w:szCs w:val="24"/>
          <w:shd w:val="clear" w:color="auto" w:fill="FFFFFF"/>
        </w:rPr>
      </w:pPr>
    </w:p>
    <w:p w14:paraId="39E0B89E" w14:textId="77777777" w:rsidR="00D447FB" w:rsidRPr="00172D75" w:rsidRDefault="00D447FB" w:rsidP="00D447FB">
      <w:pPr>
        <w:spacing w:after="0" w:line="240" w:lineRule="auto"/>
        <w:rPr>
          <w:rFonts w:ascii="Trebuchet MS" w:hAnsi="Trebuchet MS" w:cs="Open Sans"/>
          <w:color w:val="000000"/>
          <w:sz w:val="24"/>
          <w:szCs w:val="24"/>
          <w:shd w:val="clear" w:color="auto" w:fill="FFFFFF"/>
        </w:rPr>
      </w:pPr>
    </w:p>
    <w:p w14:paraId="7D174DDA" w14:textId="682EBEDD" w:rsidR="00D447FB" w:rsidRPr="00172D75" w:rsidRDefault="00D447FB" w:rsidP="00D447FB">
      <w:pPr>
        <w:spacing w:after="0" w:line="240" w:lineRule="auto"/>
        <w:rPr>
          <w:rFonts w:ascii="Trebuchet MS" w:hAnsi="Trebuchet MS" w:cs="Open Sans"/>
          <w:color w:val="000000"/>
          <w:sz w:val="24"/>
          <w:szCs w:val="24"/>
          <w:shd w:val="clear" w:color="auto" w:fill="FFFFFF"/>
        </w:rPr>
      </w:pPr>
    </w:p>
    <w:p w14:paraId="20DA08AF" w14:textId="1BE4B37A" w:rsidR="006A261F" w:rsidRPr="00172D75" w:rsidRDefault="006A261F" w:rsidP="00D447FB">
      <w:pPr>
        <w:spacing w:after="0" w:line="240" w:lineRule="auto"/>
        <w:rPr>
          <w:rFonts w:ascii="Trebuchet MS" w:hAnsi="Trebuchet MS" w:cs="Open Sans"/>
          <w:color w:val="000000"/>
          <w:sz w:val="24"/>
          <w:szCs w:val="24"/>
          <w:shd w:val="clear" w:color="auto" w:fill="FFFFFF"/>
        </w:rPr>
      </w:pPr>
    </w:p>
    <w:p w14:paraId="0BC10372" w14:textId="4413076D" w:rsidR="00E35AD6" w:rsidRDefault="00E35AD6" w:rsidP="00D447FB">
      <w:pPr>
        <w:spacing w:after="0" w:line="240" w:lineRule="auto"/>
        <w:rPr>
          <w:rFonts w:ascii="Trebuchet MS" w:hAnsi="Trebuchet MS" w:cs="Open Sans"/>
          <w:color w:val="000000"/>
          <w:sz w:val="24"/>
          <w:szCs w:val="24"/>
          <w:shd w:val="clear" w:color="auto" w:fill="FFFFFF"/>
        </w:rPr>
      </w:pPr>
    </w:p>
    <w:p w14:paraId="2910BDBC" w14:textId="6D353E8E" w:rsidR="00E40F0D" w:rsidRDefault="00E40F0D" w:rsidP="00D447FB">
      <w:pPr>
        <w:spacing w:after="0" w:line="240" w:lineRule="auto"/>
        <w:rPr>
          <w:rFonts w:ascii="Trebuchet MS" w:hAnsi="Trebuchet MS" w:cs="Open Sans"/>
          <w:color w:val="000000"/>
          <w:sz w:val="24"/>
          <w:szCs w:val="24"/>
          <w:shd w:val="clear" w:color="auto" w:fill="FFFFFF"/>
        </w:rPr>
      </w:pPr>
    </w:p>
    <w:p w14:paraId="2EADCE77" w14:textId="08A6AAAF" w:rsidR="00E40F0D" w:rsidRDefault="00E40F0D" w:rsidP="00D447FB">
      <w:pPr>
        <w:spacing w:after="0" w:line="240" w:lineRule="auto"/>
        <w:rPr>
          <w:rFonts w:ascii="Trebuchet MS" w:hAnsi="Trebuchet MS" w:cs="Open Sans"/>
          <w:color w:val="000000"/>
          <w:sz w:val="24"/>
          <w:szCs w:val="24"/>
          <w:shd w:val="clear" w:color="auto" w:fill="FFFFFF"/>
        </w:rPr>
      </w:pPr>
    </w:p>
    <w:p w14:paraId="7CEEB950" w14:textId="11AD773D" w:rsidR="00E40F0D" w:rsidRDefault="00E40F0D" w:rsidP="00D447FB">
      <w:pPr>
        <w:spacing w:after="0" w:line="240" w:lineRule="auto"/>
        <w:rPr>
          <w:rFonts w:ascii="Trebuchet MS" w:hAnsi="Trebuchet MS" w:cs="Open Sans"/>
          <w:color w:val="000000"/>
          <w:sz w:val="24"/>
          <w:szCs w:val="24"/>
          <w:shd w:val="clear" w:color="auto" w:fill="FFFFFF"/>
        </w:rPr>
      </w:pPr>
    </w:p>
    <w:p w14:paraId="46C41B07" w14:textId="2CD1AEA6" w:rsidR="00E40F0D" w:rsidRDefault="00E40F0D" w:rsidP="00D447FB">
      <w:pPr>
        <w:spacing w:after="0" w:line="240" w:lineRule="auto"/>
        <w:rPr>
          <w:rFonts w:ascii="Trebuchet MS" w:hAnsi="Trebuchet MS" w:cs="Open Sans"/>
          <w:color w:val="000000"/>
          <w:sz w:val="24"/>
          <w:szCs w:val="24"/>
          <w:shd w:val="clear" w:color="auto" w:fill="FFFFFF"/>
        </w:rPr>
      </w:pPr>
    </w:p>
    <w:p w14:paraId="0325E655" w14:textId="77777777" w:rsidR="00E40F0D" w:rsidRPr="00172D75" w:rsidRDefault="00E40F0D" w:rsidP="00D447FB">
      <w:pPr>
        <w:spacing w:after="0" w:line="240" w:lineRule="auto"/>
        <w:rPr>
          <w:rFonts w:ascii="Trebuchet MS" w:hAnsi="Trebuchet MS" w:cs="Open Sans"/>
          <w:color w:val="000000"/>
          <w:sz w:val="24"/>
          <w:szCs w:val="24"/>
          <w:shd w:val="clear" w:color="auto" w:fill="FFFFFF"/>
        </w:rPr>
      </w:pPr>
    </w:p>
    <w:p w14:paraId="52F6B23B" w14:textId="1BEBF9D3" w:rsidR="006A1311" w:rsidRPr="00172D75" w:rsidRDefault="00D26ADD" w:rsidP="00D26ADD">
      <w:pPr>
        <w:tabs>
          <w:tab w:val="left" w:pos="3375"/>
        </w:tabs>
        <w:spacing w:after="0" w:line="240" w:lineRule="auto"/>
        <w:rPr>
          <w:rFonts w:ascii="Trebuchet MS" w:hAnsi="Trebuchet MS" w:cs="Open Sans"/>
          <w:color w:val="000000"/>
          <w:sz w:val="24"/>
          <w:szCs w:val="24"/>
          <w:shd w:val="clear" w:color="auto" w:fill="FFFFFF"/>
        </w:rPr>
      </w:pPr>
      <w:r w:rsidRPr="00172D75">
        <w:rPr>
          <w:rFonts w:ascii="Trebuchet MS" w:hAnsi="Trebuchet MS" w:cs="Open Sans"/>
          <w:color w:val="000000"/>
          <w:sz w:val="24"/>
          <w:szCs w:val="24"/>
          <w:shd w:val="clear" w:color="auto" w:fill="FFFFFF"/>
        </w:rPr>
        <w:tab/>
      </w:r>
    </w:p>
    <w:p w14:paraId="38126C8A" w14:textId="0D563CF4" w:rsidR="00D447FB" w:rsidRDefault="00D447FB" w:rsidP="00D447FB">
      <w:pPr>
        <w:spacing w:after="0" w:line="240" w:lineRule="auto"/>
        <w:rPr>
          <w:rFonts w:ascii="Trebuchet MS" w:hAnsi="Trebuchet MS" w:cs="Open Sans"/>
          <w:color w:val="000000"/>
          <w:sz w:val="24"/>
          <w:szCs w:val="24"/>
          <w:shd w:val="clear" w:color="auto" w:fill="FFFFFF"/>
        </w:rPr>
      </w:pPr>
    </w:p>
    <w:p w14:paraId="406D1DE7" w14:textId="20B5FACD" w:rsidR="00E40F0D" w:rsidRDefault="00E40F0D" w:rsidP="00D447FB">
      <w:pPr>
        <w:spacing w:after="0" w:line="240" w:lineRule="auto"/>
        <w:rPr>
          <w:rFonts w:ascii="Trebuchet MS" w:hAnsi="Trebuchet MS" w:cs="Open Sans"/>
          <w:color w:val="000000"/>
          <w:sz w:val="24"/>
          <w:szCs w:val="24"/>
          <w:shd w:val="clear" w:color="auto" w:fill="FFFFFF"/>
        </w:rPr>
      </w:pPr>
    </w:p>
    <w:p w14:paraId="00635A47" w14:textId="433DA5D8" w:rsidR="00E40F0D" w:rsidRDefault="00E40F0D" w:rsidP="00D447FB">
      <w:pPr>
        <w:spacing w:after="0" w:line="240" w:lineRule="auto"/>
        <w:rPr>
          <w:rFonts w:ascii="Trebuchet MS" w:hAnsi="Trebuchet MS" w:cs="Open Sans"/>
          <w:color w:val="000000"/>
          <w:sz w:val="24"/>
          <w:szCs w:val="24"/>
          <w:shd w:val="clear" w:color="auto" w:fill="FFFFFF"/>
        </w:rPr>
      </w:pPr>
    </w:p>
    <w:p w14:paraId="2F102710" w14:textId="54B2DBE1" w:rsidR="00E40F0D" w:rsidRDefault="00E40F0D" w:rsidP="00D447FB">
      <w:pPr>
        <w:spacing w:after="0" w:line="240" w:lineRule="auto"/>
        <w:rPr>
          <w:rFonts w:ascii="Trebuchet MS" w:hAnsi="Trebuchet MS" w:cs="Open Sans"/>
          <w:color w:val="000000"/>
          <w:sz w:val="24"/>
          <w:szCs w:val="24"/>
          <w:shd w:val="clear" w:color="auto" w:fill="FFFFFF"/>
        </w:rPr>
      </w:pPr>
    </w:p>
    <w:p w14:paraId="6CAA1B41" w14:textId="62FE141C" w:rsidR="00E40F0D" w:rsidRDefault="00E40F0D" w:rsidP="00D447FB">
      <w:pPr>
        <w:spacing w:after="0" w:line="240" w:lineRule="auto"/>
        <w:rPr>
          <w:rFonts w:ascii="Trebuchet MS" w:hAnsi="Trebuchet MS" w:cs="Open Sans"/>
          <w:color w:val="000000"/>
          <w:sz w:val="24"/>
          <w:szCs w:val="24"/>
          <w:shd w:val="clear" w:color="auto" w:fill="FFFFFF"/>
        </w:rPr>
      </w:pPr>
    </w:p>
    <w:p w14:paraId="485659E7" w14:textId="77777777" w:rsidR="00E40F0D" w:rsidRPr="00172D75" w:rsidRDefault="00E40F0D" w:rsidP="00D447FB">
      <w:pPr>
        <w:spacing w:after="0" w:line="240" w:lineRule="auto"/>
        <w:rPr>
          <w:rFonts w:ascii="Trebuchet MS" w:hAnsi="Trebuchet MS" w:cs="Open Sans"/>
          <w:color w:val="000000"/>
          <w:sz w:val="24"/>
          <w:szCs w:val="24"/>
          <w:shd w:val="clear" w:color="auto" w:fill="FFFFFF"/>
        </w:rPr>
      </w:pPr>
    </w:p>
    <w:p w14:paraId="03902913" w14:textId="77777777" w:rsidR="00D447FB" w:rsidRPr="00172D75" w:rsidRDefault="00D447FB" w:rsidP="00D447FB">
      <w:pPr>
        <w:spacing w:after="0" w:line="240" w:lineRule="auto"/>
        <w:rPr>
          <w:rFonts w:ascii="Trebuchet MS" w:hAnsi="Trebuchet MS" w:cs="Open Sans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2340"/>
        <w:gridCol w:w="1620"/>
        <w:gridCol w:w="2361"/>
      </w:tblGrid>
      <w:tr w:rsidR="00D447FB" w:rsidRPr="00172D75" w14:paraId="316EA911" w14:textId="77777777" w:rsidTr="00172D75">
        <w:tc>
          <w:tcPr>
            <w:tcW w:w="3415" w:type="dxa"/>
            <w:shd w:val="clear" w:color="auto" w:fill="auto"/>
          </w:tcPr>
          <w:p w14:paraId="4C8473DA" w14:textId="77777777" w:rsidR="00D447FB" w:rsidRPr="00172D75" w:rsidRDefault="00D447FB" w:rsidP="004761CB">
            <w:pPr>
              <w:spacing w:after="0" w:line="240" w:lineRule="auto"/>
              <w:jc w:val="center"/>
              <w:rPr>
                <w:rFonts w:ascii="Trebuchet MS" w:hAnsi="Trebuchet MS" w:cs="Open Sans"/>
                <w:color w:val="000000"/>
                <w:sz w:val="24"/>
                <w:szCs w:val="24"/>
                <w:shd w:val="clear" w:color="auto" w:fill="FFFFFF"/>
              </w:rPr>
            </w:pPr>
            <w:r w:rsidRPr="00172D75">
              <w:rPr>
                <w:rFonts w:ascii="Trebuchet MS" w:hAnsi="Trebuchet MS" w:cs="Open Sans"/>
                <w:color w:val="000000"/>
                <w:sz w:val="24"/>
                <w:szCs w:val="24"/>
                <w:shd w:val="clear" w:color="auto" w:fill="FFFFFF"/>
              </w:rPr>
              <w:t>Nume și Prenume</w:t>
            </w:r>
          </w:p>
        </w:tc>
        <w:tc>
          <w:tcPr>
            <w:tcW w:w="2340" w:type="dxa"/>
            <w:shd w:val="clear" w:color="auto" w:fill="auto"/>
          </w:tcPr>
          <w:p w14:paraId="105D43A5" w14:textId="77777777" w:rsidR="00D447FB" w:rsidRPr="00172D75" w:rsidRDefault="00D447FB" w:rsidP="004761CB">
            <w:pPr>
              <w:spacing w:after="0" w:line="240" w:lineRule="auto"/>
              <w:jc w:val="center"/>
              <w:rPr>
                <w:rFonts w:ascii="Trebuchet MS" w:hAnsi="Trebuchet MS" w:cs="Open Sans"/>
                <w:color w:val="000000"/>
                <w:sz w:val="24"/>
                <w:szCs w:val="24"/>
                <w:shd w:val="clear" w:color="auto" w:fill="FFFFFF"/>
              </w:rPr>
            </w:pPr>
            <w:r w:rsidRPr="00172D75">
              <w:rPr>
                <w:rFonts w:ascii="Trebuchet MS" w:hAnsi="Trebuchet MS" w:cs="Open Sans"/>
                <w:color w:val="000000"/>
                <w:sz w:val="24"/>
                <w:szCs w:val="24"/>
                <w:shd w:val="clear" w:color="auto" w:fill="FFFFFF"/>
              </w:rPr>
              <w:t>Funcția</w:t>
            </w:r>
          </w:p>
        </w:tc>
        <w:tc>
          <w:tcPr>
            <w:tcW w:w="1620" w:type="dxa"/>
            <w:shd w:val="clear" w:color="auto" w:fill="auto"/>
          </w:tcPr>
          <w:p w14:paraId="64F8D56D" w14:textId="77777777" w:rsidR="00D447FB" w:rsidRPr="00172D75" w:rsidRDefault="00D447FB" w:rsidP="004761CB">
            <w:pPr>
              <w:spacing w:after="0" w:line="240" w:lineRule="auto"/>
              <w:jc w:val="center"/>
              <w:rPr>
                <w:rFonts w:ascii="Trebuchet MS" w:hAnsi="Trebuchet MS" w:cs="Open Sans"/>
                <w:color w:val="000000"/>
                <w:sz w:val="24"/>
                <w:szCs w:val="24"/>
                <w:shd w:val="clear" w:color="auto" w:fill="FFFFFF"/>
              </w:rPr>
            </w:pPr>
            <w:r w:rsidRPr="00172D75">
              <w:rPr>
                <w:rFonts w:ascii="Trebuchet MS" w:hAnsi="Trebuchet MS" w:cs="Open Sans"/>
                <w:color w:val="000000"/>
                <w:sz w:val="24"/>
                <w:szCs w:val="24"/>
                <w:shd w:val="clear" w:color="auto" w:fill="FFFFFF"/>
              </w:rPr>
              <w:t>Data</w:t>
            </w:r>
          </w:p>
        </w:tc>
        <w:tc>
          <w:tcPr>
            <w:tcW w:w="2361" w:type="dxa"/>
            <w:shd w:val="clear" w:color="auto" w:fill="auto"/>
          </w:tcPr>
          <w:p w14:paraId="39209130" w14:textId="77777777" w:rsidR="00D447FB" w:rsidRPr="00172D75" w:rsidRDefault="00D447FB" w:rsidP="004761CB">
            <w:pPr>
              <w:spacing w:after="0" w:line="240" w:lineRule="auto"/>
              <w:jc w:val="center"/>
              <w:rPr>
                <w:rFonts w:ascii="Trebuchet MS" w:hAnsi="Trebuchet MS" w:cs="Open Sans"/>
                <w:color w:val="000000"/>
                <w:sz w:val="24"/>
                <w:szCs w:val="24"/>
                <w:shd w:val="clear" w:color="auto" w:fill="FFFFFF"/>
              </w:rPr>
            </w:pPr>
            <w:r w:rsidRPr="00172D75">
              <w:rPr>
                <w:rFonts w:ascii="Trebuchet MS" w:hAnsi="Trebuchet MS" w:cs="Open Sans"/>
                <w:color w:val="000000"/>
                <w:sz w:val="24"/>
                <w:szCs w:val="24"/>
                <w:shd w:val="clear" w:color="auto" w:fill="FFFFFF"/>
              </w:rPr>
              <w:t>Semnătura</w:t>
            </w:r>
          </w:p>
        </w:tc>
      </w:tr>
      <w:tr w:rsidR="00D447FB" w:rsidRPr="00172D75" w14:paraId="2AE87883" w14:textId="77777777" w:rsidTr="00172D75">
        <w:tc>
          <w:tcPr>
            <w:tcW w:w="3415" w:type="dxa"/>
            <w:shd w:val="clear" w:color="auto" w:fill="auto"/>
          </w:tcPr>
          <w:p w14:paraId="7D58C7B7" w14:textId="5FB06915" w:rsidR="00D447FB" w:rsidRPr="00172D75" w:rsidRDefault="00D447FB" w:rsidP="004761CB">
            <w:pPr>
              <w:spacing w:after="0" w:line="240" w:lineRule="auto"/>
              <w:rPr>
                <w:rFonts w:ascii="Trebuchet MS" w:hAnsi="Trebuchet MS" w:cs="Open Sans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72D75">
              <w:rPr>
                <w:rFonts w:ascii="Trebuchet MS" w:hAnsi="Trebuchet MS" w:cs="Open Sans"/>
                <w:color w:val="000000"/>
                <w:sz w:val="24"/>
                <w:szCs w:val="24"/>
                <w:shd w:val="clear" w:color="auto" w:fill="FFFFFF"/>
              </w:rPr>
              <w:t>Avizat:</w:t>
            </w:r>
            <w:r w:rsidR="00981A01" w:rsidRPr="00172D75">
              <w:rPr>
                <w:rFonts w:ascii="Trebuchet MS" w:hAnsi="Trebuchet MS" w:cs="Open Sans"/>
                <w:color w:val="000000"/>
                <w:sz w:val="24"/>
                <w:szCs w:val="24"/>
                <w:shd w:val="clear" w:color="auto" w:fill="FFFFFF"/>
              </w:rPr>
              <w:t>Lavinia</w:t>
            </w:r>
            <w:proofErr w:type="spellEnd"/>
            <w:r w:rsidR="00981A01" w:rsidRPr="00172D75">
              <w:rPr>
                <w:rFonts w:ascii="Trebuchet MS" w:hAnsi="Trebuchet MS" w:cs="Open Sans"/>
                <w:color w:val="000000"/>
                <w:sz w:val="24"/>
                <w:szCs w:val="24"/>
                <w:shd w:val="clear" w:color="auto" w:fill="FFFFFF"/>
              </w:rPr>
              <w:t xml:space="preserve"> Monica ZECA</w:t>
            </w:r>
          </w:p>
        </w:tc>
        <w:tc>
          <w:tcPr>
            <w:tcW w:w="2340" w:type="dxa"/>
            <w:shd w:val="clear" w:color="auto" w:fill="auto"/>
          </w:tcPr>
          <w:p w14:paraId="51F2AFD1" w14:textId="252C6616" w:rsidR="00D447FB" w:rsidRPr="00172D75" w:rsidRDefault="00D447FB" w:rsidP="00981A01">
            <w:pPr>
              <w:spacing w:after="0" w:line="240" w:lineRule="auto"/>
              <w:rPr>
                <w:rFonts w:ascii="Trebuchet MS" w:hAnsi="Trebuchet MS" w:cs="Open Sans"/>
                <w:color w:val="000000"/>
                <w:sz w:val="24"/>
                <w:szCs w:val="24"/>
                <w:shd w:val="clear" w:color="auto" w:fill="FFFFFF"/>
              </w:rPr>
            </w:pPr>
            <w:r w:rsidRPr="00172D75">
              <w:rPr>
                <w:rFonts w:ascii="Trebuchet MS" w:hAnsi="Trebuchet MS" w:cs="Open Sans"/>
                <w:color w:val="000000"/>
                <w:sz w:val="24"/>
                <w:szCs w:val="24"/>
                <w:shd w:val="clear" w:color="auto" w:fill="FFFFFF"/>
              </w:rPr>
              <w:t>Șef Serviciu</w:t>
            </w:r>
            <w:r w:rsidR="00172D75">
              <w:rPr>
                <w:rFonts w:ascii="Trebuchet MS" w:hAnsi="Trebuchet MS" w:cs="Open Sans"/>
                <w:color w:val="000000"/>
                <w:sz w:val="24"/>
                <w:szCs w:val="24"/>
                <w:shd w:val="clear" w:color="auto" w:fill="FFFFFF"/>
              </w:rPr>
              <w:t xml:space="preserve"> A.A.A.</w:t>
            </w:r>
          </w:p>
        </w:tc>
        <w:tc>
          <w:tcPr>
            <w:tcW w:w="1620" w:type="dxa"/>
            <w:shd w:val="clear" w:color="auto" w:fill="auto"/>
          </w:tcPr>
          <w:p w14:paraId="664FB3F9" w14:textId="05C3761D" w:rsidR="00D447FB" w:rsidRPr="00172D75" w:rsidRDefault="00CA2C80" w:rsidP="00CA2C80">
            <w:pPr>
              <w:spacing w:after="0" w:line="240" w:lineRule="auto"/>
              <w:rPr>
                <w:rFonts w:ascii="Trebuchet MS" w:hAnsi="Trebuchet MS" w:cs="Open San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rebuchet MS" w:hAnsi="Trebuchet MS" w:cs="Open Sans"/>
                <w:color w:val="000000"/>
                <w:sz w:val="24"/>
                <w:szCs w:val="24"/>
                <w:shd w:val="clear" w:color="auto" w:fill="FFFFFF"/>
              </w:rPr>
              <w:t>30</w:t>
            </w:r>
            <w:r w:rsidR="00172D75">
              <w:rPr>
                <w:rFonts w:ascii="Trebuchet MS" w:hAnsi="Trebuchet MS" w:cs="Open Sans"/>
                <w:color w:val="000000"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Trebuchet MS" w:hAnsi="Trebuchet MS" w:cs="Open Sans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172D75">
              <w:rPr>
                <w:rFonts w:ascii="Trebuchet MS" w:hAnsi="Trebuchet MS" w:cs="Open Sans"/>
                <w:color w:val="000000"/>
                <w:sz w:val="24"/>
                <w:szCs w:val="24"/>
                <w:shd w:val="clear" w:color="auto" w:fill="FFFFFF"/>
              </w:rPr>
              <w:t>.2024</w:t>
            </w:r>
          </w:p>
        </w:tc>
        <w:tc>
          <w:tcPr>
            <w:tcW w:w="2361" w:type="dxa"/>
            <w:shd w:val="clear" w:color="auto" w:fill="auto"/>
          </w:tcPr>
          <w:p w14:paraId="3FDDED7E" w14:textId="77777777" w:rsidR="00D447FB" w:rsidRDefault="00D447FB" w:rsidP="004761CB">
            <w:pPr>
              <w:spacing w:after="0" w:line="240" w:lineRule="auto"/>
              <w:rPr>
                <w:rFonts w:ascii="Trebuchet MS" w:hAnsi="Trebuchet MS" w:cs="Open Sans"/>
                <w:color w:val="000000"/>
                <w:sz w:val="24"/>
                <w:szCs w:val="24"/>
                <w:shd w:val="clear" w:color="auto" w:fill="FFFFFF"/>
              </w:rPr>
            </w:pPr>
          </w:p>
          <w:p w14:paraId="1AB84980" w14:textId="124D7067" w:rsidR="00E40F0D" w:rsidRPr="00172D75" w:rsidRDefault="00E40F0D" w:rsidP="004761CB">
            <w:pPr>
              <w:spacing w:after="0" w:line="240" w:lineRule="auto"/>
              <w:rPr>
                <w:rFonts w:ascii="Trebuchet MS" w:hAnsi="Trebuchet MS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35A94118" w14:textId="77777777" w:rsidR="00E40F0D" w:rsidRDefault="00E40F0D" w:rsidP="00D447F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</w:p>
    <w:p w14:paraId="74CA0C7E" w14:textId="77777777" w:rsidR="00E40F0D" w:rsidRDefault="00E40F0D" w:rsidP="00D447F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</w:p>
    <w:p w14:paraId="447AFACC" w14:textId="77777777" w:rsidR="00E40F0D" w:rsidRDefault="00E40F0D" w:rsidP="00D447F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</w:p>
    <w:p w14:paraId="3C952038" w14:textId="77777777" w:rsidR="00E40F0D" w:rsidRDefault="00E40F0D" w:rsidP="00D447F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</w:p>
    <w:p w14:paraId="5F4C9463" w14:textId="77777777" w:rsidR="00E40F0D" w:rsidRDefault="00E40F0D" w:rsidP="00D447F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</w:p>
    <w:p w14:paraId="61E5E594" w14:textId="77777777" w:rsidR="00E40F0D" w:rsidRDefault="00E40F0D" w:rsidP="00D447F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</w:p>
    <w:p w14:paraId="062209B2" w14:textId="77777777" w:rsidR="00E40F0D" w:rsidRDefault="00E40F0D" w:rsidP="00D447F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</w:p>
    <w:p w14:paraId="39CA0F59" w14:textId="77777777" w:rsidR="00E40F0D" w:rsidRDefault="00E40F0D" w:rsidP="00D447F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</w:p>
    <w:p w14:paraId="227AEA4C" w14:textId="57643174" w:rsidR="00D447FB" w:rsidRPr="00172D75" w:rsidRDefault="00172D75" w:rsidP="00D447FB">
      <w:pPr>
        <w:tabs>
          <w:tab w:val="left" w:pos="0"/>
        </w:tabs>
        <w:spacing w:after="0" w:line="240" w:lineRule="auto"/>
        <w:jc w:val="both"/>
        <w:outlineLvl w:val="0"/>
        <w:rPr>
          <w:rFonts w:ascii="Trebuchet MS" w:hAnsi="Trebuchet MS"/>
          <w:sz w:val="18"/>
          <w:szCs w:val="18"/>
        </w:rPr>
      </w:pPr>
      <w:r w:rsidRPr="00172D75">
        <w:rPr>
          <w:rFonts w:ascii="Times New Roman" w:hAnsi="Times New Roman"/>
          <w:sz w:val="18"/>
          <w:szCs w:val="18"/>
        </w:rPr>
        <w:t xml:space="preserve">Nota: Decizia </w:t>
      </w:r>
      <w:proofErr w:type="spellStart"/>
      <w:r w:rsidRPr="00172D75">
        <w:rPr>
          <w:rFonts w:ascii="Times New Roman" w:hAnsi="Times New Roman"/>
          <w:sz w:val="18"/>
          <w:szCs w:val="18"/>
        </w:rPr>
        <w:t>initiala</w:t>
      </w:r>
      <w:proofErr w:type="spellEnd"/>
      <w:r w:rsidRPr="00172D75">
        <w:rPr>
          <w:rFonts w:ascii="Times New Roman" w:hAnsi="Times New Roman"/>
          <w:sz w:val="18"/>
          <w:szCs w:val="18"/>
        </w:rPr>
        <w:t xml:space="preserve"> de </w:t>
      </w:r>
      <w:proofErr w:type="spellStart"/>
      <w:r w:rsidRPr="00172D75">
        <w:rPr>
          <w:rFonts w:ascii="Times New Roman" w:hAnsi="Times New Roman"/>
          <w:sz w:val="18"/>
          <w:szCs w:val="18"/>
        </w:rPr>
        <w:t>incadrare</w:t>
      </w:r>
      <w:proofErr w:type="spellEnd"/>
      <w:r w:rsidRPr="00172D75">
        <w:rPr>
          <w:rFonts w:ascii="Times New Roman" w:hAnsi="Times New Roman"/>
          <w:sz w:val="18"/>
          <w:szCs w:val="18"/>
        </w:rPr>
        <w:t xml:space="preserve"> s-a emis in 2 (doua)ex</w:t>
      </w:r>
    </w:p>
    <w:sectPr w:rsidR="00D447FB" w:rsidRPr="00172D75" w:rsidSect="0087204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43" w:right="1080" w:bottom="1440" w:left="1080" w:header="567" w:footer="80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1F31F" w14:textId="77777777" w:rsidR="009D0126" w:rsidRDefault="009D0126" w:rsidP="00143ACD">
      <w:pPr>
        <w:spacing w:after="0" w:line="240" w:lineRule="auto"/>
      </w:pPr>
      <w:r>
        <w:separator/>
      </w:r>
    </w:p>
  </w:endnote>
  <w:endnote w:type="continuationSeparator" w:id="0">
    <w:p w14:paraId="613F5B9A" w14:textId="77777777" w:rsidR="009D0126" w:rsidRDefault="009D0126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695160"/>
      <w:docPartObj>
        <w:docPartGallery w:val="Page Numbers (Bottom of Page)"/>
        <w:docPartUnique/>
      </w:docPartObj>
    </w:sdtPr>
    <w:sdtEndPr/>
    <w:sdtContent>
      <w:sdt>
        <w:sdtPr>
          <w:id w:val="1758780256"/>
          <w:docPartObj>
            <w:docPartGallery w:val="Page Numbers (Top of Page)"/>
            <w:docPartUnique/>
          </w:docPartObj>
        </w:sdtPr>
        <w:sdtEndPr/>
        <w:sdtContent>
          <w:p w14:paraId="78BC4961" w14:textId="60391F3E" w:rsidR="00D26ADD" w:rsidRDefault="009D0126" w:rsidP="00D26ADD">
            <w:pPr>
              <w:pStyle w:val="Subsol"/>
              <w:jc w:val="center"/>
            </w:pPr>
            <w:sdt>
              <w:sdtPr>
                <w:id w:val="-2114742789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AGENȚIA PENTRU PROTECȚIA MEDIULUI </w:t>
                </w:r>
                <w:r w:rsidR="00D26ADD">
                  <w:rPr>
                    <w:rFonts w:ascii="Trebuchet MS" w:hAnsi="Trebuchet MS"/>
                    <w:sz w:val="16"/>
                    <w:szCs w:val="16"/>
                  </w:rPr>
                  <w:t>CONSTANȚA</w:t>
                </w:r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                                                      </w:t>
                </w:r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522752914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rFonts w:ascii="Trebuchet MS" w:hAnsi="Trebuchet MS"/>
                          <w:sz w:val="16"/>
                          <w:szCs w:val="16"/>
                        </w:rPr>
                        <w:id w:val="-1425643795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                                    Pagină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PAGE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E50732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4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din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NUMPAGES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E50732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4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sdtContent>
                    </w:sdt>
                  </w:sdtContent>
                </w:sdt>
                <w:r w:rsidR="00D26ADD" w:rsidRPr="00FE758C">
                  <w:rPr>
                    <w:rFonts w:ascii="Trebuchet MS" w:hAnsi="Trebuchet MS"/>
                    <w:sz w:val="16"/>
                    <w:szCs w:val="16"/>
                  </w:rPr>
                  <w:t xml:space="preserve"> </w:t>
                </w:r>
              </w:sdtContent>
            </w:sdt>
          </w:p>
          <w:p w14:paraId="6A580C44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Strada Unirii, nr.23</w:t>
            </w:r>
            <w:r w:rsidRPr="001B47C8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Constanţa</w:t>
            </w:r>
            <w:proofErr w:type="spellEnd"/>
            <w:r>
              <w:rPr>
                <w:sz w:val="16"/>
                <w:szCs w:val="16"/>
              </w:rPr>
              <w:t>, Cod poștal 900532</w:t>
            </w:r>
          </w:p>
          <w:p w14:paraId="4EDB7A9F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>Tel.: +40</w:t>
            </w:r>
            <w:r>
              <w:rPr>
                <w:sz w:val="16"/>
                <w:szCs w:val="16"/>
              </w:rPr>
              <w:t xml:space="preserve"> </w:t>
            </w:r>
            <w:r w:rsidRPr="001B47C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 w:rsidRPr="001B47C8">
              <w:rPr>
                <w:sz w:val="16"/>
                <w:szCs w:val="16"/>
              </w:rPr>
              <w:t xml:space="preserve">1 </w:t>
            </w:r>
            <w:r>
              <w:rPr>
                <w:color w:val="auto"/>
                <w:sz w:val="16"/>
                <w:szCs w:val="16"/>
              </w:rPr>
              <w:t>546.596; +40 241.546.696</w:t>
            </w:r>
          </w:p>
          <w:p w14:paraId="653889B5" w14:textId="6660F53D" w:rsidR="00D26ADD" w:rsidRDefault="00D26ADD" w:rsidP="00A724BC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 xml:space="preserve">e-mail: </w:t>
            </w:r>
            <w:hyperlink r:id="rId1" w:history="1">
              <w:r w:rsidR="00A724BC" w:rsidRPr="00516352">
                <w:rPr>
                  <w:rStyle w:val="Hyperlink"/>
                  <w:sz w:val="16"/>
                  <w:szCs w:val="16"/>
                </w:rPr>
                <w:t>office@apmct.anpm.ro</w:t>
              </w:r>
            </w:hyperlink>
            <w:r w:rsidR="00A724BC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      </w:t>
            </w:r>
            <w:r w:rsidRPr="001B47C8">
              <w:rPr>
                <w:sz w:val="16"/>
                <w:szCs w:val="16"/>
              </w:rPr>
              <w:t xml:space="preserve">website: </w:t>
            </w:r>
            <w:hyperlink r:id="rId2" w:history="1">
              <w:r w:rsidRPr="005C63F6">
                <w:rPr>
                  <w:rStyle w:val="Hyperlink"/>
                  <w:sz w:val="16"/>
                  <w:szCs w:val="16"/>
                </w:rPr>
                <w:t>http://apmct.anpm.ro</w:t>
              </w:r>
            </w:hyperlink>
          </w:p>
          <w:p w14:paraId="4507CAA8" w14:textId="77777777" w:rsidR="00D26ADD" w:rsidRPr="00E84F3C" w:rsidRDefault="00D26ADD" w:rsidP="00FC5E96">
            <w:pPr>
              <w:pStyle w:val="Antet"/>
              <w:pBdr>
                <w:top w:val="single" w:sz="4" w:space="1" w:color="auto"/>
                <w:left w:val="single" w:sz="4" w:space="4" w:color="auto"/>
                <w:bottom w:val="single" w:sz="4" w:space="3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rFonts w:ascii="Trebuchet MS" w:hAnsi="Trebuchet MS"/>
                <w:sz w:val="16"/>
                <w:szCs w:val="16"/>
              </w:rPr>
            </w:pPr>
            <w:r w:rsidRPr="00DD65FA">
              <w:rPr>
                <w:rFonts w:ascii="Trebuchet MS" w:hAnsi="Trebuchet MS" w:cs="Open Sans"/>
                <w:color w:val="000000"/>
                <w:sz w:val="16"/>
                <w:szCs w:val="16"/>
                <w:shd w:val="clear" w:color="auto" w:fill="FFFFFF"/>
              </w:rPr>
              <w:t>Operator de date cu caracter personal, conform Regulamentului (UE) 2016/679</w:t>
            </w:r>
          </w:p>
          <w:p w14:paraId="4410F7E4" w14:textId="3B0E8EDC" w:rsidR="0090061B" w:rsidRPr="00D62259" w:rsidRDefault="009D0126" w:rsidP="00D26ADD">
            <w:pPr>
              <w:pStyle w:val="Subsol"/>
              <w:jc w:val="right"/>
              <w:rPr>
                <w:rFonts w:ascii="Trebuchet MS" w:hAnsi="Trebuchet MS"/>
                <w:sz w:val="16"/>
                <w:szCs w:val="16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664DF5" w14:textId="46E01C74" w:rsidR="004C0CE7" w:rsidRDefault="00443A0B" w:rsidP="00443A0B">
            <w:pPr>
              <w:pStyle w:val="Subsol"/>
              <w:jc w:val="center"/>
            </w:pPr>
            <w:r w:rsidRPr="00DD65FA">
              <w:rPr>
                <w:rFonts w:ascii="Trebuchet MS" w:hAnsi="Trebuchet MS"/>
                <w:sz w:val="16"/>
                <w:szCs w:val="16"/>
              </w:rPr>
              <w:t xml:space="preserve">AGENȚIA PENTRU PROTECȚIA MEDIULUI </w:t>
            </w:r>
            <w:r>
              <w:rPr>
                <w:rFonts w:ascii="Trebuchet MS" w:hAnsi="Trebuchet MS"/>
                <w:sz w:val="16"/>
                <w:szCs w:val="16"/>
              </w:rPr>
              <w:t>CONSTANȚA</w:t>
            </w:r>
            <w:r w:rsidRPr="00DD65FA">
              <w:rPr>
                <w:rFonts w:ascii="Trebuchet MS" w:hAnsi="Trebuchet MS"/>
                <w:sz w:val="16"/>
                <w:szCs w:val="16"/>
              </w:rPr>
              <w:t xml:space="preserve">                                                      </w:t>
            </w:r>
            <w:sdt>
              <w:sdtPr>
                <w:rPr>
                  <w:rFonts w:ascii="Trebuchet MS" w:hAnsi="Trebuchet MS"/>
                  <w:sz w:val="16"/>
                  <w:szCs w:val="16"/>
                </w:rPr>
                <w:id w:val="-1838766449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785551732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                                    Pagină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E50732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din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E50732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4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  <w:r w:rsidRPr="00FE758C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sdtContent>
      </w:sdt>
    </w:sdtContent>
  </w:sdt>
  <w:p w14:paraId="3F913A47" w14:textId="5F264E9C" w:rsidR="00D62259" w:rsidRPr="001B47C8" w:rsidRDefault="00981A01" w:rsidP="00F1090C">
    <w:pPr>
      <w:pStyle w:val="Footer1"/>
      <w:ind w:left="284"/>
      <w:rPr>
        <w:sz w:val="16"/>
        <w:szCs w:val="16"/>
      </w:rPr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  <w:r>
      <w:rPr>
        <w:sz w:val="16"/>
        <w:szCs w:val="16"/>
      </w:rPr>
      <w:t>Strada Unirii</w:t>
    </w:r>
    <w:r w:rsidR="00FE758C">
      <w:rPr>
        <w:sz w:val="16"/>
        <w:szCs w:val="16"/>
      </w:rPr>
      <w:t>, nr.</w:t>
    </w:r>
    <w:r>
      <w:rPr>
        <w:sz w:val="16"/>
        <w:szCs w:val="16"/>
      </w:rPr>
      <w:t>23</w:t>
    </w:r>
    <w:r w:rsidR="00D62259" w:rsidRPr="001B47C8"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Constanţa</w:t>
    </w:r>
    <w:proofErr w:type="spellEnd"/>
    <w:r w:rsidR="00FE758C">
      <w:rPr>
        <w:sz w:val="16"/>
        <w:szCs w:val="16"/>
      </w:rPr>
      <w:t xml:space="preserve">, Cod poștal </w:t>
    </w:r>
    <w:r>
      <w:rPr>
        <w:sz w:val="16"/>
        <w:szCs w:val="16"/>
      </w:rPr>
      <w:t>900532</w:t>
    </w:r>
  </w:p>
  <w:p w14:paraId="4175824C" w14:textId="02BFB953" w:rsidR="00D62259" w:rsidRPr="001B47C8" w:rsidRDefault="00D62259" w:rsidP="00F1090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>Tel.: +40</w:t>
    </w:r>
    <w:r w:rsidR="00981A01">
      <w:rPr>
        <w:sz w:val="16"/>
        <w:szCs w:val="16"/>
      </w:rPr>
      <w:t xml:space="preserve"> </w:t>
    </w:r>
    <w:r w:rsidRPr="001B47C8">
      <w:rPr>
        <w:sz w:val="16"/>
        <w:szCs w:val="16"/>
      </w:rPr>
      <w:t>2</w:t>
    </w:r>
    <w:r w:rsidR="00981A01">
      <w:rPr>
        <w:sz w:val="16"/>
        <w:szCs w:val="16"/>
      </w:rPr>
      <w:t>4</w:t>
    </w:r>
    <w:r w:rsidRPr="001B47C8">
      <w:rPr>
        <w:sz w:val="16"/>
        <w:szCs w:val="16"/>
      </w:rPr>
      <w:t xml:space="preserve">1 </w:t>
    </w:r>
    <w:r w:rsidR="00981A01">
      <w:rPr>
        <w:color w:val="auto"/>
        <w:sz w:val="16"/>
        <w:szCs w:val="16"/>
      </w:rPr>
      <w:t>546.596; +40 241.546.696</w:t>
    </w:r>
  </w:p>
  <w:p w14:paraId="051FD53C" w14:textId="5A176275" w:rsidR="001B47C8" w:rsidRDefault="00D62259" w:rsidP="00A724B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e-mail: </w:t>
    </w:r>
    <w:hyperlink r:id="rId1" w:history="1">
      <w:r w:rsidR="00A724BC" w:rsidRPr="00516352">
        <w:rPr>
          <w:rStyle w:val="Hyperlink"/>
          <w:sz w:val="16"/>
          <w:szCs w:val="16"/>
        </w:rPr>
        <w:t>office@apmct.anpm.ro</w:t>
      </w:r>
    </w:hyperlink>
    <w:r w:rsidR="00A724BC">
      <w:rPr>
        <w:rStyle w:val="Hyperlink"/>
        <w:color w:val="auto"/>
        <w:sz w:val="16"/>
        <w:szCs w:val="16"/>
        <w:u w:val="none"/>
      </w:rPr>
      <w:t xml:space="preserve">          </w:t>
    </w:r>
    <w:r w:rsidRPr="001B47C8">
      <w:rPr>
        <w:sz w:val="16"/>
        <w:szCs w:val="16"/>
      </w:rPr>
      <w:t xml:space="preserve">website: </w:t>
    </w:r>
    <w:bookmarkEnd w:id="1"/>
    <w:bookmarkEnd w:id="2"/>
    <w:bookmarkEnd w:id="3"/>
    <w:bookmarkEnd w:id="4"/>
    <w:bookmarkEnd w:id="5"/>
    <w:bookmarkEnd w:id="6"/>
    <w:r w:rsidR="00981A01">
      <w:rPr>
        <w:sz w:val="16"/>
        <w:szCs w:val="16"/>
      </w:rPr>
      <w:fldChar w:fldCharType="begin"/>
    </w:r>
    <w:r w:rsidR="00981A01">
      <w:rPr>
        <w:sz w:val="16"/>
        <w:szCs w:val="16"/>
      </w:rPr>
      <w:instrText xml:space="preserve"> HYPERLINK "</w:instrText>
    </w:r>
    <w:r w:rsidR="00981A01" w:rsidRPr="00981A01">
      <w:rPr>
        <w:sz w:val="16"/>
        <w:szCs w:val="16"/>
      </w:rPr>
      <w:instrText>http://apmct.anpm.ro</w:instrText>
    </w:r>
    <w:r w:rsidR="00981A01">
      <w:rPr>
        <w:sz w:val="16"/>
        <w:szCs w:val="16"/>
      </w:rPr>
      <w:instrText xml:space="preserve">" </w:instrText>
    </w:r>
    <w:r w:rsidR="00981A01">
      <w:rPr>
        <w:sz w:val="16"/>
        <w:szCs w:val="16"/>
      </w:rPr>
      <w:fldChar w:fldCharType="separate"/>
    </w:r>
    <w:r w:rsidR="00981A01" w:rsidRPr="005C63F6">
      <w:rPr>
        <w:rStyle w:val="Hyperlink"/>
        <w:sz w:val="16"/>
        <w:szCs w:val="16"/>
      </w:rPr>
      <w:t>http://apmct.anpm.ro</w:t>
    </w:r>
    <w:r w:rsidR="00981A01">
      <w:rPr>
        <w:sz w:val="16"/>
        <w:szCs w:val="16"/>
      </w:rPr>
      <w:fldChar w:fldCharType="end"/>
    </w:r>
  </w:p>
  <w:p w14:paraId="4A67A18F" w14:textId="7AE7E67C" w:rsidR="00443A0B" w:rsidRPr="00E84F3C" w:rsidRDefault="00443A0B" w:rsidP="00443A0B">
    <w:pPr>
      <w:pStyle w:val="Antet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rPr>
        <w:rFonts w:ascii="Trebuchet MS" w:hAnsi="Trebuchet MS"/>
        <w:sz w:val="16"/>
        <w:szCs w:val="16"/>
      </w:rPr>
    </w:pPr>
    <w:r w:rsidRPr="00DD65FA">
      <w:rPr>
        <w:rFonts w:ascii="Trebuchet MS" w:hAnsi="Trebuchet MS" w:cs="Open Sans"/>
        <w:color w:val="000000"/>
        <w:sz w:val="16"/>
        <w:szCs w:val="16"/>
        <w:shd w:val="clear" w:color="auto" w:fill="FFFFFF"/>
      </w:rPr>
      <w:t>Operator de date cu caracter personal, conform Regulamentului (UE) 2016/679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5ED16" w14:textId="77777777" w:rsidR="009D0126" w:rsidRDefault="009D0126" w:rsidP="00143ACD">
      <w:pPr>
        <w:spacing w:after="0" w:line="240" w:lineRule="auto"/>
      </w:pPr>
      <w:r>
        <w:separator/>
      </w:r>
    </w:p>
  </w:footnote>
  <w:footnote w:type="continuationSeparator" w:id="0">
    <w:p w14:paraId="08A86FA0" w14:textId="77777777" w:rsidR="009D0126" w:rsidRDefault="009D0126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Antet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05C0" w14:textId="314D7151" w:rsidR="001B47C8" w:rsidRDefault="004C0CE7" w:rsidP="00D41783">
    <w:pPr>
      <w:pStyle w:val="Ante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54C1AE59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748905" cy="1849120"/>
          <wp:effectExtent l="0" t="0" r="0" b="0"/>
          <wp:wrapTopAndBottom/>
          <wp:docPr id="6" name="I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75FCC"/>
    <w:multiLevelType w:val="hybridMultilevel"/>
    <w:tmpl w:val="A28090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86D4D"/>
    <w:multiLevelType w:val="hybridMultilevel"/>
    <w:tmpl w:val="CDE07FE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C2886"/>
    <w:multiLevelType w:val="hybridMultilevel"/>
    <w:tmpl w:val="CB4A80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02036"/>
    <w:rsid w:val="00042469"/>
    <w:rsid w:val="000C0E50"/>
    <w:rsid w:val="000E1DC5"/>
    <w:rsid w:val="001106DF"/>
    <w:rsid w:val="00143ACD"/>
    <w:rsid w:val="00172D75"/>
    <w:rsid w:val="001B47C8"/>
    <w:rsid w:val="002035D1"/>
    <w:rsid w:val="00354326"/>
    <w:rsid w:val="004056C1"/>
    <w:rsid w:val="00443A0B"/>
    <w:rsid w:val="0046340A"/>
    <w:rsid w:val="00482EF6"/>
    <w:rsid w:val="004A5C08"/>
    <w:rsid w:val="004B7417"/>
    <w:rsid w:val="004C0CE7"/>
    <w:rsid w:val="004C7186"/>
    <w:rsid w:val="004F0F51"/>
    <w:rsid w:val="0051560F"/>
    <w:rsid w:val="0053065D"/>
    <w:rsid w:val="006A1311"/>
    <w:rsid w:val="006A261F"/>
    <w:rsid w:val="006D65DB"/>
    <w:rsid w:val="006F2AF2"/>
    <w:rsid w:val="00753CCD"/>
    <w:rsid w:val="007D4A5C"/>
    <w:rsid w:val="007E6483"/>
    <w:rsid w:val="0080637F"/>
    <w:rsid w:val="0081504B"/>
    <w:rsid w:val="008507D9"/>
    <w:rsid w:val="008631FB"/>
    <w:rsid w:val="00872042"/>
    <w:rsid w:val="008C7811"/>
    <w:rsid w:val="008D246C"/>
    <w:rsid w:val="008E19DC"/>
    <w:rsid w:val="0090061B"/>
    <w:rsid w:val="009142A5"/>
    <w:rsid w:val="00981A01"/>
    <w:rsid w:val="009A3973"/>
    <w:rsid w:val="009B480A"/>
    <w:rsid w:val="009B5F83"/>
    <w:rsid w:val="009D0126"/>
    <w:rsid w:val="00A0606A"/>
    <w:rsid w:val="00A0719A"/>
    <w:rsid w:val="00A724BC"/>
    <w:rsid w:val="00A84471"/>
    <w:rsid w:val="00A906B5"/>
    <w:rsid w:val="00B66053"/>
    <w:rsid w:val="00B770A6"/>
    <w:rsid w:val="00BE0746"/>
    <w:rsid w:val="00C02DFA"/>
    <w:rsid w:val="00C53B69"/>
    <w:rsid w:val="00C545F6"/>
    <w:rsid w:val="00C61733"/>
    <w:rsid w:val="00CA2C80"/>
    <w:rsid w:val="00CF2D40"/>
    <w:rsid w:val="00D1499F"/>
    <w:rsid w:val="00D26ADD"/>
    <w:rsid w:val="00D356FA"/>
    <w:rsid w:val="00D41783"/>
    <w:rsid w:val="00D447FB"/>
    <w:rsid w:val="00D56035"/>
    <w:rsid w:val="00D62259"/>
    <w:rsid w:val="00D8381D"/>
    <w:rsid w:val="00DE792C"/>
    <w:rsid w:val="00DF29C0"/>
    <w:rsid w:val="00E35AD6"/>
    <w:rsid w:val="00E40F0D"/>
    <w:rsid w:val="00E50732"/>
    <w:rsid w:val="00E82CD9"/>
    <w:rsid w:val="00E84F3C"/>
    <w:rsid w:val="00ED25D0"/>
    <w:rsid w:val="00F1090C"/>
    <w:rsid w:val="00F1091A"/>
    <w:rsid w:val="00FB5C16"/>
    <w:rsid w:val="00FC5E96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43ACD"/>
  </w:style>
  <w:style w:type="paragraph" w:styleId="Subsol">
    <w:name w:val="footer"/>
    <w:basedOn w:val="Normal"/>
    <w:link w:val="Subsol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43ACD"/>
  </w:style>
  <w:style w:type="paragraph" w:customStyle="1" w:styleId="Footer1">
    <w:name w:val="Footer1"/>
    <w:basedOn w:val="Subsol"/>
    <w:link w:val="footerChar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">
    <w:name w:val="footer Char"/>
    <w:basedOn w:val="SubsolCaracte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Fontdeparagrafimplicit"/>
    <w:uiPriority w:val="99"/>
    <w:unhideWhenUsed/>
    <w:rsid w:val="00D8381D"/>
    <w:rPr>
      <w:color w:val="0563C1" w:themeColor="hyperlink"/>
      <w:u w:val="single"/>
    </w:rPr>
  </w:style>
  <w:style w:type="paragraph" w:styleId="NormalWeb">
    <w:name w:val="Normal (Web)"/>
    <w:basedOn w:val="Normal"/>
    <w:rsid w:val="00172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character" w:customStyle="1" w:styleId="tli1">
    <w:name w:val="tli1"/>
    <w:basedOn w:val="Fontdeparagrafimplicit"/>
    <w:rsid w:val="00172D75"/>
  </w:style>
  <w:style w:type="paragraph" w:styleId="Indentcorptext">
    <w:name w:val="Body Text Indent"/>
    <w:basedOn w:val="Normal"/>
    <w:link w:val="IndentcorptextCaracter"/>
    <w:rsid w:val="00172D75"/>
    <w:pPr>
      <w:spacing w:after="120" w:line="276" w:lineRule="auto"/>
      <w:ind w:left="360"/>
    </w:pPr>
    <w:rPr>
      <w:rFonts w:ascii="Calibri" w:eastAsia="Calibri" w:hAnsi="Calibri" w:cs="Times New Roman"/>
      <w:lang w:val="x-none" w:eastAsia="x-none"/>
      <w14:ligatures w14:val="none"/>
    </w:rPr>
  </w:style>
  <w:style w:type="character" w:customStyle="1" w:styleId="IndentcorptextCaracter">
    <w:name w:val="Indent corp text Caracter"/>
    <w:basedOn w:val="Fontdeparagrafimplicit"/>
    <w:link w:val="Indentcorptext"/>
    <w:rsid w:val="00172D75"/>
    <w:rPr>
      <w:rFonts w:ascii="Calibri" w:eastAsia="Calibri" w:hAnsi="Calibri" w:cs="Times New Roman"/>
      <w:lang w:val="x-none" w:eastAsia="x-none"/>
      <w14:ligatures w14:val="none"/>
    </w:rPr>
  </w:style>
  <w:style w:type="paragraph" w:styleId="Titlu">
    <w:name w:val="Title"/>
    <w:basedOn w:val="Normal"/>
    <w:link w:val="TitluCaracter"/>
    <w:qFormat/>
    <w:rsid w:val="00172D75"/>
    <w:pPr>
      <w:autoSpaceDE w:val="0"/>
      <w:autoSpaceDN w:val="0"/>
      <w:adjustRightInd w:val="0"/>
      <w:spacing w:after="200" w:line="276" w:lineRule="auto"/>
      <w:jc w:val="center"/>
    </w:pPr>
    <w:rPr>
      <w:rFonts w:ascii="Times New Roman" w:eastAsia="Calibri" w:hAnsi="Times New Roman" w:cs="Times New Roman"/>
      <w:b/>
      <w:bCs/>
      <w:sz w:val="24"/>
      <w:szCs w:val="28"/>
      <w:lang w:val="fr-FR"/>
      <w14:ligatures w14:val="none"/>
    </w:rPr>
  </w:style>
  <w:style w:type="character" w:customStyle="1" w:styleId="TitluCaracter">
    <w:name w:val="Titlu Caracter"/>
    <w:basedOn w:val="Fontdeparagrafimplicit"/>
    <w:link w:val="Titlu"/>
    <w:rsid w:val="00172D75"/>
    <w:rPr>
      <w:rFonts w:ascii="Times New Roman" w:eastAsia="Calibri" w:hAnsi="Times New Roman" w:cs="Times New Roman"/>
      <w:b/>
      <w:bCs/>
      <w:sz w:val="24"/>
      <w:szCs w:val="28"/>
      <w:lang w:val="fr-FR"/>
      <w14:ligatures w14:val="none"/>
    </w:rPr>
  </w:style>
  <w:style w:type="paragraph" w:customStyle="1" w:styleId="Textbody">
    <w:name w:val="Text body"/>
    <w:basedOn w:val="Normal"/>
    <w:rsid w:val="00172D75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zh-CN" w:bidi="hi-IN"/>
      <w14:ligatures w14:val="none"/>
    </w:rPr>
  </w:style>
  <w:style w:type="paragraph" w:customStyle="1" w:styleId="Standard">
    <w:name w:val="Standard"/>
    <w:rsid w:val="00172D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zh-CN" w:bidi="hi-IN"/>
      <w14:ligatures w14:val="none"/>
    </w:rPr>
  </w:style>
  <w:style w:type="paragraph" w:customStyle="1" w:styleId="CM9">
    <w:name w:val="CM9"/>
    <w:basedOn w:val="Normal"/>
    <w:next w:val="Normal"/>
    <w:uiPriority w:val="99"/>
    <w:rsid w:val="002035D1"/>
    <w:pPr>
      <w:widowControl w:val="0"/>
      <w:autoSpaceDE w:val="0"/>
      <w:autoSpaceDN w:val="0"/>
      <w:adjustRightInd w:val="0"/>
      <w:spacing w:after="260" w:line="240" w:lineRule="auto"/>
    </w:pPr>
    <w:rPr>
      <w:rFonts w:ascii="Arial" w:eastAsia="Times New Roman" w:hAnsi="Arial" w:cs="Arial"/>
      <w:sz w:val="24"/>
      <w:szCs w:val="24"/>
      <w:lang w:val="en-US"/>
      <w14:ligatures w14:val="none"/>
    </w:rPr>
  </w:style>
  <w:style w:type="character" w:customStyle="1" w:styleId="word">
    <w:name w:val="word"/>
    <w:rsid w:val="002035D1"/>
  </w:style>
  <w:style w:type="paragraph" w:customStyle="1" w:styleId="Default">
    <w:name w:val="Default"/>
    <w:rsid w:val="00203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  <w14:ligatures w14:val="none"/>
    </w:rPr>
  </w:style>
  <w:style w:type="paragraph" w:customStyle="1" w:styleId="CM3">
    <w:name w:val="CM3"/>
    <w:basedOn w:val="Default"/>
    <w:next w:val="Default"/>
    <w:uiPriority w:val="99"/>
    <w:rsid w:val="002035D1"/>
    <w:pPr>
      <w:widowControl w:val="0"/>
      <w:spacing w:line="256" w:lineRule="atLeast"/>
    </w:pPr>
    <w:rPr>
      <w:rFonts w:ascii="Arial" w:hAnsi="Arial" w:cs="Arial"/>
      <w:color w:val="auto"/>
      <w:lang w:val="en-US" w:eastAsia="en-US"/>
    </w:rPr>
  </w:style>
  <w:style w:type="paragraph" w:customStyle="1" w:styleId="WW-Default">
    <w:name w:val="WW-Default"/>
    <w:rsid w:val="00E40F0D"/>
    <w:pPr>
      <w:suppressAutoHyphens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US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pmct.anpm.ro" TargetMode="External"/><Relationship Id="rId1" Type="http://schemas.openxmlformats.org/officeDocument/2006/relationships/hyperlink" Target="mailto:office@apmct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CB8A6-804B-4F86-AEB1-4A95C5EEF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976</Words>
  <Characters>5564</Characters>
  <Application>Microsoft Office Word</Application>
  <DocSecurity>0</DocSecurity>
  <Lines>46</Lines>
  <Paragraphs>13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Camelia Costache</cp:lastModifiedBy>
  <cp:revision>27</cp:revision>
  <cp:lastPrinted>2023-12-08T11:12:00Z</cp:lastPrinted>
  <dcterms:created xsi:type="dcterms:W3CDTF">2023-12-08T11:08:00Z</dcterms:created>
  <dcterms:modified xsi:type="dcterms:W3CDTF">2024-04-30T09:32:00Z</dcterms:modified>
</cp:coreProperties>
</file>