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bookmarkStart w:id="0" w:name="_Toc193433869"/>
      <w:bookmarkStart w:id="1" w:name="_Toc193434658"/>
      <w:bookmarkStart w:id="2" w:name="_Toc193434807"/>
      <w:bookmarkStart w:id="3" w:name="_Toc193434957"/>
      <w:bookmarkStart w:id="4" w:name="_Toc193455992"/>
      <w:r w:rsidRPr="008F2FC0">
        <w:rPr>
          <w:rFonts w:ascii="Calibri" w:eastAsia="Times New Roman" w:hAnsi="Calibri" w:cs="Times New Roman"/>
          <w:b/>
          <w:caps/>
          <w:spacing w:val="15"/>
          <w:sz w:val="28"/>
          <w:szCs w:val="28"/>
          <w:lang w:bidi="en-US"/>
        </w:rPr>
        <w:t>Memoriu de prezentare</w:t>
      </w:r>
    </w:p>
    <w:p w:rsidR="00C2203E" w:rsidRP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r w:rsidRPr="008F2FC0">
        <w:rPr>
          <w:rFonts w:ascii="Calibri" w:eastAsia="Times New Roman" w:hAnsi="Calibri" w:cs="Times New Roman"/>
          <w:b/>
          <w:caps/>
          <w:spacing w:val="15"/>
          <w:sz w:val="28"/>
          <w:szCs w:val="28"/>
          <w:lang w:bidi="en-US"/>
        </w:rPr>
        <w:t>conform Anexa 5</w:t>
      </w:r>
      <w:r w:rsidR="00B134C5">
        <w:rPr>
          <w:rFonts w:ascii="Calibri" w:eastAsia="Times New Roman" w:hAnsi="Calibri" w:cs="Times New Roman"/>
          <w:b/>
          <w:caps/>
          <w:spacing w:val="15"/>
          <w:sz w:val="28"/>
          <w:szCs w:val="28"/>
          <w:lang w:bidi="en-US"/>
        </w:rPr>
        <w:t>E</w:t>
      </w:r>
      <w:r w:rsidRPr="008F2FC0">
        <w:rPr>
          <w:rFonts w:ascii="Calibri" w:eastAsia="Times New Roman" w:hAnsi="Calibri" w:cs="Times New Roman"/>
          <w:b/>
          <w:caps/>
          <w:spacing w:val="15"/>
          <w:sz w:val="28"/>
          <w:szCs w:val="28"/>
          <w:lang w:bidi="en-US"/>
        </w:rPr>
        <w:t xml:space="preserve"> la </w:t>
      </w:r>
      <w:r w:rsidR="00B134C5">
        <w:rPr>
          <w:rFonts w:ascii="Calibri" w:eastAsia="Times New Roman" w:hAnsi="Calibri" w:cs="Times New Roman"/>
          <w:b/>
          <w:caps/>
          <w:spacing w:val="15"/>
          <w:sz w:val="28"/>
          <w:szCs w:val="28"/>
          <w:lang w:bidi="en-US"/>
        </w:rPr>
        <w:t>Legea 292 /02.12.2018</w:t>
      </w:r>
    </w:p>
    <w:p w:rsidR="008F2FC0" w:rsidRPr="009F488D" w:rsidRDefault="008F2FC0" w:rsidP="003A2B18">
      <w:pPr>
        <w:pStyle w:val="ListParagraph"/>
        <w:autoSpaceDE w:val="0"/>
        <w:autoSpaceDN w:val="0"/>
        <w:spacing w:after="0"/>
        <w:rPr>
          <w:b/>
          <w:caps/>
          <w:spacing w:val="15"/>
          <w:sz w:val="10"/>
          <w:szCs w:val="10"/>
        </w:rPr>
      </w:pPr>
    </w:p>
    <w:p w:rsidR="00655535" w:rsidRPr="008E59C2" w:rsidRDefault="00B134C5" w:rsidP="00B134C5">
      <w:pPr>
        <w:pStyle w:val="ListParagraph"/>
        <w:numPr>
          <w:ilvl w:val="0"/>
          <w:numId w:val="29"/>
        </w:numPr>
        <w:autoSpaceDE w:val="0"/>
        <w:autoSpaceDN w:val="0"/>
        <w:spacing w:after="0"/>
        <w:rPr>
          <w:b/>
          <w:caps/>
          <w:spacing w:val="15"/>
          <w:szCs w:val="24"/>
        </w:rPr>
      </w:pPr>
      <w:r>
        <w:rPr>
          <w:b/>
          <w:caps/>
          <w:spacing w:val="15"/>
        </w:rPr>
        <w:t xml:space="preserve"> </w:t>
      </w:r>
      <w:r w:rsidR="00655535" w:rsidRPr="008E59C2">
        <w:rPr>
          <w:b/>
          <w:caps/>
          <w:spacing w:val="15"/>
          <w:szCs w:val="24"/>
        </w:rPr>
        <w:t>Denumirea Proiectului</w:t>
      </w:r>
    </w:p>
    <w:p w:rsidR="008E59C2" w:rsidRPr="008E59C2" w:rsidRDefault="008E59C2" w:rsidP="008810F8">
      <w:pPr>
        <w:pStyle w:val="ListParagraph"/>
        <w:autoSpaceDE w:val="0"/>
        <w:autoSpaceDN w:val="0"/>
        <w:spacing w:after="0"/>
        <w:ind w:left="270"/>
        <w:rPr>
          <w:b/>
          <w:caps/>
          <w:spacing w:val="15"/>
          <w:szCs w:val="24"/>
          <w:lang w:val="ro-RO"/>
        </w:rPr>
      </w:pPr>
      <w:bookmarkStart w:id="5" w:name="_Toc401563781"/>
      <w:r w:rsidRPr="008E59C2">
        <w:rPr>
          <w:b/>
          <w:caps/>
          <w:spacing w:val="15"/>
          <w:szCs w:val="24"/>
          <w:lang w:val="ro-RO"/>
        </w:rPr>
        <w:t xml:space="preserve"> </w:t>
      </w:r>
      <w:r w:rsidR="00047B17" w:rsidRPr="00047B17">
        <w:rPr>
          <w:b/>
          <w:caps/>
          <w:spacing w:val="15"/>
          <w:szCs w:val="24"/>
          <w:lang w:val="ro-RO"/>
        </w:rPr>
        <w:t xml:space="preserve">„  Executie acces pe proprietati din strazile comunale modernizate in Comuna Mircea Voda, judetul Constanta </w:t>
      </w:r>
      <w:r w:rsidRPr="008E59C2">
        <w:rPr>
          <w:b/>
          <w:caps/>
          <w:spacing w:val="15"/>
          <w:szCs w:val="24"/>
          <w:lang w:val="ro-RO"/>
        </w:rPr>
        <w:t>"</w:t>
      </w:r>
    </w:p>
    <w:p w:rsidR="008E59C2" w:rsidRDefault="008E59C2" w:rsidP="008E59C2">
      <w:pPr>
        <w:pStyle w:val="ListParagraph"/>
        <w:autoSpaceDE w:val="0"/>
        <w:autoSpaceDN w:val="0"/>
        <w:spacing w:after="0"/>
        <w:ind w:left="270"/>
        <w:rPr>
          <w:b/>
          <w:caps/>
          <w:spacing w:val="15"/>
          <w:szCs w:val="24"/>
        </w:rPr>
      </w:pPr>
      <w:r w:rsidRPr="008E59C2">
        <w:rPr>
          <w:b/>
          <w:caps/>
          <w:spacing w:val="15"/>
          <w:szCs w:val="24"/>
          <w:lang w:val="ro-RO"/>
        </w:rPr>
        <w:t>NR.PROIECT: DS 2</w:t>
      </w:r>
      <w:r w:rsidR="00047B17">
        <w:rPr>
          <w:b/>
          <w:caps/>
          <w:spacing w:val="15"/>
          <w:szCs w:val="24"/>
          <w:lang w:val="ro-RO"/>
        </w:rPr>
        <w:t>5</w:t>
      </w:r>
      <w:r w:rsidRPr="008E59C2">
        <w:rPr>
          <w:b/>
          <w:caps/>
          <w:spacing w:val="15"/>
          <w:szCs w:val="24"/>
          <w:lang w:val="ro-RO"/>
        </w:rPr>
        <w:t>/2019</w:t>
      </w:r>
      <w:r w:rsidR="000C38E4" w:rsidRPr="008E59C2">
        <w:rPr>
          <w:b/>
          <w:caps/>
          <w:spacing w:val="15"/>
          <w:szCs w:val="24"/>
        </w:rPr>
        <w:t xml:space="preserve">   </w:t>
      </w:r>
    </w:p>
    <w:p w:rsidR="000C38E4" w:rsidRPr="008E59C2" w:rsidRDefault="000C38E4" w:rsidP="008E59C2">
      <w:pPr>
        <w:pStyle w:val="ListParagraph"/>
        <w:autoSpaceDE w:val="0"/>
        <w:autoSpaceDN w:val="0"/>
        <w:spacing w:after="0"/>
        <w:ind w:left="270"/>
        <w:rPr>
          <w:b/>
          <w:caps/>
          <w:spacing w:val="15"/>
          <w:sz w:val="10"/>
          <w:szCs w:val="10"/>
        </w:rPr>
      </w:pPr>
      <w:r w:rsidRPr="008E59C2">
        <w:rPr>
          <w:b/>
          <w:caps/>
          <w:spacing w:val="15"/>
          <w:szCs w:val="24"/>
        </w:rPr>
        <w:t xml:space="preserve">  </w:t>
      </w:r>
    </w:p>
    <w:p w:rsidR="00655535" w:rsidRPr="008E59C2" w:rsidRDefault="000C38E4" w:rsidP="00B134C5">
      <w:pPr>
        <w:pStyle w:val="ListParagraph"/>
        <w:numPr>
          <w:ilvl w:val="0"/>
          <w:numId w:val="29"/>
        </w:numPr>
        <w:autoSpaceDE w:val="0"/>
        <w:autoSpaceDN w:val="0"/>
        <w:spacing w:after="0"/>
        <w:rPr>
          <w:b/>
          <w:caps/>
          <w:spacing w:val="15"/>
          <w:szCs w:val="24"/>
        </w:rPr>
      </w:pPr>
      <w:r w:rsidRPr="008E59C2">
        <w:rPr>
          <w:b/>
          <w:caps/>
          <w:spacing w:val="15"/>
          <w:szCs w:val="24"/>
        </w:rPr>
        <w:t xml:space="preserve"> </w:t>
      </w:r>
      <w:r w:rsidR="00655535" w:rsidRPr="008E59C2">
        <w:rPr>
          <w:b/>
          <w:caps/>
          <w:spacing w:val="15"/>
          <w:szCs w:val="24"/>
        </w:rPr>
        <w:t>Titular Proiect</w:t>
      </w:r>
    </w:p>
    <w:p w:rsidR="00B134C5" w:rsidRPr="008E59C2" w:rsidRDefault="00B134C5" w:rsidP="00B134C5">
      <w:pPr>
        <w:pStyle w:val="ListParagraph"/>
        <w:autoSpaceDE w:val="0"/>
        <w:autoSpaceDN w:val="0"/>
        <w:spacing w:after="0"/>
        <w:ind w:left="1440"/>
        <w:rPr>
          <w:b/>
          <w:caps/>
          <w:spacing w:val="15"/>
          <w:sz w:val="10"/>
          <w:szCs w:val="10"/>
        </w:rPr>
      </w:pPr>
    </w:p>
    <w:p w:rsidR="005153FF" w:rsidRDefault="005153FF" w:rsidP="008810F8">
      <w:pPr>
        <w:pStyle w:val="ListParagraph"/>
        <w:numPr>
          <w:ilvl w:val="0"/>
          <w:numId w:val="30"/>
        </w:numPr>
        <w:autoSpaceDE w:val="0"/>
        <w:autoSpaceDN w:val="0"/>
        <w:spacing w:after="0"/>
        <w:rPr>
          <w:rFonts w:ascii="Arial" w:eastAsia="Calibri" w:hAnsi="Arial" w:cs="Arial"/>
          <w:szCs w:val="24"/>
          <w:lang w:val="ro-RO"/>
        </w:rPr>
      </w:pPr>
      <w:r w:rsidRPr="005153FF">
        <w:rPr>
          <w:rFonts w:ascii="Arial" w:eastAsia="Calibri" w:hAnsi="Arial" w:cs="Arial"/>
          <w:szCs w:val="24"/>
          <w:lang w:val="ro-RO"/>
        </w:rPr>
        <w:t xml:space="preserve">Comuna </w:t>
      </w:r>
      <w:r w:rsidR="008810F8" w:rsidRPr="008810F8">
        <w:rPr>
          <w:rFonts w:ascii="Arial" w:eastAsia="Calibri" w:hAnsi="Arial" w:cs="Arial"/>
          <w:szCs w:val="24"/>
          <w:lang w:val="ro-RO"/>
        </w:rPr>
        <w:t>Mircea Voda</w:t>
      </w:r>
      <w:r w:rsidRPr="005153FF">
        <w:rPr>
          <w:rFonts w:ascii="Arial" w:eastAsia="Calibri" w:hAnsi="Arial" w:cs="Arial"/>
          <w:szCs w:val="24"/>
          <w:lang w:val="ro-RO"/>
        </w:rPr>
        <w:t xml:space="preserve"> </w:t>
      </w:r>
      <w:r>
        <w:rPr>
          <w:rFonts w:ascii="Arial" w:eastAsia="Calibri" w:hAnsi="Arial" w:cs="Arial"/>
          <w:szCs w:val="24"/>
          <w:lang w:val="ro-RO"/>
        </w:rPr>
        <w:t>, judetul Constanta</w:t>
      </w:r>
    </w:p>
    <w:p w:rsidR="00B134C5" w:rsidRDefault="00016FD2" w:rsidP="00016FD2">
      <w:pPr>
        <w:pStyle w:val="ListParagraph"/>
        <w:numPr>
          <w:ilvl w:val="0"/>
          <w:numId w:val="30"/>
        </w:numPr>
        <w:autoSpaceDE w:val="0"/>
        <w:autoSpaceDN w:val="0"/>
        <w:spacing w:after="0"/>
        <w:rPr>
          <w:rFonts w:ascii="Arial" w:eastAsia="Calibri" w:hAnsi="Arial" w:cs="Arial"/>
          <w:szCs w:val="24"/>
          <w:lang w:val="ro-RO"/>
        </w:rPr>
      </w:pPr>
      <w:r w:rsidRPr="00016FD2">
        <w:rPr>
          <w:rFonts w:ascii="Arial" w:eastAsia="Calibri" w:hAnsi="Arial" w:cs="Arial"/>
          <w:szCs w:val="24"/>
          <w:lang w:val="ro-RO"/>
        </w:rPr>
        <w:t xml:space="preserve">Str. </w:t>
      </w:r>
      <w:r w:rsidR="00047B17">
        <w:rPr>
          <w:rFonts w:ascii="Arial" w:eastAsia="Calibri" w:hAnsi="Arial" w:cs="Arial"/>
          <w:szCs w:val="24"/>
          <w:lang w:val="ro-RO"/>
        </w:rPr>
        <w:t>P</w:t>
      </w:r>
      <w:r w:rsidR="008810F8">
        <w:rPr>
          <w:rFonts w:ascii="Arial" w:eastAsia="Calibri" w:hAnsi="Arial" w:cs="Arial"/>
          <w:szCs w:val="24"/>
          <w:lang w:val="ro-RO"/>
        </w:rPr>
        <w:t>rimariei</w:t>
      </w:r>
      <w:r w:rsidRPr="00016FD2">
        <w:rPr>
          <w:rFonts w:ascii="Arial" w:eastAsia="Calibri" w:hAnsi="Arial" w:cs="Arial"/>
          <w:szCs w:val="24"/>
          <w:lang w:val="ro-RO"/>
        </w:rPr>
        <w:t xml:space="preserve"> </w:t>
      </w:r>
      <w:r w:rsidR="008810F8">
        <w:rPr>
          <w:rFonts w:ascii="Arial" w:eastAsia="Calibri" w:hAnsi="Arial" w:cs="Arial"/>
          <w:szCs w:val="24"/>
          <w:lang w:val="ro-RO"/>
        </w:rPr>
        <w:t>n</w:t>
      </w:r>
      <w:r w:rsidRPr="00016FD2">
        <w:rPr>
          <w:rFonts w:ascii="Arial" w:eastAsia="Calibri" w:hAnsi="Arial" w:cs="Arial"/>
          <w:szCs w:val="24"/>
          <w:lang w:val="ro-RO"/>
        </w:rPr>
        <w:t xml:space="preserve">r. </w:t>
      </w:r>
      <w:r w:rsidR="008810F8">
        <w:rPr>
          <w:rFonts w:ascii="Arial" w:eastAsia="Calibri" w:hAnsi="Arial" w:cs="Arial"/>
          <w:szCs w:val="24"/>
          <w:lang w:val="ro-RO"/>
        </w:rPr>
        <w:t>43</w:t>
      </w:r>
    </w:p>
    <w:p w:rsidR="00B134C5" w:rsidRPr="00B134C5" w:rsidRDefault="00B134C5" w:rsidP="008810F8">
      <w:pPr>
        <w:pStyle w:val="ListParagraph"/>
        <w:numPr>
          <w:ilvl w:val="0"/>
          <w:numId w:val="30"/>
        </w:numPr>
        <w:autoSpaceDE w:val="0"/>
        <w:autoSpaceDN w:val="0"/>
        <w:spacing w:after="0"/>
        <w:rPr>
          <w:rFonts w:ascii="Arial" w:eastAsia="Calibri" w:hAnsi="Arial" w:cs="Arial"/>
          <w:szCs w:val="24"/>
          <w:lang w:val="ro-RO"/>
        </w:rPr>
      </w:pPr>
      <w:r>
        <w:rPr>
          <w:rFonts w:ascii="Arial" w:eastAsia="Calibri" w:hAnsi="Arial" w:cs="Arial"/>
          <w:szCs w:val="24"/>
          <w:lang w:val="ro-RO"/>
        </w:rPr>
        <w:t xml:space="preserve">Persoana de contact : </w:t>
      </w:r>
      <w:r w:rsidR="00926344">
        <w:rPr>
          <w:rFonts w:ascii="Arial" w:eastAsia="Calibri" w:hAnsi="Arial" w:cs="Arial"/>
          <w:szCs w:val="24"/>
          <w:lang w:val="ro-RO"/>
        </w:rPr>
        <w:t>G</w:t>
      </w:r>
      <w:r w:rsidR="008810F8">
        <w:rPr>
          <w:rFonts w:ascii="Arial" w:eastAsia="Calibri" w:hAnsi="Arial" w:cs="Arial"/>
          <w:szCs w:val="24"/>
          <w:lang w:val="ro-RO"/>
        </w:rPr>
        <w:t>eorge Ionascu</w:t>
      </w:r>
      <w:r>
        <w:rPr>
          <w:rFonts w:ascii="Arial" w:eastAsia="Calibri" w:hAnsi="Arial" w:cs="Arial"/>
          <w:szCs w:val="24"/>
          <w:lang w:val="ro-RO"/>
        </w:rPr>
        <w:t xml:space="preserve"> – </w:t>
      </w:r>
      <w:r w:rsidR="005153FF">
        <w:rPr>
          <w:rFonts w:ascii="Arial" w:eastAsia="Calibri" w:hAnsi="Arial" w:cs="Arial"/>
          <w:szCs w:val="24"/>
          <w:lang w:val="ro-RO"/>
        </w:rPr>
        <w:t>Primar</w:t>
      </w:r>
      <w:r>
        <w:rPr>
          <w:rFonts w:ascii="Arial" w:eastAsia="Calibri" w:hAnsi="Arial" w:cs="Arial"/>
          <w:szCs w:val="24"/>
          <w:lang w:val="ro-RO"/>
        </w:rPr>
        <w:t xml:space="preserve"> - </w:t>
      </w:r>
      <w:r w:rsidR="008810F8" w:rsidRPr="008810F8">
        <w:rPr>
          <w:rFonts w:ascii="Arial" w:eastAsia="Calibri" w:hAnsi="Arial" w:cs="Arial"/>
          <w:szCs w:val="24"/>
          <w:lang w:val="ro-RO"/>
        </w:rPr>
        <w:t>+40/241/838140</w:t>
      </w:r>
    </w:p>
    <w:p w:rsidR="000C38E4" w:rsidRPr="008E59C2" w:rsidRDefault="000C38E4" w:rsidP="00520F4F">
      <w:pPr>
        <w:autoSpaceDE w:val="0"/>
        <w:autoSpaceDN w:val="0"/>
        <w:spacing w:after="0"/>
        <w:rPr>
          <w:b/>
          <w:caps/>
          <w:spacing w:val="15"/>
          <w:sz w:val="10"/>
          <w:szCs w:val="10"/>
        </w:rPr>
      </w:pPr>
    </w:p>
    <w:bookmarkEnd w:id="5"/>
    <w:p w:rsidR="00655535" w:rsidRPr="00DA798C" w:rsidRDefault="00655535" w:rsidP="00B134C5">
      <w:pPr>
        <w:pStyle w:val="ListParagraph"/>
        <w:numPr>
          <w:ilvl w:val="0"/>
          <w:numId w:val="29"/>
        </w:numPr>
        <w:autoSpaceDE w:val="0"/>
        <w:autoSpaceDN w:val="0"/>
        <w:spacing w:after="0"/>
        <w:rPr>
          <w:rFonts w:ascii="Arial" w:hAnsi="Arial"/>
          <w:b/>
          <w:bCs/>
          <w:sz w:val="28"/>
          <w:szCs w:val="28"/>
        </w:rPr>
      </w:pPr>
      <w:r w:rsidRPr="008E59C2">
        <w:rPr>
          <w:b/>
          <w:caps/>
          <w:spacing w:val="15"/>
          <w:szCs w:val="24"/>
        </w:rPr>
        <w:t>Descrierea</w:t>
      </w:r>
      <w:r w:rsidRPr="00DA798C">
        <w:rPr>
          <w:b/>
          <w:caps/>
          <w:spacing w:val="15"/>
          <w:sz w:val="28"/>
          <w:szCs w:val="28"/>
        </w:rPr>
        <w:t xml:space="preserve"> </w:t>
      </w:r>
      <w:r w:rsidR="00DA798C" w:rsidRPr="008E59C2">
        <w:rPr>
          <w:b/>
          <w:caps/>
          <w:spacing w:val="15"/>
          <w:szCs w:val="24"/>
        </w:rPr>
        <w:t xml:space="preserve">caracteristicilor fizice ale </w:t>
      </w:r>
      <w:r w:rsidRPr="008E59C2">
        <w:rPr>
          <w:b/>
          <w:caps/>
          <w:spacing w:val="15"/>
          <w:szCs w:val="24"/>
        </w:rPr>
        <w:t>Proiectului</w:t>
      </w:r>
      <w:r w:rsidR="00401FF3" w:rsidRPr="00DA798C">
        <w:rPr>
          <w:rFonts w:ascii="Arial" w:hAnsi="Arial"/>
          <w:b/>
          <w:bCs/>
          <w:sz w:val="28"/>
          <w:szCs w:val="28"/>
        </w:rPr>
        <w:t xml:space="preserve">       </w:t>
      </w:r>
    </w:p>
    <w:p w:rsidR="00C2203E" w:rsidRPr="008E59C2" w:rsidRDefault="00401FF3" w:rsidP="008D0BE8">
      <w:pPr>
        <w:pStyle w:val="ListParagraph"/>
        <w:autoSpaceDE w:val="0"/>
        <w:autoSpaceDN w:val="0"/>
        <w:spacing w:after="0" w:line="240" w:lineRule="auto"/>
        <w:ind w:left="1080"/>
        <w:rPr>
          <w:rFonts w:ascii="Arial" w:hAnsi="Arial"/>
          <w:b/>
          <w:bCs/>
          <w:sz w:val="10"/>
          <w:szCs w:val="10"/>
        </w:rPr>
      </w:pPr>
      <w:r w:rsidRPr="008E59C2">
        <w:rPr>
          <w:rFonts w:ascii="Arial" w:hAnsi="Arial"/>
          <w:b/>
          <w:bCs/>
          <w:sz w:val="10"/>
          <w:szCs w:val="10"/>
        </w:rPr>
        <w:t xml:space="preserve">                          </w:t>
      </w:r>
    </w:p>
    <w:p w:rsidR="00047B17" w:rsidRPr="00047B17" w:rsidRDefault="00047B17" w:rsidP="00047B17">
      <w:pPr>
        <w:tabs>
          <w:tab w:val="left" w:pos="630"/>
          <w:tab w:val="left" w:pos="720"/>
          <w:tab w:val="left" w:pos="810"/>
        </w:tabs>
        <w:spacing w:after="0" w:line="360" w:lineRule="auto"/>
        <w:ind w:firstLine="629"/>
        <w:rPr>
          <w:rFonts w:ascii="Arial" w:eastAsia="Times New Roman" w:hAnsi="Arial" w:cs="Arial"/>
          <w:sz w:val="24"/>
          <w:szCs w:val="24"/>
          <w:lang w:bidi="en-US"/>
        </w:rPr>
      </w:pPr>
      <w:bookmarkStart w:id="6" w:name="_Toc401563784"/>
      <w:r w:rsidRPr="00047B17">
        <w:rPr>
          <w:rFonts w:ascii="Arial" w:eastAsia="Times New Roman" w:hAnsi="Arial" w:cs="Arial"/>
          <w:sz w:val="24"/>
          <w:szCs w:val="24"/>
          <w:lang w:bidi="en-US"/>
        </w:rPr>
        <w:tab/>
        <w:t xml:space="preserve">Lucrarile proiectate pentru executia de accese la proprietati  pe strazile comunale modernizate si care fac obiectul acestei documentatii,  sunt amplasate pe teritoriu administrativ al  comunei Mircea Voda,  in intravilanul localitatilor Satu Nou si Mircea Voda respectiv,  pe  strazile Marului, Scolii, Bisericii, Caminului si Gutuiului  din Satu Nou si strazile Primariei , Piersicului si Posta Veche din  Mircea Voda  </w:t>
      </w:r>
    </w:p>
    <w:p w:rsidR="00047B17" w:rsidRPr="00047B17" w:rsidRDefault="00047B17" w:rsidP="00047B17">
      <w:pPr>
        <w:tabs>
          <w:tab w:val="left" w:pos="630"/>
          <w:tab w:val="left" w:pos="720"/>
          <w:tab w:val="left" w:pos="810"/>
        </w:tabs>
        <w:spacing w:after="0" w:line="360" w:lineRule="auto"/>
        <w:ind w:firstLine="629"/>
        <w:rPr>
          <w:rFonts w:ascii="Arial" w:eastAsia="Times New Roman" w:hAnsi="Arial" w:cs="Arial"/>
          <w:sz w:val="24"/>
          <w:szCs w:val="24"/>
          <w:lang w:bidi="en-US"/>
        </w:rPr>
      </w:pPr>
      <w:r w:rsidRPr="00047B17">
        <w:rPr>
          <w:rFonts w:ascii="Arial" w:eastAsia="Times New Roman" w:hAnsi="Arial" w:cs="Arial"/>
          <w:sz w:val="24"/>
          <w:szCs w:val="24"/>
          <w:lang w:bidi="en-US"/>
        </w:rPr>
        <w:tab/>
      </w:r>
      <w:r w:rsidRPr="00047B17">
        <w:rPr>
          <w:rFonts w:ascii="Arial" w:eastAsia="Times New Roman" w:hAnsi="Arial" w:cs="Arial"/>
          <w:sz w:val="24"/>
          <w:szCs w:val="24"/>
          <w:lang w:bidi="en-US"/>
        </w:rPr>
        <w:tab/>
        <w:t xml:space="preserve">Localitatea  Mircea Voda  este  situata in judetul Constanta,  zona de centru vest .  </w:t>
      </w:r>
    </w:p>
    <w:p w:rsidR="00047B17" w:rsidRDefault="00047B17" w:rsidP="00047B17">
      <w:pPr>
        <w:tabs>
          <w:tab w:val="left" w:pos="630"/>
          <w:tab w:val="left" w:pos="720"/>
          <w:tab w:val="left" w:pos="810"/>
        </w:tabs>
        <w:spacing w:after="0" w:line="360" w:lineRule="auto"/>
        <w:ind w:firstLine="629"/>
        <w:rPr>
          <w:rFonts w:ascii="Arial" w:eastAsia="Times New Roman" w:hAnsi="Arial" w:cs="Arial"/>
          <w:sz w:val="24"/>
          <w:szCs w:val="24"/>
          <w:lang w:bidi="en-US"/>
        </w:rPr>
      </w:pPr>
      <w:r w:rsidRPr="00047B17">
        <w:rPr>
          <w:rFonts w:ascii="Arial" w:eastAsia="Times New Roman" w:hAnsi="Arial" w:cs="Arial"/>
          <w:sz w:val="24"/>
          <w:szCs w:val="24"/>
          <w:lang w:bidi="en-US"/>
        </w:rPr>
        <w:tab/>
        <w:t>În prezent  pe aceste strazi sunt executate santuri si rigole pereate din beton si podete tubulare D400 peste care a fost asternut un strat din piatra sparta de 10 cm  iar accesele la proprietatile private alaturate strazilor, nu sunt amenajate, majoritatea sunt din pamant sau piatra sparta  infestata cu vegetatie crescuta si un numar de  15 accese sunt amenajate cu beton de ciment corespunzator, fara  degradari majore.</w:t>
      </w:r>
    </w:p>
    <w:p w:rsidR="00047B17" w:rsidRDefault="00047B17" w:rsidP="00047B17">
      <w:pPr>
        <w:tabs>
          <w:tab w:val="left" w:pos="630"/>
          <w:tab w:val="left" w:pos="720"/>
          <w:tab w:val="left" w:pos="810"/>
        </w:tabs>
        <w:spacing w:after="0" w:line="360" w:lineRule="auto"/>
        <w:ind w:firstLine="629"/>
        <w:rPr>
          <w:rFonts w:ascii="Arial" w:eastAsia="Times New Roman" w:hAnsi="Arial" w:cs="Arial"/>
          <w:sz w:val="24"/>
          <w:szCs w:val="24"/>
          <w:lang w:bidi="en-US"/>
        </w:rPr>
      </w:pPr>
      <w:r w:rsidRPr="00047B17">
        <w:rPr>
          <w:rFonts w:ascii="Arial" w:eastAsia="Times New Roman" w:hAnsi="Arial" w:cs="Arial"/>
          <w:sz w:val="24"/>
          <w:szCs w:val="24"/>
          <w:lang w:bidi="en-US"/>
        </w:rPr>
        <w:t xml:space="preserve">Strazile isi au originea din DN 22C  intre km 19+900– km 21+050 (Cernavoda Constanta) si DJ 225  km 0+450  – km 2+100  ( DN 22C – Mircea Voda -Tortomanu ).   </w:t>
      </w:r>
    </w:p>
    <w:p w:rsidR="0038188B" w:rsidRPr="005B6409" w:rsidRDefault="0038188B" w:rsidP="009F488D">
      <w:pPr>
        <w:tabs>
          <w:tab w:val="left" w:pos="630"/>
          <w:tab w:val="left" w:pos="720"/>
          <w:tab w:val="left" w:pos="810"/>
        </w:tabs>
        <w:spacing w:after="0" w:line="360" w:lineRule="auto"/>
        <w:ind w:firstLine="540"/>
        <w:rPr>
          <w:rFonts w:ascii="Arial" w:eastAsia="Calibri" w:hAnsi="Arial" w:cs="Arial"/>
          <w:sz w:val="24"/>
          <w:szCs w:val="24"/>
          <w:lang w:val="it-IT"/>
        </w:rPr>
      </w:pPr>
      <w:r>
        <w:rPr>
          <w:rFonts w:ascii="Arial" w:eastAsia="Times New Roman" w:hAnsi="Arial" w:cs="Arial"/>
          <w:sz w:val="24"/>
          <w:szCs w:val="24"/>
          <w:lang w:bidi="en-US"/>
        </w:rPr>
        <w:t xml:space="preserve">Valoarea  estimata a lucrarilor </w:t>
      </w:r>
      <w:r w:rsidR="005B6409" w:rsidRPr="005B6409">
        <w:rPr>
          <w:rFonts w:ascii="Arial" w:eastAsia="Calibri" w:hAnsi="Arial" w:cs="Arial"/>
          <w:sz w:val="24"/>
          <w:szCs w:val="24"/>
          <w:lang w:val="it-IT"/>
        </w:rPr>
        <w:t xml:space="preserve"> este de   </w:t>
      </w:r>
      <w:r w:rsidR="00573791" w:rsidRPr="00573791">
        <w:rPr>
          <w:rFonts w:ascii="Arial" w:eastAsia="Calibri" w:hAnsi="Arial" w:cs="Arial"/>
          <w:b/>
          <w:sz w:val="24"/>
          <w:szCs w:val="24"/>
        </w:rPr>
        <w:t xml:space="preserve"> 482</w:t>
      </w:r>
      <w:r w:rsidR="00573791">
        <w:rPr>
          <w:rFonts w:ascii="Arial" w:eastAsia="Calibri" w:hAnsi="Arial" w:cs="Arial"/>
          <w:b/>
          <w:sz w:val="24"/>
          <w:szCs w:val="24"/>
        </w:rPr>
        <w:t xml:space="preserve"> </w:t>
      </w:r>
      <w:r w:rsidR="00573791" w:rsidRPr="00573791">
        <w:rPr>
          <w:rFonts w:ascii="Arial" w:eastAsia="Calibri" w:hAnsi="Arial" w:cs="Arial"/>
          <w:b/>
          <w:sz w:val="24"/>
          <w:szCs w:val="24"/>
        </w:rPr>
        <w:t>550</w:t>
      </w:r>
      <w:r w:rsidR="00573791">
        <w:rPr>
          <w:rFonts w:ascii="Arial" w:eastAsia="Calibri" w:hAnsi="Arial" w:cs="Arial"/>
          <w:b/>
          <w:sz w:val="24"/>
          <w:szCs w:val="24"/>
        </w:rPr>
        <w:t>,</w:t>
      </w:r>
      <w:r w:rsidR="00573791" w:rsidRPr="00573791">
        <w:rPr>
          <w:rFonts w:ascii="Arial" w:eastAsia="Calibri" w:hAnsi="Arial" w:cs="Arial"/>
          <w:b/>
          <w:sz w:val="24"/>
          <w:szCs w:val="24"/>
        </w:rPr>
        <w:t>96</w:t>
      </w:r>
      <w:r w:rsidR="001D7BAD" w:rsidRPr="001D7BAD">
        <w:rPr>
          <w:rFonts w:ascii="Arial" w:eastAsia="Calibri" w:hAnsi="Arial" w:cs="Arial"/>
          <w:b/>
          <w:sz w:val="24"/>
          <w:szCs w:val="24"/>
        </w:rPr>
        <w:t xml:space="preserve">  lei</w:t>
      </w:r>
      <w:r w:rsidR="005B6409" w:rsidRPr="005B6409">
        <w:rPr>
          <w:rFonts w:ascii="Arial" w:eastAsia="Calibri" w:hAnsi="Arial" w:cs="Arial"/>
          <w:sz w:val="24"/>
          <w:szCs w:val="24"/>
          <w:lang w:val="it-IT"/>
        </w:rPr>
        <w:t>, fara TVA</w:t>
      </w:r>
    </w:p>
    <w:p w:rsidR="00494522" w:rsidRDefault="00494522" w:rsidP="009F488D">
      <w:pPr>
        <w:tabs>
          <w:tab w:val="left" w:pos="630"/>
          <w:tab w:val="left" w:pos="720"/>
          <w:tab w:val="left" w:pos="810"/>
        </w:tabs>
        <w:spacing w:after="0" w:line="360" w:lineRule="auto"/>
        <w:ind w:firstLine="540"/>
        <w:rPr>
          <w:rFonts w:ascii="Arial" w:eastAsia="Times New Roman" w:hAnsi="Arial" w:cs="Arial"/>
          <w:sz w:val="24"/>
          <w:szCs w:val="24"/>
          <w:lang w:bidi="en-US"/>
        </w:rPr>
      </w:pPr>
      <w:r w:rsidRPr="00494522">
        <w:rPr>
          <w:rFonts w:ascii="Arial" w:eastAsia="Times New Roman" w:hAnsi="Arial" w:cs="Arial"/>
          <w:sz w:val="24"/>
          <w:szCs w:val="24"/>
          <w:lang w:bidi="en-US"/>
        </w:rPr>
        <w:t xml:space="preserve">Durata de realizare a </w:t>
      </w:r>
      <w:r w:rsidR="009F488D">
        <w:rPr>
          <w:rFonts w:ascii="Arial" w:eastAsia="Times New Roman" w:hAnsi="Arial" w:cs="Arial"/>
          <w:sz w:val="24"/>
          <w:szCs w:val="24"/>
          <w:lang w:bidi="en-US"/>
        </w:rPr>
        <w:t>investitiei</w:t>
      </w:r>
      <w:r w:rsidRPr="00494522">
        <w:rPr>
          <w:rFonts w:ascii="Arial" w:eastAsia="Times New Roman" w:hAnsi="Arial" w:cs="Arial"/>
          <w:sz w:val="24"/>
          <w:szCs w:val="24"/>
          <w:lang w:bidi="en-US"/>
        </w:rPr>
        <w:t xml:space="preserve"> este estimata Ia  </w:t>
      </w:r>
      <w:r w:rsidR="00573791">
        <w:rPr>
          <w:rFonts w:ascii="Arial" w:eastAsia="Times New Roman" w:hAnsi="Arial" w:cs="Arial"/>
          <w:sz w:val="24"/>
          <w:szCs w:val="24"/>
          <w:lang w:bidi="en-US"/>
        </w:rPr>
        <w:t>12</w:t>
      </w:r>
      <w:r w:rsidRPr="00494522">
        <w:rPr>
          <w:rFonts w:ascii="Arial" w:eastAsia="Times New Roman" w:hAnsi="Arial" w:cs="Arial"/>
          <w:sz w:val="24"/>
          <w:szCs w:val="24"/>
          <w:lang w:bidi="en-US"/>
        </w:rPr>
        <w:t xml:space="preserve">  luni. </w:t>
      </w:r>
    </w:p>
    <w:p w:rsidR="00DA798C" w:rsidRDefault="005B6409" w:rsidP="009F488D">
      <w:pPr>
        <w:tabs>
          <w:tab w:val="left" w:pos="630"/>
          <w:tab w:val="left" w:pos="720"/>
          <w:tab w:val="left" w:pos="810"/>
        </w:tabs>
        <w:spacing w:after="0" w:line="360" w:lineRule="auto"/>
        <w:ind w:firstLine="540"/>
        <w:rPr>
          <w:rFonts w:ascii="Arial" w:eastAsia="Times New Roman" w:hAnsi="Arial" w:cs="Arial"/>
          <w:sz w:val="24"/>
          <w:szCs w:val="24"/>
          <w:lang w:bidi="en-US"/>
        </w:rPr>
      </w:pPr>
      <w:r>
        <w:rPr>
          <w:rFonts w:ascii="Arial" w:eastAsia="Times New Roman" w:hAnsi="Arial" w:cs="Arial"/>
          <w:sz w:val="24"/>
          <w:szCs w:val="24"/>
          <w:lang w:bidi="en-US"/>
        </w:rPr>
        <w:t>Lucrarile</w:t>
      </w:r>
      <w:r w:rsidR="00DA798C" w:rsidRPr="000C38E4">
        <w:rPr>
          <w:rFonts w:ascii="Arial" w:eastAsia="Times New Roman" w:hAnsi="Arial" w:cs="Arial"/>
          <w:sz w:val="24"/>
          <w:szCs w:val="24"/>
          <w:lang w:bidi="en-US"/>
        </w:rPr>
        <w:t xml:space="preserve"> proiectat</w:t>
      </w:r>
      <w:r>
        <w:rPr>
          <w:rFonts w:ascii="Arial" w:eastAsia="Times New Roman" w:hAnsi="Arial" w:cs="Arial"/>
          <w:sz w:val="24"/>
          <w:szCs w:val="24"/>
          <w:lang w:bidi="en-US"/>
        </w:rPr>
        <w:t>e</w:t>
      </w:r>
      <w:r w:rsidR="00DA798C" w:rsidRPr="000C38E4">
        <w:rPr>
          <w:rFonts w:ascii="Arial" w:eastAsia="Times New Roman" w:hAnsi="Arial" w:cs="Arial"/>
          <w:sz w:val="24"/>
          <w:szCs w:val="24"/>
          <w:lang w:bidi="en-US"/>
        </w:rPr>
        <w:t xml:space="preserve">  se incadreaza in prevederile Legii 82/1990 pentru aprobarea OG 43 /1997 privind regimul drumurilor </w:t>
      </w:r>
    </w:p>
    <w:p w:rsidR="0038188B" w:rsidRDefault="00573791" w:rsidP="009F488D">
      <w:pPr>
        <w:widowControl w:val="0"/>
        <w:adjustRightInd w:val="0"/>
        <w:spacing w:after="0" w:line="360" w:lineRule="auto"/>
        <w:ind w:firstLine="540"/>
        <w:textAlignment w:val="baseline"/>
        <w:rPr>
          <w:rFonts w:ascii="Arial" w:eastAsia="Calibri" w:hAnsi="Arial" w:cs="Arial"/>
          <w:sz w:val="24"/>
        </w:rPr>
      </w:pPr>
      <w:r>
        <w:rPr>
          <w:rFonts w:ascii="Arial" w:eastAsia="Calibri" w:hAnsi="Arial" w:cs="Arial"/>
          <w:sz w:val="24"/>
        </w:rPr>
        <w:t xml:space="preserve">Lucrarile </w:t>
      </w:r>
      <w:r w:rsidR="00CE21AA" w:rsidRPr="00CE21AA">
        <w:rPr>
          <w:rFonts w:ascii="Arial" w:eastAsia="Calibri" w:hAnsi="Arial" w:cs="Arial"/>
          <w:sz w:val="24"/>
        </w:rPr>
        <w:t xml:space="preserve"> proiectate se încadreaza în limitele cadastrate ale strazilor</w:t>
      </w:r>
      <w:r w:rsidR="00CE21AA">
        <w:rPr>
          <w:rFonts w:ascii="Arial" w:eastAsia="Calibri" w:hAnsi="Arial" w:cs="Arial"/>
          <w:sz w:val="24"/>
        </w:rPr>
        <w:t xml:space="preserve"> </w:t>
      </w:r>
      <w:r w:rsidR="00CE21AA" w:rsidRPr="00CE21AA">
        <w:rPr>
          <w:rFonts w:ascii="Arial" w:eastAsia="Calibri" w:hAnsi="Arial" w:cs="Arial"/>
          <w:sz w:val="24"/>
        </w:rPr>
        <w:t>si nu vor  fi necesare   exproprieri.</w:t>
      </w:r>
      <w:r w:rsidR="0038188B" w:rsidRPr="00EA501F">
        <w:rPr>
          <w:rFonts w:ascii="Arial" w:eastAsia="Calibri" w:hAnsi="Arial" w:cs="Arial"/>
          <w:sz w:val="24"/>
        </w:rPr>
        <w:t xml:space="preserve">  </w:t>
      </w:r>
    </w:p>
    <w:p w:rsidR="005B6409" w:rsidRPr="005B6409" w:rsidRDefault="005B6409" w:rsidP="009F488D">
      <w:pPr>
        <w:widowControl w:val="0"/>
        <w:adjustRightInd w:val="0"/>
        <w:spacing w:after="0" w:line="360" w:lineRule="auto"/>
        <w:ind w:firstLine="540"/>
        <w:textAlignment w:val="baseline"/>
        <w:rPr>
          <w:rFonts w:ascii="Arial" w:eastAsia="Calibri" w:hAnsi="Arial" w:cs="Arial"/>
          <w:sz w:val="24"/>
        </w:rPr>
      </w:pPr>
      <w:r w:rsidRPr="005B6409">
        <w:rPr>
          <w:rFonts w:ascii="Arial" w:eastAsia="Calibri" w:hAnsi="Arial" w:cs="Arial"/>
          <w:sz w:val="24"/>
        </w:rPr>
        <w:t xml:space="preserve">Suprafata de teren ocupata definitiv de obiectiv este de </w:t>
      </w:r>
      <w:r w:rsidR="00573791" w:rsidRPr="00573791">
        <w:rPr>
          <w:rFonts w:ascii="Arial" w:eastAsia="Calibri" w:hAnsi="Arial" w:cs="Arial"/>
          <w:b/>
          <w:sz w:val="24"/>
        </w:rPr>
        <w:t xml:space="preserve">6 926..30 mp </w:t>
      </w:r>
      <w:r w:rsidRPr="005B6409">
        <w:rPr>
          <w:rFonts w:ascii="Arial" w:eastAsia="Calibri" w:hAnsi="Arial" w:cs="Arial"/>
          <w:sz w:val="24"/>
        </w:rPr>
        <w:t xml:space="preserve">si constitue domeniul public al Comunei  </w:t>
      </w:r>
      <w:r w:rsidR="00B0373A">
        <w:rPr>
          <w:rFonts w:ascii="Arial" w:eastAsia="Calibri" w:hAnsi="Arial" w:cs="Arial"/>
          <w:b/>
          <w:sz w:val="24"/>
        </w:rPr>
        <w:t>Mircea Voda</w:t>
      </w:r>
      <w:r w:rsidRPr="005B6409">
        <w:rPr>
          <w:rFonts w:ascii="Arial" w:eastAsia="Calibri" w:hAnsi="Arial" w:cs="Arial"/>
          <w:sz w:val="24"/>
        </w:rPr>
        <w:t xml:space="preserve"> si reprezinta </w:t>
      </w:r>
      <w:r w:rsidR="00573791" w:rsidRPr="00573791">
        <w:rPr>
          <w:rFonts w:ascii="Arial" w:eastAsia="Calibri" w:hAnsi="Arial" w:cs="Arial"/>
          <w:sz w:val="24"/>
        </w:rPr>
        <w:t>elemente componente ale intrastructurii</w:t>
      </w:r>
      <w:r w:rsidR="00573791">
        <w:rPr>
          <w:rFonts w:ascii="Arial" w:eastAsia="Calibri" w:hAnsi="Arial" w:cs="Arial"/>
          <w:sz w:val="24"/>
        </w:rPr>
        <w:t xml:space="preserve"> </w:t>
      </w:r>
      <w:r w:rsidR="00573791" w:rsidRPr="00573791">
        <w:rPr>
          <w:rFonts w:ascii="Arial" w:eastAsia="Calibri" w:hAnsi="Arial" w:cs="Arial"/>
          <w:sz w:val="24"/>
        </w:rPr>
        <w:t>rutiere</w:t>
      </w:r>
      <w:r w:rsidR="00573791">
        <w:rPr>
          <w:rFonts w:ascii="Arial" w:eastAsia="Calibri" w:hAnsi="Arial" w:cs="Arial"/>
          <w:sz w:val="24"/>
        </w:rPr>
        <w:t>.</w:t>
      </w:r>
    </w:p>
    <w:p w:rsidR="00CE21AA" w:rsidRPr="00CE21AA" w:rsidRDefault="00CE21AA" w:rsidP="009F488D">
      <w:pPr>
        <w:widowControl w:val="0"/>
        <w:adjustRightInd w:val="0"/>
        <w:spacing w:after="0" w:line="360" w:lineRule="auto"/>
        <w:ind w:firstLine="360"/>
        <w:textAlignment w:val="baseline"/>
        <w:rPr>
          <w:rFonts w:ascii="Arial" w:eastAsia="Calibri" w:hAnsi="Arial" w:cs="Arial"/>
          <w:sz w:val="24"/>
        </w:rPr>
      </w:pPr>
      <w:r w:rsidRPr="00CE21AA">
        <w:rPr>
          <w:rFonts w:ascii="Arial" w:eastAsia="Calibri" w:hAnsi="Arial" w:cs="Arial"/>
          <w:sz w:val="24"/>
        </w:rPr>
        <w:lastRenderedPageBreak/>
        <w:t xml:space="preserve">Prin lucrarile de constructie </w:t>
      </w:r>
      <w:r w:rsidRPr="00CE21AA">
        <w:rPr>
          <w:rFonts w:ascii="Arial" w:eastAsia="Calibri" w:hAnsi="Arial" w:cs="Arial"/>
          <w:b/>
          <w:sz w:val="24"/>
        </w:rPr>
        <w:t>nu se ocupa</w:t>
      </w:r>
      <w:r w:rsidRPr="00CE21AA">
        <w:rPr>
          <w:rFonts w:ascii="Arial" w:eastAsia="Calibri" w:hAnsi="Arial" w:cs="Arial"/>
          <w:sz w:val="24"/>
        </w:rPr>
        <w:t xml:space="preserve"> suprafete suplimentare de teren public sau privat si</w:t>
      </w:r>
      <w:r w:rsidR="009F488D">
        <w:rPr>
          <w:rFonts w:ascii="Arial" w:eastAsia="Calibri" w:hAnsi="Arial" w:cs="Arial"/>
          <w:sz w:val="24"/>
        </w:rPr>
        <w:t xml:space="preserve"> este necesar un teren de </w:t>
      </w:r>
      <w:r w:rsidRPr="00CE21AA">
        <w:rPr>
          <w:rFonts w:ascii="Arial" w:eastAsia="Calibri" w:hAnsi="Arial" w:cs="Arial"/>
          <w:b/>
          <w:sz w:val="24"/>
        </w:rPr>
        <w:t>1500mp</w:t>
      </w:r>
      <w:r w:rsidRPr="00CE21AA">
        <w:rPr>
          <w:rFonts w:ascii="Arial" w:eastAsia="Calibri" w:hAnsi="Arial" w:cs="Arial"/>
          <w:sz w:val="24"/>
        </w:rPr>
        <w:t xml:space="preserve"> pentru a fi ocupat temporar de organizarea de santier.</w:t>
      </w:r>
    </w:p>
    <w:p w:rsidR="00573791" w:rsidRPr="00573791" w:rsidRDefault="005B6409" w:rsidP="00573791">
      <w:pPr>
        <w:tabs>
          <w:tab w:val="left" w:pos="630"/>
          <w:tab w:val="left" w:pos="720"/>
          <w:tab w:val="left" w:pos="810"/>
        </w:tabs>
        <w:spacing w:after="100" w:line="360" w:lineRule="auto"/>
        <w:ind w:firstLine="360"/>
        <w:contextualSpacing/>
        <w:jc w:val="both"/>
        <w:outlineLvl w:val="1"/>
        <w:rPr>
          <w:rFonts w:ascii="Arial" w:eastAsia="Calibri" w:hAnsi="Arial" w:cs="Arial"/>
          <w:sz w:val="24"/>
        </w:rPr>
      </w:pPr>
      <w:bookmarkStart w:id="7" w:name="_Toc401563785"/>
      <w:bookmarkEnd w:id="6"/>
      <w:r>
        <w:rPr>
          <w:rFonts w:ascii="Arial" w:eastAsia="Calibri" w:hAnsi="Arial" w:cs="Arial"/>
          <w:b/>
          <w:sz w:val="24"/>
          <w:szCs w:val="24"/>
        </w:rPr>
        <w:t xml:space="preserve">   </w:t>
      </w:r>
      <w:r w:rsidR="00573791" w:rsidRPr="00573791">
        <w:rPr>
          <w:rFonts w:ascii="Arial" w:eastAsia="Calibri" w:hAnsi="Arial" w:cs="Arial"/>
          <w:sz w:val="24"/>
        </w:rPr>
        <w:t>In vederea asigurarii accesului auto si pietonal de pe proprietatile private alaturate, pe strazile existente modernizate</w:t>
      </w:r>
      <w:r w:rsidR="002B3716">
        <w:rPr>
          <w:rFonts w:ascii="Arial" w:eastAsia="Calibri" w:hAnsi="Arial" w:cs="Arial"/>
          <w:sz w:val="24"/>
        </w:rPr>
        <w:t xml:space="preserve"> respectiv, </w:t>
      </w:r>
      <w:r w:rsidR="00573791" w:rsidRPr="00573791">
        <w:rPr>
          <w:rFonts w:ascii="Arial" w:eastAsia="Calibri" w:hAnsi="Arial" w:cs="Arial"/>
          <w:sz w:val="24"/>
        </w:rPr>
        <w:t xml:space="preserve"> </w:t>
      </w:r>
      <w:r w:rsidR="00573791" w:rsidRPr="00573791">
        <w:rPr>
          <w:rFonts w:ascii="Arial" w:eastAsia="Calibri" w:hAnsi="Arial" w:cs="Arial"/>
          <w:sz w:val="24"/>
        </w:rPr>
        <w:t>Marului, Scolii, Bisericii, Caminului si Gutuiului  din Satu Nou si Primariei , Piersicului si Posta Veche din  Mircea Voda  , lucrarile proiectate sunt:</w:t>
      </w:r>
    </w:p>
    <w:p w:rsidR="00CE21AA" w:rsidRDefault="00573791" w:rsidP="00573791">
      <w:pPr>
        <w:tabs>
          <w:tab w:val="left" w:pos="630"/>
          <w:tab w:val="left" w:pos="720"/>
          <w:tab w:val="left" w:pos="810"/>
        </w:tabs>
        <w:spacing w:after="100" w:line="360" w:lineRule="auto"/>
        <w:contextualSpacing/>
        <w:jc w:val="both"/>
        <w:outlineLvl w:val="1"/>
        <w:rPr>
          <w:rFonts w:ascii="Arial" w:eastAsia="Calibri" w:hAnsi="Arial" w:cs="Arial"/>
          <w:sz w:val="24"/>
        </w:rPr>
      </w:pPr>
      <w:r w:rsidRPr="00573791">
        <w:rPr>
          <w:rFonts w:ascii="Arial" w:eastAsia="Calibri" w:hAnsi="Arial" w:cs="Arial"/>
          <w:sz w:val="24"/>
        </w:rPr>
        <w:t>-</w:t>
      </w:r>
      <w:r w:rsidRPr="00573791">
        <w:rPr>
          <w:rFonts w:ascii="Arial" w:eastAsia="Calibri" w:hAnsi="Arial" w:cs="Arial"/>
          <w:sz w:val="24"/>
        </w:rPr>
        <w:tab/>
        <w:t>accesele pe proprietatile de pe stanga si dreapta straziilor</w:t>
      </w:r>
      <w:r w:rsidRPr="00573791">
        <w:t xml:space="preserve"> </w:t>
      </w:r>
    </w:p>
    <w:p w:rsidR="00CE21AA" w:rsidRDefault="00CE21AA" w:rsidP="005B6409">
      <w:pPr>
        <w:tabs>
          <w:tab w:val="left" w:pos="630"/>
          <w:tab w:val="left" w:pos="720"/>
          <w:tab w:val="left" w:pos="810"/>
        </w:tabs>
        <w:spacing w:after="100"/>
        <w:contextualSpacing/>
        <w:jc w:val="both"/>
        <w:outlineLvl w:val="1"/>
        <w:rPr>
          <w:rFonts w:ascii="Arial" w:eastAsia="Calibri" w:hAnsi="Arial" w:cs="Arial"/>
          <w:b/>
          <w:sz w:val="24"/>
          <w:szCs w:val="24"/>
        </w:rPr>
      </w:pPr>
      <w:r w:rsidRPr="001B0750">
        <w:rPr>
          <w:rFonts w:ascii="Arial" w:eastAsia="Calibri" w:hAnsi="Arial" w:cs="Arial"/>
          <w:b/>
          <w:sz w:val="24"/>
          <w:szCs w:val="24"/>
        </w:rPr>
        <w:t xml:space="preserve">Caracteristicile tehnice ale </w:t>
      </w:r>
      <w:r>
        <w:rPr>
          <w:rFonts w:ascii="Arial" w:eastAsia="Calibri" w:hAnsi="Arial" w:cs="Arial"/>
          <w:b/>
          <w:sz w:val="24"/>
          <w:szCs w:val="24"/>
        </w:rPr>
        <w:t>lucrarilor proiectate</w:t>
      </w:r>
    </w:p>
    <w:p w:rsidR="00CE21AA" w:rsidRPr="00CE21AA" w:rsidRDefault="00CE21AA" w:rsidP="005B6409">
      <w:pPr>
        <w:tabs>
          <w:tab w:val="left" w:pos="630"/>
          <w:tab w:val="left" w:pos="720"/>
          <w:tab w:val="left" w:pos="810"/>
        </w:tabs>
        <w:spacing w:after="100"/>
        <w:contextualSpacing/>
        <w:jc w:val="both"/>
        <w:outlineLvl w:val="1"/>
        <w:rPr>
          <w:rFonts w:ascii="Arial" w:eastAsia="Calibri" w:hAnsi="Arial" w:cs="Arial"/>
          <w:b/>
          <w:sz w:val="10"/>
          <w:szCs w:val="10"/>
        </w:rPr>
      </w:pPr>
    </w:p>
    <w:bookmarkEnd w:id="7"/>
    <w:p w:rsidR="002B3716" w:rsidRPr="002B3716" w:rsidRDefault="002B3716" w:rsidP="002B3716">
      <w:pPr>
        <w:numPr>
          <w:ilvl w:val="0"/>
          <w:numId w:val="18"/>
        </w:numPr>
        <w:tabs>
          <w:tab w:val="left" w:pos="142"/>
          <w:tab w:val="left" w:pos="851"/>
        </w:tabs>
        <w:spacing w:after="0" w:line="360" w:lineRule="auto"/>
        <w:rPr>
          <w:rFonts w:ascii="Arial" w:eastAsia="Calibri" w:hAnsi="Arial" w:cs="Arial"/>
          <w:sz w:val="24"/>
          <w:szCs w:val="24"/>
        </w:rPr>
      </w:pPr>
      <w:r w:rsidRPr="002B3716">
        <w:rPr>
          <w:rFonts w:ascii="Arial" w:eastAsia="Calibri" w:hAnsi="Arial" w:cs="Arial"/>
          <w:sz w:val="24"/>
          <w:szCs w:val="24"/>
        </w:rPr>
        <w:t xml:space="preserve">Tip accese -  pietonal si auto </w:t>
      </w:r>
    </w:p>
    <w:p w:rsidR="002B3716" w:rsidRPr="002B3716" w:rsidRDefault="002B3716" w:rsidP="002B3716">
      <w:pPr>
        <w:numPr>
          <w:ilvl w:val="0"/>
          <w:numId w:val="18"/>
        </w:numPr>
        <w:tabs>
          <w:tab w:val="left" w:pos="142"/>
          <w:tab w:val="left" w:pos="851"/>
        </w:tabs>
        <w:spacing w:after="0" w:line="360" w:lineRule="auto"/>
        <w:rPr>
          <w:rFonts w:ascii="Arial" w:eastAsia="Calibri" w:hAnsi="Arial" w:cs="Arial"/>
          <w:sz w:val="24"/>
          <w:szCs w:val="24"/>
        </w:rPr>
      </w:pPr>
      <w:r w:rsidRPr="002B3716">
        <w:rPr>
          <w:rFonts w:ascii="Arial" w:eastAsia="Calibri" w:hAnsi="Arial" w:cs="Arial"/>
          <w:sz w:val="24"/>
          <w:szCs w:val="24"/>
        </w:rPr>
        <w:t xml:space="preserve">Lăţimea accese pietonal = 1.5 m- 2,0 m  </w:t>
      </w:r>
    </w:p>
    <w:p w:rsidR="002B3716" w:rsidRPr="002B3716" w:rsidRDefault="002B3716" w:rsidP="002B3716">
      <w:pPr>
        <w:numPr>
          <w:ilvl w:val="0"/>
          <w:numId w:val="18"/>
        </w:numPr>
        <w:tabs>
          <w:tab w:val="left" w:pos="142"/>
          <w:tab w:val="left" w:pos="851"/>
        </w:tabs>
        <w:spacing w:after="0" w:line="360" w:lineRule="auto"/>
        <w:rPr>
          <w:rFonts w:ascii="Arial" w:eastAsia="Calibri" w:hAnsi="Arial" w:cs="Arial"/>
          <w:sz w:val="24"/>
          <w:szCs w:val="24"/>
        </w:rPr>
      </w:pPr>
      <w:r w:rsidRPr="002B3716">
        <w:rPr>
          <w:rFonts w:ascii="Arial" w:eastAsia="Calibri" w:hAnsi="Arial" w:cs="Arial"/>
          <w:sz w:val="24"/>
          <w:szCs w:val="24"/>
        </w:rPr>
        <w:t xml:space="preserve"> Lăţimea accese auto = 4.0 m - 5,0 m  </w:t>
      </w:r>
    </w:p>
    <w:p w:rsidR="002B3716" w:rsidRPr="002B3716" w:rsidRDefault="002B3716" w:rsidP="002B3716">
      <w:pPr>
        <w:numPr>
          <w:ilvl w:val="0"/>
          <w:numId w:val="18"/>
        </w:numPr>
        <w:tabs>
          <w:tab w:val="left" w:pos="142"/>
          <w:tab w:val="left" w:pos="851"/>
        </w:tabs>
        <w:spacing w:after="0" w:line="360" w:lineRule="auto"/>
        <w:rPr>
          <w:rFonts w:ascii="Arial" w:eastAsia="Calibri" w:hAnsi="Arial" w:cs="Arial"/>
          <w:sz w:val="24"/>
          <w:szCs w:val="24"/>
        </w:rPr>
      </w:pPr>
      <w:r w:rsidRPr="002B3716">
        <w:rPr>
          <w:rFonts w:ascii="Arial" w:eastAsia="Calibri" w:hAnsi="Arial" w:cs="Arial"/>
          <w:sz w:val="24"/>
          <w:szCs w:val="24"/>
        </w:rPr>
        <w:t xml:space="preserve">Lăţimea accese auto+pietonal = 4.0 m - 5,0 m  </w:t>
      </w:r>
    </w:p>
    <w:p w:rsidR="002B3716" w:rsidRPr="002B3716" w:rsidRDefault="002B3716" w:rsidP="002B3716">
      <w:pPr>
        <w:numPr>
          <w:ilvl w:val="0"/>
          <w:numId w:val="20"/>
        </w:numPr>
        <w:tabs>
          <w:tab w:val="left" w:pos="142"/>
          <w:tab w:val="left" w:pos="851"/>
        </w:tabs>
        <w:spacing w:after="0" w:line="360" w:lineRule="auto"/>
        <w:rPr>
          <w:rFonts w:ascii="Arial" w:eastAsia="Calibri" w:hAnsi="Arial" w:cs="Arial"/>
          <w:sz w:val="24"/>
          <w:szCs w:val="24"/>
        </w:rPr>
      </w:pPr>
      <w:r w:rsidRPr="002B3716">
        <w:rPr>
          <w:rFonts w:ascii="Arial" w:eastAsia="Calibri" w:hAnsi="Arial" w:cs="Arial"/>
          <w:sz w:val="24"/>
          <w:szCs w:val="24"/>
        </w:rPr>
        <w:t xml:space="preserve"> Suprafata accese  = 6 926.3 mp</w:t>
      </w:r>
    </w:p>
    <w:p w:rsidR="002B3716" w:rsidRPr="002B3716" w:rsidRDefault="002B3716" w:rsidP="002B3716">
      <w:pPr>
        <w:numPr>
          <w:ilvl w:val="0"/>
          <w:numId w:val="20"/>
        </w:numPr>
        <w:tabs>
          <w:tab w:val="left" w:pos="142"/>
          <w:tab w:val="left" w:pos="851"/>
        </w:tabs>
        <w:spacing w:after="0" w:line="360" w:lineRule="auto"/>
        <w:rPr>
          <w:rFonts w:ascii="Arial" w:eastAsia="Calibri" w:hAnsi="Arial" w:cs="Arial"/>
          <w:sz w:val="24"/>
          <w:szCs w:val="24"/>
        </w:rPr>
      </w:pPr>
      <w:r w:rsidRPr="002B3716">
        <w:rPr>
          <w:rFonts w:ascii="Arial" w:eastAsia="Calibri" w:hAnsi="Arial" w:cs="Arial"/>
          <w:sz w:val="24"/>
          <w:szCs w:val="24"/>
        </w:rPr>
        <w:t>Nr accese = 412 buc</w:t>
      </w:r>
    </w:p>
    <w:p w:rsidR="00C2203E" w:rsidRDefault="00C2203E" w:rsidP="00124A72">
      <w:pPr>
        <w:tabs>
          <w:tab w:val="left" w:pos="630"/>
          <w:tab w:val="left" w:pos="720"/>
          <w:tab w:val="left" w:pos="810"/>
        </w:tabs>
        <w:spacing w:after="100"/>
        <w:contextualSpacing/>
        <w:jc w:val="both"/>
        <w:outlineLvl w:val="1"/>
        <w:rPr>
          <w:rFonts w:ascii="Arial" w:eastAsia="Calibri" w:hAnsi="Arial" w:cs="Arial"/>
          <w:b/>
          <w:sz w:val="24"/>
          <w:szCs w:val="24"/>
        </w:rPr>
      </w:pPr>
      <w:bookmarkStart w:id="8" w:name="_Toc401563788"/>
      <w:r w:rsidRPr="001B0750">
        <w:rPr>
          <w:rFonts w:ascii="Arial" w:eastAsia="Calibri" w:hAnsi="Arial" w:cs="Arial"/>
          <w:b/>
          <w:sz w:val="24"/>
          <w:szCs w:val="24"/>
        </w:rPr>
        <w:t xml:space="preserve">Descrierea </w:t>
      </w:r>
      <w:bookmarkEnd w:id="8"/>
      <w:r w:rsidR="001B0750">
        <w:rPr>
          <w:rFonts w:ascii="Arial" w:eastAsia="Calibri" w:hAnsi="Arial" w:cs="Arial"/>
          <w:b/>
          <w:sz w:val="24"/>
          <w:szCs w:val="24"/>
        </w:rPr>
        <w:t>lucrarilor proiectate</w:t>
      </w:r>
    </w:p>
    <w:p w:rsidR="00CE21AA" w:rsidRDefault="00CE21AA" w:rsidP="00124A72">
      <w:pPr>
        <w:suppressAutoHyphens/>
        <w:spacing w:after="0" w:line="360" w:lineRule="auto"/>
        <w:ind w:left="1410" w:hanging="420"/>
        <w:jc w:val="both"/>
        <w:rPr>
          <w:rFonts w:ascii="Arial" w:eastAsia="Times New Roman" w:hAnsi="Arial" w:cs="Arial"/>
          <w:b/>
          <w:sz w:val="24"/>
          <w:szCs w:val="20"/>
          <w:lang w:bidi="en-US"/>
        </w:rPr>
      </w:pPr>
      <w:r w:rsidRPr="00CE21AA">
        <w:rPr>
          <w:rFonts w:ascii="Arial" w:eastAsia="Times New Roman" w:hAnsi="Arial" w:cs="Arial"/>
          <w:b/>
          <w:sz w:val="24"/>
          <w:szCs w:val="20"/>
          <w:lang w:bidi="en-US"/>
        </w:rPr>
        <w:t xml:space="preserve">Structura </w:t>
      </w:r>
      <w:r>
        <w:rPr>
          <w:rFonts w:ascii="Arial" w:eastAsia="Times New Roman" w:hAnsi="Arial" w:cs="Arial"/>
          <w:b/>
          <w:sz w:val="24"/>
          <w:szCs w:val="20"/>
          <w:lang w:bidi="en-US"/>
        </w:rPr>
        <w:t>rutiera</w:t>
      </w:r>
    </w:p>
    <w:p w:rsidR="002B3716" w:rsidRPr="002B3716" w:rsidRDefault="002B3716" w:rsidP="002B3716">
      <w:pPr>
        <w:widowControl w:val="0"/>
        <w:numPr>
          <w:ilvl w:val="0"/>
          <w:numId w:val="27"/>
        </w:numPr>
        <w:overflowPunct w:val="0"/>
        <w:autoSpaceDE w:val="0"/>
        <w:autoSpaceDN w:val="0"/>
        <w:adjustRightInd w:val="0"/>
        <w:spacing w:after="0" w:line="360" w:lineRule="auto"/>
        <w:ind w:left="0" w:firstLine="360"/>
        <w:contextualSpacing/>
        <w:textAlignment w:val="baseline"/>
        <w:rPr>
          <w:rFonts w:ascii="Arial" w:eastAsia="Calibri" w:hAnsi="Arial" w:cs="Arial"/>
          <w:sz w:val="24"/>
        </w:rPr>
      </w:pPr>
      <w:r w:rsidRPr="002B3716">
        <w:rPr>
          <w:rFonts w:ascii="Arial" w:eastAsia="Calibri" w:hAnsi="Arial" w:cs="Arial"/>
          <w:sz w:val="24"/>
        </w:rPr>
        <w:t>Se vor proiecta la un trafic usor  atat pietonal cat si auto</w:t>
      </w:r>
    </w:p>
    <w:p w:rsidR="002B3716" w:rsidRPr="002B3716" w:rsidRDefault="002B3716" w:rsidP="002B3716">
      <w:pPr>
        <w:widowControl w:val="0"/>
        <w:numPr>
          <w:ilvl w:val="0"/>
          <w:numId w:val="27"/>
        </w:numPr>
        <w:overflowPunct w:val="0"/>
        <w:autoSpaceDE w:val="0"/>
        <w:autoSpaceDN w:val="0"/>
        <w:adjustRightInd w:val="0"/>
        <w:spacing w:after="0" w:line="360" w:lineRule="auto"/>
        <w:ind w:left="0" w:firstLine="360"/>
        <w:contextualSpacing/>
        <w:textAlignment w:val="baseline"/>
        <w:rPr>
          <w:rFonts w:ascii="Arial" w:eastAsia="Calibri" w:hAnsi="Arial" w:cs="Arial"/>
          <w:sz w:val="24"/>
        </w:rPr>
      </w:pPr>
      <w:r w:rsidRPr="002B3716">
        <w:rPr>
          <w:rFonts w:ascii="Arial" w:eastAsia="Calibri" w:hAnsi="Arial" w:cs="Arial"/>
          <w:sz w:val="24"/>
        </w:rPr>
        <w:t xml:space="preserve">Vor fi simple   cu  un strat din beton de ciment clasa C 30/37 armat cu plasa sudata cu ochiuri de 10 cm si diametrul barelor de  6 mm , asezat pe un strat de  fundatie din piatra sparta </w:t>
      </w:r>
    </w:p>
    <w:p w:rsidR="002B3716" w:rsidRDefault="002B3716" w:rsidP="002B3716">
      <w:pPr>
        <w:widowControl w:val="0"/>
        <w:numPr>
          <w:ilvl w:val="0"/>
          <w:numId w:val="27"/>
        </w:numPr>
        <w:overflowPunct w:val="0"/>
        <w:autoSpaceDE w:val="0"/>
        <w:autoSpaceDN w:val="0"/>
        <w:adjustRightInd w:val="0"/>
        <w:spacing w:after="0" w:line="360" w:lineRule="auto"/>
        <w:ind w:left="0" w:firstLine="360"/>
        <w:contextualSpacing/>
        <w:textAlignment w:val="baseline"/>
        <w:rPr>
          <w:rFonts w:ascii="Arial" w:eastAsia="Calibri" w:hAnsi="Arial" w:cs="Arial"/>
          <w:sz w:val="24"/>
        </w:rPr>
      </w:pPr>
      <w:r w:rsidRPr="002B3716">
        <w:rPr>
          <w:rFonts w:ascii="Arial" w:eastAsia="Calibri" w:hAnsi="Arial" w:cs="Arial"/>
          <w:sz w:val="24"/>
        </w:rPr>
        <w:t>Rezistenta mare  la inghet dezghet datorita adancimii mari la care se afla apa subterana</w:t>
      </w:r>
    </w:p>
    <w:p w:rsidR="00CE21AA" w:rsidRDefault="00CE21AA" w:rsidP="002B3716">
      <w:pPr>
        <w:widowControl w:val="0"/>
        <w:overflowPunct w:val="0"/>
        <w:autoSpaceDE w:val="0"/>
        <w:autoSpaceDN w:val="0"/>
        <w:adjustRightInd w:val="0"/>
        <w:spacing w:after="0" w:line="360" w:lineRule="auto"/>
        <w:ind w:left="180" w:hanging="90"/>
        <w:contextualSpacing/>
        <w:textAlignment w:val="baseline"/>
        <w:rPr>
          <w:rFonts w:ascii="Arial" w:eastAsia="Times New Roman" w:hAnsi="Arial" w:cs="Arial"/>
          <w:sz w:val="24"/>
          <w:szCs w:val="20"/>
          <w:lang w:bidi="en-US"/>
        </w:rPr>
      </w:pPr>
      <w:r w:rsidRPr="00CE21AA">
        <w:rPr>
          <w:rFonts w:ascii="Arial" w:eastAsia="Times New Roman" w:hAnsi="Arial" w:cs="Arial"/>
          <w:sz w:val="24"/>
          <w:szCs w:val="20"/>
          <w:lang w:bidi="en-US"/>
        </w:rPr>
        <w:t xml:space="preserve">Tinand cont de traficul  </w:t>
      </w:r>
      <w:r w:rsidR="002B3716">
        <w:rPr>
          <w:rFonts w:ascii="Arial" w:eastAsia="Times New Roman" w:hAnsi="Arial" w:cs="Arial"/>
          <w:sz w:val="24"/>
          <w:szCs w:val="20"/>
          <w:lang w:bidi="en-US"/>
        </w:rPr>
        <w:t xml:space="preserve">auto si pietonal </w:t>
      </w:r>
      <w:r w:rsidRPr="00CE21AA">
        <w:rPr>
          <w:rFonts w:ascii="Arial" w:eastAsia="Times New Roman" w:hAnsi="Arial" w:cs="Arial"/>
          <w:sz w:val="24"/>
          <w:szCs w:val="20"/>
          <w:lang w:bidi="en-US"/>
        </w:rPr>
        <w:t xml:space="preserve"> s-a</w:t>
      </w:r>
      <w:r w:rsidR="002B3716">
        <w:rPr>
          <w:rFonts w:ascii="Arial" w:eastAsia="Times New Roman" w:hAnsi="Arial" w:cs="Arial"/>
          <w:sz w:val="24"/>
          <w:szCs w:val="20"/>
          <w:lang w:bidi="en-US"/>
        </w:rPr>
        <w:t>u</w:t>
      </w:r>
      <w:r w:rsidRPr="00CE21AA">
        <w:rPr>
          <w:rFonts w:ascii="Arial" w:eastAsia="Times New Roman" w:hAnsi="Arial" w:cs="Arial"/>
          <w:sz w:val="24"/>
          <w:szCs w:val="20"/>
          <w:lang w:bidi="en-US"/>
        </w:rPr>
        <w:t xml:space="preserve">  adoptat urmatoare</w:t>
      </w:r>
      <w:r w:rsidR="002B3716">
        <w:rPr>
          <w:rFonts w:ascii="Arial" w:eastAsia="Times New Roman" w:hAnsi="Arial" w:cs="Arial"/>
          <w:sz w:val="24"/>
          <w:szCs w:val="20"/>
          <w:lang w:bidi="en-US"/>
        </w:rPr>
        <w:t>le</w:t>
      </w:r>
      <w:r w:rsidRPr="00CE21AA">
        <w:rPr>
          <w:rFonts w:ascii="Arial" w:eastAsia="Times New Roman" w:hAnsi="Arial" w:cs="Arial"/>
          <w:sz w:val="24"/>
          <w:szCs w:val="20"/>
          <w:lang w:bidi="en-US"/>
        </w:rPr>
        <w:t xml:space="preserve">  structu</w:t>
      </w:r>
      <w:r w:rsidR="008F394E">
        <w:rPr>
          <w:rFonts w:ascii="Arial" w:eastAsia="Times New Roman" w:hAnsi="Arial" w:cs="Arial"/>
          <w:sz w:val="24"/>
          <w:szCs w:val="20"/>
          <w:lang w:bidi="en-US"/>
        </w:rPr>
        <w:t>r</w:t>
      </w:r>
      <w:r w:rsidR="002B3716">
        <w:rPr>
          <w:rFonts w:ascii="Arial" w:eastAsia="Times New Roman" w:hAnsi="Arial" w:cs="Arial"/>
          <w:sz w:val="24"/>
          <w:szCs w:val="20"/>
          <w:lang w:bidi="en-US"/>
        </w:rPr>
        <w:t>ii</w:t>
      </w:r>
      <w:r w:rsidRPr="00CE21AA">
        <w:rPr>
          <w:rFonts w:ascii="Arial" w:eastAsia="Times New Roman" w:hAnsi="Arial" w:cs="Arial"/>
          <w:sz w:val="24"/>
          <w:szCs w:val="20"/>
          <w:lang w:bidi="en-US"/>
        </w:rPr>
        <w:t xml:space="preserve"> rutier</w:t>
      </w:r>
      <w:r w:rsidR="002B3716">
        <w:rPr>
          <w:rFonts w:ascii="Arial" w:eastAsia="Times New Roman" w:hAnsi="Arial" w:cs="Arial"/>
          <w:sz w:val="24"/>
          <w:szCs w:val="20"/>
          <w:lang w:bidi="en-US"/>
        </w:rPr>
        <w:t>e</w:t>
      </w:r>
      <w:r w:rsidRPr="00CE21AA">
        <w:rPr>
          <w:rFonts w:ascii="Arial" w:eastAsia="Times New Roman" w:hAnsi="Arial" w:cs="Arial"/>
          <w:sz w:val="24"/>
          <w:szCs w:val="20"/>
          <w:lang w:bidi="en-US"/>
        </w:rPr>
        <w:t>:</w:t>
      </w:r>
    </w:p>
    <w:p w:rsidR="008F394E" w:rsidRPr="008F394E" w:rsidRDefault="008F394E" w:rsidP="008F394E">
      <w:pPr>
        <w:widowControl w:val="0"/>
        <w:overflowPunct w:val="0"/>
        <w:autoSpaceDE w:val="0"/>
        <w:autoSpaceDN w:val="0"/>
        <w:adjustRightInd w:val="0"/>
        <w:spacing w:after="0" w:line="360" w:lineRule="auto"/>
        <w:ind w:left="180" w:firstLine="630"/>
        <w:contextualSpacing/>
        <w:jc w:val="both"/>
        <w:textAlignment w:val="baseline"/>
        <w:rPr>
          <w:rFonts w:ascii="Arial" w:eastAsia="Times New Roman" w:hAnsi="Arial" w:cs="Arial"/>
          <w:sz w:val="24"/>
          <w:szCs w:val="24"/>
          <w:lang w:bidi="en-US"/>
        </w:rPr>
      </w:pPr>
      <w:r w:rsidRPr="008F394E">
        <w:rPr>
          <w:rFonts w:ascii="Arial" w:eastAsia="Times New Roman" w:hAnsi="Arial" w:cs="Arial"/>
          <w:b/>
          <w:i/>
          <w:sz w:val="24"/>
          <w:szCs w:val="24"/>
          <w:lang w:bidi="en-US"/>
        </w:rPr>
        <w:t xml:space="preserve">- </w:t>
      </w:r>
      <w:r>
        <w:rPr>
          <w:rFonts w:ascii="Arial" w:eastAsia="Times New Roman" w:hAnsi="Arial" w:cs="Arial"/>
          <w:b/>
          <w:i/>
          <w:sz w:val="24"/>
          <w:szCs w:val="24"/>
          <w:lang w:bidi="en-US"/>
        </w:rPr>
        <w:t xml:space="preserve">ptr. </w:t>
      </w:r>
      <w:r w:rsidR="002B3716" w:rsidRPr="002B3716">
        <w:rPr>
          <w:rFonts w:ascii="Arial" w:eastAsia="Times New Roman" w:hAnsi="Arial" w:cs="Arial"/>
          <w:b/>
          <w:i/>
          <w:sz w:val="24"/>
          <w:szCs w:val="24"/>
          <w:lang w:bidi="en-US"/>
        </w:rPr>
        <w:t>Accese auto si pietonale pe sectoarele cu santuri, rigole si podete tubulare  D400 existente</w:t>
      </w:r>
    </w:p>
    <w:p w:rsidR="002B3716" w:rsidRPr="002B3716" w:rsidRDefault="008F394E" w:rsidP="002B3716">
      <w:pPr>
        <w:widowControl w:val="0"/>
        <w:numPr>
          <w:ilvl w:val="2"/>
          <w:numId w:val="33"/>
        </w:numPr>
        <w:tabs>
          <w:tab w:val="clear" w:pos="3387"/>
          <w:tab w:val="num" w:pos="327"/>
          <w:tab w:val="left" w:pos="450"/>
          <w:tab w:val="left" w:pos="810"/>
          <w:tab w:val="num" w:pos="1134"/>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r w:rsidRPr="008F394E">
        <w:rPr>
          <w:rFonts w:ascii="Arial" w:eastAsia="Times New Roman" w:hAnsi="Arial" w:cs="Arial"/>
          <w:b/>
          <w:sz w:val="24"/>
          <w:szCs w:val="24"/>
          <w:lang w:bidi="en-US"/>
        </w:rPr>
        <w:t xml:space="preserve"> </w:t>
      </w:r>
      <w:r w:rsidR="002B3716" w:rsidRPr="002B3716">
        <w:rPr>
          <w:rFonts w:ascii="Arial" w:eastAsia="Times New Roman" w:hAnsi="Arial" w:cs="Arial"/>
          <w:sz w:val="24"/>
          <w:szCs w:val="24"/>
          <w:lang w:bidi="en-US"/>
        </w:rPr>
        <w:t>sapatura pamant vegetal pe o adancime de cca 25 cm exceptand zona podetului</w:t>
      </w:r>
    </w:p>
    <w:p w:rsidR="002B3716" w:rsidRPr="002B3716" w:rsidRDefault="002B3716" w:rsidP="002B3716">
      <w:pPr>
        <w:widowControl w:val="0"/>
        <w:numPr>
          <w:ilvl w:val="2"/>
          <w:numId w:val="33"/>
        </w:numPr>
        <w:tabs>
          <w:tab w:val="clear" w:pos="3387"/>
          <w:tab w:val="num" w:pos="327"/>
          <w:tab w:val="left" w:pos="450"/>
          <w:tab w:val="left" w:pos="810"/>
          <w:tab w:val="num" w:pos="1134"/>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 xml:space="preserve"> nivelarea patului drumului pana la atingerea cotelor proiectate</w:t>
      </w:r>
    </w:p>
    <w:p w:rsidR="002B3716" w:rsidRPr="002B3716" w:rsidRDefault="002B3716" w:rsidP="002B3716">
      <w:pPr>
        <w:widowControl w:val="0"/>
        <w:numPr>
          <w:ilvl w:val="2"/>
          <w:numId w:val="33"/>
        </w:numPr>
        <w:tabs>
          <w:tab w:val="clear" w:pos="3387"/>
          <w:tab w:val="num" w:pos="327"/>
          <w:tab w:val="left" w:pos="450"/>
          <w:tab w:val="left" w:pos="810"/>
          <w:tab w:val="num" w:pos="1134"/>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compactarea la un grad de compactare de minim 98%</w:t>
      </w:r>
    </w:p>
    <w:p w:rsidR="002B3716" w:rsidRPr="002B3716" w:rsidRDefault="002B3716" w:rsidP="002B3716">
      <w:pPr>
        <w:widowControl w:val="0"/>
        <w:numPr>
          <w:ilvl w:val="2"/>
          <w:numId w:val="33"/>
        </w:numPr>
        <w:tabs>
          <w:tab w:val="clear" w:pos="3387"/>
          <w:tab w:val="num" w:pos="327"/>
          <w:tab w:val="left" w:pos="450"/>
          <w:tab w:val="left" w:pos="810"/>
          <w:tab w:val="num" w:pos="1134"/>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 xml:space="preserve">executie substrat anticontaminant din nisip de 5 cm grosime </w:t>
      </w:r>
    </w:p>
    <w:p w:rsidR="002B3716" w:rsidRPr="002B3716" w:rsidRDefault="002B3716" w:rsidP="002B3716">
      <w:pPr>
        <w:widowControl w:val="0"/>
        <w:numPr>
          <w:ilvl w:val="2"/>
          <w:numId w:val="33"/>
        </w:numPr>
        <w:tabs>
          <w:tab w:val="clear" w:pos="3387"/>
          <w:tab w:val="num" w:pos="327"/>
          <w:tab w:val="left" w:pos="450"/>
          <w:tab w:val="left" w:pos="810"/>
          <w:tab w:val="num" w:pos="1134"/>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 xml:space="preserve">scarificare usoara si reprofilare piatra existenta pe zona podetului in vederea asigurarii grosimii stratului de beton de 10 cm </w:t>
      </w:r>
    </w:p>
    <w:p w:rsidR="002B3716" w:rsidRPr="002B3716" w:rsidRDefault="002B3716" w:rsidP="002B3716">
      <w:pPr>
        <w:widowControl w:val="0"/>
        <w:numPr>
          <w:ilvl w:val="2"/>
          <w:numId w:val="33"/>
        </w:numPr>
        <w:tabs>
          <w:tab w:val="clear" w:pos="3387"/>
          <w:tab w:val="num" w:pos="327"/>
          <w:tab w:val="left" w:pos="450"/>
          <w:tab w:val="left" w:pos="810"/>
          <w:tab w:val="num" w:pos="1134"/>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executie strat de fundaţie din piatra sparta sort 0-63 cu grosimea de 10 cm</w:t>
      </w:r>
    </w:p>
    <w:p w:rsidR="002B3716" w:rsidRPr="002B3716" w:rsidRDefault="002B3716" w:rsidP="002B3716">
      <w:pPr>
        <w:widowControl w:val="0"/>
        <w:numPr>
          <w:ilvl w:val="2"/>
          <w:numId w:val="33"/>
        </w:numPr>
        <w:tabs>
          <w:tab w:val="clear" w:pos="3387"/>
          <w:tab w:val="num" w:pos="327"/>
          <w:tab w:val="left" w:pos="450"/>
          <w:tab w:val="left" w:pos="810"/>
          <w:tab w:val="num" w:pos="1134"/>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 xml:space="preserve">turnarea unui strat de beton de ciment clasa C30/37 cu grosime de 10 cm </w:t>
      </w:r>
    </w:p>
    <w:p w:rsidR="008F394E" w:rsidRDefault="008F394E" w:rsidP="008F394E">
      <w:pPr>
        <w:tabs>
          <w:tab w:val="num" w:pos="630"/>
        </w:tabs>
        <w:spacing w:after="0" w:line="360" w:lineRule="auto"/>
        <w:ind w:left="270" w:firstLine="450"/>
        <w:jc w:val="both"/>
        <w:rPr>
          <w:rFonts w:ascii="Arial" w:eastAsia="Times New Roman" w:hAnsi="Arial" w:cs="Arial"/>
          <w:b/>
          <w:i/>
          <w:sz w:val="24"/>
          <w:szCs w:val="24"/>
          <w:lang w:bidi="en-US"/>
        </w:rPr>
      </w:pPr>
      <w:r w:rsidRPr="008F394E">
        <w:rPr>
          <w:rFonts w:ascii="Arial" w:eastAsia="Times New Roman" w:hAnsi="Arial" w:cs="Arial"/>
          <w:b/>
          <w:i/>
          <w:sz w:val="24"/>
          <w:szCs w:val="24"/>
          <w:lang w:bidi="en-US"/>
        </w:rPr>
        <w:t>-</w:t>
      </w:r>
      <w:r w:rsidR="002B3716" w:rsidRPr="002B3716">
        <w:rPr>
          <w:rFonts w:ascii="Arial" w:eastAsia="Times New Roman" w:hAnsi="Arial" w:cs="Arial"/>
          <w:b/>
          <w:i/>
          <w:sz w:val="24"/>
          <w:szCs w:val="24"/>
          <w:lang w:bidi="en-US"/>
        </w:rPr>
        <w:t xml:space="preserve"> ptr</w:t>
      </w:r>
      <w:r w:rsidR="002B3716" w:rsidRPr="002B3716">
        <w:rPr>
          <w:rFonts w:ascii="Arial" w:hAnsi="Arial" w:cs="Arial"/>
          <w:b/>
          <w:i/>
        </w:rPr>
        <w:t>.</w:t>
      </w:r>
      <w:r w:rsidR="002B3716">
        <w:t xml:space="preserve"> </w:t>
      </w:r>
      <w:r w:rsidR="002B3716" w:rsidRPr="002B3716">
        <w:rPr>
          <w:rFonts w:ascii="Arial" w:eastAsia="Times New Roman" w:hAnsi="Arial" w:cs="Arial"/>
          <w:b/>
          <w:i/>
          <w:sz w:val="24"/>
          <w:szCs w:val="24"/>
          <w:lang w:bidi="en-US"/>
        </w:rPr>
        <w:t>Accese  auto si pietonale pe sectoarele cu rigole de acostament existente</w:t>
      </w:r>
    </w:p>
    <w:p w:rsidR="002B3716" w:rsidRPr="002B3716" w:rsidRDefault="002B3716" w:rsidP="002B3716">
      <w:pPr>
        <w:widowControl w:val="0"/>
        <w:numPr>
          <w:ilvl w:val="2"/>
          <w:numId w:val="33"/>
        </w:numPr>
        <w:tabs>
          <w:tab w:val="clear" w:pos="3387"/>
          <w:tab w:val="left" w:pos="720"/>
          <w:tab w:val="left" w:pos="810"/>
        </w:tabs>
        <w:adjustRightInd w:val="0"/>
        <w:spacing w:before="80" w:after="0" w:line="360" w:lineRule="auto"/>
        <w:ind w:left="90" w:firstLine="27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 xml:space="preserve">sapatura pamant vegetal pe o adancime de cca 25 cm </w:t>
      </w:r>
    </w:p>
    <w:p w:rsidR="002B3716" w:rsidRPr="002B3716" w:rsidRDefault="002B3716" w:rsidP="002B3716">
      <w:pPr>
        <w:widowControl w:val="0"/>
        <w:numPr>
          <w:ilvl w:val="2"/>
          <w:numId w:val="33"/>
        </w:numPr>
        <w:tabs>
          <w:tab w:val="clear" w:pos="3387"/>
          <w:tab w:val="left" w:pos="720"/>
          <w:tab w:val="left" w:pos="810"/>
        </w:tabs>
        <w:adjustRightInd w:val="0"/>
        <w:spacing w:before="80" w:after="0" w:line="360" w:lineRule="auto"/>
        <w:ind w:left="90" w:firstLine="27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lastRenderedPageBreak/>
        <w:t>nivelarea patului accesului pana la atingerea cotelor proiectate</w:t>
      </w:r>
    </w:p>
    <w:p w:rsidR="002B3716" w:rsidRPr="002B3716" w:rsidRDefault="002B3716" w:rsidP="002B3716">
      <w:pPr>
        <w:widowControl w:val="0"/>
        <w:numPr>
          <w:ilvl w:val="2"/>
          <w:numId w:val="33"/>
        </w:numPr>
        <w:tabs>
          <w:tab w:val="clear" w:pos="3387"/>
          <w:tab w:val="left" w:pos="720"/>
          <w:tab w:val="left" w:pos="810"/>
        </w:tabs>
        <w:adjustRightInd w:val="0"/>
        <w:spacing w:before="80" w:after="0" w:line="360" w:lineRule="auto"/>
        <w:ind w:left="90" w:firstLine="27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compactarea la un grad de compactare de minim 98%</w:t>
      </w:r>
    </w:p>
    <w:p w:rsidR="002B3716" w:rsidRPr="002B3716" w:rsidRDefault="002B3716" w:rsidP="002B3716">
      <w:pPr>
        <w:widowControl w:val="0"/>
        <w:numPr>
          <w:ilvl w:val="2"/>
          <w:numId w:val="33"/>
        </w:numPr>
        <w:tabs>
          <w:tab w:val="clear" w:pos="3387"/>
          <w:tab w:val="left" w:pos="720"/>
          <w:tab w:val="left" w:pos="810"/>
        </w:tabs>
        <w:adjustRightInd w:val="0"/>
        <w:spacing w:before="80" w:after="0" w:line="360" w:lineRule="auto"/>
        <w:ind w:left="90" w:firstLine="27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 xml:space="preserve">executie substrat anticontaminant din nisip de 5 cm grosime </w:t>
      </w:r>
    </w:p>
    <w:p w:rsidR="002B3716" w:rsidRPr="002B3716" w:rsidRDefault="002B3716" w:rsidP="002B3716">
      <w:pPr>
        <w:widowControl w:val="0"/>
        <w:numPr>
          <w:ilvl w:val="2"/>
          <w:numId w:val="33"/>
        </w:numPr>
        <w:tabs>
          <w:tab w:val="clear" w:pos="3387"/>
          <w:tab w:val="left" w:pos="720"/>
          <w:tab w:val="left" w:pos="810"/>
        </w:tabs>
        <w:adjustRightInd w:val="0"/>
        <w:spacing w:before="80" w:after="0" w:line="360" w:lineRule="auto"/>
        <w:ind w:left="90" w:firstLine="27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executie strat de fundaţie din piatra sparta sort 0-63 cu grosimea de 10 cm</w:t>
      </w:r>
    </w:p>
    <w:p w:rsidR="008F394E" w:rsidRPr="008F394E" w:rsidRDefault="002B3716" w:rsidP="002B3716">
      <w:pPr>
        <w:widowControl w:val="0"/>
        <w:numPr>
          <w:ilvl w:val="2"/>
          <w:numId w:val="33"/>
        </w:numPr>
        <w:tabs>
          <w:tab w:val="clear" w:pos="3387"/>
          <w:tab w:val="left" w:pos="720"/>
          <w:tab w:val="left" w:pos="810"/>
        </w:tabs>
        <w:adjustRightInd w:val="0"/>
        <w:spacing w:before="80" w:after="0" w:line="360" w:lineRule="auto"/>
        <w:ind w:left="90" w:firstLine="270"/>
        <w:contextualSpacing/>
        <w:jc w:val="both"/>
        <w:textAlignment w:val="baseline"/>
        <w:rPr>
          <w:rFonts w:ascii="Arial" w:eastAsia="Times New Roman" w:hAnsi="Arial" w:cs="Arial"/>
          <w:sz w:val="24"/>
          <w:szCs w:val="24"/>
          <w:lang w:bidi="en-US"/>
        </w:rPr>
      </w:pPr>
      <w:r w:rsidRPr="002B3716">
        <w:rPr>
          <w:rFonts w:ascii="Arial" w:eastAsia="Times New Roman" w:hAnsi="Arial" w:cs="Arial"/>
          <w:sz w:val="24"/>
          <w:szCs w:val="24"/>
          <w:lang w:bidi="en-US"/>
        </w:rPr>
        <w:t>turnarea unui strat de beton de ciment clasa C30/37 cu grosime de 10 cm</w:t>
      </w:r>
    </w:p>
    <w:p w:rsidR="00CE21AA" w:rsidRPr="00CE21AA" w:rsidRDefault="008F394E" w:rsidP="008F394E">
      <w:pPr>
        <w:tabs>
          <w:tab w:val="left" w:pos="450"/>
        </w:tabs>
        <w:spacing w:after="0" w:line="360" w:lineRule="auto"/>
        <w:ind w:left="90" w:firstLine="270"/>
        <w:contextualSpacing/>
        <w:jc w:val="both"/>
        <w:rPr>
          <w:rFonts w:ascii="Arial" w:eastAsia="Times New Roman" w:hAnsi="Arial" w:cs="Arial"/>
          <w:b/>
          <w:sz w:val="24"/>
          <w:szCs w:val="20"/>
          <w:lang w:bidi="en-US"/>
        </w:rPr>
      </w:pPr>
      <w:r w:rsidRPr="008F394E">
        <w:rPr>
          <w:rFonts w:ascii="Arial" w:eastAsia="Times New Roman" w:hAnsi="Arial" w:cs="Arial"/>
          <w:b/>
          <w:sz w:val="24"/>
          <w:szCs w:val="24"/>
          <w:lang w:bidi="en-US"/>
        </w:rPr>
        <w:t xml:space="preserve"> </w:t>
      </w:r>
      <w:r w:rsidRPr="008F394E">
        <w:rPr>
          <w:rFonts w:ascii="Arial" w:eastAsia="Times New Roman" w:hAnsi="Arial" w:cs="Arial"/>
          <w:b/>
          <w:sz w:val="24"/>
          <w:szCs w:val="24"/>
          <w:lang w:bidi="en-US"/>
        </w:rPr>
        <w:tab/>
      </w:r>
      <w:r w:rsidR="00CE21AA" w:rsidRPr="00CE21AA">
        <w:rPr>
          <w:rFonts w:ascii="Arial" w:eastAsia="Times New Roman" w:hAnsi="Arial" w:cs="Arial"/>
          <w:b/>
          <w:sz w:val="24"/>
          <w:szCs w:val="20"/>
          <w:lang w:bidi="en-US"/>
        </w:rPr>
        <w:t>Profilul transversal tip</w:t>
      </w:r>
    </w:p>
    <w:p w:rsidR="002B3716" w:rsidRPr="002B3716" w:rsidRDefault="002B3716" w:rsidP="002B3716">
      <w:pPr>
        <w:widowControl w:val="0"/>
        <w:numPr>
          <w:ilvl w:val="0"/>
          <w:numId w:val="18"/>
        </w:numPr>
        <w:tabs>
          <w:tab w:val="left" w:pos="142"/>
        </w:tabs>
        <w:overflowPunct w:val="0"/>
        <w:autoSpaceDE w:val="0"/>
        <w:autoSpaceDN w:val="0"/>
        <w:adjustRightInd w:val="0"/>
        <w:spacing w:before="80" w:after="80" w:line="360" w:lineRule="auto"/>
        <w:contextualSpacing/>
        <w:jc w:val="both"/>
        <w:textAlignment w:val="baseline"/>
        <w:rPr>
          <w:rFonts w:ascii="Arial" w:eastAsia="Times New Roman" w:hAnsi="Arial" w:cs="Arial"/>
          <w:sz w:val="24"/>
          <w:szCs w:val="20"/>
          <w:lang w:bidi="en-US"/>
        </w:rPr>
      </w:pPr>
      <w:r w:rsidRPr="002B3716">
        <w:rPr>
          <w:rFonts w:ascii="Arial" w:eastAsia="Times New Roman" w:hAnsi="Arial" w:cs="Arial"/>
          <w:sz w:val="24"/>
          <w:szCs w:val="20"/>
          <w:lang w:bidi="en-US"/>
        </w:rPr>
        <w:t>lăţimea acces pietonal =1.50- 2.00  m .</w:t>
      </w:r>
    </w:p>
    <w:p w:rsidR="002B3716" w:rsidRPr="002B3716" w:rsidRDefault="002B3716" w:rsidP="002B3716">
      <w:pPr>
        <w:widowControl w:val="0"/>
        <w:numPr>
          <w:ilvl w:val="0"/>
          <w:numId w:val="18"/>
        </w:numPr>
        <w:tabs>
          <w:tab w:val="left" w:pos="142"/>
        </w:tabs>
        <w:overflowPunct w:val="0"/>
        <w:autoSpaceDE w:val="0"/>
        <w:autoSpaceDN w:val="0"/>
        <w:adjustRightInd w:val="0"/>
        <w:spacing w:before="80" w:after="80" w:line="360" w:lineRule="auto"/>
        <w:contextualSpacing/>
        <w:jc w:val="both"/>
        <w:textAlignment w:val="baseline"/>
        <w:rPr>
          <w:rFonts w:ascii="Arial" w:eastAsia="Times New Roman" w:hAnsi="Arial" w:cs="Arial"/>
          <w:sz w:val="24"/>
          <w:szCs w:val="20"/>
          <w:lang w:bidi="en-US"/>
        </w:rPr>
      </w:pPr>
      <w:r w:rsidRPr="002B3716">
        <w:rPr>
          <w:rFonts w:ascii="Arial" w:eastAsia="Times New Roman" w:hAnsi="Arial" w:cs="Arial"/>
          <w:sz w:val="24"/>
          <w:szCs w:val="20"/>
          <w:lang w:bidi="en-US"/>
        </w:rPr>
        <w:t xml:space="preserve">lăţime acces  auto = 4.50 - 5.00 m </w:t>
      </w:r>
    </w:p>
    <w:p w:rsidR="002B3716" w:rsidRDefault="002B3716" w:rsidP="002B3716">
      <w:pPr>
        <w:widowControl w:val="0"/>
        <w:numPr>
          <w:ilvl w:val="0"/>
          <w:numId w:val="18"/>
        </w:numPr>
        <w:tabs>
          <w:tab w:val="left" w:pos="142"/>
        </w:tabs>
        <w:overflowPunct w:val="0"/>
        <w:autoSpaceDE w:val="0"/>
        <w:autoSpaceDN w:val="0"/>
        <w:adjustRightInd w:val="0"/>
        <w:spacing w:before="80" w:after="80" w:line="360" w:lineRule="auto"/>
        <w:contextualSpacing/>
        <w:jc w:val="both"/>
        <w:textAlignment w:val="baseline"/>
        <w:rPr>
          <w:rFonts w:ascii="Arial" w:eastAsia="Times New Roman" w:hAnsi="Arial" w:cs="Arial"/>
          <w:sz w:val="24"/>
          <w:szCs w:val="20"/>
          <w:lang w:bidi="en-US"/>
        </w:rPr>
      </w:pPr>
      <w:r w:rsidRPr="002B3716">
        <w:rPr>
          <w:rFonts w:ascii="Arial" w:eastAsia="Times New Roman" w:hAnsi="Arial" w:cs="Arial"/>
          <w:sz w:val="24"/>
          <w:szCs w:val="20"/>
          <w:lang w:bidi="en-US"/>
        </w:rPr>
        <w:t>panta transversala  a accesului este  de 1.0 %</w:t>
      </w:r>
    </w:p>
    <w:p w:rsidR="00CE21AA" w:rsidRPr="00CE21AA" w:rsidRDefault="00CE21AA" w:rsidP="008F394E">
      <w:pPr>
        <w:widowControl w:val="0"/>
        <w:overflowPunct w:val="0"/>
        <w:autoSpaceDE w:val="0"/>
        <w:autoSpaceDN w:val="0"/>
        <w:adjustRightInd w:val="0"/>
        <w:spacing w:after="0" w:line="360" w:lineRule="auto"/>
        <w:ind w:left="90" w:firstLine="270"/>
        <w:contextualSpacing/>
        <w:textAlignment w:val="baseline"/>
        <w:rPr>
          <w:rFonts w:ascii="Arial" w:eastAsia="Times New Roman" w:hAnsi="Arial" w:cs="Arial"/>
          <w:b/>
          <w:sz w:val="24"/>
          <w:szCs w:val="20"/>
          <w:lang w:bidi="en-US"/>
        </w:rPr>
      </w:pPr>
      <w:r w:rsidRPr="00CE21AA">
        <w:rPr>
          <w:rFonts w:ascii="Arial" w:eastAsia="Times New Roman" w:hAnsi="Arial" w:cs="Arial"/>
          <w:b/>
          <w:sz w:val="24"/>
          <w:szCs w:val="20"/>
          <w:lang w:bidi="en-US"/>
        </w:rPr>
        <w:t>Dispozitive de scurgerea apelor pluviale proiectate</w:t>
      </w:r>
    </w:p>
    <w:p w:rsidR="00CE21AA" w:rsidRPr="00CE21AA" w:rsidRDefault="00CE21AA" w:rsidP="008F394E">
      <w:pPr>
        <w:widowControl w:val="0"/>
        <w:adjustRightInd w:val="0"/>
        <w:spacing w:after="0" w:line="360" w:lineRule="auto"/>
        <w:ind w:left="90" w:firstLine="270"/>
        <w:jc w:val="both"/>
        <w:textAlignment w:val="baseline"/>
        <w:rPr>
          <w:rFonts w:ascii="Arial" w:eastAsia="Times New Roman" w:hAnsi="Arial" w:cs="Arial"/>
          <w:sz w:val="24"/>
          <w:szCs w:val="20"/>
          <w:lang w:bidi="en-US"/>
        </w:rPr>
      </w:pPr>
      <w:r w:rsidRPr="00CE21AA">
        <w:rPr>
          <w:rFonts w:ascii="Arial" w:eastAsia="Times New Roman" w:hAnsi="Arial" w:cs="Arial"/>
          <w:sz w:val="24"/>
          <w:szCs w:val="20"/>
          <w:lang w:bidi="en-US"/>
        </w:rPr>
        <w:t>Pentru realizarea scurgerii apelor se vor :</w:t>
      </w:r>
    </w:p>
    <w:p w:rsidR="002B3716" w:rsidRPr="008F394E" w:rsidRDefault="00CE21AA" w:rsidP="002B3716">
      <w:pPr>
        <w:pStyle w:val="ListParagraph"/>
        <w:numPr>
          <w:ilvl w:val="0"/>
          <w:numId w:val="37"/>
        </w:numPr>
        <w:spacing w:line="360" w:lineRule="auto"/>
        <w:ind w:left="180" w:firstLine="180"/>
        <w:rPr>
          <w:rFonts w:ascii="Arial" w:hAnsi="Arial" w:cs="Arial"/>
          <w:szCs w:val="24"/>
        </w:rPr>
      </w:pPr>
      <w:r w:rsidRPr="008F394E">
        <w:rPr>
          <w:rFonts w:ascii="Arial" w:hAnsi="Arial" w:cs="Arial"/>
          <w:szCs w:val="24"/>
        </w:rPr>
        <w:t xml:space="preserve"> </w:t>
      </w:r>
      <w:r w:rsidR="002B3716" w:rsidRPr="002B3716">
        <w:rPr>
          <w:rFonts w:ascii="Arial" w:hAnsi="Arial" w:cs="Arial"/>
          <w:szCs w:val="24"/>
        </w:rPr>
        <w:t xml:space="preserve">Se </w:t>
      </w:r>
      <w:proofErr w:type="spellStart"/>
      <w:r w:rsidR="002B3716" w:rsidRPr="002B3716">
        <w:rPr>
          <w:rFonts w:ascii="Arial" w:hAnsi="Arial" w:cs="Arial"/>
          <w:szCs w:val="24"/>
        </w:rPr>
        <w:t>vor</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racorda</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corespunzător</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accesele</w:t>
      </w:r>
      <w:proofErr w:type="spellEnd"/>
      <w:r w:rsidR="002B3716" w:rsidRPr="002B3716">
        <w:rPr>
          <w:rFonts w:ascii="Arial" w:hAnsi="Arial" w:cs="Arial"/>
          <w:szCs w:val="24"/>
        </w:rPr>
        <w:t xml:space="preserve"> cu </w:t>
      </w:r>
      <w:proofErr w:type="spellStart"/>
      <w:r w:rsidR="002B3716" w:rsidRPr="002B3716">
        <w:rPr>
          <w:rFonts w:ascii="Arial" w:hAnsi="Arial" w:cs="Arial"/>
          <w:szCs w:val="24"/>
        </w:rPr>
        <w:t>acostamentele</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existente</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respectându</w:t>
      </w:r>
      <w:proofErr w:type="spellEnd"/>
      <w:r w:rsidR="002B3716" w:rsidRPr="002B3716">
        <w:rPr>
          <w:rFonts w:ascii="Arial" w:hAnsi="Arial" w:cs="Arial"/>
          <w:szCs w:val="24"/>
        </w:rPr>
        <w:t xml:space="preserve">-se </w:t>
      </w:r>
      <w:proofErr w:type="spellStart"/>
      <w:r w:rsidR="002B3716" w:rsidRPr="002B3716">
        <w:rPr>
          <w:rFonts w:ascii="Arial" w:hAnsi="Arial" w:cs="Arial"/>
          <w:szCs w:val="24"/>
        </w:rPr>
        <w:t>cotele</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acestora</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precum</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şi</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asigurarea</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continuitatii</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scurgerii</w:t>
      </w:r>
      <w:proofErr w:type="spellEnd"/>
      <w:r w:rsidR="002B3716" w:rsidRPr="002B3716">
        <w:rPr>
          <w:rFonts w:ascii="Arial" w:hAnsi="Arial" w:cs="Arial"/>
          <w:szCs w:val="24"/>
        </w:rPr>
        <w:t xml:space="preserve">  </w:t>
      </w:r>
      <w:proofErr w:type="spellStart"/>
      <w:r w:rsidR="002B3716" w:rsidRPr="002B3716">
        <w:rPr>
          <w:rFonts w:ascii="Arial" w:hAnsi="Arial" w:cs="Arial"/>
          <w:szCs w:val="24"/>
        </w:rPr>
        <w:t>apelor</w:t>
      </w:r>
      <w:proofErr w:type="spellEnd"/>
    </w:p>
    <w:p w:rsidR="00CE21AA" w:rsidRPr="00CE21AA" w:rsidRDefault="00CE21AA" w:rsidP="005A7C8F">
      <w:pPr>
        <w:widowControl w:val="0"/>
        <w:overflowPunct w:val="0"/>
        <w:autoSpaceDE w:val="0"/>
        <w:autoSpaceDN w:val="0"/>
        <w:adjustRightInd w:val="0"/>
        <w:spacing w:after="0" w:line="360" w:lineRule="auto"/>
        <w:ind w:left="810" w:hanging="360"/>
        <w:contextualSpacing/>
        <w:textAlignment w:val="baseline"/>
        <w:rPr>
          <w:rFonts w:ascii="Arial" w:eastAsia="Times New Roman" w:hAnsi="Arial" w:cs="Arial"/>
          <w:b/>
          <w:sz w:val="24"/>
          <w:szCs w:val="20"/>
          <w:lang w:bidi="en-US"/>
        </w:rPr>
      </w:pPr>
      <w:r w:rsidRPr="00CE21AA">
        <w:rPr>
          <w:rFonts w:ascii="Arial" w:eastAsia="Times New Roman" w:hAnsi="Arial" w:cs="Arial"/>
          <w:b/>
          <w:sz w:val="24"/>
          <w:szCs w:val="20"/>
          <w:lang w:bidi="en-US"/>
        </w:rPr>
        <w:t xml:space="preserve">Corecturi de traseu   </w:t>
      </w:r>
    </w:p>
    <w:p w:rsidR="002842D3" w:rsidRDefault="002842D3" w:rsidP="00194CD4">
      <w:pPr>
        <w:widowControl w:val="0"/>
        <w:adjustRightInd w:val="0"/>
        <w:spacing w:after="0" w:line="360" w:lineRule="auto"/>
        <w:ind w:left="180" w:firstLine="630"/>
        <w:textAlignment w:val="baseline"/>
        <w:rPr>
          <w:rFonts w:ascii="Arial" w:eastAsia="Calibri" w:hAnsi="Arial" w:cs="Arial"/>
          <w:sz w:val="24"/>
        </w:rPr>
      </w:pPr>
      <w:r w:rsidRPr="002842D3">
        <w:rPr>
          <w:rFonts w:ascii="Arial" w:eastAsia="Calibri" w:hAnsi="Arial" w:cs="Arial"/>
          <w:sz w:val="24"/>
        </w:rPr>
        <w:t>Accesele se vor realiza perpendicular pe traseu; strazilorde la limita proprietatilor, pana la acostamentul strazii.</w:t>
      </w:r>
    </w:p>
    <w:p w:rsidR="005B6409" w:rsidRPr="005B6409" w:rsidRDefault="00124A72" w:rsidP="002842D3">
      <w:pPr>
        <w:widowControl w:val="0"/>
        <w:adjustRightInd w:val="0"/>
        <w:spacing w:after="0" w:line="360" w:lineRule="auto"/>
        <w:ind w:left="180" w:firstLine="630"/>
        <w:textAlignment w:val="baseline"/>
        <w:rPr>
          <w:rFonts w:ascii="Arial" w:eastAsia="Times New Roman" w:hAnsi="Arial" w:cs="Arial"/>
          <w:b/>
          <w:sz w:val="24"/>
          <w:szCs w:val="24"/>
          <w:lang w:val="en-US" w:bidi="en-US"/>
        </w:rPr>
      </w:pPr>
      <w:r w:rsidRPr="00124A72">
        <w:rPr>
          <w:rFonts w:ascii="Arial" w:eastAsia="Calibri" w:hAnsi="Arial" w:cs="Arial"/>
          <w:sz w:val="24"/>
        </w:rPr>
        <w:t xml:space="preserve"> </w:t>
      </w:r>
      <w:proofErr w:type="spellStart"/>
      <w:r w:rsidR="005B6409" w:rsidRPr="005B6409">
        <w:rPr>
          <w:rFonts w:ascii="Arial" w:eastAsia="Times New Roman" w:hAnsi="Arial" w:cs="Arial"/>
          <w:b/>
          <w:sz w:val="24"/>
          <w:szCs w:val="24"/>
          <w:lang w:val="en-US" w:bidi="en-US"/>
        </w:rPr>
        <w:t>Categoria</w:t>
      </w:r>
      <w:proofErr w:type="spellEnd"/>
      <w:r w:rsidR="005B6409" w:rsidRPr="005B6409">
        <w:rPr>
          <w:rFonts w:ascii="Arial" w:eastAsia="Times New Roman" w:hAnsi="Arial" w:cs="Arial"/>
          <w:b/>
          <w:sz w:val="24"/>
          <w:szCs w:val="24"/>
          <w:lang w:val="en-US" w:bidi="en-US"/>
        </w:rPr>
        <w:t xml:space="preserve"> </w:t>
      </w:r>
      <w:proofErr w:type="spellStart"/>
      <w:r w:rsidR="005B6409" w:rsidRPr="005B6409">
        <w:rPr>
          <w:rFonts w:ascii="Arial" w:eastAsia="Times New Roman" w:hAnsi="Arial" w:cs="Arial"/>
          <w:b/>
          <w:sz w:val="24"/>
          <w:szCs w:val="24"/>
          <w:lang w:val="en-US" w:bidi="en-US"/>
        </w:rPr>
        <w:t>şi</w:t>
      </w:r>
      <w:proofErr w:type="spellEnd"/>
      <w:r w:rsidR="005B6409" w:rsidRPr="005B6409">
        <w:rPr>
          <w:rFonts w:ascii="Arial" w:eastAsia="Times New Roman" w:hAnsi="Arial" w:cs="Arial"/>
          <w:b/>
          <w:sz w:val="24"/>
          <w:szCs w:val="24"/>
          <w:lang w:val="en-US" w:bidi="en-US"/>
        </w:rPr>
        <w:t xml:space="preserve"> </w:t>
      </w:r>
      <w:proofErr w:type="spellStart"/>
      <w:r w:rsidR="005B6409" w:rsidRPr="005B6409">
        <w:rPr>
          <w:rFonts w:ascii="Arial" w:eastAsia="Times New Roman" w:hAnsi="Arial" w:cs="Arial"/>
          <w:b/>
          <w:sz w:val="24"/>
          <w:szCs w:val="24"/>
          <w:lang w:val="en-US" w:bidi="en-US"/>
        </w:rPr>
        <w:t>clasa</w:t>
      </w:r>
      <w:proofErr w:type="spellEnd"/>
      <w:r w:rsidR="005B6409" w:rsidRPr="005B6409">
        <w:rPr>
          <w:rFonts w:ascii="Arial" w:eastAsia="Times New Roman" w:hAnsi="Arial" w:cs="Arial"/>
          <w:b/>
          <w:sz w:val="24"/>
          <w:szCs w:val="24"/>
          <w:lang w:val="en-US" w:bidi="en-US"/>
        </w:rPr>
        <w:t xml:space="preserve"> de </w:t>
      </w:r>
      <w:proofErr w:type="spellStart"/>
      <w:r w:rsidR="005B6409" w:rsidRPr="005B6409">
        <w:rPr>
          <w:rFonts w:ascii="Arial" w:eastAsia="Times New Roman" w:hAnsi="Arial" w:cs="Arial"/>
          <w:b/>
          <w:sz w:val="24"/>
          <w:szCs w:val="24"/>
          <w:lang w:val="en-US" w:bidi="en-US"/>
        </w:rPr>
        <w:t>importanţă</w:t>
      </w:r>
      <w:proofErr w:type="spellEnd"/>
    </w:p>
    <w:p w:rsidR="00214C03" w:rsidRPr="002842D3" w:rsidRDefault="005B6409" w:rsidP="002842D3">
      <w:pPr>
        <w:widowControl w:val="0"/>
        <w:adjustRightInd w:val="0"/>
        <w:spacing w:after="0" w:line="360" w:lineRule="auto"/>
        <w:ind w:left="180" w:firstLine="630"/>
        <w:textAlignment w:val="baseline"/>
        <w:rPr>
          <w:rFonts w:ascii="Arial" w:eastAsia="Times New Roman" w:hAnsi="Arial" w:cs="Arial"/>
          <w:b/>
          <w:sz w:val="24"/>
          <w:szCs w:val="24"/>
          <w:lang w:bidi="en-US"/>
        </w:rPr>
      </w:pPr>
      <w:r w:rsidRPr="005B6409">
        <w:rPr>
          <w:rFonts w:ascii="Arial" w:eastAsia="Times New Roman" w:hAnsi="Arial" w:cs="Arial"/>
          <w:sz w:val="24"/>
          <w:szCs w:val="24"/>
          <w:lang w:bidi="en-US"/>
        </w:rPr>
        <w:t xml:space="preserve">Conform HG 766/97 lucrarile proiectate se incadreaza in categoria „C” de importanta – constructii de importanta normala. </w:t>
      </w:r>
      <w:r w:rsidRPr="005B6409">
        <w:rPr>
          <w:rFonts w:ascii="Arial" w:eastAsia="Times New Roman" w:hAnsi="Arial" w:cs="Arial"/>
          <w:b/>
          <w:sz w:val="24"/>
          <w:szCs w:val="24"/>
          <w:lang w:bidi="en-US"/>
        </w:rPr>
        <w:t> </w:t>
      </w:r>
      <w:bookmarkStart w:id="9" w:name="__RefHeading__21_398056935"/>
      <w:bookmarkEnd w:id="9"/>
    </w:p>
    <w:p w:rsidR="003A417B" w:rsidRPr="00194CD4" w:rsidRDefault="001B0750" w:rsidP="00194CD4">
      <w:pPr>
        <w:pStyle w:val="ListParagraph"/>
        <w:numPr>
          <w:ilvl w:val="0"/>
          <w:numId w:val="29"/>
        </w:numPr>
        <w:autoSpaceDE w:val="0"/>
        <w:autoSpaceDN w:val="0"/>
        <w:spacing w:before="0" w:after="0" w:line="360" w:lineRule="auto"/>
        <w:rPr>
          <w:b/>
          <w:caps/>
          <w:spacing w:val="15"/>
          <w:szCs w:val="24"/>
        </w:rPr>
      </w:pPr>
      <w:r w:rsidRPr="00194CD4">
        <w:rPr>
          <w:b/>
          <w:caps/>
          <w:spacing w:val="15"/>
          <w:szCs w:val="24"/>
        </w:rPr>
        <w:t>Descrierea Lucrarilor de demolare necesare</w:t>
      </w:r>
    </w:p>
    <w:p w:rsidR="009F56AD" w:rsidRPr="00124A72" w:rsidRDefault="009F56AD" w:rsidP="00194CD4">
      <w:pPr>
        <w:tabs>
          <w:tab w:val="left" w:pos="720"/>
        </w:tabs>
        <w:spacing w:after="0" w:line="360" w:lineRule="auto"/>
        <w:ind w:left="180" w:firstLine="720"/>
        <w:rPr>
          <w:rFonts w:ascii="Arial" w:eastAsia="Calibri" w:hAnsi="Arial" w:cs="Arial"/>
          <w:sz w:val="10"/>
          <w:szCs w:val="10"/>
        </w:rPr>
      </w:pPr>
      <w:r w:rsidRPr="009F56AD">
        <w:rPr>
          <w:rFonts w:ascii="Arial" w:eastAsia="Calibri" w:hAnsi="Arial" w:cs="Arial"/>
          <w:sz w:val="24"/>
        </w:rPr>
        <w:t xml:space="preserve">Nu se </w:t>
      </w:r>
      <w:r>
        <w:rPr>
          <w:rFonts w:ascii="Arial" w:eastAsia="Calibri" w:hAnsi="Arial" w:cs="Arial"/>
          <w:sz w:val="24"/>
        </w:rPr>
        <w:t xml:space="preserve">vor executa lucrari de demolare.  Se vor executa lucrari de sapaturi </w:t>
      </w:r>
      <w:r w:rsidR="00DF7C8D">
        <w:rPr>
          <w:rFonts w:ascii="Arial" w:eastAsia="Calibri" w:hAnsi="Arial" w:cs="Arial"/>
          <w:sz w:val="24"/>
        </w:rPr>
        <w:t xml:space="preserve">si eliminare </w:t>
      </w:r>
      <w:r w:rsidR="005A7C8F">
        <w:rPr>
          <w:rFonts w:ascii="Arial" w:eastAsia="Calibri" w:hAnsi="Arial" w:cs="Arial"/>
          <w:sz w:val="24"/>
        </w:rPr>
        <w:t xml:space="preserve">pietuire existenta </w:t>
      </w:r>
      <w:r w:rsidR="00DF7C8D">
        <w:rPr>
          <w:rFonts w:ascii="Arial" w:eastAsia="Calibri" w:hAnsi="Arial" w:cs="Arial"/>
          <w:sz w:val="24"/>
        </w:rPr>
        <w:t xml:space="preserve">de pe platforma </w:t>
      </w:r>
      <w:r w:rsidR="002842D3">
        <w:rPr>
          <w:rFonts w:ascii="Arial" w:eastAsia="Calibri" w:hAnsi="Arial" w:cs="Arial"/>
          <w:sz w:val="24"/>
        </w:rPr>
        <w:t>acceselor</w:t>
      </w:r>
      <w:r w:rsidR="00DF7C8D">
        <w:rPr>
          <w:rFonts w:ascii="Arial" w:eastAsia="Calibri" w:hAnsi="Arial" w:cs="Arial"/>
          <w:sz w:val="24"/>
        </w:rPr>
        <w:t xml:space="preserve"> </w:t>
      </w:r>
      <w:r w:rsidR="005B6409">
        <w:rPr>
          <w:rFonts w:ascii="Arial" w:eastAsia="Calibri" w:hAnsi="Arial" w:cs="Arial"/>
          <w:sz w:val="24"/>
        </w:rPr>
        <w:t xml:space="preserve"> pentru executia fundatiei</w:t>
      </w:r>
      <w:r w:rsidR="00DF7C8D">
        <w:rPr>
          <w:rFonts w:ascii="Arial" w:eastAsia="Calibri" w:hAnsi="Arial" w:cs="Arial"/>
          <w:sz w:val="24"/>
        </w:rPr>
        <w:t>.</w:t>
      </w:r>
    </w:p>
    <w:p w:rsidR="009F56AD" w:rsidRPr="00194CD4" w:rsidRDefault="009F56AD" w:rsidP="00194CD4">
      <w:pPr>
        <w:pStyle w:val="ListParagraph"/>
        <w:numPr>
          <w:ilvl w:val="0"/>
          <w:numId w:val="29"/>
        </w:numPr>
        <w:autoSpaceDE w:val="0"/>
        <w:autoSpaceDN w:val="0"/>
        <w:spacing w:before="0" w:after="0" w:line="360" w:lineRule="auto"/>
        <w:rPr>
          <w:b/>
          <w:caps/>
          <w:spacing w:val="15"/>
          <w:szCs w:val="24"/>
        </w:rPr>
      </w:pPr>
      <w:r w:rsidRPr="00194CD4">
        <w:rPr>
          <w:b/>
          <w:caps/>
          <w:spacing w:val="15"/>
          <w:szCs w:val="24"/>
        </w:rPr>
        <w:t>DESCRIEREA amplasarii proiectului</w:t>
      </w:r>
    </w:p>
    <w:p w:rsidR="00971A6C" w:rsidRDefault="00971A6C" w:rsidP="002842D3">
      <w:pPr>
        <w:spacing w:after="0" w:line="360" w:lineRule="auto"/>
        <w:ind w:firstLine="810"/>
        <w:rPr>
          <w:rFonts w:ascii="Arial" w:hAnsi="Arial" w:cs="Arial"/>
          <w:szCs w:val="24"/>
          <w:lang w:val="it-IT"/>
        </w:rPr>
      </w:pPr>
      <w:r>
        <w:rPr>
          <w:rFonts w:ascii="Arial" w:eastAsia="Times New Roman" w:hAnsi="Arial" w:cs="Arial"/>
          <w:sz w:val="24"/>
          <w:szCs w:val="24"/>
          <w:lang w:val="it-IT"/>
        </w:rPr>
        <w:t xml:space="preserve">Proiectul de </w:t>
      </w:r>
      <w:r w:rsidR="002842D3" w:rsidRPr="002842D3">
        <w:rPr>
          <w:b/>
          <w:caps/>
          <w:spacing w:val="15"/>
          <w:sz w:val="24"/>
          <w:szCs w:val="24"/>
        </w:rPr>
        <w:t xml:space="preserve"> „  Executie acces pe proprietati din strazile comunale modernizate in Comuna Mircea Voda, judetul Constanta”</w:t>
      </w:r>
      <w:r w:rsidR="00186ECF">
        <w:rPr>
          <w:rFonts w:ascii="Arial" w:eastAsia="Times New Roman" w:hAnsi="Arial" w:cs="Arial"/>
          <w:sz w:val="24"/>
          <w:szCs w:val="24"/>
          <w:lang w:val="it-IT"/>
        </w:rPr>
        <w:t xml:space="preserve">, </w:t>
      </w:r>
      <w:r>
        <w:rPr>
          <w:rFonts w:ascii="Arial" w:eastAsia="Times New Roman" w:hAnsi="Arial" w:cs="Arial"/>
          <w:sz w:val="24"/>
          <w:szCs w:val="24"/>
          <w:lang w:val="it-IT"/>
        </w:rPr>
        <w:t xml:space="preserve">nu intra sub incidenta </w:t>
      </w:r>
      <w:r w:rsidRPr="00971A6C">
        <w:rPr>
          <w:rFonts w:ascii="Arial" w:eastAsia="Times New Roman" w:hAnsi="Arial" w:cs="Arial"/>
          <w:sz w:val="24"/>
          <w:szCs w:val="24"/>
          <w:lang w:val="it-IT"/>
        </w:rPr>
        <w:t>Conventiei privind evaluarea impactului asupra mediului in context transfrontiera</w:t>
      </w:r>
      <w:r w:rsidR="00186ECF">
        <w:rPr>
          <w:rFonts w:ascii="Arial" w:eastAsia="Times New Roman" w:hAnsi="Arial" w:cs="Arial"/>
          <w:sz w:val="24"/>
          <w:szCs w:val="24"/>
          <w:lang w:val="it-IT"/>
        </w:rPr>
        <w:t>.</w:t>
      </w:r>
      <w:r w:rsidR="00DE3EAA">
        <w:rPr>
          <w:rFonts w:ascii="Arial" w:eastAsia="Times New Roman" w:hAnsi="Arial" w:cs="Arial"/>
          <w:sz w:val="24"/>
          <w:szCs w:val="24"/>
          <w:lang w:val="it-IT"/>
        </w:rPr>
        <w:t xml:space="preserve">   </w:t>
      </w:r>
    </w:p>
    <w:p w:rsidR="00971A6C" w:rsidRPr="00DE3EAA" w:rsidRDefault="00DE3EAA" w:rsidP="00194CD4">
      <w:pPr>
        <w:spacing w:after="0" w:line="360" w:lineRule="auto"/>
        <w:ind w:left="142" w:firstLine="567"/>
        <w:rPr>
          <w:rFonts w:ascii="Arial" w:eastAsia="Times New Roman" w:hAnsi="Arial" w:cs="Arial"/>
          <w:sz w:val="24"/>
          <w:szCs w:val="24"/>
          <w:lang w:val="it-IT"/>
        </w:rPr>
      </w:pPr>
      <w:r>
        <w:rPr>
          <w:rFonts w:ascii="Arial" w:eastAsia="Times New Roman" w:hAnsi="Arial" w:cs="Arial"/>
          <w:sz w:val="24"/>
          <w:szCs w:val="24"/>
          <w:lang w:val="it-IT"/>
        </w:rPr>
        <w:t>In apropierea a</w:t>
      </w:r>
      <w:r w:rsidRPr="00DE3EAA">
        <w:rPr>
          <w:rFonts w:ascii="Arial" w:eastAsia="Times New Roman" w:hAnsi="Arial" w:cs="Arial"/>
          <w:sz w:val="24"/>
          <w:szCs w:val="24"/>
          <w:lang w:val="it-IT"/>
        </w:rPr>
        <w:t xml:space="preserve">mplasamentului </w:t>
      </w:r>
      <w:r>
        <w:rPr>
          <w:rFonts w:ascii="Arial" w:eastAsia="Times New Roman" w:hAnsi="Arial" w:cs="Arial"/>
          <w:sz w:val="24"/>
          <w:szCs w:val="24"/>
          <w:lang w:val="it-IT"/>
        </w:rPr>
        <w:t xml:space="preserve"> </w:t>
      </w:r>
      <w:r w:rsidR="00186ECF">
        <w:rPr>
          <w:rFonts w:ascii="Arial" w:eastAsia="Times New Roman" w:hAnsi="Arial" w:cs="Arial"/>
          <w:sz w:val="24"/>
          <w:szCs w:val="24"/>
          <w:lang w:val="it-IT"/>
        </w:rPr>
        <w:t>strazii</w:t>
      </w:r>
      <w:r w:rsidR="00DF7C8D">
        <w:rPr>
          <w:rFonts w:ascii="Arial" w:eastAsia="Times New Roman" w:hAnsi="Arial" w:cs="Arial"/>
          <w:sz w:val="24"/>
          <w:szCs w:val="24"/>
          <w:lang w:val="it-IT"/>
        </w:rPr>
        <w:t>lor d</w:t>
      </w:r>
      <w:r w:rsidR="00DF7C8D" w:rsidRPr="00DF7C8D">
        <w:rPr>
          <w:rFonts w:ascii="Arial" w:eastAsia="Times New Roman" w:hAnsi="Arial" w:cs="Arial"/>
          <w:sz w:val="24"/>
          <w:szCs w:val="24"/>
          <w:lang w:val="it-IT"/>
        </w:rPr>
        <w:t xml:space="preserve">in intravilanul </w:t>
      </w:r>
      <w:r w:rsidR="005A7C8F" w:rsidRPr="005A7C8F">
        <w:rPr>
          <w:rFonts w:ascii="Arial" w:eastAsia="Times New Roman" w:hAnsi="Arial" w:cs="Arial"/>
          <w:sz w:val="24"/>
          <w:szCs w:val="24"/>
          <w:lang w:val="it-IT"/>
        </w:rPr>
        <w:t xml:space="preserve">localitatilor  Mircea Voda ,Satu Nou  </w:t>
      </w:r>
      <w:r>
        <w:rPr>
          <w:rFonts w:ascii="Arial" w:eastAsia="Times New Roman" w:hAnsi="Arial" w:cs="Arial"/>
          <w:sz w:val="24"/>
          <w:szCs w:val="24"/>
          <w:lang w:val="it-IT"/>
        </w:rPr>
        <w:t xml:space="preserve">nu sunt  monumente istorice aflate in </w:t>
      </w:r>
      <w:r w:rsidRPr="00DE3EAA">
        <w:rPr>
          <w:rFonts w:ascii="Arial" w:eastAsia="Times New Roman" w:hAnsi="Arial" w:cs="Arial"/>
          <w:sz w:val="24"/>
          <w:szCs w:val="24"/>
          <w:lang w:val="it-IT"/>
        </w:rPr>
        <w:t xml:space="preserve">patrimoniul cultural potrivit </w:t>
      </w:r>
      <w:r>
        <w:rPr>
          <w:rFonts w:ascii="Arial" w:eastAsia="Times New Roman" w:hAnsi="Arial" w:cs="Arial"/>
          <w:sz w:val="24"/>
          <w:szCs w:val="24"/>
          <w:lang w:val="it-IT"/>
        </w:rPr>
        <w:t>,,</w:t>
      </w:r>
      <w:r w:rsidRPr="00DE3EAA">
        <w:rPr>
          <w:rFonts w:ascii="Arial" w:eastAsia="Times New Roman" w:hAnsi="Arial" w:cs="Arial"/>
          <w:sz w:val="24"/>
          <w:szCs w:val="24"/>
          <w:lang w:val="it-IT"/>
        </w:rPr>
        <w:t>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971A6C" w:rsidRPr="00DE3EAA">
        <w:rPr>
          <w:rFonts w:ascii="Arial" w:eastAsia="Times New Roman" w:hAnsi="Arial" w:cs="Arial"/>
          <w:sz w:val="24"/>
          <w:szCs w:val="24"/>
          <w:lang w:val="it-IT"/>
        </w:rPr>
        <w:t xml:space="preserve"> </w:t>
      </w:r>
    </w:p>
    <w:p w:rsidR="00194CD4" w:rsidRDefault="00186ECF" w:rsidP="00DF7C8D">
      <w:pPr>
        <w:spacing w:after="0" w:line="360" w:lineRule="auto"/>
        <w:ind w:firstLine="810"/>
        <w:rPr>
          <w:rFonts w:ascii="Arial" w:eastAsia="Times New Roman" w:hAnsi="Arial" w:cs="Arial"/>
          <w:sz w:val="24"/>
          <w:szCs w:val="24"/>
          <w:lang w:val="it-IT"/>
        </w:rPr>
      </w:pPr>
      <w:r>
        <w:rPr>
          <w:rFonts w:ascii="Arial" w:eastAsia="Times New Roman" w:hAnsi="Arial" w:cs="Arial"/>
          <w:sz w:val="24"/>
          <w:szCs w:val="24"/>
          <w:lang w:val="it-IT"/>
        </w:rPr>
        <w:lastRenderedPageBreak/>
        <w:t>Stra</w:t>
      </w:r>
      <w:r w:rsidR="00DF7C8D">
        <w:rPr>
          <w:rFonts w:ascii="Arial" w:eastAsia="Times New Roman" w:hAnsi="Arial" w:cs="Arial"/>
          <w:sz w:val="24"/>
          <w:szCs w:val="24"/>
          <w:lang w:val="it-IT"/>
        </w:rPr>
        <w:t>zile proiectate</w:t>
      </w:r>
      <w:r>
        <w:rPr>
          <w:rFonts w:ascii="Arial" w:eastAsia="Times New Roman" w:hAnsi="Arial" w:cs="Arial"/>
          <w:sz w:val="24"/>
          <w:szCs w:val="24"/>
          <w:lang w:val="it-IT"/>
        </w:rPr>
        <w:t xml:space="preserve"> fac legatura  dintre drumul national DN </w:t>
      </w:r>
      <w:r w:rsidR="00DF7C8D">
        <w:rPr>
          <w:rFonts w:ascii="Arial" w:eastAsia="Times New Roman" w:hAnsi="Arial" w:cs="Arial"/>
          <w:sz w:val="24"/>
          <w:szCs w:val="24"/>
          <w:lang w:val="it-IT"/>
        </w:rPr>
        <w:t xml:space="preserve">22C, </w:t>
      </w:r>
      <w:r w:rsidR="005A7C8F">
        <w:rPr>
          <w:rFonts w:ascii="Arial" w:eastAsia="Times New Roman" w:hAnsi="Arial" w:cs="Arial"/>
          <w:sz w:val="24"/>
          <w:szCs w:val="24"/>
          <w:lang w:val="it-IT"/>
        </w:rPr>
        <w:t>DJ225</w:t>
      </w:r>
      <w:r w:rsidR="00DF7C8D">
        <w:rPr>
          <w:rFonts w:ascii="Arial" w:eastAsia="Times New Roman" w:hAnsi="Arial" w:cs="Arial"/>
          <w:sz w:val="24"/>
          <w:szCs w:val="24"/>
          <w:lang w:val="it-IT"/>
        </w:rPr>
        <w:t xml:space="preserve"> </w:t>
      </w:r>
      <w:r>
        <w:rPr>
          <w:rFonts w:ascii="Arial" w:eastAsia="Times New Roman" w:hAnsi="Arial" w:cs="Arial"/>
          <w:sz w:val="24"/>
          <w:szCs w:val="24"/>
          <w:lang w:val="it-IT"/>
        </w:rPr>
        <w:t xml:space="preserve"> si </w:t>
      </w:r>
      <w:r w:rsidR="00194CD4">
        <w:rPr>
          <w:rFonts w:ascii="Arial" w:eastAsia="Times New Roman" w:hAnsi="Arial" w:cs="Arial"/>
          <w:sz w:val="24"/>
          <w:szCs w:val="24"/>
          <w:lang w:val="it-IT"/>
        </w:rPr>
        <w:t>l</w:t>
      </w:r>
      <w:r w:rsidR="00194CD4" w:rsidRPr="00DF7C8D">
        <w:rPr>
          <w:rFonts w:ascii="Arial" w:eastAsia="Times New Roman" w:hAnsi="Arial" w:cs="Arial"/>
          <w:sz w:val="24"/>
          <w:szCs w:val="24"/>
          <w:lang w:val="it-IT"/>
        </w:rPr>
        <w:t>ocuinte private rezidentiale</w:t>
      </w:r>
      <w:r w:rsidR="00194CD4">
        <w:rPr>
          <w:rFonts w:ascii="Arial" w:eastAsia="Times New Roman" w:hAnsi="Arial" w:cs="Arial"/>
          <w:sz w:val="24"/>
          <w:szCs w:val="24"/>
          <w:lang w:val="it-IT"/>
        </w:rPr>
        <w:t>, a</w:t>
      </w:r>
      <w:r w:rsidR="00DF7C8D" w:rsidRPr="00DF7C8D">
        <w:rPr>
          <w:rFonts w:ascii="Arial" w:eastAsia="Times New Roman" w:hAnsi="Arial" w:cs="Arial"/>
          <w:sz w:val="24"/>
          <w:szCs w:val="24"/>
          <w:lang w:val="it-IT"/>
        </w:rPr>
        <w:t xml:space="preserve">genti economici (investitii private ) </w:t>
      </w:r>
      <w:r w:rsidR="00971A6C" w:rsidRPr="00971A6C">
        <w:rPr>
          <w:rFonts w:ascii="Arial" w:eastAsia="Times New Roman" w:hAnsi="Arial" w:cs="Arial"/>
          <w:sz w:val="24"/>
          <w:szCs w:val="24"/>
          <w:lang w:val="it-IT"/>
        </w:rPr>
        <w:t xml:space="preserve">. </w:t>
      </w:r>
    </w:p>
    <w:p w:rsidR="00971A6C" w:rsidRDefault="00194CD4" w:rsidP="00194CD4">
      <w:pPr>
        <w:spacing w:after="0" w:line="360" w:lineRule="auto"/>
        <w:ind w:firstLine="630"/>
        <w:rPr>
          <w:rFonts w:ascii="Arial" w:eastAsia="Times New Roman" w:hAnsi="Arial" w:cs="Arial"/>
          <w:b/>
          <w:sz w:val="24"/>
          <w:szCs w:val="24"/>
          <w:lang w:val="it-IT"/>
        </w:rPr>
      </w:pPr>
      <w:r w:rsidRPr="00194CD4">
        <w:rPr>
          <w:rFonts w:ascii="Arial" w:eastAsia="Times New Roman" w:hAnsi="Arial" w:cs="Arial"/>
          <w:sz w:val="24"/>
          <w:szCs w:val="24"/>
          <w:lang w:val="it-IT"/>
        </w:rPr>
        <w:t>Strazile</w:t>
      </w:r>
      <w:r w:rsidR="00971A6C" w:rsidRPr="00971A6C">
        <w:rPr>
          <w:rFonts w:ascii="Arial" w:eastAsia="Times New Roman" w:hAnsi="Arial" w:cs="Arial"/>
          <w:sz w:val="24"/>
          <w:szCs w:val="24"/>
          <w:lang w:val="it-IT"/>
        </w:rPr>
        <w:t xml:space="preserve"> care face obiectul prezentei documentatii </w:t>
      </w:r>
      <w:r>
        <w:rPr>
          <w:rFonts w:ascii="Arial" w:eastAsia="Times New Roman" w:hAnsi="Arial" w:cs="Arial"/>
          <w:sz w:val="24"/>
          <w:szCs w:val="24"/>
          <w:lang w:val="it-IT"/>
        </w:rPr>
        <w:t>sunt</w:t>
      </w:r>
      <w:r w:rsidR="00971A6C">
        <w:rPr>
          <w:rFonts w:ascii="Arial" w:eastAsia="Times New Roman" w:hAnsi="Arial" w:cs="Arial"/>
          <w:b/>
          <w:sz w:val="24"/>
          <w:szCs w:val="24"/>
          <w:lang w:val="it-IT"/>
        </w:rPr>
        <w:t xml:space="preserve"> in </w:t>
      </w:r>
      <w:r w:rsidR="00186ECF">
        <w:rPr>
          <w:rFonts w:ascii="Arial" w:eastAsia="Times New Roman" w:hAnsi="Arial" w:cs="Arial"/>
          <w:b/>
          <w:sz w:val="24"/>
          <w:szCs w:val="24"/>
          <w:lang w:val="it-IT"/>
        </w:rPr>
        <w:t>intra</w:t>
      </w:r>
      <w:r w:rsidR="00971A6C" w:rsidRPr="00971A6C">
        <w:rPr>
          <w:rFonts w:ascii="Arial" w:eastAsia="Times New Roman" w:hAnsi="Arial" w:cs="Arial"/>
          <w:b/>
          <w:sz w:val="24"/>
          <w:szCs w:val="24"/>
          <w:lang w:val="it-IT"/>
        </w:rPr>
        <w:t>vilan</w:t>
      </w:r>
      <w:r w:rsidR="00971A6C">
        <w:rPr>
          <w:rFonts w:ascii="Arial" w:eastAsia="Times New Roman" w:hAnsi="Arial" w:cs="Arial"/>
          <w:b/>
          <w:sz w:val="24"/>
          <w:szCs w:val="24"/>
          <w:lang w:val="it-IT"/>
        </w:rPr>
        <w:t>ul</w:t>
      </w:r>
      <w:r w:rsidR="00971A6C" w:rsidRPr="00971A6C">
        <w:rPr>
          <w:rFonts w:ascii="Arial" w:eastAsia="Times New Roman" w:hAnsi="Arial" w:cs="Arial"/>
          <w:b/>
          <w:sz w:val="24"/>
          <w:szCs w:val="24"/>
          <w:lang w:val="it-IT"/>
        </w:rPr>
        <w:t xml:space="preserve"> UAT </w:t>
      </w:r>
      <w:r w:rsidR="005A7C8F">
        <w:rPr>
          <w:rFonts w:ascii="Arial" w:eastAsia="Times New Roman" w:hAnsi="Arial" w:cs="Arial"/>
          <w:b/>
          <w:sz w:val="24"/>
          <w:szCs w:val="24"/>
          <w:lang w:val="it-IT"/>
        </w:rPr>
        <w:t>Mircea Voda</w:t>
      </w:r>
      <w:r w:rsidR="00971A6C" w:rsidRPr="00971A6C">
        <w:rPr>
          <w:rFonts w:ascii="Arial" w:eastAsia="Times New Roman" w:hAnsi="Arial" w:cs="Arial"/>
          <w:b/>
          <w:sz w:val="24"/>
          <w:szCs w:val="24"/>
          <w:lang w:val="it-IT"/>
        </w:rPr>
        <w:t xml:space="preserve"> , Judetul </w:t>
      </w:r>
      <w:r w:rsidR="00186ECF">
        <w:rPr>
          <w:rFonts w:ascii="Arial" w:eastAsia="Times New Roman" w:hAnsi="Arial" w:cs="Arial"/>
          <w:b/>
          <w:sz w:val="24"/>
          <w:szCs w:val="24"/>
          <w:lang w:val="it-IT"/>
        </w:rPr>
        <w:t>Constanta</w:t>
      </w:r>
    </w:p>
    <w:p w:rsidR="00DE3EAA" w:rsidRDefault="00DE3EAA" w:rsidP="00971A6C">
      <w:pPr>
        <w:spacing w:after="0" w:line="360" w:lineRule="auto"/>
        <w:ind w:firstLine="810"/>
        <w:rPr>
          <w:rFonts w:ascii="Arial" w:eastAsia="Times New Roman" w:hAnsi="Arial" w:cs="Arial"/>
          <w:b/>
          <w:sz w:val="24"/>
          <w:szCs w:val="24"/>
          <w:lang w:val="it-IT"/>
        </w:rPr>
      </w:pPr>
      <w:r>
        <w:rPr>
          <w:rFonts w:ascii="Arial" w:eastAsia="Times New Roman" w:hAnsi="Arial" w:cs="Arial"/>
          <w:b/>
          <w:sz w:val="24"/>
          <w:szCs w:val="24"/>
          <w:lang w:val="it-IT"/>
        </w:rPr>
        <w:t xml:space="preserve">Lista coordonatelor geografice – anexata </w:t>
      </w:r>
      <w:r w:rsidR="006A71FF">
        <w:rPr>
          <w:rFonts w:ascii="Arial" w:eastAsia="Times New Roman" w:hAnsi="Arial" w:cs="Arial"/>
          <w:b/>
          <w:sz w:val="24"/>
          <w:szCs w:val="24"/>
          <w:lang w:val="it-IT"/>
        </w:rPr>
        <w:t xml:space="preserve"> in format </w:t>
      </w:r>
      <w:r>
        <w:rPr>
          <w:rFonts w:ascii="Arial" w:eastAsia="Times New Roman" w:hAnsi="Arial" w:cs="Arial"/>
          <w:b/>
          <w:sz w:val="24"/>
          <w:szCs w:val="24"/>
          <w:lang w:val="it-IT"/>
        </w:rPr>
        <w:t>digital</w:t>
      </w:r>
    </w:p>
    <w:p w:rsidR="00DE3EAA" w:rsidRDefault="002842D3" w:rsidP="00971A6C">
      <w:pPr>
        <w:spacing w:after="0" w:line="360" w:lineRule="auto"/>
        <w:ind w:firstLine="810"/>
        <w:rPr>
          <w:rFonts w:ascii="Arial" w:eastAsia="Times New Roman" w:hAnsi="Arial" w:cs="Arial"/>
          <w:sz w:val="24"/>
          <w:szCs w:val="24"/>
          <w:lang w:val="it-IT"/>
        </w:rPr>
      </w:pPr>
      <w:r>
        <w:rPr>
          <w:rFonts w:ascii="Arial" w:hAnsi="Arial" w:cs="Arial"/>
          <w:noProof/>
          <w:sz w:val="40"/>
          <w:szCs w:val="40"/>
          <w:lang w:eastAsia="ro-RO"/>
        </w:rPr>
        <w:drawing>
          <wp:anchor distT="0" distB="0" distL="114300" distR="114300" simplePos="0" relativeHeight="251661312" behindDoc="1" locked="0" layoutInCell="1" allowOverlap="1" wp14:anchorId="149E342F" wp14:editId="1444A6FA">
            <wp:simplePos x="0" y="0"/>
            <wp:positionH relativeFrom="column">
              <wp:posOffset>-1905</wp:posOffset>
            </wp:positionH>
            <wp:positionV relativeFrom="paragraph">
              <wp:posOffset>250190</wp:posOffset>
            </wp:positionV>
            <wp:extent cx="6019800" cy="33858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4_1507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0" cy="3385820"/>
                    </a:xfrm>
                    <a:prstGeom prst="rect">
                      <a:avLst/>
                    </a:prstGeom>
                  </pic:spPr>
                </pic:pic>
              </a:graphicData>
            </a:graphic>
            <wp14:sizeRelH relativeFrom="page">
              <wp14:pctWidth>0</wp14:pctWidth>
            </wp14:sizeRelH>
            <wp14:sizeRelV relativeFrom="page">
              <wp14:pctHeight>0</wp14:pctHeight>
            </wp14:sizeRelV>
          </wp:anchor>
        </w:drawing>
      </w:r>
      <w:r w:rsidR="00DE3EAA">
        <w:rPr>
          <w:rFonts w:ascii="Arial" w:eastAsia="Times New Roman" w:hAnsi="Arial" w:cs="Arial"/>
          <w:b/>
          <w:sz w:val="24"/>
          <w:szCs w:val="24"/>
          <w:lang w:val="it-IT"/>
        </w:rPr>
        <w:t>Fotografii amplasament</w:t>
      </w:r>
    </w:p>
    <w:p w:rsidR="00DE3EAA" w:rsidRDefault="00DE3EAA" w:rsidP="00971A6C">
      <w:pPr>
        <w:spacing w:after="0" w:line="360" w:lineRule="auto"/>
        <w:ind w:firstLine="810"/>
        <w:rPr>
          <w:rFonts w:ascii="Arial" w:eastAsia="Times New Roman" w:hAnsi="Arial" w:cs="Arial"/>
          <w:sz w:val="24"/>
          <w:szCs w:val="24"/>
          <w:lang w:val="it-IT"/>
        </w:rPr>
      </w:pPr>
    </w:p>
    <w:p w:rsidR="009F56AD" w:rsidRDefault="009F56AD"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2842D3" w:rsidP="00520F4F">
      <w:pPr>
        <w:rPr>
          <w:rFonts w:ascii="Arial" w:eastAsia="Calibri" w:hAnsi="Arial" w:cs="Arial"/>
          <w:sz w:val="24"/>
        </w:rPr>
      </w:pPr>
      <w:r>
        <w:rPr>
          <w:rFonts w:ascii="Arial" w:hAnsi="Arial" w:cs="Arial"/>
          <w:noProof/>
          <w:sz w:val="40"/>
          <w:szCs w:val="40"/>
          <w:lang w:eastAsia="ro-RO"/>
        </w:rPr>
        <w:drawing>
          <wp:anchor distT="0" distB="0" distL="114300" distR="114300" simplePos="0" relativeHeight="251663360" behindDoc="1" locked="0" layoutInCell="1" allowOverlap="1" wp14:anchorId="3A8B6855" wp14:editId="112E647E">
            <wp:simplePos x="0" y="0"/>
            <wp:positionH relativeFrom="column">
              <wp:posOffset>-1905</wp:posOffset>
            </wp:positionH>
            <wp:positionV relativeFrom="paragraph">
              <wp:posOffset>272414</wp:posOffset>
            </wp:positionV>
            <wp:extent cx="5962650" cy="33542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4_1532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6497" cy="3356395"/>
                    </a:xfrm>
                    <a:prstGeom prst="rect">
                      <a:avLst/>
                    </a:prstGeom>
                  </pic:spPr>
                </pic:pic>
              </a:graphicData>
            </a:graphic>
            <wp14:sizeRelH relativeFrom="page">
              <wp14:pctWidth>0</wp14:pctWidth>
            </wp14:sizeRelH>
            <wp14:sizeRelV relativeFrom="page">
              <wp14:pctHeight>0</wp14:pctHeight>
            </wp14:sizeRelV>
          </wp:anchor>
        </w:drawing>
      </w:r>
    </w:p>
    <w:p w:rsidR="00A95E31" w:rsidRDefault="00A95E31" w:rsidP="00520F4F">
      <w:pPr>
        <w:rPr>
          <w:rFonts w:ascii="Arial" w:eastAsia="Calibri" w:hAnsi="Arial" w:cs="Arial"/>
          <w:noProof/>
          <w:sz w:val="24"/>
          <w:lang w:eastAsia="ro-RO"/>
        </w:rPr>
      </w:pPr>
    </w:p>
    <w:p w:rsidR="00A95E31" w:rsidRDefault="00A95E31" w:rsidP="00520F4F">
      <w:pPr>
        <w:rPr>
          <w:rFonts w:ascii="Arial" w:eastAsia="Calibri" w:hAnsi="Arial" w:cs="Arial"/>
          <w:noProof/>
          <w:sz w:val="24"/>
          <w:lang w:eastAsia="ro-RO"/>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Pr="009F56AD" w:rsidRDefault="00186ECF" w:rsidP="00520F4F">
      <w:pPr>
        <w:rPr>
          <w:rFonts w:ascii="Arial" w:eastAsia="Calibri" w:hAnsi="Arial" w:cs="Arial"/>
          <w:sz w:val="24"/>
        </w:rPr>
      </w:pPr>
    </w:p>
    <w:p w:rsidR="00971A6C" w:rsidRDefault="00971A6C" w:rsidP="00520F4F">
      <w:pPr>
        <w:rPr>
          <w:rFonts w:ascii="Arial" w:hAnsi="Arial" w:cs="Arial"/>
          <w:b/>
          <w:sz w:val="24"/>
          <w:szCs w:val="24"/>
          <w:lang w:bidi="en-US"/>
        </w:rPr>
      </w:pPr>
    </w:p>
    <w:p w:rsidR="00186ECF" w:rsidRDefault="00186ECF" w:rsidP="00520F4F">
      <w:pPr>
        <w:rPr>
          <w:rFonts w:ascii="Arial" w:hAnsi="Arial" w:cs="Arial"/>
          <w:b/>
          <w:sz w:val="24"/>
          <w:szCs w:val="24"/>
          <w:lang w:bidi="en-US"/>
        </w:rPr>
      </w:pPr>
    </w:p>
    <w:p w:rsidR="005A7C8F" w:rsidRDefault="005A7C8F" w:rsidP="00520F4F">
      <w:pPr>
        <w:rPr>
          <w:rFonts w:ascii="Arial" w:hAnsi="Arial" w:cs="Arial"/>
          <w:b/>
          <w:sz w:val="24"/>
          <w:szCs w:val="24"/>
          <w:lang w:bidi="en-US"/>
        </w:rPr>
      </w:pPr>
    </w:p>
    <w:p w:rsidR="00DE3EAA" w:rsidRPr="00194CD4" w:rsidRDefault="003F0D0F" w:rsidP="00735A77">
      <w:pPr>
        <w:pStyle w:val="ListParagraph"/>
        <w:numPr>
          <w:ilvl w:val="0"/>
          <w:numId w:val="29"/>
        </w:numPr>
        <w:autoSpaceDE w:val="0"/>
        <w:autoSpaceDN w:val="0"/>
        <w:spacing w:after="0"/>
        <w:ind w:left="0" w:firstLine="851"/>
        <w:jc w:val="left"/>
        <w:rPr>
          <w:b/>
          <w:caps/>
          <w:spacing w:val="15"/>
          <w:sz w:val="10"/>
          <w:szCs w:val="10"/>
        </w:rPr>
      </w:pPr>
      <w:r w:rsidRPr="00194CD4">
        <w:rPr>
          <w:b/>
          <w:caps/>
          <w:spacing w:val="15"/>
          <w:szCs w:val="24"/>
        </w:rPr>
        <w:lastRenderedPageBreak/>
        <w:t>Descrierea tuturor efectelor semnificative posibile asupra mediului ale proiectului, în limita informaţiilor disponibile:</w:t>
      </w:r>
      <w:r w:rsidRPr="00194CD4">
        <w:rPr>
          <w:b/>
          <w:caps/>
          <w:spacing w:val="15"/>
          <w:szCs w:val="24"/>
        </w:rPr>
        <w:cr/>
      </w:r>
    </w:p>
    <w:bookmarkEnd w:id="0"/>
    <w:bookmarkEnd w:id="1"/>
    <w:bookmarkEnd w:id="2"/>
    <w:bookmarkEnd w:id="3"/>
    <w:bookmarkEnd w:id="4"/>
    <w:p w:rsidR="00D2528E" w:rsidRPr="00B34225" w:rsidRDefault="003F0D0F" w:rsidP="003F0D0F">
      <w:pPr>
        <w:pStyle w:val="ListParagraph"/>
        <w:numPr>
          <w:ilvl w:val="0"/>
          <w:numId w:val="31"/>
        </w:numPr>
        <w:autoSpaceDE w:val="0"/>
        <w:autoSpaceDN w:val="0"/>
        <w:spacing w:after="0"/>
        <w:rPr>
          <w:rFonts w:ascii="Arial" w:eastAsia="TimesNewRoman" w:hAnsi="Arial" w:cs="Arial"/>
          <w:b/>
          <w:color w:val="4F6228" w:themeColor="accent3" w:themeShade="80"/>
          <w:szCs w:val="24"/>
          <w:lang w:val="pt-BR" w:bidi="ar-SA"/>
        </w:rPr>
      </w:pPr>
      <w:r w:rsidRPr="00B34225">
        <w:rPr>
          <w:rFonts w:ascii="Arial" w:eastAsia="TimesNewRoman" w:hAnsi="Arial" w:cs="Arial"/>
          <w:b/>
          <w:color w:val="4F6228" w:themeColor="accent3" w:themeShade="80"/>
          <w:szCs w:val="24"/>
          <w:lang w:val="pt-BR"/>
        </w:rPr>
        <w:t xml:space="preserve">Surse de poluanţi şi instalaţii pentru reţinerea, evacuarea şi dispersia </w:t>
      </w:r>
      <w:r w:rsidRPr="00B34225">
        <w:rPr>
          <w:rFonts w:ascii="Arial" w:eastAsia="TimesNewRoman" w:hAnsi="Arial" w:cs="Arial"/>
          <w:b/>
          <w:color w:val="4F6228" w:themeColor="accent3" w:themeShade="80"/>
          <w:szCs w:val="24"/>
          <w:lang w:val="pt-BR" w:bidi="ar-SA"/>
        </w:rPr>
        <w:t>poluanţilor în mediu:</w:t>
      </w:r>
    </w:p>
    <w:p w:rsidR="003F0D0F" w:rsidRPr="00194CD4" w:rsidRDefault="003F0D0F" w:rsidP="003F0D0F">
      <w:pPr>
        <w:autoSpaceDE w:val="0"/>
        <w:autoSpaceDN w:val="0"/>
        <w:adjustRightInd w:val="0"/>
        <w:spacing w:after="0"/>
        <w:rPr>
          <w:rFonts w:ascii="Arial" w:eastAsia="TimesNewRoman" w:hAnsi="Arial" w:cs="Arial"/>
          <w:b/>
          <w:color w:val="000000"/>
          <w:sz w:val="10"/>
          <w:szCs w:val="10"/>
          <w:lang w:val="pt-BR"/>
        </w:rPr>
      </w:pPr>
    </w:p>
    <w:p w:rsidR="00D2528E" w:rsidRPr="003F0D0F"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3F0D0F">
        <w:rPr>
          <w:rFonts w:ascii="Arial" w:eastAsia="TimesNewRoman" w:hAnsi="Arial" w:cs="Arial"/>
          <w:b/>
          <w:color w:val="000000"/>
          <w:szCs w:val="24"/>
          <w:lang w:val="pt-BR"/>
        </w:rPr>
        <w:t>Protectia calitătii apelor:</w:t>
      </w:r>
    </w:p>
    <w:p w:rsidR="00D2528E" w:rsidRPr="00194CD4" w:rsidRDefault="00D2528E"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AA166A">
        <w:rPr>
          <w:rFonts w:ascii="Arial" w:eastAsia="TimesNewRoman" w:hAnsi="Arial" w:cs="Arial"/>
          <w:color w:val="000000"/>
          <w:sz w:val="24"/>
          <w:szCs w:val="24"/>
          <w:lang w:val="pt-BR"/>
        </w:rPr>
        <w:t>1</w:t>
      </w:r>
      <w:r w:rsidR="00194CD4">
        <w:rPr>
          <w:rFonts w:ascii="Arial" w:eastAsia="TimesNewRoman" w:hAnsi="Arial" w:cs="Arial"/>
          <w:color w:val="000000"/>
          <w:sz w:val="24"/>
          <w:szCs w:val="24"/>
          <w:lang w:val="pt-BR"/>
        </w:rPr>
        <w:t>50</w:t>
      </w:r>
      <w:r w:rsidRPr="00D2528E">
        <w:rPr>
          <w:rFonts w:ascii="Arial" w:eastAsia="TimesNewRoman" w:hAnsi="Arial" w:cs="Arial"/>
          <w:color w:val="000000"/>
          <w:sz w:val="24"/>
          <w:szCs w:val="24"/>
          <w:lang w:val="pt-BR"/>
        </w:rPr>
        <w:t xml:space="preserve">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w:t>
      </w:r>
      <w:r w:rsidR="00186ECF">
        <w:rPr>
          <w:rFonts w:ascii="Arial" w:eastAsia="TimesNewRoman" w:hAnsi="Arial" w:cs="Arial"/>
          <w:i/>
          <w:color w:val="000000"/>
          <w:sz w:val="24"/>
          <w:szCs w:val="24"/>
          <w:lang w:val="pt-BR"/>
        </w:rPr>
        <w:t>ua</w:t>
      </w:r>
      <w:r w:rsidR="00B94E2F">
        <w:rPr>
          <w:rFonts w:ascii="Arial" w:eastAsia="TimesNewRoman" w:hAnsi="Arial" w:cs="Arial"/>
          <w:i/>
          <w:color w:val="000000"/>
          <w:sz w:val="24"/>
          <w:szCs w:val="24"/>
          <w:lang w:val="pt-BR"/>
        </w:rPr>
        <w:t xml:space="preserve"> </w:t>
      </w:r>
      <w:r w:rsidR="00F53428" w:rsidRPr="00F53428">
        <w:rPr>
          <w:rFonts w:ascii="Arial" w:eastAsia="TimesNewRoman" w:hAnsi="Arial" w:cs="Arial"/>
          <w:i/>
          <w:color w:val="000000"/>
          <w:sz w:val="24"/>
          <w:szCs w:val="24"/>
          <w:lang w:val="pt-BR"/>
        </w:rPr>
        <w:t xml:space="preserve">de apa </w:t>
      </w:r>
      <w:r w:rsidR="00F53428">
        <w:rPr>
          <w:rFonts w:ascii="Arial" w:eastAsia="TimesNewRoman" w:hAnsi="Arial" w:cs="Arial"/>
          <w:i/>
          <w:color w:val="000000"/>
          <w:sz w:val="24"/>
          <w:szCs w:val="24"/>
          <w:lang w:val="pt-BR"/>
        </w:rPr>
        <w:t xml:space="preserve">existenta </w:t>
      </w:r>
      <w:r w:rsidR="00186ECF">
        <w:rPr>
          <w:rFonts w:ascii="Arial" w:eastAsia="TimesNewRoman" w:hAnsi="Arial" w:cs="Arial"/>
          <w:i/>
          <w:color w:val="000000"/>
          <w:sz w:val="24"/>
          <w:szCs w:val="24"/>
          <w:lang w:val="pt-BR"/>
        </w:rPr>
        <w:t>a localitati</w:t>
      </w:r>
      <w:r w:rsidR="00AA166A">
        <w:rPr>
          <w:rFonts w:ascii="Arial" w:eastAsia="TimesNewRoman" w:hAnsi="Arial" w:cs="Arial"/>
          <w:i/>
          <w:color w:val="000000"/>
          <w:sz w:val="24"/>
          <w:szCs w:val="24"/>
          <w:lang w:val="pt-BR"/>
        </w:rPr>
        <w:t>lor</w:t>
      </w:r>
      <w:r w:rsidR="00186ECF">
        <w:rPr>
          <w:rFonts w:ascii="Arial" w:eastAsia="TimesNewRoman" w:hAnsi="Arial" w:cs="Arial"/>
          <w:i/>
          <w:color w:val="000000"/>
          <w:sz w:val="24"/>
          <w:szCs w:val="24"/>
          <w:lang w:val="pt-BR"/>
        </w:rPr>
        <w:t xml:space="preserve"> </w:t>
      </w:r>
      <w:r w:rsidR="00AA166A" w:rsidRPr="00AA166A">
        <w:rPr>
          <w:rFonts w:ascii="Arial" w:eastAsia="TimesNewRoman" w:hAnsi="Arial" w:cs="Arial"/>
          <w:i/>
          <w:color w:val="000000"/>
          <w:sz w:val="24"/>
          <w:szCs w:val="24"/>
          <w:lang w:val="pt-BR"/>
        </w:rPr>
        <w:t xml:space="preserve">Mircea Voda </w:t>
      </w:r>
      <w:r w:rsidR="002842D3" w:rsidRPr="00AA166A">
        <w:rPr>
          <w:rFonts w:ascii="Arial" w:eastAsia="TimesNewRoman" w:hAnsi="Arial" w:cs="Arial"/>
          <w:i/>
          <w:color w:val="000000"/>
          <w:sz w:val="24"/>
          <w:szCs w:val="24"/>
          <w:lang w:val="pt-BR"/>
        </w:rPr>
        <w:t>si</w:t>
      </w:r>
      <w:r w:rsidR="00AA166A" w:rsidRPr="00AA166A">
        <w:rPr>
          <w:rFonts w:ascii="Arial" w:eastAsia="TimesNewRoman" w:hAnsi="Arial" w:cs="Arial"/>
          <w:i/>
          <w:color w:val="000000"/>
          <w:sz w:val="24"/>
          <w:szCs w:val="24"/>
          <w:lang w:val="pt-BR"/>
        </w:rPr>
        <w:t xml:space="preserve"> Satu Nou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 “Apă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w:t>
      </w:r>
      <w:r w:rsidR="00B94E2F" w:rsidRPr="00B94E2F">
        <w:rPr>
          <w:rFonts w:ascii="Arial" w:eastAsia="TimesNewRoman" w:hAnsi="Arial" w:cs="Arial"/>
          <w:i/>
          <w:color w:val="000000"/>
          <w:sz w:val="24"/>
          <w:szCs w:val="24"/>
          <w:lang w:val="it-IT"/>
        </w:rPr>
        <w:t xml:space="preserve">pe </w:t>
      </w:r>
      <w:r w:rsidR="00BE52D4">
        <w:rPr>
          <w:rFonts w:ascii="Arial" w:eastAsia="TimesNewRoman" w:hAnsi="Arial" w:cs="Arial"/>
          <w:i/>
          <w:color w:val="000000"/>
          <w:sz w:val="24"/>
          <w:szCs w:val="24"/>
          <w:lang w:val="it-IT"/>
        </w:rPr>
        <w:t>strazii</w:t>
      </w:r>
      <w:r w:rsidRPr="00B94E2F">
        <w:rPr>
          <w:rFonts w:ascii="Arial" w:eastAsia="TimesNewRoman" w:hAnsi="Arial" w:cs="Arial"/>
          <w:i/>
          <w:color w:val="000000"/>
          <w:sz w:val="24"/>
          <w:szCs w:val="24"/>
          <w:lang w:val="it-IT"/>
        </w:rPr>
        <w:t xml:space="preserve">, au fost proiectate </w:t>
      </w:r>
      <w:r w:rsidR="00B94E2F">
        <w:rPr>
          <w:rFonts w:ascii="Arial" w:eastAsia="TimesNewRoman" w:hAnsi="Arial" w:cs="Arial"/>
          <w:i/>
          <w:color w:val="000000"/>
          <w:sz w:val="24"/>
          <w:szCs w:val="24"/>
          <w:lang w:val="it-IT"/>
        </w:rPr>
        <w:t>santuri</w:t>
      </w:r>
      <w:r w:rsidR="005549C5" w:rsidRPr="00B94E2F">
        <w:rPr>
          <w:rFonts w:ascii="Arial" w:eastAsia="TimesNewRoman" w:hAnsi="Arial" w:cs="Arial"/>
          <w:i/>
          <w:color w:val="000000"/>
          <w:sz w:val="24"/>
          <w:szCs w:val="24"/>
          <w:lang w:val="it-IT"/>
        </w:rPr>
        <w:t xml:space="preserve"> </w:t>
      </w:r>
      <w:r w:rsidRPr="00B94E2F">
        <w:rPr>
          <w:rFonts w:ascii="Arial" w:eastAsia="TimesNewRoman" w:hAnsi="Arial" w:cs="Arial"/>
          <w:i/>
          <w:color w:val="000000"/>
          <w:sz w:val="24"/>
          <w:szCs w:val="24"/>
          <w:lang w:val="it-IT"/>
        </w:rPr>
        <w:t xml:space="preserve">pentru a proteja drumul </w:t>
      </w:r>
      <w:r w:rsidR="00186ECF">
        <w:rPr>
          <w:rFonts w:ascii="Arial" w:eastAsia="TimesNewRoman" w:hAnsi="Arial" w:cs="Arial"/>
          <w:i/>
          <w:color w:val="000000"/>
          <w:sz w:val="24"/>
          <w:szCs w:val="24"/>
          <w:lang w:val="it-IT"/>
        </w:rPr>
        <w:t xml:space="preserve">, accesele si </w:t>
      </w:r>
      <w:r w:rsidRPr="00B94E2F">
        <w:rPr>
          <w:rFonts w:ascii="Arial" w:eastAsia="TimesNewRoman" w:hAnsi="Arial" w:cs="Arial"/>
          <w:i/>
          <w:color w:val="000000"/>
          <w:sz w:val="24"/>
          <w:szCs w:val="24"/>
          <w:lang w:val="it-IT"/>
        </w:rPr>
        <w:t xml:space="preserve"> terenurile adiacente</w:t>
      </w:r>
      <w:r w:rsidRPr="00D2528E">
        <w:rPr>
          <w:rFonts w:ascii="Arial" w:eastAsia="TimesNewRoman" w:hAnsi="Arial" w:cs="Arial"/>
          <w:color w:val="000000"/>
          <w:sz w:val="24"/>
          <w:szCs w:val="24"/>
          <w:lang w:val="it-IT"/>
        </w:rPr>
        <w:t>.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194CD4" w:rsidRDefault="00D2528E"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aerului:</w:t>
      </w:r>
    </w:p>
    <w:p w:rsidR="00D2528E" w:rsidRPr="00194CD4" w:rsidRDefault="00D2528E"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la amenajarea si la compactarea structurii rutiere existente, a nisipului si pietrei sparte, pot </w:t>
      </w:r>
      <w:r w:rsidRPr="00D2528E">
        <w:rPr>
          <w:rFonts w:ascii="Arial" w:eastAsia="TimesNewRoman" w:hAnsi="Arial" w:cs="Arial"/>
          <w:color w:val="000000"/>
          <w:sz w:val="24"/>
          <w:szCs w:val="24"/>
          <w:lang w:val="pt-BR"/>
        </w:rPr>
        <w:lastRenderedPageBreak/>
        <w:t>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rsidR="00D2528E" w:rsidRP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rsidR="00D2528E" w:rsidRPr="00194CD4" w:rsidRDefault="00D2528E" w:rsidP="00520F4F">
      <w:pPr>
        <w:autoSpaceDE w:val="0"/>
        <w:autoSpaceDN w:val="0"/>
        <w:adjustRightInd w:val="0"/>
        <w:spacing w:after="0"/>
        <w:rPr>
          <w:rFonts w:ascii="Arial" w:eastAsia="TimesNewRoman" w:hAnsi="Arial" w:cs="Arial"/>
          <w:b/>
          <w:color w:val="000000"/>
          <w:sz w:val="12"/>
          <w:szCs w:val="12"/>
          <w:lang w:val="it-IT"/>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it-IT"/>
        </w:rPr>
      </w:pPr>
      <w:r w:rsidRPr="00D2528E">
        <w:rPr>
          <w:rFonts w:ascii="Arial" w:eastAsia="TimesNewRoman" w:hAnsi="Arial" w:cs="Arial"/>
          <w:b/>
          <w:color w:val="000000"/>
          <w:szCs w:val="24"/>
          <w:lang w:val="it-IT"/>
        </w:rPr>
        <w:t>Protectia împotriva zgomotului si vibratiilor:</w:t>
      </w:r>
    </w:p>
    <w:p w:rsidR="00D2528E" w:rsidRPr="00194CD4" w:rsidRDefault="00D2528E" w:rsidP="00520F4F">
      <w:pPr>
        <w:autoSpaceDE w:val="0"/>
        <w:autoSpaceDN w:val="0"/>
        <w:adjustRightInd w:val="0"/>
        <w:spacing w:after="0"/>
        <w:rPr>
          <w:rFonts w:ascii="Arial" w:eastAsia="TimesNewRoman" w:hAnsi="Arial" w:cs="Arial"/>
          <w:b/>
          <w:color w:val="000000"/>
          <w:sz w:val="12"/>
          <w:szCs w:val="12"/>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Sursele de zgomot si de vibratii provin de la traficul rutier, prin </w:t>
      </w:r>
      <w:r w:rsidR="00BE52D4">
        <w:rPr>
          <w:rFonts w:ascii="Arial" w:eastAsia="TimesNewRoman" w:hAnsi="Arial" w:cs="Arial"/>
          <w:color w:val="000000"/>
          <w:sz w:val="24"/>
          <w:szCs w:val="24"/>
          <w:lang w:val="it-IT"/>
        </w:rPr>
        <w:t>executia</w:t>
      </w:r>
      <w:r w:rsidR="00B94E2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 xml:space="preserve"> </w:t>
      </w:r>
      <w:r w:rsidR="00BE52D4">
        <w:rPr>
          <w:rFonts w:ascii="Arial" w:eastAsia="TimesNewRoman" w:hAnsi="Arial" w:cs="Arial"/>
          <w:color w:val="000000"/>
          <w:sz w:val="24"/>
          <w:szCs w:val="24"/>
          <w:lang w:val="it-IT"/>
        </w:rPr>
        <w:t>modernizarii strazilor</w:t>
      </w:r>
      <w:r w:rsidRPr="00D2528E">
        <w:rPr>
          <w:rFonts w:ascii="Arial" w:eastAsia="TimesNewRoman" w:hAnsi="Arial" w:cs="Arial"/>
          <w:color w:val="000000"/>
          <w:sz w:val="24"/>
          <w:szCs w:val="24"/>
          <w:lang w:val="it-IT"/>
        </w:rPr>
        <w:t xml:space="preserve"> in cauză, se va micsora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Pr="00194CD4" w:rsidRDefault="00D2528E"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3F0D0F">
        <w:rPr>
          <w:rFonts w:ascii="Arial" w:eastAsia="TimesNewRoman" w:hAnsi="Arial" w:cs="Arial"/>
          <w:b/>
          <w:color w:val="000000"/>
          <w:szCs w:val="24"/>
          <w:lang w:val="it-IT"/>
        </w:rPr>
        <w:t>Protectia</w:t>
      </w:r>
      <w:r w:rsidRPr="00D2528E">
        <w:rPr>
          <w:rFonts w:ascii="Arial" w:eastAsia="TimesNewRoman" w:hAnsi="Arial" w:cs="Arial"/>
          <w:b/>
          <w:color w:val="000000"/>
          <w:szCs w:val="24"/>
          <w:lang w:val="pt-BR"/>
        </w:rPr>
        <w:t xml:space="preserve"> împotriva radiatiilor:</w:t>
      </w:r>
    </w:p>
    <w:p w:rsidR="00D2528E" w:rsidRPr="00194CD4" w:rsidRDefault="00D2528E"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194CD4" w:rsidRDefault="00D2528E" w:rsidP="00520F4F">
      <w:pPr>
        <w:autoSpaceDE w:val="0"/>
        <w:autoSpaceDN w:val="0"/>
        <w:adjustRightInd w:val="0"/>
        <w:spacing w:after="0"/>
        <w:ind w:firstLine="720"/>
        <w:rPr>
          <w:rFonts w:ascii="Arial" w:eastAsia="TimesNewRoman" w:hAnsi="Arial" w:cs="Arial"/>
          <w:color w:val="000000"/>
          <w:sz w:val="10"/>
          <w:szCs w:val="10"/>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solului si a subsolului</w:t>
      </w:r>
    </w:p>
    <w:p w:rsidR="00D2528E" w:rsidRPr="00194CD4" w:rsidRDefault="00D2528E" w:rsidP="00520F4F">
      <w:pPr>
        <w:autoSpaceDE w:val="0"/>
        <w:autoSpaceDN w:val="0"/>
        <w:adjustRightInd w:val="0"/>
        <w:spacing w:after="0"/>
        <w:rPr>
          <w:rFonts w:ascii="Arial" w:eastAsia="TimesNewRoman" w:hAnsi="Arial" w:cs="Arial"/>
          <w:color w:val="000000"/>
          <w:sz w:val="10"/>
          <w:szCs w:val="10"/>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Din activitatea de exploatare a sistemului rutier nu rezultă poluanti care să afecteze solul si subsolul zonei. In cazuri de accident </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8E617B">
        <w:rPr>
          <w:rFonts w:ascii="Arial" w:eastAsia="TimesNewRoman" w:hAnsi="Arial" w:cs="Arial"/>
          <w:i/>
          <w:color w:val="000000"/>
          <w:sz w:val="24"/>
          <w:szCs w:val="24"/>
          <w:lang w:val="it-IT"/>
        </w:rPr>
        <w:t>intra</w:t>
      </w:r>
      <w:r w:rsidRPr="00F82C82">
        <w:rPr>
          <w:rFonts w:ascii="Arial" w:eastAsia="TimesNewRoman" w:hAnsi="Arial" w:cs="Arial"/>
          <w:i/>
          <w:color w:val="000000"/>
          <w:sz w:val="24"/>
          <w:szCs w:val="24"/>
          <w:lang w:val="it-IT"/>
        </w:rPr>
        <w:t>vilan</w:t>
      </w:r>
      <w:r w:rsidRPr="00D2528E">
        <w:rPr>
          <w:rFonts w:ascii="Arial" w:eastAsia="TimesNewRoman" w:hAnsi="Arial" w:cs="Arial"/>
          <w:color w:val="000000"/>
          <w:sz w:val="24"/>
          <w:szCs w:val="24"/>
          <w:lang w:val="it-IT"/>
        </w:rPr>
        <w:t>.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 exploatare si intretinere, aferente drumu</w:t>
      </w:r>
      <w:r w:rsidR="000B353F">
        <w:rPr>
          <w:rFonts w:ascii="Arial" w:eastAsia="TimesNewRoman" w:hAnsi="Arial" w:cs="Arial"/>
          <w:color w:val="000000"/>
          <w:sz w:val="24"/>
          <w:szCs w:val="24"/>
          <w:lang w:val="it-IT"/>
        </w:rPr>
        <w:t>rilor, strazilor</w:t>
      </w:r>
      <w:r w:rsidR="00F82C82">
        <w:rPr>
          <w:rFonts w:ascii="Arial" w:eastAsia="TimesNewRoman" w:hAnsi="Arial" w:cs="Arial"/>
          <w:color w:val="000000"/>
          <w:sz w:val="24"/>
          <w:szCs w:val="24"/>
          <w:lang w:val="it-IT"/>
        </w:rPr>
        <w:t>,ca si cele</w:t>
      </w:r>
      <w:r w:rsidRPr="00D2528E">
        <w:rPr>
          <w:rFonts w:ascii="Arial" w:eastAsia="TimesNewRoman" w:hAnsi="Arial" w:cs="Arial"/>
          <w:color w:val="000000"/>
          <w:sz w:val="24"/>
          <w:szCs w:val="24"/>
          <w:lang w:val="it-IT"/>
        </w:rPr>
        <w:t xml:space="preserve"> propuse prin prezentul proiect nu pot afecta calitatea solului deoarece, fiind vorba de amenajarea si modernizarea unui  drum existent nu se pot inregistra dezechilibre ale ecosistemelor sau modificări ale habitatelor.</w:t>
      </w:r>
    </w:p>
    <w:p w:rsidR="00186ECF" w:rsidRPr="008E617B" w:rsidRDefault="00186ECF" w:rsidP="00520F4F">
      <w:pPr>
        <w:autoSpaceDE w:val="0"/>
        <w:autoSpaceDN w:val="0"/>
        <w:adjustRightInd w:val="0"/>
        <w:spacing w:after="0"/>
        <w:rPr>
          <w:rFonts w:ascii="Arial" w:eastAsia="TimesNewRoman" w:hAnsi="Arial" w:cs="Arial"/>
          <w:b/>
          <w:color w:val="000000"/>
          <w:sz w:val="10"/>
          <w:szCs w:val="10"/>
          <w:lang w:val="it-IT"/>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it-IT"/>
        </w:rPr>
      </w:pPr>
      <w:r w:rsidRPr="00D2528E">
        <w:rPr>
          <w:rFonts w:ascii="Arial" w:eastAsia="TimesNewRoman" w:hAnsi="Arial" w:cs="Arial"/>
          <w:b/>
          <w:color w:val="000000"/>
          <w:szCs w:val="24"/>
          <w:lang w:val="it-IT"/>
        </w:rPr>
        <w:t>Protectia ecosistemelor terestre si acvatice:</w:t>
      </w:r>
    </w:p>
    <w:p w:rsidR="00D2528E" w:rsidRPr="008E617B" w:rsidRDefault="00D2528E" w:rsidP="00520F4F">
      <w:pPr>
        <w:autoSpaceDE w:val="0"/>
        <w:autoSpaceDN w:val="0"/>
        <w:adjustRightInd w:val="0"/>
        <w:spacing w:after="0"/>
        <w:rPr>
          <w:rFonts w:ascii="Arial" w:eastAsia="TimesNewRoman" w:hAnsi="Arial" w:cs="Arial"/>
          <w:b/>
          <w:color w:val="000000"/>
          <w:sz w:val="10"/>
          <w:szCs w:val="10"/>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F82C82">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In zona de amplasament a lucrării nu există monumente ale na</w:t>
      </w:r>
      <w:r w:rsidR="00F82C82">
        <w:rPr>
          <w:rFonts w:ascii="Arial" w:eastAsia="TimesNewRoman" w:hAnsi="Arial" w:cs="Arial"/>
          <w:color w:val="000000"/>
          <w:sz w:val="24"/>
          <w:szCs w:val="24"/>
          <w:lang w:val="pt-BR"/>
        </w:rPr>
        <w:t>t</w:t>
      </w:r>
      <w:r w:rsidRPr="00D2528E">
        <w:rPr>
          <w:rFonts w:ascii="Arial" w:eastAsia="TimesNewRoman" w:hAnsi="Arial" w:cs="Arial"/>
          <w:color w:val="000000"/>
          <w:sz w:val="24"/>
          <w:szCs w:val="24"/>
          <w:lang w:val="pt-BR"/>
        </w:rPr>
        <w:t>urii sau arii protejate.</w:t>
      </w:r>
    </w:p>
    <w:p w:rsidR="00D2528E" w:rsidRPr="008E617B" w:rsidRDefault="00D2528E" w:rsidP="00520F4F">
      <w:pPr>
        <w:autoSpaceDE w:val="0"/>
        <w:autoSpaceDN w:val="0"/>
        <w:adjustRightInd w:val="0"/>
        <w:spacing w:after="0"/>
        <w:rPr>
          <w:rFonts w:ascii="Arial" w:eastAsia="TimesNewRoman" w:hAnsi="Arial" w:cs="Arial"/>
          <w:color w:val="000000"/>
          <w:sz w:val="10"/>
          <w:szCs w:val="10"/>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asezărilor umane si a altor obiective de interes public:</w:t>
      </w:r>
    </w:p>
    <w:p w:rsidR="00D2528E" w:rsidRPr="008E617B" w:rsidRDefault="00D2528E"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w:t>
      </w:r>
      <w:r w:rsidR="00186ECF">
        <w:rPr>
          <w:rFonts w:ascii="Arial" w:eastAsia="TimesNewRoman" w:hAnsi="Arial" w:cs="Arial"/>
          <w:color w:val="000000"/>
          <w:sz w:val="24"/>
          <w:szCs w:val="24"/>
          <w:lang w:val="pt-BR"/>
        </w:rPr>
        <w:t>or</w:t>
      </w:r>
      <w:r w:rsidRPr="00D2528E">
        <w:rPr>
          <w:rFonts w:ascii="Arial" w:eastAsia="TimesNewRoman" w:hAnsi="Arial" w:cs="Arial"/>
          <w:color w:val="000000"/>
          <w:sz w:val="24"/>
          <w:szCs w:val="24"/>
          <w:lang w:val="pt-BR"/>
        </w:rPr>
        <w:t xml:space="preserve"> crea disconfort  locuitorilor din zonă</w:t>
      </w:r>
      <w:r w:rsidR="00F82C82">
        <w:rPr>
          <w:rFonts w:ascii="Arial" w:eastAsia="TimesNewRoman" w:hAnsi="Arial" w:cs="Arial"/>
          <w:color w:val="000000"/>
          <w:sz w:val="24"/>
          <w:szCs w:val="24"/>
          <w:lang w:val="pt-BR"/>
        </w:rPr>
        <w:t xml:space="preserve">, lucrarile </w:t>
      </w:r>
      <w:r w:rsidR="00F82C82" w:rsidRPr="00186ECF">
        <w:rPr>
          <w:rFonts w:ascii="Arial" w:eastAsia="TimesNewRoman" w:hAnsi="Arial" w:cs="Arial"/>
          <w:i/>
          <w:color w:val="000000"/>
          <w:sz w:val="24"/>
          <w:szCs w:val="24"/>
          <w:lang w:val="pt-BR"/>
        </w:rPr>
        <w:t xml:space="preserve">fiind in </w:t>
      </w:r>
      <w:r w:rsidR="00186ECF" w:rsidRPr="00186ECF">
        <w:rPr>
          <w:rFonts w:ascii="Arial" w:eastAsia="TimesNewRoman" w:hAnsi="Arial" w:cs="Arial"/>
          <w:i/>
          <w:color w:val="000000"/>
          <w:sz w:val="24"/>
          <w:szCs w:val="24"/>
          <w:lang w:val="pt-BR"/>
        </w:rPr>
        <w:t>in</w:t>
      </w:r>
      <w:r w:rsidR="00F82C82" w:rsidRPr="00186ECF">
        <w:rPr>
          <w:rFonts w:ascii="Arial" w:eastAsia="TimesNewRoman" w:hAnsi="Arial" w:cs="Arial"/>
          <w:i/>
          <w:color w:val="000000"/>
          <w:sz w:val="24"/>
          <w:szCs w:val="24"/>
          <w:lang w:val="pt-BR"/>
        </w:rPr>
        <w:t>travilan</w:t>
      </w:r>
      <w:r w:rsidRPr="00D2528E">
        <w:rPr>
          <w:rFonts w:ascii="Arial" w:eastAsia="TimesNewRoman" w:hAnsi="Arial" w:cs="Arial"/>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Nu s-au identificat efecte care să dăuneze asupra stării de sănătate a populatiei din zonă sau care să creeze vreun risc semnificativ pentru siguranta locuitorilor.</w:t>
      </w:r>
    </w:p>
    <w:p w:rsidR="00D2528E" w:rsidRPr="00D2528E" w:rsidRDefault="00F82C82"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Lucrarile de </w:t>
      </w:r>
      <w:r w:rsidR="002842D3">
        <w:rPr>
          <w:rFonts w:ascii="Arial" w:eastAsia="TimesNewRoman" w:hAnsi="Arial" w:cs="Arial"/>
          <w:i/>
          <w:color w:val="000000"/>
          <w:sz w:val="24"/>
          <w:szCs w:val="24"/>
          <w:lang w:val="pt-BR"/>
        </w:rPr>
        <w:t>executie a acceselor</w:t>
      </w:r>
      <w:r w:rsidR="00D2528E" w:rsidRPr="00D2528E">
        <w:rPr>
          <w:rFonts w:ascii="Arial" w:eastAsia="TimesNewRoman" w:hAnsi="Arial" w:cs="Arial"/>
          <w:color w:val="000000"/>
          <w:sz w:val="24"/>
          <w:szCs w:val="24"/>
          <w:lang w:val="pt-BR"/>
        </w:rPr>
        <w:t>,  nu vor afecta constructii</w:t>
      </w:r>
      <w:r>
        <w:rPr>
          <w:rFonts w:ascii="Arial" w:eastAsia="TimesNewRoman" w:hAnsi="Arial" w:cs="Arial"/>
          <w:color w:val="000000"/>
          <w:sz w:val="24"/>
          <w:szCs w:val="24"/>
          <w:lang w:val="pt-BR"/>
        </w:rPr>
        <w:t xml:space="preserve"> sau asezări</w:t>
      </w:r>
      <w:r w:rsidR="00D2528E" w:rsidRPr="00D2528E">
        <w:rPr>
          <w:rFonts w:ascii="Arial" w:eastAsia="TimesNewRoman" w:hAnsi="Arial" w:cs="Arial"/>
          <w:color w:val="000000"/>
          <w:sz w:val="24"/>
          <w:szCs w:val="24"/>
          <w:lang w:val="pt-BR"/>
        </w:rPr>
        <w:t xml:space="preserve"> umane </w:t>
      </w:r>
      <w:r w:rsidR="00C97534">
        <w:rPr>
          <w:rFonts w:ascii="Arial" w:eastAsia="TimesNewRoman" w:hAnsi="Arial" w:cs="Arial"/>
          <w:color w:val="000000"/>
          <w:sz w:val="24"/>
          <w:szCs w:val="24"/>
          <w:lang w:val="pt-BR"/>
        </w:rPr>
        <w:t xml:space="preserve"> nefiind in </w:t>
      </w:r>
      <w:r w:rsidR="00D2528E" w:rsidRPr="00D2528E">
        <w:rPr>
          <w:rFonts w:ascii="Arial" w:eastAsia="TimesNewRoman" w:hAnsi="Arial" w:cs="Arial"/>
          <w:color w:val="000000"/>
          <w:sz w:val="24"/>
          <w:szCs w:val="24"/>
          <w:lang w:val="pt-BR"/>
        </w:rPr>
        <w:t xml:space="preserve">vecinătate </w:t>
      </w:r>
      <w:r w:rsidR="00C97534">
        <w:rPr>
          <w:rFonts w:ascii="Arial" w:eastAsia="TimesNewRoman" w:hAnsi="Arial" w:cs="Arial"/>
          <w:color w:val="000000"/>
          <w:sz w:val="24"/>
          <w:szCs w:val="24"/>
          <w:lang w:val="pt-BR"/>
        </w:rPr>
        <w:t>s</w:t>
      </w:r>
      <w:r w:rsidR="00D2528E" w:rsidRPr="00D2528E">
        <w:rPr>
          <w:rFonts w:ascii="Arial" w:eastAsia="TimesNewRoman" w:hAnsi="Arial" w:cs="Arial"/>
          <w:color w:val="000000"/>
          <w:sz w:val="24"/>
          <w:szCs w:val="24"/>
          <w:lang w:val="pt-BR"/>
        </w:rPr>
        <w:t xml:space="preserve">i vor ajuta la reducerea poluării cu praf </w:t>
      </w:r>
      <w:r w:rsidR="00C97534">
        <w:rPr>
          <w:rFonts w:ascii="Arial" w:eastAsia="TimesNewRoman" w:hAnsi="Arial" w:cs="Arial"/>
          <w:color w:val="000000"/>
          <w:sz w:val="24"/>
          <w:szCs w:val="24"/>
          <w:lang w:val="pt-BR"/>
        </w:rPr>
        <w:t xml:space="preserve"> </w:t>
      </w:r>
      <w:r w:rsidR="00D2528E" w:rsidRPr="00D2528E">
        <w:rPr>
          <w:rFonts w:ascii="Arial" w:eastAsia="TimesNewRoman" w:hAnsi="Arial" w:cs="Arial"/>
          <w:color w:val="000000"/>
          <w:sz w:val="24"/>
          <w:szCs w:val="24"/>
          <w:lang w:val="pt-BR"/>
        </w:rPr>
        <w:t xml:space="preserve">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rsidR="00E63751" w:rsidRPr="008E617B" w:rsidRDefault="00E63751" w:rsidP="00520F4F">
      <w:pPr>
        <w:autoSpaceDE w:val="0"/>
        <w:autoSpaceDN w:val="0"/>
        <w:adjustRightInd w:val="0"/>
        <w:spacing w:after="0"/>
        <w:rPr>
          <w:rFonts w:ascii="Arial" w:eastAsia="TimesNewRoman" w:hAnsi="Arial" w:cs="Arial"/>
          <w:b/>
          <w:color w:val="000000"/>
          <w:sz w:val="10"/>
          <w:szCs w:val="10"/>
          <w:lang w:val="pt-BR"/>
        </w:rPr>
      </w:pPr>
    </w:p>
    <w:p w:rsidR="003F0D0F" w:rsidRPr="003F0D0F" w:rsidRDefault="003F0D0F" w:rsidP="003F0D0F">
      <w:pPr>
        <w:pStyle w:val="ListParagraph"/>
        <w:numPr>
          <w:ilvl w:val="0"/>
          <w:numId w:val="32"/>
        </w:numPr>
        <w:autoSpaceDE w:val="0"/>
        <w:autoSpaceDN w:val="0"/>
        <w:spacing w:after="0"/>
        <w:rPr>
          <w:rFonts w:ascii="Arial" w:eastAsia="TimesNewRoman" w:hAnsi="Arial" w:cs="Arial"/>
          <w:b/>
          <w:color w:val="000000"/>
          <w:szCs w:val="24"/>
          <w:lang w:val="pt-BR"/>
        </w:rPr>
      </w:pPr>
      <w:r>
        <w:rPr>
          <w:rFonts w:ascii="Arial" w:eastAsia="TimesNewRoman" w:hAnsi="Arial" w:cs="Arial"/>
          <w:b/>
          <w:color w:val="000000"/>
          <w:szCs w:val="24"/>
          <w:lang w:val="pt-BR"/>
        </w:rPr>
        <w:t xml:space="preserve">Prevenirea si gestionarea </w:t>
      </w:r>
      <w:r w:rsidR="00D2528E" w:rsidRPr="00D2528E">
        <w:rPr>
          <w:rFonts w:ascii="Arial" w:eastAsia="TimesNewRoman" w:hAnsi="Arial" w:cs="Arial"/>
          <w:b/>
          <w:color w:val="000000"/>
          <w:szCs w:val="24"/>
          <w:lang w:val="pt-BR"/>
        </w:rPr>
        <w:t>deseurilor</w:t>
      </w:r>
      <w:r w:rsidR="0088411C">
        <w:rPr>
          <w:rFonts w:ascii="Arial" w:eastAsia="TimesNewRoman" w:hAnsi="Arial" w:cs="Arial"/>
          <w:b/>
          <w:color w:val="000000"/>
          <w:szCs w:val="24"/>
          <w:lang w:val="pt-BR"/>
        </w:rPr>
        <w:t xml:space="preserve"> </w:t>
      </w:r>
      <w:r w:rsidR="0088411C" w:rsidRPr="0088411C">
        <w:rPr>
          <w:rFonts w:ascii="Arial" w:eastAsia="TimesNewRoman" w:hAnsi="Arial" w:cs="Arial"/>
          <w:b/>
          <w:color w:val="000000"/>
          <w:szCs w:val="24"/>
          <w:lang w:val="pt-BR"/>
        </w:rPr>
        <w:t>generate pe amplasament</w:t>
      </w:r>
      <w:r w:rsidR="0088411C">
        <w:rPr>
          <w:rFonts w:ascii="Arial" w:eastAsia="TimesNewRoman" w:hAnsi="Arial" w:cs="Arial"/>
          <w:b/>
          <w:color w:val="000000"/>
          <w:szCs w:val="24"/>
          <w:lang w:val="pt-BR"/>
        </w:rPr>
        <w:t xml:space="preserve"> </w:t>
      </w:r>
      <w:r w:rsidRPr="003F0D0F">
        <w:rPr>
          <w:rFonts w:ascii="Arial" w:eastAsia="TimesNewRoman" w:hAnsi="Arial" w:cs="Arial"/>
          <w:b/>
          <w:color w:val="000000"/>
          <w:szCs w:val="24"/>
          <w:lang w:val="pt-BR"/>
        </w:rPr>
        <w:t>în timpul</w:t>
      </w:r>
    </w:p>
    <w:p w:rsidR="00D2528E" w:rsidRPr="008E617B" w:rsidRDefault="003F0D0F" w:rsidP="00C97534">
      <w:pPr>
        <w:autoSpaceDE w:val="0"/>
        <w:autoSpaceDN w:val="0"/>
        <w:spacing w:after="0"/>
        <w:rPr>
          <w:rFonts w:ascii="Arial" w:eastAsia="TimesNewRoman" w:hAnsi="Arial" w:cs="Arial"/>
          <w:b/>
          <w:color w:val="000000"/>
          <w:sz w:val="10"/>
          <w:szCs w:val="10"/>
          <w:lang w:val="pt-BR"/>
        </w:rPr>
      </w:pPr>
      <w:r w:rsidRPr="003F0D0F">
        <w:rPr>
          <w:rFonts w:ascii="Arial" w:eastAsia="TimesNewRoman" w:hAnsi="Arial" w:cs="Arial"/>
          <w:b/>
          <w:color w:val="000000"/>
          <w:sz w:val="24"/>
          <w:szCs w:val="24"/>
          <w:lang w:val="pt-BR" w:bidi="en-US"/>
        </w:rPr>
        <w:t>realizării proiectului/în timpul exploatării, inclusiv eliminarea:</w:t>
      </w:r>
      <w:r w:rsidRPr="003F0D0F">
        <w:rPr>
          <w:rFonts w:ascii="Arial" w:eastAsia="TimesNewRoman" w:hAnsi="Arial" w:cs="Arial"/>
          <w:b/>
          <w:color w:val="000000"/>
          <w:sz w:val="24"/>
          <w:szCs w:val="24"/>
          <w:lang w:val="pt-BR" w:bidi="en-US"/>
        </w:rPr>
        <w:cr/>
      </w:r>
    </w:p>
    <w:p w:rsidR="003F0D0F" w:rsidRPr="003F0D0F" w:rsidRDefault="003F0D0F" w:rsidP="003F0D0F">
      <w:pPr>
        <w:autoSpaceDE w:val="0"/>
        <w:autoSpaceDN w:val="0"/>
        <w:adjustRightInd w:val="0"/>
        <w:spacing w:after="0"/>
        <w:rPr>
          <w:rFonts w:ascii="Arial" w:eastAsia="TimesNewRoman" w:hAnsi="Arial" w:cs="Arial"/>
          <w:b/>
          <w:i/>
          <w:color w:val="000000"/>
          <w:sz w:val="24"/>
          <w:szCs w:val="24"/>
          <w:lang w:val="pt-BR"/>
        </w:rPr>
      </w:pPr>
      <w:r>
        <w:rPr>
          <w:rFonts w:ascii="Arial" w:eastAsia="TimesNewRoman" w:hAnsi="Arial" w:cs="Arial"/>
          <w:b/>
          <w:i/>
          <w:color w:val="000000"/>
          <w:sz w:val="24"/>
          <w:szCs w:val="24"/>
          <w:lang w:val="pt-BR"/>
        </w:rPr>
        <w:t xml:space="preserve">- </w:t>
      </w:r>
      <w:r w:rsidRPr="003F0D0F">
        <w:rPr>
          <w:rFonts w:ascii="Arial" w:eastAsia="TimesNewRoman" w:hAnsi="Arial" w:cs="Arial"/>
          <w:b/>
          <w:i/>
          <w:color w:val="000000"/>
          <w:sz w:val="24"/>
          <w:szCs w:val="24"/>
          <w:lang w:val="pt-BR"/>
        </w:rPr>
        <w:t>lista deşeurilor (clasificate şi codificate în conformitate cu prevederile legislaţiei</w:t>
      </w:r>
    </w:p>
    <w:p w:rsidR="0088411C" w:rsidRPr="001A1F93" w:rsidRDefault="003F0D0F" w:rsidP="003F0D0F">
      <w:pPr>
        <w:autoSpaceDE w:val="0"/>
        <w:autoSpaceDN w:val="0"/>
        <w:adjustRightInd w:val="0"/>
        <w:spacing w:after="0"/>
        <w:rPr>
          <w:rFonts w:ascii="Arial" w:eastAsia="TimesNewRoman" w:hAnsi="Arial" w:cs="Arial"/>
          <w:b/>
          <w:i/>
          <w:color w:val="000000"/>
          <w:sz w:val="24"/>
          <w:szCs w:val="24"/>
          <w:lang w:val="pt-BR"/>
        </w:rPr>
      </w:pPr>
      <w:r w:rsidRPr="003F0D0F">
        <w:rPr>
          <w:rFonts w:ascii="Arial" w:eastAsia="TimesNewRoman" w:hAnsi="Arial" w:cs="Arial"/>
          <w:b/>
          <w:i/>
          <w:color w:val="000000"/>
          <w:sz w:val="24"/>
          <w:szCs w:val="24"/>
          <w:lang w:val="pt-BR"/>
        </w:rPr>
        <w:t>europene şi naţionale privind deşeurile), cantităţi de deşeuri generate</w:t>
      </w:r>
      <w:r w:rsidR="00002101">
        <w:rPr>
          <w:rFonts w:ascii="Arial" w:eastAsia="TimesNewRoman" w:hAnsi="Arial" w:cs="Arial"/>
          <w:b/>
          <w:i/>
          <w:color w:val="000000"/>
          <w:sz w:val="24"/>
          <w:szCs w:val="24"/>
          <w:lang w:val="pt-BR"/>
        </w:rPr>
        <w:t>:</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w:t>
      </w:r>
      <w:r w:rsidRPr="005838BF">
        <w:rPr>
          <w:rFonts w:ascii="Arial" w:eastAsia="TimesNewRoman" w:hAnsi="Arial" w:cs="Arial"/>
          <w:i/>
          <w:color w:val="000000"/>
          <w:sz w:val="24"/>
          <w:szCs w:val="24"/>
          <w:lang w:val="pt-BR"/>
        </w:rPr>
        <w:t xml:space="preserve">de </w:t>
      </w:r>
      <w:r w:rsidR="002842D3">
        <w:rPr>
          <w:rFonts w:ascii="Arial" w:eastAsia="TimesNewRoman" w:hAnsi="Arial" w:cs="Arial"/>
          <w:i/>
          <w:color w:val="000000"/>
          <w:sz w:val="24"/>
          <w:szCs w:val="24"/>
          <w:lang w:val="pt-BR"/>
        </w:rPr>
        <w:t>executie accese</w:t>
      </w:r>
      <w:r w:rsidRPr="0088411C">
        <w:rPr>
          <w:rFonts w:ascii="Arial" w:eastAsia="TimesNewRoman" w:hAnsi="Arial" w:cs="Arial"/>
          <w:color w:val="000000"/>
          <w:sz w:val="24"/>
          <w:szCs w:val="24"/>
          <w:lang w:val="pt-BR"/>
        </w:rPr>
        <w:t xml:space="preserve"> rezulta urmatoarele tipuri de deseuri:</w:t>
      </w: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menajere si asimilabile, provenind de la angajatii constructorului. Deseurile menajere se vor colecta selectiv, in recipienti adecvati, pe platforme</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special amenajate. Fractiile ce se pot recicla si valorifica se vor preda centrelor de reciclare, iar cele municipale amestecate vor fi predate operatorului de salubrizare autorizat cu care constructoru</w:t>
      </w:r>
      <w:r w:rsidR="00F92BA4">
        <w:rPr>
          <w:rFonts w:ascii="Arial" w:eastAsia="TimesNewRoman" w:hAnsi="Arial" w:cs="Arial"/>
          <w:color w:val="000000"/>
          <w:sz w:val="24"/>
          <w:szCs w:val="24"/>
          <w:lang w:val="pt-BR"/>
        </w:rPr>
        <w:t xml:space="preserve">l are contract pentru eliminare. </w:t>
      </w:r>
      <w:r w:rsidRPr="0088411C">
        <w:rPr>
          <w:rFonts w:ascii="Arial" w:eastAsia="TimesNewRoman" w:hAnsi="Arial" w:cs="Arial"/>
          <w:color w:val="000000"/>
          <w:sz w:val="24"/>
          <w:szCs w:val="24"/>
          <w:lang w:val="pt-BR"/>
        </w:rPr>
        <w:t>Se vor pastra evidente cu privire la cantitatile predate conform legislatiei in vigoare;</w:t>
      </w:r>
    </w:p>
    <w:p w:rsidR="00B74448" w:rsidRPr="008E617B" w:rsidRDefault="00B74448" w:rsidP="00520F4F">
      <w:pPr>
        <w:tabs>
          <w:tab w:val="left" w:pos="360"/>
        </w:tabs>
        <w:autoSpaceDE w:val="0"/>
        <w:autoSpaceDN w:val="0"/>
        <w:adjustRightInd w:val="0"/>
        <w:spacing w:after="0"/>
        <w:ind w:firstLine="270"/>
        <w:rPr>
          <w:rFonts w:ascii="Arial" w:eastAsia="TimesNewRoman" w:hAnsi="Arial" w:cs="Arial"/>
          <w:color w:val="000000"/>
          <w:sz w:val="10"/>
          <w:szCs w:val="10"/>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sidR="00F92BA4">
        <w:rPr>
          <w:rFonts w:ascii="Arial" w:eastAsia="TimesNewRoman" w:hAnsi="Arial" w:cs="Arial"/>
          <w:color w:val="000000"/>
          <w:sz w:val="24"/>
          <w:szCs w:val="24"/>
          <w:lang w:val="pt-BR"/>
        </w:rPr>
        <w:t xml:space="preserve">executie a lucrarilor  </w:t>
      </w:r>
      <w:r w:rsidR="005838BF" w:rsidRPr="005838BF">
        <w:rPr>
          <w:rFonts w:ascii="Arial" w:eastAsia="TimesNewRoman" w:hAnsi="Arial" w:cs="Arial"/>
          <w:i/>
          <w:color w:val="000000"/>
          <w:sz w:val="24"/>
          <w:szCs w:val="24"/>
          <w:lang w:val="pt-BR"/>
        </w:rPr>
        <w:t xml:space="preserve">de executie </w:t>
      </w:r>
      <w:r w:rsidR="00AA166A">
        <w:rPr>
          <w:rFonts w:ascii="Arial" w:eastAsia="TimesNewRoman" w:hAnsi="Arial" w:cs="Arial"/>
          <w:i/>
          <w:color w:val="000000"/>
          <w:sz w:val="24"/>
          <w:szCs w:val="24"/>
          <w:lang w:val="pt-BR"/>
        </w:rPr>
        <w:t>strazi</w:t>
      </w:r>
      <w:r w:rsidR="005838BF" w:rsidRPr="005838BF">
        <w:rPr>
          <w:rFonts w:ascii="Arial" w:eastAsia="TimesNewRoman" w:hAnsi="Arial" w:cs="Arial"/>
          <w:i/>
          <w:color w:val="000000"/>
          <w:sz w:val="24"/>
          <w:szCs w:val="24"/>
          <w:lang w:val="pt-BR"/>
        </w:rPr>
        <w:t xml:space="preserve"> si accese</w:t>
      </w:r>
      <w:r w:rsidR="005838BF" w:rsidRPr="005838BF">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Deseurile din constructie se vor colecta selectiv, in recipienti adecvati, fractiile ce se pot recicla si valorifica se vor preda centrelor de reciclare sau se pot valorifica la infrastructura drumurilor </w:t>
      </w:r>
      <w:r w:rsidR="00F92BA4">
        <w:rPr>
          <w:rFonts w:ascii="Arial" w:eastAsia="TimesNewRoman" w:hAnsi="Arial" w:cs="Arial"/>
          <w:color w:val="000000"/>
          <w:sz w:val="24"/>
          <w:szCs w:val="24"/>
          <w:lang w:val="pt-BR"/>
        </w:rPr>
        <w:t>laterale,</w:t>
      </w:r>
      <w:r w:rsidRPr="0088411C">
        <w:rPr>
          <w:rFonts w:ascii="Arial" w:eastAsia="TimesNewRoman" w:hAnsi="Arial" w:cs="Arial"/>
          <w:color w:val="000000"/>
          <w:sz w:val="24"/>
          <w:szCs w:val="24"/>
          <w:lang w:val="pt-BR"/>
        </w:rPr>
        <w:t xml:space="preserve"> de exploatare, etc., iar cele ce nu pot fi valorificate vor fi predate operatorului de salubrizare autorizat cu care constructorul are contract pentru eliminare. Se vor pastra evidente cu privire la cantitatile de deseuri conform legislatiei in vigoare;</w:t>
      </w:r>
    </w:p>
    <w:p w:rsidR="00C97534" w:rsidRPr="008E617B" w:rsidRDefault="00C97534" w:rsidP="00520F4F">
      <w:pPr>
        <w:tabs>
          <w:tab w:val="left" w:pos="360"/>
        </w:tabs>
        <w:autoSpaceDE w:val="0"/>
        <w:autoSpaceDN w:val="0"/>
        <w:adjustRightInd w:val="0"/>
        <w:spacing w:after="0"/>
        <w:ind w:firstLine="270"/>
        <w:rPr>
          <w:rFonts w:ascii="Arial" w:eastAsia="TimesNewRoman" w:hAnsi="Arial" w:cs="Arial"/>
          <w:color w:val="000000"/>
          <w:sz w:val="10"/>
          <w:szCs w:val="10"/>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uleioase si deseuri de combustibili lichizi. Provin de la intretinerea si repararea vehiculelor</w:t>
      </w:r>
      <w:r w:rsidR="00F92BA4">
        <w:rPr>
          <w:rFonts w:ascii="Arial" w:eastAsia="TimesNewRoman" w:hAnsi="Arial" w:cs="Arial"/>
          <w:color w:val="000000"/>
          <w:sz w:val="24"/>
          <w:szCs w:val="24"/>
          <w:lang w:val="pt-BR"/>
        </w:rPr>
        <w:t>,</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w:t>
      </w:r>
      <w:r w:rsidR="00F92BA4">
        <w:rPr>
          <w:rFonts w:ascii="Arial" w:eastAsia="TimesNewRoman" w:hAnsi="Arial" w:cs="Arial"/>
          <w:color w:val="000000"/>
          <w:sz w:val="24"/>
          <w:szCs w:val="24"/>
          <w:lang w:val="pt-BR"/>
        </w:rPr>
        <w:t>f</w:t>
      </w:r>
      <w:r w:rsidRPr="0088411C">
        <w:rPr>
          <w:rFonts w:ascii="Arial" w:eastAsia="TimesNewRoman" w:hAnsi="Arial" w:cs="Arial"/>
          <w:color w:val="000000"/>
          <w:sz w:val="24"/>
          <w:szCs w:val="24"/>
          <w:lang w:val="pt-BR"/>
        </w:rPr>
        <w: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rsidR="00C97534" w:rsidRPr="008E617B" w:rsidRDefault="00C97534" w:rsidP="00520F4F">
      <w:pPr>
        <w:tabs>
          <w:tab w:val="left" w:pos="360"/>
        </w:tabs>
        <w:autoSpaceDE w:val="0"/>
        <w:autoSpaceDN w:val="0"/>
        <w:adjustRightInd w:val="0"/>
        <w:spacing w:after="0"/>
        <w:ind w:firstLine="270"/>
        <w:rPr>
          <w:rFonts w:ascii="Arial" w:eastAsia="TimesNewRoman" w:hAnsi="Arial" w:cs="Arial"/>
          <w:color w:val="000000"/>
          <w:sz w:val="10"/>
          <w:szCs w:val="10"/>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C97534" w:rsidRPr="008E617B" w:rsidRDefault="00C97534" w:rsidP="00520F4F">
      <w:pPr>
        <w:tabs>
          <w:tab w:val="left" w:pos="360"/>
        </w:tabs>
        <w:autoSpaceDE w:val="0"/>
        <w:autoSpaceDN w:val="0"/>
        <w:adjustRightInd w:val="0"/>
        <w:spacing w:after="0"/>
        <w:ind w:firstLine="270"/>
        <w:rPr>
          <w:rFonts w:ascii="Arial" w:eastAsia="TimesNewRoman" w:hAnsi="Arial" w:cs="Arial"/>
          <w:color w:val="000000"/>
          <w:sz w:val="10"/>
          <w:szCs w:val="10"/>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xml:space="preserve">, fractiile ce se pot recicla si valorifica se vor preda centrelor de reciclare, iar cele ce nu </w:t>
      </w:r>
      <w:r w:rsidRPr="0088411C">
        <w:rPr>
          <w:rFonts w:ascii="Arial" w:eastAsia="TimesNewRoman" w:hAnsi="Arial" w:cs="Arial"/>
          <w:color w:val="000000"/>
          <w:sz w:val="24"/>
          <w:szCs w:val="24"/>
          <w:lang w:val="pt-BR"/>
        </w:rPr>
        <w:lastRenderedPageBreak/>
        <w:t>pot fi valorificate vor fi predate operatorului de salubrizare autorizat cu care constructorul are contract pentru eliminare;</w:t>
      </w:r>
    </w:p>
    <w:p w:rsidR="00C97534" w:rsidRPr="008E617B" w:rsidRDefault="00C97534" w:rsidP="00520F4F">
      <w:pPr>
        <w:tabs>
          <w:tab w:val="left" w:pos="360"/>
        </w:tabs>
        <w:autoSpaceDE w:val="0"/>
        <w:autoSpaceDN w:val="0"/>
        <w:adjustRightInd w:val="0"/>
        <w:spacing w:after="0"/>
        <w:ind w:firstLine="270"/>
        <w:rPr>
          <w:rFonts w:ascii="Arial" w:eastAsia="TimesNewRoman" w:hAnsi="Arial" w:cs="Arial"/>
          <w:color w:val="000000"/>
          <w:sz w:val="10"/>
          <w:szCs w:val="10"/>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C97534" w:rsidRPr="008E617B" w:rsidRDefault="00C97534" w:rsidP="00520F4F">
      <w:pPr>
        <w:tabs>
          <w:tab w:val="left" w:pos="360"/>
        </w:tabs>
        <w:autoSpaceDE w:val="0"/>
        <w:autoSpaceDN w:val="0"/>
        <w:adjustRightInd w:val="0"/>
        <w:spacing w:after="0"/>
        <w:ind w:firstLine="270"/>
        <w:rPr>
          <w:rFonts w:ascii="Arial" w:eastAsia="TimesNewRoman" w:hAnsi="Arial" w:cs="Arial"/>
          <w:color w:val="000000"/>
          <w:sz w:val="10"/>
          <w:szCs w:val="10"/>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735A77" w:rsidRPr="008E617B" w:rsidRDefault="00735A77" w:rsidP="00520F4F">
      <w:pPr>
        <w:tabs>
          <w:tab w:val="left" w:pos="360"/>
        </w:tabs>
        <w:autoSpaceDE w:val="0"/>
        <w:autoSpaceDN w:val="0"/>
        <w:adjustRightInd w:val="0"/>
        <w:spacing w:after="0"/>
        <w:ind w:firstLine="270"/>
        <w:rPr>
          <w:rFonts w:ascii="Arial" w:eastAsia="TimesNewRoman" w:hAnsi="Arial" w:cs="Arial"/>
          <w:color w:val="000000"/>
          <w:sz w:val="10"/>
          <w:szCs w:val="10"/>
          <w:lang w:val="pt-BR"/>
        </w:rPr>
      </w:pP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6F60A0" w:rsidRPr="006F60A0" w:rsidRDefault="006F60A0" w:rsidP="00520F4F">
      <w:pPr>
        <w:spacing w:after="0"/>
        <w:jc w:val="center"/>
        <w:rPr>
          <w:rFonts w:ascii="Arial" w:eastAsia="Times New Roman" w:hAnsi="Arial" w:cs="Arial"/>
          <w:bCs/>
          <w:i/>
          <w:sz w:val="20"/>
          <w:szCs w:val="20"/>
        </w:rPr>
      </w:pPr>
      <w:bookmarkStart w:id="10" w:name="_Toc446323086"/>
      <w:bookmarkStart w:id="11" w:name="_Toc455227634"/>
      <w:r w:rsidRPr="006F60A0">
        <w:rPr>
          <w:rFonts w:ascii="Arial" w:eastAsia="Times New Roman" w:hAnsi="Arial" w:cs="Arial"/>
          <w:bCs/>
          <w:i/>
          <w:sz w:val="20"/>
          <w:szCs w:val="20"/>
        </w:rPr>
        <w:t>Tabel: Cantitati de deseuri rezultate in perioada de executie a lucrarilor</w:t>
      </w:r>
      <w:bookmarkEnd w:id="10"/>
      <w:bookmarkEnd w:id="11"/>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2842D3" w:rsidP="00D9030D">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D9030D">
              <w:rPr>
                <w:rFonts w:ascii="Arial" w:eastAsia="Times New Roman" w:hAnsi="Arial" w:cs="Arial"/>
                <w:sz w:val="20"/>
                <w:szCs w:val="20"/>
              </w:rPr>
              <w:t>2</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2842D3" w:rsidP="00520F4F">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D9030D">
              <w:rPr>
                <w:rFonts w:ascii="Arial" w:eastAsia="Times New Roman" w:hAnsi="Arial" w:cs="Arial"/>
                <w:sz w:val="20"/>
                <w:szCs w:val="20"/>
              </w:rPr>
              <w:t>2</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8E617B" w:rsidRPr="006F60A0" w:rsidTr="008F394E">
        <w:trPr>
          <w:cantSplit/>
          <w:jc w:val="center"/>
        </w:trPr>
        <w:tc>
          <w:tcPr>
            <w:tcW w:w="1900" w:type="dxa"/>
            <w:vAlign w:val="center"/>
          </w:tcPr>
          <w:p w:rsidR="008E617B" w:rsidRPr="006F60A0" w:rsidRDefault="008E617B" w:rsidP="008F394E">
            <w:pPr>
              <w:spacing w:after="0"/>
              <w:jc w:val="center"/>
              <w:rPr>
                <w:rFonts w:ascii="Arial" w:eastAsia="Times New Roman" w:hAnsi="Arial" w:cs="Arial"/>
                <w:sz w:val="20"/>
                <w:szCs w:val="20"/>
              </w:rPr>
            </w:pPr>
            <w:r>
              <w:rPr>
                <w:rFonts w:ascii="Arial" w:eastAsia="Times New Roman" w:hAnsi="Arial" w:cs="Arial"/>
                <w:sz w:val="20"/>
                <w:szCs w:val="20"/>
              </w:rPr>
              <w:t>D</w:t>
            </w:r>
            <w:r w:rsidRPr="008E617B">
              <w:rPr>
                <w:rFonts w:ascii="Arial" w:eastAsia="Times New Roman" w:hAnsi="Arial" w:cs="Arial"/>
                <w:sz w:val="20"/>
                <w:szCs w:val="20"/>
              </w:rPr>
              <w:t>eseuri amestecate de materiale de constructie</w:t>
            </w:r>
          </w:p>
        </w:tc>
        <w:tc>
          <w:tcPr>
            <w:tcW w:w="851" w:type="dxa"/>
            <w:vAlign w:val="center"/>
          </w:tcPr>
          <w:p w:rsidR="008E617B" w:rsidRDefault="00AA166A" w:rsidP="00AA166A">
            <w:pPr>
              <w:spacing w:after="0"/>
              <w:jc w:val="center"/>
              <w:rPr>
                <w:rFonts w:ascii="Arial" w:eastAsia="Times New Roman" w:hAnsi="Arial" w:cs="Arial"/>
                <w:sz w:val="20"/>
                <w:szCs w:val="20"/>
              </w:rPr>
            </w:pPr>
            <w:r>
              <w:rPr>
                <w:rFonts w:ascii="Arial" w:eastAsia="Times New Roman" w:hAnsi="Arial" w:cs="Arial"/>
                <w:sz w:val="20"/>
                <w:szCs w:val="20"/>
              </w:rPr>
              <w:t>6</w:t>
            </w:r>
            <w:r w:rsidR="008E617B">
              <w:rPr>
                <w:rFonts w:ascii="Arial" w:eastAsia="Times New Roman" w:hAnsi="Arial" w:cs="Arial"/>
                <w:sz w:val="20"/>
                <w:szCs w:val="20"/>
              </w:rPr>
              <w:t>0 mc</w:t>
            </w:r>
          </w:p>
        </w:tc>
        <w:tc>
          <w:tcPr>
            <w:tcW w:w="1275" w:type="dxa"/>
            <w:vAlign w:val="center"/>
          </w:tcPr>
          <w:p w:rsidR="008E617B" w:rsidRPr="006F60A0" w:rsidRDefault="008E617B" w:rsidP="008F394E">
            <w:pPr>
              <w:spacing w:after="0"/>
              <w:jc w:val="center"/>
              <w:rPr>
                <w:rFonts w:ascii="Arial" w:eastAsia="Times New Roman" w:hAnsi="Arial" w:cs="Arial"/>
                <w:sz w:val="20"/>
                <w:szCs w:val="20"/>
              </w:rPr>
            </w:pPr>
            <w:r>
              <w:rPr>
                <w:rFonts w:ascii="Arial" w:eastAsia="Times New Roman" w:hAnsi="Arial" w:cs="Arial"/>
                <w:sz w:val="20"/>
                <w:szCs w:val="20"/>
              </w:rPr>
              <w:t>S</w:t>
            </w:r>
          </w:p>
        </w:tc>
        <w:tc>
          <w:tcPr>
            <w:tcW w:w="1164" w:type="dxa"/>
            <w:vAlign w:val="center"/>
          </w:tcPr>
          <w:p w:rsidR="008E617B" w:rsidRPr="006F60A0" w:rsidRDefault="008E617B" w:rsidP="008F394E">
            <w:pPr>
              <w:spacing w:after="0"/>
              <w:jc w:val="center"/>
              <w:rPr>
                <w:rFonts w:ascii="Arial" w:eastAsia="Times New Roman" w:hAnsi="Arial" w:cs="Arial"/>
                <w:sz w:val="20"/>
                <w:szCs w:val="20"/>
              </w:rPr>
            </w:pPr>
            <w:r w:rsidRPr="008E617B">
              <w:rPr>
                <w:rFonts w:ascii="Arial" w:eastAsia="Times New Roman" w:hAnsi="Arial" w:cs="Arial"/>
                <w:sz w:val="20"/>
                <w:szCs w:val="20"/>
              </w:rPr>
              <w:t>17.09.00</w:t>
            </w:r>
          </w:p>
        </w:tc>
        <w:tc>
          <w:tcPr>
            <w:tcW w:w="1275" w:type="dxa"/>
            <w:vAlign w:val="center"/>
          </w:tcPr>
          <w:p w:rsidR="008E617B" w:rsidRPr="006F60A0" w:rsidRDefault="008E617B" w:rsidP="008F394E">
            <w:pPr>
              <w:spacing w:after="0"/>
              <w:jc w:val="center"/>
              <w:rPr>
                <w:rFonts w:ascii="Arial" w:eastAsia="Times New Roman" w:hAnsi="Arial" w:cs="Arial"/>
                <w:sz w:val="20"/>
                <w:szCs w:val="20"/>
              </w:rPr>
            </w:pPr>
          </w:p>
        </w:tc>
        <w:tc>
          <w:tcPr>
            <w:tcW w:w="1188" w:type="dxa"/>
            <w:vAlign w:val="center"/>
          </w:tcPr>
          <w:p w:rsidR="008E617B" w:rsidRPr="006F60A0" w:rsidRDefault="00EC0C05" w:rsidP="008F394E">
            <w:pPr>
              <w:spacing w:after="0"/>
              <w:jc w:val="center"/>
              <w:rPr>
                <w:rFonts w:ascii="Arial" w:eastAsia="Times New Roman" w:hAnsi="Arial" w:cs="Arial"/>
                <w:sz w:val="20"/>
                <w:szCs w:val="20"/>
              </w:rPr>
            </w:pPr>
            <w:r>
              <w:rPr>
                <w:rFonts w:ascii="Arial" w:eastAsia="Times New Roman" w:hAnsi="Arial" w:cs="Arial"/>
                <w:sz w:val="20"/>
                <w:szCs w:val="20"/>
              </w:rPr>
              <w:t>12.1</w:t>
            </w:r>
          </w:p>
        </w:tc>
        <w:tc>
          <w:tcPr>
            <w:tcW w:w="1298" w:type="dxa"/>
            <w:vAlign w:val="center"/>
          </w:tcPr>
          <w:p w:rsidR="008E617B" w:rsidRDefault="008E617B" w:rsidP="008F394E">
            <w:pPr>
              <w:spacing w:after="0"/>
              <w:jc w:val="center"/>
              <w:rPr>
                <w:rFonts w:ascii="Arial" w:eastAsia="Times New Roman" w:hAnsi="Arial" w:cs="Arial"/>
                <w:sz w:val="20"/>
                <w:szCs w:val="20"/>
              </w:rPr>
            </w:pPr>
          </w:p>
        </w:tc>
        <w:tc>
          <w:tcPr>
            <w:tcW w:w="1094" w:type="dxa"/>
            <w:vAlign w:val="center"/>
          </w:tcPr>
          <w:p w:rsidR="008E617B" w:rsidRPr="006F60A0" w:rsidRDefault="00D9030D" w:rsidP="008F394E">
            <w:pPr>
              <w:spacing w:after="0"/>
              <w:jc w:val="center"/>
              <w:rPr>
                <w:rFonts w:ascii="Arial" w:eastAsia="Times New Roman" w:hAnsi="Arial" w:cs="Arial"/>
                <w:sz w:val="20"/>
                <w:szCs w:val="20"/>
              </w:rPr>
            </w:pPr>
            <w:r>
              <w:rPr>
                <w:rFonts w:ascii="Arial" w:eastAsia="Times New Roman" w:hAnsi="Arial" w:cs="Arial"/>
                <w:sz w:val="20"/>
                <w:szCs w:val="20"/>
              </w:rPr>
              <w:t>6</w:t>
            </w:r>
            <w:r w:rsidR="00EC0C05">
              <w:rPr>
                <w:rFonts w:ascii="Arial" w:eastAsia="Times New Roman" w:hAnsi="Arial" w:cs="Arial"/>
                <w:sz w:val="20"/>
                <w:szCs w:val="20"/>
              </w:rPr>
              <w:t>0 mc</w:t>
            </w:r>
          </w:p>
        </w:tc>
        <w:tc>
          <w:tcPr>
            <w:tcW w:w="975" w:type="dxa"/>
            <w:vAlign w:val="center"/>
          </w:tcPr>
          <w:p w:rsidR="008E617B" w:rsidRPr="006F60A0" w:rsidRDefault="008E617B" w:rsidP="008F394E">
            <w:pPr>
              <w:spacing w:after="0"/>
              <w:jc w:val="center"/>
              <w:rPr>
                <w:rFonts w:ascii="Arial" w:eastAsia="Times New Roman" w:hAnsi="Arial" w:cs="Arial"/>
                <w:sz w:val="20"/>
                <w:szCs w:val="20"/>
              </w:rPr>
            </w:pP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984F4A">
            <w:pPr>
              <w:spacing w:after="0"/>
              <w:jc w:val="center"/>
              <w:rPr>
                <w:rFonts w:ascii="Arial" w:eastAsia="Times New Roman" w:hAnsi="Arial" w:cs="Arial"/>
                <w:sz w:val="20"/>
                <w:szCs w:val="20"/>
              </w:rPr>
            </w:pPr>
            <w:r>
              <w:rPr>
                <w:rFonts w:ascii="Arial" w:eastAsia="Times New Roman" w:hAnsi="Arial" w:cs="Arial"/>
                <w:sz w:val="20"/>
                <w:szCs w:val="20"/>
              </w:rPr>
              <w:t>0.</w:t>
            </w:r>
            <w:r w:rsidR="00984F4A">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984F4A">
            <w:pPr>
              <w:spacing w:after="0"/>
              <w:jc w:val="center"/>
              <w:rPr>
                <w:rFonts w:ascii="Arial" w:eastAsia="Times New Roman" w:hAnsi="Arial" w:cs="Arial"/>
                <w:sz w:val="20"/>
                <w:szCs w:val="20"/>
              </w:rPr>
            </w:pPr>
            <w:r>
              <w:rPr>
                <w:rFonts w:ascii="Arial" w:eastAsia="Times New Roman" w:hAnsi="Arial" w:cs="Arial"/>
                <w:sz w:val="20"/>
                <w:szCs w:val="20"/>
              </w:rPr>
              <w:t>0.</w:t>
            </w:r>
            <w:r w:rsidR="00984F4A">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6F60A0" w:rsidP="00A5783C">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00F92BA4">
              <w:rPr>
                <w:rFonts w:ascii="Arial" w:eastAsia="Times New Roman" w:hAnsi="Arial" w:cs="Arial"/>
                <w:sz w:val="20"/>
                <w:szCs w:val="20"/>
              </w:rPr>
              <w:t>5</w:t>
            </w:r>
            <w:r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6F60A0" w:rsidP="00A5783C">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00F92BA4">
              <w:rPr>
                <w:rFonts w:ascii="Arial" w:eastAsia="Times New Roman" w:hAnsi="Arial" w:cs="Arial"/>
                <w:sz w:val="20"/>
                <w:szCs w:val="20"/>
              </w:rPr>
              <w:t>5</w:t>
            </w:r>
            <w:r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 xml:space="preserve">Deseuri diverse (solide –nisip, pietris, lemn, metal, beton, etc.), </w:t>
      </w:r>
      <w:r w:rsidR="00D2528E" w:rsidRPr="001A1F93">
        <w:rPr>
          <w:rFonts w:ascii="Arial" w:eastAsia="TimesNewRoman" w:hAnsi="Arial" w:cs="Arial"/>
          <w:color w:val="000000"/>
          <w:lang w:val="pt-BR"/>
        </w:rPr>
        <w:lastRenderedPageBreak/>
        <w:t>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F92BA4" w:rsidRPr="00EC0C05" w:rsidRDefault="00F92BA4" w:rsidP="00520F4F">
      <w:pPr>
        <w:autoSpaceDE w:val="0"/>
        <w:autoSpaceDN w:val="0"/>
        <w:adjustRightInd w:val="0"/>
        <w:spacing w:after="0"/>
        <w:rPr>
          <w:rFonts w:ascii="Arial" w:eastAsia="TimesNewRoman" w:hAnsi="Arial" w:cs="Arial"/>
          <w:color w:val="000000"/>
          <w:sz w:val="10"/>
          <w:szCs w:val="10"/>
          <w:lang w:val="it-IT"/>
        </w:rPr>
      </w:pPr>
    </w:p>
    <w:p w:rsidR="001A1F93" w:rsidRPr="001A1F93" w:rsidRDefault="00002101"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2" w:name="_Toc386634371"/>
      <w:bookmarkStart w:id="13" w:name="_Toc390772238"/>
      <w:bookmarkStart w:id="14" w:name="_Toc461550755"/>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programul de prevenire şi reducere a cantităţilor de deşeuri generate</w:t>
      </w:r>
      <w:r>
        <w:rPr>
          <w:rFonts w:ascii="Arial" w:eastAsia="TimesNewRoman" w:hAnsi="Arial" w:cs="Arial"/>
          <w:b/>
          <w:bCs/>
          <w:i/>
          <w:color w:val="000000"/>
          <w:sz w:val="24"/>
          <w:szCs w:val="24"/>
          <w:lang w:val="pl-PL"/>
        </w:rPr>
        <w:t xml:space="preserve"> </w:t>
      </w:r>
      <w:bookmarkEnd w:id="12"/>
      <w:bookmarkEnd w:id="13"/>
      <w:bookmarkEnd w:id="14"/>
    </w:p>
    <w:p w:rsidR="001A1F93" w:rsidRPr="00EC0C05" w:rsidRDefault="001A1F93" w:rsidP="00520F4F">
      <w:pPr>
        <w:autoSpaceDE w:val="0"/>
        <w:autoSpaceDN w:val="0"/>
        <w:adjustRightInd w:val="0"/>
        <w:spacing w:after="0"/>
        <w:rPr>
          <w:rFonts w:ascii="Arial" w:eastAsia="TimesNewRoman" w:hAnsi="Arial" w:cs="Arial"/>
          <w:color w:val="000000"/>
          <w:sz w:val="10"/>
          <w:szCs w:val="10"/>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fronturile de lucru: deseuri curente de ex. de tip menajer sau deseuri rezultate din frezare structur</w:t>
      </w:r>
      <w:r w:rsidR="00002101">
        <w:rPr>
          <w:rFonts w:ascii="Arial" w:eastAsia="TimesNewRoman" w:hAnsi="Arial" w:cs="Arial"/>
          <w:color w:val="000000"/>
          <w:sz w:val="24"/>
          <w:szCs w:val="24"/>
          <w:lang w:val="it-IT"/>
        </w:rPr>
        <w:t>ii</w:t>
      </w:r>
      <w:r w:rsidRPr="001A1F93">
        <w:rPr>
          <w:rFonts w:ascii="Arial" w:eastAsia="TimesNewRoman" w:hAnsi="Arial" w:cs="Arial"/>
          <w:color w:val="000000"/>
          <w:sz w:val="24"/>
          <w:szCs w:val="24"/>
          <w:lang w:val="it-IT"/>
        </w:rPr>
        <w:t xml:space="preserve"> rutier</w:t>
      </w:r>
      <w:r w:rsidR="00002101">
        <w:rPr>
          <w:rFonts w:ascii="Arial" w:eastAsia="TimesNewRoman" w:hAnsi="Arial" w:cs="Arial"/>
          <w:color w:val="000000"/>
          <w:sz w:val="24"/>
          <w:szCs w:val="24"/>
          <w:lang w:val="it-IT"/>
        </w:rPr>
        <w:t>e</w:t>
      </w:r>
      <w:r w:rsidRPr="001A1F93">
        <w:rPr>
          <w:rFonts w:ascii="Arial" w:eastAsia="TimesNewRoman" w:hAnsi="Arial" w:cs="Arial"/>
          <w:color w:val="000000"/>
          <w:sz w:val="24"/>
          <w:szCs w:val="24"/>
          <w:lang w:val="it-IT"/>
        </w:rPr>
        <w:t>.</w:t>
      </w:r>
    </w:p>
    <w:p w:rsid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002101" w:rsidRPr="00EC0C05" w:rsidRDefault="00002101" w:rsidP="00520F4F">
      <w:pPr>
        <w:tabs>
          <w:tab w:val="left" w:pos="360"/>
        </w:tabs>
        <w:autoSpaceDE w:val="0"/>
        <w:autoSpaceDN w:val="0"/>
        <w:adjustRightInd w:val="0"/>
        <w:spacing w:after="0"/>
        <w:ind w:firstLine="270"/>
        <w:rPr>
          <w:rFonts w:ascii="Arial" w:eastAsia="TimesNewRoman" w:hAnsi="Arial" w:cs="Arial"/>
          <w:color w:val="000000"/>
          <w:sz w:val="10"/>
          <w:szCs w:val="10"/>
          <w:lang w:val="it-IT"/>
        </w:rPr>
      </w:pPr>
    </w:p>
    <w:p w:rsidR="00002101" w:rsidRDefault="00002101" w:rsidP="00002101">
      <w:pPr>
        <w:tabs>
          <w:tab w:val="num" w:pos="386"/>
        </w:tabs>
        <w:autoSpaceDE w:val="0"/>
        <w:autoSpaceDN w:val="0"/>
        <w:adjustRightInd w:val="0"/>
        <w:spacing w:after="0"/>
        <w:rPr>
          <w:rFonts w:ascii="Arial" w:eastAsia="TimesNewRoman" w:hAnsi="Arial" w:cs="Arial"/>
          <w:b/>
          <w:bCs/>
          <w:i/>
          <w:color w:val="000000"/>
          <w:sz w:val="24"/>
          <w:szCs w:val="24"/>
          <w:lang w:val="pl-PL"/>
        </w:rPr>
      </w:pPr>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planul de gestionare a deşeurilor;</w:t>
      </w:r>
    </w:p>
    <w:p w:rsidR="00002101" w:rsidRPr="00EC0C05" w:rsidRDefault="00002101" w:rsidP="00002101">
      <w:pPr>
        <w:tabs>
          <w:tab w:val="num" w:pos="386"/>
        </w:tabs>
        <w:autoSpaceDE w:val="0"/>
        <w:autoSpaceDN w:val="0"/>
        <w:adjustRightInd w:val="0"/>
        <w:spacing w:after="0"/>
        <w:rPr>
          <w:rFonts w:ascii="Arial" w:eastAsia="TimesNewRoman" w:hAnsi="Arial" w:cs="Arial"/>
          <w:b/>
          <w:bCs/>
          <w:i/>
          <w:color w:val="000000"/>
          <w:sz w:val="10"/>
          <w:szCs w:val="10"/>
          <w:lang w:val="pl-PL"/>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F92BA4">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 xml:space="preserve">materialului rezultat dupa frezare </w:t>
      </w:r>
      <w:r w:rsidR="00F92BA4">
        <w:rPr>
          <w:rFonts w:ascii="Arial" w:eastAsia="TimesNewRoman" w:hAnsi="Arial" w:cs="Arial"/>
          <w:color w:val="000000"/>
          <w:sz w:val="24"/>
          <w:szCs w:val="24"/>
          <w:lang w:val="it-IT"/>
        </w:rPr>
        <w:t xml:space="preserve">este amestecat cu agregate naturale si lianti si </w:t>
      </w:r>
      <w:r w:rsidRPr="001A1F93">
        <w:rPr>
          <w:rFonts w:ascii="Arial" w:eastAsia="TimesNewRoman" w:hAnsi="Arial" w:cs="Arial"/>
          <w:color w:val="000000"/>
          <w:sz w:val="24"/>
          <w:szCs w:val="24"/>
          <w:lang w:val="it-IT"/>
        </w:rPr>
        <w:t xml:space="preserve">va fi </w:t>
      </w:r>
      <w:r w:rsidR="00520F4F">
        <w:rPr>
          <w:rFonts w:ascii="Arial" w:eastAsia="TimesNewRoman" w:hAnsi="Arial" w:cs="Arial"/>
          <w:color w:val="000000"/>
          <w:sz w:val="24"/>
          <w:szCs w:val="24"/>
          <w:lang w:val="it-IT"/>
        </w:rPr>
        <w:t xml:space="preserve">asternut pe </w:t>
      </w:r>
      <w:r w:rsidR="00F92BA4">
        <w:rPr>
          <w:rFonts w:ascii="Arial" w:eastAsia="TimesNewRoman" w:hAnsi="Arial" w:cs="Arial"/>
          <w:color w:val="000000"/>
          <w:sz w:val="24"/>
          <w:szCs w:val="24"/>
          <w:lang w:val="it-IT"/>
        </w:rPr>
        <w:t>acelasi</w:t>
      </w:r>
      <w:r w:rsidR="009D1D3F">
        <w:rPr>
          <w:rFonts w:ascii="Arial" w:eastAsia="TimesNewRoman" w:hAnsi="Arial" w:cs="Arial"/>
          <w:color w:val="000000"/>
          <w:sz w:val="24"/>
          <w:szCs w:val="24"/>
          <w:lang w:val="it-IT"/>
        </w:rPr>
        <w:t xml:space="preserve"> amplasament, compactat si devine strat de fundatie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la santuri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9D1D3F">
      <w:pPr>
        <w:tabs>
          <w:tab w:val="left" w:pos="360"/>
        </w:tabs>
        <w:autoSpaceDE w:val="0"/>
        <w:autoSpaceDN w:val="0"/>
        <w:adjustRightInd w:val="0"/>
        <w:spacing w:after="0"/>
        <w:ind w:firstLine="709"/>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5D5FE0" w:rsidRPr="009D1D3F" w:rsidRDefault="005D5FE0" w:rsidP="00520F4F">
      <w:pPr>
        <w:autoSpaceDE w:val="0"/>
        <w:autoSpaceDN w:val="0"/>
        <w:adjustRightInd w:val="0"/>
        <w:spacing w:after="0"/>
        <w:rPr>
          <w:rFonts w:ascii="Arial" w:eastAsia="TimesNewRoman" w:hAnsi="Arial" w:cs="Arial"/>
          <w:b/>
          <w:color w:val="000000"/>
          <w:sz w:val="10"/>
          <w:szCs w:val="10"/>
          <w:lang w:val="pt-BR"/>
        </w:rPr>
      </w:pPr>
    </w:p>
    <w:p w:rsidR="00D2528E" w:rsidRDefault="00D2528E" w:rsidP="00002101">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 xml:space="preserve">Gospodărirea substantelor </w:t>
      </w:r>
      <w:r w:rsidR="00002101" w:rsidRPr="00002101">
        <w:rPr>
          <w:rFonts w:ascii="Arial" w:eastAsia="TimesNewRoman" w:hAnsi="Arial" w:cs="Arial"/>
          <w:b/>
          <w:color w:val="000000"/>
          <w:szCs w:val="24"/>
          <w:lang w:val="pt-BR"/>
        </w:rPr>
        <w:t>şi preparatelor chimice</w:t>
      </w:r>
      <w:r w:rsidRPr="00D2528E">
        <w:rPr>
          <w:rFonts w:ascii="Arial" w:eastAsia="TimesNewRoman" w:hAnsi="Arial" w:cs="Arial"/>
          <w:b/>
          <w:color w:val="000000"/>
          <w:szCs w:val="24"/>
          <w:lang w:val="pt-BR"/>
        </w:rPr>
        <w:t xml:space="preserve"> si periculoase:</w:t>
      </w:r>
    </w:p>
    <w:p w:rsidR="00830CE2" w:rsidRPr="009D1D3F" w:rsidRDefault="00830CE2"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B34225">
        <w:rPr>
          <w:rFonts w:ascii="Arial" w:eastAsia="TimesNewRoman" w:hAnsi="Arial" w:cs="Arial"/>
          <w:color w:val="000000"/>
          <w:sz w:val="24"/>
          <w:szCs w:val="24"/>
          <w:lang w:val="pt-BR"/>
        </w:rPr>
        <w:t>drumului</w:t>
      </w:r>
      <w:r w:rsidR="00E63751">
        <w:rPr>
          <w:rFonts w:ascii="Arial" w:eastAsia="TimesNewRoman" w:hAnsi="Arial" w:cs="Arial"/>
          <w:color w:val="000000"/>
          <w:sz w:val="24"/>
          <w:szCs w:val="24"/>
          <w:lang w:val="pt-BR"/>
        </w:rPr>
        <w:t>.</w:t>
      </w:r>
    </w:p>
    <w:p w:rsidR="00C97534" w:rsidRPr="00C97534" w:rsidRDefault="00C97534" w:rsidP="00C97534">
      <w:pPr>
        <w:pStyle w:val="ListParagraph"/>
        <w:numPr>
          <w:ilvl w:val="0"/>
          <w:numId w:val="29"/>
        </w:numPr>
        <w:autoSpaceDE w:val="0"/>
        <w:autoSpaceDN w:val="0"/>
        <w:spacing w:after="0"/>
        <w:ind w:left="0" w:firstLine="709"/>
        <w:rPr>
          <w:b/>
          <w:caps/>
          <w:spacing w:val="15"/>
        </w:rPr>
      </w:pPr>
      <w:r w:rsidRPr="00C97534">
        <w:rPr>
          <w:b/>
          <w:caps/>
          <w:spacing w:val="15"/>
        </w:rPr>
        <w:t>Descrierea aspectelor de mediu susceptibile a fi afectate în mod</w:t>
      </w:r>
      <w:r>
        <w:rPr>
          <w:b/>
          <w:caps/>
          <w:spacing w:val="15"/>
        </w:rPr>
        <w:t xml:space="preserve"> </w:t>
      </w:r>
      <w:r w:rsidRPr="00C97534">
        <w:rPr>
          <w:b/>
          <w:caps/>
          <w:spacing w:val="15"/>
        </w:rPr>
        <w:t>semnificativ de proiect:</w:t>
      </w:r>
    </w:p>
    <w:p w:rsidR="00EC0C05" w:rsidRPr="00EC0C05" w:rsidRDefault="00EC0C05" w:rsidP="006A71FF">
      <w:pPr>
        <w:autoSpaceDE w:val="0"/>
        <w:autoSpaceDN w:val="0"/>
        <w:adjustRightInd w:val="0"/>
        <w:spacing w:after="0"/>
        <w:ind w:firstLine="720"/>
        <w:rPr>
          <w:rFonts w:ascii="Arial" w:eastAsia="TimesNewRoman" w:hAnsi="Arial" w:cs="Arial"/>
          <w:color w:val="000000"/>
          <w:sz w:val="10"/>
          <w:szCs w:val="10"/>
          <w:lang w:val="pt-BR"/>
        </w:rPr>
      </w:pPr>
    </w:p>
    <w:p w:rsidR="006A71FF" w:rsidRPr="006A71FF" w:rsidRDefault="006A71FF" w:rsidP="006A71FF">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 xml:space="preserve">Lucrările proiectate ce urmează a se realiza nu introduc efecte negative suplimentare asupra solului, drenajului, microclimatului, apelor de suprafată, vegetatiei, faunei sau din punct de vedere al zgomotului si mediului inconjurător. </w:t>
      </w:r>
    </w:p>
    <w:p w:rsidR="006A71FF" w:rsidRPr="006A71FF" w:rsidRDefault="006A71FF" w:rsidP="006A71FF">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 xml:space="preserve">Prin executarea lucrărilor </w:t>
      </w:r>
      <w:r w:rsidR="00BE52D4">
        <w:rPr>
          <w:rFonts w:ascii="Arial" w:eastAsia="TimesNewRoman" w:hAnsi="Arial" w:cs="Arial"/>
          <w:i/>
          <w:color w:val="000000"/>
          <w:sz w:val="24"/>
          <w:szCs w:val="24"/>
          <w:lang w:val="pt-BR"/>
        </w:rPr>
        <w:t xml:space="preserve">de </w:t>
      </w:r>
      <w:r w:rsidR="00984F4A">
        <w:rPr>
          <w:rFonts w:ascii="Arial" w:eastAsia="TimesNewRoman" w:hAnsi="Arial" w:cs="Arial"/>
          <w:i/>
          <w:color w:val="000000"/>
          <w:sz w:val="24"/>
          <w:szCs w:val="24"/>
          <w:lang w:val="pt-BR"/>
        </w:rPr>
        <w:t>executie a acceselor</w:t>
      </w:r>
      <w:r w:rsidR="005838BF" w:rsidRPr="005838BF">
        <w:rPr>
          <w:rFonts w:ascii="Arial" w:eastAsia="TimesNewRoman" w:hAnsi="Arial" w:cs="Arial"/>
          <w:color w:val="000000"/>
          <w:sz w:val="24"/>
          <w:szCs w:val="24"/>
          <w:lang w:val="pt-BR"/>
        </w:rPr>
        <w:t xml:space="preserve"> </w:t>
      </w:r>
      <w:r w:rsidRPr="006A71FF">
        <w:rPr>
          <w:rFonts w:ascii="Arial" w:eastAsia="TimesNewRoman" w:hAnsi="Arial" w:cs="Arial"/>
          <w:color w:val="000000"/>
          <w:sz w:val="24"/>
          <w:szCs w:val="24"/>
          <w:lang w:val="pt-BR"/>
        </w:rPr>
        <w:t>, vor apărea unele influente favorabile asupra factorilor de mediu, cat si din punct de vedere economic si social.</w:t>
      </w:r>
    </w:p>
    <w:p w:rsidR="006A71FF" w:rsidRDefault="006A71FF" w:rsidP="006A71FF">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In ansamblu se poate aprecia ca din punct de vedere al mediului ambiant, lucrările ce fac obiectul prezentului proiect nu introduc disfunctionalităti suplimentare fată de situatia actuală, ci dimpotrivă, un efect pozitiv.</w:t>
      </w:r>
      <w:r>
        <w:rPr>
          <w:rFonts w:ascii="Arial" w:eastAsia="TimesNewRoman" w:hAnsi="Arial" w:cs="Arial"/>
          <w:color w:val="000000"/>
          <w:sz w:val="24"/>
          <w:szCs w:val="24"/>
          <w:lang w:val="pt-BR"/>
        </w:rPr>
        <w:t>.</w:t>
      </w:r>
    </w:p>
    <w:p w:rsidR="00E63751" w:rsidRPr="009D1D3F" w:rsidRDefault="00E63751" w:rsidP="00520F4F">
      <w:pPr>
        <w:autoSpaceDE w:val="0"/>
        <w:autoSpaceDN w:val="0"/>
        <w:adjustRightInd w:val="0"/>
        <w:spacing w:after="0"/>
        <w:rPr>
          <w:rFonts w:ascii="Arial" w:eastAsia="TimesNewRoman" w:hAnsi="Arial" w:cs="Arial"/>
          <w:b/>
          <w:color w:val="000000"/>
          <w:sz w:val="10"/>
          <w:szCs w:val="10"/>
          <w:lang w:val="it-IT"/>
        </w:rPr>
      </w:pPr>
    </w:p>
    <w:p w:rsidR="00D2528E" w:rsidRPr="003B58BF" w:rsidRDefault="00B34225" w:rsidP="003B58BF">
      <w:pPr>
        <w:pStyle w:val="ListParagraph"/>
        <w:numPr>
          <w:ilvl w:val="0"/>
          <w:numId w:val="29"/>
        </w:numPr>
        <w:autoSpaceDE w:val="0"/>
        <w:autoSpaceDN w:val="0"/>
        <w:spacing w:after="0"/>
        <w:rPr>
          <w:b/>
          <w:caps/>
          <w:spacing w:val="15"/>
        </w:rPr>
      </w:pPr>
      <w:r>
        <w:rPr>
          <w:b/>
          <w:caps/>
          <w:spacing w:val="15"/>
        </w:rPr>
        <w:t xml:space="preserve">  </w:t>
      </w:r>
      <w:r w:rsidR="00D2528E" w:rsidRPr="003B58BF">
        <w:rPr>
          <w:b/>
          <w:caps/>
          <w:spacing w:val="15"/>
        </w:rPr>
        <w:t>Prevederi pentru monitorizarea mediului:</w:t>
      </w:r>
    </w:p>
    <w:p w:rsidR="00E63751" w:rsidRPr="009D1D3F" w:rsidRDefault="00E63751" w:rsidP="00520F4F">
      <w:pPr>
        <w:pStyle w:val="ListParagraph"/>
        <w:autoSpaceDE w:val="0"/>
        <w:autoSpaceDN w:val="0"/>
        <w:spacing w:after="0"/>
        <w:ind w:left="1080"/>
        <w:rPr>
          <w:b/>
          <w:caps/>
          <w:spacing w:val="15"/>
          <w:sz w:val="10"/>
          <w:szCs w:val="10"/>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3A417B" w:rsidRDefault="00C2203E" w:rsidP="009D1D3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EC0C05" w:rsidRDefault="00EC0C05" w:rsidP="009D1D3F">
      <w:pPr>
        <w:autoSpaceDE w:val="0"/>
        <w:autoSpaceDN w:val="0"/>
        <w:adjustRightInd w:val="0"/>
        <w:spacing w:after="0"/>
        <w:ind w:firstLine="720"/>
        <w:rPr>
          <w:rFonts w:ascii="Arial" w:eastAsia="TimesNewRoman" w:hAnsi="Arial" w:cs="Arial"/>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xml:space="preserve">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9D1D3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lastRenderedPageBreak/>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735A77"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735A77">
              <w:rPr>
                <w:rFonts w:ascii="Arial" w:eastAsia="TimesNewRoman" w:hAnsi="Arial" w:cs="Arial"/>
                <w:color w:val="000000"/>
                <w:sz w:val="18"/>
                <w:szCs w:val="18"/>
                <w:lang w:val="pt-BR"/>
              </w:rPr>
              <w:t xml:space="preserve">interzicerea </w:t>
            </w:r>
            <w:r w:rsidR="00D2528E" w:rsidRPr="00735A77">
              <w:rPr>
                <w:rFonts w:ascii="Arial" w:eastAsia="TimesNewRoman" w:hAnsi="Arial" w:cs="Arial"/>
                <w:color w:val="000000"/>
                <w:sz w:val="18"/>
                <w:szCs w:val="18"/>
                <w:lang w:val="pt-BR"/>
              </w:rPr>
              <w:t>depozitar</w:t>
            </w:r>
            <w:r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pe santier a combustibilului </w:t>
            </w:r>
            <w:r w:rsidRPr="00735A77">
              <w:rPr>
                <w:rFonts w:ascii="Arial" w:eastAsia="TimesNewRoman" w:hAnsi="Arial" w:cs="Arial"/>
                <w:color w:val="000000"/>
                <w:sz w:val="18"/>
                <w:szCs w:val="18"/>
                <w:lang w:val="pt-BR"/>
              </w:rPr>
              <w:t>, alimentarea utilajelor se va face pe amplasamentul lucrari din cisterne auto sau din benzinarii</w:t>
            </w:r>
            <w:r w:rsidR="00D2528E" w:rsidRPr="00735A77">
              <w:rPr>
                <w:rFonts w:ascii="Arial" w:eastAsia="TimesNewRoman" w:hAnsi="Arial" w:cs="Arial"/>
                <w:color w:val="000000"/>
                <w:sz w:val="18"/>
                <w:szCs w:val="18"/>
                <w:lang w:val="pt-BR"/>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sidRPr="00735A77">
              <w:rPr>
                <w:rFonts w:ascii="Arial" w:eastAsia="TimesNewRoman" w:hAnsi="Arial" w:cs="Arial"/>
                <w:color w:val="000000"/>
                <w:sz w:val="18"/>
                <w:szCs w:val="18"/>
                <w:lang w:val="pt-BR"/>
              </w:rPr>
              <w:t>i</w:t>
            </w:r>
            <w:r w:rsidR="00214754" w:rsidRPr="00735A77">
              <w:rPr>
                <w:rFonts w:ascii="Arial" w:eastAsia="TimesNewRoman" w:hAnsi="Arial" w:cs="Arial"/>
                <w:color w:val="000000"/>
                <w:sz w:val="18"/>
                <w:szCs w:val="18"/>
                <w:lang w:val="pt-BR"/>
              </w:rPr>
              <w:t xml:space="preserve">nterzicerea </w:t>
            </w:r>
            <w:r w:rsidR="00D2528E" w:rsidRPr="00735A77">
              <w:rPr>
                <w:rFonts w:ascii="Arial" w:eastAsia="TimesNewRoman" w:hAnsi="Arial" w:cs="Arial"/>
                <w:color w:val="000000"/>
                <w:sz w:val="18"/>
                <w:szCs w:val="18"/>
                <w:lang w:val="pt-BR"/>
              </w:rPr>
              <w:t>spălar</w:t>
            </w:r>
            <w:r w:rsidR="00214754"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autovehiculelor si a utilajelor, in timpul procesului tehnologic,</w:t>
            </w:r>
            <w:r w:rsidR="00214754" w:rsidRPr="00735A77">
              <w:rPr>
                <w:rFonts w:ascii="Arial" w:eastAsia="TimesNewRoman" w:hAnsi="Arial" w:cs="Arial"/>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735A77" w:rsidRDefault="00D2528E" w:rsidP="00735A77">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pe cat posibil, </w:t>
            </w:r>
            <w:r w:rsidR="009D1D3F" w:rsidRPr="00D2528E">
              <w:rPr>
                <w:rFonts w:ascii="Arial" w:eastAsia="TimesNewRoman" w:hAnsi="Arial" w:cs="Arial"/>
                <w:color w:val="000000"/>
                <w:sz w:val="18"/>
                <w:szCs w:val="18"/>
                <w:lang w:val="pt-BR"/>
              </w:rPr>
              <w:t xml:space="preserve">se va urmări ca activitătile zgomotoase să se realizeze </w:t>
            </w:r>
            <w:r w:rsidRPr="00D2528E">
              <w:rPr>
                <w:rFonts w:ascii="Arial" w:eastAsia="TimesNewRoman" w:hAnsi="Arial" w:cs="Arial"/>
                <w:color w:val="000000"/>
                <w:sz w:val="18"/>
                <w:szCs w:val="18"/>
                <w:lang w:val="pt-BR"/>
              </w:rPr>
              <w:t xml:space="preserve">in </w:t>
            </w:r>
            <w:r w:rsidR="00735A77">
              <w:rPr>
                <w:rFonts w:ascii="Arial" w:eastAsia="TimesNewRoman" w:hAnsi="Arial" w:cs="Arial"/>
                <w:color w:val="000000"/>
                <w:sz w:val="18"/>
                <w:szCs w:val="18"/>
                <w:lang w:val="pt-BR"/>
              </w:rPr>
              <w:t>timpul zilei</w:t>
            </w:r>
          </w:p>
        </w:tc>
      </w:tr>
    </w:tbl>
    <w:p w:rsidR="005838BF" w:rsidRPr="00EC0C05" w:rsidRDefault="005838BF" w:rsidP="005838BF">
      <w:pPr>
        <w:pStyle w:val="ListParagraph"/>
        <w:autoSpaceDE w:val="0"/>
        <w:autoSpaceDN w:val="0"/>
        <w:spacing w:after="0"/>
        <w:ind w:left="426"/>
        <w:jc w:val="left"/>
        <w:rPr>
          <w:b/>
          <w:caps/>
          <w:spacing w:val="15"/>
          <w:sz w:val="10"/>
          <w:szCs w:val="10"/>
        </w:rPr>
      </w:pPr>
    </w:p>
    <w:p w:rsidR="003B58BF" w:rsidRDefault="003B58BF" w:rsidP="00C97534">
      <w:pPr>
        <w:pStyle w:val="ListParagraph"/>
        <w:numPr>
          <w:ilvl w:val="0"/>
          <w:numId w:val="29"/>
        </w:numPr>
        <w:autoSpaceDE w:val="0"/>
        <w:autoSpaceDN w:val="0"/>
        <w:spacing w:after="0"/>
        <w:ind w:left="142" w:firstLine="284"/>
        <w:jc w:val="left"/>
        <w:rPr>
          <w:b/>
          <w:caps/>
          <w:spacing w:val="15"/>
        </w:rPr>
      </w:pPr>
      <w:r w:rsidRPr="003B58BF">
        <w:rPr>
          <w:b/>
          <w:caps/>
          <w:spacing w:val="15"/>
        </w:rPr>
        <w:t>Legătura cu alte acte normative şi/sau</w:t>
      </w:r>
      <w:r>
        <w:rPr>
          <w:b/>
          <w:caps/>
          <w:spacing w:val="15"/>
        </w:rPr>
        <w:t xml:space="preserve"> </w:t>
      </w:r>
      <w:r w:rsidRPr="003B58BF">
        <w:rPr>
          <w:b/>
          <w:caps/>
          <w:spacing w:val="15"/>
        </w:rPr>
        <w:t>planuri/</w:t>
      </w:r>
      <w:r>
        <w:rPr>
          <w:b/>
          <w:caps/>
          <w:spacing w:val="15"/>
        </w:rPr>
        <w:t xml:space="preserve"> </w:t>
      </w:r>
      <w:r w:rsidRPr="003B58BF">
        <w:rPr>
          <w:b/>
          <w:caps/>
          <w:spacing w:val="15"/>
        </w:rPr>
        <w:t>programe/</w:t>
      </w:r>
      <w:r>
        <w:rPr>
          <w:b/>
          <w:caps/>
          <w:spacing w:val="15"/>
        </w:rPr>
        <w:t xml:space="preserve"> </w:t>
      </w:r>
      <w:r w:rsidRPr="003B58BF">
        <w:rPr>
          <w:b/>
          <w:caps/>
          <w:spacing w:val="15"/>
        </w:rPr>
        <w:t>strategii/documente de planificare</w:t>
      </w:r>
    </w:p>
    <w:p w:rsidR="00EC0C05" w:rsidRPr="00EC0C05" w:rsidRDefault="00EC0C05" w:rsidP="00EC0C05">
      <w:pPr>
        <w:autoSpaceDE w:val="0"/>
        <w:autoSpaceDN w:val="0"/>
        <w:spacing w:after="0"/>
        <w:rPr>
          <w:b/>
          <w:caps/>
          <w:spacing w:val="15"/>
          <w:sz w:val="10"/>
          <w:szCs w:val="10"/>
        </w:rPr>
      </w:pPr>
    </w:p>
    <w:p w:rsidR="00054030" w:rsidRDefault="003B58BF"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 xml:space="preserve">               </w:t>
      </w:r>
      <w:r w:rsidR="00054030">
        <w:rPr>
          <w:rFonts w:ascii="Arial" w:eastAsia="TimesNewRoman" w:hAnsi="Arial" w:cs="Arial"/>
          <w:color w:val="000000"/>
          <w:szCs w:val="24"/>
          <w:lang w:val="it-IT"/>
        </w:rPr>
        <w:t>Nu este cazul</w:t>
      </w:r>
    </w:p>
    <w:p w:rsidR="00EC0C05" w:rsidRPr="00EC0C05" w:rsidRDefault="00EC0C05" w:rsidP="00520F4F">
      <w:pPr>
        <w:autoSpaceDE w:val="0"/>
        <w:autoSpaceDN w:val="0"/>
        <w:spacing w:after="0"/>
        <w:rPr>
          <w:rFonts w:ascii="Arial" w:eastAsia="TimesNewRoman" w:hAnsi="Arial" w:cs="Arial"/>
          <w:color w:val="000000"/>
          <w:sz w:val="10"/>
          <w:szCs w:val="10"/>
          <w:lang w:val="it-IT"/>
        </w:rPr>
      </w:pPr>
    </w:p>
    <w:p w:rsidR="00655535" w:rsidRDefault="00655535" w:rsidP="003B58BF">
      <w:pPr>
        <w:pStyle w:val="ListParagraph"/>
        <w:numPr>
          <w:ilvl w:val="0"/>
          <w:numId w:val="29"/>
        </w:numPr>
        <w:autoSpaceDE w:val="0"/>
        <w:autoSpaceDN w:val="0"/>
        <w:spacing w:after="0"/>
        <w:ind w:left="142" w:firstLine="284"/>
        <w:rPr>
          <w:b/>
          <w:caps/>
          <w:spacing w:val="15"/>
        </w:rPr>
      </w:pPr>
      <w:r w:rsidRPr="00E63751">
        <w:rPr>
          <w:b/>
          <w:caps/>
          <w:spacing w:val="15"/>
        </w:rPr>
        <w:t>Lucrări necesare organizării de şantier:</w:t>
      </w:r>
    </w:p>
    <w:p w:rsidR="002845C4" w:rsidRPr="00EC0C05" w:rsidRDefault="002845C4" w:rsidP="00520F4F">
      <w:pPr>
        <w:pStyle w:val="ListParagraph"/>
        <w:autoSpaceDE w:val="0"/>
        <w:autoSpaceDN w:val="0"/>
        <w:spacing w:after="0"/>
        <w:rPr>
          <w:b/>
          <w:caps/>
          <w:spacing w:val="15"/>
          <w:sz w:val="10"/>
          <w:szCs w:val="10"/>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EC0C05" w:rsidRDefault="00655535" w:rsidP="00520F4F">
      <w:pPr>
        <w:widowControl w:val="0"/>
        <w:tabs>
          <w:tab w:val="left" w:pos="851"/>
        </w:tabs>
        <w:adjustRightInd w:val="0"/>
        <w:spacing w:after="0"/>
        <w:ind w:firstLine="90"/>
        <w:textAlignment w:val="baseline"/>
        <w:rPr>
          <w:rFonts w:ascii="Arial" w:eastAsia="Times New Roman" w:hAnsi="Arial" w:cs="Arial"/>
          <w:b/>
          <w:sz w:val="10"/>
          <w:szCs w:val="10"/>
          <w:lang w:bidi="en-US"/>
        </w:rPr>
      </w:pPr>
    </w:p>
    <w:p w:rsidR="00180736" w:rsidRPr="00180736" w:rsidRDefault="00655535" w:rsidP="00B34225">
      <w:pPr>
        <w:widowControl w:val="0"/>
        <w:tabs>
          <w:tab w:val="left" w:pos="851"/>
        </w:tabs>
        <w:adjustRightInd w:val="0"/>
        <w:spacing w:after="0"/>
        <w:ind w:firstLine="426"/>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datorita volumului </w:t>
      </w:r>
      <w:r w:rsidR="009D1D3F">
        <w:rPr>
          <w:rFonts w:ascii="Arial" w:eastAsia="Times New Roman" w:hAnsi="Arial" w:cs="Arial"/>
          <w:sz w:val="24"/>
          <w:szCs w:val="20"/>
          <w:lang w:bidi="en-US"/>
        </w:rPr>
        <w:t xml:space="preserve">de </w:t>
      </w:r>
      <w:r w:rsidR="008916E1">
        <w:rPr>
          <w:rFonts w:ascii="Arial" w:eastAsia="Times New Roman" w:hAnsi="Arial" w:cs="Arial"/>
          <w:sz w:val="24"/>
          <w:szCs w:val="20"/>
          <w:lang w:bidi="en-US"/>
        </w:rPr>
        <w:t xml:space="preserve">lucrari  si materiale,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4B4D42" w:rsidRDefault="00180736" w:rsidP="004B4D42">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w:t>
      </w:r>
      <w:proofErr w:type="spellStart"/>
      <w:r w:rsidRPr="00180736">
        <w:rPr>
          <w:rFonts w:ascii="Arial" w:hAnsi="Arial" w:cs="Arial"/>
        </w:rPr>
        <w:t>si</w:t>
      </w:r>
      <w:proofErr w:type="spellEnd"/>
      <w:r w:rsidRPr="00180736">
        <w:rPr>
          <w:rFonts w:ascii="Arial" w:hAnsi="Arial" w:cs="Arial"/>
        </w:rPr>
        <w:t xml:space="preserve"> </w:t>
      </w:r>
      <w:proofErr w:type="spellStart"/>
      <w:r w:rsidRPr="00180736">
        <w:rPr>
          <w:rFonts w:ascii="Arial" w:hAnsi="Arial" w:cs="Arial"/>
        </w:rPr>
        <w:t>utilaje</w:t>
      </w:r>
      <w:proofErr w:type="spellEnd"/>
    </w:p>
    <w:p w:rsidR="004B4D42" w:rsidRDefault="004B4D42" w:rsidP="00180736">
      <w:pPr>
        <w:pStyle w:val="ListParagraph"/>
        <w:numPr>
          <w:ilvl w:val="0"/>
          <w:numId w:val="26"/>
        </w:numPr>
        <w:tabs>
          <w:tab w:val="left" w:pos="851"/>
        </w:tabs>
        <w:spacing w:after="0"/>
        <w:rPr>
          <w:rFonts w:ascii="Arial" w:hAnsi="Arial" w:cs="Arial"/>
        </w:rPr>
      </w:pPr>
      <w:r w:rsidRPr="004B4D42">
        <w:rPr>
          <w:rFonts w:ascii="Arial" w:hAnsi="Arial" w:cs="Arial"/>
        </w:rPr>
        <w:t xml:space="preserve"> </w:t>
      </w:r>
      <w:proofErr w:type="spellStart"/>
      <w:r w:rsidRPr="004B4D42">
        <w:rPr>
          <w:rFonts w:ascii="Arial" w:hAnsi="Arial" w:cs="Arial"/>
        </w:rPr>
        <w:t>Grupuri</w:t>
      </w:r>
      <w:proofErr w:type="spellEnd"/>
      <w:r w:rsidRPr="004B4D42">
        <w:rPr>
          <w:rFonts w:ascii="Arial" w:hAnsi="Arial" w:cs="Arial"/>
        </w:rPr>
        <w:t xml:space="preserve"> </w:t>
      </w:r>
      <w:proofErr w:type="spellStart"/>
      <w:r w:rsidRPr="004B4D42">
        <w:rPr>
          <w:rFonts w:ascii="Arial" w:hAnsi="Arial" w:cs="Arial"/>
        </w:rPr>
        <w:t>sanitare</w:t>
      </w:r>
      <w:proofErr w:type="spellEnd"/>
      <w:r w:rsidRPr="004B4D42">
        <w:rPr>
          <w:rFonts w:ascii="Arial" w:hAnsi="Arial" w:cs="Arial"/>
        </w:rPr>
        <w:t xml:space="preserve">; </w:t>
      </w:r>
    </w:p>
    <w:p w:rsidR="00180736" w:rsidRPr="00EC0C05" w:rsidRDefault="00180736" w:rsidP="004B4D42">
      <w:pPr>
        <w:tabs>
          <w:tab w:val="left" w:pos="851"/>
        </w:tabs>
        <w:spacing w:after="0"/>
        <w:rPr>
          <w:rFonts w:ascii="Arial" w:hAnsi="Arial" w:cs="Arial"/>
          <w:sz w:val="10"/>
          <w:szCs w:val="10"/>
        </w:rPr>
      </w:pP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w:t>
      </w:r>
      <w:r w:rsidR="005838BF">
        <w:rPr>
          <w:rFonts w:ascii="Arial" w:eastAsia="Times New Roman" w:hAnsi="Arial" w:cs="Arial"/>
          <w:sz w:val="24"/>
          <w:szCs w:val="20"/>
          <w:lang w:val="en-US" w:bidi="en-US"/>
        </w:rPr>
        <w:t xml:space="preserve">manual </w:t>
      </w:r>
      <w:proofErr w:type="spellStart"/>
      <w:r w:rsidR="005838BF">
        <w:rPr>
          <w:rFonts w:ascii="Arial" w:eastAsia="Times New Roman" w:hAnsi="Arial" w:cs="Arial"/>
          <w:sz w:val="24"/>
          <w:szCs w:val="20"/>
          <w:lang w:val="en-US" w:bidi="en-US"/>
        </w:rPr>
        <w:t>sau</w:t>
      </w:r>
      <w:proofErr w:type="spellEnd"/>
      <w:r w:rsidR="005838BF">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 xml:space="preserve">cu </w:t>
      </w:r>
      <w:proofErr w:type="spellStart"/>
      <w:r w:rsidRPr="00E63751">
        <w:rPr>
          <w:rFonts w:ascii="Arial" w:eastAsia="Times New Roman" w:hAnsi="Arial" w:cs="Arial"/>
          <w:sz w:val="24"/>
          <w:szCs w:val="20"/>
          <w:lang w:val="en-US" w:bidi="en-US"/>
        </w:rPr>
        <w:t>ajutorul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proofErr w:type="gramStart"/>
      <w:r w:rsidRPr="00E63751">
        <w:rPr>
          <w:rFonts w:ascii="Arial" w:eastAsia="Times New Roman" w:hAnsi="Arial" w:cs="Arial"/>
          <w:sz w:val="24"/>
          <w:szCs w:val="20"/>
          <w:lang w:val="en-US" w:bidi="en-US"/>
        </w:rPr>
        <w:t>autogredere</w:t>
      </w:r>
      <w:proofErr w:type="spellEnd"/>
      <w:r w:rsidRPr="00E63751">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repartizatoare-finisoare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as</w:t>
      </w:r>
      <w:r w:rsidR="008916E1">
        <w:rPr>
          <w:rFonts w:ascii="Arial" w:eastAsia="Times New Roman" w:hAnsi="Arial" w:cs="Arial"/>
          <w:sz w:val="24"/>
          <w:szCs w:val="20"/>
          <w:lang w:val="en-US" w:bidi="en-US"/>
        </w:rPr>
        <w:t>f</w:t>
      </w:r>
      <w:r w:rsidRPr="00E63751">
        <w:rPr>
          <w:rFonts w:ascii="Arial" w:eastAsia="Times New Roman" w:hAnsi="Arial" w:cs="Arial"/>
          <w:sz w:val="24"/>
          <w:szCs w:val="20"/>
          <w:lang w:val="en-US" w:bidi="en-US"/>
        </w:rPr>
        <w:t>alt</w:t>
      </w:r>
      <w:proofErr w:type="spell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Tronsoanele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inchise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publice</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stabili</w:t>
      </w:r>
      <w:proofErr w:type="spellEnd"/>
      <w:r w:rsidR="00CD03B0">
        <w:rPr>
          <w:rFonts w:ascii="Arial" w:eastAsia="Times New Roman" w:hAnsi="Arial" w:cs="Arial"/>
          <w:i/>
          <w:sz w:val="24"/>
          <w:szCs w:val="20"/>
          <w:lang w:val="en-US" w:bidi="en-US"/>
        </w:rPr>
        <w:t xml:space="preserve"> periodic </w:t>
      </w:r>
      <w:proofErr w:type="spellStart"/>
      <w:r w:rsidR="00CD03B0">
        <w:rPr>
          <w:rFonts w:ascii="Arial" w:eastAsia="Times New Roman" w:hAnsi="Arial" w:cs="Arial"/>
          <w:i/>
          <w:sz w:val="24"/>
          <w:szCs w:val="20"/>
          <w:lang w:val="en-US" w:bidi="en-US"/>
        </w:rPr>
        <w:t>functie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evolutia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si</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deschide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odata</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finalizarea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w:t>
      </w:r>
    </w:p>
    <w:p w:rsidR="00655535" w:rsidRPr="00EC0C05" w:rsidRDefault="00655535" w:rsidP="00520F4F">
      <w:pPr>
        <w:widowControl w:val="0"/>
        <w:tabs>
          <w:tab w:val="left" w:pos="851"/>
        </w:tabs>
        <w:adjustRightInd w:val="0"/>
        <w:spacing w:after="0"/>
        <w:ind w:firstLine="630"/>
        <w:textAlignment w:val="baseline"/>
        <w:rPr>
          <w:rFonts w:ascii="Arial" w:eastAsia="Times New Roman" w:hAnsi="Arial" w:cs="Arial"/>
          <w:sz w:val="10"/>
          <w:szCs w:val="1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C0C05" w:rsidRDefault="00655535" w:rsidP="00520F4F">
      <w:pPr>
        <w:widowControl w:val="0"/>
        <w:tabs>
          <w:tab w:val="left" w:pos="851"/>
        </w:tabs>
        <w:adjustRightInd w:val="0"/>
        <w:spacing w:after="0"/>
        <w:textAlignment w:val="baseline"/>
        <w:rPr>
          <w:rFonts w:ascii="Arial" w:eastAsia="Times New Roman" w:hAnsi="Arial" w:cs="Arial"/>
          <w:b/>
          <w:sz w:val="10"/>
          <w:szCs w:val="1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 xml:space="preserve">La aceasta faza nu se poate aprecia unde isi va amplasa Antreprenorul </w:t>
      </w:r>
      <w:r w:rsidR="00735A77">
        <w:rPr>
          <w:rFonts w:ascii="Arial" w:eastAsia="Times New Roman" w:hAnsi="Arial" w:cs="Arial"/>
          <w:sz w:val="24"/>
          <w:szCs w:val="20"/>
          <w:lang w:bidi="en-US"/>
        </w:rPr>
        <w:t>o</w:t>
      </w:r>
      <w:r w:rsidRPr="008916E1">
        <w:rPr>
          <w:rFonts w:ascii="Arial" w:eastAsia="Times New Roman" w:hAnsi="Arial" w:cs="Arial"/>
          <w:sz w:val="24"/>
          <w:szCs w:val="20"/>
          <w:lang w:bidi="en-US"/>
        </w:rPr>
        <w:t>rganizarea de santier.</w:t>
      </w:r>
    </w:p>
    <w:p w:rsidR="004B4D42" w:rsidRPr="00EC0C05" w:rsidRDefault="004B4D42" w:rsidP="00520F4F">
      <w:pPr>
        <w:widowControl w:val="0"/>
        <w:tabs>
          <w:tab w:val="left" w:pos="851"/>
        </w:tabs>
        <w:adjustRightInd w:val="0"/>
        <w:spacing w:after="0"/>
        <w:textAlignment w:val="baseline"/>
        <w:rPr>
          <w:rFonts w:ascii="Arial" w:eastAsia="Times New Roman" w:hAnsi="Arial" w:cs="Arial"/>
          <w:sz w:val="10"/>
          <w:szCs w:val="1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655535" w:rsidRPr="00EC0C05" w:rsidRDefault="00655535" w:rsidP="00520F4F">
      <w:pPr>
        <w:widowControl w:val="0"/>
        <w:tabs>
          <w:tab w:val="left" w:pos="851"/>
        </w:tabs>
        <w:adjustRightInd w:val="0"/>
        <w:spacing w:after="0"/>
        <w:textAlignment w:val="baseline"/>
        <w:rPr>
          <w:rFonts w:ascii="Arial" w:eastAsia="Times New Roman" w:hAnsi="Arial" w:cs="Arial"/>
          <w:b/>
          <w:sz w:val="10"/>
          <w:szCs w:val="1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EC0C05" w:rsidRDefault="00AC2E1B" w:rsidP="00AC2E1B">
      <w:pPr>
        <w:widowControl w:val="0"/>
        <w:tabs>
          <w:tab w:val="left" w:pos="851"/>
        </w:tabs>
        <w:adjustRightInd w:val="0"/>
        <w:spacing w:after="0"/>
        <w:ind w:firstLine="720"/>
        <w:textAlignment w:val="baseline"/>
        <w:rPr>
          <w:rFonts w:ascii="Arial" w:eastAsia="Times New Roman" w:hAnsi="Arial" w:cs="Arial"/>
          <w:sz w:val="10"/>
          <w:szCs w:val="1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aerului este semnificativ in cadrul </w:t>
      </w:r>
      <w:r w:rsidR="004B4D42">
        <w:rPr>
          <w:rFonts w:ascii="Arial" w:eastAsia="Times New Roman" w:hAnsi="Arial" w:cs="Arial"/>
          <w:sz w:val="24"/>
          <w:szCs w:val="20"/>
          <w:lang w:bidi="en-US"/>
        </w:rPr>
        <w:t>b</w:t>
      </w:r>
      <w:r w:rsidRPr="00AC2E1B">
        <w:rPr>
          <w:rFonts w:ascii="Arial" w:eastAsia="Times New Roman" w:hAnsi="Arial" w:cs="Arial"/>
          <w:sz w:val="24"/>
          <w:szCs w:val="20"/>
          <w:lang w:bidi="en-US"/>
        </w:rPr>
        <w:t>azelor de productie, ca urmare a functionarii Statiilor de asfalt si betoane, precum si a circulatiei vehiculelor grele.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lastRenderedPageBreak/>
        <w:t>SOL</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sidR="00D9030D" w:rsidRPr="00D9030D">
        <w:rPr>
          <w:rFonts w:ascii="Arial" w:eastAsia="Times New Roman" w:hAnsi="Arial" w:cs="Arial"/>
          <w:i/>
          <w:sz w:val="24"/>
          <w:szCs w:val="20"/>
          <w:lang w:bidi="en-US"/>
        </w:rPr>
        <w:t xml:space="preserve">modernizare </w:t>
      </w:r>
      <w:r w:rsidR="004B4D42" w:rsidRPr="00D9030D">
        <w:rPr>
          <w:rFonts w:ascii="Arial" w:eastAsia="Times New Roman" w:hAnsi="Arial" w:cs="Arial"/>
          <w:i/>
          <w:sz w:val="24"/>
          <w:szCs w:val="20"/>
          <w:lang w:bidi="en-US"/>
        </w:rPr>
        <w:t xml:space="preserve"> a </w:t>
      </w:r>
      <w:r w:rsidR="00D9030D" w:rsidRPr="00D9030D">
        <w:rPr>
          <w:rFonts w:ascii="Arial" w:eastAsia="Times New Roman" w:hAnsi="Arial" w:cs="Arial"/>
          <w:i/>
          <w:sz w:val="24"/>
          <w:szCs w:val="20"/>
          <w:lang w:bidi="en-US"/>
        </w:rPr>
        <w:t>strazilor</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Pr="00EC0C05" w:rsidRDefault="00142F23" w:rsidP="00AC2E1B">
      <w:pPr>
        <w:widowControl w:val="0"/>
        <w:tabs>
          <w:tab w:val="left" w:pos="851"/>
        </w:tabs>
        <w:adjustRightInd w:val="0"/>
        <w:spacing w:after="0"/>
        <w:ind w:firstLine="720"/>
        <w:textAlignment w:val="baseline"/>
        <w:rPr>
          <w:rFonts w:ascii="Arial" w:eastAsia="Times New Roman" w:hAnsi="Arial" w:cs="Arial"/>
          <w:sz w:val="10"/>
          <w:szCs w:val="1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C0C05" w:rsidRDefault="00142F23" w:rsidP="00AC2E1B">
      <w:pPr>
        <w:widowControl w:val="0"/>
        <w:tabs>
          <w:tab w:val="left" w:pos="851"/>
        </w:tabs>
        <w:adjustRightInd w:val="0"/>
        <w:spacing w:after="0"/>
        <w:ind w:firstLine="720"/>
        <w:textAlignment w:val="baseline"/>
        <w:rPr>
          <w:rFonts w:ascii="Arial" w:eastAsia="Times New Roman" w:hAnsi="Arial" w:cs="Arial"/>
          <w:sz w:val="10"/>
          <w:szCs w:val="1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A71FF" w:rsidRPr="00EC0C05" w:rsidRDefault="006A71FF" w:rsidP="00520F4F">
      <w:pPr>
        <w:widowControl w:val="0"/>
        <w:tabs>
          <w:tab w:val="left" w:pos="851"/>
        </w:tabs>
        <w:adjustRightInd w:val="0"/>
        <w:spacing w:after="0"/>
        <w:textAlignment w:val="baseline"/>
        <w:rPr>
          <w:rFonts w:ascii="Arial" w:eastAsia="Times New Roman" w:hAnsi="Arial" w:cs="Arial"/>
          <w:b/>
          <w:sz w:val="10"/>
          <w:szCs w:val="1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De la Organizarea de santier </w:t>
      </w:r>
      <w:r w:rsidR="004B4D42">
        <w:rPr>
          <w:rFonts w:ascii="Arial" w:eastAsia="Times New Roman" w:hAnsi="Arial" w:cs="Arial"/>
          <w:sz w:val="24"/>
          <w:szCs w:val="20"/>
          <w:lang w:bidi="en-US"/>
        </w:rPr>
        <w:t xml:space="preserve">pot </w:t>
      </w:r>
      <w:r w:rsidRPr="00142F23">
        <w:rPr>
          <w:rFonts w:ascii="Arial" w:eastAsia="Times New Roman" w:hAnsi="Arial" w:cs="Arial"/>
          <w:sz w:val="24"/>
          <w:szCs w:val="20"/>
          <w:lang w:bidi="en-US"/>
        </w:rPr>
        <w:t xml:space="preserve">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4B4D42" w:rsidRPr="00EC0C05" w:rsidRDefault="004B4D42" w:rsidP="00142F23">
      <w:pPr>
        <w:widowControl w:val="0"/>
        <w:tabs>
          <w:tab w:val="left" w:pos="851"/>
        </w:tabs>
        <w:adjustRightInd w:val="0"/>
        <w:spacing w:after="0"/>
        <w:ind w:firstLine="720"/>
        <w:textAlignment w:val="baseline"/>
        <w:rPr>
          <w:rFonts w:ascii="Arial" w:eastAsia="Times New Roman" w:hAnsi="Arial" w:cs="Arial"/>
          <w:sz w:val="10"/>
          <w:szCs w:val="1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EC0C05" w:rsidRDefault="00A6170E" w:rsidP="00142F23">
      <w:pPr>
        <w:widowControl w:val="0"/>
        <w:tabs>
          <w:tab w:val="left" w:pos="851"/>
        </w:tabs>
        <w:adjustRightInd w:val="0"/>
        <w:spacing w:after="0"/>
        <w:ind w:firstLine="720"/>
        <w:textAlignment w:val="baseline"/>
        <w:rPr>
          <w:rFonts w:ascii="Arial" w:eastAsia="Times New Roman" w:hAnsi="Arial" w:cs="Arial"/>
          <w:sz w:val="10"/>
          <w:szCs w:val="1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D9030D" w:rsidRDefault="00D9030D"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lastRenderedPageBreak/>
        <w:t xml:space="preserve">BIODIVERSITATE </w:t>
      </w: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EC0C05" w:rsidRDefault="00A6170E" w:rsidP="00142F23">
      <w:pPr>
        <w:widowControl w:val="0"/>
        <w:tabs>
          <w:tab w:val="left" w:pos="851"/>
        </w:tabs>
        <w:adjustRightInd w:val="0"/>
        <w:spacing w:after="0"/>
        <w:ind w:firstLine="720"/>
        <w:textAlignment w:val="baseline"/>
        <w:rPr>
          <w:rFonts w:ascii="Arial" w:eastAsia="Times New Roman" w:hAnsi="Arial" w:cs="Arial"/>
          <w:sz w:val="10"/>
          <w:szCs w:val="10"/>
          <w:lang w:bidi="en-US"/>
        </w:rPr>
      </w:pPr>
    </w:p>
    <w:p w:rsidR="00655535"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C2527" w:rsidRPr="00EC0C05" w:rsidRDefault="006C2527" w:rsidP="00520F4F">
      <w:pPr>
        <w:widowControl w:val="0"/>
        <w:tabs>
          <w:tab w:val="left" w:pos="851"/>
        </w:tabs>
        <w:adjustRightInd w:val="0"/>
        <w:spacing w:after="0"/>
        <w:textAlignment w:val="baseline"/>
        <w:rPr>
          <w:rFonts w:ascii="Arial" w:eastAsia="Times New Roman" w:hAnsi="Arial" w:cs="Arial"/>
          <w:b/>
          <w:sz w:val="10"/>
          <w:szCs w:val="10"/>
          <w:lang w:bidi="en-US"/>
        </w:rPr>
      </w:pP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ca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Default="00655535" w:rsidP="00520F4F">
      <w:pPr>
        <w:autoSpaceDE w:val="0"/>
        <w:autoSpaceDN w:val="0"/>
        <w:adjustRightInd w:val="0"/>
        <w:spacing w:after="0"/>
        <w:rPr>
          <w:rFonts w:ascii="Arial" w:eastAsia="TimesNewRoman" w:hAnsi="Arial" w:cs="Arial"/>
          <w:b/>
          <w:color w:val="000000"/>
          <w:sz w:val="10"/>
          <w:szCs w:val="10"/>
          <w:lang w:val="it-IT"/>
        </w:rPr>
      </w:pPr>
    </w:p>
    <w:p w:rsidR="00EC0C05" w:rsidRDefault="00EC0C05" w:rsidP="00520F4F">
      <w:pPr>
        <w:autoSpaceDE w:val="0"/>
        <w:autoSpaceDN w:val="0"/>
        <w:adjustRightInd w:val="0"/>
        <w:spacing w:after="0"/>
        <w:rPr>
          <w:rFonts w:ascii="Arial" w:eastAsia="TimesNewRoman" w:hAnsi="Arial" w:cs="Arial"/>
          <w:b/>
          <w:color w:val="000000"/>
          <w:sz w:val="10"/>
          <w:szCs w:val="10"/>
          <w:lang w:val="it-IT"/>
        </w:rPr>
      </w:pPr>
    </w:p>
    <w:p w:rsidR="00EC0C05" w:rsidRPr="00EC0C05" w:rsidRDefault="00EC0C05" w:rsidP="00520F4F">
      <w:pPr>
        <w:autoSpaceDE w:val="0"/>
        <w:autoSpaceDN w:val="0"/>
        <w:adjustRightInd w:val="0"/>
        <w:spacing w:after="0"/>
        <w:rPr>
          <w:rFonts w:ascii="Arial" w:eastAsia="TimesNewRoman" w:hAnsi="Arial" w:cs="Arial"/>
          <w:b/>
          <w:color w:val="000000"/>
          <w:sz w:val="10"/>
          <w:szCs w:val="10"/>
          <w:lang w:val="it-IT"/>
        </w:rPr>
      </w:pPr>
    </w:p>
    <w:p w:rsidR="00054030" w:rsidRPr="00054030" w:rsidRDefault="00054030" w:rsidP="00B34225">
      <w:pPr>
        <w:pStyle w:val="ListParagraph"/>
        <w:numPr>
          <w:ilvl w:val="0"/>
          <w:numId w:val="29"/>
        </w:numPr>
        <w:autoSpaceDE w:val="0"/>
        <w:autoSpaceDN w:val="0"/>
        <w:spacing w:after="0"/>
        <w:rPr>
          <w:b/>
          <w:caps/>
          <w:spacing w:val="15"/>
        </w:rPr>
      </w:pPr>
      <w:r w:rsidRPr="00054030">
        <w:rPr>
          <w:b/>
          <w:caps/>
          <w:spacing w:val="15"/>
        </w:rPr>
        <w:lastRenderedPageBreak/>
        <w:t>Lucrări de reconstructie ecologică:</w:t>
      </w:r>
    </w:p>
    <w:p w:rsidR="00054030" w:rsidRPr="00EC0C05" w:rsidRDefault="00054030" w:rsidP="00520F4F">
      <w:pPr>
        <w:pStyle w:val="ListParagraph"/>
        <w:autoSpaceDE w:val="0"/>
        <w:autoSpaceDN w:val="0"/>
        <w:spacing w:after="0"/>
        <w:rPr>
          <w:b/>
          <w:caps/>
          <w:spacing w:val="15"/>
          <w:sz w:val="10"/>
          <w:szCs w:val="10"/>
        </w:rPr>
      </w:pPr>
    </w:p>
    <w:p w:rsidR="00735A77"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w:t>
      </w:r>
    </w:p>
    <w:p w:rsidR="00735A77" w:rsidRPr="00EC0C05" w:rsidRDefault="00735A77" w:rsidP="00520F4F">
      <w:pPr>
        <w:autoSpaceDE w:val="0"/>
        <w:autoSpaceDN w:val="0"/>
        <w:adjustRightInd w:val="0"/>
        <w:spacing w:after="0"/>
        <w:ind w:firstLine="630"/>
        <w:rPr>
          <w:rFonts w:ascii="Arial" w:eastAsia="TimesNewRoman" w:hAnsi="Arial" w:cs="Arial"/>
          <w:color w:val="000000"/>
          <w:sz w:val="10"/>
          <w:szCs w:val="10"/>
          <w:lang w:val="pt-BR"/>
        </w:rPr>
      </w:pP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Beneficii ce vor rezulta în urma realizării </w:t>
      </w:r>
      <w:r w:rsidR="006C2527">
        <w:rPr>
          <w:rFonts w:ascii="Arial" w:eastAsia="TimesNewRoman" w:hAnsi="Arial" w:cs="Arial"/>
          <w:color w:val="000000"/>
          <w:sz w:val="24"/>
          <w:szCs w:val="24"/>
          <w:lang w:val="pt-BR"/>
        </w:rPr>
        <w:t>lucrarilor de reparatii</w:t>
      </w:r>
      <w:r w:rsidRPr="00D2528E">
        <w:rPr>
          <w:rFonts w:ascii="Arial" w:eastAsia="TimesNewRoman" w:hAnsi="Arial" w:cs="Arial"/>
          <w:color w:val="000000"/>
          <w:sz w:val="24"/>
          <w:szCs w:val="24"/>
          <w:lang w:val="pt-BR"/>
        </w:rPr>
        <w:t>:</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rsidR="00054030"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uzurii autovehiculelor;</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rsidR="00054030"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rsidR="00054030"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rsidR="00054030" w:rsidRPr="00D2528E"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Aceste elemente reprezintă efectele pozitive ce rezidă din imbunătătirea conditiilor de trafic, ce apar in urma realizării lucrărilor</w:t>
      </w:r>
      <w:r w:rsidR="006C2527">
        <w:rPr>
          <w:rFonts w:ascii="Arial" w:eastAsia="TimesNewRoman" w:hAnsi="Arial" w:cs="Arial"/>
          <w:color w:val="000000"/>
          <w:sz w:val="24"/>
          <w:szCs w:val="24"/>
          <w:lang w:val="pt-BR"/>
        </w:rPr>
        <w:t xml:space="preserve"> de </w:t>
      </w:r>
      <w:r w:rsidR="000B1F4E">
        <w:rPr>
          <w:rFonts w:ascii="Arial" w:eastAsia="TimesNewRoman" w:hAnsi="Arial" w:cs="Arial"/>
          <w:color w:val="000000"/>
          <w:sz w:val="24"/>
          <w:szCs w:val="24"/>
          <w:lang w:val="pt-BR"/>
        </w:rPr>
        <w:t>modernizare</w:t>
      </w:r>
      <w:r w:rsidRPr="00D2528E">
        <w:rPr>
          <w:rFonts w:ascii="Arial" w:eastAsia="TimesNewRoman" w:hAnsi="Arial" w:cs="Arial"/>
          <w:color w:val="000000"/>
          <w:sz w:val="24"/>
          <w:szCs w:val="24"/>
          <w:lang w:val="pt-BR"/>
        </w:rPr>
        <w:t>.</w:t>
      </w:r>
      <w:r w:rsidR="006C2527">
        <w:rPr>
          <w:rFonts w:ascii="Arial" w:eastAsia="TimesNewRoman" w:hAnsi="Arial" w:cs="Arial"/>
          <w:color w:val="000000"/>
          <w:sz w:val="24"/>
          <w:szCs w:val="24"/>
          <w:lang w:val="pt-BR"/>
        </w:rPr>
        <w:t xml:space="preserve">  </w:t>
      </w:r>
    </w:p>
    <w:p w:rsidR="00FA4766" w:rsidRPr="00154D11" w:rsidRDefault="00FA4766" w:rsidP="00520F4F">
      <w:pPr>
        <w:spacing w:after="60"/>
        <w:jc w:val="both"/>
        <w:rPr>
          <w:rFonts w:ascii="Arial" w:eastAsia="Times New Roman" w:hAnsi="Arial" w:cs="Arial"/>
          <w:sz w:val="10"/>
          <w:szCs w:val="10"/>
          <w:lang w:bidi="en-US"/>
        </w:rPr>
      </w:pPr>
    </w:p>
    <w:p w:rsidR="00054030" w:rsidRPr="00054030" w:rsidRDefault="00054030" w:rsidP="00B34225">
      <w:pPr>
        <w:pStyle w:val="ListParagraph"/>
        <w:numPr>
          <w:ilvl w:val="0"/>
          <w:numId w:val="29"/>
        </w:numPr>
        <w:autoSpaceDE w:val="0"/>
        <w:autoSpaceDN w:val="0"/>
        <w:spacing w:after="0"/>
        <w:rPr>
          <w:b/>
          <w:caps/>
          <w:spacing w:val="15"/>
        </w:rPr>
      </w:pPr>
      <w:r w:rsidRPr="00054030">
        <w:rPr>
          <w:b/>
          <w:caps/>
          <w:spacing w:val="15"/>
        </w:rPr>
        <w:t xml:space="preserve"> Parte desenata</w:t>
      </w:r>
    </w:p>
    <w:p w:rsidR="00054030" w:rsidRPr="00154D11" w:rsidRDefault="00054030" w:rsidP="00520F4F">
      <w:pPr>
        <w:spacing w:after="100"/>
        <w:jc w:val="both"/>
        <w:rPr>
          <w:rFonts w:ascii="Arial" w:eastAsia="Times New Roman" w:hAnsi="Arial" w:cs="Arial"/>
          <w:b/>
          <w:sz w:val="10"/>
          <w:szCs w:val="10"/>
          <w:u w:val="single"/>
          <w:lang w:bidi="en-US"/>
        </w:rPr>
      </w:pPr>
    </w:p>
    <w:p w:rsidR="00054030" w:rsidRPr="00154D11" w:rsidRDefault="00054030" w:rsidP="00520F4F">
      <w:pPr>
        <w:spacing w:after="100"/>
        <w:jc w:val="both"/>
        <w:rPr>
          <w:rFonts w:ascii="Arial" w:eastAsia="Times New Roman" w:hAnsi="Arial" w:cs="Arial"/>
          <w:lang w:bidi="en-US"/>
        </w:rPr>
      </w:pPr>
      <w:r w:rsidRPr="00154D11">
        <w:rPr>
          <w:rFonts w:ascii="Arial" w:eastAsia="Times New Roman" w:hAnsi="Arial" w:cs="Arial"/>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154D11">
        <w:rPr>
          <w:rFonts w:ascii="Arial" w:eastAsia="Times New Roman" w:hAnsi="Arial" w:cs="Arial"/>
          <w:lang w:bidi="en-US"/>
        </w:rPr>
        <w:t>2. PROFIL TIP</w:t>
      </w:r>
      <w:r w:rsidR="00A302F6">
        <w:rPr>
          <w:rFonts w:ascii="Arial" w:eastAsia="Times New Roman" w:hAnsi="Arial" w:cs="Arial"/>
          <w:sz w:val="24"/>
          <w:szCs w:val="24"/>
          <w:lang w:bidi="en-US"/>
        </w:rPr>
        <w:tab/>
      </w:r>
    </w:p>
    <w:p w:rsidR="00BB1EB0" w:rsidRDefault="00BB1EB0" w:rsidP="00BB1EB0">
      <w:pPr>
        <w:pStyle w:val="ListParagraph"/>
        <w:numPr>
          <w:ilvl w:val="0"/>
          <w:numId w:val="29"/>
        </w:numPr>
        <w:autoSpaceDE w:val="0"/>
        <w:autoSpaceDN w:val="0"/>
        <w:spacing w:after="0"/>
        <w:ind w:left="0" w:firstLine="720"/>
        <w:jc w:val="left"/>
        <w:rPr>
          <w:b/>
          <w:caps/>
          <w:spacing w:val="15"/>
        </w:rPr>
      </w:pPr>
      <w:r w:rsidRPr="00181CE1">
        <w:rPr>
          <w:b/>
          <w:caps/>
          <w:spacing w:val="15"/>
        </w:rPr>
        <w:t xml:space="preserve">Pentru proiectele </w:t>
      </w:r>
      <w:proofErr w:type="gramStart"/>
      <w:r w:rsidRPr="00181CE1">
        <w:rPr>
          <w:b/>
          <w:caps/>
          <w:spacing w:val="15"/>
        </w:rPr>
        <w:t>care</w:t>
      </w:r>
      <w:proofErr w:type="gramEnd"/>
      <w:r w:rsidRPr="00181CE1">
        <w:rPr>
          <w:b/>
          <w:caps/>
          <w:spacing w:val="15"/>
        </w:rPr>
        <w:t xml:space="preserv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Pr>
          <w:b/>
          <w:caps/>
          <w:spacing w:val="15"/>
        </w:rPr>
        <w:t>, Memoriul va fi completat cu urmatoarele:</w:t>
      </w:r>
    </w:p>
    <w:p w:rsidR="00BB1EB0" w:rsidRPr="00154D11" w:rsidRDefault="00BB1EB0" w:rsidP="00BB1EB0">
      <w:pPr>
        <w:autoSpaceDE w:val="0"/>
        <w:autoSpaceDN w:val="0"/>
        <w:spacing w:after="0"/>
        <w:rPr>
          <w:b/>
          <w:caps/>
          <w:spacing w:val="15"/>
          <w:sz w:val="10"/>
          <w:szCs w:val="10"/>
        </w:rPr>
      </w:pPr>
    </w:p>
    <w:p w:rsidR="00BB1EB0" w:rsidRPr="00144B01" w:rsidRDefault="00BB1EB0" w:rsidP="00BB1EB0">
      <w:pPr>
        <w:autoSpaceDE w:val="0"/>
        <w:autoSpaceDN w:val="0"/>
        <w:adjustRightInd w:val="0"/>
        <w:spacing w:after="0"/>
        <w:ind w:firstLine="720"/>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Pr>
          <w:rFonts w:ascii="Arial" w:eastAsia="TimesNewRoman" w:hAnsi="Arial" w:cs="Arial"/>
          <w:color w:val="000000"/>
          <w:sz w:val="24"/>
          <w:szCs w:val="24"/>
          <w:lang w:val="pt-BR"/>
        </w:rPr>
        <w:t xml:space="preserve"> </w:t>
      </w:r>
      <w:r w:rsidR="000B1F4E">
        <w:rPr>
          <w:rFonts w:ascii="Arial" w:eastAsia="TimesNewRoman" w:hAnsi="Arial" w:cs="Arial"/>
          <w:color w:val="000000"/>
          <w:sz w:val="24"/>
          <w:szCs w:val="24"/>
          <w:lang w:val="pt-BR"/>
        </w:rPr>
        <w:t>–</w:t>
      </w:r>
      <w:r>
        <w:rPr>
          <w:rFonts w:ascii="Arial" w:eastAsia="TimesNewRoman" w:hAnsi="Arial" w:cs="Arial"/>
          <w:color w:val="000000"/>
          <w:sz w:val="24"/>
          <w:szCs w:val="24"/>
          <w:lang w:val="pt-BR"/>
        </w:rPr>
        <w:t xml:space="preserve"> </w:t>
      </w:r>
      <w:r w:rsidR="000B1F4E">
        <w:rPr>
          <w:rFonts w:ascii="Arial" w:eastAsia="TimesNewRoman" w:hAnsi="Arial" w:cs="Arial"/>
          <w:color w:val="000000"/>
          <w:sz w:val="24"/>
          <w:szCs w:val="24"/>
          <w:lang w:val="pt-BR"/>
        </w:rPr>
        <w:t xml:space="preserve">Lucrarile </w:t>
      </w:r>
      <w:r w:rsidR="000B1F4E" w:rsidRPr="000B1F4E">
        <w:rPr>
          <w:rFonts w:ascii="Arial" w:eastAsia="TimesNewRoman" w:hAnsi="Arial" w:cs="Arial"/>
          <w:color w:val="000000"/>
          <w:sz w:val="24"/>
          <w:szCs w:val="24"/>
          <w:lang w:val="pt-BR"/>
        </w:rPr>
        <w:t xml:space="preserve">proiectate pentru </w:t>
      </w:r>
      <w:r w:rsidR="00984F4A">
        <w:rPr>
          <w:rFonts w:ascii="Arial" w:eastAsia="TimesNewRoman" w:hAnsi="Arial" w:cs="Arial"/>
          <w:i/>
          <w:color w:val="000000"/>
          <w:sz w:val="24"/>
          <w:szCs w:val="24"/>
          <w:lang w:val="pt-BR"/>
        </w:rPr>
        <w:t>executia acceselor</w:t>
      </w:r>
      <w:r w:rsidR="000B1F4E" w:rsidRPr="000B1F4E">
        <w:rPr>
          <w:rFonts w:ascii="Arial" w:eastAsia="TimesNewRoman" w:hAnsi="Arial" w:cs="Arial"/>
          <w:color w:val="000000"/>
          <w:sz w:val="24"/>
          <w:szCs w:val="24"/>
          <w:lang w:val="pt-BR"/>
        </w:rPr>
        <w:t xml:space="preserve"> si care fac obiectul acestei documentatii  </w:t>
      </w:r>
      <w:r w:rsidRPr="00144B01">
        <w:rPr>
          <w:rFonts w:ascii="Arial" w:eastAsia="TimesNewRoman" w:hAnsi="Arial" w:cs="Arial"/>
          <w:b/>
          <w:color w:val="000000"/>
          <w:sz w:val="24"/>
          <w:szCs w:val="24"/>
          <w:lang w:val="pt-BR"/>
        </w:rPr>
        <w:t>nu intra</w:t>
      </w:r>
      <w:r>
        <w:rPr>
          <w:rFonts w:ascii="Arial" w:eastAsia="TimesNewRoman" w:hAnsi="Arial" w:cs="Arial"/>
          <w:color w:val="000000"/>
          <w:sz w:val="24"/>
          <w:szCs w:val="24"/>
          <w:lang w:val="pt-BR"/>
        </w:rPr>
        <w:t xml:space="preserve"> sub incidenta prevederile art. 28 </w:t>
      </w:r>
      <w:r w:rsidRPr="00144B01">
        <w:rPr>
          <w:rFonts w:ascii="Arial" w:eastAsia="TimesNewRoman" w:hAnsi="Arial" w:cs="Arial"/>
          <w:color w:val="000000"/>
          <w:sz w:val="24"/>
          <w:szCs w:val="24"/>
          <w:lang w:val="pt-BR"/>
        </w:rPr>
        <w:t>Ordonan</w:t>
      </w:r>
      <w:r>
        <w:rPr>
          <w:rFonts w:ascii="Arial" w:eastAsia="TimesNewRoman" w:hAnsi="Arial" w:cs="Arial"/>
          <w:color w:val="000000"/>
          <w:sz w:val="24"/>
          <w:szCs w:val="24"/>
          <w:lang w:val="pt-BR"/>
        </w:rPr>
        <w:t>t</w:t>
      </w:r>
      <w:r w:rsidRPr="00144B01">
        <w:rPr>
          <w:rFonts w:ascii="Arial" w:eastAsia="TimesNewRoman" w:hAnsi="Arial" w:cs="Arial"/>
          <w:color w:val="000000"/>
          <w:sz w:val="24"/>
          <w:szCs w:val="24"/>
          <w:lang w:val="pt-BR"/>
        </w:rPr>
        <w:t>a de urgen</w:t>
      </w:r>
      <w:r>
        <w:rPr>
          <w:rFonts w:ascii="Arial" w:eastAsia="TimesNewRoman" w:hAnsi="Arial" w:cs="Arial"/>
          <w:color w:val="000000"/>
          <w:sz w:val="24"/>
          <w:szCs w:val="24"/>
          <w:lang w:val="pt-BR"/>
        </w:rPr>
        <w:t>ta</w:t>
      </w:r>
      <w:r w:rsidRPr="00144B01">
        <w:rPr>
          <w:rFonts w:ascii="Arial" w:eastAsia="TimesNewRoman" w:hAnsi="Arial" w:cs="Arial"/>
          <w:color w:val="000000"/>
          <w:sz w:val="24"/>
          <w:szCs w:val="24"/>
          <w:lang w:val="pt-BR"/>
        </w:rPr>
        <w:t xml:space="preserve"> a Guvernului nr.</w:t>
      </w:r>
      <w:r>
        <w:rPr>
          <w:rFonts w:ascii="Arial" w:eastAsia="TimesNewRoman" w:hAnsi="Arial" w:cs="Arial"/>
          <w:color w:val="000000"/>
          <w:sz w:val="24"/>
          <w:szCs w:val="24"/>
          <w:lang w:val="pt-BR"/>
        </w:rPr>
        <w:t xml:space="preserve"> </w:t>
      </w:r>
      <w:r w:rsidRPr="00144B01">
        <w:rPr>
          <w:rFonts w:ascii="Arial" w:eastAsia="TimesNewRoman" w:hAnsi="Arial" w:cs="Arial"/>
          <w:color w:val="000000"/>
          <w:sz w:val="24"/>
          <w:szCs w:val="24"/>
          <w:lang w:val="pt-BR"/>
        </w:rPr>
        <w:t>57</w:t>
      </w:r>
      <w:r>
        <w:rPr>
          <w:rFonts w:ascii="Arial" w:eastAsia="TimesNewRoman" w:hAnsi="Arial" w:cs="Arial"/>
          <w:color w:val="000000"/>
          <w:sz w:val="24"/>
          <w:szCs w:val="24"/>
          <w:lang w:val="pt-BR"/>
        </w:rPr>
        <w:t>/</w:t>
      </w:r>
      <w:r w:rsidRPr="00144B01">
        <w:rPr>
          <w:rFonts w:ascii="Arial" w:eastAsia="TimesNewRoman" w:hAnsi="Arial" w:cs="Arial"/>
          <w:color w:val="000000"/>
          <w:sz w:val="24"/>
          <w:szCs w:val="24"/>
          <w:lang w:val="pt-BR"/>
        </w:rPr>
        <w:t>2007</w:t>
      </w:r>
    </w:p>
    <w:p w:rsidR="00BB1EB0" w:rsidRPr="00154D11" w:rsidRDefault="00BB1EB0" w:rsidP="00BB1EB0">
      <w:pPr>
        <w:autoSpaceDE w:val="0"/>
        <w:autoSpaceDN w:val="0"/>
        <w:spacing w:after="0"/>
        <w:rPr>
          <w:b/>
          <w:caps/>
          <w:spacing w:val="15"/>
          <w:sz w:val="10"/>
          <w:szCs w:val="10"/>
        </w:rPr>
      </w:pPr>
    </w:p>
    <w:p w:rsidR="00BB1EB0" w:rsidRPr="00181CE1" w:rsidRDefault="00BB1EB0" w:rsidP="00BB1EB0">
      <w:pPr>
        <w:pStyle w:val="ListParagraph"/>
        <w:numPr>
          <w:ilvl w:val="0"/>
          <w:numId w:val="29"/>
        </w:numPr>
        <w:tabs>
          <w:tab w:val="left" w:pos="540"/>
        </w:tabs>
        <w:autoSpaceDE w:val="0"/>
        <w:autoSpaceDN w:val="0"/>
        <w:spacing w:after="0"/>
        <w:ind w:left="0" w:firstLine="720"/>
        <w:rPr>
          <w:b/>
          <w:caps/>
          <w:spacing w:val="15"/>
        </w:rPr>
      </w:pPr>
      <w:r w:rsidRPr="008C157E">
        <w:rPr>
          <w:b/>
          <w:caps/>
          <w:spacing w:val="15"/>
        </w:rPr>
        <w:t>Pentru proiectele care se realizează pe ape sau au legătură cu apele, memoriul va fi completat cu următoarele informaţii, preluate din Planurile de management bazinale, actualizate</w:t>
      </w:r>
    </w:p>
    <w:p w:rsidR="00BB1EB0" w:rsidRPr="00154D11" w:rsidRDefault="00BB1EB0" w:rsidP="00BB1EB0">
      <w:pPr>
        <w:spacing w:after="100"/>
        <w:ind w:left="90"/>
        <w:jc w:val="both"/>
        <w:rPr>
          <w:rFonts w:ascii="Arial" w:eastAsia="Times New Roman" w:hAnsi="Arial" w:cs="Arial"/>
          <w:sz w:val="10"/>
          <w:szCs w:val="10"/>
          <w:lang w:bidi="en-US"/>
        </w:rPr>
      </w:pPr>
    </w:p>
    <w:p w:rsidR="00BB1EB0" w:rsidRPr="008C157E" w:rsidRDefault="00BB1EB0" w:rsidP="00BB1EB0">
      <w:pPr>
        <w:spacing w:after="100"/>
        <w:ind w:left="90" w:firstLine="63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8C157E">
        <w:rPr>
          <w:rFonts w:ascii="Arial" w:eastAsia="TimesNewRoman" w:hAnsi="Arial" w:cs="Arial"/>
          <w:color w:val="000000"/>
          <w:sz w:val="24"/>
          <w:szCs w:val="24"/>
          <w:lang w:val="pt-BR"/>
        </w:rPr>
        <w:t xml:space="preserve"> - </w:t>
      </w:r>
      <w:r w:rsidR="000B1F4E" w:rsidRPr="000B1F4E">
        <w:rPr>
          <w:rFonts w:ascii="Arial" w:eastAsia="TimesNewRoman" w:hAnsi="Arial" w:cs="Arial"/>
          <w:color w:val="000000"/>
          <w:sz w:val="24"/>
          <w:szCs w:val="24"/>
          <w:lang w:val="pt-BR"/>
        </w:rPr>
        <w:t xml:space="preserve">Lucrarile proiectate pentru </w:t>
      </w:r>
      <w:r w:rsidR="00984F4A" w:rsidRPr="00984F4A">
        <w:rPr>
          <w:rFonts w:ascii="Arial" w:eastAsia="TimesNewRoman" w:hAnsi="Arial" w:cs="Arial"/>
          <w:i/>
          <w:color w:val="000000"/>
          <w:sz w:val="24"/>
          <w:szCs w:val="24"/>
          <w:lang w:val="pt-BR"/>
        </w:rPr>
        <w:t>executia acceselor</w:t>
      </w:r>
      <w:r w:rsidR="000B1F4E" w:rsidRPr="000B1F4E">
        <w:rPr>
          <w:rFonts w:ascii="Arial" w:eastAsia="TimesNewRoman" w:hAnsi="Arial" w:cs="Arial"/>
          <w:color w:val="000000"/>
          <w:sz w:val="24"/>
          <w:szCs w:val="24"/>
          <w:lang w:val="pt-BR"/>
        </w:rPr>
        <w:t xml:space="preserve"> si care fac obiectul acestei documentatii </w:t>
      </w:r>
      <w:r w:rsidRPr="008C157E">
        <w:rPr>
          <w:rFonts w:ascii="Arial" w:eastAsia="TimesNewRoman" w:hAnsi="Arial" w:cs="Arial"/>
          <w:color w:val="000000"/>
          <w:sz w:val="24"/>
          <w:szCs w:val="24"/>
          <w:lang w:val="pt-BR"/>
        </w:rPr>
        <w:t xml:space="preserve">nu </w:t>
      </w:r>
      <w:r>
        <w:rPr>
          <w:rFonts w:ascii="Arial" w:eastAsia="TimesNewRoman" w:hAnsi="Arial" w:cs="Arial"/>
          <w:color w:val="000000"/>
          <w:sz w:val="24"/>
          <w:szCs w:val="24"/>
          <w:lang w:val="pt-BR"/>
        </w:rPr>
        <w:t xml:space="preserve">se realizeaza pe ape si nu au legatura cu apele si </w:t>
      </w:r>
      <w:r w:rsidRPr="0066571A">
        <w:t xml:space="preserve"> </w:t>
      </w:r>
      <w:r w:rsidRPr="0066571A">
        <w:rPr>
          <w:rFonts w:ascii="Arial" w:eastAsia="TimesNewRoman" w:hAnsi="Arial" w:cs="Arial"/>
          <w:b/>
          <w:color w:val="000000"/>
          <w:sz w:val="24"/>
          <w:szCs w:val="24"/>
          <w:lang w:val="pt-BR"/>
        </w:rPr>
        <w:t>nu intra</w:t>
      </w:r>
      <w:r>
        <w:rPr>
          <w:rFonts w:ascii="Arial" w:eastAsia="TimesNewRoman" w:hAnsi="Arial" w:cs="Arial"/>
          <w:color w:val="000000"/>
          <w:sz w:val="24"/>
          <w:szCs w:val="24"/>
          <w:lang w:val="pt-BR"/>
        </w:rPr>
        <w:t xml:space="preserve"> </w:t>
      </w:r>
      <w:r w:rsidRPr="0066571A">
        <w:rPr>
          <w:rFonts w:ascii="Arial" w:eastAsia="TimesNewRoman" w:hAnsi="Arial" w:cs="Arial"/>
          <w:color w:val="000000"/>
          <w:sz w:val="24"/>
          <w:szCs w:val="24"/>
          <w:lang w:val="pt-BR"/>
        </w:rPr>
        <w:t>sub inciden</w:t>
      </w:r>
      <w:r>
        <w:rPr>
          <w:rFonts w:ascii="Arial" w:eastAsia="TimesNewRoman" w:hAnsi="Arial" w:cs="Arial"/>
          <w:color w:val="000000"/>
          <w:sz w:val="24"/>
          <w:szCs w:val="24"/>
          <w:lang w:val="pt-BR"/>
        </w:rPr>
        <w:t>t</w:t>
      </w:r>
      <w:r w:rsidRPr="0066571A">
        <w:rPr>
          <w:rFonts w:ascii="Arial" w:eastAsia="TimesNewRoman" w:hAnsi="Arial" w:cs="Arial"/>
          <w:color w:val="000000"/>
          <w:sz w:val="24"/>
          <w:szCs w:val="24"/>
          <w:lang w:val="pt-BR"/>
        </w:rPr>
        <w:t>a prevederilor</w:t>
      </w:r>
      <w:r>
        <w:rPr>
          <w:rFonts w:ascii="Arial" w:eastAsia="TimesNewRoman" w:hAnsi="Arial" w:cs="Arial"/>
          <w:color w:val="000000"/>
          <w:sz w:val="24"/>
          <w:szCs w:val="24"/>
          <w:lang w:val="pt-BR"/>
        </w:rPr>
        <w:t xml:space="preserve"> </w:t>
      </w:r>
      <w:r w:rsidRPr="0066571A">
        <w:rPr>
          <w:rFonts w:ascii="Arial" w:eastAsia="TimesNewRoman" w:hAnsi="Arial" w:cs="Arial"/>
          <w:color w:val="000000"/>
          <w:sz w:val="24"/>
          <w:szCs w:val="24"/>
          <w:lang w:val="pt-BR"/>
        </w:rPr>
        <w:t xml:space="preserve">art. 48 </w:t>
      </w:r>
      <w:r>
        <w:rPr>
          <w:rFonts w:ascii="Arial" w:eastAsia="TimesNewRoman" w:hAnsi="Arial" w:cs="Arial"/>
          <w:color w:val="000000"/>
          <w:sz w:val="24"/>
          <w:szCs w:val="24"/>
          <w:lang w:val="pt-BR"/>
        </w:rPr>
        <w:t>s</w:t>
      </w:r>
      <w:r w:rsidRPr="0066571A">
        <w:rPr>
          <w:rFonts w:ascii="Arial" w:eastAsia="TimesNewRoman" w:hAnsi="Arial" w:cs="Arial"/>
          <w:color w:val="000000"/>
          <w:sz w:val="24"/>
          <w:szCs w:val="24"/>
          <w:lang w:val="pt-BR"/>
        </w:rPr>
        <w:t>i 54 din Legea apelor nr 107</w:t>
      </w:r>
      <w:r>
        <w:rPr>
          <w:rFonts w:ascii="Arial" w:eastAsia="TimesNewRoman" w:hAnsi="Arial" w:cs="Arial"/>
          <w:color w:val="000000"/>
          <w:sz w:val="24"/>
          <w:szCs w:val="24"/>
          <w:lang w:val="pt-BR"/>
        </w:rPr>
        <w:t>/</w:t>
      </w:r>
      <w:r w:rsidRPr="0066571A">
        <w:rPr>
          <w:rFonts w:ascii="Arial" w:eastAsia="TimesNewRoman" w:hAnsi="Arial" w:cs="Arial"/>
          <w:color w:val="000000"/>
          <w:sz w:val="24"/>
          <w:szCs w:val="24"/>
          <w:lang w:val="pt-BR"/>
        </w:rPr>
        <w:t>1996, cu modific</w:t>
      </w:r>
      <w:r>
        <w:rPr>
          <w:rFonts w:ascii="Arial" w:eastAsia="TimesNewRoman" w:hAnsi="Arial" w:cs="Arial"/>
          <w:color w:val="000000"/>
          <w:sz w:val="24"/>
          <w:szCs w:val="24"/>
          <w:lang w:val="pt-BR"/>
        </w:rPr>
        <w:t>a</w:t>
      </w:r>
      <w:r w:rsidRPr="0066571A">
        <w:rPr>
          <w:rFonts w:ascii="Arial" w:eastAsia="TimesNewRoman" w:hAnsi="Arial" w:cs="Arial"/>
          <w:color w:val="000000"/>
          <w:sz w:val="24"/>
          <w:szCs w:val="24"/>
          <w:lang w:val="pt-BR"/>
        </w:rPr>
        <w:t xml:space="preserve">rile </w:t>
      </w:r>
      <w:r>
        <w:rPr>
          <w:rFonts w:ascii="Arial" w:eastAsia="TimesNewRoman" w:hAnsi="Arial" w:cs="Arial"/>
          <w:color w:val="000000"/>
          <w:sz w:val="24"/>
          <w:szCs w:val="24"/>
          <w:lang w:val="pt-BR"/>
        </w:rPr>
        <w:t>s</w:t>
      </w:r>
      <w:r w:rsidRPr="0066571A">
        <w:rPr>
          <w:rFonts w:ascii="Arial" w:eastAsia="TimesNewRoman" w:hAnsi="Arial" w:cs="Arial"/>
          <w:color w:val="000000"/>
          <w:sz w:val="24"/>
          <w:szCs w:val="24"/>
          <w:lang w:val="pt-BR"/>
        </w:rPr>
        <w:t>i complet</w:t>
      </w:r>
      <w:r>
        <w:rPr>
          <w:rFonts w:ascii="Arial" w:eastAsia="TimesNewRoman" w:hAnsi="Arial" w:cs="Arial"/>
          <w:color w:val="000000"/>
          <w:sz w:val="24"/>
          <w:szCs w:val="24"/>
          <w:lang w:val="pt-BR"/>
        </w:rPr>
        <w:t>a</w:t>
      </w:r>
      <w:r w:rsidRPr="0066571A">
        <w:rPr>
          <w:rFonts w:ascii="Arial" w:eastAsia="TimesNewRoman" w:hAnsi="Arial" w:cs="Arial"/>
          <w:color w:val="000000"/>
          <w:sz w:val="24"/>
          <w:szCs w:val="24"/>
          <w:lang w:val="pt-BR"/>
        </w:rPr>
        <w:t>rile ulterioare</w:t>
      </w:r>
      <w:r>
        <w:rPr>
          <w:rFonts w:ascii="Arial" w:eastAsia="TimesNewRoman" w:hAnsi="Arial" w:cs="Arial"/>
          <w:color w:val="000000"/>
          <w:sz w:val="24"/>
          <w:szCs w:val="24"/>
          <w:lang w:val="pt-BR"/>
        </w:rPr>
        <w:t>.</w:t>
      </w:r>
    </w:p>
    <w:p w:rsidR="00BB1EB0" w:rsidRPr="008C157E" w:rsidRDefault="00BB1EB0" w:rsidP="00BB1EB0">
      <w:pPr>
        <w:spacing w:after="100"/>
        <w:ind w:firstLine="630"/>
        <w:jc w:val="both"/>
        <w:rPr>
          <w:rFonts w:ascii="Arial" w:eastAsia="TimesNewRoman" w:hAnsi="Arial" w:cs="Arial"/>
          <w:color w:val="000000"/>
          <w:sz w:val="24"/>
          <w:szCs w:val="24"/>
          <w:lang w:val="pt-BR"/>
        </w:rPr>
      </w:pPr>
    </w:p>
    <w:p w:rsidR="00BB1EB0" w:rsidRDefault="00BB1EB0" w:rsidP="00BB1EB0">
      <w:pPr>
        <w:pStyle w:val="ListParagraph"/>
        <w:numPr>
          <w:ilvl w:val="0"/>
          <w:numId w:val="29"/>
        </w:numPr>
        <w:tabs>
          <w:tab w:val="left" w:pos="540"/>
        </w:tabs>
        <w:autoSpaceDE w:val="0"/>
        <w:autoSpaceDN w:val="0"/>
        <w:spacing w:after="0"/>
        <w:ind w:left="0" w:firstLine="720"/>
        <w:rPr>
          <w:rFonts w:ascii="Arial" w:hAnsi="Arial" w:cs="Arial"/>
          <w:szCs w:val="24"/>
        </w:rPr>
      </w:pPr>
      <w:r w:rsidRPr="008C157E">
        <w:rPr>
          <w:b/>
          <w:caps/>
          <w:spacing w:val="15"/>
        </w:rPr>
        <w:t>Criteriile prevăzute în anexa nr. 3 la Legea nr. .......... privind evaluarea impactului anumitor proiecte publice şi private asupra mediului se iau în considerare, dacă este cazul, în momentul compilării informaţiilor în conformitate cu punctele III - XIV</w:t>
      </w:r>
      <w:r w:rsidRPr="008C157E">
        <w:rPr>
          <w:rFonts w:ascii="Arial" w:hAnsi="Arial" w:cs="Arial"/>
          <w:szCs w:val="24"/>
        </w:rPr>
        <w:t>.</w:t>
      </w:r>
    </w:p>
    <w:p w:rsidR="00BB1EB0" w:rsidRDefault="00BB1EB0" w:rsidP="00BB1EB0">
      <w:pPr>
        <w:spacing w:after="100"/>
        <w:jc w:val="both"/>
        <w:rPr>
          <w:rFonts w:ascii="Arial" w:eastAsia="Times New Roman" w:hAnsi="Arial" w:cs="Arial"/>
          <w:sz w:val="24"/>
          <w:szCs w:val="24"/>
          <w:lang w:bidi="en-US"/>
        </w:rPr>
      </w:pPr>
    </w:p>
    <w:p w:rsidR="00BB1EB0" w:rsidRDefault="00BB1EB0" w:rsidP="00BB1EB0">
      <w:pPr>
        <w:autoSpaceDE w:val="0"/>
        <w:autoSpaceDN w:val="0"/>
        <w:adjustRightInd w:val="0"/>
        <w:spacing w:after="0"/>
        <w:ind w:firstLine="72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BE74FE">
        <w:rPr>
          <w:rFonts w:ascii="Arial" w:eastAsia="TimesNewRoman" w:hAnsi="Arial" w:cs="Arial"/>
          <w:b/>
          <w:color w:val="000000"/>
          <w:sz w:val="24"/>
          <w:szCs w:val="24"/>
          <w:lang w:val="pt-BR"/>
        </w:rPr>
        <w:t xml:space="preserve"> -</w:t>
      </w:r>
      <w:r w:rsidRPr="008C157E">
        <w:rPr>
          <w:rFonts w:ascii="Arial" w:eastAsia="TimesNewRoman" w:hAnsi="Arial" w:cs="Arial"/>
          <w:color w:val="000000"/>
          <w:sz w:val="24"/>
          <w:szCs w:val="24"/>
          <w:lang w:val="pt-BR"/>
        </w:rPr>
        <w:t xml:space="preserve"> </w:t>
      </w:r>
      <w:r w:rsidR="000B1F4E" w:rsidRPr="000B1F4E">
        <w:rPr>
          <w:rFonts w:ascii="Arial" w:eastAsia="TimesNewRoman" w:hAnsi="Arial" w:cs="Arial"/>
          <w:color w:val="000000"/>
          <w:sz w:val="24"/>
          <w:szCs w:val="24"/>
          <w:lang w:val="pt-BR"/>
        </w:rPr>
        <w:t xml:space="preserve">Lucrarile proiectate pentru </w:t>
      </w:r>
      <w:r w:rsidR="00984F4A" w:rsidRPr="00984F4A">
        <w:rPr>
          <w:rFonts w:ascii="Arial" w:eastAsia="TimesNewRoman" w:hAnsi="Arial" w:cs="Arial"/>
          <w:i/>
          <w:color w:val="000000"/>
          <w:sz w:val="24"/>
          <w:szCs w:val="24"/>
          <w:lang w:val="pt-BR"/>
        </w:rPr>
        <w:t>executia acceselor</w:t>
      </w:r>
      <w:bookmarkStart w:id="15" w:name="_GoBack"/>
      <w:bookmarkEnd w:id="15"/>
      <w:r w:rsidR="000B1F4E" w:rsidRPr="000B1F4E">
        <w:rPr>
          <w:rFonts w:ascii="Arial" w:eastAsia="TimesNewRoman" w:hAnsi="Arial" w:cs="Arial"/>
          <w:color w:val="000000"/>
          <w:sz w:val="24"/>
          <w:szCs w:val="24"/>
          <w:lang w:val="pt-BR"/>
        </w:rPr>
        <w:t xml:space="preserve"> si care fac obiectul acestei documentatii  </w:t>
      </w:r>
      <w:r w:rsidRPr="000B1F4E">
        <w:rPr>
          <w:rFonts w:ascii="Arial" w:eastAsia="TimesNewRoman" w:hAnsi="Arial" w:cs="Arial"/>
          <w:color w:val="000000"/>
          <w:sz w:val="24"/>
          <w:szCs w:val="24"/>
          <w:lang w:val="pt-BR"/>
        </w:rPr>
        <w:t>intra</w:t>
      </w:r>
      <w:r w:rsidRPr="00BE74FE">
        <w:rPr>
          <w:rFonts w:ascii="Arial" w:eastAsia="TimesNewRoman" w:hAnsi="Arial" w:cs="Arial"/>
          <w:color w:val="000000"/>
          <w:sz w:val="24"/>
          <w:szCs w:val="24"/>
          <w:lang w:val="pt-BR"/>
        </w:rPr>
        <w:t xml:space="preserve"> sub inciden</w:t>
      </w:r>
      <w:r>
        <w:rPr>
          <w:rFonts w:ascii="Arial" w:eastAsia="TimesNewRoman" w:hAnsi="Arial" w:cs="Arial"/>
          <w:color w:val="000000"/>
          <w:sz w:val="24"/>
          <w:szCs w:val="24"/>
          <w:lang w:val="pt-BR"/>
        </w:rPr>
        <w:t>t</w:t>
      </w:r>
      <w:r w:rsidRPr="00BE74FE">
        <w:rPr>
          <w:rFonts w:ascii="Arial" w:eastAsia="TimesNewRoman" w:hAnsi="Arial" w:cs="Arial"/>
          <w:color w:val="000000"/>
          <w:sz w:val="24"/>
          <w:szCs w:val="24"/>
          <w:lang w:val="pt-BR"/>
        </w:rPr>
        <w:t>a Legii m. 292</w:t>
      </w:r>
      <w:r>
        <w:rPr>
          <w:rFonts w:ascii="Arial" w:eastAsia="TimesNewRoman" w:hAnsi="Arial" w:cs="Arial"/>
          <w:color w:val="000000"/>
          <w:sz w:val="24"/>
          <w:szCs w:val="24"/>
          <w:lang w:val="pt-BR"/>
        </w:rPr>
        <w:t>/</w:t>
      </w:r>
      <w:r w:rsidRPr="00BE74FE">
        <w:rPr>
          <w:rFonts w:ascii="Arial" w:eastAsia="TimesNewRoman" w:hAnsi="Arial" w:cs="Arial"/>
          <w:color w:val="000000"/>
          <w:sz w:val="24"/>
          <w:szCs w:val="24"/>
          <w:lang w:val="pt-BR"/>
        </w:rPr>
        <w:t>2018 privind evaluarea impactului</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 xml:space="preserve">anumitor proiecte publice </w:t>
      </w:r>
      <w:r>
        <w:rPr>
          <w:rFonts w:ascii="Arial" w:eastAsia="TimesNewRoman" w:hAnsi="Arial" w:cs="Arial"/>
          <w:color w:val="000000"/>
          <w:sz w:val="24"/>
          <w:szCs w:val="24"/>
          <w:lang w:val="pt-BR"/>
        </w:rPr>
        <w:t>s</w:t>
      </w:r>
      <w:r w:rsidRPr="00BE74FE">
        <w:rPr>
          <w:rFonts w:ascii="Arial" w:eastAsia="TimesNewRoman" w:hAnsi="Arial" w:cs="Arial"/>
          <w:color w:val="000000"/>
          <w:sz w:val="24"/>
          <w:szCs w:val="24"/>
          <w:lang w:val="pt-BR"/>
        </w:rPr>
        <w:t>i private asupra mediului, fiind incadrat in Anexa nr.2</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punctul 13,</w:t>
      </w:r>
      <w:r w:rsidR="000B1F4E">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litera a)</w:t>
      </w:r>
      <w:r w:rsidR="000B1F4E">
        <w:rPr>
          <w:rFonts w:ascii="Arial" w:eastAsia="TimesNewRoman" w:hAnsi="Arial" w:cs="Arial"/>
          <w:color w:val="000000"/>
          <w:sz w:val="24"/>
          <w:szCs w:val="24"/>
          <w:lang w:val="pt-BR"/>
        </w:rPr>
        <w:t xml:space="preserve"> </w:t>
      </w:r>
      <w:r>
        <w:rPr>
          <w:rFonts w:ascii="Arial" w:eastAsia="TimesNewRoman" w:hAnsi="Arial" w:cs="Arial"/>
          <w:color w:val="000000"/>
          <w:sz w:val="24"/>
          <w:szCs w:val="24"/>
          <w:lang w:val="pt-BR"/>
        </w:rPr>
        <w:t>:</w:t>
      </w:r>
    </w:p>
    <w:p w:rsidR="00BB1EB0" w:rsidRPr="00BE74FE" w:rsidRDefault="00BB1EB0" w:rsidP="00BB1EB0">
      <w:pPr>
        <w:autoSpaceDE w:val="0"/>
        <w:autoSpaceDN w:val="0"/>
        <w:adjustRightInd w:val="0"/>
        <w:spacing w:after="0"/>
        <w:ind w:firstLine="720"/>
        <w:jc w:val="both"/>
        <w:rPr>
          <w:rFonts w:ascii="Arial" w:eastAsia="TimesNewRoman" w:hAnsi="Arial" w:cs="Arial"/>
          <w:color w:val="000000"/>
          <w:sz w:val="24"/>
          <w:szCs w:val="24"/>
          <w:lang w:val="pt-BR"/>
        </w:rPr>
      </w:pPr>
    </w:p>
    <w:p w:rsidR="00BB1EB0" w:rsidRPr="00862F11" w:rsidRDefault="00BB1EB0" w:rsidP="00862F11">
      <w:pPr>
        <w:pStyle w:val="ListParagraph"/>
        <w:numPr>
          <w:ilvl w:val="0"/>
          <w:numId w:val="36"/>
        </w:numPr>
        <w:spacing w:after="100"/>
        <w:rPr>
          <w:rFonts w:ascii="Arial" w:eastAsia="TimesNewRoman" w:hAnsi="Arial" w:cs="Arial"/>
          <w:i/>
          <w:color w:val="000000"/>
          <w:szCs w:val="24"/>
          <w:lang w:val="pt-BR" w:bidi="ar-SA"/>
        </w:rPr>
      </w:pPr>
      <w:proofErr w:type="spellStart"/>
      <w:r w:rsidRPr="00862F11">
        <w:rPr>
          <w:rFonts w:ascii="Arial" w:eastAsia="TimesNewRoman" w:hAnsi="Arial" w:cs="Arial"/>
          <w:i/>
          <w:color w:val="000000"/>
          <w:szCs w:val="24"/>
        </w:rPr>
        <w:t>Orice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modificări</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sau</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extinderi</w:t>
      </w:r>
      <w:proofErr w:type="spellEnd"/>
      <w:r w:rsidRPr="00862F11">
        <w:rPr>
          <w:rFonts w:ascii="Arial" w:eastAsia="TimesNewRoman" w:hAnsi="Arial" w:cs="Arial"/>
          <w:i/>
          <w:color w:val="000000"/>
          <w:szCs w:val="24"/>
        </w:rPr>
        <w:t>, altele decât cele prevăzute la pct. 24 din anexa nr. 1, ale proiectelor prevăzute în anexa nr. 1 sau în prezenta anexă, deja autorizate, executate sau în curs de a fi executate, care pot avea efecte semnificative negative asupra mediului.</w:t>
      </w:r>
    </w:p>
    <w:p w:rsidR="00BB1EB0" w:rsidRDefault="00BB1EB0" w:rsidP="00BB1EB0">
      <w:pPr>
        <w:spacing w:after="100"/>
        <w:jc w:val="both"/>
        <w:rPr>
          <w:rFonts w:ascii="Arial" w:eastAsia="Times New Roman" w:hAnsi="Arial" w:cs="Arial"/>
          <w:sz w:val="24"/>
          <w:szCs w:val="24"/>
          <w:lang w:bidi="en-US"/>
        </w:rPr>
      </w:pPr>
    </w:p>
    <w:p w:rsidR="00405D64" w:rsidRPr="00C2203E" w:rsidRDefault="00405D64" w:rsidP="00BB1EB0">
      <w:pPr>
        <w:spacing w:after="100"/>
        <w:jc w:val="both"/>
        <w:rPr>
          <w:rFonts w:ascii="Arial" w:eastAsia="Times New Roman" w:hAnsi="Arial" w:cs="Arial"/>
          <w:sz w:val="24"/>
          <w:szCs w:val="24"/>
          <w:lang w:bidi="en-US"/>
        </w:rPr>
      </w:pPr>
    </w:p>
    <w:p w:rsidR="00BB1EB0" w:rsidRDefault="00BB1EB0" w:rsidP="00BB1EB0">
      <w:pPr>
        <w:widowControl w:val="0"/>
        <w:tabs>
          <w:tab w:val="left" w:pos="851"/>
        </w:tabs>
        <w:adjustRightInd w:val="0"/>
        <w:spacing w:before="80"/>
        <w:textAlignment w:val="baseline"/>
        <w:rPr>
          <w:rFonts w:ascii="Arial" w:eastAsia="Times New Roman" w:hAnsi="Arial" w:cs="Arial"/>
          <w:b/>
          <w:sz w:val="24"/>
          <w:szCs w:val="24"/>
          <w:lang w:bidi="en-US"/>
        </w:rPr>
      </w:pPr>
      <w:r>
        <w:rPr>
          <w:rFonts w:ascii="Arial" w:eastAsia="Times New Roman" w:hAnsi="Arial" w:cs="Arial"/>
          <w:sz w:val="24"/>
          <w:szCs w:val="24"/>
          <w:lang w:bidi="en-US"/>
        </w:rPr>
        <w:t>SC Consultant Proiect&amp;Management</w:t>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p>
    <w:p w:rsidR="00BB1EB0" w:rsidRPr="00D2528E" w:rsidRDefault="00BB1EB0" w:rsidP="00BB1EB0">
      <w:pPr>
        <w:widowControl w:val="0"/>
        <w:tabs>
          <w:tab w:val="left" w:pos="851"/>
        </w:tabs>
        <w:adjustRightInd w:val="0"/>
        <w:spacing w:before="80"/>
        <w:textAlignment w:val="baseline"/>
        <w:rPr>
          <w:rFonts w:ascii="Arial" w:eastAsia="Times New Roman" w:hAnsi="Arial" w:cs="Arial"/>
          <w:sz w:val="24"/>
          <w:szCs w:val="20"/>
          <w:lang w:bidi="en-US"/>
        </w:rPr>
      </w:pPr>
      <w:r>
        <w:rPr>
          <w:rFonts w:ascii="Arial" w:eastAsia="Times New Roman" w:hAnsi="Arial" w:cs="Arial"/>
          <w:b/>
          <w:sz w:val="24"/>
          <w:szCs w:val="24"/>
          <w:lang w:bidi="en-US"/>
        </w:rPr>
        <w:tab/>
        <w:t>Ing. Matei Relu</w:t>
      </w:r>
    </w:p>
    <w:p w:rsidR="006C2527" w:rsidRDefault="006C2527" w:rsidP="00520F4F">
      <w:pPr>
        <w:tabs>
          <w:tab w:val="left" w:pos="2579"/>
        </w:tabs>
        <w:spacing w:after="100"/>
        <w:jc w:val="both"/>
        <w:rPr>
          <w:rFonts w:ascii="Arial" w:eastAsia="Times New Roman" w:hAnsi="Arial" w:cs="Arial"/>
          <w:sz w:val="24"/>
          <w:szCs w:val="24"/>
          <w:lang w:bidi="en-US"/>
        </w:rPr>
      </w:pPr>
    </w:p>
    <w:p w:rsidR="006C2527" w:rsidRDefault="006C2527" w:rsidP="00520F4F">
      <w:pPr>
        <w:tabs>
          <w:tab w:val="left" w:pos="2579"/>
        </w:tabs>
        <w:spacing w:after="100"/>
        <w:jc w:val="both"/>
        <w:rPr>
          <w:rFonts w:ascii="Arial" w:eastAsia="Times New Roman" w:hAnsi="Arial" w:cs="Arial"/>
          <w:sz w:val="24"/>
          <w:szCs w:val="24"/>
          <w:lang w:bidi="en-US"/>
        </w:rPr>
      </w:pPr>
    </w:p>
    <w:p w:rsidR="00A6170E" w:rsidRPr="00D2528E" w:rsidRDefault="006C2527" w:rsidP="00BB1EB0">
      <w:pPr>
        <w:spacing w:after="100"/>
        <w:jc w:val="both"/>
        <w:rPr>
          <w:rFonts w:ascii="Arial" w:eastAsia="Times New Roman" w:hAnsi="Arial" w:cs="Arial"/>
          <w:sz w:val="24"/>
          <w:szCs w:val="20"/>
          <w:lang w:bidi="en-US"/>
        </w:rPr>
      </w:pPr>
      <w:r>
        <w:rPr>
          <w:rFonts w:ascii="Arial" w:eastAsia="Times New Roman" w:hAnsi="Arial" w:cs="Arial"/>
          <w:sz w:val="24"/>
          <w:szCs w:val="24"/>
          <w:lang w:bidi="en-US"/>
        </w:rPr>
        <w:t xml:space="preserve"> </w:t>
      </w:r>
    </w:p>
    <w:sectPr w:rsidR="00A6170E" w:rsidRPr="00D2528E" w:rsidSect="000B785D">
      <w:headerReference w:type="even" r:id="rId11"/>
      <w:headerReference w:type="default" r:id="rId12"/>
      <w:footerReference w:type="even" r:id="rId13"/>
      <w:footerReference w:type="default" r:id="rId14"/>
      <w:headerReference w:type="first" r:id="rId15"/>
      <w:footerReference w:type="first" r:id="rId16"/>
      <w:pgSz w:w="11906" w:h="16838"/>
      <w:pgMar w:top="1291" w:right="566" w:bottom="630"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F3" w:rsidRDefault="00EF16F3" w:rsidP="00C2203E">
      <w:pPr>
        <w:spacing w:after="0" w:line="240" w:lineRule="auto"/>
      </w:pPr>
      <w:r>
        <w:separator/>
      </w:r>
    </w:p>
  </w:endnote>
  <w:endnote w:type="continuationSeparator" w:id="0">
    <w:p w:rsidR="00EF16F3" w:rsidRDefault="00EF16F3"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6A" w:rsidRDefault="00AA1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6A" w:rsidRDefault="00AA1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6A" w:rsidRDefault="00AA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F3" w:rsidRDefault="00EF16F3" w:rsidP="00C2203E">
      <w:pPr>
        <w:spacing w:after="0" w:line="240" w:lineRule="auto"/>
      </w:pPr>
      <w:r>
        <w:separator/>
      </w:r>
    </w:p>
  </w:footnote>
  <w:footnote w:type="continuationSeparator" w:id="0">
    <w:p w:rsidR="00EF16F3" w:rsidRDefault="00EF16F3"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6A" w:rsidRDefault="00AA1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6A" w:rsidRDefault="00AA166A">
    <w:pPr>
      <w:pStyle w:val="Header"/>
    </w:pPr>
    <w:r>
      <w:rPr>
        <w:noProof/>
        <w:lang w:eastAsia="ro-RO"/>
      </w:rPr>
      <w:drawing>
        <wp:inline distT="0" distB="0" distL="0" distR="0" wp14:anchorId="55DB5342" wp14:editId="5A15F8E5">
          <wp:extent cx="6570345" cy="9518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Consultant Proiect&amp;Management noua.jpg"/>
                  <pic:cNvPicPr/>
                </pic:nvPicPr>
                <pic:blipFill>
                  <a:blip r:embed="rId1">
                    <a:extLst>
                      <a:ext uri="{28A0092B-C50C-407E-A947-70E740481C1C}">
                        <a14:useLocalDpi xmlns:a14="http://schemas.microsoft.com/office/drawing/2010/main" val="0"/>
                      </a:ext>
                    </a:extLst>
                  </a:blip>
                  <a:stretch>
                    <a:fillRect/>
                  </a:stretch>
                </pic:blipFill>
                <pic:spPr>
                  <a:xfrm>
                    <a:off x="0" y="0"/>
                    <a:ext cx="6570345" cy="951865"/>
                  </a:xfrm>
                  <a:prstGeom prst="rect">
                    <a:avLst/>
                  </a:prstGeom>
                </pic:spPr>
              </pic:pic>
            </a:graphicData>
          </a:graphic>
        </wp:inline>
      </w:drawing>
    </w:r>
  </w:p>
  <w:p w:rsidR="00AA166A" w:rsidRDefault="00AA1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6A" w:rsidRDefault="00AA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665"/>
    <w:multiLevelType w:val="hybridMultilevel"/>
    <w:tmpl w:val="8728A9AA"/>
    <w:lvl w:ilvl="0" w:tplc="EADA6CD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9022D6"/>
    <w:multiLevelType w:val="hybridMultilevel"/>
    <w:tmpl w:val="7A348418"/>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
    <w:nsid w:val="094E2BA8"/>
    <w:multiLevelType w:val="hybridMultilevel"/>
    <w:tmpl w:val="2740270A"/>
    <w:lvl w:ilvl="0" w:tplc="F238DE50">
      <w:start w:val="1"/>
      <w:numFmt w:val="upperRoman"/>
      <w:lvlText w:val="%1."/>
      <w:lvlJc w:val="left"/>
      <w:pPr>
        <w:ind w:left="1440" w:hanging="720"/>
      </w:pPr>
      <w:rPr>
        <w:rFonts w:ascii="Calibri" w:hAnsi="Calibri" w:hint="default"/>
        <w:b/>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BE5718B"/>
    <w:multiLevelType w:val="hybridMultilevel"/>
    <w:tmpl w:val="89C85362"/>
    <w:lvl w:ilvl="0" w:tplc="56CA04E2">
      <w:numFmt w:val="bullet"/>
      <w:lvlText w:val="•"/>
      <w:lvlJc w:val="left"/>
      <w:pPr>
        <w:ind w:left="990" w:hanging="360"/>
      </w:pPr>
      <w:rPr>
        <w:rFonts w:ascii="Arial" w:eastAsia="Times New Roman" w:hAnsi="Arial" w:cs="Aria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4">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5">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9">
    <w:nsid w:val="24A87589"/>
    <w:multiLevelType w:val="hybridMultilevel"/>
    <w:tmpl w:val="EB9426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2">
    <w:nsid w:val="2B465685"/>
    <w:multiLevelType w:val="hybridMultilevel"/>
    <w:tmpl w:val="BDCEF8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5">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7">
    <w:nsid w:val="417A2A0E"/>
    <w:multiLevelType w:val="hybridMultilevel"/>
    <w:tmpl w:val="0644DD02"/>
    <w:lvl w:ilvl="0" w:tplc="56648B0E">
      <w:start w:val="1"/>
      <w:numFmt w:val="upperRoman"/>
      <w:lvlText w:val="%1."/>
      <w:lvlJc w:val="left"/>
      <w:pPr>
        <w:ind w:left="1440" w:hanging="720"/>
      </w:pPr>
      <w:rPr>
        <w:rFonts w:ascii="Calibri" w:hAnsi="Calibri" w:hint="default"/>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D32380C"/>
    <w:multiLevelType w:val="hybridMultilevel"/>
    <w:tmpl w:val="960CDD14"/>
    <w:lvl w:ilvl="0" w:tplc="04180001">
      <w:start w:val="1"/>
      <w:numFmt w:val="bullet"/>
      <w:lvlText w:val=""/>
      <w:lvlJc w:val="left"/>
      <w:pPr>
        <w:tabs>
          <w:tab w:val="num" w:pos="928"/>
        </w:tabs>
        <w:ind w:left="928" w:hanging="360"/>
      </w:pPr>
      <w:rPr>
        <w:rFonts w:ascii="Symbol" w:hAnsi="Symbol" w:hint="default"/>
        <w:b w:val="0"/>
        <w:sz w:val="22"/>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9">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0D30C0"/>
    <w:multiLevelType w:val="hybridMultilevel"/>
    <w:tmpl w:val="539CF978"/>
    <w:lvl w:ilvl="0" w:tplc="30163CFE">
      <w:start w:val="2"/>
      <w:numFmt w:val="bullet"/>
      <w:lvlText w:val="-"/>
      <w:lvlJc w:val="left"/>
      <w:pPr>
        <w:ind w:left="1050" w:hanging="360"/>
      </w:pPr>
      <w:rPr>
        <w:rFonts w:ascii="Calibri" w:eastAsia="Times New Roman" w:hAnsi="Calibri" w:cs="Calibri"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1">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22">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23">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4">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03"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C681580"/>
    <w:multiLevelType w:val="hybridMultilevel"/>
    <w:tmpl w:val="EDDA44A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1">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33">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34">
    <w:nsid w:val="7A3A4EEC"/>
    <w:multiLevelType w:val="multilevel"/>
    <w:tmpl w:val="89AAC95A"/>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3387"/>
        </w:tabs>
        <w:ind w:left="3387" w:hanging="57"/>
      </w:pPr>
      <w:rPr>
        <w:rFonts w:ascii="Symbol" w:hAnsi="Symbol" w:hint="default"/>
        <w:b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6"/>
  </w:num>
  <w:num w:numId="2">
    <w:abstractNumId w:val="7"/>
  </w:num>
  <w:num w:numId="3">
    <w:abstractNumId w:val="19"/>
  </w:num>
  <w:num w:numId="4">
    <w:abstractNumId w:val="31"/>
  </w:num>
  <w:num w:numId="5">
    <w:abstractNumId w:val="28"/>
  </w:num>
  <w:num w:numId="6">
    <w:abstractNumId w:val="13"/>
  </w:num>
  <w:num w:numId="7">
    <w:abstractNumId w:val="4"/>
  </w:num>
  <w:num w:numId="8">
    <w:abstractNumId w:val="1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5"/>
  </w:num>
  <w:num w:numId="13">
    <w:abstractNumId w:val="33"/>
  </w:num>
  <w:num w:numId="14">
    <w:abstractNumId w:val="27"/>
  </w:num>
  <w:num w:numId="15">
    <w:abstractNumId w:val="22"/>
  </w:num>
  <w:num w:numId="16">
    <w:abstractNumId w:val="5"/>
  </w:num>
  <w:num w:numId="17">
    <w:abstractNumId w:val="21"/>
  </w:num>
  <w:num w:numId="18">
    <w:abstractNumId w:val="16"/>
  </w:num>
  <w:num w:numId="19">
    <w:abstractNumId w:val="14"/>
  </w:num>
  <w:num w:numId="20">
    <w:abstractNumId w:val="8"/>
  </w:num>
  <w:num w:numId="21">
    <w:abstractNumId w:val="11"/>
  </w:num>
  <w:num w:numId="22">
    <w:abstractNumId w:val="35"/>
  </w:num>
  <w:num w:numId="23">
    <w:abstractNumId w:val="24"/>
  </w:num>
  <w:num w:numId="24">
    <w:abstractNumId w:val="25"/>
  </w:num>
  <w:num w:numId="25">
    <w:abstractNumId w:val="29"/>
  </w:num>
  <w:num w:numId="26">
    <w:abstractNumId w:val="23"/>
  </w:num>
  <w:num w:numId="27">
    <w:abstractNumId w:val="1"/>
  </w:num>
  <w:num w:numId="28">
    <w:abstractNumId w:val="18"/>
  </w:num>
  <w:num w:numId="29">
    <w:abstractNumId w:val="2"/>
  </w:num>
  <w:num w:numId="30">
    <w:abstractNumId w:val="20"/>
  </w:num>
  <w:num w:numId="31">
    <w:abstractNumId w:val="0"/>
  </w:num>
  <w:num w:numId="32">
    <w:abstractNumId w:val="9"/>
  </w:num>
  <w:num w:numId="33">
    <w:abstractNumId w:val="34"/>
  </w:num>
  <w:num w:numId="34">
    <w:abstractNumId w:val="3"/>
  </w:num>
  <w:num w:numId="35">
    <w:abstractNumId w:val="17"/>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02101"/>
    <w:rsid w:val="0001031D"/>
    <w:rsid w:val="00016FD2"/>
    <w:rsid w:val="00017976"/>
    <w:rsid w:val="00020229"/>
    <w:rsid w:val="00046C8C"/>
    <w:rsid w:val="00047B17"/>
    <w:rsid w:val="000515A0"/>
    <w:rsid w:val="00054030"/>
    <w:rsid w:val="000746DD"/>
    <w:rsid w:val="0008790D"/>
    <w:rsid w:val="00087F3E"/>
    <w:rsid w:val="00092A2B"/>
    <w:rsid w:val="000A1731"/>
    <w:rsid w:val="000A4962"/>
    <w:rsid w:val="000B0971"/>
    <w:rsid w:val="000B1F4E"/>
    <w:rsid w:val="000B353F"/>
    <w:rsid w:val="000B785D"/>
    <w:rsid w:val="000B7A4B"/>
    <w:rsid w:val="000C38E4"/>
    <w:rsid w:val="000C3CB0"/>
    <w:rsid w:val="000E1413"/>
    <w:rsid w:val="00117CF3"/>
    <w:rsid w:val="00121A8E"/>
    <w:rsid w:val="00124A72"/>
    <w:rsid w:val="00142F23"/>
    <w:rsid w:val="00154D11"/>
    <w:rsid w:val="00177172"/>
    <w:rsid w:val="00180736"/>
    <w:rsid w:val="00186ECF"/>
    <w:rsid w:val="00194CD4"/>
    <w:rsid w:val="001A1F93"/>
    <w:rsid w:val="001A5636"/>
    <w:rsid w:val="001B0750"/>
    <w:rsid w:val="001C58D0"/>
    <w:rsid w:val="001D7BAD"/>
    <w:rsid w:val="001F5352"/>
    <w:rsid w:val="001F748C"/>
    <w:rsid w:val="00207023"/>
    <w:rsid w:val="00214754"/>
    <w:rsid w:val="00214C03"/>
    <w:rsid w:val="00226E98"/>
    <w:rsid w:val="00231984"/>
    <w:rsid w:val="002549CE"/>
    <w:rsid w:val="00256EA6"/>
    <w:rsid w:val="002720DF"/>
    <w:rsid w:val="002842D3"/>
    <w:rsid w:val="002845C4"/>
    <w:rsid w:val="00286AD5"/>
    <w:rsid w:val="002A7E73"/>
    <w:rsid w:val="002B3716"/>
    <w:rsid w:val="002B6DD7"/>
    <w:rsid w:val="002D07EA"/>
    <w:rsid w:val="002D4B42"/>
    <w:rsid w:val="002D6C2F"/>
    <w:rsid w:val="002E3D8B"/>
    <w:rsid w:val="002F48F3"/>
    <w:rsid w:val="00310532"/>
    <w:rsid w:val="00313C0E"/>
    <w:rsid w:val="0035282E"/>
    <w:rsid w:val="00366271"/>
    <w:rsid w:val="00366D19"/>
    <w:rsid w:val="0036786A"/>
    <w:rsid w:val="0037269F"/>
    <w:rsid w:val="0038188B"/>
    <w:rsid w:val="003A2B18"/>
    <w:rsid w:val="003A3455"/>
    <w:rsid w:val="003A417B"/>
    <w:rsid w:val="003B58BF"/>
    <w:rsid w:val="003C08F9"/>
    <w:rsid w:val="003C0C84"/>
    <w:rsid w:val="003C356D"/>
    <w:rsid w:val="003D5713"/>
    <w:rsid w:val="003E2247"/>
    <w:rsid w:val="003F0D0F"/>
    <w:rsid w:val="003F4507"/>
    <w:rsid w:val="00401FF3"/>
    <w:rsid w:val="00405D64"/>
    <w:rsid w:val="004119E3"/>
    <w:rsid w:val="00412E9C"/>
    <w:rsid w:val="00413320"/>
    <w:rsid w:val="004149C6"/>
    <w:rsid w:val="00417954"/>
    <w:rsid w:val="004378B8"/>
    <w:rsid w:val="0045257D"/>
    <w:rsid w:val="00462702"/>
    <w:rsid w:val="004648E8"/>
    <w:rsid w:val="00494522"/>
    <w:rsid w:val="0049498B"/>
    <w:rsid w:val="004B4D42"/>
    <w:rsid w:val="004C4EF8"/>
    <w:rsid w:val="004C7381"/>
    <w:rsid w:val="004F003A"/>
    <w:rsid w:val="004F74ED"/>
    <w:rsid w:val="00500764"/>
    <w:rsid w:val="00503418"/>
    <w:rsid w:val="0050343B"/>
    <w:rsid w:val="00505650"/>
    <w:rsid w:val="005077F7"/>
    <w:rsid w:val="005153FF"/>
    <w:rsid w:val="00520F4F"/>
    <w:rsid w:val="0052135F"/>
    <w:rsid w:val="00536CA0"/>
    <w:rsid w:val="00537845"/>
    <w:rsid w:val="00543845"/>
    <w:rsid w:val="005549C5"/>
    <w:rsid w:val="00555DEF"/>
    <w:rsid w:val="00573791"/>
    <w:rsid w:val="0057776C"/>
    <w:rsid w:val="00582400"/>
    <w:rsid w:val="005838BF"/>
    <w:rsid w:val="00586ADE"/>
    <w:rsid w:val="005A00A0"/>
    <w:rsid w:val="005A7C8F"/>
    <w:rsid w:val="005B6409"/>
    <w:rsid w:val="005C5758"/>
    <w:rsid w:val="005D5FE0"/>
    <w:rsid w:val="005D6F75"/>
    <w:rsid w:val="005D7092"/>
    <w:rsid w:val="00602210"/>
    <w:rsid w:val="0060627A"/>
    <w:rsid w:val="00621476"/>
    <w:rsid w:val="006369CF"/>
    <w:rsid w:val="00651276"/>
    <w:rsid w:val="006529F6"/>
    <w:rsid w:val="00655535"/>
    <w:rsid w:val="00686D1F"/>
    <w:rsid w:val="0069215D"/>
    <w:rsid w:val="00697749"/>
    <w:rsid w:val="006A71FF"/>
    <w:rsid w:val="006B1277"/>
    <w:rsid w:val="006C2527"/>
    <w:rsid w:val="006D1A83"/>
    <w:rsid w:val="006F60A0"/>
    <w:rsid w:val="00704DC3"/>
    <w:rsid w:val="00706E15"/>
    <w:rsid w:val="00712FDB"/>
    <w:rsid w:val="0071649E"/>
    <w:rsid w:val="00735A77"/>
    <w:rsid w:val="00752B08"/>
    <w:rsid w:val="007A7052"/>
    <w:rsid w:val="007A7874"/>
    <w:rsid w:val="007A78B3"/>
    <w:rsid w:val="007D2D2D"/>
    <w:rsid w:val="007F2A8C"/>
    <w:rsid w:val="00812D9A"/>
    <w:rsid w:val="008233B6"/>
    <w:rsid w:val="00830CE2"/>
    <w:rsid w:val="00835DE0"/>
    <w:rsid w:val="0084088D"/>
    <w:rsid w:val="00857365"/>
    <w:rsid w:val="00862F11"/>
    <w:rsid w:val="00874579"/>
    <w:rsid w:val="00875653"/>
    <w:rsid w:val="008810F8"/>
    <w:rsid w:val="00883552"/>
    <w:rsid w:val="0088411C"/>
    <w:rsid w:val="0089117A"/>
    <w:rsid w:val="008916E1"/>
    <w:rsid w:val="008B2E2D"/>
    <w:rsid w:val="008C14C5"/>
    <w:rsid w:val="008C4F1F"/>
    <w:rsid w:val="008D0BE8"/>
    <w:rsid w:val="008D570F"/>
    <w:rsid w:val="008E2788"/>
    <w:rsid w:val="008E59C2"/>
    <w:rsid w:val="008E617B"/>
    <w:rsid w:val="008F2FC0"/>
    <w:rsid w:val="008F3183"/>
    <w:rsid w:val="008F394E"/>
    <w:rsid w:val="00914691"/>
    <w:rsid w:val="00926344"/>
    <w:rsid w:val="00933533"/>
    <w:rsid w:val="00935CB9"/>
    <w:rsid w:val="00935D27"/>
    <w:rsid w:val="00971A6C"/>
    <w:rsid w:val="00984F4A"/>
    <w:rsid w:val="00986FC7"/>
    <w:rsid w:val="009B1D35"/>
    <w:rsid w:val="009D1D3F"/>
    <w:rsid w:val="009D6553"/>
    <w:rsid w:val="009F330F"/>
    <w:rsid w:val="009F488D"/>
    <w:rsid w:val="009F56AD"/>
    <w:rsid w:val="00A02AE2"/>
    <w:rsid w:val="00A05584"/>
    <w:rsid w:val="00A20475"/>
    <w:rsid w:val="00A302F6"/>
    <w:rsid w:val="00A46418"/>
    <w:rsid w:val="00A55CA4"/>
    <w:rsid w:val="00A570B2"/>
    <w:rsid w:val="00A5783C"/>
    <w:rsid w:val="00A6170E"/>
    <w:rsid w:val="00A66795"/>
    <w:rsid w:val="00A80158"/>
    <w:rsid w:val="00A8170F"/>
    <w:rsid w:val="00A847F7"/>
    <w:rsid w:val="00A958F8"/>
    <w:rsid w:val="00A95E31"/>
    <w:rsid w:val="00AA166A"/>
    <w:rsid w:val="00AB1F2C"/>
    <w:rsid w:val="00AC2E1B"/>
    <w:rsid w:val="00AE350C"/>
    <w:rsid w:val="00AF2D01"/>
    <w:rsid w:val="00AF4967"/>
    <w:rsid w:val="00AF5B7E"/>
    <w:rsid w:val="00B0373A"/>
    <w:rsid w:val="00B07235"/>
    <w:rsid w:val="00B134C5"/>
    <w:rsid w:val="00B21F39"/>
    <w:rsid w:val="00B34225"/>
    <w:rsid w:val="00B6121F"/>
    <w:rsid w:val="00B74448"/>
    <w:rsid w:val="00B90793"/>
    <w:rsid w:val="00B94E2F"/>
    <w:rsid w:val="00BA19DB"/>
    <w:rsid w:val="00BA33BF"/>
    <w:rsid w:val="00BA40CD"/>
    <w:rsid w:val="00BA720C"/>
    <w:rsid w:val="00BB1EB0"/>
    <w:rsid w:val="00BB6C0F"/>
    <w:rsid w:val="00BC463F"/>
    <w:rsid w:val="00BC6E60"/>
    <w:rsid w:val="00BE0F2B"/>
    <w:rsid w:val="00BE48EF"/>
    <w:rsid w:val="00BE52D4"/>
    <w:rsid w:val="00C00AD2"/>
    <w:rsid w:val="00C014DA"/>
    <w:rsid w:val="00C01FAF"/>
    <w:rsid w:val="00C02EC0"/>
    <w:rsid w:val="00C11D07"/>
    <w:rsid w:val="00C127F1"/>
    <w:rsid w:val="00C2203E"/>
    <w:rsid w:val="00C2427F"/>
    <w:rsid w:val="00C26D8A"/>
    <w:rsid w:val="00C270F2"/>
    <w:rsid w:val="00C61C17"/>
    <w:rsid w:val="00C6458C"/>
    <w:rsid w:val="00C72049"/>
    <w:rsid w:val="00C74024"/>
    <w:rsid w:val="00C97534"/>
    <w:rsid w:val="00CA1A65"/>
    <w:rsid w:val="00CB0AAE"/>
    <w:rsid w:val="00CD03B0"/>
    <w:rsid w:val="00CD2C83"/>
    <w:rsid w:val="00CE21AA"/>
    <w:rsid w:val="00D20EE0"/>
    <w:rsid w:val="00D2528E"/>
    <w:rsid w:val="00D31F09"/>
    <w:rsid w:val="00D32010"/>
    <w:rsid w:val="00D336A9"/>
    <w:rsid w:val="00D62856"/>
    <w:rsid w:val="00D67D5C"/>
    <w:rsid w:val="00D80392"/>
    <w:rsid w:val="00D86B4F"/>
    <w:rsid w:val="00D9030D"/>
    <w:rsid w:val="00D90E28"/>
    <w:rsid w:val="00DA106D"/>
    <w:rsid w:val="00DA798C"/>
    <w:rsid w:val="00DC149A"/>
    <w:rsid w:val="00DD3394"/>
    <w:rsid w:val="00DD3784"/>
    <w:rsid w:val="00DD65C7"/>
    <w:rsid w:val="00DE3EAA"/>
    <w:rsid w:val="00DF1F0E"/>
    <w:rsid w:val="00DF42B4"/>
    <w:rsid w:val="00DF7C8D"/>
    <w:rsid w:val="00E1060A"/>
    <w:rsid w:val="00E11D98"/>
    <w:rsid w:val="00E4737D"/>
    <w:rsid w:val="00E607FC"/>
    <w:rsid w:val="00E625F3"/>
    <w:rsid w:val="00E63751"/>
    <w:rsid w:val="00E66CB5"/>
    <w:rsid w:val="00E67EE3"/>
    <w:rsid w:val="00E740FF"/>
    <w:rsid w:val="00E75290"/>
    <w:rsid w:val="00E8307B"/>
    <w:rsid w:val="00E8353D"/>
    <w:rsid w:val="00EA501F"/>
    <w:rsid w:val="00EA566A"/>
    <w:rsid w:val="00EB02D6"/>
    <w:rsid w:val="00EB2A13"/>
    <w:rsid w:val="00EB61E5"/>
    <w:rsid w:val="00EB6B93"/>
    <w:rsid w:val="00EB6CB8"/>
    <w:rsid w:val="00EB6FBC"/>
    <w:rsid w:val="00EC0C05"/>
    <w:rsid w:val="00EC1F7B"/>
    <w:rsid w:val="00EC66EA"/>
    <w:rsid w:val="00EF09BF"/>
    <w:rsid w:val="00EF16F3"/>
    <w:rsid w:val="00F11D00"/>
    <w:rsid w:val="00F22C6E"/>
    <w:rsid w:val="00F261C2"/>
    <w:rsid w:val="00F36252"/>
    <w:rsid w:val="00F42D5B"/>
    <w:rsid w:val="00F47909"/>
    <w:rsid w:val="00F53428"/>
    <w:rsid w:val="00F61A1D"/>
    <w:rsid w:val="00F67A32"/>
    <w:rsid w:val="00F77783"/>
    <w:rsid w:val="00F82C82"/>
    <w:rsid w:val="00F850FC"/>
    <w:rsid w:val="00F8680E"/>
    <w:rsid w:val="00F919F3"/>
    <w:rsid w:val="00F91D0B"/>
    <w:rsid w:val="00F92BA4"/>
    <w:rsid w:val="00F934A9"/>
    <w:rsid w:val="00F954B1"/>
    <w:rsid w:val="00FA0842"/>
    <w:rsid w:val="00FA4766"/>
    <w:rsid w:val="00FA7998"/>
    <w:rsid w:val="00FC2AAC"/>
    <w:rsid w:val="00FC44FC"/>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D"/>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D"/>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34F9-3CB9-47FB-A569-1B09B37D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5096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1 K R X S Q 1</cp:lastModifiedBy>
  <cp:revision>3</cp:revision>
  <cp:lastPrinted>2019-11-07T06:39:00Z</cp:lastPrinted>
  <dcterms:created xsi:type="dcterms:W3CDTF">2020-02-27T07:14:00Z</dcterms:created>
  <dcterms:modified xsi:type="dcterms:W3CDTF">2020-02-27T07:55:00Z</dcterms:modified>
</cp:coreProperties>
</file>