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063A" w14:textId="77777777"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14:paraId="2F32B7C9" w14:textId="77777777"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14:paraId="47C17642"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14:paraId="63E28C74"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14:paraId="05332D1D"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17566563" w14:textId="77777777"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14:paraId="687C551D" w14:textId="2C5D4FD6" w:rsidR="007E49FE" w:rsidRPr="00E2616B" w:rsidRDefault="00BF0B9B" w:rsidP="00920AF6">
      <w:pPr>
        <w:pStyle w:val="ListParagraph"/>
        <w:numPr>
          <w:ilvl w:val="0"/>
          <w:numId w:val="1"/>
        </w:numPr>
        <w:autoSpaceDE w:val="0"/>
        <w:autoSpaceDN w:val="0"/>
        <w:adjustRightInd w:val="0"/>
        <w:spacing w:after="0"/>
        <w:ind w:right="119"/>
        <w:jc w:val="both"/>
        <w:rPr>
          <w:rFonts w:asciiTheme="majorHAnsi" w:hAnsiTheme="majorHAnsi" w:cs="Times New Roman"/>
          <w:sz w:val="24"/>
          <w:szCs w:val="24"/>
        </w:rPr>
      </w:pPr>
      <w:r w:rsidRPr="00E2616B">
        <w:rPr>
          <w:rFonts w:asciiTheme="majorHAnsi" w:hAnsiTheme="majorHAnsi" w:cs="Times New Roman"/>
          <w:b/>
          <w:sz w:val="24"/>
          <w:szCs w:val="24"/>
        </w:rPr>
        <w:t>Denumirea proiectului:</w:t>
      </w:r>
      <w:r w:rsidR="009F69BE" w:rsidRPr="00E2616B">
        <w:rPr>
          <w:rFonts w:asciiTheme="majorHAnsi" w:hAnsiTheme="majorHAnsi" w:cs="Times New Roman"/>
          <w:b/>
          <w:sz w:val="24"/>
          <w:szCs w:val="24"/>
        </w:rPr>
        <w:t xml:space="preserve"> </w:t>
      </w:r>
      <w:r w:rsidR="00920AF6" w:rsidRPr="00920AF6">
        <w:rPr>
          <w:rFonts w:asciiTheme="majorHAnsi" w:hAnsiTheme="majorHAnsi"/>
          <w:bCs/>
          <w:sz w:val="24"/>
          <w:szCs w:val="24"/>
          <w:lang w:val="ro-RO"/>
        </w:rPr>
        <w:t xml:space="preserve">CONSTRUIRE </w:t>
      </w:r>
      <w:r w:rsidR="003C07FF">
        <w:rPr>
          <w:rFonts w:asciiTheme="majorHAnsi" w:hAnsiTheme="majorHAnsi"/>
          <w:bCs/>
          <w:sz w:val="24"/>
          <w:szCs w:val="24"/>
          <w:lang w:val="ro-RO"/>
        </w:rPr>
        <w:t>IMOBIL Sp+</w:t>
      </w:r>
      <w:r w:rsidR="008B11A0">
        <w:rPr>
          <w:rFonts w:asciiTheme="majorHAnsi" w:hAnsiTheme="majorHAnsi"/>
          <w:bCs/>
          <w:sz w:val="24"/>
          <w:szCs w:val="24"/>
          <w:lang w:val="ro-RO"/>
        </w:rPr>
        <w:t xml:space="preserve">P+2E CU DESTINATIA DE CAZARE TURISTICA SI </w:t>
      </w:r>
      <w:r w:rsidR="00920AF6" w:rsidRPr="00920AF6">
        <w:rPr>
          <w:rFonts w:asciiTheme="majorHAnsi" w:hAnsiTheme="majorHAnsi"/>
          <w:bCs/>
          <w:sz w:val="24"/>
          <w:szCs w:val="24"/>
          <w:lang w:val="ro-RO"/>
        </w:rPr>
        <w:t>IMPREJMUIRE TEREN</w:t>
      </w:r>
      <w:r w:rsidR="008B11A0">
        <w:rPr>
          <w:rFonts w:asciiTheme="majorHAnsi" w:hAnsiTheme="majorHAnsi"/>
          <w:bCs/>
          <w:sz w:val="24"/>
          <w:szCs w:val="24"/>
          <w:lang w:val="ro-RO"/>
        </w:rPr>
        <w:t>, cu respectarea reglementarilor urbanistice mentionate in cuprinsul certificatului de urbanism.</w:t>
      </w:r>
      <w:r w:rsidR="00920AF6" w:rsidRPr="00920AF6">
        <w:rPr>
          <w:rFonts w:asciiTheme="majorHAnsi" w:hAnsiTheme="majorHAnsi"/>
          <w:bCs/>
          <w:sz w:val="24"/>
          <w:szCs w:val="24"/>
          <w:lang w:val="ro-RO"/>
        </w:rPr>
        <w:t xml:space="preserve"> </w:t>
      </w:r>
      <w:r w:rsidR="007E49FE" w:rsidRPr="00E2616B">
        <w:rPr>
          <w:rFonts w:asciiTheme="majorHAnsi" w:hAnsiTheme="majorHAnsi" w:cs="Times New Roman"/>
          <w:sz w:val="24"/>
          <w:szCs w:val="24"/>
        </w:rPr>
        <w:t xml:space="preserve"> </w:t>
      </w:r>
    </w:p>
    <w:p w14:paraId="18864830" w14:textId="77777777" w:rsidR="00552AED" w:rsidRDefault="00A86ED3"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9E3A35">
        <w:rPr>
          <w:rFonts w:asciiTheme="majorHAnsi" w:hAnsiTheme="majorHAnsi" w:cs="Times New Roman"/>
          <w:sz w:val="24"/>
          <w:szCs w:val="24"/>
        </w:rPr>
        <w:t xml:space="preserve"> </w:t>
      </w:r>
      <w:r w:rsidR="00920AF6">
        <w:rPr>
          <w:rFonts w:asciiTheme="majorHAnsi" w:hAnsiTheme="majorHAnsi" w:cs="Times New Roman"/>
          <w:sz w:val="24"/>
          <w:szCs w:val="24"/>
        </w:rPr>
        <w:t xml:space="preserve">                Jud. Constanta, </w:t>
      </w:r>
      <w:r w:rsidR="009E3A35" w:rsidRPr="009E3A35">
        <w:rPr>
          <w:rFonts w:asciiTheme="majorHAnsi" w:hAnsiTheme="majorHAnsi" w:cs="Times New Roman"/>
          <w:sz w:val="24"/>
          <w:szCs w:val="24"/>
        </w:rPr>
        <w:t xml:space="preserve">mun. Mangalia, </w:t>
      </w:r>
      <w:r w:rsidR="00EF3600">
        <w:rPr>
          <w:rFonts w:asciiTheme="majorHAnsi" w:hAnsiTheme="majorHAnsi" w:cs="Times New Roman"/>
          <w:sz w:val="24"/>
          <w:szCs w:val="24"/>
        </w:rPr>
        <w:t>loc. Jupiter, zona restaurant Orizont, lot 7/1/1</w:t>
      </w:r>
      <w:r w:rsidR="00552AED">
        <w:rPr>
          <w:rFonts w:asciiTheme="majorHAnsi" w:hAnsiTheme="majorHAnsi" w:cs="Times New Roman"/>
          <w:sz w:val="24"/>
          <w:szCs w:val="24"/>
        </w:rPr>
        <w:t xml:space="preserve">, </w:t>
      </w:r>
    </w:p>
    <w:p w14:paraId="04DA24B0" w14:textId="761CC871" w:rsidR="00BF0B9B" w:rsidRPr="007E4149" w:rsidRDefault="00552AED"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str. Salcamului nr.8A.</w:t>
      </w:r>
    </w:p>
    <w:p w14:paraId="3FBE1DAC" w14:textId="77777777"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C0F5AA3" w14:textId="4D09DE6E"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0" w:name="_Hlk34816080"/>
      <w:r w:rsidR="00552AED">
        <w:rPr>
          <w:rFonts w:asciiTheme="majorHAnsi" w:hAnsiTheme="majorHAnsi"/>
          <w:b/>
          <w:sz w:val="24"/>
          <w:szCs w:val="24"/>
        </w:rPr>
        <w:t>COMAN VASILE si COMAN ELENA</w:t>
      </w:r>
      <w:r w:rsidR="00863D83" w:rsidRPr="00863D83">
        <w:rPr>
          <w:rFonts w:asciiTheme="majorHAnsi" w:hAnsiTheme="majorHAnsi"/>
          <w:b/>
          <w:sz w:val="24"/>
          <w:szCs w:val="24"/>
        </w:rPr>
        <w:t xml:space="preserve"> </w:t>
      </w:r>
    </w:p>
    <w:bookmarkEnd w:id="0"/>
    <w:p w14:paraId="3F8EFB51" w14:textId="054FE5DF" w:rsidR="009E3A35"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adresa</w:t>
      </w:r>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9E3A35" w:rsidRPr="009E3A35">
        <w:rPr>
          <w:rFonts w:asciiTheme="majorHAnsi" w:hAnsiTheme="majorHAnsi" w:cs="Times New Roman"/>
          <w:sz w:val="24"/>
          <w:szCs w:val="24"/>
        </w:rPr>
        <w:t xml:space="preserve">Jud. Constanta, mun. Mangalia, </w:t>
      </w:r>
      <w:r w:rsidR="009251EC">
        <w:rPr>
          <w:rFonts w:asciiTheme="majorHAnsi" w:hAnsiTheme="majorHAnsi" w:cs="Times New Roman"/>
          <w:sz w:val="24"/>
          <w:szCs w:val="24"/>
        </w:rPr>
        <w:t xml:space="preserve">str. </w:t>
      </w:r>
      <w:r w:rsidR="00552AED">
        <w:rPr>
          <w:rFonts w:asciiTheme="majorHAnsi" w:hAnsiTheme="majorHAnsi" w:cs="Times New Roman"/>
          <w:sz w:val="24"/>
          <w:szCs w:val="24"/>
        </w:rPr>
        <w:t>Avram Iancu nr.5</w:t>
      </w:r>
    </w:p>
    <w:p w14:paraId="6B4C1662" w14:textId="77777777"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numărul de telefon, de fax şi adresa de e-mail, adresa paginii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14:paraId="6103A423" w14:textId="48CAD578" w:rsidR="00BF0B9B"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DF0A07" w:rsidRPr="007E4149">
        <w:rPr>
          <w:rFonts w:asciiTheme="majorHAnsi" w:hAnsiTheme="majorHAnsi" w:cs="Times New Roman"/>
          <w:sz w:val="24"/>
          <w:szCs w:val="24"/>
        </w:rPr>
        <w:t xml:space="preserve"> </w:t>
      </w:r>
      <w:r w:rsidR="002E3807" w:rsidRPr="002E3807">
        <w:rPr>
          <w:rFonts w:asciiTheme="majorHAnsi" w:hAnsiTheme="majorHAnsi" w:cs="Times New Roman"/>
          <w:sz w:val="24"/>
          <w:szCs w:val="24"/>
        </w:rPr>
        <w:t>Arh.Serbanescu Oana Mirela</w:t>
      </w:r>
      <w:r w:rsidR="002E3807">
        <w:rPr>
          <w:rFonts w:asciiTheme="majorHAnsi" w:hAnsiTheme="majorHAnsi" w:cs="Times New Roman"/>
          <w:sz w:val="24"/>
          <w:szCs w:val="24"/>
        </w:rPr>
        <w:t>, telefon: 0747</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339</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266</w:t>
      </w:r>
    </w:p>
    <w:p w14:paraId="286C3529" w14:textId="77777777" w:rsidR="00C3440B" w:rsidRPr="007E4149" w:rsidRDefault="00C3440B" w:rsidP="009E3A35">
      <w:pPr>
        <w:autoSpaceDE w:val="0"/>
        <w:autoSpaceDN w:val="0"/>
        <w:adjustRightInd w:val="0"/>
        <w:spacing w:after="0"/>
        <w:ind w:right="119"/>
        <w:jc w:val="both"/>
        <w:rPr>
          <w:rFonts w:asciiTheme="majorHAnsi" w:hAnsiTheme="majorHAnsi" w:cs="Times New Roman"/>
          <w:sz w:val="24"/>
          <w:szCs w:val="24"/>
        </w:rPr>
      </w:pPr>
    </w:p>
    <w:p w14:paraId="63251C85" w14:textId="77777777"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14:paraId="21C41354" w14:textId="731D2C29" w:rsidR="00C61669" w:rsidRDefault="00BF0B9B" w:rsidP="00C3440B">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r w:rsidRPr="002D0BEE">
        <w:rPr>
          <w:rFonts w:asciiTheme="majorHAnsi" w:hAnsiTheme="majorHAnsi" w:cs="Times New Roman"/>
          <w:sz w:val="24"/>
          <w:szCs w:val="24"/>
        </w:rPr>
        <w:t>un rezumat al proiectului</w:t>
      </w:r>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in mun. Mangalia,</w:t>
      </w:r>
      <w:r w:rsidR="00EB5534">
        <w:rPr>
          <w:rFonts w:asciiTheme="majorHAnsi" w:hAnsiTheme="majorHAnsi" w:cs="Times New Roman"/>
          <w:sz w:val="24"/>
          <w:szCs w:val="24"/>
        </w:rPr>
        <w:t xml:space="preserve"> </w:t>
      </w:r>
      <w:r w:rsidR="00C3440B" w:rsidRPr="00C3440B">
        <w:rPr>
          <w:rFonts w:asciiTheme="majorHAnsi" w:hAnsiTheme="majorHAnsi" w:cs="Times New Roman"/>
          <w:sz w:val="24"/>
          <w:szCs w:val="24"/>
        </w:rPr>
        <w:t xml:space="preserve">Statiunea </w:t>
      </w:r>
      <w:r w:rsidR="00552AED">
        <w:rPr>
          <w:rFonts w:asciiTheme="majorHAnsi" w:hAnsiTheme="majorHAnsi" w:cs="Times New Roman"/>
          <w:sz w:val="24"/>
          <w:szCs w:val="24"/>
        </w:rPr>
        <w:t>Jupiter, zona restaurant Orizont</w:t>
      </w:r>
      <w:r w:rsidR="00EB5534">
        <w:rPr>
          <w:rFonts w:asciiTheme="majorHAnsi" w:hAnsiTheme="majorHAnsi" w:cs="Times New Roman"/>
          <w:sz w:val="24"/>
          <w:szCs w:val="24"/>
        </w:rPr>
        <w:t>,</w:t>
      </w:r>
      <w:r w:rsidR="00007BFA" w:rsidRPr="002D0BEE">
        <w:rPr>
          <w:rFonts w:asciiTheme="majorHAnsi" w:hAnsiTheme="majorHAnsi" w:cs="Times New Roman"/>
          <w:sz w:val="24"/>
          <w:szCs w:val="24"/>
        </w:rPr>
        <w:t xml:space="preserve"> </w:t>
      </w:r>
      <w:r w:rsidR="00674013" w:rsidRPr="002D0BEE">
        <w:rPr>
          <w:rFonts w:asciiTheme="majorHAnsi" w:hAnsiTheme="majorHAnsi" w:cs="Times New Roman"/>
          <w:sz w:val="24"/>
          <w:szCs w:val="24"/>
        </w:rPr>
        <w:t xml:space="preserve">se doreste </w:t>
      </w:r>
      <w:r w:rsidR="00A6568C" w:rsidRPr="00A6568C">
        <w:rPr>
          <w:rFonts w:asciiTheme="majorHAnsi" w:hAnsiTheme="majorHAnsi" w:cs="Times New Roman"/>
          <w:sz w:val="24"/>
          <w:szCs w:val="24"/>
        </w:rPr>
        <w:t>construirea unui imobil c</w:t>
      </w:r>
      <w:r w:rsidR="00A6568C">
        <w:rPr>
          <w:rFonts w:asciiTheme="majorHAnsi" w:hAnsiTheme="majorHAnsi" w:cs="Times New Roman"/>
          <w:sz w:val="24"/>
          <w:szCs w:val="24"/>
        </w:rPr>
        <w:t>u</w:t>
      </w:r>
      <w:r w:rsidR="00A6568C" w:rsidRPr="00A6568C">
        <w:rPr>
          <w:rFonts w:asciiTheme="majorHAnsi" w:hAnsiTheme="majorHAnsi" w:cs="Times New Roman"/>
          <w:sz w:val="24"/>
          <w:szCs w:val="24"/>
        </w:rPr>
        <w:t xml:space="preserve"> destinatia de </w:t>
      </w:r>
      <w:r w:rsidR="00552AED">
        <w:rPr>
          <w:rFonts w:asciiTheme="majorHAnsi" w:hAnsiTheme="majorHAnsi" w:cs="Times New Roman"/>
          <w:sz w:val="24"/>
          <w:szCs w:val="24"/>
        </w:rPr>
        <w:t>cazare</w:t>
      </w:r>
      <w:r w:rsidR="00C3440B">
        <w:rPr>
          <w:rFonts w:asciiTheme="majorHAnsi" w:hAnsiTheme="majorHAnsi" w:cs="Times New Roman"/>
          <w:sz w:val="24"/>
          <w:szCs w:val="24"/>
        </w:rPr>
        <w:t xml:space="preserve"> turistica</w:t>
      </w:r>
      <w:r w:rsidR="00A6568C">
        <w:rPr>
          <w:rFonts w:asciiTheme="majorHAnsi" w:hAnsiTheme="majorHAnsi" w:cs="Times New Roman"/>
          <w:sz w:val="24"/>
          <w:szCs w:val="24"/>
        </w:rPr>
        <w:t xml:space="preserve"> </w:t>
      </w:r>
      <w:r w:rsidR="00C3440B">
        <w:rPr>
          <w:rFonts w:asciiTheme="majorHAnsi" w:hAnsiTheme="majorHAnsi" w:cs="Times New Roman"/>
          <w:sz w:val="24"/>
          <w:szCs w:val="24"/>
        </w:rPr>
        <w:t xml:space="preserve">si regim de inaltime </w:t>
      </w:r>
      <w:r w:rsidR="00552AED">
        <w:rPr>
          <w:rFonts w:asciiTheme="majorHAnsi" w:hAnsiTheme="majorHAnsi" w:cs="Times New Roman"/>
          <w:sz w:val="24"/>
          <w:szCs w:val="24"/>
        </w:rPr>
        <w:t>Sp+</w:t>
      </w:r>
      <w:r w:rsidR="00C3440B">
        <w:rPr>
          <w:rFonts w:asciiTheme="majorHAnsi" w:hAnsiTheme="majorHAnsi" w:cs="Times New Roman"/>
          <w:sz w:val="24"/>
          <w:szCs w:val="24"/>
        </w:rPr>
        <w:t>P+</w:t>
      </w:r>
      <w:r w:rsidR="00552AED">
        <w:rPr>
          <w:rFonts w:asciiTheme="majorHAnsi" w:hAnsiTheme="majorHAnsi" w:cs="Times New Roman"/>
          <w:sz w:val="24"/>
          <w:szCs w:val="24"/>
        </w:rPr>
        <w:t>2</w:t>
      </w:r>
      <w:r w:rsidR="00A6568C">
        <w:rPr>
          <w:rFonts w:asciiTheme="majorHAnsi" w:hAnsiTheme="majorHAnsi" w:cs="Times New Roman"/>
          <w:sz w:val="24"/>
          <w:szCs w:val="24"/>
        </w:rPr>
        <w:t>E</w:t>
      </w:r>
      <w:r w:rsidR="002D0BEE" w:rsidRPr="002D0BEE">
        <w:rPr>
          <w:rFonts w:asciiTheme="majorHAnsi" w:hAnsiTheme="majorHAnsi" w:cs="Times New Roman"/>
          <w:sz w:val="24"/>
          <w:szCs w:val="24"/>
        </w:rPr>
        <w:t>.</w:t>
      </w:r>
    </w:p>
    <w:p w14:paraId="7A263E66" w14:textId="77777777"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14:paraId="2834DACC" w14:textId="04DD2FF3" w:rsidR="002D6034" w:rsidRPr="002D6034" w:rsidRDefault="00BF0B9B" w:rsidP="002D6034">
      <w:pPr>
        <w:pStyle w:val="ListParagraph"/>
        <w:numPr>
          <w:ilvl w:val="0"/>
          <w:numId w:val="2"/>
        </w:numPr>
        <w:autoSpaceDE w:val="0"/>
        <w:autoSpaceDN w:val="0"/>
        <w:adjustRightInd w:val="0"/>
        <w:spacing w:after="0"/>
        <w:ind w:right="119"/>
        <w:jc w:val="both"/>
        <w:rPr>
          <w:rFonts w:asciiTheme="majorHAnsi" w:hAnsiTheme="majorHAnsi"/>
          <w:sz w:val="24"/>
          <w:szCs w:val="24"/>
        </w:rPr>
      </w:pPr>
      <w:r w:rsidRPr="002D6034">
        <w:rPr>
          <w:rFonts w:asciiTheme="majorHAnsi" w:hAnsiTheme="majorHAnsi" w:cs="Times New Roman"/>
          <w:sz w:val="24"/>
          <w:szCs w:val="24"/>
        </w:rPr>
        <w:t>justificarea necesităţii proiectului</w:t>
      </w:r>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r w:rsidR="00574441">
        <w:rPr>
          <w:rFonts w:asciiTheme="majorHAnsi" w:hAnsiTheme="majorHAnsi"/>
          <w:sz w:val="24"/>
          <w:szCs w:val="24"/>
        </w:rPr>
        <w:t xml:space="preserve">Statiunea </w:t>
      </w:r>
      <w:r w:rsidR="0025339E">
        <w:rPr>
          <w:rFonts w:asciiTheme="majorHAnsi" w:hAnsiTheme="majorHAnsi"/>
          <w:sz w:val="24"/>
          <w:szCs w:val="24"/>
        </w:rPr>
        <w:t>Jupiter</w:t>
      </w:r>
      <w:r w:rsidR="00574441">
        <w:rPr>
          <w:rFonts w:asciiTheme="majorHAnsi" w:hAnsiTheme="majorHAnsi"/>
          <w:sz w:val="24"/>
          <w:szCs w:val="24"/>
        </w:rPr>
        <w:t>, u</w:t>
      </w:r>
      <w:r w:rsidR="002D6034" w:rsidRPr="002D6034">
        <w:rPr>
          <w:rFonts w:asciiTheme="majorHAnsi" w:hAnsiTheme="majorHAnsi"/>
          <w:sz w:val="24"/>
          <w:szCs w:val="24"/>
        </w:rPr>
        <w:t xml:space="preserve">na dintre localitățile turistice din zona litoralului românesc al Mării Negre, </w:t>
      </w:r>
      <w:r w:rsidR="002D6034">
        <w:rPr>
          <w:rFonts w:asciiTheme="majorHAnsi" w:hAnsiTheme="majorHAnsi"/>
          <w:sz w:val="24"/>
          <w:szCs w:val="24"/>
        </w:rPr>
        <w:t xml:space="preserve">a cunoscut o dezvoltare lentă cu </w:t>
      </w:r>
      <w:r w:rsidR="002D6034" w:rsidRPr="002D6034">
        <w:rPr>
          <w:rFonts w:asciiTheme="majorHAnsi" w:hAnsiTheme="majorHAnsi"/>
          <w:sz w:val="24"/>
          <w:szCs w:val="24"/>
        </w:rPr>
        <w:t>modernizări deosebite în ultimii ani. Fluxul turistic tot mai mare și cererea sporită de spații de cazare a determinat dezvoltarea continuă a construcțiilo</w:t>
      </w:r>
      <w:r w:rsidR="00574441">
        <w:rPr>
          <w:rFonts w:asciiTheme="majorHAnsi" w:hAnsiTheme="majorHAnsi"/>
          <w:sz w:val="24"/>
          <w:szCs w:val="24"/>
        </w:rPr>
        <w:t>r de vile, pensiuni și hoteluri cat si restaurarea celor vechi.</w:t>
      </w:r>
    </w:p>
    <w:p w14:paraId="0EBA94C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14:paraId="26EB94BB" w14:textId="77777777"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14:paraId="36B5810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14:paraId="6C22F09B" w14:textId="77777777"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14:paraId="1375641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14:paraId="198CC076" w14:textId="323EA991" w:rsidR="00AE5A71" w:rsidRDefault="00AE5A71" w:rsidP="002D6034">
      <w:pPr>
        <w:autoSpaceDE w:val="0"/>
        <w:autoSpaceDN w:val="0"/>
        <w:adjustRightInd w:val="0"/>
        <w:spacing w:after="0"/>
        <w:ind w:right="119" w:firstLine="720"/>
        <w:jc w:val="both"/>
        <w:rPr>
          <w:rFonts w:asciiTheme="majorHAnsi" w:hAnsiTheme="majorHAnsi" w:cs="Times New Roman"/>
          <w:sz w:val="24"/>
          <w:szCs w:val="24"/>
        </w:rPr>
      </w:pPr>
      <w:bookmarkStart w:id="1" w:name="_Hlk701393"/>
      <w:r w:rsidRPr="0025339E">
        <w:rPr>
          <w:rFonts w:asciiTheme="majorHAnsi" w:hAnsiTheme="majorHAnsi" w:cs="Times New Roman"/>
          <w:sz w:val="24"/>
          <w:szCs w:val="24"/>
        </w:rPr>
        <w:t xml:space="preserve">Amplasamentul pe care urmează să se realizeze proiectul este situat în </w:t>
      </w:r>
      <w:proofErr w:type="gramStart"/>
      <w:r w:rsidRPr="0025339E">
        <w:rPr>
          <w:rFonts w:asciiTheme="majorHAnsi" w:hAnsiTheme="majorHAnsi" w:cs="Times New Roman"/>
          <w:sz w:val="24"/>
          <w:szCs w:val="24"/>
        </w:rPr>
        <w:t>intravilanul  mun</w:t>
      </w:r>
      <w:proofErr w:type="gramEnd"/>
      <w:r w:rsidRPr="0025339E">
        <w:rPr>
          <w:rFonts w:asciiTheme="majorHAnsi" w:hAnsiTheme="majorHAnsi" w:cs="Times New Roman"/>
          <w:sz w:val="24"/>
          <w:szCs w:val="24"/>
        </w:rPr>
        <w:t xml:space="preserve">. </w:t>
      </w:r>
      <w:r w:rsidR="004A505D" w:rsidRPr="0025339E">
        <w:rPr>
          <w:rFonts w:asciiTheme="majorHAnsi" w:hAnsiTheme="majorHAnsi" w:cs="Times New Roman"/>
          <w:sz w:val="24"/>
          <w:szCs w:val="24"/>
        </w:rPr>
        <w:t xml:space="preserve">Mangalia, </w:t>
      </w:r>
      <w:r w:rsidR="00574441" w:rsidRPr="0025339E">
        <w:rPr>
          <w:rFonts w:asciiTheme="majorHAnsi" w:hAnsiTheme="majorHAnsi" w:cs="Times New Roman"/>
          <w:sz w:val="24"/>
          <w:szCs w:val="24"/>
        </w:rPr>
        <w:t>S</w:t>
      </w:r>
      <w:r w:rsidR="00970390" w:rsidRPr="0025339E">
        <w:rPr>
          <w:rFonts w:asciiTheme="majorHAnsi" w:hAnsiTheme="majorHAnsi" w:cs="Times New Roman"/>
          <w:sz w:val="24"/>
          <w:szCs w:val="24"/>
        </w:rPr>
        <w:t>tatiunea</w:t>
      </w:r>
      <w:r w:rsidR="00970390" w:rsidRPr="0025339E">
        <w:rPr>
          <w:rFonts w:asciiTheme="majorHAnsi" w:hAnsiTheme="majorHAnsi"/>
        </w:rPr>
        <w:t xml:space="preserve"> </w:t>
      </w:r>
      <w:r w:rsidR="0025339E" w:rsidRPr="0025339E">
        <w:rPr>
          <w:rFonts w:asciiTheme="majorHAnsi" w:hAnsiTheme="majorHAnsi"/>
          <w:sz w:val="24"/>
          <w:szCs w:val="24"/>
        </w:rPr>
        <w:t>Jupiter</w:t>
      </w:r>
      <w:r w:rsidR="0025339E">
        <w:rPr>
          <w:rFonts w:asciiTheme="majorHAnsi" w:hAnsiTheme="majorHAnsi"/>
          <w:sz w:val="24"/>
          <w:szCs w:val="24"/>
        </w:rPr>
        <w:t>, zona restaurant Orizont</w:t>
      </w:r>
      <w:r w:rsidR="00E27A65">
        <w:rPr>
          <w:rFonts w:asciiTheme="majorHAnsi" w:hAnsiTheme="majorHAnsi" w:cs="Times New Roman"/>
          <w:sz w:val="24"/>
          <w:szCs w:val="24"/>
        </w:rPr>
        <w:t>,</w:t>
      </w:r>
      <w:r w:rsidR="00574441">
        <w:rPr>
          <w:rFonts w:asciiTheme="majorHAnsi" w:hAnsiTheme="majorHAnsi" w:cs="Times New Roman"/>
          <w:sz w:val="24"/>
          <w:szCs w:val="24"/>
        </w:rPr>
        <w:t xml:space="preserve"> situat </w:t>
      </w:r>
      <w:r w:rsidR="00197319">
        <w:rPr>
          <w:rFonts w:asciiTheme="majorHAnsi" w:hAnsiTheme="majorHAnsi" w:cs="Times New Roman"/>
          <w:sz w:val="24"/>
          <w:szCs w:val="24"/>
        </w:rPr>
        <w:t xml:space="preserve">zona de </w:t>
      </w:r>
      <w:r w:rsidR="00574441">
        <w:rPr>
          <w:rFonts w:asciiTheme="majorHAnsi" w:hAnsiTheme="majorHAnsi" w:cs="Times New Roman"/>
          <w:sz w:val="24"/>
          <w:szCs w:val="24"/>
        </w:rPr>
        <w:t>nord</w:t>
      </w:r>
      <w:r w:rsidR="00197319">
        <w:rPr>
          <w:rFonts w:asciiTheme="majorHAnsi" w:hAnsiTheme="majorHAnsi" w:cs="Times New Roman"/>
          <w:sz w:val="24"/>
          <w:szCs w:val="24"/>
        </w:rPr>
        <w:t xml:space="preserve"> a municipiului</w:t>
      </w:r>
      <w:r w:rsidR="00574441">
        <w:rPr>
          <w:rFonts w:asciiTheme="majorHAnsi" w:hAnsiTheme="majorHAnsi" w:cs="Times New Roman"/>
          <w:sz w:val="24"/>
          <w:szCs w:val="24"/>
        </w:rPr>
        <w:t xml:space="preserve"> Mangalia</w:t>
      </w:r>
      <w:r w:rsidR="00197319">
        <w:rPr>
          <w:rFonts w:asciiTheme="majorHAnsi" w:hAnsiTheme="majorHAnsi" w:cs="Times New Roman"/>
          <w:sz w:val="24"/>
          <w:szCs w:val="24"/>
        </w:rPr>
        <w:t>,</w:t>
      </w:r>
      <w:r w:rsidRPr="007E4149">
        <w:rPr>
          <w:rFonts w:asciiTheme="majorHAnsi" w:hAnsiTheme="majorHAnsi" w:cs="Times New Roman"/>
          <w:sz w:val="24"/>
          <w:szCs w:val="24"/>
        </w:rPr>
        <w:t xml:space="preserve"> terenul are suprafaț</w:t>
      </w:r>
      <w:r w:rsidR="004A505D">
        <w:rPr>
          <w:rFonts w:asciiTheme="majorHAnsi" w:hAnsiTheme="majorHAnsi" w:cs="Times New Roman"/>
          <w:sz w:val="24"/>
          <w:szCs w:val="24"/>
        </w:rPr>
        <w:t>a</w:t>
      </w:r>
      <w:r w:rsidRPr="007E4149">
        <w:rPr>
          <w:rFonts w:asciiTheme="majorHAnsi" w:hAnsiTheme="majorHAnsi" w:cs="Times New Roman"/>
          <w:sz w:val="24"/>
          <w:szCs w:val="24"/>
        </w:rPr>
        <w:t xml:space="preserve"> de </w:t>
      </w:r>
      <w:r w:rsidR="00970390">
        <w:rPr>
          <w:rFonts w:asciiTheme="majorHAnsi" w:hAnsiTheme="majorHAnsi" w:cs="Times New Roman"/>
          <w:sz w:val="24"/>
          <w:szCs w:val="24"/>
        </w:rPr>
        <w:t>1</w:t>
      </w:r>
      <w:r w:rsidR="00F955C1">
        <w:rPr>
          <w:rFonts w:asciiTheme="majorHAnsi" w:hAnsiTheme="majorHAnsi" w:cs="Times New Roman"/>
          <w:sz w:val="24"/>
          <w:szCs w:val="24"/>
        </w:rPr>
        <w:t>000</w:t>
      </w:r>
      <w:proofErr w:type="gramStart"/>
      <w:r w:rsidR="00EA73D2">
        <w:rPr>
          <w:rFonts w:asciiTheme="majorHAnsi" w:hAnsiTheme="majorHAnsi" w:cs="Times New Roman"/>
          <w:sz w:val="24"/>
          <w:szCs w:val="24"/>
        </w:rPr>
        <w:t>,</w:t>
      </w:r>
      <w:r w:rsidR="000F5F61" w:rsidRPr="007E4149">
        <w:rPr>
          <w:rFonts w:asciiTheme="majorHAnsi" w:hAnsiTheme="majorHAnsi" w:cs="Times New Roman"/>
          <w:sz w:val="24"/>
          <w:szCs w:val="24"/>
        </w:rPr>
        <w:t>00</w:t>
      </w:r>
      <w:r w:rsidRPr="007E4149">
        <w:rPr>
          <w:rFonts w:asciiTheme="majorHAnsi" w:hAnsiTheme="majorHAnsi" w:cs="Times New Roman"/>
          <w:sz w:val="24"/>
          <w:szCs w:val="24"/>
        </w:rPr>
        <w:t>mp</w:t>
      </w:r>
      <w:proofErr w:type="gramEnd"/>
      <w:r w:rsidR="004A505D">
        <w:rPr>
          <w:rFonts w:asciiTheme="majorHAnsi" w:hAnsiTheme="majorHAnsi" w:cs="Times New Roman"/>
          <w:sz w:val="24"/>
          <w:szCs w:val="24"/>
        </w:rPr>
        <w:t xml:space="preserve"> din masuratori cadastrale si din acte</w:t>
      </w:r>
      <w:r w:rsidRPr="007E4149">
        <w:rPr>
          <w:rFonts w:asciiTheme="majorHAnsi" w:hAnsiTheme="majorHAnsi" w:cs="Times New Roman"/>
          <w:sz w:val="24"/>
          <w:szCs w:val="24"/>
        </w:rPr>
        <w:t xml:space="preserve">, cu </w:t>
      </w:r>
      <w:r w:rsidR="00970390">
        <w:rPr>
          <w:rFonts w:asciiTheme="majorHAnsi" w:hAnsiTheme="majorHAnsi" w:cs="Times New Roman"/>
          <w:sz w:val="24"/>
          <w:szCs w:val="24"/>
        </w:rPr>
        <w:t xml:space="preserve">acces din strada </w:t>
      </w:r>
      <w:r w:rsidR="00F955C1">
        <w:rPr>
          <w:rFonts w:asciiTheme="majorHAnsi" w:hAnsiTheme="majorHAnsi" w:cs="Times New Roman"/>
          <w:sz w:val="24"/>
          <w:szCs w:val="24"/>
        </w:rPr>
        <w:t>Salcamului</w:t>
      </w:r>
      <w:r w:rsidR="0012577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identificat cu nr. Cadastral </w:t>
      </w:r>
      <w:r w:rsidR="00F955C1">
        <w:rPr>
          <w:rFonts w:asciiTheme="majorHAnsi" w:hAnsiTheme="majorHAnsi" w:cs="Times New Roman"/>
          <w:sz w:val="24"/>
          <w:szCs w:val="24"/>
        </w:rPr>
        <w:t>111701</w:t>
      </w:r>
      <w:r w:rsidRPr="007E4149">
        <w:rPr>
          <w:rFonts w:asciiTheme="majorHAnsi" w:hAnsiTheme="majorHAnsi" w:cs="Times New Roman"/>
          <w:sz w:val="24"/>
          <w:szCs w:val="24"/>
        </w:rPr>
        <w:t>, este proprietatea</w:t>
      </w:r>
      <w:r w:rsidR="00970390">
        <w:rPr>
          <w:rFonts w:asciiTheme="majorHAnsi" w:hAnsiTheme="majorHAnsi" w:cs="Times New Roman"/>
          <w:sz w:val="24"/>
          <w:szCs w:val="24"/>
        </w:rPr>
        <w:t xml:space="preserve"> </w:t>
      </w:r>
      <w:r w:rsidR="001E51CA">
        <w:rPr>
          <w:rFonts w:asciiTheme="majorHAnsi" w:hAnsiTheme="majorHAnsi" w:cs="Times New Roman"/>
          <w:sz w:val="24"/>
          <w:szCs w:val="24"/>
        </w:rPr>
        <w:t xml:space="preserve">familiei </w:t>
      </w:r>
      <w:r w:rsidR="00F955C1">
        <w:rPr>
          <w:rFonts w:asciiTheme="majorHAnsi" w:hAnsiTheme="majorHAnsi" w:cs="Times New Roman"/>
          <w:sz w:val="24"/>
          <w:szCs w:val="24"/>
        </w:rPr>
        <w:t>Coman</w:t>
      </w:r>
      <w:r w:rsidR="000C069D">
        <w:rPr>
          <w:rFonts w:asciiTheme="majorHAnsi" w:hAnsiTheme="majorHAnsi" w:cs="Times New Roman"/>
          <w:sz w:val="24"/>
          <w:szCs w:val="24"/>
        </w:rPr>
        <w:t xml:space="preserve">, conform </w:t>
      </w:r>
      <w:r w:rsidR="00970390" w:rsidRPr="00970390">
        <w:rPr>
          <w:rFonts w:asciiTheme="majorHAnsi" w:hAnsiTheme="majorHAnsi" w:cs="Times New Roman"/>
          <w:sz w:val="24"/>
          <w:szCs w:val="24"/>
        </w:rPr>
        <w:t xml:space="preserve">Contract de Vanzare cu incheiere de autentificare nr. </w:t>
      </w:r>
      <w:r w:rsidR="001E51CA">
        <w:rPr>
          <w:rFonts w:asciiTheme="majorHAnsi" w:hAnsiTheme="majorHAnsi" w:cs="Times New Roman"/>
          <w:sz w:val="24"/>
          <w:szCs w:val="24"/>
        </w:rPr>
        <w:t>254/28.01.2020</w:t>
      </w:r>
      <w:r w:rsidR="00970390" w:rsidRPr="00970390">
        <w:rPr>
          <w:rFonts w:asciiTheme="majorHAnsi" w:hAnsiTheme="majorHAnsi" w:cs="Times New Roman"/>
          <w:sz w:val="24"/>
          <w:szCs w:val="24"/>
        </w:rPr>
        <w:t>,</w:t>
      </w:r>
      <w:r w:rsidR="00236C87">
        <w:rPr>
          <w:rFonts w:asciiTheme="majorHAnsi" w:hAnsiTheme="majorHAnsi" w:cs="Times New Roman"/>
          <w:sz w:val="24"/>
          <w:szCs w:val="24"/>
        </w:rPr>
        <w:t xml:space="preserve"> intabulata conform incheierii </w:t>
      </w:r>
      <w:r w:rsidR="00236C87" w:rsidRPr="00471678">
        <w:rPr>
          <w:rFonts w:asciiTheme="majorHAnsi" w:hAnsiTheme="majorHAnsi" w:cs="Times New Roman"/>
          <w:sz w:val="24"/>
          <w:szCs w:val="24"/>
        </w:rPr>
        <w:t>nr.</w:t>
      </w:r>
      <w:r w:rsidR="00E27A65" w:rsidRPr="00471678">
        <w:rPr>
          <w:sz w:val="24"/>
          <w:szCs w:val="24"/>
        </w:rPr>
        <w:t xml:space="preserve"> </w:t>
      </w:r>
      <w:r w:rsidR="001E51CA">
        <w:rPr>
          <w:sz w:val="24"/>
          <w:szCs w:val="24"/>
        </w:rPr>
        <w:t>2772/2020</w:t>
      </w:r>
      <w:r w:rsidR="00E27A65" w:rsidRPr="00471678">
        <w:rPr>
          <w:rFonts w:asciiTheme="majorHAnsi" w:hAnsiTheme="majorHAnsi" w:cs="Times New Roman"/>
          <w:sz w:val="24"/>
          <w:szCs w:val="24"/>
        </w:rPr>
        <w:t xml:space="preserve"> </w:t>
      </w:r>
      <w:r w:rsidR="00236C87" w:rsidRPr="00471678">
        <w:rPr>
          <w:rFonts w:asciiTheme="majorHAnsi" w:hAnsiTheme="majorHAnsi" w:cs="Times New Roman"/>
          <w:sz w:val="24"/>
          <w:szCs w:val="24"/>
        </w:rPr>
        <w:t>la</w:t>
      </w:r>
      <w:r w:rsidR="00236C87">
        <w:rPr>
          <w:rFonts w:asciiTheme="majorHAnsi" w:hAnsiTheme="majorHAnsi" w:cs="Times New Roman"/>
          <w:sz w:val="24"/>
          <w:szCs w:val="24"/>
        </w:rPr>
        <w:t xml:space="preserve"> OCPI Constanta, BCPI Mangalia.</w:t>
      </w:r>
    </w:p>
    <w:p w14:paraId="2EC0FFEC" w14:textId="38A99CD8" w:rsidR="00A16793"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2E3152DE" w14:textId="77777777" w:rsidR="00E95F12" w:rsidRDefault="00E95F12" w:rsidP="00EA73D2">
      <w:pPr>
        <w:autoSpaceDE w:val="0"/>
        <w:autoSpaceDN w:val="0"/>
        <w:adjustRightInd w:val="0"/>
        <w:spacing w:after="0"/>
        <w:ind w:right="119" w:firstLine="720"/>
        <w:jc w:val="both"/>
        <w:rPr>
          <w:rFonts w:asciiTheme="majorHAnsi" w:hAnsiTheme="majorHAnsi" w:cs="Times New Roman"/>
          <w:sz w:val="24"/>
          <w:szCs w:val="24"/>
        </w:rPr>
      </w:pPr>
    </w:p>
    <w:p w14:paraId="02B650FF" w14:textId="23CB1F2A" w:rsidR="009951B6" w:rsidRDefault="00567547"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C</w:t>
      </w:r>
      <w:r w:rsidR="00AE5A71" w:rsidRPr="007E4149">
        <w:rPr>
          <w:rFonts w:asciiTheme="majorHAnsi" w:hAnsiTheme="majorHAnsi" w:cs="Times New Roman"/>
          <w:sz w:val="24"/>
          <w:szCs w:val="24"/>
        </w:rPr>
        <w:t>onform Certificat de Urbanism</w:t>
      </w:r>
      <w:r w:rsidR="00C61669" w:rsidRPr="007E4149">
        <w:rPr>
          <w:rFonts w:asciiTheme="majorHAnsi" w:hAnsiTheme="majorHAnsi" w:cs="Times New Roman"/>
          <w:sz w:val="24"/>
          <w:szCs w:val="24"/>
        </w:rPr>
        <w:t xml:space="preserve"> nr.</w:t>
      </w:r>
      <w:r w:rsidR="000B4766">
        <w:rPr>
          <w:rFonts w:asciiTheme="majorHAnsi" w:hAnsiTheme="majorHAnsi" w:cs="Times New Roman"/>
          <w:sz w:val="24"/>
          <w:szCs w:val="24"/>
        </w:rPr>
        <w:t xml:space="preserve"> </w:t>
      </w:r>
      <w:r w:rsidR="001305F0">
        <w:rPr>
          <w:rFonts w:asciiTheme="majorHAnsi" w:hAnsiTheme="majorHAnsi" w:cs="Times New Roman"/>
          <w:sz w:val="24"/>
          <w:szCs w:val="24"/>
        </w:rPr>
        <w:t>320/25.05.2020</w:t>
      </w:r>
      <w:r>
        <w:rPr>
          <w:rFonts w:asciiTheme="majorHAnsi" w:hAnsiTheme="majorHAnsi" w:cs="Times New Roman"/>
          <w:sz w:val="24"/>
          <w:szCs w:val="24"/>
        </w:rPr>
        <w:t xml:space="preserve">, </w:t>
      </w:r>
      <w:r w:rsidR="001C1DBF">
        <w:rPr>
          <w:rFonts w:asciiTheme="majorHAnsi" w:hAnsiTheme="majorHAnsi" w:cs="Times New Roman"/>
          <w:sz w:val="24"/>
          <w:szCs w:val="24"/>
        </w:rPr>
        <w:t>teren</w:t>
      </w:r>
      <w:r>
        <w:rPr>
          <w:rFonts w:asciiTheme="majorHAnsi" w:hAnsiTheme="majorHAnsi" w:cs="Times New Roman"/>
          <w:sz w:val="24"/>
          <w:szCs w:val="24"/>
        </w:rPr>
        <w:t xml:space="preserve">ul este inregistrat la categoria de folosinta curti – constructii Cc,  face parte din zona de impozitare A conform HCL Mangalia nr.116 din 21.12.2016- anexa </w:t>
      </w:r>
      <w:r w:rsidR="001305F0">
        <w:rPr>
          <w:rFonts w:asciiTheme="majorHAnsi" w:hAnsiTheme="majorHAnsi" w:cs="Times New Roman"/>
          <w:sz w:val="24"/>
          <w:szCs w:val="24"/>
        </w:rPr>
        <w:t>1</w:t>
      </w:r>
      <w:r>
        <w:rPr>
          <w:rFonts w:asciiTheme="majorHAnsi" w:hAnsiTheme="majorHAnsi" w:cs="Times New Roman"/>
          <w:sz w:val="24"/>
          <w:szCs w:val="24"/>
        </w:rPr>
        <w:t xml:space="preserve">, functiunea dominanata este de turism cu cazare in hoteluri, </w:t>
      </w:r>
      <w:r w:rsidR="00510FA3">
        <w:rPr>
          <w:rFonts w:asciiTheme="majorHAnsi" w:hAnsiTheme="majorHAnsi" w:cs="Times New Roman"/>
          <w:sz w:val="24"/>
          <w:szCs w:val="24"/>
        </w:rPr>
        <w:t>pensiuni, agentii de turism, restaurant, baruri, cafenel</w:t>
      </w:r>
      <w:r w:rsidR="005C73D4">
        <w:rPr>
          <w:rFonts w:asciiTheme="majorHAnsi" w:hAnsiTheme="majorHAnsi" w:cs="Times New Roman"/>
          <w:sz w:val="24"/>
          <w:szCs w:val="24"/>
        </w:rPr>
        <w:t>e</w:t>
      </w:r>
      <w:r w:rsidR="00510FA3">
        <w:rPr>
          <w:rFonts w:asciiTheme="majorHAnsi" w:hAnsiTheme="majorHAnsi" w:cs="Times New Roman"/>
          <w:sz w:val="24"/>
          <w:szCs w:val="24"/>
        </w:rPr>
        <w:t>, cofetari</w:t>
      </w:r>
      <w:r w:rsidR="001305F0">
        <w:rPr>
          <w:rFonts w:asciiTheme="majorHAnsi" w:hAnsiTheme="majorHAnsi" w:cs="Times New Roman"/>
          <w:sz w:val="24"/>
          <w:szCs w:val="24"/>
        </w:rPr>
        <w:t xml:space="preserve"> iar f</w:t>
      </w:r>
      <w:r w:rsidR="001305F0" w:rsidRPr="001305F0">
        <w:rPr>
          <w:rFonts w:asciiTheme="majorHAnsi" w:hAnsiTheme="majorHAnsi" w:cs="Times New Roman"/>
          <w:sz w:val="24"/>
          <w:szCs w:val="24"/>
        </w:rPr>
        <w:t>olosinta actuala a terenului este de teren liber</w:t>
      </w:r>
      <w:r w:rsidR="001305F0">
        <w:rPr>
          <w:rFonts w:asciiTheme="majorHAnsi" w:hAnsiTheme="majorHAnsi" w:cs="Times New Roman"/>
          <w:sz w:val="24"/>
          <w:szCs w:val="24"/>
        </w:rPr>
        <w:t>.</w:t>
      </w:r>
    </w:p>
    <w:p w14:paraId="1318538E" w14:textId="301C5809" w:rsidR="00AE5A71" w:rsidRPr="007E4149" w:rsidRDefault="009951B6" w:rsidP="00E23F9C">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1C1DBF">
        <w:rPr>
          <w:rFonts w:asciiTheme="majorHAnsi" w:hAnsiTheme="majorHAnsi" w:cs="Times New Roman"/>
          <w:sz w:val="24"/>
          <w:szCs w:val="24"/>
        </w:rPr>
        <w:t xml:space="preserve"> </w:t>
      </w:r>
      <w:bookmarkEnd w:id="1"/>
    </w:p>
    <w:p w14:paraId="274A3984" w14:textId="77777777"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14:paraId="658D4901" w14:textId="6DAC95A6"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 xml:space="preserve">Suprafata </w:t>
      </w:r>
      <w:proofErr w:type="gramStart"/>
      <w:r w:rsidRPr="00844AB3">
        <w:rPr>
          <w:rFonts w:asciiTheme="majorHAnsi" w:hAnsiTheme="majorHAnsi" w:cs="Times New Roman"/>
          <w:b/>
          <w:sz w:val="24"/>
          <w:szCs w:val="24"/>
        </w:rPr>
        <w:t>teren :</w:t>
      </w:r>
      <w:proofErr w:type="gramEnd"/>
      <w:r w:rsidRPr="00844AB3">
        <w:rPr>
          <w:rFonts w:asciiTheme="majorHAnsi" w:hAnsiTheme="majorHAnsi" w:cs="Times New Roman"/>
          <w:b/>
          <w:sz w:val="24"/>
          <w:szCs w:val="24"/>
        </w:rPr>
        <w:t xml:space="preserve"> </w:t>
      </w:r>
      <w:r w:rsidR="00510FA3">
        <w:rPr>
          <w:rFonts w:asciiTheme="majorHAnsi" w:hAnsiTheme="majorHAnsi" w:cs="Times New Roman"/>
          <w:b/>
          <w:sz w:val="24"/>
          <w:szCs w:val="24"/>
        </w:rPr>
        <w:t>1000</w:t>
      </w:r>
      <w:r w:rsidR="0060032A" w:rsidRPr="0060032A">
        <w:rPr>
          <w:rFonts w:asciiTheme="majorHAnsi" w:hAnsiTheme="majorHAnsi" w:cs="Times New Roman"/>
          <w:b/>
          <w:sz w:val="24"/>
          <w:szCs w:val="24"/>
        </w:rPr>
        <w:t>,00m</w:t>
      </w:r>
      <w:r w:rsidR="00510FA3">
        <w:rPr>
          <w:rFonts w:asciiTheme="majorHAnsi" w:hAnsiTheme="majorHAnsi" w:cs="Times New Roman"/>
          <w:b/>
          <w:sz w:val="24"/>
          <w:szCs w:val="24"/>
        </w:rPr>
        <w:t xml:space="preserve">p din masuratori cadastrale si </w:t>
      </w:r>
      <w:r w:rsidR="0060032A" w:rsidRPr="0060032A">
        <w:rPr>
          <w:rFonts w:asciiTheme="majorHAnsi" w:hAnsiTheme="majorHAnsi" w:cs="Times New Roman"/>
          <w:b/>
          <w:sz w:val="24"/>
          <w:szCs w:val="24"/>
        </w:rPr>
        <w:t xml:space="preserve">din acte </w:t>
      </w:r>
    </w:p>
    <w:p w14:paraId="78369336" w14:textId="05B12456" w:rsidR="00592957" w:rsidRP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60032A">
        <w:rPr>
          <w:rFonts w:asciiTheme="majorHAnsi" w:hAnsiTheme="majorHAnsi" w:cs="Times New Roman"/>
          <w:sz w:val="24"/>
          <w:szCs w:val="24"/>
        </w:rPr>
        <w:t>–</w:t>
      </w:r>
      <w:r w:rsidR="00592957" w:rsidRPr="00592957">
        <w:rPr>
          <w:rFonts w:asciiTheme="majorHAnsi" w:hAnsiTheme="majorHAnsi" w:cs="Times New Roman"/>
          <w:sz w:val="24"/>
          <w:szCs w:val="24"/>
        </w:rPr>
        <w:t xml:space="preserve"> </w:t>
      </w:r>
      <w:r w:rsidR="00510FA3">
        <w:rPr>
          <w:rFonts w:asciiTheme="majorHAnsi" w:hAnsiTheme="majorHAnsi" w:cs="Times New Roman"/>
          <w:sz w:val="24"/>
          <w:szCs w:val="24"/>
        </w:rPr>
        <w:t>0,00</w:t>
      </w:r>
      <w:r w:rsidR="00F81958">
        <w:rPr>
          <w:rFonts w:asciiTheme="majorHAnsi" w:hAnsiTheme="majorHAnsi" w:cs="Times New Roman"/>
          <w:sz w:val="24"/>
          <w:szCs w:val="24"/>
        </w:rPr>
        <w:t xml:space="preserve"> mp</w:t>
      </w:r>
    </w:p>
    <w:p w14:paraId="60BA7560" w14:textId="36F5366C" w:rsidR="00592957" w:rsidRPr="00592957" w:rsidRDefault="00592957" w:rsidP="00DE7BBC">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592957">
        <w:rPr>
          <w:rFonts w:asciiTheme="majorHAnsi" w:hAnsiTheme="majorHAnsi" w:cs="Times New Roman"/>
          <w:sz w:val="24"/>
          <w:szCs w:val="24"/>
        </w:rPr>
        <w:t xml:space="preserve">Suprafaţa desfăşurată </w:t>
      </w:r>
      <w:r>
        <w:rPr>
          <w:rFonts w:asciiTheme="majorHAnsi" w:hAnsiTheme="majorHAnsi" w:cs="Times New Roman"/>
          <w:sz w:val="24"/>
          <w:szCs w:val="24"/>
        </w:rPr>
        <w:t xml:space="preserve"> existent </w:t>
      </w:r>
      <w:r w:rsidR="0060032A">
        <w:rPr>
          <w:rFonts w:asciiTheme="majorHAnsi" w:hAnsiTheme="majorHAnsi" w:cs="Times New Roman"/>
          <w:sz w:val="24"/>
          <w:szCs w:val="24"/>
        </w:rPr>
        <w:t>–</w:t>
      </w:r>
      <w:r w:rsidRPr="00592957">
        <w:rPr>
          <w:rFonts w:asciiTheme="majorHAnsi" w:hAnsiTheme="majorHAnsi" w:cs="Times New Roman"/>
          <w:sz w:val="24"/>
          <w:szCs w:val="24"/>
        </w:rPr>
        <w:t xml:space="preserve"> </w:t>
      </w:r>
      <w:r w:rsidR="00510FA3">
        <w:rPr>
          <w:rFonts w:asciiTheme="majorHAnsi" w:hAnsiTheme="majorHAnsi" w:cs="Times New Roman"/>
          <w:sz w:val="24"/>
          <w:szCs w:val="24"/>
        </w:rPr>
        <w:t>0,00</w:t>
      </w:r>
      <w:r w:rsidR="00F81958">
        <w:rPr>
          <w:rFonts w:asciiTheme="majorHAnsi" w:hAnsiTheme="majorHAnsi" w:cs="Times New Roman"/>
          <w:sz w:val="24"/>
          <w:szCs w:val="24"/>
        </w:rPr>
        <w:t xml:space="preserve"> mp</w:t>
      </w:r>
    </w:p>
    <w:p w14:paraId="6C35E054" w14:textId="7BE40EA9"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 xml:space="preserve">POT existent = </w:t>
      </w:r>
      <w:r w:rsidR="00510FA3">
        <w:rPr>
          <w:rFonts w:asciiTheme="majorHAnsi" w:hAnsiTheme="majorHAnsi" w:cs="Times New Roman"/>
          <w:sz w:val="24"/>
          <w:szCs w:val="24"/>
        </w:rPr>
        <w:t>0,00</w:t>
      </w:r>
      <w:r w:rsidR="008E386D" w:rsidRPr="007E4149">
        <w:rPr>
          <w:rFonts w:asciiTheme="majorHAnsi" w:hAnsiTheme="majorHAnsi" w:cs="Times New Roman"/>
          <w:sz w:val="24"/>
          <w:szCs w:val="24"/>
        </w:rPr>
        <w:t>%</w:t>
      </w:r>
    </w:p>
    <w:p w14:paraId="69EBEB67" w14:textId="782943CF"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existent = 0,0</w:t>
      </w:r>
      <w:r w:rsidR="00510FA3">
        <w:rPr>
          <w:rFonts w:asciiTheme="majorHAnsi" w:hAnsiTheme="majorHAnsi" w:cs="Times New Roman"/>
          <w:sz w:val="24"/>
          <w:szCs w:val="24"/>
        </w:rPr>
        <w:t>0</w:t>
      </w:r>
    </w:p>
    <w:p w14:paraId="1AB2B60C" w14:textId="0B8639F6" w:rsidR="00F13538" w:rsidRPr="001E1E2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Pr="001E1E28">
        <w:rPr>
          <w:rFonts w:asciiTheme="majorHAnsi" w:hAnsiTheme="majorHAnsi" w:cs="Times New Roman"/>
          <w:b/>
          <w:sz w:val="24"/>
          <w:szCs w:val="24"/>
        </w:rPr>
        <w:t xml:space="preserve"> </w:t>
      </w:r>
      <w:r w:rsidR="00032948">
        <w:rPr>
          <w:rFonts w:asciiTheme="majorHAnsi" w:hAnsiTheme="majorHAnsi" w:cs="Times New Roman"/>
          <w:b/>
          <w:sz w:val="24"/>
          <w:szCs w:val="24"/>
        </w:rPr>
        <w:t>297,40</w:t>
      </w:r>
      <w:r w:rsidR="00233D53">
        <w:rPr>
          <w:rFonts w:asciiTheme="majorHAnsi" w:hAnsiTheme="majorHAnsi" w:cs="Times New Roman"/>
          <w:b/>
          <w:sz w:val="24"/>
          <w:szCs w:val="24"/>
        </w:rPr>
        <w:t xml:space="preserve"> </w:t>
      </w:r>
      <w:r w:rsidR="00F81958" w:rsidRPr="001E1E28">
        <w:rPr>
          <w:rFonts w:asciiTheme="majorHAnsi" w:hAnsiTheme="majorHAnsi" w:cs="Times New Roman"/>
          <w:b/>
          <w:sz w:val="24"/>
          <w:szCs w:val="24"/>
        </w:rPr>
        <w:t>mp</w:t>
      </w:r>
    </w:p>
    <w:p w14:paraId="54FEA5DA" w14:textId="3BC411FA" w:rsidR="00F13538" w:rsidRPr="00844AB3" w:rsidRDefault="00F13538" w:rsidP="00F13538">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Suprafaţa desfăşurată propusa </w:t>
      </w:r>
      <w:r>
        <w:rPr>
          <w:rFonts w:asciiTheme="majorHAnsi" w:hAnsiTheme="majorHAnsi" w:cs="Times New Roman"/>
          <w:b/>
          <w:sz w:val="24"/>
          <w:szCs w:val="24"/>
        </w:rPr>
        <w:t>–</w:t>
      </w:r>
      <w:r w:rsidRPr="00844AB3">
        <w:rPr>
          <w:rFonts w:asciiTheme="majorHAnsi" w:hAnsiTheme="majorHAnsi" w:cs="Times New Roman"/>
          <w:b/>
          <w:sz w:val="24"/>
          <w:szCs w:val="24"/>
        </w:rPr>
        <w:t xml:space="preserve"> </w:t>
      </w:r>
      <w:r w:rsidR="00032948">
        <w:rPr>
          <w:rFonts w:asciiTheme="majorHAnsi" w:hAnsiTheme="majorHAnsi" w:cs="Times New Roman"/>
          <w:b/>
          <w:sz w:val="24"/>
          <w:szCs w:val="24"/>
        </w:rPr>
        <w:t>775,42</w:t>
      </w:r>
      <w:r w:rsidR="0060032A">
        <w:rPr>
          <w:rFonts w:asciiTheme="majorHAnsi" w:hAnsiTheme="majorHAnsi" w:cs="Times New Roman"/>
          <w:b/>
          <w:sz w:val="24"/>
          <w:szCs w:val="24"/>
        </w:rPr>
        <w:t xml:space="preserve"> </w:t>
      </w:r>
      <w:r w:rsidR="00F81958">
        <w:rPr>
          <w:rFonts w:asciiTheme="majorHAnsi" w:hAnsiTheme="majorHAnsi" w:cs="Times New Roman"/>
          <w:b/>
          <w:sz w:val="24"/>
          <w:szCs w:val="24"/>
        </w:rPr>
        <w:t>mp</w:t>
      </w:r>
    </w:p>
    <w:p w14:paraId="482D7E93" w14:textId="372B24EF"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D60936" w:rsidRPr="00844AB3">
        <w:rPr>
          <w:rFonts w:asciiTheme="majorHAnsi" w:hAnsiTheme="majorHAnsi" w:cs="Times New Roman"/>
          <w:b/>
          <w:sz w:val="24"/>
          <w:szCs w:val="24"/>
        </w:rPr>
        <w:t xml:space="preserve"> </w:t>
      </w:r>
      <w:r w:rsidR="00032948">
        <w:rPr>
          <w:rFonts w:asciiTheme="majorHAnsi" w:hAnsiTheme="majorHAnsi" w:cs="Times New Roman"/>
          <w:b/>
          <w:sz w:val="24"/>
          <w:szCs w:val="24"/>
        </w:rPr>
        <w:t>29,74</w:t>
      </w:r>
      <w:r w:rsidRPr="00844AB3">
        <w:rPr>
          <w:rFonts w:asciiTheme="majorHAnsi" w:hAnsiTheme="majorHAnsi" w:cs="Times New Roman"/>
          <w:b/>
          <w:sz w:val="24"/>
          <w:szCs w:val="24"/>
        </w:rPr>
        <w:t>%</w:t>
      </w:r>
    </w:p>
    <w:p w14:paraId="145DBA34" w14:textId="1C5CFDB4"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propus </w:t>
      </w:r>
      <w:proofErr w:type="gramStart"/>
      <w:r w:rsidRPr="00844AB3">
        <w:rPr>
          <w:rFonts w:asciiTheme="majorHAnsi" w:hAnsiTheme="majorHAnsi" w:cs="Times New Roman"/>
          <w:b/>
          <w:sz w:val="24"/>
          <w:szCs w:val="24"/>
        </w:rPr>
        <w:t xml:space="preserve">= </w:t>
      </w:r>
      <w:r w:rsidR="0060032A">
        <w:rPr>
          <w:rFonts w:asciiTheme="majorHAnsi" w:hAnsiTheme="majorHAnsi" w:cs="Times New Roman"/>
          <w:b/>
          <w:sz w:val="24"/>
          <w:szCs w:val="24"/>
        </w:rPr>
        <w:t xml:space="preserve"> 0,</w:t>
      </w:r>
      <w:r w:rsidR="00032948">
        <w:rPr>
          <w:rFonts w:asciiTheme="majorHAnsi" w:hAnsiTheme="majorHAnsi" w:cs="Times New Roman"/>
          <w:b/>
          <w:sz w:val="24"/>
          <w:szCs w:val="24"/>
        </w:rPr>
        <w:t>77</w:t>
      </w:r>
      <w:proofErr w:type="gramEnd"/>
    </w:p>
    <w:p w14:paraId="6ABD0679" w14:textId="3F5B6721" w:rsidR="0028082A" w:rsidRPr="005158B6"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5158B6">
        <w:rPr>
          <w:rFonts w:asciiTheme="majorHAnsi" w:hAnsiTheme="majorHAnsi" w:cs="Times New Roman"/>
          <w:b/>
          <w:sz w:val="24"/>
          <w:szCs w:val="24"/>
        </w:rPr>
        <w:t>locuri de parcare propuse –</w:t>
      </w:r>
      <w:r w:rsidR="000763E3" w:rsidRPr="005158B6">
        <w:rPr>
          <w:rFonts w:asciiTheme="majorHAnsi" w:hAnsiTheme="majorHAnsi" w:cs="Times New Roman"/>
          <w:b/>
          <w:sz w:val="24"/>
          <w:szCs w:val="24"/>
        </w:rPr>
        <w:t xml:space="preserve"> </w:t>
      </w:r>
      <w:r w:rsidR="0039455E">
        <w:rPr>
          <w:rFonts w:asciiTheme="majorHAnsi" w:hAnsiTheme="majorHAnsi" w:cs="Times New Roman"/>
          <w:b/>
          <w:sz w:val="24"/>
          <w:szCs w:val="24"/>
        </w:rPr>
        <w:t>7</w:t>
      </w:r>
    </w:p>
    <w:p w14:paraId="70AE48E3" w14:textId="567FC132" w:rsidR="008E386D"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5158B6">
        <w:rPr>
          <w:rFonts w:asciiTheme="majorHAnsi" w:hAnsiTheme="majorHAnsi" w:cs="Times New Roman"/>
          <w:b/>
          <w:sz w:val="24"/>
          <w:szCs w:val="24"/>
        </w:rPr>
        <w:t>suprafata spatiu verde</w:t>
      </w:r>
      <w:r w:rsidR="00844AB3" w:rsidRPr="005158B6">
        <w:rPr>
          <w:rFonts w:asciiTheme="majorHAnsi" w:hAnsiTheme="majorHAnsi" w:cs="Times New Roman"/>
          <w:b/>
          <w:sz w:val="24"/>
          <w:szCs w:val="24"/>
        </w:rPr>
        <w:t xml:space="preserve"> </w:t>
      </w:r>
      <w:r w:rsidR="000763E3" w:rsidRPr="005158B6">
        <w:rPr>
          <w:rFonts w:asciiTheme="majorHAnsi" w:hAnsiTheme="majorHAnsi" w:cs="Times New Roman"/>
          <w:b/>
          <w:sz w:val="24"/>
          <w:szCs w:val="24"/>
        </w:rPr>
        <w:t xml:space="preserve">la sol </w:t>
      </w:r>
      <w:r w:rsidRPr="005158B6">
        <w:rPr>
          <w:rFonts w:asciiTheme="majorHAnsi" w:hAnsiTheme="majorHAnsi" w:cs="Times New Roman"/>
          <w:b/>
          <w:sz w:val="24"/>
          <w:szCs w:val="24"/>
        </w:rPr>
        <w:t>–</w:t>
      </w:r>
      <w:r w:rsidR="005158B6" w:rsidRPr="005158B6">
        <w:rPr>
          <w:rFonts w:asciiTheme="majorHAnsi" w:hAnsiTheme="majorHAnsi" w:cs="Times New Roman"/>
          <w:b/>
          <w:sz w:val="24"/>
          <w:szCs w:val="24"/>
        </w:rPr>
        <w:t xml:space="preserve"> </w:t>
      </w:r>
      <w:r w:rsidR="00BD1197">
        <w:rPr>
          <w:rFonts w:asciiTheme="majorHAnsi" w:hAnsiTheme="majorHAnsi" w:cs="Times New Roman"/>
          <w:b/>
          <w:sz w:val="24"/>
          <w:szCs w:val="24"/>
        </w:rPr>
        <w:t>319,61</w:t>
      </w:r>
      <w:r w:rsidR="000763E3" w:rsidRPr="005158B6">
        <w:rPr>
          <w:rFonts w:asciiTheme="majorHAnsi" w:hAnsiTheme="majorHAnsi" w:cs="Times New Roman"/>
          <w:b/>
          <w:sz w:val="24"/>
          <w:szCs w:val="24"/>
        </w:rPr>
        <w:t xml:space="preserve"> </w:t>
      </w:r>
      <w:r w:rsidRPr="005158B6">
        <w:rPr>
          <w:rFonts w:asciiTheme="majorHAnsi" w:hAnsiTheme="majorHAnsi" w:cs="Times New Roman"/>
          <w:b/>
          <w:sz w:val="24"/>
          <w:szCs w:val="24"/>
        </w:rPr>
        <w:t>mp</w:t>
      </w:r>
    </w:p>
    <w:p w14:paraId="59F5736B" w14:textId="0D8A1F0C" w:rsidR="00BD1197" w:rsidRDefault="00BD1197" w:rsidP="00BD1197">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w:t>
      </w:r>
      <w:r w:rsidRPr="00BD1197">
        <w:rPr>
          <w:rFonts w:asciiTheme="majorHAnsi" w:hAnsiTheme="majorHAnsi" w:cs="Times New Roman"/>
          <w:b/>
          <w:sz w:val="24"/>
          <w:szCs w:val="24"/>
        </w:rPr>
        <w:t xml:space="preserve">suprafata spatiu verde </w:t>
      </w:r>
      <w:r>
        <w:rPr>
          <w:rFonts w:asciiTheme="majorHAnsi" w:hAnsiTheme="majorHAnsi" w:cs="Times New Roman"/>
          <w:b/>
          <w:sz w:val="24"/>
          <w:szCs w:val="24"/>
        </w:rPr>
        <w:t>sub forma de terasa verde</w:t>
      </w:r>
      <w:r w:rsidR="0068630C">
        <w:rPr>
          <w:rFonts w:asciiTheme="majorHAnsi" w:hAnsiTheme="majorHAnsi" w:cs="Times New Roman"/>
          <w:b/>
          <w:sz w:val="24"/>
          <w:szCs w:val="24"/>
        </w:rPr>
        <w:t xml:space="preserve">  si gard verde</w:t>
      </w:r>
      <w:r w:rsidRPr="00BD1197">
        <w:rPr>
          <w:rFonts w:asciiTheme="majorHAnsi" w:hAnsiTheme="majorHAnsi" w:cs="Times New Roman"/>
          <w:b/>
          <w:sz w:val="24"/>
          <w:szCs w:val="24"/>
        </w:rPr>
        <w:t xml:space="preserve"> – </w:t>
      </w:r>
      <w:r>
        <w:rPr>
          <w:rFonts w:asciiTheme="majorHAnsi" w:hAnsiTheme="majorHAnsi" w:cs="Times New Roman"/>
          <w:b/>
          <w:sz w:val="24"/>
          <w:szCs w:val="24"/>
        </w:rPr>
        <w:t>484,25</w:t>
      </w:r>
      <w:r w:rsidRPr="00BD1197">
        <w:rPr>
          <w:rFonts w:asciiTheme="majorHAnsi" w:hAnsiTheme="majorHAnsi" w:cs="Times New Roman"/>
          <w:b/>
          <w:sz w:val="24"/>
          <w:szCs w:val="24"/>
        </w:rPr>
        <w:t>mp</w:t>
      </w:r>
    </w:p>
    <w:p w14:paraId="44561F8C" w14:textId="1C37CBE0" w:rsidR="00BD1197" w:rsidRPr="00BD1197" w:rsidRDefault="00BD1197" w:rsidP="00BD1197">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Circulatii auto/pietonale/trotuare – 382,99 mp</w:t>
      </w:r>
    </w:p>
    <w:p w14:paraId="7618509A" w14:textId="352BE598" w:rsidR="00844AB3" w:rsidRDefault="00844AB3"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5158B6">
        <w:rPr>
          <w:rFonts w:asciiTheme="majorHAnsi" w:hAnsiTheme="majorHAnsi" w:cs="Times New Roman"/>
          <w:b/>
          <w:sz w:val="24"/>
          <w:szCs w:val="24"/>
        </w:rPr>
        <w:t xml:space="preserve">nr. Unitati de cazare </w:t>
      </w:r>
      <w:r w:rsidR="000969AF" w:rsidRPr="005158B6">
        <w:rPr>
          <w:rFonts w:asciiTheme="majorHAnsi" w:hAnsiTheme="majorHAnsi" w:cs="Times New Roman"/>
          <w:b/>
          <w:sz w:val="24"/>
          <w:szCs w:val="24"/>
        </w:rPr>
        <w:t>–</w:t>
      </w:r>
      <w:r w:rsidRPr="005158B6">
        <w:rPr>
          <w:rFonts w:asciiTheme="majorHAnsi" w:hAnsiTheme="majorHAnsi" w:cs="Times New Roman"/>
          <w:b/>
          <w:sz w:val="24"/>
          <w:szCs w:val="24"/>
        </w:rPr>
        <w:t xml:space="preserve"> </w:t>
      </w:r>
      <w:r w:rsidR="0039455E">
        <w:rPr>
          <w:rFonts w:asciiTheme="majorHAnsi" w:hAnsiTheme="majorHAnsi" w:cs="Times New Roman"/>
          <w:b/>
          <w:sz w:val="24"/>
          <w:szCs w:val="24"/>
        </w:rPr>
        <w:t>30</w:t>
      </w:r>
    </w:p>
    <w:p w14:paraId="74BCD3FB" w14:textId="19B6018B" w:rsidR="005C73D4" w:rsidRPr="005158B6" w:rsidRDefault="005C73D4"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Pr>
          <w:rFonts w:asciiTheme="majorHAnsi" w:hAnsiTheme="majorHAnsi" w:cs="Times New Roman"/>
          <w:b/>
          <w:sz w:val="24"/>
          <w:szCs w:val="24"/>
        </w:rPr>
        <w:t xml:space="preserve">lungime imprejmuire teren </w:t>
      </w:r>
      <w:r w:rsidR="0039455E">
        <w:rPr>
          <w:rFonts w:asciiTheme="majorHAnsi" w:hAnsiTheme="majorHAnsi" w:cs="Times New Roman"/>
          <w:b/>
          <w:sz w:val="24"/>
          <w:szCs w:val="24"/>
        </w:rPr>
        <w:t>–</w:t>
      </w:r>
      <w:r>
        <w:rPr>
          <w:rFonts w:asciiTheme="majorHAnsi" w:hAnsiTheme="majorHAnsi" w:cs="Times New Roman"/>
          <w:b/>
          <w:sz w:val="24"/>
          <w:szCs w:val="24"/>
        </w:rPr>
        <w:t xml:space="preserve"> </w:t>
      </w:r>
      <w:r w:rsidR="0039455E">
        <w:rPr>
          <w:rFonts w:asciiTheme="majorHAnsi" w:hAnsiTheme="majorHAnsi" w:cs="Times New Roman"/>
          <w:b/>
          <w:sz w:val="24"/>
          <w:szCs w:val="24"/>
        </w:rPr>
        <w:t>166.92 ml</w:t>
      </w:r>
    </w:p>
    <w:p w14:paraId="1DD90E45" w14:textId="567D8529" w:rsidR="007848A0" w:rsidRDefault="007848A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86A47F1" w14:textId="0888DF5C" w:rsidR="002154E6" w:rsidRDefault="002154E6"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r w:rsidRPr="002154E6">
        <w:rPr>
          <w:rFonts w:asciiTheme="majorHAnsi" w:hAnsiTheme="majorHAnsi" w:cs="Times New Roman"/>
          <w:sz w:val="24"/>
          <w:szCs w:val="24"/>
        </w:rPr>
        <w:t xml:space="preserve">Accesele carosabile si pietonale se realizeaza pe drumul principal – str. </w:t>
      </w:r>
      <w:r w:rsidR="002C031D">
        <w:rPr>
          <w:rFonts w:asciiTheme="majorHAnsi" w:hAnsiTheme="majorHAnsi" w:cs="Times New Roman"/>
          <w:sz w:val="24"/>
          <w:szCs w:val="24"/>
        </w:rPr>
        <w:t>Salcamului</w:t>
      </w:r>
      <w:r w:rsidRPr="002154E6">
        <w:rPr>
          <w:rFonts w:asciiTheme="majorHAnsi" w:hAnsiTheme="majorHAnsi" w:cs="Times New Roman"/>
          <w:sz w:val="24"/>
          <w:szCs w:val="24"/>
        </w:rPr>
        <w:t>.</w:t>
      </w:r>
    </w:p>
    <w:p w14:paraId="3B3B818B" w14:textId="77777777" w:rsidR="002154E6" w:rsidRPr="00802BF0" w:rsidRDefault="002154E6"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B053D51" w14:textId="77777777" w:rsidR="00475015" w:rsidRPr="00802BF0" w:rsidRDefault="008E386D" w:rsidP="00711CCB">
      <w:pPr>
        <w:pStyle w:val="ListParagraph"/>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14:paraId="030E1483" w14:textId="77777777"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p>
    <w:p w14:paraId="47329A80" w14:textId="1C4C6259"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Imobilul proiectat va avea</w:t>
      </w:r>
      <w:r w:rsidR="00561D79">
        <w:rPr>
          <w:rFonts w:asciiTheme="majorHAnsi" w:hAnsiTheme="majorHAnsi" w:cs="Times New Roman"/>
          <w:i/>
          <w:sz w:val="24"/>
          <w:szCs w:val="24"/>
        </w:rPr>
        <w:t xml:space="preserve"> </w:t>
      </w:r>
      <w:r w:rsidR="00C0567A">
        <w:rPr>
          <w:rFonts w:asciiTheme="majorHAnsi" w:hAnsiTheme="majorHAnsi" w:cs="Times New Roman"/>
          <w:i/>
          <w:sz w:val="24"/>
          <w:szCs w:val="24"/>
        </w:rPr>
        <w:t xml:space="preserve">doua </w:t>
      </w:r>
      <w:r w:rsidR="00561D79">
        <w:rPr>
          <w:rFonts w:asciiTheme="majorHAnsi" w:hAnsiTheme="majorHAnsi" w:cs="Times New Roman"/>
          <w:i/>
          <w:sz w:val="24"/>
          <w:szCs w:val="24"/>
        </w:rPr>
        <w:t>nivel</w:t>
      </w:r>
      <w:r w:rsidR="00C0567A">
        <w:rPr>
          <w:rFonts w:asciiTheme="majorHAnsi" w:hAnsiTheme="majorHAnsi" w:cs="Times New Roman"/>
          <w:i/>
          <w:sz w:val="24"/>
          <w:szCs w:val="24"/>
        </w:rPr>
        <w:t>e</w:t>
      </w:r>
      <w:r w:rsidR="00561D79">
        <w:rPr>
          <w:rFonts w:asciiTheme="majorHAnsi" w:hAnsiTheme="majorHAnsi" w:cs="Times New Roman"/>
          <w:i/>
          <w:sz w:val="24"/>
          <w:szCs w:val="24"/>
        </w:rPr>
        <w:t xml:space="preserve"> </w:t>
      </w:r>
      <w:r w:rsidRPr="005737DE">
        <w:rPr>
          <w:rFonts w:asciiTheme="majorHAnsi" w:hAnsiTheme="majorHAnsi" w:cs="Times New Roman"/>
          <w:i/>
          <w:sz w:val="24"/>
          <w:szCs w:val="24"/>
        </w:rPr>
        <w:t xml:space="preserve">si se va compune in modul urmator din punct de vedere functional: </w:t>
      </w:r>
    </w:p>
    <w:p w14:paraId="47B101C5" w14:textId="349FCC8D" w:rsidR="00C0567A" w:rsidRPr="00C0567A" w:rsidRDefault="00C0567A" w:rsidP="00C0567A">
      <w:pPr>
        <w:pStyle w:val="ListParagraph"/>
        <w:numPr>
          <w:ilvl w:val="0"/>
          <w:numId w:val="48"/>
        </w:numPr>
        <w:spacing w:after="0"/>
        <w:rPr>
          <w:rFonts w:asciiTheme="majorHAnsi" w:eastAsia="Times New Roman" w:hAnsiTheme="majorHAnsi" w:cs="Times New Roman"/>
          <w:bCs/>
          <w:color w:val="000000" w:themeColor="text1"/>
          <w:sz w:val="24"/>
          <w:szCs w:val="24"/>
          <w:lang w:eastAsia="ro-RO"/>
        </w:rPr>
      </w:pPr>
      <w:r w:rsidRPr="00C0567A">
        <w:rPr>
          <w:rFonts w:asciiTheme="majorHAnsi" w:eastAsia="Times New Roman" w:hAnsiTheme="majorHAnsi" w:cs="Times New Roman"/>
          <w:bCs/>
          <w:color w:val="000000" w:themeColor="text1"/>
          <w:sz w:val="24"/>
          <w:szCs w:val="24"/>
          <w:lang w:eastAsia="ro-RO"/>
        </w:rPr>
        <w:t>la parter, etajul 1 si etajul 2 - camere de cazare</w:t>
      </w:r>
      <w:r w:rsidR="0031497D">
        <w:rPr>
          <w:rFonts w:asciiTheme="majorHAnsi" w:eastAsia="Times New Roman" w:hAnsiTheme="majorHAnsi" w:cs="Times New Roman"/>
          <w:bCs/>
          <w:color w:val="000000" w:themeColor="text1"/>
          <w:sz w:val="24"/>
          <w:szCs w:val="24"/>
          <w:lang w:eastAsia="ro-RO"/>
        </w:rPr>
        <w:t xml:space="preserve"> dotate cu bai individuale</w:t>
      </w:r>
      <w:r w:rsidRPr="00C0567A">
        <w:rPr>
          <w:rFonts w:asciiTheme="majorHAnsi" w:eastAsia="Times New Roman" w:hAnsiTheme="majorHAnsi" w:cs="Times New Roman"/>
          <w:bCs/>
          <w:color w:val="000000" w:themeColor="text1"/>
          <w:sz w:val="24"/>
          <w:szCs w:val="24"/>
          <w:lang w:eastAsia="ro-RO"/>
        </w:rPr>
        <w:t xml:space="preserve">, cate 10 pe nivel </w:t>
      </w:r>
    </w:p>
    <w:p w14:paraId="37904531" w14:textId="64493AA1" w:rsidR="00C0567A" w:rsidRPr="00C0567A" w:rsidRDefault="00C0567A" w:rsidP="00C0567A">
      <w:pPr>
        <w:pStyle w:val="ListParagraph"/>
        <w:numPr>
          <w:ilvl w:val="0"/>
          <w:numId w:val="48"/>
        </w:numPr>
        <w:spacing w:after="0"/>
        <w:rPr>
          <w:rFonts w:asciiTheme="majorHAnsi" w:eastAsia="Times New Roman" w:hAnsiTheme="majorHAnsi" w:cs="Times New Roman"/>
          <w:bCs/>
          <w:color w:val="000000" w:themeColor="text1"/>
          <w:sz w:val="24"/>
          <w:szCs w:val="24"/>
          <w:lang w:eastAsia="ro-RO"/>
        </w:rPr>
      </w:pPr>
      <w:r w:rsidRPr="00C0567A">
        <w:rPr>
          <w:rFonts w:asciiTheme="majorHAnsi" w:eastAsia="Times New Roman" w:hAnsiTheme="majorHAnsi" w:cs="Times New Roman"/>
          <w:bCs/>
          <w:color w:val="000000" w:themeColor="text1"/>
          <w:sz w:val="24"/>
          <w:szCs w:val="24"/>
          <w:lang w:eastAsia="ro-RO"/>
        </w:rPr>
        <w:t xml:space="preserve">la susbsol - salon </w:t>
      </w:r>
      <w:r w:rsidR="0031497D">
        <w:rPr>
          <w:rFonts w:asciiTheme="majorHAnsi" w:eastAsia="Times New Roman" w:hAnsiTheme="majorHAnsi" w:cs="Times New Roman"/>
          <w:bCs/>
          <w:color w:val="000000" w:themeColor="text1"/>
          <w:sz w:val="24"/>
          <w:szCs w:val="24"/>
          <w:lang w:eastAsia="ro-RO"/>
        </w:rPr>
        <w:t xml:space="preserve">pentru servit </w:t>
      </w:r>
      <w:r w:rsidRPr="00C0567A">
        <w:rPr>
          <w:rFonts w:asciiTheme="majorHAnsi" w:eastAsia="Times New Roman" w:hAnsiTheme="majorHAnsi" w:cs="Times New Roman"/>
          <w:bCs/>
          <w:color w:val="000000" w:themeColor="text1"/>
          <w:sz w:val="24"/>
          <w:szCs w:val="24"/>
          <w:lang w:eastAsia="ro-RO"/>
        </w:rPr>
        <w:t>mic dejun, receptie, grupuri sanitare, bucatarie</w:t>
      </w:r>
    </w:p>
    <w:p w14:paraId="0D37F36E" w14:textId="77777777" w:rsidR="00C0567A" w:rsidRDefault="00C0567A" w:rsidP="00561D79">
      <w:pPr>
        <w:spacing w:after="0"/>
        <w:ind w:firstLine="708"/>
        <w:rPr>
          <w:rFonts w:asciiTheme="majorHAnsi" w:eastAsia="Times New Roman" w:hAnsiTheme="majorHAnsi" w:cs="Times New Roman"/>
          <w:b/>
          <w:color w:val="000000" w:themeColor="text1"/>
          <w:sz w:val="24"/>
          <w:szCs w:val="24"/>
          <w:lang w:eastAsia="ro-RO"/>
        </w:rPr>
      </w:pPr>
    </w:p>
    <w:p w14:paraId="260F8C33" w14:textId="77777777" w:rsidR="009A19AF" w:rsidRDefault="00561D79" w:rsidP="009A19AF">
      <w:pPr>
        <w:spacing w:after="0"/>
        <w:rPr>
          <w:rFonts w:asciiTheme="majorHAnsi" w:eastAsia="Times New Roman" w:hAnsiTheme="majorHAnsi" w:cs="Arial"/>
          <w:sz w:val="24"/>
          <w:szCs w:val="24"/>
          <w:lang w:eastAsia="ro-RO"/>
        </w:rPr>
      </w:pPr>
      <w:r w:rsidRPr="00561D79">
        <w:rPr>
          <w:rFonts w:asciiTheme="majorHAnsi" w:eastAsia="Times New Roman" w:hAnsiTheme="majorHAnsi" w:cs="Arial"/>
          <w:sz w:val="24"/>
          <w:szCs w:val="24"/>
          <w:lang w:eastAsia="ro-RO"/>
        </w:rPr>
        <w:tab/>
      </w:r>
    </w:p>
    <w:p w14:paraId="14E6BA20" w14:textId="216E7873" w:rsidR="00FD52BA" w:rsidRPr="00605675" w:rsidRDefault="00FD52BA" w:rsidP="009A19AF">
      <w:pPr>
        <w:spacing w:after="0"/>
        <w:rPr>
          <w:rFonts w:asciiTheme="majorHAnsi" w:hAnsiTheme="majorHAnsi" w:cs="Times New Roman"/>
          <w:b/>
          <w:sz w:val="24"/>
          <w:szCs w:val="24"/>
          <w:u w:val="single"/>
        </w:rPr>
      </w:pPr>
      <w:r w:rsidRPr="00605675">
        <w:rPr>
          <w:rFonts w:asciiTheme="majorHAnsi" w:hAnsiTheme="majorHAnsi" w:cs="Times New Roman"/>
          <w:b/>
          <w:sz w:val="24"/>
          <w:szCs w:val="24"/>
          <w:u w:val="single"/>
        </w:rPr>
        <w:t xml:space="preserve">SOLUŢII CONSTRUCTIVE </w:t>
      </w:r>
    </w:p>
    <w:p w14:paraId="4B8708B1" w14:textId="77777777" w:rsidR="009A19AF" w:rsidRDefault="00FB2797" w:rsidP="00FB2797">
      <w:pPr>
        <w:spacing w:after="0"/>
        <w:ind w:right="142" w:firstLine="720"/>
        <w:jc w:val="both"/>
        <w:rPr>
          <w:rFonts w:asciiTheme="majorHAnsi" w:eastAsia="Times New Roman" w:hAnsiTheme="majorHAnsi" w:cs="Times New Roman"/>
          <w:iCs/>
          <w:sz w:val="24"/>
          <w:szCs w:val="24"/>
          <w:lang w:val="ro-RO"/>
        </w:rPr>
      </w:pPr>
      <w:r w:rsidRPr="00FB2797">
        <w:rPr>
          <w:rFonts w:asciiTheme="majorHAnsi" w:eastAsia="Times New Roman" w:hAnsiTheme="majorHAnsi" w:cs="Times New Roman"/>
          <w:b/>
          <w:i/>
          <w:iCs/>
          <w:sz w:val="24"/>
          <w:szCs w:val="24"/>
          <w:lang w:val="ro-RO"/>
        </w:rPr>
        <w:t xml:space="preserve">INFRASTRUCTURA - </w:t>
      </w:r>
      <w:r w:rsidRPr="00FB2797">
        <w:rPr>
          <w:rFonts w:asciiTheme="majorHAnsi" w:eastAsia="Times New Roman" w:hAnsiTheme="majorHAnsi" w:cs="Times New Roman"/>
          <w:iCs/>
          <w:sz w:val="24"/>
          <w:szCs w:val="24"/>
          <w:lang w:val="ro-RO"/>
        </w:rPr>
        <w:t xml:space="preserve">Se va funda indirect prin intermediul unui pat de piatra sparta avand o grosime de 2.00m si o evazare pe toate laturile de 1.00m. Fundatiile vor fi de tipul grinzi </w:t>
      </w:r>
    </w:p>
    <w:p w14:paraId="4884681E" w14:textId="77777777" w:rsidR="009A19AF" w:rsidRDefault="009A19AF" w:rsidP="00FB2797">
      <w:pPr>
        <w:spacing w:after="0"/>
        <w:ind w:right="142" w:firstLine="720"/>
        <w:jc w:val="both"/>
        <w:rPr>
          <w:rFonts w:asciiTheme="majorHAnsi" w:eastAsia="Times New Roman" w:hAnsiTheme="majorHAnsi" w:cs="Times New Roman"/>
          <w:iCs/>
          <w:sz w:val="24"/>
          <w:szCs w:val="24"/>
          <w:lang w:val="ro-RO"/>
        </w:rPr>
      </w:pPr>
    </w:p>
    <w:p w14:paraId="1A9F035A" w14:textId="548ABAE0" w:rsidR="00FB2797" w:rsidRPr="00FB2797" w:rsidRDefault="00FB2797" w:rsidP="009A19AF">
      <w:pPr>
        <w:spacing w:after="0"/>
        <w:ind w:right="142"/>
        <w:jc w:val="both"/>
        <w:rPr>
          <w:rFonts w:asciiTheme="majorHAnsi" w:eastAsia="Times New Roman" w:hAnsiTheme="majorHAnsi" w:cs="Times New Roman"/>
          <w:iCs/>
          <w:sz w:val="24"/>
          <w:szCs w:val="24"/>
          <w:lang w:val="ro-RO"/>
        </w:rPr>
      </w:pPr>
      <w:r w:rsidRPr="00FB2797">
        <w:rPr>
          <w:rFonts w:asciiTheme="majorHAnsi" w:eastAsia="Times New Roman" w:hAnsiTheme="majorHAnsi" w:cs="Times New Roman"/>
          <w:iCs/>
          <w:sz w:val="24"/>
          <w:szCs w:val="24"/>
          <w:lang w:val="ro-RO"/>
        </w:rPr>
        <w:t xml:space="preserve">de fundatii cu o dimensiunea de 35x165cm, conform planului de fundatii. Adancimea de fundare va fi de minim </w:t>
      </w:r>
      <w:r w:rsidR="005D4111">
        <w:rPr>
          <w:rFonts w:asciiTheme="majorHAnsi" w:eastAsia="Times New Roman" w:hAnsiTheme="majorHAnsi" w:cs="Times New Roman"/>
          <w:iCs/>
          <w:sz w:val="24"/>
          <w:szCs w:val="24"/>
          <w:lang w:val="ro-RO"/>
        </w:rPr>
        <w:t>2</w:t>
      </w:r>
      <w:r w:rsidRPr="00FB2797">
        <w:rPr>
          <w:rFonts w:asciiTheme="majorHAnsi" w:eastAsia="Times New Roman" w:hAnsiTheme="majorHAnsi" w:cs="Times New Roman"/>
          <w:iCs/>
          <w:sz w:val="24"/>
          <w:szCs w:val="24"/>
          <w:lang w:val="ro-RO"/>
        </w:rPr>
        <w:t>m de la cota terenului.</w:t>
      </w:r>
    </w:p>
    <w:p w14:paraId="5E48AFE8" w14:textId="77777777" w:rsidR="00FB2797" w:rsidRPr="00FB2797" w:rsidRDefault="00FB2797" w:rsidP="00FB2797">
      <w:pPr>
        <w:spacing w:after="0"/>
        <w:ind w:right="142" w:firstLine="720"/>
        <w:jc w:val="both"/>
        <w:rPr>
          <w:rFonts w:asciiTheme="majorHAnsi" w:eastAsia="Times New Roman" w:hAnsiTheme="majorHAnsi" w:cs="Times New Roman"/>
          <w:iCs/>
          <w:sz w:val="24"/>
          <w:szCs w:val="24"/>
          <w:lang w:val="ro-RO"/>
        </w:rPr>
      </w:pPr>
      <w:r w:rsidRPr="00FB2797">
        <w:rPr>
          <w:rFonts w:asciiTheme="majorHAnsi" w:eastAsia="Times New Roman" w:hAnsiTheme="majorHAnsi" w:cs="Times New Roman"/>
          <w:iCs/>
          <w:sz w:val="24"/>
          <w:szCs w:val="24"/>
          <w:lang w:val="ro-RO"/>
        </w:rPr>
        <w:t>Pentru elaborarea proiectului tehnic de execuţie s-a  ţinut cont de specificaţiile din Studiul Geotehnic al amplasamentului studiat.</w:t>
      </w:r>
    </w:p>
    <w:p w14:paraId="51B17B4E" w14:textId="77777777" w:rsidR="00FB2797" w:rsidRPr="00FB2797" w:rsidRDefault="00FB2797" w:rsidP="00FB2797">
      <w:pPr>
        <w:spacing w:after="0"/>
        <w:ind w:right="142" w:firstLine="720"/>
        <w:jc w:val="both"/>
        <w:rPr>
          <w:rFonts w:asciiTheme="majorHAnsi" w:eastAsia="Times New Roman" w:hAnsiTheme="majorHAnsi" w:cs="Times New Roman"/>
          <w:iCs/>
          <w:sz w:val="24"/>
          <w:szCs w:val="24"/>
          <w:lang w:val="ro-RO"/>
        </w:rPr>
      </w:pPr>
    </w:p>
    <w:p w14:paraId="1F526F9B" w14:textId="14FFF591"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Pr="006967F0">
        <w:rPr>
          <w:rFonts w:asciiTheme="majorHAnsi" w:eastAsia="Times New Roman" w:hAnsiTheme="majorHAnsi" w:cs="Times New Roman"/>
          <w:iCs/>
          <w:sz w:val="24"/>
          <w:szCs w:val="24"/>
          <w:lang w:val="ro-RO"/>
        </w:rPr>
        <w:t xml:space="preserve"> acestui imobil este alcatuita </w:t>
      </w:r>
      <w:r w:rsidR="005462EA" w:rsidRPr="005462EA">
        <w:rPr>
          <w:rFonts w:asciiTheme="majorHAnsi" w:eastAsia="Times New Roman" w:hAnsiTheme="majorHAnsi" w:cs="Times New Roman"/>
          <w:iCs/>
          <w:sz w:val="24"/>
          <w:szCs w:val="24"/>
          <w:lang w:val="ro-RO"/>
        </w:rPr>
        <w:t xml:space="preserve">din cadre din beton armat  cu inchideri de BCA , de 15 cm grosime </w:t>
      </w:r>
      <w:r w:rsidR="005462EA">
        <w:rPr>
          <w:rFonts w:asciiTheme="majorHAnsi" w:eastAsia="Times New Roman" w:hAnsiTheme="majorHAnsi" w:cs="Times New Roman"/>
          <w:iCs/>
          <w:sz w:val="24"/>
          <w:szCs w:val="24"/>
          <w:lang w:val="ro-RO"/>
        </w:rPr>
        <w:t>la interior si 25cm la exterior.</w:t>
      </w:r>
    </w:p>
    <w:p w14:paraId="24C03BF7" w14:textId="09115763" w:rsidR="00706E97"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Cs/>
          <w:sz w:val="24"/>
          <w:szCs w:val="24"/>
          <w:lang w:val="ro-RO"/>
        </w:rPr>
        <w:tab/>
      </w:r>
    </w:p>
    <w:p w14:paraId="730DB2CC" w14:textId="6FB5991F"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t>Inchideri exterioare si compartimentari interioare</w:t>
      </w:r>
    </w:p>
    <w:p w14:paraId="6F912A7A" w14:textId="04A72AF8"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 xml:space="preserve">Peretii de inchidere sunt realizati din blocuri de zidarie de BCA de 25cm la exterior, captusiti cu finisaje speciale la interior si exterior constand in vopsea de exterior si lavabila de interior aplicate pe un suport de glet. In cadrul golurilor s-au folosit tamplarii PVC in nuanta de </w:t>
      </w:r>
      <w:r w:rsidR="005462EA">
        <w:rPr>
          <w:rFonts w:asciiTheme="majorHAnsi" w:eastAsia="Times New Roman" w:hAnsiTheme="majorHAnsi" w:cs="Times New Roman"/>
          <w:iCs/>
          <w:sz w:val="24"/>
          <w:szCs w:val="24"/>
          <w:lang w:val="ro-RO"/>
        </w:rPr>
        <w:t>maro</w:t>
      </w:r>
      <w:r w:rsidRPr="006967F0">
        <w:rPr>
          <w:rFonts w:asciiTheme="majorHAnsi" w:eastAsia="Times New Roman" w:hAnsiTheme="majorHAnsi" w:cs="Times New Roman"/>
          <w:iCs/>
          <w:sz w:val="24"/>
          <w:szCs w:val="24"/>
          <w:lang w:val="ro-RO"/>
        </w:rPr>
        <w:t>, cu bariera termica si cu geam dublu termoizolant transparent.</w:t>
      </w:r>
    </w:p>
    <w:p w14:paraId="2F177997" w14:textId="2A0629D1"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00706E97">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Cs/>
          <w:sz w:val="24"/>
          <w:szCs w:val="24"/>
          <w:lang w:val="ro-RO"/>
        </w:rPr>
        <w:t>Pereții interiori de compartimentare vor fi din blocuri de BCA cu grosimi de 15cm, avand pe ambele laturi finisaje de vopsea lavabila pe suport de glet.</w:t>
      </w:r>
    </w:p>
    <w:p w14:paraId="4F315D91" w14:textId="64357408" w:rsidR="006A6791"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49653FAE" w14:textId="77777777" w:rsidR="005462EA"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14:paraId="1F353C49" w14:textId="1B3E8AF3"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exterioare ale constructiei vor fi alcatuite din tencuieli decorative cu granulatie mica, vopsite in culori alb murdar.</w:t>
      </w:r>
    </w:p>
    <w:p w14:paraId="58567EE8" w14:textId="77777777"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14:paraId="5E46180F" w14:textId="630A716A" w:rsidR="00706E97" w:rsidRDefault="00706E97" w:rsidP="006967F0">
      <w:pPr>
        <w:spacing w:after="0"/>
        <w:ind w:right="142"/>
        <w:jc w:val="both"/>
        <w:rPr>
          <w:rFonts w:asciiTheme="majorHAnsi" w:eastAsia="Times New Roman" w:hAnsiTheme="majorHAnsi" w:cs="Times New Roman"/>
          <w:iCs/>
          <w:sz w:val="24"/>
          <w:szCs w:val="24"/>
          <w:lang w:val="ro-RO"/>
        </w:rPr>
      </w:pPr>
    </w:p>
    <w:p w14:paraId="455F0F55" w14:textId="0C3FBA05"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interioare</w:t>
      </w:r>
    </w:p>
    <w:p w14:paraId="6ADBFBEE"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interioare ale construcției vor fi cele uzuale:</w:t>
      </w:r>
    </w:p>
    <w:p w14:paraId="145CC15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pereții zonelor de cazare vor fi zugrăviți cu vopsea lavabilă ;</w:t>
      </w:r>
    </w:p>
    <w:p w14:paraId="4570EA9C"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tavanele vor fi zugrăvite cu vopsea lavabilă ;</w:t>
      </w:r>
    </w:p>
    <w:p w14:paraId="17E546A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pardoselile reci (din bucătărie, băi) vor fi placate cu gresie + plintă ceramica.</w:t>
      </w:r>
    </w:p>
    <w:p w14:paraId="69A587E4"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p>
    <w:p w14:paraId="7AF42C1E" w14:textId="77777777" w:rsidR="00D00795" w:rsidRPr="005462EA" w:rsidRDefault="00D00795" w:rsidP="00EA73D2">
      <w:pPr>
        <w:autoSpaceDE w:val="0"/>
        <w:autoSpaceDN w:val="0"/>
        <w:adjustRightInd w:val="0"/>
        <w:spacing w:after="0"/>
        <w:ind w:right="119"/>
        <w:jc w:val="both"/>
        <w:rPr>
          <w:rFonts w:asciiTheme="majorHAnsi" w:hAnsiTheme="majorHAnsi" w:cs="Times New Roman"/>
          <w:b/>
          <w:i/>
          <w:sz w:val="24"/>
          <w:szCs w:val="24"/>
          <w:u w:val="single"/>
        </w:rPr>
      </w:pPr>
      <w:r w:rsidRPr="005462EA">
        <w:rPr>
          <w:rFonts w:asciiTheme="majorHAnsi" w:hAnsiTheme="majorHAnsi" w:cs="Times New Roman"/>
          <w:b/>
          <w:i/>
          <w:sz w:val="24"/>
          <w:szCs w:val="24"/>
          <w:u w:val="single"/>
        </w:rPr>
        <w:t>ACOPERIŞ</w:t>
      </w:r>
    </w:p>
    <w:p w14:paraId="1FFDB57A" w14:textId="77777777" w:rsidR="008E7E66" w:rsidRDefault="008E7E66" w:rsidP="005462EA">
      <w:pPr>
        <w:autoSpaceDE w:val="0"/>
        <w:autoSpaceDN w:val="0"/>
        <w:adjustRightInd w:val="0"/>
        <w:spacing w:after="0"/>
        <w:ind w:right="119" w:firstLine="720"/>
        <w:jc w:val="both"/>
        <w:rPr>
          <w:rFonts w:asciiTheme="majorHAnsi" w:hAnsiTheme="majorHAnsi" w:cs="Times New Roman"/>
          <w:sz w:val="24"/>
          <w:szCs w:val="24"/>
        </w:rPr>
      </w:pPr>
      <w:r w:rsidRPr="008E7E66">
        <w:rPr>
          <w:rFonts w:asciiTheme="majorHAnsi" w:hAnsiTheme="majorHAnsi" w:cs="Times New Roman"/>
          <w:sz w:val="24"/>
          <w:szCs w:val="24"/>
        </w:rPr>
        <w:t>Acoperisul va fi tip terasa necirculabila cu sistem termo-hidroizolant cu strat final de protectie a hidroizolatiei din ardezie.</w:t>
      </w:r>
    </w:p>
    <w:p w14:paraId="2B0E0B0E" w14:textId="77777777"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terasei </w:t>
      </w:r>
      <w:r w:rsidR="006D7D17">
        <w:rPr>
          <w:rFonts w:asciiTheme="majorHAnsi" w:hAnsiTheme="majorHAnsi" w:cs="Times New Roman"/>
          <w:sz w:val="24"/>
          <w:szCs w:val="24"/>
        </w:rPr>
        <w:t>ne</w:t>
      </w:r>
      <w:r w:rsidRPr="007E4149">
        <w:rPr>
          <w:rFonts w:asciiTheme="majorHAnsi" w:hAnsiTheme="majorHAnsi" w:cs="Times New Roman"/>
          <w:sz w:val="24"/>
          <w:szCs w:val="24"/>
        </w:rPr>
        <w:t xml:space="preserve">circulabile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asigurată printr-un sistem de colectare și evacuare a apelo</w:t>
      </w:r>
      <w:r w:rsidR="002A0C9C">
        <w:rPr>
          <w:rFonts w:asciiTheme="majorHAnsi" w:hAnsiTheme="majorHAnsi" w:cs="Times New Roman"/>
          <w:sz w:val="24"/>
          <w:szCs w:val="24"/>
        </w:rPr>
        <w:t>r pluviale alcătuit din burlane.</w:t>
      </w:r>
    </w:p>
    <w:p w14:paraId="54CAD813"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jurul construcției se vor prevedea trotuare impermeabile de protecție cu panta de 5% către exterior. Stratul de uzură al căilor </w:t>
      </w:r>
      <w:proofErr w:type="gramStart"/>
      <w:r w:rsidRPr="007E4149">
        <w:rPr>
          <w:rFonts w:asciiTheme="majorHAnsi" w:hAnsiTheme="majorHAnsi" w:cs="Times New Roman"/>
          <w:sz w:val="24"/>
          <w:szCs w:val="24"/>
        </w:rPr>
        <w:t>pietonale  va</w:t>
      </w:r>
      <w:proofErr w:type="gramEnd"/>
      <w:r w:rsidRPr="007E4149">
        <w:rPr>
          <w:rFonts w:asciiTheme="majorHAnsi" w:hAnsiTheme="majorHAnsi" w:cs="Times New Roman"/>
          <w:sz w:val="24"/>
          <w:szCs w:val="24"/>
        </w:rPr>
        <w:t xml:space="preserve"> fi realizat din beton – material antiderapant – pentru împiedicarea alunecării în condiţii de umiditate.</w:t>
      </w:r>
    </w:p>
    <w:p w14:paraId="04D02F64"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14:paraId="41B6C4AD" w14:textId="547678CA" w:rsidR="002C45FD" w:rsidRDefault="002C45FD" w:rsidP="00EA73D2">
      <w:pPr>
        <w:autoSpaceDE w:val="0"/>
        <w:autoSpaceDN w:val="0"/>
        <w:adjustRightInd w:val="0"/>
        <w:spacing w:after="0"/>
        <w:ind w:right="119"/>
        <w:jc w:val="both"/>
        <w:rPr>
          <w:rFonts w:asciiTheme="majorHAnsi" w:hAnsiTheme="majorHAnsi" w:cs="Times New Roman"/>
          <w:sz w:val="24"/>
          <w:szCs w:val="24"/>
        </w:rPr>
      </w:pPr>
    </w:p>
    <w:p w14:paraId="6004AD54" w14:textId="2E7A6874" w:rsidR="00B9741A" w:rsidRDefault="00B9741A" w:rsidP="00EA73D2">
      <w:pPr>
        <w:autoSpaceDE w:val="0"/>
        <w:autoSpaceDN w:val="0"/>
        <w:adjustRightInd w:val="0"/>
        <w:spacing w:after="0"/>
        <w:ind w:right="119"/>
        <w:jc w:val="both"/>
        <w:rPr>
          <w:rFonts w:asciiTheme="majorHAnsi" w:hAnsiTheme="majorHAnsi" w:cs="Times New Roman"/>
          <w:sz w:val="24"/>
          <w:szCs w:val="24"/>
        </w:rPr>
      </w:pPr>
    </w:p>
    <w:p w14:paraId="2905E410" w14:textId="620AFCF2" w:rsidR="00B9741A" w:rsidRDefault="00B9741A" w:rsidP="00EA73D2">
      <w:pPr>
        <w:autoSpaceDE w:val="0"/>
        <w:autoSpaceDN w:val="0"/>
        <w:adjustRightInd w:val="0"/>
        <w:spacing w:after="0"/>
        <w:ind w:right="119"/>
        <w:jc w:val="both"/>
        <w:rPr>
          <w:rFonts w:asciiTheme="majorHAnsi" w:hAnsiTheme="majorHAnsi" w:cs="Times New Roman"/>
          <w:sz w:val="24"/>
          <w:szCs w:val="24"/>
        </w:rPr>
      </w:pPr>
    </w:p>
    <w:p w14:paraId="1BA40747"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14:paraId="7EB7EDE1" w14:textId="77777777"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 xml:space="preserve">Prin proiectarea instalatiilor si alegerea echipamentelor de ultima generatie s-a urmarit limitarea consumurilor energetice. </w:t>
      </w:r>
    </w:p>
    <w:p w14:paraId="712DCEB1" w14:textId="6C24FAE7" w:rsidR="00C37A7B" w:rsidRDefault="00C37A7B" w:rsidP="00EA73D2">
      <w:pPr>
        <w:autoSpaceDE w:val="0"/>
        <w:autoSpaceDN w:val="0"/>
        <w:adjustRightInd w:val="0"/>
        <w:spacing w:after="0"/>
        <w:ind w:right="119" w:firstLine="720"/>
        <w:jc w:val="both"/>
        <w:rPr>
          <w:rFonts w:asciiTheme="majorHAnsi" w:hAnsiTheme="majorHAnsi" w:cs="Times New Roman"/>
          <w:sz w:val="24"/>
          <w:szCs w:val="24"/>
        </w:rPr>
      </w:pPr>
    </w:p>
    <w:p w14:paraId="055F432E"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14:paraId="32A0FE53" w14:textId="0F97AC97" w:rsidR="002C45FD" w:rsidRP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565619">
        <w:rPr>
          <w:rFonts w:asciiTheme="majorHAnsi" w:hAnsiTheme="majorHAnsi" w:cs="Times New Roman"/>
          <w:sz w:val="24"/>
          <w:szCs w:val="24"/>
          <w:lang w:val="it-IT"/>
        </w:rPr>
        <w:t>V</w:t>
      </w:r>
      <w:r w:rsidR="002C45FD" w:rsidRPr="00565619">
        <w:rPr>
          <w:rFonts w:asciiTheme="majorHAnsi" w:hAnsiTheme="majorHAnsi" w:cs="Times New Roman"/>
          <w:sz w:val="24"/>
          <w:szCs w:val="24"/>
          <w:lang w:val="it-IT"/>
        </w:rPr>
        <w:t xml:space="preserve">or fi asigurate </w:t>
      </w:r>
      <w:r w:rsidR="008E7E66" w:rsidRPr="009F6F6A">
        <w:rPr>
          <w:rFonts w:asciiTheme="majorHAnsi" w:hAnsiTheme="majorHAnsi" w:cs="Times New Roman"/>
          <w:b/>
          <w:bCs/>
          <w:sz w:val="24"/>
          <w:szCs w:val="24"/>
          <w:lang w:val="it-IT"/>
        </w:rPr>
        <w:t>7</w:t>
      </w:r>
      <w:r w:rsidR="002C45FD" w:rsidRPr="009F6F6A">
        <w:rPr>
          <w:rFonts w:asciiTheme="majorHAnsi" w:hAnsiTheme="majorHAnsi" w:cs="Times New Roman"/>
          <w:b/>
          <w:bCs/>
          <w:sz w:val="24"/>
          <w:szCs w:val="24"/>
          <w:lang w:val="it-IT"/>
        </w:rPr>
        <w:t xml:space="preserve"> </w:t>
      </w:r>
      <w:r w:rsidR="002C45FD" w:rsidRPr="00565619">
        <w:rPr>
          <w:rFonts w:asciiTheme="majorHAnsi" w:hAnsiTheme="majorHAnsi" w:cs="Times New Roman"/>
          <w:b/>
          <w:sz w:val="24"/>
          <w:szCs w:val="24"/>
          <w:lang w:val="it-IT"/>
        </w:rPr>
        <w:t>locuri</w:t>
      </w:r>
      <w:r w:rsidR="002C45FD" w:rsidRPr="00565619">
        <w:rPr>
          <w:rFonts w:asciiTheme="majorHAnsi" w:hAnsiTheme="majorHAnsi" w:cs="Times New Roman"/>
          <w:sz w:val="24"/>
          <w:szCs w:val="24"/>
          <w:lang w:val="it-IT"/>
        </w:rPr>
        <w:t xml:space="preserve"> de parcare</w:t>
      </w:r>
      <w:r w:rsidR="007F4B23" w:rsidRPr="00565619">
        <w:rPr>
          <w:rFonts w:asciiTheme="majorHAnsi" w:hAnsiTheme="majorHAnsi" w:cs="Times New Roman"/>
          <w:sz w:val="24"/>
          <w:szCs w:val="24"/>
          <w:lang w:val="it-IT"/>
        </w:rPr>
        <w:t xml:space="preserve">. </w:t>
      </w:r>
      <w:r w:rsidR="002C45FD" w:rsidRPr="00565619">
        <w:rPr>
          <w:rFonts w:asciiTheme="majorHAnsi" w:hAnsiTheme="majorHAnsi" w:cs="Times New Roman"/>
          <w:sz w:val="24"/>
          <w:szCs w:val="24"/>
          <w:lang w:val="it-IT"/>
        </w:rPr>
        <w:t>Amenajarea</w:t>
      </w:r>
      <w:r w:rsidR="002C45FD" w:rsidRPr="002C45FD">
        <w:rPr>
          <w:rFonts w:asciiTheme="majorHAnsi" w:hAnsiTheme="majorHAnsi" w:cs="Times New Roman"/>
          <w:sz w:val="24"/>
          <w:szCs w:val="24"/>
          <w:lang w:val="it-IT"/>
        </w:rPr>
        <w:t xml:space="preserve"> locurilor de parcare se va face </w:t>
      </w:r>
      <w:r w:rsidR="00120ADB">
        <w:rPr>
          <w:rFonts w:asciiTheme="majorHAnsi" w:hAnsiTheme="majorHAnsi" w:cs="Times New Roman"/>
          <w:sz w:val="24"/>
          <w:szCs w:val="24"/>
          <w:lang w:val="it-IT"/>
        </w:rPr>
        <w:t xml:space="preserve">cu dale inerbate </w:t>
      </w:r>
      <w:r w:rsidR="002C45FD" w:rsidRPr="002C45FD">
        <w:rPr>
          <w:rFonts w:asciiTheme="majorHAnsi" w:hAnsiTheme="majorHAnsi" w:cs="Times New Roman"/>
          <w:sz w:val="24"/>
          <w:szCs w:val="24"/>
          <w:lang w:val="it-IT"/>
        </w:rPr>
        <w:t xml:space="preserve">în incinta amplasamentului proprietate privată la nivelul </w:t>
      </w:r>
      <w:r w:rsidR="008654B5" w:rsidRPr="007E4149">
        <w:rPr>
          <w:rFonts w:asciiTheme="majorHAnsi" w:hAnsiTheme="majorHAnsi" w:cs="Times New Roman"/>
          <w:sz w:val="24"/>
          <w:szCs w:val="24"/>
          <w:lang w:val="it-IT"/>
        </w:rPr>
        <w:t>parterului</w:t>
      </w:r>
      <w:r w:rsidR="002C45FD" w:rsidRPr="002C45FD">
        <w:rPr>
          <w:rFonts w:asciiTheme="majorHAnsi" w:hAnsiTheme="majorHAnsi" w:cs="Times New Roman"/>
          <w:sz w:val="24"/>
          <w:szCs w:val="24"/>
          <w:lang w:val="it-IT"/>
        </w:rPr>
        <w:t>, acestea având dimensiuni de max. 2,30 x 5,00 m</w:t>
      </w:r>
      <w:r w:rsidR="00120ADB">
        <w:rPr>
          <w:rFonts w:asciiTheme="majorHAnsi" w:hAnsiTheme="majorHAnsi" w:cs="Times New Roman"/>
          <w:sz w:val="24"/>
          <w:szCs w:val="24"/>
          <w:lang w:val="it-IT"/>
        </w:rPr>
        <w:t>.</w:t>
      </w:r>
    </w:p>
    <w:p w14:paraId="4F26577A" w14:textId="77777777"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14:paraId="0CF6B080" w14:textId="77777777"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14:paraId="4F516F8B" w14:textId="3830C6BA" w:rsidR="003B4D93" w:rsidRP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auto </w:t>
      </w:r>
      <w:r w:rsidR="00D1508F">
        <w:rPr>
          <w:rFonts w:asciiTheme="majorHAnsi" w:eastAsia="Times New Roman" w:hAnsiTheme="majorHAnsi" w:cs="Times New Roman"/>
          <w:sz w:val="24"/>
          <w:szCs w:val="24"/>
          <w:lang w:eastAsia="zh-CN"/>
        </w:rPr>
        <w:t>cat si a</w:t>
      </w:r>
      <w:r w:rsidR="00D1508F" w:rsidRPr="00D1508F">
        <w:rPr>
          <w:rFonts w:asciiTheme="majorHAnsi" w:eastAsia="Times New Roman" w:hAnsiTheme="majorHAnsi" w:cs="Times New Roman"/>
          <w:sz w:val="24"/>
          <w:szCs w:val="24"/>
          <w:lang w:eastAsia="zh-CN"/>
        </w:rPr>
        <w:t xml:space="preserve">ccesul </w:t>
      </w:r>
      <w:r w:rsidR="00C37A7B">
        <w:rPr>
          <w:rFonts w:asciiTheme="majorHAnsi" w:eastAsia="Times New Roman" w:hAnsiTheme="majorHAnsi" w:cs="Times New Roman"/>
          <w:sz w:val="24"/>
          <w:szCs w:val="24"/>
          <w:lang w:eastAsia="zh-CN"/>
        </w:rPr>
        <w:t xml:space="preserve">pietonal </w:t>
      </w:r>
      <w:r w:rsidRPr="003B4D93">
        <w:rPr>
          <w:rFonts w:asciiTheme="majorHAnsi" w:eastAsia="Times New Roman" w:hAnsiTheme="majorHAnsi" w:cs="Times New Roman"/>
          <w:sz w:val="24"/>
          <w:szCs w:val="24"/>
          <w:lang w:eastAsia="zh-CN"/>
        </w:rPr>
        <w:t xml:space="preserve">se </w:t>
      </w:r>
      <w:proofErr w:type="gramStart"/>
      <w:r w:rsidR="00D1508F">
        <w:rPr>
          <w:rFonts w:asciiTheme="majorHAnsi" w:eastAsia="Times New Roman" w:hAnsiTheme="majorHAnsi" w:cs="Times New Roman"/>
          <w:sz w:val="24"/>
          <w:szCs w:val="24"/>
          <w:lang w:eastAsia="zh-CN"/>
        </w:rPr>
        <w:t>va</w:t>
      </w:r>
      <w:proofErr w:type="gramEnd"/>
      <w:r w:rsidR="00D1508F">
        <w:rPr>
          <w:rFonts w:asciiTheme="majorHAnsi" w:eastAsia="Times New Roman" w:hAnsiTheme="majorHAnsi" w:cs="Times New Roman"/>
          <w:sz w:val="24"/>
          <w:szCs w:val="24"/>
          <w:lang w:eastAsia="zh-CN"/>
        </w:rPr>
        <w:t xml:space="preserve"> </w:t>
      </w:r>
      <w:r w:rsidRPr="003B4D93">
        <w:rPr>
          <w:rFonts w:asciiTheme="majorHAnsi" w:eastAsia="Times New Roman" w:hAnsiTheme="majorHAnsi" w:cs="Times New Roman"/>
          <w:sz w:val="24"/>
          <w:szCs w:val="24"/>
          <w:lang w:eastAsia="zh-CN"/>
        </w:rPr>
        <w:t>realiz</w:t>
      </w:r>
      <w:r w:rsidR="00D1508F">
        <w:rPr>
          <w:rFonts w:asciiTheme="majorHAnsi" w:eastAsia="Times New Roman" w:hAnsiTheme="majorHAnsi" w:cs="Times New Roman"/>
          <w:sz w:val="24"/>
          <w:szCs w:val="24"/>
          <w:lang w:eastAsia="zh-CN"/>
        </w:rPr>
        <w:t>a</w:t>
      </w:r>
      <w:r w:rsidR="00C37A7B">
        <w:rPr>
          <w:rFonts w:asciiTheme="majorHAnsi" w:eastAsia="Times New Roman" w:hAnsiTheme="majorHAnsi" w:cs="Times New Roman"/>
          <w:sz w:val="24"/>
          <w:szCs w:val="24"/>
          <w:lang w:eastAsia="zh-CN"/>
        </w:rPr>
        <w:t xml:space="preserve"> pe latura de </w:t>
      </w:r>
      <w:r w:rsidR="007D0710">
        <w:rPr>
          <w:rFonts w:asciiTheme="majorHAnsi" w:eastAsia="Times New Roman" w:hAnsiTheme="majorHAnsi" w:cs="Times New Roman"/>
          <w:sz w:val="24"/>
          <w:szCs w:val="24"/>
          <w:lang w:eastAsia="zh-CN"/>
        </w:rPr>
        <w:t>v</w:t>
      </w:r>
      <w:r w:rsidR="00512C7C">
        <w:rPr>
          <w:rFonts w:asciiTheme="majorHAnsi" w:eastAsia="Times New Roman" w:hAnsiTheme="majorHAnsi" w:cs="Times New Roman"/>
          <w:sz w:val="24"/>
          <w:szCs w:val="24"/>
          <w:lang w:eastAsia="zh-CN"/>
        </w:rPr>
        <w:t>est</w:t>
      </w:r>
      <w:r w:rsidR="00C37A7B">
        <w:rPr>
          <w:rFonts w:asciiTheme="majorHAnsi" w:eastAsia="Times New Roman" w:hAnsiTheme="majorHAnsi" w:cs="Times New Roman"/>
          <w:sz w:val="24"/>
          <w:szCs w:val="24"/>
          <w:lang w:eastAsia="zh-CN"/>
        </w:rPr>
        <w:t xml:space="preserve"> a amplasam</w:t>
      </w:r>
      <w:r w:rsidR="001A7122">
        <w:rPr>
          <w:rFonts w:asciiTheme="majorHAnsi" w:eastAsia="Times New Roman" w:hAnsiTheme="majorHAnsi" w:cs="Times New Roman"/>
          <w:sz w:val="24"/>
          <w:szCs w:val="24"/>
          <w:lang w:eastAsia="zh-CN"/>
        </w:rPr>
        <w:t>e</w:t>
      </w:r>
      <w:r w:rsidR="00C37A7B">
        <w:rPr>
          <w:rFonts w:asciiTheme="majorHAnsi" w:eastAsia="Times New Roman" w:hAnsiTheme="majorHAnsi" w:cs="Times New Roman"/>
          <w:sz w:val="24"/>
          <w:szCs w:val="24"/>
          <w:lang w:eastAsia="zh-CN"/>
        </w:rPr>
        <w:t xml:space="preserve">ntului, respectiv </w:t>
      </w:r>
      <w:r w:rsidRPr="003B4D93">
        <w:rPr>
          <w:rFonts w:asciiTheme="majorHAnsi" w:eastAsia="Times New Roman" w:hAnsiTheme="majorHAnsi" w:cs="Times New Roman"/>
          <w:sz w:val="24"/>
          <w:szCs w:val="24"/>
          <w:lang w:eastAsia="zh-CN"/>
        </w:rPr>
        <w:t xml:space="preserve">din </w:t>
      </w:r>
      <w:bookmarkStart w:id="2" w:name="_Hlk700528"/>
      <w:r w:rsidR="007F4B23" w:rsidRPr="007F4B23">
        <w:rPr>
          <w:rFonts w:asciiTheme="majorHAnsi" w:eastAsia="Times New Roman" w:hAnsiTheme="majorHAnsi" w:cs="Times New Roman"/>
          <w:sz w:val="24"/>
          <w:szCs w:val="24"/>
          <w:lang w:eastAsia="zh-CN"/>
        </w:rPr>
        <w:t>strada</w:t>
      </w:r>
      <w:r w:rsidR="007D0710">
        <w:rPr>
          <w:rFonts w:asciiTheme="majorHAnsi" w:eastAsia="Times New Roman" w:hAnsiTheme="majorHAnsi" w:cs="Times New Roman"/>
          <w:sz w:val="24"/>
          <w:szCs w:val="24"/>
          <w:lang w:eastAsia="zh-CN"/>
        </w:rPr>
        <w:t xml:space="preserve"> Salcamului</w:t>
      </w:r>
      <w:bookmarkEnd w:id="2"/>
      <w:r w:rsidR="00BC3EEF">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14:paraId="2D520ED0" w14:textId="77777777"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14:paraId="400F04C7" w14:textId="77777777" w:rsidR="002A6970" w:rsidRPr="002A6970" w:rsidRDefault="002A6970" w:rsidP="002A6970">
      <w:pPr>
        <w:suppressAutoHyphens/>
        <w:spacing w:after="0"/>
        <w:ind w:right="119"/>
        <w:jc w:val="both"/>
        <w:rPr>
          <w:rFonts w:asciiTheme="majorHAnsi" w:eastAsia="Times New Roman" w:hAnsiTheme="majorHAnsi" w:cs="Times New Roman"/>
          <w:b/>
          <w:i/>
          <w:sz w:val="24"/>
          <w:szCs w:val="24"/>
          <w:u w:val="single"/>
          <w:lang w:val="ro-RO" w:eastAsia="zh-CN"/>
        </w:rPr>
      </w:pPr>
      <w:r w:rsidRPr="002A6970">
        <w:rPr>
          <w:rFonts w:asciiTheme="majorHAnsi" w:eastAsia="Times New Roman" w:hAnsiTheme="majorHAnsi" w:cs="Times New Roman"/>
          <w:b/>
          <w:i/>
          <w:sz w:val="24"/>
          <w:szCs w:val="24"/>
          <w:u w:val="single"/>
          <w:lang w:val="ro-RO" w:eastAsia="zh-CN"/>
        </w:rPr>
        <w:t>IMPREJMUIREA</w:t>
      </w:r>
    </w:p>
    <w:p w14:paraId="1B370E27" w14:textId="15C1B871" w:rsidR="00830F07" w:rsidRPr="00FA702E" w:rsidRDefault="002A6970" w:rsidP="002A6970">
      <w:pPr>
        <w:suppressAutoHyphens/>
        <w:spacing w:after="0"/>
        <w:ind w:right="119" w:firstLine="709"/>
        <w:jc w:val="both"/>
        <w:rPr>
          <w:rFonts w:asciiTheme="majorHAnsi" w:eastAsia="Times New Roman" w:hAnsiTheme="majorHAnsi" w:cs="Times New Roman"/>
          <w:sz w:val="24"/>
          <w:szCs w:val="24"/>
          <w:lang w:val="ro-RO" w:eastAsia="zh-CN"/>
        </w:rPr>
      </w:pPr>
      <w:r w:rsidRPr="00565619">
        <w:rPr>
          <w:rFonts w:asciiTheme="majorHAnsi" w:eastAsia="Times New Roman" w:hAnsiTheme="majorHAnsi" w:cs="Times New Roman"/>
          <w:sz w:val="24"/>
          <w:szCs w:val="24"/>
          <w:lang w:val="ro-RO" w:eastAsia="zh-CN"/>
        </w:rPr>
        <w:t xml:space="preserve">Imprejmuirea </w:t>
      </w:r>
      <w:r w:rsidR="00830F07" w:rsidRPr="00565619">
        <w:rPr>
          <w:rFonts w:asciiTheme="majorHAnsi" w:eastAsia="Times New Roman" w:hAnsiTheme="majorHAnsi" w:cs="Times New Roman"/>
          <w:sz w:val="24"/>
          <w:szCs w:val="24"/>
          <w:lang w:val="ro-RO" w:eastAsia="zh-CN"/>
        </w:rPr>
        <w:t xml:space="preserve">se va realiza pe o lungime de </w:t>
      </w:r>
      <w:r w:rsidR="00565619" w:rsidRPr="00565619">
        <w:rPr>
          <w:rFonts w:asciiTheme="majorHAnsi" w:eastAsia="Times New Roman" w:hAnsiTheme="majorHAnsi" w:cs="Times New Roman"/>
          <w:sz w:val="24"/>
          <w:szCs w:val="24"/>
          <w:lang w:val="ro-RO" w:eastAsia="zh-CN"/>
        </w:rPr>
        <w:t>1</w:t>
      </w:r>
      <w:r w:rsidR="007D0710">
        <w:rPr>
          <w:rFonts w:asciiTheme="majorHAnsi" w:eastAsia="Times New Roman" w:hAnsiTheme="majorHAnsi" w:cs="Times New Roman"/>
          <w:sz w:val="24"/>
          <w:szCs w:val="24"/>
          <w:lang w:val="ro-RO" w:eastAsia="zh-CN"/>
        </w:rPr>
        <w:t>66.92</w:t>
      </w:r>
      <w:r w:rsidR="00565619" w:rsidRPr="00565619">
        <w:rPr>
          <w:rFonts w:asciiTheme="majorHAnsi" w:eastAsia="Times New Roman" w:hAnsiTheme="majorHAnsi" w:cs="Times New Roman"/>
          <w:sz w:val="24"/>
          <w:szCs w:val="24"/>
          <w:lang w:val="ro-RO" w:eastAsia="zh-CN"/>
        </w:rPr>
        <w:t xml:space="preserve"> </w:t>
      </w:r>
      <w:r w:rsidR="00830F07" w:rsidRPr="00565619">
        <w:rPr>
          <w:rFonts w:asciiTheme="majorHAnsi" w:eastAsia="Times New Roman" w:hAnsiTheme="majorHAnsi" w:cs="Times New Roman"/>
          <w:sz w:val="24"/>
          <w:szCs w:val="24"/>
          <w:lang w:val="ro-RO" w:eastAsia="zh-CN"/>
        </w:rPr>
        <w:t>m</w:t>
      </w:r>
      <w:r w:rsidR="00565619" w:rsidRPr="00565619">
        <w:rPr>
          <w:rFonts w:asciiTheme="majorHAnsi" w:eastAsia="Times New Roman" w:hAnsiTheme="majorHAnsi" w:cs="Times New Roman"/>
          <w:sz w:val="24"/>
          <w:szCs w:val="24"/>
          <w:lang w:val="ro-RO" w:eastAsia="zh-CN"/>
        </w:rPr>
        <w:t>l</w:t>
      </w:r>
      <w:r w:rsidR="00FA702E" w:rsidRPr="00565619">
        <w:t xml:space="preserve"> cu </w:t>
      </w:r>
      <w:r w:rsidR="00FA702E" w:rsidRPr="00565619">
        <w:rPr>
          <w:rFonts w:asciiTheme="majorHAnsi" w:eastAsia="Times New Roman" w:hAnsiTheme="majorHAnsi" w:cs="Times New Roman"/>
          <w:sz w:val="24"/>
          <w:szCs w:val="24"/>
          <w:lang w:val="ro-RO" w:eastAsia="zh-CN"/>
        </w:rPr>
        <w:t>panouri bordurate, soclu de beton de 20cm</w:t>
      </w:r>
      <w:r w:rsidR="00034D0C" w:rsidRPr="00565619">
        <w:rPr>
          <w:rFonts w:asciiTheme="majorHAnsi" w:eastAsia="Times New Roman" w:hAnsiTheme="majorHAnsi" w:cs="Times New Roman"/>
          <w:sz w:val="24"/>
          <w:szCs w:val="24"/>
          <w:lang w:val="ro-RO" w:eastAsia="zh-CN"/>
        </w:rPr>
        <w:t>.  I</w:t>
      </w:r>
      <w:r w:rsidR="00FA702E" w:rsidRPr="00565619">
        <w:rPr>
          <w:rFonts w:asciiTheme="majorHAnsi" w:eastAsia="Times New Roman" w:hAnsiTheme="majorHAnsi" w:cs="Times New Roman"/>
          <w:sz w:val="24"/>
          <w:szCs w:val="24"/>
          <w:lang w:val="ro-RO" w:eastAsia="zh-CN"/>
        </w:rPr>
        <w:t>mprejm</w:t>
      </w:r>
      <w:r w:rsidR="00034D0C" w:rsidRPr="00565619">
        <w:rPr>
          <w:rFonts w:asciiTheme="majorHAnsi" w:eastAsia="Times New Roman" w:hAnsiTheme="majorHAnsi" w:cs="Times New Roman"/>
          <w:sz w:val="24"/>
          <w:szCs w:val="24"/>
          <w:lang w:val="ro-RO" w:eastAsia="zh-CN"/>
        </w:rPr>
        <w:t xml:space="preserve">uirea va fi dublata de gard viu, </w:t>
      </w:r>
      <w:r w:rsidR="00FA702E" w:rsidRPr="00565619">
        <w:rPr>
          <w:rFonts w:asciiTheme="majorHAnsi" w:eastAsia="Times New Roman" w:hAnsiTheme="majorHAnsi" w:cs="Times New Roman"/>
          <w:sz w:val="24"/>
          <w:szCs w:val="24"/>
          <w:lang w:val="ro-RO" w:eastAsia="zh-CN"/>
        </w:rPr>
        <w:t xml:space="preserve"> acesta se va realiza pe toate laturile</w:t>
      </w:r>
      <w:r w:rsidR="00565619">
        <w:rPr>
          <w:rFonts w:asciiTheme="majorHAnsi" w:eastAsia="Times New Roman" w:hAnsiTheme="majorHAnsi" w:cs="Times New Roman"/>
          <w:sz w:val="24"/>
          <w:szCs w:val="24"/>
          <w:lang w:val="ro-RO" w:eastAsia="zh-CN"/>
        </w:rPr>
        <w:t>.</w:t>
      </w:r>
    </w:p>
    <w:p w14:paraId="2A26A910" w14:textId="06C25B6F" w:rsidR="00830F07" w:rsidRDefault="00830F07"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602E685C" w14:textId="77777777" w:rsidR="0001026F" w:rsidRDefault="0001026F"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28309BD0" w14:textId="066A7D64" w:rsidR="002C45FD" w:rsidRPr="00565619" w:rsidRDefault="00B22964" w:rsidP="00EA73D2">
      <w:pPr>
        <w:autoSpaceDE w:val="0"/>
        <w:autoSpaceDN w:val="0"/>
        <w:adjustRightInd w:val="0"/>
        <w:spacing w:after="0"/>
        <w:ind w:right="119"/>
        <w:jc w:val="both"/>
        <w:rPr>
          <w:rFonts w:asciiTheme="majorHAnsi" w:hAnsiTheme="majorHAnsi" w:cs="Times New Roman"/>
          <w:b/>
          <w:i/>
          <w:sz w:val="24"/>
          <w:szCs w:val="24"/>
          <w:u w:val="single"/>
        </w:rPr>
      </w:pPr>
      <w:r w:rsidRPr="00565619">
        <w:rPr>
          <w:rFonts w:asciiTheme="majorHAnsi" w:hAnsiTheme="majorHAnsi" w:cs="Times New Roman"/>
          <w:b/>
          <w:i/>
          <w:sz w:val="24"/>
          <w:szCs w:val="24"/>
          <w:u w:val="single"/>
        </w:rPr>
        <w:t>ASIGURAREA SPAȚIILOR VERZI</w:t>
      </w:r>
    </w:p>
    <w:p w14:paraId="3219BB03" w14:textId="7309A933" w:rsidR="007D0710" w:rsidRPr="007D0710" w:rsidRDefault="007D0710" w:rsidP="007D0710">
      <w:pPr>
        <w:autoSpaceDE w:val="0"/>
        <w:autoSpaceDN w:val="0"/>
        <w:adjustRightInd w:val="0"/>
        <w:spacing w:after="0"/>
        <w:ind w:right="119" w:firstLine="720"/>
        <w:jc w:val="both"/>
        <w:rPr>
          <w:rFonts w:asciiTheme="majorHAnsi" w:hAnsiTheme="majorHAnsi" w:cs="Times New Roman"/>
          <w:sz w:val="24"/>
          <w:szCs w:val="24"/>
          <w:lang w:val="it-IT"/>
        </w:rPr>
      </w:pPr>
      <w:r w:rsidRPr="007D0710">
        <w:rPr>
          <w:rFonts w:asciiTheme="majorHAnsi" w:hAnsiTheme="majorHAnsi" w:cs="Times New Roman"/>
          <w:sz w:val="24"/>
          <w:szCs w:val="24"/>
          <w:lang w:val="it-IT"/>
        </w:rPr>
        <w:t xml:space="preserve">Conform HCJC 152/22.05.2013 (necesar min. </w:t>
      </w:r>
      <w:r>
        <w:rPr>
          <w:rFonts w:asciiTheme="majorHAnsi" w:hAnsiTheme="majorHAnsi" w:cs="Times New Roman"/>
          <w:sz w:val="24"/>
          <w:szCs w:val="24"/>
          <w:lang w:val="it-IT"/>
        </w:rPr>
        <w:t>5</w:t>
      </w:r>
      <w:r w:rsidRPr="007D0710">
        <w:rPr>
          <w:rFonts w:asciiTheme="majorHAnsi" w:hAnsiTheme="majorHAnsi" w:cs="Times New Roman"/>
          <w:sz w:val="24"/>
          <w:szCs w:val="24"/>
          <w:lang w:val="it-IT"/>
        </w:rPr>
        <w:t xml:space="preserve">0% din suprafața terenului pt. imobil funcțiune </w:t>
      </w:r>
      <w:r w:rsidR="0068630C">
        <w:rPr>
          <w:rFonts w:asciiTheme="majorHAnsi" w:hAnsiTheme="majorHAnsi" w:cs="Times New Roman"/>
          <w:sz w:val="24"/>
          <w:szCs w:val="24"/>
          <w:lang w:val="it-IT"/>
        </w:rPr>
        <w:t>turistica</w:t>
      </w:r>
      <w:r w:rsidRPr="007D0710">
        <w:rPr>
          <w:rFonts w:asciiTheme="majorHAnsi" w:hAnsiTheme="majorHAnsi" w:cs="Times New Roman"/>
          <w:sz w:val="24"/>
          <w:szCs w:val="24"/>
          <w:lang w:val="it-IT"/>
        </w:rPr>
        <w:t xml:space="preserve">). Pe amplasamentul studiat se realizează suprafața necesară de spațiu verde sub formă de  gazon, arbori, arbuști pereni, jardiniere </w:t>
      </w:r>
      <w:r w:rsidRPr="004F4CBB">
        <w:rPr>
          <w:rFonts w:asciiTheme="majorHAnsi" w:hAnsiTheme="majorHAnsi" w:cs="Times New Roman"/>
          <w:b/>
          <w:i/>
          <w:sz w:val="24"/>
          <w:szCs w:val="24"/>
          <w:lang w:val="it-IT"/>
        </w:rPr>
        <w:t xml:space="preserve">de </w:t>
      </w:r>
      <w:r w:rsidR="0068630C" w:rsidRPr="004F4CBB">
        <w:rPr>
          <w:rFonts w:asciiTheme="majorHAnsi" w:hAnsiTheme="majorHAnsi" w:cs="Times New Roman"/>
          <w:b/>
          <w:i/>
          <w:sz w:val="24"/>
          <w:szCs w:val="24"/>
          <w:lang w:val="it-IT"/>
        </w:rPr>
        <w:t>803.86</w:t>
      </w:r>
      <w:r w:rsidRPr="004F4CBB">
        <w:rPr>
          <w:rFonts w:asciiTheme="majorHAnsi" w:hAnsiTheme="majorHAnsi" w:cs="Times New Roman"/>
          <w:b/>
          <w:i/>
          <w:sz w:val="24"/>
          <w:szCs w:val="24"/>
          <w:lang w:val="it-IT"/>
        </w:rPr>
        <w:t xml:space="preserve"> mp</w:t>
      </w:r>
      <w:r w:rsidRPr="007D0710">
        <w:rPr>
          <w:rFonts w:asciiTheme="majorHAnsi" w:hAnsiTheme="majorHAnsi" w:cs="Times New Roman"/>
          <w:sz w:val="24"/>
          <w:szCs w:val="24"/>
          <w:lang w:val="it-IT"/>
        </w:rPr>
        <w:t xml:space="preserve"> din care </w:t>
      </w:r>
      <w:r w:rsidR="0068630C" w:rsidRPr="004F4CBB">
        <w:rPr>
          <w:rFonts w:asciiTheme="majorHAnsi" w:hAnsiTheme="majorHAnsi" w:cs="Times New Roman"/>
          <w:b/>
          <w:i/>
          <w:sz w:val="24"/>
          <w:szCs w:val="24"/>
          <w:lang w:val="it-IT"/>
        </w:rPr>
        <w:t>319.61</w:t>
      </w:r>
      <w:r w:rsidRPr="004F4CBB">
        <w:rPr>
          <w:rFonts w:asciiTheme="majorHAnsi" w:hAnsiTheme="majorHAnsi" w:cs="Times New Roman"/>
          <w:b/>
          <w:i/>
          <w:sz w:val="24"/>
          <w:szCs w:val="24"/>
          <w:lang w:val="it-IT"/>
        </w:rPr>
        <w:t xml:space="preserve"> la nivelul terenului </w:t>
      </w:r>
      <w:r w:rsidRPr="007D0710">
        <w:rPr>
          <w:rFonts w:asciiTheme="majorHAnsi" w:hAnsiTheme="majorHAnsi" w:cs="Times New Roman"/>
          <w:sz w:val="24"/>
          <w:szCs w:val="24"/>
          <w:lang w:val="it-IT"/>
        </w:rPr>
        <w:t xml:space="preserve">si </w:t>
      </w:r>
      <w:r w:rsidR="0068630C" w:rsidRPr="004F4CBB">
        <w:rPr>
          <w:rFonts w:asciiTheme="majorHAnsi" w:hAnsiTheme="majorHAnsi" w:cs="Times New Roman"/>
          <w:b/>
          <w:i/>
          <w:sz w:val="24"/>
          <w:szCs w:val="24"/>
          <w:lang w:val="it-IT"/>
        </w:rPr>
        <w:t>484.25</w:t>
      </w:r>
      <w:r w:rsidRPr="004F4CBB">
        <w:rPr>
          <w:rFonts w:asciiTheme="majorHAnsi" w:hAnsiTheme="majorHAnsi" w:cs="Times New Roman"/>
          <w:b/>
          <w:i/>
          <w:sz w:val="24"/>
          <w:szCs w:val="24"/>
          <w:lang w:val="it-IT"/>
        </w:rPr>
        <w:t xml:space="preserve"> </w:t>
      </w:r>
      <w:r w:rsidR="003D522F" w:rsidRPr="004F4CBB">
        <w:rPr>
          <w:rFonts w:asciiTheme="majorHAnsi" w:hAnsiTheme="majorHAnsi" w:cs="Times New Roman"/>
          <w:b/>
          <w:i/>
          <w:sz w:val="24"/>
          <w:szCs w:val="24"/>
          <w:lang w:val="it-IT"/>
        </w:rPr>
        <w:t xml:space="preserve">pe </w:t>
      </w:r>
      <w:r w:rsidRPr="004F4CBB">
        <w:rPr>
          <w:rFonts w:asciiTheme="majorHAnsi" w:hAnsiTheme="majorHAnsi" w:cs="Times New Roman"/>
          <w:b/>
          <w:i/>
          <w:sz w:val="24"/>
          <w:szCs w:val="24"/>
          <w:lang w:val="it-IT"/>
        </w:rPr>
        <w:t>teras</w:t>
      </w:r>
      <w:r w:rsidR="0068630C" w:rsidRPr="004F4CBB">
        <w:rPr>
          <w:rFonts w:asciiTheme="majorHAnsi" w:hAnsiTheme="majorHAnsi" w:cs="Times New Roman"/>
          <w:b/>
          <w:i/>
          <w:sz w:val="24"/>
          <w:szCs w:val="24"/>
          <w:lang w:val="it-IT"/>
        </w:rPr>
        <w:t xml:space="preserve">a </w:t>
      </w:r>
      <w:r w:rsidR="003D522F" w:rsidRPr="004F4CBB">
        <w:rPr>
          <w:rFonts w:asciiTheme="majorHAnsi" w:hAnsiTheme="majorHAnsi" w:cs="Times New Roman"/>
          <w:b/>
          <w:i/>
          <w:sz w:val="24"/>
          <w:szCs w:val="24"/>
          <w:lang w:val="it-IT"/>
        </w:rPr>
        <w:t>de</w:t>
      </w:r>
      <w:r w:rsidR="0068630C" w:rsidRPr="004F4CBB">
        <w:rPr>
          <w:rFonts w:asciiTheme="majorHAnsi" w:hAnsiTheme="majorHAnsi" w:cs="Times New Roman"/>
          <w:b/>
          <w:i/>
          <w:sz w:val="24"/>
          <w:szCs w:val="24"/>
          <w:lang w:val="it-IT"/>
        </w:rPr>
        <w:t xml:space="preserve"> peste etajul 2 si </w:t>
      </w:r>
      <w:r w:rsidR="00BE2F34">
        <w:rPr>
          <w:rFonts w:asciiTheme="majorHAnsi" w:hAnsiTheme="majorHAnsi" w:cs="Times New Roman"/>
          <w:b/>
          <w:i/>
          <w:sz w:val="24"/>
          <w:szCs w:val="24"/>
          <w:lang w:val="it-IT"/>
        </w:rPr>
        <w:t xml:space="preserve">a </w:t>
      </w:r>
      <w:r w:rsidR="0068630C" w:rsidRPr="004F4CBB">
        <w:rPr>
          <w:rFonts w:asciiTheme="majorHAnsi" w:hAnsiTheme="majorHAnsi" w:cs="Times New Roman"/>
          <w:b/>
          <w:i/>
          <w:sz w:val="24"/>
          <w:szCs w:val="24"/>
          <w:lang w:val="it-IT"/>
        </w:rPr>
        <w:t>gard</w:t>
      </w:r>
      <w:r w:rsidR="00BE2F34">
        <w:rPr>
          <w:rFonts w:asciiTheme="majorHAnsi" w:hAnsiTheme="majorHAnsi" w:cs="Times New Roman"/>
          <w:b/>
          <w:i/>
          <w:sz w:val="24"/>
          <w:szCs w:val="24"/>
          <w:lang w:val="it-IT"/>
        </w:rPr>
        <w:t>ului</w:t>
      </w:r>
      <w:r w:rsidR="0068630C" w:rsidRPr="004F4CBB">
        <w:rPr>
          <w:rFonts w:asciiTheme="majorHAnsi" w:hAnsiTheme="majorHAnsi" w:cs="Times New Roman"/>
          <w:b/>
          <w:i/>
          <w:sz w:val="24"/>
          <w:szCs w:val="24"/>
          <w:lang w:val="it-IT"/>
        </w:rPr>
        <w:t xml:space="preserve"> viu</w:t>
      </w:r>
      <w:r w:rsidR="0068630C">
        <w:rPr>
          <w:rFonts w:asciiTheme="majorHAnsi" w:hAnsiTheme="majorHAnsi" w:cs="Times New Roman"/>
          <w:sz w:val="24"/>
          <w:szCs w:val="24"/>
          <w:lang w:val="it-IT"/>
        </w:rPr>
        <w:t xml:space="preserve"> </w:t>
      </w:r>
      <w:r w:rsidR="003D522F">
        <w:rPr>
          <w:rFonts w:asciiTheme="majorHAnsi" w:hAnsiTheme="majorHAnsi" w:cs="Times New Roman"/>
          <w:sz w:val="24"/>
          <w:szCs w:val="24"/>
          <w:lang w:val="it-IT"/>
        </w:rPr>
        <w:t xml:space="preserve">din specia </w:t>
      </w:r>
      <w:r w:rsidR="003D522F" w:rsidRPr="003D522F">
        <w:rPr>
          <w:rFonts w:asciiTheme="majorHAnsi" w:hAnsiTheme="majorHAnsi" w:cs="Times New Roman"/>
          <w:sz w:val="24"/>
          <w:szCs w:val="24"/>
          <w:lang w:val="it-IT"/>
        </w:rPr>
        <w:t xml:space="preserve">hibrid lemn câinesc </w:t>
      </w:r>
      <w:r w:rsidR="0075467E">
        <w:rPr>
          <w:rFonts w:asciiTheme="majorHAnsi" w:hAnsiTheme="majorHAnsi" w:cs="Times New Roman"/>
          <w:sz w:val="24"/>
          <w:szCs w:val="24"/>
          <w:lang w:val="it-IT"/>
        </w:rPr>
        <w:t>care este foarte rezistent la schimbarile climatice</w:t>
      </w:r>
      <w:r w:rsidRPr="007D0710">
        <w:rPr>
          <w:rFonts w:asciiTheme="majorHAnsi" w:hAnsiTheme="majorHAnsi" w:cs="Times New Roman"/>
          <w:sz w:val="24"/>
          <w:szCs w:val="24"/>
          <w:lang w:val="it-IT"/>
        </w:rPr>
        <w:t>.</w:t>
      </w:r>
    </w:p>
    <w:p w14:paraId="20283DBB" w14:textId="77777777" w:rsidR="007D0710" w:rsidRPr="007D0710" w:rsidRDefault="007D0710" w:rsidP="007D0710">
      <w:pPr>
        <w:autoSpaceDE w:val="0"/>
        <w:autoSpaceDN w:val="0"/>
        <w:adjustRightInd w:val="0"/>
        <w:spacing w:after="0"/>
        <w:ind w:right="119" w:firstLine="720"/>
        <w:jc w:val="both"/>
        <w:rPr>
          <w:rFonts w:asciiTheme="majorHAnsi" w:hAnsiTheme="majorHAnsi" w:cs="Times New Roman"/>
          <w:sz w:val="24"/>
          <w:szCs w:val="24"/>
          <w:lang w:val="it-IT"/>
        </w:rPr>
      </w:pPr>
      <w:r w:rsidRPr="007D0710">
        <w:rPr>
          <w:rFonts w:asciiTheme="majorHAnsi" w:hAnsiTheme="majorHAnsi" w:cs="Times New Roman"/>
          <w:sz w:val="24"/>
          <w:szCs w:val="24"/>
          <w:lang w:val="it-IT"/>
        </w:rPr>
        <w:t>Spatiul verde de la nivelul parterului va fi udat cu instalatia de irigatie automata prin apsersiune.</w:t>
      </w:r>
    </w:p>
    <w:p w14:paraId="4219DC1D" w14:textId="27AC786D" w:rsidR="007D0710" w:rsidRDefault="007D0710" w:rsidP="007D0710">
      <w:pPr>
        <w:autoSpaceDE w:val="0"/>
        <w:autoSpaceDN w:val="0"/>
        <w:adjustRightInd w:val="0"/>
        <w:spacing w:after="0"/>
        <w:ind w:right="119" w:firstLine="720"/>
        <w:jc w:val="both"/>
        <w:rPr>
          <w:rFonts w:asciiTheme="majorHAnsi" w:hAnsiTheme="majorHAnsi" w:cs="Times New Roman"/>
          <w:sz w:val="24"/>
          <w:szCs w:val="24"/>
          <w:lang w:val="it-IT"/>
        </w:rPr>
      </w:pPr>
      <w:r w:rsidRPr="007D0710">
        <w:rPr>
          <w:rFonts w:asciiTheme="majorHAnsi" w:hAnsiTheme="majorHAnsi" w:cs="Times New Roman"/>
          <w:sz w:val="24"/>
          <w:szCs w:val="24"/>
          <w:lang w:val="it-IT"/>
        </w:rPr>
        <w:t xml:space="preserve">Spatiul verde amenajat peste etajul </w:t>
      </w:r>
      <w:r w:rsidR="0075467E">
        <w:rPr>
          <w:rFonts w:asciiTheme="majorHAnsi" w:hAnsiTheme="majorHAnsi" w:cs="Times New Roman"/>
          <w:sz w:val="24"/>
          <w:szCs w:val="24"/>
          <w:lang w:val="it-IT"/>
        </w:rPr>
        <w:t>2</w:t>
      </w:r>
      <w:r w:rsidRPr="007D0710">
        <w:rPr>
          <w:rFonts w:asciiTheme="majorHAnsi" w:hAnsiTheme="majorHAnsi" w:cs="Times New Roman"/>
          <w:sz w:val="24"/>
          <w:szCs w:val="24"/>
          <w:lang w:val="it-IT"/>
        </w:rPr>
        <w:t xml:space="preserve"> va fi cu covoare de plante tip Sedum, plantă foarte adaptabilă, este un gen de plantă suculentă cu mai multe sute de specii, care înmagazinează apa în frunze, și de aceea în timp ce alte specii mor din cauza secetei, sedumul supraviețuiește prin reglarea metabolismului și se reface foarte rapid de îndată ce primește un pic de umiditate, asigurând instantaneu și efectul de răcire al acoperișului.</w:t>
      </w:r>
    </w:p>
    <w:p w14:paraId="44329037" w14:textId="77777777"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14:paraId="62D36246"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14:paraId="626DFE87" w14:textId="02D628A7" w:rsidR="003E0FB1" w:rsidRPr="003E0FB1" w:rsidRDefault="00D23F35" w:rsidP="00D23F35">
      <w:pPr>
        <w:widowControl w:val="0"/>
        <w:suppressAutoHyphens/>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0CA7ED9" w14:textId="77777777"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637123B2" w14:textId="77777777"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lastRenderedPageBreak/>
        <w:t xml:space="preserve">           </w:t>
      </w:r>
      <w:r w:rsidR="003E0FB1" w:rsidRPr="003E0FB1">
        <w:rPr>
          <w:rFonts w:asciiTheme="majorHAnsi" w:eastAsia="Times New Roman" w:hAnsiTheme="majorHAnsi" w:cs="Times New Roman"/>
          <w:sz w:val="24"/>
          <w:szCs w:val="24"/>
          <w:lang w:eastAsia="zh-CN"/>
        </w:rPr>
        <w:t xml:space="preserve">Prin plastica arhitecturala si cromatica se doreste integrarea </w:t>
      </w:r>
      <w:r>
        <w:rPr>
          <w:rFonts w:asciiTheme="majorHAnsi" w:eastAsia="Times New Roman" w:hAnsiTheme="majorHAnsi" w:cs="Times New Roman"/>
          <w:sz w:val="24"/>
          <w:szCs w:val="24"/>
          <w:lang w:eastAsia="zh-CN"/>
        </w:rPr>
        <w:t xml:space="preserve">imobilului </w:t>
      </w:r>
      <w:r w:rsidR="003E0FB1" w:rsidRPr="003E0FB1">
        <w:rPr>
          <w:rFonts w:asciiTheme="majorHAnsi" w:eastAsia="Times New Roman" w:hAnsiTheme="majorHAnsi" w:cs="Times New Roman"/>
          <w:sz w:val="24"/>
          <w:szCs w:val="24"/>
          <w:lang w:eastAsia="zh-CN"/>
        </w:rPr>
        <w:t xml:space="preserve">in mediul specific zonei. </w:t>
      </w:r>
    </w:p>
    <w:p w14:paraId="06734DD7" w14:textId="77777777"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14:paraId="107DF358" w14:textId="77777777"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14:paraId="4AED4053"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14:paraId="0AC98354" w14:textId="77777777"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w:t>
      </w:r>
      <w:r w:rsidR="00E857C5">
        <w:rPr>
          <w:rFonts w:asciiTheme="majorHAnsi" w:eastAsia="Times New Roman" w:hAnsiTheme="majorHAnsi" w:cs="Times New Roman"/>
          <w:sz w:val="24"/>
          <w:szCs w:val="24"/>
          <w:lang w:eastAsia="zh-CN"/>
        </w:rPr>
        <w:t>trica</w:t>
      </w:r>
      <w:r w:rsidRPr="003E0FB1">
        <w:rPr>
          <w:rFonts w:asciiTheme="majorHAnsi" w:eastAsia="Times New Roman" w:hAnsiTheme="majorHAnsi" w:cs="Times New Roman"/>
          <w:sz w:val="24"/>
          <w:szCs w:val="24"/>
          <w:lang w:eastAsia="zh-CN"/>
        </w:rPr>
        <w:t>).</w:t>
      </w:r>
    </w:p>
    <w:p w14:paraId="6FBFD274" w14:textId="77777777"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14:paraId="2CF99B09" w14:textId="79DDA266"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apa si canalizare se va realiza prin racord ingropat la retelele existente in zona.</w:t>
      </w:r>
    </w:p>
    <w:p w14:paraId="3AD83C74" w14:textId="6723FD72" w:rsidR="003536EC"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 xml:space="preserve">Alimentarea cu </w:t>
      </w:r>
      <w:proofErr w:type="gramStart"/>
      <w:r w:rsidRPr="00645C58">
        <w:rPr>
          <w:rFonts w:asciiTheme="majorHAnsi" w:eastAsia="Times New Roman" w:hAnsiTheme="majorHAnsi" w:cs="Times New Roman"/>
          <w:b/>
          <w:sz w:val="24"/>
          <w:szCs w:val="24"/>
          <w:lang w:eastAsia="zh-CN"/>
        </w:rPr>
        <w:t>apa</w:t>
      </w:r>
      <w:proofErr w:type="gramEnd"/>
      <w:r w:rsidR="005461AA">
        <w:rPr>
          <w:rFonts w:asciiTheme="majorHAnsi" w:eastAsia="Times New Roman" w:hAnsiTheme="majorHAnsi" w:cs="Times New Roman"/>
          <w:b/>
          <w:sz w:val="24"/>
          <w:szCs w:val="24"/>
          <w:lang w:eastAsia="zh-CN"/>
        </w:rPr>
        <w:t>/</w:t>
      </w:r>
      <w:r w:rsidR="005461AA" w:rsidRPr="005461AA">
        <w:t xml:space="preserve"> </w:t>
      </w:r>
      <w:r w:rsidR="005461AA" w:rsidRPr="005461AA">
        <w:rPr>
          <w:rFonts w:asciiTheme="majorHAnsi" w:eastAsia="Times New Roman" w:hAnsiTheme="majorHAnsi" w:cs="Times New Roman"/>
          <w:b/>
          <w:sz w:val="24"/>
          <w:szCs w:val="24"/>
          <w:lang w:eastAsia="zh-CN"/>
        </w:rPr>
        <w:t xml:space="preserve">Evacuarea apelor uzate menajere  </w:t>
      </w:r>
      <w:r w:rsidRPr="003E0FB1">
        <w:rPr>
          <w:rFonts w:asciiTheme="majorHAnsi" w:eastAsia="Times New Roman" w:hAnsiTheme="majorHAnsi" w:cs="Times New Roman"/>
          <w:sz w:val="24"/>
          <w:szCs w:val="24"/>
          <w:lang w:eastAsia="zh-CN"/>
        </w:rPr>
        <w:t xml:space="preserve"> </w:t>
      </w:r>
      <w:r w:rsidR="00D8229D">
        <w:rPr>
          <w:rFonts w:asciiTheme="majorHAnsi" w:eastAsia="Times New Roman" w:hAnsiTheme="majorHAnsi" w:cs="Times New Roman"/>
          <w:sz w:val="24"/>
          <w:szCs w:val="24"/>
          <w:lang w:eastAsia="zh-CN"/>
        </w:rPr>
        <w:t>–</w:t>
      </w:r>
      <w:r w:rsidR="003536EC">
        <w:rPr>
          <w:rFonts w:asciiTheme="majorHAnsi" w:eastAsia="Times New Roman" w:hAnsiTheme="majorHAnsi" w:cs="Times New Roman"/>
          <w:sz w:val="24"/>
          <w:szCs w:val="24"/>
          <w:lang w:eastAsia="zh-CN"/>
        </w:rPr>
        <w:t xml:space="preserve"> conform avizului de amplasament </w:t>
      </w:r>
      <w:r w:rsidR="00FA74A6">
        <w:rPr>
          <w:rFonts w:asciiTheme="majorHAnsi" w:eastAsia="Times New Roman" w:hAnsiTheme="majorHAnsi" w:cs="Times New Roman"/>
          <w:sz w:val="24"/>
          <w:szCs w:val="24"/>
          <w:lang w:eastAsia="zh-CN"/>
        </w:rPr>
        <w:t xml:space="preserve">nr.510/3347/17.06.2020 </w:t>
      </w:r>
      <w:r w:rsidR="003536EC">
        <w:rPr>
          <w:rFonts w:asciiTheme="majorHAnsi" w:eastAsia="Times New Roman" w:hAnsiTheme="majorHAnsi" w:cs="Times New Roman"/>
          <w:sz w:val="24"/>
          <w:szCs w:val="24"/>
          <w:lang w:eastAsia="zh-CN"/>
        </w:rPr>
        <w:t xml:space="preserve">emis de RAJA S.A., cea mai apropiata retea de apa se afla in sud-estul restaurantului Orizont, conducta de distributie apa </w:t>
      </w:r>
      <w:r w:rsidR="005461AA">
        <w:rPr>
          <w:rFonts w:asciiTheme="majorHAnsi" w:eastAsia="Times New Roman" w:hAnsiTheme="majorHAnsi" w:cs="Times New Roman"/>
          <w:sz w:val="24"/>
          <w:szCs w:val="24"/>
          <w:lang w:eastAsia="zh-CN"/>
        </w:rPr>
        <w:t xml:space="preserve">Dn </w:t>
      </w:r>
      <w:r w:rsidR="003536EC">
        <w:rPr>
          <w:rFonts w:asciiTheme="majorHAnsi" w:eastAsia="Times New Roman" w:hAnsiTheme="majorHAnsi" w:cs="Times New Roman"/>
          <w:sz w:val="24"/>
          <w:szCs w:val="24"/>
          <w:lang w:eastAsia="zh-CN"/>
        </w:rPr>
        <w:t>1</w:t>
      </w:r>
      <w:r w:rsidR="005461AA">
        <w:rPr>
          <w:rFonts w:asciiTheme="majorHAnsi" w:eastAsia="Times New Roman" w:hAnsiTheme="majorHAnsi" w:cs="Times New Roman"/>
          <w:sz w:val="24"/>
          <w:szCs w:val="24"/>
          <w:lang w:eastAsia="zh-CN"/>
        </w:rPr>
        <w:t>00 OL</w:t>
      </w:r>
      <w:r w:rsidR="003536EC">
        <w:rPr>
          <w:rFonts w:asciiTheme="majorHAnsi" w:eastAsia="Times New Roman" w:hAnsiTheme="majorHAnsi" w:cs="Times New Roman"/>
          <w:sz w:val="24"/>
          <w:szCs w:val="24"/>
          <w:lang w:eastAsia="zh-CN"/>
        </w:rPr>
        <w:t xml:space="preserve"> sau pe strada Gala Galactio, conducta magistrala de apa Dn 400mm OL. In partea de nord </w:t>
      </w:r>
      <w:proofErr w:type="gramStart"/>
      <w:r w:rsidR="003536EC">
        <w:rPr>
          <w:rFonts w:asciiTheme="majorHAnsi" w:eastAsia="Times New Roman" w:hAnsiTheme="majorHAnsi" w:cs="Times New Roman"/>
          <w:sz w:val="24"/>
          <w:szCs w:val="24"/>
          <w:lang w:eastAsia="zh-CN"/>
        </w:rPr>
        <w:t>a</w:t>
      </w:r>
      <w:proofErr w:type="gramEnd"/>
      <w:r w:rsidR="003536EC">
        <w:rPr>
          <w:rFonts w:asciiTheme="majorHAnsi" w:eastAsia="Times New Roman" w:hAnsiTheme="majorHAnsi" w:cs="Times New Roman"/>
          <w:sz w:val="24"/>
          <w:szCs w:val="24"/>
          <w:lang w:eastAsia="zh-CN"/>
        </w:rPr>
        <w:t xml:space="preserve"> amplasamentului exista colectorul menajer Dn 300mm </w:t>
      </w:r>
      <w:r w:rsidR="00D8229D">
        <w:rPr>
          <w:rFonts w:asciiTheme="majorHAnsi" w:eastAsia="Times New Roman" w:hAnsiTheme="majorHAnsi" w:cs="Times New Roman"/>
          <w:sz w:val="24"/>
          <w:szCs w:val="24"/>
          <w:lang w:eastAsia="zh-CN"/>
        </w:rPr>
        <w:t>AZB</w:t>
      </w:r>
      <w:r w:rsidR="005461AA">
        <w:rPr>
          <w:rFonts w:asciiTheme="majorHAnsi" w:eastAsia="Times New Roman" w:hAnsiTheme="majorHAnsi" w:cs="Times New Roman"/>
          <w:sz w:val="24"/>
          <w:szCs w:val="24"/>
          <w:lang w:eastAsia="zh-CN"/>
        </w:rPr>
        <w:t>.</w:t>
      </w:r>
    </w:p>
    <w:p w14:paraId="2735811C" w14:textId="33278C20" w:rsidR="00DA72E4" w:rsidRDefault="00DA72E4" w:rsidP="00645C58">
      <w:pPr>
        <w:suppressAutoHyphens/>
        <w:spacing w:after="0"/>
        <w:ind w:right="119" w:firstLine="72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Instalatiile sanitare prevazute la subsol se vor racorda la canalizare independent de restul imobilului printr-o statie de pompare pentru </w:t>
      </w:r>
      <w:proofErr w:type="gramStart"/>
      <w:r>
        <w:rPr>
          <w:rFonts w:asciiTheme="majorHAnsi" w:eastAsia="Times New Roman" w:hAnsiTheme="majorHAnsi" w:cs="Times New Roman"/>
          <w:sz w:val="24"/>
          <w:szCs w:val="24"/>
          <w:lang w:eastAsia="zh-CN"/>
        </w:rPr>
        <w:t>a</w:t>
      </w:r>
      <w:proofErr w:type="gramEnd"/>
      <w:r>
        <w:rPr>
          <w:rFonts w:asciiTheme="majorHAnsi" w:eastAsia="Times New Roman" w:hAnsiTheme="majorHAnsi" w:cs="Times New Roman"/>
          <w:sz w:val="24"/>
          <w:szCs w:val="24"/>
          <w:lang w:eastAsia="zh-CN"/>
        </w:rPr>
        <w:t xml:space="preserve"> evita inundarea subsolului la punerea sub presiune a colectorului public.</w:t>
      </w:r>
    </w:p>
    <w:p w14:paraId="7182F690" w14:textId="3868C844" w:rsidR="00D8229D" w:rsidRDefault="005461AA" w:rsidP="00645C58">
      <w:pPr>
        <w:suppressAutoHyphens/>
        <w:spacing w:after="0"/>
        <w:ind w:right="119" w:firstLine="72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Presiunea apei in zona este de 2,</w:t>
      </w:r>
      <w:r w:rsidR="003536EC">
        <w:rPr>
          <w:rFonts w:asciiTheme="majorHAnsi" w:eastAsia="Times New Roman" w:hAnsiTheme="majorHAnsi" w:cs="Times New Roman"/>
          <w:sz w:val="24"/>
          <w:szCs w:val="24"/>
          <w:lang w:eastAsia="zh-CN"/>
        </w:rPr>
        <w:t>0</w:t>
      </w:r>
      <w:r>
        <w:rPr>
          <w:rFonts w:asciiTheme="majorHAnsi" w:eastAsia="Times New Roman" w:hAnsiTheme="majorHAnsi" w:cs="Times New Roman"/>
          <w:sz w:val="24"/>
          <w:szCs w:val="24"/>
          <w:lang w:eastAsia="zh-CN"/>
        </w:rPr>
        <w:t xml:space="preserve"> atm. </w:t>
      </w:r>
    </w:p>
    <w:p w14:paraId="43B64F2A" w14:textId="67BB8D3D" w:rsidR="0091661A" w:rsidRDefault="005461AA" w:rsidP="00645C58">
      <w:pPr>
        <w:suppressAutoHyphens/>
        <w:spacing w:after="0"/>
        <w:ind w:right="119" w:firstLine="72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cazul in care se considera necesara redimensionarea bransamentului existent </w:t>
      </w:r>
      <w:r w:rsidR="0091661A">
        <w:rPr>
          <w:rFonts w:asciiTheme="majorHAnsi" w:eastAsia="Times New Roman" w:hAnsiTheme="majorHAnsi" w:cs="Times New Roman"/>
          <w:sz w:val="24"/>
          <w:szCs w:val="24"/>
          <w:lang w:eastAsia="zh-CN"/>
        </w:rPr>
        <w:t>pentru noul imobil, beneficiarul se va adresa detinatorului de retea, respectiv RAJA SA.</w:t>
      </w:r>
    </w:p>
    <w:p w14:paraId="46384939"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apa se face prin intermediul unui camin de apometru amplasat la limita proprietatii. </w:t>
      </w:r>
    </w:p>
    <w:p w14:paraId="785DFAA0" w14:textId="20E8E16B"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Apa va fi utilizată în scop menajer și pentru stropirea spațiului verde.</w:t>
      </w:r>
    </w:p>
    <w:p w14:paraId="5F279704"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w:t>
      </w:r>
      <w:proofErr w:type="gramStart"/>
      <w:r w:rsidRPr="003E0FB1">
        <w:rPr>
          <w:rFonts w:asciiTheme="majorHAnsi" w:eastAsia="Times New Roman" w:hAnsiTheme="majorHAnsi" w:cs="Times New Roman"/>
          <w:sz w:val="24"/>
          <w:szCs w:val="24"/>
          <w:lang w:eastAsia="zh-CN"/>
        </w:rPr>
        <w:t xml:space="preserve">catre </w:t>
      </w:r>
      <w:r w:rsidR="00A45391">
        <w:rPr>
          <w:rFonts w:asciiTheme="majorHAnsi" w:eastAsia="Times New Roman" w:hAnsiTheme="majorHAnsi" w:cs="Times New Roman"/>
          <w:sz w:val="24"/>
          <w:szCs w:val="24"/>
          <w:lang w:eastAsia="zh-CN"/>
        </w:rPr>
        <w:t xml:space="preserve"> zona</w:t>
      </w:r>
      <w:proofErr w:type="gramEnd"/>
      <w:r w:rsidR="00A45391">
        <w:rPr>
          <w:rFonts w:asciiTheme="majorHAnsi" w:eastAsia="Times New Roman" w:hAnsiTheme="majorHAnsi" w:cs="Times New Roman"/>
          <w:sz w:val="24"/>
          <w:szCs w:val="24"/>
          <w:lang w:eastAsia="zh-CN"/>
        </w:rPr>
        <w:t xml:space="preserve"> de spatiu verde amenajata pe amplasament.</w:t>
      </w:r>
    </w:p>
    <w:p w14:paraId="0CD9594F"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va realiza din reteaua existenta in zona.</w:t>
      </w:r>
    </w:p>
    <w:p w14:paraId="0943F1E9" w14:textId="64B44071" w:rsidR="008D0732" w:rsidRDefault="00326721"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Pr>
          <w:rFonts w:asciiTheme="majorHAnsi" w:eastAsia="Times New Roman" w:hAnsiTheme="majorHAnsi" w:cs="Times New Roman"/>
          <w:b/>
          <w:sz w:val="24"/>
          <w:szCs w:val="24"/>
          <w:lang w:val="ro-RO" w:eastAsia="zh-CN"/>
        </w:rPr>
        <w:t>P</w:t>
      </w:r>
      <w:r w:rsidR="008D0732" w:rsidRPr="00B22964">
        <w:rPr>
          <w:rFonts w:asciiTheme="majorHAnsi" w:eastAsia="Times New Roman" w:hAnsiTheme="majorHAnsi" w:cs="Times New Roman"/>
          <w:b/>
          <w:sz w:val="24"/>
          <w:szCs w:val="24"/>
          <w:lang w:val="x-none" w:eastAsia="zh-CN"/>
        </w:rPr>
        <w:t>roducerea apei calde necesara</w:t>
      </w:r>
      <w:r w:rsidR="008D0732" w:rsidRPr="00B22964">
        <w:rPr>
          <w:rFonts w:asciiTheme="majorHAnsi" w:eastAsia="Times New Roman" w:hAnsiTheme="majorHAnsi" w:cs="Times New Roman"/>
          <w:sz w:val="24"/>
          <w:szCs w:val="24"/>
          <w:lang w:val="x-none" w:eastAsia="zh-CN"/>
        </w:rPr>
        <w:t>, se</w:t>
      </w:r>
      <w:r w:rsidR="001F1EE1" w:rsidRPr="00B22964">
        <w:rPr>
          <w:rFonts w:asciiTheme="majorHAnsi" w:eastAsia="Times New Roman" w:hAnsiTheme="majorHAnsi" w:cs="Times New Roman"/>
          <w:sz w:val="24"/>
          <w:szCs w:val="24"/>
          <w:lang w:val="ro-RO" w:eastAsia="zh-CN"/>
        </w:rPr>
        <w:t xml:space="preserve"> va</w:t>
      </w:r>
      <w:r w:rsidR="008D0732" w:rsidRPr="00B22964">
        <w:rPr>
          <w:rFonts w:asciiTheme="majorHAnsi" w:eastAsia="Times New Roman" w:hAnsiTheme="majorHAnsi" w:cs="Times New Roman"/>
          <w:sz w:val="24"/>
          <w:szCs w:val="24"/>
          <w:lang w:val="x-none" w:eastAsia="zh-CN"/>
        </w:rPr>
        <w:t xml:space="preserve"> realiza cu ajutorul unei centrale termice ce functioneaza cu </w:t>
      </w:r>
      <w:r>
        <w:rPr>
          <w:rFonts w:asciiTheme="majorHAnsi" w:eastAsia="Times New Roman" w:hAnsiTheme="majorHAnsi" w:cs="Times New Roman"/>
          <w:sz w:val="24"/>
          <w:szCs w:val="24"/>
          <w:lang w:val="ro-RO" w:eastAsia="zh-CN"/>
        </w:rPr>
        <w:t>energie electrica</w:t>
      </w:r>
      <w:r w:rsidR="008D0732" w:rsidRPr="00B22964">
        <w:rPr>
          <w:rFonts w:asciiTheme="majorHAnsi" w:eastAsia="Times New Roman" w:hAnsiTheme="majorHAnsi" w:cs="Times New Roman"/>
          <w:sz w:val="24"/>
          <w:szCs w:val="24"/>
          <w:lang w:val="x-none" w:eastAsia="zh-CN"/>
        </w:rPr>
        <w:t>.</w:t>
      </w:r>
      <w:r w:rsidR="00970EC8" w:rsidRPr="00970EC8">
        <w:t xml:space="preserve"> </w:t>
      </w:r>
      <w:r w:rsidR="00970EC8" w:rsidRPr="00970EC8">
        <w:rPr>
          <w:rFonts w:asciiTheme="majorHAnsi" w:eastAsia="Times New Roman" w:hAnsiTheme="majorHAnsi" w:cs="Times New Roman"/>
          <w:sz w:val="24"/>
          <w:szCs w:val="24"/>
          <w:lang w:val="x-none" w:eastAsia="zh-CN"/>
        </w:rPr>
        <w:t xml:space="preserve">Se </w:t>
      </w:r>
      <w:r w:rsidR="00970EC8">
        <w:rPr>
          <w:rFonts w:asciiTheme="majorHAnsi" w:eastAsia="Times New Roman" w:hAnsiTheme="majorHAnsi" w:cs="Times New Roman"/>
          <w:sz w:val="24"/>
          <w:szCs w:val="24"/>
          <w:lang w:val="ro-RO" w:eastAsia="zh-CN"/>
        </w:rPr>
        <w:t xml:space="preserve">doreste, </w:t>
      </w:r>
      <w:r w:rsidR="00970EC8" w:rsidRPr="00970EC8">
        <w:rPr>
          <w:rFonts w:asciiTheme="majorHAnsi" w:eastAsia="Times New Roman" w:hAnsiTheme="majorHAnsi" w:cs="Times New Roman"/>
          <w:sz w:val="24"/>
          <w:szCs w:val="24"/>
          <w:lang w:val="x-none" w:eastAsia="zh-CN"/>
        </w:rPr>
        <w:t xml:space="preserve">ca sursa alternativa pentru asigurarea necesaruui de apa calda, panourile fotovoltaice care transformă energia solară în energie electrică, folosind soarele drept sursă regenerabilă de energie electrică.  </w:t>
      </w:r>
    </w:p>
    <w:p w14:paraId="72192DFA" w14:textId="25C64243" w:rsidR="00866C9E" w:rsidRPr="00866C9E" w:rsidRDefault="00866C9E"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ro-RO" w:eastAsia="zh-CN"/>
        </w:rPr>
      </w:pPr>
      <w:r>
        <w:rPr>
          <w:rFonts w:asciiTheme="majorHAnsi" w:eastAsia="Times New Roman" w:hAnsiTheme="majorHAnsi" w:cs="Times New Roman"/>
          <w:sz w:val="24"/>
          <w:szCs w:val="24"/>
          <w:lang w:val="ro-RO" w:eastAsia="zh-CN"/>
        </w:rPr>
        <w:t xml:space="preserve">Obiectivul va functiona doar in perioada estivala a anului din luna mai pana in luna septembrie, astfel </w:t>
      </w:r>
      <w:r w:rsidR="00F26B86">
        <w:rPr>
          <w:rFonts w:asciiTheme="majorHAnsi" w:eastAsia="Times New Roman" w:hAnsiTheme="majorHAnsi" w:cs="Times New Roman"/>
          <w:sz w:val="24"/>
          <w:szCs w:val="24"/>
          <w:lang w:val="ro-RO" w:eastAsia="zh-CN"/>
        </w:rPr>
        <w:t xml:space="preserve">incat </w:t>
      </w:r>
      <w:r>
        <w:rPr>
          <w:rFonts w:asciiTheme="majorHAnsi" w:eastAsia="Times New Roman" w:hAnsiTheme="majorHAnsi" w:cs="Times New Roman"/>
          <w:sz w:val="24"/>
          <w:szCs w:val="24"/>
          <w:lang w:val="ro-RO" w:eastAsia="zh-CN"/>
        </w:rPr>
        <w:t>nu este necesar</w:t>
      </w:r>
      <w:r w:rsidR="00F26B86">
        <w:rPr>
          <w:rFonts w:asciiTheme="majorHAnsi" w:eastAsia="Times New Roman" w:hAnsiTheme="majorHAnsi" w:cs="Times New Roman"/>
          <w:sz w:val="24"/>
          <w:szCs w:val="24"/>
          <w:lang w:val="ro-RO" w:eastAsia="zh-CN"/>
        </w:rPr>
        <w:t xml:space="preserve">a asigurarea </w:t>
      </w:r>
      <w:r>
        <w:rPr>
          <w:rFonts w:asciiTheme="majorHAnsi" w:eastAsia="Times New Roman" w:hAnsiTheme="majorHAnsi" w:cs="Times New Roman"/>
          <w:sz w:val="24"/>
          <w:szCs w:val="24"/>
          <w:lang w:val="ro-RO" w:eastAsia="zh-CN"/>
        </w:rPr>
        <w:t>incalzir</w:t>
      </w:r>
      <w:r w:rsidR="00F26B86">
        <w:rPr>
          <w:rFonts w:asciiTheme="majorHAnsi" w:eastAsia="Times New Roman" w:hAnsiTheme="majorHAnsi" w:cs="Times New Roman"/>
          <w:sz w:val="24"/>
          <w:szCs w:val="24"/>
          <w:lang w:val="ro-RO" w:eastAsia="zh-CN"/>
        </w:rPr>
        <w:t>ii</w:t>
      </w:r>
      <w:r>
        <w:rPr>
          <w:rFonts w:asciiTheme="majorHAnsi" w:eastAsia="Times New Roman" w:hAnsiTheme="majorHAnsi" w:cs="Times New Roman"/>
          <w:sz w:val="24"/>
          <w:szCs w:val="24"/>
          <w:lang w:val="ro-RO" w:eastAsia="zh-CN"/>
        </w:rPr>
        <w:t xml:space="preserve"> imobilului.</w:t>
      </w:r>
    </w:p>
    <w:p w14:paraId="085F7E49" w14:textId="77777777" w:rsidR="0039097C" w:rsidRDefault="0039097C" w:rsidP="00EA73D2">
      <w:pPr>
        <w:widowControl w:val="0"/>
        <w:suppressAutoHyphens/>
        <w:overflowPunct w:val="0"/>
        <w:autoSpaceDE w:val="0"/>
        <w:spacing w:after="0"/>
        <w:ind w:right="119"/>
        <w:jc w:val="both"/>
        <w:rPr>
          <w:rFonts w:asciiTheme="majorHAnsi" w:eastAsia="Times New Roman" w:hAnsiTheme="majorHAnsi" w:cs="Times New Roman"/>
          <w:b/>
          <w:sz w:val="24"/>
          <w:szCs w:val="24"/>
          <w:lang w:eastAsia="zh-CN"/>
        </w:rPr>
      </w:pPr>
    </w:p>
    <w:p w14:paraId="5179122B" w14:textId="0CE565D2"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14:paraId="2CBAEFB0"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14:paraId="1A89F447" w14:textId="798AEC05" w:rsid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618D64B7" w14:textId="07CCF2EA" w:rsidR="00D53767" w:rsidRDefault="00D53767"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p>
    <w:p w14:paraId="5C8FAF9B" w14:textId="2F7DD56E" w:rsidR="00D53767" w:rsidRDefault="00D53767"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p>
    <w:p w14:paraId="396D0A41"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272F3DE0" w14:textId="77777777"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14:paraId="5A65812E" w14:textId="77777777"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14:paraId="0319B481" w14:textId="77777777"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 xml:space="preserve">legislatia specifica de </w:t>
      </w:r>
      <w:proofErr w:type="gramStart"/>
      <w:r w:rsidR="00C35EDA">
        <w:rPr>
          <w:rFonts w:asciiTheme="majorHAnsi" w:eastAsia="Times New Roman" w:hAnsiTheme="majorHAnsi" w:cs="Times New Roman"/>
          <w:sz w:val="24"/>
          <w:szCs w:val="24"/>
          <w:lang w:eastAsia="zh-CN"/>
        </w:rPr>
        <w:t>mediu ,</w:t>
      </w:r>
      <w:proofErr w:type="gramEnd"/>
      <w:r w:rsidRPr="003361DD">
        <w:rPr>
          <w:rFonts w:asciiTheme="majorHAnsi" w:eastAsia="Times New Roman" w:hAnsiTheme="majorHAnsi" w:cs="Times New Roman"/>
          <w:sz w:val="24"/>
          <w:szCs w:val="24"/>
          <w:lang w:eastAsia="zh-CN"/>
        </w:rPr>
        <w:t xml:space="preserve"> sanatatea si securitatea in munca.</w:t>
      </w:r>
    </w:p>
    <w:p w14:paraId="0C2E76D5" w14:textId="77777777"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14:paraId="6D91852C" w14:textId="77777777"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14:paraId="02AED7DF" w14:textId="091E9C8C"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 xml:space="preserve"> va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14:paraId="089C4A20" w14:textId="77777777"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6ED4655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14:paraId="6541E3BD"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14:paraId="2BCAAC7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descrierea</w:t>
      </w:r>
      <w:proofErr w:type="gramEnd"/>
      <w:r w:rsidRPr="007E4149">
        <w:rPr>
          <w:rFonts w:asciiTheme="majorHAnsi" w:hAnsiTheme="majorHAnsi" w:cs="Times New Roman"/>
          <w:sz w:val="24"/>
          <w:szCs w:val="24"/>
        </w:rPr>
        <w:t xml:space="preserve"> lucrărilor de refacere a amplasamentului;</w:t>
      </w:r>
    </w:p>
    <w:p w14:paraId="194827A8"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14:paraId="00260F42"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14:paraId="4F24056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14:paraId="33F13E7B"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14:paraId="48F6BDAA" w14:textId="77777777"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terenul este liber de constructii</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14:paraId="3CD6F973" w14:textId="77777777" w:rsidR="001119CD" w:rsidRDefault="001119CD" w:rsidP="00EA73D2">
      <w:pPr>
        <w:spacing w:after="0"/>
        <w:ind w:right="119" w:firstLine="720"/>
        <w:jc w:val="both"/>
        <w:rPr>
          <w:rFonts w:asciiTheme="majorHAnsi" w:eastAsia="Times New Roman" w:hAnsiTheme="majorHAnsi" w:cs="Times New Roman"/>
          <w:iCs/>
          <w:sz w:val="24"/>
          <w:szCs w:val="24"/>
          <w:lang w:val="ro-RO"/>
        </w:rPr>
      </w:pPr>
    </w:p>
    <w:p w14:paraId="1E2C90B0" w14:textId="77777777"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14:paraId="629A9825" w14:textId="1A3BD503" w:rsidR="00447D0E" w:rsidRPr="00447D0E" w:rsidRDefault="00447D0E" w:rsidP="00447D0E">
      <w:pPr>
        <w:autoSpaceDE w:val="0"/>
        <w:autoSpaceDN w:val="0"/>
        <w:adjustRightInd w:val="0"/>
        <w:spacing w:after="0"/>
        <w:ind w:right="119" w:firstLine="720"/>
        <w:jc w:val="both"/>
        <w:rPr>
          <w:rFonts w:asciiTheme="majorHAnsi" w:hAnsiTheme="majorHAnsi" w:cs="Times New Roman"/>
          <w:sz w:val="24"/>
          <w:szCs w:val="24"/>
        </w:rPr>
      </w:pPr>
      <w:r w:rsidRPr="00447D0E">
        <w:rPr>
          <w:rFonts w:asciiTheme="majorHAnsi" w:hAnsiTheme="majorHAnsi" w:cs="Times New Roman"/>
          <w:sz w:val="24"/>
          <w:szCs w:val="24"/>
        </w:rPr>
        <w:t xml:space="preserve">Amplasamentul pe care urmează să se realizeze proiectul este situat în </w:t>
      </w:r>
      <w:proofErr w:type="gramStart"/>
      <w:r w:rsidRPr="00447D0E">
        <w:rPr>
          <w:rFonts w:asciiTheme="majorHAnsi" w:hAnsiTheme="majorHAnsi" w:cs="Times New Roman"/>
          <w:sz w:val="24"/>
          <w:szCs w:val="24"/>
        </w:rPr>
        <w:t>intravilanul  mun</w:t>
      </w:r>
      <w:proofErr w:type="gramEnd"/>
      <w:r w:rsidRPr="00447D0E">
        <w:rPr>
          <w:rFonts w:asciiTheme="majorHAnsi" w:hAnsiTheme="majorHAnsi" w:cs="Times New Roman"/>
          <w:sz w:val="24"/>
          <w:szCs w:val="24"/>
        </w:rPr>
        <w:t>. Mangalia, Statiunea Jupiter, zona restaurant Orizont, situat zona de nord a municipiului Mangalia, terenul are suprafața de 1000</w:t>
      </w:r>
      <w:proofErr w:type="gramStart"/>
      <w:r w:rsidRPr="00447D0E">
        <w:rPr>
          <w:rFonts w:asciiTheme="majorHAnsi" w:hAnsiTheme="majorHAnsi" w:cs="Times New Roman"/>
          <w:sz w:val="24"/>
          <w:szCs w:val="24"/>
        </w:rPr>
        <w:t>,00mp</w:t>
      </w:r>
      <w:proofErr w:type="gramEnd"/>
      <w:r w:rsidRPr="00447D0E">
        <w:rPr>
          <w:rFonts w:asciiTheme="majorHAnsi" w:hAnsiTheme="majorHAnsi" w:cs="Times New Roman"/>
          <w:sz w:val="24"/>
          <w:szCs w:val="24"/>
        </w:rPr>
        <w:t xml:space="preserve"> din masuratori cadastrale si din acte, cu acces din strada Salcamului,  ident</w:t>
      </w:r>
      <w:r>
        <w:rPr>
          <w:rFonts w:asciiTheme="majorHAnsi" w:hAnsiTheme="majorHAnsi" w:cs="Times New Roman"/>
          <w:sz w:val="24"/>
          <w:szCs w:val="24"/>
        </w:rPr>
        <w:t>ificat cu nr. Cadastral 111701.</w:t>
      </w:r>
    </w:p>
    <w:p w14:paraId="2D5FB494" w14:textId="77777777" w:rsidR="00447D0E" w:rsidRDefault="00447D0E" w:rsidP="00447D0E">
      <w:pPr>
        <w:autoSpaceDE w:val="0"/>
        <w:autoSpaceDN w:val="0"/>
        <w:adjustRightInd w:val="0"/>
        <w:spacing w:after="0"/>
        <w:ind w:right="119" w:firstLine="720"/>
        <w:jc w:val="both"/>
        <w:rPr>
          <w:rFonts w:asciiTheme="majorHAnsi" w:hAnsiTheme="majorHAnsi" w:cs="Times New Roman"/>
          <w:sz w:val="24"/>
          <w:szCs w:val="24"/>
        </w:rPr>
      </w:pPr>
      <w:r w:rsidRPr="00447D0E">
        <w:rPr>
          <w:rFonts w:asciiTheme="majorHAnsi" w:hAnsiTheme="majorHAnsi" w:cs="Times New Roman"/>
          <w:sz w:val="24"/>
          <w:szCs w:val="24"/>
        </w:rPr>
        <w:t>Conform Certificat de Urbanism nr. 320/25.05.2020, terenul este inregistrat la categoria de folosinta curti – constructii Cc,  face parte din zona de impozitare A conform HCL Mangalia nr.116 din 21.12.2016- anexa 1, functiunea dominanata este de turism cu cazare in hoteluri, pensiuni, agentii de turism, restaurant, baruri, cafenele, cofetari iar folosinta actuala a terenului este de teren liber.</w:t>
      </w:r>
    </w:p>
    <w:p w14:paraId="7DD6834A" w14:textId="77777777" w:rsidR="00447D0E" w:rsidRDefault="00447D0E" w:rsidP="00447D0E">
      <w:pPr>
        <w:autoSpaceDE w:val="0"/>
        <w:autoSpaceDN w:val="0"/>
        <w:adjustRightInd w:val="0"/>
        <w:spacing w:after="0"/>
        <w:ind w:right="119" w:firstLine="720"/>
        <w:jc w:val="both"/>
        <w:rPr>
          <w:rFonts w:asciiTheme="majorHAnsi" w:hAnsiTheme="majorHAnsi" w:cs="Times New Roman"/>
          <w:sz w:val="24"/>
          <w:szCs w:val="24"/>
        </w:rPr>
      </w:pPr>
    </w:p>
    <w:p w14:paraId="2B50F447" w14:textId="7508B868" w:rsidR="008E007F" w:rsidRDefault="00193DCD" w:rsidP="0047439E">
      <w:pPr>
        <w:autoSpaceDE w:val="0"/>
        <w:autoSpaceDN w:val="0"/>
        <w:adjustRightInd w:val="0"/>
        <w:spacing w:after="0"/>
        <w:ind w:right="119" w:firstLine="720"/>
        <w:jc w:val="both"/>
        <w:rPr>
          <w:rFonts w:asciiTheme="majorHAnsi" w:hAnsiTheme="majorHAnsi" w:cs="Times New Roman"/>
          <w:sz w:val="24"/>
          <w:szCs w:val="24"/>
        </w:rPr>
      </w:pPr>
      <w:r w:rsidRPr="00193DCD">
        <w:rPr>
          <w:rFonts w:asciiTheme="majorHAnsi" w:hAnsiTheme="majorHAnsi" w:cs="Times New Roman"/>
          <w:sz w:val="24"/>
          <w:szCs w:val="24"/>
        </w:rPr>
        <w:t>P</w:t>
      </w:r>
      <w:r>
        <w:rPr>
          <w:rFonts w:asciiTheme="majorHAnsi" w:hAnsiTheme="majorHAnsi" w:cs="Times New Roman"/>
          <w:sz w:val="24"/>
          <w:szCs w:val="24"/>
        </w:rPr>
        <w:t xml:space="preserve">rin proiect </w:t>
      </w:r>
      <w:r w:rsidR="00447D0E" w:rsidRPr="00447D0E">
        <w:rPr>
          <w:rFonts w:asciiTheme="majorHAnsi" w:hAnsiTheme="majorHAnsi" w:cs="Times New Roman"/>
          <w:sz w:val="24"/>
          <w:szCs w:val="24"/>
        </w:rPr>
        <w:t>se doreste construirea unui imobil cu destinatia de cazare turistica si regim de inaltime Sp+P+2E.</w:t>
      </w:r>
    </w:p>
    <w:p w14:paraId="5D1DB7A2" w14:textId="77777777" w:rsidR="00193DCD" w:rsidRDefault="00193DCD" w:rsidP="0047439E">
      <w:pPr>
        <w:autoSpaceDE w:val="0"/>
        <w:autoSpaceDN w:val="0"/>
        <w:adjustRightInd w:val="0"/>
        <w:spacing w:after="0"/>
        <w:ind w:right="119" w:firstLine="720"/>
        <w:jc w:val="both"/>
        <w:rPr>
          <w:rFonts w:asciiTheme="majorHAnsi" w:hAnsiTheme="majorHAnsi" w:cs="Times New Roman"/>
          <w:sz w:val="24"/>
          <w:szCs w:val="24"/>
        </w:rPr>
      </w:pPr>
    </w:p>
    <w:p w14:paraId="3A1B3094" w14:textId="77777777" w:rsidR="00AA6913" w:rsidRPr="00541788" w:rsidRDefault="00AA6913" w:rsidP="00BE1ADF">
      <w:pPr>
        <w:autoSpaceDE w:val="0"/>
        <w:autoSpaceDN w:val="0"/>
        <w:adjustRightInd w:val="0"/>
        <w:spacing w:after="0"/>
        <w:ind w:right="119"/>
        <w:jc w:val="both"/>
        <w:rPr>
          <w:rFonts w:asciiTheme="majorHAnsi" w:hAnsiTheme="majorHAnsi" w:cs="Times New Roman"/>
          <w:b/>
          <w:i/>
          <w:sz w:val="24"/>
          <w:szCs w:val="24"/>
        </w:rPr>
      </w:pPr>
      <w:r w:rsidRPr="00541788">
        <w:rPr>
          <w:rFonts w:asciiTheme="majorHAnsi" w:hAnsiTheme="majorHAnsi" w:cs="Times New Roman"/>
          <w:b/>
          <w:i/>
          <w:sz w:val="24"/>
          <w:szCs w:val="24"/>
        </w:rPr>
        <w:t>VECINATATI:</w:t>
      </w:r>
    </w:p>
    <w:p w14:paraId="40237CB3" w14:textId="3B4FBFEA"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sidR="00650F42">
        <w:rPr>
          <w:rFonts w:asciiTheme="majorHAnsi" w:hAnsiTheme="majorHAnsi" w:cs="Times New Roman"/>
          <w:i/>
          <w:sz w:val="24"/>
          <w:szCs w:val="24"/>
        </w:rPr>
        <w:tab/>
      </w:r>
      <w:proofErr w:type="gramStart"/>
      <w:r w:rsidR="00650F42" w:rsidRPr="00650F42">
        <w:rPr>
          <w:rFonts w:asciiTheme="majorHAnsi" w:hAnsiTheme="majorHAnsi" w:cs="Times New Roman"/>
          <w:i/>
          <w:sz w:val="24"/>
          <w:szCs w:val="24"/>
        </w:rPr>
        <w:t>la  Nord</w:t>
      </w:r>
      <w:proofErr w:type="gramEnd"/>
      <w:r w:rsidR="00650F42" w:rsidRPr="00650F42">
        <w:rPr>
          <w:rFonts w:asciiTheme="majorHAnsi" w:hAnsiTheme="majorHAnsi" w:cs="Times New Roman"/>
          <w:i/>
          <w:sz w:val="24"/>
          <w:szCs w:val="24"/>
        </w:rPr>
        <w:t xml:space="preserve"> – </w:t>
      </w:r>
      <w:r w:rsidR="00447D0E">
        <w:rPr>
          <w:rFonts w:asciiTheme="majorHAnsi" w:hAnsiTheme="majorHAnsi" w:cs="Times New Roman"/>
          <w:i/>
          <w:sz w:val="24"/>
          <w:szCs w:val="24"/>
        </w:rPr>
        <w:t>lot 7/1/2</w:t>
      </w:r>
    </w:p>
    <w:p w14:paraId="2C73BE30" w14:textId="4F528692" w:rsidR="008650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Vest</w:t>
      </w:r>
      <w:proofErr w:type="gramEnd"/>
      <w:r w:rsidRPr="00650F42">
        <w:rPr>
          <w:rFonts w:asciiTheme="majorHAnsi" w:hAnsiTheme="majorHAnsi" w:cs="Times New Roman"/>
          <w:i/>
          <w:sz w:val="24"/>
          <w:szCs w:val="24"/>
        </w:rPr>
        <w:t xml:space="preserve"> – </w:t>
      </w:r>
      <w:r w:rsidR="00650F42" w:rsidRPr="00650F42">
        <w:rPr>
          <w:rFonts w:asciiTheme="majorHAnsi" w:hAnsiTheme="majorHAnsi" w:cs="Times New Roman"/>
          <w:i/>
          <w:sz w:val="24"/>
          <w:szCs w:val="24"/>
        </w:rPr>
        <w:t xml:space="preserve"> </w:t>
      </w:r>
      <w:r w:rsidR="00447D0E">
        <w:rPr>
          <w:rFonts w:asciiTheme="majorHAnsi" w:hAnsiTheme="majorHAnsi" w:cs="Times New Roman"/>
          <w:i/>
          <w:sz w:val="24"/>
          <w:szCs w:val="24"/>
        </w:rPr>
        <w:t>strada Salcamului</w:t>
      </w:r>
    </w:p>
    <w:p w14:paraId="6F540523" w14:textId="2060D4FE"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Est</w:t>
      </w:r>
      <w:proofErr w:type="gramEnd"/>
      <w:r w:rsidR="00650F42" w:rsidRPr="00650F42">
        <w:rPr>
          <w:rFonts w:asciiTheme="majorHAnsi" w:hAnsiTheme="majorHAnsi" w:cs="Times New Roman"/>
          <w:i/>
          <w:sz w:val="24"/>
          <w:szCs w:val="24"/>
        </w:rPr>
        <w:t xml:space="preserve"> </w:t>
      </w:r>
      <w:r w:rsidR="008E007F">
        <w:rPr>
          <w:rFonts w:asciiTheme="majorHAnsi" w:hAnsiTheme="majorHAnsi" w:cs="Times New Roman"/>
          <w:i/>
          <w:sz w:val="24"/>
          <w:szCs w:val="24"/>
        </w:rPr>
        <w:t xml:space="preserve">  </w:t>
      </w:r>
      <w:r w:rsidR="00650F42" w:rsidRPr="00650F42">
        <w:rPr>
          <w:rFonts w:asciiTheme="majorHAnsi" w:hAnsiTheme="majorHAnsi" w:cs="Times New Roman"/>
          <w:i/>
          <w:sz w:val="24"/>
          <w:szCs w:val="24"/>
        </w:rPr>
        <w:t xml:space="preserve">– </w:t>
      </w:r>
      <w:r w:rsidR="00447D0E">
        <w:rPr>
          <w:rFonts w:asciiTheme="majorHAnsi" w:hAnsiTheme="majorHAnsi" w:cs="Times New Roman"/>
          <w:i/>
          <w:sz w:val="24"/>
          <w:szCs w:val="24"/>
        </w:rPr>
        <w:t>teren mun. Mangalia, restaurant Orizont</w:t>
      </w:r>
      <w:r w:rsidR="008E007F" w:rsidRPr="008E007F">
        <w:rPr>
          <w:rFonts w:asciiTheme="majorHAnsi" w:hAnsiTheme="majorHAnsi" w:cs="Times New Roman"/>
          <w:i/>
          <w:sz w:val="24"/>
          <w:szCs w:val="24"/>
        </w:rPr>
        <w:t xml:space="preserve"> </w:t>
      </w:r>
    </w:p>
    <w:p w14:paraId="0555F76B" w14:textId="523D3F65"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Sud</w:t>
      </w:r>
      <w:proofErr w:type="gramEnd"/>
      <w:r w:rsidRPr="00650F42">
        <w:rPr>
          <w:rFonts w:asciiTheme="majorHAnsi" w:hAnsiTheme="majorHAnsi" w:cs="Times New Roman"/>
          <w:i/>
          <w:sz w:val="24"/>
          <w:szCs w:val="24"/>
        </w:rPr>
        <w:t xml:space="preserve"> – </w:t>
      </w:r>
      <w:r w:rsidR="009D20A6">
        <w:rPr>
          <w:rFonts w:asciiTheme="majorHAnsi" w:hAnsiTheme="majorHAnsi" w:cs="Times New Roman"/>
          <w:i/>
          <w:sz w:val="24"/>
          <w:szCs w:val="24"/>
        </w:rPr>
        <w:t xml:space="preserve"> zona restaurant Orizont</w:t>
      </w:r>
      <w:r w:rsidR="00447D0E">
        <w:rPr>
          <w:rFonts w:asciiTheme="majorHAnsi" w:hAnsiTheme="majorHAnsi" w:cs="Times New Roman"/>
          <w:i/>
          <w:sz w:val="24"/>
          <w:szCs w:val="24"/>
        </w:rPr>
        <w:t>, Lot 7/2</w:t>
      </w:r>
      <w:r w:rsidR="002154E6">
        <w:rPr>
          <w:rFonts w:asciiTheme="majorHAnsi" w:hAnsiTheme="majorHAnsi" w:cs="Times New Roman"/>
          <w:i/>
          <w:sz w:val="24"/>
          <w:szCs w:val="24"/>
        </w:rPr>
        <w:t>.</w:t>
      </w:r>
      <w:r w:rsidR="008E007F" w:rsidRPr="008E007F">
        <w:rPr>
          <w:rFonts w:asciiTheme="majorHAnsi" w:hAnsiTheme="majorHAnsi" w:cs="Times New Roman"/>
          <w:i/>
          <w:sz w:val="24"/>
          <w:szCs w:val="24"/>
        </w:rPr>
        <w:t xml:space="preserve"> </w:t>
      </w:r>
    </w:p>
    <w:p w14:paraId="6BA40F00" w14:textId="77777777" w:rsidR="00541788" w:rsidRDefault="00541788" w:rsidP="00541788">
      <w:pPr>
        <w:autoSpaceDE w:val="0"/>
        <w:autoSpaceDN w:val="0"/>
        <w:adjustRightInd w:val="0"/>
        <w:spacing w:after="0"/>
        <w:ind w:right="119"/>
        <w:jc w:val="both"/>
        <w:rPr>
          <w:rFonts w:asciiTheme="majorHAnsi" w:hAnsiTheme="majorHAnsi" w:cs="Times New Roman"/>
          <w:b/>
          <w:i/>
          <w:sz w:val="24"/>
          <w:szCs w:val="24"/>
        </w:rPr>
      </w:pPr>
    </w:p>
    <w:p w14:paraId="1E6D2242" w14:textId="5C790300" w:rsidR="00856FAE" w:rsidRPr="00856FAE" w:rsidRDefault="00447D0E" w:rsidP="00541788">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b/>
          <w:i/>
          <w:sz w:val="24"/>
          <w:szCs w:val="24"/>
        </w:rPr>
        <w:t xml:space="preserve">Distanta de </w:t>
      </w:r>
      <w:proofErr w:type="gramStart"/>
      <w:r>
        <w:rPr>
          <w:rFonts w:asciiTheme="majorHAnsi" w:hAnsiTheme="majorHAnsi" w:cs="Times New Roman"/>
          <w:b/>
          <w:i/>
          <w:sz w:val="24"/>
          <w:szCs w:val="24"/>
        </w:rPr>
        <w:t>la  imobilul</w:t>
      </w:r>
      <w:proofErr w:type="gramEnd"/>
      <w:r>
        <w:rPr>
          <w:rFonts w:asciiTheme="majorHAnsi" w:hAnsiTheme="majorHAnsi" w:cs="Times New Roman"/>
          <w:b/>
          <w:i/>
          <w:sz w:val="24"/>
          <w:szCs w:val="24"/>
        </w:rPr>
        <w:t xml:space="preserve"> propus pana la cele mai apropiate imobile din zona:</w:t>
      </w:r>
    </w:p>
    <w:p w14:paraId="7EEC5A02" w14:textId="591F80D7" w:rsidR="00447D0E" w:rsidRPr="00447D0E" w:rsidRDefault="00447D0E" w:rsidP="00447D0E">
      <w:pPr>
        <w:pStyle w:val="ListParagraph"/>
        <w:numPr>
          <w:ilvl w:val="0"/>
          <w:numId w:val="36"/>
        </w:numPr>
        <w:tabs>
          <w:tab w:val="left" w:pos="1276"/>
        </w:tabs>
        <w:autoSpaceDE w:val="0"/>
        <w:autoSpaceDN w:val="0"/>
        <w:adjustRightInd w:val="0"/>
        <w:spacing w:after="0"/>
        <w:ind w:right="119" w:hanging="1309"/>
        <w:jc w:val="both"/>
        <w:rPr>
          <w:rFonts w:asciiTheme="majorHAnsi" w:hAnsiTheme="majorHAnsi" w:cs="Times New Roman"/>
          <w:i/>
          <w:sz w:val="24"/>
          <w:szCs w:val="24"/>
        </w:rPr>
      </w:pPr>
      <w:r w:rsidRPr="00447D0E">
        <w:rPr>
          <w:rFonts w:asciiTheme="majorHAnsi" w:hAnsiTheme="majorHAnsi" w:cs="Times New Roman"/>
          <w:i/>
          <w:sz w:val="24"/>
          <w:szCs w:val="24"/>
        </w:rPr>
        <w:t>la  Nord –</w:t>
      </w:r>
      <w:r w:rsidR="009D20A6">
        <w:rPr>
          <w:rFonts w:asciiTheme="majorHAnsi" w:hAnsiTheme="majorHAnsi" w:cs="Times New Roman"/>
          <w:i/>
          <w:sz w:val="24"/>
          <w:szCs w:val="24"/>
        </w:rPr>
        <w:t xml:space="preserve"> teren liber de constructii,</w:t>
      </w:r>
      <w:r w:rsidRPr="00447D0E">
        <w:rPr>
          <w:rFonts w:asciiTheme="majorHAnsi" w:hAnsiTheme="majorHAnsi" w:cs="Times New Roman"/>
          <w:i/>
          <w:sz w:val="24"/>
          <w:szCs w:val="24"/>
        </w:rPr>
        <w:t xml:space="preserve"> lot 7/1/2</w:t>
      </w:r>
    </w:p>
    <w:p w14:paraId="4C45FB08" w14:textId="77777777" w:rsidR="00447D0E" w:rsidRPr="00650F42" w:rsidRDefault="00447D0E" w:rsidP="00447D0E">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Vest</w:t>
      </w:r>
      <w:proofErr w:type="gramEnd"/>
      <w:r w:rsidRPr="00650F42">
        <w:rPr>
          <w:rFonts w:asciiTheme="majorHAnsi" w:hAnsiTheme="majorHAnsi" w:cs="Times New Roman"/>
          <w:i/>
          <w:sz w:val="24"/>
          <w:szCs w:val="24"/>
        </w:rPr>
        <w:t xml:space="preserve"> –  </w:t>
      </w:r>
      <w:r>
        <w:rPr>
          <w:rFonts w:asciiTheme="majorHAnsi" w:hAnsiTheme="majorHAnsi" w:cs="Times New Roman"/>
          <w:i/>
          <w:sz w:val="24"/>
          <w:szCs w:val="24"/>
        </w:rPr>
        <w:t>strada Salcamului</w:t>
      </w:r>
    </w:p>
    <w:p w14:paraId="33BC48EF" w14:textId="213FC93A" w:rsidR="00447D0E" w:rsidRPr="00650F42" w:rsidRDefault="00447D0E" w:rsidP="00447D0E">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Est</w:t>
      </w:r>
      <w:proofErr w:type="gramEnd"/>
      <w:r w:rsidRPr="00650F42">
        <w:rPr>
          <w:rFonts w:asciiTheme="majorHAnsi" w:hAnsiTheme="majorHAnsi" w:cs="Times New Roman"/>
          <w:i/>
          <w:sz w:val="24"/>
          <w:szCs w:val="24"/>
        </w:rPr>
        <w:t xml:space="preserve"> </w:t>
      </w:r>
      <w:r>
        <w:rPr>
          <w:rFonts w:asciiTheme="majorHAnsi" w:hAnsiTheme="majorHAnsi" w:cs="Times New Roman"/>
          <w:i/>
          <w:sz w:val="24"/>
          <w:szCs w:val="24"/>
        </w:rPr>
        <w:t xml:space="preserve">  </w:t>
      </w:r>
      <w:r w:rsidRPr="00650F42">
        <w:rPr>
          <w:rFonts w:asciiTheme="majorHAnsi" w:hAnsiTheme="majorHAnsi" w:cs="Times New Roman"/>
          <w:i/>
          <w:sz w:val="24"/>
          <w:szCs w:val="24"/>
        </w:rPr>
        <w:t>–</w:t>
      </w:r>
      <w:r w:rsidR="009D20A6">
        <w:rPr>
          <w:rFonts w:asciiTheme="majorHAnsi" w:hAnsiTheme="majorHAnsi" w:cs="Times New Roman"/>
          <w:i/>
          <w:sz w:val="24"/>
          <w:szCs w:val="24"/>
        </w:rPr>
        <w:t xml:space="preserve"> </w:t>
      </w:r>
      <w:r w:rsidRPr="00650F42">
        <w:rPr>
          <w:rFonts w:asciiTheme="majorHAnsi" w:hAnsiTheme="majorHAnsi" w:cs="Times New Roman"/>
          <w:i/>
          <w:sz w:val="24"/>
          <w:szCs w:val="24"/>
        </w:rPr>
        <w:t xml:space="preserve"> </w:t>
      </w:r>
      <w:r w:rsidR="009D20A6">
        <w:rPr>
          <w:rFonts w:asciiTheme="majorHAnsi" w:hAnsiTheme="majorHAnsi" w:cs="Times New Roman"/>
          <w:i/>
          <w:sz w:val="24"/>
          <w:szCs w:val="24"/>
        </w:rPr>
        <w:t>16,46 m, imobil parter</w:t>
      </w:r>
      <w:r w:rsidRPr="008E007F">
        <w:rPr>
          <w:rFonts w:asciiTheme="majorHAnsi" w:hAnsiTheme="majorHAnsi" w:cs="Times New Roman"/>
          <w:i/>
          <w:sz w:val="24"/>
          <w:szCs w:val="24"/>
        </w:rPr>
        <w:t xml:space="preserve"> </w:t>
      </w:r>
    </w:p>
    <w:p w14:paraId="5946C94C" w14:textId="4CDB84DB" w:rsidR="00447D0E" w:rsidRPr="00650F42" w:rsidRDefault="00447D0E" w:rsidP="00447D0E">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Sud</w:t>
      </w:r>
      <w:proofErr w:type="gramEnd"/>
      <w:r w:rsidRPr="00650F42">
        <w:rPr>
          <w:rFonts w:asciiTheme="majorHAnsi" w:hAnsiTheme="majorHAnsi" w:cs="Times New Roman"/>
          <w:i/>
          <w:sz w:val="24"/>
          <w:szCs w:val="24"/>
        </w:rPr>
        <w:t xml:space="preserve"> – </w:t>
      </w:r>
      <w:r w:rsidR="009D20A6">
        <w:rPr>
          <w:rFonts w:asciiTheme="majorHAnsi" w:hAnsiTheme="majorHAnsi" w:cs="Times New Roman"/>
          <w:i/>
          <w:sz w:val="24"/>
          <w:szCs w:val="24"/>
        </w:rPr>
        <w:t xml:space="preserve"> teren liber de constructii,</w:t>
      </w:r>
      <w:r>
        <w:rPr>
          <w:rFonts w:asciiTheme="majorHAnsi" w:hAnsiTheme="majorHAnsi" w:cs="Times New Roman"/>
          <w:i/>
          <w:sz w:val="24"/>
          <w:szCs w:val="24"/>
        </w:rPr>
        <w:t xml:space="preserve"> zona </w:t>
      </w:r>
      <w:r w:rsidR="009D20A6">
        <w:rPr>
          <w:rFonts w:asciiTheme="majorHAnsi" w:hAnsiTheme="majorHAnsi" w:cs="Times New Roman"/>
          <w:i/>
          <w:sz w:val="24"/>
          <w:szCs w:val="24"/>
        </w:rPr>
        <w:t xml:space="preserve">apartine </w:t>
      </w:r>
      <w:r>
        <w:rPr>
          <w:rFonts w:asciiTheme="majorHAnsi" w:hAnsiTheme="majorHAnsi" w:cs="Times New Roman"/>
          <w:i/>
          <w:sz w:val="24"/>
          <w:szCs w:val="24"/>
        </w:rPr>
        <w:t>restaurant</w:t>
      </w:r>
      <w:r w:rsidR="009D20A6">
        <w:rPr>
          <w:rFonts w:asciiTheme="majorHAnsi" w:hAnsiTheme="majorHAnsi" w:cs="Times New Roman"/>
          <w:i/>
          <w:sz w:val="24"/>
          <w:szCs w:val="24"/>
        </w:rPr>
        <w:t>ului</w:t>
      </w:r>
      <w:r>
        <w:rPr>
          <w:rFonts w:asciiTheme="majorHAnsi" w:hAnsiTheme="majorHAnsi" w:cs="Times New Roman"/>
          <w:i/>
          <w:sz w:val="24"/>
          <w:szCs w:val="24"/>
        </w:rPr>
        <w:t xml:space="preserve"> Orizont, Lot 7/2.</w:t>
      </w:r>
      <w:r w:rsidRPr="008E007F">
        <w:rPr>
          <w:rFonts w:asciiTheme="majorHAnsi" w:hAnsiTheme="majorHAnsi" w:cs="Times New Roman"/>
          <w:i/>
          <w:sz w:val="24"/>
          <w:szCs w:val="24"/>
        </w:rPr>
        <w:t xml:space="preserve"> </w:t>
      </w:r>
    </w:p>
    <w:p w14:paraId="502497E3" w14:textId="77777777" w:rsidR="00447D0E" w:rsidRDefault="00447D0E" w:rsidP="00856FAE">
      <w:pPr>
        <w:autoSpaceDE w:val="0"/>
        <w:autoSpaceDN w:val="0"/>
        <w:adjustRightInd w:val="0"/>
        <w:spacing w:after="0"/>
        <w:ind w:right="119" w:firstLine="720"/>
        <w:jc w:val="both"/>
        <w:rPr>
          <w:rFonts w:asciiTheme="majorHAnsi" w:hAnsiTheme="majorHAnsi" w:cs="Times New Roman"/>
          <w:i/>
          <w:sz w:val="24"/>
          <w:szCs w:val="24"/>
        </w:rPr>
      </w:pPr>
    </w:p>
    <w:p w14:paraId="659C0D5B" w14:textId="77777777" w:rsidR="00447D0E" w:rsidRDefault="00447D0E" w:rsidP="00856FAE">
      <w:pPr>
        <w:autoSpaceDE w:val="0"/>
        <w:autoSpaceDN w:val="0"/>
        <w:adjustRightInd w:val="0"/>
        <w:spacing w:after="0"/>
        <w:ind w:right="119" w:firstLine="720"/>
        <w:jc w:val="both"/>
        <w:rPr>
          <w:rFonts w:asciiTheme="majorHAnsi" w:hAnsiTheme="majorHAnsi" w:cs="Times New Roman"/>
          <w:i/>
          <w:sz w:val="24"/>
          <w:szCs w:val="24"/>
        </w:rPr>
      </w:pPr>
    </w:p>
    <w:p w14:paraId="5BC8102C" w14:textId="616B1F49" w:rsidR="00856FAE" w:rsidRPr="009D20A6" w:rsidRDefault="00856FAE" w:rsidP="009D20A6">
      <w:pPr>
        <w:autoSpaceDE w:val="0"/>
        <w:autoSpaceDN w:val="0"/>
        <w:adjustRightInd w:val="0"/>
        <w:spacing w:after="0"/>
        <w:ind w:right="119" w:firstLine="142"/>
        <w:jc w:val="both"/>
        <w:rPr>
          <w:rFonts w:asciiTheme="majorHAnsi" w:hAnsiTheme="majorHAnsi" w:cs="Times New Roman"/>
          <w:b/>
          <w:i/>
          <w:sz w:val="24"/>
          <w:szCs w:val="24"/>
        </w:rPr>
      </w:pPr>
      <w:r w:rsidRPr="009D20A6">
        <w:rPr>
          <w:rFonts w:asciiTheme="majorHAnsi" w:hAnsiTheme="majorHAnsi" w:cs="Times New Roman"/>
          <w:b/>
          <w:i/>
          <w:sz w:val="24"/>
          <w:szCs w:val="24"/>
        </w:rPr>
        <w:t xml:space="preserve">Imobilul proiectat se </w:t>
      </w:r>
      <w:proofErr w:type="gramStart"/>
      <w:r w:rsidRPr="009D20A6">
        <w:rPr>
          <w:rFonts w:asciiTheme="majorHAnsi" w:hAnsiTheme="majorHAnsi" w:cs="Times New Roman"/>
          <w:b/>
          <w:i/>
          <w:sz w:val="24"/>
          <w:szCs w:val="24"/>
        </w:rPr>
        <w:t>va</w:t>
      </w:r>
      <w:proofErr w:type="gramEnd"/>
      <w:r w:rsidRPr="009D20A6">
        <w:rPr>
          <w:rFonts w:asciiTheme="majorHAnsi" w:hAnsiTheme="majorHAnsi" w:cs="Times New Roman"/>
          <w:b/>
          <w:i/>
          <w:sz w:val="24"/>
          <w:szCs w:val="24"/>
        </w:rPr>
        <w:t xml:space="preserve"> amplasa pe teren cu urmatoarele retageri:</w:t>
      </w:r>
    </w:p>
    <w:p w14:paraId="7C66B19D" w14:textId="7C58ACD6"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 xml:space="preserve">De la latura de Nord : </w:t>
      </w:r>
      <w:r w:rsidR="009D20A6">
        <w:rPr>
          <w:rFonts w:asciiTheme="majorHAnsi" w:hAnsiTheme="majorHAnsi" w:cs="Times New Roman"/>
          <w:i/>
          <w:sz w:val="24"/>
          <w:szCs w:val="24"/>
          <w:lang w:val="ro-RO"/>
        </w:rPr>
        <w:t>8,01</w:t>
      </w:r>
      <w:r w:rsidRPr="002154E6">
        <w:rPr>
          <w:rFonts w:asciiTheme="majorHAnsi" w:hAnsiTheme="majorHAnsi" w:cs="Times New Roman"/>
          <w:i/>
          <w:sz w:val="24"/>
          <w:szCs w:val="24"/>
          <w:lang w:val="ro-RO"/>
        </w:rPr>
        <w:t xml:space="preserve"> m fata de limita de proprietate;</w:t>
      </w:r>
    </w:p>
    <w:p w14:paraId="0AB8C51B" w14:textId="47444CCA"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 xml:space="preserve">De la latura de Vest : </w:t>
      </w:r>
      <w:r w:rsidR="009D20A6">
        <w:rPr>
          <w:rFonts w:asciiTheme="majorHAnsi" w:hAnsiTheme="majorHAnsi" w:cs="Times New Roman"/>
          <w:i/>
          <w:sz w:val="24"/>
          <w:szCs w:val="24"/>
          <w:lang w:val="ro-RO"/>
        </w:rPr>
        <w:t>5,42</w:t>
      </w:r>
      <w:r w:rsidRPr="002154E6">
        <w:rPr>
          <w:rFonts w:asciiTheme="majorHAnsi" w:hAnsiTheme="majorHAnsi" w:cs="Times New Roman"/>
          <w:i/>
          <w:sz w:val="24"/>
          <w:szCs w:val="24"/>
          <w:lang w:val="ro-RO"/>
        </w:rPr>
        <w:t xml:space="preserve"> m fata de limita de proprietate;</w:t>
      </w:r>
    </w:p>
    <w:p w14:paraId="6D6E5407" w14:textId="09EEFAF9" w:rsidR="002154E6" w:rsidRPr="002154E6" w:rsidRDefault="009D20A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Pr>
          <w:rFonts w:asciiTheme="majorHAnsi" w:hAnsiTheme="majorHAnsi" w:cs="Times New Roman"/>
          <w:i/>
          <w:sz w:val="24"/>
          <w:szCs w:val="24"/>
          <w:lang w:val="ro-RO"/>
        </w:rPr>
        <w:t>De la latura de Sud : 4,00</w:t>
      </w:r>
      <w:r w:rsidR="002154E6" w:rsidRPr="002154E6">
        <w:rPr>
          <w:rFonts w:asciiTheme="majorHAnsi" w:hAnsiTheme="majorHAnsi" w:cs="Times New Roman"/>
          <w:i/>
          <w:sz w:val="24"/>
          <w:szCs w:val="24"/>
          <w:lang w:val="ro-RO"/>
        </w:rPr>
        <w:t xml:space="preserve"> m fata de limita de proprietate;</w:t>
      </w:r>
    </w:p>
    <w:p w14:paraId="3C9A8BBA" w14:textId="043032DC"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 xml:space="preserve">De la latura de Est : </w:t>
      </w:r>
      <w:r w:rsidR="009D20A6">
        <w:rPr>
          <w:rFonts w:asciiTheme="majorHAnsi" w:hAnsiTheme="majorHAnsi" w:cs="Times New Roman"/>
          <w:i/>
          <w:sz w:val="24"/>
          <w:szCs w:val="24"/>
          <w:lang w:val="ro-RO"/>
        </w:rPr>
        <w:t>7,04</w:t>
      </w:r>
      <w:r w:rsidRPr="002154E6">
        <w:rPr>
          <w:rFonts w:asciiTheme="majorHAnsi" w:hAnsiTheme="majorHAnsi" w:cs="Times New Roman"/>
          <w:i/>
          <w:sz w:val="24"/>
          <w:szCs w:val="24"/>
          <w:lang w:val="ro-RO"/>
        </w:rPr>
        <w:t xml:space="preserve"> m fata de limita de proprietate;</w:t>
      </w:r>
    </w:p>
    <w:p w14:paraId="4E4168E4" w14:textId="77777777"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p>
    <w:p w14:paraId="75504EB5" w14:textId="7123BA08"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r w:rsidRPr="002154E6">
        <w:rPr>
          <w:rFonts w:asciiTheme="majorHAnsi" w:hAnsiTheme="majorHAnsi" w:cs="Times New Roman"/>
          <w:i/>
          <w:sz w:val="24"/>
          <w:szCs w:val="24"/>
        </w:rPr>
        <w:t xml:space="preserve">Accesele pietonale și cele carosabile se realizează </w:t>
      </w:r>
      <w:r w:rsidR="009D20A6">
        <w:rPr>
          <w:rFonts w:asciiTheme="majorHAnsi" w:hAnsiTheme="majorHAnsi" w:cs="Times New Roman"/>
          <w:i/>
          <w:sz w:val="24"/>
          <w:szCs w:val="24"/>
        </w:rPr>
        <w:t xml:space="preserve">pe latura de vest </w:t>
      </w:r>
      <w:proofErr w:type="gramStart"/>
      <w:r w:rsidR="009D20A6">
        <w:rPr>
          <w:rFonts w:asciiTheme="majorHAnsi" w:hAnsiTheme="majorHAnsi" w:cs="Times New Roman"/>
          <w:i/>
          <w:sz w:val="24"/>
          <w:szCs w:val="24"/>
        </w:rPr>
        <w:t>a</w:t>
      </w:r>
      <w:proofErr w:type="gramEnd"/>
      <w:r w:rsidR="009D20A6">
        <w:rPr>
          <w:rFonts w:asciiTheme="majorHAnsi" w:hAnsiTheme="majorHAnsi" w:cs="Times New Roman"/>
          <w:i/>
          <w:sz w:val="24"/>
          <w:szCs w:val="24"/>
        </w:rPr>
        <w:t xml:space="preserve"> amplasamentului, </w:t>
      </w:r>
      <w:r w:rsidRPr="002154E6">
        <w:rPr>
          <w:rFonts w:asciiTheme="majorHAnsi" w:hAnsiTheme="majorHAnsi" w:cs="Times New Roman"/>
          <w:i/>
          <w:sz w:val="24"/>
          <w:szCs w:val="24"/>
        </w:rPr>
        <w:t xml:space="preserve">din stada </w:t>
      </w:r>
      <w:r w:rsidR="009D20A6">
        <w:rPr>
          <w:rFonts w:asciiTheme="majorHAnsi" w:hAnsiTheme="majorHAnsi" w:cs="Times New Roman"/>
          <w:i/>
          <w:sz w:val="24"/>
          <w:szCs w:val="24"/>
        </w:rPr>
        <w:t>Salcamului</w:t>
      </w:r>
      <w:r w:rsidRPr="002154E6">
        <w:rPr>
          <w:rFonts w:asciiTheme="majorHAnsi" w:hAnsiTheme="majorHAnsi" w:cs="Times New Roman"/>
          <w:i/>
          <w:sz w:val="24"/>
          <w:szCs w:val="24"/>
        </w:rPr>
        <w:t>.</w:t>
      </w:r>
    </w:p>
    <w:p w14:paraId="37AC4C0A" w14:textId="77777777"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p>
    <w:p w14:paraId="45A2876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14:paraId="073152D6"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A439C1C"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14:paraId="5EC892C5" w14:textId="191F0E4B" w:rsidR="008971F2"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5774139C" w14:textId="36BB9E96" w:rsidR="000067AE" w:rsidRDefault="000067AE" w:rsidP="001D0F70">
      <w:pPr>
        <w:autoSpaceDE w:val="0"/>
        <w:autoSpaceDN w:val="0"/>
        <w:adjustRightInd w:val="0"/>
        <w:spacing w:after="0"/>
        <w:ind w:right="119" w:firstLine="720"/>
        <w:jc w:val="both"/>
        <w:rPr>
          <w:rFonts w:asciiTheme="majorHAnsi" w:hAnsiTheme="majorHAnsi" w:cs="Times New Roman"/>
          <w:sz w:val="24"/>
          <w:szCs w:val="24"/>
        </w:rPr>
      </w:pPr>
    </w:p>
    <w:p w14:paraId="56BFB709" w14:textId="1F108345" w:rsidR="000067AE" w:rsidRDefault="000067AE" w:rsidP="001D0F70">
      <w:pPr>
        <w:autoSpaceDE w:val="0"/>
        <w:autoSpaceDN w:val="0"/>
        <w:adjustRightInd w:val="0"/>
        <w:spacing w:after="0"/>
        <w:ind w:right="119" w:firstLine="720"/>
        <w:jc w:val="both"/>
        <w:rPr>
          <w:rFonts w:asciiTheme="majorHAnsi" w:hAnsiTheme="majorHAnsi" w:cs="Times New Roman"/>
          <w:sz w:val="24"/>
          <w:szCs w:val="24"/>
        </w:rPr>
      </w:pPr>
    </w:p>
    <w:p w14:paraId="5788C0DC" w14:textId="07125DA6" w:rsidR="000067AE" w:rsidRDefault="000067AE" w:rsidP="001D0F70">
      <w:pPr>
        <w:autoSpaceDE w:val="0"/>
        <w:autoSpaceDN w:val="0"/>
        <w:adjustRightInd w:val="0"/>
        <w:spacing w:after="0"/>
        <w:ind w:right="119" w:firstLine="720"/>
        <w:jc w:val="both"/>
        <w:rPr>
          <w:rFonts w:asciiTheme="majorHAnsi" w:hAnsiTheme="majorHAnsi" w:cs="Times New Roman"/>
          <w:sz w:val="24"/>
          <w:szCs w:val="24"/>
        </w:rPr>
      </w:pPr>
    </w:p>
    <w:p w14:paraId="4FB37D09" w14:textId="77777777"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14:paraId="33D0AA92"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C479BF">
        <w:rPr>
          <w:rFonts w:asciiTheme="majorHAnsi" w:hAnsiTheme="majorHAnsi" w:cs="Times New Roman"/>
          <w:b/>
          <w:i/>
          <w:sz w:val="24"/>
          <w:szCs w:val="24"/>
        </w:rPr>
        <w:t>detalii</w:t>
      </w:r>
      <w:proofErr w:type="gramEnd"/>
      <w:r w:rsidRPr="00C479BF">
        <w:rPr>
          <w:rFonts w:asciiTheme="majorHAnsi" w:hAnsiTheme="majorHAnsi" w:cs="Times New Roman"/>
          <w:b/>
          <w:i/>
          <w:sz w:val="24"/>
          <w:szCs w:val="24"/>
        </w:rPr>
        <w:t xml:space="preserve"> privind orice variantă de amplasament care a fost luată în considerare</w:t>
      </w:r>
      <w:r w:rsidR="00200DEC" w:rsidRPr="007E4149">
        <w:rPr>
          <w:rFonts w:asciiTheme="majorHAnsi" w:hAnsiTheme="majorHAnsi" w:cs="Times New Roman"/>
          <w:sz w:val="24"/>
          <w:szCs w:val="24"/>
        </w:rPr>
        <w:t xml:space="preserve">: </w:t>
      </w:r>
    </w:p>
    <w:p w14:paraId="672C76E2" w14:textId="77777777"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14:paraId="2FD99FC2" w14:textId="77777777"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14:paraId="4AD29F48" w14:textId="77777777"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14:paraId="0D3563C7"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14:paraId="54417BDE"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14:paraId="6F39E4CA"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ape, locul de evacuare sau emisarul</w:t>
      </w:r>
      <w:r w:rsidR="00831403" w:rsidRPr="004152F6">
        <w:rPr>
          <w:rFonts w:asciiTheme="majorHAnsi" w:hAnsiTheme="majorHAnsi" w:cs="Times New Roman"/>
          <w:i/>
          <w:sz w:val="24"/>
          <w:szCs w:val="24"/>
        </w:rPr>
        <w:t xml:space="preserve">: </w:t>
      </w:r>
    </w:p>
    <w:p w14:paraId="1B0AFDDD" w14:textId="77777777"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14:paraId="0FB9D118" w14:textId="77777777"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ventuale scurgeri accidentale de produse petroliere de la mijloacele de transport materiale, de la utilajele folosite</w:t>
      </w:r>
      <w:proofErr w:type="gramStart"/>
      <w:r w:rsidRPr="002A46CF">
        <w:rPr>
          <w:rFonts w:asciiTheme="majorHAnsi" w:hAnsiTheme="majorHAnsi" w:cs="Times New Roman"/>
          <w:sz w:val="24"/>
          <w:szCs w:val="24"/>
        </w:rPr>
        <w:t>,  pot</w:t>
      </w:r>
      <w:proofErr w:type="gramEnd"/>
      <w:r w:rsidRPr="002A46CF">
        <w:rPr>
          <w:rFonts w:asciiTheme="majorHAnsi" w:hAnsiTheme="majorHAnsi" w:cs="Times New Roman"/>
          <w:sz w:val="24"/>
          <w:szCs w:val="24"/>
        </w:rPr>
        <w:t xml:space="preserve"> trece din sol in panza freatica, si reprezinta astfel o sursa de poluare pentru ape. In acest caz se impune achizitionarea de material absorbant si interventia prompta in astfel de situatii, in vederea minimizarii efectelor poluarii.  </w:t>
      </w:r>
    </w:p>
    <w:p w14:paraId="669735F8" w14:textId="77777777"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14:paraId="51FE6A65" w14:textId="77777777"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4152F6">
        <w:rPr>
          <w:rFonts w:asciiTheme="majorHAnsi" w:hAnsiTheme="majorHAnsi" w:cs="Times New Roman"/>
          <w:i/>
          <w:sz w:val="24"/>
          <w:szCs w:val="24"/>
        </w:rPr>
        <w:t>staţiile</w:t>
      </w:r>
      <w:proofErr w:type="gramEnd"/>
      <w:r w:rsidRPr="004152F6">
        <w:rPr>
          <w:rFonts w:asciiTheme="majorHAnsi" w:hAnsiTheme="majorHAnsi" w:cs="Times New Roman"/>
          <w:i/>
          <w:sz w:val="24"/>
          <w:szCs w:val="24"/>
        </w:rPr>
        <w:t xml:space="preserve"> şi instalaţiile de epurare sau de preepurare a apelor uzate prevăzute</w:t>
      </w:r>
      <w:r w:rsidR="00DB393F" w:rsidRPr="004152F6">
        <w:rPr>
          <w:rFonts w:asciiTheme="majorHAnsi" w:hAnsiTheme="majorHAnsi" w:cs="Times New Roman"/>
          <w:i/>
          <w:sz w:val="24"/>
          <w:szCs w:val="24"/>
        </w:rPr>
        <w:t>: nu sunt prevazute astfel de instalatii.</w:t>
      </w:r>
    </w:p>
    <w:p w14:paraId="284495D6" w14:textId="77777777"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Nu sunt prevăzute astfel de instalații, nu e cazul. Indicatorii de calitate ai apelor uzate evacuate trebuie sa respecte condițiile de calitate conform NTPA 002/2005.</w:t>
      </w:r>
    </w:p>
    <w:p w14:paraId="6A34F0DB"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C08F1A8"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14:paraId="4E2B6351"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aer, poluanţi, inclusiv surse de mirosuri</w:t>
      </w:r>
      <w:r w:rsidR="00DB393F" w:rsidRPr="004152F6">
        <w:rPr>
          <w:rFonts w:asciiTheme="majorHAnsi" w:hAnsiTheme="majorHAnsi" w:cs="Times New Roman"/>
          <w:i/>
          <w:sz w:val="24"/>
          <w:szCs w:val="24"/>
        </w:rPr>
        <w:t>:</w:t>
      </w:r>
    </w:p>
    <w:p w14:paraId="718DF77C" w14:textId="12865375"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w:t>
      </w:r>
      <w:r w:rsidR="00DF626E">
        <w:rPr>
          <w:rFonts w:asciiTheme="majorHAnsi" w:hAnsiTheme="majorHAnsi" w:cs="Times New Roman"/>
          <w:sz w:val="24"/>
          <w:szCs w:val="24"/>
        </w:rPr>
        <w:t xml:space="preserve"> </w:t>
      </w:r>
      <w:r w:rsidRPr="007E4149">
        <w:rPr>
          <w:rFonts w:asciiTheme="majorHAnsi" w:hAnsiTheme="majorHAnsi" w:cs="Times New Roman"/>
          <w:sz w:val="24"/>
          <w:szCs w:val="24"/>
        </w:rPr>
        <w:t>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p>
    <w:p w14:paraId="6E5C40D0" w14:textId="77777777"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condiţiile de funcţionare normală şi de respectare a instrucţiunilor de </w:t>
      </w:r>
      <w:proofErr w:type="gramStart"/>
      <w:r w:rsidRPr="007E4149">
        <w:rPr>
          <w:rFonts w:asciiTheme="majorHAnsi" w:hAnsiTheme="majorHAnsi" w:cs="Times New Roman"/>
          <w:sz w:val="24"/>
          <w:szCs w:val="24"/>
        </w:rPr>
        <w:t>proiectare  nu</w:t>
      </w:r>
      <w:proofErr w:type="gramEnd"/>
      <w:r w:rsidRPr="007E4149">
        <w:rPr>
          <w:rFonts w:asciiTheme="majorHAnsi" w:hAnsiTheme="majorHAnsi" w:cs="Times New Roman"/>
          <w:sz w:val="24"/>
          <w:szCs w:val="24"/>
        </w:rPr>
        <w:t xml:space="preserve"> va afecta factorul de mediu aer.</w:t>
      </w:r>
    </w:p>
    <w:p w14:paraId="2DA6C1F8" w14:textId="77777777"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14:paraId="06A87999" w14:textId="5904F13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instalaţiile pentru reţinerea şi dispersia poluanţilor în atmosferă</w:t>
      </w:r>
      <w:r w:rsidR="00DB393F" w:rsidRPr="004152F6">
        <w:rPr>
          <w:rFonts w:asciiTheme="majorHAnsi" w:hAnsiTheme="majorHAnsi" w:cs="Times New Roman"/>
          <w:i/>
          <w:sz w:val="24"/>
          <w:szCs w:val="24"/>
        </w:rPr>
        <w:t>: nu este cazul</w:t>
      </w:r>
    </w:p>
    <w:p w14:paraId="084D8CD8"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2220FF08"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14:paraId="66E4911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zgomot şi de vibraţii</w:t>
      </w:r>
      <w:r w:rsidR="00DB393F" w:rsidRPr="004152F6">
        <w:rPr>
          <w:rFonts w:asciiTheme="majorHAnsi" w:hAnsiTheme="majorHAnsi" w:cs="Times New Roman"/>
          <w:i/>
          <w:sz w:val="24"/>
          <w:szCs w:val="24"/>
        </w:rPr>
        <w:t>:</w:t>
      </w:r>
    </w:p>
    <w:p w14:paraId="01D92AA7" w14:textId="77777777" w:rsidR="000067AE"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 xml:space="preserve">Principalele surse de zgomot şi vibraţii rezultă de la exploatarea </w:t>
      </w:r>
      <w:proofErr w:type="gramStart"/>
      <w:r w:rsidRPr="007E4149">
        <w:rPr>
          <w:rFonts w:asciiTheme="majorHAnsi" w:hAnsiTheme="majorHAnsi" w:cs="Times New Roman"/>
          <w:sz w:val="24"/>
          <w:szCs w:val="24"/>
        </w:rPr>
        <w:t>utilajelor  şi</w:t>
      </w:r>
      <w:proofErr w:type="gramEnd"/>
      <w:r w:rsidRPr="007E4149">
        <w:rPr>
          <w:rFonts w:asciiTheme="majorHAnsi" w:hAnsiTheme="majorHAnsi" w:cs="Times New Roman"/>
          <w:sz w:val="24"/>
          <w:szCs w:val="24"/>
        </w:rPr>
        <w:t xml:space="preserve">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utilajelor si instalatiilor folosite in procesul de </w:t>
      </w:r>
    </w:p>
    <w:p w14:paraId="0A122346" w14:textId="77777777"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699F58F3" w14:textId="14D9FED6" w:rsidR="00BF0B9B" w:rsidRDefault="00DB393F" w:rsidP="00EA73D2">
      <w:pPr>
        <w:autoSpaceDE w:val="0"/>
        <w:autoSpaceDN w:val="0"/>
        <w:adjustRightInd w:val="0"/>
        <w:spacing w:after="0"/>
        <w:ind w:right="119"/>
        <w:jc w:val="both"/>
        <w:rPr>
          <w:rFonts w:asciiTheme="majorHAnsi" w:hAnsiTheme="majorHAnsi" w:cs="Times New Roman"/>
          <w:sz w:val="24"/>
          <w:szCs w:val="24"/>
        </w:rPr>
      </w:pPr>
      <w:proofErr w:type="gramStart"/>
      <w:r w:rsidRPr="007E4149">
        <w:rPr>
          <w:rFonts w:asciiTheme="majorHAnsi" w:hAnsiTheme="majorHAnsi" w:cs="Times New Roman"/>
          <w:sz w:val="24"/>
          <w:szCs w:val="24"/>
        </w:rPr>
        <w:t>organizare</w:t>
      </w:r>
      <w:proofErr w:type="gramEnd"/>
      <w:r w:rsidRPr="007E4149">
        <w:rPr>
          <w:rFonts w:asciiTheme="majorHAnsi" w:hAnsiTheme="majorHAnsi" w:cs="Times New Roman"/>
          <w:sz w:val="24"/>
          <w:szCs w:val="24"/>
        </w:rPr>
        <w:t xml:space="preserv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14:paraId="21245F8F" w14:textId="77777777"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14:paraId="0B72BF67"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zgomotului şi vibraţiilor</w:t>
      </w:r>
      <w:r w:rsidR="00DB393F" w:rsidRPr="004152F6">
        <w:rPr>
          <w:rFonts w:asciiTheme="majorHAnsi" w:hAnsiTheme="majorHAnsi" w:cs="Times New Roman"/>
          <w:i/>
          <w:sz w:val="24"/>
          <w:szCs w:val="24"/>
        </w:rPr>
        <w:t xml:space="preserve">: </w:t>
      </w:r>
    </w:p>
    <w:p w14:paraId="4C258CB6" w14:textId="77777777"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w:t>
      </w:r>
      <w:proofErr w:type="gramStart"/>
      <w:r w:rsidRPr="007E4149">
        <w:rPr>
          <w:rFonts w:asciiTheme="majorHAnsi" w:hAnsiTheme="majorHAnsi" w:cs="Times New Roman"/>
          <w:sz w:val="24"/>
          <w:szCs w:val="24"/>
        </w:rPr>
        <w:t>implementa  măsuri</w:t>
      </w:r>
      <w:proofErr w:type="gramEnd"/>
      <w:r w:rsidRPr="007E4149">
        <w:rPr>
          <w:rFonts w:asciiTheme="majorHAnsi" w:hAnsiTheme="majorHAnsi" w:cs="Times New Roman"/>
          <w:sz w:val="24"/>
          <w:szCs w:val="24"/>
        </w:rPr>
        <w:t xml:space="preserve"> de ordin urbanistic, arhitectural sau administrativ, precum: </w:t>
      </w:r>
    </w:p>
    <w:p w14:paraId="57940818"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14:paraId="650762B9"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14:paraId="67634386" w14:textId="77777777"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izolarea din punct de vedere acustic a fațadelor</w:t>
      </w:r>
      <w:r w:rsidR="004329B1" w:rsidRPr="00431200">
        <w:rPr>
          <w:rFonts w:asciiTheme="majorHAnsi" w:hAnsiTheme="majorHAnsi" w:cs="Times New Roman"/>
          <w:sz w:val="24"/>
          <w:szCs w:val="24"/>
        </w:rPr>
        <w:t>.</w:t>
      </w:r>
    </w:p>
    <w:p w14:paraId="6622503B" w14:textId="77777777"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14:paraId="4D6CDE7F" w14:textId="77777777"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14:paraId="64A079AA"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14:paraId="7B684C31"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radiaţii</w:t>
      </w:r>
      <w:r w:rsidR="004329B1" w:rsidRPr="004152F6">
        <w:rPr>
          <w:rFonts w:asciiTheme="majorHAnsi" w:hAnsiTheme="majorHAnsi" w:cs="Times New Roman"/>
          <w:i/>
          <w:sz w:val="24"/>
          <w:szCs w:val="24"/>
        </w:rPr>
        <w:t>: nu este cazul</w:t>
      </w:r>
    </w:p>
    <w:p w14:paraId="6B3FE10B"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radiaţiilor</w:t>
      </w:r>
      <w:r w:rsidR="004329B1" w:rsidRPr="004152F6">
        <w:rPr>
          <w:rFonts w:asciiTheme="majorHAnsi" w:hAnsiTheme="majorHAnsi" w:cs="Times New Roman"/>
          <w:i/>
          <w:sz w:val="24"/>
          <w:szCs w:val="24"/>
        </w:rPr>
        <w:t>: nu este cazul</w:t>
      </w:r>
    </w:p>
    <w:p w14:paraId="0CA95CE8"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585DF82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14:paraId="280537F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poluanţi pentru sol, subsol, ape freatice şi de adâncime</w:t>
      </w:r>
      <w:r w:rsidR="004329B1" w:rsidRPr="004152F6">
        <w:rPr>
          <w:rFonts w:asciiTheme="majorHAnsi" w:hAnsiTheme="majorHAnsi" w:cs="Times New Roman"/>
          <w:i/>
          <w:sz w:val="24"/>
          <w:szCs w:val="24"/>
        </w:rPr>
        <w:t>:</w:t>
      </w:r>
    </w:p>
    <w:p w14:paraId="6B411C74"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14:paraId="3BED758B" w14:textId="77777777"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14:paraId="1FC32273" w14:textId="77777777" w:rsidR="002A46CF" w:rsidRPr="002A46CF" w:rsidRDefault="002A46CF" w:rsidP="002A46CF">
      <w:pPr>
        <w:pStyle w:val="ListParagraph"/>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14:paraId="1C0D5E29" w14:textId="77777777"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14:paraId="47E21034" w14:textId="77777777"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14:paraId="46947567" w14:textId="77777777"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lucrările şi dotările pentru protecţia solului şi a subsolului</w:t>
      </w:r>
      <w:r w:rsidR="004329B1" w:rsidRPr="005C61E6">
        <w:rPr>
          <w:rFonts w:asciiTheme="majorHAnsi" w:hAnsiTheme="majorHAnsi" w:cs="Times New Roman"/>
          <w:i/>
          <w:sz w:val="24"/>
          <w:szCs w:val="24"/>
        </w:rPr>
        <w:t xml:space="preserve">: </w:t>
      </w:r>
    </w:p>
    <w:p w14:paraId="4868DA71"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respectarea</w:t>
      </w:r>
      <w:proofErr w:type="gramEnd"/>
      <w:r w:rsidRPr="002A46CF">
        <w:rPr>
          <w:rFonts w:asciiTheme="majorHAnsi" w:hAnsiTheme="majorHAnsi" w:cs="Times New Roman"/>
          <w:sz w:val="24"/>
          <w:szCs w:val="24"/>
          <w:lang w:val="fr-FR"/>
        </w:rPr>
        <w:t xml:space="preserve"> stricta a limitelor amplasamentului conform planului de situatie cu aplicarea prin proiect a unor solutii tehnice cu impact nesemnificativ ;</w:t>
      </w:r>
    </w:p>
    <w:p w14:paraId="7990FBB6"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managementul</w:t>
      </w:r>
      <w:proofErr w:type="gramEnd"/>
      <w:r w:rsidRPr="002A46CF">
        <w:rPr>
          <w:rFonts w:asciiTheme="majorHAnsi" w:hAnsiTheme="majorHAnsi" w:cs="Times New Roman"/>
          <w:sz w:val="24"/>
          <w:szCs w:val="24"/>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caestora ;</w:t>
      </w:r>
    </w:p>
    <w:p w14:paraId="4A156D14" w14:textId="23999855" w:rsid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se</w:t>
      </w:r>
      <w:proofErr w:type="gramEnd"/>
      <w:r w:rsidRPr="002A46CF">
        <w:rPr>
          <w:rFonts w:asciiTheme="majorHAnsi" w:hAnsiTheme="majorHAnsi" w:cs="Times New Roman"/>
          <w:sz w:val="24"/>
          <w:szCs w:val="24"/>
          <w:lang w:val="fr-FR"/>
        </w:rPr>
        <w:t xml:space="preserve"> recomanda achizitionarea de material absorbant pentru interventia prompta in cazul aparitiei unor scurgeri de produse petroliere.</w:t>
      </w:r>
    </w:p>
    <w:p w14:paraId="5675C19B" w14:textId="6FACB5D1" w:rsidR="000067AE" w:rsidRDefault="000067AE" w:rsidP="000067AE">
      <w:pPr>
        <w:autoSpaceDE w:val="0"/>
        <w:autoSpaceDN w:val="0"/>
        <w:adjustRightInd w:val="0"/>
        <w:ind w:right="119"/>
        <w:jc w:val="both"/>
        <w:rPr>
          <w:rFonts w:asciiTheme="majorHAnsi" w:hAnsiTheme="majorHAnsi" w:cs="Times New Roman"/>
          <w:sz w:val="24"/>
          <w:szCs w:val="24"/>
          <w:lang w:val="fr-FR"/>
        </w:rPr>
      </w:pPr>
    </w:p>
    <w:p w14:paraId="4FC80531" w14:textId="5C37C868" w:rsidR="000067AE" w:rsidRDefault="000067AE" w:rsidP="000067AE">
      <w:pPr>
        <w:autoSpaceDE w:val="0"/>
        <w:autoSpaceDN w:val="0"/>
        <w:adjustRightInd w:val="0"/>
        <w:ind w:right="119"/>
        <w:jc w:val="both"/>
        <w:rPr>
          <w:rFonts w:asciiTheme="majorHAnsi" w:hAnsiTheme="majorHAnsi" w:cs="Times New Roman"/>
          <w:sz w:val="24"/>
          <w:szCs w:val="24"/>
          <w:lang w:val="fr-FR"/>
        </w:rPr>
      </w:pPr>
    </w:p>
    <w:p w14:paraId="631031EB" w14:textId="57CAD940" w:rsidR="000067AE" w:rsidRDefault="000067AE" w:rsidP="000067AE">
      <w:pPr>
        <w:autoSpaceDE w:val="0"/>
        <w:autoSpaceDN w:val="0"/>
        <w:adjustRightInd w:val="0"/>
        <w:ind w:right="119"/>
        <w:jc w:val="both"/>
        <w:rPr>
          <w:rFonts w:asciiTheme="majorHAnsi" w:hAnsiTheme="majorHAnsi" w:cs="Times New Roman"/>
          <w:sz w:val="24"/>
          <w:szCs w:val="24"/>
          <w:lang w:val="fr-FR"/>
        </w:rPr>
      </w:pPr>
    </w:p>
    <w:p w14:paraId="1BFD5946" w14:textId="2FEC72E2" w:rsidR="000067AE" w:rsidRDefault="000067AE" w:rsidP="000067AE">
      <w:pPr>
        <w:autoSpaceDE w:val="0"/>
        <w:autoSpaceDN w:val="0"/>
        <w:adjustRightInd w:val="0"/>
        <w:ind w:right="119"/>
        <w:jc w:val="both"/>
        <w:rPr>
          <w:rFonts w:asciiTheme="majorHAnsi" w:hAnsiTheme="majorHAnsi" w:cs="Times New Roman"/>
          <w:sz w:val="24"/>
          <w:szCs w:val="24"/>
          <w:lang w:val="fr-FR"/>
        </w:rPr>
      </w:pPr>
    </w:p>
    <w:p w14:paraId="33066AC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ecosistemelor terestre şi acvatice:</w:t>
      </w:r>
    </w:p>
    <w:p w14:paraId="183A9428" w14:textId="77777777"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arealelor sensibile ce pot fi afectate de proiect</w:t>
      </w:r>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14:paraId="1A5289CA" w14:textId="0740BADA" w:rsidR="004329B1" w:rsidRPr="007E4149" w:rsidRDefault="00EE6B82" w:rsidP="00EA73D2">
      <w:pPr>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Terenul studiat </w:t>
      </w:r>
      <w:r w:rsidR="004329B1" w:rsidRPr="007E4149">
        <w:rPr>
          <w:rFonts w:asciiTheme="majorHAnsi" w:hAnsiTheme="majorHAnsi" w:cs="Times New Roman"/>
          <w:sz w:val="24"/>
          <w:szCs w:val="24"/>
        </w:rPr>
        <w:t>nu este situat în incinta sau în vecinătatea unei arii naturale protejate, iar realizarea și funcționarea obiectivului nu sunt de natură să determine modificări asupra unor ecosisteme acvatice sau terestre.</w:t>
      </w:r>
    </w:p>
    <w:p w14:paraId="6B7CDA41"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sz w:val="24"/>
          <w:szCs w:val="24"/>
        </w:rPr>
        <w:t>- lucrările,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14:paraId="2FCDE195" w14:textId="77777777"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14:paraId="0853CF40"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 xml:space="preserve">g)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aşezărilor umane şi a altor obiective de interes public:</w:t>
      </w:r>
    </w:p>
    <w:p w14:paraId="12426D9F" w14:textId="77777777"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14:paraId="1974160D" w14:textId="77777777"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Obiectivul propus nu va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 xml:space="preserve">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157EA76C"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14:paraId="36E9A4A4" w14:textId="77777777"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timpul executiei lucrarilor de constructii, impactul negativ asupra asezarilor umane este redus, fiind cauzat de zgomotul utilajelor de pe santier (temporar) si a pulberilor sedimentabile.</w:t>
      </w:r>
    </w:p>
    <w:p w14:paraId="3C5DE937" w14:textId="77777777"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14:paraId="79C8C150" w14:textId="77777777"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w:t>
      </w:r>
      <w:proofErr w:type="gramStart"/>
      <w:r w:rsidR="00BF0B9B" w:rsidRPr="005C61E6">
        <w:rPr>
          <w:rFonts w:asciiTheme="majorHAnsi" w:hAnsiTheme="majorHAnsi" w:cs="Times New Roman"/>
          <w:i/>
          <w:sz w:val="24"/>
          <w:szCs w:val="24"/>
        </w:rPr>
        <w:t>lucrările</w:t>
      </w:r>
      <w:proofErr w:type="gramEnd"/>
      <w:r w:rsidR="00BF0B9B" w:rsidRPr="005C61E6">
        <w:rPr>
          <w:rFonts w:asciiTheme="majorHAnsi" w:hAnsiTheme="majorHAnsi" w:cs="Times New Roman"/>
          <w:i/>
          <w:sz w:val="24"/>
          <w:szCs w:val="24"/>
        </w:rPr>
        <w:t>,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14:paraId="25AD0E34" w14:textId="77777777"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14:paraId="7B06A958" w14:textId="77777777"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14:paraId="499B879C" w14:textId="77777777"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14:paraId="6EAE4236" w14:textId="77777777"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14:paraId="2E2F09F4" w14:textId="77777777"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14:paraId="5D9DA4B0" w14:textId="77777777"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14:paraId="03C3E5FB"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p w14:paraId="0D5A9332"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14:paraId="6208052A" w14:textId="77777777" w:rsidTr="00094961">
        <w:trPr>
          <w:trHeight w:val="381"/>
          <w:jc w:val="center"/>
        </w:trPr>
        <w:tc>
          <w:tcPr>
            <w:tcW w:w="1260" w:type="dxa"/>
            <w:noWrap/>
            <w:tcMar>
              <w:top w:w="0" w:type="dxa"/>
              <w:left w:w="108" w:type="dxa"/>
              <w:bottom w:w="0" w:type="dxa"/>
              <w:right w:w="108" w:type="dxa"/>
            </w:tcMar>
            <w:hideMark/>
          </w:tcPr>
          <w:p w14:paraId="66CDA3CD"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14:paraId="7A11E9F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14:paraId="1C4A1B5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14:paraId="0E49A325" w14:textId="77777777" w:rsidTr="00094961">
        <w:trPr>
          <w:trHeight w:val="255"/>
          <w:jc w:val="center"/>
        </w:trPr>
        <w:tc>
          <w:tcPr>
            <w:tcW w:w="1260" w:type="dxa"/>
            <w:noWrap/>
            <w:tcMar>
              <w:top w:w="0" w:type="dxa"/>
              <w:left w:w="108" w:type="dxa"/>
              <w:bottom w:w="0" w:type="dxa"/>
              <w:right w:w="108" w:type="dxa"/>
            </w:tcMar>
          </w:tcPr>
          <w:p w14:paraId="68BB024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14:paraId="695479AC"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tcPr>
          <w:p w14:paraId="68CCA7AE"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pt-PT"/>
              </w:rPr>
            </w:pPr>
          </w:p>
        </w:tc>
      </w:tr>
      <w:tr w:rsidR="00EB06BD" w:rsidRPr="00F03DA8" w14:paraId="7BB32EEB" w14:textId="77777777" w:rsidTr="00094961">
        <w:trPr>
          <w:trHeight w:val="255"/>
          <w:jc w:val="center"/>
        </w:trPr>
        <w:tc>
          <w:tcPr>
            <w:tcW w:w="1260" w:type="dxa"/>
            <w:noWrap/>
            <w:tcMar>
              <w:top w:w="0" w:type="dxa"/>
              <w:left w:w="108" w:type="dxa"/>
              <w:bottom w:w="0" w:type="dxa"/>
              <w:right w:w="108" w:type="dxa"/>
            </w:tcMar>
            <w:hideMark/>
          </w:tcPr>
          <w:p w14:paraId="3A046941"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14:paraId="5646BFE6"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14:paraId="733CB9DC" w14:textId="1733AC34" w:rsidR="00EB06BD" w:rsidRPr="00F03DA8" w:rsidRDefault="00EB06BD" w:rsidP="00E653F1">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w:t>
            </w:r>
            <w:r w:rsidR="00E653F1">
              <w:rPr>
                <w:rFonts w:asciiTheme="majorHAnsi" w:eastAsia="Times New Roman" w:hAnsiTheme="majorHAnsi" w:cs="Times New Roman"/>
                <w:lang w:val="pt-PT"/>
              </w:rPr>
              <w:t>p</w:t>
            </w:r>
            <w:r w:rsidRPr="00F03DA8">
              <w:rPr>
                <w:rFonts w:asciiTheme="majorHAnsi" w:eastAsia="Times New Roman" w:hAnsiTheme="majorHAnsi" w:cs="Times New Roman"/>
                <w:lang w:val="pt-PT"/>
              </w:rPr>
              <w:t>rimarie</w:t>
            </w:r>
            <w:r w:rsidR="00E653F1">
              <w:rPr>
                <w:rFonts w:asciiTheme="majorHAnsi" w:eastAsia="Times New Roman" w:hAnsiTheme="majorHAnsi" w:cs="Times New Roman"/>
                <w:lang w:val="pt-PT"/>
              </w:rPr>
              <w:t>.</w:t>
            </w:r>
          </w:p>
        </w:tc>
      </w:tr>
      <w:tr w:rsidR="00EB06BD" w:rsidRPr="00F03DA8" w14:paraId="16A3A8F5" w14:textId="77777777" w:rsidTr="00094961">
        <w:trPr>
          <w:trHeight w:val="255"/>
          <w:jc w:val="center"/>
        </w:trPr>
        <w:tc>
          <w:tcPr>
            <w:tcW w:w="1260" w:type="dxa"/>
            <w:noWrap/>
            <w:tcMar>
              <w:top w:w="0" w:type="dxa"/>
              <w:left w:w="108" w:type="dxa"/>
              <w:bottom w:w="0" w:type="dxa"/>
              <w:right w:w="108" w:type="dxa"/>
            </w:tcMar>
            <w:hideMark/>
          </w:tcPr>
          <w:p w14:paraId="241BF34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14:paraId="5F506852"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14:paraId="2ABEEBDB"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14:paraId="796AF0C5"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14:paraId="1FCE1B6F" w14:textId="77777777" w:rsidTr="00094961">
        <w:trPr>
          <w:trHeight w:val="255"/>
          <w:jc w:val="center"/>
        </w:trPr>
        <w:tc>
          <w:tcPr>
            <w:tcW w:w="1260" w:type="dxa"/>
            <w:noWrap/>
            <w:tcMar>
              <w:top w:w="0" w:type="dxa"/>
              <w:left w:w="108" w:type="dxa"/>
              <w:bottom w:w="0" w:type="dxa"/>
              <w:right w:w="108" w:type="dxa"/>
            </w:tcMar>
            <w:hideMark/>
          </w:tcPr>
          <w:p w14:paraId="1F958E5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14:paraId="4782FA3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14:paraId="06C71DC7"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14:paraId="12CDCDE5" w14:textId="77777777" w:rsidTr="00094961">
        <w:trPr>
          <w:trHeight w:val="255"/>
          <w:jc w:val="center"/>
        </w:trPr>
        <w:tc>
          <w:tcPr>
            <w:tcW w:w="1260" w:type="dxa"/>
            <w:noWrap/>
            <w:tcMar>
              <w:top w:w="0" w:type="dxa"/>
              <w:left w:w="108" w:type="dxa"/>
              <w:bottom w:w="0" w:type="dxa"/>
              <w:right w:w="108" w:type="dxa"/>
            </w:tcMar>
            <w:hideMark/>
          </w:tcPr>
          <w:p w14:paraId="40FF376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14:paraId="19FC7E13"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14:paraId="067D5FB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5DEEB9E4" w14:textId="77777777" w:rsidTr="00094961">
        <w:trPr>
          <w:trHeight w:val="255"/>
          <w:jc w:val="center"/>
        </w:trPr>
        <w:tc>
          <w:tcPr>
            <w:tcW w:w="1260" w:type="dxa"/>
            <w:noWrap/>
            <w:tcMar>
              <w:top w:w="0" w:type="dxa"/>
              <w:left w:w="108" w:type="dxa"/>
              <w:bottom w:w="0" w:type="dxa"/>
              <w:right w:w="108" w:type="dxa"/>
            </w:tcMar>
            <w:hideMark/>
          </w:tcPr>
          <w:p w14:paraId="7C60789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14:paraId="1BFE639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14:paraId="093F56B9"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14:paraId="2DC4D88D" w14:textId="77777777" w:rsidTr="00094961">
        <w:trPr>
          <w:trHeight w:val="255"/>
          <w:jc w:val="center"/>
        </w:trPr>
        <w:tc>
          <w:tcPr>
            <w:tcW w:w="1260" w:type="dxa"/>
            <w:noWrap/>
            <w:tcMar>
              <w:top w:w="0" w:type="dxa"/>
              <w:left w:w="108" w:type="dxa"/>
              <w:bottom w:w="0" w:type="dxa"/>
              <w:right w:w="108" w:type="dxa"/>
            </w:tcMar>
            <w:hideMark/>
          </w:tcPr>
          <w:p w14:paraId="2A5E52F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14:paraId="7FA2BB1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14:paraId="20EFE22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14CB4C2" w14:textId="77777777" w:rsidTr="00094961">
        <w:trPr>
          <w:trHeight w:val="255"/>
          <w:jc w:val="center"/>
        </w:trPr>
        <w:tc>
          <w:tcPr>
            <w:tcW w:w="1260" w:type="dxa"/>
            <w:noWrap/>
            <w:tcMar>
              <w:top w:w="0" w:type="dxa"/>
              <w:left w:w="108" w:type="dxa"/>
              <w:bottom w:w="0" w:type="dxa"/>
              <w:right w:w="108" w:type="dxa"/>
            </w:tcMar>
            <w:hideMark/>
          </w:tcPr>
          <w:p w14:paraId="73B46AE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14:paraId="6B75AC9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14:paraId="1C6A9E6E"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819CC96" w14:textId="77777777" w:rsidTr="00094961">
        <w:trPr>
          <w:trHeight w:val="255"/>
          <w:jc w:val="center"/>
        </w:trPr>
        <w:tc>
          <w:tcPr>
            <w:tcW w:w="1260" w:type="dxa"/>
            <w:noWrap/>
            <w:tcMar>
              <w:top w:w="0" w:type="dxa"/>
              <w:left w:w="108" w:type="dxa"/>
              <w:bottom w:w="0" w:type="dxa"/>
              <w:right w:w="108" w:type="dxa"/>
            </w:tcMar>
            <w:hideMark/>
          </w:tcPr>
          <w:p w14:paraId="36BF454D"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14:paraId="62D2781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14:paraId="3F569B8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14:paraId="789A075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05F1AB17" w14:textId="77777777" w:rsidTr="00094961">
        <w:trPr>
          <w:trHeight w:val="255"/>
          <w:jc w:val="center"/>
        </w:trPr>
        <w:tc>
          <w:tcPr>
            <w:tcW w:w="1260" w:type="dxa"/>
            <w:noWrap/>
            <w:tcMar>
              <w:top w:w="0" w:type="dxa"/>
              <w:left w:w="108" w:type="dxa"/>
              <w:bottom w:w="0" w:type="dxa"/>
              <w:right w:w="108" w:type="dxa"/>
            </w:tcMar>
            <w:hideMark/>
          </w:tcPr>
          <w:p w14:paraId="20CA60C0"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14:paraId="0EEE597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14:paraId="68EA775A"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69384BE0" w14:textId="77777777" w:rsidTr="00094961">
        <w:trPr>
          <w:trHeight w:val="255"/>
          <w:jc w:val="center"/>
        </w:trPr>
        <w:tc>
          <w:tcPr>
            <w:tcW w:w="1260" w:type="dxa"/>
            <w:noWrap/>
            <w:tcMar>
              <w:top w:w="0" w:type="dxa"/>
              <w:left w:w="108" w:type="dxa"/>
              <w:bottom w:w="0" w:type="dxa"/>
              <w:right w:w="108" w:type="dxa"/>
            </w:tcMar>
            <w:hideMark/>
          </w:tcPr>
          <w:p w14:paraId="233D3A58"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14:paraId="7EF4032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14:paraId="7229F06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14:paraId="4DF91F73"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14:paraId="7EED34F5" w14:textId="77777777" w:rsidTr="00094961">
        <w:trPr>
          <w:trHeight w:val="255"/>
          <w:jc w:val="center"/>
        </w:trPr>
        <w:tc>
          <w:tcPr>
            <w:tcW w:w="1260" w:type="dxa"/>
            <w:noWrap/>
            <w:tcMar>
              <w:top w:w="0" w:type="dxa"/>
              <w:left w:w="108" w:type="dxa"/>
              <w:bottom w:w="0" w:type="dxa"/>
              <w:right w:w="108" w:type="dxa"/>
            </w:tcMar>
            <w:hideMark/>
          </w:tcPr>
          <w:p w14:paraId="2FC3CD0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14:paraId="059E758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14:paraId="2B0F243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14:paraId="6880161B" w14:textId="77777777" w:rsidTr="00094961">
        <w:trPr>
          <w:trHeight w:val="255"/>
          <w:jc w:val="center"/>
        </w:trPr>
        <w:tc>
          <w:tcPr>
            <w:tcW w:w="1260" w:type="dxa"/>
            <w:shd w:val="clear" w:color="auto" w:fill="auto"/>
            <w:noWrap/>
            <w:tcMar>
              <w:top w:w="0" w:type="dxa"/>
              <w:left w:w="108" w:type="dxa"/>
              <w:bottom w:w="0" w:type="dxa"/>
              <w:right w:w="108" w:type="dxa"/>
            </w:tcMar>
          </w:tcPr>
          <w:p w14:paraId="6D15992E"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14:paraId="70A2756A"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14:paraId="237F5F84" w14:textId="77777777"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14:paraId="14DCEAC5" w14:textId="77777777"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14:paraId="7A273CB0" w14:textId="77777777"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F03DA8">
        <w:rPr>
          <w:rFonts w:asciiTheme="majorHAnsi" w:eastAsia="Times New Roman" w:hAnsiTheme="majorHAnsi" w:cs="Times New Roman"/>
          <w:sz w:val="24"/>
          <w:szCs w:val="24"/>
          <w:lang w:val="ro-RO"/>
        </w:rPr>
        <w:t>parterul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14:paraId="4E5023D2"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737B211A"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programul de prevenire şi reducere a cantităţilor de deşeuri generate</w:t>
      </w:r>
      <w:r w:rsidR="006536A7" w:rsidRPr="005C61E6">
        <w:rPr>
          <w:rFonts w:asciiTheme="majorHAnsi" w:hAnsiTheme="majorHAnsi" w:cs="Times New Roman"/>
          <w:i/>
          <w:sz w:val="24"/>
          <w:szCs w:val="24"/>
        </w:rPr>
        <w:t>:</w:t>
      </w:r>
    </w:p>
    <w:p w14:paraId="55B1DF46" w14:textId="77777777"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14:paraId="23CF71F3"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p>
    <w:p w14:paraId="685331DE"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planul de gestionare a deşeurilor</w:t>
      </w:r>
      <w:r w:rsidR="006536A7" w:rsidRPr="005C61E6">
        <w:rPr>
          <w:rFonts w:asciiTheme="majorHAnsi" w:hAnsiTheme="majorHAnsi" w:cs="Times New Roman"/>
          <w:i/>
          <w:sz w:val="24"/>
          <w:szCs w:val="24"/>
        </w:rPr>
        <w:t>:</w:t>
      </w:r>
    </w:p>
    <w:p w14:paraId="5AAD137F" w14:textId="051C353B"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BC627A">
        <w:rPr>
          <w:rFonts w:asciiTheme="majorHAnsi" w:eastAsia="Times New Roman" w:hAnsiTheme="majorHAnsi" w:cs="Arial"/>
          <w:sz w:val="24"/>
          <w:szCs w:val="24"/>
          <w:lang w:val="ro-RO"/>
        </w:rPr>
        <w:t>statiunii</w:t>
      </w:r>
      <w:r w:rsidRPr="007E4149">
        <w:rPr>
          <w:rFonts w:asciiTheme="majorHAnsi" w:eastAsia="Times New Roman" w:hAnsiTheme="majorHAnsi" w:cs="Arial"/>
          <w:sz w:val="24"/>
          <w:szCs w:val="24"/>
          <w:lang w:val="ro-RO"/>
        </w:rPr>
        <w:t>.</w:t>
      </w:r>
    </w:p>
    <w:p w14:paraId="3CD1E706" w14:textId="77777777"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w:t>
      </w:r>
      <w:proofErr w:type="gramStart"/>
      <w:r w:rsidRPr="007E4149">
        <w:rPr>
          <w:rFonts w:asciiTheme="majorHAnsi" w:hAnsiTheme="majorHAnsi" w:cs="Times New Roman"/>
          <w:sz w:val="24"/>
          <w:szCs w:val="24"/>
        </w:rPr>
        <w:t>euri  menajere</w:t>
      </w:r>
      <w:proofErr w:type="gramEnd"/>
      <w:r w:rsidRPr="007E4149">
        <w:rPr>
          <w:rFonts w:asciiTheme="majorHAnsi" w:hAnsiTheme="majorHAnsi" w:cs="Times New Roman"/>
          <w:sz w:val="24"/>
          <w:szCs w:val="24"/>
        </w:rPr>
        <w:t xml:space="preserv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14:paraId="5B989CA2" w14:textId="77777777"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deşeurile de construcţii rezultate în perioada lucrărilor de construcţii vor fi colectate şi stocate temporar în vederea valorificării prin societăţi autorizate specializate.</w:t>
      </w:r>
    </w:p>
    <w:p w14:paraId="08BDC953" w14:textId="77777777"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se interzice abandonarea deseurilor si/sau depozitarea in locuri neautorizate</w:t>
      </w:r>
      <w:r>
        <w:rPr>
          <w:rFonts w:asciiTheme="majorHAnsi" w:hAnsiTheme="majorHAnsi" w:cs="Times New Roman"/>
          <w:sz w:val="24"/>
          <w:szCs w:val="24"/>
        </w:rPr>
        <w:t>.</w:t>
      </w:r>
    </w:p>
    <w:p w14:paraId="73E119CA" w14:textId="77777777" w:rsidR="0004084A" w:rsidRP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14:paraId="1DA753C5" w14:textId="77777777"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14:paraId="374569EF"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gospodărirea substanţelor şi preparatelor chimice periculoase:</w:t>
      </w:r>
    </w:p>
    <w:p w14:paraId="7CFDC698"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substanţele şi preparatele chimice periculoase utilizate şi/sau produse</w:t>
      </w:r>
      <w:r w:rsidR="00E2107C" w:rsidRPr="007E4149">
        <w:rPr>
          <w:rFonts w:asciiTheme="majorHAnsi" w:hAnsiTheme="majorHAnsi" w:cs="Times New Roman"/>
          <w:sz w:val="24"/>
          <w:szCs w:val="24"/>
        </w:rPr>
        <w:t>: nu este cazul</w:t>
      </w:r>
    </w:p>
    <w:p w14:paraId="2EB8AE14" w14:textId="77777777"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14:paraId="7DFB0EA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14:paraId="236E1142" w14:textId="7777777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1358BDEA"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apei şi a biodiversităţii.</w:t>
      </w:r>
    </w:p>
    <w:p w14:paraId="4E7A7487" w14:textId="7B31AAB8" w:rsidR="00E2107C" w:rsidRPr="00E2107C" w:rsidRDefault="00E2107C" w:rsidP="00EA73D2">
      <w:pPr>
        <w:spacing w:after="0"/>
        <w:ind w:right="119"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Surplusul de </w:t>
      </w:r>
      <w:r w:rsidR="0004084A">
        <w:rPr>
          <w:rFonts w:asciiTheme="majorHAnsi" w:eastAsia="Times New Roman" w:hAnsiTheme="majorHAnsi" w:cs="Times New Roman"/>
          <w:sz w:val="24"/>
          <w:szCs w:val="24"/>
          <w:lang w:val="it-IT"/>
        </w:rPr>
        <w:t>pamant</w:t>
      </w:r>
      <w:r w:rsidRPr="00E2107C">
        <w:rPr>
          <w:rFonts w:asciiTheme="majorHAnsi" w:eastAsia="Times New Roman" w:hAnsiTheme="majorHAnsi" w:cs="Times New Roman"/>
          <w:sz w:val="24"/>
          <w:szCs w:val="24"/>
          <w:lang w:val="it-IT"/>
        </w:rPr>
        <w:t xml:space="preserve"> va fi transportat  în locațiile indicate de Primăria mun. </w:t>
      </w:r>
      <w:r w:rsidR="002960C1">
        <w:rPr>
          <w:rFonts w:asciiTheme="majorHAnsi" w:eastAsia="Times New Roman" w:hAnsiTheme="majorHAnsi" w:cs="Times New Roman"/>
          <w:sz w:val="24"/>
          <w:szCs w:val="24"/>
          <w:lang w:val="it-IT"/>
        </w:rPr>
        <w:t>Mangalia</w:t>
      </w:r>
      <w:r w:rsidRPr="00E2107C">
        <w:rPr>
          <w:rFonts w:asciiTheme="majorHAnsi" w:eastAsia="Times New Roman" w:hAnsiTheme="majorHAnsi" w:cs="Times New Roman"/>
          <w:sz w:val="24"/>
          <w:szCs w:val="24"/>
          <w:lang w:val="it-IT"/>
        </w:rPr>
        <w:t xml:space="preserve"> în Autorizația de Construire.</w:t>
      </w:r>
    </w:p>
    <w:p w14:paraId="7027F0F4" w14:textId="77777777" w:rsidR="00A16793" w:rsidRPr="007E4149" w:rsidRDefault="00A16793" w:rsidP="00EA73D2">
      <w:pPr>
        <w:autoSpaceDE w:val="0"/>
        <w:autoSpaceDN w:val="0"/>
        <w:adjustRightInd w:val="0"/>
        <w:spacing w:after="0"/>
        <w:ind w:right="119"/>
        <w:jc w:val="both"/>
        <w:rPr>
          <w:rFonts w:asciiTheme="majorHAnsi" w:hAnsiTheme="majorHAnsi" w:cs="Times New Roman"/>
          <w:sz w:val="24"/>
          <w:szCs w:val="24"/>
        </w:rPr>
      </w:pPr>
    </w:p>
    <w:p w14:paraId="4753B215" w14:textId="77777777"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14:paraId="70E3A9C4" w14:textId="77777777"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14:paraId="68F4B1BF" w14:textId="77777777"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14:paraId="0E53DBCF" w14:textId="77777777"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14:paraId="42244B7F" w14:textId="0BB7D9BC" w:rsid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14:paraId="2728B48D" w14:textId="586705E3" w:rsidR="000067AE" w:rsidRDefault="000067AE" w:rsidP="000067AE">
      <w:pPr>
        <w:tabs>
          <w:tab w:val="decimal" w:pos="8640"/>
        </w:tabs>
        <w:spacing w:after="0"/>
        <w:jc w:val="both"/>
        <w:rPr>
          <w:rFonts w:ascii="Times New Roman" w:eastAsia="Times New Roman" w:hAnsi="Times New Roman" w:cs="Times New Roman"/>
          <w:sz w:val="24"/>
          <w:szCs w:val="24"/>
          <w:lang w:val="pt-PT"/>
        </w:rPr>
      </w:pPr>
    </w:p>
    <w:p w14:paraId="0359BC45" w14:textId="77777777" w:rsidR="000067AE" w:rsidRPr="000067AE" w:rsidRDefault="000067AE" w:rsidP="000067AE">
      <w:pPr>
        <w:tabs>
          <w:tab w:val="decimal" w:pos="8640"/>
        </w:tabs>
        <w:spacing w:after="0"/>
        <w:jc w:val="both"/>
        <w:rPr>
          <w:rFonts w:ascii="Times New Roman" w:eastAsia="Times New Roman" w:hAnsi="Times New Roman" w:cs="Times New Roman"/>
          <w:sz w:val="24"/>
          <w:szCs w:val="24"/>
          <w:lang w:val="pt-PT"/>
        </w:rPr>
      </w:pPr>
    </w:p>
    <w:p w14:paraId="057122EE" w14:textId="41CF19FE"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In jurul obiectivului exista spatii </w:t>
      </w:r>
      <w:r w:rsidR="00DF7CB2">
        <w:rPr>
          <w:rFonts w:ascii="Times New Roman" w:eastAsia="Times New Roman" w:hAnsi="Times New Roman" w:cs="Times New Roman"/>
          <w:sz w:val="24"/>
          <w:szCs w:val="24"/>
          <w:lang w:val="pt-PT"/>
        </w:rPr>
        <w:t xml:space="preserve">cu destinatie de relaxare, </w:t>
      </w:r>
      <w:r w:rsidRPr="0004084A">
        <w:rPr>
          <w:rFonts w:ascii="Times New Roman" w:eastAsia="Times New Roman" w:hAnsi="Times New Roman" w:cs="Times New Roman"/>
          <w:sz w:val="24"/>
          <w:szCs w:val="24"/>
          <w:lang w:val="pt-PT"/>
        </w:rPr>
        <w:t>unitati de cazare, locuinte de vacanta.</w:t>
      </w:r>
    </w:p>
    <w:p w14:paraId="6055A521" w14:textId="77777777"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14:paraId="50ACC452" w14:textId="77777777"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14:paraId="0EF455C2" w14:textId="77777777"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14:paraId="4E8AB065" w14:textId="77777777"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14:paraId="399DE005" w14:textId="77777777"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14:paraId="78A7E4AC" w14:textId="77777777"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14:paraId="5BFC97EA"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14:paraId="045CC88C"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14:paraId="768662D8" w14:textId="77777777"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14:paraId="1C8AFD52" w14:textId="77777777"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14:paraId="1B24E837" w14:textId="77777777" w:rsidR="00B058A4" w:rsidRP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14:paraId="71ED4D03" w14:textId="77777777"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14:paraId="37B04D6C" w14:textId="77777777" w:rsidR="00B50C00" w:rsidRDefault="00B058A4" w:rsidP="00B50C00">
      <w:pPr>
        <w:pStyle w:val="ListParagraph"/>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14:paraId="01970047" w14:textId="77777777"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14:paraId="18F267AE" w14:textId="77777777" w:rsidR="0073798B" w:rsidRDefault="00050693" w:rsidP="0073798B">
      <w:pPr>
        <w:ind w:left="720" w:right="119" w:firstLine="720"/>
        <w:jc w:val="both"/>
      </w:pPr>
      <w:r w:rsidRPr="0073798B">
        <w:rPr>
          <w:rFonts w:asciiTheme="majorHAnsi" w:hAnsiTheme="majorHAnsi" w:cs="Times New Roman"/>
          <w:sz w:val="24"/>
          <w:szCs w:val="24"/>
        </w:rPr>
        <w:t xml:space="preserve">În condiţiile de funcţionare normală şi de respectare a instrucţiunilor de </w:t>
      </w:r>
      <w:proofErr w:type="gramStart"/>
      <w:r w:rsidRPr="0073798B">
        <w:rPr>
          <w:rFonts w:asciiTheme="majorHAnsi" w:hAnsiTheme="majorHAnsi" w:cs="Times New Roman"/>
          <w:sz w:val="24"/>
          <w:szCs w:val="24"/>
        </w:rPr>
        <w:t>proiectare  nu</w:t>
      </w:r>
      <w:proofErr w:type="gramEnd"/>
      <w:r w:rsidRPr="0073798B">
        <w:rPr>
          <w:rFonts w:asciiTheme="majorHAnsi" w:hAnsiTheme="majorHAnsi" w:cs="Times New Roman"/>
          <w:sz w:val="24"/>
          <w:szCs w:val="24"/>
        </w:rPr>
        <w:t xml:space="preserve"> </w:t>
      </w:r>
      <w:r w:rsidR="0073798B">
        <w:rPr>
          <w:rFonts w:asciiTheme="majorHAnsi" w:hAnsiTheme="majorHAnsi" w:cs="Times New Roman"/>
          <w:sz w:val="24"/>
          <w:szCs w:val="24"/>
        </w:rPr>
        <w:t>va afecta factorul de mediu aer astfel, se recomanda:</w:t>
      </w:r>
    </w:p>
    <w:p w14:paraId="2680476B"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14:paraId="2240A49C"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14:paraId="24F7B081" w14:textId="78CE16A9" w:rsid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14:paraId="15485951" w14:textId="77777777" w:rsidR="000067AE" w:rsidRPr="0073798B" w:rsidRDefault="000067AE" w:rsidP="000067AE">
      <w:pPr>
        <w:spacing w:after="0"/>
        <w:ind w:right="-114"/>
        <w:jc w:val="both"/>
        <w:rPr>
          <w:rFonts w:asciiTheme="majorHAnsi" w:eastAsia="Times New Roman" w:hAnsiTheme="majorHAnsi" w:cs="Times New Roman"/>
          <w:bCs/>
          <w:iCs/>
          <w:sz w:val="24"/>
          <w:szCs w:val="24"/>
          <w:lang w:val="ro-RO"/>
        </w:rPr>
      </w:pPr>
    </w:p>
    <w:p w14:paraId="4D3B0D0E" w14:textId="77777777"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14:paraId="6D70BF84" w14:textId="77777777"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14:paraId="197022FE" w14:textId="77777777"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14:paraId="7DFB1D72" w14:textId="77777777" w:rsidR="00EC20F6"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proofErr w:type="gramStart"/>
      <w:r w:rsidRPr="00EC20F6">
        <w:rPr>
          <w:rFonts w:asciiTheme="majorHAnsi" w:hAnsiTheme="majorHAnsi" w:cs="Times New Roman"/>
          <w:sz w:val="24"/>
          <w:szCs w:val="24"/>
        </w:rPr>
        <w:t>pământul</w:t>
      </w:r>
      <w:proofErr w:type="gramEnd"/>
      <w:r w:rsidRPr="00EC20F6">
        <w:rPr>
          <w:rFonts w:asciiTheme="majorHAnsi" w:hAnsiTheme="majorHAnsi" w:cs="Times New Roman"/>
          <w:sz w:val="24"/>
          <w:szCs w:val="24"/>
        </w:rPr>
        <w:t xml:space="preserve"> excavat va fi  reutilizat la lucrările de umpluturi necesar a fi executate in cadrul lucrărilor de construcții la obiectivul propus. Surplusul de material va fi </w:t>
      </w:r>
      <w:proofErr w:type="gramStart"/>
      <w:r w:rsidRPr="00EC20F6">
        <w:rPr>
          <w:rFonts w:asciiTheme="majorHAnsi" w:hAnsiTheme="majorHAnsi" w:cs="Times New Roman"/>
          <w:sz w:val="24"/>
          <w:szCs w:val="24"/>
        </w:rPr>
        <w:t>transportat  în</w:t>
      </w:r>
      <w:proofErr w:type="gramEnd"/>
      <w:r w:rsidRPr="00EC20F6">
        <w:rPr>
          <w:rFonts w:asciiTheme="majorHAnsi" w:hAnsiTheme="majorHAnsi" w:cs="Times New Roman"/>
          <w:sz w:val="24"/>
          <w:szCs w:val="24"/>
        </w:rPr>
        <w:t xml:space="preserve"> locațiile indicate de Primăria mun. </w:t>
      </w:r>
      <w:r w:rsidR="00843DFF">
        <w:rPr>
          <w:rFonts w:asciiTheme="majorHAnsi" w:hAnsiTheme="majorHAnsi" w:cs="Times New Roman"/>
          <w:sz w:val="24"/>
          <w:szCs w:val="24"/>
        </w:rPr>
        <w:t>Mangalia</w:t>
      </w:r>
      <w:r w:rsidRPr="00EC20F6">
        <w:rPr>
          <w:rFonts w:asciiTheme="majorHAnsi" w:hAnsiTheme="majorHAnsi" w:cs="Times New Roman"/>
          <w:sz w:val="24"/>
          <w:szCs w:val="24"/>
        </w:rPr>
        <w:t xml:space="preserve"> în Autorizația de Construire</w:t>
      </w:r>
      <w:r>
        <w:rPr>
          <w:rFonts w:asciiTheme="majorHAnsi" w:hAnsiTheme="majorHAnsi" w:cs="Times New Roman"/>
          <w:sz w:val="24"/>
          <w:szCs w:val="24"/>
        </w:rPr>
        <w:t>.</w:t>
      </w:r>
    </w:p>
    <w:p w14:paraId="25A5A0F1" w14:textId="77777777"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14:paraId="5E1C0136" w14:textId="77777777"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14:paraId="73674F47" w14:textId="77777777"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14:paraId="5D594EC0" w14:textId="77777777"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14:paraId="462F149C"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14:paraId="17367DFD"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gramStart"/>
      <w:r w:rsidRPr="006972F5">
        <w:rPr>
          <w:rFonts w:asciiTheme="majorHAnsi" w:hAnsiTheme="majorHAnsi" w:cs="Times New Roman"/>
          <w:sz w:val="24"/>
          <w:szCs w:val="24"/>
        </w:rPr>
        <w:t>utilizarea</w:t>
      </w:r>
      <w:proofErr w:type="gramEnd"/>
      <w:r w:rsidRPr="006972F5">
        <w:rPr>
          <w:rFonts w:asciiTheme="majorHAnsi" w:hAnsiTheme="majorHAnsi" w:cs="Times New Roman"/>
          <w:sz w:val="24"/>
          <w:szCs w:val="24"/>
        </w:rPr>
        <w:t xml:space="preserve">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14:paraId="208C1A2B" w14:textId="77777777"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14:paraId="39D4B37F" w14:textId="77777777"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14:paraId="2FF6DABE" w14:textId="63892F8F"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municipiului </w:t>
      </w:r>
      <w:r w:rsidR="00843DFF">
        <w:rPr>
          <w:rFonts w:asciiTheme="majorHAnsi" w:hAnsiTheme="majorHAnsi" w:cs="Times New Roman"/>
          <w:sz w:val="24"/>
          <w:szCs w:val="24"/>
        </w:rPr>
        <w:t xml:space="preserve">Mangalia, </w:t>
      </w:r>
      <w:r w:rsidR="00014A96">
        <w:rPr>
          <w:rFonts w:asciiTheme="majorHAnsi" w:hAnsiTheme="majorHAnsi" w:cs="Times New Roman"/>
          <w:sz w:val="24"/>
          <w:szCs w:val="24"/>
        </w:rPr>
        <w:t xml:space="preserve">Statiunea </w:t>
      </w:r>
      <w:r w:rsidR="00BC627A">
        <w:rPr>
          <w:rFonts w:asciiTheme="majorHAnsi" w:hAnsiTheme="majorHAnsi" w:cs="Times New Roman"/>
          <w:sz w:val="24"/>
          <w:szCs w:val="24"/>
        </w:rPr>
        <w:t>Jupiter</w:t>
      </w:r>
      <w:r w:rsidR="008D6B71">
        <w:rPr>
          <w:rFonts w:asciiTheme="majorHAnsi" w:hAnsiTheme="majorHAnsi" w:cs="Times New Roman"/>
          <w:sz w:val="24"/>
          <w:szCs w:val="24"/>
        </w:rPr>
        <w:t xml:space="preserve">, o zona </w:t>
      </w:r>
      <w:r w:rsidR="00843DFF">
        <w:rPr>
          <w:rFonts w:asciiTheme="majorHAnsi" w:hAnsiTheme="majorHAnsi" w:cs="Times New Roman"/>
          <w:sz w:val="24"/>
          <w:szCs w:val="24"/>
        </w:rPr>
        <w:t xml:space="preserve">predominantă turismului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w:t>
      </w:r>
      <w:proofErr w:type="gramStart"/>
      <w:r w:rsidRPr="006972F5">
        <w:rPr>
          <w:rFonts w:asciiTheme="majorHAnsi" w:hAnsiTheme="majorHAnsi" w:cs="Times New Roman"/>
          <w:sz w:val="24"/>
          <w:szCs w:val="24"/>
        </w:rPr>
        <w:t>să</w:t>
      </w:r>
      <w:proofErr w:type="gramEnd"/>
      <w:r w:rsidRPr="006972F5">
        <w:rPr>
          <w:rFonts w:asciiTheme="majorHAnsi" w:hAnsiTheme="majorHAnsi" w:cs="Times New Roman"/>
          <w:sz w:val="24"/>
          <w:szCs w:val="24"/>
        </w:rPr>
        <w:t xml:space="preserve"> determine modificări asupra unor ecosisteme acvatice sau terestre.</w:t>
      </w:r>
    </w:p>
    <w:p w14:paraId="2C326911" w14:textId="77777777"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este cazul</w:t>
      </w:r>
    </w:p>
    <w:p w14:paraId="24F573F0" w14:textId="77777777"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776D91F4" w14:textId="77777777"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r w:rsidR="00B66F40">
        <w:rPr>
          <w:rFonts w:asciiTheme="majorHAnsi" w:hAnsiTheme="majorHAnsi" w:cs="Times New Roman"/>
          <w:b/>
          <w:i/>
          <w:sz w:val="24"/>
          <w:szCs w:val="24"/>
        </w:rPr>
        <w:t>:</w:t>
      </w:r>
    </w:p>
    <w:p w14:paraId="418540B1" w14:textId="77777777"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14:paraId="300F944D" w14:textId="77777777"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14:paraId="60B92B2F"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14:paraId="3ABA826A"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14:paraId="2029FC45" w14:textId="77777777"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impactului</w:t>
      </w:r>
    </w:p>
    <w:p w14:paraId="05BF9BCA" w14:textId="502978EA" w:rsid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14:paraId="62109A39" w14:textId="6CAD776D" w:rsidR="000067AE" w:rsidRDefault="000067AE" w:rsidP="00EA73D2">
      <w:pPr>
        <w:spacing w:after="0"/>
        <w:ind w:right="119" w:firstLine="720"/>
        <w:jc w:val="both"/>
        <w:rPr>
          <w:rFonts w:asciiTheme="majorHAnsi" w:eastAsia="Times New Roman" w:hAnsiTheme="majorHAnsi" w:cs="Times New Roman"/>
          <w:sz w:val="24"/>
          <w:szCs w:val="24"/>
          <w:lang w:val="ro-RO"/>
        </w:rPr>
      </w:pPr>
    </w:p>
    <w:p w14:paraId="55CB948C" w14:textId="77777777" w:rsidR="000067AE" w:rsidRPr="00197C47" w:rsidRDefault="000067AE" w:rsidP="00EA73D2">
      <w:pPr>
        <w:spacing w:after="0"/>
        <w:ind w:right="119" w:firstLine="720"/>
        <w:jc w:val="both"/>
        <w:rPr>
          <w:rFonts w:asciiTheme="majorHAnsi" w:eastAsia="Times New Roman" w:hAnsiTheme="majorHAnsi" w:cs="Times New Roman"/>
          <w:sz w:val="24"/>
          <w:szCs w:val="24"/>
          <w:lang w:val="ro-RO"/>
        </w:rPr>
      </w:pPr>
    </w:p>
    <w:p w14:paraId="22C85B1E" w14:textId="0F01316B"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w:t>
      </w:r>
      <w:r w:rsidR="00FC32B6">
        <w:rPr>
          <w:rFonts w:asciiTheme="majorHAnsi" w:eastAsia="Times New Roman" w:hAnsiTheme="majorHAnsi" w:cs="Times New Roman"/>
          <w:sz w:val="24"/>
          <w:szCs w:val="24"/>
          <w:lang w:val="ro-RO"/>
        </w:rPr>
        <w:t xml:space="preserve">297,40 </w:t>
      </w:r>
      <w:r w:rsidRPr="00197C47">
        <w:rPr>
          <w:rFonts w:asciiTheme="majorHAnsi" w:eastAsia="Times New Roman" w:hAnsiTheme="majorHAnsi" w:cs="Times New Roman"/>
          <w:sz w:val="24"/>
          <w:szCs w:val="24"/>
          <w:lang w:val="ro-RO"/>
        </w:rPr>
        <w:t>mp si asupra factorului de mediu aer prin emisiile in aer generate de activitate. Acesta este permanent și  se manifestă pe teremen mediu și lung.</w:t>
      </w:r>
    </w:p>
    <w:p w14:paraId="7B5C535B"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14:paraId="1FF6B283" w14:textId="77777777"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14:paraId="562B0728"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14:paraId="4BBE72E1" w14:textId="77777777"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transfrontalieră a impactului</w:t>
      </w:r>
      <w:r w:rsidRPr="00197C47">
        <w:rPr>
          <w:rFonts w:asciiTheme="majorHAnsi" w:eastAsia="Times New Roman" w:hAnsiTheme="majorHAnsi" w:cs="Times New Roman"/>
          <w:sz w:val="24"/>
          <w:szCs w:val="24"/>
          <w:lang w:val="fr-FR"/>
        </w:rPr>
        <w:t xml:space="preserve">  - Nu e cazul.</w:t>
      </w:r>
    </w:p>
    <w:p w14:paraId="644A0A69" w14:textId="77777777"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14:paraId="077E54D6" w14:textId="77777777"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14:paraId="14893E6E" w14:textId="77777777"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 xml:space="preserve">Impactul se va resimți la nivel local în zona </w:t>
      </w:r>
      <w:proofErr w:type="gramStart"/>
      <w:r w:rsidRPr="00C54CC2">
        <w:rPr>
          <w:rFonts w:asciiTheme="majorHAnsi" w:hAnsiTheme="majorHAnsi" w:cs="Times New Roman"/>
          <w:sz w:val="24"/>
          <w:szCs w:val="24"/>
        </w:rPr>
        <w:t>amplasamentului  si</w:t>
      </w:r>
      <w:proofErr w:type="gramEnd"/>
      <w:r w:rsidRPr="00C54CC2">
        <w:rPr>
          <w:rFonts w:asciiTheme="majorHAnsi" w:hAnsiTheme="majorHAnsi" w:cs="Times New Roman"/>
          <w:sz w:val="24"/>
          <w:szCs w:val="24"/>
        </w:rPr>
        <w:t xml:space="preserve"> va fi unul nesemnificativ asupra factorilor de mediu.</w:t>
      </w:r>
    </w:p>
    <w:p w14:paraId="702CCDA3" w14:textId="77777777"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14:paraId="01D9D197" w14:textId="77777777"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14:paraId="1C4A4C93" w14:textId="77777777"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14:paraId="69685827" w14:textId="77777777"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14:paraId="630ABC36" w14:textId="77777777"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14:paraId="2DE360F9" w14:textId="77777777"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măsurile</w:t>
      </w:r>
      <w:proofErr w:type="gramEnd"/>
      <w:r w:rsidRPr="00DF390D">
        <w:rPr>
          <w:rFonts w:asciiTheme="majorHAnsi" w:hAnsiTheme="majorHAnsi" w:cs="Times New Roman"/>
          <w:b/>
          <w:i/>
          <w:sz w:val="24"/>
          <w:szCs w:val="24"/>
        </w:rPr>
        <w:t xml:space="preserve"> de evitare, reducere sau ameliorare a impactului semnificativ asupra mediului</w:t>
      </w:r>
      <w:r w:rsidR="00F8791A" w:rsidRPr="00DF390D">
        <w:rPr>
          <w:rFonts w:asciiTheme="majorHAnsi" w:hAnsiTheme="majorHAnsi" w:cs="Times New Roman"/>
          <w:b/>
          <w:i/>
          <w:sz w:val="24"/>
          <w:szCs w:val="24"/>
        </w:rPr>
        <w:t>:</w:t>
      </w:r>
    </w:p>
    <w:p w14:paraId="734A3EE9" w14:textId="4524BC49" w:rsidR="00A16793" w:rsidRPr="007E4149"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 xml:space="preserve">impactul </w:t>
      </w:r>
      <w:proofErr w:type="gramStart"/>
      <w:r w:rsidRPr="00F8791A">
        <w:rPr>
          <w:rFonts w:asciiTheme="majorHAnsi" w:hAnsiTheme="majorHAnsi" w:cs="Times New Roman"/>
          <w:sz w:val="24"/>
          <w:szCs w:val="24"/>
        </w:rPr>
        <w:t>va</w:t>
      </w:r>
      <w:proofErr w:type="gramEnd"/>
      <w:r w:rsidRPr="00F8791A">
        <w:rPr>
          <w:rFonts w:asciiTheme="majorHAnsi" w:hAnsiTheme="majorHAnsi" w:cs="Times New Roman"/>
          <w:sz w:val="24"/>
          <w:szCs w:val="24"/>
        </w:rPr>
        <w:t xml:space="preserve"> fi unul nesemnificativ asupra factorilor de mediu</w:t>
      </w:r>
      <w:r>
        <w:rPr>
          <w:rFonts w:asciiTheme="majorHAnsi" w:hAnsiTheme="majorHAnsi" w:cs="Times New Roman"/>
          <w:sz w:val="24"/>
          <w:szCs w:val="24"/>
        </w:rPr>
        <w:t>.</w:t>
      </w:r>
    </w:p>
    <w:p w14:paraId="025C5700"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natura</w:t>
      </w:r>
      <w:proofErr w:type="gramEnd"/>
      <w:r w:rsidRPr="00DF390D">
        <w:rPr>
          <w:rFonts w:asciiTheme="majorHAnsi" w:hAnsiTheme="majorHAnsi" w:cs="Times New Roman"/>
          <w:b/>
          <w:i/>
          <w:sz w:val="24"/>
          <w:szCs w:val="24"/>
        </w:rPr>
        <w:t xml:space="preserve"> transfrontalieră a impactului</w:t>
      </w:r>
      <w:r w:rsidR="00F97C59">
        <w:rPr>
          <w:rFonts w:asciiTheme="majorHAnsi" w:hAnsiTheme="majorHAnsi" w:cs="Times New Roman"/>
          <w:sz w:val="24"/>
          <w:szCs w:val="24"/>
        </w:rPr>
        <w:t>: nu este cazul</w:t>
      </w:r>
    </w:p>
    <w:p w14:paraId="2B825346"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1C167B8" w14:textId="77777777"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14:paraId="33B4CCAB" w14:textId="77777777"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Se va avea în vedere ca implementarea proiectului să nu influenţeze negativ calitatea aerului în zonă.</w:t>
      </w:r>
    </w:p>
    <w:p w14:paraId="3A1C9942" w14:textId="4D45BAB8" w:rsidR="006536A7" w:rsidRDefault="006536A7" w:rsidP="00EA73D2">
      <w:pPr>
        <w:autoSpaceDE w:val="0"/>
        <w:autoSpaceDN w:val="0"/>
        <w:adjustRightInd w:val="0"/>
        <w:spacing w:after="0"/>
        <w:ind w:right="119" w:firstLine="720"/>
        <w:jc w:val="both"/>
        <w:rPr>
          <w:rFonts w:asciiTheme="majorHAnsi" w:hAnsiTheme="majorHAnsi" w:cs="Times New Roman"/>
          <w:sz w:val="24"/>
          <w:szCs w:val="24"/>
        </w:rPr>
      </w:pPr>
    </w:p>
    <w:p w14:paraId="0718FDCA" w14:textId="203362B1" w:rsidR="000067AE" w:rsidRDefault="000067AE" w:rsidP="00EA73D2">
      <w:pPr>
        <w:autoSpaceDE w:val="0"/>
        <w:autoSpaceDN w:val="0"/>
        <w:adjustRightInd w:val="0"/>
        <w:spacing w:after="0"/>
        <w:ind w:right="119" w:firstLine="720"/>
        <w:jc w:val="both"/>
        <w:rPr>
          <w:rFonts w:asciiTheme="majorHAnsi" w:hAnsiTheme="majorHAnsi" w:cs="Times New Roman"/>
          <w:sz w:val="24"/>
          <w:szCs w:val="24"/>
        </w:rPr>
      </w:pPr>
    </w:p>
    <w:p w14:paraId="6E5DD533" w14:textId="13EAFA9D" w:rsidR="000067AE" w:rsidRDefault="000067AE" w:rsidP="00EA73D2">
      <w:pPr>
        <w:autoSpaceDE w:val="0"/>
        <w:autoSpaceDN w:val="0"/>
        <w:adjustRightInd w:val="0"/>
        <w:spacing w:after="0"/>
        <w:ind w:right="119" w:firstLine="720"/>
        <w:jc w:val="both"/>
        <w:rPr>
          <w:rFonts w:asciiTheme="majorHAnsi" w:hAnsiTheme="majorHAnsi" w:cs="Times New Roman"/>
          <w:sz w:val="24"/>
          <w:szCs w:val="24"/>
        </w:rPr>
      </w:pPr>
    </w:p>
    <w:p w14:paraId="76304A59" w14:textId="77777777"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14:paraId="35A11C36" w14:textId="77777777"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14:paraId="00C42268" w14:textId="77777777"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14:paraId="7F689AA3"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14:paraId="6B015B85"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14:paraId="2E20EFE2"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14:paraId="409F809A"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14:paraId="42156312" w14:textId="77777777"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14:paraId="49867C2F" w14:textId="77777777"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14:paraId="4756FE53" w14:textId="77777777"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14:paraId="6F679B87" w14:textId="77777777"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r w:rsidRPr="005C61E6">
        <w:rPr>
          <w:rFonts w:asciiTheme="majorHAnsi" w:hAnsiTheme="majorHAnsi" w:cs="Times New Roman"/>
          <w:b/>
          <w:sz w:val="24"/>
          <w:szCs w:val="24"/>
        </w:rPr>
        <w:t>planificare din care face proiectul, cu indicarea actului normativ prin care a fost aprobat.</w:t>
      </w:r>
    </w:p>
    <w:p w14:paraId="74C68107" w14:textId="1224EC5E" w:rsidR="005173F0" w:rsidRDefault="00014A96" w:rsidP="00EA73D2">
      <w:pPr>
        <w:autoSpaceDE w:val="0"/>
        <w:autoSpaceDN w:val="0"/>
        <w:adjustRightInd w:val="0"/>
        <w:spacing w:after="0"/>
        <w:ind w:right="119" w:firstLine="720"/>
        <w:jc w:val="both"/>
        <w:rPr>
          <w:rFonts w:asciiTheme="majorHAnsi" w:hAnsiTheme="majorHAnsi" w:cs="Times New Roman"/>
          <w:sz w:val="24"/>
          <w:szCs w:val="24"/>
        </w:rPr>
      </w:pPr>
      <w:r w:rsidRPr="00014A96">
        <w:rPr>
          <w:rFonts w:asciiTheme="majorHAnsi" w:hAnsiTheme="majorHAnsi" w:cs="Times New Roman"/>
          <w:sz w:val="24"/>
          <w:szCs w:val="24"/>
        </w:rPr>
        <w:t>Investitia se realizeaza in temeiul documentatiei de urbanism avizate conform aviz Arhitect-Sef nr.</w:t>
      </w:r>
      <w:r w:rsidR="00FC32B6">
        <w:rPr>
          <w:rFonts w:asciiTheme="majorHAnsi" w:hAnsiTheme="majorHAnsi" w:cs="Times New Roman"/>
          <w:sz w:val="24"/>
          <w:szCs w:val="24"/>
        </w:rPr>
        <w:t>38895/10.06.2019</w:t>
      </w:r>
      <w:r w:rsidRPr="00014A96">
        <w:rPr>
          <w:rFonts w:asciiTheme="majorHAnsi" w:hAnsiTheme="majorHAnsi" w:cs="Times New Roman"/>
          <w:sz w:val="24"/>
          <w:szCs w:val="24"/>
        </w:rPr>
        <w:t xml:space="preserve"> faza </w:t>
      </w:r>
      <w:r w:rsidR="00FC32B6">
        <w:rPr>
          <w:rFonts w:asciiTheme="majorHAnsi" w:hAnsiTheme="majorHAnsi" w:cs="Times New Roman"/>
          <w:sz w:val="24"/>
          <w:szCs w:val="24"/>
        </w:rPr>
        <w:t xml:space="preserve">Reactualizare PUG si </w:t>
      </w:r>
      <w:r w:rsidR="008D6B71">
        <w:rPr>
          <w:rFonts w:asciiTheme="majorHAnsi" w:hAnsiTheme="majorHAnsi" w:cs="Times New Roman"/>
          <w:sz w:val="24"/>
          <w:szCs w:val="24"/>
        </w:rPr>
        <w:t>RLU</w:t>
      </w:r>
      <w:r w:rsidR="00FC32B6">
        <w:rPr>
          <w:rFonts w:asciiTheme="majorHAnsi" w:hAnsiTheme="majorHAnsi" w:cs="Times New Roman"/>
          <w:sz w:val="24"/>
          <w:szCs w:val="24"/>
        </w:rPr>
        <w:t xml:space="preserve"> municipiul Mangalia</w:t>
      </w:r>
      <w:r w:rsidRPr="00014A96">
        <w:rPr>
          <w:rFonts w:asciiTheme="majorHAnsi" w:hAnsiTheme="majorHAnsi" w:cs="Times New Roman"/>
          <w:sz w:val="24"/>
          <w:szCs w:val="24"/>
        </w:rPr>
        <w:t>, aprobata prin HCL</w:t>
      </w:r>
      <w:r w:rsidR="000067AE">
        <w:rPr>
          <w:rFonts w:asciiTheme="majorHAnsi" w:hAnsiTheme="majorHAnsi" w:cs="Times New Roman"/>
          <w:sz w:val="24"/>
          <w:szCs w:val="24"/>
        </w:rPr>
        <w:t xml:space="preserve"> </w:t>
      </w:r>
      <w:r w:rsidRPr="00014A96">
        <w:rPr>
          <w:rFonts w:asciiTheme="majorHAnsi" w:hAnsiTheme="majorHAnsi" w:cs="Times New Roman"/>
          <w:sz w:val="24"/>
          <w:szCs w:val="24"/>
        </w:rPr>
        <w:t>M</w:t>
      </w:r>
      <w:r w:rsidR="00FC32B6">
        <w:rPr>
          <w:rFonts w:asciiTheme="majorHAnsi" w:hAnsiTheme="majorHAnsi" w:cs="Times New Roman"/>
          <w:sz w:val="24"/>
          <w:szCs w:val="24"/>
        </w:rPr>
        <w:t>angalia nr.160/25.07.2019</w:t>
      </w:r>
      <w:r w:rsidRPr="00014A96">
        <w:rPr>
          <w:rFonts w:asciiTheme="majorHAnsi" w:hAnsiTheme="majorHAnsi" w:cs="Times New Roman"/>
          <w:sz w:val="24"/>
          <w:szCs w:val="24"/>
        </w:rPr>
        <w:t>.</w:t>
      </w:r>
    </w:p>
    <w:p w14:paraId="43E0E317" w14:textId="77777777" w:rsidR="00FC32B6" w:rsidRPr="00FC32B6" w:rsidRDefault="00FC32B6" w:rsidP="00FC32B6">
      <w:pPr>
        <w:autoSpaceDE w:val="0"/>
        <w:autoSpaceDN w:val="0"/>
        <w:adjustRightInd w:val="0"/>
        <w:spacing w:after="0"/>
        <w:ind w:right="119" w:firstLine="720"/>
        <w:jc w:val="both"/>
        <w:rPr>
          <w:rFonts w:asciiTheme="majorHAnsi" w:hAnsiTheme="majorHAnsi" w:cs="Times New Roman"/>
          <w:sz w:val="24"/>
          <w:szCs w:val="24"/>
        </w:rPr>
      </w:pPr>
      <w:r w:rsidRPr="00FC32B6">
        <w:rPr>
          <w:rFonts w:asciiTheme="majorHAnsi" w:hAnsiTheme="majorHAnsi" w:cs="Times New Roman"/>
          <w:sz w:val="24"/>
          <w:szCs w:val="24"/>
        </w:rPr>
        <w:t>Conform Certificat de Urbanism nr. 320/25.05.2020, terenul este inregistrat la categoria de folosinta curti – constructii Cc,  face parte din zona de impozitare A conform HCL Mangalia nr.116 din 21.12.2016- anexa 1, functiunea dominanata este de turism cu cazare in hoteluri, pensiuni, agentii de turism, restaurant, baruri, cafenele, cofetari iar folosinta actuala a terenului este de teren liber.</w:t>
      </w:r>
    </w:p>
    <w:p w14:paraId="3728147D" w14:textId="77777777" w:rsidR="00FC32B6" w:rsidRDefault="00FC32B6" w:rsidP="00FC32B6">
      <w:pPr>
        <w:autoSpaceDE w:val="0"/>
        <w:autoSpaceDN w:val="0"/>
        <w:adjustRightInd w:val="0"/>
        <w:spacing w:after="0"/>
        <w:ind w:right="119" w:firstLine="720"/>
        <w:jc w:val="both"/>
        <w:rPr>
          <w:rFonts w:asciiTheme="majorHAnsi" w:hAnsiTheme="majorHAnsi" w:cs="Times New Roman"/>
          <w:sz w:val="24"/>
          <w:szCs w:val="24"/>
        </w:rPr>
      </w:pPr>
      <w:r w:rsidRPr="00FC32B6">
        <w:rPr>
          <w:rFonts w:asciiTheme="majorHAnsi" w:hAnsiTheme="majorHAnsi" w:cs="Times New Roman"/>
          <w:sz w:val="24"/>
          <w:szCs w:val="24"/>
        </w:rPr>
        <w:t>Prin proiect se doreste construirea unui imobil cu destinatia de cazare turistica si regim de inaltime Sp+P+2E.</w:t>
      </w:r>
    </w:p>
    <w:p w14:paraId="64AA97AF" w14:textId="77777777" w:rsidR="00FC32B6" w:rsidRDefault="00FC32B6" w:rsidP="00FC32B6">
      <w:pPr>
        <w:autoSpaceDE w:val="0"/>
        <w:autoSpaceDN w:val="0"/>
        <w:adjustRightInd w:val="0"/>
        <w:spacing w:after="0"/>
        <w:ind w:right="119" w:firstLine="720"/>
        <w:jc w:val="both"/>
        <w:rPr>
          <w:rFonts w:asciiTheme="majorHAnsi" w:hAnsiTheme="majorHAnsi" w:cs="Times New Roman"/>
          <w:sz w:val="24"/>
          <w:szCs w:val="24"/>
        </w:rPr>
      </w:pPr>
    </w:p>
    <w:p w14:paraId="07752D8D"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14:paraId="356141A1" w14:textId="77777777" w:rsidR="00BF0B9B" w:rsidRPr="00D32FC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14:paraId="6F1F9B4C"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14:paraId="2A959C56"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materiale de constructii.</w:t>
      </w:r>
    </w:p>
    <w:p w14:paraId="489B4E1B"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14:paraId="09104ADD" w14:textId="77777777"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14:paraId="5114A6B9" w14:textId="77777777"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14:paraId="204CE804"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14:paraId="416DAF01" w14:textId="77777777"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14:paraId="27DF9321"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14:paraId="471C23B1" w14:textId="77777777" w:rsid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r w:rsidRPr="00D32FC0">
        <w:rPr>
          <w:rFonts w:asciiTheme="majorHAnsi" w:hAnsiTheme="majorHAnsi" w:cs="Times New Roman"/>
          <w:sz w:val="24"/>
          <w:szCs w:val="24"/>
        </w:rPr>
        <w:t>Organizarea de șantier se va realiza în interiorul amplasamentului</w:t>
      </w:r>
      <w:r w:rsidR="00852972">
        <w:rPr>
          <w:rFonts w:asciiTheme="majorHAnsi" w:hAnsiTheme="majorHAnsi" w:cs="Times New Roman"/>
          <w:sz w:val="24"/>
          <w:szCs w:val="24"/>
        </w:rPr>
        <w:t>.</w:t>
      </w:r>
    </w:p>
    <w:p w14:paraId="1D921AD0" w14:textId="77777777"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14:paraId="091B6B6B"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14:paraId="7BF490C7"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 xml:space="preserve">Factorul de mediu care poate fi afectat in cazul apriției unor scurgeri accidentale de produse petroliere, fie de la mijloacele de transport cu care se </w:t>
      </w:r>
      <w:proofErr w:type="gramStart"/>
      <w:r w:rsidRPr="00D11AB1">
        <w:rPr>
          <w:rFonts w:asciiTheme="majorHAnsi" w:hAnsiTheme="majorHAnsi" w:cs="Times New Roman"/>
          <w:sz w:val="24"/>
          <w:szCs w:val="24"/>
        </w:rPr>
        <w:t>cară  diverse</w:t>
      </w:r>
      <w:proofErr w:type="gramEnd"/>
      <w:r w:rsidRPr="00D11AB1">
        <w:rPr>
          <w:rFonts w:asciiTheme="majorHAnsi" w:hAnsiTheme="majorHAnsi" w:cs="Times New Roman"/>
          <w:sz w:val="24"/>
          <w:szCs w:val="24"/>
        </w:rPr>
        <w:t xml:space="preserve"> materiale, fie de la utilajele folosite este solul.</w:t>
      </w:r>
    </w:p>
    <w:p w14:paraId="7063293C" w14:textId="77777777" w:rsidR="00D32FC0" w:rsidRDefault="00E66C0B"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Prin decopertarea</w:t>
      </w:r>
      <w:r w:rsidR="00D11AB1">
        <w:rPr>
          <w:rFonts w:asciiTheme="majorHAnsi" w:hAnsiTheme="majorHAnsi" w:cs="Times New Roman"/>
          <w:sz w:val="24"/>
          <w:szCs w:val="24"/>
        </w:rPr>
        <w:t xml:space="preserve">/desfiintarea suprafetei de sol vegetal in vederea organizarii de santier, se va resimti un impact asupra solului/subsolului. </w:t>
      </w:r>
    </w:p>
    <w:p w14:paraId="2731E83F"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Ca urmare a intensificarii traficului in zona amplasamentului </w:t>
      </w:r>
      <w:r w:rsidR="000C1442">
        <w:rPr>
          <w:rFonts w:asciiTheme="majorHAnsi" w:hAnsiTheme="majorHAnsi" w:cs="Times New Roman"/>
          <w:sz w:val="24"/>
          <w:szCs w:val="24"/>
        </w:rPr>
        <w:t>pentru</w:t>
      </w:r>
      <w:r>
        <w:rPr>
          <w:rFonts w:asciiTheme="majorHAnsi" w:hAnsiTheme="majorHAnsi" w:cs="Times New Roman"/>
          <w:sz w:val="24"/>
          <w:szCs w:val="24"/>
        </w:rPr>
        <w:t xml:space="preserve"> a aproviziona santieru</w:t>
      </w:r>
      <w:r w:rsidR="000C1442">
        <w:rPr>
          <w:rFonts w:asciiTheme="majorHAnsi" w:hAnsiTheme="majorHAnsi" w:cs="Times New Roman"/>
          <w:sz w:val="24"/>
          <w:szCs w:val="24"/>
        </w:rPr>
        <w:t>lui cu materiale de constructii</w:t>
      </w:r>
      <w:r>
        <w:rPr>
          <w:rFonts w:asciiTheme="majorHAnsi" w:hAnsiTheme="majorHAnsi" w:cs="Times New Roman"/>
          <w:sz w:val="24"/>
          <w:szCs w:val="24"/>
        </w:rPr>
        <w:t xml:space="preserve">, </w:t>
      </w:r>
      <w:r w:rsidR="000C1442" w:rsidRPr="000C1442">
        <w:rPr>
          <w:rFonts w:asciiTheme="majorHAnsi" w:hAnsiTheme="majorHAnsi" w:cs="Times New Roman"/>
          <w:sz w:val="24"/>
          <w:szCs w:val="24"/>
        </w:rPr>
        <w:t>echipamente si utilaje</w:t>
      </w:r>
      <w:proofErr w:type="gramStart"/>
      <w:r w:rsidR="000C1442">
        <w:rPr>
          <w:rFonts w:asciiTheme="majorHAnsi" w:hAnsiTheme="majorHAnsi" w:cs="Times New Roman"/>
          <w:sz w:val="24"/>
          <w:szCs w:val="24"/>
        </w:rPr>
        <w:t>,</w:t>
      </w:r>
      <w:r>
        <w:rPr>
          <w:rFonts w:asciiTheme="majorHAnsi" w:hAnsiTheme="majorHAnsi" w:cs="Times New Roman"/>
          <w:sz w:val="24"/>
          <w:szCs w:val="24"/>
        </w:rPr>
        <w:t>se</w:t>
      </w:r>
      <w:proofErr w:type="gramEnd"/>
      <w:r>
        <w:rPr>
          <w:rFonts w:asciiTheme="majorHAnsi" w:hAnsiTheme="majorHAnsi" w:cs="Times New Roman"/>
          <w:sz w:val="24"/>
          <w:szCs w:val="24"/>
        </w:rPr>
        <w:t xml:space="preserve"> va inregistra o crestere a nivelului de zgomot.</w:t>
      </w:r>
    </w:p>
    <w:p w14:paraId="40A77FB2" w14:textId="77777777"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14:paraId="74DA9C1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14:paraId="01A302B0" w14:textId="77777777"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14:paraId="65AAD5CE" w14:textId="77777777"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14:paraId="65D91EB2" w14:textId="77777777"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Organizarea de șantier se va realiza în interiorul amplasamentului, astfel încât impactul asupra factorilor de mediu locali pe timpul derulării lucrărilor prevăzute în proiect să fie cât mai redus.</w:t>
      </w:r>
    </w:p>
    <w:p w14:paraId="557B7651"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14:paraId="7C76F197"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14:paraId="7A1F2AD5"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14:paraId="18BB2CAF"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14:paraId="5FAE006D"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14:paraId="3153410C" w14:textId="77777777"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organizării</w:t>
      </w:r>
      <w:proofErr w:type="gramEnd"/>
      <w:r w:rsidRPr="000E4BDE">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14:paraId="61F32EF7" w14:textId="0E87C8CD" w:rsidR="00E2107C"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0A2F13F4" w14:textId="1B74CD58"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6AF6583F" w14:textId="0FBFF464"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520F47BD" w14:textId="2697524B"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163CC72A" w14:textId="153702F7"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7A796C7C" w14:textId="77777777" w:rsidR="000067AE" w:rsidRDefault="000067AE" w:rsidP="00EA73D2">
      <w:pPr>
        <w:autoSpaceDE w:val="0"/>
        <w:autoSpaceDN w:val="0"/>
        <w:adjustRightInd w:val="0"/>
        <w:spacing w:after="0"/>
        <w:ind w:right="119"/>
        <w:jc w:val="both"/>
        <w:rPr>
          <w:rFonts w:asciiTheme="majorHAnsi" w:hAnsiTheme="majorHAnsi" w:cs="Times New Roman"/>
          <w:sz w:val="24"/>
          <w:szCs w:val="24"/>
        </w:rPr>
      </w:pPr>
    </w:p>
    <w:p w14:paraId="26A9813E" w14:textId="77777777" w:rsidR="000226C1" w:rsidRPr="007E4149" w:rsidRDefault="000226C1" w:rsidP="00EA73D2">
      <w:pPr>
        <w:autoSpaceDE w:val="0"/>
        <w:autoSpaceDN w:val="0"/>
        <w:adjustRightInd w:val="0"/>
        <w:spacing w:after="0"/>
        <w:ind w:right="119"/>
        <w:jc w:val="both"/>
        <w:rPr>
          <w:rFonts w:asciiTheme="majorHAnsi" w:hAnsiTheme="majorHAnsi" w:cs="Times New Roman"/>
          <w:sz w:val="24"/>
          <w:szCs w:val="24"/>
        </w:rPr>
      </w:pPr>
    </w:p>
    <w:p w14:paraId="495DB01E"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14:paraId="2A3A4870"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14:paraId="18F9CCDA" w14:textId="77777777"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14:paraId="42348AB5" w14:textId="77777777"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14:paraId="74BA0E7A"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0CA5E86"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14:paraId="0E990C6E"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14:paraId="207E91F5"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gramStart"/>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proofErr w:type="gramEnd"/>
      <w:r w:rsidRPr="0024320E">
        <w:rPr>
          <w:rFonts w:asciiTheme="majorHAnsi" w:hAnsiTheme="majorHAnsi" w:cs="Times New Roman"/>
          <w:sz w:val="24"/>
          <w:szCs w:val="24"/>
        </w:rPr>
        <w:t xml:space="preserve"> </w:t>
      </w:r>
    </w:p>
    <w:p w14:paraId="32B22E1C" w14:textId="78B2B8BB"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24320E">
        <w:rPr>
          <w:rFonts w:asciiTheme="majorHAnsi" w:hAnsiTheme="majorHAnsi" w:cs="Times New Roman"/>
          <w:sz w:val="24"/>
          <w:szCs w:val="24"/>
        </w:rPr>
        <w:t>a  de</w:t>
      </w:r>
      <w:proofErr w:type="gramEnd"/>
      <w:r w:rsidRPr="0024320E">
        <w:rPr>
          <w:rFonts w:asciiTheme="majorHAnsi" w:hAnsiTheme="majorHAnsi" w:cs="Times New Roman"/>
          <w:sz w:val="24"/>
          <w:szCs w:val="24"/>
        </w:rPr>
        <w:t>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8A4D08">
        <w:rPr>
          <w:rFonts w:asciiTheme="majorHAnsi" w:hAnsiTheme="majorHAnsi" w:cs="Times New Roman"/>
          <w:sz w:val="24"/>
          <w:szCs w:val="24"/>
        </w:rPr>
        <w:t>.</w:t>
      </w:r>
    </w:p>
    <w:p w14:paraId="789FB44C"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1D4B66E"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14:paraId="7867664F"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14:paraId="31CCE86D"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14:paraId="1CFD5DAA"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proofErr w:type="gramStart"/>
      <w:r w:rsidRPr="0024320E">
        <w:rPr>
          <w:rFonts w:asciiTheme="majorHAnsi" w:hAnsiTheme="majorHAnsi" w:cs="Times New Roman"/>
          <w:sz w:val="24"/>
          <w:szCs w:val="24"/>
        </w:rPr>
        <w:t>se</w:t>
      </w:r>
      <w:proofErr w:type="gramEnd"/>
      <w:r w:rsidRPr="0024320E">
        <w:rPr>
          <w:rFonts w:asciiTheme="majorHAnsi" w:hAnsiTheme="majorHAnsi" w:cs="Times New Roman"/>
          <w:sz w:val="24"/>
          <w:szCs w:val="24"/>
        </w:rPr>
        <w:t xml:space="preserve"> va reface amplasamentul la starea inițială (teren liber) sau va fi pregătit pentru  o viitoare construcție, în funcție de destinația ulterioară a terenului.</w:t>
      </w:r>
    </w:p>
    <w:p w14:paraId="3EFF01D9" w14:textId="77777777"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14:paraId="57F6B96C" w14:textId="77777777"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14:paraId="03448DA7" w14:textId="61421B44" w:rsidR="000226C1" w:rsidRDefault="00867CBC" w:rsidP="008D0732">
      <w:pPr>
        <w:ind w:right="119"/>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proofErr w:type="gramStart"/>
      <w:r w:rsidR="00D41DA5" w:rsidRPr="00D41DA5">
        <w:rPr>
          <w:rFonts w:asciiTheme="majorHAnsi" w:hAnsiTheme="majorHAnsi" w:cs="Times New Roman"/>
          <w:sz w:val="24"/>
          <w:szCs w:val="24"/>
        </w:rPr>
        <w:t>va</w:t>
      </w:r>
      <w:proofErr w:type="gramEnd"/>
      <w:r w:rsidR="00D41DA5" w:rsidRPr="00D41DA5">
        <w:rPr>
          <w:rFonts w:asciiTheme="majorHAnsi" w:hAnsiTheme="majorHAnsi" w:cs="Times New Roman"/>
          <w:sz w:val="24"/>
          <w:szCs w:val="24"/>
        </w:rPr>
        <w:t xml:space="preserve"> fi pregătit pentru  o viitoare construcție, în funcție de destinația ulterioară a terenului.</w:t>
      </w:r>
    </w:p>
    <w:p w14:paraId="401CF94D" w14:textId="6B179192" w:rsidR="000067AE" w:rsidRDefault="000067AE" w:rsidP="008D0732">
      <w:pPr>
        <w:ind w:right="119"/>
        <w:rPr>
          <w:rFonts w:asciiTheme="majorHAnsi" w:hAnsiTheme="majorHAnsi" w:cs="Times New Roman"/>
          <w:sz w:val="24"/>
          <w:szCs w:val="24"/>
        </w:rPr>
      </w:pPr>
    </w:p>
    <w:p w14:paraId="02388B79" w14:textId="470583E5" w:rsidR="000067AE" w:rsidRDefault="000067AE" w:rsidP="008D0732">
      <w:pPr>
        <w:ind w:right="119"/>
        <w:rPr>
          <w:rFonts w:asciiTheme="majorHAnsi" w:hAnsiTheme="majorHAnsi" w:cs="Times New Roman"/>
          <w:sz w:val="24"/>
          <w:szCs w:val="24"/>
        </w:rPr>
      </w:pPr>
    </w:p>
    <w:p w14:paraId="39A1BA77" w14:textId="43052579" w:rsidR="000067AE" w:rsidRDefault="000067AE" w:rsidP="008D0732">
      <w:pPr>
        <w:ind w:right="119"/>
        <w:rPr>
          <w:rFonts w:asciiTheme="majorHAnsi" w:hAnsiTheme="majorHAnsi" w:cs="Times New Roman"/>
          <w:sz w:val="24"/>
          <w:szCs w:val="24"/>
        </w:rPr>
      </w:pPr>
    </w:p>
    <w:p w14:paraId="377B781C" w14:textId="77777777" w:rsidR="000067AE" w:rsidRPr="00D41DA5" w:rsidRDefault="000067AE" w:rsidP="008D0732">
      <w:pPr>
        <w:ind w:right="119"/>
        <w:rPr>
          <w:rFonts w:asciiTheme="majorHAnsi" w:hAnsiTheme="majorHAnsi" w:cs="Times New Roman"/>
          <w:sz w:val="24"/>
          <w:szCs w:val="24"/>
        </w:rPr>
      </w:pPr>
    </w:p>
    <w:p w14:paraId="042F7A34" w14:textId="77777777"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cu modificările şi completările ulterioare, memoriul va fi completat cu următoarele:</w:t>
      </w:r>
      <w:r w:rsidR="00E2107C" w:rsidRPr="007E4149">
        <w:rPr>
          <w:rFonts w:asciiTheme="majorHAnsi" w:hAnsiTheme="majorHAnsi" w:cs="Times New Roman"/>
          <w:sz w:val="24"/>
          <w:szCs w:val="24"/>
        </w:rPr>
        <w:t xml:space="preserve"> </w:t>
      </w:r>
    </w:p>
    <w:p w14:paraId="2C6FDFE1" w14:textId="77777777"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este necesară declanșarea procedurii de evaluare adecvată.</w:t>
      </w:r>
    </w:p>
    <w:p w14:paraId="5AEC7D0C" w14:textId="77777777"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14:paraId="3D862C0C" w14:textId="77777777"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14:paraId="5F549768"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B4162D2" w14:textId="77777777"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14:paraId="2678FDAA"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14:paraId="0AA82167" w14:textId="77777777"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6F161A32" w14:textId="77777777" w:rsidR="00EB0B7C" w:rsidRPr="00C46854"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w:t>
      </w:r>
      <w:r w:rsidR="00A16793" w:rsidRPr="00C46854">
        <w:rPr>
          <w:rFonts w:ascii="Cambria" w:eastAsia="Times New Roman" w:hAnsi="Cambria" w:cs="Times New Roman"/>
          <w:sz w:val="24"/>
          <w:szCs w:val="24"/>
          <w:lang w:val="ro-RO"/>
        </w:rPr>
        <w:t>Nu este cazul</w:t>
      </w:r>
    </w:p>
    <w:p w14:paraId="3DF7EFB1"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14:paraId="6BB3392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55A3B367"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14:paraId="04265F8C"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F2C2B44" w14:textId="77777777"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14:paraId="6C84AC63"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14:paraId="38D64641" w14:textId="7373A71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14:paraId="36DE0DE6" w14:textId="6904D4FF" w:rsidR="008A4D08" w:rsidRDefault="008A4D08"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Planuri de situatie pe nivele</w:t>
      </w:r>
    </w:p>
    <w:p w14:paraId="581E0B05" w14:textId="77777777" w:rsidR="00B023A6" w:rsidRPr="000226C1"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0226C1">
        <w:rPr>
          <w:rFonts w:ascii="Cambria" w:eastAsia="Times New Roman" w:hAnsi="Cambria" w:cs="Times New Roman"/>
          <w:sz w:val="24"/>
          <w:szCs w:val="24"/>
          <w:lang w:val="ro-RO"/>
        </w:rPr>
        <w:t>Contract detinere teren</w:t>
      </w:r>
    </w:p>
    <w:p w14:paraId="13999E34"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 organizare de santier</w:t>
      </w:r>
    </w:p>
    <w:p w14:paraId="0756ED23" w14:textId="77777777" w:rsidR="006B31C3" w:rsidRPr="00B023A6" w:rsidRDefault="006B31C3"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14:paraId="2CD40CB1" w14:textId="77777777"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64D14FC0" w14:textId="77777777"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5DF7A5E2" w14:textId="586F83AC"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Intocmit/titular proiect</w:t>
      </w:r>
    </w:p>
    <w:p w14:paraId="491B3394" w14:textId="7FBC4099" w:rsidR="00B75770" w:rsidRDefault="000067A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sidRPr="000067AE">
        <w:rPr>
          <w:rFonts w:ascii="Cambria" w:eastAsia="Times New Roman" w:hAnsi="Cambria" w:cs="Times New Roman"/>
          <w:sz w:val="24"/>
          <w:szCs w:val="24"/>
          <w:lang w:val="ro-RO"/>
        </w:rPr>
        <w:t xml:space="preserve">COMAN ELENA </w:t>
      </w:r>
      <w:bookmarkStart w:id="3" w:name="_GoBack"/>
      <w:bookmarkEnd w:id="3"/>
    </w:p>
    <w:sectPr w:rsidR="00B75770" w:rsidSect="00DE7BBC">
      <w:headerReference w:type="default" r:id="rId8"/>
      <w:footerReference w:type="default" r:id="rId9"/>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817E4" w14:textId="77777777" w:rsidR="00447D0E" w:rsidRDefault="00447D0E" w:rsidP="00C605DB">
      <w:pPr>
        <w:spacing w:after="0" w:line="240" w:lineRule="auto"/>
      </w:pPr>
      <w:r>
        <w:separator/>
      </w:r>
    </w:p>
  </w:endnote>
  <w:endnote w:type="continuationSeparator" w:id="0">
    <w:p w14:paraId="4EFCFC17" w14:textId="77777777" w:rsidR="00447D0E" w:rsidRDefault="00447D0E"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1E4A" w14:textId="07BE7D29" w:rsidR="00447D0E" w:rsidRPr="00BA4404" w:rsidRDefault="00447D0E"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736637">
      <w:rPr>
        <w:rFonts w:asciiTheme="majorHAnsi" w:hAnsiTheme="majorHAnsi"/>
        <w:i/>
        <w:caps/>
        <w:noProof/>
        <w:sz w:val="20"/>
        <w:szCs w:val="20"/>
      </w:rPr>
      <w:t>19</w:t>
    </w:r>
    <w:r w:rsidRPr="00BA4404">
      <w:rPr>
        <w:rFonts w:asciiTheme="majorHAnsi" w:hAnsiTheme="majorHAnsi"/>
        <w:i/>
        <w:caps/>
        <w:noProof/>
        <w:sz w:val="20"/>
        <w:szCs w:val="20"/>
      </w:rPr>
      <w:fldChar w:fldCharType="end"/>
    </w:r>
  </w:p>
  <w:p w14:paraId="1263EB7B" w14:textId="77777777" w:rsidR="00447D0E" w:rsidRPr="00BA4404" w:rsidRDefault="00447D0E"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7300" w14:textId="77777777" w:rsidR="00447D0E" w:rsidRDefault="00447D0E" w:rsidP="00C605DB">
      <w:pPr>
        <w:spacing w:after="0" w:line="240" w:lineRule="auto"/>
      </w:pPr>
      <w:r>
        <w:separator/>
      </w:r>
    </w:p>
  </w:footnote>
  <w:footnote w:type="continuationSeparator" w:id="0">
    <w:p w14:paraId="472996B2" w14:textId="77777777" w:rsidR="00447D0E" w:rsidRDefault="00447D0E"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2AA0" w14:textId="77777777" w:rsidR="00447D0E" w:rsidRPr="00C605DB" w:rsidRDefault="00447D0E"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65A41"/>
    <w:multiLevelType w:val="hybridMultilevel"/>
    <w:tmpl w:val="5C021FF4"/>
    <w:lvl w:ilvl="0" w:tplc="04180001">
      <w:start w:val="1"/>
      <w:numFmt w:val="bullet"/>
      <w:lvlText w:val=""/>
      <w:lvlJc w:val="left"/>
      <w:pPr>
        <w:ind w:left="2160" w:hanging="360"/>
      </w:pPr>
      <w:rPr>
        <w:rFonts w:ascii="Symbol" w:hAnsi="Symbol" w:hint="default"/>
      </w:rPr>
    </w:lvl>
    <w:lvl w:ilvl="1" w:tplc="AC2CB8D0">
      <w:numFmt w:val="bullet"/>
      <w:lvlText w:val="-"/>
      <w:lvlJc w:val="left"/>
      <w:pPr>
        <w:ind w:left="3240" w:hanging="720"/>
      </w:pPr>
      <w:rPr>
        <w:rFonts w:ascii="Cambria" w:eastAsiaTheme="minorHAnsi" w:hAnsi="Cambria" w:cs="Times New Roman"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A65D08"/>
    <w:multiLevelType w:val="hybridMultilevel"/>
    <w:tmpl w:val="6CCC2C8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08B6485"/>
    <w:multiLevelType w:val="hybridMultilevel"/>
    <w:tmpl w:val="0570F5FA"/>
    <w:lvl w:ilvl="0" w:tplc="9F3A0476">
      <w:start w:val="19"/>
      <w:numFmt w:val="bullet"/>
      <w:lvlText w:val="-"/>
      <w:lvlJc w:val="left"/>
      <w:pPr>
        <w:ind w:left="1425" w:hanging="360"/>
      </w:pPr>
      <w:rPr>
        <w:rFonts w:ascii="Times New Roman" w:eastAsiaTheme="minorHAns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8" w15:restartNumberingAfterBreak="0">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9"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15:restartNumberingAfterBreak="0">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6"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8"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0" w15:restartNumberingAfterBreak="0">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1E665CD"/>
    <w:multiLevelType w:val="hybridMultilevel"/>
    <w:tmpl w:val="7506DA84"/>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7"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46"/>
  </w:num>
  <w:num w:numId="3">
    <w:abstractNumId w:val="7"/>
  </w:num>
  <w:num w:numId="4">
    <w:abstractNumId w:val="32"/>
  </w:num>
  <w:num w:numId="5">
    <w:abstractNumId w:val="22"/>
  </w:num>
  <w:num w:numId="6">
    <w:abstractNumId w:val="4"/>
  </w:num>
  <w:num w:numId="7">
    <w:abstractNumId w:val="14"/>
  </w:num>
  <w:num w:numId="8">
    <w:abstractNumId w:val="41"/>
  </w:num>
  <w:num w:numId="9">
    <w:abstractNumId w:val="0"/>
  </w:num>
  <w:num w:numId="10">
    <w:abstractNumId w:val="3"/>
  </w:num>
  <w:num w:numId="11">
    <w:abstractNumId w:val="5"/>
  </w:num>
  <w:num w:numId="12">
    <w:abstractNumId w:val="19"/>
  </w:num>
  <w:num w:numId="13">
    <w:abstractNumId w:val="29"/>
  </w:num>
  <w:num w:numId="14">
    <w:abstractNumId w:val="2"/>
  </w:num>
  <w:num w:numId="15">
    <w:abstractNumId w:val="15"/>
  </w:num>
  <w:num w:numId="16">
    <w:abstractNumId w:val="36"/>
  </w:num>
  <w:num w:numId="17">
    <w:abstractNumId w:val="47"/>
  </w:num>
  <w:num w:numId="18">
    <w:abstractNumId w:val="26"/>
  </w:num>
  <w:num w:numId="19">
    <w:abstractNumId w:val="37"/>
  </w:num>
  <w:num w:numId="20">
    <w:abstractNumId w:val="10"/>
  </w:num>
  <w:num w:numId="21">
    <w:abstractNumId w:val="20"/>
  </w:num>
  <w:num w:numId="22">
    <w:abstractNumId w:val="24"/>
  </w:num>
  <w:num w:numId="23">
    <w:abstractNumId w:val="39"/>
  </w:num>
  <w:num w:numId="24">
    <w:abstractNumId w:val="9"/>
  </w:num>
  <w:num w:numId="25">
    <w:abstractNumId w:val="25"/>
  </w:num>
  <w:num w:numId="26">
    <w:abstractNumId w:val="45"/>
  </w:num>
  <w:num w:numId="27">
    <w:abstractNumId w:val="17"/>
  </w:num>
  <w:num w:numId="28">
    <w:abstractNumId w:val="42"/>
  </w:num>
  <w:num w:numId="29">
    <w:abstractNumId w:val="8"/>
  </w:num>
  <w:num w:numId="30">
    <w:abstractNumId w:val="11"/>
  </w:num>
  <w:num w:numId="31">
    <w:abstractNumId w:val="16"/>
  </w:num>
  <w:num w:numId="32">
    <w:abstractNumId w:val="43"/>
  </w:num>
  <w:num w:numId="33">
    <w:abstractNumId w:val="33"/>
  </w:num>
  <w:num w:numId="34">
    <w:abstractNumId w:val="30"/>
  </w:num>
  <w:num w:numId="35">
    <w:abstractNumId w:val="40"/>
  </w:num>
  <w:num w:numId="36">
    <w:abstractNumId w:val="21"/>
  </w:num>
  <w:num w:numId="37">
    <w:abstractNumId w:val="1"/>
  </w:num>
  <w:num w:numId="38">
    <w:abstractNumId w:val="35"/>
  </w:num>
  <w:num w:numId="39">
    <w:abstractNumId w:val="18"/>
  </w:num>
  <w:num w:numId="40">
    <w:abstractNumId w:val="12"/>
  </w:num>
  <w:num w:numId="41">
    <w:abstractNumId w:val="6"/>
  </w:num>
  <w:num w:numId="42">
    <w:abstractNumId w:val="38"/>
  </w:num>
  <w:num w:numId="43">
    <w:abstractNumId w:val="13"/>
  </w:num>
  <w:num w:numId="44">
    <w:abstractNumId w:val="31"/>
  </w:num>
  <w:num w:numId="45">
    <w:abstractNumId w:val="34"/>
  </w:num>
  <w:num w:numId="46">
    <w:abstractNumId w:val="27"/>
  </w:num>
  <w:num w:numId="47">
    <w:abstractNumId w:val="2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1EC7"/>
    <w:rsid w:val="00002D1C"/>
    <w:rsid w:val="000067AE"/>
    <w:rsid w:val="00007BFA"/>
    <w:rsid w:val="0001026F"/>
    <w:rsid w:val="00014A96"/>
    <w:rsid w:val="00017889"/>
    <w:rsid w:val="00022186"/>
    <w:rsid w:val="000226C1"/>
    <w:rsid w:val="00032948"/>
    <w:rsid w:val="00034D0C"/>
    <w:rsid w:val="0004084A"/>
    <w:rsid w:val="000424C6"/>
    <w:rsid w:val="000439C1"/>
    <w:rsid w:val="00043C03"/>
    <w:rsid w:val="00044A8A"/>
    <w:rsid w:val="00050693"/>
    <w:rsid w:val="00063AC7"/>
    <w:rsid w:val="00066C0A"/>
    <w:rsid w:val="000763E3"/>
    <w:rsid w:val="00077BBA"/>
    <w:rsid w:val="0008145F"/>
    <w:rsid w:val="00082BD4"/>
    <w:rsid w:val="00084BF0"/>
    <w:rsid w:val="0008649E"/>
    <w:rsid w:val="00086C6A"/>
    <w:rsid w:val="00094961"/>
    <w:rsid w:val="000969AF"/>
    <w:rsid w:val="000B4766"/>
    <w:rsid w:val="000C069D"/>
    <w:rsid w:val="000C142E"/>
    <w:rsid w:val="000C1442"/>
    <w:rsid w:val="000C2F30"/>
    <w:rsid w:val="000C7CAE"/>
    <w:rsid w:val="000E4BDE"/>
    <w:rsid w:val="000F0FA8"/>
    <w:rsid w:val="000F5F61"/>
    <w:rsid w:val="001119CD"/>
    <w:rsid w:val="001121DD"/>
    <w:rsid w:val="00120ADB"/>
    <w:rsid w:val="00122BD7"/>
    <w:rsid w:val="0012577F"/>
    <w:rsid w:val="00125967"/>
    <w:rsid w:val="001305F0"/>
    <w:rsid w:val="0014425F"/>
    <w:rsid w:val="00147052"/>
    <w:rsid w:val="00156A14"/>
    <w:rsid w:val="00156EDE"/>
    <w:rsid w:val="0016258B"/>
    <w:rsid w:val="00170519"/>
    <w:rsid w:val="00176D99"/>
    <w:rsid w:val="00183F80"/>
    <w:rsid w:val="0018495C"/>
    <w:rsid w:val="00187DC6"/>
    <w:rsid w:val="00193DCD"/>
    <w:rsid w:val="00197319"/>
    <w:rsid w:val="00197C47"/>
    <w:rsid w:val="001A0B49"/>
    <w:rsid w:val="001A7122"/>
    <w:rsid w:val="001C1956"/>
    <w:rsid w:val="001C1DBF"/>
    <w:rsid w:val="001C2B68"/>
    <w:rsid w:val="001C2F81"/>
    <w:rsid w:val="001C5944"/>
    <w:rsid w:val="001D0F70"/>
    <w:rsid w:val="001E1E28"/>
    <w:rsid w:val="001E34A5"/>
    <w:rsid w:val="001E42AF"/>
    <w:rsid w:val="001E51CA"/>
    <w:rsid w:val="001F1EE1"/>
    <w:rsid w:val="001F229A"/>
    <w:rsid w:val="00200DEC"/>
    <w:rsid w:val="002145C9"/>
    <w:rsid w:val="002154E6"/>
    <w:rsid w:val="002272D1"/>
    <w:rsid w:val="00233D53"/>
    <w:rsid w:val="00236C87"/>
    <w:rsid w:val="00237115"/>
    <w:rsid w:val="0024320E"/>
    <w:rsid w:val="00243C78"/>
    <w:rsid w:val="0025339E"/>
    <w:rsid w:val="00256DBE"/>
    <w:rsid w:val="00257129"/>
    <w:rsid w:val="002668CE"/>
    <w:rsid w:val="00270EF3"/>
    <w:rsid w:val="0028082A"/>
    <w:rsid w:val="002830C4"/>
    <w:rsid w:val="002960C1"/>
    <w:rsid w:val="002A0A23"/>
    <w:rsid w:val="002A0C9C"/>
    <w:rsid w:val="002A25F3"/>
    <w:rsid w:val="002A46CF"/>
    <w:rsid w:val="002A6970"/>
    <w:rsid w:val="002B7A9B"/>
    <w:rsid w:val="002C031D"/>
    <w:rsid w:val="002C14F9"/>
    <w:rsid w:val="002C3780"/>
    <w:rsid w:val="002C40B5"/>
    <w:rsid w:val="002C45FD"/>
    <w:rsid w:val="002D0BEE"/>
    <w:rsid w:val="002D0EBA"/>
    <w:rsid w:val="002D237B"/>
    <w:rsid w:val="002D4C31"/>
    <w:rsid w:val="002D6034"/>
    <w:rsid w:val="002E3807"/>
    <w:rsid w:val="002E400D"/>
    <w:rsid w:val="002E50CF"/>
    <w:rsid w:val="002F7ED6"/>
    <w:rsid w:val="00300986"/>
    <w:rsid w:val="0030738C"/>
    <w:rsid w:val="00313A27"/>
    <w:rsid w:val="0031497D"/>
    <w:rsid w:val="00320C48"/>
    <w:rsid w:val="00326721"/>
    <w:rsid w:val="003329E6"/>
    <w:rsid w:val="003361DD"/>
    <w:rsid w:val="00343C2F"/>
    <w:rsid w:val="003536EC"/>
    <w:rsid w:val="00360AC7"/>
    <w:rsid w:val="00364CB3"/>
    <w:rsid w:val="00371416"/>
    <w:rsid w:val="0039097C"/>
    <w:rsid w:val="00391EC2"/>
    <w:rsid w:val="003943B7"/>
    <w:rsid w:val="0039455E"/>
    <w:rsid w:val="003A5EED"/>
    <w:rsid w:val="003B1778"/>
    <w:rsid w:val="003B4D93"/>
    <w:rsid w:val="003C07FF"/>
    <w:rsid w:val="003C329C"/>
    <w:rsid w:val="003C4B2F"/>
    <w:rsid w:val="003D1463"/>
    <w:rsid w:val="003D522F"/>
    <w:rsid w:val="003E0B3F"/>
    <w:rsid w:val="003E0FB1"/>
    <w:rsid w:val="003E3F14"/>
    <w:rsid w:val="004152F6"/>
    <w:rsid w:val="004243E1"/>
    <w:rsid w:val="004255FF"/>
    <w:rsid w:val="00431200"/>
    <w:rsid w:val="004329B1"/>
    <w:rsid w:val="00447D0E"/>
    <w:rsid w:val="004624DE"/>
    <w:rsid w:val="00471678"/>
    <w:rsid w:val="0047439E"/>
    <w:rsid w:val="00475015"/>
    <w:rsid w:val="004815BF"/>
    <w:rsid w:val="00483277"/>
    <w:rsid w:val="00483546"/>
    <w:rsid w:val="004874DC"/>
    <w:rsid w:val="00492FEB"/>
    <w:rsid w:val="00493134"/>
    <w:rsid w:val="004A31F2"/>
    <w:rsid w:val="004A347B"/>
    <w:rsid w:val="004A505D"/>
    <w:rsid w:val="004C420A"/>
    <w:rsid w:val="004D11B3"/>
    <w:rsid w:val="004F4CBB"/>
    <w:rsid w:val="004F5CD0"/>
    <w:rsid w:val="005063F9"/>
    <w:rsid w:val="00510FA3"/>
    <w:rsid w:val="00511F1D"/>
    <w:rsid w:val="00512C7C"/>
    <w:rsid w:val="005158B6"/>
    <w:rsid w:val="00515A32"/>
    <w:rsid w:val="005173F0"/>
    <w:rsid w:val="0052286F"/>
    <w:rsid w:val="00522ED8"/>
    <w:rsid w:val="005276AA"/>
    <w:rsid w:val="00536F75"/>
    <w:rsid w:val="00541788"/>
    <w:rsid w:val="00543EB6"/>
    <w:rsid w:val="005461AA"/>
    <w:rsid w:val="005462EA"/>
    <w:rsid w:val="00552AED"/>
    <w:rsid w:val="00554AE4"/>
    <w:rsid w:val="00555243"/>
    <w:rsid w:val="00561D79"/>
    <w:rsid w:val="00563495"/>
    <w:rsid w:val="00565619"/>
    <w:rsid w:val="00567547"/>
    <w:rsid w:val="005737DE"/>
    <w:rsid w:val="00574441"/>
    <w:rsid w:val="0058064C"/>
    <w:rsid w:val="005809B2"/>
    <w:rsid w:val="00586948"/>
    <w:rsid w:val="00592957"/>
    <w:rsid w:val="0059642A"/>
    <w:rsid w:val="005B13F8"/>
    <w:rsid w:val="005B19EF"/>
    <w:rsid w:val="005B22E1"/>
    <w:rsid w:val="005C61E6"/>
    <w:rsid w:val="005C73D4"/>
    <w:rsid w:val="005D1F46"/>
    <w:rsid w:val="005D4111"/>
    <w:rsid w:val="005E1E86"/>
    <w:rsid w:val="005F62D1"/>
    <w:rsid w:val="005F7871"/>
    <w:rsid w:val="0060032A"/>
    <w:rsid w:val="006054A5"/>
    <w:rsid w:val="00605675"/>
    <w:rsid w:val="00606634"/>
    <w:rsid w:val="006176B5"/>
    <w:rsid w:val="00621E9E"/>
    <w:rsid w:val="00626F04"/>
    <w:rsid w:val="00627B69"/>
    <w:rsid w:val="0063794A"/>
    <w:rsid w:val="00643A40"/>
    <w:rsid w:val="00643DE6"/>
    <w:rsid w:val="00645C58"/>
    <w:rsid w:val="00650745"/>
    <w:rsid w:val="00650F42"/>
    <w:rsid w:val="006536A7"/>
    <w:rsid w:val="00656D2A"/>
    <w:rsid w:val="0065794C"/>
    <w:rsid w:val="0066161F"/>
    <w:rsid w:val="00663C84"/>
    <w:rsid w:val="00674013"/>
    <w:rsid w:val="0067757E"/>
    <w:rsid w:val="00680CAC"/>
    <w:rsid w:val="0068630C"/>
    <w:rsid w:val="00690E1B"/>
    <w:rsid w:val="006967F0"/>
    <w:rsid w:val="006972F5"/>
    <w:rsid w:val="006A22A2"/>
    <w:rsid w:val="006A6791"/>
    <w:rsid w:val="006B08D4"/>
    <w:rsid w:val="006B1862"/>
    <w:rsid w:val="006B31C3"/>
    <w:rsid w:val="006B7309"/>
    <w:rsid w:val="006D7D17"/>
    <w:rsid w:val="006E0BEE"/>
    <w:rsid w:val="006E17CB"/>
    <w:rsid w:val="006F1D85"/>
    <w:rsid w:val="007003FA"/>
    <w:rsid w:val="007027AA"/>
    <w:rsid w:val="00706E97"/>
    <w:rsid w:val="00711217"/>
    <w:rsid w:val="00711CCB"/>
    <w:rsid w:val="00724278"/>
    <w:rsid w:val="00736637"/>
    <w:rsid w:val="0073798B"/>
    <w:rsid w:val="0074103F"/>
    <w:rsid w:val="007416DF"/>
    <w:rsid w:val="0074496C"/>
    <w:rsid w:val="0075467E"/>
    <w:rsid w:val="007552E6"/>
    <w:rsid w:val="00765AE0"/>
    <w:rsid w:val="00780680"/>
    <w:rsid w:val="007845F4"/>
    <w:rsid w:val="007848A0"/>
    <w:rsid w:val="00791190"/>
    <w:rsid w:val="00794AE0"/>
    <w:rsid w:val="007B092A"/>
    <w:rsid w:val="007B0E7C"/>
    <w:rsid w:val="007B3D43"/>
    <w:rsid w:val="007B720A"/>
    <w:rsid w:val="007C3225"/>
    <w:rsid w:val="007C37BE"/>
    <w:rsid w:val="007D0710"/>
    <w:rsid w:val="007D185D"/>
    <w:rsid w:val="007D7142"/>
    <w:rsid w:val="007E2FEC"/>
    <w:rsid w:val="007E4149"/>
    <w:rsid w:val="007E49FE"/>
    <w:rsid w:val="007F4B23"/>
    <w:rsid w:val="00800E6C"/>
    <w:rsid w:val="00802BF0"/>
    <w:rsid w:val="00804B63"/>
    <w:rsid w:val="008056D6"/>
    <w:rsid w:val="00805EF6"/>
    <w:rsid w:val="00810461"/>
    <w:rsid w:val="008141A3"/>
    <w:rsid w:val="00825897"/>
    <w:rsid w:val="00830F07"/>
    <w:rsid w:val="0083123A"/>
    <w:rsid w:val="00831403"/>
    <w:rsid w:val="00843DFF"/>
    <w:rsid w:val="00844AB3"/>
    <w:rsid w:val="00851826"/>
    <w:rsid w:val="00852972"/>
    <w:rsid w:val="00856FAE"/>
    <w:rsid w:val="00863D83"/>
    <w:rsid w:val="008650DF"/>
    <w:rsid w:val="008654B5"/>
    <w:rsid w:val="00866C9E"/>
    <w:rsid w:val="0086799B"/>
    <w:rsid w:val="00867CBC"/>
    <w:rsid w:val="0087182B"/>
    <w:rsid w:val="00892350"/>
    <w:rsid w:val="008971F2"/>
    <w:rsid w:val="008A2427"/>
    <w:rsid w:val="008A4D08"/>
    <w:rsid w:val="008B11A0"/>
    <w:rsid w:val="008C729F"/>
    <w:rsid w:val="008D0732"/>
    <w:rsid w:val="008D6B71"/>
    <w:rsid w:val="008E007F"/>
    <w:rsid w:val="008E1B19"/>
    <w:rsid w:val="008E386D"/>
    <w:rsid w:val="008E669F"/>
    <w:rsid w:val="008E7E66"/>
    <w:rsid w:val="008F6E7C"/>
    <w:rsid w:val="0090195B"/>
    <w:rsid w:val="0091661A"/>
    <w:rsid w:val="00920AF6"/>
    <w:rsid w:val="009251EC"/>
    <w:rsid w:val="009273F2"/>
    <w:rsid w:val="009508CF"/>
    <w:rsid w:val="00961647"/>
    <w:rsid w:val="00963E9C"/>
    <w:rsid w:val="00965192"/>
    <w:rsid w:val="00970390"/>
    <w:rsid w:val="00970EC8"/>
    <w:rsid w:val="00974E2E"/>
    <w:rsid w:val="009912ED"/>
    <w:rsid w:val="0099221B"/>
    <w:rsid w:val="009951B6"/>
    <w:rsid w:val="009A19AF"/>
    <w:rsid w:val="009A36CA"/>
    <w:rsid w:val="009A469B"/>
    <w:rsid w:val="009A4808"/>
    <w:rsid w:val="009A55CD"/>
    <w:rsid w:val="009B0D62"/>
    <w:rsid w:val="009B572C"/>
    <w:rsid w:val="009B7B7A"/>
    <w:rsid w:val="009C2B41"/>
    <w:rsid w:val="009C3E6F"/>
    <w:rsid w:val="009D20A6"/>
    <w:rsid w:val="009D58E4"/>
    <w:rsid w:val="009E297B"/>
    <w:rsid w:val="009E3A35"/>
    <w:rsid w:val="009E6D69"/>
    <w:rsid w:val="009F69BE"/>
    <w:rsid w:val="009F6F6A"/>
    <w:rsid w:val="00A035D2"/>
    <w:rsid w:val="00A05F5D"/>
    <w:rsid w:val="00A10C5D"/>
    <w:rsid w:val="00A16793"/>
    <w:rsid w:val="00A31B51"/>
    <w:rsid w:val="00A331F6"/>
    <w:rsid w:val="00A363E1"/>
    <w:rsid w:val="00A41708"/>
    <w:rsid w:val="00A428C2"/>
    <w:rsid w:val="00A44AA4"/>
    <w:rsid w:val="00A45391"/>
    <w:rsid w:val="00A6568C"/>
    <w:rsid w:val="00A70001"/>
    <w:rsid w:val="00A80152"/>
    <w:rsid w:val="00A86ED3"/>
    <w:rsid w:val="00AA45CA"/>
    <w:rsid w:val="00AA6913"/>
    <w:rsid w:val="00AA7289"/>
    <w:rsid w:val="00AB0BE4"/>
    <w:rsid w:val="00AB0CD5"/>
    <w:rsid w:val="00AC3D6A"/>
    <w:rsid w:val="00AD1B85"/>
    <w:rsid w:val="00AD27DC"/>
    <w:rsid w:val="00AD5286"/>
    <w:rsid w:val="00AE5A71"/>
    <w:rsid w:val="00AE5C5E"/>
    <w:rsid w:val="00AF4274"/>
    <w:rsid w:val="00B023A6"/>
    <w:rsid w:val="00B058A4"/>
    <w:rsid w:val="00B10B6D"/>
    <w:rsid w:val="00B15014"/>
    <w:rsid w:val="00B17791"/>
    <w:rsid w:val="00B22964"/>
    <w:rsid w:val="00B22D63"/>
    <w:rsid w:val="00B24AA4"/>
    <w:rsid w:val="00B341EC"/>
    <w:rsid w:val="00B36083"/>
    <w:rsid w:val="00B40958"/>
    <w:rsid w:val="00B50C00"/>
    <w:rsid w:val="00B51AF3"/>
    <w:rsid w:val="00B56675"/>
    <w:rsid w:val="00B64444"/>
    <w:rsid w:val="00B66F40"/>
    <w:rsid w:val="00B7317E"/>
    <w:rsid w:val="00B75770"/>
    <w:rsid w:val="00B76387"/>
    <w:rsid w:val="00B83DFD"/>
    <w:rsid w:val="00B84DC6"/>
    <w:rsid w:val="00B95B3A"/>
    <w:rsid w:val="00B9741A"/>
    <w:rsid w:val="00BA2568"/>
    <w:rsid w:val="00BA4404"/>
    <w:rsid w:val="00BB405E"/>
    <w:rsid w:val="00BC3EEF"/>
    <w:rsid w:val="00BC4381"/>
    <w:rsid w:val="00BC627A"/>
    <w:rsid w:val="00BD1197"/>
    <w:rsid w:val="00BE1ADF"/>
    <w:rsid w:val="00BE2F34"/>
    <w:rsid w:val="00BE5F39"/>
    <w:rsid w:val="00BF0549"/>
    <w:rsid w:val="00BF07A0"/>
    <w:rsid w:val="00BF0B9B"/>
    <w:rsid w:val="00BF4BB1"/>
    <w:rsid w:val="00C0567A"/>
    <w:rsid w:val="00C342B5"/>
    <w:rsid w:val="00C3440B"/>
    <w:rsid w:val="00C35EDA"/>
    <w:rsid w:val="00C37A7B"/>
    <w:rsid w:val="00C46854"/>
    <w:rsid w:val="00C479BF"/>
    <w:rsid w:val="00C514D4"/>
    <w:rsid w:val="00C54CC2"/>
    <w:rsid w:val="00C560E3"/>
    <w:rsid w:val="00C605DB"/>
    <w:rsid w:val="00C61669"/>
    <w:rsid w:val="00C7382C"/>
    <w:rsid w:val="00C80C8B"/>
    <w:rsid w:val="00C861BD"/>
    <w:rsid w:val="00C86710"/>
    <w:rsid w:val="00C977FC"/>
    <w:rsid w:val="00CA604F"/>
    <w:rsid w:val="00CB3002"/>
    <w:rsid w:val="00CC3DA2"/>
    <w:rsid w:val="00CE1874"/>
    <w:rsid w:val="00CE196A"/>
    <w:rsid w:val="00CE4813"/>
    <w:rsid w:val="00CF1C09"/>
    <w:rsid w:val="00CF5170"/>
    <w:rsid w:val="00CF5B95"/>
    <w:rsid w:val="00D00795"/>
    <w:rsid w:val="00D10C82"/>
    <w:rsid w:val="00D1196E"/>
    <w:rsid w:val="00D11AB1"/>
    <w:rsid w:val="00D11E00"/>
    <w:rsid w:val="00D137AB"/>
    <w:rsid w:val="00D1508F"/>
    <w:rsid w:val="00D15570"/>
    <w:rsid w:val="00D23F35"/>
    <w:rsid w:val="00D32FC0"/>
    <w:rsid w:val="00D35708"/>
    <w:rsid w:val="00D41DA5"/>
    <w:rsid w:val="00D53767"/>
    <w:rsid w:val="00D6078B"/>
    <w:rsid w:val="00D60936"/>
    <w:rsid w:val="00D60F42"/>
    <w:rsid w:val="00D63F83"/>
    <w:rsid w:val="00D6506E"/>
    <w:rsid w:val="00D67D6B"/>
    <w:rsid w:val="00D8229D"/>
    <w:rsid w:val="00D91291"/>
    <w:rsid w:val="00D9164A"/>
    <w:rsid w:val="00D95E9D"/>
    <w:rsid w:val="00DA1116"/>
    <w:rsid w:val="00DA44C4"/>
    <w:rsid w:val="00DA5FFC"/>
    <w:rsid w:val="00DA72E4"/>
    <w:rsid w:val="00DB3685"/>
    <w:rsid w:val="00DB393F"/>
    <w:rsid w:val="00DC21C1"/>
    <w:rsid w:val="00DC3C89"/>
    <w:rsid w:val="00DE7BBC"/>
    <w:rsid w:val="00DF0A07"/>
    <w:rsid w:val="00DF390D"/>
    <w:rsid w:val="00DF626E"/>
    <w:rsid w:val="00DF7CB2"/>
    <w:rsid w:val="00E037AF"/>
    <w:rsid w:val="00E040B7"/>
    <w:rsid w:val="00E06646"/>
    <w:rsid w:val="00E2107C"/>
    <w:rsid w:val="00E2193C"/>
    <w:rsid w:val="00E23ED5"/>
    <w:rsid w:val="00E23F9C"/>
    <w:rsid w:val="00E2461C"/>
    <w:rsid w:val="00E2616B"/>
    <w:rsid w:val="00E27A65"/>
    <w:rsid w:val="00E27C99"/>
    <w:rsid w:val="00E301EA"/>
    <w:rsid w:val="00E54A2B"/>
    <w:rsid w:val="00E653F1"/>
    <w:rsid w:val="00E66C0B"/>
    <w:rsid w:val="00E857C5"/>
    <w:rsid w:val="00E95499"/>
    <w:rsid w:val="00E95F12"/>
    <w:rsid w:val="00EA0EBE"/>
    <w:rsid w:val="00EA3028"/>
    <w:rsid w:val="00EA5221"/>
    <w:rsid w:val="00EA73D2"/>
    <w:rsid w:val="00EA7620"/>
    <w:rsid w:val="00EB06BD"/>
    <w:rsid w:val="00EB0B7C"/>
    <w:rsid w:val="00EB2D00"/>
    <w:rsid w:val="00EB52CB"/>
    <w:rsid w:val="00EB5534"/>
    <w:rsid w:val="00EC077F"/>
    <w:rsid w:val="00EC20F6"/>
    <w:rsid w:val="00EC38FD"/>
    <w:rsid w:val="00EC5951"/>
    <w:rsid w:val="00EC7B49"/>
    <w:rsid w:val="00ED078F"/>
    <w:rsid w:val="00ED119F"/>
    <w:rsid w:val="00ED3F1E"/>
    <w:rsid w:val="00EE6B82"/>
    <w:rsid w:val="00EF2781"/>
    <w:rsid w:val="00EF3600"/>
    <w:rsid w:val="00F0109A"/>
    <w:rsid w:val="00F03DA8"/>
    <w:rsid w:val="00F047F9"/>
    <w:rsid w:val="00F1185E"/>
    <w:rsid w:val="00F13538"/>
    <w:rsid w:val="00F15D5C"/>
    <w:rsid w:val="00F26B86"/>
    <w:rsid w:val="00F400D2"/>
    <w:rsid w:val="00F44064"/>
    <w:rsid w:val="00F55CFC"/>
    <w:rsid w:val="00F56B2B"/>
    <w:rsid w:val="00F626F1"/>
    <w:rsid w:val="00F64602"/>
    <w:rsid w:val="00F66CD9"/>
    <w:rsid w:val="00F725FA"/>
    <w:rsid w:val="00F81958"/>
    <w:rsid w:val="00F8791A"/>
    <w:rsid w:val="00F955C1"/>
    <w:rsid w:val="00F97C59"/>
    <w:rsid w:val="00FA57A6"/>
    <w:rsid w:val="00FA702E"/>
    <w:rsid w:val="00FA74A6"/>
    <w:rsid w:val="00FB2797"/>
    <w:rsid w:val="00FC32B6"/>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413F3"/>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017419"/>
    <w:rsid w:val="000A403A"/>
    <w:rsid w:val="003A1317"/>
    <w:rsid w:val="00580D9F"/>
    <w:rsid w:val="0068433B"/>
    <w:rsid w:val="0071687F"/>
    <w:rsid w:val="00736B1D"/>
    <w:rsid w:val="00B87E4E"/>
    <w:rsid w:val="00C17DF3"/>
    <w:rsid w:val="00D62037"/>
    <w:rsid w:val="00E17553"/>
    <w:rsid w:val="00ED7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E46D-5D06-42BD-9F13-B94D88FF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19</Pages>
  <Words>6184</Words>
  <Characters>35869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75</cp:revision>
  <cp:lastPrinted>2019-10-06T09:27:00Z</cp:lastPrinted>
  <dcterms:created xsi:type="dcterms:W3CDTF">2020-09-23T15:42:00Z</dcterms:created>
  <dcterms:modified xsi:type="dcterms:W3CDTF">2020-10-08T15:21:00Z</dcterms:modified>
</cp:coreProperties>
</file>